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2348"/>
        <w:gridCol w:w="1394"/>
        <w:gridCol w:w="1870"/>
        <w:gridCol w:w="1870"/>
      </w:tblGrid>
      <w:tr w:rsidR="00F877C4" w14:paraId="2DCA6E55" w14:textId="77777777">
        <w:trPr>
          <w:trHeight w:val="5519"/>
        </w:trPr>
        <w:tc>
          <w:tcPr>
            <w:tcW w:w="9371" w:type="dxa"/>
            <w:gridSpan w:val="5"/>
            <w:tcBorders>
              <w:top w:val="nil"/>
              <w:left w:val="nil"/>
              <w:right w:val="nil"/>
            </w:tcBorders>
            <w:shd w:val="clear" w:color="auto" w:fill="F8F8F8"/>
          </w:tcPr>
          <w:p w14:paraId="04E5DE93" w14:textId="77777777" w:rsidR="00F877C4" w:rsidRDefault="00327F55">
            <w:pPr>
              <w:pStyle w:val="TableParagraph"/>
              <w:spacing w:line="228" w:lineRule="auto"/>
              <w:ind w:left="3129" w:right="196" w:hanging="1318"/>
              <w:rPr>
                <w:b/>
              </w:rPr>
            </w:pPr>
            <w:r>
              <w:rPr>
                <w:b/>
                <w:color w:val="202020"/>
              </w:rPr>
              <w:t>DLA</w:t>
            </w:r>
            <w:r>
              <w:rPr>
                <w:b/>
                <w:color w:val="202020"/>
                <w:spacing w:val="-7"/>
              </w:rPr>
              <w:t xml:space="preserve"> </w:t>
            </w:r>
            <w:r>
              <w:rPr>
                <w:b/>
                <w:color w:val="202020"/>
              </w:rPr>
              <w:t>MARITIME</w:t>
            </w:r>
            <w:r>
              <w:rPr>
                <w:b/>
                <w:color w:val="202020"/>
                <w:spacing w:val="-7"/>
              </w:rPr>
              <w:t xml:space="preserve"> </w:t>
            </w:r>
            <w:r>
              <w:rPr>
                <w:b/>
                <w:color w:val="202020"/>
              </w:rPr>
              <w:t>NORFOLK</w:t>
            </w:r>
            <w:r>
              <w:rPr>
                <w:b/>
                <w:color w:val="202020"/>
                <w:spacing w:val="-6"/>
              </w:rPr>
              <w:t xml:space="preserve"> </w:t>
            </w:r>
            <w:r>
              <w:rPr>
                <w:b/>
                <w:color w:val="202020"/>
              </w:rPr>
              <w:t>–</w:t>
            </w:r>
            <w:r>
              <w:rPr>
                <w:b/>
                <w:color w:val="202020"/>
                <w:spacing w:val="-8"/>
              </w:rPr>
              <w:t xml:space="preserve"> </w:t>
            </w:r>
            <w:r>
              <w:rPr>
                <w:b/>
                <w:color w:val="202020"/>
              </w:rPr>
              <w:t>CONTRACTING</w:t>
            </w:r>
            <w:r>
              <w:rPr>
                <w:b/>
                <w:color w:val="202020"/>
                <w:spacing w:val="-8"/>
              </w:rPr>
              <w:t xml:space="preserve"> </w:t>
            </w:r>
            <w:r>
              <w:rPr>
                <w:b/>
                <w:color w:val="202020"/>
              </w:rPr>
              <w:t>DIVISON PORTSMOUTH, VA 23709-5000</w:t>
            </w:r>
          </w:p>
          <w:p w14:paraId="01986AB3" w14:textId="77777777" w:rsidR="00F877C4" w:rsidRDefault="00327F55">
            <w:pPr>
              <w:pStyle w:val="TableParagraph"/>
              <w:spacing w:before="236" w:line="228" w:lineRule="auto"/>
              <w:ind w:left="19" w:right="1"/>
              <w:jc w:val="both"/>
            </w:pPr>
            <w:r>
              <w:rPr>
                <w:color w:val="202020"/>
              </w:rPr>
              <w:t>This</w:t>
            </w:r>
            <w:r>
              <w:rPr>
                <w:color w:val="202020"/>
                <w:spacing w:val="-4"/>
              </w:rPr>
              <w:t xml:space="preserve"> </w:t>
            </w:r>
            <w:r>
              <w:rPr>
                <w:color w:val="202020"/>
              </w:rPr>
              <w:t>is</w:t>
            </w:r>
            <w:r>
              <w:rPr>
                <w:color w:val="202020"/>
                <w:spacing w:val="-2"/>
              </w:rPr>
              <w:t xml:space="preserve"> </w:t>
            </w:r>
            <w:r>
              <w:rPr>
                <w:color w:val="202020"/>
              </w:rPr>
              <w:t>a</w:t>
            </w:r>
            <w:r>
              <w:rPr>
                <w:color w:val="202020"/>
                <w:spacing w:val="-2"/>
              </w:rPr>
              <w:t xml:space="preserve"> </w:t>
            </w:r>
            <w:r>
              <w:rPr>
                <w:b/>
                <w:color w:val="202020"/>
              </w:rPr>
              <w:t>COMBINED</w:t>
            </w:r>
            <w:r>
              <w:rPr>
                <w:b/>
                <w:color w:val="202020"/>
                <w:spacing w:val="-3"/>
              </w:rPr>
              <w:t xml:space="preserve"> </w:t>
            </w:r>
            <w:r>
              <w:rPr>
                <w:b/>
                <w:color w:val="202020"/>
              </w:rPr>
              <w:t>SYNOPSIS/SOLICITATION</w:t>
            </w:r>
            <w:r>
              <w:rPr>
                <w:b/>
                <w:color w:val="202020"/>
                <w:spacing w:val="-3"/>
              </w:rPr>
              <w:t xml:space="preserve"> </w:t>
            </w:r>
            <w:r>
              <w:rPr>
                <w:color w:val="202020"/>
              </w:rPr>
              <w:t>for</w:t>
            </w:r>
            <w:r>
              <w:rPr>
                <w:color w:val="202020"/>
                <w:spacing w:val="-1"/>
              </w:rPr>
              <w:t xml:space="preserve"> </w:t>
            </w:r>
            <w:r>
              <w:rPr>
                <w:color w:val="202020"/>
              </w:rPr>
              <w:t>commercial</w:t>
            </w:r>
            <w:r>
              <w:rPr>
                <w:color w:val="202020"/>
                <w:spacing w:val="-4"/>
              </w:rPr>
              <w:t xml:space="preserve"> </w:t>
            </w:r>
            <w:r>
              <w:rPr>
                <w:color w:val="202020"/>
              </w:rPr>
              <w:t>items</w:t>
            </w:r>
            <w:r>
              <w:rPr>
                <w:color w:val="202020"/>
                <w:spacing w:val="-2"/>
              </w:rPr>
              <w:t xml:space="preserve"> </w:t>
            </w:r>
            <w:r>
              <w:rPr>
                <w:color w:val="202020"/>
              </w:rPr>
              <w:t>prepared</w:t>
            </w:r>
            <w:r>
              <w:rPr>
                <w:color w:val="202020"/>
                <w:spacing w:val="-5"/>
              </w:rPr>
              <w:t xml:space="preserve"> </w:t>
            </w:r>
            <w:r>
              <w:rPr>
                <w:color w:val="202020"/>
              </w:rPr>
              <w:t>in</w:t>
            </w:r>
            <w:r>
              <w:rPr>
                <w:color w:val="202020"/>
                <w:spacing w:val="-5"/>
              </w:rPr>
              <w:t xml:space="preserve"> </w:t>
            </w:r>
            <w:r>
              <w:rPr>
                <w:color w:val="202020"/>
              </w:rPr>
              <w:t>accordance</w:t>
            </w:r>
            <w:r>
              <w:rPr>
                <w:color w:val="202020"/>
                <w:spacing w:val="-2"/>
              </w:rPr>
              <w:t xml:space="preserve"> </w:t>
            </w:r>
            <w:r>
              <w:rPr>
                <w:color w:val="202020"/>
              </w:rPr>
              <w:t>with the</w:t>
            </w:r>
            <w:r>
              <w:rPr>
                <w:color w:val="202020"/>
                <w:spacing w:val="-5"/>
              </w:rPr>
              <w:t xml:space="preserve"> </w:t>
            </w:r>
            <w:r>
              <w:rPr>
                <w:color w:val="202020"/>
              </w:rPr>
              <w:t>information</w:t>
            </w:r>
            <w:r>
              <w:rPr>
                <w:color w:val="202020"/>
                <w:spacing w:val="-6"/>
              </w:rPr>
              <w:t xml:space="preserve"> </w:t>
            </w:r>
            <w:r>
              <w:rPr>
                <w:color w:val="202020"/>
              </w:rPr>
              <w:t>in</w:t>
            </w:r>
            <w:r>
              <w:rPr>
                <w:color w:val="202020"/>
                <w:spacing w:val="-3"/>
              </w:rPr>
              <w:t xml:space="preserve"> </w:t>
            </w:r>
            <w:r>
              <w:rPr>
                <w:color w:val="202020"/>
              </w:rPr>
              <w:t>Federal</w:t>
            </w:r>
            <w:r>
              <w:rPr>
                <w:color w:val="202020"/>
                <w:spacing w:val="-5"/>
              </w:rPr>
              <w:t xml:space="preserve"> </w:t>
            </w:r>
            <w:r>
              <w:rPr>
                <w:color w:val="202020"/>
              </w:rPr>
              <w:t>Acquisition</w:t>
            </w:r>
            <w:r>
              <w:rPr>
                <w:color w:val="202020"/>
                <w:spacing w:val="-3"/>
              </w:rPr>
              <w:t xml:space="preserve"> </w:t>
            </w:r>
            <w:r>
              <w:rPr>
                <w:color w:val="202020"/>
              </w:rPr>
              <w:t>Regulation</w:t>
            </w:r>
            <w:r>
              <w:rPr>
                <w:color w:val="202020"/>
                <w:spacing w:val="-6"/>
              </w:rPr>
              <w:t xml:space="preserve"> </w:t>
            </w:r>
            <w:r>
              <w:rPr>
                <w:color w:val="202020"/>
              </w:rPr>
              <w:t>(FAR)</w:t>
            </w:r>
            <w:r>
              <w:rPr>
                <w:color w:val="202020"/>
                <w:spacing w:val="-2"/>
              </w:rPr>
              <w:t xml:space="preserve"> </w:t>
            </w:r>
            <w:r>
              <w:rPr>
                <w:color w:val="202020"/>
              </w:rPr>
              <w:t>Part</w:t>
            </w:r>
            <w:r>
              <w:rPr>
                <w:color w:val="202020"/>
                <w:spacing w:val="-2"/>
              </w:rPr>
              <w:t xml:space="preserve"> </w:t>
            </w:r>
            <w:r>
              <w:rPr>
                <w:color w:val="202020"/>
              </w:rPr>
              <w:t>13</w:t>
            </w:r>
            <w:r>
              <w:rPr>
                <w:color w:val="202020"/>
                <w:spacing w:val="-3"/>
              </w:rPr>
              <w:t xml:space="preserve"> </w:t>
            </w:r>
            <w:r>
              <w:rPr>
                <w:color w:val="202020"/>
              </w:rPr>
              <w:t>using</w:t>
            </w:r>
            <w:r>
              <w:rPr>
                <w:color w:val="202020"/>
                <w:spacing w:val="-3"/>
              </w:rPr>
              <w:t xml:space="preserve"> </w:t>
            </w:r>
            <w:r>
              <w:rPr>
                <w:color w:val="202020"/>
              </w:rPr>
              <w:t>Simplified</w:t>
            </w:r>
            <w:r>
              <w:rPr>
                <w:color w:val="202020"/>
                <w:spacing w:val="-3"/>
              </w:rPr>
              <w:t xml:space="preserve"> </w:t>
            </w:r>
            <w:r>
              <w:rPr>
                <w:color w:val="202020"/>
              </w:rPr>
              <w:t>Acquisition</w:t>
            </w:r>
            <w:r>
              <w:rPr>
                <w:color w:val="202020"/>
                <w:spacing w:val="-3"/>
              </w:rPr>
              <w:t xml:space="preserve"> </w:t>
            </w:r>
            <w:r>
              <w:rPr>
                <w:color w:val="202020"/>
              </w:rPr>
              <w:t>Procedures (SAP). This announcement constitutes the only solicitation; a written solicitation will not be issued.</w:t>
            </w:r>
          </w:p>
          <w:p w14:paraId="4F41F878" w14:textId="77777777" w:rsidR="00F877C4" w:rsidRDefault="00327F55">
            <w:pPr>
              <w:pStyle w:val="TableParagraph"/>
              <w:spacing w:line="242" w:lineRule="exact"/>
              <w:ind w:left="19"/>
            </w:pPr>
            <w:r>
              <w:rPr>
                <w:color w:val="202020"/>
              </w:rPr>
              <w:t>PAPER</w:t>
            </w:r>
            <w:r>
              <w:rPr>
                <w:color w:val="202020"/>
                <w:spacing w:val="-6"/>
              </w:rPr>
              <w:t xml:space="preserve"> </w:t>
            </w:r>
            <w:r>
              <w:rPr>
                <w:color w:val="202020"/>
              </w:rPr>
              <w:t>COPIES</w:t>
            </w:r>
            <w:r>
              <w:rPr>
                <w:color w:val="202020"/>
                <w:spacing w:val="-5"/>
              </w:rPr>
              <w:t xml:space="preserve"> </w:t>
            </w:r>
            <w:r>
              <w:rPr>
                <w:color w:val="202020"/>
              </w:rPr>
              <w:t>OF</w:t>
            </w:r>
            <w:r>
              <w:rPr>
                <w:color w:val="202020"/>
                <w:spacing w:val="-5"/>
              </w:rPr>
              <w:t xml:space="preserve"> </w:t>
            </w:r>
            <w:r>
              <w:rPr>
                <w:color w:val="202020"/>
              </w:rPr>
              <w:t>THIS</w:t>
            </w:r>
            <w:r>
              <w:rPr>
                <w:color w:val="202020"/>
                <w:spacing w:val="-2"/>
              </w:rPr>
              <w:t xml:space="preserve"> </w:t>
            </w:r>
            <w:r>
              <w:rPr>
                <w:color w:val="202020"/>
              </w:rPr>
              <w:t>SOLICITATION</w:t>
            </w:r>
            <w:r>
              <w:rPr>
                <w:color w:val="202020"/>
                <w:spacing w:val="-5"/>
              </w:rPr>
              <w:t xml:space="preserve"> </w:t>
            </w:r>
            <w:r>
              <w:rPr>
                <w:color w:val="202020"/>
              </w:rPr>
              <w:t>WILL</w:t>
            </w:r>
            <w:r>
              <w:rPr>
                <w:color w:val="202020"/>
                <w:spacing w:val="-5"/>
              </w:rPr>
              <w:t xml:space="preserve"> </w:t>
            </w:r>
            <w:r>
              <w:rPr>
                <w:color w:val="202020"/>
              </w:rPr>
              <w:t>NOT</w:t>
            </w:r>
            <w:r>
              <w:rPr>
                <w:color w:val="202020"/>
                <w:spacing w:val="-5"/>
              </w:rPr>
              <w:t xml:space="preserve"> </w:t>
            </w:r>
            <w:r>
              <w:rPr>
                <w:color w:val="202020"/>
              </w:rPr>
              <w:t>BE</w:t>
            </w:r>
            <w:r>
              <w:rPr>
                <w:color w:val="202020"/>
                <w:spacing w:val="-5"/>
              </w:rPr>
              <w:t xml:space="preserve"> </w:t>
            </w:r>
            <w:r>
              <w:rPr>
                <w:color w:val="202020"/>
                <w:spacing w:val="-2"/>
              </w:rPr>
              <w:t>AVAILABLE.</w:t>
            </w:r>
          </w:p>
          <w:p w14:paraId="30E5EA37" w14:textId="53BA574E" w:rsidR="00F877C4" w:rsidRDefault="00327F55">
            <w:pPr>
              <w:pStyle w:val="TableParagraph"/>
              <w:spacing w:before="227" w:line="246" w:lineRule="exact"/>
              <w:ind w:left="19"/>
            </w:pPr>
            <w:r>
              <w:rPr>
                <w:b/>
                <w:color w:val="202020"/>
              </w:rPr>
              <w:t>RFQ</w:t>
            </w:r>
            <w:r>
              <w:rPr>
                <w:b/>
                <w:color w:val="202020"/>
                <w:spacing w:val="-8"/>
              </w:rPr>
              <w:t xml:space="preserve"> </w:t>
            </w:r>
            <w:r>
              <w:rPr>
                <w:b/>
                <w:color w:val="202020"/>
              </w:rPr>
              <w:t>NUMBER:</w:t>
            </w:r>
            <w:r>
              <w:rPr>
                <w:b/>
                <w:color w:val="202020"/>
                <w:spacing w:val="-7"/>
              </w:rPr>
              <w:t xml:space="preserve"> </w:t>
            </w:r>
            <w:r w:rsidR="00324739">
              <w:rPr>
                <w:b/>
                <w:color w:val="202020"/>
                <w:spacing w:val="-7"/>
              </w:rPr>
              <w:t>SPMYM126Q4066</w:t>
            </w:r>
          </w:p>
          <w:p w14:paraId="7F56FE04" w14:textId="5A6397DD" w:rsidR="00F877C4" w:rsidRDefault="00327F55">
            <w:pPr>
              <w:pStyle w:val="TableParagraph"/>
              <w:spacing w:line="240" w:lineRule="exact"/>
              <w:ind w:left="19"/>
              <w:rPr>
                <w:b/>
              </w:rPr>
            </w:pPr>
            <w:r>
              <w:rPr>
                <w:b/>
                <w:color w:val="202020"/>
              </w:rPr>
              <w:t>BUYER:</w:t>
            </w:r>
            <w:r>
              <w:rPr>
                <w:b/>
                <w:color w:val="202020"/>
                <w:spacing w:val="-7"/>
              </w:rPr>
              <w:t xml:space="preserve"> </w:t>
            </w:r>
            <w:r w:rsidR="00A06673">
              <w:rPr>
                <w:b/>
                <w:color w:val="202020"/>
              </w:rPr>
              <w:t>SHEREE MCDONNELL</w:t>
            </w:r>
          </w:p>
          <w:p w14:paraId="475BEEF1" w14:textId="70B3A27B" w:rsidR="00F877C4" w:rsidRDefault="00327F55">
            <w:pPr>
              <w:pStyle w:val="TableParagraph"/>
              <w:spacing w:line="246" w:lineRule="exact"/>
              <w:ind w:left="19"/>
              <w:rPr>
                <w:b/>
              </w:rPr>
            </w:pPr>
            <w:r>
              <w:rPr>
                <w:b/>
                <w:color w:val="202020"/>
              </w:rPr>
              <w:t>EMAIL</w:t>
            </w:r>
            <w:r>
              <w:rPr>
                <w:b/>
                <w:color w:val="202020"/>
                <w:spacing w:val="-8"/>
              </w:rPr>
              <w:t xml:space="preserve"> </w:t>
            </w:r>
            <w:r>
              <w:rPr>
                <w:b/>
                <w:color w:val="202020"/>
              </w:rPr>
              <w:t>ADDRESS:</w:t>
            </w:r>
            <w:r>
              <w:rPr>
                <w:b/>
                <w:color w:val="202020"/>
                <w:spacing w:val="-6"/>
              </w:rPr>
              <w:t xml:space="preserve"> </w:t>
            </w:r>
            <w:hyperlink r:id="rId5" w:history="1">
              <w:r w:rsidR="00A06673" w:rsidRPr="00D70FAF">
                <w:rPr>
                  <w:rStyle w:val="Hyperlink"/>
                  <w:b/>
                  <w:spacing w:val="-2"/>
                  <w:highlight w:val="yellow"/>
                </w:rPr>
                <w:t>SHEREE.MCDONNELL@DLA.ML</w:t>
              </w:r>
            </w:hyperlink>
          </w:p>
          <w:p w14:paraId="2CEA6766" w14:textId="77777777" w:rsidR="00F877C4" w:rsidRDefault="00327F55">
            <w:pPr>
              <w:pStyle w:val="TableParagraph"/>
              <w:spacing w:before="237" w:line="228" w:lineRule="auto"/>
              <w:ind w:left="19" w:right="196"/>
            </w:pPr>
            <w:r>
              <w:rPr>
                <w:color w:val="202020"/>
              </w:rPr>
              <w:t>This</w:t>
            </w:r>
            <w:r>
              <w:rPr>
                <w:color w:val="202020"/>
                <w:spacing w:val="-3"/>
              </w:rPr>
              <w:t xml:space="preserve"> </w:t>
            </w:r>
            <w:r>
              <w:rPr>
                <w:color w:val="202020"/>
              </w:rPr>
              <w:t>solicitation</w:t>
            </w:r>
            <w:r>
              <w:rPr>
                <w:color w:val="202020"/>
                <w:spacing w:val="-3"/>
              </w:rPr>
              <w:t xml:space="preserve"> </w:t>
            </w:r>
            <w:r>
              <w:rPr>
                <w:color w:val="202020"/>
              </w:rPr>
              <w:t>documents</w:t>
            </w:r>
            <w:r>
              <w:rPr>
                <w:color w:val="202020"/>
                <w:spacing w:val="-5"/>
              </w:rPr>
              <w:t xml:space="preserve"> </w:t>
            </w:r>
            <w:r>
              <w:rPr>
                <w:color w:val="202020"/>
              </w:rPr>
              <w:t>and</w:t>
            </w:r>
            <w:r>
              <w:rPr>
                <w:color w:val="202020"/>
                <w:spacing w:val="-3"/>
              </w:rPr>
              <w:t xml:space="preserve"> </w:t>
            </w:r>
            <w:r>
              <w:rPr>
                <w:color w:val="202020"/>
              </w:rPr>
              <w:t>incorporates</w:t>
            </w:r>
            <w:r>
              <w:rPr>
                <w:color w:val="202020"/>
                <w:spacing w:val="-3"/>
              </w:rPr>
              <w:t xml:space="preserve"> </w:t>
            </w:r>
            <w:r>
              <w:rPr>
                <w:color w:val="202020"/>
              </w:rPr>
              <w:t>provisions</w:t>
            </w:r>
            <w:r>
              <w:rPr>
                <w:color w:val="202020"/>
                <w:spacing w:val="-3"/>
              </w:rPr>
              <w:t xml:space="preserve"> </w:t>
            </w:r>
            <w:r>
              <w:rPr>
                <w:color w:val="202020"/>
              </w:rPr>
              <w:t>and</w:t>
            </w:r>
            <w:r>
              <w:rPr>
                <w:color w:val="202020"/>
                <w:spacing w:val="-3"/>
              </w:rPr>
              <w:t xml:space="preserve"> </w:t>
            </w:r>
            <w:r>
              <w:rPr>
                <w:color w:val="202020"/>
              </w:rPr>
              <w:t>clauses</w:t>
            </w:r>
            <w:r>
              <w:rPr>
                <w:color w:val="202020"/>
                <w:spacing w:val="-5"/>
              </w:rPr>
              <w:t xml:space="preserve"> </w:t>
            </w:r>
            <w:r>
              <w:rPr>
                <w:color w:val="202020"/>
              </w:rPr>
              <w:t>in</w:t>
            </w:r>
            <w:r>
              <w:rPr>
                <w:color w:val="202020"/>
                <w:spacing w:val="-6"/>
              </w:rPr>
              <w:t xml:space="preserve"> </w:t>
            </w:r>
            <w:r>
              <w:rPr>
                <w:color w:val="202020"/>
              </w:rPr>
              <w:t>effect</w:t>
            </w:r>
            <w:r>
              <w:rPr>
                <w:color w:val="202020"/>
                <w:spacing w:val="-2"/>
              </w:rPr>
              <w:t xml:space="preserve"> </w:t>
            </w:r>
            <w:r>
              <w:rPr>
                <w:color w:val="202020"/>
              </w:rPr>
              <w:t>though</w:t>
            </w:r>
            <w:r>
              <w:rPr>
                <w:color w:val="202020"/>
                <w:spacing w:val="-3"/>
              </w:rPr>
              <w:t xml:space="preserve"> </w:t>
            </w:r>
            <w:r>
              <w:rPr>
                <w:color w:val="202020"/>
              </w:rPr>
              <w:t>FAC</w:t>
            </w:r>
            <w:r>
              <w:rPr>
                <w:color w:val="202020"/>
                <w:spacing w:val="-4"/>
              </w:rPr>
              <w:t xml:space="preserve"> </w:t>
            </w:r>
            <w:r>
              <w:rPr>
                <w:color w:val="202020"/>
              </w:rPr>
              <w:t>2024-02</w:t>
            </w:r>
            <w:r>
              <w:rPr>
                <w:color w:val="202020"/>
                <w:spacing w:val="-3"/>
              </w:rPr>
              <w:t xml:space="preserve"> </w:t>
            </w:r>
            <w:r>
              <w:rPr>
                <w:color w:val="202020"/>
              </w:rPr>
              <w:t xml:space="preserve">and the DFARS Change notice 01/22/2024. It is the responsibility of the contractor to be familiar with the applicable clauses and provisions. The clauses may be accessed in full text at this website: </w:t>
            </w:r>
            <w:hyperlink r:id="rId6">
              <w:r>
                <w:rPr>
                  <w:color w:val="05509E"/>
                  <w:spacing w:val="-2"/>
                  <w:u w:val="single" w:color="05509E"/>
                </w:rPr>
                <w:t>https://www.acquisition.gov/</w:t>
              </w:r>
              <w:r>
                <w:rPr>
                  <w:color w:val="202020"/>
                  <w:spacing w:val="-2"/>
                </w:rPr>
                <w:t>.</w:t>
              </w:r>
            </w:hyperlink>
          </w:p>
          <w:p w14:paraId="378D7159" w14:textId="77777777" w:rsidR="00F877C4" w:rsidRDefault="00327F55">
            <w:pPr>
              <w:pStyle w:val="TableParagraph"/>
              <w:spacing w:before="239" w:line="228" w:lineRule="auto"/>
              <w:ind w:left="19"/>
            </w:pPr>
            <w:r>
              <w:rPr>
                <w:color w:val="202020"/>
              </w:rPr>
              <w:t>NNSY - Norfolk Naval Shipyard requests responses from qualified sources capable of providing the material</w:t>
            </w:r>
            <w:r>
              <w:rPr>
                <w:color w:val="202020"/>
                <w:spacing w:val="-1"/>
              </w:rPr>
              <w:t xml:space="preserve"> </w:t>
            </w:r>
            <w:r>
              <w:rPr>
                <w:color w:val="202020"/>
              </w:rPr>
              <w:t>that</w:t>
            </w:r>
            <w:r>
              <w:rPr>
                <w:color w:val="202020"/>
                <w:spacing w:val="-4"/>
              </w:rPr>
              <w:t xml:space="preserve"> </w:t>
            </w:r>
            <w:r>
              <w:rPr>
                <w:color w:val="202020"/>
              </w:rPr>
              <w:t>is</w:t>
            </w:r>
            <w:r>
              <w:rPr>
                <w:color w:val="202020"/>
                <w:spacing w:val="-4"/>
              </w:rPr>
              <w:t xml:space="preserve"> </w:t>
            </w:r>
            <w:r>
              <w:rPr>
                <w:color w:val="202020"/>
              </w:rPr>
              <w:t>referenced</w:t>
            </w:r>
            <w:r>
              <w:rPr>
                <w:color w:val="202020"/>
                <w:spacing w:val="-2"/>
              </w:rPr>
              <w:t xml:space="preserve"> </w:t>
            </w:r>
            <w:r>
              <w:rPr>
                <w:color w:val="202020"/>
              </w:rPr>
              <w:t>below.</w:t>
            </w:r>
            <w:r>
              <w:rPr>
                <w:color w:val="202020"/>
                <w:spacing w:val="-3"/>
              </w:rPr>
              <w:t xml:space="preserve"> </w:t>
            </w:r>
            <w:r>
              <w:rPr>
                <w:color w:val="202020"/>
              </w:rPr>
              <w:t>All</w:t>
            </w:r>
            <w:r>
              <w:rPr>
                <w:color w:val="202020"/>
                <w:spacing w:val="-1"/>
              </w:rPr>
              <w:t xml:space="preserve"> </w:t>
            </w:r>
            <w:r>
              <w:rPr>
                <w:color w:val="202020"/>
              </w:rPr>
              <w:t>items</w:t>
            </w:r>
            <w:r>
              <w:rPr>
                <w:color w:val="202020"/>
                <w:spacing w:val="-4"/>
              </w:rPr>
              <w:t xml:space="preserve"> </w:t>
            </w:r>
            <w:r>
              <w:rPr>
                <w:color w:val="202020"/>
              </w:rPr>
              <w:t>shall</w:t>
            </w:r>
            <w:r>
              <w:rPr>
                <w:color w:val="202020"/>
                <w:spacing w:val="-1"/>
              </w:rPr>
              <w:t xml:space="preserve"> </w:t>
            </w:r>
            <w:r>
              <w:rPr>
                <w:color w:val="202020"/>
              </w:rPr>
              <w:t>be</w:t>
            </w:r>
            <w:r>
              <w:rPr>
                <w:color w:val="202020"/>
                <w:spacing w:val="-2"/>
              </w:rPr>
              <w:t xml:space="preserve"> </w:t>
            </w:r>
            <w:r>
              <w:rPr>
                <w:color w:val="202020"/>
              </w:rPr>
              <w:t>new.</w:t>
            </w:r>
            <w:r>
              <w:rPr>
                <w:color w:val="202020"/>
                <w:spacing w:val="-2"/>
              </w:rPr>
              <w:t xml:space="preserve"> </w:t>
            </w:r>
            <w:r>
              <w:rPr>
                <w:color w:val="202020"/>
              </w:rPr>
              <w:t>No</w:t>
            </w:r>
            <w:r>
              <w:rPr>
                <w:color w:val="202020"/>
                <w:spacing w:val="-2"/>
              </w:rPr>
              <w:t xml:space="preserve"> </w:t>
            </w:r>
            <w:r>
              <w:rPr>
                <w:color w:val="202020"/>
              </w:rPr>
              <w:t>refurbished</w:t>
            </w:r>
            <w:r>
              <w:rPr>
                <w:color w:val="202020"/>
                <w:spacing w:val="-2"/>
              </w:rPr>
              <w:t xml:space="preserve"> </w:t>
            </w:r>
            <w:r>
              <w:rPr>
                <w:color w:val="202020"/>
              </w:rPr>
              <w:t>or</w:t>
            </w:r>
            <w:r>
              <w:rPr>
                <w:color w:val="202020"/>
                <w:spacing w:val="-4"/>
              </w:rPr>
              <w:t xml:space="preserve"> </w:t>
            </w:r>
            <w:r>
              <w:rPr>
                <w:color w:val="202020"/>
              </w:rPr>
              <w:t>used</w:t>
            </w:r>
            <w:r>
              <w:rPr>
                <w:color w:val="202020"/>
                <w:spacing w:val="-5"/>
              </w:rPr>
              <w:t xml:space="preserve"> </w:t>
            </w:r>
            <w:r>
              <w:rPr>
                <w:color w:val="202020"/>
              </w:rPr>
              <w:t>items</w:t>
            </w:r>
            <w:r>
              <w:rPr>
                <w:color w:val="202020"/>
                <w:spacing w:val="-2"/>
              </w:rPr>
              <w:t xml:space="preserve"> </w:t>
            </w:r>
            <w:r>
              <w:rPr>
                <w:color w:val="202020"/>
              </w:rPr>
              <w:t>will</w:t>
            </w:r>
            <w:r>
              <w:rPr>
                <w:color w:val="202020"/>
                <w:spacing w:val="-4"/>
              </w:rPr>
              <w:t xml:space="preserve"> </w:t>
            </w:r>
            <w:r>
              <w:rPr>
                <w:color w:val="202020"/>
              </w:rPr>
              <w:t>be</w:t>
            </w:r>
            <w:r>
              <w:rPr>
                <w:color w:val="202020"/>
                <w:spacing w:val="-2"/>
              </w:rPr>
              <w:t xml:space="preserve"> </w:t>
            </w:r>
            <w:r>
              <w:rPr>
                <w:color w:val="202020"/>
              </w:rPr>
              <w:t xml:space="preserve">accepted. </w:t>
            </w:r>
            <w:r>
              <w:rPr>
                <w:color w:val="202020"/>
                <w:highlight w:val="yellow"/>
              </w:rPr>
              <w:t>This solicitation is OTHER THAN FULL AND OPEN COMPETITION.</w:t>
            </w:r>
          </w:p>
          <w:p w14:paraId="48422D23" w14:textId="77777777" w:rsidR="00F877C4" w:rsidRDefault="00327F55">
            <w:pPr>
              <w:pStyle w:val="TableParagraph"/>
              <w:spacing w:before="229"/>
              <w:ind w:left="19"/>
            </w:pPr>
            <w:r>
              <w:rPr>
                <w:color w:val="202020"/>
              </w:rPr>
              <w:t>REQUIREMENT</w:t>
            </w:r>
            <w:r>
              <w:rPr>
                <w:color w:val="202020"/>
                <w:spacing w:val="38"/>
              </w:rPr>
              <w:t xml:space="preserve"> </w:t>
            </w:r>
            <w:r>
              <w:rPr>
                <w:color w:val="202020"/>
              </w:rPr>
              <w:t>DESCRIPTION</w:t>
            </w:r>
            <w:r>
              <w:rPr>
                <w:color w:val="202020"/>
                <w:spacing w:val="-9"/>
              </w:rPr>
              <w:t xml:space="preserve"> </w:t>
            </w:r>
            <w:r>
              <w:rPr>
                <w:color w:val="202020"/>
                <w:spacing w:val="-4"/>
              </w:rPr>
              <w:t>TABLE</w:t>
            </w:r>
          </w:p>
        </w:tc>
      </w:tr>
      <w:tr w:rsidR="00F877C4" w14:paraId="1B253879" w14:textId="77777777" w:rsidTr="001957A7">
        <w:trPr>
          <w:trHeight w:val="239"/>
        </w:trPr>
        <w:tc>
          <w:tcPr>
            <w:tcW w:w="1889" w:type="dxa"/>
            <w:shd w:val="clear" w:color="auto" w:fill="F8F8F8"/>
          </w:tcPr>
          <w:p w14:paraId="49F78BD2" w14:textId="77777777" w:rsidR="00F877C4" w:rsidRDefault="00327F55">
            <w:pPr>
              <w:pStyle w:val="TableParagraph"/>
              <w:spacing w:line="220" w:lineRule="exact"/>
              <w:ind w:left="127"/>
              <w:rPr>
                <w:b/>
              </w:rPr>
            </w:pPr>
            <w:r>
              <w:rPr>
                <w:b/>
                <w:color w:val="202020"/>
                <w:u w:val="single" w:color="202020"/>
              </w:rPr>
              <w:t>CLIN</w:t>
            </w:r>
            <w:r>
              <w:rPr>
                <w:b/>
                <w:color w:val="202020"/>
                <w:spacing w:val="-4"/>
                <w:u w:val="single" w:color="202020"/>
              </w:rPr>
              <w:t xml:space="preserve"> </w:t>
            </w:r>
            <w:r>
              <w:rPr>
                <w:b/>
                <w:color w:val="202020"/>
                <w:spacing w:val="-2"/>
                <w:u w:val="single" w:color="202020"/>
              </w:rPr>
              <w:t>NUMBER</w:t>
            </w:r>
          </w:p>
        </w:tc>
        <w:tc>
          <w:tcPr>
            <w:tcW w:w="2348" w:type="dxa"/>
            <w:shd w:val="clear" w:color="auto" w:fill="F8F8F8"/>
          </w:tcPr>
          <w:p w14:paraId="38BBC211" w14:textId="77777777" w:rsidR="00F877C4" w:rsidRDefault="00327F55">
            <w:pPr>
              <w:pStyle w:val="TableParagraph"/>
              <w:spacing w:line="220" w:lineRule="exact"/>
              <w:ind w:left="107"/>
              <w:rPr>
                <w:b/>
              </w:rPr>
            </w:pPr>
            <w:r>
              <w:rPr>
                <w:b/>
                <w:color w:val="202020"/>
                <w:spacing w:val="-2"/>
                <w:u w:val="single" w:color="202020"/>
              </w:rPr>
              <w:t>DESCRIPTION</w:t>
            </w:r>
          </w:p>
        </w:tc>
        <w:tc>
          <w:tcPr>
            <w:tcW w:w="1394" w:type="dxa"/>
            <w:shd w:val="clear" w:color="auto" w:fill="F8F8F8"/>
          </w:tcPr>
          <w:p w14:paraId="1610EAA8" w14:textId="77777777" w:rsidR="00F877C4" w:rsidRDefault="00327F55">
            <w:pPr>
              <w:pStyle w:val="TableParagraph"/>
              <w:spacing w:line="220" w:lineRule="exact"/>
              <w:ind w:left="107"/>
              <w:rPr>
                <w:b/>
              </w:rPr>
            </w:pPr>
            <w:r>
              <w:rPr>
                <w:b/>
                <w:color w:val="202020"/>
                <w:spacing w:val="-2"/>
                <w:u w:val="single" w:color="202020"/>
              </w:rPr>
              <w:t>QUANTITY</w:t>
            </w:r>
          </w:p>
        </w:tc>
        <w:tc>
          <w:tcPr>
            <w:tcW w:w="1870" w:type="dxa"/>
            <w:shd w:val="clear" w:color="auto" w:fill="F8F8F8"/>
          </w:tcPr>
          <w:p w14:paraId="2206F8C3" w14:textId="77777777" w:rsidR="00F877C4" w:rsidRDefault="00327F55">
            <w:pPr>
              <w:pStyle w:val="TableParagraph"/>
              <w:spacing w:line="220" w:lineRule="exact"/>
              <w:ind w:left="107"/>
              <w:rPr>
                <w:b/>
              </w:rPr>
            </w:pPr>
            <w:r>
              <w:rPr>
                <w:b/>
                <w:color w:val="202020"/>
                <w:u w:val="single" w:color="202020"/>
              </w:rPr>
              <w:t>UNIT</w:t>
            </w:r>
            <w:r>
              <w:rPr>
                <w:b/>
                <w:color w:val="202020"/>
                <w:spacing w:val="-5"/>
                <w:u w:val="single" w:color="202020"/>
              </w:rPr>
              <w:t xml:space="preserve"> </w:t>
            </w:r>
            <w:r>
              <w:rPr>
                <w:b/>
                <w:color w:val="202020"/>
                <w:spacing w:val="-2"/>
                <w:u w:val="single" w:color="202020"/>
              </w:rPr>
              <w:t>PRICE</w:t>
            </w:r>
          </w:p>
        </w:tc>
        <w:tc>
          <w:tcPr>
            <w:tcW w:w="1870" w:type="dxa"/>
            <w:shd w:val="clear" w:color="auto" w:fill="F8F8F8"/>
          </w:tcPr>
          <w:p w14:paraId="0082207E" w14:textId="77777777" w:rsidR="00F877C4" w:rsidRDefault="00327F55">
            <w:pPr>
              <w:pStyle w:val="TableParagraph"/>
              <w:spacing w:line="220" w:lineRule="exact"/>
              <w:ind w:left="106"/>
              <w:rPr>
                <w:b/>
              </w:rPr>
            </w:pPr>
            <w:r>
              <w:rPr>
                <w:b/>
                <w:color w:val="202020"/>
                <w:spacing w:val="-2"/>
                <w:u w:val="single" w:color="202020"/>
              </w:rPr>
              <w:t>TOTAL</w:t>
            </w:r>
          </w:p>
        </w:tc>
      </w:tr>
      <w:tr w:rsidR="00F877C4" w14:paraId="1F8CCD62" w14:textId="77777777" w:rsidTr="001957A7">
        <w:trPr>
          <w:trHeight w:val="479"/>
        </w:trPr>
        <w:tc>
          <w:tcPr>
            <w:tcW w:w="1889" w:type="dxa"/>
            <w:shd w:val="clear" w:color="auto" w:fill="F8F8F8"/>
          </w:tcPr>
          <w:p w14:paraId="7DF4445C" w14:textId="100E9EC8" w:rsidR="00F877C4" w:rsidRDefault="00A06673" w:rsidP="00A06673">
            <w:pPr>
              <w:pStyle w:val="TableParagraph"/>
              <w:spacing w:line="240" w:lineRule="exact"/>
              <w:ind w:right="317"/>
            </w:pPr>
            <w:r>
              <w:t xml:space="preserve">0001- </w:t>
            </w:r>
            <w:r w:rsidR="001957A7" w:rsidRPr="001957A7">
              <w:t>61125820</w:t>
            </w:r>
          </w:p>
        </w:tc>
        <w:tc>
          <w:tcPr>
            <w:tcW w:w="2348" w:type="dxa"/>
            <w:shd w:val="clear" w:color="auto" w:fill="F8F8F8"/>
          </w:tcPr>
          <w:p w14:paraId="1EEF70ED" w14:textId="0116FA55" w:rsidR="00F877C4" w:rsidRDefault="001957A7">
            <w:pPr>
              <w:pStyle w:val="TableParagraph"/>
              <w:spacing w:line="240" w:lineRule="exact"/>
              <w:ind w:left="107" w:right="237" w:firstLine="55"/>
            </w:pPr>
            <w:r w:rsidRPr="001957A7">
              <w:t>THERMOCOUPLE CALIBRATION FURANCE</w:t>
            </w:r>
            <w:r>
              <w:t xml:space="preserve"> 547</w:t>
            </w:r>
          </w:p>
        </w:tc>
        <w:tc>
          <w:tcPr>
            <w:tcW w:w="1394" w:type="dxa"/>
            <w:shd w:val="clear" w:color="auto" w:fill="F8F8F8"/>
          </w:tcPr>
          <w:p w14:paraId="62CBFAC1" w14:textId="711C1E50" w:rsidR="00F877C4" w:rsidRDefault="001957A7">
            <w:pPr>
              <w:pStyle w:val="TableParagraph"/>
              <w:spacing w:line="239" w:lineRule="exact"/>
              <w:ind w:left="162"/>
            </w:pPr>
            <w:r>
              <w:t>1 EA</w:t>
            </w:r>
          </w:p>
        </w:tc>
        <w:tc>
          <w:tcPr>
            <w:tcW w:w="1870" w:type="dxa"/>
            <w:shd w:val="clear" w:color="auto" w:fill="F8F8F8"/>
          </w:tcPr>
          <w:p w14:paraId="465FA2F7" w14:textId="77777777" w:rsidR="00F877C4" w:rsidRDefault="00327F55">
            <w:pPr>
              <w:pStyle w:val="TableParagraph"/>
              <w:spacing w:line="239" w:lineRule="exact"/>
              <w:ind w:left="107"/>
            </w:pPr>
            <w:r>
              <w:rPr>
                <w:color w:val="202020"/>
                <w:spacing w:val="-10"/>
              </w:rPr>
              <w:t>$</w:t>
            </w:r>
          </w:p>
        </w:tc>
        <w:tc>
          <w:tcPr>
            <w:tcW w:w="1870" w:type="dxa"/>
            <w:shd w:val="clear" w:color="auto" w:fill="F8F8F8"/>
          </w:tcPr>
          <w:p w14:paraId="5DFBCA4D" w14:textId="77777777" w:rsidR="00F877C4" w:rsidRDefault="00327F55">
            <w:pPr>
              <w:pStyle w:val="TableParagraph"/>
              <w:spacing w:line="239" w:lineRule="exact"/>
              <w:ind w:left="106"/>
            </w:pPr>
            <w:r>
              <w:rPr>
                <w:color w:val="202020"/>
                <w:spacing w:val="-10"/>
              </w:rPr>
              <w:t>$</w:t>
            </w:r>
          </w:p>
        </w:tc>
      </w:tr>
      <w:tr w:rsidR="00F877C4" w14:paraId="3C23C990" w14:textId="77777777" w:rsidTr="001957A7">
        <w:trPr>
          <w:trHeight w:val="388"/>
        </w:trPr>
        <w:tc>
          <w:tcPr>
            <w:tcW w:w="1889" w:type="dxa"/>
            <w:shd w:val="clear" w:color="auto" w:fill="F8F8F8"/>
          </w:tcPr>
          <w:p w14:paraId="77AFE12B" w14:textId="4D22887A" w:rsidR="00F877C4" w:rsidRDefault="00A06673">
            <w:pPr>
              <w:pStyle w:val="TableParagraph"/>
              <w:spacing w:line="241" w:lineRule="exact"/>
              <w:ind w:left="127"/>
            </w:pPr>
            <w:r>
              <w:t xml:space="preserve">0002- </w:t>
            </w:r>
            <w:r w:rsidR="001957A7" w:rsidRPr="001957A7">
              <w:t>61125821</w:t>
            </w:r>
          </w:p>
        </w:tc>
        <w:tc>
          <w:tcPr>
            <w:tcW w:w="2348" w:type="dxa"/>
            <w:shd w:val="clear" w:color="auto" w:fill="F8F8F8"/>
          </w:tcPr>
          <w:p w14:paraId="315E3425" w14:textId="65EE494B" w:rsidR="00F877C4" w:rsidRDefault="001957A7">
            <w:pPr>
              <w:pStyle w:val="TableParagraph"/>
              <w:spacing w:line="240" w:lineRule="exact"/>
              <w:ind w:left="107" w:right="237"/>
            </w:pPr>
            <w:r w:rsidRPr="001957A7">
              <w:t xml:space="preserve">CUSTOM CERAMIC INSERT </w:t>
            </w:r>
            <w:r>
              <w:t>547-07H</w:t>
            </w:r>
          </w:p>
        </w:tc>
        <w:tc>
          <w:tcPr>
            <w:tcW w:w="1394" w:type="dxa"/>
            <w:shd w:val="clear" w:color="auto" w:fill="F8F8F8"/>
          </w:tcPr>
          <w:p w14:paraId="06033D4C" w14:textId="6B57CB52" w:rsidR="00F877C4" w:rsidRDefault="001957A7">
            <w:pPr>
              <w:pStyle w:val="TableParagraph"/>
              <w:spacing w:line="241" w:lineRule="exact"/>
              <w:ind w:left="162"/>
            </w:pPr>
            <w:r>
              <w:t>2 EA</w:t>
            </w:r>
          </w:p>
        </w:tc>
        <w:tc>
          <w:tcPr>
            <w:tcW w:w="1870" w:type="dxa"/>
            <w:shd w:val="clear" w:color="auto" w:fill="F8F8F8"/>
          </w:tcPr>
          <w:p w14:paraId="45533585" w14:textId="77777777" w:rsidR="00F877C4" w:rsidRDefault="00327F55">
            <w:pPr>
              <w:pStyle w:val="TableParagraph"/>
              <w:spacing w:line="241" w:lineRule="exact"/>
              <w:ind w:left="107"/>
            </w:pPr>
            <w:r>
              <w:rPr>
                <w:color w:val="202020"/>
                <w:spacing w:val="-10"/>
              </w:rPr>
              <w:t>$</w:t>
            </w:r>
          </w:p>
        </w:tc>
        <w:tc>
          <w:tcPr>
            <w:tcW w:w="1870" w:type="dxa"/>
            <w:shd w:val="clear" w:color="auto" w:fill="F8F8F8"/>
          </w:tcPr>
          <w:p w14:paraId="24390FE7" w14:textId="77777777" w:rsidR="00F877C4" w:rsidRDefault="00327F55">
            <w:pPr>
              <w:pStyle w:val="TableParagraph"/>
              <w:spacing w:line="241" w:lineRule="exact"/>
              <w:ind w:left="106"/>
            </w:pPr>
            <w:r>
              <w:rPr>
                <w:color w:val="202020"/>
                <w:spacing w:val="-10"/>
              </w:rPr>
              <w:t>$</w:t>
            </w:r>
          </w:p>
        </w:tc>
      </w:tr>
      <w:tr w:rsidR="00A06673" w14:paraId="0AB0162F" w14:textId="77777777" w:rsidTr="001957A7">
        <w:trPr>
          <w:trHeight w:val="482"/>
        </w:trPr>
        <w:tc>
          <w:tcPr>
            <w:tcW w:w="1889" w:type="dxa"/>
            <w:shd w:val="clear" w:color="auto" w:fill="F8F8F8"/>
          </w:tcPr>
          <w:p w14:paraId="77B3B564" w14:textId="671BF1A6" w:rsidR="00A06673" w:rsidRDefault="00A06673">
            <w:pPr>
              <w:pStyle w:val="TableParagraph"/>
              <w:spacing w:line="241" w:lineRule="exact"/>
              <w:ind w:left="127"/>
              <w:rPr>
                <w:color w:val="202020"/>
                <w:spacing w:val="-2"/>
              </w:rPr>
            </w:pPr>
            <w:r>
              <w:t xml:space="preserve">0003- </w:t>
            </w:r>
            <w:r w:rsidR="001957A7" w:rsidRPr="001957A7">
              <w:t>61125822</w:t>
            </w:r>
          </w:p>
        </w:tc>
        <w:tc>
          <w:tcPr>
            <w:tcW w:w="2348" w:type="dxa"/>
            <w:shd w:val="clear" w:color="auto" w:fill="F8F8F8"/>
          </w:tcPr>
          <w:p w14:paraId="4442ADF2" w14:textId="5FA3B27A" w:rsidR="00A06673" w:rsidRDefault="001957A7">
            <w:pPr>
              <w:pStyle w:val="TableParagraph"/>
              <w:spacing w:line="240" w:lineRule="exact"/>
              <w:ind w:left="107" w:right="237"/>
              <w:rPr>
                <w:color w:val="202020"/>
              </w:rPr>
            </w:pPr>
            <w:r w:rsidRPr="001957A7">
              <w:rPr>
                <w:color w:val="202020"/>
              </w:rPr>
              <w:t>CUSTOM CERAMIC INSERT</w:t>
            </w:r>
            <w:r>
              <w:rPr>
                <w:color w:val="202020"/>
              </w:rPr>
              <w:t xml:space="preserve"> 547-07H</w:t>
            </w:r>
          </w:p>
        </w:tc>
        <w:tc>
          <w:tcPr>
            <w:tcW w:w="1394" w:type="dxa"/>
            <w:shd w:val="clear" w:color="auto" w:fill="F8F8F8"/>
          </w:tcPr>
          <w:p w14:paraId="4D17F70D" w14:textId="2568124D" w:rsidR="00A06673" w:rsidRDefault="001957A7">
            <w:pPr>
              <w:pStyle w:val="TableParagraph"/>
              <w:spacing w:line="241" w:lineRule="exact"/>
              <w:ind w:left="162"/>
              <w:rPr>
                <w:color w:val="202020"/>
                <w:spacing w:val="-10"/>
              </w:rPr>
            </w:pPr>
            <w:r>
              <w:rPr>
                <w:color w:val="202020"/>
                <w:spacing w:val="-10"/>
              </w:rPr>
              <w:t>2 EA</w:t>
            </w:r>
          </w:p>
        </w:tc>
        <w:tc>
          <w:tcPr>
            <w:tcW w:w="1870" w:type="dxa"/>
            <w:shd w:val="clear" w:color="auto" w:fill="F8F8F8"/>
          </w:tcPr>
          <w:p w14:paraId="2B6D9B45" w14:textId="77777777" w:rsidR="00A06673" w:rsidRDefault="00A06673">
            <w:pPr>
              <w:pStyle w:val="TableParagraph"/>
              <w:spacing w:line="241" w:lineRule="exact"/>
              <w:ind w:left="107"/>
              <w:rPr>
                <w:color w:val="202020"/>
                <w:spacing w:val="-10"/>
              </w:rPr>
            </w:pPr>
          </w:p>
        </w:tc>
        <w:tc>
          <w:tcPr>
            <w:tcW w:w="1870" w:type="dxa"/>
            <w:shd w:val="clear" w:color="auto" w:fill="F8F8F8"/>
          </w:tcPr>
          <w:p w14:paraId="26EA6EF9" w14:textId="77777777" w:rsidR="00A06673" w:rsidRDefault="00A06673">
            <w:pPr>
              <w:pStyle w:val="TableParagraph"/>
              <w:spacing w:line="241" w:lineRule="exact"/>
              <w:ind w:left="106"/>
              <w:rPr>
                <w:color w:val="202020"/>
                <w:spacing w:val="-10"/>
              </w:rPr>
            </w:pPr>
          </w:p>
        </w:tc>
      </w:tr>
      <w:tr w:rsidR="00A06673" w14:paraId="0F01ED2B" w14:textId="77777777" w:rsidTr="001957A7">
        <w:trPr>
          <w:trHeight w:val="482"/>
        </w:trPr>
        <w:tc>
          <w:tcPr>
            <w:tcW w:w="1889" w:type="dxa"/>
            <w:shd w:val="clear" w:color="auto" w:fill="F8F8F8"/>
          </w:tcPr>
          <w:p w14:paraId="377DCE37" w14:textId="13A7B1C2" w:rsidR="00A06673" w:rsidRDefault="00A06673">
            <w:pPr>
              <w:pStyle w:val="TableParagraph"/>
              <w:spacing w:line="241" w:lineRule="exact"/>
              <w:ind w:left="127"/>
              <w:rPr>
                <w:color w:val="202020"/>
                <w:spacing w:val="-2"/>
              </w:rPr>
            </w:pPr>
            <w:r>
              <w:t xml:space="preserve">0004- </w:t>
            </w:r>
            <w:r w:rsidR="001957A7" w:rsidRPr="001957A7">
              <w:t>61125823</w:t>
            </w:r>
          </w:p>
        </w:tc>
        <w:tc>
          <w:tcPr>
            <w:tcW w:w="2348" w:type="dxa"/>
            <w:shd w:val="clear" w:color="auto" w:fill="F8F8F8"/>
          </w:tcPr>
          <w:p w14:paraId="705CF0AA" w14:textId="4A9CACD6" w:rsidR="00A06673" w:rsidRDefault="001957A7">
            <w:pPr>
              <w:pStyle w:val="TableParagraph"/>
              <w:spacing w:line="240" w:lineRule="exact"/>
              <w:ind w:left="107" w:right="237"/>
              <w:rPr>
                <w:color w:val="202020"/>
              </w:rPr>
            </w:pPr>
            <w:r w:rsidRPr="001957A7">
              <w:rPr>
                <w:color w:val="202020"/>
              </w:rPr>
              <w:t>547 SENSOR SUPPORT</w:t>
            </w:r>
            <w:r>
              <w:rPr>
                <w:color w:val="202020"/>
              </w:rPr>
              <w:t xml:space="preserve"> 547-06-00</w:t>
            </w:r>
          </w:p>
        </w:tc>
        <w:tc>
          <w:tcPr>
            <w:tcW w:w="1394" w:type="dxa"/>
            <w:shd w:val="clear" w:color="auto" w:fill="F8F8F8"/>
          </w:tcPr>
          <w:p w14:paraId="38899E0C" w14:textId="22B42900" w:rsidR="00A06673" w:rsidRDefault="001957A7">
            <w:pPr>
              <w:pStyle w:val="TableParagraph"/>
              <w:spacing w:line="241" w:lineRule="exact"/>
              <w:ind w:left="162"/>
              <w:rPr>
                <w:color w:val="202020"/>
                <w:spacing w:val="-10"/>
              </w:rPr>
            </w:pPr>
            <w:r>
              <w:rPr>
                <w:color w:val="202020"/>
                <w:spacing w:val="-10"/>
              </w:rPr>
              <w:t>2 EA</w:t>
            </w:r>
          </w:p>
        </w:tc>
        <w:tc>
          <w:tcPr>
            <w:tcW w:w="1870" w:type="dxa"/>
            <w:shd w:val="clear" w:color="auto" w:fill="F8F8F8"/>
          </w:tcPr>
          <w:p w14:paraId="1281089B" w14:textId="77777777" w:rsidR="00A06673" w:rsidRDefault="00A06673">
            <w:pPr>
              <w:pStyle w:val="TableParagraph"/>
              <w:spacing w:line="241" w:lineRule="exact"/>
              <w:ind w:left="107"/>
              <w:rPr>
                <w:color w:val="202020"/>
                <w:spacing w:val="-10"/>
              </w:rPr>
            </w:pPr>
          </w:p>
        </w:tc>
        <w:tc>
          <w:tcPr>
            <w:tcW w:w="1870" w:type="dxa"/>
            <w:shd w:val="clear" w:color="auto" w:fill="F8F8F8"/>
          </w:tcPr>
          <w:p w14:paraId="7B33D867" w14:textId="77777777" w:rsidR="00A06673" w:rsidRDefault="00A06673">
            <w:pPr>
              <w:pStyle w:val="TableParagraph"/>
              <w:spacing w:line="241" w:lineRule="exact"/>
              <w:ind w:left="106"/>
              <w:rPr>
                <w:color w:val="202020"/>
                <w:spacing w:val="-10"/>
              </w:rPr>
            </w:pPr>
          </w:p>
        </w:tc>
      </w:tr>
    </w:tbl>
    <w:p w14:paraId="14ECA775" w14:textId="076AC848" w:rsidR="001957A7" w:rsidRPr="00BE2371" w:rsidRDefault="001957A7" w:rsidP="001957A7">
      <w:pPr>
        <w:pStyle w:val="BodyText"/>
        <w:spacing w:before="5" w:after="1"/>
        <w:ind w:left="360"/>
        <w:rPr>
          <w:sz w:val="20"/>
          <w:szCs w:val="20"/>
        </w:rPr>
      </w:pPr>
      <w:r>
        <w:t xml:space="preserve">0001- </w:t>
      </w:r>
      <w:r w:rsidRPr="001957A7">
        <w:t>61125820</w:t>
      </w:r>
      <w:r>
        <w:t xml:space="preserve"> </w:t>
      </w:r>
      <w:r w:rsidRPr="00BE2371">
        <w:rPr>
          <w:sz w:val="20"/>
          <w:szCs w:val="20"/>
        </w:rPr>
        <w:t xml:space="preserve">"Procurement of 54 7 Professional Thermocouple Calibration Furnace </w:t>
      </w:r>
    </w:p>
    <w:p w14:paraId="0F9A9053" w14:textId="0A12789C" w:rsidR="008B25BD" w:rsidRDefault="001957A7" w:rsidP="001957A7">
      <w:pPr>
        <w:pStyle w:val="BodyText"/>
        <w:spacing w:before="5" w:after="1"/>
        <w:ind w:left="360"/>
        <w:rPr>
          <w:sz w:val="15"/>
        </w:rPr>
      </w:pPr>
      <w:r w:rsidRPr="00BE2371">
        <w:rPr>
          <w:sz w:val="20"/>
          <w:szCs w:val="20"/>
        </w:rPr>
        <w:t>and Ceramic Insert 45mm diameter x 260mm long with 6 x l0 mm Sensor Pockets" 547 Furnace has a range of 150°C to 1200°C. There is one ceramic insert which will be inserted and provide repeatability and stability of testing when calibrating thermocouples. The insert is specifically designed for this purpose and will assist in lowering uncertainty during the calibration. The furnace is programmable and has a low settle time required to soak at temperature</w:t>
      </w:r>
      <w:r w:rsidRPr="001957A7">
        <w:rPr>
          <w:sz w:val="15"/>
        </w:rPr>
        <w:t>.</w:t>
      </w:r>
    </w:p>
    <w:p w14:paraId="02937EE8" w14:textId="73010C1E" w:rsidR="001957A7" w:rsidRDefault="001957A7" w:rsidP="001957A7">
      <w:pPr>
        <w:pStyle w:val="BodyText"/>
        <w:spacing w:before="5" w:after="1"/>
        <w:ind w:left="360"/>
      </w:pPr>
      <w:r>
        <w:t xml:space="preserve">0002- </w:t>
      </w:r>
      <w:r w:rsidRPr="001957A7">
        <w:t>61125821</w:t>
      </w:r>
      <w:r>
        <w:t xml:space="preserve"> </w:t>
      </w:r>
      <w:r w:rsidRPr="001957A7">
        <w:t xml:space="preserve">the ceramic insert </w:t>
      </w:r>
      <w:r w:rsidR="00BE2371" w:rsidRPr="001957A7">
        <w:t>(45</w:t>
      </w:r>
      <w:r w:rsidRPr="001957A7">
        <w:t>mm diameter x 260mm long)</w:t>
      </w:r>
    </w:p>
    <w:p w14:paraId="27CECE9A" w14:textId="0C004822" w:rsidR="00BE2371" w:rsidRDefault="001957A7" w:rsidP="00BE2371">
      <w:pPr>
        <w:pStyle w:val="BodyText"/>
        <w:spacing w:before="5" w:after="1"/>
        <w:ind w:left="360"/>
      </w:pPr>
      <w:r>
        <w:t xml:space="preserve">0003- </w:t>
      </w:r>
      <w:r w:rsidRPr="001957A7">
        <w:t>61125822</w:t>
      </w:r>
      <w:r w:rsidR="00BE2371">
        <w:t xml:space="preserve"> </w:t>
      </w:r>
      <w:r w:rsidR="00BE2371" w:rsidRPr="001957A7">
        <w:t>the ceramic insert (45mm diameter x 260mm long)</w:t>
      </w:r>
    </w:p>
    <w:p w14:paraId="6FB12707" w14:textId="648405A3" w:rsidR="001957A7" w:rsidRDefault="007331AB" w:rsidP="001957A7">
      <w:pPr>
        <w:pStyle w:val="BodyText"/>
        <w:spacing w:before="5" w:after="1"/>
        <w:ind w:left="360"/>
        <w:rPr>
          <w:sz w:val="15"/>
        </w:rPr>
      </w:pPr>
      <w:r>
        <w:t xml:space="preserve">0004- </w:t>
      </w:r>
      <w:r w:rsidRPr="001957A7">
        <w:t>61125823</w:t>
      </w:r>
      <w:r>
        <w:t xml:space="preserve"> </w:t>
      </w:r>
      <w:r w:rsidRPr="007331AB">
        <w:rPr>
          <w:color w:val="202020"/>
          <w:sz w:val="20"/>
          <w:szCs w:val="20"/>
        </w:rPr>
        <w:t xml:space="preserve">547 sensor support </w:t>
      </w:r>
      <w:r>
        <w:rPr>
          <w:color w:val="202020"/>
        </w:rPr>
        <w:t>547-06-00</w:t>
      </w:r>
    </w:p>
    <w:p w14:paraId="6415ECCC" w14:textId="77777777" w:rsidR="001957A7" w:rsidRDefault="001957A7" w:rsidP="001957A7">
      <w:pPr>
        <w:pStyle w:val="BodyText"/>
        <w:spacing w:before="5" w:after="1"/>
        <w:ind w:left="360"/>
        <w:rPr>
          <w:sz w:val="15"/>
        </w:rPr>
      </w:pPr>
    </w:p>
    <w:tbl>
      <w:tblPr>
        <w:tblW w:w="0" w:type="auto"/>
        <w:tblInd w:w="338" w:type="dxa"/>
        <w:tblLayout w:type="fixed"/>
        <w:tblCellMar>
          <w:left w:w="0" w:type="dxa"/>
          <w:right w:w="0" w:type="dxa"/>
        </w:tblCellMar>
        <w:tblLook w:val="01E0" w:firstRow="1" w:lastRow="1" w:firstColumn="1" w:lastColumn="1" w:noHBand="0" w:noVBand="0"/>
      </w:tblPr>
      <w:tblGrid>
        <w:gridCol w:w="2832"/>
        <w:gridCol w:w="77"/>
        <w:gridCol w:w="6509"/>
      </w:tblGrid>
      <w:tr w:rsidR="00F877C4" w14:paraId="59B41DDC" w14:textId="77777777">
        <w:trPr>
          <w:trHeight w:val="1411"/>
        </w:trPr>
        <w:tc>
          <w:tcPr>
            <w:tcW w:w="9418" w:type="dxa"/>
            <w:gridSpan w:val="3"/>
            <w:shd w:val="clear" w:color="auto" w:fill="F8F8F8"/>
          </w:tcPr>
          <w:p w14:paraId="081322BB" w14:textId="77777777" w:rsidR="00F877C4" w:rsidRDefault="00F877C4">
            <w:pPr>
              <w:pStyle w:val="TableParagraph"/>
              <w:spacing w:before="214"/>
            </w:pPr>
          </w:p>
          <w:p w14:paraId="612814D5" w14:textId="77777777" w:rsidR="00F877C4" w:rsidRDefault="00327F55">
            <w:pPr>
              <w:pStyle w:val="TableParagraph"/>
              <w:tabs>
                <w:tab w:val="left" w:pos="3484"/>
                <w:tab w:val="left" w:pos="6364"/>
              </w:tabs>
              <w:ind w:left="28"/>
              <w:rPr>
                <w:b/>
              </w:rPr>
            </w:pPr>
            <w:r>
              <w:rPr>
                <w:b/>
                <w:color w:val="202020"/>
                <w:u w:val="single" w:color="202020"/>
              </w:rPr>
              <w:t>Name</w:t>
            </w:r>
            <w:r>
              <w:rPr>
                <w:b/>
                <w:color w:val="202020"/>
                <w:spacing w:val="-3"/>
                <w:u w:val="single" w:color="202020"/>
              </w:rPr>
              <w:t xml:space="preserve"> </w:t>
            </w:r>
            <w:r>
              <w:rPr>
                <w:b/>
                <w:color w:val="202020"/>
                <w:u w:val="single" w:color="202020"/>
              </w:rPr>
              <w:t>and</w:t>
            </w:r>
            <w:r>
              <w:rPr>
                <w:b/>
                <w:color w:val="202020"/>
                <w:spacing w:val="-3"/>
                <w:u w:val="single" w:color="202020"/>
              </w:rPr>
              <w:t xml:space="preserve"> </w:t>
            </w:r>
            <w:r>
              <w:rPr>
                <w:b/>
                <w:color w:val="202020"/>
                <w:u w:val="single" w:color="202020"/>
              </w:rPr>
              <w:t>address</w:t>
            </w:r>
            <w:r>
              <w:rPr>
                <w:b/>
                <w:color w:val="202020"/>
                <w:spacing w:val="-2"/>
                <w:u w:val="single" w:color="202020"/>
              </w:rPr>
              <w:t xml:space="preserve"> </w:t>
            </w:r>
            <w:r>
              <w:rPr>
                <w:b/>
                <w:color w:val="202020"/>
                <w:u w:val="single" w:color="202020"/>
              </w:rPr>
              <w:t>of</w:t>
            </w:r>
            <w:r>
              <w:rPr>
                <w:b/>
                <w:color w:val="202020"/>
                <w:spacing w:val="-4"/>
                <w:u w:val="single" w:color="202020"/>
              </w:rPr>
              <w:t xml:space="preserve"> </w:t>
            </w:r>
            <w:r>
              <w:rPr>
                <w:b/>
                <w:color w:val="202020"/>
                <w:spacing w:val="-2"/>
                <w:u w:val="single" w:color="202020"/>
              </w:rPr>
              <w:t>Quoter</w:t>
            </w:r>
            <w:r>
              <w:rPr>
                <w:b/>
                <w:color w:val="202020"/>
              </w:rPr>
              <w:tab/>
            </w:r>
            <w:r>
              <w:rPr>
                <w:b/>
                <w:color w:val="202020"/>
                <w:u w:val="single" w:color="202020"/>
              </w:rPr>
              <w:t>Signature</w:t>
            </w:r>
            <w:r>
              <w:rPr>
                <w:b/>
                <w:color w:val="202020"/>
                <w:spacing w:val="-4"/>
                <w:u w:val="single" w:color="202020"/>
              </w:rPr>
              <w:t xml:space="preserve"> </w:t>
            </w:r>
            <w:r>
              <w:rPr>
                <w:b/>
                <w:color w:val="202020"/>
                <w:u w:val="single" w:color="202020"/>
              </w:rPr>
              <w:t>of</w:t>
            </w:r>
            <w:r>
              <w:rPr>
                <w:b/>
                <w:color w:val="202020"/>
                <w:spacing w:val="-2"/>
                <w:u w:val="single" w:color="202020"/>
              </w:rPr>
              <w:t xml:space="preserve"> person</w:t>
            </w:r>
            <w:r>
              <w:rPr>
                <w:b/>
                <w:color w:val="202020"/>
              </w:rPr>
              <w:tab/>
            </w:r>
            <w:r>
              <w:rPr>
                <w:b/>
                <w:color w:val="202020"/>
                <w:u w:val="single" w:color="202020"/>
              </w:rPr>
              <w:t>Date</w:t>
            </w:r>
            <w:r>
              <w:rPr>
                <w:b/>
                <w:color w:val="202020"/>
                <w:spacing w:val="-4"/>
                <w:u w:val="single" w:color="202020"/>
              </w:rPr>
              <w:t xml:space="preserve"> </w:t>
            </w:r>
            <w:r>
              <w:rPr>
                <w:b/>
                <w:color w:val="202020"/>
                <w:u w:val="single" w:color="202020"/>
              </w:rPr>
              <w:t>of</w:t>
            </w:r>
            <w:r>
              <w:rPr>
                <w:b/>
                <w:color w:val="202020"/>
                <w:spacing w:val="-2"/>
                <w:u w:val="single" w:color="202020"/>
              </w:rPr>
              <w:t xml:space="preserve"> quotation</w:t>
            </w:r>
          </w:p>
        </w:tc>
      </w:tr>
      <w:tr w:rsidR="00F877C4" w14:paraId="3C576AAA" w14:textId="77777777">
        <w:trPr>
          <w:trHeight w:val="454"/>
        </w:trPr>
        <w:tc>
          <w:tcPr>
            <w:tcW w:w="2909" w:type="dxa"/>
            <w:gridSpan w:val="2"/>
            <w:tcBorders>
              <w:top w:val="single" w:sz="12" w:space="0" w:color="202020"/>
              <w:bottom w:val="single" w:sz="4" w:space="0" w:color="202020"/>
            </w:tcBorders>
            <w:shd w:val="clear" w:color="auto" w:fill="F8F8F8"/>
          </w:tcPr>
          <w:p w14:paraId="6DEA676C" w14:textId="77777777" w:rsidR="00F877C4" w:rsidRDefault="00F877C4">
            <w:pPr>
              <w:pStyle w:val="TableParagraph"/>
            </w:pPr>
          </w:p>
        </w:tc>
        <w:tc>
          <w:tcPr>
            <w:tcW w:w="6509" w:type="dxa"/>
            <w:vMerge w:val="restart"/>
            <w:shd w:val="clear" w:color="auto" w:fill="F8F8F8"/>
          </w:tcPr>
          <w:p w14:paraId="548E86A8" w14:textId="77777777" w:rsidR="00F877C4" w:rsidRDefault="00327F55">
            <w:pPr>
              <w:pStyle w:val="TableParagraph"/>
              <w:spacing w:before="225"/>
              <w:ind w:left="576"/>
              <w:rPr>
                <w:b/>
              </w:rPr>
            </w:pPr>
            <w:r>
              <w:rPr>
                <w:b/>
                <w:color w:val="202020"/>
                <w:spacing w:val="-2"/>
                <w:u w:val="single" w:color="202020"/>
              </w:rPr>
              <w:t>Title</w:t>
            </w:r>
          </w:p>
          <w:p w14:paraId="7AD0AE93" w14:textId="77777777" w:rsidR="00F877C4" w:rsidRDefault="00F877C4">
            <w:pPr>
              <w:pStyle w:val="TableParagraph"/>
              <w:spacing w:before="226"/>
              <w:rPr>
                <w:sz w:val="20"/>
              </w:rPr>
            </w:pPr>
          </w:p>
          <w:p w14:paraId="32C62B8C" w14:textId="77777777" w:rsidR="00F877C4" w:rsidRDefault="00327F55">
            <w:pPr>
              <w:pStyle w:val="TableParagraph"/>
              <w:spacing w:line="21" w:lineRule="exact"/>
              <w:ind w:left="575"/>
              <w:rPr>
                <w:sz w:val="2"/>
              </w:rPr>
            </w:pPr>
            <w:r>
              <w:rPr>
                <w:noProof/>
                <w:sz w:val="2"/>
              </w:rPr>
              <mc:AlternateContent>
                <mc:Choice Requires="wpg">
                  <w:drawing>
                    <wp:inline distT="0" distB="0" distL="0" distR="0" wp14:anchorId="0D5B6926" wp14:editId="06DD7C6C">
                      <wp:extent cx="1463040" cy="1397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3040" cy="13970"/>
                                <a:chOff x="0" y="0"/>
                                <a:chExt cx="1463040" cy="13970"/>
                              </a:xfrm>
                            </wpg:grpSpPr>
                            <wps:wsp>
                              <wps:cNvPr id="2" name="Graphic 2"/>
                              <wps:cNvSpPr/>
                              <wps:spPr>
                                <a:xfrm>
                                  <a:off x="0" y="0"/>
                                  <a:ext cx="1463040" cy="13970"/>
                                </a:xfrm>
                                <a:custGeom>
                                  <a:avLst/>
                                  <a:gdLst/>
                                  <a:ahLst/>
                                  <a:cxnLst/>
                                  <a:rect l="l" t="t" r="r" b="b"/>
                                  <a:pathLst>
                                    <a:path w="1463040" h="13970">
                                      <a:moveTo>
                                        <a:pt x="1463039" y="0"/>
                                      </a:moveTo>
                                      <a:lnTo>
                                        <a:pt x="0" y="0"/>
                                      </a:lnTo>
                                      <a:lnTo>
                                        <a:pt x="0" y="13715"/>
                                      </a:lnTo>
                                      <a:lnTo>
                                        <a:pt x="1463039" y="13715"/>
                                      </a:lnTo>
                                      <a:lnTo>
                                        <a:pt x="1463039" y="0"/>
                                      </a:lnTo>
                                      <a:close/>
                                    </a:path>
                                  </a:pathLst>
                                </a:custGeom>
                                <a:solidFill>
                                  <a:srgbClr val="202020"/>
                                </a:solidFill>
                              </wps:spPr>
                              <wps:bodyPr wrap="square" lIns="0" tIns="0" rIns="0" bIns="0" rtlCol="0">
                                <a:prstTxWarp prst="textNoShape">
                                  <a:avLst/>
                                </a:prstTxWarp>
                                <a:noAutofit/>
                              </wps:bodyPr>
                            </wps:wsp>
                          </wpg:wgp>
                        </a:graphicData>
                      </a:graphic>
                    </wp:inline>
                  </w:drawing>
                </mc:Choice>
                <mc:Fallback>
                  <w:pict>
                    <v:group w14:anchorId="10E80CA1" id="Group 1" o:spid="_x0000_s1026" style="width:115.2pt;height:1.1pt;mso-position-horizontal-relative:char;mso-position-vertical-relative:line" coordsize="14630,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">
                      <v:shape id="Graphic 2" o:spid="_x0000_s1027" style="position:absolute;width:14630;height:139;visibility:visible;mso-wrap-style:square;v-text-anchor:top" coordsize="14630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" path="m1463039,l,,,13715r1463039,l1463039,xe" fillcolor="#202020" stroked="f">
                        <v:path arrowok="t"/>
                      </v:shape>
                      <w10:anchorlock/>
                    </v:group>
                  </w:pict>
                </mc:Fallback>
              </mc:AlternateContent>
            </w:r>
          </w:p>
          <w:p w14:paraId="7781744B" w14:textId="77777777" w:rsidR="00F877C4" w:rsidRDefault="00327F55">
            <w:pPr>
              <w:pStyle w:val="TableParagraph"/>
              <w:spacing w:before="229"/>
              <w:ind w:left="576"/>
              <w:rPr>
                <w:b/>
              </w:rPr>
            </w:pPr>
            <w:r>
              <w:rPr>
                <w:b/>
                <w:noProof/>
              </w:rPr>
              <mc:AlternateContent>
                <mc:Choice Requires="wpg">
                  <w:drawing>
                    <wp:anchor distT="0" distB="0" distL="0" distR="0" simplePos="0" relativeHeight="15729152" behindDoc="0" locked="0" layoutInCell="1" allowOverlap="1" wp14:anchorId="79FAF5C0" wp14:editId="2BB2C1A2">
                      <wp:simplePos x="0" y="0"/>
                      <wp:positionH relativeFrom="column">
                        <wp:posOffset>365759</wp:posOffset>
                      </wp:positionH>
                      <wp:positionV relativeFrom="paragraph">
                        <wp:posOffset>595878</wp:posOffset>
                      </wp:positionV>
                      <wp:extent cx="1097280" cy="63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7280" cy="6350"/>
                                <a:chOff x="0" y="0"/>
                                <a:chExt cx="1097280" cy="6350"/>
                              </a:xfrm>
                            </wpg:grpSpPr>
                            <wps:wsp>
                              <wps:cNvPr id="4" name="Graphic 4"/>
                              <wps:cNvSpPr/>
                              <wps:spPr>
                                <a:xfrm>
                                  <a:off x="0" y="0"/>
                                  <a:ext cx="1097280" cy="6350"/>
                                </a:xfrm>
                                <a:custGeom>
                                  <a:avLst/>
                                  <a:gdLst/>
                                  <a:ahLst/>
                                  <a:cxnLst/>
                                  <a:rect l="l" t="t" r="r" b="b"/>
                                  <a:pathLst>
                                    <a:path w="1097280" h="6350">
                                      <a:moveTo>
                                        <a:pt x="1097280" y="0"/>
                                      </a:moveTo>
                                      <a:lnTo>
                                        <a:pt x="0" y="0"/>
                                      </a:lnTo>
                                      <a:lnTo>
                                        <a:pt x="0" y="6095"/>
                                      </a:lnTo>
                                      <a:lnTo>
                                        <a:pt x="1097280" y="6095"/>
                                      </a:lnTo>
                                      <a:lnTo>
                                        <a:pt x="1097280" y="0"/>
                                      </a:lnTo>
                                      <a:close/>
                                    </a:path>
                                  </a:pathLst>
                                </a:custGeom>
                                <a:solidFill>
                                  <a:srgbClr val="202020"/>
                                </a:solidFill>
                              </wps:spPr>
                              <wps:bodyPr wrap="square" lIns="0" tIns="0" rIns="0" bIns="0" rtlCol="0">
                                <a:prstTxWarp prst="textNoShape">
                                  <a:avLst/>
                                </a:prstTxWarp>
                                <a:noAutofit/>
                              </wps:bodyPr>
                            </wps:wsp>
                          </wpg:wgp>
                        </a:graphicData>
                      </a:graphic>
                    </wp:anchor>
                  </w:drawing>
                </mc:Choice>
                <mc:Fallback>
                  <w:pict>
                    <v:group w14:anchorId="16FD4C89" id="Group 3" o:spid="_x0000_s1026" style="position:absolute;margin-left:28.8pt;margin-top:46.9pt;width:86.4pt;height:.5pt;z-index:15729152;mso-wrap-distance-left:0;mso-wrap-distance-right:0" coordsize="1097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">
                      <v:shape id="Graphic 4" o:spid="_x0000_s1027" style="position:absolute;width:10972;height:63;visibility:visible;mso-wrap-style:square;v-text-anchor:top" coordsize="10972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" path="m1097280,l,,,6095r1097280,l1097280,xe" fillcolor="#202020" stroked="f">
                        <v:path arrowok="t"/>
                      </v:shape>
                    </v:group>
                  </w:pict>
                </mc:Fallback>
              </mc:AlternateContent>
            </w:r>
            <w:r>
              <w:rPr>
                <w:b/>
                <w:color w:val="202020"/>
              </w:rPr>
              <w:t>CAGE</w:t>
            </w:r>
            <w:r>
              <w:rPr>
                <w:b/>
                <w:color w:val="202020"/>
                <w:spacing w:val="-4"/>
              </w:rPr>
              <w:t xml:space="preserve"> </w:t>
            </w:r>
            <w:r>
              <w:rPr>
                <w:b/>
                <w:color w:val="202020"/>
                <w:spacing w:val="-2"/>
              </w:rPr>
              <w:t>Code:</w:t>
            </w:r>
          </w:p>
        </w:tc>
      </w:tr>
      <w:tr w:rsidR="00F877C4" w14:paraId="70045791" w14:textId="77777777">
        <w:trPr>
          <w:trHeight w:val="469"/>
        </w:trPr>
        <w:tc>
          <w:tcPr>
            <w:tcW w:w="2909" w:type="dxa"/>
            <w:gridSpan w:val="2"/>
            <w:tcBorders>
              <w:top w:val="single" w:sz="4" w:space="0" w:color="202020"/>
              <w:bottom w:val="single" w:sz="4" w:space="0" w:color="202020"/>
            </w:tcBorders>
            <w:shd w:val="clear" w:color="auto" w:fill="F8F8F8"/>
          </w:tcPr>
          <w:p w14:paraId="00A3DAB2" w14:textId="77777777" w:rsidR="00F877C4" w:rsidRDefault="00F877C4">
            <w:pPr>
              <w:pStyle w:val="TableParagraph"/>
            </w:pPr>
          </w:p>
        </w:tc>
        <w:tc>
          <w:tcPr>
            <w:tcW w:w="6509" w:type="dxa"/>
            <w:vMerge/>
            <w:tcBorders>
              <w:top w:val="nil"/>
            </w:tcBorders>
            <w:shd w:val="clear" w:color="auto" w:fill="F8F8F8"/>
          </w:tcPr>
          <w:p w14:paraId="29099776" w14:textId="77777777" w:rsidR="00F877C4" w:rsidRDefault="00F877C4">
            <w:pPr>
              <w:rPr>
                <w:sz w:val="2"/>
                <w:szCs w:val="2"/>
              </w:rPr>
            </w:pPr>
          </w:p>
        </w:tc>
      </w:tr>
      <w:tr w:rsidR="00F877C4" w14:paraId="60C76AA1" w14:textId="77777777">
        <w:trPr>
          <w:trHeight w:val="946"/>
        </w:trPr>
        <w:tc>
          <w:tcPr>
            <w:tcW w:w="2832" w:type="dxa"/>
            <w:tcBorders>
              <w:top w:val="single" w:sz="4" w:space="0" w:color="202020"/>
              <w:bottom w:val="single" w:sz="12" w:space="0" w:color="202020"/>
            </w:tcBorders>
            <w:shd w:val="clear" w:color="auto" w:fill="F8F8F8"/>
          </w:tcPr>
          <w:p w14:paraId="71A048E0" w14:textId="77777777" w:rsidR="00F877C4" w:rsidRDefault="00327F55">
            <w:pPr>
              <w:pStyle w:val="TableParagraph"/>
              <w:spacing w:before="241"/>
              <w:ind w:left="28"/>
              <w:rPr>
                <w:b/>
              </w:rPr>
            </w:pPr>
            <w:r>
              <w:rPr>
                <w:b/>
                <w:color w:val="202020"/>
              </w:rPr>
              <w:t>SAM</w:t>
            </w:r>
            <w:r>
              <w:rPr>
                <w:b/>
                <w:color w:val="202020"/>
                <w:spacing w:val="-3"/>
              </w:rPr>
              <w:t xml:space="preserve"> </w:t>
            </w:r>
            <w:r>
              <w:rPr>
                <w:b/>
                <w:color w:val="202020"/>
                <w:spacing w:val="-2"/>
              </w:rPr>
              <w:t>UIED#</w:t>
            </w:r>
          </w:p>
        </w:tc>
        <w:tc>
          <w:tcPr>
            <w:tcW w:w="77" w:type="dxa"/>
            <w:vMerge w:val="restart"/>
            <w:tcBorders>
              <w:top w:val="single" w:sz="4" w:space="0" w:color="202020"/>
            </w:tcBorders>
            <w:shd w:val="clear" w:color="auto" w:fill="F8F8F8"/>
          </w:tcPr>
          <w:p w14:paraId="2D18B0E3" w14:textId="77777777" w:rsidR="00F877C4" w:rsidRDefault="00F877C4">
            <w:pPr>
              <w:pStyle w:val="TableParagraph"/>
            </w:pPr>
          </w:p>
        </w:tc>
        <w:tc>
          <w:tcPr>
            <w:tcW w:w="6509" w:type="dxa"/>
            <w:vMerge/>
            <w:tcBorders>
              <w:top w:val="nil"/>
            </w:tcBorders>
            <w:shd w:val="clear" w:color="auto" w:fill="F8F8F8"/>
          </w:tcPr>
          <w:p w14:paraId="2746C384" w14:textId="77777777" w:rsidR="00F877C4" w:rsidRDefault="00F877C4">
            <w:pPr>
              <w:rPr>
                <w:sz w:val="2"/>
                <w:szCs w:val="2"/>
              </w:rPr>
            </w:pPr>
          </w:p>
        </w:tc>
      </w:tr>
      <w:tr w:rsidR="00F877C4" w14:paraId="06E898B1" w14:textId="77777777">
        <w:trPr>
          <w:trHeight w:val="238"/>
        </w:trPr>
        <w:tc>
          <w:tcPr>
            <w:tcW w:w="2832" w:type="dxa"/>
            <w:tcBorders>
              <w:top w:val="single" w:sz="12" w:space="0" w:color="202020"/>
            </w:tcBorders>
            <w:shd w:val="clear" w:color="auto" w:fill="F8F8F8"/>
          </w:tcPr>
          <w:p w14:paraId="5D528DDC" w14:textId="77777777" w:rsidR="00F877C4" w:rsidRDefault="00F877C4">
            <w:pPr>
              <w:pStyle w:val="TableParagraph"/>
              <w:rPr>
                <w:sz w:val="16"/>
              </w:rPr>
            </w:pPr>
          </w:p>
        </w:tc>
        <w:tc>
          <w:tcPr>
            <w:tcW w:w="77" w:type="dxa"/>
            <w:vMerge/>
            <w:tcBorders>
              <w:top w:val="nil"/>
            </w:tcBorders>
            <w:shd w:val="clear" w:color="auto" w:fill="F8F8F8"/>
          </w:tcPr>
          <w:p w14:paraId="431915ED" w14:textId="77777777" w:rsidR="00F877C4" w:rsidRDefault="00F877C4">
            <w:pPr>
              <w:rPr>
                <w:sz w:val="2"/>
                <w:szCs w:val="2"/>
              </w:rPr>
            </w:pPr>
          </w:p>
        </w:tc>
        <w:tc>
          <w:tcPr>
            <w:tcW w:w="6509" w:type="dxa"/>
            <w:vMerge/>
            <w:tcBorders>
              <w:top w:val="nil"/>
            </w:tcBorders>
            <w:shd w:val="clear" w:color="auto" w:fill="F8F8F8"/>
          </w:tcPr>
          <w:p w14:paraId="346AF93E" w14:textId="77777777" w:rsidR="00F877C4" w:rsidRDefault="00F877C4">
            <w:pPr>
              <w:rPr>
                <w:sz w:val="2"/>
                <w:szCs w:val="2"/>
              </w:rPr>
            </w:pPr>
          </w:p>
        </w:tc>
      </w:tr>
    </w:tbl>
    <w:p w14:paraId="2436779F" w14:textId="77777777" w:rsidR="00F877C4" w:rsidRDefault="00F877C4">
      <w:pPr>
        <w:rPr>
          <w:sz w:val="2"/>
          <w:szCs w:val="2"/>
        </w:rPr>
        <w:sectPr w:rsidR="00F877C4">
          <w:type w:val="continuous"/>
          <w:pgSz w:w="12240" w:h="15840"/>
          <w:pgMar w:top="1420" w:right="1080" w:bottom="280" w:left="1080" w:header="720" w:footer="720" w:gutter="0"/>
          <w:cols w:space="720"/>
        </w:sectPr>
      </w:pPr>
    </w:p>
    <w:p w14:paraId="5897E6E0" w14:textId="77777777" w:rsidR="00F877C4" w:rsidRDefault="00327F55">
      <w:pPr>
        <w:tabs>
          <w:tab w:val="left" w:pos="7847"/>
        </w:tabs>
        <w:spacing w:before="66"/>
        <w:ind w:left="360"/>
        <w:rPr>
          <w:b/>
        </w:rPr>
      </w:pPr>
      <w:r>
        <w:rPr>
          <w:b/>
          <w:noProof/>
        </w:rPr>
        <w:lastRenderedPageBreak/>
        <mc:AlternateContent>
          <mc:Choice Requires="wps">
            <w:drawing>
              <wp:anchor distT="0" distB="0" distL="0" distR="0" simplePos="0" relativeHeight="486390784" behindDoc="1" locked="0" layoutInCell="1" allowOverlap="1" wp14:anchorId="03BB3980" wp14:editId="40998837">
                <wp:simplePos x="0" y="0"/>
                <wp:positionH relativeFrom="page">
                  <wp:posOffset>896112</wp:posOffset>
                </wp:positionH>
                <wp:positionV relativeFrom="paragraph">
                  <wp:posOffset>50799</wp:posOffset>
                </wp:positionV>
                <wp:extent cx="5980430" cy="73152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7315200"/>
                        </a:xfrm>
                        <a:custGeom>
                          <a:avLst/>
                          <a:gdLst/>
                          <a:ahLst/>
                          <a:cxnLst/>
                          <a:rect l="l" t="t" r="r" b="b"/>
                          <a:pathLst>
                            <a:path w="5980430" h="7315200">
                              <a:moveTo>
                                <a:pt x="5980176" y="0"/>
                              </a:moveTo>
                              <a:lnTo>
                                <a:pt x="2266188" y="0"/>
                              </a:lnTo>
                              <a:lnTo>
                                <a:pt x="2266188" y="1371600"/>
                              </a:lnTo>
                              <a:lnTo>
                                <a:pt x="2266188" y="1524000"/>
                              </a:lnTo>
                              <a:lnTo>
                                <a:pt x="1621536" y="1524000"/>
                              </a:lnTo>
                              <a:lnTo>
                                <a:pt x="1621536" y="1371600"/>
                              </a:lnTo>
                              <a:lnTo>
                                <a:pt x="2266188" y="1371600"/>
                              </a:lnTo>
                              <a:lnTo>
                                <a:pt x="2266188" y="0"/>
                              </a:lnTo>
                              <a:lnTo>
                                <a:pt x="2171700" y="0"/>
                              </a:lnTo>
                              <a:lnTo>
                                <a:pt x="2171700" y="762000"/>
                              </a:lnTo>
                              <a:lnTo>
                                <a:pt x="2171700" y="914400"/>
                              </a:lnTo>
                              <a:lnTo>
                                <a:pt x="1816608" y="914400"/>
                              </a:lnTo>
                              <a:lnTo>
                                <a:pt x="1816608" y="762000"/>
                              </a:lnTo>
                              <a:lnTo>
                                <a:pt x="2171700" y="762000"/>
                              </a:lnTo>
                              <a:lnTo>
                                <a:pt x="2171700" y="0"/>
                              </a:lnTo>
                              <a:lnTo>
                                <a:pt x="891540" y="0"/>
                              </a:lnTo>
                              <a:lnTo>
                                <a:pt x="891540" y="914400"/>
                              </a:lnTo>
                              <a:lnTo>
                                <a:pt x="891540" y="1066800"/>
                              </a:lnTo>
                              <a:lnTo>
                                <a:pt x="582155" y="1066800"/>
                              </a:lnTo>
                              <a:lnTo>
                                <a:pt x="582155" y="1219200"/>
                              </a:lnTo>
                              <a:lnTo>
                                <a:pt x="301752" y="1219200"/>
                              </a:lnTo>
                              <a:lnTo>
                                <a:pt x="301752" y="1066800"/>
                              </a:lnTo>
                              <a:lnTo>
                                <a:pt x="470916" y="1066800"/>
                              </a:lnTo>
                              <a:lnTo>
                                <a:pt x="470916" y="914400"/>
                              </a:lnTo>
                              <a:lnTo>
                                <a:pt x="891540" y="914400"/>
                              </a:lnTo>
                              <a:lnTo>
                                <a:pt x="891540" y="0"/>
                              </a:lnTo>
                              <a:lnTo>
                                <a:pt x="0" y="0"/>
                              </a:lnTo>
                              <a:lnTo>
                                <a:pt x="0" y="152400"/>
                              </a:lnTo>
                              <a:lnTo>
                                <a:pt x="0" y="304800"/>
                              </a:lnTo>
                              <a:lnTo>
                                <a:pt x="0" y="3200400"/>
                              </a:lnTo>
                              <a:lnTo>
                                <a:pt x="228600" y="3200400"/>
                              </a:lnTo>
                              <a:lnTo>
                                <a:pt x="228600" y="3352800"/>
                              </a:lnTo>
                              <a:lnTo>
                                <a:pt x="228600" y="3505200"/>
                              </a:lnTo>
                              <a:lnTo>
                                <a:pt x="685800" y="3505200"/>
                              </a:lnTo>
                              <a:lnTo>
                                <a:pt x="685800" y="3657600"/>
                              </a:lnTo>
                              <a:lnTo>
                                <a:pt x="685800" y="3810000"/>
                              </a:lnTo>
                              <a:lnTo>
                                <a:pt x="685800" y="3962400"/>
                              </a:lnTo>
                              <a:lnTo>
                                <a:pt x="685800" y="4114800"/>
                              </a:lnTo>
                              <a:lnTo>
                                <a:pt x="0" y="4114800"/>
                              </a:lnTo>
                              <a:lnTo>
                                <a:pt x="0" y="4267200"/>
                              </a:lnTo>
                              <a:lnTo>
                                <a:pt x="0" y="4419600"/>
                              </a:lnTo>
                              <a:lnTo>
                                <a:pt x="0" y="4572000"/>
                              </a:lnTo>
                              <a:lnTo>
                                <a:pt x="228600" y="4572000"/>
                              </a:lnTo>
                              <a:lnTo>
                                <a:pt x="228600" y="4724400"/>
                              </a:lnTo>
                              <a:lnTo>
                                <a:pt x="228600" y="4876800"/>
                              </a:lnTo>
                              <a:lnTo>
                                <a:pt x="685800" y="4876800"/>
                              </a:lnTo>
                              <a:lnTo>
                                <a:pt x="685800" y="5029200"/>
                              </a:lnTo>
                              <a:lnTo>
                                <a:pt x="685800" y="5181600"/>
                              </a:lnTo>
                              <a:lnTo>
                                <a:pt x="685800" y="5334000"/>
                              </a:lnTo>
                              <a:lnTo>
                                <a:pt x="0" y="5334000"/>
                              </a:lnTo>
                              <a:lnTo>
                                <a:pt x="0" y="5486400"/>
                              </a:lnTo>
                              <a:lnTo>
                                <a:pt x="0" y="5638800"/>
                              </a:lnTo>
                              <a:lnTo>
                                <a:pt x="0" y="5791200"/>
                              </a:lnTo>
                              <a:lnTo>
                                <a:pt x="0" y="5943600"/>
                              </a:lnTo>
                              <a:lnTo>
                                <a:pt x="228600" y="5943600"/>
                              </a:lnTo>
                              <a:lnTo>
                                <a:pt x="228600" y="6858000"/>
                              </a:lnTo>
                              <a:lnTo>
                                <a:pt x="685800" y="6858000"/>
                              </a:lnTo>
                              <a:lnTo>
                                <a:pt x="685800" y="7010400"/>
                              </a:lnTo>
                              <a:lnTo>
                                <a:pt x="685800" y="7162800"/>
                              </a:lnTo>
                              <a:lnTo>
                                <a:pt x="914400" y="7162800"/>
                              </a:lnTo>
                              <a:lnTo>
                                <a:pt x="914400" y="7315200"/>
                              </a:lnTo>
                              <a:lnTo>
                                <a:pt x="5980176" y="7315200"/>
                              </a:lnTo>
                              <a:lnTo>
                                <a:pt x="5980176" y="7162800"/>
                              </a:lnTo>
                              <a:lnTo>
                                <a:pt x="5980176" y="7010400"/>
                              </a:lnTo>
                              <a:lnTo>
                                <a:pt x="5980176" y="152400"/>
                              </a:lnTo>
                              <a:lnTo>
                                <a:pt x="5980176"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2FC8A026" id="Graphic 5" o:spid="_x0000_s1026" style="position:absolute;margin-left:70.55pt;margin-top:4pt;width:470.9pt;height:8in;z-index:-16925696;visibility:visible;mso-wrap-style:square;mso-wrap-distance-left:0;mso-wrap-distance-top:0;mso-wrap-distance-right:0;mso-wrap-distance-bottom:0;mso-position-horizontal:absolute;mso-position-horizontal-relative:page;mso-position-vertical:absolute;mso-position-vertical-relative:text;v-text-anchor:top" coordsize="5980430,73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" path="m5980176,l2266188,r,1371600l2266188,1524000r-644652,l1621536,1371600r644652,l2266188,r-94488,l2171700,762000r,152400l1816608,914400r,-152400l2171700,762000,2171700,,891540,r,914400l891540,1066800r-309385,l582155,1219200r-280403,l301752,1066800r169164,l470916,914400r420624,l891540,,,,,152400,,304800,,3200400r228600,l228600,3352800r,152400l685800,3505200r,152400l685800,3810000r,152400l685800,4114800,,4114800r,152400l,4419600r,152400l228600,4572000r,152400l228600,4876800r457200,l685800,5029200r,152400l685800,5334000,,5334000r,152400l,5638800r,152400l,5943600r228600,l228600,6858000r457200,l685800,7010400r,152400l914400,7162800r,152400l5980176,7315200r,-152400l5980176,7010400r,-6858000l5980176,xe" fillcolor="#f8f8f8" stroked="f">
                <v:path arrowok="t"/>
                <w10:wrap anchorx="page"/>
              </v:shape>
            </w:pict>
          </mc:Fallback>
        </mc:AlternateContent>
      </w:r>
      <w:r>
        <w:rPr>
          <w:b/>
          <w:color w:val="202020"/>
          <w:u w:val="single" w:color="202020"/>
        </w:rPr>
        <w:t>PHONE</w:t>
      </w:r>
      <w:r>
        <w:rPr>
          <w:b/>
          <w:color w:val="202020"/>
          <w:spacing w:val="-2"/>
          <w:u w:val="single" w:color="202020"/>
        </w:rPr>
        <w:t xml:space="preserve"> </w:t>
      </w:r>
      <w:r>
        <w:rPr>
          <w:b/>
          <w:color w:val="202020"/>
          <w:spacing w:val="-5"/>
          <w:u w:val="single" w:color="202020"/>
        </w:rPr>
        <w:t>#:</w:t>
      </w:r>
      <w:r>
        <w:rPr>
          <w:b/>
          <w:color w:val="202020"/>
          <w:u w:val="single" w:color="202020"/>
        </w:rPr>
        <w:tab/>
      </w:r>
    </w:p>
    <w:p w14:paraId="56811097" w14:textId="77777777" w:rsidR="00F877C4" w:rsidRDefault="00327F55">
      <w:pPr>
        <w:tabs>
          <w:tab w:val="left" w:pos="7847"/>
        </w:tabs>
        <w:spacing w:before="227" w:line="246" w:lineRule="exact"/>
        <w:ind w:left="360"/>
        <w:rPr>
          <w:b/>
        </w:rPr>
      </w:pPr>
      <w:r>
        <w:rPr>
          <w:b/>
          <w:color w:val="202020"/>
          <w:u w:val="single" w:color="202020"/>
        </w:rPr>
        <w:t>EMAIL</w:t>
      </w:r>
      <w:r>
        <w:rPr>
          <w:b/>
          <w:color w:val="202020"/>
          <w:spacing w:val="-4"/>
          <w:u w:val="single" w:color="202020"/>
        </w:rPr>
        <w:t xml:space="preserve"> </w:t>
      </w:r>
      <w:r>
        <w:rPr>
          <w:b/>
          <w:color w:val="202020"/>
          <w:spacing w:val="-2"/>
          <w:u w:val="single" w:color="202020"/>
        </w:rPr>
        <w:t>ADDRESS:</w:t>
      </w:r>
      <w:r>
        <w:rPr>
          <w:b/>
          <w:color w:val="202020"/>
          <w:u w:val="single" w:color="202020"/>
        </w:rPr>
        <w:tab/>
      </w:r>
    </w:p>
    <w:p w14:paraId="30665C4E" w14:textId="77777777" w:rsidR="00F877C4" w:rsidRDefault="00327F55">
      <w:pPr>
        <w:spacing w:line="246" w:lineRule="exact"/>
        <w:ind w:left="360"/>
        <w:rPr>
          <w:b/>
        </w:rPr>
      </w:pPr>
      <w:r>
        <w:rPr>
          <w:b/>
          <w:color w:val="202020"/>
          <w:u w:val="single" w:color="202020"/>
        </w:rPr>
        <w:t>Important</w:t>
      </w:r>
      <w:r>
        <w:rPr>
          <w:b/>
          <w:color w:val="202020"/>
          <w:spacing w:val="-6"/>
          <w:u w:val="single" w:color="202020"/>
        </w:rPr>
        <w:t xml:space="preserve"> </w:t>
      </w:r>
      <w:r>
        <w:rPr>
          <w:b/>
          <w:color w:val="202020"/>
          <w:spacing w:val="-2"/>
          <w:u w:val="single" w:color="202020"/>
        </w:rPr>
        <w:t>Information:</w:t>
      </w:r>
    </w:p>
    <w:p w14:paraId="61EFE1F1" w14:textId="7A2FBD70" w:rsidR="00F877C4" w:rsidRDefault="00327F55">
      <w:pPr>
        <w:pStyle w:val="BodyText"/>
        <w:spacing w:before="238" w:line="228" w:lineRule="auto"/>
        <w:ind w:left="360" w:right="5968"/>
      </w:pPr>
      <w:r>
        <w:rPr>
          <w:color w:val="202020"/>
        </w:rPr>
        <w:t>Required</w:t>
      </w:r>
      <w:r>
        <w:rPr>
          <w:color w:val="202020"/>
          <w:spacing w:val="-8"/>
        </w:rPr>
        <w:t xml:space="preserve"> </w:t>
      </w:r>
      <w:r>
        <w:rPr>
          <w:color w:val="202020"/>
        </w:rPr>
        <w:t>Deliver</w:t>
      </w:r>
      <w:r>
        <w:rPr>
          <w:color w:val="202020"/>
          <w:spacing w:val="-7"/>
        </w:rPr>
        <w:t xml:space="preserve"> </w:t>
      </w:r>
      <w:r>
        <w:rPr>
          <w:color w:val="202020"/>
        </w:rPr>
        <w:t>Date</w:t>
      </w:r>
      <w:r>
        <w:rPr>
          <w:color w:val="202020"/>
          <w:spacing w:val="-9"/>
        </w:rPr>
        <w:t xml:space="preserve"> </w:t>
      </w:r>
      <w:r>
        <w:rPr>
          <w:color w:val="202020"/>
        </w:rPr>
        <w:t>(RDD):</w:t>
      </w:r>
      <w:r>
        <w:rPr>
          <w:color w:val="202020"/>
          <w:spacing w:val="40"/>
        </w:rPr>
        <w:t xml:space="preserve"> </w:t>
      </w:r>
      <w:r>
        <w:rPr>
          <w:color w:val="202020"/>
          <w:highlight w:val="yellow"/>
        </w:rPr>
        <w:t>ASAP</w:t>
      </w:r>
      <w:r>
        <w:rPr>
          <w:color w:val="202020"/>
        </w:rPr>
        <w:t xml:space="preserve"> NAICS </w:t>
      </w:r>
      <w:r w:rsidR="008B25BD" w:rsidRPr="008B25BD">
        <w:rPr>
          <w:color w:val="202020"/>
          <w:highlight w:val="yellow"/>
        </w:rPr>
        <w:t>33</w:t>
      </w:r>
      <w:r w:rsidR="00BE2371">
        <w:rPr>
          <w:color w:val="202020"/>
          <w:highlight w:val="yellow"/>
        </w:rPr>
        <w:t>3994</w:t>
      </w:r>
      <w:r w:rsidRPr="008B25BD">
        <w:rPr>
          <w:color w:val="202020"/>
          <w:highlight w:val="yellow"/>
        </w:rPr>
        <w:t>.</w:t>
      </w:r>
    </w:p>
    <w:p w14:paraId="4ABBD0F0" w14:textId="273FFB32" w:rsidR="00F877C4" w:rsidRDefault="00327F55">
      <w:pPr>
        <w:pStyle w:val="BodyText"/>
        <w:spacing w:line="242" w:lineRule="exact"/>
        <w:ind w:left="360"/>
      </w:pPr>
      <w:r>
        <w:rPr>
          <w:color w:val="202020"/>
        </w:rPr>
        <w:t>PSC</w:t>
      </w:r>
      <w:r>
        <w:rPr>
          <w:color w:val="202020"/>
          <w:spacing w:val="-5"/>
        </w:rPr>
        <w:t xml:space="preserve"> </w:t>
      </w:r>
      <w:r w:rsidR="00BE2371">
        <w:rPr>
          <w:color w:val="202020"/>
          <w:spacing w:val="-2"/>
          <w:highlight w:val="yellow"/>
        </w:rPr>
        <w:t>6640</w:t>
      </w:r>
      <w:r w:rsidRPr="008B25BD">
        <w:rPr>
          <w:color w:val="202020"/>
          <w:spacing w:val="-2"/>
          <w:highlight w:val="yellow"/>
        </w:rPr>
        <w:t>.</w:t>
      </w:r>
    </w:p>
    <w:p w14:paraId="224B60BB" w14:textId="77777777" w:rsidR="00F877C4" w:rsidRDefault="00327F55">
      <w:pPr>
        <w:pStyle w:val="BodyText"/>
        <w:spacing w:before="227"/>
        <w:ind w:left="360"/>
      </w:pPr>
      <w:r>
        <w:rPr>
          <w:color w:val="202020"/>
        </w:rPr>
        <w:t>Shipping</w:t>
      </w:r>
      <w:r>
        <w:rPr>
          <w:color w:val="202020"/>
          <w:spacing w:val="-5"/>
        </w:rPr>
        <w:t xml:space="preserve"> </w:t>
      </w:r>
      <w:r>
        <w:rPr>
          <w:color w:val="202020"/>
        </w:rPr>
        <w:t>term</w:t>
      </w:r>
      <w:r>
        <w:rPr>
          <w:color w:val="202020"/>
          <w:spacing w:val="-1"/>
        </w:rPr>
        <w:t xml:space="preserve"> </w:t>
      </w:r>
      <w:r>
        <w:rPr>
          <w:color w:val="202020"/>
        </w:rPr>
        <w:t>shall</w:t>
      </w:r>
      <w:r>
        <w:rPr>
          <w:color w:val="202020"/>
          <w:spacing w:val="-2"/>
        </w:rPr>
        <w:t xml:space="preserve"> </w:t>
      </w:r>
      <w:r>
        <w:rPr>
          <w:color w:val="202020"/>
        </w:rPr>
        <w:t>be</w:t>
      </w:r>
      <w:r>
        <w:rPr>
          <w:color w:val="202020"/>
          <w:spacing w:val="-3"/>
        </w:rPr>
        <w:t xml:space="preserve"> </w:t>
      </w:r>
      <w:r>
        <w:rPr>
          <w:color w:val="202020"/>
        </w:rPr>
        <w:t>FOB</w:t>
      </w:r>
      <w:r>
        <w:rPr>
          <w:color w:val="202020"/>
          <w:spacing w:val="-3"/>
        </w:rPr>
        <w:t xml:space="preserve"> </w:t>
      </w:r>
      <w:r>
        <w:rPr>
          <w:color w:val="202020"/>
          <w:spacing w:val="-2"/>
          <w:highlight w:val="yellow"/>
        </w:rPr>
        <w:t>Destination</w:t>
      </w:r>
    </w:p>
    <w:p w14:paraId="40CA9BBB" w14:textId="77777777" w:rsidR="00F877C4" w:rsidRDefault="00327F55">
      <w:pPr>
        <w:pStyle w:val="BodyText"/>
        <w:spacing w:before="237" w:line="228" w:lineRule="auto"/>
        <w:ind w:left="360"/>
      </w:pPr>
      <w:r>
        <w:rPr>
          <w:color w:val="202020"/>
        </w:rPr>
        <w:t>System</w:t>
      </w:r>
      <w:r>
        <w:rPr>
          <w:color w:val="202020"/>
          <w:spacing w:val="-4"/>
        </w:rPr>
        <w:t xml:space="preserve"> </w:t>
      </w:r>
      <w:r>
        <w:rPr>
          <w:color w:val="202020"/>
        </w:rPr>
        <w:t>for</w:t>
      </w:r>
      <w:r>
        <w:rPr>
          <w:color w:val="202020"/>
          <w:spacing w:val="-2"/>
        </w:rPr>
        <w:t xml:space="preserve"> </w:t>
      </w:r>
      <w:r>
        <w:rPr>
          <w:color w:val="202020"/>
        </w:rPr>
        <w:t>Award</w:t>
      </w:r>
      <w:r>
        <w:rPr>
          <w:color w:val="202020"/>
          <w:spacing w:val="-3"/>
        </w:rPr>
        <w:t xml:space="preserve"> </w:t>
      </w:r>
      <w:r>
        <w:rPr>
          <w:color w:val="202020"/>
        </w:rPr>
        <w:t>Management</w:t>
      </w:r>
      <w:r>
        <w:rPr>
          <w:color w:val="202020"/>
          <w:spacing w:val="-2"/>
        </w:rPr>
        <w:t xml:space="preserve"> </w:t>
      </w:r>
      <w:r>
        <w:rPr>
          <w:color w:val="202020"/>
        </w:rPr>
        <w:t>(SAM).</w:t>
      </w:r>
      <w:r>
        <w:rPr>
          <w:color w:val="202020"/>
          <w:spacing w:val="-3"/>
        </w:rPr>
        <w:t xml:space="preserve"> </w:t>
      </w:r>
      <w:r>
        <w:rPr>
          <w:color w:val="202020"/>
        </w:rPr>
        <w:t>Quoting</w:t>
      </w:r>
      <w:r>
        <w:rPr>
          <w:color w:val="202020"/>
          <w:spacing w:val="-3"/>
        </w:rPr>
        <w:t xml:space="preserve"> </w:t>
      </w:r>
      <w:r>
        <w:rPr>
          <w:color w:val="202020"/>
        </w:rPr>
        <w:t>vendors</w:t>
      </w:r>
      <w:r>
        <w:rPr>
          <w:color w:val="202020"/>
          <w:spacing w:val="-4"/>
        </w:rPr>
        <w:t xml:space="preserve"> </w:t>
      </w:r>
      <w:r>
        <w:rPr>
          <w:color w:val="202020"/>
        </w:rPr>
        <w:t>must</w:t>
      </w:r>
      <w:r>
        <w:rPr>
          <w:color w:val="202020"/>
          <w:spacing w:val="-2"/>
        </w:rPr>
        <w:t xml:space="preserve"> </w:t>
      </w:r>
      <w:r>
        <w:rPr>
          <w:color w:val="202020"/>
        </w:rPr>
        <w:t>be</w:t>
      </w:r>
      <w:r>
        <w:rPr>
          <w:color w:val="202020"/>
          <w:spacing w:val="-4"/>
        </w:rPr>
        <w:t xml:space="preserve"> </w:t>
      </w:r>
      <w:r>
        <w:rPr>
          <w:color w:val="202020"/>
        </w:rPr>
        <w:t>registered</w:t>
      </w:r>
      <w:r>
        <w:rPr>
          <w:color w:val="202020"/>
          <w:spacing w:val="-5"/>
        </w:rPr>
        <w:t xml:space="preserve"> </w:t>
      </w:r>
      <w:r>
        <w:rPr>
          <w:color w:val="202020"/>
        </w:rPr>
        <w:t>in</w:t>
      </w:r>
      <w:r>
        <w:rPr>
          <w:color w:val="202020"/>
          <w:spacing w:val="-3"/>
        </w:rPr>
        <w:t xml:space="preserve"> </w:t>
      </w:r>
      <w:r>
        <w:rPr>
          <w:color w:val="202020"/>
        </w:rPr>
        <w:t>the</w:t>
      </w:r>
      <w:r>
        <w:rPr>
          <w:color w:val="202020"/>
          <w:spacing w:val="-3"/>
        </w:rPr>
        <w:t xml:space="preserve"> </w:t>
      </w:r>
      <w:r>
        <w:rPr>
          <w:color w:val="202020"/>
        </w:rPr>
        <w:t>SAM</w:t>
      </w:r>
      <w:r>
        <w:rPr>
          <w:color w:val="202020"/>
          <w:spacing w:val="-3"/>
        </w:rPr>
        <w:t xml:space="preserve"> </w:t>
      </w:r>
      <w:r>
        <w:rPr>
          <w:color w:val="202020"/>
        </w:rPr>
        <w:t>database</w:t>
      </w:r>
      <w:r>
        <w:rPr>
          <w:color w:val="202020"/>
          <w:spacing w:val="-4"/>
        </w:rPr>
        <w:t xml:space="preserve"> </w:t>
      </w:r>
      <w:r>
        <w:rPr>
          <w:color w:val="202020"/>
        </w:rPr>
        <w:t>to</w:t>
      </w:r>
      <w:r>
        <w:rPr>
          <w:color w:val="202020"/>
          <w:spacing w:val="-3"/>
        </w:rPr>
        <w:t xml:space="preserve"> </w:t>
      </w:r>
      <w:r>
        <w:rPr>
          <w:color w:val="202020"/>
        </w:rPr>
        <w:t xml:space="preserve">be considered for award. Registration is free and can be completed on-line at </w:t>
      </w:r>
      <w:hyperlink r:id="rId7">
        <w:r>
          <w:rPr>
            <w:color w:val="05509E"/>
            <w:u w:val="single" w:color="05509E"/>
          </w:rPr>
          <w:t>http://sam.gov/</w:t>
        </w:r>
        <w:r>
          <w:rPr>
            <w:color w:val="202020"/>
          </w:rPr>
          <w:t>.</w:t>
        </w:r>
      </w:hyperlink>
    </w:p>
    <w:p w14:paraId="37C53ECF" w14:textId="77777777" w:rsidR="00F877C4" w:rsidRDefault="00327F55">
      <w:pPr>
        <w:spacing w:before="229"/>
        <w:ind w:left="360"/>
        <w:rPr>
          <w:b/>
        </w:rPr>
      </w:pPr>
      <w:r>
        <w:rPr>
          <w:b/>
          <w:color w:val="202020"/>
          <w:u w:val="single" w:color="202020"/>
        </w:rPr>
        <w:t>Evaluation</w:t>
      </w:r>
      <w:r>
        <w:rPr>
          <w:b/>
          <w:color w:val="202020"/>
          <w:spacing w:val="-6"/>
          <w:u w:val="single" w:color="202020"/>
        </w:rPr>
        <w:t xml:space="preserve"> </w:t>
      </w:r>
      <w:r>
        <w:rPr>
          <w:b/>
          <w:color w:val="202020"/>
          <w:u w:val="single" w:color="202020"/>
        </w:rPr>
        <w:t>Factors</w:t>
      </w:r>
      <w:r>
        <w:rPr>
          <w:b/>
          <w:color w:val="202020"/>
          <w:spacing w:val="-5"/>
          <w:u w:val="single" w:color="202020"/>
        </w:rPr>
        <w:t xml:space="preserve"> </w:t>
      </w:r>
      <w:r>
        <w:rPr>
          <w:b/>
          <w:color w:val="202020"/>
          <w:u w:val="single" w:color="202020"/>
        </w:rPr>
        <w:t>and</w:t>
      </w:r>
      <w:r>
        <w:rPr>
          <w:b/>
          <w:color w:val="202020"/>
          <w:spacing w:val="-5"/>
          <w:u w:val="single" w:color="202020"/>
        </w:rPr>
        <w:t xml:space="preserve"> </w:t>
      </w:r>
      <w:r>
        <w:rPr>
          <w:b/>
          <w:color w:val="202020"/>
          <w:u w:val="single" w:color="202020"/>
        </w:rPr>
        <w:t>Required</w:t>
      </w:r>
      <w:r>
        <w:rPr>
          <w:b/>
          <w:color w:val="202020"/>
          <w:spacing w:val="-5"/>
          <w:u w:val="single" w:color="202020"/>
        </w:rPr>
        <w:t xml:space="preserve"> </w:t>
      </w:r>
      <w:r>
        <w:rPr>
          <w:b/>
          <w:color w:val="202020"/>
          <w:spacing w:val="-2"/>
          <w:u w:val="single" w:color="202020"/>
        </w:rPr>
        <w:t>Documents:</w:t>
      </w:r>
    </w:p>
    <w:p w14:paraId="250757EE" w14:textId="77777777" w:rsidR="00F877C4" w:rsidRDefault="00327F55">
      <w:pPr>
        <w:pStyle w:val="BodyText"/>
        <w:spacing w:before="237" w:line="228" w:lineRule="auto"/>
        <w:ind w:left="360" w:right="796"/>
      </w:pPr>
      <w:r>
        <w:rPr>
          <w:color w:val="202020"/>
        </w:rPr>
        <w:t>An</w:t>
      </w:r>
      <w:r>
        <w:rPr>
          <w:color w:val="202020"/>
          <w:spacing w:val="-2"/>
        </w:rPr>
        <w:t xml:space="preserve"> </w:t>
      </w:r>
      <w:r>
        <w:rPr>
          <w:color w:val="202020"/>
        </w:rPr>
        <w:t>award</w:t>
      </w:r>
      <w:r>
        <w:rPr>
          <w:color w:val="202020"/>
          <w:spacing w:val="-2"/>
        </w:rPr>
        <w:t xml:space="preserve"> </w:t>
      </w:r>
      <w:r>
        <w:rPr>
          <w:color w:val="202020"/>
        </w:rPr>
        <w:t>will</w:t>
      </w:r>
      <w:r>
        <w:rPr>
          <w:color w:val="202020"/>
          <w:spacing w:val="-1"/>
        </w:rPr>
        <w:t xml:space="preserve"> </w:t>
      </w:r>
      <w:r>
        <w:rPr>
          <w:color w:val="202020"/>
        </w:rPr>
        <w:t>be</w:t>
      </w:r>
      <w:r>
        <w:rPr>
          <w:color w:val="202020"/>
          <w:spacing w:val="-4"/>
        </w:rPr>
        <w:t xml:space="preserve"> </w:t>
      </w:r>
      <w:r>
        <w:rPr>
          <w:color w:val="202020"/>
        </w:rPr>
        <w:t>made</w:t>
      </w:r>
      <w:r>
        <w:rPr>
          <w:color w:val="202020"/>
          <w:spacing w:val="-2"/>
        </w:rPr>
        <w:t xml:space="preserve"> </w:t>
      </w:r>
      <w:r>
        <w:rPr>
          <w:color w:val="202020"/>
        </w:rPr>
        <w:t>based</w:t>
      </w:r>
      <w:r>
        <w:rPr>
          <w:color w:val="202020"/>
          <w:spacing w:val="-2"/>
        </w:rPr>
        <w:t xml:space="preserve"> </w:t>
      </w:r>
      <w:r>
        <w:rPr>
          <w:color w:val="202020"/>
        </w:rPr>
        <w:t>on</w:t>
      </w:r>
      <w:r>
        <w:rPr>
          <w:color w:val="202020"/>
          <w:spacing w:val="-2"/>
        </w:rPr>
        <w:t xml:space="preserve"> </w:t>
      </w:r>
      <w:r>
        <w:rPr>
          <w:color w:val="202020"/>
        </w:rPr>
        <w:t>BEST</w:t>
      </w:r>
      <w:r>
        <w:rPr>
          <w:color w:val="202020"/>
          <w:spacing w:val="-3"/>
        </w:rPr>
        <w:t xml:space="preserve"> </w:t>
      </w:r>
      <w:r>
        <w:rPr>
          <w:color w:val="202020"/>
        </w:rPr>
        <w:t>VALUE.</w:t>
      </w:r>
      <w:r>
        <w:rPr>
          <w:color w:val="202020"/>
          <w:spacing w:val="-2"/>
        </w:rPr>
        <w:t xml:space="preserve"> </w:t>
      </w:r>
      <w:r>
        <w:rPr>
          <w:color w:val="202020"/>
        </w:rPr>
        <w:t>All</w:t>
      </w:r>
      <w:r>
        <w:rPr>
          <w:color w:val="202020"/>
          <w:spacing w:val="-4"/>
        </w:rPr>
        <w:t xml:space="preserve"> </w:t>
      </w:r>
      <w:r>
        <w:rPr>
          <w:color w:val="202020"/>
        </w:rPr>
        <w:t>quotes</w:t>
      </w:r>
      <w:r>
        <w:rPr>
          <w:color w:val="202020"/>
          <w:spacing w:val="-4"/>
        </w:rPr>
        <w:t xml:space="preserve"> </w:t>
      </w:r>
      <w:r>
        <w:rPr>
          <w:color w:val="202020"/>
        </w:rPr>
        <w:t>will</w:t>
      </w:r>
      <w:r>
        <w:rPr>
          <w:color w:val="202020"/>
          <w:spacing w:val="-1"/>
        </w:rPr>
        <w:t xml:space="preserve"> </w:t>
      </w:r>
      <w:r>
        <w:rPr>
          <w:color w:val="202020"/>
        </w:rPr>
        <w:t>be</w:t>
      </w:r>
      <w:r>
        <w:rPr>
          <w:color w:val="202020"/>
          <w:spacing w:val="-2"/>
        </w:rPr>
        <w:t xml:space="preserve"> </w:t>
      </w:r>
      <w:r>
        <w:rPr>
          <w:color w:val="202020"/>
        </w:rPr>
        <w:t>evaluated</w:t>
      </w:r>
      <w:r>
        <w:rPr>
          <w:color w:val="202020"/>
          <w:spacing w:val="-5"/>
        </w:rPr>
        <w:t xml:space="preserve"> </w:t>
      </w:r>
      <w:r>
        <w:rPr>
          <w:color w:val="202020"/>
        </w:rPr>
        <w:t>for</w:t>
      </w:r>
      <w:r>
        <w:rPr>
          <w:color w:val="202020"/>
          <w:spacing w:val="-4"/>
        </w:rPr>
        <w:t xml:space="preserve"> </w:t>
      </w:r>
      <w:r>
        <w:rPr>
          <w:color w:val="202020"/>
        </w:rPr>
        <w:t>both</w:t>
      </w:r>
      <w:r>
        <w:rPr>
          <w:color w:val="202020"/>
          <w:spacing w:val="-5"/>
        </w:rPr>
        <w:t xml:space="preserve"> </w:t>
      </w:r>
      <w:r>
        <w:rPr>
          <w:color w:val="202020"/>
        </w:rPr>
        <w:t>technical acceptability and price reasonableness.</w:t>
      </w:r>
    </w:p>
    <w:p w14:paraId="25C4F8F0" w14:textId="77777777" w:rsidR="00F877C4" w:rsidRDefault="00327F55">
      <w:pPr>
        <w:pStyle w:val="BodyText"/>
        <w:spacing w:before="240" w:line="228" w:lineRule="auto"/>
        <w:ind w:left="360" w:right="796"/>
      </w:pPr>
      <w:r>
        <w:rPr>
          <w:color w:val="202020"/>
        </w:rPr>
        <w:t>Technical</w:t>
      </w:r>
      <w:r>
        <w:rPr>
          <w:color w:val="202020"/>
          <w:spacing w:val="-1"/>
        </w:rPr>
        <w:t xml:space="preserve"> </w:t>
      </w:r>
      <w:r>
        <w:rPr>
          <w:color w:val="202020"/>
        </w:rPr>
        <w:t>Acceptability:</w:t>
      </w:r>
      <w:r>
        <w:rPr>
          <w:color w:val="202020"/>
          <w:spacing w:val="-4"/>
        </w:rPr>
        <w:t xml:space="preserve"> </w:t>
      </w:r>
      <w:r>
        <w:rPr>
          <w:color w:val="202020"/>
        </w:rPr>
        <w:t>Each</w:t>
      </w:r>
      <w:r>
        <w:rPr>
          <w:color w:val="202020"/>
          <w:spacing w:val="-2"/>
        </w:rPr>
        <w:t xml:space="preserve"> </w:t>
      </w:r>
      <w:r>
        <w:rPr>
          <w:color w:val="202020"/>
        </w:rPr>
        <w:t>quote</w:t>
      </w:r>
      <w:r>
        <w:rPr>
          <w:color w:val="202020"/>
          <w:spacing w:val="-4"/>
        </w:rPr>
        <w:t xml:space="preserve"> </w:t>
      </w:r>
      <w:r>
        <w:rPr>
          <w:color w:val="202020"/>
        </w:rPr>
        <w:t>must</w:t>
      </w:r>
      <w:r>
        <w:rPr>
          <w:color w:val="202020"/>
          <w:spacing w:val="-1"/>
        </w:rPr>
        <w:t xml:space="preserve"> </w:t>
      </w:r>
      <w:r>
        <w:rPr>
          <w:color w:val="202020"/>
        </w:rPr>
        <w:t>clearly</w:t>
      </w:r>
      <w:r>
        <w:rPr>
          <w:color w:val="202020"/>
          <w:spacing w:val="-5"/>
        </w:rPr>
        <w:t xml:space="preserve"> </w:t>
      </w:r>
      <w:r>
        <w:rPr>
          <w:color w:val="202020"/>
        </w:rPr>
        <w:t>indicate</w:t>
      </w:r>
      <w:r>
        <w:rPr>
          <w:color w:val="202020"/>
          <w:spacing w:val="-4"/>
        </w:rPr>
        <w:t xml:space="preserve"> </w:t>
      </w:r>
      <w:r>
        <w:rPr>
          <w:color w:val="202020"/>
        </w:rPr>
        <w:t>the</w:t>
      </w:r>
      <w:r>
        <w:rPr>
          <w:color w:val="202020"/>
          <w:spacing w:val="-4"/>
        </w:rPr>
        <w:t xml:space="preserve"> </w:t>
      </w:r>
      <w:r>
        <w:rPr>
          <w:color w:val="202020"/>
        </w:rPr>
        <w:t>capability</w:t>
      </w:r>
      <w:r>
        <w:rPr>
          <w:color w:val="202020"/>
          <w:spacing w:val="-2"/>
        </w:rPr>
        <w:t xml:space="preserve"> </w:t>
      </w:r>
      <w:r>
        <w:rPr>
          <w:color w:val="202020"/>
        </w:rPr>
        <w:t>of</w:t>
      </w:r>
      <w:r>
        <w:rPr>
          <w:color w:val="202020"/>
          <w:spacing w:val="-1"/>
        </w:rPr>
        <w:t xml:space="preserve"> </w:t>
      </w:r>
      <w:r>
        <w:rPr>
          <w:color w:val="202020"/>
        </w:rPr>
        <w:t>the</w:t>
      </w:r>
      <w:r>
        <w:rPr>
          <w:color w:val="202020"/>
          <w:spacing w:val="-2"/>
        </w:rPr>
        <w:t xml:space="preserve"> </w:t>
      </w:r>
      <w:r>
        <w:rPr>
          <w:color w:val="202020"/>
        </w:rPr>
        <w:t>vender</w:t>
      </w:r>
      <w:r>
        <w:rPr>
          <w:color w:val="202020"/>
          <w:spacing w:val="-4"/>
        </w:rPr>
        <w:t xml:space="preserve"> </w:t>
      </w:r>
      <w:r>
        <w:rPr>
          <w:color w:val="202020"/>
        </w:rPr>
        <w:t>to</w:t>
      </w:r>
      <w:r>
        <w:rPr>
          <w:color w:val="202020"/>
          <w:spacing w:val="-2"/>
        </w:rPr>
        <w:t xml:space="preserve"> </w:t>
      </w:r>
      <w:r>
        <w:rPr>
          <w:color w:val="202020"/>
        </w:rPr>
        <w:t>meet</w:t>
      </w:r>
      <w:r>
        <w:rPr>
          <w:color w:val="202020"/>
          <w:spacing w:val="-1"/>
        </w:rPr>
        <w:t xml:space="preserve"> </w:t>
      </w:r>
      <w:r>
        <w:rPr>
          <w:color w:val="202020"/>
        </w:rPr>
        <w:t>all specifications and requirements in the SOW.</w:t>
      </w:r>
    </w:p>
    <w:p w14:paraId="108EE0DD" w14:textId="77777777" w:rsidR="00F877C4" w:rsidRDefault="00327F55">
      <w:pPr>
        <w:pStyle w:val="ListParagraph"/>
        <w:numPr>
          <w:ilvl w:val="0"/>
          <w:numId w:val="58"/>
        </w:numPr>
        <w:tabs>
          <w:tab w:val="left" w:pos="1080"/>
        </w:tabs>
        <w:spacing w:line="228" w:lineRule="auto"/>
        <w:ind w:right="578"/>
      </w:pPr>
      <w:r>
        <w:rPr>
          <w:color w:val="202020"/>
        </w:rPr>
        <w:t>Vendors</w:t>
      </w:r>
      <w:r>
        <w:rPr>
          <w:color w:val="202020"/>
          <w:spacing w:val="-4"/>
        </w:rPr>
        <w:t xml:space="preserve"> </w:t>
      </w:r>
      <w:r>
        <w:rPr>
          <w:color w:val="202020"/>
        </w:rPr>
        <w:t>must</w:t>
      </w:r>
      <w:r>
        <w:rPr>
          <w:color w:val="202020"/>
          <w:spacing w:val="-2"/>
        </w:rPr>
        <w:t xml:space="preserve"> </w:t>
      </w:r>
      <w:r>
        <w:rPr>
          <w:color w:val="202020"/>
        </w:rPr>
        <w:t>provide</w:t>
      </w:r>
      <w:r>
        <w:rPr>
          <w:color w:val="202020"/>
          <w:spacing w:val="-4"/>
        </w:rPr>
        <w:t xml:space="preserve"> </w:t>
      </w:r>
      <w:r>
        <w:rPr>
          <w:color w:val="202020"/>
        </w:rPr>
        <w:t>a</w:t>
      </w:r>
      <w:r>
        <w:rPr>
          <w:color w:val="202020"/>
          <w:spacing w:val="-3"/>
        </w:rPr>
        <w:t xml:space="preserve"> </w:t>
      </w:r>
      <w:r>
        <w:rPr>
          <w:color w:val="202020"/>
        </w:rPr>
        <w:t>detailed</w:t>
      </w:r>
      <w:r>
        <w:rPr>
          <w:color w:val="202020"/>
          <w:spacing w:val="-3"/>
        </w:rPr>
        <w:t xml:space="preserve"> </w:t>
      </w:r>
      <w:r>
        <w:rPr>
          <w:color w:val="202020"/>
        </w:rPr>
        <w:t>(unpriced)</w:t>
      </w:r>
      <w:r>
        <w:rPr>
          <w:color w:val="202020"/>
          <w:spacing w:val="-4"/>
        </w:rPr>
        <w:t xml:space="preserve"> </w:t>
      </w:r>
      <w:r>
        <w:rPr>
          <w:color w:val="202020"/>
        </w:rPr>
        <w:t>capabilities</w:t>
      </w:r>
      <w:r>
        <w:rPr>
          <w:color w:val="202020"/>
          <w:spacing w:val="-4"/>
        </w:rPr>
        <w:t xml:space="preserve"> </w:t>
      </w:r>
      <w:r>
        <w:rPr>
          <w:color w:val="202020"/>
        </w:rPr>
        <w:t>statement</w:t>
      </w:r>
      <w:r>
        <w:rPr>
          <w:color w:val="202020"/>
          <w:spacing w:val="-2"/>
        </w:rPr>
        <w:t xml:space="preserve"> </w:t>
      </w:r>
      <w:r>
        <w:rPr>
          <w:color w:val="202020"/>
        </w:rPr>
        <w:t>for</w:t>
      </w:r>
      <w:r>
        <w:rPr>
          <w:color w:val="202020"/>
          <w:spacing w:val="-4"/>
        </w:rPr>
        <w:t xml:space="preserve"> </w:t>
      </w:r>
      <w:r>
        <w:rPr>
          <w:color w:val="202020"/>
        </w:rPr>
        <w:t>review</w:t>
      </w:r>
      <w:r>
        <w:rPr>
          <w:color w:val="202020"/>
          <w:spacing w:val="-3"/>
        </w:rPr>
        <w:t xml:space="preserve"> </w:t>
      </w:r>
      <w:r>
        <w:rPr>
          <w:color w:val="202020"/>
        </w:rPr>
        <w:t>and</w:t>
      </w:r>
      <w:r>
        <w:rPr>
          <w:color w:val="202020"/>
          <w:spacing w:val="-5"/>
        </w:rPr>
        <w:t xml:space="preserve"> </w:t>
      </w:r>
      <w:r>
        <w:rPr>
          <w:color w:val="202020"/>
        </w:rPr>
        <w:t>acceptance</w:t>
      </w:r>
      <w:r>
        <w:rPr>
          <w:color w:val="202020"/>
          <w:spacing w:val="-3"/>
        </w:rPr>
        <w:t xml:space="preserve"> </w:t>
      </w:r>
      <w:r>
        <w:rPr>
          <w:color w:val="202020"/>
        </w:rPr>
        <w:t>by the</w:t>
      </w:r>
      <w:r>
        <w:rPr>
          <w:color w:val="202020"/>
          <w:spacing w:val="-1"/>
        </w:rPr>
        <w:t xml:space="preserve"> </w:t>
      </w:r>
      <w:r>
        <w:rPr>
          <w:color w:val="202020"/>
        </w:rPr>
        <w:t>Technical POC.</w:t>
      </w:r>
      <w:r>
        <w:rPr>
          <w:color w:val="202020"/>
          <w:spacing w:val="-1"/>
        </w:rPr>
        <w:t xml:space="preserve"> </w:t>
      </w:r>
      <w:r>
        <w:rPr>
          <w:color w:val="202020"/>
        </w:rPr>
        <w:t>The</w:t>
      </w:r>
      <w:r>
        <w:rPr>
          <w:color w:val="202020"/>
          <w:spacing w:val="-3"/>
        </w:rPr>
        <w:t xml:space="preserve"> </w:t>
      </w:r>
      <w:r>
        <w:rPr>
          <w:color w:val="202020"/>
        </w:rPr>
        <w:t>technical capability</w:t>
      </w:r>
      <w:r>
        <w:rPr>
          <w:color w:val="202020"/>
          <w:spacing w:val="-1"/>
        </w:rPr>
        <w:t xml:space="preserve"> </w:t>
      </w:r>
      <w:r>
        <w:rPr>
          <w:color w:val="202020"/>
        </w:rPr>
        <w:t>portion</w:t>
      </w:r>
      <w:r>
        <w:rPr>
          <w:color w:val="202020"/>
          <w:spacing w:val="-1"/>
        </w:rPr>
        <w:t xml:space="preserve"> </w:t>
      </w:r>
      <w:r>
        <w:rPr>
          <w:color w:val="202020"/>
        </w:rPr>
        <w:t>of</w:t>
      </w:r>
      <w:r>
        <w:rPr>
          <w:color w:val="202020"/>
          <w:spacing w:val="-3"/>
        </w:rPr>
        <w:t xml:space="preserve"> </w:t>
      </w:r>
      <w:r>
        <w:rPr>
          <w:color w:val="202020"/>
        </w:rPr>
        <w:t>the</w:t>
      </w:r>
      <w:r>
        <w:rPr>
          <w:color w:val="202020"/>
          <w:spacing w:val="-1"/>
        </w:rPr>
        <w:t xml:space="preserve"> </w:t>
      </w:r>
      <w:r>
        <w:rPr>
          <w:color w:val="202020"/>
        </w:rPr>
        <w:t>quote</w:t>
      </w:r>
      <w:r>
        <w:rPr>
          <w:color w:val="202020"/>
          <w:spacing w:val="-3"/>
        </w:rPr>
        <w:t xml:space="preserve"> </w:t>
      </w:r>
      <w:r>
        <w:rPr>
          <w:color w:val="202020"/>
        </w:rPr>
        <w:t>should</w:t>
      </w:r>
      <w:r>
        <w:rPr>
          <w:color w:val="202020"/>
          <w:spacing w:val="-4"/>
        </w:rPr>
        <w:t xml:space="preserve"> </w:t>
      </w:r>
      <w:r>
        <w:rPr>
          <w:color w:val="202020"/>
        </w:rPr>
        <w:t>include</w:t>
      </w:r>
      <w:r>
        <w:rPr>
          <w:color w:val="202020"/>
          <w:spacing w:val="-3"/>
        </w:rPr>
        <w:t xml:space="preserve"> </w:t>
      </w:r>
      <w:r>
        <w:rPr>
          <w:color w:val="202020"/>
        </w:rPr>
        <w:t>(if</w:t>
      </w:r>
      <w:r>
        <w:rPr>
          <w:color w:val="202020"/>
          <w:spacing w:val="-3"/>
        </w:rPr>
        <w:t xml:space="preserve"> </w:t>
      </w:r>
      <w:r>
        <w:rPr>
          <w:color w:val="202020"/>
        </w:rPr>
        <w:t>applicable):</w:t>
      </w:r>
    </w:p>
    <w:p w14:paraId="5455314F" w14:textId="77777777" w:rsidR="00F877C4" w:rsidRDefault="00327F55">
      <w:pPr>
        <w:pStyle w:val="ListParagraph"/>
        <w:numPr>
          <w:ilvl w:val="1"/>
          <w:numId w:val="58"/>
        </w:numPr>
        <w:tabs>
          <w:tab w:val="left" w:pos="1800"/>
        </w:tabs>
        <w:spacing w:line="236" w:lineRule="exact"/>
        <w:ind w:hanging="360"/>
      </w:pPr>
      <w:r>
        <w:rPr>
          <w:color w:val="202020"/>
        </w:rPr>
        <w:t>Lead</w:t>
      </w:r>
      <w:r>
        <w:rPr>
          <w:color w:val="202020"/>
          <w:spacing w:val="-4"/>
        </w:rPr>
        <w:t xml:space="preserve"> </w:t>
      </w:r>
      <w:r>
        <w:rPr>
          <w:color w:val="202020"/>
        </w:rPr>
        <w:t>time</w:t>
      </w:r>
      <w:r>
        <w:rPr>
          <w:color w:val="202020"/>
          <w:spacing w:val="-2"/>
        </w:rPr>
        <w:t xml:space="preserve"> </w:t>
      </w:r>
      <w:r>
        <w:rPr>
          <w:color w:val="202020"/>
        </w:rPr>
        <w:t>for</w:t>
      </w:r>
      <w:r>
        <w:rPr>
          <w:color w:val="202020"/>
          <w:spacing w:val="-3"/>
        </w:rPr>
        <w:t xml:space="preserve"> </w:t>
      </w:r>
      <w:r>
        <w:rPr>
          <w:color w:val="202020"/>
        </w:rPr>
        <w:t>each</w:t>
      </w:r>
      <w:r>
        <w:rPr>
          <w:color w:val="202020"/>
          <w:spacing w:val="-4"/>
        </w:rPr>
        <w:t xml:space="preserve"> item</w:t>
      </w:r>
    </w:p>
    <w:p w14:paraId="63519849" w14:textId="77777777" w:rsidR="00F877C4" w:rsidRDefault="00327F55">
      <w:pPr>
        <w:pStyle w:val="ListParagraph"/>
        <w:numPr>
          <w:ilvl w:val="1"/>
          <w:numId w:val="58"/>
        </w:numPr>
        <w:tabs>
          <w:tab w:val="left" w:pos="1799"/>
        </w:tabs>
        <w:spacing w:line="240" w:lineRule="exact"/>
        <w:ind w:left="1799" w:hanging="359"/>
      </w:pPr>
      <w:r>
        <w:rPr>
          <w:color w:val="202020"/>
        </w:rPr>
        <w:t>Specifications</w:t>
      </w:r>
      <w:r>
        <w:rPr>
          <w:color w:val="202020"/>
          <w:spacing w:val="-6"/>
        </w:rPr>
        <w:t xml:space="preserve"> </w:t>
      </w:r>
      <w:r>
        <w:rPr>
          <w:color w:val="202020"/>
        </w:rPr>
        <w:t>if</w:t>
      </w:r>
      <w:r>
        <w:rPr>
          <w:color w:val="202020"/>
          <w:spacing w:val="-4"/>
        </w:rPr>
        <w:t xml:space="preserve"> </w:t>
      </w:r>
      <w:r>
        <w:rPr>
          <w:color w:val="202020"/>
        </w:rPr>
        <w:t>quoting</w:t>
      </w:r>
      <w:r>
        <w:rPr>
          <w:color w:val="202020"/>
          <w:spacing w:val="-5"/>
        </w:rPr>
        <w:t xml:space="preserve"> </w:t>
      </w:r>
      <w:r>
        <w:rPr>
          <w:color w:val="202020"/>
        </w:rPr>
        <w:t>“Alternate</w:t>
      </w:r>
      <w:r>
        <w:rPr>
          <w:color w:val="202020"/>
          <w:spacing w:val="-6"/>
        </w:rPr>
        <w:t xml:space="preserve"> </w:t>
      </w:r>
      <w:r>
        <w:rPr>
          <w:color w:val="202020"/>
          <w:spacing w:val="-2"/>
        </w:rPr>
        <w:t>Material”</w:t>
      </w:r>
    </w:p>
    <w:p w14:paraId="4C4C1AA3" w14:textId="77777777" w:rsidR="00F877C4" w:rsidRDefault="00327F55">
      <w:pPr>
        <w:pStyle w:val="ListParagraph"/>
        <w:numPr>
          <w:ilvl w:val="1"/>
          <w:numId w:val="58"/>
        </w:numPr>
        <w:tabs>
          <w:tab w:val="left" w:pos="1800"/>
        </w:tabs>
        <w:spacing w:line="240" w:lineRule="exact"/>
        <w:ind w:hanging="360"/>
      </w:pPr>
      <w:r>
        <w:rPr>
          <w:color w:val="202020"/>
        </w:rPr>
        <w:t>Complete</w:t>
      </w:r>
      <w:r>
        <w:rPr>
          <w:color w:val="202020"/>
          <w:spacing w:val="-4"/>
        </w:rPr>
        <w:t xml:space="preserve"> </w:t>
      </w:r>
      <w:r>
        <w:rPr>
          <w:color w:val="202020"/>
        </w:rPr>
        <w:t>list</w:t>
      </w:r>
      <w:r>
        <w:rPr>
          <w:color w:val="202020"/>
          <w:spacing w:val="-3"/>
        </w:rPr>
        <w:t xml:space="preserve"> </w:t>
      </w:r>
      <w:r>
        <w:rPr>
          <w:color w:val="202020"/>
        </w:rPr>
        <w:t>of</w:t>
      </w:r>
      <w:r>
        <w:rPr>
          <w:color w:val="202020"/>
          <w:spacing w:val="-6"/>
        </w:rPr>
        <w:t xml:space="preserve"> </w:t>
      </w:r>
      <w:r>
        <w:rPr>
          <w:color w:val="202020"/>
        </w:rPr>
        <w:t>supplies</w:t>
      </w:r>
      <w:r>
        <w:rPr>
          <w:color w:val="202020"/>
          <w:spacing w:val="-4"/>
        </w:rPr>
        <w:t xml:space="preserve"> </w:t>
      </w:r>
      <w:r>
        <w:rPr>
          <w:color w:val="202020"/>
        </w:rPr>
        <w:t>per</w:t>
      </w:r>
      <w:r>
        <w:rPr>
          <w:color w:val="202020"/>
          <w:spacing w:val="-3"/>
        </w:rPr>
        <w:t xml:space="preserve"> </w:t>
      </w:r>
      <w:r>
        <w:rPr>
          <w:color w:val="202020"/>
        </w:rPr>
        <w:t>the</w:t>
      </w:r>
      <w:r>
        <w:rPr>
          <w:color w:val="202020"/>
          <w:spacing w:val="-4"/>
        </w:rPr>
        <w:t xml:space="preserve"> </w:t>
      </w:r>
      <w:r>
        <w:rPr>
          <w:color w:val="202020"/>
        </w:rPr>
        <w:t>SOW/Ordering</w:t>
      </w:r>
      <w:r>
        <w:rPr>
          <w:color w:val="202020"/>
          <w:spacing w:val="-3"/>
        </w:rPr>
        <w:t xml:space="preserve"> </w:t>
      </w:r>
      <w:r>
        <w:rPr>
          <w:color w:val="202020"/>
          <w:spacing w:val="-4"/>
        </w:rPr>
        <w:t>Data</w:t>
      </w:r>
    </w:p>
    <w:p w14:paraId="1EA6AB32" w14:textId="77777777" w:rsidR="00F877C4" w:rsidRDefault="00327F55">
      <w:pPr>
        <w:pStyle w:val="ListParagraph"/>
        <w:numPr>
          <w:ilvl w:val="1"/>
          <w:numId w:val="58"/>
        </w:numPr>
        <w:tabs>
          <w:tab w:val="left" w:pos="1799"/>
        </w:tabs>
        <w:spacing w:line="246" w:lineRule="exact"/>
        <w:ind w:left="1799" w:hanging="359"/>
      </w:pPr>
      <w:r>
        <w:rPr>
          <w:color w:val="202020"/>
        </w:rPr>
        <w:t>Name</w:t>
      </w:r>
      <w:r>
        <w:rPr>
          <w:color w:val="202020"/>
          <w:spacing w:val="-3"/>
        </w:rPr>
        <w:t xml:space="preserve"> </w:t>
      </w:r>
      <w:r>
        <w:rPr>
          <w:color w:val="202020"/>
        </w:rPr>
        <w:t>of</w:t>
      </w:r>
      <w:r>
        <w:rPr>
          <w:color w:val="202020"/>
          <w:spacing w:val="-2"/>
        </w:rPr>
        <w:t xml:space="preserve"> </w:t>
      </w:r>
      <w:r>
        <w:rPr>
          <w:color w:val="202020"/>
        </w:rPr>
        <w:t>the</w:t>
      </w:r>
      <w:r>
        <w:rPr>
          <w:color w:val="202020"/>
          <w:spacing w:val="-3"/>
        </w:rPr>
        <w:t xml:space="preserve"> </w:t>
      </w:r>
      <w:r>
        <w:rPr>
          <w:color w:val="202020"/>
        </w:rPr>
        <w:t>Manufacturer</w:t>
      </w:r>
      <w:r>
        <w:rPr>
          <w:color w:val="202020"/>
          <w:spacing w:val="-5"/>
        </w:rPr>
        <w:t xml:space="preserve"> </w:t>
      </w:r>
      <w:r>
        <w:rPr>
          <w:color w:val="202020"/>
        </w:rPr>
        <w:t>and</w:t>
      </w:r>
      <w:r>
        <w:rPr>
          <w:color w:val="202020"/>
          <w:spacing w:val="-3"/>
        </w:rPr>
        <w:t xml:space="preserve"> </w:t>
      </w:r>
      <w:r>
        <w:rPr>
          <w:color w:val="202020"/>
        </w:rPr>
        <w:t>Country</w:t>
      </w:r>
      <w:r>
        <w:rPr>
          <w:color w:val="202020"/>
          <w:spacing w:val="-3"/>
        </w:rPr>
        <w:t xml:space="preserve"> </w:t>
      </w:r>
      <w:r>
        <w:rPr>
          <w:color w:val="202020"/>
        </w:rPr>
        <w:t>of</w:t>
      </w:r>
      <w:r>
        <w:rPr>
          <w:color w:val="202020"/>
          <w:spacing w:val="-1"/>
        </w:rPr>
        <w:t xml:space="preserve"> </w:t>
      </w:r>
      <w:r>
        <w:rPr>
          <w:color w:val="202020"/>
          <w:spacing w:val="-2"/>
        </w:rPr>
        <w:t>Origin</w:t>
      </w:r>
    </w:p>
    <w:p w14:paraId="7B0257AE" w14:textId="77777777" w:rsidR="00F877C4" w:rsidRDefault="00327F55">
      <w:pPr>
        <w:pStyle w:val="BodyText"/>
        <w:spacing w:before="236" w:line="228" w:lineRule="auto"/>
        <w:ind w:left="360"/>
      </w:pPr>
      <w:r>
        <w:rPr>
          <w:color w:val="202020"/>
        </w:rPr>
        <w:t>Price</w:t>
      </w:r>
      <w:r>
        <w:rPr>
          <w:color w:val="202020"/>
          <w:spacing w:val="-3"/>
        </w:rPr>
        <w:t xml:space="preserve"> </w:t>
      </w:r>
      <w:r>
        <w:rPr>
          <w:color w:val="202020"/>
        </w:rPr>
        <w:t>Reasonableness:</w:t>
      </w:r>
      <w:r>
        <w:rPr>
          <w:color w:val="202020"/>
          <w:spacing w:val="-2"/>
        </w:rPr>
        <w:t xml:space="preserve"> </w:t>
      </w:r>
      <w:r>
        <w:rPr>
          <w:color w:val="202020"/>
        </w:rPr>
        <w:t>Each</w:t>
      </w:r>
      <w:r>
        <w:rPr>
          <w:color w:val="202020"/>
          <w:spacing w:val="-6"/>
        </w:rPr>
        <w:t xml:space="preserve"> </w:t>
      </w:r>
      <w:r>
        <w:rPr>
          <w:color w:val="202020"/>
        </w:rPr>
        <w:t>quote</w:t>
      </w:r>
      <w:r>
        <w:rPr>
          <w:color w:val="202020"/>
          <w:spacing w:val="-5"/>
        </w:rPr>
        <w:t xml:space="preserve"> </w:t>
      </w:r>
      <w:r>
        <w:rPr>
          <w:color w:val="202020"/>
        </w:rPr>
        <w:t>must</w:t>
      </w:r>
      <w:r>
        <w:rPr>
          <w:color w:val="202020"/>
          <w:spacing w:val="-2"/>
        </w:rPr>
        <w:t xml:space="preserve"> </w:t>
      </w:r>
      <w:r>
        <w:rPr>
          <w:color w:val="202020"/>
        </w:rPr>
        <w:t>breakdown</w:t>
      </w:r>
      <w:r>
        <w:rPr>
          <w:color w:val="202020"/>
          <w:spacing w:val="-3"/>
        </w:rPr>
        <w:t xml:space="preserve"> </w:t>
      </w:r>
      <w:r>
        <w:rPr>
          <w:color w:val="202020"/>
        </w:rPr>
        <w:t>pricing.</w:t>
      </w:r>
      <w:r>
        <w:rPr>
          <w:color w:val="202020"/>
          <w:spacing w:val="-3"/>
        </w:rPr>
        <w:t xml:space="preserve"> </w:t>
      </w:r>
      <w:r>
        <w:rPr>
          <w:color w:val="202020"/>
        </w:rPr>
        <w:t>This</w:t>
      </w:r>
      <w:r>
        <w:rPr>
          <w:color w:val="202020"/>
          <w:spacing w:val="-3"/>
        </w:rPr>
        <w:t xml:space="preserve"> </w:t>
      </w:r>
      <w:r>
        <w:rPr>
          <w:color w:val="202020"/>
        </w:rPr>
        <w:t>shall</w:t>
      </w:r>
      <w:r>
        <w:rPr>
          <w:color w:val="202020"/>
          <w:spacing w:val="-2"/>
        </w:rPr>
        <w:t xml:space="preserve"> </w:t>
      </w:r>
      <w:r>
        <w:rPr>
          <w:color w:val="202020"/>
        </w:rPr>
        <w:t>be</w:t>
      </w:r>
      <w:r>
        <w:rPr>
          <w:color w:val="202020"/>
          <w:spacing w:val="-3"/>
        </w:rPr>
        <w:t xml:space="preserve"> </w:t>
      </w:r>
      <w:r>
        <w:rPr>
          <w:color w:val="202020"/>
        </w:rPr>
        <w:t>a</w:t>
      </w:r>
      <w:r>
        <w:rPr>
          <w:color w:val="202020"/>
          <w:spacing w:val="-3"/>
        </w:rPr>
        <w:t xml:space="preserve"> </w:t>
      </w:r>
      <w:r>
        <w:rPr>
          <w:color w:val="202020"/>
        </w:rPr>
        <w:t>separate</w:t>
      </w:r>
      <w:r>
        <w:rPr>
          <w:color w:val="202020"/>
          <w:spacing w:val="-5"/>
        </w:rPr>
        <w:t xml:space="preserve"> </w:t>
      </w:r>
      <w:r>
        <w:rPr>
          <w:color w:val="202020"/>
        </w:rPr>
        <w:t>document</w:t>
      </w:r>
      <w:r>
        <w:rPr>
          <w:color w:val="202020"/>
          <w:spacing w:val="-2"/>
        </w:rPr>
        <w:t xml:space="preserve"> </w:t>
      </w:r>
      <w:r>
        <w:rPr>
          <w:color w:val="202020"/>
        </w:rPr>
        <w:t>from</w:t>
      </w:r>
      <w:r>
        <w:rPr>
          <w:color w:val="202020"/>
          <w:spacing w:val="-5"/>
        </w:rPr>
        <w:t xml:space="preserve"> </w:t>
      </w:r>
      <w:r>
        <w:rPr>
          <w:color w:val="202020"/>
        </w:rPr>
        <w:t>the technical capability.</w:t>
      </w:r>
    </w:p>
    <w:p w14:paraId="23EAA918" w14:textId="77777777" w:rsidR="00F877C4" w:rsidRDefault="00327F55">
      <w:pPr>
        <w:pStyle w:val="ListParagraph"/>
        <w:numPr>
          <w:ilvl w:val="0"/>
          <w:numId w:val="57"/>
        </w:numPr>
        <w:tabs>
          <w:tab w:val="left" w:pos="1080"/>
        </w:tabs>
        <w:spacing w:line="228" w:lineRule="auto"/>
        <w:ind w:right="406"/>
      </w:pPr>
      <w:r>
        <w:rPr>
          <w:color w:val="202020"/>
        </w:rPr>
        <w:t>Vendors</w:t>
      </w:r>
      <w:r>
        <w:rPr>
          <w:color w:val="202020"/>
          <w:spacing w:val="-4"/>
        </w:rPr>
        <w:t xml:space="preserve"> </w:t>
      </w:r>
      <w:r>
        <w:rPr>
          <w:color w:val="202020"/>
        </w:rPr>
        <w:t>shall</w:t>
      </w:r>
      <w:r>
        <w:rPr>
          <w:color w:val="202020"/>
          <w:spacing w:val="-4"/>
        </w:rPr>
        <w:t xml:space="preserve"> </w:t>
      </w:r>
      <w:r>
        <w:rPr>
          <w:color w:val="202020"/>
        </w:rPr>
        <w:t>provide</w:t>
      </w:r>
      <w:r>
        <w:rPr>
          <w:color w:val="202020"/>
          <w:spacing w:val="-4"/>
        </w:rPr>
        <w:t xml:space="preserve"> </w:t>
      </w:r>
      <w:r>
        <w:rPr>
          <w:color w:val="202020"/>
        </w:rPr>
        <w:t>one</w:t>
      </w:r>
      <w:r>
        <w:rPr>
          <w:color w:val="202020"/>
          <w:spacing w:val="-4"/>
        </w:rPr>
        <w:t xml:space="preserve"> </w:t>
      </w:r>
      <w:r>
        <w:rPr>
          <w:color w:val="202020"/>
        </w:rPr>
        <w:t>of</w:t>
      </w:r>
      <w:r>
        <w:rPr>
          <w:color w:val="202020"/>
          <w:spacing w:val="-1"/>
        </w:rPr>
        <w:t xml:space="preserve"> </w:t>
      </w:r>
      <w:r>
        <w:rPr>
          <w:color w:val="202020"/>
        </w:rPr>
        <w:t>the</w:t>
      </w:r>
      <w:r>
        <w:rPr>
          <w:color w:val="202020"/>
          <w:spacing w:val="-2"/>
        </w:rPr>
        <w:t xml:space="preserve"> </w:t>
      </w:r>
      <w:r>
        <w:rPr>
          <w:color w:val="202020"/>
        </w:rPr>
        <w:t>following</w:t>
      </w:r>
      <w:r>
        <w:rPr>
          <w:color w:val="202020"/>
          <w:spacing w:val="-5"/>
        </w:rPr>
        <w:t xml:space="preserve"> </w:t>
      </w:r>
      <w:r>
        <w:rPr>
          <w:color w:val="202020"/>
        </w:rPr>
        <w:t>upon</w:t>
      </w:r>
      <w:r>
        <w:rPr>
          <w:color w:val="202020"/>
          <w:spacing w:val="-5"/>
        </w:rPr>
        <w:t xml:space="preserve"> </w:t>
      </w:r>
      <w:r>
        <w:rPr>
          <w:color w:val="202020"/>
        </w:rPr>
        <w:t>request</w:t>
      </w:r>
      <w:r>
        <w:rPr>
          <w:color w:val="202020"/>
          <w:spacing w:val="-1"/>
        </w:rPr>
        <w:t xml:space="preserve"> </w:t>
      </w:r>
      <w:r>
        <w:rPr>
          <w:color w:val="202020"/>
        </w:rPr>
        <w:t>from</w:t>
      </w:r>
      <w:r>
        <w:rPr>
          <w:color w:val="202020"/>
          <w:spacing w:val="-1"/>
        </w:rPr>
        <w:t xml:space="preserve"> </w:t>
      </w:r>
      <w:r>
        <w:rPr>
          <w:color w:val="202020"/>
        </w:rPr>
        <w:t>the</w:t>
      </w:r>
      <w:r>
        <w:rPr>
          <w:color w:val="202020"/>
          <w:spacing w:val="-2"/>
        </w:rPr>
        <w:t xml:space="preserve"> </w:t>
      </w:r>
      <w:r>
        <w:rPr>
          <w:color w:val="202020"/>
        </w:rPr>
        <w:t>Government</w:t>
      </w:r>
      <w:r>
        <w:rPr>
          <w:color w:val="202020"/>
          <w:spacing w:val="-1"/>
        </w:rPr>
        <w:t xml:space="preserve"> </w:t>
      </w:r>
      <w:r>
        <w:rPr>
          <w:color w:val="202020"/>
        </w:rPr>
        <w:t>to</w:t>
      </w:r>
      <w:r>
        <w:rPr>
          <w:color w:val="202020"/>
          <w:spacing w:val="-7"/>
        </w:rPr>
        <w:t xml:space="preserve"> </w:t>
      </w:r>
      <w:r>
        <w:rPr>
          <w:color w:val="202020"/>
        </w:rPr>
        <w:t>determine</w:t>
      </w:r>
      <w:r>
        <w:rPr>
          <w:color w:val="202020"/>
          <w:spacing w:val="-4"/>
        </w:rPr>
        <w:t xml:space="preserve"> </w:t>
      </w:r>
      <w:r>
        <w:rPr>
          <w:color w:val="202020"/>
        </w:rPr>
        <w:t>price fair and reasonableness.</w:t>
      </w:r>
    </w:p>
    <w:p w14:paraId="7C65D35C" w14:textId="77777777" w:rsidR="00F877C4" w:rsidRDefault="00327F55">
      <w:pPr>
        <w:pStyle w:val="ListParagraph"/>
        <w:numPr>
          <w:ilvl w:val="1"/>
          <w:numId w:val="57"/>
        </w:numPr>
        <w:tabs>
          <w:tab w:val="left" w:pos="1800"/>
        </w:tabs>
        <w:spacing w:line="236" w:lineRule="exact"/>
        <w:ind w:hanging="360"/>
      </w:pPr>
      <w:r>
        <w:rPr>
          <w:color w:val="202020"/>
        </w:rPr>
        <w:t>Two</w:t>
      </w:r>
      <w:r>
        <w:rPr>
          <w:color w:val="202020"/>
          <w:spacing w:val="-3"/>
        </w:rPr>
        <w:t xml:space="preserve"> </w:t>
      </w:r>
      <w:r>
        <w:rPr>
          <w:color w:val="202020"/>
        </w:rPr>
        <w:t>(2)</w:t>
      </w:r>
      <w:r>
        <w:rPr>
          <w:color w:val="202020"/>
          <w:spacing w:val="-5"/>
        </w:rPr>
        <w:t xml:space="preserve"> </w:t>
      </w:r>
      <w:r>
        <w:rPr>
          <w:color w:val="202020"/>
        </w:rPr>
        <w:t>invoices</w:t>
      </w:r>
      <w:r>
        <w:rPr>
          <w:color w:val="202020"/>
          <w:spacing w:val="-3"/>
        </w:rPr>
        <w:t xml:space="preserve"> </w:t>
      </w:r>
      <w:r>
        <w:rPr>
          <w:color w:val="202020"/>
        </w:rPr>
        <w:t>for</w:t>
      </w:r>
      <w:r>
        <w:rPr>
          <w:color w:val="202020"/>
          <w:spacing w:val="-4"/>
        </w:rPr>
        <w:t xml:space="preserve"> </w:t>
      </w:r>
      <w:r>
        <w:rPr>
          <w:color w:val="202020"/>
        </w:rPr>
        <w:t>the</w:t>
      </w:r>
      <w:r>
        <w:rPr>
          <w:color w:val="202020"/>
          <w:spacing w:val="-3"/>
        </w:rPr>
        <w:t xml:space="preserve"> </w:t>
      </w:r>
      <w:r>
        <w:rPr>
          <w:color w:val="202020"/>
        </w:rPr>
        <w:t>same</w:t>
      </w:r>
      <w:r>
        <w:rPr>
          <w:color w:val="202020"/>
          <w:spacing w:val="-3"/>
        </w:rPr>
        <w:t xml:space="preserve"> </w:t>
      </w:r>
      <w:r>
        <w:rPr>
          <w:color w:val="202020"/>
        </w:rPr>
        <w:t>or</w:t>
      </w:r>
      <w:r>
        <w:rPr>
          <w:color w:val="202020"/>
          <w:spacing w:val="-1"/>
        </w:rPr>
        <w:t xml:space="preserve"> </w:t>
      </w:r>
      <w:r>
        <w:rPr>
          <w:color w:val="202020"/>
        </w:rPr>
        <w:t>similar</w:t>
      </w:r>
      <w:r>
        <w:rPr>
          <w:color w:val="202020"/>
          <w:spacing w:val="-2"/>
        </w:rPr>
        <w:t xml:space="preserve"> </w:t>
      </w:r>
      <w:r>
        <w:rPr>
          <w:color w:val="202020"/>
        </w:rPr>
        <w:t>parts</w:t>
      </w:r>
      <w:r>
        <w:rPr>
          <w:color w:val="202020"/>
          <w:spacing w:val="-3"/>
        </w:rPr>
        <w:t xml:space="preserve"> </w:t>
      </w:r>
      <w:r>
        <w:rPr>
          <w:color w:val="202020"/>
        </w:rPr>
        <w:t>sold</w:t>
      </w:r>
      <w:r>
        <w:rPr>
          <w:color w:val="202020"/>
          <w:spacing w:val="-5"/>
        </w:rPr>
        <w:t xml:space="preserve"> </w:t>
      </w:r>
      <w:r>
        <w:rPr>
          <w:color w:val="202020"/>
        </w:rPr>
        <w:t>to</w:t>
      </w:r>
      <w:r>
        <w:rPr>
          <w:color w:val="202020"/>
          <w:spacing w:val="-6"/>
        </w:rPr>
        <w:t xml:space="preserve"> </w:t>
      </w:r>
      <w:r>
        <w:rPr>
          <w:color w:val="202020"/>
        </w:rPr>
        <w:t>customers</w:t>
      </w:r>
      <w:r>
        <w:rPr>
          <w:color w:val="202020"/>
          <w:spacing w:val="-3"/>
        </w:rPr>
        <w:t xml:space="preserve"> </w:t>
      </w:r>
      <w:r>
        <w:rPr>
          <w:color w:val="202020"/>
        </w:rPr>
        <w:t>within</w:t>
      </w:r>
      <w:r>
        <w:rPr>
          <w:color w:val="202020"/>
          <w:spacing w:val="-2"/>
        </w:rPr>
        <w:t xml:space="preserve"> </w:t>
      </w:r>
      <w:r>
        <w:rPr>
          <w:color w:val="202020"/>
        </w:rPr>
        <w:t>the</w:t>
      </w:r>
      <w:r>
        <w:rPr>
          <w:color w:val="202020"/>
          <w:spacing w:val="-3"/>
        </w:rPr>
        <w:t xml:space="preserve"> </w:t>
      </w:r>
      <w:r>
        <w:rPr>
          <w:color w:val="202020"/>
        </w:rPr>
        <w:t>last</w:t>
      </w:r>
      <w:r>
        <w:rPr>
          <w:color w:val="202020"/>
          <w:spacing w:val="-2"/>
        </w:rPr>
        <w:t xml:space="preserve"> </w:t>
      </w:r>
      <w:r>
        <w:rPr>
          <w:color w:val="202020"/>
        </w:rPr>
        <w:t>five</w:t>
      </w:r>
      <w:r>
        <w:rPr>
          <w:color w:val="202020"/>
          <w:spacing w:val="-2"/>
        </w:rPr>
        <w:t xml:space="preserve"> years</w:t>
      </w:r>
    </w:p>
    <w:p w14:paraId="696A61DC" w14:textId="77777777" w:rsidR="00F877C4" w:rsidRDefault="00327F55">
      <w:pPr>
        <w:pStyle w:val="ListParagraph"/>
        <w:numPr>
          <w:ilvl w:val="1"/>
          <w:numId w:val="57"/>
        </w:numPr>
        <w:tabs>
          <w:tab w:val="left" w:pos="1799"/>
        </w:tabs>
        <w:spacing w:line="240" w:lineRule="exact"/>
        <w:ind w:left="1799" w:hanging="359"/>
      </w:pPr>
      <w:r>
        <w:rPr>
          <w:color w:val="202020"/>
        </w:rPr>
        <w:t>Published</w:t>
      </w:r>
      <w:r>
        <w:rPr>
          <w:color w:val="202020"/>
          <w:spacing w:val="-5"/>
        </w:rPr>
        <w:t xml:space="preserve"> </w:t>
      </w:r>
      <w:r>
        <w:rPr>
          <w:color w:val="202020"/>
        </w:rPr>
        <w:t>price</w:t>
      </w:r>
      <w:r>
        <w:rPr>
          <w:color w:val="202020"/>
          <w:spacing w:val="-4"/>
        </w:rPr>
        <w:t xml:space="preserve"> </w:t>
      </w:r>
      <w:r>
        <w:rPr>
          <w:color w:val="202020"/>
        </w:rPr>
        <w:t>list</w:t>
      </w:r>
      <w:r>
        <w:rPr>
          <w:color w:val="202020"/>
          <w:spacing w:val="-1"/>
        </w:rPr>
        <w:t xml:space="preserve"> </w:t>
      </w:r>
      <w:r>
        <w:rPr>
          <w:color w:val="202020"/>
        </w:rPr>
        <w:t xml:space="preserve">or </w:t>
      </w:r>
      <w:r>
        <w:rPr>
          <w:color w:val="202020"/>
          <w:spacing w:val="-2"/>
        </w:rPr>
        <w:t>catalog</w:t>
      </w:r>
    </w:p>
    <w:p w14:paraId="3139356D" w14:textId="77777777" w:rsidR="00F877C4" w:rsidRDefault="00327F55">
      <w:pPr>
        <w:pStyle w:val="ListParagraph"/>
        <w:numPr>
          <w:ilvl w:val="1"/>
          <w:numId w:val="57"/>
        </w:numPr>
        <w:tabs>
          <w:tab w:val="left" w:pos="1800"/>
        </w:tabs>
        <w:spacing w:line="246" w:lineRule="exact"/>
        <w:ind w:hanging="360"/>
      </w:pPr>
      <w:r>
        <w:rPr>
          <w:color w:val="202020"/>
        </w:rPr>
        <w:t>Contract</w:t>
      </w:r>
      <w:r>
        <w:rPr>
          <w:color w:val="202020"/>
          <w:spacing w:val="-5"/>
        </w:rPr>
        <w:t xml:space="preserve"> </w:t>
      </w:r>
      <w:r>
        <w:rPr>
          <w:color w:val="202020"/>
        </w:rPr>
        <w:t>numbers</w:t>
      </w:r>
      <w:r>
        <w:rPr>
          <w:color w:val="202020"/>
          <w:spacing w:val="-3"/>
        </w:rPr>
        <w:t xml:space="preserve"> </w:t>
      </w:r>
      <w:r>
        <w:rPr>
          <w:color w:val="202020"/>
        </w:rPr>
        <w:t>for</w:t>
      </w:r>
      <w:r>
        <w:rPr>
          <w:color w:val="202020"/>
          <w:spacing w:val="-5"/>
        </w:rPr>
        <w:t xml:space="preserve"> </w:t>
      </w:r>
      <w:r>
        <w:rPr>
          <w:color w:val="202020"/>
        </w:rPr>
        <w:t>the</w:t>
      </w:r>
      <w:r>
        <w:rPr>
          <w:color w:val="202020"/>
          <w:spacing w:val="-2"/>
        </w:rPr>
        <w:t xml:space="preserve"> </w:t>
      </w:r>
      <w:r>
        <w:rPr>
          <w:color w:val="202020"/>
        </w:rPr>
        <w:t>same</w:t>
      </w:r>
      <w:r>
        <w:rPr>
          <w:color w:val="202020"/>
          <w:spacing w:val="-3"/>
        </w:rPr>
        <w:t xml:space="preserve"> </w:t>
      </w:r>
      <w:r>
        <w:rPr>
          <w:color w:val="202020"/>
        </w:rPr>
        <w:t>or</w:t>
      </w:r>
      <w:r>
        <w:rPr>
          <w:color w:val="202020"/>
          <w:spacing w:val="-2"/>
        </w:rPr>
        <w:t xml:space="preserve"> </w:t>
      </w:r>
      <w:r>
        <w:rPr>
          <w:color w:val="202020"/>
        </w:rPr>
        <w:t>similar</w:t>
      </w:r>
      <w:r>
        <w:rPr>
          <w:color w:val="202020"/>
          <w:spacing w:val="-5"/>
        </w:rPr>
        <w:t xml:space="preserve"> </w:t>
      </w:r>
      <w:r>
        <w:rPr>
          <w:color w:val="202020"/>
        </w:rPr>
        <w:t>items</w:t>
      </w:r>
      <w:r>
        <w:rPr>
          <w:color w:val="202020"/>
          <w:spacing w:val="-2"/>
        </w:rPr>
        <w:t xml:space="preserve"> </w:t>
      </w:r>
      <w:r>
        <w:rPr>
          <w:color w:val="202020"/>
        </w:rPr>
        <w:t>sold</w:t>
      </w:r>
      <w:r>
        <w:rPr>
          <w:color w:val="202020"/>
          <w:spacing w:val="-6"/>
        </w:rPr>
        <w:t xml:space="preserve"> </w:t>
      </w:r>
      <w:r>
        <w:rPr>
          <w:color w:val="202020"/>
        </w:rPr>
        <w:t>to</w:t>
      </w:r>
      <w:r>
        <w:rPr>
          <w:color w:val="202020"/>
          <w:spacing w:val="-6"/>
        </w:rPr>
        <w:t xml:space="preserve"> </w:t>
      </w:r>
      <w:r>
        <w:rPr>
          <w:color w:val="202020"/>
        </w:rPr>
        <w:t>Government</w:t>
      </w:r>
      <w:r>
        <w:rPr>
          <w:color w:val="202020"/>
          <w:spacing w:val="-1"/>
        </w:rPr>
        <w:t xml:space="preserve"> </w:t>
      </w:r>
      <w:r>
        <w:rPr>
          <w:color w:val="202020"/>
          <w:spacing w:val="-2"/>
        </w:rPr>
        <w:t>agencies</w:t>
      </w:r>
    </w:p>
    <w:p w14:paraId="7AC35DC7" w14:textId="77777777" w:rsidR="00F877C4" w:rsidRDefault="00327F55">
      <w:pPr>
        <w:spacing w:before="227"/>
        <w:ind w:left="360"/>
        <w:rPr>
          <w:b/>
        </w:rPr>
      </w:pPr>
      <w:r>
        <w:rPr>
          <w:b/>
          <w:color w:val="202020"/>
          <w:u w:val="single" w:color="202020"/>
        </w:rPr>
        <w:t>Quote</w:t>
      </w:r>
      <w:r>
        <w:rPr>
          <w:b/>
          <w:color w:val="202020"/>
          <w:spacing w:val="-2"/>
          <w:u w:val="single" w:color="202020"/>
        </w:rPr>
        <w:t xml:space="preserve"> Format:</w:t>
      </w:r>
    </w:p>
    <w:p w14:paraId="33F18A90" w14:textId="77777777" w:rsidR="00F877C4" w:rsidRDefault="00327F55">
      <w:pPr>
        <w:pStyle w:val="BodyText"/>
        <w:spacing w:before="227" w:line="246" w:lineRule="exact"/>
        <w:ind w:left="360"/>
      </w:pPr>
      <w:r>
        <w:rPr>
          <w:color w:val="202020"/>
        </w:rPr>
        <w:t>To</w:t>
      </w:r>
      <w:r>
        <w:rPr>
          <w:color w:val="202020"/>
          <w:spacing w:val="-3"/>
        </w:rPr>
        <w:t xml:space="preserve"> </w:t>
      </w:r>
      <w:r>
        <w:rPr>
          <w:color w:val="202020"/>
        </w:rPr>
        <w:t>be</w:t>
      </w:r>
      <w:r>
        <w:rPr>
          <w:color w:val="202020"/>
          <w:spacing w:val="-3"/>
        </w:rPr>
        <w:t xml:space="preserve"> </w:t>
      </w:r>
      <w:r>
        <w:rPr>
          <w:color w:val="202020"/>
        </w:rPr>
        <w:t>considered</w:t>
      </w:r>
      <w:r>
        <w:rPr>
          <w:color w:val="202020"/>
          <w:spacing w:val="-2"/>
        </w:rPr>
        <w:t xml:space="preserve"> </w:t>
      </w:r>
      <w:r>
        <w:rPr>
          <w:color w:val="202020"/>
        </w:rPr>
        <w:t>for</w:t>
      </w:r>
      <w:r>
        <w:rPr>
          <w:color w:val="202020"/>
          <w:spacing w:val="-5"/>
        </w:rPr>
        <w:t xml:space="preserve"> </w:t>
      </w:r>
      <w:r>
        <w:rPr>
          <w:color w:val="202020"/>
        </w:rPr>
        <w:t>this</w:t>
      </w:r>
      <w:r>
        <w:rPr>
          <w:color w:val="202020"/>
          <w:spacing w:val="-2"/>
        </w:rPr>
        <w:t xml:space="preserve"> </w:t>
      </w:r>
      <w:r>
        <w:rPr>
          <w:color w:val="202020"/>
        </w:rPr>
        <w:t>opportunity,</w:t>
      </w:r>
      <w:r>
        <w:rPr>
          <w:color w:val="202020"/>
          <w:spacing w:val="-6"/>
        </w:rPr>
        <w:t xml:space="preserve"> </w:t>
      </w:r>
      <w:r>
        <w:rPr>
          <w:color w:val="202020"/>
        </w:rPr>
        <w:t>all</w:t>
      </w:r>
      <w:r>
        <w:rPr>
          <w:color w:val="202020"/>
          <w:spacing w:val="-1"/>
        </w:rPr>
        <w:t xml:space="preserve"> </w:t>
      </w:r>
      <w:r>
        <w:rPr>
          <w:color w:val="202020"/>
        </w:rPr>
        <w:t>quotes</w:t>
      </w:r>
      <w:r>
        <w:rPr>
          <w:color w:val="202020"/>
          <w:spacing w:val="-5"/>
        </w:rPr>
        <w:t xml:space="preserve"> </w:t>
      </w:r>
      <w:r>
        <w:rPr>
          <w:color w:val="202020"/>
        </w:rPr>
        <w:t>shall</w:t>
      </w:r>
      <w:r>
        <w:rPr>
          <w:color w:val="202020"/>
          <w:spacing w:val="-4"/>
        </w:rPr>
        <w:t xml:space="preserve"> </w:t>
      </w:r>
      <w:r>
        <w:rPr>
          <w:color w:val="202020"/>
          <w:spacing w:val="-5"/>
        </w:rPr>
        <w:t>be:</w:t>
      </w:r>
    </w:p>
    <w:p w14:paraId="545D861C" w14:textId="77777777" w:rsidR="00F877C4" w:rsidRDefault="00327F55">
      <w:pPr>
        <w:pStyle w:val="ListParagraph"/>
        <w:numPr>
          <w:ilvl w:val="0"/>
          <w:numId w:val="56"/>
        </w:numPr>
        <w:tabs>
          <w:tab w:val="left" w:pos="1079"/>
        </w:tabs>
        <w:spacing w:line="240" w:lineRule="exact"/>
        <w:ind w:hanging="359"/>
      </w:pPr>
      <w:r>
        <w:rPr>
          <w:color w:val="202020"/>
        </w:rPr>
        <w:t>Submitted</w:t>
      </w:r>
      <w:r>
        <w:rPr>
          <w:color w:val="202020"/>
          <w:spacing w:val="-7"/>
        </w:rPr>
        <w:t xml:space="preserve"> </w:t>
      </w:r>
      <w:r>
        <w:rPr>
          <w:color w:val="202020"/>
        </w:rPr>
        <w:t>in</w:t>
      </w:r>
      <w:r>
        <w:rPr>
          <w:color w:val="202020"/>
          <w:spacing w:val="-3"/>
        </w:rPr>
        <w:t xml:space="preserve"> </w:t>
      </w:r>
      <w:r>
        <w:rPr>
          <w:color w:val="202020"/>
        </w:rPr>
        <w:t>either</w:t>
      </w:r>
      <w:r>
        <w:rPr>
          <w:color w:val="202020"/>
          <w:spacing w:val="-6"/>
        </w:rPr>
        <w:t xml:space="preserve"> </w:t>
      </w:r>
      <w:r>
        <w:rPr>
          <w:color w:val="202020"/>
        </w:rPr>
        <w:t>Microsoft</w:t>
      </w:r>
      <w:r>
        <w:rPr>
          <w:color w:val="202020"/>
          <w:spacing w:val="-5"/>
        </w:rPr>
        <w:t xml:space="preserve"> </w:t>
      </w:r>
      <w:r>
        <w:rPr>
          <w:color w:val="202020"/>
        </w:rPr>
        <w:t>Word,</w:t>
      </w:r>
      <w:r>
        <w:rPr>
          <w:color w:val="202020"/>
          <w:spacing w:val="-3"/>
        </w:rPr>
        <w:t xml:space="preserve"> </w:t>
      </w:r>
      <w:r>
        <w:rPr>
          <w:color w:val="202020"/>
        </w:rPr>
        <w:t>Excel</w:t>
      </w:r>
      <w:r>
        <w:rPr>
          <w:color w:val="202020"/>
          <w:spacing w:val="-3"/>
        </w:rPr>
        <w:t xml:space="preserve"> </w:t>
      </w:r>
      <w:r>
        <w:rPr>
          <w:color w:val="202020"/>
        </w:rPr>
        <w:t>spreadsheet,</w:t>
      </w:r>
      <w:r>
        <w:rPr>
          <w:color w:val="202020"/>
          <w:spacing w:val="-3"/>
        </w:rPr>
        <w:t xml:space="preserve"> </w:t>
      </w:r>
      <w:r>
        <w:rPr>
          <w:color w:val="202020"/>
        </w:rPr>
        <w:t>or</w:t>
      </w:r>
      <w:r>
        <w:rPr>
          <w:color w:val="202020"/>
          <w:spacing w:val="-3"/>
        </w:rPr>
        <w:t xml:space="preserve"> </w:t>
      </w:r>
      <w:r>
        <w:rPr>
          <w:color w:val="202020"/>
        </w:rPr>
        <w:t>Adobe</w:t>
      </w:r>
      <w:r>
        <w:rPr>
          <w:color w:val="202020"/>
          <w:spacing w:val="-3"/>
        </w:rPr>
        <w:t xml:space="preserve"> </w:t>
      </w:r>
      <w:r>
        <w:rPr>
          <w:color w:val="202020"/>
          <w:spacing w:val="-4"/>
        </w:rPr>
        <w:t>PDF.</w:t>
      </w:r>
    </w:p>
    <w:p w14:paraId="22EECB2C" w14:textId="77777777" w:rsidR="00F877C4" w:rsidRDefault="00327F55">
      <w:pPr>
        <w:pStyle w:val="ListParagraph"/>
        <w:numPr>
          <w:ilvl w:val="0"/>
          <w:numId w:val="56"/>
        </w:numPr>
        <w:tabs>
          <w:tab w:val="left" w:pos="1080"/>
        </w:tabs>
        <w:spacing w:before="3" w:line="228" w:lineRule="auto"/>
        <w:ind w:left="1080" w:right="374"/>
      </w:pPr>
      <w:r>
        <w:rPr>
          <w:color w:val="202020"/>
        </w:rPr>
        <w:t>The</w:t>
      </w:r>
      <w:r>
        <w:rPr>
          <w:color w:val="202020"/>
          <w:spacing w:val="-3"/>
        </w:rPr>
        <w:t xml:space="preserve"> </w:t>
      </w:r>
      <w:r>
        <w:rPr>
          <w:color w:val="202020"/>
        </w:rPr>
        <w:t>quote</w:t>
      </w:r>
      <w:r>
        <w:rPr>
          <w:color w:val="202020"/>
          <w:spacing w:val="-5"/>
        </w:rPr>
        <w:t xml:space="preserve"> </w:t>
      </w:r>
      <w:r>
        <w:rPr>
          <w:color w:val="202020"/>
        </w:rPr>
        <w:t>must</w:t>
      </w:r>
      <w:r>
        <w:rPr>
          <w:color w:val="202020"/>
          <w:spacing w:val="-2"/>
        </w:rPr>
        <w:t xml:space="preserve"> </w:t>
      </w:r>
      <w:r>
        <w:rPr>
          <w:color w:val="202020"/>
        </w:rPr>
        <w:t>include</w:t>
      </w:r>
      <w:r>
        <w:rPr>
          <w:color w:val="202020"/>
          <w:spacing w:val="-3"/>
        </w:rPr>
        <w:t xml:space="preserve"> </w:t>
      </w:r>
      <w:r>
        <w:rPr>
          <w:color w:val="202020"/>
        </w:rPr>
        <w:t>price(s),</w:t>
      </w:r>
      <w:r>
        <w:rPr>
          <w:color w:val="202020"/>
          <w:spacing w:val="-3"/>
        </w:rPr>
        <w:t xml:space="preserve"> </w:t>
      </w:r>
      <w:r>
        <w:rPr>
          <w:color w:val="202020"/>
        </w:rPr>
        <w:t>point</w:t>
      </w:r>
      <w:r>
        <w:rPr>
          <w:color w:val="202020"/>
          <w:spacing w:val="-2"/>
        </w:rPr>
        <w:t xml:space="preserve"> </w:t>
      </w:r>
      <w:r>
        <w:rPr>
          <w:color w:val="202020"/>
        </w:rPr>
        <w:t>of</w:t>
      </w:r>
      <w:r>
        <w:rPr>
          <w:color w:val="202020"/>
          <w:spacing w:val="-5"/>
        </w:rPr>
        <w:t xml:space="preserve"> </w:t>
      </w:r>
      <w:r>
        <w:rPr>
          <w:color w:val="202020"/>
        </w:rPr>
        <w:t>contact</w:t>
      </w:r>
      <w:r>
        <w:rPr>
          <w:color w:val="202020"/>
          <w:spacing w:val="-2"/>
        </w:rPr>
        <w:t xml:space="preserve"> </w:t>
      </w:r>
      <w:r>
        <w:rPr>
          <w:color w:val="202020"/>
        </w:rPr>
        <w:t>(name</w:t>
      </w:r>
      <w:r>
        <w:rPr>
          <w:color w:val="202020"/>
          <w:spacing w:val="-3"/>
        </w:rPr>
        <w:t xml:space="preserve"> </w:t>
      </w:r>
      <w:r>
        <w:rPr>
          <w:color w:val="202020"/>
        </w:rPr>
        <w:t>and</w:t>
      </w:r>
      <w:r>
        <w:rPr>
          <w:color w:val="202020"/>
          <w:spacing w:val="-3"/>
        </w:rPr>
        <w:t xml:space="preserve"> </w:t>
      </w:r>
      <w:r>
        <w:rPr>
          <w:color w:val="202020"/>
        </w:rPr>
        <w:t>phone</w:t>
      </w:r>
      <w:r>
        <w:rPr>
          <w:color w:val="202020"/>
          <w:spacing w:val="-3"/>
        </w:rPr>
        <w:t xml:space="preserve"> </w:t>
      </w:r>
      <w:r>
        <w:rPr>
          <w:color w:val="202020"/>
        </w:rPr>
        <w:t>number),</w:t>
      </w:r>
      <w:r>
        <w:rPr>
          <w:color w:val="202020"/>
          <w:spacing w:val="-3"/>
        </w:rPr>
        <w:t xml:space="preserve"> </w:t>
      </w:r>
      <w:r>
        <w:rPr>
          <w:color w:val="202020"/>
        </w:rPr>
        <w:t>business</w:t>
      </w:r>
      <w:r>
        <w:rPr>
          <w:color w:val="202020"/>
          <w:spacing w:val="-3"/>
        </w:rPr>
        <w:t xml:space="preserve"> </w:t>
      </w:r>
      <w:r>
        <w:rPr>
          <w:color w:val="202020"/>
        </w:rPr>
        <w:t>size,</w:t>
      </w:r>
      <w:r>
        <w:rPr>
          <w:color w:val="202020"/>
          <w:spacing w:val="-3"/>
        </w:rPr>
        <w:t xml:space="preserve"> </w:t>
      </w:r>
      <w:r>
        <w:rPr>
          <w:color w:val="202020"/>
        </w:rPr>
        <w:t>CAGE Code, and payment terms</w:t>
      </w:r>
    </w:p>
    <w:p w14:paraId="3DF51926" w14:textId="77777777" w:rsidR="00F877C4" w:rsidRDefault="00327F55">
      <w:pPr>
        <w:pStyle w:val="ListParagraph"/>
        <w:numPr>
          <w:ilvl w:val="0"/>
          <w:numId w:val="56"/>
        </w:numPr>
        <w:tabs>
          <w:tab w:val="left" w:pos="1079"/>
        </w:tabs>
        <w:spacing w:line="236" w:lineRule="exact"/>
        <w:ind w:hanging="359"/>
      </w:pPr>
      <w:r>
        <w:rPr>
          <w:color w:val="202020"/>
        </w:rPr>
        <w:t>Shipping</w:t>
      </w:r>
      <w:r>
        <w:rPr>
          <w:color w:val="202020"/>
          <w:spacing w:val="-4"/>
        </w:rPr>
        <w:t xml:space="preserve"> </w:t>
      </w:r>
      <w:r>
        <w:rPr>
          <w:color w:val="202020"/>
        </w:rPr>
        <w:t>Terms:</w:t>
      </w:r>
      <w:r>
        <w:rPr>
          <w:color w:val="202020"/>
          <w:spacing w:val="-2"/>
        </w:rPr>
        <w:t xml:space="preserve"> </w:t>
      </w:r>
      <w:r>
        <w:rPr>
          <w:color w:val="202020"/>
        </w:rPr>
        <w:t>FOB</w:t>
      </w:r>
      <w:r>
        <w:rPr>
          <w:color w:val="202020"/>
          <w:spacing w:val="-4"/>
        </w:rPr>
        <w:t xml:space="preserve"> </w:t>
      </w:r>
      <w:r>
        <w:rPr>
          <w:color w:val="202020"/>
          <w:spacing w:val="-2"/>
        </w:rPr>
        <w:t>Destination</w:t>
      </w:r>
    </w:p>
    <w:p w14:paraId="7ED28930" w14:textId="77777777" w:rsidR="00F877C4" w:rsidRDefault="00327F55">
      <w:pPr>
        <w:pStyle w:val="ListParagraph"/>
        <w:numPr>
          <w:ilvl w:val="0"/>
          <w:numId w:val="56"/>
        </w:numPr>
        <w:tabs>
          <w:tab w:val="left" w:pos="1079"/>
        </w:tabs>
        <w:spacing w:line="240" w:lineRule="exact"/>
        <w:ind w:hanging="359"/>
      </w:pPr>
      <w:r>
        <w:rPr>
          <w:color w:val="202020"/>
        </w:rPr>
        <w:t>Quotes</w:t>
      </w:r>
      <w:r>
        <w:rPr>
          <w:color w:val="202020"/>
          <w:spacing w:val="-5"/>
        </w:rPr>
        <w:t xml:space="preserve"> </w:t>
      </w:r>
      <w:r>
        <w:rPr>
          <w:color w:val="202020"/>
        </w:rPr>
        <w:t>shall</w:t>
      </w:r>
      <w:r>
        <w:rPr>
          <w:color w:val="202020"/>
          <w:spacing w:val="-1"/>
        </w:rPr>
        <w:t xml:space="preserve"> </w:t>
      </w:r>
      <w:r>
        <w:rPr>
          <w:color w:val="202020"/>
        </w:rPr>
        <w:t>be</w:t>
      </w:r>
      <w:r>
        <w:rPr>
          <w:color w:val="202020"/>
          <w:spacing w:val="-3"/>
        </w:rPr>
        <w:t xml:space="preserve"> </w:t>
      </w:r>
      <w:r>
        <w:rPr>
          <w:color w:val="202020"/>
        </w:rPr>
        <w:t>valid</w:t>
      </w:r>
      <w:r>
        <w:rPr>
          <w:color w:val="202020"/>
          <w:spacing w:val="-2"/>
        </w:rPr>
        <w:t xml:space="preserve"> </w:t>
      </w:r>
      <w:r>
        <w:rPr>
          <w:color w:val="202020"/>
        </w:rPr>
        <w:t>for</w:t>
      </w:r>
      <w:r>
        <w:rPr>
          <w:color w:val="202020"/>
          <w:spacing w:val="-1"/>
        </w:rPr>
        <w:t xml:space="preserve"> </w:t>
      </w:r>
      <w:r>
        <w:rPr>
          <w:color w:val="202020"/>
        </w:rPr>
        <w:t>a</w:t>
      </w:r>
      <w:r>
        <w:rPr>
          <w:color w:val="202020"/>
          <w:spacing w:val="-5"/>
        </w:rPr>
        <w:t xml:space="preserve"> </w:t>
      </w:r>
      <w:r>
        <w:rPr>
          <w:color w:val="202020"/>
        </w:rPr>
        <w:t>minimum</w:t>
      </w:r>
      <w:r>
        <w:rPr>
          <w:color w:val="202020"/>
          <w:spacing w:val="-4"/>
        </w:rPr>
        <w:t xml:space="preserve"> </w:t>
      </w:r>
      <w:r>
        <w:rPr>
          <w:color w:val="202020"/>
        </w:rPr>
        <w:t>of</w:t>
      </w:r>
      <w:r>
        <w:rPr>
          <w:color w:val="202020"/>
          <w:spacing w:val="-4"/>
        </w:rPr>
        <w:t xml:space="preserve"> </w:t>
      </w:r>
      <w:r>
        <w:rPr>
          <w:color w:val="202020"/>
        </w:rPr>
        <w:t>thirty</w:t>
      </w:r>
      <w:r>
        <w:rPr>
          <w:color w:val="202020"/>
          <w:spacing w:val="-3"/>
        </w:rPr>
        <w:t xml:space="preserve"> </w:t>
      </w:r>
      <w:r>
        <w:rPr>
          <w:color w:val="202020"/>
        </w:rPr>
        <w:t>(30)</w:t>
      </w:r>
      <w:r>
        <w:rPr>
          <w:color w:val="202020"/>
          <w:spacing w:val="-1"/>
        </w:rPr>
        <w:t xml:space="preserve"> </w:t>
      </w:r>
      <w:r>
        <w:rPr>
          <w:color w:val="202020"/>
        </w:rPr>
        <w:t>calendar</w:t>
      </w:r>
      <w:r>
        <w:rPr>
          <w:color w:val="202020"/>
          <w:spacing w:val="-1"/>
        </w:rPr>
        <w:t xml:space="preserve"> </w:t>
      </w:r>
      <w:r>
        <w:rPr>
          <w:color w:val="202020"/>
          <w:spacing w:val="-4"/>
        </w:rPr>
        <w:t>days</w:t>
      </w:r>
    </w:p>
    <w:p w14:paraId="6DE5F417" w14:textId="77777777" w:rsidR="00F877C4" w:rsidRDefault="00327F55">
      <w:pPr>
        <w:pStyle w:val="ListParagraph"/>
        <w:numPr>
          <w:ilvl w:val="0"/>
          <w:numId w:val="56"/>
        </w:numPr>
        <w:tabs>
          <w:tab w:val="left" w:pos="1079"/>
        </w:tabs>
        <w:spacing w:line="240" w:lineRule="exact"/>
        <w:ind w:hanging="359"/>
      </w:pPr>
      <w:r>
        <w:rPr>
          <w:color w:val="202020"/>
        </w:rPr>
        <w:t>Payment</w:t>
      </w:r>
      <w:r>
        <w:rPr>
          <w:color w:val="202020"/>
          <w:spacing w:val="-1"/>
        </w:rPr>
        <w:t xml:space="preserve"> </w:t>
      </w:r>
      <w:r>
        <w:rPr>
          <w:color w:val="202020"/>
          <w:spacing w:val="-2"/>
        </w:rPr>
        <w:t>Preference:</w:t>
      </w:r>
    </w:p>
    <w:p w14:paraId="29D207B9" w14:textId="77777777" w:rsidR="00F877C4" w:rsidRDefault="00327F55">
      <w:pPr>
        <w:pStyle w:val="ListParagraph"/>
        <w:numPr>
          <w:ilvl w:val="1"/>
          <w:numId w:val="56"/>
        </w:numPr>
        <w:tabs>
          <w:tab w:val="left" w:pos="1800"/>
        </w:tabs>
        <w:spacing w:line="240" w:lineRule="exact"/>
        <w:ind w:hanging="360"/>
      </w:pPr>
      <w:r>
        <w:rPr>
          <w:color w:val="202020"/>
        </w:rPr>
        <w:t>WAWF</w:t>
      </w:r>
      <w:r>
        <w:rPr>
          <w:color w:val="202020"/>
          <w:spacing w:val="-4"/>
        </w:rPr>
        <w:t xml:space="preserve"> </w:t>
      </w:r>
      <w:r>
        <w:rPr>
          <w:color w:val="202020"/>
        </w:rPr>
        <w:t>PAID</w:t>
      </w:r>
      <w:r>
        <w:rPr>
          <w:color w:val="202020"/>
          <w:spacing w:val="-4"/>
        </w:rPr>
        <w:t xml:space="preserve"> </w:t>
      </w:r>
      <w:r>
        <w:rPr>
          <w:color w:val="202020"/>
        </w:rPr>
        <w:t>BY</w:t>
      </w:r>
      <w:r>
        <w:rPr>
          <w:color w:val="202020"/>
          <w:spacing w:val="-3"/>
        </w:rPr>
        <w:t xml:space="preserve"> </w:t>
      </w:r>
      <w:r>
        <w:rPr>
          <w:color w:val="202020"/>
          <w:spacing w:val="-4"/>
        </w:rPr>
        <w:t>DFAS</w:t>
      </w:r>
    </w:p>
    <w:p w14:paraId="797F174D" w14:textId="77777777" w:rsidR="00F877C4" w:rsidRDefault="00327F55">
      <w:pPr>
        <w:pStyle w:val="ListParagraph"/>
        <w:numPr>
          <w:ilvl w:val="1"/>
          <w:numId w:val="56"/>
        </w:numPr>
        <w:tabs>
          <w:tab w:val="left" w:pos="1799"/>
        </w:tabs>
        <w:spacing w:line="246" w:lineRule="exact"/>
        <w:ind w:left="1799" w:hanging="359"/>
      </w:pPr>
      <w:r>
        <w:rPr>
          <w:color w:val="202020"/>
        </w:rPr>
        <w:t>WAWF</w:t>
      </w:r>
      <w:r>
        <w:rPr>
          <w:color w:val="202020"/>
          <w:spacing w:val="-3"/>
        </w:rPr>
        <w:t xml:space="preserve"> </w:t>
      </w:r>
      <w:r>
        <w:rPr>
          <w:color w:val="202020"/>
        </w:rPr>
        <w:t>PAD</w:t>
      </w:r>
      <w:r>
        <w:rPr>
          <w:color w:val="202020"/>
          <w:spacing w:val="-3"/>
        </w:rPr>
        <w:t xml:space="preserve"> </w:t>
      </w:r>
      <w:r>
        <w:rPr>
          <w:color w:val="202020"/>
        </w:rPr>
        <w:t>BY</w:t>
      </w:r>
      <w:r>
        <w:rPr>
          <w:color w:val="202020"/>
          <w:spacing w:val="-3"/>
        </w:rPr>
        <w:t xml:space="preserve"> </w:t>
      </w:r>
      <w:r>
        <w:rPr>
          <w:color w:val="202020"/>
          <w:spacing w:val="-5"/>
        </w:rPr>
        <w:t>GPC</w:t>
      </w:r>
    </w:p>
    <w:p w14:paraId="1BADCFAC" w14:textId="77777777" w:rsidR="00F877C4" w:rsidRDefault="00F877C4">
      <w:pPr>
        <w:pStyle w:val="BodyText"/>
        <w:spacing w:before="11"/>
        <w:ind w:left="0"/>
        <w:rPr>
          <w:sz w:val="20"/>
        </w:rPr>
      </w:pPr>
    </w:p>
    <w:p w14:paraId="7604C622" w14:textId="77777777" w:rsidR="00F877C4" w:rsidRDefault="00327F55">
      <w:pPr>
        <w:spacing w:line="259" w:lineRule="auto"/>
        <w:ind w:left="1096" w:right="372"/>
        <w:jc w:val="center"/>
        <w:rPr>
          <w:b/>
          <w:sz w:val="20"/>
        </w:rPr>
      </w:pPr>
      <w:r>
        <w:rPr>
          <w:b/>
          <w:color w:val="000000"/>
          <w:sz w:val="20"/>
          <w:highlight w:val="red"/>
        </w:rPr>
        <w:t>IF YOU DO NOT HAVE A WIDE AREA WORKFLOW (WAWF) ACCOUNT, YOU ARE</w:t>
      </w:r>
      <w:r>
        <w:rPr>
          <w:b/>
          <w:color w:val="000000"/>
          <w:sz w:val="20"/>
        </w:rPr>
        <w:t xml:space="preserve"> </w:t>
      </w:r>
      <w:r>
        <w:rPr>
          <w:b/>
          <w:color w:val="000000"/>
          <w:sz w:val="20"/>
          <w:highlight w:val="red"/>
        </w:rPr>
        <w:t>UNABLE</w:t>
      </w:r>
      <w:r>
        <w:rPr>
          <w:b/>
          <w:color w:val="000000"/>
          <w:spacing w:val="-4"/>
          <w:sz w:val="20"/>
          <w:highlight w:val="red"/>
        </w:rPr>
        <w:t xml:space="preserve"> </w:t>
      </w:r>
      <w:r>
        <w:rPr>
          <w:b/>
          <w:color w:val="000000"/>
          <w:sz w:val="20"/>
          <w:highlight w:val="red"/>
        </w:rPr>
        <w:t>TO</w:t>
      </w:r>
      <w:r>
        <w:rPr>
          <w:b/>
          <w:color w:val="000000"/>
          <w:spacing w:val="-4"/>
          <w:sz w:val="20"/>
          <w:highlight w:val="red"/>
        </w:rPr>
        <w:t xml:space="preserve"> </w:t>
      </w:r>
      <w:r>
        <w:rPr>
          <w:b/>
          <w:color w:val="000000"/>
          <w:sz w:val="20"/>
          <w:highlight w:val="red"/>
        </w:rPr>
        <w:t>RECEIVE</w:t>
      </w:r>
      <w:r>
        <w:rPr>
          <w:b/>
          <w:color w:val="000000"/>
          <w:spacing w:val="-5"/>
          <w:sz w:val="20"/>
          <w:highlight w:val="red"/>
        </w:rPr>
        <w:t xml:space="preserve"> </w:t>
      </w:r>
      <w:r>
        <w:rPr>
          <w:b/>
          <w:color w:val="000000"/>
          <w:sz w:val="20"/>
          <w:highlight w:val="red"/>
        </w:rPr>
        <w:t>PAYMENT</w:t>
      </w:r>
      <w:r>
        <w:rPr>
          <w:b/>
          <w:color w:val="000000"/>
          <w:spacing w:val="-5"/>
          <w:sz w:val="20"/>
          <w:highlight w:val="red"/>
        </w:rPr>
        <w:t xml:space="preserve"> </w:t>
      </w:r>
      <w:r>
        <w:rPr>
          <w:b/>
          <w:color w:val="000000"/>
          <w:sz w:val="20"/>
          <w:highlight w:val="red"/>
        </w:rPr>
        <w:t>FROM</w:t>
      </w:r>
      <w:r>
        <w:rPr>
          <w:b/>
          <w:color w:val="000000"/>
          <w:spacing w:val="-5"/>
          <w:sz w:val="20"/>
          <w:highlight w:val="red"/>
        </w:rPr>
        <w:t xml:space="preserve"> </w:t>
      </w:r>
      <w:r>
        <w:rPr>
          <w:b/>
          <w:color w:val="000000"/>
          <w:sz w:val="20"/>
          <w:highlight w:val="red"/>
        </w:rPr>
        <w:t>NORFOLK</w:t>
      </w:r>
      <w:r>
        <w:rPr>
          <w:b/>
          <w:color w:val="000000"/>
          <w:spacing w:val="-4"/>
          <w:sz w:val="20"/>
          <w:highlight w:val="red"/>
        </w:rPr>
        <w:t xml:space="preserve"> </w:t>
      </w:r>
      <w:r>
        <w:rPr>
          <w:b/>
          <w:color w:val="000000"/>
          <w:sz w:val="20"/>
          <w:highlight w:val="red"/>
        </w:rPr>
        <w:t>NAVAL</w:t>
      </w:r>
      <w:r>
        <w:rPr>
          <w:b/>
          <w:color w:val="000000"/>
          <w:spacing w:val="-5"/>
          <w:sz w:val="20"/>
          <w:highlight w:val="red"/>
        </w:rPr>
        <w:t xml:space="preserve"> </w:t>
      </w:r>
      <w:r>
        <w:rPr>
          <w:b/>
          <w:color w:val="000000"/>
          <w:sz w:val="20"/>
          <w:highlight w:val="red"/>
        </w:rPr>
        <w:t>SHIPYARD</w:t>
      </w:r>
      <w:r>
        <w:rPr>
          <w:b/>
          <w:color w:val="000000"/>
          <w:spacing w:val="-5"/>
          <w:sz w:val="20"/>
          <w:highlight w:val="red"/>
        </w:rPr>
        <w:t xml:space="preserve"> </w:t>
      </w:r>
      <w:r>
        <w:rPr>
          <w:b/>
          <w:color w:val="000000"/>
          <w:sz w:val="20"/>
          <w:highlight w:val="red"/>
        </w:rPr>
        <w:t>AS</w:t>
      </w:r>
      <w:r>
        <w:rPr>
          <w:b/>
          <w:color w:val="000000"/>
          <w:spacing w:val="-3"/>
          <w:sz w:val="20"/>
          <w:highlight w:val="red"/>
        </w:rPr>
        <w:t xml:space="preserve"> </w:t>
      </w:r>
      <w:r>
        <w:rPr>
          <w:b/>
          <w:color w:val="000000"/>
          <w:sz w:val="20"/>
          <w:highlight w:val="red"/>
        </w:rPr>
        <w:t>PAYMENT</w:t>
      </w:r>
      <w:r>
        <w:rPr>
          <w:b/>
          <w:color w:val="000000"/>
          <w:spacing w:val="-4"/>
          <w:sz w:val="20"/>
          <w:highlight w:val="red"/>
        </w:rPr>
        <w:t xml:space="preserve"> </w:t>
      </w:r>
      <w:r>
        <w:rPr>
          <w:b/>
          <w:color w:val="000000"/>
          <w:sz w:val="20"/>
          <w:highlight w:val="red"/>
        </w:rPr>
        <w:t>IS</w:t>
      </w:r>
      <w:r>
        <w:rPr>
          <w:b/>
          <w:color w:val="000000"/>
          <w:sz w:val="20"/>
        </w:rPr>
        <w:t xml:space="preserve"> </w:t>
      </w:r>
      <w:r>
        <w:rPr>
          <w:b/>
          <w:color w:val="000000"/>
          <w:sz w:val="20"/>
          <w:highlight w:val="red"/>
        </w:rPr>
        <w:t>PAID THROUGH WAWF.</w:t>
      </w:r>
    </w:p>
    <w:p w14:paraId="3031FF96" w14:textId="77777777" w:rsidR="00F877C4" w:rsidRDefault="00327F55">
      <w:pPr>
        <w:ind w:left="331"/>
        <w:rPr>
          <w:sz w:val="20"/>
        </w:rPr>
      </w:pPr>
      <w:r>
        <w:rPr>
          <w:noProof/>
          <w:sz w:val="20"/>
        </w:rPr>
        <mc:AlternateContent>
          <mc:Choice Requires="wpg">
            <w:drawing>
              <wp:inline distT="0" distB="0" distL="0" distR="0" wp14:anchorId="5D0B7FF8" wp14:editId="1D392CB4">
                <wp:extent cx="5980430" cy="30480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304800"/>
                          <a:chOff x="0" y="0"/>
                          <a:chExt cx="5980430" cy="304800"/>
                        </a:xfrm>
                      </wpg:grpSpPr>
                      <wps:wsp>
                        <wps:cNvPr id="7" name="Graphic 7"/>
                        <wps:cNvSpPr/>
                        <wps:spPr>
                          <a:xfrm>
                            <a:off x="0" y="0"/>
                            <a:ext cx="5980430" cy="304800"/>
                          </a:xfrm>
                          <a:custGeom>
                            <a:avLst/>
                            <a:gdLst/>
                            <a:ahLst/>
                            <a:cxnLst/>
                            <a:rect l="l" t="t" r="r" b="b"/>
                            <a:pathLst>
                              <a:path w="5980430" h="304800">
                                <a:moveTo>
                                  <a:pt x="5980176" y="0"/>
                                </a:moveTo>
                                <a:lnTo>
                                  <a:pt x="914400" y="0"/>
                                </a:lnTo>
                                <a:lnTo>
                                  <a:pt x="914400" y="152400"/>
                                </a:lnTo>
                                <a:lnTo>
                                  <a:pt x="0" y="152400"/>
                                </a:lnTo>
                                <a:lnTo>
                                  <a:pt x="0" y="304800"/>
                                </a:lnTo>
                                <a:lnTo>
                                  <a:pt x="5980176" y="304800"/>
                                </a:lnTo>
                                <a:lnTo>
                                  <a:pt x="5980176" y="152400"/>
                                </a:lnTo>
                                <a:lnTo>
                                  <a:pt x="5980176" y="0"/>
                                </a:lnTo>
                                <a:close/>
                              </a:path>
                            </a:pathLst>
                          </a:custGeom>
                          <a:solidFill>
                            <a:srgbClr val="F8F8F8"/>
                          </a:solidFill>
                        </wps:spPr>
                        <wps:bodyPr wrap="square" lIns="0" tIns="0" rIns="0" bIns="0" rtlCol="0">
                          <a:prstTxWarp prst="textNoShape">
                            <a:avLst/>
                          </a:prstTxWarp>
                          <a:noAutofit/>
                        </wps:bodyPr>
                      </wps:wsp>
                    </wpg:wgp>
                  </a:graphicData>
                </a:graphic>
              </wp:inline>
            </w:drawing>
          </mc:Choice>
          <mc:Fallback>
            <w:pict>
              <v:group w14:anchorId="16BDAD9A" id="Group 6" o:spid="_x0000_s1026" style="width:470.9pt;height:24pt;mso-position-horizontal-relative:char;mso-position-vertical-relative:line" coordsize="5980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">
                <v:shape id="Graphic 7" o:spid="_x0000_s1027" style="position:absolute;width:59804;height:3048;visibility:visible;mso-wrap-style:square;v-text-anchor:top" coordsize="598043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" path="m5980176,l914400,r,152400l,152400,,304800r5980176,l5980176,152400,5980176,xe" fillcolor="#f8f8f8" stroked="f">
                  <v:path arrowok="t"/>
                </v:shape>
                <w10:anchorlock/>
              </v:group>
            </w:pict>
          </mc:Fallback>
        </mc:AlternateContent>
      </w:r>
    </w:p>
    <w:p w14:paraId="0926F370" w14:textId="77777777" w:rsidR="00F877C4" w:rsidRDefault="00F877C4">
      <w:pPr>
        <w:rPr>
          <w:sz w:val="20"/>
        </w:rPr>
        <w:sectPr w:rsidR="00F877C4">
          <w:pgSz w:w="12240" w:h="15840"/>
          <w:pgMar w:top="1360" w:right="1080" w:bottom="280" w:left="1080" w:header="720" w:footer="720" w:gutter="0"/>
          <w:cols w:space="720"/>
        </w:sectPr>
      </w:pPr>
    </w:p>
    <w:p w14:paraId="3655D047" w14:textId="77777777" w:rsidR="00F877C4" w:rsidRDefault="00327F55">
      <w:pPr>
        <w:ind w:left="331"/>
        <w:rPr>
          <w:sz w:val="20"/>
        </w:rPr>
      </w:pPr>
      <w:r>
        <w:rPr>
          <w:noProof/>
          <w:sz w:val="20"/>
        </w:rPr>
        <w:lastRenderedPageBreak/>
        <mc:AlternateContent>
          <mc:Choice Requires="wpg">
            <w:drawing>
              <wp:inline distT="0" distB="0" distL="0" distR="0" wp14:anchorId="3574C68A" wp14:editId="5BF16B1B">
                <wp:extent cx="5980430" cy="1374775"/>
                <wp:effectExtent l="0" t="0" r="0" b="635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1374775"/>
                          <a:chOff x="0" y="0"/>
                          <a:chExt cx="5980430" cy="1374775"/>
                        </a:xfrm>
                      </wpg:grpSpPr>
                      <wps:wsp>
                        <wps:cNvPr id="9" name="Graphic 9"/>
                        <wps:cNvSpPr/>
                        <wps:spPr>
                          <a:xfrm>
                            <a:off x="0" y="3020"/>
                            <a:ext cx="5980430" cy="1371600"/>
                          </a:xfrm>
                          <a:custGeom>
                            <a:avLst/>
                            <a:gdLst/>
                            <a:ahLst/>
                            <a:cxnLst/>
                            <a:rect l="l" t="t" r="r" b="b"/>
                            <a:pathLst>
                              <a:path w="5980430" h="1371600">
                                <a:moveTo>
                                  <a:pt x="5980176" y="0"/>
                                </a:moveTo>
                                <a:lnTo>
                                  <a:pt x="5890260" y="0"/>
                                </a:lnTo>
                                <a:lnTo>
                                  <a:pt x="5890260" y="762000"/>
                                </a:lnTo>
                                <a:lnTo>
                                  <a:pt x="5890260" y="914400"/>
                                </a:lnTo>
                                <a:lnTo>
                                  <a:pt x="5408676" y="914400"/>
                                </a:lnTo>
                                <a:lnTo>
                                  <a:pt x="5408676" y="762000"/>
                                </a:lnTo>
                                <a:lnTo>
                                  <a:pt x="5890260" y="762000"/>
                                </a:lnTo>
                                <a:lnTo>
                                  <a:pt x="5890260" y="0"/>
                                </a:lnTo>
                                <a:lnTo>
                                  <a:pt x="5228844" y="0"/>
                                </a:lnTo>
                                <a:lnTo>
                                  <a:pt x="5228844" y="304800"/>
                                </a:lnTo>
                                <a:lnTo>
                                  <a:pt x="5228844" y="457200"/>
                                </a:lnTo>
                                <a:lnTo>
                                  <a:pt x="4623816" y="457200"/>
                                </a:lnTo>
                                <a:lnTo>
                                  <a:pt x="4623816" y="914400"/>
                                </a:lnTo>
                                <a:lnTo>
                                  <a:pt x="4623816" y="1066800"/>
                                </a:lnTo>
                                <a:lnTo>
                                  <a:pt x="4175760" y="1066800"/>
                                </a:lnTo>
                                <a:lnTo>
                                  <a:pt x="4175760" y="914400"/>
                                </a:lnTo>
                                <a:lnTo>
                                  <a:pt x="4623816" y="914400"/>
                                </a:lnTo>
                                <a:lnTo>
                                  <a:pt x="4623816" y="457200"/>
                                </a:lnTo>
                                <a:lnTo>
                                  <a:pt x="3226308" y="457200"/>
                                </a:lnTo>
                                <a:lnTo>
                                  <a:pt x="3226308" y="914400"/>
                                </a:lnTo>
                                <a:lnTo>
                                  <a:pt x="3226308" y="1066800"/>
                                </a:lnTo>
                                <a:lnTo>
                                  <a:pt x="1199388" y="1066800"/>
                                </a:lnTo>
                                <a:lnTo>
                                  <a:pt x="1199388" y="914400"/>
                                </a:lnTo>
                                <a:lnTo>
                                  <a:pt x="3226308" y="914400"/>
                                </a:lnTo>
                                <a:lnTo>
                                  <a:pt x="3226308" y="457200"/>
                                </a:lnTo>
                                <a:lnTo>
                                  <a:pt x="3147060" y="457200"/>
                                </a:lnTo>
                                <a:lnTo>
                                  <a:pt x="3147060" y="304800"/>
                                </a:lnTo>
                                <a:lnTo>
                                  <a:pt x="5228844" y="304800"/>
                                </a:lnTo>
                                <a:lnTo>
                                  <a:pt x="5228844" y="0"/>
                                </a:lnTo>
                                <a:lnTo>
                                  <a:pt x="2590800" y="0"/>
                                </a:lnTo>
                                <a:lnTo>
                                  <a:pt x="2590800" y="457200"/>
                                </a:lnTo>
                                <a:lnTo>
                                  <a:pt x="2590800" y="609600"/>
                                </a:lnTo>
                                <a:lnTo>
                                  <a:pt x="562356" y="609600"/>
                                </a:lnTo>
                                <a:lnTo>
                                  <a:pt x="562356" y="457200"/>
                                </a:lnTo>
                                <a:lnTo>
                                  <a:pt x="2590800" y="457200"/>
                                </a:lnTo>
                                <a:lnTo>
                                  <a:pt x="2590800" y="0"/>
                                </a:lnTo>
                                <a:lnTo>
                                  <a:pt x="461772" y="0"/>
                                </a:lnTo>
                                <a:lnTo>
                                  <a:pt x="461772" y="914400"/>
                                </a:lnTo>
                                <a:lnTo>
                                  <a:pt x="461772" y="1066800"/>
                                </a:lnTo>
                                <a:lnTo>
                                  <a:pt x="18288" y="1066800"/>
                                </a:lnTo>
                                <a:lnTo>
                                  <a:pt x="18288" y="914400"/>
                                </a:lnTo>
                                <a:lnTo>
                                  <a:pt x="461772" y="914400"/>
                                </a:lnTo>
                                <a:lnTo>
                                  <a:pt x="461772" y="0"/>
                                </a:lnTo>
                                <a:lnTo>
                                  <a:pt x="0" y="0"/>
                                </a:lnTo>
                                <a:lnTo>
                                  <a:pt x="0" y="152400"/>
                                </a:lnTo>
                                <a:lnTo>
                                  <a:pt x="0" y="304800"/>
                                </a:lnTo>
                                <a:lnTo>
                                  <a:pt x="0" y="1371600"/>
                                </a:lnTo>
                                <a:lnTo>
                                  <a:pt x="5980176" y="1371600"/>
                                </a:lnTo>
                                <a:lnTo>
                                  <a:pt x="5980176" y="152400"/>
                                </a:lnTo>
                                <a:lnTo>
                                  <a:pt x="5980176" y="0"/>
                                </a:lnTo>
                                <a:close/>
                              </a:path>
                            </a:pathLst>
                          </a:custGeom>
                          <a:solidFill>
                            <a:srgbClr val="F8F8F8"/>
                          </a:solidFill>
                        </wps:spPr>
                        <wps:bodyPr wrap="square" lIns="0" tIns="0" rIns="0" bIns="0" rtlCol="0">
                          <a:prstTxWarp prst="textNoShape">
                            <a:avLst/>
                          </a:prstTxWarp>
                          <a:noAutofit/>
                        </wps:bodyPr>
                      </wps:wsp>
                      <wps:wsp>
                        <wps:cNvPr id="10" name="Textbox 10"/>
                        <wps:cNvSpPr txBox="1"/>
                        <wps:spPr>
                          <a:xfrm>
                            <a:off x="0" y="0"/>
                            <a:ext cx="5980430" cy="1374775"/>
                          </a:xfrm>
                          <a:prstGeom prst="rect">
                            <a:avLst/>
                          </a:prstGeom>
                        </wps:spPr>
                        <wps:txbx>
                          <w:txbxContent>
                            <w:p w14:paraId="63E73649" w14:textId="77777777" w:rsidR="00F877C4" w:rsidRDefault="00327F55">
                              <w:pPr>
                                <w:spacing w:line="244" w:lineRule="exact"/>
                                <w:ind w:left="28"/>
                                <w:rPr>
                                  <w:b/>
                                </w:rPr>
                              </w:pPr>
                              <w:r>
                                <w:rPr>
                                  <w:b/>
                                  <w:color w:val="202020"/>
                                  <w:u w:val="single" w:color="202020"/>
                                </w:rPr>
                                <w:t>Quote</w:t>
                              </w:r>
                              <w:r>
                                <w:rPr>
                                  <w:b/>
                                  <w:color w:val="202020"/>
                                  <w:spacing w:val="-3"/>
                                  <w:u w:val="single" w:color="202020"/>
                                </w:rPr>
                                <w:t xml:space="preserve"> </w:t>
                              </w:r>
                              <w:r>
                                <w:rPr>
                                  <w:b/>
                                  <w:color w:val="202020"/>
                                  <w:u w:val="single" w:color="202020"/>
                                </w:rPr>
                                <w:t>Submission</w:t>
                              </w:r>
                              <w:r>
                                <w:rPr>
                                  <w:b/>
                                  <w:color w:val="202020"/>
                                  <w:spacing w:val="-6"/>
                                  <w:u w:val="single" w:color="202020"/>
                                </w:rPr>
                                <w:t xml:space="preserve"> </w:t>
                              </w:r>
                              <w:r>
                                <w:rPr>
                                  <w:b/>
                                  <w:color w:val="202020"/>
                                  <w:u w:val="single" w:color="202020"/>
                                </w:rPr>
                                <w:t>and</w:t>
                              </w:r>
                              <w:r>
                                <w:rPr>
                                  <w:b/>
                                  <w:color w:val="202020"/>
                                  <w:spacing w:val="-3"/>
                                  <w:u w:val="single" w:color="202020"/>
                                </w:rPr>
                                <w:t xml:space="preserve"> </w:t>
                              </w:r>
                              <w:r>
                                <w:rPr>
                                  <w:b/>
                                  <w:color w:val="202020"/>
                                  <w:spacing w:val="-2"/>
                                  <w:u w:val="single" w:color="202020"/>
                                </w:rPr>
                                <w:t>Questions:</w:t>
                              </w:r>
                            </w:p>
                            <w:p w14:paraId="381A7D44" w14:textId="5AE483D1" w:rsidR="00F877C4" w:rsidRDefault="00327F55">
                              <w:pPr>
                                <w:spacing w:before="237" w:line="228" w:lineRule="auto"/>
                                <w:ind w:left="28" w:right="39"/>
                              </w:pPr>
                              <w:r>
                                <w:rPr>
                                  <w:color w:val="202020"/>
                                </w:rPr>
                                <w:t>Submission:</w:t>
                              </w:r>
                              <w:r>
                                <w:rPr>
                                  <w:color w:val="202020"/>
                                  <w:spacing w:val="-1"/>
                                </w:rPr>
                                <w:t xml:space="preserve"> </w:t>
                              </w:r>
                              <w:r>
                                <w:rPr>
                                  <w:b/>
                                  <w:color w:val="202020"/>
                                </w:rPr>
                                <w:t>Responses</w:t>
                              </w:r>
                              <w:r>
                                <w:rPr>
                                  <w:b/>
                                  <w:color w:val="202020"/>
                                  <w:spacing w:val="-4"/>
                                </w:rPr>
                                <w:t xml:space="preserve"> </w:t>
                              </w:r>
                              <w:r>
                                <w:rPr>
                                  <w:b/>
                                  <w:color w:val="202020"/>
                                </w:rPr>
                                <w:t>to</w:t>
                              </w:r>
                              <w:r>
                                <w:rPr>
                                  <w:b/>
                                  <w:color w:val="202020"/>
                                  <w:spacing w:val="-5"/>
                                </w:rPr>
                                <w:t xml:space="preserve"> </w:t>
                              </w:r>
                              <w:r>
                                <w:rPr>
                                  <w:b/>
                                  <w:color w:val="202020"/>
                                </w:rPr>
                                <w:t>this</w:t>
                              </w:r>
                              <w:r>
                                <w:rPr>
                                  <w:b/>
                                  <w:color w:val="202020"/>
                                  <w:spacing w:val="-4"/>
                                </w:rPr>
                                <w:t xml:space="preserve"> </w:t>
                              </w:r>
                              <w:r>
                                <w:rPr>
                                  <w:b/>
                                  <w:color w:val="202020"/>
                                </w:rPr>
                                <w:t>solicitation</w:t>
                              </w:r>
                              <w:r>
                                <w:rPr>
                                  <w:b/>
                                  <w:color w:val="202020"/>
                                  <w:spacing w:val="-3"/>
                                </w:rPr>
                                <w:t xml:space="preserve"> </w:t>
                              </w:r>
                              <w:r>
                                <w:rPr>
                                  <w:b/>
                                  <w:color w:val="202020"/>
                                </w:rPr>
                                <w:t>are</w:t>
                              </w:r>
                              <w:r>
                                <w:rPr>
                                  <w:b/>
                                  <w:color w:val="202020"/>
                                  <w:spacing w:val="-4"/>
                                </w:rPr>
                                <w:t xml:space="preserve"> </w:t>
                              </w:r>
                              <w:r>
                                <w:rPr>
                                  <w:b/>
                                  <w:color w:val="202020"/>
                                </w:rPr>
                                <w:t>due</w:t>
                              </w:r>
                              <w:r>
                                <w:rPr>
                                  <w:b/>
                                  <w:color w:val="202020"/>
                                  <w:spacing w:val="-2"/>
                                </w:rPr>
                                <w:t xml:space="preserve"> </w:t>
                              </w:r>
                              <w:r>
                                <w:rPr>
                                  <w:b/>
                                  <w:color w:val="202020"/>
                                </w:rPr>
                                <w:t>by</w:t>
                              </w:r>
                              <w:r>
                                <w:rPr>
                                  <w:b/>
                                  <w:color w:val="202020"/>
                                  <w:spacing w:val="-2"/>
                                </w:rPr>
                                <w:t xml:space="preserve"> </w:t>
                              </w:r>
                              <w:r w:rsidR="008B25BD" w:rsidRPr="008B25BD">
                                <w:rPr>
                                  <w:b/>
                                  <w:color w:val="202020"/>
                                  <w:spacing w:val="-2"/>
                                  <w:highlight w:val="yellow"/>
                                </w:rPr>
                                <w:t>1</w:t>
                              </w:r>
                              <w:r>
                                <w:rPr>
                                  <w:b/>
                                  <w:color w:val="202020"/>
                                  <w:highlight w:val="yellow"/>
                                </w:rPr>
                                <w:t>2:00</w:t>
                              </w:r>
                              <w:r>
                                <w:rPr>
                                  <w:b/>
                                  <w:color w:val="202020"/>
                                  <w:spacing w:val="-2"/>
                                  <w:highlight w:val="yellow"/>
                                </w:rPr>
                                <w:t xml:space="preserve"> </w:t>
                              </w:r>
                              <w:r>
                                <w:rPr>
                                  <w:b/>
                                  <w:color w:val="202020"/>
                                  <w:highlight w:val="yellow"/>
                                </w:rPr>
                                <w:t>Pm</w:t>
                              </w:r>
                              <w:r>
                                <w:rPr>
                                  <w:b/>
                                  <w:color w:val="202020"/>
                                  <w:spacing w:val="-1"/>
                                  <w:highlight w:val="yellow"/>
                                </w:rPr>
                                <w:t xml:space="preserve"> </w:t>
                              </w:r>
                              <w:r>
                                <w:rPr>
                                  <w:b/>
                                  <w:color w:val="202020"/>
                                  <w:highlight w:val="yellow"/>
                                </w:rPr>
                                <w:t>EST</w:t>
                              </w:r>
                              <w:r>
                                <w:rPr>
                                  <w:b/>
                                  <w:color w:val="202020"/>
                                  <w:spacing w:val="-3"/>
                                  <w:highlight w:val="yellow"/>
                                </w:rPr>
                                <w:t xml:space="preserve"> </w:t>
                              </w:r>
                              <w:r>
                                <w:rPr>
                                  <w:b/>
                                  <w:color w:val="202020"/>
                                  <w:highlight w:val="yellow"/>
                                </w:rPr>
                                <w:t>on</w:t>
                              </w:r>
                              <w:r>
                                <w:rPr>
                                  <w:b/>
                                  <w:color w:val="202020"/>
                                  <w:spacing w:val="-3"/>
                                  <w:highlight w:val="yellow"/>
                                </w:rPr>
                                <w:t xml:space="preserve"> </w:t>
                              </w:r>
                              <w:r w:rsidR="000966F0">
                                <w:rPr>
                                  <w:b/>
                                  <w:color w:val="202020"/>
                                  <w:spacing w:val="-3"/>
                                  <w:highlight w:val="yellow"/>
                                </w:rPr>
                                <w:t>12</w:t>
                              </w:r>
                              <w:r w:rsidR="00BE2371" w:rsidRPr="00BE2371">
                                <w:rPr>
                                  <w:b/>
                                  <w:color w:val="202020"/>
                                  <w:spacing w:val="-3"/>
                                  <w:highlight w:val="yellow"/>
                                </w:rPr>
                                <w:t xml:space="preserve"> May 2026</w:t>
                              </w:r>
                              <w:r>
                                <w:rPr>
                                  <w:b/>
                                  <w:color w:val="202020"/>
                                </w:rPr>
                                <w:t>.</w:t>
                              </w:r>
                              <w:r>
                                <w:rPr>
                                  <w:b/>
                                  <w:color w:val="202020"/>
                                  <w:spacing w:val="-2"/>
                                </w:rPr>
                                <w:t xml:space="preserve"> </w:t>
                              </w:r>
                              <w:r>
                                <w:rPr>
                                  <w:color w:val="202020"/>
                                </w:rPr>
                                <w:t xml:space="preserve">Email quotes to </w:t>
                              </w:r>
                              <w:hyperlink r:id="rId8" w:history="1">
                                <w:r w:rsidR="008B25BD" w:rsidRPr="00D70FAF">
                                  <w:rPr>
                                    <w:rStyle w:val="Hyperlink"/>
                                    <w:highlight w:val="yellow"/>
                                  </w:rPr>
                                  <w:t>SHEREE.MCDONNELL@DLA.MIL</w:t>
                                </w:r>
                                <w:r w:rsidR="008B25BD" w:rsidRPr="00D70FAF">
                                  <w:rPr>
                                    <w:rStyle w:val="Hyperlink"/>
                                  </w:rPr>
                                  <w:t>.</w:t>
                                </w:r>
                              </w:hyperlink>
                            </w:p>
                            <w:p w14:paraId="6B445F02" w14:textId="0940702B" w:rsidR="00F877C4" w:rsidRDefault="00327F55">
                              <w:pPr>
                                <w:spacing w:before="239" w:line="228" w:lineRule="auto"/>
                                <w:ind w:left="28"/>
                              </w:pPr>
                              <w:r>
                                <w:rPr>
                                  <w:color w:val="202020"/>
                                </w:rPr>
                                <w:t>Questions:</w:t>
                              </w:r>
                              <w:r>
                                <w:rPr>
                                  <w:color w:val="202020"/>
                                  <w:spacing w:val="-2"/>
                                </w:rPr>
                                <w:t xml:space="preserve"> </w:t>
                              </w:r>
                              <w:r>
                                <w:rPr>
                                  <w:color w:val="202020"/>
                                </w:rPr>
                                <w:t>Vendors</w:t>
                              </w:r>
                              <w:r>
                                <w:rPr>
                                  <w:color w:val="202020"/>
                                  <w:spacing w:val="-5"/>
                                </w:rPr>
                                <w:t xml:space="preserve"> </w:t>
                              </w:r>
                              <w:r>
                                <w:rPr>
                                  <w:color w:val="202020"/>
                                </w:rPr>
                                <w:t>may</w:t>
                              </w:r>
                              <w:r>
                                <w:rPr>
                                  <w:color w:val="202020"/>
                                  <w:spacing w:val="-3"/>
                                </w:rPr>
                                <w:t xml:space="preserve"> </w:t>
                              </w:r>
                              <w:r>
                                <w:rPr>
                                  <w:color w:val="202020"/>
                                </w:rPr>
                                <w:t>submit</w:t>
                              </w:r>
                              <w:r>
                                <w:rPr>
                                  <w:color w:val="202020"/>
                                  <w:spacing w:val="-2"/>
                                </w:rPr>
                                <w:t xml:space="preserve"> </w:t>
                              </w:r>
                              <w:r>
                                <w:rPr>
                                  <w:color w:val="202020"/>
                                </w:rPr>
                                <w:t>questions</w:t>
                              </w:r>
                              <w:r>
                                <w:rPr>
                                  <w:color w:val="202020"/>
                                  <w:spacing w:val="-3"/>
                                </w:rPr>
                                <w:t xml:space="preserve"> </w:t>
                              </w:r>
                              <w:r>
                                <w:rPr>
                                  <w:color w:val="202020"/>
                                </w:rPr>
                                <w:t>regarding</w:t>
                              </w:r>
                              <w:r>
                                <w:rPr>
                                  <w:color w:val="202020"/>
                                  <w:spacing w:val="-6"/>
                                </w:rPr>
                                <w:t xml:space="preserve"> </w:t>
                              </w:r>
                              <w:r>
                                <w:rPr>
                                  <w:color w:val="202020"/>
                                </w:rPr>
                                <w:t>clarification</w:t>
                              </w:r>
                              <w:r>
                                <w:rPr>
                                  <w:color w:val="202020"/>
                                  <w:spacing w:val="-6"/>
                                </w:rPr>
                                <w:t xml:space="preserve"> </w:t>
                              </w:r>
                              <w:r>
                                <w:rPr>
                                  <w:color w:val="202020"/>
                                </w:rPr>
                                <w:t>of</w:t>
                              </w:r>
                              <w:r>
                                <w:rPr>
                                  <w:color w:val="202020"/>
                                  <w:spacing w:val="-2"/>
                                </w:rPr>
                                <w:t xml:space="preserve"> </w:t>
                              </w:r>
                              <w:r>
                                <w:rPr>
                                  <w:color w:val="202020"/>
                                </w:rPr>
                                <w:t>solicitation</w:t>
                              </w:r>
                              <w:r>
                                <w:rPr>
                                  <w:color w:val="202020"/>
                                  <w:spacing w:val="-3"/>
                                </w:rPr>
                                <w:t xml:space="preserve"> </w:t>
                              </w:r>
                              <w:r>
                                <w:rPr>
                                  <w:color w:val="202020"/>
                                </w:rPr>
                                <w:t>requirements</w:t>
                              </w:r>
                              <w:r>
                                <w:rPr>
                                  <w:color w:val="202020"/>
                                  <w:spacing w:val="-3"/>
                                </w:rPr>
                                <w:t xml:space="preserve"> </w:t>
                              </w:r>
                              <w:r>
                                <w:rPr>
                                  <w:color w:val="202020"/>
                                </w:rPr>
                                <w:t>to</w:t>
                              </w:r>
                              <w:r w:rsidR="008B25BD">
                                <w:rPr>
                                  <w:color w:val="202020"/>
                                  <w:spacing w:val="-6"/>
                                </w:rPr>
                                <w:t xml:space="preserve"> Sheree</w:t>
                              </w:r>
                              <w:r>
                                <w:rPr>
                                  <w:color w:val="202020"/>
                                </w:rPr>
                                <w:t xml:space="preserve"> </w:t>
                              </w:r>
                              <w:r w:rsidR="008B25BD">
                                <w:rPr>
                                  <w:color w:val="202020"/>
                                </w:rPr>
                                <w:t>McDonnell</w:t>
                              </w:r>
                              <w:r>
                                <w:rPr>
                                  <w:color w:val="202020"/>
                                </w:rPr>
                                <w:t xml:space="preserve"> by e-mail at </w:t>
                              </w:r>
                              <w:hyperlink r:id="rId9" w:history="1">
                                <w:r w:rsidR="008B25BD" w:rsidRPr="00D70FAF">
                                  <w:rPr>
                                    <w:rStyle w:val="Hyperlink"/>
                                    <w:highlight w:val="yellow"/>
                                  </w:rPr>
                                  <w:t>SHEREE.MCDONNELL@DLA.MIL</w:t>
                                </w:r>
                              </w:hyperlink>
                              <w:r>
                                <w:rPr>
                                  <w:color w:val="202020"/>
                                </w:rPr>
                                <w:t xml:space="preserve"> by </w:t>
                              </w:r>
                              <w:r w:rsidR="00BE2371">
                                <w:rPr>
                                  <w:color w:val="202020"/>
                                </w:rPr>
                                <w:t>05/</w:t>
                              </w:r>
                              <w:r w:rsidR="00324739">
                                <w:rPr>
                                  <w:color w:val="202020"/>
                                </w:rPr>
                                <w:t>10</w:t>
                              </w:r>
                              <w:r w:rsidR="00BE2371">
                                <w:rPr>
                                  <w:color w:val="202020"/>
                                </w:rPr>
                                <w:t>/2026</w:t>
                              </w:r>
                              <w:r>
                                <w:rPr>
                                  <w:color w:val="202020"/>
                                </w:rPr>
                                <w:t xml:space="preserve"> at </w:t>
                              </w:r>
                              <w:r w:rsidR="008B25BD" w:rsidRPr="008B25BD">
                                <w:rPr>
                                  <w:color w:val="202020"/>
                                  <w:highlight w:val="yellow"/>
                                </w:rPr>
                                <w:t>1</w:t>
                              </w:r>
                              <w:r>
                                <w:rPr>
                                  <w:color w:val="202020"/>
                                  <w:highlight w:val="yellow"/>
                                </w:rPr>
                                <w:t>2:00PM</w:t>
                              </w:r>
                              <w:r>
                                <w:rPr>
                                  <w:color w:val="202020"/>
                                </w:rPr>
                                <w:t xml:space="preserve"> EST. Any questions received after this date </w:t>
                              </w:r>
                              <w:r>
                                <w:rPr>
                                  <w:color w:val="202020"/>
                                  <w:u w:val="single" w:color="202020"/>
                                </w:rPr>
                                <w:t>may not</w:t>
                              </w:r>
                              <w:r>
                                <w:rPr>
                                  <w:color w:val="202020"/>
                                </w:rPr>
                                <w:t xml:space="preserve"> be answered.</w:t>
                              </w:r>
                            </w:p>
                          </w:txbxContent>
                        </wps:txbx>
                        <wps:bodyPr wrap="square" lIns="0" tIns="0" rIns="0" bIns="0" rtlCol="0">
                          <a:noAutofit/>
                        </wps:bodyPr>
                      </wps:wsp>
                    </wpg:wgp>
                  </a:graphicData>
                </a:graphic>
              </wp:inline>
            </w:drawing>
          </mc:Choice>
          <mc:Fallback>
            <w:pict>
              <v:group w14:anchorId="3574C68A" id="Group 8" o:spid="_x0000_s1026" style="width:470.9pt;height:108.25pt;mso-position-horizontal-relative:char;mso-position-vertical-relative:line" coordsize="59804,13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">
                <v:shape id="Graphic 9" o:spid="_x0000_s1027" style="position:absolute;top:30;width:59804;height:13716;visibility:visible;mso-wrap-style:square;v-text-anchor:top" coordsize="598043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" path="m5980176,r-89916,l5890260,762000r,152400l5408676,914400r,-152400l5890260,762000,5890260,,5228844,r,304800l5228844,457200r-605028,l4623816,914400r,152400l4175760,1066800r,-152400l4623816,914400r,-457200l3226308,457200r,457200l3226308,1066800r-2026920,l1199388,914400r2026920,l3226308,457200r-79248,l3147060,304800r2081784,l5228844,,2590800,r,457200l2590800,609600r-2028444,l562356,457200r2028444,l2590800,,461772,r,914400l461772,1066800r-443484,l18288,914400r443484,l461772,,,,,152400,,304800,,1371600r5980176,l5980176,152400,5980176,xe" fillcolor="#f8f8f8" stroked="f">
                  <v:path arrowok="t"/>
                </v:shape>
                <v:shapetype id="_x0000_t202" coordsize="21600,21600" o:spt="202" path="m,l,21600r21600,l21600,xe">
                  <v:stroke joinstyle="miter"/>
                  <v:path gradientshapeok="t" o:connecttype="rect"/>
                </v:shapetype>
                <v:shape id="Textbox 10" o:spid="_x0000_s1028" type="#_x0000_t202" style="position:absolute;width:59804;height:1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3E73649" w14:textId="77777777" w:rsidR="00F877C4" w:rsidRDefault="00327F55">
                        <w:pPr>
                          <w:spacing w:line="244" w:lineRule="exact"/>
                          <w:ind w:left="28"/>
                          <w:rPr>
                            <w:b/>
                          </w:rPr>
                        </w:pPr>
                        <w:r>
                          <w:rPr>
                            <w:b/>
                            <w:color w:val="202020"/>
                            <w:u w:val="single" w:color="202020"/>
                          </w:rPr>
                          <w:t>Quote</w:t>
                        </w:r>
                        <w:r>
                          <w:rPr>
                            <w:b/>
                            <w:color w:val="202020"/>
                            <w:spacing w:val="-3"/>
                            <w:u w:val="single" w:color="202020"/>
                          </w:rPr>
                          <w:t xml:space="preserve"> </w:t>
                        </w:r>
                        <w:r>
                          <w:rPr>
                            <w:b/>
                            <w:color w:val="202020"/>
                            <w:u w:val="single" w:color="202020"/>
                          </w:rPr>
                          <w:t>Submission</w:t>
                        </w:r>
                        <w:r>
                          <w:rPr>
                            <w:b/>
                            <w:color w:val="202020"/>
                            <w:spacing w:val="-6"/>
                            <w:u w:val="single" w:color="202020"/>
                          </w:rPr>
                          <w:t xml:space="preserve"> </w:t>
                        </w:r>
                        <w:r>
                          <w:rPr>
                            <w:b/>
                            <w:color w:val="202020"/>
                            <w:u w:val="single" w:color="202020"/>
                          </w:rPr>
                          <w:t>and</w:t>
                        </w:r>
                        <w:r>
                          <w:rPr>
                            <w:b/>
                            <w:color w:val="202020"/>
                            <w:spacing w:val="-3"/>
                            <w:u w:val="single" w:color="202020"/>
                          </w:rPr>
                          <w:t xml:space="preserve"> </w:t>
                        </w:r>
                        <w:r>
                          <w:rPr>
                            <w:b/>
                            <w:color w:val="202020"/>
                            <w:spacing w:val="-2"/>
                            <w:u w:val="single" w:color="202020"/>
                          </w:rPr>
                          <w:t>Questions:</w:t>
                        </w:r>
                      </w:p>
                      <w:p w14:paraId="381A7D44" w14:textId="5AE483D1" w:rsidR="00F877C4" w:rsidRDefault="00327F55">
                        <w:pPr>
                          <w:spacing w:before="237" w:line="228" w:lineRule="auto"/>
                          <w:ind w:left="28" w:right="39"/>
                        </w:pPr>
                        <w:r>
                          <w:rPr>
                            <w:color w:val="202020"/>
                          </w:rPr>
                          <w:t>Submission:</w:t>
                        </w:r>
                        <w:r>
                          <w:rPr>
                            <w:color w:val="202020"/>
                            <w:spacing w:val="-1"/>
                          </w:rPr>
                          <w:t xml:space="preserve"> </w:t>
                        </w:r>
                        <w:r>
                          <w:rPr>
                            <w:b/>
                            <w:color w:val="202020"/>
                          </w:rPr>
                          <w:t>Responses</w:t>
                        </w:r>
                        <w:r>
                          <w:rPr>
                            <w:b/>
                            <w:color w:val="202020"/>
                            <w:spacing w:val="-4"/>
                          </w:rPr>
                          <w:t xml:space="preserve"> </w:t>
                        </w:r>
                        <w:r>
                          <w:rPr>
                            <w:b/>
                            <w:color w:val="202020"/>
                          </w:rPr>
                          <w:t>to</w:t>
                        </w:r>
                        <w:r>
                          <w:rPr>
                            <w:b/>
                            <w:color w:val="202020"/>
                            <w:spacing w:val="-5"/>
                          </w:rPr>
                          <w:t xml:space="preserve"> </w:t>
                        </w:r>
                        <w:r>
                          <w:rPr>
                            <w:b/>
                            <w:color w:val="202020"/>
                          </w:rPr>
                          <w:t>this</w:t>
                        </w:r>
                        <w:r>
                          <w:rPr>
                            <w:b/>
                            <w:color w:val="202020"/>
                            <w:spacing w:val="-4"/>
                          </w:rPr>
                          <w:t xml:space="preserve"> </w:t>
                        </w:r>
                        <w:r>
                          <w:rPr>
                            <w:b/>
                            <w:color w:val="202020"/>
                          </w:rPr>
                          <w:t>solicitation</w:t>
                        </w:r>
                        <w:r>
                          <w:rPr>
                            <w:b/>
                            <w:color w:val="202020"/>
                            <w:spacing w:val="-3"/>
                          </w:rPr>
                          <w:t xml:space="preserve"> </w:t>
                        </w:r>
                        <w:r>
                          <w:rPr>
                            <w:b/>
                            <w:color w:val="202020"/>
                          </w:rPr>
                          <w:t>are</w:t>
                        </w:r>
                        <w:r>
                          <w:rPr>
                            <w:b/>
                            <w:color w:val="202020"/>
                            <w:spacing w:val="-4"/>
                          </w:rPr>
                          <w:t xml:space="preserve"> </w:t>
                        </w:r>
                        <w:r>
                          <w:rPr>
                            <w:b/>
                            <w:color w:val="202020"/>
                          </w:rPr>
                          <w:t>due</w:t>
                        </w:r>
                        <w:r>
                          <w:rPr>
                            <w:b/>
                            <w:color w:val="202020"/>
                            <w:spacing w:val="-2"/>
                          </w:rPr>
                          <w:t xml:space="preserve"> </w:t>
                        </w:r>
                        <w:r>
                          <w:rPr>
                            <w:b/>
                            <w:color w:val="202020"/>
                          </w:rPr>
                          <w:t>by</w:t>
                        </w:r>
                        <w:r>
                          <w:rPr>
                            <w:b/>
                            <w:color w:val="202020"/>
                            <w:spacing w:val="-2"/>
                          </w:rPr>
                          <w:t xml:space="preserve"> </w:t>
                        </w:r>
                        <w:r w:rsidR="008B25BD" w:rsidRPr="008B25BD">
                          <w:rPr>
                            <w:b/>
                            <w:color w:val="202020"/>
                            <w:spacing w:val="-2"/>
                            <w:highlight w:val="yellow"/>
                          </w:rPr>
                          <w:t>1</w:t>
                        </w:r>
                        <w:r>
                          <w:rPr>
                            <w:b/>
                            <w:color w:val="202020"/>
                            <w:highlight w:val="yellow"/>
                          </w:rPr>
                          <w:t>2:00</w:t>
                        </w:r>
                        <w:r>
                          <w:rPr>
                            <w:b/>
                            <w:color w:val="202020"/>
                            <w:spacing w:val="-2"/>
                            <w:highlight w:val="yellow"/>
                          </w:rPr>
                          <w:t xml:space="preserve"> </w:t>
                        </w:r>
                        <w:r>
                          <w:rPr>
                            <w:b/>
                            <w:color w:val="202020"/>
                            <w:highlight w:val="yellow"/>
                          </w:rPr>
                          <w:t>Pm</w:t>
                        </w:r>
                        <w:r>
                          <w:rPr>
                            <w:b/>
                            <w:color w:val="202020"/>
                            <w:spacing w:val="-1"/>
                            <w:highlight w:val="yellow"/>
                          </w:rPr>
                          <w:t xml:space="preserve"> </w:t>
                        </w:r>
                        <w:r>
                          <w:rPr>
                            <w:b/>
                            <w:color w:val="202020"/>
                            <w:highlight w:val="yellow"/>
                          </w:rPr>
                          <w:t>EST</w:t>
                        </w:r>
                        <w:r>
                          <w:rPr>
                            <w:b/>
                            <w:color w:val="202020"/>
                            <w:spacing w:val="-3"/>
                            <w:highlight w:val="yellow"/>
                          </w:rPr>
                          <w:t xml:space="preserve"> </w:t>
                        </w:r>
                        <w:r>
                          <w:rPr>
                            <w:b/>
                            <w:color w:val="202020"/>
                            <w:highlight w:val="yellow"/>
                          </w:rPr>
                          <w:t>on</w:t>
                        </w:r>
                        <w:r>
                          <w:rPr>
                            <w:b/>
                            <w:color w:val="202020"/>
                            <w:spacing w:val="-3"/>
                            <w:highlight w:val="yellow"/>
                          </w:rPr>
                          <w:t xml:space="preserve"> </w:t>
                        </w:r>
                        <w:r w:rsidR="000966F0">
                          <w:rPr>
                            <w:b/>
                            <w:color w:val="202020"/>
                            <w:spacing w:val="-3"/>
                            <w:highlight w:val="yellow"/>
                          </w:rPr>
                          <w:t>12</w:t>
                        </w:r>
                        <w:r w:rsidR="00BE2371" w:rsidRPr="00BE2371">
                          <w:rPr>
                            <w:b/>
                            <w:color w:val="202020"/>
                            <w:spacing w:val="-3"/>
                            <w:highlight w:val="yellow"/>
                          </w:rPr>
                          <w:t xml:space="preserve"> May 2026</w:t>
                        </w:r>
                        <w:r>
                          <w:rPr>
                            <w:b/>
                            <w:color w:val="202020"/>
                          </w:rPr>
                          <w:t>.</w:t>
                        </w:r>
                        <w:r>
                          <w:rPr>
                            <w:b/>
                            <w:color w:val="202020"/>
                            <w:spacing w:val="-2"/>
                          </w:rPr>
                          <w:t xml:space="preserve"> </w:t>
                        </w:r>
                        <w:r>
                          <w:rPr>
                            <w:color w:val="202020"/>
                          </w:rPr>
                          <w:t xml:space="preserve">Email quotes to </w:t>
                        </w:r>
                        <w:hyperlink r:id="rId10" w:history="1">
                          <w:r w:rsidR="008B25BD" w:rsidRPr="00D70FAF">
                            <w:rPr>
                              <w:rStyle w:val="Hyperlink"/>
                              <w:highlight w:val="yellow"/>
                            </w:rPr>
                            <w:t>SHEREE.MCDONNELL@DLA.MIL</w:t>
                          </w:r>
                          <w:r w:rsidR="008B25BD" w:rsidRPr="00D70FAF">
                            <w:rPr>
                              <w:rStyle w:val="Hyperlink"/>
                            </w:rPr>
                            <w:t>.</w:t>
                          </w:r>
                        </w:hyperlink>
                      </w:p>
                      <w:p w14:paraId="6B445F02" w14:textId="0940702B" w:rsidR="00F877C4" w:rsidRDefault="00327F55">
                        <w:pPr>
                          <w:spacing w:before="239" w:line="228" w:lineRule="auto"/>
                          <w:ind w:left="28"/>
                        </w:pPr>
                        <w:r>
                          <w:rPr>
                            <w:color w:val="202020"/>
                          </w:rPr>
                          <w:t>Questions:</w:t>
                        </w:r>
                        <w:r>
                          <w:rPr>
                            <w:color w:val="202020"/>
                            <w:spacing w:val="-2"/>
                          </w:rPr>
                          <w:t xml:space="preserve"> </w:t>
                        </w:r>
                        <w:r>
                          <w:rPr>
                            <w:color w:val="202020"/>
                          </w:rPr>
                          <w:t>Vendors</w:t>
                        </w:r>
                        <w:r>
                          <w:rPr>
                            <w:color w:val="202020"/>
                            <w:spacing w:val="-5"/>
                          </w:rPr>
                          <w:t xml:space="preserve"> </w:t>
                        </w:r>
                        <w:r>
                          <w:rPr>
                            <w:color w:val="202020"/>
                          </w:rPr>
                          <w:t>may</w:t>
                        </w:r>
                        <w:r>
                          <w:rPr>
                            <w:color w:val="202020"/>
                            <w:spacing w:val="-3"/>
                          </w:rPr>
                          <w:t xml:space="preserve"> </w:t>
                        </w:r>
                        <w:r>
                          <w:rPr>
                            <w:color w:val="202020"/>
                          </w:rPr>
                          <w:t>submit</w:t>
                        </w:r>
                        <w:r>
                          <w:rPr>
                            <w:color w:val="202020"/>
                            <w:spacing w:val="-2"/>
                          </w:rPr>
                          <w:t xml:space="preserve"> </w:t>
                        </w:r>
                        <w:r>
                          <w:rPr>
                            <w:color w:val="202020"/>
                          </w:rPr>
                          <w:t>questions</w:t>
                        </w:r>
                        <w:r>
                          <w:rPr>
                            <w:color w:val="202020"/>
                            <w:spacing w:val="-3"/>
                          </w:rPr>
                          <w:t xml:space="preserve"> </w:t>
                        </w:r>
                        <w:r>
                          <w:rPr>
                            <w:color w:val="202020"/>
                          </w:rPr>
                          <w:t>regarding</w:t>
                        </w:r>
                        <w:r>
                          <w:rPr>
                            <w:color w:val="202020"/>
                            <w:spacing w:val="-6"/>
                          </w:rPr>
                          <w:t xml:space="preserve"> </w:t>
                        </w:r>
                        <w:r>
                          <w:rPr>
                            <w:color w:val="202020"/>
                          </w:rPr>
                          <w:t>clarification</w:t>
                        </w:r>
                        <w:r>
                          <w:rPr>
                            <w:color w:val="202020"/>
                            <w:spacing w:val="-6"/>
                          </w:rPr>
                          <w:t xml:space="preserve"> </w:t>
                        </w:r>
                        <w:r>
                          <w:rPr>
                            <w:color w:val="202020"/>
                          </w:rPr>
                          <w:t>of</w:t>
                        </w:r>
                        <w:r>
                          <w:rPr>
                            <w:color w:val="202020"/>
                            <w:spacing w:val="-2"/>
                          </w:rPr>
                          <w:t xml:space="preserve"> </w:t>
                        </w:r>
                        <w:r>
                          <w:rPr>
                            <w:color w:val="202020"/>
                          </w:rPr>
                          <w:t>solicitation</w:t>
                        </w:r>
                        <w:r>
                          <w:rPr>
                            <w:color w:val="202020"/>
                            <w:spacing w:val="-3"/>
                          </w:rPr>
                          <w:t xml:space="preserve"> </w:t>
                        </w:r>
                        <w:r>
                          <w:rPr>
                            <w:color w:val="202020"/>
                          </w:rPr>
                          <w:t>requirements</w:t>
                        </w:r>
                        <w:r>
                          <w:rPr>
                            <w:color w:val="202020"/>
                            <w:spacing w:val="-3"/>
                          </w:rPr>
                          <w:t xml:space="preserve"> </w:t>
                        </w:r>
                        <w:r>
                          <w:rPr>
                            <w:color w:val="202020"/>
                          </w:rPr>
                          <w:t>to</w:t>
                        </w:r>
                        <w:r w:rsidR="008B25BD">
                          <w:rPr>
                            <w:color w:val="202020"/>
                            <w:spacing w:val="-6"/>
                          </w:rPr>
                          <w:t xml:space="preserve"> Sheree</w:t>
                        </w:r>
                        <w:r>
                          <w:rPr>
                            <w:color w:val="202020"/>
                          </w:rPr>
                          <w:t xml:space="preserve"> </w:t>
                        </w:r>
                        <w:r w:rsidR="008B25BD">
                          <w:rPr>
                            <w:color w:val="202020"/>
                          </w:rPr>
                          <w:t>McDonnell</w:t>
                        </w:r>
                        <w:r>
                          <w:rPr>
                            <w:color w:val="202020"/>
                          </w:rPr>
                          <w:t xml:space="preserve"> by e-mail at </w:t>
                        </w:r>
                        <w:hyperlink r:id="rId11" w:history="1">
                          <w:r w:rsidR="008B25BD" w:rsidRPr="00D70FAF">
                            <w:rPr>
                              <w:rStyle w:val="Hyperlink"/>
                              <w:highlight w:val="yellow"/>
                            </w:rPr>
                            <w:t>SHEREE.MCDONNELL@DLA.MIL</w:t>
                          </w:r>
                        </w:hyperlink>
                        <w:r>
                          <w:rPr>
                            <w:color w:val="202020"/>
                          </w:rPr>
                          <w:t xml:space="preserve"> by </w:t>
                        </w:r>
                        <w:r w:rsidR="00BE2371">
                          <w:rPr>
                            <w:color w:val="202020"/>
                          </w:rPr>
                          <w:t>05/</w:t>
                        </w:r>
                        <w:r w:rsidR="00324739">
                          <w:rPr>
                            <w:color w:val="202020"/>
                          </w:rPr>
                          <w:t>10</w:t>
                        </w:r>
                        <w:r w:rsidR="00BE2371">
                          <w:rPr>
                            <w:color w:val="202020"/>
                          </w:rPr>
                          <w:t>/2026</w:t>
                        </w:r>
                        <w:r>
                          <w:rPr>
                            <w:color w:val="202020"/>
                          </w:rPr>
                          <w:t xml:space="preserve"> at </w:t>
                        </w:r>
                        <w:r w:rsidR="008B25BD" w:rsidRPr="008B25BD">
                          <w:rPr>
                            <w:color w:val="202020"/>
                            <w:highlight w:val="yellow"/>
                          </w:rPr>
                          <w:t>1</w:t>
                        </w:r>
                        <w:r>
                          <w:rPr>
                            <w:color w:val="202020"/>
                            <w:highlight w:val="yellow"/>
                          </w:rPr>
                          <w:t>2:00PM</w:t>
                        </w:r>
                        <w:r>
                          <w:rPr>
                            <w:color w:val="202020"/>
                          </w:rPr>
                          <w:t xml:space="preserve"> EST. Any questions received after this date </w:t>
                        </w:r>
                        <w:r>
                          <w:rPr>
                            <w:color w:val="202020"/>
                            <w:u w:val="single" w:color="202020"/>
                          </w:rPr>
                          <w:t>may not</w:t>
                        </w:r>
                        <w:r>
                          <w:rPr>
                            <w:color w:val="202020"/>
                          </w:rPr>
                          <w:t xml:space="preserve"> be answered.</w:t>
                        </w:r>
                      </w:p>
                    </w:txbxContent>
                  </v:textbox>
                </v:shape>
                <w10:anchorlock/>
              </v:group>
            </w:pict>
          </mc:Fallback>
        </mc:AlternateContent>
      </w:r>
    </w:p>
    <w:p w14:paraId="1523FD4D" w14:textId="77777777" w:rsidR="00F877C4" w:rsidRDefault="00327F55">
      <w:pPr>
        <w:ind w:left="360"/>
        <w:rPr>
          <w:rFonts w:ascii="Calibri"/>
          <w:b/>
        </w:rPr>
      </w:pPr>
      <w:r>
        <w:rPr>
          <w:rFonts w:ascii="Calibri"/>
          <w:b/>
        </w:rPr>
        <w:t>Provisions</w:t>
      </w:r>
      <w:r>
        <w:rPr>
          <w:rFonts w:ascii="Calibri"/>
          <w:b/>
          <w:spacing w:val="-6"/>
        </w:rPr>
        <w:t xml:space="preserve"> </w:t>
      </w:r>
      <w:r>
        <w:rPr>
          <w:rFonts w:ascii="Calibri"/>
          <w:b/>
        </w:rPr>
        <w:t>and</w:t>
      </w:r>
      <w:r>
        <w:rPr>
          <w:rFonts w:ascii="Calibri"/>
          <w:b/>
          <w:spacing w:val="-5"/>
        </w:rPr>
        <w:t xml:space="preserve"> </w:t>
      </w:r>
      <w:r>
        <w:rPr>
          <w:rFonts w:ascii="Calibri"/>
          <w:b/>
          <w:spacing w:val="-2"/>
        </w:rPr>
        <w:t>Clauses:</w:t>
      </w:r>
    </w:p>
    <w:p w14:paraId="20B92DB8" w14:textId="77777777" w:rsidR="00F877C4" w:rsidRDefault="00327F55">
      <w:pPr>
        <w:pStyle w:val="Title"/>
      </w:pPr>
      <w:bookmarkStart w:id="0" w:name="CLAUSES_BY_REFERENCE"/>
      <w:bookmarkEnd w:id="0"/>
      <w:r>
        <w:rPr>
          <w:color w:val="2D74B5"/>
        </w:rPr>
        <w:t>CLAUSES</w:t>
      </w:r>
      <w:r>
        <w:rPr>
          <w:color w:val="2D74B5"/>
          <w:spacing w:val="-8"/>
        </w:rPr>
        <w:t xml:space="preserve"> </w:t>
      </w:r>
      <w:r>
        <w:rPr>
          <w:color w:val="2D74B5"/>
        </w:rPr>
        <w:t>BY</w:t>
      </w:r>
      <w:r>
        <w:rPr>
          <w:color w:val="2D74B5"/>
          <w:spacing w:val="-11"/>
        </w:rPr>
        <w:t xml:space="preserve"> </w:t>
      </w:r>
      <w:r>
        <w:rPr>
          <w:color w:val="2D74B5"/>
          <w:spacing w:val="-2"/>
        </w:rPr>
        <w:t>REFERENCE</w:t>
      </w:r>
    </w:p>
    <w:p w14:paraId="7B1BAEE7" w14:textId="77777777" w:rsidR="00F877C4" w:rsidRDefault="00327F55">
      <w:pPr>
        <w:pStyle w:val="BodyText"/>
        <w:spacing w:before="29" w:line="228" w:lineRule="auto"/>
        <w:ind w:left="360" w:right="2060"/>
      </w:pPr>
      <w:r>
        <w:rPr>
          <w:noProof/>
        </w:rPr>
        <mc:AlternateContent>
          <mc:Choice Requires="wps">
            <w:drawing>
              <wp:anchor distT="0" distB="0" distL="0" distR="0" simplePos="0" relativeHeight="486391808" behindDoc="1" locked="0" layoutInCell="1" allowOverlap="1" wp14:anchorId="57A6D5E1" wp14:editId="3668083C">
                <wp:simplePos x="0" y="0"/>
                <wp:positionH relativeFrom="page">
                  <wp:posOffset>896112</wp:posOffset>
                </wp:positionH>
                <wp:positionV relativeFrom="paragraph">
                  <wp:posOffset>20459</wp:posOffset>
                </wp:positionV>
                <wp:extent cx="5980430" cy="62484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248400"/>
                        </a:xfrm>
                        <a:custGeom>
                          <a:avLst/>
                          <a:gdLst/>
                          <a:ahLst/>
                          <a:cxnLst/>
                          <a:rect l="l" t="t" r="r" b="b"/>
                          <a:pathLst>
                            <a:path w="5980430" h="6248400">
                              <a:moveTo>
                                <a:pt x="5980176" y="0"/>
                              </a:moveTo>
                              <a:lnTo>
                                <a:pt x="0" y="0"/>
                              </a:lnTo>
                              <a:lnTo>
                                <a:pt x="0" y="152400"/>
                              </a:lnTo>
                              <a:lnTo>
                                <a:pt x="0" y="304800"/>
                              </a:lnTo>
                              <a:lnTo>
                                <a:pt x="0" y="6248400"/>
                              </a:lnTo>
                              <a:lnTo>
                                <a:pt x="5980176" y="6248400"/>
                              </a:lnTo>
                              <a:lnTo>
                                <a:pt x="5980176" y="152400"/>
                              </a:lnTo>
                              <a:lnTo>
                                <a:pt x="5980176"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7F957927" id="Graphic 11" o:spid="_x0000_s1026" style="position:absolute;margin-left:70.55pt;margin-top:1.6pt;width:470.9pt;height:492pt;z-index:-16924672;visibility:visible;mso-wrap-style:square;mso-wrap-distance-left:0;mso-wrap-distance-top:0;mso-wrap-distance-right:0;mso-wrap-distance-bottom:0;mso-position-horizontal:absolute;mso-position-horizontal-relative:page;mso-position-vertical:absolute;mso-position-vertical-relative:text;v-text-anchor:top" coordsize="5980430,624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" path="m5980176,l,,,152400,,304800,,6248400r5980176,l5980176,152400,5980176,xe" fillcolor="#f8f8f8" stroked="f">
                <v:path arrowok="t"/>
                <w10:wrap anchorx="page"/>
              </v:shape>
            </w:pict>
          </mc:Fallback>
        </mc:AlternateContent>
      </w:r>
      <w:r>
        <w:rPr>
          <w:color w:val="202020"/>
        </w:rPr>
        <w:t>The</w:t>
      </w:r>
      <w:r>
        <w:rPr>
          <w:color w:val="202020"/>
          <w:spacing w:val="-3"/>
        </w:rPr>
        <w:t xml:space="preserve"> </w:t>
      </w:r>
      <w:r>
        <w:rPr>
          <w:color w:val="202020"/>
        </w:rPr>
        <w:t>following</w:t>
      </w:r>
      <w:r>
        <w:rPr>
          <w:color w:val="202020"/>
          <w:spacing w:val="-3"/>
        </w:rPr>
        <w:t xml:space="preserve"> </w:t>
      </w:r>
      <w:r>
        <w:rPr>
          <w:color w:val="202020"/>
        </w:rPr>
        <w:t>FAR/DFARS</w:t>
      </w:r>
      <w:r>
        <w:rPr>
          <w:color w:val="202020"/>
          <w:spacing w:val="-4"/>
        </w:rPr>
        <w:t xml:space="preserve"> </w:t>
      </w:r>
      <w:r>
        <w:rPr>
          <w:color w:val="202020"/>
        </w:rPr>
        <w:t>provisions</w:t>
      </w:r>
      <w:r>
        <w:rPr>
          <w:color w:val="202020"/>
          <w:spacing w:val="-3"/>
        </w:rPr>
        <w:t xml:space="preserve"> </w:t>
      </w:r>
      <w:r>
        <w:rPr>
          <w:color w:val="202020"/>
        </w:rPr>
        <w:t>and</w:t>
      </w:r>
      <w:r>
        <w:rPr>
          <w:color w:val="202020"/>
          <w:spacing w:val="-3"/>
        </w:rPr>
        <w:t xml:space="preserve"> </w:t>
      </w:r>
      <w:r>
        <w:rPr>
          <w:color w:val="202020"/>
        </w:rPr>
        <w:t>clauses</w:t>
      </w:r>
      <w:r>
        <w:rPr>
          <w:color w:val="202020"/>
          <w:spacing w:val="-5"/>
        </w:rPr>
        <w:t xml:space="preserve"> </w:t>
      </w:r>
      <w:r>
        <w:rPr>
          <w:color w:val="202020"/>
        </w:rPr>
        <w:t>are</w:t>
      </w:r>
      <w:r>
        <w:rPr>
          <w:color w:val="202020"/>
          <w:spacing w:val="-3"/>
        </w:rPr>
        <w:t xml:space="preserve"> </w:t>
      </w:r>
      <w:r>
        <w:rPr>
          <w:color w:val="202020"/>
        </w:rPr>
        <w:t>applicable</w:t>
      </w:r>
      <w:r>
        <w:rPr>
          <w:color w:val="202020"/>
          <w:spacing w:val="-3"/>
        </w:rPr>
        <w:t xml:space="preserve"> </w:t>
      </w:r>
      <w:r>
        <w:rPr>
          <w:color w:val="202020"/>
        </w:rPr>
        <w:t>to</w:t>
      </w:r>
      <w:r>
        <w:rPr>
          <w:color w:val="202020"/>
          <w:spacing w:val="-6"/>
        </w:rPr>
        <w:t xml:space="preserve"> </w:t>
      </w:r>
      <w:r>
        <w:rPr>
          <w:color w:val="202020"/>
        </w:rPr>
        <w:t>this</w:t>
      </w:r>
      <w:r>
        <w:rPr>
          <w:color w:val="202020"/>
          <w:spacing w:val="-5"/>
        </w:rPr>
        <w:t xml:space="preserve"> </w:t>
      </w:r>
      <w:r>
        <w:rPr>
          <w:color w:val="202020"/>
        </w:rPr>
        <w:t xml:space="preserve">solicitation: (For full text references, go to </w:t>
      </w:r>
      <w:hyperlink r:id="rId12">
        <w:r>
          <w:rPr>
            <w:color w:val="05509E"/>
            <w:u w:val="single" w:color="05509E"/>
          </w:rPr>
          <w:t>https://www.acquisition.gov</w:t>
        </w:r>
      </w:hyperlink>
      <w:r>
        <w:rPr>
          <w:color w:val="202020"/>
        </w:rPr>
        <w:t>)</w:t>
      </w:r>
    </w:p>
    <w:p w14:paraId="7011C38F" w14:textId="77777777" w:rsidR="00F877C4" w:rsidRDefault="00327F55">
      <w:pPr>
        <w:tabs>
          <w:tab w:val="left" w:pos="1799"/>
        </w:tabs>
        <w:spacing w:before="239" w:line="228" w:lineRule="auto"/>
        <w:ind w:left="360" w:right="5287"/>
        <w:rPr>
          <w:b/>
        </w:rPr>
      </w:pPr>
      <w:r>
        <w:rPr>
          <w:b/>
          <w:color w:val="202020"/>
          <w:spacing w:val="-2"/>
        </w:rPr>
        <w:t>52.204-7</w:t>
      </w:r>
      <w:r>
        <w:rPr>
          <w:b/>
          <w:color w:val="202020"/>
        </w:rPr>
        <w:tab/>
        <w:t>System</w:t>
      </w:r>
      <w:r>
        <w:rPr>
          <w:b/>
          <w:color w:val="202020"/>
          <w:spacing w:val="-10"/>
        </w:rPr>
        <w:t xml:space="preserve"> </w:t>
      </w:r>
      <w:r>
        <w:rPr>
          <w:b/>
          <w:color w:val="202020"/>
        </w:rPr>
        <w:t>for</w:t>
      </w:r>
      <w:r>
        <w:rPr>
          <w:b/>
          <w:color w:val="202020"/>
          <w:spacing w:val="-11"/>
        </w:rPr>
        <w:t xml:space="preserve"> </w:t>
      </w:r>
      <w:r>
        <w:rPr>
          <w:b/>
          <w:color w:val="202020"/>
        </w:rPr>
        <w:t>Award</w:t>
      </w:r>
      <w:r>
        <w:rPr>
          <w:b/>
          <w:color w:val="202020"/>
          <w:spacing w:val="-14"/>
        </w:rPr>
        <w:t xml:space="preserve"> </w:t>
      </w:r>
      <w:r>
        <w:rPr>
          <w:b/>
          <w:color w:val="202020"/>
        </w:rPr>
        <w:t xml:space="preserve">Maintenance </w:t>
      </w:r>
      <w:r>
        <w:rPr>
          <w:b/>
          <w:color w:val="202020"/>
          <w:spacing w:val="-2"/>
        </w:rPr>
        <w:t>52.204-13</w:t>
      </w:r>
      <w:r>
        <w:rPr>
          <w:b/>
          <w:color w:val="202020"/>
        </w:rPr>
        <w:tab/>
        <w:t>SAM Maintenance</w:t>
      </w:r>
    </w:p>
    <w:p w14:paraId="748837A9" w14:textId="77777777" w:rsidR="00F877C4" w:rsidRDefault="00327F55">
      <w:pPr>
        <w:tabs>
          <w:tab w:val="left" w:pos="1799"/>
        </w:tabs>
        <w:spacing w:line="228" w:lineRule="auto"/>
        <w:ind w:left="360" w:right="3271"/>
        <w:rPr>
          <w:b/>
        </w:rPr>
      </w:pPr>
      <w:r>
        <w:rPr>
          <w:b/>
          <w:color w:val="202020"/>
          <w:spacing w:val="-2"/>
        </w:rPr>
        <w:t>52.204-16</w:t>
      </w:r>
      <w:r>
        <w:rPr>
          <w:b/>
          <w:color w:val="202020"/>
        </w:rPr>
        <w:tab/>
        <w:t>Commercial</w:t>
      </w:r>
      <w:r>
        <w:rPr>
          <w:b/>
          <w:color w:val="202020"/>
          <w:spacing w:val="-8"/>
        </w:rPr>
        <w:t xml:space="preserve"> </w:t>
      </w:r>
      <w:r>
        <w:rPr>
          <w:b/>
          <w:color w:val="202020"/>
        </w:rPr>
        <w:t>and</w:t>
      </w:r>
      <w:r>
        <w:rPr>
          <w:b/>
          <w:color w:val="202020"/>
          <w:spacing w:val="-7"/>
        </w:rPr>
        <w:t xml:space="preserve"> </w:t>
      </w:r>
      <w:r>
        <w:rPr>
          <w:b/>
          <w:color w:val="202020"/>
        </w:rPr>
        <w:t>Government</w:t>
      </w:r>
      <w:r>
        <w:rPr>
          <w:b/>
          <w:color w:val="202020"/>
          <w:spacing w:val="-8"/>
        </w:rPr>
        <w:t xml:space="preserve"> </w:t>
      </w:r>
      <w:r>
        <w:rPr>
          <w:b/>
          <w:color w:val="202020"/>
        </w:rPr>
        <w:t>Entity</w:t>
      </w:r>
      <w:r>
        <w:rPr>
          <w:b/>
          <w:color w:val="202020"/>
          <w:spacing w:val="-7"/>
        </w:rPr>
        <w:t xml:space="preserve"> </w:t>
      </w:r>
      <w:r>
        <w:rPr>
          <w:b/>
          <w:color w:val="202020"/>
        </w:rPr>
        <w:t>Code</w:t>
      </w:r>
      <w:r>
        <w:rPr>
          <w:b/>
          <w:color w:val="202020"/>
          <w:spacing w:val="-7"/>
        </w:rPr>
        <w:t xml:space="preserve"> </w:t>
      </w:r>
      <w:r>
        <w:rPr>
          <w:b/>
          <w:color w:val="202020"/>
        </w:rPr>
        <w:t xml:space="preserve">Reporting </w:t>
      </w:r>
      <w:r>
        <w:rPr>
          <w:b/>
          <w:color w:val="202020"/>
          <w:spacing w:val="-2"/>
        </w:rPr>
        <w:t>52.204-17</w:t>
      </w:r>
      <w:r>
        <w:rPr>
          <w:b/>
          <w:color w:val="202020"/>
        </w:rPr>
        <w:tab/>
        <w:t>Ownership or Control of Offeror</w:t>
      </w:r>
    </w:p>
    <w:p w14:paraId="28CC5232" w14:textId="77777777" w:rsidR="00F877C4" w:rsidRDefault="00327F55">
      <w:pPr>
        <w:tabs>
          <w:tab w:val="left" w:pos="1799"/>
        </w:tabs>
        <w:spacing w:line="236" w:lineRule="exact"/>
        <w:ind w:left="360"/>
        <w:rPr>
          <w:b/>
        </w:rPr>
      </w:pPr>
      <w:r>
        <w:rPr>
          <w:b/>
          <w:color w:val="202020"/>
          <w:spacing w:val="-2"/>
        </w:rPr>
        <w:t>52.204-</w:t>
      </w:r>
      <w:r>
        <w:rPr>
          <w:b/>
          <w:color w:val="202020"/>
          <w:spacing w:val="-5"/>
        </w:rPr>
        <w:t>18</w:t>
      </w:r>
      <w:r>
        <w:rPr>
          <w:b/>
          <w:color w:val="202020"/>
        </w:rPr>
        <w:tab/>
        <w:t>Commercial</w:t>
      </w:r>
      <w:r>
        <w:rPr>
          <w:b/>
          <w:color w:val="202020"/>
          <w:spacing w:val="-8"/>
        </w:rPr>
        <w:t xml:space="preserve"> </w:t>
      </w:r>
      <w:r>
        <w:rPr>
          <w:b/>
          <w:color w:val="202020"/>
        </w:rPr>
        <w:t>and</w:t>
      </w:r>
      <w:r>
        <w:rPr>
          <w:b/>
          <w:color w:val="202020"/>
          <w:spacing w:val="-5"/>
        </w:rPr>
        <w:t xml:space="preserve"> </w:t>
      </w:r>
      <w:r>
        <w:rPr>
          <w:b/>
          <w:color w:val="202020"/>
        </w:rPr>
        <w:t>Government</w:t>
      </w:r>
      <w:r>
        <w:rPr>
          <w:b/>
          <w:color w:val="202020"/>
          <w:spacing w:val="-6"/>
        </w:rPr>
        <w:t xml:space="preserve"> </w:t>
      </w:r>
      <w:r>
        <w:rPr>
          <w:b/>
          <w:color w:val="202020"/>
        </w:rPr>
        <w:t>Entity</w:t>
      </w:r>
      <w:r>
        <w:rPr>
          <w:b/>
          <w:color w:val="202020"/>
          <w:spacing w:val="-4"/>
        </w:rPr>
        <w:t xml:space="preserve"> </w:t>
      </w:r>
      <w:r>
        <w:rPr>
          <w:b/>
          <w:color w:val="202020"/>
        </w:rPr>
        <w:t>Code</w:t>
      </w:r>
      <w:r>
        <w:rPr>
          <w:b/>
          <w:color w:val="202020"/>
          <w:spacing w:val="-5"/>
        </w:rPr>
        <w:t xml:space="preserve"> </w:t>
      </w:r>
      <w:r>
        <w:rPr>
          <w:b/>
          <w:color w:val="202020"/>
          <w:spacing w:val="-2"/>
        </w:rPr>
        <w:t>Maintenance</w:t>
      </w:r>
    </w:p>
    <w:p w14:paraId="417A0F1F" w14:textId="77777777" w:rsidR="00F877C4" w:rsidRDefault="00327F55">
      <w:pPr>
        <w:tabs>
          <w:tab w:val="left" w:pos="1799"/>
        </w:tabs>
        <w:spacing w:line="240" w:lineRule="exact"/>
        <w:ind w:left="360"/>
        <w:rPr>
          <w:b/>
        </w:rPr>
      </w:pPr>
      <w:r>
        <w:rPr>
          <w:b/>
          <w:color w:val="202020"/>
          <w:spacing w:val="-2"/>
        </w:rPr>
        <w:t>52.204-</w:t>
      </w:r>
      <w:r>
        <w:rPr>
          <w:b/>
          <w:color w:val="202020"/>
          <w:spacing w:val="-5"/>
        </w:rPr>
        <w:t>19</w:t>
      </w:r>
      <w:r>
        <w:rPr>
          <w:b/>
          <w:color w:val="202020"/>
        </w:rPr>
        <w:tab/>
        <w:t>Incorporation</w:t>
      </w:r>
      <w:r>
        <w:rPr>
          <w:b/>
          <w:color w:val="202020"/>
          <w:spacing w:val="-9"/>
        </w:rPr>
        <w:t xml:space="preserve"> </w:t>
      </w:r>
      <w:r>
        <w:rPr>
          <w:b/>
          <w:color w:val="202020"/>
        </w:rPr>
        <w:t>by</w:t>
      </w:r>
      <w:r>
        <w:rPr>
          <w:b/>
          <w:color w:val="202020"/>
          <w:spacing w:val="-5"/>
        </w:rPr>
        <w:t xml:space="preserve"> </w:t>
      </w:r>
      <w:r>
        <w:rPr>
          <w:b/>
          <w:color w:val="202020"/>
        </w:rPr>
        <w:t>Reference</w:t>
      </w:r>
      <w:r>
        <w:rPr>
          <w:b/>
          <w:color w:val="202020"/>
          <w:spacing w:val="-5"/>
        </w:rPr>
        <w:t xml:space="preserve"> </w:t>
      </w:r>
      <w:r>
        <w:rPr>
          <w:b/>
          <w:color w:val="202020"/>
        </w:rPr>
        <w:t>of</w:t>
      </w:r>
      <w:r>
        <w:rPr>
          <w:b/>
          <w:color w:val="202020"/>
          <w:spacing w:val="-4"/>
        </w:rPr>
        <w:t xml:space="preserve"> </w:t>
      </w:r>
      <w:r>
        <w:rPr>
          <w:b/>
          <w:color w:val="202020"/>
        </w:rPr>
        <w:t>Representations</w:t>
      </w:r>
      <w:r>
        <w:rPr>
          <w:b/>
          <w:color w:val="202020"/>
          <w:spacing w:val="-6"/>
        </w:rPr>
        <w:t xml:space="preserve"> </w:t>
      </w:r>
      <w:r>
        <w:rPr>
          <w:b/>
          <w:color w:val="202020"/>
        </w:rPr>
        <w:t>and</w:t>
      </w:r>
      <w:r>
        <w:rPr>
          <w:b/>
          <w:color w:val="202020"/>
          <w:spacing w:val="-7"/>
        </w:rPr>
        <w:t xml:space="preserve"> </w:t>
      </w:r>
      <w:r>
        <w:rPr>
          <w:b/>
          <w:color w:val="202020"/>
          <w:spacing w:val="-2"/>
        </w:rPr>
        <w:t>Certifications</w:t>
      </w:r>
    </w:p>
    <w:p w14:paraId="02A2F2A1" w14:textId="77777777" w:rsidR="00F877C4" w:rsidRDefault="00327F55">
      <w:pPr>
        <w:tabs>
          <w:tab w:val="left" w:pos="1799"/>
        </w:tabs>
        <w:spacing w:before="3" w:line="228" w:lineRule="auto"/>
        <w:ind w:left="1800" w:right="796" w:hanging="1440"/>
        <w:rPr>
          <w:b/>
        </w:rPr>
      </w:pPr>
      <w:r>
        <w:rPr>
          <w:b/>
          <w:color w:val="202020"/>
          <w:spacing w:val="-2"/>
        </w:rPr>
        <w:t>52.204-24</w:t>
      </w:r>
      <w:r>
        <w:rPr>
          <w:b/>
          <w:color w:val="202020"/>
        </w:rPr>
        <w:tab/>
        <w:t>Representation</w:t>
      </w:r>
      <w:r>
        <w:rPr>
          <w:b/>
          <w:color w:val="202020"/>
          <w:spacing w:val="-6"/>
        </w:rPr>
        <w:t xml:space="preserve"> </w:t>
      </w:r>
      <w:r>
        <w:rPr>
          <w:b/>
          <w:color w:val="202020"/>
        </w:rPr>
        <w:t>Regarding</w:t>
      </w:r>
      <w:r>
        <w:rPr>
          <w:b/>
          <w:color w:val="202020"/>
          <w:spacing w:val="-6"/>
        </w:rPr>
        <w:t xml:space="preserve"> </w:t>
      </w:r>
      <w:r>
        <w:rPr>
          <w:b/>
          <w:color w:val="202020"/>
        </w:rPr>
        <w:t>Certain</w:t>
      </w:r>
      <w:r>
        <w:rPr>
          <w:b/>
          <w:color w:val="202020"/>
          <w:spacing w:val="-6"/>
        </w:rPr>
        <w:t xml:space="preserve"> </w:t>
      </w:r>
      <w:r>
        <w:rPr>
          <w:b/>
          <w:color w:val="202020"/>
        </w:rPr>
        <w:t>Telecommunications</w:t>
      </w:r>
      <w:r>
        <w:rPr>
          <w:b/>
          <w:color w:val="202020"/>
          <w:spacing w:val="-6"/>
        </w:rPr>
        <w:t xml:space="preserve"> </w:t>
      </w:r>
      <w:r>
        <w:rPr>
          <w:b/>
          <w:color w:val="202020"/>
        </w:rPr>
        <w:t>and</w:t>
      </w:r>
      <w:r>
        <w:rPr>
          <w:b/>
          <w:color w:val="202020"/>
          <w:spacing w:val="-8"/>
        </w:rPr>
        <w:t xml:space="preserve"> </w:t>
      </w:r>
      <w:r>
        <w:rPr>
          <w:b/>
          <w:color w:val="202020"/>
        </w:rPr>
        <w:t>Video</w:t>
      </w:r>
      <w:r>
        <w:rPr>
          <w:b/>
          <w:color w:val="202020"/>
          <w:spacing w:val="-6"/>
        </w:rPr>
        <w:t xml:space="preserve"> </w:t>
      </w:r>
      <w:r>
        <w:rPr>
          <w:b/>
          <w:color w:val="202020"/>
        </w:rPr>
        <w:t>Surveillance Services or Equipment.</w:t>
      </w:r>
    </w:p>
    <w:p w14:paraId="4042C036" w14:textId="77777777" w:rsidR="00F877C4" w:rsidRDefault="00327F55">
      <w:pPr>
        <w:tabs>
          <w:tab w:val="left" w:pos="1799"/>
        </w:tabs>
        <w:spacing w:line="228" w:lineRule="auto"/>
        <w:ind w:left="360" w:right="703"/>
        <w:rPr>
          <w:b/>
        </w:rPr>
      </w:pPr>
      <w:r>
        <w:rPr>
          <w:b/>
          <w:color w:val="202020"/>
          <w:spacing w:val="-2"/>
        </w:rPr>
        <w:t>52.204-26</w:t>
      </w:r>
      <w:r>
        <w:rPr>
          <w:b/>
          <w:color w:val="202020"/>
        </w:rPr>
        <w:tab/>
        <w:t>Covered Telecommunications Equipment or Services-Representation</w:t>
      </w:r>
      <w:r>
        <w:rPr>
          <w:b/>
          <w:color w:val="202020"/>
          <w:spacing w:val="-1"/>
        </w:rPr>
        <w:t xml:space="preserve"> </w:t>
      </w:r>
      <w:r>
        <w:rPr>
          <w:b/>
          <w:color w:val="202020"/>
        </w:rPr>
        <w:t xml:space="preserve">(Oct 2020) </w:t>
      </w:r>
      <w:r>
        <w:rPr>
          <w:b/>
          <w:color w:val="202020"/>
          <w:spacing w:val="-2"/>
        </w:rPr>
        <w:t>52.209-</w:t>
      </w:r>
      <w:r>
        <w:rPr>
          <w:b/>
          <w:color w:val="202020"/>
          <w:spacing w:val="-5"/>
        </w:rPr>
        <w:t>11</w:t>
      </w:r>
      <w:r>
        <w:rPr>
          <w:b/>
          <w:color w:val="202020"/>
        </w:rPr>
        <w:tab/>
        <w:t>Representation</w:t>
      </w:r>
      <w:r>
        <w:rPr>
          <w:b/>
          <w:color w:val="202020"/>
          <w:spacing w:val="-9"/>
        </w:rPr>
        <w:t xml:space="preserve"> </w:t>
      </w:r>
      <w:r>
        <w:rPr>
          <w:b/>
          <w:color w:val="202020"/>
        </w:rPr>
        <w:t>by</w:t>
      </w:r>
      <w:r>
        <w:rPr>
          <w:b/>
          <w:color w:val="202020"/>
          <w:spacing w:val="-8"/>
        </w:rPr>
        <w:t xml:space="preserve"> </w:t>
      </w:r>
      <w:r>
        <w:rPr>
          <w:b/>
          <w:color w:val="202020"/>
        </w:rPr>
        <w:t>Corporations</w:t>
      </w:r>
      <w:r>
        <w:rPr>
          <w:b/>
          <w:color w:val="202020"/>
          <w:spacing w:val="-6"/>
        </w:rPr>
        <w:t xml:space="preserve"> </w:t>
      </w:r>
      <w:r>
        <w:rPr>
          <w:b/>
          <w:color w:val="202020"/>
        </w:rPr>
        <w:t>Regarding</w:t>
      </w:r>
      <w:r>
        <w:rPr>
          <w:b/>
          <w:color w:val="202020"/>
          <w:spacing w:val="-5"/>
        </w:rPr>
        <w:t xml:space="preserve"> </w:t>
      </w:r>
      <w:r>
        <w:rPr>
          <w:b/>
          <w:color w:val="202020"/>
        </w:rPr>
        <w:t>Delinquent</w:t>
      </w:r>
      <w:r>
        <w:rPr>
          <w:b/>
          <w:color w:val="202020"/>
          <w:spacing w:val="-5"/>
        </w:rPr>
        <w:t xml:space="preserve"> </w:t>
      </w:r>
      <w:r>
        <w:rPr>
          <w:b/>
          <w:color w:val="202020"/>
        </w:rPr>
        <w:t>Tax</w:t>
      </w:r>
      <w:r>
        <w:rPr>
          <w:b/>
          <w:color w:val="202020"/>
          <w:spacing w:val="-5"/>
        </w:rPr>
        <w:t xml:space="preserve"> </w:t>
      </w:r>
      <w:r>
        <w:rPr>
          <w:b/>
          <w:color w:val="202020"/>
        </w:rPr>
        <w:t>Liability</w:t>
      </w:r>
      <w:r>
        <w:rPr>
          <w:b/>
          <w:color w:val="202020"/>
          <w:spacing w:val="-6"/>
        </w:rPr>
        <w:t xml:space="preserve"> </w:t>
      </w:r>
      <w:r>
        <w:rPr>
          <w:b/>
          <w:color w:val="202020"/>
        </w:rPr>
        <w:t>or</w:t>
      </w:r>
      <w:r>
        <w:rPr>
          <w:b/>
          <w:color w:val="202020"/>
          <w:spacing w:val="-5"/>
        </w:rPr>
        <w:t xml:space="preserve"> </w:t>
      </w:r>
      <w:r>
        <w:rPr>
          <w:b/>
          <w:color w:val="202020"/>
        </w:rPr>
        <w:t>a</w:t>
      </w:r>
      <w:r>
        <w:rPr>
          <w:b/>
          <w:color w:val="202020"/>
          <w:spacing w:val="-5"/>
        </w:rPr>
        <w:t xml:space="preserve"> </w:t>
      </w:r>
      <w:r>
        <w:rPr>
          <w:b/>
          <w:color w:val="202020"/>
          <w:spacing w:val="-2"/>
        </w:rPr>
        <w:t>Felony</w:t>
      </w:r>
    </w:p>
    <w:p w14:paraId="5BD4BA86" w14:textId="77777777" w:rsidR="00F877C4" w:rsidRDefault="00327F55">
      <w:pPr>
        <w:spacing w:line="242" w:lineRule="exact"/>
        <w:ind w:left="1800"/>
        <w:rPr>
          <w:b/>
        </w:rPr>
      </w:pPr>
      <w:r>
        <w:rPr>
          <w:b/>
          <w:color w:val="202020"/>
        </w:rPr>
        <w:t>Conviction</w:t>
      </w:r>
      <w:r>
        <w:rPr>
          <w:b/>
          <w:color w:val="202020"/>
          <w:spacing w:val="-6"/>
        </w:rPr>
        <w:t xml:space="preserve"> </w:t>
      </w:r>
      <w:r>
        <w:rPr>
          <w:b/>
          <w:color w:val="202020"/>
        </w:rPr>
        <w:t>under</w:t>
      </w:r>
      <w:r>
        <w:rPr>
          <w:b/>
          <w:color w:val="202020"/>
          <w:spacing w:val="-4"/>
        </w:rPr>
        <w:t xml:space="preserve"> </w:t>
      </w:r>
      <w:r>
        <w:rPr>
          <w:b/>
          <w:color w:val="202020"/>
        </w:rPr>
        <w:t>any</w:t>
      </w:r>
      <w:r>
        <w:rPr>
          <w:b/>
          <w:color w:val="202020"/>
          <w:spacing w:val="-5"/>
        </w:rPr>
        <w:t xml:space="preserve"> </w:t>
      </w:r>
      <w:r>
        <w:rPr>
          <w:b/>
          <w:color w:val="202020"/>
        </w:rPr>
        <w:t>Federal</w:t>
      </w:r>
      <w:r>
        <w:rPr>
          <w:b/>
          <w:color w:val="202020"/>
          <w:spacing w:val="-3"/>
        </w:rPr>
        <w:t xml:space="preserve"> </w:t>
      </w:r>
      <w:r>
        <w:rPr>
          <w:b/>
          <w:color w:val="202020"/>
          <w:spacing w:val="-5"/>
        </w:rPr>
        <w:t>Law</w:t>
      </w:r>
    </w:p>
    <w:p w14:paraId="0B048E89" w14:textId="77777777" w:rsidR="00F877C4" w:rsidRDefault="00327F55">
      <w:pPr>
        <w:tabs>
          <w:tab w:val="left" w:pos="1799"/>
        </w:tabs>
        <w:spacing w:before="227" w:line="246" w:lineRule="exact"/>
        <w:ind w:left="360"/>
        <w:rPr>
          <w:b/>
        </w:rPr>
      </w:pPr>
      <w:r>
        <w:rPr>
          <w:b/>
          <w:color w:val="202020"/>
          <w:spacing w:val="-2"/>
        </w:rPr>
        <w:t>52.211-</w:t>
      </w:r>
      <w:r>
        <w:rPr>
          <w:b/>
          <w:color w:val="202020"/>
          <w:spacing w:val="-5"/>
        </w:rPr>
        <w:t>14</w:t>
      </w:r>
      <w:r>
        <w:rPr>
          <w:b/>
          <w:color w:val="202020"/>
        </w:rPr>
        <w:tab/>
        <w:t>Notice</w:t>
      </w:r>
      <w:r>
        <w:rPr>
          <w:b/>
          <w:color w:val="202020"/>
          <w:spacing w:val="-4"/>
        </w:rPr>
        <w:t xml:space="preserve"> </w:t>
      </w:r>
      <w:r>
        <w:rPr>
          <w:b/>
          <w:color w:val="202020"/>
        </w:rPr>
        <w:t>of</w:t>
      </w:r>
      <w:r>
        <w:rPr>
          <w:b/>
          <w:color w:val="202020"/>
          <w:spacing w:val="-3"/>
        </w:rPr>
        <w:t xml:space="preserve"> </w:t>
      </w:r>
      <w:r>
        <w:rPr>
          <w:b/>
          <w:color w:val="202020"/>
        </w:rPr>
        <w:t>Priority</w:t>
      </w:r>
      <w:r>
        <w:rPr>
          <w:b/>
          <w:color w:val="202020"/>
          <w:spacing w:val="-3"/>
        </w:rPr>
        <w:t xml:space="preserve"> </w:t>
      </w:r>
      <w:r>
        <w:rPr>
          <w:b/>
          <w:color w:val="202020"/>
          <w:spacing w:val="-2"/>
        </w:rPr>
        <w:t>Rating</w:t>
      </w:r>
    </w:p>
    <w:p w14:paraId="48DCC7CE" w14:textId="77777777" w:rsidR="00F877C4" w:rsidRDefault="00327F55">
      <w:pPr>
        <w:tabs>
          <w:tab w:val="left" w:pos="1799"/>
        </w:tabs>
        <w:spacing w:before="3" w:line="228" w:lineRule="auto"/>
        <w:ind w:left="360" w:right="1346"/>
        <w:rPr>
          <w:b/>
        </w:rPr>
      </w:pPr>
      <w:r>
        <w:rPr>
          <w:b/>
          <w:color w:val="202020"/>
          <w:spacing w:val="-2"/>
        </w:rPr>
        <w:t>52.212-1</w:t>
      </w:r>
      <w:r>
        <w:rPr>
          <w:b/>
          <w:color w:val="202020"/>
        </w:rPr>
        <w:tab/>
        <w:t>Instructions</w:t>
      </w:r>
      <w:r>
        <w:rPr>
          <w:b/>
          <w:color w:val="202020"/>
          <w:spacing w:val="-5"/>
        </w:rPr>
        <w:t xml:space="preserve"> </w:t>
      </w:r>
      <w:r>
        <w:rPr>
          <w:b/>
          <w:color w:val="202020"/>
        </w:rPr>
        <w:t>to</w:t>
      </w:r>
      <w:r>
        <w:rPr>
          <w:b/>
          <w:color w:val="202020"/>
          <w:spacing w:val="-6"/>
        </w:rPr>
        <w:t xml:space="preserve"> </w:t>
      </w:r>
      <w:r>
        <w:rPr>
          <w:b/>
          <w:color w:val="202020"/>
        </w:rPr>
        <w:t>Offerors</w:t>
      </w:r>
      <w:r>
        <w:rPr>
          <w:b/>
          <w:color w:val="202020"/>
          <w:spacing w:val="-5"/>
        </w:rPr>
        <w:t xml:space="preserve"> </w:t>
      </w:r>
      <w:r>
        <w:rPr>
          <w:b/>
          <w:color w:val="202020"/>
        </w:rPr>
        <w:t>-</w:t>
      </w:r>
      <w:r>
        <w:rPr>
          <w:b/>
          <w:color w:val="202020"/>
          <w:spacing w:val="-5"/>
        </w:rPr>
        <w:t xml:space="preserve"> </w:t>
      </w:r>
      <w:r>
        <w:rPr>
          <w:b/>
          <w:color w:val="202020"/>
        </w:rPr>
        <w:t>Commercial</w:t>
      </w:r>
      <w:r>
        <w:rPr>
          <w:b/>
          <w:color w:val="202020"/>
          <w:spacing w:val="-2"/>
        </w:rPr>
        <w:t xml:space="preserve"> </w:t>
      </w:r>
      <w:r>
        <w:rPr>
          <w:b/>
          <w:color w:val="202020"/>
        </w:rPr>
        <w:t>Products</w:t>
      </w:r>
      <w:r>
        <w:rPr>
          <w:b/>
          <w:color w:val="202020"/>
          <w:spacing w:val="-3"/>
        </w:rPr>
        <w:t xml:space="preserve"> </w:t>
      </w:r>
      <w:r>
        <w:rPr>
          <w:b/>
          <w:color w:val="202020"/>
        </w:rPr>
        <w:t>and</w:t>
      </w:r>
      <w:r>
        <w:rPr>
          <w:b/>
          <w:color w:val="202020"/>
          <w:spacing w:val="-4"/>
        </w:rPr>
        <w:t xml:space="preserve"> </w:t>
      </w:r>
      <w:r>
        <w:rPr>
          <w:b/>
          <w:color w:val="202020"/>
        </w:rPr>
        <w:t>Commercial</w:t>
      </w:r>
      <w:r>
        <w:rPr>
          <w:b/>
          <w:color w:val="202020"/>
          <w:spacing w:val="-5"/>
        </w:rPr>
        <w:t xml:space="preserve"> </w:t>
      </w:r>
      <w:r>
        <w:rPr>
          <w:b/>
          <w:color w:val="202020"/>
        </w:rPr>
        <w:t>Services 52.219-1 Alt 1</w:t>
      </w:r>
      <w:r>
        <w:rPr>
          <w:b/>
          <w:color w:val="202020"/>
          <w:spacing w:val="80"/>
        </w:rPr>
        <w:t xml:space="preserve"> </w:t>
      </w:r>
      <w:r>
        <w:rPr>
          <w:b/>
          <w:color w:val="202020"/>
        </w:rPr>
        <w:t>Small Business Program Representations</w:t>
      </w:r>
    </w:p>
    <w:p w14:paraId="58E9FFDA" w14:textId="77777777" w:rsidR="00F877C4" w:rsidRDefault="00327F55">
      <w:pPr>
        <w:tabs>
          <w:tab w:val="left" w:pos="1799"/>
        </w:tabs>
        <w:spacing w:line="228" w:lineRule="auto"/>
        <w:ind w:left="1800" w:right="1320" w:hanging="1440"/>
        <w:rPr>
          <w:b/>
        </w:rPr>
      </w:pPr>
      <w:r>
        <w:rPr>
          <w:b/>
          <w:color w:val="202020"/>
          <w:spacing w:val="-2"/>
        </w:rPr>
        <w:t>52.225-25</w:t>
      </w:r>
      <w:r>
        <w:rPr>
          <w:b/>
          <w:color w:val="202020"/>
        </w:rPr>
        <w:tab/>
        <w:t>Prohibition</w:t>
      </w:r>
      <w:r>
        <w:rPr>
          <w:b/>
          <w:color w:val="202020"/>
          <w:spacing w:val="-5"/>
        </w:rPr>
        <w:t xml:space="preserve"> </w:t>
      </w:r>
      <w:r>
        <w:rPr>
          <w:b/>
          <w:color w:val="202020"/>
        </w:rPr>
        <w:t>on</w:t>
      </w:r>
      <w:r>
        <w:rPr>
          <w:b/>
          <w:color w:val="202020"/>
          <w:spacing w:val="-5"/>
        </w:rPr>
        <w:t xml:space="preserve"> </w:t>
      </w:r>
      <w:r>
        <w:rPr>
          <w:b/>
          <w:color w:val="202020"/>
        </w:rPr>
        <w:t>Contracting</w:t>
      </w:r>
      <w:r>
        <w:rPr>
          <w:b/>
          <w:color w:val="202020"/>
          <w:spacing w:val="-4"/>
        </w:rPr>
        <w:t xml:space="preserve"> </w:t>
      </w:r>
      <w:r>
        <w:rPr>
          <w:b/>
          <w:color w:val="202020"/>
        </w:rPr>
        <w:t>with</w:t>
      </w:r>
      <w:r>
        <w:rPr>
          <w:b/>
          <w:color w:val="202020"/>
          <w:spacing w:val="-5"/>
        </w:rPr>
        <w:t xml:space="preserve"> </w:t>
      </w:r>
      <w:r>
        <w:rPr>
          <w:b/>
          <w:color w:val="202020"/>
        </w:rPr>
        <w:t>Entities</w:t>
      </w:r>
      <w:r>
        <w:rPr>
          <w:b/>
          <w:color w:val="202020"/>
          <w:spacing w:val="-4"/>
        </w:rPr>
        <w:t xml:space="preserve"> </w:t>
      </w:r>
      <w:r>
        <w:rPr>
          <w:b/>
          <w:color w:val="202020"/>
        </w:rPr>
        <w:t>Engaging</w:t>
      </w:r>
      <w:r>
        <w:rPr>
          <w:b/>
          <w:color w:val="202020"/>
          <w:spacing w:val="-4"/>
        </w:rPr>
        <w:t xml:space="preserve"> </w:t>
      </w:r>
      <w:r>
        <w:rPr>
          <w:b/>
          <w:color w:val="202020"/>
        </w:rPr>
        <w:t>in</w:t>
      </w:r>
      <w:r>
        <w:rPr>
          <w:b/>
          <w:color w:val="202020"/>
          <w:spacing w:val="-5"/>
        </w:rPr>
        <w:t xml:space="preserve"> </w:t>
      </w:r>
      <w:r>
        <w:rPr>
          <w:b/>
          <w:color w:val="202020"/>
        </w:rPr>
        <w:t>Certain</w:t>
      </w:r>
      <w:r>
        <w:rPr>
          <w:b/>
          <w:color w:val="202020"/>
          <w:spacing w:val="-5"/>
        </w:rPr>
        <w:t xml:space="preserve"> </w:t>
      </w:r>
      <w:r>
        <w:rPr>
          <w:b/>
          <w:color w:val="202020"/>
        </w:rPr>
        <w:t>Activities</w:t>
      </w:r>
      <w:r>
        <w:rPr>
          <w:b/>
          <w:color w:val="202020"/>
          <w:spacing w:val="-4"/>
        </w:rPr>
        <w:t xml:space="preserve"> </w:t>
      </w:r>
      <w:r>
        <w:rPr>
          <w:b/>
          <w:color w:val="202020"/>
        </w:rPr>
        <w:t>or Transactions Relation to Iran-Reps and Certs</w:t>
      </w:r>
    </w:p>
    <w:p w14:paraId="24093C1E" w14:textId="77777777" w:rsidR="00F877C4" w:rsidRDefault="00327F55">
      <w:pPr>
        <w:tabs>
          <w:tab w:val="left" w:pos="1799"/>
        </w:tabs>
        <w:spacing w:line="228" w:lineRule="auto"/>
        <w:ind w:left="360" w:right="3968"/>
        <w:rPr>
          <w:b/>
        </w:rPr>
      </w:pPr>
      <w:r>
        <w:rPr>
          <w:b/>
          <w:color w:val="202020"/>
          <w:spacing w:val="-2"/>
        </w:rPr>
        <w:t>52.232-39</w:t>
      </w:r>
      <w:r>
        <w:rPr>
          <w:b/>
          <w:color w:val="202020"/>
        </w:rPr>
        <w:tab/>
        <w:t>Unenforceability</w:t>
      </w:r>
      <w:r>
        <w:rPr>
          <w:b/>
          <w:color w:val="202020"/>
          <w:spacing w:val="-12"/>
        </w:rPr>
        <w:t xml:space="preserve"> </w:t>
      </w:r>
      <w:r>
        <w:rPr>
          <w:b/>
          <w:color w:val="202020"/>
        </w:rPr>
        <w:t>of</w:t>
      </w:r>
      <w:r>
        <w:rPr>
          <w:b/>
          <w:color w:val="202020"/>
          <w:spacing w:val="-11"/>
        </w:rPr>
        <w:t xml:space="preserve"> </w:t>
      </w:r>
      <w:r>
        <w:rPr>
          <w:b/>
          <w:color w:val="202020"/>
        </w:rPr>
        <w:t>Unauthorized</w:t>
      </w:r>
      <w:r>
        <w:rPr>
          <w:b/>
          <w:color w:val="202020"/>
          <w:spacing w:val="-14"/>
        </w:rPr>
        <w:t xml:space="preserve"> </w:t>
      </w:r>
      <w:r>
        <w:rPr>
          <w:b/>
          <w:color w:val="202020"/>
        </w:rPr>
        <w:t xml:space="preserve">Obligations </w:t>
      </w:r>
      <w:r>
        <w:rPr>
          <w:b/>
          <w:color w:val="202020"/>
          <w:spacing w:val="-2"/>
        </w:rPr>
        <w:t>52.242-15</w:t>
      </w:r>
      <w:r>
        <w:rPr>
          <w:b/>
          <w:color w:val="202020"/>
        </w:rPr>
        <w:tab/>
        <w:t>Stop Work Order</w:t>
      </w:r>
    </w:p>
    <w:p w14:paraId="11541049" w14:textId="77777777" w:rsidR="00F877C4" w:rsidRDefault="00327F55">
      <w:pPr>
        <w:tabs>
          <w:tab w:val="left" w:pos="1799"/>
        </w:tabs>
        <w:spacing w:line="236" w:lineRule="exact"/>
        <w:ind w:left="360"/>
        <w:rPr>
          <w:b/>
        </w:rPr>
      </w:pPr>
      <w:r>
        <w:rPr>
          <w:b/>
          <w:color w:val="202020"/>
          <w:spacing w:val="-2"/>
        </w:rPr>
        <w:t>52.243-</w:t>
      </w:r>
      <w:r>
        <w:rPr>
          <w:b/>
          <w:color w:val="202020"/>
          <w:spacing w:val="-10"/>
        </w:rPr>
        <w:t>1</w:t>
      </w:r>
      <w:r>
        <w:rPr>
          <w:b/>
          <w:color w:val="202020"/>
        </w:rPr>
        <w:tab/>
        <w:t>Changes</w:t>
      </w:r>
      <w:r>
        <w:rPr>
          <w:b/>
          <w:color w:val="202020"/>
          <w:spacing w:val="-4"/>
        </w:rPr>
        <w:t xml:space="preserve"> </w:t>
      </w:r>
      <w:r>
        <w:rPr>
          <w:b/>
          <w:color w:val="202020"/>
        </w:rPr>
        <w:t>Fixed</w:t>
      </w:r>
      <w:r>
        <w:rPr>
          <w:b/>
          <w:color w:val="202020"/>
          <w:spacing w:val="-4"/>
        </w:rPr>
        <w:t xml:space="preserve"> Price</w:t>
      </w:r>
    </w:p>
    <w:p w14:paraId="61017BA3" w14:textId="77777777" w:rsidR="00F877C4" w:rsidRDefault="00327F55">
      <w:pPr>
        <w:tabs>
          <w:tab w:val="left" w:pos="1799"/>
        </w:tabs>
        <w:spacing w:before="3" w:line="228" w:lineRule="auto"/>
        <w:ind w:left="360" w:right="4817"/>
        <w:rPr>
          <w:b/>
        </w:rPr>
      </w:pPr>
      <w:r>
        <w:rPr>
          <w:b/>
          <w:color w:val="202020"/>
          <w:spacing w:val="-2"/>
        </w:rPr>
        <w:t>52.246-1</w:t>
      </w:r>
      <w:r>
        <w:rPr>
          <w:b/>
          <w:color w:val="202020"/>
        </w:rPr>
        <w:tab/>
        <w:t>Contractor</w:t>
      </w:r>
      <w:r>
        <w:rPr>
          <w:b/>
          <w:color w:val="202020"/>
          <w:spacing w:val="-14"/>
        </w:rPr>
        <w:t xml:space="preserve"> </w:t>
      </w:r>
      <w:r>
        <w:rPr>
          <w:b/>
          <w:color w:val="202020"/>
        </w:rPr>
        <w:t>Inspection</w:t>
      </w:r>
      <w:r>
        <w:rPr>
          <w:b/>
          <w:color w:val="202020"/>
          <w:spacing w:val="-14"/>
        </w:rPr>
        <w:t xml:space="preserve"> </w:t>
      </w:r>
      <w:r>
        <w:rPr>
          <w:b/>
          <w:color w:val="202020"/>
        </w:rPr>
        <w:t xml:space="preserve">Requirements </w:t>
      </w:r>
      <w:r>
        <w:rPr>
          <w:b/>
          <w:color w:val="202020"/>
          <w:spacing w:val="-2"/>
        </w:rPr>
        <w:t>52.247-34</w:t>
      </w:r>
      <w:r>
        <w:rPr>
          <w:b/>
          <w:color w:val="202020"/>
        </w:rPr>
        <w:tab/>
        <w:t>F.O.B Destination</w:t>
      </w:r>
    </w:p>
    <w:p w14:paraId="10F1021F" w14:textId="77777777" w:rsidR="00F877C4" w:rsidRDefault="00327F55">
      <w:pPr>
        <w:tabs>
          <w:tab w:val="left" w:pos="1799"/>
        </w:tabs>
        <w:spacing w:line="236" w:lineRule="exact"/>
        <w:ind w:left="360"/>
        <w:rPr>
          <w:b/>
        </w:rPr>
      </w:pPr>
      <w:r>
        <w:rPr>
          <w:b/>
          <w:color w:val="202020"/>
          <w:spacing w:val="-2"/>
        </w:rPr>
        <w:t>52.253-</w:t>
      </w:r>
      <w:r>
        <w:rPr>
          <w:b/>
          <w:color w:val="202020"/>
          <w:spacing w:val="-10"/>
        </w:rPr>
        <w:t>1</w:t>
      </w:r>
      <w:r>
        <w:rPr>
          <w:b/>
          <w:color w:val="202020"/>
        </w:rPr>
        <w:tab/>
        <w:t>Computer</w:t>
      </w:r>
      <w:r>
        <w:rPr>
          <w:b/>
          <w:color w:val="202020"/>
          <w:spacing w:val="-6"/>
        </w:rPr>
        <w:t xml:space="preserve"> </w:t>
      </w:r>
      <w:r>
        <w:rPr>
          <w:b/>
          <w:color w:val="202020"/>
        </w:rPr>
        <w:t>Generated</w:t>
      </w:r>
      <w:r>
        <w:rPr>
          <w:b/>
          <w:color w:val="202020"/>
          <w:spacing w:val="-6"/>
        </w:rPr>
        <w:t xml:space="preserve"> </w:t>
      </w:r>
      <w:r>
        <w:rPr>
          <w:b/>
          <w:color w:val="202020"/>
          <w:spacing w:val="-4"/>
        </w:rPr>
        <w:t>Forms</w:t>
      </w:r>
    </w:p>
    <w:p w14:paraId="08EB13F1" w14:textId="77777777" w:rsidR="00F877C4" w:rsidRDefault="00327F55">
      <w:pPr>
        <w:tabs>
          <w:tab w:val="left" w:pos="2087"/>
        </w:tabs>
        <w:spacing w:before="4" w:line="228" w:lineRule="auto"/>
        <w:ind w:left="360" w:right="1766"/>
        <w:rPr>
          <w:b/>
        </w:rPr>
      </w:pPr>
      <w:r>
        <w:rPr>
          <w:b/>
          <w:color w:val="202020"/>
          <w:spacing w:val="-2"/>
        </w:rPr>
        <w:t>252.203-7000</w:t>
      </w:r>
      <w:r>
        <w:rPr>
          <w:b/>
          <w:color w:val="202020"/>
        </w:rPr>
        <w:tab/>
        <w:t>Requirements</w:t>
      </w:r>
      <w:r>
        <w:rPr>
          <w:b/>
          <w:color w:val="202020"/>
          <w:spacing w:val="-4"/>
        </w:rPr>
        <w:t xml:space="preserve"> </w:t>
      </w:r>
      <w:r>
        <w:rPr>
          <w:b/>
          <w:color w:val="202020"/>
        </w:rPr>
        <w:t>Relating</w:t>
      </w:r>
      <w:r>
        <w:rPr>
          <w:b/>
          <w:color w:val="202020"/>
          <w:spacing w:val="-7"/>
        </w:rPr>
        <w:t xml:space="preserve"> </w:t>
      </w:r>
      <w:r>
        <w:rPr>
          <w:b/>
          <w:color w:val="202020"/>
        </w:rPr>
        <w:t>to</w:t>
      </w:r>
      <w:r>
        <w:rPr>
          <w:b/>
          <w:color w:val="202020"/>
          <w:spacing w:val="-7"/>
        </w:rPr>
        <w:t xml:space="preserve"> </w:t>
      </w:r>
      <w:r>
        <w:rPr>
          <w:b/>
          <w:color w:val="202020"/>
        </w:rPr>
        <w:t>Compensation</w:t>
      </w:r>
      <w:r>
        <w:rPr>
          <w:b/>
          <w:color w:val="202020"/>
          <w:spacing w:val="-5"/>
        </w:rPr>
        <w:t xml:space="preserve"> </w:t>
      </w:r>
      <w:r>
        <w:rPr>
          <w:b/>
          <w:color w:val="202020"/>
        </w:rPr>
        <w:t>of</w:t>
      </w:r>
      <w:r>
        <w:rPr>
          <w:b/>
          <w:color w:val="202020"/>
          <w:spacing w:val="-3"/>
        </w:rPr>
        <w:t xml:space="preserve"> </w:t>
      </w:r>
      <w:r>
        <w:rPr>
          <w:b/>
          <w:color w:val="202020"/>
        </w:rPr>
        <w:t>Former</w:t>
      </w:r>
      <w:r>
        <w:rPr>
          <w:b/>
          <w:color w:val="202020"/>
          <w:spacing w:val="-6"/>
        </w:rPr>
        <w:t xml:space="preserve"> </w:t>
      </w:r>
      <w:r>
        <w:rPr>
          <w:b/>
          <w:color w:val="202020"/>
        </w:rPr>
        <w:t>DoD</w:t>
      </w:r>
      <w:r>
        <w:rPr>
          <w:b/>
          <w:color w:val="202020"/>
          <w:spacing w:val="-5"/>
        </w:rPr>
        <w:t xml:space="preserve"> </w:t>
      </w:r>
      <w:r>
        <w:rPr>
          <w:b/>
          <w:color w:val="202020"/>
        </w:rPr>
        <w:t xml:space="preserve">Officials, </w:t>
      </w:r>
      <w:r>
        <w:rPr>
          <w:b/>
          <w:color w:val="202020"/>
          <w:spacing w:val="-2"/>
        </w:rPr>
        <w:t>252.204-7003</w:t>
      </w:r>
      <w:r>
        <w:rPr>
          <w:b/>
          <w:color w:val="202020"/>
        </w:rPr>
        <w:tab/>
        <w:t>Control of Government Personnel Work Product</w:t>
      </w:r>
    </w:p>
    <w:p w14:paraId="3D68AC43" w14:textId="77777777" w:rsidR="00F877C4" w:rsidRDefault="00327F55">
      <w:pPr>
        <w:tabs>
          <w:tab w:val="left" w:pos="2087"/>
        </w:tabs>
        <w:spacing w:line="236" w:lineRule="exact"/>
        <w:ind w:left="360"/>
        <w:rPr>
          <w:b/>
        </w:rPr>
      </w:pPr>
      <w:r>
        <w:rPr>
          <w:b/>
          <w:color w:val="202020"/>
          <w:spacing w:val="-2"/>
        </w:rPr>
        <w:t>252.204-</w:t>
      </w:r>
      <w:r>
        <w:rPr>
          <w:b/>
          <w:color w:val="202020"/>
          <w:spacing w:val="-4"/>
        </w:rPr>
        <w:t>7004</w:t>
      </w:r>
      <w:r>
        <w:rPr>
          <w:b/>
          <w:color w:val="202020"/>
        </w:rPr>
        <w:tab/>
        <w:t>Antiterrorism</w:t>
      </w:r>
      <w:r>
        <w:rPr>
          <w:b/>
          <w:color w:val="202020"/>
          <w:spacing w:val="-7"/>
        </w:rPr>
        <w:t xml:space="preserve"> </w:t>
      </w:r>
      <w:r>
        <w:rPr>
          <w:b/>
          <w:color w:val="202020"/>
        </w:rPr>
        <w:t>Awareness</w:t>
      </w:r>
      <w:r>
        <w:rPr>
          <w:b/>
          <w:color w:val="202020"/>
          <w:spacing w:val="-8"/>
        </w:rPr>
        <w:t xml:space="preserve"> </w:t>
      </w:r>
      <w:r>
        <w:rPr>
          <w:b/>
          <w:color w:val="202020"/>
        </w:rPr>
        <w:t>Training</w:t>
      </w:r>
      <w:r>
        <w:rPr>
          <w:b/>
          <w:color w:val="202020"/>
          <w:spacing w:val="-6"/>
        </w:rPr>
        <w:t xml:space="preserve"> </w:t>
      </w:r>
      <w:r>
        <w:rPr>
          <w:b/>
          <w:color w:val="202020"/>
        </w:rPr>
        <w:t>for</w:t>
      </w:r>
      <w:r>
        <w:rPr>
          <w:b/>
          <w:color w:val="202020"/>
          <w:spacing w:val="-5"/>
        </w:rPr>
        <w:t xml:space="preserve"> </w:t>
      </w:r>
      <w:r>
        <w:rPr>
          <w:b/>
          <w:color w:val="202020"/>
          <w:spacing w:val="-2"/>
        </w:rPr>
        <w:t>Contractors.</w:t>
      </w:r>
    </w:p>
    <w:p w14:paraId="73A56A84" w14:textId="77777777" w:rsidR="00F877C4" w:rsidRDefault="00327F55">
      <w:pPr>
        <w:tabs>
          <w:tab w:val="left" w:pos="2087"/>
        </w:tabs>
        <w:spacing w:before="3" w:line="228" w:lineRule="auto"/>
        <w:ind w:left="360" w:right="434"/>
        <w:rPr>
          <w:b/>
        </w:rPr>
      </w:pPr>
      <w:r>
        <w:rPr>
          <w:b/>
          <w:color w:val="202020"/>
          <w:spacing w:val="-2"/>
        </w:rPr>
        <w:t>252.204-7012</w:t>
      </w:r>
      <w:r>
        <w:rPr>
          <w:b/>
          <w:color w:val="202020"/>
        </w:rPr>
        <w:tab/>
        <w:t>Safeguarding</w:t>
      </w:r>
      <w:r>
        <w:rPr>
          <w:b/>
          <w:color w:val="202020"/>
          <w:spacing w:val="-4"/>
        </w:rPr>
        <w:t xml:space="preserve"> </w:t>
      </w:r>
      <w:r>
        <w:rPr>
          <w:b/>
          <w:color w:val="202020"/>
        </w:rPr>
        <w:t>Covered</w:t>
      </w:r>
      <w:r>
        <w:rPr>
          <w:b/>
          <w:color w:val="202020"/>
          <w:spacing w:val="-7"/>
        </w:rPr>
        <w:t xml:space="preserve"> </w:t>
      </w:r>
      <w:r>
        <w:rPr>
          <w:b/>
          <w:color w:val="202020"/>
        </w:rPr>
        <w:t>Defense</w:t>
      </w:r>
      <w:r>
        <w:rPr>
          <w:b/>
          <w:color w:val="202020"/>
          <w:spacing w:val="-6"/>
        </w:rPr>
        <w:t xml:space="preserve"> </w:t>
      </w:r>
      <w:r>
        <w:rPr>
          <w:b/>
          <w:color w:val="202020"/>
        </w:rPr>
        <w:t>Information</w:t>
      </w:r>
      <w:r>
        <w:rPr>
          <w:b/>
          <w:color w:val="202020"/>
          <w:spacing w:val="-5"/>
        </w:rPr>
        <w:t xml:space="preserve"> </w:t>
      </w:r>
      <w:r>
        <w:rPr>
          <w:b/>
          <w:color w:val="202020"/>
        </w:rPr>
        <w:t>and</w:t>
      </w:r>
      <w:r>
        <w:rPr>
          <w:b/>
          <w:color w:val="202020"/>
          <w:spacing w:val="-5"/>
        </w:rPr>
        <w:t xml:space="preserve"> </w:t>
      </w:r>
      <w:r>
        <w:rPr>
          <w:b/>
          <w:color w:val="202020"/>
        </w:rPr>
        <w:t>Cyber</w:t>
      </w:r>
      <w:r>
        <w:rPr>
          <w:b/>
          <w:color w:val="202020"/>
          <w:spacing w:val="-4"/>
        </w:rPr>
        <w:t xml:space="preserve"> </w:t>
      </w:r>
      <w:r>
        <w:rPr>
          <w:b/>
          <w:color w:val="202020"/>
        </w:rPr>
        <w:t>Incident</w:t>
      </w:r>
      <w:r>
        <w:rPr>
          <w:b/>
          <w:color w:val="202020"/>
          <w:spacing w:val="-3"/>
        </w:rPr>
        <w:t xml:space="preserve"> </w:t>
      </w:r>
      <w:r>
        <w:rPr>
          <w:b/>
          <w:color w:val="202020"/>
        </w:rPr>
        <w:t>Reporting</w:t>
      </w:r>
      <w:r>
        <w:rPr>
          <w:b/>
          <w:color w:val="202020"/>
          <w:spacing w:val="-4"/>
        </w:rPr>
        <w:t xml:space="preserve"> </w:t>
      </w:r>
      <w:r>
        <w:rPr>
          <w:b/>
          <w:color w:val="202020"/>
        </w:rPr>
        <w:t xml:space="preserve">(May </w:t>
      </w:r>
      <w:r>
        <w:rPr>
          <w:b/>
          <w:color w:val="202020"/>
          <w:spacing w:val="-2"/>
        </w:rPr>
        <w:t>2024)</w:t>
      </w:r>
    </w:p>
    <w:p w14:paraId="2BF4448A" w14:textId="77777777" w:rsidR="00F877C4" w:rsidRDefault="00327F55">
      <w:pPr>
        <w:tabs>
          <w:tab w:val="left" w:pos="2071"/>
        </w:tabs>
        <w:spacing w:line="228" w:lineRule="auto"/>
        <w:ind w:left="2071" w:right="1008" w:hanging="1712"/>
        <w:rPr>
          <w:b/>
        </w:rPr>
      </w:pPr>
      <w:r>
        <w:rPr>
          <w:b/>
          <w:color w:val="202020"/>
          <w:spacing w:val="-2"/>
        </w:rPr>
        <w:t>252.204-7012</w:t>
      </w:r>
      <w:r>
        <w:rPr>
          <w:b/>
          <w:color w:val="202020"/>
        </w:rPr>
        <w:tab/>
        <w:t>Safeguarding</w:t>
      </w:r>
      <w:r>
        <w:rPr>
          <w:b/>
          <w:color w:val="202020"/>
          <w:spacing w:val="-5"/>
        </w:rPr>
        <w:t xml:space="preserve"> </w:t>
      </w:r>
      <w:r>
        <w:rPr>
          <w:b/>
          <w:color w:val="202020"/>
        </w:rPr>
        <w:t>Covered</w:t>
      </w:r>
      <w:r>
        <w:rPr>
          <w:b/>
          <w:color w:val="202020"/>
          <w:spacing w:val="-8"/>
        </w:rPr>
        <w:t xml:space="preserve"> </w:t>
      </w:r>
      <w:r>
        <w:rPr>
          <w:b/>
          <w:color w:val="202020"/>
        </w:rPr>
        <w:t>Defense</w:t>
      </w:r>
      <w:r>
        <w:rPr>
          <w:b/>
          <w:color w:val="202020"/>
          <w:spacing w:val="-7"/>
        </w:rPr>
        <w:t xml:space="preserve"> </w:t>
      </w:r>
      <w:r>
        <w:rPr>
          <w:b/>
          <w:color w:val="202020"/>
        </w:rPr>
        <w:t>Information</w:t>
      </w:r>
      <w:r>
        <w:rPr>
          <w:b/>
          <w:color w:val="202020"/>
          <w:spacing w:val="-6"/>
        </w:rPr>
        <w:t xml:space="preserve"> </w:t>
      </w:r>
      <w:r>
        <w:rPr>
          <w:b/>
          <w:color w:val="202020"/>
        </w:rPr>
        <w:t>and</w:t>
      </w:r>
      <w:r>
        <w:rPr>
          <w:b/>
          <w:color w:val="202020"/>
          <w:spacing w:val="-6"/>
        </w:rPr>
        <w:t xml:space="preserve"> </w:t>
      </w:r>
      <w:r>
        <w:rPr>
          <w:b/>
          <w:color w:val="202020"/>
        </w:rPr>
        <w:t>Cyber</w:t>
      </w:r>
      <w:r>
        <w:rPr>
          <w:b/>
          <w:color w:val="202020"/>
          <w:spacing w:val="-5"/>
        </w:rPr>
        <w:t xml:space="preserve"> </w:t>
      </w:r>
      <w:r>
        <w:rPr>
          <w:b/>
          <w:color w:val="202020"/>
        </w:rPr>
        <w:t>Incident</w:t>
      </w:r>
      <w:r>
        <w:rPr>
          <w:b/>
          <w:color w:val="202020"/>
          <w:spacing w:val="-4"/>
        </w:rPr>
        <w:t xml:space="preserve"> </w:t>
      </w:r>
      <w:r>
        <w:rPr>
          <w:b/>
          <w:color w:val="202020"/>
        </w:rPr>
        <w:t>Reporting (DEVIATION 2024-O0013, Rev 1)</w:t>
      </w:r>
    </w:p>
    <w:p w14:paraId="54F61BE7" w14:textId="77777777" w:rsidR="00F877C4" w:rsidRDefault="00327F55">
      <w:pPr>
        <w:tabs>
          <w:tab w:val="left" w:pos="2071"/>
        </w:tabs>
        <w:spacing w:line="236" w:lineRule="exact"/>
        <w:ind w:left="360"/>
        <w:rPr>
          <w:b/>
        </w:rPr>
      </w:pPr>
      <w:r>
        <w:rPr>
          <w:b/>
          <w:color w:val="202020"/>
          <w:spacing w:val="-2"/>
        </w:rPr>
        <w:t>252.204-</w:t>
      </w:r>
      <w:r>
        <w:rPr>
          <w:b/>
          <w:color w:val="202020"/>
          <w:spacing w:val="-4"/>
        </w:rPr>
        <w:t>7015</w:t>
      </w:r>
      <w:r>
        <w:rPr>
          <w:b/>
          <w:color w:val="202020"/>
        </w:rPr>
        <w:tab/>
        <w:t>Disclosure</w:t>
      </w:r>
      <w:r>
        <w:rPr>
          <w:b/>
          <w:color w:val="202020"/>
          <w:spacing w:val="-8"/>
        </w:rPr>
        <w:t xml:space="preserve"> </w:t>
      </w:r>
      <w:r>
        <w:rPr>
          <w:b/>
          <w:color w:val="202020"/>
        </w:rPr>
        <w:t>of</w:t>
      </w:r>
      <w:r>
        <w:rPr>
          <w:b/>
          <w:color w:val="202020"/>
          <w:spacing w:val="-6"/>
        </w:rPr>
        <w:t xml:space="preserve"> </w:t>
      </w:r>
      <w:r>
        <w:rPr>
          <w:b/>
          <w:color w:val="202020"/>
        </w:rPr>
        <w:t>Information</w:t>
      </w:r>
      <w:r>
        <w:rPr>
          <w:b/>
          <w:color w:val="202020"/>
          <w:spacing w:val="-8"/>
        </w:rPr>
        <w:t xml:space="preserve"> </w:t>
      </w:r>
      <w:r>
        <w:rPr>
          <w:b/>
          <w:color w:val="202020"/>
        </w:rPr>
        <w:t>to</w:t>
      </w:r>
      <w:r>
        <w:rPr>
          <w:b/>
          <w:color w:val="202020"/>
          <w:spacing w:val="-5"/>
        </w:rPr>
        <w:t xml:space="preserve"> </w:t>
      </w:r>
      <w:r>
        <w:rPr>
          <w:b/>
          <w:color w:val="202020"/>
        </w:rPr>
        <w:t>Litigation</w:t>
      </w:r>
      <w:r>
        <w:rPr>
          <w:b/>
          <w:color w:val="202020"/>
          <w:spacing w:val="-6"/>
        </w:rPr>
        <w:t xml:space="preserve"> </w:t>
      </w:r>
      <w:r>
        <w:rPr>
          <w:b/>
          <w:color w:val="202020"/>
        </w:rPr>
        <w:t>Support</w:t>
      </w:r>
      <w:r>
        <w:rPr>
          <w:b/>
          <w:color w:val="202020"/>
          <w:spacing w:val="-4"/>
        </w:rPr>
        <w:t xml:space="preserve"> </w:t>
      </w:r>
      <w:r>
        <w:rPr>
          <w:b/>
          <w:color w:val="202020"/>
          <w:spacing w:val="-2"/>
        </w:rPr>
        <w:t>Contractors</w:t>
      </w:r>
    </w:p>
    <w:p w14:paraId="0099487C" w14:textId="77777777" w:rsidR="00F877C4" w:rsidRDefault="00327F55">
      <w:pPr>
        <w:tabs>
          <w:tab w:val="left" w:pos="2071"/>
        </w:tabs>
        <w:spacing w:before="4" w:line="228" w:lineRule="auto"/>
        <w:ind w:left="2071" w:right="1286" w:hanging="1712"/>
        <w:rPr>
          <w:b/>
        </w:rPr>
      </w:pPr>
      <w:r>
        <w:rPr>
          <w:b/>
          <w:color w:val="202020"/>
          <w:spacing w:val="-2"/>
        </w:rPr>
        <w:t>252.204-7017</w:t>
      </w:r>
      <w:r>
        <w:rPr>
          <w:b/>
          <w:color w:val="202020"/>
        </w:rPr>
        <w:tab/>
        <w:t>Prohibition</w:t>
      </w:r>
      <w:r>
        <w:rPr>
          <w:b/>
          <w:color w:val="202020"/>
          <w:spacing w:val="-5"/>
        </w:rPr>
        <w:t xml:space="preserve"> </w:t>
      </w:r>
      <w:r>
        <w:rPr>
          <w:b/>
          <w:color w:val="202020"/>
        </w:rPr>
        <w:t>on</w:t>
      </w:r>
      <w:r>
        <w:rPr>
          <w:b/>
          <w:color w:val="202020"/>
          <w:spacing w:val="-7"/>
        </w:rPr>
        <w:t xml:space="preserve"> </w:t>
      </w:r>
      <w:r>
        <w:rPr>
          <w:b/>
          <w:color w:val="202020"/>
        </w:rPr>
        <w:t>the</w:t>
      </w:r>
      <w:r>
        <w:rPr>
          <w:b/>
          <w:color w:val="202020"/>
          <w:spacing w:val="-4"/>
        </w:rPr>
        <w:t xml:space="preserve"> </w:t>
      </w:r>
      <w:r>
        <w:rPr>
          <w:b/>
          <w:color w:val="202020"/>
        </w:rPr>
        <w:t>Acquisition</w:t>
      </w:r>
      <w:r>
        <w:rPr>
          <w:b/>
          <w:color w:val="202020"/>
          <w:spacing w:val="-5"/>
        </w:rPr>
        <w:t xml:space="preserve"> </w:t>
      </w:r>
      <w:r>
        <w:rPr>
          <w:b/>
          <w:color w:val="202020"/>
        </w:rPr>
        <w:t>of</w:t>
      </w:r>
      <w:r>
        <w:rPr>
          <w:b/>
          <w:color w:val="202020"/>
          <w:spacing w:val="-6"/>
        </w:rPr>
        <w:t xml:space="preserve"> </w:t>
      </w:r>
      <w:r>
        <w:rPr>
          <w:b/>
          <w:color w:val="202020"/>
        </w:rPr>
        <w:t>Covered</w:t>
      </w:r>
      <w:r>
        <w:rPr>
          <w:b/>
          <w:color w:val="202020"/>
          <w:spacing w:val="-5"/>
        </w:rPr>
        <w:t xml:space="preserve"> </w:t>
      </w:r>
      <w:r>
        <w:rPr>
          <w:b/>
          <w:color w:val="202020"/>
        </w:rPr>
        <w:t>Defense</w:t>
      </w:r>
      <w:r>
        <w:rPr>
          <w:b/>
          <w:color w:val="202020"/>
          <w:spacing w:val="-6"/>
        </w:rPr>
        <w:t xml:space="preserve"> </w:t>
      </w:r>
      <w:r>
        <w:rPr>
          <w:b/>
          <w:color w:val="202020"/>
        </w:rPr>
        <w:t>Telecommunications Equipment of Services --Representation</w:t>
      </w:r>
    </w:p>
    <w:p w14:paraId="137E6F2D" w14:textId="77777777" w:rsidR="00F877C4" w:rsidRDefault="00327F55">
      <w:pPr>
        <w:tabs>
          <w:tab w:val="left" w:pos="2071"/>
        </w:tabs>
        <w:spacing w:line="228" w:lineRule="auto"/>
        <w:ind w:left="2071" w:right="1286" w:hanging="1712"/>
        <w:rPr>
          <w:b/>
        </w:rPr>
      </w:pPr>
      <w:r>
        <w:rPr>
          <w:b/>
          <w:color w:val="202020"/>
          <w:spacing w:val="-2"/>
        </w:rPr>
        <w:t>252.204-7018</w:t>
      </w:r>
      <w:r>
        <w:rPr>
          <w:b/>
          <w:color w:val="202020"/>
        </w:rPr>
        <w:tab/>
        <w:t>Prohibition</w:t>
      </w:r>
      <w:r>
        <w:rPr>
          <w:b/>
          <w:color w:val="202020"/>
          <w:spacing w:val="-5"/>
        </w:rPr>
        <w:t xml:space="preserve"> </w:t>
      </w:r>
      <w:r>
        <w:rPr>
          <w:b/>
          <w:color w:val="202020"/>
        </w:rPr>
        <w:t>on</w:t>
      </w:r>
      <w:r>
        <w:rPr>
          <w:b/>
          <w:color w:val="202020"/>
          <w:spacing w:val="-7"/>
        </w:rPr>
        <w:t xml:space="preserve"> </w:t>
      </w:r>
      <w:r>
        <w:rPr>
          <w:b/>
          <w:color w:val="202020"/>
        </w:rPr>
        <w:t>the</w:t>
      </w:r>
      <w:r>
        <w:rPr>
          <w:b/>
          <w:color w:val="202020"/>
          <w:spacing w:val="-4"/>
        </w:rPr>
        <w:t xml:space="preserve"> </w:t>
      </w:r>
      <w:r>
        <w:rPr>
          <w:b/>
          <w:color w:val="202020"/>
        </w:rPr>
        <w:t>Acquisition</w:t>
      </w:r>
      <w:r>
        <w:rPr>
          <w:b/>
          <w:color w:val="202020"/>
          <w:spacing w:val="-5"/>
        </w:rPr>
        <w:t xml:space="preserve"> </w:t>
      </w:r>
      <w:r>
        <w:rPr>
          <w:b/>
          <w:color w:val="202020"/>
        </w:rPr>
        <w:t>of</w:t>
      </w:r>
      <w:r>
        <w:rPr>
          <w:b/>
          <w:color w:val="202020"/>
          <w:spacing w:val="-6"/>
        </w:rPr>
        <w:t xml:space="preserve"> </w:t>
      </w:r>
      <w:r>
        <w:rPr>
          <w:b/>
          <w:color w:val="202020"/>
        </w:rPr>
        <w:t>Covered</w:t>
      </w:r>
      <w:r>
        <w:rPr>
          <w:b/>
          <w:color w:val="202020"/>
          <w:spacing w:val="-5"/>
        </w:rPr>
        <w:t xml:space="preserve"> </w:t>
      </w:r>
      <w:r>
        <w:rPr>
          <w:b/>
          <w:color w:val="202020"/>
        </w:rPr>
        <w:t>Defense</w:t>
      </w:r>
      <w:r>
        <w:rPr>
          <w:b/>
          <w:color w:val="202020"/>
          <w:spacing w:val="-6"/>
        </w:rPr>
        <w:t xml:space="preserve"> </w:t>
      </w:r>
      <w:r>
        <w:rPr>
          <w:b/>
          <w:color w:val="202020"/>
        </w:rPr>
        <w:t>Telecommunications Equipment or Services</w:t>
      </w:r>
    </w:p>
    <w:p w14:paraId="747BD8AD" w14:textId="77777777" w:rsidR="00F877C4" w:rsidRDefault="00327F55">
      <w:pPr>
        <w:tabs>
          <w:tab w:val="left" w:pos="2087"/>
        </w:tabs>
        <w:spacing w:line="236" w:lineRule="exact"/>
        <w:ind w:left="360"/>
        <w:rPr>
          <w:b/>
        </w:rPr>
      </w:pPr>
      <w:r>
        <w:rPr>
          <w:b/>
          <w:color w:val="202020"/>
          <w:spacing w:val="-2"/>
        </w:rPr>
        <w:t>252.204-</w:t>
      </w:r>
      <w:r>
        <w:rPr>
          <w:b/>
          <w:color w:val="202020"/>
          <w:spacing w:val="-4"/>
        </w:rPr>
        <w:t>7024</w:t>
      </w:r>
      <w:r>
        <w:rPr>
          <w:b/>
          <w:color w:val="202020"/>
        </w:rPr>
        <w:tab/>
        <w:t>Notice</w:t>
      </w:r>
      <w:r>
        <w:rPr>
          <w:b/>
          <w:color w:val="202020"/>
          <w:spacing w:val="-6"/>
        </w:rPr>
        <w:t xml:space="preserve"> </w:t>
      </w:r>
      <w:r>
        <w:rPr>
          <w:b/>
          <w:color w:val="202020"/>
        </w:rPr>
        <w:t>on</w:t>
      </w:r>
      <w:r>
        <w:rPr>
          <w:b/>
          <w:color w:val="202020"/>
          <w:spacing w:val="-4"/>
        </w:rPr>
        <w:t xml:space="preserve"> </w:t>
      </w:r>
      <w:r>
        <w:rPr>
          <w:b/>
          <w:color w:val="202020"/>
        </w:rPr>
        <w:t>the</w:t>
      </w:r>
      <w:r>
        <w:rPr>
          <w:b/>
          <w:color w:val="202020"/>
          <w:spacing w:val="-4"/>
        </w:rPr>
        <w:t xml:space="preserve"> </w:t>
      </w:r>
      <w:r>
        <w:rPr>
          <w:b/>
          <w:color w:val="202020"/>
        </w:rPr>
        <w:t>Use</w:t>
      </w:r>
      <w:r>
        <w:rPr>
          <w:b/>
          <w:color w:val="202020"/>
          <w:spacing w:val="-3"/>
        </w:rPr>
        <w:t xml:space="preserve"> </w:t>
      </w:r>
      <w:r>
        <w:rPr>
          <w:b/>
          <w:color w:val="202020"/>
        </w:rPr>
        <w:t>of</w:t>
      </w:r>
      <w:r>
        <w:rPr>
          <w:b/>
          <w:color w:val="202020"/>
          <w:spacing w:val="-5"/>
        </w:rPr>
        <w:t xml:space="preserve"> </w:t>
      </w:r>
      <w:r>
        <w:rPr>
          <w:b/>
          <w:color w:val="202020"/>
        </w:rPr>
        <w:t>the</w:t>
      </w:r>
      <w:r>
        <w:rPr>
          <w:b/>
          <w:color w:val="202020"/>
          <w:spacing w:val="-4"/>
        </w:rPr>
        <w:t xml:space="preserve"> </w:t>
      </w:r>
      <w:r>
        <w:rPr>
          <w:b/>
          <w:color w:val="202020"/>
        </w:rPr>
        <w:t>Supplier</w:t>
      </w:r>
      <w:r>
        <w:rPr>
          <w:b/>
          <w:color w:val="202020"/>
          <w:spacing w:val="-3"/>
        </w:rPr>
        <w:t xml:space="preserve"> </w:t>
      </w:r>
      <w:r>
        <w:rPr>
          <w:b/>
          <w:color w:val="202020"/>
        </w:rPr>
        <w:t>Performance</w:t>
      </w:r>
      <w:r>
        <w:rPr>
          <w:b/>
          <w:color w:val="202020"/>
          <w:spacing w:val="-3"/>
        </w:rPr>
        <w:t xml:space="preserve"> </w:t>
      </w:r>
      <w:r>
        <w:rPr>
          <w:b/>
          <w:color w:val="202020"/>
        </w:rPr>
        <w:t>Risk</w:t>
      </w:r>
      <w:r>
        <w:rPr>
          <w:b/>
          <w:color w:val="202020"/>
          <w:spacing w:val="-6"/>
        </w:rPr>
        <w:t xml:space="preserve"> </w:t>
      </w:r>
      <w:r>
        <w:rPr>
          <w:b/>
          <w:color w:val="202020"/>
          <w:spacing w:val="-2"/>
        </w:rPr>
        <w:t>System</w:t>
      </w:r>
    </w:p>
    <w:p w14:paraId="4E346D8E" w14:textId="77777777" w:rsidR="00F877C4" w:rsidRDefault="00327F55">
      <w:pPr>
        <w:tabs>
          <w:tab w:val="left" w:pos="2071"/>
        </w:tabs>
        <w:spacing w:before="3" w:line="228" w:lineRule="auto"/>
        <w:ind w:left="2071" w:right="1277" w:hanging="1712"/>
        <w:rPr>
          <w:b/>
        </w:rPr>
      </w:pPr>
      <w:r>
        <w:rPr>
          <w:b/>
          <w:color w:val="202020"/>
          <w:spacing w:val="-2"/>
        </w:rPr>
        <w:t>252.223-7006</w:t>
      </w:r>
      <w:r>
        <w:rPr>
          <w:b/>
          <w:color w:val="202020"/>
        </w:rPr>
        <w:tab/>
        <w:t>Prohibition</w:t>
      </w:r>
      <w:r>
        <w:rPr>
          <w:b/>
          <w:color w:val="202020"/>
          <w:spacing w:val="-5"/>
        </w:rPr>
        <w:t xml:space="preserve"> </w:t>
      </w:r>
      <w:r>
        <w:rPr>
          <w:b/>
          <w:color w:val="202020"/>
        </w:rPr>
        <w:t>on</w:t>
      </w:r>
      <w:r>
        <w:rPr>
          <w:b/>
          <w:color w:val="202020"/>
          <w:spacing w:val="-5"/>
        </w:rPr>
        <w:t xml:space="preserve"> </w:t>
      </w:r>
      <w:r>
        <w:rPr>
          <w:b/>
          <w:color w:val="202020"/>
        </w:rPr>
        <w:t>Storage,</w:t>
      </w:r>
      <w:r>
        <w:rPr>
          <w:b/>
          <w:color w:val="202020"/>
          <w:spacing w:val="-4"/>
        </w:rPr>
        <w:t xml:space="preserve"> </w:t>
      </w:r>
      <w:r>
        <w:rPr>
          <w:b/>
          <w:color w:val="202020"/>
        </w:rPr>
        <w:t>Treatment,</w:t>
      </w:r>
      <w:r>
        <w:rPr>
          <w:b/>
          <w:color w:val="202020"/>
          <w:spacing w:val="-4"/>
        </w:rPr>
        <w:t xml:space="preserve"> </w:t>
      </w:r>
      <w:r>
        <w:rPr>
          <w:b/>
          <w:color w:val="202020"/>
        </w:rPr>
        <w:t>and</w:t>
      </w:r>
      <w:r>
        <w:rPr>
          <w:b/>
          <w:color w:val="202020"/>
          <w:spacing w:val="-5"/>
        </w:rPr>
        <w:t xml:space="preserve"> </w:t>
      </w:r>
      <w:r>
        <w:rPr>
          <w:b/>
          <w:color w:val="202020"/>
        </w:rPr>
        <w:t>Disposal</w:t>
      </w:r>
      <w:r>
        <w:rPr>
          <w:b/>
          <w:color w:val="202020"/>
          <w:spacing w:val="-3"/>
        </w:rPr>
        <w:t xml:space="preserve"> </w:t>
      </w:r>
      <w:r>
        <w:rPr>
          <w:b/>
          <w:color w:val="202020"/>
        </w:rPr>
        <w:t>of</w:t>
      </w:r>
      <w:r>
        <w:rPr>
          <w:b/>
          <w:color w:val="202020"/>
          <w:spacing w:val="-6"/>
        </w:rPr>
        <w:t xml:space="preserve"> </w:t>
      </w:r>
      <w:r>
        <w:rPr>
          <w:b/>
          <w:color w:val="202020"/>
        </w:rPr>
        <w:t>Toxic</w:t>
      </w:r>
      <w:r>
        <w:rPr>
          <w:b/>
          <w:color w:val="202020"/>
          <w:spacing w:val="-4"/>
        </w:rPr>
        <w:t xml:space="preserve"> </w:t>
      </w:r>
      <w:r>
        <w:rPr>
          <w:b/>
          <w:color w:val="202020"/>
        </w:rPr>
        <w:t>or</w:t>
      </w:r>
      <w:r>
        <w:rPr>
          <w:b/>
          <w:color w:val="202020"/>
          <w:spacing w:val="-4"/>
        </w:rPr>
        <w:t xml:space="preserve"> </w:t>
      </w:r>
      <w:r>
        <w:rPr>
          <w:b/>
          <w:color w:val="202020"/>
        </w:rPr>
        <w:t xml:space="preserve">Hazardous </w:t>
      </w:r>
      <w:r>
        <w:rPr>
          <w:b/>
          <w:color w:val="202020"/>
          <w:spacing w:val="-2"/>
        </w:rPr>
        <w:t>Materials.</w:t>
      </w:r>
    </w:p>
    <w:p w14:paraId="4C5BB6D4" w14:textId="77777777" w:rsidR="00F877C4" w:rsidRDefault="00F877C4">
      <w:pPr>
        <w:spacing w:line="228" w:lineRule="auto"/>
        <w:rPr>
          <w:b/>
        </w:rPr>
        <w:sectPr w:rsidR="00F877C4">
          <w:pgSz w:w="12240" w:h="15840"/>
          <w:pgMar w:top="1440" w:right="1080" w:bottom="280" w:left="1080" w:header="720" w:footer="720" w:gutter="0"/>
          <w:cols w:space="720"/>
        </w:sectPr>
      </w:pPr>
    </w:p>
    <w:tbl>
      <w:tblPr>
        <w:tblW w:w="0" w:type="auto"/>
        <w:tblInd w:w="338" w:type="dxa"/>
        <w:tblLayout w:type="fixed"/>
        <w:tblCellMar>
          <w:left w:w="0" w:type="dxa"/>
          <w:right w:w="0" w:type="dxa"/>
        </w:tblCellMar>
        <w:tblLook w:val="01E0" w:firstRow="1" w:lastRow="1" w:firstColumn="1" w:lastColumn="1" w:noHBand="0" w:noVBand="0"/>
      </w:tblPr>
      <w:tblGrid>
        <w:gridCol w:w="1407"/>
        <w:gridCol w:w="8011"/>
      </w:tblGrid>
      <w:tr w:rsidR="00F877C4" w14:paraId="2324FE13" w14:textId="77777777">
        <w:trPr>
          <w:trHeight w:val="237"/>
        </w:trPr>
        <w:tc>
          <w:tcPr>
            <w:tcW w:w="1407" w:type="dxa"/>
            <w:shd w:val="clear" w:color="auto" w:fill="F8F8F8"/>
          </w:tcPr>
          <w:p w14:paraId="7581BF79" w14:textId="77777777" w:rsidR="00F877C4" w:rsidRDefault="00327F55">
            <w:pPr>
              <w:pStyle w:val="TableParagraph"/>
              <w:spacing w:line="218" w:lineRule="exact"/>
              <w:ind w:left="28"/>
              <w:rPr>
                <w:b/>
              </w:rPr>
            </w:pPr>
            <w:r>
              <w:rPr>
                <w:b/>
                <w:color w:val="202020"/>
                <w:spacing w:val="-2"/>
              </w:rPr>
              <w:lastRenderedPageBreak/>
              <w:t>252.223-</w:t>
            </w:r>
            <w:r>
              <w:rPr>
                <w:b/>
                <w:color w:val="202020"/>
                <w:spacing w:val="-4"/>
              </w:rPr>
              <w:t>7008</w:t>
            </w:r>
          </w:p>
        </w:tc>
        <w:tc>
          <w:tcPr>
            <w:tcW w:w="8011" w:type="dxa"/>
            <w:shd w:val="clear" w:color="auto" w:fill="F8F8F8"/>
          </w:tcPr>
          <w:p w14:paraId="0D9B8AB5" w14:textId="77777777" w:rsidR="00F877C4" w:rsidRDefault="00327F55">
            <w:pPr>
              <w:pStyle w:val="TableParagraph"/>
              <w:spacing w:line="218" w:lineRule="exact"/>
              <w:ind w:left="349"/>
              <w:rPr>
                <w:b/>
              </w:rPr>
            </w:pPr>
            <w:r>
              <w:rPr>
                <w:b/>
                <w:color w:val="202020"/>
              </w:rPr>
              <w:t>Prohibition</w:t>
            </w:r>
            <w:r>
              <w:rPr>
                <w:b/>
                <w:color w:val="202020"/>
                <w:spacing w:val="-6"/>
              </w:rPr>
              <w:t xml:space="preserve"> </w:t>
            </w:r>
            <w:r>
              <w:rPr>
                <w:b/>
                <w:color w:val="202020"/>
              </w:rPr>
              <w:t>of</w:t>
            </w:r>
            <w:r>
              <w:rPr>
                <w:b/>
                <w:color w:val="202020"/>
                <w:spacing w:val="-6"/>
              </w:rPr>
              <w:t xml:space="preserve"> </w:t>
            </w:r>
            <w:r>
              <w:rPr>
                <w:b/>
                <w:color w:val="202020"/>
              </w:rPr>
              <w:t>Hexavalent</w:t>
            </w:r>
            <w:r>
              <w:rPr>
                <w:b/>
                <w:color w:val="202020"/>
                <w:spacing w:val="-6"/>
              </w:rPr>
              <w:t xml:space="preserve"> </w:t>
            </w:r>
            <w:r>
              <w:rPr>
                <w:b/>
                <w:color w:val="202020"/>
                <w:spacing w:val="-2"/>
              </w:rPr>
              <w:t>Chromium</w:t>
            </w:r>
          </w:p>
        </w:tc>
      </w:tr>
      <w:tr w:rsidR="00F877C4" w14:paraId="4E4A15AE" w14:textId="77777777">
        <w:trPr>
          <w:trHeight w:val="240"/>
        </w:trPr>
        <w:tc>
          <w:tcPr>
            <w:tcW w:w="1407" w:type="dxa"/>
            <w:shd w:val="clear" w:color="auto" w:fill="F8F8F8"/>
          </w:tcPr>
          <w:p w14:paraId="5D33DAD8" w14:textId="77777777" w:rsidR="00F877C4" w:rsidRDefault="00327F55">
            <w:pPr>
              <w:pStyle w:val="TableParagraph"/>
              <w:spacing w:line="220" w:lineRule="exact"/>
              <w:ind w:left="28"/>
              <w:rPr>
                <w:b/>
              </w:rPr>
            </w:pPr>
            <w:r>
              <w:rPr>
                <w:b/>
                <w:color w:val="202020"/>
                <w:spacing w:val="-2"/>
              </w:rPr>
              <w:t>252.225-</w:t>
            </w:r>
            <w:r>
              <w:rPr>
                <w:b/>
                <w:color w:val="202020"/>
                <w:spacing w:val="-4"/>
              </w:rPr>
              <w:t>7000</w:t>
            </w:r>
          </w:p>
        </w:tc>
        <w:tc>
          <w:tcPr>
            <w:tcW w:w="8011" w:type="dxa"/>
            <w:shd w:val="clear" w:color="auto" w:fill="F8F8F8"/>
          </w:tcPr>
          <w:p w14:paraId="295F764C" w14:textId="77777777" w:rsidR="00F877C4" w:rsidRDefault="00327F55">
            <w:pPr>
              <w:pStyle w:val="TableParagraph"/>
              <w:spacing w:line="220" w:lineRule="exact"/>
              <w:ind w:left="333"/>
              <w:rPr>
                <w:b/>
              </w:rPr>
            </w:pPr>
            <w:r>
              <w:rPr>
                <w:b/>
                <w:color w:val="202020"/>
              </w:rPr>
              <w:t>Buy</w:t>
            </w:r>
            <w:r>
              <w:rPr>
                <w:b/>
                <w:color w:val="202020"/>
                <w:spacing w:val="-6"/>
              </w:rPr>
              <w:t xml:space="preserve"> </w:t>
            </w:r>
            <w:r>
              <w:rPr>
                <w:b/>
                <w:color w:val="202020"/>
              </w:rPr>
              <w:t>American</w:t>
            </w:r>
            <w:r>
              <w:rPr>
                <w:b/>
                <w:color w:val="202020"/>
                <w:spacing w:val="-4"/>
              </w:rPr>
              <w:t xml:space="preserve"> </w:t>
            </w:r>
            <w:r>
              <w:rPr>
                <w:b/>
                <w:color w:val="202020"/>
              </w:rPr>
              <w:t>and</w:t>
            </w:r>
            <w:r>
              <w:rPr>
                <w:b/>
                <w:color w:val="202020"/>
                <w:spacing w:val="-6"/>
              </w:rPr>
              <w:t xml:space="preserve"> </w:t>
            </w:r>
            <w:r>
              <w:rPr>
                <w:b/>
                <w:color w:val="202020"/>
              </w:rPr>
              <w:t>Balance</w:t>
            </w:r>
            <w:r>
              <w:rPr>
                <w:b/>
                <w:color w:val="202020"/>
                <w:spacing w:val="-3"/>
              </w:rPr>
              <w:t xml:space="preserve"> </w:t>
            </w:r>
            <w:r>
              <w:rPr>
                <w:b/>
                <w:color w:val="202020"/>
              </w:rPr>
              <w:t>of</w:t>
            </w:r>
            <w:r>
              <w:rPr>
                <w:b/>
                <w:color w:val="202020"/>
                <w:spacing w:val="-3"/>
              </w:rPr>
              <w:t xml:space="preserve"> </w:t>
            </w:r>
            <w:r>
              <w:rPr>
                <w:b/>
                <w:color w:val="202020"/>
              </w:rPr>
              <w:t>Payments</w:t>
            </w:r>
            <w:r>
              <w:rPr>
                <w:b/>
                <w:color w:val="202020"/>
                <w:spacing w:val="-3"/>
              </w:rPr>
              <w:t xml:space="preserve"> </w:t>
            </w:r>
            <w:r>
              <w:rPr>
                <w:b/>
                <w:color w:val="202020"/>
              </w:rPr>
              <w:t>Program</w:t>
            </w:r>
            <w:r>
              <w:rPr>
                <w:b/>
                <w:color w:val="202020"/>
                <w:spacing w:val="-5"/>
              </w:rPr>
              <w:t xml:space="preserve"> </w:t>
            </w:r>
            <w:r>
              <w:rPr>
                <w:b/>
                <w:color w:val="202020"/>
              </w:rPr>
              <w:t>Certificate</w:t>
            </w:r>
            <w:r>
              <w:rPr>
                <w:b/>
                <w:color w:val="202020"/>
                <w:spacing w:val="-3"/>
              </w:rPr>
              <w:t xml:space="preserve"> </w:t>
            </w:r>
            <w:r>
              <w:rPr>
                <w:b/>
                <w:color w:val="202020"/>
              </w:rPr>
              <w:t>–</w:t>
            </w:r>
            <w:r>
              <w:rPr>
                <w:b/>
                <w:color w:val="202020"/>
                <w:spacing w:val="-3"/>
              </w:rPr>
              <w:t xml:space="preserve"> </w:t>
            </w:r>
            <w:r>
              <w:rPr>
                <w:b/>
                <w:color w:val="202020"/>
                <w:spacing w:val="-2"/>
              </w:rPr>
              <w:t>Basic</w:t>
            </w:r>
          </w:p>
        </w:tc>
      </w:tr>
      <w:tr w:rsidR="00F877C4" w14:paraId="48E67D3C" w14:textId="77777777">
        <w:trPr>
          <w:trHeight w:val="240"/>
        </w:trPr>
        <w:tc>
          <w:tcPr>
            <w:tcW w:w="1407" w:type="dxa"/>
            <w:shd w:val="clear" w:color="auto" w:fill="F8F8F8"/>
          </w:tcPr>
          <w:p w14:paraId="0B2E8669" w14:textId="77777777" w:rsidR="00F877C4" w:rsidRDefault="00327F55">
            <w:pPr>
              <w:pStyle w:val="TableParagraph"/>
              <w:spacing w:line="220" w:lineRule="exact"/>
              <w:ind w:left="28"/>
              <w:rPr>
                <w:b/>
              </w:rPr>
            </w:pPr>
            <w:r>
              <w:rPr>
                <w:b/>
                <w:color w:val="202020"/>
                <w:spacing w:val="-2"/>
              </w:rPr>
              <w:t>252.225-</w:t>
            </w:r>
            <w:r>
              <w:rPr>
                <w:b/>
                <w:color w:val="202020"/>
                <w:spacing w:val="-4"/>
              </w:rPr>
              <w:t>7001</w:t>
            </w:r>
          </w:p>
        </w:tc>
        <w:tc>
          <w:tcPr>
            <w:tcW w:w="8011" w:type="dxa"/>
            <w:shd w:val="clear" w:color="auto" w:fill="F8F8F8"/>
          </w:tcPr>
          <w:p w14:paraId="12E72797" w14:textId="77777777" w:rsidR="00F877C4" w:rsidRDefault="00327F55">
            <w:pPr>
              <w:pStyle w:val="TableParagraph"/>
              <w:spacing w:line="220" w:lineRule="exact"/>
              <w:ind w:left="333"/>
              <w:rPr>
                <w:b/>
              </w:rPr>
            </w:pPr>
            <w:r>
              <w:rPr>
                <w:b/>
                <w:color w:val="202020"/>
              </w:rPr>
              <w:t>Buy</w:t>
            </w:r>
            <w:r>
              <w:rPr>
                <w:b/>
                <w:color w:val="202020"/>
                <w:spacing w:val="-4"/>
              </w:rPr>
              <w:t xml:space="preserve"> </w:t>
            </w:r>
            <w:r>
              <w:rPr>
                <w:b/>
                <w:color w:val="202020"/>
              </w:rPr>
              <w:t>American</w:t>
            </w:r>
            <w:r>
              <w:rPr>
                <w:b/>
                <w:color w:val="202020"/>
                <w:spacing w:val="-4"/>
              </w:rPr>
              <w:t xml:space="preserve"> </w:t>
            </w:r>
            <w:r>
              <w:rPr>
                <w:b/>
                <w:color w:val="202020"/>
              </w:rPr>
              <w:t>and</w:t>
            </w:r>
            <w:r>
              <w:rPr>
                <w:b/>
                <w:color w:val="202020"/>
                <w:spacing w:val="-6"/>
              </w:rPr>
              <w:t xml:space="preserve"> </w:t>
            </w:r>
            <w:r>
              <w:rPr>
                <w:b/>
                <w:color w:val="202020"/>
              </w:rPr>
              <w:t>Balance</w:t>
            </w:r>
            <w:r>
              <w:rPr>
                <w:b/>
                <w:color w:val="202020"/>
                <w:spacing w:val="-4"/>
              </w:rPr>
              <w:t xml:space="preserve"> </w:t>
            </w:r>
            <w:r>
              <w:rPr>
                <w:b/>
                <w:color w:val="202020"/>
              </w:rPr>
              <w:t>of</w:t>
            </w:r>
            <w:r>
              <w:rPr>
                <w:b/>
                <w:color w:val="202020"/>
                <w:spacing w:val="-2"/>
              </w:rPr>
              <w:t xml:space="preserve"> </w:t>
            </w:r>
            <w:r>
              <w:rPr>
                <w:b/>
                <w:color w:val="202020"/>
              </w:rPr>
              <w:t>Payments</w:t>
            </w:r>
            <w:r>
              <w:rPr>
                <w:b/>
                <w:color w:val="202020"/>
                <w:spacing w:val="-3"/>
              </w:rPr>
              <w:t xml:space="preserve"> </w:t>
            </w:r>
            <w:r>
              <w:rPr>
                <w:b/>
                <w:color w:val="202020"/>
                <w:spacing w:val="-2"/>
              </w:rPr>
              <w:t>Program</w:t>
            </w:r>
          </w:p>
        </w:tc>
      </w:tr>
      <w:tr w:rsidR="00F877C4" w14:paraId="68DE5A95" w14:textId="77777777">
        <w:trPr>
          <w:trHeight w:val="240"/>
        </w:trPr>
        <w:tc>
          <w:tcPr>
            <w:tcW w:w="1407" w:type="dxa"/>
            <w:shd w:val="clear" w:color="auto" w:fill="F8F8F8"/>
          </w:tcPr>
          <w:p w14:paraId="4D5F352C" w14:textId="77777777" w:rsidR="00F877C4" w:rsidRDefault="00327F55">
            <w:pPr>
              <w:pStyle w:val="TableParagraph"/>
              <w:spacing w:line="220" w:lineRule="exact"/>
              <w:ind w:left="28"/>
              <w:rPr>
                <w:b/>
              </w:rPr>
            </w:pPr>
            <w:r>
              <w:rPr>
                <w:b/>
                <w:color w:val="202020"/>
                <w:spacing w:val="-2"/>
              </w:rPr>
              <w:t>252.225-</w:t>
            </w:r>
            <w:r>
              <w:rPr>
                <w:b/>
                <w:color w:val="202020"/>
                <w:spacing w:val="-4"/>
              </w:rPr>
              <w:t>7002</w:t>
            </w:r>
          </w:p>
        </w:tc>
        <w:tc>
          <w:tcPr>
            <w:tcW w:w="8011" w:type="dxa"/>
            <w:shd w:val="clear" w:color="auto" w:fill="F8F8F8"/>
          </w:tcPr>
          <w:p w14:paraId="5887B2AC" w14:textId="77777777" w:rsidR="00F877C4" w:rsidRDefault="00327F55">
            <w:pPr>
              <w:pStyle w:val="TableParagraph"/>
              <w:spacing w:line="220" w:lineRule="exact"/>
              <w:ind w:left="333"/>
              <w:rPr>
                <w:b/>
              </w:rPr>
            </w:pPr>
            <w:r>
              <w:rPr>
                <w:b/>
                <w:color w:val="202020"/>
              </w:rPr>
              <w:t>Qualifying</w:t>
            </w:r>
            <w:r>
              <w:rPr>
                <w:b/>
                <w:color w:val="202020"/>
                <w:spacing w:val="-7"/>
              </w:rPr>
              <w:t xml:space="preserve"> </w:t>
            </w:r>
            <w:r>
              <w:rPr>
                <w:b/>
                <w:color w:val="202020"/>
              </w:rPr>
              <w:t>Country</w:t>
            </w:r>
            <w:r>
              <w:rPr>
                <w:b/>
                <w:color w:val="202020"/>
                <w:spacing w:val="-5"/>
              </w:rPr>
              <w:t xml:space="preserve"> </w:t>
            </w:r>
            <w:r>
              <w:rPr>
                <w:b/>
                <w:color w:val="202020"/>
              </w:rPr>
              <w:t>Sources</w:t>
            </w:r>
            <w:r>
              <w:rPr>
                <w:b/>
                <w:color w:val="202020"/>
                <w:spacing w:val="-5"/>
              </w:rPr>
              <w:t xml:space="preserve"> </w:t>
            </w:r>
            <w:r>
              <w:rPr>
                <w:b/>
                <w:color w:val="202020"/>
              </w:rPr>
              <w:t>as</w:t>
            </w:r>
            <w:r>
              <w:rPr>
                <w:b/>
                <w:color w:val="202020"/>
                <w:spacing w:val="-5"/>
              </w:rPr>
              <w:t xml:space="preserve"> </w:t>
            </w:r>
            <w:r>
              <w:rPr>
                <w:b/>
                <w:color w:val="202020"/>
                <w:spacing w:val="-2"/>
              </w:rPr>
              <w:t>Subcontractors</w:t>
            </w:r>
          </w:p>
        </w:tc>
      </w:tr>
      <w:tr w:rsidR="00F877C4" w14:paraId="7EAE8338" w14:textId="77777777">
        <w:trPr>
          <w:trHeight w:val="240"/>
        </w:trPr>
        <w:tc>
          <w:tcPr>
            <w:tcW w:w="1407" w:type="dxa"/>
            <w:shd w:val="clear" w:color="auto" w:fill="F8F8F8"/>
          </w:tcPr>
          <w:p w14:paraId="3545E7C3" w14:textId="77777777" w:rsidR="00F877C4" w:rsidRDefault="00327F55">
            <w:pPr>
              <w:pStyle w:val="TableParagraph"/>
              <w:spacing w:line="220" w:lineRule="exact"/>
              <w:ind w:left="28"/>
              <w:rPr>
                <w:b/>
              </w:rPr>
            </w:pPr>
            <w:r>
              <w:rPr>
                <w:b/>
                <w:color w:val="202020"/>
                <w:spacing w:val="-2"/>
              </w:rPr>
              <w:t>252.225-</w:t>
            </w:r>
            <w:r>
              <w:rPr>
                <w:b/>
                <w:color w:val="202020"/>
                <w:spacing w:val="-4"/>
              </w:rPr>
              <w:t>7048</w:t>
            </w:r>
          </w:p>
        </w:tc>
        <w:tc>
          <w:tcPr>
            <w:tcW w:w="8011" w:type="dxa"/>
            <w:shd w:val="clear" w:color="auto" w:fill="F8F8F8"/>
          </w:tcPr>
          <w:p w14:paraId="55D8F151" w14:textId="77777777" w:rsidR="00F877C4" w:rsidRDefault="00327F55">
            <w:pPr>
              <w:pStyle w:val="TableParagraph"/>
              <w:spacing w:line="220" w:lineRule="exact"/>
              <w:ind w:left="349"/>
              <w:rPr>
                <w:b/>
              </w:rPr>
            </w:pPr>
            <w:r>
              <w:rPr>
                <w:b/>
                <w:color w:val="202020"/>
              </w:rPr>
              <w:t>Export</w:t>
            </w:r>
            <w:r>
              <w:rPr>
                <w:b/>
                <w:color w:val="202020"/>
                <w:spacing w:val="-6"/>
              </w:rPr>
              <w:t xml:space="preserve"> </w:t>
            </w:r>
            <w:r>
              <w:rPr>
                <w:b/>
                <w:color w:val="202020"/>
              </w:rPr>
              <w:t>Controlled</w:t>
            </w:r>
            <w:r>
              <w:rPr>
                <w:b/>
                <w:color w:val="202020"/>
                <w:spacing w:val="-6"/>
              </w:rPr>
              <w:t xml:space="preserve"> </w:t>
            </w:r>
            <w:r>
              <w:rPr>
                <w:b/>
                <w:color w:val="202020"/>
                <w:spacing w:val="-4"/>
              </w:rPr>
              <w:t>Items</w:t>
            </w:r>
          </w:p>
        </w:tc>
      </w:tr>
      <w:tr w:rsidR="00F877C4" w14:paraId="1BA19BDF" w14:textId="77777777">
        <w:trPr>
          <w:trHeight w:val="240"/>
        </w:trPr>
        <w:tc>
          <w:tcPr>
            <w:tcW w:w="1407" w:type="dxa"/>
            <w:shd w:val="clear" w:color="auto" w:fill="F8F8F8"/>
          </w:tcPr>
          <w:p w14:paraId="07ECF089" w14:textId="77777777" w:rsidR="00F877C4" w:rsidRDefault="00327F55">
            <w:pPr>
              <w:pStyle w:val="TableParagraph"/>
              <w:spacing w:line="220" w:lineRule="exact"/>
              <w:ind w:left="28"/>
              <w:rPr>
                <w:b/>
              </w:rPr>
            </w:pPr>
            <w:r>
              <w:rPr>
                <w:b/>
                <w:color w:val="202020"/>
                <w:spacing w:val="-2"/>
              </w:rPr>
              <w:t>252.225-</w:t>
            </w:r>
            <w:r>
              <w:rPr>
                <w:b/>
                <w:color w:val="202020"/>
                <w:spacing w:val="-4"/>
              </w:rPr>
              <w:t>7059</w:t>
            </w:r>
          </w:p>
        </w:tc>
        <w:tc>
          <w:tcPr>
            <w:tcW w:w="8011" w:type="dxa"/>
            <w:shd w:val="clear" w:color="auto" w:fill="F8F8F8"/>
          </w:tcPr>
          <w:p w14:paraId="27D46E8B" w14:textId="77777777" w:rsidR="00F877C4" w:rsidRDefault="00327F55">
            <w:pPr>
              <w:pStyle w:val="TableParagraph"/>
              <w:spacing w:line="220" w:lineRule="exact"/>
              <w:ind w:right="388"/>
              <w:jc w:val="right"/>
              <w:rPr>
                <w:b/>
              </w:rPr>
            </w:pPr>
            <w:r>
              <w:rPr>
                <w:b/>
                <w:color w:val="202020"/>
              </w:rPr>
              <w:t>Prohibition</w:t>
            </w:r>
            <w:r>
              <w:rPr>
                <w:b/>
                <w:color w:val="202020"/>
                <w:spacing w:val="-8"/>
              </w:rPr>
              <w:t xml:space="preserve"> </w:t>
            </w:r>
            <w:r>
              <w:rPr>
                <w:b/>
                <w:color w:val="202020"/>
              </w:rPr>
              <w:t>on</w:t>
            </w:r>
            <w:r>
              <w:rPr>
                <w:b/>
                <w:color w:val="202020"/>
                <w:spacing w:val="-5"/>
              </w:rPr>
              <w:t xml:space="preserve"> </w:t>
            </w:r>
            <w:r>
              <w:rPr>
                <w:b/>
                <w:color w:val="202020"/>
              </w:rPr>
              <w:t>Certain</w:t>
            </w:r>
            <w:r>
              <w:rPr>
                <w:b/>
                <w:color w:val="202020"/>
                <w:spacing w:val="-6"/>
              </w:rPr>
              <w:t xml:space="preserve"> </w:t>
            </w:r>
            <w:r>
              <w:rPr>
                <w:b/>
                <w:color w:val="202020"/>
              </w:rPr>
              <w:t>Procurements</w:t>
            </w:r>
            <w:r>
              <w:rPr>
                <w:b/>
                <w:color w:val="202020"/>
                <w:spacing w:val="-4"/>
              </w:rPr>
              <w:t xml:space="preserve"> </w:t>
            </w:r>
            <w:r>
              <w:rPr>
                <w:b/>
                <w:color w:val="202020"/>
              </w:rPr>
              <w:t>from</w:t>
            </w:r>
            <w:r>
              <w:rPr>
                <w:b/>
                <w:color w:val="202020"/>
                <w:spacing w:val="-4"/>
              </w:rPr>
              <w:t xml:space="preserve"> </w:t>
            </w:r>
            <w:r>
              <w:rPr>
                <w:b/>
                <w:color w:val="202020"/>
              </w:rPr>
              <w:t>the</w:t>
            </w:r>
            <w:r>
              <w:rPr>
                <w:b/>
                <w:color w:val="202020"/>
                <w:spacing w:val="-4"/>
              </w:rPr>
              <w:t xml:space="preserve"> </w:t>
            </w:r>
            <w:r>
              <w:rPr>
                <w:b/>
                <w:color w:val="202020"/>
              </w:rPr>
              <w:t>Xinjiang</w:t>
            </w:r>
            <w:r>
              <w:rPr>
                <w:b/>
                <w:color w:val="202020"/>
                <w:spacing w:val="-5"/>
              </w:rPr>
              <w:t xml:space="preserve"> </w:t>
            </w:r>
            <w:r>
              <w:rPr>
                <w:b/>
                <w:color w:val="202020"/>
              </w:rPr>
              <w:t>Uyghur</w:t>
            </w:r>
            <w:r>
              <w:rPr>
                <w:b/>
                <w:color w:val="202020"/>
                <w:spacing w:val="-4"/>
              </w:rPr>
              <w:t xml:space="preserve"> </w:t>
            </w:r>
            <w:r>
              <w:rPr>
                <w:b/>
                <w:color w:val="202020"/>
                <w:spacing w:val="-2"/>
              </w:rPr>
              <w:t>Autonomous</w:t>
            </w:r>
          </w:p>
        </w:tc>
      </w:tr>
      <w:tr w:rsidR="00F877C4" w14:paraId="2EEB3A5E" w14:textId="77777777">
        <w:trPr>
          <w:trHeight w:val="240"/>
        </w:trPr>
        <w:tc>
          <w:tcPr>
            <w:tcW w:w="1407" w:type="dxa"/>
            <w:shd w:val="clear" w:color="auto" w:fill="F8F8F8"/>
          </w:tcPr>
          <w:p w14:paraId="21E57788" w14:textId="77777777" w:rsidR="00F877C4" w:rsidRDefault="00F877C4">
            <w:pPr>
              <w:pStyle w:val="TableParagraph"/>
              <w:rPr>
                <w:sz w:val="16"/>
              </w:rPr>
            </w:pPr>
          </w:p>
        </w:tc>
        <w:tc>
          <w:tcPr>
            <w:tcW w:w="8011" w:type="dxa"/>
            <w:shd w:val="clear" w:color="auto" w:fill="F8F8F8"/>
          </w:tcPr>
          <w:p w14:paraId="7B2754C0" w14:textId="77777777" w:rsidR="00F877C4" w:rsidRDefault="00327F55">
            <w:pPr>
              <w:pStyle w:val="TableParagraph"/>
              <w:spacing w:line="220" w:lineRule="exact"/>
              <w:ind w:left="333"/>
              <w:rPr>
                <w:b/>
              </w:rPr>
            </w:pPr>
            <w:r>
              <w:rPr>
                <w:b/>
                <w:color w:val="202020"/>
              </w:rPr>
              <w:t>Region</w:t>
            </w:r>
            <w:r>
              <w:rPr>
                <w:b/>
                <w:color w:val="202020"/>
                <w:spacing w:val="-2"/>
              </w:rPr>
              <w:t xml:space="preserve"> </w:t>
            </w:r>
            <w:r>
              <w:rPr>
                <w:b/>
                <w:color w:val="202020"/>
              </w:rPr>
              <w:t>–</w:t>
            </w:r>
            <w:r>
              <w:rPr>
                <w:b/>
                <w:color w:val="202020"/>
                <w:spacing w:val="-1"/>
              </w:rPr>
              <w:t xml:space="preserve"> </w:t>
            </w:r>
            <w:r>
              <w:rPr>
                <w:b/>
                <w:color w:val="202020"/>
                <w:spacing w:val="-2"/>
              </w:rPr>
              <w:t>Representation</w:t>
            </w:r>
          </w:p>
        </w:tc>
      </w:tr>
      <w:tr w:rsidR="00F877C4" w14:paraId="36ED8D15" w14:textId="77777777">
        <w:trPr>
          <w:trHeight w:val="240"/>
        </w:trPr>
        <w:tc>
          <w:tcPr>
            <w:tcW w:w="1407" w:type="dxa"/>
            <w:shd w:val="clear" w:color="auto" w:fill="F8F8F8"/>
          </w:tcPr>
          <w:p w14:paraId="112B024A" w14:textId="77777777" w:rsidR="00F877C4" w:rsidRDefault="00327F55">
            <w:pPr>
              <w:pStyle w:val="TableParagraph"/>
              <w:spacing w:line="220" w:lineRule="exact"/>
              <w:ind w:left="28"/>
              <w:rPr>
                <w:b/>
              </w:rPr>
            </w:pPr>
            <w:r>
              <w:rPr>
                <w:b/>
                <w:color w:val="202020"/>
                <w:spacing w:val="-2"/>
              </w:rPr>
              <w:t>252.225-</w:t>
            </w:r>
            <w:r>
              <w:rPr>
                <w:b/>
                <w:color w:val="202020"/>
                <w:spacing w:val="-4"/>
              </w:rPr>
              <w:t>7060</w:t>
            </w:r>
          </w:p>
        </w:tc>
        <w:tc>
          <w:tcPr>
            <w:tcW w:w="8011" w:type="dxa"/>
            <w:shd w:val="clear" w:color="auto" w:fill="F8F8F8"/>
          </w:tcPr>
          <w:p w14:paraId="3A039811" w14:textId="77777777" w:rsidR="00F877C4" w:rsidRDefault="00327F55">
            <w:pPr>
              <w:pStyle w:val="TableParagraph"/>
              <w:spacing w:line="220" w:lineRule="exact"/>
              <w:ind w:right="388"/>
              <w:jc w:val="right"/>
              <w:rPr>
                <w:b/>
              </w:rPr>
            </w:pPr>
            <w:r>
              <w:rPr>
                <w:b/>
                <w:color w:val="202020"/>
              </w:rPr>
              <w:t>Prohibition</w:t>
            </w:r>
            <w:r>
              <w:rPr>
                <w:b/>
                <w:color w:val="202020"/>
                <w:spacing w:val="-8"/>
              </w:rPr>
              <w:t xml:space="preserve"> </w:t>
            </w:r>
            <w:r>
              <w:rPr>
                <w:b/>
                <w:color w:val="202020"/>
              </w:rPr>
              <w:t>on</w:t>
            </w:r>
            <w:r>
              <w:rPr>
                <w:b/>
                <w:color w:val="202020"/>
                <w:spacing w:val="-5"/>
              </w:rPr>
              <w:t xml:space="preserve"> </w:t>
            </w:r>
            <w:r>
              <w:rPr>
                <w:b/>
                <w:color w:val="202020"/>
              </w:rPr>
              <w:t>Certain</w:t>
            </w:r>
            <w:r>
              <w:rPr>
                <w:b/>
                <w:color w:val="202020"/>
                <w:spacing w:val="-6"/>
              </w:rPr>
              <w:t xml:space="preserve"> </w:t>
            </w:r>
            <w:r>
              <w:rPr>
                <w:b/>
                <w:color w:val="202020"/>
              </w:rPr>
              <w:t>Procurements</w:t>
            </w:r>
            <w:r>
              <w:rPr>
                <w:b/>
                <w:color w:val="202020"/>
                <w:spacing w:val="-4"/>
              </w:rPr>
              <w:t xml:space="preserve"> </w:t>
            </w:r>
            <w:r>
              <w:rPr>
                <w:b/>
                <w:color w:val="202020"/>
              </w:rPr>
              <w:t>from</w:t>
            </w:r>
            <w:r>
              <w:rPr>
                <w:b/>
                <w:color w:val="202020"/>
                <w:spacing w:val="-4"/>
              </w:rPr>
              <w:t xml:space="preserve"> </w:t>
            </w:r>
            <w:r>
              <w:rPr>
                <w:b/>
                <w:color w:val="202020"/>
              </w:rPr>
              <w:t>the</w:t>
            </w:r>
            <w:r>
              <w:rPr>
                <w:b/>
                <w:color w:val="202020"/>
                <w:spacing w:val="-4"/>
              </w:rPr>
              <w:t xml:space="preserve"> </w:t>
            </w:r>
            <w:r>
              <w:rPr>
                <w:b/>
                <w:color w:val="202020"/>
              </w:rPr>
              <w:t>Xinjiang</w:t>
            </w:r>
            <w:r>
              <w:rPr>
                <w:b/>
                <w:color w:val="202020"/>
                <w:spacing w:val="-5"/>
              </w:rPr>
              <w:t xml:space="preserve"> </w:t>
            </w:r>
            <w:r>
              <w:rPr>
                <w:b/>
                <w:color w:val="202020"/>
              </w:rPr>
              <w:t>Uyghur</w:t>
            </w:r>
            <w:r>
              <w:rPr>
                <w:b/>
                <w:color w:val="202020"/>
                <w:spacing w:val="-4"/>
              </w:rPr>
              <w:t xml:space="preserve"> </w:t>
            </w:r>
            <w:r>
              <w:rPr>
                <w:b/>
                <w:color w:val="202020"/>
                <w:spacing w:val="-2"/>
              </w:rPr>
              <w:t>Autonomous</w:t>
            </w:r>
          </w:p>
        </w:tc>
      </w:tr>
      <w:tr w:rsidR="00F877C4" w14:paraId="1031A3DB" w14:textId="77777777">
        <w:trPr>
          <w:trHeight w:val="240"/>
        </w:trPr>
        <w:tc>
          <w:tcPr>
            <w:tcW w:w="1407" w:type="dxa"/>
            <w:shd w:val="clear" w:color="auto" w:fill="F8F8F8"/>
          </w:tcPr>
          <w:p w14:paraId="524A2E5A" w14:textId="77777777" w:rsidR="00F877C4" w:rsidRDefault="00F877C4">
            <w:pPr>
              <w:pStyle w:val="TableParagraph"/>
              <w:rPr>
                <w:sz w:val="16"/>
              </w:rPr>
            </w:pPr>
          </w:p>
        </w:tc>
        <w:tc>
          <w:tcPr>
            <w:tcW w:w="8011" w:type="dxa"/>
            <w:shd w:val="clear" w:color="auto" w:fill="F8F8F8"/>
          </w:tcPr>
          <w:p w14:paraId="02E116BB" w14:textId="77777777" w:rsidR="00F877C4" w:rsidRDefault="00327F55">
            <w:pPr>
              <w:pStyle w:val="TableParagraph"/>
              <w:spacing w:line="220" w:lineRule="exact"/>
              <w:ind w:left="333"/>
              <w:rPr>
                <w:b/>
              </w:rPr>
            </w:pPr>
            <w:r>
              <w:rPr>
                <w:b/>
                <w:color w:val="202020"/>
                <w:spacing w:val="-2"/>
              </w:rPr>
              <w:t>Region</w:t>
            </w:r>
          </w:p>
        </w:tc>
      </w:tr>
      <w:tr w:rsidR="00F877C4" w14:paraId="3C9F8C07" w14:textId="77777777">
        <w:trPr>
          <w:trHeight w:val="240"/>
        </w:trPr>
        <w:tc>
          <w:tcPr>
            <w:tcW w:w="1407" w:type="dxa"/>
            <w:shd w:val="clear" w:color="auto" w:fill="F8F8F8"/>
          </w:tcPr>
          <w:p w14:paraId="5B67CA92" w14:textId="77777777" w:rsidR="00F877C4" w:rsidRDefault="00327F55">
            <w:pPr>
              <w:pStyle w:val="TableParagraph"/>
              <w:spacing w:line="220" w:lineRule="exact"/>
              <w:ind w:left="28"/>
              <w:rPr>
                <w:b/>
              </w:rPr>
            </w:pPr>
            <w:r>
              <w:rPr>
                <w:b/>
                <w:color w:val="202020"/>
                <w:spacing w:val="-2"/>
              </w:rPr>
              <w:t>252.231-</w:t>
            </w:r>
            <w:r>
              <w:rPr>
                <w:b/>
                <w:color w:val="202020"/>
                <w:spacing w:val="-4"/>
              </w:rPr>
              <w:t>7000</w:t>
            </w:r>
          </w:p>
        </w:tc>
        <w:tc>
          <w:tcPr>
            <w:tcW w:w="8011" w:type="dxa"/>
            <w:shd w:val="clear" w:color="auto" w:fill="F8F8F8"/>
          </w:tcPr>
          <w:p w14:paraId="37D334DB" w14:textId="77777777" w:rsidR="00F877C4" w:rsidRDefault="00327F55">
            <w:pPr>
              <w:pStyle w:val="TableParagraph"/>
              <w:spacing w:line="220" w:lineRule="exact"/>
              <w:ind w:left="349"/>
              <w:rPr>
                <w:b/>
              </w:rPr>
            </w:pPr>
            <w:r>
              <w:rPr>
                <w:b/>
                <w:color w:val="202020"/>
              </w:rPr>
              <w:t>Supplemental</w:t>
            </w:r>
            <w:r>
              <w:rPr>
                <w:b/>
                <w:color w:val="202020"/>
                <w:spacing w:val="-6"/>
              </w:rPr>
              <w:t xml:space="preserve"> </w:t>
            </w:r>
            <w:r>
              <w:rPr>
                <w:b/>
                <w:color w:val="202020"/>
              </w:rPr>
              <w:t>Cost</w:t>
            </w:r>
            <w:r>
              <w:rPr>
                <w:b/>
                <w:color w:val="202020"/>
                <w:spacing w:val="-5"/>
              </w:rPr>
              <w:t xml:space="preserve"> </w:t>
            </w:r>
            <w:r>
              <w:rPr>
                <w:b/>
                <w:color w:val="202020"/>
                <w:spacing w:val="-2"/>
              </w:rPr>
              <w:t>Principles.</w:t>
            </w:r>
          </w:p>
        </w:tc>
      </w:tr>
      <w:tr w:rsidR="00F877C4" w14:paraId="11FA9F79" w14:textId="77777777">
        <w:trPr>
          <w:trHeight w:val="240"/>
        </w:trPr>
        <w:tc>
          <w:tcPr>
            <w:tcW w:w="1407" w:type="dxa"/>
            <w:shd w:val="clear" w:color="auto" w:fill="F8F8F8"/>
          </w:tcPr>
          <w:p w14:paraId="4FCBB38C" w14:textId="77777777" w:rsidR="00F877C4" w:rsidRDefault="00327F55">
            <w:pPr>
              <w:pStyle w:val="TableParagraph"/>
              <w:spacing w:line="220" w:lineRule="exact"/>
              <w:ind w:left="28"/>
              <w:rPr>
                <w:b/>
              </w:rPr>
            </w:pPr>
            <w:r>
              <w:rPr>
                <w:b/>
                <w:color w:val="202020"/>
                <w:spacing w:val="-2"/>
              </w:rPr>
              <w:t>252.232-</w:t>
            </w:r>
            <w:r>
              <w:rPr>
                <w:b/>
                <w:color w:val="202020"/>
                <w:spacing w:val="-4"/>
              </w:rPr>
              <w:t>7003</w:t>
            </w:r>
          </w:p>
        </w:tc>
        <w:tc>
          <w:tcPr>
            <w:tcW w:w="8011" w:type="dxa"/>
            <w:shd w:val="clear" w:color="auto" w:fill="F8F8F8"/>
          </w:tcPr>
          <w:p w14:paraId="54B3D4E1" w14:textId="77777777" w:rsidR="00F877C4" w:rsidRDefault="00327F55">
            <w:pPr>
              <w:pStyle w:val="TableParagraph"/>
              <w:spacing w:line="220" w:lineRule="exact"/>
              <w:ind w:left="349"/>
              <w:rPr>
                <w:b/>
              </w:rPr>
            </w:pPr>
            <w:r>
              <w:rPr>
                <w:b/>
                <w:color w:val="202020"/>
              </w:rPr>
              <w:t>Electronic</w:t>
            </w:r>
            <w:r>
              <w:rPr>
                <w:b/>
                <w:color w:val="202020"/>
                <w:spacing w:val="-4"/>
              </w:rPr>
              <w:t xml:space="preserve"> </w:t>
            </w:r>
            <w:r>
              <w:rPr>
                <w:b/>
                <w:color w:val="202020"/>
              </w:rPr>
              <w:t>Submission</w:t>
            </w:r>
            <w:r>
              <w:rPr>
                <w:b/>
                <w:color w:val="202020"/>
                <w:spacing w:val="-6"/>
              </w:rPr>
              <w:t xml:space="preserve"> </w:t>
            </w:r>
            <w:r>
              <w:rPr>
                <w:b/>
                <w:color w:val="202020"/>
              </w:rPr>
              <w:t>of</w:t>
            </w:r>
            <w:r>
              <w:rPr>
                <w:b/>
                <w:color w:val="202020"/>
                <w:spacing w:val="-6"/>
              </w:rPr>
              <w:t xml:space="preserve"> </w:t>
            </w:r>
            <w:r>
              <w:rPr>
                <w:b/>
                <w:color w:val="202020"/>
              </w:rPr>
              <w:t>Payment</w:t>
            </w:r>
            <w:r>
              <w:rPr>
                <w:b/>
                <w:color w:val="202020"/>
                <w:spacing w:val="-2"/>
              </w:rPr>
              <w:t xml:space="preserve"> Requests</w:t>
            </w:r>
          </w:p>
        </w:tc>
      </w:tr>
      <w:tr w:rsidR="00F877C4" w14:paraId="61432241" w14:textId="77777777">
        <w:trPr>
          <w:trHeight w:val="240"/>
        </w:trPr>
        <w:tc>
          <w:tcPr>
            <w:tcW w:w="1407" w:type="dxa"/>
            <w:shd w:val="clear" w:color="auto" w:fill="F8F8F8"/>
          </w:tcPr>
          <w:p w14:paraId="56C48F5E" w14:textId="77777777" w:rsidR="00F877C4" w:rsidRDefault="00327F55">
            <w:pPr>
              <w:pStyle w:val="TableParagraph"/>
              <w:spacing w:line="220" w:lineRule="exact"/>
              <w:ind w:left="28"/>
              <w:rPr>
                <w:b/>
              </w:rPr>
            </w:pPr>
            <w:r>
              <w:rPr>
                <w:b/>
                <w:color w:val="202020"/>
                <w:spacing w:val="-2"/>
              </w:rPr>
              <w:t>252.232-</w:t>
            </w:r>
            <w:r>
              <w:rPr>
                <w:b/>
                <w:color w:val="202020"/>
                <w:spacing w:val="-4"/>
              </w:rPr>
              <w:t>7010</w:t>
            </w:r>
          </w:p>
        </w:tc>
        <w:tc>
          <w:tcPr>
            <w:tcW w:w="8011" w:type="dxa"/>
            <w:shd w:val="clear" w:color="auto" w:fill="F8F8F8"/>
          </w:tcPr>
          <w:p w14:paraId="4DBCDBA5" w14:textId="77777777" w:rsidR="00F877C4" w:rsidRDefault="00327F55">
            <w:pPr>
              <w:pStyle w:val="TableParagraph"/>
              <w:spacing w:line="220" w:lineRule="exact"/>
              <w:ind w:left="349"/>
              <w:rPr>
                <w:b/>
              </w:rPr>
            </w:pPr>
            <w:r>
              <w:rPr>
                <w:b/>
                <w:color w:val="202020"/>
              </w:rPr>
              <w:t>Levies</w:t>
            </w:r>
            <w:r>
              <w:rPr>
                <w:b/>
                <w:color w:val="202020"/>
                <w:spacing w:val="-5"/>
              </w:rPr>
              <w:t xml:space="preserve"> </w:t>
            </w:r>
            <w:r>
              <w:rPr>
                <w:b/>
                <w:color w:val="202020"/>
              </w:rPr>
              <w:t>on</w:t>
            </w:r>
            <w:r>
              <w:rPr>
                <w:b/>
                <w:color w:val="202020"/>
                <w:spacing w:val="-4"/>
              </w:rPr>
              <w:t xml:space="preserve"> </w:t>
            </w:r>
            <w:r>
              <w:rPr>
                <w:b/>
                <w:color w:val="202020"/>
              </w:rPr>
              <w:t>Contract</w:t>
            </w:r>
            <w:r>
              <w:rPr>
                <w:b/>
                <w:color w:val="202020"/>
                <w:spacing w:val="-2"/>
              </w:rPr>
              <w:t xml:space="preserve"> Payments</w:t>
            </w:r>
          </w:p>
        </w:tc>
      </w:tr>
      <w:tr w:rsidR="00F877C4" w14:paraId="236AF817" w14:textId="77777777">
        <w:trPr>
          <w:trHeight w:val="240"/>
        </w:trPr>
        <w:tc>
          <w:tcPr>
            <w:tcW w:w="1407" w:type="dxa"/>
            <w:shd w:val="clear" w:color="auto" w:fill="F8F8F8"/>
          </w:tcPr>
          <w:p w14:paraId="6786053B" w14:textId="77777777" w:rsidR="00F877C4" w:rsidRDefault="00327F55">
            <w:pPr>
              <w:pStyle w:val="TableParagraph"/>
              <w:spacing w:line="220" w:lineRule="exact"/>
              <w:ind w:left="28"/>
              <w:rPr>
                <w:b/>
              </w:rPr>
            </w:pPr>
            <w:r>
              <w:rPr>
                <w:b/>
                <w:color w:val="202020"/>
                <w:spacing w:val="-2"/>
              </w:rPr>
              <w:t>252.239-</w:t>
            </w:r>
            <w:r>
              <w:rPr>
                <w:b/>
                <w:color w:val="202020"/>
                <w:spacing w:val="-4"/>
              </w:rPr>
              <w:t>7017</w:t>
            </w:r>
          </w:p>
        </w:tc>
        <w:tc>
          <w:tcPr>
            <w:tcW w:w="8011" w:type="dxa"/>
            <w:shd w:val="clear" w:color="auto" w:fill="F8F8F8"/>
          </w:tcPr>
          <w:p w14:paraId="1B839EAC" w14:textId="77777777" w:rsidR="00F877C4" w:rsidRDefault="00327F55">
            <w:pPr>
              <w:pStyle w:val="TableParagraph"/>
              <w:spacing w:line="220" w:lineRule="exact"/>
              <w:ind w:left="349"/>
              <w:rPr>
                <w:b/>
              </w:rPr>
            </w:pPr>
            <w:r>
              <w:rPr>
                <w:b/>
                <w:color w:val="202020"/>
              </w:rPr>
              <w:t>Notice</w:t>
            </w:r>
            <w:r>
              <w:rPr>
                <w:b/>
                <w:color w:val="202020"/>
                <w:spacing w:val="-4"/>
              </w:rPr>
              <w:t xml:space="preserve"> </w:t>
            </w:r>
            <w:r>
              <w:rPr>
                <w:b/>
                <w:color w:val="202020"/>
              </w:rPr>
              <w:t>of</w:t>
            </w:r>
            <w:r>
              <w:rPr>
                <w:b/>
                <w:color w:val="202020"/>
                <w:spacing w:val="-3"/>
              </w:rPr>
              <w:t xml:space="preserve"> </w:t>
            </w:r>
            <w:r>
              <w:rPr>
                <w:b/>
                <w:color w:val="202020"/>
              </w:rPr>
              <w:t>Supply</w:t>
            </w:r>
            <w:r>
              <w:rPr>
                <w:b/>
                <w:color w:val="202020"/>
                <w:spacing w:val="-3"/>
              </w:rPr>
              <w:t xml:space="preserve"> </w:t>
            </w:r>
            <w:r>
              <w:rPr>
                <w:b/>
                <w:color w:val="202020"/>
              </w:rPr>
              <w:t>Chain</w:t>
            </w:r>
            <w:r>
              <w:rPr>
                <w:b/>
                <w:color w:val="202020"/>
                <w:spacing w:val="-4"/>
              </w:rPr>
              <w:t xml:space="preserve"> Risk</w:t>
            </w:r>
          </w:p>
        </w:tc>
      </w:tr>
      <w:tr w:rsidR="00F877C4" w14:paraId="4BFAACB2" w14:textId="77777777">
        <w:trPr>
          <w:trHeight w:val="240"/>
        </w:trPr>
        <w:tc>
          <w:tcPr>
            <w:tcW w:w="1407" w:type="dxa"/>
            <w:shd w:val="clear" w:color="auto" w:fill="F8F8F8"/>
          </w:tcPr>
          <w:p w14:paraId="59BC4865" w14:textId="77777777" w:rsidR="00F877C4" w:rsidRDefault="00327F55">
            <w:pPr>
              <w:pStyle w:val="TableParagraph"/>
              <w:spacing w:line="220" w:lineRule="exact"/>
              <w:ind w:left="28"/>
              <w:rPr>
                <w:b/>
              </w:rPr>
            </w:pPr>
            <w:r>
              <w:rPr>
                <w:b/>
                <w:color w:val="202020"/>
                <w:spacing w:val="-2"/>
              </w:rPr>
              <w:t>252.243-</w:t>
            </w:r>
            <w:r>
              <w:rPr>
                <w:b/>
                <w:color w:val="202020"/>
                <w:spacing w:val="-4"/>
              </w:rPr>
              <w:t>7001</w:t>
            </w:r>
          </w:p>
        </w:tc>
        <w:tc>
          <w:tcPr>
            <w:tcW w:w="8011" w:type="dxa"/>
            <w:shd w:val="clear" w:color="auto" w:fill="F8F8F8"/>
          </w:tcPr>
          <w:p w14:paraId="273233D1" w14:textId="77777777" w:rsidR="00F877C4" w:rsidRDefault="00327F55">
            <w:pPr>
              <w:pStyle w:val="TableParagraph"/>
              <w:spacing w:line="220" w:lineRule="exact"/>
              <w:ind w:left="349"/>
              <w:rPr>
                <w:b/>
              </w:rPr>
            </w:pPr>
            <w:r>
              <w:rPr>
                <w:b/>
                <w:color w:val="202020"/>
              </w:rPr>
              <w:t>Pricing</w:t>
            </w:r>
            <w:r>
              <w:rPr>
                <w:b/>
                <w:color w:val="202020"/>
                <w:spacing w:val="-5"/>
              </w:rPr>
              <w:t xml:space="preserve"> </w:t>
            </w:r>
            <w:r>
              <w:rPr>
                <w:b/>
                <w:color w:val="202020"/>
              </w:rPr>
              <w:t>of</w:t>
            </w:r>
            <w:r>
              <w:rPr>
                <w:b/>
                <w:color w:val="202020"/>
                <w:spacing w:val="-3"/>
              </w:rPr>
              <w:t xml:space="preserve"> </w:t>
            </w:r>
            <w:r>
              <w:rPr>
                <w:b/>
                <w:color w:val="202020"/>
              </w:rPr>
              <w:t>Contract</w:t>
            </w:r>
            <w:r>
              <w:rPr>
                <w:b/>
                <w:color w:val="202020"/>
                <w:spacing w:val="-5"/>
              </w:rPr>
              <w:t xml:space="preserve"> </w:t>
            </w:r>
            <w:r>
              <w:rPr>
                <w:b/>
                <w:color w:val="202020"/>
                <w:spacing w:val="-2"/>
              </w:rPr>
              <w:t>Modifications</w:t>
            </w:r>
          </w:p>
        </w:tc>
      </w:tr>
      <w:tr w:rsidR="00F877C4" w14:paraId="2A227901" w14:textId="77777777">
        <w:trPr>
          <w:trHeight w:val="240"/>
        </w:trPr>
        <w:tc>
          <w:tcPr>
            <w:tcW w:w="1407" w:type="dxa"/>
            <w:shd w:val="clear" w:color="auto" w:fill="F8F8F8"/>
          </w:tcPr>
          <w:p w14:paraId="6AC00559" w14:textId="77777777" w:rsidR="00F877C4" w:rsidRDefault="00327F55">
            <w:pPr>
              <w:pStyle w:val="TableParagraph"/>
              <w:spacing w:line="220" w:lineRule="exact"/>
              <w:ind w:left="28"/>
              <w:rPr>
                <w:b/>
              </w:rPr>
            </w:pPr>
            <w:r>
              <w:rPr>
                <w:b/>
                <w:color w:val="202020"/>
                <w:spacing w:val="-2"/>
              </w:rPr>
              <w:t>252.244-</w:t>
            </w:r>
            <w:r>
              <w:rPr>
                <w:b/>
                <w:color w:val="202020"/>
                <w:spacing w:val="-4"/>
              </w:rPr>
              <w:t>7000</w:t>
            </w:r>
          </w:p>
        </w:tc>
        <w:tc>
          <w:tcPr>
            <w:tcW w:w="8011" w:type="dxa"/>
            <w:shd w:val="clear" w:color="auto" w:fill="F8F8F8"/>
          </w:tcPr>
          <w:p w14:paraId="639A1B9E" w14:textId="77777777" w:rsidR="00F877C4" w:rsidRDefault="00327F55">
            <w:pPr>
              <w:pStyle w:val="TableParagraph"/>
              <w:spacing w:line="220" w:lineRule="exact"/>
              <w:ind w:left="349"/>
              <w:rPr>
                <w:b/>
              </w:rPr>
            </w:pPr>
            <w:r>
              <w:rPr>
                <w:b/>
                <w:color w:val="202020"/>
              </w:rPr>
              <w:t>Subcontracts</w:t>
            </w:r>
            <w:r>
              <w:rPr>
                <w:b/>
                <w:color w:val="202020"/>
                <w:spacing w:val="-8"/>
              </w:rPr>
              <w:t xml:space="preserve"> </w:t>
            </w:r>
            <w:r>
              <w:rPr>
                <w:b/>
                <w:color w:val="202020"/>
              </w:rPr>
              <w:t>for</w:t>
            </w:r>
            <w:r>
              <w:rPr>
                <w:b/>
                <w:color w:val="202020"/>
                <w:spacing w:val="-7"/>
              </w:rPr>
              <w:t xml:space="preserve"> </w:t>
            </w:r>
            <w:r>
              <w:rPr>
                <w:b/>
                <w:color w:val="202020"/>
              </w:rPr>
              <w:t>Commercial</w:t>
            </w:r>
            <w:r>
              <w:rPr>
                <w:b/>
                <w:color w:val="202020"/>
                <w:spacing w:val="-6"/>
              </w:rPr>
              <w:t xml:space="preserve"> </w:t>
            </w:r>
            <w:r>
              <w:rPr>
                <w:b/>
                <w:color w:val="202020"/>
                <w:spacing w:val="-4"/>
              </w:rPr>
              <w:t>Items</w:t>
            </w:r>
          </w:p>
        </w:tc>
      </w:tr>
      <w:tr w:rsidR="00F877C4" w14:paraId="66D0F0E0" w14:textId="77777777">
        <w:trPr>
          <w:trHeight w:val="240"/>
        </w:trPr>
        <w:tc>
          <w:tcPr>
            <w:tcW w:w="1407" w:type="dxa"/>
            <w:shd w:val="clear" w:color="auto" w:fill="F8F8F8"/>
          </w:tcPr>
          <w:p w14:paraId="0788F7D4" w14:textId="77777777" w:rsidR="00F877C4" w:rsidRDefault="00327F55">
            <w:pPr>
              <w:pStyle w:val="TableParagraph"/>
              <w:spacing w:line="220" w:lineRule="exact"/>
              <w:ind w:left="28"/>
              <w:rPr>
                <w:b/>
              </w:rPr>
            </w:pPr>
            <w:r>
              <w:rPr>
                <w:b/>
                <w:color w:val="202020"/>
                <w:spacing w:val="-2"/>
              </w:rPr>
              <w:t>252.246-</w:t>
            </w:r>
            <w:r>
              <w:rPr>
                <w:b/>
                <w:color w:val="202020"/>
                <w:spacing w:val="-4"/>
              </w:rPr>
              <w:t>7003</w:t>
            </w:r>
          </w:p>
        </w:tc>
        <w:tc>
          <w:tcPr>
            <w:tcW w:w="8011" w:type="dxa"/>
            <w:shd w:val="clear" w:color="auto" w:fill="F8F8F8"/>
          </w:tcPr>
          <w:p w14:paraId="2C98390A" w14:textId="77777777" w:rsidR="00F877C4" w:rsidRDefault="00327F55">
            <w:pPr>
              <w:pStyle w:val="TableParagraph"/>
              <w:spacing w:line="220" w:lineRule="exact"/>
              <w:ind w:left="349"/>
              <w:rPr>
                <w:b/>
              </w:rPr>
            </w:pPr>
            <w:r>
              <w:rPr>
                <w:b/>
                <w:color w:val="202020"/>
              </w:rPr>
              <w:t>Notification</w:t>
            </w:r>
            <w:r>
              <w:rPr>
                <w:b/>
                <w:color w:val="202020"/>
                <w:spacing w:val="-7"/>
              </w:rPr>
              <w:t xml:space="preserve"> </w:t>
            </w:r>
            <w:r>
              <w:rPr>
                <w:b/>
                <w:color w:val="202020"/>
              </w:rPr>
              <w:t>of</w:t>
            </w:r>
            <w:r>
              <w:rPr>
                <w:b/>
                <w:color w:val="202020"/>
                <w:spacing w:val="-4"/>
              </w:rPr>
              <w:t xml:space="preserve"> </w:t>
            </w:r>
            <w:r>
              <w:rPr>
                <w:b/>
                <w:color w:val="202020"/>
              </w:rPr>
              <w:t>Potential</w:t>
            </w:r>
            <w:r>
              <w:rPr>
                <w:b/>
                <w:color w:val="202020"/>
                <w:spacing w:val="-4"/>
              </w:rPr>
              <w:t xml:space="preserve"> </w:t>
            </w:r>
            <w:r>
              <w:rPr>
                <w:b/>
                <w:color w:val="202020"/>
              </w:rPr>
              <w:t>Safety</w:t>
            </w:r>
            <w:r>
              <w:rPr>
                <w:b/>
                <w:color w:val="202020"/>
                <w:spacing w:val="-5"/>
              </w:rPr>
              <w:t xml:space="preserve"> </w:t>
            </w:r>
            <w:r>
              <w:rPr>
                <w:b/>
                <w:color w:val="202020"/>
                <w:spacing w:val="-2"/>
              </w:rPr>
              <w:t>Issues</w:t>
            </w:r>
          </w:p>
        </w:tc>
      </w:tr>
      <w:tr w:rsidR="00F877C4" w14:paraId="2E8C4C06" w14:textId="77777777">
        <w:trPr>
          <w:trHeight w:val="242"/>
        </w:trPr>
        <w:tc>
          <w:tcPr>
            <w:tcW w:w="1407" w:type="dxa"/>
            <w:shd w:val="clear" w:color="auto" w:fill="F8F8F8"/>
          </w:tcPr>
          <w:p w14:paraId="78B59CB6" w14:textId="77777777" w:rsidR="00F877C4" w:rsidRDefault="00327F55">
            <w:pPr>
              <w:pStyle w:val="TableParagraph"/>
              <w:spacing w:line="222" w:lineRule="exact"/>
              <w:ind w:left="28"/>
              <w:rPr>
                <w:b/>
              </w:rPr>
            </w:pPr>
            <w:r>
              <w:rPr>
                <w:b/>
                <w:color w:val="202020"/>
                <w:spacing w:val="-2"/>
              </w:rPr>
              <w:t>252.247-</w:t>
            </w:r>
            <w:r>
              <w:rPr>
                <w:b/>
                <w:color w:val="202020"/>
                <w:spacing w:val="-4"/>
              </w:rPr>
              <w:t>7023</w:t>
            </w:r>
          </w:p>
        </w:tc>
        <w:tc>
          <w:tcPr>
            <w:tcW w:w="8011" w:type="dxa"/>
            <w:shd w:val="clear" w:color="auto" w:fill="F8F8F8"/>
          </w:tcPr>
          <w:p w14:paraId="6A49DC10" w14:textId="77777777" w:rsidR="00F877C4" w:rsidRDefault="00327F55">
            <w:pPr>
              <w:pStyle w:val="TableParagraph"/>
              <w:spacing w:line="222" w:lineRule="exact"/>
              <w:ind w:left="349"/>
              <w:rPr>
                <w:b/>
              </w:rPr>
            </w:pPr>
            <w:r>
              <w:rPr>
                <w:b/>
                <w:color w:val="202020"/>
              </w:rPr>
              <w:t>Transportation</w:t>
            </w:r>
            <w:r>
              <w:rPr>
                <w:b/>
                <w:color w:val="202020"/>
                <w:spacing w:val="-8"/>
              </w:rPr>
              <w:t xml:space="preserve"> </w:t>
            </w:r>
            <w:r>
              <w:rPr>
                <w:b/>
                <w:color w:val="202020"/>
              </w:rPr>
              <w:t>of</w:t>
            </w:r>
            <w:r>
              <w:rPr>
                <w:b/>
                <w:color w:val="202020"/>
                <w:spacing w:val="-3"/>
              </w:rPr>
              <w:t xml:space="preserve"> </w:t>
            </w:r>
            <w:r>
              <w:rPr>
                <w:b/>
                <w:color w:val="202020"/>
              </w:rPr>
              <w:t>Supplies</w:t>
            </w:r>
            <w:r>
              <w:rPr>
                <w:b/>
                <w:color w:val="202020"/>
                <w:spacing w:val="-5"/>
              </w:rPr>
              <w:t xml:space="preserve"> </w:t>
            </w:r>
            <w:r>
              <w:rPr>
                <w:b/>
                <w:color w:val="202020"/>
              </w:rPr>
              <w:t>by</w:t>
            </w:r>
            <w:r>
              <w:rPr>
                <w:b/>
                <w:color w:val="202020"/>
                <w:spacing w:val="-4"/>
              </w:rPr>
              <w:t xml:space="preserve"> </w:t>
            </w:r>
            <w:r>
              <w:rPr>
                <w:b/>
                <w:color w:val="202020"/>
                <w:spacing w:val="-5"/>
              </w:rPr>
              <w:t>Sea</w:t>
            </w:r>
          </w:p>
        </w:tc>
      </w:tr>
      <w:tr w:rsidR="00F877C4" w14:paraId="0FC23E48" w14:textId="77777777">
        <w:trPr>
          <w:trHeight w:val="902"/>
        </w:trPr>
        <w:tc>
          <w:tcPr>
            <w:tcW w:w="1407" w:type="dxa"/>
          </w:tcPr>
          <w:p w14:paraId="574D3F78" w14:textId="77777777" w:rsidR="00F877C4" w:rsidRDefault="00327F55">
            <w:pPr>
              <w:pStyle w:val="TableParagraph"/>
              <w:spacing w:before="240"/>
              <w:ind w:right="31"/>
              <w:jc w:val="center"/>
              <w:rPr>
                <w:rFonts w:ascii="Calibri Light"/>
                <w:sz w:val="32"/>
              </w:rPr>
            </w:pPr>
            <w:bookmarkStart w:id="1" w:name="FULL_TEXT"/>
            <w:bookmarkEnd w:id="1"/>
            <w:r>
              <w:rPr>
                <w:rFonts w:ascii="Calibri Light"/>
                <w:color w:val="2D74B5"/>
                <w:sz w:val="32"/>
              </w:rPr>
              <w:t>FULL</w:t>
            </w:r>
            <w:r>
              <w:rPr>
                <w:rFonts w:ascii="Calibri Light"/>
                <w:color w:val="2D74B5"/>
                <w:spacing w:val="-7"/>
                <w:sz w:val="32"/>
              </w:rPr>
              <w:t xml:space="preserve"> </w:t>
            </w:r>
            <w:r>
              <w:rPr>
                <w:rFonts w:ascii="Calibri Light"/>
                <w:color w:val="2D74B5"/>
                <w:spacing w:val="-4"/>
                <w:sz w:val="32"/>
              </w:rPr>
              <w:t>TEXT</w:t>
            </w:r>
          </w:p>
          <w:p w14:paraId="4988CEC3" w14:textId="77777777" w:rsidR="00F877C4" w:rsidRDefault="00327F55">
            <w:pPr>
              <w:pStyle w:val="TableParagraph"/>
              <w:spacing w:before="18" w:line="233" w:lineRule="exact"/>
              <w:ind w:right="125"/>
              <w:jc w:val="center"/>
              <w:rPr>
                <w:b/>
              </w:rPr>
            </w:pPr>
            <w:bookmarkStart w:id="2" w:name="52.211-15_Defense_Priority_and_Allocatio"/>
            <w:bookmarkEnd w:id="2"/>
            <w:r>
              <w:rPr>
                <w:b/>
                <w:spacing w:val="-2"/>
              </w:rPr>
              <w:t>52.211-</w:t>
            </w:r>
            <w:r>
              <w:rPr>
                <w:b/>
                <w:spacing w:val="-5"/>
              </w:rPr>
              <w:t>15</w:t>
            </w:r>
          </w:p>
        </w:tc>
        <w:tc>
          <w:tcPr>
            <w:tcW w:w="8011" w:type="dxa"/>
          </w:tcPr>
          <w:p w14:paraId="2070E576" w14:textId="77777777" w:rsidR="00F877C4" w:rsidRDefault="00F877C4">
            <w:pPr>
              <w:pStyle w:val="TableParagraph"/>
              <w:rPr>
                <w:b/>
              </w:rPr>
            </w:pPr>
          </w:p>
          <w:p w14:paraId="261F9272" w14:textId="77777777" w:rsidR="00F877C4" w:rsidRDefault="00F877C4">
            <w:pPr>
              <w:pStyle w:val="TableParagraph"/>
              <w:spacing w:before="143"/>
              <w:rPr>
                <w:b/>
              </w:rPr>
            </w:pPr>
          </w:p>
          <w:p w14:paraId="2441EA32" w14:textId="77777777" w:rsidR="00F877C4" w:rsidRDefault="00327F55">
            <w:pPr>
              <w:pStyle w:val="TableParagraph"/>
              <w:spacing w:line="233" w:lineRule="exact"/>
              <w:ind w:left="61"/>
              <w:rPr>
                <w:b/>
              </w:rPr>
            </w:pPr>
            <w:r>
              <w:rPr>
                <w:b/>
              </w:rPr>
              <w:t>Defense</w:t>
            </w:r>
            <w:r>
              <w:rPr>
                <w:b/>
                <w:spacing w:val="-5"/>
              </w:rPr>
              <w:t xml:space="preserve"> </w:t>
            </w:r>
            <w:r>
              <w:rPr>
                <w:b/>
              </w:rPr>
              <w:t>Priority</w:t>
            </w:r>
            <w:r>
              <w:rPr>
                <w:b/>
                <w:spacing w:val="-5"/>
              </w:rPr>
              <w:t xml:space="preserve"> </w:t>
            </w:r>
            <w:r>
              <w:rPr>
                <w:b/>
              </w:rPr>
              <w:t>and</w:t>
            </w:r>
            <w:r>
              <w:rPr>
                <w:b/>
                <w:spacing w:val="-5"/>
              </w:rPr>
              <w:t xml:space="preserve"> </w:t>
            </w:r>
            <w:r>
              <w:rPr>
                <w:b/>
              </w:rPr>
              <w:t>Allocation</w:t>
            </w:r>
            <w:r>
              <w:rPr>
                <w:b/>
                <w:spacing w:val="-5"/>
              </w:rPr>
              <w:t xml:space="preserve"> </w:t>
            </w:r>
            <w:r>
              <w:rPr>
                <w:b/>
                <w:spacing w:val="-2"/>
              </w:rPr>
              <w:t>Requirements</w:t>
            </w:r>
          </w:p>
        </w:tc>
      </w:tr>
    </w:tbl>
    <w:p w14:paraId="29DC19E3" w14:textId="77777777" w:rsidR="00F877C4" w:rsidRDefault="00327F55">
      <w:pPr>
        <w:pStyle w:val="BodyText"/>
        <w:spacing w:before="22" w:line="259" w:lineRule="auto"/>
        <w:ind w:left="935" w:right="434"/>
      </w:pPr>
      <w:r>
        <w:t>This is a rated order certified for national defense, emergency preparedness, and energy program use,</w:t>
      </w:r>
      <w:r>
        <w:rPr>
          <w:spacing w:val="-3"/>
        </w:rPr>
        <w:t xml:space="preserve"> </w:t>
      </w:r>
      <w:r>
        <w:t>and</w:t>
      </w:r>
      <w:r>
        <w:rPr>
          <w:spacing w:val="-3"/>
        </w:rPr>
        <w:t xml:space="preserve"> </w:t>
      </w:r>
      <w:r>
        <w:t>the</w:t>
      </w:r>
      <w:r>
        <w:rPr>
          <w:spacing w:val="-3"/>
        </w:rPr>
        <w:t xml:space="preserve"> </w:t>
      </w:r>
      <w:r>
        <w:t>Contractor</w:t>
      </w:r>
      <w:r>
        <w:rPr>
          <w:spacing w:val="-2"/>
        </w:rPr>
        <w:t xml:space="preserve"> </w:t>
      </w:r>
      <w:r>
        <w:t>shall</w:t>
      </w:r>
      <w:r>
        <w:rPr>
          <w:spacing w:val="-2"/>
        </w:rPr>
        <w:t xml:space="preserve"> </w:t>
      </w:r>
      <w:r>
        <w:t>follow</w:t>
      </w:r>
      <w:r>
        <w:rPr>
          <w:spacing w:val="-6"/>
        </w:rPr>
        <w:t xml:space="preserve"> </w:t>
      </w:r>
      <w:r>
        <w:t>all</w:t>
      </w:r>
      <w:r>
        <w:rPr>
          <w:spacing w:val="-2"/>
        </w:rPr>
        <w:t xml:space="preserve"> </w:t>
      </w:r>
      <w:r>
        <w:t>the</w:t>
      </w:r>
      <w:r>
        <w:rPr>
          <w:spacing w:val="-3"/>
        </w:rPr>
        <w:t xml:space="preserve"> </w:t>
      </w:r>
      <w:r>
        <w:t>requirements</w:t>
      </w:r>
      <w:r>
        <w:rPr>
          <w:spacing w:val="-3"/>
        </w:rPr>
        <w:t xml:space="preserve"> </w:t>
      </w:r>
      <w:r>
        <w:t>of</w:t>
      </w:r>
      <w:r>
        <w:rPr>
          <w:spacing w:val="-5"/>
        </w:rPr>
        <w:t xml:space="preserve"> </w:t>
      </w:r>
      <w:r>
        <w:t>the</w:t>
      </w:r>
      <w:r>
        <w:rPr>
          <w:spacing w:val="-3"/>
        </w:rPr>
        <w:t xml:space="preserve"> </w:t>
      </w:r>
      <w:r>
        <w:t>Defense</w:t>
      </w:r>
      <w:r>
        <w:rPr>
          <w:spacing w:val="-3"/>
        </w:rPr>
        <w:t xml:space="preserve"> </w:t>
      </w:r>
      <w:r>
        <w:t>Priorities</w:t>
      </w:r>
      <w:r>
        <w:rPr>
          <w:spacing w:val="-3"/>
        </w:rPr>
        <w:t xml:space="preserve"> </w:t>
      </w:r>
      <w:r>
        <w:t>and</w:t>
      </w:r>
      <w:r>
        <w:rPr>
          <w:spacing w:val="-3"/>
        </w:rPr>
        <w:t xml:space="preserve"> </w:t>
      </w:r>
      <w:r>
        <w:t>Allocations System regulation (15 CFR 700).</w:t>
      </w:r>
    </w:p>
    <w:p w14:paraId="7BD9E91C" w14:textId="77777777" w:rsidR="00F877C4" w:rsidRDefault="00327F55">
      <w:pPr>
        <w:spacing w:before="157"/>
        <w:ind w:left="520"/>
        <w:jc w:val="both"/>
        <w:rPr>
          <w:b/>
        </w:rPr>
      </w:pPr>
      <w:bookmarkStart w:id="3" w:name="52.212-2_Evaluation_-_Commercial_Product"/>
      <w:bookmarkEnd w:id="3"/>
      <w:r>
        <w:rPr>
          <w:b/>
        </w:rPr>
        <w:t>52.212-2</w:t>
      </w:r>
      <w:r>
        <w:rPr>
          <w:b/>
          <w:spacing w:val="37"/>
        </w:rPr>
        <w:t xml:space="preserve">  </w:t>
      </w:r>
      <w:r>
        <w:rPr>
          <w:b/>
        </w:rPr>
        <w:t>Evaluation</w:t>
      </w:r>
      <w:r>
        <w:rPr>
          <w:b/>
          <w:spacing w:val="-5"/>
        </w:rPr>
        <w:t xml:space="preserve"> </w:t>
      </w:r>
      <w:r>
        <w:rPr>
          <w:b/>
        </w:rPr>
        <w:t>-</w:t>
      </w:r>
      <w:r>
        <w:rPr>
          <w:b/>
          <w:spacing w:val="-2"/>
        </w:rPr>
        <w:t xml:space="preserve"> </w:t>
      </w:r>
      <w:r>
        <w:rPr>
          <w:b/>
        </w:rPr>
        <w:t>Commercial</w:t>
      </w:r>
      <w:r>
        <w:rPr>
          <w:b/>
          <w:spacing w:val="-5"/>
        </w:rPr>
        <w:t xml:space="preserve"> </w:t>
      </w:r>
      <w:r>
        <w:rPr>
          <w:b/>
        </w:rPr>
        <w:t>Products</w:t>
      </w:r>
      <w:r>
        <w:rPr>
          <w:b/>
          <w:spacing w:val="-3"/>
        </w:rPr>
        <w:t xml:space="preserve"> </w:t>
      </w:r>
      <w:r>
        <w:rPr>
          <w:b/>
        </w:rPr>
        <w:t>and</w:t>
      </w:r>
      <w:r>
        <w:rPr>
          <w:b/>
          <w:spacing w:val="-4"/>
        </w:rPr>
        <w:t xml:space="preserve"> </w:t>
      </w:r>
      <w:r>
        <w:rPr>
          <w:b/>
        </w:rPr>
        <w:t>Commercial</w:t>
      </w:r>
      <w:r>
        <w:rPr>
          <w:b/>
          <w:spacing w:val="-2"/>
        </w:rPr>
        <w:t xml:space="preserve"> Services</w:t>
      </w:r>
    </w:p>
    <w:p w14:paraId="71D0DA98" w14:textId="77777777" w:rsidR="00F877C4" w:rsidRDefault="00327F55">
      <w:pPr>
        <w:pStyle w:val="ListParagraph"/>
        <w:numPr>
          <w:ilvl w:val="0"/>
          <w:numId w:val="55"/>
        </w:numPr>
        <w:tabs>
          <w:tab w:val="left" w:pos="1236"/>
        </w:tabs>
        <w:spacing w:before="2" w:line="259" w:lineRule="auto"/>
        <w:ind w:right="410" w:firstLine="0"/>
        <w:jc w:val="both"/>
      </w:pPr>
      <w:r>
        <w:t>The Government will</w:t>
      </w:r>
      <w:r>
        <w:rPr>
          <w:spacing w:val="-1"/>
        </w:rPr>
        <w:t xml:space="preserve"> </w:t>
      </w:r>
      <w:r>
        <w:t>award a</w:t>
      </w:r>
      <w:r>
        <w:rPr>
          <w:spacing w:val="-1"/>
        </w:rPr>
        <w:t xml:space="preserve"> </w:t>
      </w:r>
      <w:r>
        <w:t>contract</w:t>
      </w:r>
      <w:r>
        <w:rPr>
          <w:spacing w:val="-1"/>
        </w:rPr>
        <w:t xml:space="preserve"> </w:t>
      </w:r>
      <w:r>
        <w:t>resulting</w:t>
      </w:r>
      <w:r>
        <w:rPr>
          <w:spacing w:val="-2"/>
        </w:rPr>
        <w:t xml:space="preserve"> </w:t>
      </w:r>
      <w:r>
        <w:t>from this</w:t>
      </w:r>
      <w:r>
        <w:rPr>
          <w:spacing w:val="-1"/>
        </w:rPr>
        <w:t xml:space="preserve"> </w:t>
      </w:r>
      <w:r>
        <w:t>solicitation</w:t>
      </w:r>
      <w:r>
        <w:rPr>
          <w:spacing w:val="-2"/>
        </w:rPr>
        <w:t xml:space="preserve"> </w:t>
      </w:r>
      <w:r>
        <w:t>to</w:t>
      </w:r>
      <w:r>
        <w:rPr>
          <w:spacing w:val="-2"/>
        </w:rPr>
        <w:t xml:space="preserve"> </w:t>
      </w:r>
      <w:r>
        <w:t>the</w:t>
      </w:r>
      <w:r>
        <w:rPr>
          <w:spacing w:val="-1"/>
        </w:rPr>
        <w:t xml:space="preserve"> </w:t>
      </w:r>
      <w:r>
        <w:t>responsible offeror whose</w:t>
      </w:r>
      <w:r>
        <w:rPr>
          <w:spacing w:val="-2"/>
        </w:rPr>
        <w:t xml:space="preserve"> </w:t>
      </w:r>
      <w:r>
        <w:t>offer</w:t>
      </w:r>
      <w:r>
        <w:rPr>
          <w:spacing w:val="-1"/>
        </w:rPr>
        <w:t xml:space="preserve"> </w:t>
      </w:r>
      <w:r>
        <w:t>conforming</w:t>
      </w:r>
      <w:r>
        <w:rPr>
          <w:spacing w:val="-5"/>
        </w:rPr>
        <w:t xml:space="preserve"> </w:t>
      </w:r>
      <w:r>
        <w:t>to</w:t>
      </w:r>
      <w:r>
        <w:rPr>
          <w:spacing w:val="-5"/>
        </w:rPr>
        <w:t xml:space="preserve"> </w:t>
      </w:r>
      <w:r>
        <w:t>the</w:t>
      </w:r>
      <w:r>
        <w:rPr>
          <w:spacing w:val="-2"/>
        </w:rPr>
        <w:t xml:space="preserve"> </w:t>
      </w:r>
      <w:r>
        <w:t>solicitation</w:t>
      </w:r>
      <w:r>
        <w:rPr>
          <w:spacing w:val="-2"/>
        </w:rPr>
        <w:t xml:space="preserve"> </w:t>
      </w:r>
      <w:r>
        <w:t>will</w:t>
      </w:r>
      <w:r>
        <w:rPr>
          <w:spacing w:val="-1"/>
        </w:rPr>
        <w:t xml:space="preserve"> </w:t>
      </w:r>
      <w:r>
        <w:t>be</w:t>
      </w:r>
      <w:r>
        <w:rPr>
          <w:spacing w:val="-2"/>
        </w:rPr>
        <w:t xml:space="preserve"> </w:t>
      </w:r>
      <w:r>
        <w:t>most</w:t>
      </w:r>
      <w:r>
        <w:rPr>
          <w:spacing w:val="-4"/>
        </w:rPr>
        <w:t xml:space="preserve"> </w:t>
      </w:r>
      <w:r>
        <w:t>advantageous</w:t>
      </w:r>
      <w:r>
        <w:rPr>
          <w:spacing w:val="-4"/>
        </w:rPr>
        <w:t xml:space="preserve"> </w:t>
      </w:r>
      <w:r>
        <w:t>to</w:t>
      </w:r>
      <w:r>
        <w:rPr>
          <w:spacing w:val="-5"/>
        </w:rPr>
        <w:t xml:space="preserve"> </w:t>
      </w:r>
      <w:r>
        <w:t>the</w:t>
      </w:r>
      <w:r>
        <w:rPr>
          <w:spacing w:val="-2"/>
        </w:rPr>
        <w:t xml:space="preserve"> </w:t>
      </w:r>
      <w:r>
        <w:t>Government,</w:t>
      </w:r>
      <w:r>
        <w:rPr>
          <w:spacing w:val="-2"/>
        </w:rPr>
        <w:t xml:space="preserve"> </w:t>
      </w:r>
      <w:r>
        <w:t>price</w:t>
      </w:r>
      <w:r>
        <w:rPr>
          <w:spacing w:val="-2"/>
        </w:rPr>
        <w:t xml:space="preserve"> </w:t>
      </w:r>
      <w:r>
        <w:t>and other factors considered. The following factors shall be used to evaluate offers:</w:t>
      </w:r>
    </w:p>
    <w:p w14:paraId="745EEA22" w14:textId="77777777" w:rsidR="00F877C4" w:rsidRDefault="00327F55">
      <w:pPr>
        <w:pStyle w:val="ListParagraph"/>
        <w:numPr>
          <w:ilvl w:val="1"/>
          <w:numId w:val="55"/>
        </w:numPr>
        <w:tabs>
          <w:tab w:val="left" w:pos="2087"/>
        </w:tabs>
        <w:spacing w:before="159"/>
        <w:ind w:hanging="576"/>
      </w:pPr>
      <w:r>
        <w:t>Technical</w:t>
      </w:r>
      <w:r>
        <w:rPr>
          <w:spacing w:val="-5"/>
        </w:rPr>
        <w:t xml:space="preserve"> </w:t>
      </w:r>
      <w:r>
        <w:t>capability</w:t>
      </w:r>
      <w:r>
        <w:rPr>
          <w:spacing w:val="-4"/>
        </w:rPr>
        <w:t xml:space="preserve"> </w:t>
      </w:r>
      <w:r>
        <w:t>of</w:t>
      </w:r>
      <w:r>
        <w:rPr>
          <w:spacing w:val="-6"/>
        </w:rPr>
        <w:t xml:space="preserve"> </w:t>
      </w:r>
      <w:r>
        <w:t>the</w:t>
      </w:r>
      <w:r>
        <w:rPr>
          <w:spacing w:val="-6"/>
        </w:rPr>
        <w:t xml:space="preserve"> </w:t>
      </w:r>
      <w:r>
        <w:t>item</w:t>
      </w:r>
      <w:r>
        <w:rPr>
          <w:spacing w:val="-3"/>
        </w:rPr>
        <w:t xml:space="preserve"> </w:t>
      </w:r>
      <w:r>
        <w:t>offered</w:t>
      </w:r>
      <w:r>
        <w:rPr>
          <w:spacing w:val="-4"/>
        </w:rPr>
        <w:t xml:space="preserve"> </w:t>
      </w:r>
      <w:r>
        <w:t>meets</w:t>
      </w:r>
      <w:r>
        <w:rPr>
          <w:spacing w:val="-4"/>
        </w:rPr>
        <w:t xml:space="preserve"> </w:t>
      </w:r>
      <w:r>
        <w:t>the</w:t>
      </w:r>
      <w:r>
        <w:rPr>
          <w:spacing w:val="-4"/>
        </w:rPr>
        <w:t xml:space="preserve"> </w:t>
      </w:r>
      <w:r>
        <w:t>Government</w:t>
      </w:r>
      <w:r>
        <w:rPr>
          <w:spacing w:val="-2"/>
        </w:rPr>
        <w:t xml:space="preserve"> requirement</w:t>
      </w:r>
    </w:p>
    <w:p w14:paraId="7849105C" w14:textId="77777777" w:rsidR="00F877C4" w:rsidRDefault="00327F55">
      <w:pPr>
        <w:pStyle w:val="ListParagraph"/>
        <w:numPr>
          <w:ilvl w:val="1"/>
          <w:numId w:val="55"/>
        </w:numPr>
        <w:tabs>
          <w:tab w:val="left" w:pos="2087"/>
        </w:tabs>
        <w:spacing w:before="21"/>
        <w:ind w:hanging="576"/>
      </w:pPr>
      <w:r>
        <w:rPr>
          <w:spacing w:val="-2"/>
        </w:rPr>
        <w:t>Delivery</w:t>
      </w:r>
    </w:p>
    <w:p w14:paraId="26059CEC" w14:textId="77777777" w:rsidR="00F877C4" w:rsidRDefault="00327F55">
      <w:pPr>
        <w:pStyle w:val="ListParagraph"/>
        <w:numPr>
          <w:ilvl w:val="1"/>
          <w:numId w:val="55"/>
        </w:numPr>
        <w:tabs>
          <w:tab w:val="left" w:pos="2087"/>
        </w:tabs>
        <w:spacing w:before="18"/>
        <w:ind w:hanging="576"/>
      </w:pPr>
      <w:r>
        <w:rPr>
          <w:spacing w:val="-2"/>
        </w:rPr>
        <w:t>Price</w:t>
      </w:r>
    </w:p>
    <w:p w14:paraId="4061DB2F" w14:textId="77777777" w:rsidR="00F877C4" w:rsidRDefault="00327F55">
      <w:pPr>
        <w:pStyle w:val="ListParagraph"/>
        <w:numPr>
          <w:ilvl w:val="1"/>
          <w:numId w:val="55"/>
        </w:numPr>
        <w:tabs>
          <w:tab w:val="left" w:pos="2087"/>
        </w:tabs>
        <w:spacing w:before="20" w:line="259" w:lineRule="auto"/>
        <w:ind w:left="1511" w:right="461" w:firstLine="0"/>
      </w:pPr>
      <w:r>
        <w:t>Supplier Performance Risk System (SPRS) and Federal Awardee Performance. The relative</w:t>
      </w:r>
      <w:r>
        <w:rPr>
          <w:spacing w:val="-3"/>
        </w:rPr>
        <w:t xml:space="preserve"> </w:t>
      </w:r>
      <w:r>
        <w:t>order</w:t>
      </w:r>
      <w:r>
        <w:rPr>
          <w:spacing w:val="-2"/>
        </w:rPr>
        <w:t xml:space="preserve"> </w:t>
      </w:r>
      <w:r>
        <w:t>of</w:t>
      </w:r>
      <w:r>
        <w:rPr>
          <w:spacing w:val="-2"/>
        </w:rPr>
        <w:t xml:space="preserve"> </w:t>
      </w:r>
      <w:r>
        <w:t>importance</w:t>
      </w:r>
      <w:r>
        <w:rPr>
          <w:spacing w:val="-3"/>
        </w:rPr>
        <w:t xml:space="preserve"> </w:t>
      </w:r>
      <w:r>
        <w:t>of</w:t>
      </w:r>
      <w:r>
        <w:rPr>
          <w:spacing w:val="-5"/>
        </w:rPr>
        <w:t xml:space="preserve"> </w:t>
      </w:r>
      <w:r>
        <w:t>the</w:t>
      </w:r>
      <w:r>
        <w:rPr>
          <w:spacing w:val="-5"/>
        </w:rPr>
        <w:t xml:space="preserve"> </w:t>
      </w:r>
      <w:r>
        <w:t>evaluation</w:t>
      </w:r>
      <w:r>
        <w:rPr>
          <w:spacing w:val="-6"/>
        </w:rPr>
        <w:t xml:space="preserve"> </w:t>
      </w:r>
      <w:r>
        <w:t>factors</w:t>
      </w:r>
      <w:r>
        <w:rPr>
          <w:spacing w:val="-3"/>
        </w:rPr>
        <w:t xml:space="preserve"> </w:t>
      </w:r>
      <w:r>
        <w:t>are</w:t>
      </w:r>
      <w:r>
        <w:rPr>
          <w:spacing w:val="-3"/>
        </w:rPr>
        <w:t xml:space="preserve"> </w:t>
      </w:r>
      <w:r>
        <w:t>in</w:t>
      </w:r>
      <w:r>
        <w:rPr>
          <w:spacing w:val="-3"/>
        </w:rPr>
        <w:t xml:space="preserve"> </w:t>
      </w:r>
      <w:r>
        <w:t>descending</w:t>
      </w:r>
      <w:r>
        <w:rPr>
          <w:spacing w:val="-3"/>
        </w:rPr>
        <w:t xml:space="preserve"> </w:t>
      </w:r>
      <w:r>
        <w:t>order</w:t>
      </w:r>
      <w:r>
        <w:rPr>
          <w:spacing w:val="-2"/>
        </w:rPr>
        <w:t xml:space="preserve"> </w:t>
      </w:r>
      <w:r>
        <w:t>of</w:t>
      </w:r>
      <w:r>
        <w:rPr>
          <w:spacing w:val="-2"/>
        </w:rPr>
        <w:t xml:space="preserve"> </w:t>
      </w:r>
      <w:r>
        <w:t>importance. Technical capability and price when combined are evaluated as being substantially more significant than all other factors combined.</w:t>
      </w:r>
    </w:p>
    <w:p w14:paraId="05225E90" w14:textId="77777777" w:rsidR="00F877C4" w:rsidRDefault="00327F55">
      <w:pPr>
        <w:pStyle w:val="ListParagraph"/>
        <w:numPr>
          <w:ilvl w:val="0"/>
          <w:numId w:val="55"/>
        </w:numPr>
        <w:tabs>
          <w:tab w:val="left" w:pos="1248"/>
        </w:tabs>
        <w:spacing w:before="160" w:line="259" w:lineRule="auto"/>
        <w:ind w:right="359" w:firstLine="0"/>
      </w:pPr>
      <w:r>
        <w:t>Options. The Government will evaluate offers for award purposes by adding the total price for all</w:t>
      </w:r>
      <w:r>
        <w:rPr>
          <w:spacing w:val="-3"/>
        </w:rPr>
        <w:t xml:space="preserve"> </w:t>
      </w:r>
      <w:r>
        <w:t>options</w:t>
      </w:r>
      <w:r>
        <w:rPr>
          <w:spacing w:val="-3"/>
        </w:rPr>
        <w:t xml:space="preserve"> </w:t>
      </w:r>
      <w:r>
        <w:t>to</w:t>
      </w:r>
      <w:r>
        <w:rPr>
          <w:spacing w:val="-4"/>
        </w:rPr>
        <w:t xml:space="preserve"> </w:t>
      </w:r>
      <w:r>
        <w:t>the</w:t>
      </w:r>
      <w:r>
        <w:rPr>
          <w:spacing w:val="-3"/>
        </w:rPr>
        <w:t xml:space="preserve"> </w:t>
      </w:r>
      <w:r>
        <w:t>total</w:t>
      </w:r>
      <w:r>
        <w:rPr>
          <w:spacing w:val="-3"/>
        </w:rPr>
        <w:t xml:space="preserve"> </w:t>
      </w:r>
      <w:r>
        <w:t>price</w:t>
      </w:r>
      <w:r>
        <w:rPr>
          <w:spacing w:val="-3"/>
        </w:rPr>
        <w:t xml:space="preserve"> </w:t>
      </w:r>
      <w:r>
        <w:t>for</w:t>
      </w:r>
      <w:r>
        <w:rPr>
          <w:spacing w:val="-3"/>
        </w:rPr>
        <w:t xml:space="preserve"> </w:t>
      </w:r>
      <w:r>
        <w:t>the</w:t>
      </w:r>
      <w:r>
        <w:rPr>
          <w:spacing w:val="-3"/>
        </w:rPr>
        <w:t xml:space="preserve"> </w:t>
      </w:r>
      <w:r>
        <w:t>basic</w:t>
      </w:r>
      <w:r>
        <w:rPr>
          <w:spacing w:val="-3"/>
        </w:rPr>
        <w:t xml:space="preserve"> </w:t>
      </w:r>
      <w:r>
        <w:t>requirement.</w:t>
      </w:r>
      <w:r>
        <w:rPr>
          <w:spacing w:val="-4"/>
        </w:rPr>
        <w:t xml:space="preserve"> </w:t>
      </w:r>
      <w:r>
        <w:t>The</w:t>
      </w:r>
      <w:r>
        <w:rPr>
          <w:spacing w:val="-1"/>
        </w:rPr>
        <w:t xml:space="preserve"> </w:t>
      </w:r>
      <w:r>
        <w:t>Government</w:t>
      </w:r>
      <w:r>
        <w:rPr>
          <w:spacing w:val="-3"/>
        </w:rPr>
        <w:t xml:space="preserve"> </w:t>
      </w:r>
      <w:r>
        <w:t>may</w:t>
      </w:r>
      <w:r>
        <w:rPr>
          <w:spacing w:val="-1"/>
        </w:rPr>
        <w:t xml:space="preserve"> </w:t>
      </w:r>
      <w:r>
        <w:t>determine</w:t>
      </w:r>
      <w:r>
        <w:rPr>
          <w:spacing w:val="-1"/>
        </w:rPr>
        <w:t xml:space="preserve"> </w:t>
      </w:r>
      <w:r>
        <w:t>that</w:t>
      </w:r>
      <w:r>
        <w:rPr>
          <w:spacing w:val="-3"/>
        </w:rPr>
        <w:t xml:space="preserve"> </w:t>
      </w:r>
      <w:r>
        <w:t>an</w:t>
      </w:r>
      <w:r>
        <w:rPr>
          <w:spacing w:val="-1"/>
        </w:rPr>
        <w:t xml:space="preserve"> </w:t>
      </w:r>
      <w:r>
        <w:t>offer is unacceptable if the option prices are significantly unbalanced. Evaluation of options shall not obligate the Government to exercise the option(s).</w:t>
      </w:r>
    </w:p>
    <w:p w14:paraId="12926E8A" w14:textId="77777777" w:rsidR="00F877C4" w:rsidRDefault="00327F55">
      <w:pPr>
        <w:pStyle w:val="ListParagraph"/>
        <w:numPr>
          <w:ilvl w:val="0"/>
          <w:numId w:val="55"/>
        </w:numPr>
        <w:tabs>
          <w:tab w:val="left" w:pos="1236"/>
        </w:tabs>
        <w:spacing w:before="160" w:line="259" w:lineRule="auto"/>
        <w:ind w:right="418" w:firstLine="0"/>
      </w:pPr>
      <w: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w:t>
      </w:r>
      <w:r>
        <w:rPr>
          <w:spacing w:val="-4"/>
        </w:rPr>
        <w:t xml:space="preserve"> </w:t>
      </w:r>
      <w:r>
        <w:t>may</w:t>
      </w:r>
      <w:r>
        <w:rPr>
          <w:spacing w:val="-2"/>
        </w:rPr>
        <w:t xml:space="preserve"> </w:t>
      </w:r>
      <w:r>
        <w:t>accept</w:t>
      </w:r>
      <w:r>
        <w:rPr>
          <w:spacing w:val="-1"/>
        </w:rPr>
        <w:t xml:space="preserve"> </w:t>
      </w:r>
      <w:r>
        <w:t>an</w:t>
      </w:r>
      <w:r>
        <w:rPr>
          <w:spacing w:val="-5"/>
        </w:rPr>
        <w:t xml:space="preserve"> </w:t>
      </w:r>
      <w:r>
        <w:t>offer</w:t>
      </w:r>
      <w:r>
        <w:rPr>
          <w:spacing w:val="-4"/>
        </w:rPr>
        <w:t xml:space="preserve"> </w:t>
      </w:r>
      <w:r>
        <w:t>(or</w:t>
      </w:r>
      <w:r>
        <w:rPr>
          <w:spacing w:val="-1"/>
        </w:rPr>
        <w:t xml:space="preserve"> </w:t>
      </w:r>
      <w:r>
        <w:t>part</w:t>
      </w:r>
      <w:r>
        <w:rPr>
          <w:spacing w:val="-1"/>
        </w:rPr>
        <w:t xml:space="preserve"> </w:t>
      </w:r>
      <w:r>
        <w:t>of</w:t>
      </w:r>
      <w:r>
        <w:rPr>
          <w:spacing w:val="-4"/>
        </w:rPr>
        <w:t xml:space="preserve"> </w:t>
      </w:r>
      <w:r>
        <w:t>an</w:t>
      </w:r>
      <w:r>
        <w:rPr>
          <w:spacing w:val="-2"/>
        </w:rPr>
        <w:t xml:space="preserve"> </w:t>
      </w:r>
      <w:r>
        <w:t>offer),</w:t>
      </w:r>
      <w:r>
        <w:rPr>
          <w:spacing w:val="-5"/>
        </w:rPr>
        <w:t xml:space="preserve"> </w:t>
      </w:r>
      <w:r>
        <w:t>whether</w:t>
      </w:r>
      <w:r>
        <w:rPr>
          <w:spacing w:val="-1"/>
        </w:rPr>
        <w:t xml:space="preserve"> </w:t>
      </w:r>
      <w:r>
        <w:t>or</w:t>
      </w:r>
      <w:r>
        <w:rPr>
          <w:spacing w:val="-4"/>
        </w:rPr>
        <w:t xml:space="preserve"> </w:t>
      </w:r>
      <w:r>
        <w:t>not</w:t>
      </w:r>
      <w:r>
        <w:rPr>
          <w:spacing w:val="-4"/>
        </w:rPr>
        <w:t xml:space="preserve"> </w:t>
      </w:r>
      <w:r>
        <w:t>there</w:t>
      </w:r>
      <w:r>
        <w:rPr>
          <w:spacing w:val="-4"/>
        </w:rPr>
        <w:t xml:space="preserve"> </w:t>
      </w:r>
      <w:r>
        <w:t>are</w:t>
      </w:r>
      <w:r>
        <w:rPr>
          <w:spacing w:val="-4"/>
        </w:rPr>
        <w:t xml:space="preserve"> </w:t>
      </w:r>
      <w:r>
        <w:t>negotiations</w:t>
      </w:r>
      <w:r>
        <w:rPr>
          <w:spacing w:val="-4"/>
        </w:rPr>
        <w:t xml:space="preserve"> </w:t>
      </w:r>
      <w:r>
        <w:t>after</w:t>
      </w:r>
      <w:r>
        <w:rPr>
          <w:spacing w:val="-1"/>
        </w:rPr>
        <w:t xml:space="preserve"> </w:t>
      </w:r>
      <w:r>
        <w:t>its receipt, unless a written notice of withdrawal is received before award.</w:t>
      </w:r>
    </w:p>
    <w:p w14:paraId="16A76EC4" w14:textId="77777777" w:rsidR="00F877C4" w:rsidRDefault="00327F55">
      <w:pPr>
        <w:pStyle w:val="BodyText"/>
        <w:spacing w:before="158"/>
        <w:ind w:left="935"/>
      </w:pPr>
      <w:r>
        <w:t>(End</w:t>
      </w:r>
      <w:r>
        <w:rPr>
          <w:spacing w:val="-2"/>
        </w:rPr>
        <w:t xml:space="preserve"> </w:t>
      </w:r>
      <w:r>
        <w:t>of</w:t>
      </w:r>
      <w:r>
        <w:rPr>
          <w:spacing w:val="-1"/>
        </w:rPr>
        <w:t xml:space="preserve"> </w:t>
      </w:r>
      <w:r>
        <w:rPr>
          <w:spacing w:val="-2"/>
        </w:rPr>
        <w:t>provision)</w:t>
      </w:r>
    </w:p>
    <w:p w14:paraId="30510562" w14:textId="77777777" w:rsidR="00F877C4" w:rsidRDefault="00327F55">
      <w:pPr>
        <w:spacing w:before="177" w:line="242" w:lineRule="auto"/>
        <w:ind w:left="520" w:right="555" w:hanging="1"/>
        <w:jc w:val="both"/>
        <w:rPr>
          <w:b/>
          <w:sz w:val="20"/>
        </w:rPr>
      </w:pPr>
      <w:bookmarkStart w:id="4" w:name="52.212-3__OFFEROR_REPRESENTATIONS_AND_CE"/>
      <w:bookmarkEnd w:id="4"/>
      <w:r>
        <w:rPr>
          <w:b/>
        </w:rPr>
        <w:t>52.212-3</w:t>
      </w:r>
      <w:r>
        <w:rPr>
          <w:b/>
          <w:spacing w:val="80"/>
        </w:rPr>
        <w:t xml:space="preserve"> </w:t>
      </w:r>
      <w:r>
        <w:rPr>
          <w:b/>
          <w:sz w:val="20"/>
        </w:rPr>
        <w:t>OFFEROR</w:t>
      </w:r>
      <w:r>
        <w:rPr>
          <w:b/>
          <w:spacing w:val="-5"/>
          <w:sz w:val="20"/>
        </w:rPr>
        <w:t xml:space="preserve"> </w:t>
      </w:r>
      <w:r>
        <w:rPr>
          <w:b/>
          <w:sz w:val="20"/>
        </w:rPr>
        <w:t>REPRESENTATIONS</w:t>
      </w:r>
      <w:r>
        <w:rPr>
          <w:b/>
          <w:spacing w:val="-5"/>
          <w:sz w:val="20"/>
        </w:rPr>
        <w:t xml:space="preserve"> </w:t>
      </w:r>
      <w:r>
        <w:rPr>
          <w:b/>
          <w:sz w:val="20"/>
        </w:rPr>
        <w:t>AND</w:t>
      </w:r>
      <w:r>
        <w:rPr>
          <w:b/>
          <w:spacing w:val="-5"/>
          <w:sz w:val="20"/>
        </w:rPr>
        <w:t xml:space="preserve"> </w:t>
      </w:r>
      <w:r>
        <w:rPr>
          <w:b/>
          <w:sz w:val="20"/>
        </w:rPr>
        <w:t>CERTIFICATIONS--COMMERCIAL</w:t>
      </w:r>
      <w:r>
        <w:rPr>
          <w:b/>
          <w:spacing w:val="-6"/>
          <w:sz w:val="20"/>
        </w:rPr>
        <w:t xml:space="preserve"> </w:t>
      </w:r>
      <w:r>
        <w:rPr>
          <w:b/>
          <w:sz w:val="20"/>
        </w:rPr>
        <w:t>PRODUCTS AND COMMERCIAL SERVICES (DEVIATION 2025-O0003/ DEVIATION 2025-O0004) (MAR 2025)</w:t>
      </w:r>
    </w:p>
    <w:p w14:paraId="2F485293" w14:textId="77777777" w:rsidR="00F877C4" w:rsidRDefault="00F877C4">
      <w:pPr>
        <w:spacing w:line="242" w:lineRule="auto"/>
        <w:jc w:val="both"/>
        <w:rPr>
          <w:b/>
          <w:sz w:val="20"/>
        </w:rPr>
        <w:sectPr w:rsidR="00F877C4">
          <w:pgSz w:w="12240" w:h="15840"/>
          <w:pgMar w:top="1420" w:right="1080" w:bottom="280" w:left="1080" w:header="720" w:footer="720" w:gutter="0"/>
          <w:cols w:space="720"/>
        </w:sectPr>
      </w:pPr>
    </w:p>
    <w:p w14:paraId="0494A04E" w14:textId="77777777" w:rsidR="00F877C4" w:rsidRDefault="00327F55">
      <w:pPr>
        <w:spacing w:before="80"/>
        <w:ind w:left="520"/>
        <w:rPr>
          <w:b/>
          <w:sz w:val="20"/>
        </w:rPr>
      </w:pPr>
      <w:r>
        <w:rPr>
          <w:b/>
          <w:sz w:val="20"/>
        </w:rPr>
        <w:lastRenderedPageBreak/>
        <w:t>ALTERNATE</w:t>
      </w:r>
      <w:r>
        <w:rPr>
          <w:b/>
          <w:spacing w:val="-7"/>
          <w:sz w:val="20"/>
        </w:rPr>
        <w:t xml:space="preserve"> </w:t>
      </w:r>
      <w:r>
        <w:rPr>
          <w:b/>
          <w:sz w:val="20"/>
        </w:rPr>
        <w:t>I</w:t>
      </w:r>
      <w:r>
        <w:rPr>
          <w:b/>
          <w:spacing w:val="-6"/>
          <w:sz w:val="20"/>
        </w:rPr>
        <w:t xml:space="preserve"> </w:t>
      </w:r>
      <w:r>
        <w:rPr>
          <w:b/>
          <w:sz w:val="20"/>
        </w:rPr>
        <w:t>(MAR</w:t>
      </w:r>
      <w:r>
        <w:rPr>
          <w:b/>
          <w:spacing w:val="-5"/>
          <w:sz w:val="20"/>
        </w:rPr>
        <w:t xml:space="preserve"> </w:t>
      </w:r>
      <w:r>
        <w:rPr>
          <w:b/>
          <w:spacing w:val="-4"/>
          <w:sz w:val="20"/>
        </w:rPr>
        <w:t>2025</w:t>
      </w:r>
    </w:p>
    <w:p w14:paraId="54D68E13" w14:textId="77777777" w:rsidR="00F877C4" w:rsidRDefault="00F877C4">
      <w:pPr>
        <w:pStyle w:val="BodyText"/>
        <w:spacing w:before="203"/>
        <w:ind w:left="0"/>
        <w:rPr>
          <w:b/>
          <w:sz w:val="20"/>
        </w:rPr>
      </w:pPr>
    </w:p>
    <w:p w14:paraId="46156284" w14:textId="77777777" w:rsidR="00F877C4" w:rsidRDefault="00327F55">
      <w:pPr>
        <w:pStyle w:val="BodyText"/>
        <w:spacing w:line="259" w:lineRule="auto"/>
        <w:ind w:right="403"/>
      </w:pPr>
      <w:r>
        <w:t>The</w:t>
      </w:r>
      <w:r>
        <w:rPr>
          <w:spacing w:val="-3"/>
        </w:rPr>
        <w:t xml:space="preserve"> </w:t>
      </w:r>
      <w:r>
        <w:t>Offeror</w:t>
      </w:r>
      <w:r>
        <w:rPr>
          <w:spacing w:val="-2"/>
        </w:rPr>
        <w:t xml:space="preserve"> </w:t>
      </w:r>
      <w:r>
        <w:t>shall</w:t>
      </w:r>
      <w:r>
        <w:rPr>
          <w:spacing w:val="-2"/>
        </w:rPr>
        <w:t xml:space="preserve"> </w:t>
      </w:r>
      <w:r>
        <w:t>complete</w:t>
      </w:r>
      <w:r>
        <w:rPr>
          <w:spacing w:val="-5"/>
        </w:rPr>
        <w:t xml:space="preserve"> </w:t>
      </w:r>
      <w:r>
        <w:t>only</w:t>
      </w:r>
      <w:r>
        <w:rPr>
          <w:spacing w:val="-3"/>
        </w:rPr>
        <w:t xml:space="preserve"> </w:t>
      </w:r>
      <w:r>
        <w:t>paragraph</w:t>
      </w:r>
      <w:r>
        <w:rPr>
          <w:spacing w:val="-3"/>
        </w:rPr>
        <w:t xml:space="preserve"> </w:t>
      </w:r>
      <w:r>
        <w:t>(b)</w:t>
      </w:r>
      <w:r>
        <w:rPr>
          <w:spacing w:val="-2"/>
        </w:rPr>
        <w:t xml:space="preserve"> </w:t>
      </w:r>
      <w:r>
        <w:t>of</w:t>
      </w:r>
      <w:r>
        <w:rPr>
          <w:spacing w:val="-2"/>
        </w:rPr>
        <w:t xml:space="preserve"> </w:t>
      </w:r>
      <w:r>
        <w:t>this</w:t>
      </w:r>
      <w:r>
        <w:rPr>
          <w:spacing w:val="-3"/>
        </w:rPr>
        <w:t xml:space="preserve"> </w:t>
      </w:r>
      <w:r>
        <w:t>provision</w:t>
      </w:r>
      <w:r>
        <w:rPr>
          <w:spacing w:val="-3"/>
        </w:rPr>
        <w:t xml:space="preserve"> </w:t>
      </w:r>
      <w:r>
        <w:t>if</w:t>
      </w:r>
      <w:r>
        <w:rPr>
          <w:spacing w:val="-2"/>
        </w:rPr>
        <w:t xml:space="preserve"> </w:t>
      </w:r>
      <w:r>
        <w:t>the</w:t>
      </w:r>
      <w:r>
        <w:rPr>
          <w:spacing w:val="-3"/>
        </w:rPr>
        <w:t xml:space="preserve"> </w:t>
      </w:r>
      <w:r>
        <w:t>Offeror</w:t>
      </w:r>
      <w:r>
        <w:rPr>
          <w:spacing w:val="-2"/>
        </w:rPr>
        <w:t xml:space="preserve"> </w:t>
      </w:r>
      <w:r>
        <w:t>has</w:t>
      </w:r>
      <w:r>
        <w:rPr>
          <w:spacing w:val="-3"/>
        </w:rPr>
        <w:t xml:space="preserve"> </w:t>
      </w:r>
      <w:r>
        <w:t>completed</w:t>
      </w:r>
      <w:r>
        <w:rPr>
          <w:spacing w:val="-3"/>
        </w:rPr>
        <w:t xml:space="preserve"> </w:t>
      </w:r>
      <w:r>
        <w:t>the annual representations and certification electronically in the System for Award Management (SAM) accessed</w:t>
      </w:r>
    </w:p>
    <w:p w14:paraId="3D714635" w14:textId="77777777" w:rsidR="00F877C4" w:rsidRDefault="00327F55">
      <w:pPr>
        <w:pStyle w:val="BodyText"/>
        <w:spacing w:before="160" w:line="259" w:lineRule="auto"/>
        <w:ind w:right="842"/>
        <w:jc w:val="both"/>
      </w:pPr>
      <w:r>
        <w:t>through</w:t>
      </w:r>
      <w:r>
        <w:rPr>
          <w:spacing w:val="-4"/>
        </w:rPr>
        <w:t xml:space="preserve"> </w:t>
      </w:r>
      <w:hyperlink r:id="rId13">
        <w:r>
          <w:t>https://www.sam.gov.</w:t>
        </w:r>
      </w:hyperlink>
      <w:r>
        <w:rPr>
          <w:spacing w:val="-4"/>
        </w:rPr>
        <w:t xml:space="preserve"> </w:t>
      </w:r>
      <w:r>
        <w:t>If</w:t>
      </w:r>
      <w:r>
        <w:rPr>
          <w:spacing w:val="-3"/>
        </w:rPr>
        <w:t xml:space="preserve"> </w:t>
      </w:r>
      <w:r>
        <w:t>the</w:t>
      </w:r>
      <w:r>
        <w:rPr>
          <w:spacing w:val="-4"/>
        </w:rPr>
        <w:t xml:space="preserve"> </w:t>
      </w:r>
      <w:r>
        <w:t>Offeror</w:t>
      </w:r>
      <w:r>
        <w:rPr>
          <w:spacing w:val="-3"/>
        </w:rPr>
        <w:t xml:space="preserve"> </w:t>
      </w:r>
      <w:r>
        <w:t>has</w:t>
      </w:r>
      <w:r>
        <w:rPr>
          <w:spacing w:val="-4"/>
        </w:rPr>
        <w:t xml:space="preserve"> </w:t>
      </w:r>
      <w:r>
        <w:t>not</w:t>
      </w:r>
      <w:r>
        <w:rPr>
          <w:spacing w:val="-3"/>
        </w:rPr>
        <w:t xml:space="preserve"> </w:t>
      </w:r>
      <w:r>
        <w:t>completed</w:t>
      </w:r>
      <w:r>
        <w:rPr>
          <w:spacing w:val="-4"/>
        </w:rPr>
        <w:t xml:space="preserve"> </w:t>
      </w:r>
      <w:r>
        <w:t>the</w:t>
      </w:r>
      <w:r>
        <w:rPr>
          <w:spacing w:val="-4"/>
        </w:rPr>
        <w:t xml:space="preserve"> </w:t>
      </w:r>
      <w:r>
        <w:t>annual</w:t>
      </w:r>
      <w:r>
        <w:rPr>
          <w:spacing w:val="-3"/>
        </w:rPr>
        <w:t xml:space="preserve"> </w:t>
      </w:r>
      <w:r>
        <w:t>representations</w:t>
      </w:r>
      <w:r>
        <w:rPr>
          <w:spacing w:val="-4"/>
        </w:rPr>
        <w:t xml:space="preserve"> </w:t>
      </w:r>
      <w:r>
        <w:t>and certifications electronically,</w:t>
      </w:r>
      <w:r>
        <w:rPr>
          <w:spacing w:val="-1"/>
        </w:rPr>
        <w:t xml:space="preserve"> </w:t>
      </w:r>
      <w:r>
        <w:t>the Offeror shall complete only paragraphs (c) through</w:t>
      </w:r>
      <w:r>
        <w:rPr>
          <w:spacing w:val="-1"/>
        </w:rPr>
        <w:t xml:space="preserve"> </w:t>
      </w:r>
      <w:r>
        <w:t xml:space="preserve">(v) of this </w:t>
      </w:r>
      <w:r>
        <w:rPr>
          <w:spacing w:val="-2"/>
        </w:rPr>
        <w:t>provision.</w:t>
      </w:r>
    </w:p>
    <w:p w14:paraId="3D9F3A71" w14:textId="77777777" w:rsidR="00F877C4" w:rsidRDefault="00F877C4">
      <w:pPr>
        <w:pStyle w:val="BodyText"/>
        <w:ind w:left="0"/>
      </w:pPr>
    </w:p>
    <w:p w14:paraId="2091DD11" w14:textId="77777777" w:rsidR="00F877C4" w:rsidRDefault="00F877C4">
      <w:pPr>
        <w:pStyle w:val="BodyText"/>
        <w:spacing w:before="88"/>
        <w:ind w:left="0"/>
      </w:pPr>
    </w:p>
    <w:p w14:paraId="16DA8AC1" w14:textId="77777777" w:rsidR="00F877C4" w:rsidRDefault="00327F55">
      <w:pPr>
        <w:pStyle w:val="ListParagraph"/>
        <w:numPr>
          <w:ilvl w:val="0"/>
          <w:numId w:val="54"/>
        </w:numPr>
        <w:tabs>
          <w:tab w:val="left" w:pos="1237"/>
        </w:tabs>
        <w:ind w:left="1237" w:hanging="301"/>
      </w:pPr>
      <w:r>
        <w:t>Definitions.</w:t>
      </w:r>
      <w:r>
        <w:rPr>
          <w:spacing w:val="-5"/>
        </w:rPr>
        <w:t xml:space="preserve"> </w:t>
      </w:r>
      <w:r>
        <w:t>As</w:t>
      </w:r>
      <w:r>
        <w:rPr>
          <w:spacing w:val="-4"/>
        </w:rPr>
        <w:t xml:space="preserve"> </w:t>
      </w:r>
      <w:r>
        <w:t>used</w:t>
      </w:r>
      <w:r>
        <w:rPr>
          <w:spacing w:val="-6"/>
        </w:rPr>
        <w:t xml:space="preserve"> </w:t>
      </w:r>
      <w:r>
        <w:t>in</w:t>
      </w:r>
      <w:r>
        <w:rPr>
          <w:spacing w:val="-7"/>
        </w:rPr>
        <w:t xml:space="preserve"> </w:t>
      </w:r>
      <w:r>
        <w:t>this</w:t>
      </w:r>
      <w:r>
        <w:rPr>
          <w:spacing w:val="-4"/>
        </w:rPr>
        <w:t xml:space="preserve"> </w:t>
      </w:r>
      <w:r>
        <w:t>provision</w:t>
      </w:r>
      <w:r>
        <w:rPr>
          <w:spacing w:val="-4"/>
        </w:rPr>
        <w:t xml:space="preserve"> </w:t>
      </w:r>
      <w:r>
        <w:t>-</w:t>
      </w:r>
      <w:r>
        <w:rPr>
          <w:spacing w:val="-10"/>
        </w:rPr>
        <w:t>-</w:t>
      </w:r>
    </w:p>
    <w:p w14:paraId="5909BCB8" w14:textId="77777777" w:rsidR="00F877C4" w:rsidRDefault="00F877C4">
      <w:pPr>
        <w:pStyle w:val="BodyText"/>
        <w:ind w:left="0"/>
      </w:pPr>
    </w:p>
    <w:p w14:paraId="6599B7EE" w14:textId="77777777" w:rsidR="00F877C4" w:rsidRDefault="00F877C4">
      <w:pPr>
        <w:pStyle w:val="BodyText"/>
        <w:spacing w:before="105"/>
        <w:ind w:left="0"/>
      </w:pPr>
    </w:p>
    <w:p w14:paraId="5532248A" w14:textId="77777777" w:rsidR="00F877C4" w:rsidRDefault="00327F55">
      <w:pPr>
        <w:pStyle w:val="BodyText"/>
        <w:spacing w:line="259" w:lineRule="auto"/>
        <w:ind w:right="739"/>
      </w:pPr>
      <w:r>
        <w:t>"Covered telecommunications equipment or services" has the meaning provided in the clause 52.204-25,</w:t>
      </w:r>
      <w:r>
        <w:rPr>
          <w:spacing w:val="-3"/>
        </w:rPr>
        <w:t xml:space="preserve"> </w:t>
      </w:r>
      <w:r>
        <w:t>Prohibition</w:t>
      </w:r>
      <w:r>
        <w:rPr>
          <w:spacing w:val="-6"/>
        </w:rPr>
        <w:t xml:space="preserve"> </w:t>
      </w:r>
      <w:r>
        <w:t>on</w:t>
      </w:r>
      <w:r>
        <w:rPr>
          <w:spacing w:val="-6"/>
        </w:rPr>
        <w:t xml:space="preserve"> </w:t>
      </w:r>
      <w:r>
        <w:t>Contracting</w:t>
      </w:r>
      <w:r>
        <w:rPr>
          <w:spacing w:val="-6"/>
        </w:rPr>
        <w:t xml:space="preserve"> </w:t>
      </w:r>
      <w:r>
        <w:t>for</w:t>
      </w:r>
      <w:r>
        <w:rPr>
          <w:spacing w:val="-3"/>
        </w:rPr>
        <w:t xml:space="preserve"> </w:t>
      </w:r>
      <w:r>
        <w:t>Certain</w:t>
      </w:r>
      <w:r>
        <w:rPr>
          <w:spacing w:val="-3"/>
        </w:rPr>
        <w:t xml:space="preserve"> </w:t>
      </w:r>
      <w:r>
        <w:t>Telecommunications</w:t>
      </w:r>
      <w:r>
        <w:rPr>
          <w:spacing w:val="-5"/>
        </w:rPr>
        <w:t xml:space="preserve"> </w:t>
      </w:r>
      <w:r>
        <w:t>and</w:t>
      </w:r>
      <w:r>
        <w:rPr>
          <w:spacing w:val="-3"/>
        </w:rPr>
        <w:t xml:space="preserve"> </w:t>
      </w:r>
      <w:r>
        <w:t>Video</w:t>
      </w:r>
      <w:r>
        <w:rPr>
          <w:spacing w:val="-3"/>
        </w:rPr>
        <w:t xml:space="preserve"> </w:t>
      </w:r>
      <w:r>
        <w:t>Surveillance Services or</w:t>
      </w:r>
      <w:r>
        <w:rPr>
          <w:spacing w:val="40"/>
        </w:rPr>
        <w:t xml:space="preserve"> </w:t>
      </w:r>
      <w:r>
        <w:t>Equipment.</w:t>
      </w:r>
    </w:p>
    <w:p w14:paraId="7FB09E5E" w14:textId="77777777" w:rsidR="00F877C4" w:rsidRDefault="00F877C4">
      <w:pPr>
        <w:pStyle w:val="BodyText"/>
        <w:ind w:left="0"/>
      </w:pPr>
    </w:p>
    <w:p w14:paraId="35B86CFE" w14:textId="77777777" w:rsidR="00F877C4" w:rsidRDefault="00F877C4">
      <w:pPr>
        <w:pStyle w:val="BodyText"/>
        <w:spacing w:before="88"/>
        <w:ind w:left="0"/>
      </w:pPr>
    </w:p>
    <w:p w14:paraId="7F3A1506" w14:textId="77777777" w:rsidR="00F877C4" w:rsidRDefault="00327F55">
      <w:pPr>
        <w:pStyle w:val="BodyText"/>
        <w:spacing w:line="259" w:lineRule="auto"/>
        <w:ind w:right="403"/>
      </w:pPr>
      <w:r>
        <w:t>"Economically</w:t>
      </w:r>
      <w:r>
        <w:rPr>
          <w:spacing w:val="-7"/>
        </w:rPr>
        <w:t xml:space="preserve"> </w:t>
      </w:r>
      <w:r>
        <w:t>disadvantaged</w:t>
      </w:r>
      <w:r>
        <w:rPr>
          <w:spacing w:val="-4"/>
        </w:rPr>
        <w:t xml:space="preserve"> </w:t>
      </w:r>
      <w:r>
        <w:t>women-owned</w:t>
      </w:r>
      <w:r>
        <w:rPr>
          <w:spacing w:val="-4"/>
        </w:rPr>
        <w:t xml:space="preserve"> </w:t>
      </w:r>
      <w:r>
        <w:t>small</w:t>
      </w:r>
      <w:r>
        <w:rPr>
          <w:spacing w:val="-3"/>
        </w:rPr>
        <w:t xml:space="preserve"> </w:t>
      </w:r>
      <w:r>
        <w:t>business</w:t>
      </w:r>
      <w:r>
        <w:rPr>
          <w:spacing w:val="-6"/>
        </w:rPr>
        <w:t xml:space="preserve"> </w:t>
      </w:r>
      <w:r>
        <w:t>(EDWOSB)</w:t>
      </w:r>
      <w:r>
        <w:rPr>
          <w:spacing w:val="-3"/>
        </w:rPr>
        <w:t xml:space="preserve"> </w:t>
      </w:r>
      <w:r>
        <w:t>concern"</w:t>
      </w:r>
      <w:r>
        <w:rPr>
          <w:spacing w:val="-3"/>
        </w:rPr>
        <w:t xml:space="preserve"> </w:t>
      </w:r>
      <w:r>
        <w:t>means</w:t>
      </w:r>
      <w:r>
        <w:rPr>
          <w:spacing w:val="-6"/>
        </w:rPr>
        <w:t xml:space="preserve"> </w:t>
      </w:r>
      <w:r>
        <w:t>a</w:t>
      </w:r>
      <w:r>
        <w:rPr>
          <w:spacing w:val="-4"/>
        </w:rPr>
        <w:t xml:space="preserve"> </w:t>
      </w:r>
      <w:r>
        <w:t>small business concern that is at least 51 percent directly and unconditionally owned by, and the management and daily</w:t>
      </w:r>
    </w:p>
    <w:p w14:paraId="724595B1" w14:textId="77777777" w:rsidR="00F877C4" w:rsidRDefault="00327F55">
      <w:pPr>
        <w:pStyle w:val="BodyText"/>
        <w:spacing w:before="159" w:line="259" w:lineRule="auto"/>
        <w:ind w:right="403"/>
      </w:pPr>
      <w:r>
        <w:t>business</w:t>
      </w:r>
      <w:r>
        <w:rPr>
          <w:spacing w:val="-4"/>
        </w:rPr>
        <w:t xml:space="preserve"> </w:t>
      </w:r>
      <w:r>
        <w:t>operations</w:t>
      </w:r>
      <w:r>
        <w:rPr>
          <w:spacing w:val="-2"/>
        </w:rPr>
        <w:t xml:space="preserve"> </w:t>
      </w:r>
      <w:r>
        <w:t>of</w:t>
      </w:r>
      <w:r>
        <w:rPr>
          <w:spacing w:val="-1"/>
        </w:rPr>
        <w:t xml:space="preserve"> </w:t>
      </w:r>
      <w:r>
        <w:t>which</w:t>
      </w:r>
      <w:r>
        <w:rPr>
          <w:spacing w:val="-2"/>
        </w:rPr>
        <w:t xml:space="preserve"> </w:t>
      </w:r>
      <w:r>
        <w:t>are</w:t>
      </w:r>
      <w:r>
        <w:rPr>
          <w:spacing w:val="-4"/>
        </w:rPr>
        <w:t xml:space="preserve"> </w:t>
      </w:r>
      <w:r>
        <w:t>controlled</w:t>
      </w:r>
      <w:r>
        <w:rPr>
          <w:spacing w:val="-2"/>
        </w:rPr>
        <w:t xml:space="preserve"> </w:t>
      </w:r>
      <w:r>
        <w:t>by,</w:t>
      </w:r>
      <w:r>
        <w:rPr>
          <w:spacing w:val="-2"/>
        </w:rPr>
        <w:t xml:space="preserve"> </w:t>
      </w:r>
      <w:r>
        <w:t>one</w:t>
      </w:r>
      <w:r>
        <w:rPr>
          <w:spacing w:val="-2"/>
        </w:rPr>
        <w:t xml:space="preserve"> </w:t>
      </w:r>
      <w:r>
        <w:t>or</w:t>
      </w:r>
      <w:r>
        <w:rPr>
          <w:spacing w:val="-4"/>
        </w:rPr>
        <w:t xml:space="preserve"> </w:t>
      </w:r>
      <w:r>
        <w:t>more</w:t>
      </w:r>
      <w:r>
        <w:rPr>
          <w:spacing w:val="-2"/>
        </w:rPr>
        <w:t xml:space="preserve"> </w:t>
      </w:r>
      <w:r>
        <w:t>women</w:t>
      </w:r>
      <w:r>
        <w:rPr>
          <w:spacing w:val="-2"/>
        </w:rPr>
        <w:t xml:space="preserve"> </w:t>
      </w:r>
      <w:r>
        <w:t>who</w:t>
      </w:r>
      <w:r>
        <w:rPr>
          <w:spacing w:val="-2"/>
        </w:rPr>
        <w:t xml:space="preserve"> </w:t>
      </w:r>
      <w:r>
        <w:t>are</w:t>
      </w:r>
      <w:r>
        <w:rPr>
          <w:spacing w:val="-4"/>
        </w:rPr>
        <w:t xml:space="preserve"> </w:t>
      </w:r>
      <w:r>
        <w:t>citizens</w:t>
      </w:r>
      <w:r>
        <w:rPr>
          <w:spacing w:val="-2"/>
        </w:rPr>
        <w:t xml:space="preserve"> </w:t>
      </w:r>
      <w:r>
        <w:t>of</w:t>
      </w:r>
      <w:r>
        <w:rPr>
          <w:spacing w:val="-4"/>
        </w:rPr>
        <w:t xml:space="preserve"> </w:t>
      </w:r>
      <w:r>
        <w:t>the</w:t>
      </w:r>
      <w:r>
        <w:rPr>
          <w:spacing w:val="-2"/>
        </w:rPr>
        <w:t xml:space="preserve"> </w:t>
      </w:r>
      <w:r>
        <w:t>United States and who are economically disadvantaged in accordance with 13 CFR part 127, and the concern is certified by SBA or an approved third-party certifier in accordance with 13 CFR</w:t>
      </w:r>
    </w:p>
    <w:p w14:paraId="728C93B8" w14:textId="77777777" w:rsidR="00F877C4" w:rsidRDefault="00327F55">
      <w:pPr>
        <w:pStyle w:val="BodyText"/>
        <w:spacing w:line="259" w:lineRule="auto"/>
        <w:ind w:right="703"/>
      </w:pPr>
      <w:r>
        <w:t>127.300.</w:t>
      </w:r>
      <w:r>
        <w:rPr>
          <w:spacing w:val="-2"/>
        </w:rPr>
        <w:t xml:space="preserve"> </w:t>
      </w:r>
      <w:r>
        <w:t>It</w:t>
      </w:r>
      <w:r>
        <w:rPr>
          <w:spacing w:val="-4"/>
        </w:rPr>
        <w:t xml:space="preserve"> </w:t>
      </w:r>
      <w:r>
        <w:t>automatically</w:t>
      </w:r>
      <w:r>
        <w:rPr>
          <w:spacing w:val="-5"/>
        </w:rPr>
        <w:t xml:space="preserve"> </w:t>
      </w:r>
      <w:r>
        <w:t>qualifies</w:t>
      </w:r>
      <w:r>
        <w:rPr>
          <w:spacing w:val="-4"/>
        </w:rPr>
        <w:t xml:space="preserve"> </w:t>
      </w:r>
      <w:r>
        <w:t>as</w:t>
      </w:r>
      <w:r>
        <w:rPr>
          <w:spacing w:val="-2"/>
        </w:rPr>
        <w:t xml:space="preserve"> </w:t>
      </w:r>
      <w:r>
        <w:t>a</w:t>
      </w:r>
      <w:r>
        <w:rPr>
          <w:spacing w:val="-2"/>
        </w:rPr>
        <w:t xml:space="preserve"> </w:t>
      </w:r>
      <w:r>
        <w:t>women-owned</w:t>
      </w:r>
      <w:r>
        <w:rPr>
          <w:spacing w:val="-5"/>
        </w:rPr>
        <w:t xml:space="preserve"> </w:t>
      </w:r>
      <w:r>
        <w:t>small</w:t>
      </w:r>
      <w:r>
        <w:rPr>
          <w:spacing w:val="-4"/>
        </w:rPr>
        <w:t xml:space="preserve"> </w:t>
      </w:r>
      <w:r>
        <w:t>business</w:t>
      </w:r>
      <w:r>
        <w:rPr>
          <w:spacing w:val="-2"/>
        </w:rPr>
        <w:t xml:space="preserve"> </w:t>
      </w:r>
      <w:r>
        <w:t>eligible</w:t>
      </w:r>
      <w:r>
        <w:rPr>
          <w:spacing w:val="-2"/>
        </w:rPr>
        <w:t xml:space="preserve"> </w:t>
      </w:r>
      <w:r>
        <w:t>under</w:t>
      </w:r>
      <w:r>
        <w:rPr>
          <w:spacing w:val="-1"/>
        </w:rPr>
        <w:t xml:space="preserve"> </w:t>
      </w:r>
      <w:r>
        <w:t>the</w:t>
      </w:r>
      <w:r>
        <w:rPr>
          <w:spacing w:val="-2"/>
        </w:rPr>
        <w:t xml:space="preserve"> </w:t>
      </w:r>
      <w:r>
        <w:t xml:space="preserve">WOSB </w:t>
      </w:r>
      <w:r>
        <w:rPr>
          <w:spacing w:val="-2"/>
        </w:rPr>
        <w:t>Program.</w:t>
      </w:r>
    </w:p>
    <w:p w14:paraId="160BF3C1" w14:textId="77777777" w:rsidR="00F877C4" w:rsidRDefault="00327F55">
      <w:pPr>
        <w:pStyle w:val="BodyText"/>
        <w:spacing w:before="158"/>
        <w:jc w:val="both"/>
      </w:pPr>
      <w:r>
        <w:t>"Forced</w:t>
      </w:r>
      <w:r>
        <w:rPr>
          <w:spacing w:val="-3"/>
        </w:rPr>
        <w:t xml:space="preserve"> </w:t>
      </w:r>
      <w:r>
        <w:t>or</w:t>
      </w:r>
      <w:r>
        <w:rPr>
          <w:spacing w:val="-2"/>
        </w:rPr>
        <w:t xml:space="preserve"> </w:t>
      </w:r>
      <w:r>
        <w:t>indentured</w:t>
      </w:r>
      <w:r>
        <w:rPr>
          <w:spacing w:val="-2"/>
        </w:rPr>
        <w:t xml:space="preserve"> </w:t>
      </w:r>
      <w:r>
        <w:t>child</w:t>
      </w:r>
      <w:r>
        <w:rPr>
          <w:spacing w:val="-6"/>
        </w:rPr>
        <w:t xml:space="preserve"> </w:t>
      </w:r>
      <w:r>
        <w:t>labor"</w:t>
      </w:r>
      <w:r>
        <w:rPr>
          <w:spacing w:val="-4"/>
        </w:rPr>
        <w:t xml:space="preserve"> </w:t>
      </w:r>
      <w:r>
        <w:t>means</w:t>
      </w:r>
      <w:r>
        <w:rPr>
          <w:spacing w:val="-5"/>
        </w:rPr>
        <w:t xml:space="preserve"> </w:t>
      </w:r>
      <w:r>
        <w:t>all</w:t>
      </w:r>
      <w:r>
        <w:rPr>
          <w:spacing w:val="-1"/>
        </w:rPr>
        <w:t xml:space="preserve"> </w:t>
      </w:r>
      <w:r>
        <w:t>work</w:t>
      </w:r>
      <w:r>
        <w:rPr>
          <w:spacing w:val="-6"/>
        </w:rPr>
        <w:t xml:space="preserve"> </w:t>
      </w:r>
      <w:r>
        <w:t>or</w:t>
      </w:r>
      <w:r>
        <w:rPr>
          <w:spacing w:val="-1"/>
        </w:rPr>
        <w:t xml:space="preserve"> </w:t>
      </w:r>
      <w:r>
        <w:rPr>
          <w:spacing w:val="-2"/>
        </w:rPr>
        <w:t>service-</w:t>
      </w:r>
    </w:p>
    <w:p w14:paraId="6392FAF8" w14:textId="77777777" w:rsidR="00F877C4" w:rsidRDefault="00327F55">
      <w:pPr>
        <w:pStyle w:val="ListParagraph"/>
        <w:numPr>
          <w:ilvl w:val="0"/>
          <w:numId w:val="53"/>
        </w:numPr>
        <w:tabs>
          <w:tab w:val="left" w:pos="1249"/>
        </w:tabs>
        <w:spacing w:before="179" w:line="259" w:lineRule="auto"/>
        <w:ind w:right="1375" w:firstLine="0"/>
      </w:pPr>
      <w:r>
        <w:t>Exacted</w:t>
      </w:r>
      <w:r>
        <w:rPr>
          <w:spacing w:val="-5"/>
        </w:rPr>
        <w:t xml:space="preserve"> </w:t>
      </w:r>
      <w:r>
        <w:t>from</w:t>
      </w:r>
      <w:r>
        <w:rPr>
          <w:spacing w:val="-1"/>
        </w:rPr>
        <w:t xml:space="preserve"> </w:t>
      </w:r>
      <w:r>
        <w:t>any</w:t>
      </w:r>
      <w:r>
        <w:rPr>
          <w:spacing w:val="-2"/>
        </w:rPr>
        <w:t xml:space="preserve"> </w:t>
      </w:r>
      <w:r>
        <w:t>person</w:t>
      </w:r>
      <w:r>
        <w:rPr>
          <w:spacing w:val="-2"/>
        </w:rPr>
        <w:t xml:space="preserve"> </w:t>
      </w:r>
      <w:r>
        <w:t>under</w:t>
      </w:r>
      <w:r>
        <w:rPr>
          <w:spacing w:val="-1"/>
        </w:rPr>
        <w:t xml:space="preserve"> </w:t>
      </w:r>
      <w:r>
        <w:t>the</w:t>
      </w:r>
      <w:r>
        <w:rPr>
          <w:spacing w:val="-2"/>
        </w:rPr>
        <w:t xml:space="preserve"> </w:t>
      </w:r>
      <w:r>
        <w:t>age</w:t>
      </w:r>
      <w:r>
        <w:rPr>
          <w:spacing w:val="-4"/>
        </w:rPr>
        <w:t xml:space="preserve"> </w:t>
      </w:r>
      <w:r>
        <w:t>of</w:t>
      </w:r>
      <w:r>
        <w:rPr>
          <w:spacing w:val="-1"/>
        </w:rPr>
        <w:t xml:space="preserve"> </w:t>
      </w:r>
      <w:r>
        <w:t>18</w:t>
      </w:r>
      <w:r>
        <w:rPr>
          <w:spacing w:val="-2"/>
        </w:rPr>
        <w:t xml:space="preserve"> </w:t>
      </w:r>
      <w:r>
        <w:t>under</w:t>
      </w:r>
      <w:r>
        <w:rPr>
          <w:spacing w:val="-4"/>
        </w:rPr>
        <w:t xml:space="preserve"> </w:t>
      </w:r>
      <w:r>
        <w:t>the</w:t>
      </w:r>
      <w:r>
        <w:rPr>
          <w:spacing w:val="-4"/>
        </w:rPr>
        <w:t xml:space="preserve"> </w:t>
      </w:r>
      <w:r>
        <w:t>menace</w:t>
      </w:r>
      <w:r>
        <w:rPr>
          <w:spacing w:val="-4"/>
        </w:rPr>
        <w:t xml:space="preserve"> </w:t>
      </w:r>
      <w:r>
        <w:t>of</w:t>
      </w:r>
      <w:r>
        <w:rPr>
          <w:spacing w:val="-1"/>
        </w:rPr>
        <w:t xml:space="preserve"> </w:t>
      </w:r>
      <w:r>
        <w:t>any</w:t>
      </w:r>
      <w:r>
        <w:rPr>
          <w:spacing w:val="-2"/>
        </w:rPr>
        <w:t xml:space="preserve"> </w:t>
      </w:r>
      <w:r>
        <w:t>penalty</w:t>
      </w:r>
      <w:r>
        <w:rPr>
          <w:spacing w:val="-5"/>
        </w:rPr>
        <w:t xml:space="preserve"> </w:t>
      </w:r>
      <w:r>
        <w:t>for</w:t>
      </w:r>
      <w:r>
        <w:rPr>
          <w:spacing w:val="-4"/>
        </w:rPr>
        <w:t xml:space="preserve"> </w:t>
      </w:r>
      <w:r>
        <w:t>its nonperformance and for which the worker does not offer himself voluntarily; or</w:t>
      </w:r>
    </w:p>
    <w:p w14:paraId="18B2DD5A" w14:textId="77777777" w:rsidR="00F877C4" w:rsidRDefault="00327F55">
      <w:pPr>
        <w:pStyle w:val="ListParagraph"/>
        <w:numPr>
          <w:ilvl w:val="0"/>
          <w:numId w:val="53"/>
        </w:numPr>
        <w:tabs>
          <w:tab w:val="left" w:pos="1249"/>
        </w:tabs>
        <w:spacing w:before="162" w:line="256" w:lineRule="auto"/>
        <w:ind w:right="590" w:firstLine="0"/>
      </w:pPr>
      <w:r>
        <w:t>Performed</w:t>
      </w:r>
      <w:r>
        <w:rPr>
          <w:spacing w:val="-5"/>
        </w:rPr>
        <w:t xml:space="preserve"> </w:t>
      </w:r>
      <w:r>
        <w:t>by</w:t>
      </w:r>
      <w:r>
        <w:rPr>
          <w:spacing w:val="-2"/>
        </w:rPr>
        <w:t xml:space="preserve"> </w:t>
      </w:r>
      <w:r>
        <w:t>any</w:t>
      </w:r>
      <w:r>
        <w:rPr>
          <w:spacing w:val="-5"/>
        </w:rPr>
        <w:t xml:space="preserve"> </w:t>
      </w:r>
      <w:r>
        <w:t>person</w:t>
      </w:r>
      <w:r>
        <w:rPr>
          <w:spacing w:val="-2"/>
        </w:rPr>
        <w:t xml:space="preserve"> </w:t>
      </w:r>
      <w:r>
        <w:t>under</w:t>
      </w:r>
      <w:r>
        <w:rPr>
          <w:spacing w:val="-1"/>
        </w:rPr>
        <w:t xml:space="preserve"> </w:t>
      </w:r>
      <w:r>
        <w:t>the</w:t>
      </w:r>
      <w:r>
        <w:rPr>
          <w:spacing w:val="-2"/>
        </w:rPr>
        <w:t xml:space="preserve"> </w:t>
      </w:r>
      <w:r>
        <w:t>age</w:t>
      </w:r>
      <w:r>
        <w:rPr>
          <w:spacing w:val="-4"/>
        </w:rPr>
        <w:t xml:space="preserve"> </w:t>
      </w:r>
      <w:r>
        <w:t>of</w:t>
      </w:r>
      <w:r>
        <w:rPr>
          <w:spacing w:val="-1"/>
        </w:rPr>
        <w:t xml:space="preserve"> </w:t>
      </w:r>
      <w:r>
        <w:t>18</w:t>
      </w:r>
      <w:r>
        <w:rPr>
          <w:spacing w:val="-2"/>
        </w:rPr>
        <w:t xml:space="preserve"> </w:t>
      </w:r>
      <w:r>
        <w:t>pursuant</w:t>
      </w:r>
      <w:r>
        <w:rPr>
          <w:spacing w:val="-4"/>
        </w:rPr>
        <w:t xml:space="preserve"> </w:t>
      </w:r>
      <w:r>
        <w:t>to</w:t>
      </w:r>
      <w:r>
        <w:rPr>
          <w:spacing w:val="-2"/>
        </w:rPr>
        <w:t xml:space="preserve"> </w:t>
      </w:r>
      <w:r>
        <w:t>a</w:t>
      </w:r>
      <w:r>
        <w:rPr>
          <w:spacing w:val="-4"/>
        </w:rPr>
        <w:t xml:space="preserve"> </w:t>
      </w:r>
      <w:r>
        <w:t>contract</w:t>
      </w:r>
      <w:r>
        <w:rPr>
          <w:spacing w:val="-4"/>
        </w:rPr>
        <w:t xml:space="preserve"> </w:t>
      </w:r>
      <w:r>
        <w:t>the</w:t>
      </w:r>
      <w:r>
        <w:rPr>
          <w:spacing w:val="-4"/>
        </w:rPr>
        <w:t xml:space="preserve"> </w:t>
      </w:r>
      <w:r>
        <w:t>enforcement</w:t>
      </w:r>
      <w:r>
        <w:rPr>
          <w:spacing w:val="-1"/>
        </w:rPr>
        <w:t xml:space="preserve"> </w:t>
      </w:r>
      <w:r>
        <w:t>of</w:t>
      </w:r>
      <w:r>
        <w:rPr>
          <w:spacing w:val="-1"/>
        </w:rPr>
        <w:t xml:space="preserve"> </w:t>
      </w:r>
      <w:r>
        <w:t>which can be accomplished by process or penalties.</w:t>
      </w:r>
    </w:p>
    <w:p w14:paraId="20E296B2" w14:textId="77777777" w:rsidR="00F877C4" w:rsidRDefault="00327F55">
      <w:pPr>
        <w:pStyle w:val="BodyText"/>
        <w:spacing w:before="164" w:line="259" w:lineRule="auto"/>
        <w:ind w:right="397"/>
        <w:jc w:val="both"/>
      </w:pPr>
      <w:r>
        <w:t>"Highest-level</w:t>
      </w:r>
      <w:r>
        <w:rPr>
          <w:spacing w:val="-1"/>
        </w:rPr>
        <w:t xml:space="preserve"> </w:t>
      </w:r>
      <w:r>
        <w:t>owner"</w:t>
      </w:r>
      <w:r>
        <w:rPr>
          <w:spacing w:val="-4"/>
        </w:rPr>
        <w:t xml:space="preserve"> </w:t>
      </w:r>
      <w:r>
        <w:t>means</w:t>
      </w:r>
      <w:r>
        <w:rPr>
          <w:spacing w:val="-2"/>
        </w:rPr>
        <w:t xml:space="preserve"> </w:t>
      </w:r>
      <w:r>
        <w:t>the</w:t>
      </w:r>
      <w:r>
        <w:rPr>
          <w:spacing w:val="-2"/>
        </w:rPr>
        <w:t xml:space="preserve"> </w:t>
      </w:r>
      <w:r>
        <w:t>entity</w:t>
      </w:r>
      <w:r>
        <w:rPr>
          <w:spacing w:val="-2"/>
        </w:rPr>
        <w:t xml:space="preserve"> </w:t>
      </w:r>
      <w:r>
        <w:t>that</w:t>
      </w:r>
      <w:r>
        <w:rPr>
          <w:spacing w:val="-4"/>
        </w:rPr>
        <w:t xml:space="preserve"> </w:t>
      </w:r>
      <w:r>
        <w:t>owns</w:t>
      </w:r>
      <w:r>
        <w:rPr>
          <w:spacing w:val="-2"/>
        </w:rPr>
        <w:t xml:space="preserve"> </w:t>
      </w:r>
      <w:r>
        <w:t>or</w:t>
      </w:r>
      <w:r>
        <w:rPr>
          <w:spacing w:val="-1"/>
        </w:rPr>
        <w:t xml:space="preserve"> </w:t>
      </w:r>
      <w:r>
        <w:t>controls</w:t>
      </w:r>
      <w:r>
        <w:rPr>
          <w:spacing w:val="-4"/>
        </w:rPr>
        <w:t xml:space="preserve"> </w:t>
      </w:r>
      <w:r>
        <w:t>an</w:t>
      </w:r>
      <w:r>
        <w:rPr>
          <w:spacing w:val="-5"/>
        </w:rPr>
        <w:t xml:space="preserve"> </w:t>
      </w:r>
      <w:r>
        <w:t>immediate</w:t>
      </w:r>
      <w:r>
        <w:rPr>
          <w:spacing w:val="-2"/>
        </w:rPr>
        <w:t xml:space="preserve"> </w:t>
      </w:r>
      <w:r>
        <w:t>owner</w:t>
      </w:r>
      <w:r>
        <w:rPr>
          <w:spacing w:val="-1"/>
        </w:rPr>
        <w:t xml:space="preserve"> </w:t>
      </w:r>
      <w:r>
        <w:t>of</w:t>
      </w:r>
      <w:r>
        <w:rPr>
          <w:spacing w:val="-4"/>
        </w:rPr>
        <w:t xml:space="preserve"> </w:t>
      </w:r>
      <w:r>
        <w:t>the</w:t>
      </w:r>
      <w:r>
        <w:rPr>
          <w:spacing w:val="-4"/>
        </w:rPr>
        <w:t xml:space="preserve"> </w:t>
      </w:r>
      <w:r>
        <w:t>offeror,</w:t>
      </w:r>
      <w:r>
        <w:rPr>
          <w:spacing w:val="-2"/>
        </w:rPr>
        <w:t xml:space="preserve"> </w:t>
      </w:r>
      <w:r>
        <w:t>or that</w:t>
      </w:r>
      <w:r>
        <w:rPr>
          <w:spacing w:val="-1"/>
        </w:rPr>
        <w:t xml:space="preserve"> </w:t>
      </w:r>
      <w:r>
        <w:t>owns</w:t>
      </w:r>
      <w:r>
        <w:rPr>
          <w:spacing w:val="-2"/>
        </w:rPr>
        <w:t xml:space="preserve"> </w:t>
      </w:r>
      <w:r>
        <w:t>or</w:t>
      </w:r>
      <w:r>
        <w:rPr>
          <w:spacing w:val="-1"/>
        </w:rPr>
        <w:t xml:space="preserve"> </w:t>
      </w:r>
      <w:r>
        <w:t>controls</w:t>
      </w:r>
      <w:r>
        <w:rPr>
          <w:spacing w:val="-2"/>
        </w:rPr>
        <w:t xml:space="preserve"> </w:t>
      </w:r>
      <w:r>
        <w:t>one</w:t>
      </w:r>
      <w:r>
        <w:rPr>
          <w:spacing w:val="-2"/>
        </w:rPr>
        <w:t xml:space="preserve"> </w:t>
      </w:r>
      <w:r>
        <w:t>or</w:t>
      </w:r>
      <w:r>
        <w:rPr>
          <w:spacing w:val="-1"/>
        </w:rPr>
        <w:t xml:space="preserve"> </w:t>
      </w:r>
      <w:r>
        <w:t>more</w:t>
      </w:r>
      <w:r>
        <w:rPr>
          <w:spacing w:val="-4"/>
        </w:rPr>
        <w:t xml:space="preserve"> </w:t>
      </w:r>
      <w:r>
        <w:t>entities</w:t>
      </w:r>
      <w:r>
        <w:rPr>
          <w:spacing w:val="-2"/>
        </w:rPr>
        <w:t xml:space="preserve"> </w:t>
      </w:r>
      <w:r>
        <w:t>that</w:t>
      </w:r>
      <w:r>
        <w:rPr>
          <w:spacing w:val="-4"/>
        </w:rPr>
        <w:t xml:space="preserve"> </w:t>
      </w:r>
      <w:r>
        <w:t>control</w:t>
      </w:r>
      <w:r>
        <w:rPr>
          <w:spacing w:val="-4"/>
        </w:rPr>
        <w:t xml:space="preserve"> </w:t>
      </w:r>
      <w:r>
        <w:t>an</w:t>
      </w:r>
      <w:r>
        <w:rPr>
          <w:spacing w:val="-2"/>
        </w:rPr>
        <w:t xml:space="preserve"> </w:t>
      </w:r>
      <w:r>
        <w:t>immediate</w:t>
      </w:r>
      <w:r>
        <w:rPr>
          <w:spacing w:val="-2"/>
        </w:rPr>
        <w:t xml:space="preserve"> </w:t>
      </w:r>
      <w:r>
        <w:t>owner</w:t>
      </w:r>
      <w:r>
        <w:rPr>
          <w:spacing w:val="-1"/>
        </w:rPr>
        <w:t xml:space="preserve"> </w:t>
      </w:r>
      <w:r>
        <w:t>of</w:t>
      </w:r>
      <w:r>
        <w:rPr>
          <w:spacing w:val="-4"/>
        </w:rPr>
        <w:t xml:space="preserve"> </w:t>
      </w:r>
      <w:r>
        <w:t>the</w:t>
      </w:r>
      <w:r>
        <w:rPr>
          <w:spacing w:val="-4"/>
        </w:rPr>
        <w:t xml:space="preserve"> </w:t>
      </w:r>
      <w:r>
        <w:t>offeror.</w:t>
      </w:r>
      <w:r>
        <w:rPr>
          <w:spacing w:val="-2"/>
        </w:rPr>
        <w:t xml:space="preserve"> </w:t>
      </w:r>
      <w:r>
        <w:t>No</w:t>
      </w:r>
      <w:r>
        <w:rPr>
          <w:spacing w:val="-2"/>
        </w:rPr>
        <w:t xml:space="preserve"> </w:t>
      </w:r>
      <w:r>
        <w:t>entity owns or exercises control of the highest level owner.</w:t>
      </w:r>
    </w:p>
    <w:p w14:paraId="2FBBEBB4" w14:textId="77777777" w:rsidR="00F877C4" w:rsidRDefault="00327F55">
      <w:pPr>
        <w:pStyle w:val="BodyText"/>
        <w:spacing w:before="159" w:line="259" w:lineRule="auto"/>
        <w:ind w:right="403"/>
      </w:pPr>
      <w:r>
        <w:t>"Immediate</w:t>
      </w:r>
      <w:r>
        <w:rPr>
          <w:spacing w:val="-2"/>
        </w:rPr>
        <w:t xml:space="preserve"> </w:t>
      </w:r>
      <w:r>
        <w:t>owner"</w:t>
      </w:r>
      <w:r>
        <w:rPr>
          <w:spacing w:val="-4"/>
        </w:rPr>
        <w:t xml:space="preserve"> </w:t>
      </w:r>
      <w:r>
        <w:t>means</w:t>
      </w:r>
      <w:r>
        <w:rPr>
          <w:spacing w:val="-4"/>
        </w:rPr>
        <w:t xml:space="preserve"> </w:t>
      </w:r>
      <w:r>
        <w:t>an</w:t>
      </w:r>
      <w:r>
        <w:rPr>
          <w:spacing w:val="-2"/>
        </w:rPr>
        <w:t xml:space="preserve"> </w:t>
      </w:r>
      <w:r>
        <w:t>entity,</w:t>
      </w:r>
      <w:r>
        <w:rPr>
          <w:spacing w:val="-2"/>
        </w:rPr>
        <w:t xml:space="preserve"> </w:t>
      </w:r>
      <w:r>
        <w:t>other</w:t>
      </w:r>
      <w:r>
        <w:rPr>
          <w:spacing w:val="-1"/>
        </w:rPr>
        <w:t xml:space="preserve"> </w:t>
      </w:r>
      <w:r>
        <w:t>than</w:t>
      </w:r>
      <w:r>
        <w:rPr>
          <w:spacing w:val="-2"/>
        </w:rPr>
        <w:t xml:space="preserve"> </w:t>
      </w:r>
      <w:r>
        <w:t>the</w:t>
      </w:r>
      <w:r>
        <w:rPr>
          <w:spacing w:val="-2"/>
        </w:rPr>
        <w:t xml:space="preserve"> </w:t>
      </w:r>
      <w:r>
        <w:t>offeror,</w:t>
      </w:r>
      <w:r>
        <w:rPr>
          <w:spacing w:val="-5"/>
        </w:rPr>
        <w:t xml:space="preserve"> </w:t>
      </w:r>
      <w:r>
        <w:t>that</w:t>
      </w:r>
      <w:r>
        <w:rPr>
          <w:spacing w:val="-1"/>
        </w:rPr>
        <w:t xml:space="preserve"> </w:t>
      </w:r>
      <w:r>
        <w:t>has</w:t>
      </w:r>
      <w:r>
        <w:rPr>
          <w:spacing w:val="-2"/>
        </w:rPr>
        <w:t xml:space="preserve"> </w:t>
      </w:r>
      <w:r>
        <w:t>direct</w:t>
      </w:r>
      <w:r>
        <w:rPr>
          <w:spacing w:val="-4"/>
        </w:rPr>
        <w:t xml:space="preserve"> </w:t>
      </w:r>
      <w:r>
        <w:t>control</w:t>
      </w:r>
      <w:r>
        <w:rPr>
          <w:spacing w:val="-4"/>
        </w:rPr>
        <w:t xml:space="preserve"> </w:t>
      </w:r>
      <w:r>
        <w:t>of</w:t>
      </w:r>
      <w:r>
        <w:rPr>
          <w:spacing w:val="-1"/>
        </w:rPr>
        <w:t xml:space="preserve"> </w:t>
      </w:r>
      <w:r>
        <w:t>the</w:t>
      </w:r>
      <w:r>
        <w:rPr>
          <w:spacing w:val="-2"/>
        </w:rPr>
        <w:t xml:space="preserve"> </w:t>
      </w:r>
      <w:r>
        <w:t>offeror. Indicators</w:t>
      </w:r>
      <w:r>
        <w:rPr>
          <w:spacing w:val="-2"/>
        </w:rPr>
        <w:t xml:space="preserve"> </w:t>
      </w:r>
      <w:r>
        <w:t>of</w:t>
      </w:r>
      <w:r>
        <w:rPr>
          <w:spacing w:val="-2"/>
        </w:rPr>
        <w:t xml:space="preserve"> </w:t>
      </w:r>
      <w:r>
        <w:t>control include, but</w:t>
      </w:r>
      <w:r>
        <w:rPr>
          <w:spacing w:val="-2"/>
        </w:rPr>
        <w:t xml:space="preserve"> </w:t>
      </w:r>
      <w:r>
        <w:t>are not</w:t>
      </w:r>
      <w:r>
        <w:rPr>
          <w:spacing w:val="-2"/>
        </w:rPr>
        <w:t xml:space="preserve"> </w:t>
      </w:r>
      <w:r>
        <w:t>limited to, one or</w:t>
      </w:r>
      <w:r>
        <w:rPr>
          <w:spacing w:val="-2"/>
        </w:rPr>
        <w:t xml:space="preserve"> </w:t>
      </w:r>
      <w:r>
        <w:t>more of</w:t>
      </w:r>
      <w:r>
        <w:rPr>
          <w:spacing w:val="-2"/>
        </w:rPr>
        <w:t xml:space="preserve"> </w:t>
      </w:r>
      <w:r>
        <w:t>the following:</w:t>
      </w:r>
      <w:r>
        <w:rPr>
          <w:spacing w:val="-2"/>
        </w:rPr>
        <w:t xml:space="preserve"> </w:t>
      </w:r>
      <w:r>
        <w:t>Ownership or interlocking management, identity of interests among family members, shared facilities and equipment, and the common use of employees.</w:t>
      </w:r>
    </w:p>
    <w:p w14:paraId="574E2557" w14:textId="77777777" w:rsidR="00F877C4" w:rsidRDefault="00327F55">
      <w:pPr>
        <w:pStyle w:val="BodyText"/>
        <w:spacing w:before="158" w:line="259" w:lineRule="auto"/>
      </w:pPr>
      <w:r>
        <w:t>"Inverted</w:t>
      </w:r>
      <w:r>
        <w:rPr>
          <w:spacing w:val="-2"/>
        </w:rPr>
        <w:t xml:space="preserve"> </w:t>
      </w:r>
      <w:r>
        <w:t>domestic</w:t>
      </w:r>
      <w:r>
        <w:rPr>
          <w:spacing w:val="-4"/>
        </w:rPr>
        <w:t xml:space="preserve"> </w:t>
      </w:r>
      <w:r>
        <w:t>corporation"</w:t>
      </w:r>
      <w:r>
        <w:rPr>
          <w:spacing w:val="-4"/>
        </w:rPr>
        <w:t xml:space="preserve"> </w:t>
      </w:r>
      <w:r>
        <w:t>means</w:t>
      </w:r>
      <w:r>
        <w:rPr>
          <w:spacing w:val="-2"/>
        </w:rPr>
        <w:t xml:space="preserve"> </w:t>
      </w:r>
      <w:r>
        <w:t>a</w:t>
      </w:r>
      <w:r>
        <w:rPr>
          <w:spacing w:val="-4"/>
        </w:rPr>
        <w:t xml:space="preserve"> </w:t>
      </w:r>
      <w:r>
        <w:t>foreign</w:t>
      </w:r>
      <w:r>
        <w:rPr>
          <w:spacing w:val="-2"/>
        </w:rPr>
        <w:t xml:space="preserve"> </w:t>
      </w:r>
      <w:r>
        <w:t>incorporated</w:t>
      </w:r>
      <w:r>
        <w:rPr>
          <w:spacing w:val="-5"/>
        </w:rPr>
        <w:t xml:space="preserve"> </w:t>
      </w:r>
      <w:r>
        <w:t>entity</w:t>
      </w:r>
      <w:r>
        <w:rPr>
          <w:spacing w:val="-5"/>
        </w:rPr>
        <w:t xml:space="preserve"> </w:t>
      </w:r>
      <w:r>
        <w:t>that</w:t>
      </w:r>
      <w:r>
        <w:rPr>
          <w:spacing w:val="-4"/>
        </w:rPr>
        <w:t xml:space="preserve"> </w:t>
      </w:r>
      <w:r>
        <w:t>meets</w:t>
      </w:r>
      <w:r>
        <w:rPr>
          <w:spacing w:val="-4"/>
        </w:rPr>
        <w:t xml:space="preserve"> </w:t>
      </w:r>
      <w:r>
        <w:t>the</w:t>
      </w:r>
      <w:r>
        <w:rPr>
          <w:spacing w:val="-2"/>
        </w:rPr>
        <w:t xml:space="preserve"> </w:t>
      </w:r>
      <w:r>
        <w:t>definition</w:t>
      </w:r>
      <w:r>
        <w:rPr>
          <w:spacing w:val="-2"/>
        </w:rPr>
        <w:t xml:space="preserve"> </w:t>
      </w:r>
      <w:r>
        <w:t>of</w:t>
      </w:r>
      <w:r>
        <w:rPr>
          <w:spacing w:val="-1"/>
        </w:rPr>
        <w:t xml:space="preserve"> </w:t>
      </w:r>
      <w:r>
        <w:t>an inverted domestic corporation under 6 U.S.C. 395(b), applied in accordance with the rules and definitions of 6 U.S.C. 395(c).</w:t>
      </w:r>
    </w:p>
    <w:p w14:paraId="6BFB6959" w14:textId="77777777" w:rsidR="00F877C4" w:rsidRDefault="00F877C4">
      <w:pPr>
        <w:pStyle w:val="BodyText"/>
        <w:spacing w:line="259" w:lineRule="auto"/>
        <w:sectPr w:rsidR="00F877C4">
          <w:pgSz w:w="12240" w:h="15840"/>
          <w:pgMar w:top="1360" w:right="1080" w:bottom="280" w:left="1080" w:header="720" w:footer="720" w:gutter="0"/>
          <w:cols w:space="720"/>
        </w:sectPr>
      </w:pPr>
    </w:p>
    <w:p w14:paraId="27056701" w14:textId="77777777" w:rsidR="00F877C4" w:rsidRDefault="00327F55">
      <w:pPr>
        <w:pStyle w:val="BodyText"/>
        <w:spacing w:before="73" w:line="259" w:lineRule="auto"/>
        <w:ind w:right="703"/>
      </w:pPr>
      <w:r>
        <w:lastRenderedPageBreak/>
        <w:t>"Manufactured</w:t>
      </w:r>
      <w:r>
        <w:rPr>
          <w:spacing w:val="-5"/>
        </w:rPr>
        <w:t xml:space="preserve"> </w:t>
      </w:r>
      <w:r>
        <w:t>end</w:t>
      </w:r>
      <w:r>
        <w:rPr>
          <w:spacing w:val="-2"/>
        </w:rPr>
        <w:t xml:space="preserve"> </w:t>
      </w:r>
      <w:r>
        <w:t>product"</w:t>
      </w:r>
      <w:r>
        <w:rPr>
          <w:spacing w:val="-1"/>
        </w:rPr>
        <w:t xml:space="preserve"> </w:t>
      </w:r>
      <w:r>
        <w:t>means</w:t>
      </w:r>
      <w:r>
        <w:rPr>
          <w:spacing w:val="-4"/>
        </w:rPr>
        <w:t xml:space="preserve"> </w:t>
      </w:r>
      <w:r>
        <w:t>any</w:t>
      </w:r>
      <w:r>
        <w:rPr>
          <w:spacing w:val="-5"/>
        </w:rPr>
        <w:t xml:space="preserve"> </w:t>
      </w:r>
      <w:r>
        <w:t>end</w:t>
      </w:r>
      <w:r>
        <w:rPr>
          <w:spacing w:val="-2"/>
        </w:rPr>
        <w:t xml:space="preserve"> </w:t>
      </w:r>
      <w:r>
        <w:t>product</w:t>
      </w:r>
      <w:r>
        <w:rPr>
          <w:spacing w:val="-4"/>
        </w:rPr>
        <w:t xml:space="preserve"> </w:t>
      </w:r>
      <w:r>
        <w:t>in</w:t>
      </w:r>
      <w:r>
        <w:rPr>
          <w:spacing w:val="-5"/>
        </w:rPr>
        <w:t xml:space="preserve"> </w:t>
      </w:r>
      <w:r>
        <w:t>product</w:t>
      </w:r>
      <w:r>
        <w:rPr>
          <w:spacing w:val="-1"/>
        </w:rPr>
        <w:t xml:space="preserve"> </w:t>
      </w:r>
      <w:r>
        <w:t>and</w:t>
      </w:r>
      <w:r>
        <w:rPr>
          <w:spacing w:val="-2"/>
        </w:rPr>
        <w:t xml:space="preserve"> </w:t>
      </w:r>
      <w:r>
        <w:t>service</w:t>
      </w:r>
      <w:r>
        <w:rPr>
          <w:spacing w:val="-4"/>
        </w:rPr>
        <w:t xml:space="preserve"> </w:t>
      </w:r>
      <w:r>
        <w:t>codes</w:t>
      </w:r>
      <w:r>
        <w:rPr>
          <w:spacing w:val="-4"/>
        </w:rPr>
        <w:t xml:space="preserve"> </w:t>
      </w:r>
      <w:r>
        <w:t>(PSCs)</w:t>
      </w:r>
      <w:r>
        <w:rPr>
          <w:spacing w:val="-1"/>
        </w:rPr>
        <w:t xml:space="preserve"> </w:t>
      </w:r>
      <w:r>
        <w:t>1000-9999, except--</w:t>
      </w:r>
    </w:p>
    <w:p w14:paraId="154D6BF4" w14:textId="77777777" w:rsidR="00F877C4" w:rsidRDefault="00327F55">
      <w:pPr>
        <w:pStyle w:val="ListParagraph"/>
        <w:numPr>
          <w:ilvl w:val="0"/>
          <w:numId w:val="52"/>
        </w:numPr>
        <w:tabs>
          <w:tab w:val="left" w:pos="1249"/>
        </w:tabs>
        <w:spacing w:before="161"/>
        <w:ind w:left="1249" w:hanging="313"/>
      </w:pPr>
      <w:r>
        <w:t>PSC</w:t>
      </w:r>
      <w:r>
        <w:rPr>
          <w:spacing w:val="-4"/>
        </w:rPr>
        <w:t xml:space="preserve"> </w:t>
      </w:r>
      <w:r>
        <w:t>5510,</w:t>
      </w:r>
      <w:r>
        <w:rPr>
          <w:spacing w:val="-2"/>
        </w:rPr>
        <w:t xml:space="preserve"> </w:t>
      </w:r>
      <w:r>
        <w:t>Lumber</w:t>
      </w:r>
      <w:r>
        <w:rPr>
          <w:spacing w:val="-1"/>
        </w:rPr>
        <w:t xml:space="preserve"> </w:t>
      </w:r>
      <w:r>
        <w:t>and</w:t>
      </w:r>
      <w:r>
        <w:rPr>
          <w:spacing w:val="-7"/>
        </w:rPr>
        <w:t xml:space="preserve"> </w:t>
      </w:r>
      <w:r>
        <w:t>Related</w:t>
      </w:r>
      <w:r>
        <w:rPr>
          <w:spacing w:val="-2"/>
        </w:rPr>
        <w:t xml:space="preserve"> </w:t>
      </w:r>
      <w:r>
        <w:t>Basic</w:t>
      </w:r>
      <w:r>
        <w:rPr>
          <w:spacing w:val="-4"/>
        </w:rPr>
        <w:t xml:space="preserve"> </w:t>
      </w:r>
      <w:r>
        <w:t>Wood</w:t>
      </w:r>
      <w:r>
        <w:rPr>
          <w:spacing w:val="-4"/>
        </w:rPr>
        <w:t xml:space="preserve"> </w:t>
      </w:r>
      <w:r>
        <w:rPr>
          <w:spacing w:val="-2"/>
        </w:rPr>
        <w:t>Materials;</w:t>
      </w:r>
    </w:p>
    <w:p w14:paraId="56333A45" w14:textId="77777777" w:rsidR="00F877C4" w:rsidRDefault="00327F55">
      <w:pPr>
        <w:pStyle w:val="ListParagraph"/>
        <w:numPr>
          <w:ilvl w:val="0"/>
          <w:numId w:val="52"/>
        </w:numPr>
        <w:tabs>
          <w:tab w:val="left" w:pos="1249"/>
        </w:tabs>
        <w:spacing w:before="179"/>
        <w:ind w:left="1249" w:hanging="313"/>
      </w:pPr>
      <w:r>
        <w:t>Product</w:t>
      </w:r>
      <w:r>
        <w:rPr>
          <w:spacing w:val="-5"/>
        </w:rPr>
        <w:t xml:space="preserve"> </w:t>
      </w:r>
      <w:r>
        <w:t>or</w:t>
      </w:r>
      <w:r>
        <w:rPr>
          <w:spacing w:val="-4"/>
        </w:rPr>
        <w:t xml:space="preserve"> </w:t>
      </w:r>
      <w:r>
        <w:t>Service</w:t>
      </w:r>
      <w:r>
        <w:rPr>
          <w:spacing w:val="-6"/>
        </w:rPr>
        <w:t xml:space="preserve"> </w:t>
      </w:r>
      <w:r>
        <w:t>Group</w:t>
      </w:r>
      <w:r>
        <w:rPr>
          <w:spacing w:val="-5"/>
        </w:rPr>
        <w:t xml:space="preserve"> </w:t>
      </w:r>
      <w:r>
        <w:t>(PSG)</w:t>
      </w:r>
      <w:r>
        <w:rPr>
          <w:spacing w:val="-5"/>
        </w:rPr>
        <w:t xml:space="preserve"> </w:t>
      </w:r>
      <w:r>
        <w:t>87,</w:t>
      </w:r>
      <w:r>
        <w:rPr>
          <w:spacing w:val="-5"/>
        </w:rPr>
        <w:t xml:space="preserve"> </w:t>
      </w:r>
      <w:r>
        <w:t>Agricultural</w:t>
      </w:r>
      <w:r>
        <w:rPr>
          <w:spacing w:val="-4"/>
        </w:rPr>
        <w:t xml:space="preserve"> </w:t>
      </w:r>
      <w:r>
        <w:rPr>
          <w:spacing w:val="-2"/>
        </w:rPr>
        <w:t>Supplies;</w:t>
      </w:r>
    </w:p>
    <w:p w14:paraId="064F3F9D" w14:textId="77777777" w:rsidR="00F877C4" w:rsidRDefault="00327F55">
      <w:pPr>
        <w:pStyle w:val="ListParagraph"/>
        <w:numPr>
          <w:ilvl w:val="0"/>
          <w:numId w:val="52"/>
        </w:numPr>
        <w:tabs>
          <w:tab w:val="left" w:pos="1249"/>
        </w:tabs>
        <w:spacing w:before="180"/>
        <w:ind w:left="1249" w:hanging="313"/>
      </w:pPr>
      <w:r>
        <w:t>PSG</w:t>
      </w:r>
      <w:r>
        <w:rPr>
          <w:spacing w:val="-4"/>
        </w:rPr>
        <w:t xml:space="preserve"> </w:t>
      </w:r>
      <w:r>
        <w:t>88,</w:t>
      </w:r>
      <w:r>
        <w:rPr>
          <w:spacing w:val="-3"/>
        </w:rPr>
        <w:t xml:space="preserve"> </w:t>
      </w:r>
      <w:r>
        <w:t>Live</w:t>
      </w:r>
      <w:r>
        <w:rPr>
          <w:spacing w:val="-2"/>
        </w:rPr>
        <w:t xml:space="preserve"> Animals;</w:t>
      </w:r>
    </w:p>
    <w:p w14:paraId="294815A5" w14:textId="77777777" w:rsidR="00F877C4" w:rsidRDefault="00327F55">
      <w:pPr>
        <w:pStyle w:val="ListParagraph"/>
        <w:numPr>
          <w:ilvl w:val="0"/>
          <w:numId w:val="52"/>
        </w:numPr>
        <w:tabs>
          <w:tab w:val="left" w:pos="1249"/>
        </w:tabs>
        <w:spacing w:before="181"/>
        <w:ind w:left="1249" w:hanging="313"/>
      </w:pPr>
      <w:r>
        <w:t>PSG</w:t>
      </w:r>
      <w:r>
        <w:rPr>
          <w:spacing w:val="-4"/>
        </w:rPr>
        <w:t xml:space="preserve"> </w:t>
      </w:r>
      <w:r>
        <w:t>89,</w:t>
      </w:r>
      <w:r>
        <w:rPr>
          <w:spacing w:val="-2"/>
        </w:rPr>
        <w:t xml:space="preserve"> Subsistence;</w:t>
      </w:r>
    </w:p>
    <w:p w14:paraId="4D7329D7" w14:textId="77777777" w:rsidR="00F877C4" w:rsidRDefault="00327F55">
      <w:pPr>
        <w:pStyle w:val="ListParagraph"/>
        <w:numPr>
          <w:ilvl w:val="0"/>
          <w:numId w:val="52"/>
        </w:numPr>
        <w:tabs>
          <w:tab w:val="left" w:pos="1249"/>
        </w:tabs>
        <w:spacing w:before="179"/>
        <w:ind w:left="1249" w:hanging="313"/>
      </w:pPr>
      <w:r>
        <w:t>PSC</w:t>
      </w:r>
      <w:r>
        <w:rPr>
          <w:spacing w:val="-5"/>
        </w:rPr>
        <w:t xml:space="preserve"> </w:t>
      </w:r>
      <w:r>
        <w:t>9410,</w:t>
      </w:r>
      <w:r>
        <w:rPr>
          <w:spacing w:val="-3"/>
        </w:rPr>
        <w:t xml:space="preserve"> </w:t>
      </w:r>
      <w:r>
        <w:t>Crude</w:t>
      </w:r>
      <w:r>
        <w:rPr>
          <w:spacing w:val="-3"/>
        </w:rPr>
        <w:t xml:space="preserve"> </w:t>
      </w:r>
      <w:r>
        <w:t>Grades</w:t>
      </w:r>
      <w:r>
        <w:rPr>
          <w:spacing w:val="-4"/>
        </w:rPr>
        <w:t xml:space="preserve"> </w:t>
      </w:r>
      <w:r>
        <w:t>of</w:t>
      </w:r>
      <w:r>
        <w:rPr>
          <w:spacing w:val="-2"/>
        </w:rPr>
        <w:t xml:space="preserve"> </w:t>
      </w:r>
      <w:r>
        <w:t>Plant</w:t>
      </w:r>
      <w:r>
        <w:rPr>
          <w:spacing w:val="-2"/>
        </w:rPr>
        <w:t xml:space="preserve"> Materials;</w:t>
      </w:r>
    </w:p>
    <w:p w14:paraId="56190135" w14:textId="77777777" w:rsidR="00F877C4" w:rsidRDefault="00327F55">
      <w:pPr>
        <w:pStyle w:val="ListParagraph"/>
        <w:numPr>
          <w:ilvl w:val="0"/>
          <w:numId w:val="52"/>
        </w:numPr>
        <w:tabs>
          <w:tab w:val="left" w:pos="1249"/>
        </w:tabs>
        <w:spacing w:before="181"/>
        <w:ind w:left="1249" w:hanging="313"/>
      </w:pPr>
      <w:r>
        <w:t>PSC</w:t>
      </w:r>
      <w:r>
        <w:rPr>
          <w:spacing w:val="-6"/>
        </w:rPr>
        <w:t xml:space="preserve"> </w:t>
      </w:r>
      <w:r>
        <w:t>9430,</w:t>
      </w:r>
      <w:r>
        <w:rPr>
          <w:spacing w:val="-5"/>
        </w:rPr>
        <w:t xml:space="preserve"> </w:t>
      </w:r>
      <w:r>
        <w:t>Miscellaneous</w:t>
      </w:r>
      <w:r>
        <w:rPr>
          <w:spacing w:val="-6"/>
        </w:rPr>
        <w:t xml:space="preserve"> </w:t>
      </w:r>
      <w:r>
        <w:t>Crude</w:t>
      </w:r>
      <w:r>
        <w:rPr>
          <w:spacing w:val="-5"/>
        </w:rPr>
        <w:t xml:space="preserve"> </w:t>
      </w:r>
      <w:r>
        <w:t>Animal</w:t>
      </w:r>
      <w:r>
        <w:rPr>
          <w:spacing w:val="-4"/>
        </w:rPr>
        <w:t xml:space="preserve"> </w:t>
      </w:r>
      <w:r>
        <w:t>Products,</w:t>
      </w:r>
      <w:r>
        <w:rPr>
          <w:spacing w:val="-7"/>
        </w:rPr>
        <w:t xml:space="preserve"> </w:t>
      </w:r>
      <w:r>
        <w:rPr>
          <w:spacing w:val="-2"/>
        </w:rPr>
        <w:t>Inedible;</w:t>
      </w:r>
    </w:p>
    <w:p w14:paraId="185041DF" w14:textId="77777777" w:rsidR="00F877C4" w:rsidRDefault="00327F55">
      <w:pPr>
        <w:pStyle w:val="ListParagraph"/>
        <w:numPr>
          <w:ilvl w:val="0"/>
          <w:numId w:val="52"/>
        </w:numPr>
        <w:tabs>
          <w:tab w:val="left" w:pos="1249"/>
        </w:tabs>
        <w:spacing w:before="179"/>
        <w:ind w:left="1249" w:hanging="313"/>
      </w:pPr>
      <w:r>
        <w:t>PSC</w:t>
      </w:r>
      <w:r>
        <w:rPr>
          <w:spacing w:val="-6"/>
        </w:rPr>
        <w:t xml:space="preserve"> </w:t>
      </w:r>
      <w:r>
        <w:t>9440,</w:t>
      </w:r>
      <w:r>
        <w:rPr>
          <w:spacing w:val="-4"/>
        </w:rPr>
        <w:t xml:space="preserve"> </w:t>
      </w:r>
      <w:r>
        <w:t>Miscellaneous</w:t>
      </w:r>
      <w:r>
        <w:rPr>
          <w:spacing w:val="-5"/>
        </w:rPr>
        <w:t xml:space="preserve"> </w:t>
      </w:r>
      <w:r>
        <w:t>Crude</w:t>
      </w:r>
      <w:r>
        <w:rPr>
          <w:spacing w:val="-4"/>
        </w:rPr>
        <w:t xml:space="preserve"> </w:t>
      </w:r>
      <w:r>
        <w:t>Agricultural</w:t>
      </w:r>
      <w:r>
        <w:rPr>
          <w:spacing w:val="-4"/>
        </w:rPr>
        <w:t xml:space="preserve"> </w:t>
      </w:r>
      <w:r>
        <w:t>and</w:t>
      </w:r>
      <w:r>
        <w:rPr>
          <w:spacing w:val="-7"/>
        </w:rPr>
        <w:t xml:space="preserve"> </w:t>
      </w:r>
      <w:r>
        <w:t>Forestry</w:t>
      </w:r>
      <w:r>
        <w:rPr>
          <w:spacing w:val="-7"/>
        </w:rPr>
        <w:t xml:space="preserve"> </w:t>
      </w:r>
      <w:r>
        <w:rPr>
          <w:spacing w:val="-2"/>
        </w:rPr>
        <w:t>Products;</w:t>
      </w:r>
    </w:p>
    <w:p w14:paraId="59FBC5E7" w14:textId="77777777" w:rsidR="00F877C4" w:rsidRDefault="00327F55">
      <w:pPr>
        <w:pStyle w:val="ListParagraph"/>
        <w:numPr>
          <w:ilvl w:val="0"/>
          <w:numId w:val="52"/>
        </w:numPr>
        <w:tabs>
          <w:tab w:val="left" w:pos="1249"/>
        </w:tabs>
        <w:spacing w:before="182"/>
        <w:ind w:left="1249" w:hanging="313"/>
      </w:pPr>
      <w:r>
        <w:t>PSC</w:t>
      </w:r>
      <w:r>
        <w:rPr>
          <w:spacing w:val="-4"/>
        </w:rPr>
        <w:t xml:space="preserve"> </w:t>
      </w:r>
      <w:r>
        <w:t>9610,</w:t>
      </w:r>
      <w:r>
        <w:rPr>
          <w:spacing w:val="-2"/>
        </w:rPr>
        <w:t xml:space="preserve"> Ores;</w:t>
      </w:r>
    </w:p>
    <w:p w14:paraId="2AE40A1B" w14:textId="77777777" w:rsidR="00F877C4" w:rsidRDefault="00327F55">
      <w:pPr>
        <w:pStyle w:val="ListParagraph"/>
        <w:numPr>
          <w:ilvl w:val="0"/>
          <w:numId w:val="52"/>
        </w:numPr>
        <w:tabs>
          <w:tab w:val="left" w:pos="1249"/>
        </w:tabs>
        <w:spacing w:before="179"/>
        <w:ind w:left="1249" w:hanging="313"/>
      </w:pPr>
      <w:r>
        <w:t>PSC</w:t>
      </w:r>
      <w:r>
        <w:rPr>
          <w:spacing w:val="-5"/>
        </w:rPr>
        <w:t xml:space="preserve"> </w:t>
      </w:r>
      <w:r>
        <w:t>9620,</w:t>
      </w:r>
      <w:r>
        <w:rPr>
          <w:spacing w:val="-4"/>
        </w:rPr>
        <w:t xml:space="preserve"> </w:t>
      </w:r>
      <w:r>
        <w:t>Minerals,</w:t>
      </w:r>
      <w:r>
        <w:rPr>
          <w:spacing w:val="-3"/>
        </w:rPr>
        <w:t xml:space="preserve"> </w:t>
      </w:r>
      <w:r>
        <w:t>Natural</w:t>
      </w:r>
      <w:r>
        <w:rPr>
          <w:spacing w:val="-6"/>
        </w:rPr>
        <w:t xml:space="preserve"> </w:t>
      </w:r>
      <w:r>
        <w:t>and</w:t>
      </w:r>
      <w:r>
        <w:rPr>
          <w:spacing w:val="-3"/>
        </w:rPr>
        <w:t xml:space="preserve"> </w:t>
      </w:r>
      <w:r>
        <w:t>Synthetic;</w:t>
      </w:r>
      <w:r>
        <w:rPr>
          <w:spacing w:val="-5"/>
        </w:rPr>
        <w:t xml:space="preserve"> and</w:t>
      </w:r>
    </w:p>
    <w:p w14:paraId="096489D3" w14:textId="77777777" w:rsidR="00F877C4" w:rsidRDefault="00327F55">
      <w:pPr>
        <w:pStyle w:val="ListParagraph"/>
        <w:numPr>
          <w:ilvl w:val="0"/>
          <w:numId w:val="52"/>
        </w:numPr>
        <w:tabs>
          <w:tab w:val="left" w:pos="1359"/>
        </w:tabs>
        <w:spacing w:before="179"/>
        <w:ind w:left="1359" w:hanging="423"/>
      </w:pPr>
      <w:r>
        <w:t>PSC</w:t>
      </w:r>
      <w:r>
        <w:rPr>
          <w:spacing w:val="-5"/>
        </w:rPr>
        <w:t xml:space="preserve"> </w:t>
      </w:r>
      <w:r>
        <w:t>9630,</w:t>
      </w:r>
      <w:r>
        <w:rPr>
          <w:spacing w:val="-3"/>
        </w:rPr>
        <w:t xml:space="preserve"> </w:t>
      </w:r>
      <w:r>
        <w:t>Additive</w:t>
      </w:r>
      <w:r>
        <w:rPr>
          <w:spacing w:val="-5"/>
        </w:rPr>
        <w:t xml:space="preserve"> </w:t>
      </w:r>
      <w:r>
        <w:t>Metal</w:t>
      </w:r>
      <w:r>
        <w:rPr>
          <w:spacing w:val="-2"/>
        </w:rPr>
        <w:t xml:space="preserve"> Materials.</w:t>
      </w:r>
    </w:p>
    <w:p w14:paraId="71081939" w14:textId="77777777" w:rsidR="00F877C4" w:rsidRDefault="00327F55">
      <w:pPr>
        <w:pStyle w:val="BodyText"/>
        <w:spacing w:before="181" w:line="259" w:lineRule="auto"/>
        <w:ind w:right="403"/>
      </w:pPr>
      <w:r>
        <w:t>"Place</w:t>
      </w:r>
      <w:r>
        <w:rPr>
          <w:spacing w:val="-2"/>
        </w:rPr>
        <w:t xml:space="preserve"> </w:t>
      </w:r>
      <w:r>
        <w:t>of</w:t>
      </w:r>
      <w:r>
        <w:rPr>
          <w:spacing w:val="-4"/>
        </w:rPr>
        <w:t xml:space="preserve"> </w:t>
      </w:r>
      <w:r>
        <w:t>manufacture"</w:t>
      </w:r>
      <w:r>
        <w:rPr>
          <w:spacing w:val="-4"/>
        </w:rPr>
        <w:t xml:space="preserve"> </w:t>
      </w:r>
      <w:r>
        <w:t>means</w:t>
      </w:r>
      <w:r>
        <w:rPr>
          <w:spacing w:val="-2"/>
        </w:rPr>
        <w:t xml:space="preserve"> </w:t>
      </w:r>
      <w:r>
        <w:t>the</w:t>
      </w:r>
      <w:r>
        <w:rPr>
          <w:spacing w:val="-2"/>
        </w:rPr>
        <w:t xml:space="preserve"> </w:t>
      </w:r>
      <w:r>
        <w:t>place</w:t>
      </w:r>
      <w:r>
        <w:rPr>
          <w:spacing w:val="-2"/>
        </w:rPr>
        <w:t xml:space="preserve"> </w:t>
      </w:r>
      <w:r>
        <w:t>where</w:t>
      </w:r>
      <w:r>
        <w:rPr>
          <w:spacing w:val="-2"/>
        </w:rPr>
        <w:t xml:space="preserve"> </w:t>
      </w:r>
      <w:r>
        <w:t>an</w:t>
      </w:r>
      <w:r>
        <w:rPr>
          <w:spacing w:val="-5"/>
        </w:rPr>
        <w:t xml:space="preserve"> </w:t>
      </w:r>
      <w:r>
        <w:t>end</w:t>
      </w:r>
      <w:r>
        <w:rPr>
          <w:spacing w:val="-5"/>
        </w:rPr>
        <w:t xml:space="preserve"> </w:t>
      </w:r>
      <w:r>
        <w:t>product</w:t>
      </w:r>
      <w:r>
        <w:rPr>
          <w:spacing w:val="-4"/>
        </w:rPr>
        <w:t xml:space="preserve"> </w:t>
      </w:r>
      <w:r>
        <w:t>is</w:t>
      </w:r>
      <w:r>
        <w:rPr>
          <w:spacing w:val="-2"/>
        </w:rPr>
        <w:t xml:space="preserve"> </w:t>
      </w:r>
      <w:r>
        <w:t>assembled</w:t>
      </w:r>
      <w:r>
        <w:rPr>
          <w:spacing w:val="-2"/>
        </w:rPr>
        <w:t xml:space="preserve"> </w:t>
      </w:r>
      <w:r>
        <w:t>out</w:t>
      </w:r>
      <w:r>
        <w:rPr>
          <w:spacing w:val="-1"/>
        </w:rPr>
        <w:t xml:space="preserve"> </w:t>
      </w:r>
      <w:r>
        <w:t>of</w:t>
      </w:r>
      <w:r>
        <w:rPr>
          <w:spacing w:val="-4"/>
        </w:rPr>
        <w:t xml:space="preserve"> </w:t>
      </w:r>
      <w:r>
        <w:t>components,</w:t>
      </w:r>
      <w:r>
        <w:rPr>
          <w:spacing w:val="-2"/>
        </w:rPr>
        <w:t xml:space="preserve"> </w:t>
      </w:r>
      <w:r>
        <w:t>or otherwise</w:t>
      </w:r>
      <w:r>
        <w:rPr>
          <w:spacing w:val="-2"/>
        </w:rPr>
        <w:t xml:space="preserve"> </w:t>
      </w:r>
      <w:r>
        <w:t>made</w:t>
      </w:r>
      <w:r>
        <w:rPr>
          <w:spacing w:val="-2"/>
        </w:rPr>
        <w:t xml:space="preserve"> </w:t>
      </w:r>
      <w:r>
        <w:t>or</w:t>
      </w:r>
      <w:r>
        <w:rPr>
          <w:spacing w:val="-1"/>
        </w:rPr>
        <w:t xml:space="preserve"> </w:t>
      </w:r>
      <w:r>
        <w:t>processed</w:t>
      </w:r>
      <w:r>
        <w:rPr>
          <w:spacing w:val="-2"/>
        </w:rPr>
        <w:t xml:space="preserve"> </w:t>
      </w:r>
      <w:r>
        <w:t>from</w:t>
      </w:r>
      <w:r>
        <w:rPr>
          <w:spacing w:val="-4"/>
        </w:rPr>
        <w:t xml:space="preserve"> </w:t>
      </w:r>
      <w:r>
        <w:t>raw</w:t>
      </w:r>
      <w:r>
        <w:rPr>
          <w:spacing w:val="-3"/>
        </w:rPr>
        <w:t xml:space="preserve"> </w:t>
      </w:r>
      <w:r>
        <w:t>materials</w:t>
      </w:r>
      <w:r>
        <w:rPr>
          <w:spacing w:val="-2"/>
        </w:rPr>
        <w:t xml:space="preserve"> </w:t>
      </w:r>
      <w:r>
        <w:t>into</w:t>
      </w:r>
      <w:r>
        <w:rPr>
          <w:spacing w:val="-5"/>
        </w:rPr>
        <w:t xml:space="preserve"> </w:t>
      </w:r>
      <w:r>
        <w:t>the</w:t>
      </w:r>
      <w:r>
        <w:rPr>
          <w:spacing w:val="-2"/>
        </w:rPr>
        <w:t xml:space="preserve"> </w:t>
      </w:r>
      <w:r>
        <w:t>finished</w:t>
      </w:r>
      <w:r>
        <w:rPr>
          <w:spacing w:val="-2"/>
        </w:rPr>
        <w:t xml:space="preserve"> </w:t>
      </w:r>
      <w:r>
        <w:t>product</w:t>
      </w:r>
      <w:r>
        <w:rPr>
          <w:spacing w:val="-4"/>
        </w:rPr>
        <w:t xml:space="preserve"> </w:t>
      </w:r>
      <w:r>
        <w:t>that</w:t>
      </w:r>
      <w:r>
        <w:rPr>
          <w:spacing w:val="-1"/>
        </w:rPr>
        <w:t xml:space="preserve"> </w:t>
      </w:r>
      <w:r>
        <w:t>is</w:t>
      </w:r>
      <w:r>
        <w:rPr>
          <w:spacing w:val="-2"/>
        </w:rPr>
        <w:t xml:space="preserve"> </w:t>
      </w:r>
      <w:r>
        <w:t>to</w:t>
      </w:r>
      <w:r>
        <w:rPr>
          <w:spacing w:val="-2"/>
        </w:rPr>
        <w:t xml:space="preserve"> </w:t>
      </w:r>
      <w:r>
        <w:t>be</w:t>
      </w:r>
      <w:r>
        <w:rPr>
          <w:spacing w:val="-2"/>
        </w:rPr>
        <w:t xml:space="preserve"> </w:t>
      </w:r>
      <w:r>
        <w:t>provided</w:t>
      </w:r>
      <w:r>
        <w:rPr>
          <w:spacing w:val="-5"/>
        </w:rPr>
        <w:t xml:space="preserve"> </w:t>
      </w:r>
      <w:r>
        <w:t>to the Government. If a product is disassembled and reassembled, the place of reassembly is not the place of manufacture.</w:t>
      </w:r>
    </w:p>
    <w:p w14:paraId="5EBC9B0A" w14:textId="77777777" w:rsidR="00F877C4" w:rsidRDefault="00327F55">
      <w:pPr>
        <w:pStyle w:val="BodyText"/>
        <w:spacing w:before="158" w:line="259" w:lineRule="auto"/>
      </w:pPr>
      <w:r>
        <w:t>"Predecessor"</w:t>
      </w:r>
      <w:r>
        <w:rPr>
          <w:spacing w:val="-4"/>
        </w:rPr>
        <w:t xml:space="preserve"> </w:t>
      </w:r>
      <w:r>
        <w:t>means</w:t>
      </w:r>
      <w:r>
        <w:rPr>
          <w:spacing w:val="-4"/>
        </w:rPr>
        <w:t xml:space="preserve"> </w:t>
      </w:r>
      <w:r>
        <w:t>an</w:t>
      </w:r>
      <w:r>
        <w:rPr>
          <w:spacing w:val="-2"/>
        </w:rPr>
        <w:t xml:space="preserve"> </w:t>
      </w:r>
      <w:r>
        <w:t>entity</w:t>
      </w:r>
      <w:r>
        <w:rPr>
          <w:spacing w:val="-5"/>
        </w:rPr>
        <w:t xml:space="preserve"> </w:t>
      </w:r>
      <w:r>
        <w:t>that</w:t>
      </w:r>
      <w:r>
        <w:rPr>
          <w:spacing w:val="-1"/>
        </w:rPr>
        <w:t xml:space="preserve"> </w:t>
      </w:r>
      <w:r>
        <w:t>is</w:t>
      </w:r>
      <w:r>
        <w:rPr>
          <w:spacing w:val="-2"/>
        </w:rPr>
        <w:t xml:space="preserve"> </w:t>
      </w:r>
      <w:r>
        <w:t>replaced</w:t>
      </w:r>
      <w:r>
        <w:rPr>
          <w:spacing w:val="-5"/>
        </w:rPr>
        <w:t xml:space="preserve"> </w:t>
      </w:r>
      <w:r>
        <w:t>by</w:t>
      </w:r>
      <w:r>
        <w:rPr>
          <w:spacing w:val="-2"/>
        </w:rPr>
        <w:t xml:space="preserve"> </w:t>
      </w:r>
      <w:r>
        <w:t>a</w:t>
      </w:r>
      <w:r>
        <w:rPr>
          <w:spacing w:val="-4"/>
        </w:rPr>
        <w:t xml:space="preserve"> </w:t>
      </w:r>
      <w:r>
        <w:t>successor</w:t>
      </w:r>
      <w:r>
        <w:rPr>
          <w:spacing w:val="-1"/>
        </w:rPr>
        <w:t xml:space="preserve"> </w:t>
      </w:r>
      <w:r>
        <w:t>and</w:t>
      </w:r>
      <w:r>
        <w:rPr>
          <w:spacing w:val="-2"/>
        </w:rPr>
        <w:t xml:space="preserve"> </w:t>
      </w:r>
      <w:r>
        <w:t>includes</w:t>
      </w:r>
      <w:r>
        <w:rPr>
          <w:spacing w:val="-4"/>
        </w:rPr>
        <w:t xml:space="preserve"> </w:t>
      </w:r>
      <w:r>
        <w:t>any</w:t>
      </w:r>
      <w:r>
        <w:rPr>
          <w:spacing w:val="-2"/>
        </w:rPr>
        <w:t xml:space="preserve"> </w:t>
      </w:r>
      <w:r>
        <w:t>predecessors</w:t>
      </w:r>
      <w:r>
        <w:rPr>
          <w:spacing w:val="-2"/>
        </w:rPr>
        <w:t xml:space="preserve"> </w:t>
      </w:r>
      <w:r>
        <w:t>of</w:t>
      </w:r>
      <w:r>
        <w:rPr>
          <w:spacing w:val="-4"/>
        </w:rPr>
        <w:t xml:space="preserve"> </w:t>
      </w:r>
      <w:r>
        <w:t xml:space="preserve">the </w:t>
      </w:r>
      <w:r>
        <w:rPr>
          <w:spacing w:val="-2"/>
        </w:rPr>
        <w:t>predecessor.</w:t>
      </w:r>
    </w:p>
    <w:p w14:paraId="0494A7E0" w14:textId="77777777" w:rsidR="00F877C4" w:rsidRDefault="00327F55">
      <w:pPr>
        <w:pStyle w:val="BodyText"/>
        <w:spacing w:before="161" w:line="256" w:lineRule="auto"/>
        <w:ind w:right="182"/>
      </w:pPr>
      <w:r>
        <w:t>"Reasonable</w:t>
      </w:r>
      <w:r>
        <w:rPr>
          <w:spacing w:val="-5"/>
        </w:rPr>
        <w:t xml:space="preserve"> </w:t>
      </w:r>
      <w:r>
        <w:t>inquiry"</w:t>
      </w:r>
      <w:r>
        <w:rPr>
          <w:spacing w:val="-2"/>
        </w:rPr>
        <w:t xml:space="preserve"> </w:t>
      </w:r>
      <w:r>
        <w:t>has</w:t>
      </w:r>
      <w:r>
        <w:rPr>
          <w:spacing w:val="-3"/>
        </w:rPr>
        <w:t xml:space="preserve"> </w:t>
      </w:r>
      <w:r>
        <w:t>the</w:t>
      </w:r>
      <w:r>
        <w:rPr>
          <w:spacing w:val="-3"/>
        </w:rPr>
        <w:t xml:space="preserve"> </w:t>
      </w:r>
      <w:r>
        <w:t>meaning</w:t>
      </w:r>
      <w:r>
        <w:rPr>
          <w:spacing w:val="-3"/>
        </w:rPr>
        <w:t xml:space="preserve"> </w:t>
      </w:r>
      <w:r>
        <w:t>provided</w:t>
      </w:r>
      <w:r>
        <w:rPr>
          <w:spacing w:val="-6"/>
        </w:rPr>
        <w:t xml:space="preserve"> </w:t>
      </w:r>
      <w:r>
        <w:t>in</w:t>
      </w:r>
      <w:r>
        <w:rPr>
          <w:spacing w:val="-3"/>
        </w:rPr>
        <w:t xml:space="preserve"> </w:t>
      </w:r>
      <w:r>
        <w:t>the</w:t>
      </w:r>
      <w:r>
        <w:rPr>
          <w:spacing w:val="-5"/>
        </w:rPr>
        <w:t xml:space="preserve"> </w:t>
      </w:r>
      <w:r>
        <w:t>clause</w:t>
      </w:r>
      <w:r>
        <w:rPr>
          <w:spacing w:val="-3"/>
        </w:rPr>
        <w:t xml:space="preserve"> </w:t>
      </w:r>
      <w:r>
        <w:t>52.204-25,</w:t>
      </w:r>
      <w:r>
        <w:rPr>
          <w:spacing w:val="-3"/>
        </w:rPr>
        <w:t xml:space="preserve"> </w:t>
      </w:r>
      <w:r>
        <w:t>Prohibition</w:t>
      </w:r>
      <w:r>
        <w:rPr>
          <w:spacing w:val="-3"/>
        </w:rPr>
        <w:t xml:space="preserve"> </w:t>
      </w:r>
      <w:r>
        <w:t>on</w:t>
      </w:r>
      <w:r>
        <w:rPr>
          <w:spacing w:val="-3"/>
        </w:rPr>
        <w:t xml:space="preserve"> </w:t>
      </w:r>
      <w:r>
        <w:t>Contracting for Certain Telecommunications and Video Surveillance Services or Equipment.</w:t>
      </w:r>
    </w:p>
    <w:p w14:paraId="55F8FCAA" w14:textId="77777777" w:rsidR="00F877C4" w:rsidRDefault="00F877C4">
      <w:pPr>
        <w:pStyle w:val="BodyText"/>
        <w:ind w:left="0"/>
      </w:pPr>
    </w:p>
    <w:p w14:paraId="4C01D9C1" w14:textId="77777777" w:rsidR="00F877C4" w:rsidRDefault="00F877C4">
      <w:pPr>
        <w:pStyle w:val="BodyText"/>
        <w:spacing w:before="90"/>
        <w:ind w:left="0"/>
      </w:pPr>
    </w:p>
    <w:p w14:paraId="7E0B8C56" w14:textId="77777777" w:rsidR="00F877C4" w:rsidRDefault="00327F55">
      <w:pPr>
        <w:pStyle w:val="BodyText"/>
        <w:spacing w:before="1" w:line="259" w:lineRule="auto"/>
        <w:ind w:right="392"/>
      </w:pPr>
      <w:r>
        <w:t>"Restricted</w:t>
      </w:r>
      <w:r>
        <w:rPr>
          <w:spacing w:val="-3"/>
        </w:rPr>
        <w:t xml:space="preserve"> </w:t>
      </w:r>
      <w:r>
        <w:t>business</w:t>
      </w:r>
      <w:r>
        <w:rPr>
          <w:spacing w:val="-5"/>
        </w:rPr>
        <w:t xml:space="preserve"> </w:t>
      </w:r>
      <w:r>
        <w:t>operations"</w:t>
      </w:r>
      <w:r>
        <w:rPr>
          <w:spacing w:val="-5"/>
        </w:rPr>
        <w:t xml:space="preserve"> </w:t>
      </w:r>
      <w:r>
        <w:t>means</w:t>
      </w:r>
      <w:r>
        <w:rPr>
          <w:spacing w:val="-3"/>
        </w:rPr>
        <w:t xml:space="preserve"> </w:t>
      </w:r>
      <w:r>
        <w:t>business</w:t>
      </w:r>
      <w:r>
        <w:rPr>
          <w:spacing w:val="-5"/>
        </w:rPr>
        <w:t xml:space="preserve"> </w:t>
      </w:r>
      <w:r>
        <w:t>operations</w:t>
      </w:r>
      <w:r>
        <w:rPr>
          <w:spacing w:val="-5"/>
        </w:rPr>
        <w:t xml:space="preserve"> </w:t>
      </w:r>
      <w:r>
        <w:t>in</w:t>
      </w:r>
      <w:r>
        <w:rPr>
          <w:spacing w:val="-3"/>
        </w:rPr>
        <w:t xml:space="preserve"> </w:t>
      </w:r>
      <w:r>
        <w:t>Sudan</w:t>
      </w:r>
      <w:r>
        <w:rPr>
          <w:spacing w:val="-3"/>
        </w:rPr>
        <w:t xml:space="preserve"> </w:t>
      </w:r>
      <w:r>
        <w:t>that</w:t>
      </w:r>
      <w:r>
        <w:rPr>
          <w:spacing w:val="-5"/>
        </w:rPr>
        <w:t xml:space="preserve"> </w:t>
      </w:r>
      <w:r>
        <w:t>include</w:t>
      </w:r>
      <w:r>
        <w:rPr>
          <w:spacing w:val="-3"/>
        </w:rPr>
        <w:t xml:space="preserve"> </w:t>
      </w:r>
      <w:r>
        <w:t>power</w:t>
      </w:r>
      <w:r>
        <w:rPr>
          <w:spacing w:val="-2"/>
        </w:rPr>
        <w:t xml:space="preserve"> </w:t>
      </w:r>
      <w:r>
        <w:t>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w:t>
      </w:r>
      <w:r>
        <w:rPr>
          <w:spacing w:val="40"/>
        </w:rPr>
        <w:t xml:space="preserve"> </w:t>
      </w:r>
      <w:r>
        <w:t>person (as that term is defined in Section 2 of the Sudan Accountability and Divestment Act of 2007) conducting the business can demonstrate--</w:t>
      </w:r>
    </w:p>
    <w:p w14:paraId="1C13CD89" w14:textId="77777777" w:rsidR="00F877C4" w:rsidRDefault="00F877C4">
      <w:pPr>
        <w:pStyle w:val="BodyText"/>
        <w:ind w:left="0"/>
      </w:pPr>
    </w:p>
    <w:p w14:paraId="3EC0B1D9" w14:textId="77777777" w:rsidR="00F877C4" w:rsidRDefault="00F877C4">
      <w:pPr>
        <w:pStyle w:val="BodyText"/>
        <w:spacing w:before="86"/>
        <w:ind w:left="0"/>
      </w:pPr>
    </w:p>
    <w:p w14:paraId="0173AAB3" w14:textId="77777777" w:rsidR="00F877C4" w:rsidRDefault="00327F55">
      <w:pPr>
        <w:pStyle w:val="ListParagraph"/>
        <w:numPr>
          <w:ilvl w:val="0"/>
          <w:numId w:val="51"/>
        </w:numPr>
        <w:tabs>
          <w:tab w:val="left" w:pos="1249"/>
        </w:tabs>
        <w:spacing w:line="259" w:lineRule="auto"/>
        <w:ind w:right="360" w:firstLine="0"/>
      </w:pPr>
      <w:r>
        <w:t>Are</w:t>
      </w:r>
      <w:r>
        <w:rPr>
          <w:spacing w:val="-3"/>
        </w:rPr>
        <w:t xml:space="preserve"> </w:t>
      </w:r>
      <w:r>
        <w:t>conducted</w:t>
      </w:r>
      <w:r>
        <w:rPr>
          <w:spacing w:val="-3"/>
        </w:rPr>
        <w:t xml:space="preserve"> </w:t>
      </w:r>
      <w:r>
        <w:t>under</w:t>
      </w:r>
      <w:r>
        <w:rPr>
          <w:spacing w:val="-4"/>
        </w:rPr>
        <w:t xml:space="preserve"> </w:t>
      </w:r>
      <w:r>
        <w:t>contract</w:t>
      </w:r>
      <w:r>
        <w:rPr>
          <w:spacing w:val="-4"/>
        </w:rPr>
        <w:t xml:space="preserve"> </w:t>
      </w:r>
      <w:r>
        <w:t>directly</w:t>
      </w:r>
      <w:r>
        <w:rPr>
          <w:spacing w:val="-5"/>
        </w:rPr>
        <w:t xml:space="preserve"> </w:t>
      </w:r>
      <w:r>
        <w:t>and</w:t>
      </w:r>
      <w:r>
        <w:rPr>
          <w:spacing w:val="-5"/>
        </w:rPr>
        <w:t xml:space="preserve"> </w:t>
      </w:r>
      <w:r>
        <w:t>exclusively</w:t>
      </w:r>
      <w:r>
        <w:rPr>
          <w:spacing w:val="-3"/>
        </w:rPr>
        <w:t xml:space="preserve"> </w:t>
      </w:r>
      <w:r>
        <w:t>with</w:t>
      </w:r>
      <w:r>
        <w:rPr>
          <w:spacing w:val="-5"/>
        </w:rPr>
        <w:t xml:space="preserve"> </w:t>
      </w:r>
      <w:r>
        <w:t>the</w:t>
      </w:r>
      <w:r>
        <w:rPr>
          <w:spacing w:val="-4"/>
        </w:rPr>
        <w:t xml:space="preserve"> </w:t>
      </w:r>
      <w:r>
        <w:t>regional</w:t>
      </w:r>
      <w:r>
        <w:rPr>
          <w:spacing w:val="-2"/>
        </w:rPr>
        <w:t xml:space="preserve"> </w:t>
      </w:r>
      <w:r>
        <w:t>government</w:t>
      </w:r>
      <w:r>
        <w:rPr>
          <w:spacing w:val="-2"/>
        </w:rPr>
        <w:t xml:space="preserve"> </w:t>
      </w:r>
      <w:r>
        <w:t>of</w:t>
      </w:r>
      <w:r>
        <w:rPr>
          <w:spacing w:val="-2"/>
        </w:rPr>
        <w:t xml:space="preserve"> </w:t>
      </w:r>
      <w:r>
        <w:t xml:space="preserve">southern </w:t>
      </w:r>
      <w:r>
        <w:rPr>
          <w:spacing w:val="-2"/>
        </w:rPr>
        <w:t>Sudan;</w:t>
      </w:r>
    </w:p>
    <w:p w14:paraId="4D6858D6" w14:textId="77777777" w:rsidR="00F877C4" w:rsidRDefault="00327F55">
      <w:pPr>
        <w:pStyle w:val="ListParagraph"/>
        <w:numPr>
          <w:ilvl w:val="0"/>
          <w:numId w:val="51"/>
        </w:numPr>
        <w:tabs>
          <w:tab w:val="left" w:pos="1249"/>
        </w:tabs>
        <w:spacing w:before="159" w:line="259" w:lineRule="auto"/>
        <w:ind w:right="396" w:firstLine="0"/>
      </w:pPr>
      <w:r>
        <w:t>Are conducted pursuant to specific authorization from the Office of Foreign Assets Control in the</w:t>
      </w:r>
      <w:r>
        <w:rPr>
          <w:spacing w:val="-3"/>
        </w:rPr>
        <w:t xml:space="preserve"> </w:t>
      </w:r>
      <w:r>
        <w:t>Department</w:t>
      </w:r>
      <w:r>
        <w:rPr>
          <w:spacing w:val="-5"/>
        </w:rPr>
        <w:t xml:space="preserve"> </w:t>
      </w:r>
      <w:r>
        <w:t>of</w:t>
      </w:r>
      <w:r>
        <w:rPr>
          <w:spacing w:val="-5"/>
        </w:rPr>
        <w:t xml:space="preserve"> </w:t>
      </w:r>
      <w:r>
        <w:t>the</w:t>
      </w:r>
      <w:r>
        <w:rPr>
          <w:spacing w:val="-3"/>
        </w:rPr>
        <w:t xml:space="preserve"> </w:t>
      </w:r>
      <w:r>
        <w:t>Treasury,</w:t>
      </w:r>
      <w:r>
        <w:rPr>
          <w:spacing w:val="-3"/>
        </w:rPr>
        <w:t xml:space="preserve"> </w:t>
      </w:r>
      <w:r>
        <w:t>or</w:t>
      </w:r>
      <w:r>
        <w:rPr>
          <w:spacing w:val="-2"/>
        </w:rPr>
        <w:t xml:space="preserve"> </w:t>
      </w:r>
      <w:r>
        <w:t>are</w:t>
      </w:r>
      <w:r>
        <w:rPr>
          <w:spacing w:val="-3"/>
        </w:rPr>
        <w:t xml:space="preserve"> </w:t>
      </w:r>
      <w:r>
        <w:t>expressly</w:t>
      </w:r>
      <w:r>
        <w:rPr>
          <w:spacing w:val="-3"/>
        </w:rPr>
        <w:t xml:space="preserve"> </w:t>
      </w:r>
      <w:r>
        <w:t>exempted</w:t>
      </w:r>
      <w:r>
        <w:rPr>
          <w:spacing w:val="-3"/>
        </w:rPr>
        <w:t xml:space="preserve"> </w:t>
      </w:r>
      <w:r>
        <w:t>under</w:t>
      </w:r>
      <w:r>
        <w:rPr>
          <w:spacing w:val="-2"/>
        </w:rPr>
        <w:t xml:space="preserve"> </w:t>
      </w:r>
      <w:r>
        <w:t>Federal</w:t>
      </w:r>
      <w:r>
        <w:rPr>
          <w:spacing w:val="-2"/>
        </w:rPr>
        <w:t xml:space="preserve"> </w:t>
      </w:r>
      <w:r>
        <w:t>law</w:t>
      </w:r>
      <w:r>
        <w:rPr>
          <w:spacing w:val="-4"/>
        </w:rPr>
        <w:t xml:space="preserve"> </w:t>
      </w:r>
      <w:r>
        <w:t>from</w:t>
      </w:r>
      <w:r>
        <w:rPr>
          <w:spacing w:val="-2"/>
        </w:rPr>
        <w:t xml:space="preserve"> </w:t>
      </w:r>
      <w:r>
        <w:t>the</w:t>
      </w:r>
      <w:r>
        <w:rPr>
          <w:spacing w:val="-3"/>
        </w:rPr>
        <w:t xml:space="preserve"> </w:t>
      </w:r>
      <w:r>
        <w:t>requirement to be conducted under such authorization;</w:t>
      </w:r>
    </w:p>
    <w:p w14:paraId="3724F258" w14:textId="77777777" w:rsidR="00F877C4" w:rsidRDefault="00327F55">
      <w:pPr>
        <w:pStyle w:val="ListParagraph"/>
        <w:numPr>
          <w:ilvl w:val="0"/>
          <w:numId w:val="51"/>
        </w:numPr>
        <w:tabs>
          <w:tab w:val="left" w:pos="1249"/>
        </w:tabs>
        <w:spacing w:before="160"/>
        <w:ind w:left="1249" w:hanging="313"/>
      </w:pPr>
      <w:r>
        <w:t>Consist</w:t>
      </w:r>
      <w:r>
        <w:rPr>
          <w:spacing w:val="-3"/>
        </w:rPr>
        <w:t xml:space="preserve"> </w:t>
      </w:r>
      <w:r>
        <w:t>of</w:t>
      </w:r>
      <w:r>
        <w:rPr>
          <w:spacing w:val="-3"/>
        </w:rPr>
        <w:t xml:space="preserve"> </w:t>
      </w:r>
      <w:r>
        <w:t>providing</w:t>
      </w:r>
      <w:r>
        <w:rPr>
          <w:spacing w:val="-7"/>
        </w:rPr>
        <w:t xml:space="preserve"> </w:t>
      </w:r>
      <w:r>
        <w:t>goods</w:t>
      </w:r>
      <w:r>
        <w:rPr>
          <w:spacing w:val="-4"/>
        </w:rPr>
        <w:t xml:space="preserve"> </w:t>
      </w:r>
      <w:r>
        <w:t>or</w:t>
      </w:r>
      <w:r>
        <w:rPr>
          <w:spacing w:val="-6"/>
        </w:rPr>
        <w:t xml:space="preserve"> </w:t>
      </w:r>
      <w:r>
        <w:t>services</w:t>
      </w:r>
      <w:r>
        <w:rPr>
          <w:spacing w:val="-5"/>
        </w:rPr>
        <w:t xml:space="preserve"> </w:t>
      </w:r>
      <w:r>
        <w:t>to</w:t>
      </w:r>
      <w:r>
        <w:rPr>
          <w:spacing w:val="-7"/>
        </w:rPr>
        <w:t xml:space="preserve"> </w:t>
      </w:r>
      <w:r>
        <w:t>marginalized</w:t>
      </w:r>
      <w:r>
        <w:rPr>
          <w:spacing w:val="-4"/>
        </w:rPr>
        <w:t xml:space="preserve"> </w:t>
      </w:r>
      <w:r>
        <w:t>populations</w:t>
      </w:r>
      <w:r>
        <w:rPr>
          <w:spacing w:val="-4"/>
        </w:rPr>
        <w:t xml:space="preserve"> </w:t>
      </w:r>
      <w:r>
        <w:t>of</w:t>
      </w:r>
      <w:r>
        <w:rPr>
          <w:spacing w:val="-2"/>
        </w:rPr>
        <w:t xml:space="preserve"> Sudan;</w:t>
      </w:r>
    </w:p>
    <w:p w14:paraId="1F71EECA" w14:textId="77777777" w:rsidR="00F877C4" w:rsidRDefault="00F877C4">
      <w:pPr>
        <w:pStyle w:val="ListParagraph"/>
        <w:sectPr w:rsidR="00F877C4">
          <w:pgSz w:w="12240" w:h="15840"/>
          <w:pgMar w:top="1800" w:right="1080" w:bottom="280" w:left="1080" w:header="720" w:footer="720" w:gutter="0"/>
          <w:cols w:space="720"/>
        </w:sectPr>
      </w:pPr>
    </w:p>
    <w:p w14:paraId="70E28689" w14:textId="77777777" w:rsidR="00F877C4" w:rsidRDefault="00327F55">
      <w:pPr>
        <w:pStyle w:val="ListParagraph"/>
        <w:numPr>
          <w:ilvl w:val="0"/>
          <w:numId w:val="51"/>
        </w:numPr>
        <w:tabs>
          <w:tab w:val="left" w:pos="1249"/>
        </w:tabs>
        <w:spacing w:before="81" w:line="259" w:lineRule="auto"/>
        <w:ind w:right="593" w:firstLine="0"/>
      </w:pPr>
      <w:r>
        <w:lastRenderedPageBreak/>
        <w:t>Consist</w:t>
      </w:r>
      <w:r>
        <w:rPr>
          <w:spacing w:val="-2"/>
        </w:rPr>
        <w:t xml:space="preserve"> </w:t>
      </w:r>
      <w:r>
        <w:t>of</w:t>
      </w:r>
      <w:r>
        <w:rPr>
          <w:spacing w:val="-2"/>
        </w:rPr>
        <w:t xml:space="preserve"> </w:t>
      </w:r>
      <w:r>
        <w:t>providing</w:t>
      </w:r>
      <w:r>
        <w:rPr>
          <w:spacing w:val="-6"/>
        </w:rPr>
        <w:t xml:space="preserve"> </w:t>
      </w:r>
      <w:r>
        <w:t>goods</w:t>
      </w:r>
      <w:r>
        <w:rPr>
          <w:spacing w:val="-3"/>
        </w:rPr>
        <w:t xml:space="preserve"> </w:t>
      </w:r>
      <w:r>
        <w:t>or</w:t>
      </w:r>
      <w:r>
        <w:rPr>
          <w:spacing w:val="-5"/>
        </w:rPr>
        <w:t xml:space="preserve"> </w:t>
      </w:r>
      <w:r>
        <w:t>services</w:t>
      </w:r>
      <w:r>
        <w:rPr>
          <w:spacing w:val="-5"/>
        </w:rPr>
        <w:t xml:space="preserve"> </w:t>
      </w:r>
      <w:r>
        <w:t>to</w:t>
      </w:r>
      <w:r>
        <w:rPr>
          <w:spacing w:val="-3"/>
        </w:rPr>
        <w:t xml:space="preserve"> </w:t>
      </w:r>
      <w:r>
        <w:t>an</w:t>
      </w:r>
      <w:r>
        <w:rPr>
          <w:spacing w:val="-3"/>
        </w:rPr>
        <w:t xml:space="preserve"> </w:t>
      </w:r>
      <w:r>
        <w:t>internationally</w:t>
      </w:r>
      <w:r>
        <w:rPr>
          <w:spacing w:val="-6"/>
        </w:rPr>
        <w:t xml:space="preserve"> </w:t>
      </w:r>
      <w:r>
        <w:t>recognized</w:t>
      </w:r>
      <w:r>
        <w:rPr>
          <w:spacing w:val="-3"/>
        </w:rPr>
        <w:t xml:space="preserve"> </w:t>
      </w:r>
      <w:r>
        <w:t>peacekeeping</w:t>
      </w:r>
      <w:r>
        <w:rPr>
          <w:spacing w:val="-3"/>
        </w:rPr>
        <w:t xml:space="preserve"> </w:t>
      </w:r>
      <w:r>
        <w:t>force</w:t>
      </w:r>
      <w:r>
        <w:rPr>
          <w:spacing w:val="-5"/>
        </w:rPr>
        <w:t xml:space="preserve"> </w:t>
      </w:r>
      <w:r>
        <w:t>or humanitarian organization;</w:t>
      </w:r>
    </w:p>
    <w:p w14:paraId="3D5016BA" w14:textId="77777777" w:rsidR="00F877C4" w:rsidRDefault="00327F55">
      <w:pPr>
        <w:pStyle w:val="ListParagraph"/>
        <w:numPr>
          <w:ilvl w:val="0"/>
          <w:numId w:val="51"/>
        </w:numPr>
        <w:tabs>
          <w:tab w:val="left" w:pos="1248"/>
        </w:tabs>
        <w:spacing w:before="159"/>
        <w:ind w:left="1248" w:hanging="313"/>
      </w:pPr>
      <w:r>
        <w:t>Consist</w:t>
      </w:r>
      <w:r>
        <w:rPr>
          <w:spacing w:val="-2"/>
        </w:rPr>
        <w:t xml:space="preserve"> </w:t>
      </w:r>
      <w:r>
        <w:t>of</w:t>
      </w:r>
      <w:r>
        <w:rPr>
          <w:spacing w:val="-2"/>
        </w:rPr>
        <w:t xml:space="preserve"> </w:t>
      </w:r>
      <w:r>
        <w:t>providing</w:t>
      </w:r>
      <w:r>
        <w:rPr>
          <w:spacing w:val="-6"/>
        </w:rPr>
        <w:t xml:space="preserve"> </w:t>
      </w:r>
      <w:r>
        <w:t>goods</w:t>
      </w:r>
      <w:r>
        <w:rPr>
          <w:spacing w:val="-3"/>
        </w:rPr>
        <w:t xml:space="preserve"> </w:t>
      </w:r>
      <w:r>
        <w:t>or</w:t>
      </w:r>
      <w:r>
        <w:rPr>
          <w:spacing w:val="-5"/>
        </w:rPr>
        <w:t xml:space="preserve"> </w:t>
      </w:r>
      <w:r>
        <w:t>services</w:t>
      </w:r>
      <w:r>
        <w:rPr>
          <w:spacing w:val="-5"/>
        </w:rPr>
        <w:t xml:space="preserve"> </w:t>
      </w:r>
      <w:r>
        <w:t>that</w:t>
      </w:r>
      <w:r>
        <w:rPr>
          <w:spacing w:val="-2"/>
        </w:rPr>
        <w:t xml:space="preserve"> </w:t>
      </w:r>
      <w:r>
        <w:t>are</w:t>
      </w:r>
      <w:r>
        <w:rPr>
          <w:spacing w:val="-2"/>
        </w:rPr>
        <w:t xml:space="preserve"> </w:t>
      </w:r>
      <w:r>
        <w:t>used</w:t>
      </w:r>
      <w:r>
        <w:rPr>
          <w:spacing w:val="-3"/>
        </w:rPr>
        <w:t xml:space="preserve"> </w:t>
      </w:r>
      <w:r>
        <w:t>only</w:t>
      </w:r>
      <w:r>
        <w:rPr>
          <w:spacing w:val="-6"/>
        </w:rPr>
        <w:t xml:space="preserve"> </w:t>
      </w:r>
      <w:r>
        <w:t>to</w:t>
      </w:r>
      <w:r>
        <w:rPr>
          <w:spacing w:val="-3"/>
        </w:rPr>
        <w:t xml:space="preserve"> </w:t>
      </w:r>
      <w:r>
        <w:t>promote</w:t>
      </w:r>
      <w:r>
        <w:rPr>
          <w:spacing w:val="-3"/>
        </w:rPr>
        <w:t xml:space="preserve"> </w:t>
      </w:r>
      <w:r>
        <w:t>health</w:t>
      </w:r>
      <w:r>
        <w:rPr>
          <w:spacing w:val="-3"/>
        </w:rPr>
        <w:t xml:space="preserve"> </w:t>
      </w:r>
      <w:r>
        <w:t>or</w:t>
      </w:r>
      <w:r>
        <w:rPr>
          <w:spacing w:val="-7"/>
        </w:rPr>
        <w:t xml:space="preserve"> </w:t>
      </w:r>
      <w:r>
        <w:t>education;</w:t>
      </w:r>
      <w:r>
        <w:rPr>
          <w:spacing w:val="-1"/>
        </w:rPr>
        <w:t xml:space="preserve"> </w:t>
      </w:r>
      <w:r>
        <w:rPr>
          <w:spacing w:val="-5"/>
        </w:rPr>
        <w:t>or</w:t>
      </w:r>
    </w:p>
    <w:p w14:paraId="4484B935" w14:textId="77777777" w:rsidR="00F877C4" w:rsidRDefault="00327F55">
      <w:pPr>
        <w:pStyle w:val="ListParagraph"/>
        <w:numPr>
          <w:ilvl w:val="0"/>
          <w:numId w:val="51"/>
        </w:numPr>
        <w:tabs>
          <w:tab w:val="left" w:pos="1249"/>
        </w:tabs>
        <w:spacing w:before="181" w:line="410" w:lineRule="auto"/>
        <w:ind w:right="5846" w:firstLine="0"/>
      </w:pPr>
      <w:r>
        <w:t>Have</w:t>
      </w:r>
      <w:r>
        <w:rPr>
          <w:spacing w:val="-13"/>
        </w:rPr>
        <w:t xml:space="preserve"> </w:t>
      </w:r>
      <w:r>
        <w:t>been</w:t>
      </w:r>
      <w:r>
        <w:rPr>
          <w:spacing w:val="-13"/>
        </w:rPr>
        <w:t xml:space="preserve"> </w:t>
      </w:r>
      <w:r>
        <w:t>voluntarily</w:t>
      </w:r>
      <w:r>
        <w:rPr>
          <w:spacing w:val="-13"/>
        </w:rPr>
        <w:t xml:space="preserve"> </w:t>
      </w:r>
      <w:r>
        <w:t>suspended. "Sensitive technology"--</w:t>
      </w:r>
    </w:p>
    <w:p w14:paraId="32C205B7" w14:textId="77777777" w:rsidR="00F877C4" w:rsidRDefault="00327F55">
      <w:pPr>
        <w:pStyle w:val="ListParagraph"/>
        <w:numPr>
          <w:ilvl w:val="0"/>
          <w:numId w:val="50"/>
        </w:numPr>
        <w:tabs>
          <w:tab w:val="left" w:pos="1246"/>
        </w:tabs>
        <w:spacing w:line="259" w:lineRule="auto"/>
        <w:ind w:right="617" w:firstLine="0"/>
      </w:pPr>
      <w:r>
        <w:t>Means</w:t>
      </w:r>
      <w:r>
        <w:rPr>
          <w:spacing w:val="-3"/>
        </w:rPr>
        <w:t xml:space="preserve"> </w:t>
      </w:r>
      <w:r>
        <w:t>hardware,</w:t>
      </w:r>
      <w:r>
        <w:rPr>
          <w:spacing w:val="-3"/>
        </w:rPr>
        <w:t xml:space="preserve"> </w:t>
      </w:r>
      <w:r>
        <w:t>software,</w:t>
      </w:r>
      <w:r>
        <w:rPr>
          <w:spacing w:val="-6"/>
        </w:rPr>
        <w:t xml:space="preserve"> </w:t>
      </w:r>
      <w:r>
        <w:t>telecommunications</w:t>
      </w:r>
      <w:r>
        <w:rPr>
          <w:spacing w:val="-3"/>
        </w:rPr>
        <w:t xml:space="preserve"> </w:t>
      </w:r>
      <w:r>
        <w:t>equipment,</w:t>
      </w:r>
      <w:r>
        <w:rPr>
          <w:spacing w:val="-3"/>
        </w:rPr>
        <w:t xml:space="preserve"> </w:t>
      </w:r>
      <w:r>
        <w:t>or</w:t>
      </w:r>
      <w:r>
        <w:rPr>
          <w:spacing w:val="-5"/>
        </w:rPr>
        <w:t xml:space="preserve"> </w:t>
      </w:r>
      <w:r>
        <w:t>any</w:t>
      </w:r>
      <w:r>
        <w:rPr>
          <w:spacing w:val="-3"/>
        </w:rPr>
        <w:t xml:space="preserve"> </w:t>
      </w:r>
      <w:r>
        <w:t>other</w:t>
      </w:r>
      <w:r>
        <w:rPr>
          <w:spacing w:val="-2"/>
        </w:rPr>
        <w:t xml:space="preserve"> </w:t>
      </w:r>
      <w:r>
        <w:t>technology</w:t>
      </w:r>
      <w:r>
        <w:rPr>
          <w:spacing w:val="-6"/>
        </w:rPr>
        <w:t xml:space="preserve"> </w:t>
      </w:r>
      <w:r>
        <w:t>that</w:t>
      </w:r>
      <w:r>
        <w:rPr>
          <w:spacing w:val="-2"/>
        </w:rPr>
        <w:t xml:space="preserve"> </w:t>
      </w:r>
      <w:r>
        <w:t>is</w:t>
      </w:r>
      <w:r>
        <w:rPr>
          <w:spacing w:val="-3"/>
        </w:rPr>
        <w:t xml:space="preserve"> </w:t>
      </w:r>
      <w:r>
        <w:t>to be used specifically--</w:t>
      </w:r>
    </w:p>
    <w:p w14:paraId="586200B1" w14:textId="77777777" w:rsidR="00F877C4" w:rsidRDefault="00327F55">
      <w:pPr>
        <w:pStyle w:val="ListParagraph"/>
        <w:numPr>
          <w:ilvl w:val="1"/>
          <w:numId w:val="50"/>
        </w:numPr>
        <w:tabs>
          <w:tab w:val="left" w:pos="1198"/>
        </w:tabs>
        <w:spacing w:before="161"/>
        <w:ind w:left="1198" w:hanging="262"/>
      </w:pPr>
      <w:r>
        <w:t>To</w:t>
      </w:r>
      <w:r>
        <w:rPr>
          <w:spacing w:val="-3"/>
        </w:rPr>
        <w:t xml:space="preserve"> </w:t>
      </w:r>
      <w:r>
        <w:t>restrict</w:t>
      </w:r>
      <w:r>
        <w:rPr>
          <w:spacing w:val="-4"/>
        </w:rPr>
        <w:t xml:space="preserve"> </w:t>
      </w:r>
      <w:r>
        <w:t>the</w:t>
      </w:r>
      <w:r>
        <w:rPr>
          <w:spacing w:val="-4"/>
        </w:rPr>
        <w:t xml:space="preserve"> </w:t>
      </w:r>
      <w:r>
        <w:t>free</w:t>
      </w:r>
      <w:r>
        <w:rPr>
          <w:spacing w:val="-4"/>
        </w:rPr>
        <w:t xml:space="preserve"> </w:t>
      </w:r>
      <w:r>
        <w:t>flow</w:t>
      </w:r>
      <w:r>
        <w:rPr>
          <w:spacing w:val="-6"/>
        </w:rPr>
        <w:t xml:space="preserve"> </w:t>
      </w:r>
      <w:r>
        <w:t>of</w:t>
      </w:r>
      <w:r>
        <w:rPr>
          <w:spacing w:val="-1"/>
        </w:rPr>
        <w:t xml:space="preserve"> </w:t>
      </w:r>
      <w:r>
        <w:t>unbiased</w:t>
      </w:r>
      <w:r>
        <w:rPr>
          <w:spacing w:val="-2"/>
        </w:rPr>
        <w:t xml:space="preserve"> </w:t>
      </w:r>
      <w:r>
        <w:t>information</w:t>
      </w:r>
      <w:r>
        <w:rPr>
          <w:spacing w:val="-5"/>
        </w:rPr>
        <w:t xml:space="preserve"> </w:t>
      </w:r>
      <w:r>
        <w:t>in</w:t>
      </w:r>
      <w:r>
        <w:rPr>
          <w:spacing w:val="-5"/>
        </w:rPr>
        <w:t xml:space="preserve"> </w:t>
      </w:r>
      <w:r>
        <w:t>Iran;</w:t>
      </w:r>
      <w:r>
        <w:rPr>
          <w:spacing w:val="-1"/>
        </w:rPr>
        <w:t xml:space="preserve"> </w:t>
      </w:r>
      <w:r>
        <w:rPr>
          <w:spacing w:val="-5"/>
        </w:rPr>
        <w:t>or</w:t>
      </w:r>
    </w:p>
    <w:p w14:paraId="42C15D84" w14:textId="77777777" w:rsidR="00F877C4" w:rsidRDefault="00327F55">
      <w:pPr>
        <w:pStyle w:val="ListParagraph"/>
        <w:numPr>
          <w:ilvl w:val="1"/>
          <w:numId w:val="50"/>
        </w:numPr>
        <w:tabs>
          <w:tab w:val="left" w:pos="1260"/>
        </w:tabs>
        <w:spacing w:before="179"/>
        <w:ind w:left="1260" w:hanging="324"/>
      </w:pPr>
      <w:r>
        <w:t>To</w:t>
      </w:r>
      <w:r>
        <w:rPr>
          <w:spacing w:val="-4"/>
        </w:rPr>
        <w:t xml:space="preserve"> </w:t>
      </w:r>
      <w:r>
        <w:t>disrupt,</w:t>
      </w:r>
      <w:r>
        <w:rPr>
          <w:spacing w:val="-6"/>
        </w:rPr>
        <w:t xml:space="preserve"> </w:t>
      </w:r>
      <w:r>
        <w:t>monitor,</w:t>
      </w:r>
      <w:r>
        <w:rPr>
          <w:spacing w:val="-3"/>
        </w:rPr>
        <w:t xml:space="preserve"> </w:t>
      </w:r>
      <w:r>
        <w:t>or</w:t>
      </w:r>
      <w:r>
        <w:rPr>
          <w:spacing w:val="-5"/>
        </w:rPr>
        <w:t xml:space="preserve"> </w:t>
      </w:r>
      <w:r>
        <w:t>otherwise</w:t>
      </w:r>
      <w:r>
        <w:rPr>
          <w:spacing w:val="-3"/>
        </w:rPr>
        <w:t xml:space="preserve"> </w:t>
      </w:r>
      <w:r>
        <w:t>restrict</w:t>
      </w:r>
      <w:r>
        <w:rPr>
          <w:spacing w:val="-5"/>
        </w:rPr>
        <w:t xml:space="preserve"> </w:t>
      </w:r>
      <w:r>
        <w:t>speech</w:t>
      </w:r>
      <w:r>
        <w:rPr>
          <w:spacing w:val="-3"/>
        </w:rPr>
        <w:t xml:space="preserve"> </w:t>
      </w:r>
      <w:r>
        <w:t>of</w:t>
      </w:r>
      <w:r>
        <w:rPr>
          <w:spacing w:val="-5"/>
        </w:rPr>
        <w:t xml:space="preserve"> </w:t>
      </w:r>
      <w:r>
        <w:t>the</w:t>
      </w:r>
      <w:r>
        <w:rPr>
          <w:spacing w:val="-3"/>
        </w:rPr>
        <w:t xml:space="preserve"> </w:t>
      </w:r>
      <w:r>
        <w:t>people</w:t>
      </w:r>
      <w:r>
        <w:rPr>
          <w:spacing w:val="-3"/>
        </w:rPr>
        <w:t xml:space="preserve"> </w:t>
      </w:r>
      <w:r>
        <w:t>of</w:t>
      </w:r>
      <w:r>
        <w:rPr>
          <w:spacing w:val="-2"/>
        </w:rPr>
        <w:t xml:space="preserve"> </w:t>
      </w:r>
      <w:r>
        <w:t>Iran;</w:t>
      </w:r>
      <w:r>
        <w:rPr>
          <w:spacing w:val="-2"/>
        </w:rPr>
        <w:t xml:space="preserve"> </w:t>
      </w:r>
      <w:r>
        <w:rPr>
          <w:spacing w:val="-5"/>
        </w:rPr>
        <w:t>and</w:t>
      </w:r>
    </w:p>
    <w:p w14:paraId="0F2D7B48" w14:textId="77777777" w:rsidR="00F877C4" w:rsidRDefault="00327F55">
      <w:pPr>
        <w:pStyle w:val="ListParagraph"/>
        <w:numPr>
          <w:ilvl w:val="0"/>
          <w:numId w:val="50"/>
        </w:numPr>
        <w:tabs>
          <w:tab w:val="left" w:pos="1249"/>
        </w:tabs>
        <w:spacing w:before="179" w:line="259" w:lineRule="auto"/>
        <w:ind w:right="463" w:firstLine="0"/>
      </w:pPr>
      <w:r>
        <w:t>Does</w:t>
      </w:r>
      <w:r>
        <w:rPr>
          <w:spacing w:val="-3"/>
        </w:rPr>
        <w:t xml:space="preserve"> </w:t>
      </w:r>
      <w:r>
        <w:t>not</w:t>
      </w:r>
      <w:r>
        <w:rPr>
          <w:spacing w:val="-2"/>
        </w:rPr>
        <w:t xml:space="preserve"> </w:t>
      </w:r>
      <w:r>
        <w:t>include</w:t>
      </w:r>
      <w:r>
        <w:rPr>
          <w:spacing w:val="-5"/>
        </w:rPr>
        <w:t xml:space="preserve"> </w:t>
      </w:r>
      <w:r>
        <w:t>information</w:t>
      </w:r>
      <w:r>
        <w:rPr>
          <w:spacing w:val="-3"/>
        </w:rPr>
        <w:t xml:space="preserve"> </w:t>
      </w:r>
      <w:r>
        <w:t>or</w:t>
      </w:r>
      <w:r>
        <w:rPr>
          <w:spacing w:val="-5"/>
        </w:rPr>
        <w:t xml:space="preserve"> </w:t>
      </w:r>
      <w:r>
        <w:t>informational</w:t>
      </w:r>
      <w:r>
        <w:rPr>
          <w:spacing w:val="-2"/>
        </w:rPr>
        <w:t xml:space="preserve"> </w:t>
      </w:r>
      <w:r>
        <w:t>materials</w:t>
      </w:r>
      <w:r>
        <w:rPr>
          <w:spacing w:val="-5"/>
        </w:rPr>
        <w:t xml:space="preserve"> </w:t>
      </w:r>
      <w:r>
        <w:t>the</w:t>
      </w:r>
      <w:r>
        <w:rPr>
          <w:spacing w:val="-5"/>
        </w:rPr>
        <w:t xml:space="preserve"> </w:t>
      </w:r>
      <w:r>
        <w:t>export</w:t>
      </w:r>
      <w:r>
        <w:rPr>
          <w:spacing w:val="-2"/>
        </w:rPr>
        <w:t xml:space="preserve"> </w:t>
      </w:r>
      <w:r>
        <w:t>of</w:t>
      </w:r>
      <w:r>
        <w:rPr>
          <w:spacing w:val="-2"/>
        </w:rPr>
        <w:t xml:space="preserve"> </w:t>
      </w:r>
      <w:r>
        <w:t>which</w:t>
      </w:r>
      <w:r>
        <w:rPr>
          <w:spacing w:val="-6"/>
        </w:rPr>
        <w:t xml:space="preserve"> </w:t>
      </w:r>
      <w:r>
        <w:t>the</w:t>
      </w:r>
      <w:r>
        <w:rPr>
          <w:spacing w:val="-3"/>
        </w:rPr>
        <w:t xml:space="preserve"> </w:t>
      </w:r>
      <w:r>
        <w:t>President</w:t>
      </w:r>
      <w:r>
        <w:rPr>
          <w:spacing w:val="-2"/>
        </w:rPr>
        <w:t xml:space="preserve"> </w:t>
      </w:r>
      <w:r>
        <w:t>does not have the authority to regulate or prohibit pursuant to section 203(b)(3) of the International Emergency Economic Powers Act (50 U.S.C. 1702(b)(3)).</w:t>
      </w:r>
    </w:p>
    <w:p w14:paraId="5EDF22F7" w14:textId="77777777" w:rsidR="00F877C4" w:rsidRDefault="00327F55">
      <w:pPr>
        <w:pStyle w:val="BodyText"/>
        <w:spacing w:before="160" w:line="259" w:lineRule="auto"/>
        <w:ind w:right="796"/>
      </w:pPr>
      <w:r>
        <w:t>"Service-disabled</w:t>
      </w:r>
      <w:r>
        <w:rPr>
          <w:spacing w:val="-4"/>
        </w:rPr>
        <w:t xml:space="preserve"> </w:t>
      </w:r>
      <w:r>
        <w:t>veteran-owned</w:t>
      </w:r>
      <w:r>
        <w:rPr>
          <w:spacing w:val="-4"/>
        </w:rPr>
        <w:t xml:space="preserve"> </w:t>
      </w:r>
      <w:r>
        <w:t>small</w:t>
      </w:r>
      <w:r>
        <w:rPr>
          <w:spacing w:val="-3"/>
        </w:rPr>
        <w:t xml:space="preserve"> </w:t>
      </w:r>
      <w:r>
        <w:t>business</w:t>
      </w:r>
      <w:r>
        <w:rPr>
          <w:spacing w:val="-6"/>
        </w:rPr>
        <w:t xml:space="preserve"> </w:t>
      </w:r>
      <w:r>
        <w:t>(SDVOSB)</w:t>
      </w:r>
      <w:r>
        <w:rPr>
          <w:spacing w:val="-3"/>
        </w:rPr>
        <w:t xml:space="preserve"> </w:t>
      </w:r>
      <w:r>
        <w:t>concern"</w:t>
      </w:r>
      <w:r>
        <w:rPr>
          <w:spacing w:val="-3"/>
        </w:rPr>
        <w:t xml:space="preserve"> </w:t>
      </w:r>
      <w:r>
        <w:t>means</w:t>
      </w:r>
      <w:r>
        <w:rPr>
          <w:spacing w:val="-4"/>
        </w:rPr>
        <w:t xml:space="preserve"> </w:t>
      </w:r>
      <w:r>
        <w:t>a</w:t>
      </w:r>
      <w:r>
        <w:rPr>
          <w:spacing w:val="-4"/>
        </w:rPr>
        <w:t xml:space="preserve"> </w:t>
      </w:r>
      <w:r>
        <w:t>small</w:t>
      </w:r>
      <w:r>
        <w:rPr>
          <w:spacing w:val="-6"/>
        </w:rPr>
        <w:t xml:space="preserve"> </w:t>
      </w:r>
      <w:r>
        <w:t xml:space="preserve">business </w:t>
      </w:r>
      <w:r>
        <w:rPr>
          <w:spacing w:val="-2"/>
        </w:rPr>
        <w:t>concern—</w:t>
      </w:r>
    </w:p>
    <w:p w14:paraId="314D4535" w14:textId="77777777" w:rsidR="00F877C4" w:rsidRDefault="00327F55">
      <w:pPr>
        <w:pStyle w:val="BodyText"/>
        <w:spacing w:before="161" w:line="259" w:lineRule="auto"/>
        <w:ind w:right="403"/>
      </w:pPr>
      <w:r>
        <w:t>(1)(</w:t>
      </w:r>
      <w:proofErr w:type="spellStart"/>
      <w:r>
        <w:t>i</w:t>
      </w:r>
      <w:proofErr w:type="spellEnd"/>
      <w:r>
        <w:t>)</w:t>
      </w:r>
      <w:r>
        <w:rPr>
          <w:spacing w:val="-1"/>
        </w:rPr>
        <w:t xml:space="preserve"> </w:t>
      </w:r>
      <w:r>
        <w:t>Not</w:t>
      </w:r>
      <w:r>
        <w:rPr>
          <w:spacing w:val="-4"/>
        </w:rPr>
        <w:t xml:space="preserve"> </w:t>
      </w:r>
      <w:r>
        <w:t>less</w:t>
      </w:r>
      <w:r>
        <w:rPr>
          <w:spacing w:val="-2"/>
        </w:rPr>
        <w:t xml:space="preserve"> </w:t>
      </w:r>
      <w:r>
        <w:t>than</w:t>
      </w:r>
      <w:r>
        <w:rPr>
          <w:spacing w:val="-2"/>
        </w:rPr>
        <w:t xml:space="preserve"> </w:t>
      </w:r>
      <w:r>
        <w:t>51</w:t>
      </w:r>
      <w:r>
        <w:rPr>
          <w:spacing w:val="-5"/>
        </w:rPr>
        <w:t xml:space="preserve"> </w:t>
      </w:r>
      <w:r>
        <w:t>percent</w:t>
      </w:r>
      <w:r>
        <w:rPr>
          <w:spacing w:val="-1"/>
        </w:rPr>
        <w:t xml:space="preserve"> </w:t>
      </w:r>
      <w:r>
        <w:t>of</w:t>
      </w:r>
      <w:r>
        <w:rPr>
          <w:spacing w:val="-1"/>
        </w:rPr>
        <w:t xml:space="preserve"> </w:t>
      </w:r>
      <w:r>
        <w:t>which</w:t>
      </w:r>
      <w:r>
        <w:rPr>
          <w:spacing w:val="-2"/>
        </w:rPr>
        <w:t xml:space="preserve"> </w:t>
      </w:r>
      <w:r>
        <w:t>is</w:t>
      </w:r>
      <w:r>
        <w:rPr>
          <w:spacing w:val="-2"/>
        </w:rPr>
        <w:t xml:space="preserve"> </w:t>
      </w:r>
      <w:r>
        <w:t>owned</w:t>
      </w:r>
      <w:r>
        <w:rPr>
          <w:spacing w:val="-5"/>
        </w:rPr>
        <w:t xml:space="preserve"> </w:t>
      </w:r>
      <w:r>
        <w:t>and</w:t>
      </w:r>
      <w:r>
        <w:rPr>
          <w:spacing w:val="-5"/>
        </w:rPr>
        <w:t xml:space="preserve"> </w:t>
      </w:r>
      <w:r>
        <w:t>controlled</w:t>
      </w:r>
      <w:r>
        <w:rPr>
          <w:spacing w:val="-5"/>
        </w:rPr>
        <w:t xml:space="preserve"> </w:t>
      </w:r>
      <w:r>
        <w:t>by</w:t>
      </w:r>
      <w:r>
        <w:rPr>
          <w:spacing w:val="-2"/>
        </w:rPr>
        <w:t xml:space="preserve"> </w:t>
      </w:r>
      <w:r>
        <w:t>one</w:t>
      </w:r>
      <w:r>
        <w:rPr>
          <w:spacing w:val="-4"/>
        </w:rPr>
        <w:t xml:space="preserve"> </w:t>
      </w:r>
      <w:r>
        <w:t>or</w:t>
      </w:r>
      <w:r>
        <w:rPr>
          <w:spacing w:val="-4"/>
        </w:rPr>
        <w:t xml:space="preserve"> </w:t>
      </w:r>
      <w:r>
        <w:t>more</w:t>
      </w:r>
      <w:r>
        <w:rPr>
          <w:spacing w:val="-2"/>
        </w:rPr>
        <w:t xml:space="preserve"> </w:t>
      </w:r>
      <w:r>
        <w:t>service-disabled veterans or, in the case of any publicly owned business, not less than 51 percent of the stock of which is owned by one or more service-disabled veterans; and</w:t>
      </w:r>
    </w:p>
    <w:p w14:paraId="7C64D62C" w14:textId="77777777" w:rsidR="00F877C4" w:rsidRDefault="00327F55">
      <w:pPr>
        <w:pStyle w:val="BodyText"/>
        <w:spacing w:before="157" w:line="259" w:lineRule="auto"/>
        <w:ind w:left="935" w:right="409"/>
        <w:jc w:val="both"/>
      </w:pPr>
      <w:r>
        <w:t>(ii)</w:t>
      </w:r>
      <w:r>
        <w:rPr>
          <w:spacing w:val="-1"/>
        </w:rPr>
        <w:t xml:space="preserve"> </w:t>
      </w:r>
      <w:r>
        <w:t>The</w:t>
      </w:r>
      <w:r>
        <w:rPr>
          <w:spacing w:val="-2"/>
        </w:rPr>
        <w:t xml:space="preserve"> </w:t>
      </w:r>
      <w:r>
        <w:t>management</w:t>
      </w:r>
      <w:r>
        <w:rPr>
          <w:spacing w:val="-4"/>
        </w:rPr>
        <w:t xml:space="preserve"> </w:t>
      </w:r>
      <w:r>
        <w:t>and</w:t>
      </w:r>
      <w:r>
        <w:rPr>
          <w:spacing w:val="-2"/>
        </w:rPr>
        <w:t xml:space="preserve"> </w:t>
      </w:r>
      <w:r>
        <w:t>daily</w:t>
      </w:r>
      <w:r>
        <w:rPr>
          <w:spacing w:val="-2"/>
        </w:rPr>
        <w:t xml:space="preserve"> </w:t>
      </w:r>
      <w:r>
        <w:t>business</w:t>
      </w:r>
      <w:r>
        <w:rPr>
          <w:spacing w:val="-2"/>
        </w:rPr>
        <w:t xml:space="preserve"> </w:t>
      </w:r>
      <w:r>
        <w:t>operations</w:t>
      </w:r>
      <w:r>
        <w:rPr>
          <w:spacing w:val="-2"/>
        </w:rPr>
        <w:t xml:space="preserve"> </w:t>
      </w:r>
      <w:r>
        <w:t>of</w:t>
      </w:r>
      <w:r>
        <w:rPr>
          <w:spacing w:val="-4"/>
        </w:rPr>
        <w:t xml:space="preserve"> </w:t>
      </w:r>
      <w:r>
        <w:t>which</w:t>
      </w:r>
      <w:r>
        <w:rPr>
          <w:spacing w:val="-2"/>
        </w:rPr>
        <w:t xml:space="preserve"> </w:t>
      </w:r>
      <w:r>
        <w:t>are</w:t>
      </w:r>
      <w:r>
        <w:rPr>
          <w:spacing w:val="-4"/>
        </w:rPr>
        <w:t xml:space="preserve"> </w:t>
      </w:r>
      <w:r>
        <w:t>controlled</w:t>
      </w:r>
      <w:r>
        <w:rPr>
          <w:spacing w:val="-2"/>
        </w:rPr>
        <w:t xml:space="preserve"> </w:t>
      </w:r>
      <w:r>
        <w:t>by</w:t>
      </w:r>
      <w:r>
        <w:rPr>
          <w:spacing w:val="-2"/>
        </w:rPr>
        <w:t xml:space="preserve"> </w:t>
      </w:r>
      <w:r>
        <w:t>one</w:t>
      </w:r>
      <w:r>
        <w:rPr>
          <w:spacing w:val="-4"/>
        </w:rPr>
        <w:t xml:space="preserve"> </w:t>
      </w:r>
      <w:r>
        <w:t>or</w:t>
      </w:r>
      <w:r>
        <w:rPr>
          <w:spacing w:val="-1"/>
        </w:rPr>
        <w:t xml:space="preserve"> </w:t>
      </w:r>
      <w:r>
        <w:t>more</w:t>
      </w:r>
      <w:r>
        <w:rPr>
          <w:spacing w:val="-4"/>
        </w:rPr>
        <w:t xml:space="preserve"> </w:t>
      </w:r>
      <w:r>
        <w:t>service-disabled</w:t>
      </w:r>
      <w:r>
        <w:rPr>
          <w:spacing w:val="-4"/>
        </w:rPr>
        <w:t xml:space="preserve"> </w:t>
      </w:r>
      <w:r>
        <w:t>veterans</w:t>
      </w:r>
      <w:r>
        <w:rPr>
          <w:spacing w:val="-1"/>
        </w:rPr>
        <w:t xml:space="preserve"> </w:t>
      </w:r>
      <w:r>
        <w:t>or,</w:t>
      </w:r>
      <w:r>
        <w:rPr>
          <w:spacing w:val="-4"/>
        </w:rPr>
        <w:t xml:space="preserve"> </w:t>
      </w:r>
      <w:r>
        <w:t>in</w:t>
      </w:r>
      <w:r>
        <w:rPr>
          <w:spacing w:val="-1"/>
        </w:rPr>
        <w:t xml:space="preserve"> </w:t>
      </w:r>
      <w:r>
        <w:t>the</w:t>
      </w:r>
      <w:r>
        <w:rPr>
          <w:spacing w:val="-3"/>
        </w:rPr>
        <w:t xml:space="preserve"> </w:t>
      </w:r>
      <w:r>
        <w:t>case</w:t>
      </w:r>
      <w:r>
        <w:rPr>
          <w:spacing w:val="-3"/>
        </w:rPr>
        <w:t xml:space="preserve"> </w:t>
      </w:r>
      <w:r>
        <w:t>of a</w:t>
      </w:r>
      <w:r>
        <w:rPr>
          <w:spacing w:val="-3"/>
        </w:rPr>
        <w:t xml:space="preserve"> </w:t>
      </w:r>
      <w:r>
        <w:t>service-disabled</w:t>
      </w:r>
      <w:r>
        <w:rPr>
          <w:spacing w:val="-1"/>
        </w:rPr>
        <w:t xml:space="preserve"> </w:t>
      </w:r>
      <w:r>
        <w:t>veteran</w:t>
      </w:r>
      <w:r>
        <w:rPr>
          <w:spacing w:val="-1"/>
        </w:rPr>
        <w:t xml:space="preserve"> </w:t>
      </w:r>
      <w:r>
        <w:t>with</w:t>
      </w:r>
      <w:r>
        <w:rPr>
          <w:spacing w:val="-1"/>
        </w:rPr>
        <w:t xml:space="preserve"> </w:t>
      </w:r>
      <w:r>
        <w:t>permanent</w:t>
      </w:r>
      <w:r>
        <w:rPr>
          <w:spacing w:val="-3"/>
        </w:rPr>
        <w:t xml:space="preserve"> </w:t>
      </w:r>
      <w:r>
        <w:t>and</w:t>
      </w:r>
      <w:r>
        <w:rPr>
          <w:spacing w:val="-4"/>
        </w:rPr>
        <w:t xml:space="preserve"> </w:t>
      </w:r>
      <w:r>
        <w:t>severe</w:t>
      </w:r>
      <w:r>
        <w:rPr>
          <w:spacing w:val="-1"/>
        </w:rPr>
        <w:t xml:space="preserve"> </w:t>
      </w:r>
      <w:r>
        <w:t>disability, the spouse or permanent caregiver of such veteran; or</w:t>
      </w:r>
    </w:p>
    <w:p w14:paraId="4379409C" w14:textId="77777777" w:rsidR="00F877C4" w:rsidRDefault="00327F55">
      <w:pPr>
        <w:pStyle w:val="ListParagraph"/>
        <w:numPr>
          <w:ilvl w:val="0"/>
          <w:numId w:val="49"/>
        </w:numPr>
        <w:tabs>
          <w:tab w:val="left" w:pos="1248"/>
        </w:tabs>
        <w:spacing w:before="160" w:line="259" w:lineRule="auto"/>
        <w:ind w:left="935" w:right="397" w:firstLine="0"/>
        <w:jc w:val="both"/>
      </w:pPr>
      <w:r>
        <w:t>A</w:t>
      </w:r>
      <w:r>
        <w:rPr>
          <w:spacing w:val="-3"/>
        </w:rPr>
        <w:t xml:space="preserve"> </w:t>
      </w:r>
      <w:r>
        <w:t>small</w:t>
      </w:r>
      <w:r>
        <w:rPr>
          <w:spacing w:val="-4"/>
        </w:rPr>
        <w:t xml:space="preserve"> </w:t>
      </w:r>
      <w:r>
        <w:t>business</w:t>
      </w:r>
      <w:r>
        <w:rPr>
          <w:spacing w:val="-2"/>
        </w:rPr>
        <w:t xml:space="preserve"> </w:t>
      </w:r>
      <w:r>
        <w:t>concern</w:t>
      </w:r>
      <w:r>
        <w:rPr>
          <w:spacing w:val="-2"/>
        </w:rPr>
        <w:t xml:space="preserve"> </w:t>
      </w:r>
      <w:r>
        <w:t>eligible</w:t>
      </w:r>
      <w:r>
        <w:rPr>
          <w:spacing w:val="-4"/>
        </w:rPr>
        <w:t xml:space="preserve"> </w:t>
      </w:r>
      <w:r>
        <w:t>under</w:t>
      </w:r>
      <w:r>
        <w:rPr>
          <w:spacing w:val="-1"/>
        </w:rPr>
        <w:t xml:space="preserve"> </w:t>
      </w:r>
      <w:r>
        <w:t>the</w:t>
      </w:r>
      <w:r>
        <w:rPr>
          <w:spacing w:val="-2"/>
        </w:rPr>
        <w:t xml:space="preserve"> </w:t>
      </w:r>
      <w:r>
        <w:t>SDVOSB</w:t>
      </w:r>
      <w:r>
        <w:rPr>
          <w:spacing w:val="-3"/>
        </w:rPr>
        <w:t xml:space="preserve"> </w:t>
      </w:r>
      <w:r>
        <w:t>Program</w:t>
      </w:r>
      <w:r>
        <w:rPr>
          <w:spacing w:val="-4"/>
        </w:rPr>
        <w:t xml:space="preserve"> </w:t>
      </w:r>
      <w:r>
        <w:t>in</w:t>
      </w:r>
      <w:r>
        <w:rPr>
          <w:spacing w:val="-2"/>
        </w:rPr>
        <w:t xml:space="preserve"> </w:t>
      </w:r>
      <w:r>
        <w:t>accordance</w:t>
      </w:r>
      <w:r>
        <w:rPr>
          <w:spacing w:val="-4"/>
        </w:rPr>
        <w:t xml:space="preserve"> </w:t>
      </w:r>
      <w:r>
        <w:t>with</w:t>
      </w:r>
      <w:r>
        <w:rPr>
          <w:spacing w:val="-2"/>
        </w:rPr>
        <w:t xml:space="preserve"> </w:t>
      </w:r>
      <w:r>
        <w:t>13</w:t>
      </w:r>
      <w:r>
        <w:rPr>
          <w:spacing w:val="-5"/>
        </w:rPr>
        <w:t xml:space="preserve"> </w:t>
      </w:r>
      <w:r>
        <w:t>CFR</w:t>
      </w:r>
      <w:r>
        <w:rPr>
          <w:spacing w:val="-3"/>
        </w:rPr>
        <w:t xml:space="preserve"> </w:t>
      </w:r>
      <w:r>
        <w:t>part 128 (see subpart 19.14).</w:t>
      </w:r>
    </w:p>
    <w:p w14:paraId="1DB0666F" w14:textId="77777777" w:rsidR="00F877C4" w:rsidRDefault="00327F55">
      <w:pPr>
        <w:pStyle w:val="ListParagraph"/>
        <w:numPr>
          <w:ilvl w:val="0"/>
          <w:numId w:val="49"/>
        </w:numPr>
        <w:tabs>
          <w:tab w:val="left" w:pos="1248"/>
        </w:tabs>
        <w:spacing w:before="161" w:line="259" w:lineRule="auto"/>
        <w:ind w:left="935" w:right="634" w:firstLine="0"/>
      </w:pPr>
      <w:r>
        <w:t>Service-disabled veteran, as used in this definition, means a veteran as defined in 38 U.S.C. 101(2), with a disability that is service-connected, as defined in 38 U.S.C. 101(16), and who is registered</w:t>
      </w:r>
      <w:r>
        <w:rPr>
          <w:spacing w:val="-2"/>
        </w:rPr>
        <w:t xml:space="preserve"> </w:t>
      </w:r>
      <w:r>
        <w:t>in</w:t>
      </w:r>
      <w:r>
        <w:rPr>
          <w:spacing w:val="-5"/>
        </w:rPr>
        <w:t xml:space="preserve"> </w:t>
      </w:r>
      <w:r>
        <w:t>the</w:t>
      </w:r>
      <w:r>
        <w:rPr>
          <w:spacing w:val="-4"/>
        </w:rPr>
        <w:t xml:space="preserve"> </w:t>
      </w:r>
      <w:r>
        <w:t>Beneficiary</w:t>
      </w:r>
      <w:r>
        <w:rPr>
          <w:spacing w:val="-2"/>
        </w:rPr>
        <w:t xml:space="preserve"> </w:t>
      </w:r>
      <w:r>
        <w:t>Identification</w:t>
      </w:r>
      <w:r>
        <w:rPr>
          <w:spacing w:val="-5"/>
        </w:rPr>
        <w:t xml:space="preserve"> </w:t>
      </w:r>
      <w:r>
        <w:t>and</w:t>
      </w:r>
      <w:r>
        <w:rPr>
          <w:spacing w:val="-2"/>
        </w:rPr>
        <w:t xml:space="preserve"> </w:t>
      </w:r>
      <w:r>
        <w:t>Records</w:t>
      </w:r>
      <w:r>
        <w:rPr>
          <w:spacing w:val="-2"/>
        </w:rPr>
        <w:t xml:space="preserve"> </w:t>
      </w:r>
      <w:r>
        <w:t>Locator</w:t>
      </w:r>
      <w:r>
        <w:rPr>
          <w:spacing w:val="-1"/>
        </w:rPr>
        <w:t xml:space="preserve"> </w:t>
      </w:r>
      <w:r>
        <w:t>Subsystem,</w:t>
      </w:r>
      <w:r>
        <w:rPr>
          <w:spacing w:val="-2"/>
        </w:rPr>
        <w:t xml:space="preserve"> </w:t>
      </w:r>
      <w:r>
        <w:t>or</w:t>
      </w:r>
      <w:r>
        <w:rPr>
          <w:spacing w:val="-1"/>
        </w:rPr>
        <w:t xml:space="preserve"> </w:t>
      </w:r>
      <w:r>
        <w:t>successor</w:t>
      </w:r>
      <w:r>
        <w:rPr>
          <w:spacing w:val="-4"/>
        </w:rPr>
        <w:t xml:space="preserve"> </w:t>
      </w:r>
      <w:r>
        <w:t>system that</w:t>
      </w:r>
      <w:r>
        <w:rPr>
          <w:spacing w:val="-2"/>
        </w:rPr>
        <w:t xml:space="preserve"> </w:t>
      </w:r>
      <w:r>
        <w:t>is</w:t>
      </w:r>
      <w:r>
        <w:rPr>
          <w:spacing w:val="-5"/>
        </w:rPr>
        <w:t xml:space="preserve"> </w:t>
      </w:r>
      <w:r>
        <w:t>maintained</w:t>
      </w:r>
      <w:r>
        <w:rPr>
          <w:spacing w:val="-5"/>
        </w:rPr>
        <w:t xml:space="preserve"> </w:t>
      </w:r>
      <w:r>
        <w:t>by</w:t>
      </w:r>
      <w:r>
        <w:rPr>
          <w:spacing w:val="-3"/>
        </w:rPr>
        <w:t xml:space="preserve"> </w:t>
      </w:r>
      <w:r>
        <w:t>the</w:t>
      </w:r>
      <w:r>
        <w:rPr>
          <w:spacing w:val="-3"/>
        </w:rPr>
        <w:t xml:space="preserve"> </w:t>
      </w:r>
      <w:r>
        <w:t>Department</w:t>
      </w:r>
      <w:r>
        <w:rPr>
          <w:spacing w:val="-5"/>
        </w:rPr>
        <w:t xml:space="preserve"> </w:t>
      </w:r>
      <w:r>
        <w:t>of</w:t>
      </w:r>
      <w:r>
        <w:rPr>
          <w:spacing w:val="-2"/>
        </w:rPr>
        <w:t xml:space="preserve"> </w:t>
      </w:r>
      <w:r>
        <w:t>Veterans</w:t>
      </w:r>
      <w:r>
        <w:rPr>
          <w:spacing w:val="-5"/>
        </w:rPr>
        <w:t xml:space="preserve"> </w:t>
      </w:r>
      <w:r>
        <w:t>Affairs'</w:t>
      </w:r>
      <w:r>
        <w:rPr>
          <w:spacing w:val="-5"/>
        </w:rPr>
        <w:t xml:space="preserve"> </w:t>
      </w:r>
      <w:r>
        <w:t>Veterans</w:t>
      </w:r>
      <w:r>
        <w:rPr>
          <w:spacing w:val="-3"/>
        </w:rPr>
        <w:t xml:space="preserve"> </w:t>
      </w:r>
      <w:r>
        <w:t>Benefits</w:t>
      </w:r>
      <w:r>
        <w:rPr>
          <w:spacing w:val="-3"/>
        </w:rPr>
        <w:t xml:space="preserve"> </w:t>
      </w:r>
      <w:r>
        <w:t>Administration,</w:t>
      </w:r>
      <w:r>
        <w:rPr>
          <w:spacing w:val="-3"/>
        </w:rPr>
        <w:t xml:space="preserve"> </w:t>
      </w:r>
      <w:r>
        <w:t>as</w:t>
      </w:r>
      <w:r>
        <w:rPr>
          <w:spacing w:val="-3"/>
        </w:rPr>
        <w:t xml:space="preserve"> </w:t>
      </w:r>
      <w:r>
        <w:t>a service-disabled veteran.</w:t>
      </w:r>
    </w:p>
    <w:p w14:paraId="135667ED" w14:textId="77777777" w:rsidR="00F877C4" w:rsidRDefault="00327F55">
      <w:pPr>
        <w:pStyle w:val="BodyText"/>
        <w:spacing w:before="158" w:line="259" w:lineRule="auto"/>
      </w:pPr>
      <w:r>
        <w:t>"Service-disabled</w:t>
      </w:r>
      <w:r>
        <w:rPr>
          <w:spacing w:val="-4"/>
        </w:rPr>
        <w:t xml:space="preserve"> </w:t>
      </w:r>
      <w:r>
        <w:t>veteran-owned</w:t>
      </w:r>
      <w:r>
        <w:rPr>
          <w:spacing w:val="-4"/>
        </w:rPr>
        <w:t xml:space="preserve"> </w:t>
      </w:r>
      <w:r>
        <w:t>small</w:t>
      </w:r>
      <w:r>
        <w:rPr>
          <w:spacing w:val="-3"/>
        </w:rPr>
        <w:t xml:space="preserve"> </w:t>
      </w:r>
      <w:r>
        <w:t>business</w:t>
      </w:r>
      <w:r>
        <w:rPr>
          <w:spacing w:val="-6"/>
        </w:rPr>
        <w:t xml:space="preserve"> </w:t>
      </w:r>
      <w:r>
        <w:t>(SDVOSB)</w:t>
      </w:r>
      <w:r>
        <w:rPr>
          <w:spacing w:val="-3"/>
        </w:rPr>
        <w:t xml:space="preserve"> </w:t>
      </w:r>
      <w:r>
        <w:t>concern</w:t>
      </w:r>
      <w:r>
        <w:rPr>
          <w:spacing w:val="-7"/>
        </w:rPr>
        <w:t xml:space="preserve"> </w:t>
      </w:r>
      <w:r>
        <w:t>eligible</w:t>
      </w:r>
      <w:r>
        <w:rPr>
          <w:spacing w:val="-6"/>
        </w:rPr>
        <w:t xml:space="preserve"> </w:t>
      </w:r>
      <w:r>
        <w:t>under</w:t>
      </w:r>
      <w:r>
        <w:rPr>
          <w:spacing w:val="-3"/>
        </w:rPr>
        <w:t xml:space="preserve"> </w:t>
      </w:r>
      <w:r>
        <w:t>the</w:t>
      </w:r>
      <w:r>
        <w:rPr>
          <w:spacing w:val="-4"/>
        </w:rPr>
        <w:t xml:space="preserve"> </w:t>
      </w:r>
      <w:r>
        <w:t>SDVOSB Program" means an SDVOSB concern that--</w:t>
      </w:r>
    </w:p>
    <w:p w14:paraId="74DD9A07" w14:textId="77777777" w:rsidR="00F877C4" w:rsidRDefault="00327F55">
      <w:pPr>
        <w:pStyle w:val="ListParagraph"/>
        <w:numPr>
          <w:ilvl w:val="0"/>
          <w:numId w:val="48"/>
        </w:numPr>
        <w:tabs>
          <w:tab w:val="left" w:pos="1249"/>
        </w:tabs>
        <w:spacing w:before="159" w:line="259" w:lineRule="auto"/>
        <w:ind w:right="853" w:firstLine="0"/>
      </w:pPr>
      <w:r>
        <w:t>Effective January 1, 2024, is designated in the System for Award Management (SAM) as certified</w:t>
      </w:r>
      <w:r>
        <w:rPr>
          <w:spacing w:val="-2"/>
        </w:rPr>
        <w:t xml:space="preserve"> </w:t>
      </w:r>
      <w:r>
        <w:t>by</w:t>
      </w:r>
      <w:r>
        <w:rPr>
          <w:spacing w:val="-5"/>
        </w:rPr>
        <w:t xml:space="preserve"> </w:t>
      </w:r>
      <w:r>
        <w:t>the</w:t>
      </w:r>
      <w:r>
        <w:rPr>
          <w:spacing w:val="-2"/>
        </w:rPr>
        <w:t xml:space="preserve"> </w:t>
      </w:r>
      <w:r>
        <w:t>Small</w:t>
      </w:r>
      <w:r>
        <w:rPr>
          <w:spacing w:val="-1"/>
        </w:rPr>
        <w:t xml:space="preserve"> </w:t>
      </w:r>
      <w:r>
        <w:t>Business</w:t>
      </w:r>
      <w:r>
        <w:rPr>
          <w:spacing w:val="-2"/>
        </w:rPr>
        <w:t xml:space="preserve"> </w:t>
      </w:r>
      <w:r>
        <w:t>Administration</w:t>
      </w:r>
      <w:r>
        <w:rPr>
          <w:spacing w:val="-5"/>
        </w:rPr>
        <w:t xml:space="preserve"> </w:t>
      </w:r>
      <w:r>
        <w:t>(SBA)</w:t>
      </w:r>
      <w:r>
        <w:rPr>
          <w:spacing w:val="-4"/>
        </w:rPr>
        <w:t xml:space="preserve"> </w:t>
      </w:r>
      <w:r>
        <w:t>in</w:t>
      </w:r>
      <w:r>
        <w:rPr>
          <w:spacing w:val="-2"/>
        </w:rPr>
        <w:t xml:space="preserve"> </w:t>
      </w:r>
      <w:r>
        <w:t>accordance</w:t>
      </w:r>
      <w:r>
        <w:rPr>
          <w:spacing w:val="-2"/>
        </w:rPr>
        <w:t xml:space="preserve"> </w:t>
      </w:r>
      <w:r>
        <w:t>with</w:t>
      </w:r>
      <w:r>
        <w:rPr>
          <w:spacing w:val="-2"/>
        </w:rPr>
        <w:t xml:space="preserve"> </w:t>
      </w:r>
      <w:r>
        <w:t>13</w:t>
      </w:r>
      <w:r>
        <w:rPr>
          <w:spacing w:val="-2"/>
        </w:rPr>
        <w:t xml:space="preserve"> </w:t>
      </w:r>
      <w:r>
        <w:t>CFR</w:t>
      </w:r>
      <w:r>
        <w:rPr>
          <w:spacing w:val="-6"/>
        </w:rPr>
        <w:t xml:space="preserve"> </w:t>
      </w:r>
      <w:r>
        <w:t>128.300;</w:t>
      </w:r>
      <w:r>
        <w:rPr>
          <w:spacing w:val="-1"/>
        </w:rPr>
        <w:t xml:space="preserve"> </w:t>
      </w:r>
      <w:r>
        <w:t>or</w:t>
      </w:r>
    </w:p>
    <w:p w14:paraId="746B01D1" w14:textId="77777777" w:rsidR="00F877C4" w:rsidRDefault="00327F55">
      <w:pPr>
        <w:pStyle w:val="ListParagraph"/>
        <w:numPr>
          <w:ilvl w:val="0"/>
          <w:numId w:val="48"/>
        </w:numPr>
        <w:tabs>
          <w:tab w:val="left" w:pos="1249"/>
        </w:tabs>
        <w:spacing w:before="160" w:line="259" w:lineRule="auto"/>
        <w:ind w:right="616" w:firstLine="0"/>
      </w:pPr>
      <w:r>
        <w:t>Has</w:t>
      </w:r>
      <w:r>
        <w:rPr>
          <w:spacing w:val="-2"/>
        </w:rPr>
        <w:t xml:space="preserve"> </w:t>
      </w:r>
      <w:r>
        <w:t>represented</w:t>
      </w:r>
      <w:r>
        <w:rPr>
          <w:spacing w:val="-5"/>
        </w:rPr>
        <w:t xml:space="preserve"> </w:t>
      </w:r>
      <w:r>
        <w:t>that</w:t>
      </w:r>
      <w:r>
        <w:rPr>
          <w:spacing w:val="-1"/>
        </w:rPr>
        <w:t xml:space="preserve"> </w:t>
      </w:r>
      <w:r>
        <w:t>it</w:t>
      </w:r>
      <w:r>
        <w:rPr>
          <w:spacing w:val="-4"/>
        </w:rPr>
        <w:t xml:space="preserve"> </w:t>
      </w:r>
      <w:r>
        <w:t>is</w:t>
      </w:r>
      <w:r>
        <w:rPr>
          <w:spacing w:val="-2"/>
        </w:rPr>
        <w:t xml:space="preserve"> </w:t>
      </w:r>
      <w:r>
        <w:t>an</w:t>
      </w:r>
      <w:r>
        <w:rPr>
          <w:spacing w:val="-2"/>
        </w:rPr>
        <w:t xml:space="preserve"> </w:t>
      </w:r>
      <w:r>
        <w:t>SDVOSB</w:t>
      </w:r>
      <w:r>
        <w:rPr>
          <w:spacing w:val="-3"/>
        </w:rPr>
        <w:t xml:space="preserve"> </w:t>
      </w:r>
      <w:r>
        <w:t>concern</w:t>
      </w:r>
      <w:r>
        <w:rPr>
          <w:spacing w:val="-5"/>
        </w:rPr>
        <w:t xml:space="preserve"> </w:t>
      </w:r>
      <w:r>
        <w:t>in</w:t>
      </w:r>
      <w:r>
        <w:rPr>
          <w:spacing w:val="-2"/>
        </w:rPr>
        <w:t xml:space="preserve"> </w:t>
      </w:r>
      <w:r>
        <w:t>SAM</w:t>
      </w:r>
      <w:r>
        <w:rPr>
          <w:spacing w:val="-2"/>
        </w:rPr>
        <w:t xml:space="preserve"> </w:t>
      </w:r>
      <w:r>
        <w:t>and</w:t>
      </w:r>
      <w:r>
        <w:rPr>
          <w:spacing w:val="-2"/>
        </w:rPr>
        <w:t xml:space="preserve"> </w:t>
      </w:r>
      <w:r>
        <w:t>submitted</w:t>
      </w:r>
      <w:r>
        <w:rPr>
          <w:spacing w:val="-5"/>
        </w:rPr>
        <w:t xml:space="preserve"> </w:t>
      </w:r>
      <w:r>
        <w:t>a</w:t>
      </w:r>
      <w:r>
        <w:rPr>
          <w:spacing w:val="-2"/>
        </w:rPr>
        <w:t xml:space="preserve"> </w:t>
      </w:r>
      <w:r>
        <w:t>complete</w:t>
      </w:r>
      <w:r>
        <w:rPr>
          <w:spacing w:val="-4"/>
        </w:rPr>
        <w:t xml:space="preserve"> </w:t>
      </w:r>
      <w:r>
        <w:t>application for certification to SBA on or before December 31, 2023.</w:t>
      </w:r>
    </w:p>
    <w:p w14:paraId="483191C2" w14:textId="77777777" w:rsidR="00F877C4" w:rsidRDefault="00327F55">
      <w:pPr>
        <w:pStyle w:val="BodyText"/>
        <w:spacing w:before="161" w:line="259" w:lineRule="auto"/>
        <w:ind w:right="796"/>
      </w:pPr>
      <w:r>
        <w:t>"Service-disabled veteran-owned small business (SDVOSB) Program" means a program that authorizes</w:t>
      </w:r>
      <w:r>
        <w:rPr>
          <w:spacing w:val="-4"/>
        </w:rPr>
        <w:t xml:space="preserve"> </w:t>
      </w:r>
      <w:r>
        <w:t>contracting</w:t>
      </w:r>
      <w:r>
        <w:rPr>
          <w:spacing w:val="-2"/>
        </w:rPr>
        <w:t xml:space="preserve"> </w:t>
      </w:r>
      <w:r>
        <w:t>officers</w:t>
      </w:r>
      <w:r>
        <w:rPr>
          <w:spacing w:val="-4"/>
        </w:rPr>
        <w:t xml:space="preserve"> </w:t>
      </w:r>
      <w:r>
        <w:t>to</w:t>
      </w:r>
      <w:r>
        <w:rPr>
          <w:spacing w:val="-2"/>
        </w:rPr>
        <w:t xml:space="preserve"> </w:t>
      </w:r>
      <w:r>
        <w:t>limit</w:t>
      </w:r>
      <w:r>
        <w:rPr>
          <w:spacing w:val="-1"/>
        </w:rPr>
        <w:t xml:space="preserve"> </w:t>
      </w:r>
      <w:r>
        <w:t>competition,</w:t>
      </w:r>
      <w:r>
        <w:rPr>
          <w:spacing w:val="-5"/>
        </w:rPr>
        <w:t xml:space="preserve"> </w:t>
      </w:r>
      <w:r>
        <w:t>including</w:t>
      </w:r>
      <w:r>
        <w:rPr>
          <w:spacing w:val="-2"/>
        </w:rPr>
        <w:t xml:space="preserve"> </w:t>
      </w:r>
      <w:r>
        <w:t>award</w:t>
      </w:r>
      <w:r>
        <w:rPr>
          <w:spacing w:val="-2"/>
        </w:rPr>
        <w:t xml:space="preserve"> </w:t>
      </w:r>
      <w:r>
        <w:t>on</w:t>
      </w:r>
      <w:r>
        <w:rPr>
          <w:spacing w:val="-5"/>
        </w:rPr>
        <w:t xml:space="preserve"> </w:t>
      </w:r>
      <w:r>
        <w:t>a</w:t>
      </w:r>
      <w:r>
        <w:rPr>
          <w:spacing w:val="-2"/>
        </w:rPr>
        <w:t xml:space="preserve"> </w:t>
      </w:r>
      <w:r>
        <w:t>sole-source</w:t>
      </w:r>
      <w:r>
        <w:rPr>
          <w:spacing w:val="-2"/>
        </w:rPr>
        <w:t xml:space="preserve"> </w:t>
      </w:r>
      <w:r>
        <w:t>basis,</w:t>
      </w:r>
      <w:r>
        <w:rPr>
          <w:spacing w:val="-5"/>
        </w:rPr>
        <w:t xml:space="preserve"> </w:t>
      </w:r>
      <w:r>
        <w:t>to SDVOSB concerns eligible under the SDVOSB Program.</w:t>
      </w:r>
    </w:p>
    <w:p w14:paraId="30B1896F" w14:textId="77777777" w:rsidR="00F877C4" w:rsidRDefault="00327F55">
      <w:pPr>
        <w:pStyle w:val="BodyText"/>
        <w:spacing w:before="157"/>
      </w:pPr>
      <w:r>
        <w:t>"Small</w:t>
      </w:r>
      <w:r>
        <w:rPr>
          <w:spacing w:val="-4"/>
        </w:rPr>
        <w:t xml:space="preserve"> </w:t>
      </w:r>
      <w:r>
        <w:t>business</w:t>
      </w:r>
      <w:r>
        <w:rPr>
          <w:spacing w:val="-4"/>
        </w:rPr>
        <w:t xml:space="preserve"> </w:t>
      </w:r>
      <w:r>
        <w:rPr>
          <w:spacing w:val="-2"/>
        </w:rPr>
        <w:t>concern"-</w:t>
      </w:r>
    </w:p>
    <w:p w14:paraId="25F22584" w14:textId="77777777" w:rsidR="00F877C4" w:rsidRDefault="00F877C4">
      <w:pPr>
        <w:pStyle w:val="BodyText"/>
        <w:sectPr w:rsidR="00F877C4">
          <w:pgSz w:w="12240" w:h="15840"/>
          <w:pgMar w:top="1360" w:right="1080" w:bottom="280" w:left="1080" w:header="720" w:footer="720" w:gutter="0"/>
          <w:cols w:space="720"/>
        </w:sectPr>
      </w:pPr>
    </w:p>
    <w:p w14:paraId="559609A6" w14:textId="77777777" w:rsidR="00F877C4" w:rsidRDefault="00327F55">
      <w:pPr>
        <w:pStyle w:val="ListParagraph"/>
        <w:numPr>
          <w:ilvl w:val="0"/>
          <w:numId w:val="47"/>
        </w:numPr>
        <w:tabs>
          <w:tab w:val="left" w:pos="1246"/>
        </w:tabs>
        <w:spacing w:before="81" w:line="259" w:lineRule="auto"/>
        <w:ind w:right="1148" w:firstLine="0"/>
      </w:pPr>
      <w:r>
        <w:lastRenderedPageBreak/>
        <w:t>Means</w:t>
      </w:r>
      <w:r>
        <w:rPr>
          <w:spacing w:val="-2"/>
        </w:rPr>
        <w:t xml:space="preserve"> </w:t>
      </w:r>
      <w:r>
        <w:t>a</w:t>
      </w:r>
      <w:r>
        <w:rPr>
          <w:spacing w:val="-4"/>
        </w:rPr>
        <w:t xml:space="preserve"> </w:t>
      </w:r>
      <w:r>
        <w:t>concern,</w:t>
      </w:r>
      <w:r>
        <w:rPr>
          <w:spacing w:val="-5"/>
        </w:rPr>
        <w:t xml:space="preserve"> </w:t>
      </w:r>
      <w:r>
        <w:t>including</w:t>
      </w:r>
      <w:r>
        <w:rPr>
          <w:spacing w:val="-5"/>
        </w:rPr>
        <w:t xml:space="preserve"> </w:t>
      </w:r>
      <w:r>
        <w:t>its</w:t>
      </w:r>
      <w:r>
        <w:rPr>
          <w:spacing w:val="-4"/>
        </w:rPr>
        <w:t xml:space="preserve"> </w:t>
      </w:r>
      <w:r>
        <w:t>affiliates,</w:t>
      </w:r>
      <w:r>
        <w:rPr>
          <w:spacing w:val="-5"/>
        </w:rPr>
        <w:t xml:space="preserve"> </w:t>
      </w:r>
      <w:r>
        <w:t>that</w:t>
      </w:r>
      <w:r>
        <w:rPr>
          <w:spacing w:val="-1"/>
        </w:rPr>
        <w:t xml:space="preserve"> </w:t>
      </w:r>
      <w:r>
        <w:t>is</w:t>
      </w:r>
      <w:r>
        <w:rPr>
          <w:spacing w:val="-2"/>
        </w:rPr>
        <w:t xml:space="preserve"> </w:t>
      </w:r>
      <w:r>
        <w:t>independently</w:t>
      </w:r>
      <w:r>
        <w:rPr>
          <w:spacing w:val="-2"/>
        </w:rPr>
        <w:t xml:space="preserve"> </w:t>
      </w:r>
      <w:r>
        <w:t>owned</w:t>
      </w:r>
      <w:r>
        <w:rPr>
          <w:spacing w:val="-2"/>
        </w:rPr>
        <w:t xml:space="preserve"> </w:t>
      </w:r>
      <w:r>
        <w:t>and</w:t>
      </w:r>
      <w:r>
        <w:rPr>
          <w:spacing w:val="-5"/>
        </w:rPr>
        <w:t xml:space="preserve"> </w:t>
      </w:r>
      <w:r>
        <w:t>operated,</w:t>
      </w:r>
      <w:r>
        <w:rPr>
          <w:spacing w:val="-2"/>
        </w:rPr>
        <w:t xml:space="preserve"> </w:t>
      </w:r>
      <w:r>
        <w:t xml:space="preserve">not </w:t>
      </w:r>
      <w:r>
        <w:rPr>
          <w:spacing w:val="-2"/>
        </w:rPr>
        <w:t>dominant</w:t>
      </w:r>
    </w:p>
    <w:p w14:paraId="77FD1731" w14:textId="77777777" w:rsidR="00F877C4" w:rsidRDefault="00327F55">
      <w:pPr>
        <w:pStyle w:val="BodyText"/>
        <w:spacing w:before="159" w:line="259" w:lineRule="auto"/>
        <w:ind w:left="935" w:right="403"/>
      </w:pPr>
      <w:r>
        <w:t>in</w:t>
      </w:r>
      <w:r>
        <w:rPr>
          <w:spacing w:val="-2"/>
        </w:rPr>
        <w:t xml:space="preserve"> </w:t>
      </w:r>
      <w:r>
        <w:t>its</w:t>
      </w:r>
      <w:r>
        <w:rPr>
          <w:spacing w:val="-4"/>
        </w:rPr>
        <w:t xml:space="preserve"> </w:t>
      </w:r>
      <w:r>
        <w:t>field</w:t>
      </w:r>
      <w:r>
        <w:rPr>
          <w:spacing w:val="-2"/>
        </w:rPr>
        <w:t xml:space="preserve"> </w:t>
      </w:r>
      <w:r>
        <w:t>of</w:t>
      </w:r>
      <w:r>
        <w:rPr>
          <w:spacing w:val="-1"/>
        </w:rPr>
        <w:t xml:space="preserve"> </w:t>
      </w:r>
      <w:r>
        <w:t>operation,</w:t>
      </w:r>
      <w:r>
        <w:rPr>
          <w:spacing w:val="-2"/>
        </w:rPr>
        <w:t xml:space="preserve"> </w:t>
      </w:r>
      <w:r>
        <w:t>and</w:t>
      </w:r>
      <w:r>
        <w:rPr>
          <w:spacing w:val="-5"/>
        </w:rPr>
        <w:t xml:space="preserve"> </w:t>
      </w:r>
      <w:r>
        <w:t>qualified</w:t>
      </w:r>
      <w:r>
        <w:rPr>
          <w:spacing w:val="-5"/>
        </w:rPr>
        <w:t xml:space="preserve"> </w:t>
      </w:r>
      <w:r>
        <w:t>as</w:t>
      </w:r>
      <w:r>
        <w:rPr>
          <w:spacing w:val="-2"/>
        </w:rPr>
        <w:t xml:space="preserve"> </w:t>
      </w:r>
      <w:r>
        <w:t>a</w:t>
      </w:r>
      <w:r>
        <w:rPr>
          <w:spacing w:val="-4"/>
        </w:rPr>
        <w:t xml:space="preserve"> </w:t>
      </w:r>
      <w:r>
        <w:t>small</w:t>
      </w:r>
      <w:r>
        <w:rPr>
          <w:spacing w:val="-1"/>
        </w:rPr>
        <w:t xml:space="preserve"> </w:t>
      </w:r>
      <w:r>
        <w:t>business</w:t>
      </w:r>
      <w:r>
        <w:rPr>
          <w:spacing w:val="-2"/>
        </w:rPr>
        <w:t xml:space="preserve"> </w:t>
      </w:r>
      <w:r>
        <w:t>under</w:t>
      </w:r>
      <w:r>
        <w:rPr>
          <w:spacing w:val="-4"/>
        </w:rPr>
        <w:t xml:space="preserve"> </w:t>
      </w:r>
      <w:r>
        <w:t>the</w:t>
      </w:r>
      <w:r>
        <w:rPr>
          <w:spacing w:val="-2"/>
        </w:rPr>
        <w:t xml:space="preserve"> </w:t>
      </w:r>
      <w:r>
        <w:t>criteria</w:t>
      </w:r>
      <w:r>
        <w:rPr>
          <w:spacing w:val="-2"/>
        </w:rPr>
        <w:t xml:space="preserve"> </w:t>
      </w:r>
      <w:r>
        <w:t>in</w:t>
      </w:r>
      <w:r>
        <w:rPr>
          <w:spacing w:val="-5"/>
        </w:rPr>
        <w:t xml:space="preserve"> </w:t>
      </w:r>
      <w:r>
        <w:t>13</w:t>
      </w:r>
      <w:r>
        <w:rPr>
          <w:spacing w:val="-2"/>
        </w:rPr>
        <w:t xml:space="preserve"> </w:t>
      </w:r>
      <w:r>
        <w:t>CFR</w:t>
      </w:r>
      <w:r>
        <w:rPr>
          <w:spacing w:val="-3"/>
        </w:rPr>
        <w:t xml:space="preserve"> </w:t>
      </w:r>
      <w:r>
        <w:t>part</w:t>
      </w:r>
      <w:r>
        <w:rPr>
          <w:spacing w:val="-4"/>
        </w:rPr>
        <w:t xml:space="preserve"> </w:t>
      </w:r>
      <w:r>
        <w:t>121</w:t>
      </w:r>
      <w:r>
        <w:rPr>
          <w:spacing w:val="-2"/>
        </w:rPr>
        <w:t xml:space="preserve"> </w:t>
      </w:r>
      <w:r>
        <w:t>and size standards in this solicitation.</w:t>
      </w:r>
    </w:p>
    <w:p w14:paraId="436FB69A" w14:textId="77777777" w:rsidR="00F877C4" w:rsidRDefault="00327F55">
      <w:pPr>
        <w:pStyle w:val="ListParagraph"/>
        <w:numPr>
          <w:ilvl w:val="0"/>
          <w:numId w:val="47"/>
        </w:numPr>
        <w:tabs>
          <w:tab w:val="left" w:pos="1248"/>
        </w:tabs>
        <w:spacing w:before="159" w:line="259" w:lineRule="auto"/>
        <w:ind w:left="935" w:right="506" w:firstLine="0"/>
      </w:pPr>
      <w:r>
        <w:t>Affiliates, as used in this definition, means business concerns, one of whom directly or indirectly</w:t>
      </w:r>
      <w:r>
        <w:rPr>
          <w:spacing w:val="-2"/>
        </w:rPr>
        <w:t xml:space="preserve"> </w:t>
      </w:r>
      <w:r>
        <w:t>controls</w:t>
      </w:r>
      <w:r>
        <w:rPr>
          <w:spacing w:val="-4"/>
        </w:rPr>
        <w:t xml:space="preserve"> </w:t>
      </w:r>
      <w:r>
        <w:t>or</w:t>
      </w:r>
      <w:r>
        <w:rPr>
          <w:spacing w:val="-1"/>
        </w:rPr>
        <w:t xml:space="preserve"> </w:t>
      </w:r>
      <w:r>
        <w:t>has</w:t>
      </w:r>
      <w:r>
        <w:rPr>
          <w:spacing w:val="-4"/>
        </w:rPr>
        <w:t xml:space="preserve"> </w:t>
      </w:r>
      <w:r>
        <w:t>the</w:t>
      </w:r>
      <w:r>
        <w:rPr>
          <w:spacing w:val="-2"/>
        </w:rPr>
        <w:t xml:space="preserve"> </w:t>
      </w:r>
      <w:r>
        <w:t>power</w:t>
      </w:r>
      <w:r>
        <w:rPr>
          <w:spacing w:val="-4"/>
        </w:rPr>
        <w:t xml:space="preserve"> </w:t>
      </w:r>
      <w:r>
        <w:t>to</w:t>
      </w:r>
      <w:r>
        <w:rPr>
          <w:spacing w:val="-2"/>
        </w:rPr>
        <w:t xml:space="preserve"> </w:t>
      </w:r>
      <w:r>
        <w:t>control</w:t>
      </w:r>
      <w:r>
        <w:rPr>
          <w:spacing w:val="-4"/>
        </w:rPr>
        <w:t xml:space="preserve"> </w:t>
      </w:r>
      <w:r>
        <w:t>the</w:t>
      </w:r>
      <w:r>
        <w:rPr>
          <w:spacing w:val="-2"/>
        </w:rPr>
        <w:t xml:space="preserve"> </w:t>
      </w:r>
      <w:r>
        <w:t>others,</w:t>
      </w:r>
      <w:r>
        <w:rPr>
          <w:spacing w:val="-2"/>
        </w:rPr>
        <w:t xml:space="preserve"> </w:t>
      </w:r>
      <w:r>
        <w:t>or</w:t>
      </w:r>
      <w:r>
        <w:rPr>
          <w:spacing w:val="-4"/>
        </w:rPr>
        <w:t xml:space="preserve"> </w:t>
      </w:r>
      <w:r>
        <w:t>a</w:t>
      </w:r>
      <w:r>
        <w:rPr>
          <w:spacing w:val="-2"/>
        </w:rPr>
        <w:t xml:space="preserve"> </w:t>
      </w:r>
      <w:r>
        <w:t>third</w:t>
      </w:r>
      <w:r>
        <w:rPr>
          <w:spacing w:val="-5"/>
        </w:rPr>
        <w:t xml:space="preserve"> </w:t>
      </w:r>
      <w:r>
        <w:t>party</w:t>
      </w:r>
      <w:r>
        <w:rPr>
          <w:spacing w:val="-2"/>
        </w:rPr>
        <w:t xml:space="preserve"> </w:t>
      </w:r>
      <w:r>
        <w:t>or</w:t>
      </w:r>
      <w:r>
        <w:rPr>
          <w:spacing w:val="-1"/>
        </w:rPr>
        <w:t xml:space="preserve"> </w:t>
      </w:r>
      <w:r>
        <w:t>parties</w:t>
      </w:r>
      <w:r>
        <w:rPr>
          <w:spacing w:val="-4"/>
        </w:rPr>
        <w:t xml:space="preserve"> </w:t>
      </w:r>
      <w:r>
        <w:t>control</w:t>
      </w:r>
      <w:r>
        <w:rPr>
          <w:spacing w:val="-4"/>
        </w:rPr>
        <w:t xml:space="preserve"> </w:t>
      </w:r>
      <w:r>
        <w:t>or</w:t>
      </w:r>
      <w:r>
        <w:rPr>
          <w:spacing w:val="-1"/>
        </w:rPr>
        <w:t xml:space="preserve"> </w:t>
      </w:r>
      <w:r>
        <w:t>have the</w:t>
      </w:r>
      <w:r>
        <w:rPr>
          <w:spacing w:val="-1"/>
        </w:rPr>
        <w:t xml:space="preserve"> </w:t>
      </w:r>
      <w:r>
        <w:t>power</w:t>
      </w:r>
      <w:r>
        <w:rPr>
          <w:spacing w:val="-3"/>
        </w:rPr>
        <w:t xml:space="preserve"> </w:t>
      </w:r>
      <w:r>
        <w:t>to</w:t>
      </w:r>
      <w:r>
        <w:rPr>
          <w:spacing w:val="-1"/>
        </w:rPr>
        <w:t xml:space="preserve"> </w:t>
      </w:r>
      <w:r>
        <w:t>control</w:t>
      </w:r>
      <w:r>
        <w:rPr>
          <w:spacing w:val="-3"/>
        </w:rPr>
        <w:t xml:space="preserve"> </w:t>
      </w:r>
      <w:r>
        <w:t>the</w:t>
      </w:r>
      <w:r>
        <w:rPr>
          <w:spacing w:val="-3"/>
        </w:rPr>
        <w:t xml:space="preserve"> </w:t>
      </w:r>
      <w:r>
        <w:t>others.</w:t>
      </w:r>
      <w:r>
        <w:rPr>
          <w:spacing w:val="-1"/>
        </w:rPr>
        <w:t xml:space="preserve"> </w:t>
      </w:r>
      <w:r>
        <w:t>In</w:t>
      </w:r>
      <w:r>
        <w:rPr>
          <w:spacing w:val="-1"/>
        </w:rPr>
        <w:t xml:space="preserve"> </w:t>
      </w:r>
      <w:r>
        <w:t>determining</w:t>
      </w:r>
      <w:r>
        <w:rPr>
          <w:spacing w:val="-1"/>
        </w:rPr>
        <w:t xml:space="preserve"> </w:t>
      </w:r>
      <w:r>
        <w:t>whether</w:t>
      </w:r>
      <w:r>
        <w:rPr>
          <w:spacing w:val="-3"/>
        </w:rPr>
        <w:t xml:space="preserve"> </w:t>
      </w:r>
      <w:r>
        <w:t>affiliation</w:t>
      </w:r>
      <w:r>
        <w:rPr>
          <w:spacing w:val="-1"/>
        </w:rPr>
        <w:t xml:space="preserve"> </w:t>
      </w:r>
      <w:r>
        <w:t>exists,</w:t>
      </w:r>
      <w:r>
        <w:rPr>
          <w:spacing w:val="-1"/>
        </w:rPr>
        <w:t xml:space="preserve"> </w:t>
      </w:r>
      <w:r>
        <w:t>consideration</w:t>
      </w:r>
      <w:r>
        <w:rPr>
          <w:spacing w:val="-4"/>
        </w:rPr>
        <w:t xml:space="preserve"> </w:t>
      </w:r>
      <w:r>
        <w:t>is</w:t>
      </w:r>
      <w:r>
        <w:rPr>
          <w:spacing w:val="-3"/>
        </w:rPr>
        <w:t xml:space="preserve"> </w:t>
      </w:r>
      <w:r>
        <w:t>given</w:t>
      </w:r>
      <w:r>
        <w:rPr>
          <w:spacing w:val="-1"/>
        </w:rPr>
        <w:t xml:space="preserve"> </w:t>
      </w:r>
      <w:r>
        <w:t>to all appropriate</w:t>
      </w:r>
    </w:p>
    <w:p w14:paraId="2FBCF8E7" w14:textId="77777777" w:rsidR="00F877C4" w:rsidRDefault="00327F55">
      <w:pPr>
        <w:pStyle w:val="BodyText"/>
        <w:spacing w:before="160" w:line="259" w:lineRule="auto"/>
        <w:ind w:left="935"/>
      </w:pPr>
      <w:r>
        <w:t>factors</w:t>
      </w:r>
      <w:r>
        <w:rPr>
          <w:spacing w:val="-3"/>
        </w:rPr>
        <w:t xml:space="preserve"> </w:t>
      </w:r>
      <w:r>
        <w:t>including</w:t>
      </w:r>
      <w:r>
        <w:rPr>
          <w:spacing w:val="-6"/>
        </w:rPr>
        <w:t xml:space="preserve"> </w:t>
      </w:r>
      <w:r>
        <w:t>common</w:t>
      </w:r>
      <w:r>
        <w:rPr>
          <w:spacing w:val="-6"/>
        </w:rPr>
        <w:t xml:space="preserve"> </w:t>
      </w:r>
      <w:r>
        <w:t>ownership,</w:t>
      </w:r>
      <w:r>
        <w:rPr>
          <w:spacing w:val="-6"/>
        </w:rPr>
        <w:t xml:space="preserve"> </w:t>
      </w:r>
      <w:r>
        <w:t>common</w:t>
      </w:r>
      <w:r>
        <w:rPr>
          <w:spacing w:val="-6"/>
        </w:rPr>
        <w:t xml:space="preserve"> </w:t>
      </w:r>
      <w:r>
        <w:t>management,</w:t>
      </w:r>
      <w:r>
        <w:rPr>
          <w:spacing w:val="-3"/>
        </w:rPr>
        <w:t xml:space="preserve"> </w:t>
      </w:r>
      <w:r>
        <w:t>and</w:t>
      </w:r>
      <w:r>
        <w:rPr>
          <w:spacing w:val="-3"/>
        </w:rPr>
        <w:t xml:space="preserve"> </w:t>
      </w:r>
      <w:r>
        <w:t>contractual</w:t>
      </w:r>
      <w:r>
        <w:rPr>
          <w:spacing w:val="-2"/>
        </w:rPr>
        <w:t xml:space="preserve"> </w:t>
      </w:r>
      <w:r>
        <w:t>relationships.</w:t>
      </w:r>
      <w:r>
        <w:rPr>
          <w:spacing w:val="-6"/>
        </w:rPr>
        <w:t xml:space="preserve"> </w:t>
      </w:r>
      <w:r>
        <w:t>SBA determines affiliation based on the factors set forth at 13 CFR 121.103.</w:t>
      </w:r>
    </w:p>
    <w:p w14:paraId="7FA59047" w14:textId="77777777" w:rsidR="00F877C4" w:rsidRDefault="00327F55">
      <w:pPr>
        <w:pStyle w:val="BodyText"/>
        <w:spacing w:before="159" w:line="259" w:lineRule="auto"/>
        <w:ind w:left="935"/>
      </w:pPr>
      <w:r>
        <w:t>Small</w:t>
      </w:r>
      <w:r>
        <w:rPr>
          <w:spacing w:val="-2"/>
        </w:rPr>
        <w:t xml:space="preserve"> </w:t>
      </w:r>
      <w:r>
        <w:t>disadvantaged</w:t>
      </w:r>
      <w:r>
        <w:rPr>
          <w:spacing w:val="-3"/>
        </w:rPr>
        <w:t xml:space="preserve"> </w:t>
      </w:r>
      <w:r>
        <w:t>business</w:t>
      </w:r>
      <w:r>
        <w:rPr>
          <w:spacing w:val="-3"/>
        </w:rPr>
        <w:t xml:space="preserve"> </w:t>
      </w:r>
      <w:r>
        <w:t>concern,</w:t>
      </w:r>
      <w:r>
        <w:rPr>
          <w:spacing w:val="-3"/>
        </w:rPr>
        <w:t xml:space="preserve"> </w:t>
      </w:r>
      <w:r>
        <w:t>consistent</w:t>
      </w:r>
      <w:r>
        <w:rPr>
          <w:spacing w:val="-2"/>
        </w:rPr>
        <w:t xml:space="preserve"> </w:t>
      </w:r>
      <w:r>
        <w:t>with</w:t>
      </w:r>
      <w:r>
        <w:rPr>
          <w:spacing w:val="-6"/>
        </w:rPr>
        <w:t xml:space="preserve"> </w:t>
      </w:r>
      <w:r>
        <w:t>13</w:t>
      </w:r>
      <w:r>
        <w:rPr>
          <w:spacing w:val="-3"/>
        </w:rPr>
        <w:t xml:space="preserve"> </w:t>
      </w:r>
      <w:r>
        <w:t>CFR</w:t>
      </w:r>
      <w:r>
        <w:rPr>
          <w:spacing w:val="-4"/>
        </w:rPr>
        <w:t xml:space="preserve"> </w:t>
      </w:r>
      <w:r>
        <w:t>124.1001",</w:t>
      </w:r>
      <w:r>
        <w:rPr>
          <w:spacing w:val="-6"/>
        </w:rPr>
        <w:t xml:space="preserve"> </w:t>
      </w:r>
      <w:r>
        <w:t>means</w:t>
      </w:r>
      <w:r>
        <w:rPr>
          <w:spacing w:val="-5"/>
        </w:rPr>
        <w:t xml:space="preserve"> </w:t>
      </w:r>
      <w:r>
        <w:t>a</w:t>
      </w:r>
      <w:r>
        <w:rPr>
          <w:spacing w:val="-3"/>
        </w:rPr>
        <w:t xml:space="preserve"> </w:t>
      </w:r>
      <w:r>
        <w:t>small</w:t>
      </w:r>
      <w:r>
        <w:rPr>
          <w:spacing w:val="-2"/>
        </w:rPr>
        <w:t xml:space="preserve"> </w:t>
      </w:r>
      <w:r>
        <w:t>business concern under the size standard applicable to the acquisition, that--</w:t>
      </w:r>
    </w:p>
    <w:p w14:paraId="0D9CF63F" w14:textId="77777777" w:rsidR="00F877C4" w:rsidRDefault="00327F55">
      <w:pPr>
        <w:pStyle w:val="ListParagraph"/>
        <w:numPr>
          <w:ilvl w:val="0"/>
          <w:numId w:val="46"/>
        </w:numPr>
        <w:tabs>
          <w:tab w:val="left" w:pos="1248"/>
        </w:tabs>
        <w:spacing w:before="160"/>
        <w:ind w:left="1248" w:hanging="313"/>
      </w:pPr>
      <w:r>
        <w:t>Is</w:t>
      </w:r>
      <w:r>
        <w:rPr>
          <w:spacing w:val="-5"/>
        </w:rPr>
        <w:t xml:space="preserve"> </w:t>
      </w:r>
      <w:r>
        <w:t>at</w:t>
      </w:r>
      <w:r>
        <w:rPr>
          <w:spacing w:val="-5"/>
        </w:rPr>
        <w:t xml:space="preserve"> </w:t>
      </w:r>
      <w:r>
        <w:t>least</w:t>
      </w:r>
      <w:r>
        <w:rPr>
          <w:spacing w:val="-2"/>
        </w:rPr>
        <w:t xml:space="preserve"> </w:t>
      </w:r>
      <w:r>
        <w:t>51</w:t>
      </w:r>
      <w:r>
        <w:rPr>
          <w:spacing w:val="-5"/>
        </w:rPr>
        <w:t xml:space="preserve"> </w:t>
      </w:r>
      <w:r>
        <w:t>percent</w:t>
      </w:r>
      <w:r>
        <w:rPr>
          <w:spacing w:val="-2"/>
        </w:rPr>
        <w:t xml:space="preserve"> </w:t>
      </w:r>
      <w:r>
        <w:t>unconditionally</w:t>
      </w:r>
      <w:r>
        <w:rPr>
          <w:spacing w:val="-6"/>
        </w:rPr>
        <w:t xml:space="preserve"> </w:t>
      </w:r>
      <w:r>
        <w:t>and</w:t>
      </w:r>
      <w:r>
        <w:rPr>
          <w:spacing w:val="-3"/>
        </w:rPr>
        <w:t xml:space="preserve"> </w:t>
      </w:r>
      <w:r>
        <w:t>directly</w:t>
      </w:r>
      <w:r>
        <w:rPr>
          <w:spacing w:val="-2"/>
        </w:rPr>
        <w:t xml:space="preserve"> </w:t>
      </w:r>
      <w:r>
        <w:t>owned</w:t>
      </w:r>
      <w:r>
        <w:rPr>
          <w:spacing w:val="-3"/>
        </w:rPr>
        <w:t xml:space="preserve"> </w:t>
      </w:r>
      <w:r>
        <w:t>(as</w:t>
      </w:r>
      <w:r>
        <w:rPr>
          <w:spacing w:val="-3"/>
        </w:rPr>
        <w:t xml:space="preserve"> </w:t>
      </w:r>
      <w:r>
        <w:t>defined</w:t>
      </w:r>
      <w:r>
        <w:rPr>
          <w:spacing w:val="-3"/>
        </w:rPr>
        <w:t xml:space="preserve"> </w:t>
      </w:r>
      <w:r>
        <w:t>at</w:t>
      </w:r>
      <w:r>
        <w:rPr>
          <w:spacing w:val="-1"/>
        </w:rPr>
        <w:t xml:space="preserve"> </w:t>
      </w:r>
      <w:r>
        <w:t>13</w:t>
      </w:r>
      <w:r>
        <w:rPr>
          <w:spacing w:val="-3"/>
        </w:rPr>
        <w:t xml:space="preserve"> </w:t>
      </w:r>
      <w:r>
        <w:t>CFR</w:t>
      </w:r>
      <w:r>
        <w:rPr>
          <w:spacing w:val="-4"/>
        </w:rPr>
        <w:t xml:space="preserve"> </w:t>
      </w:r>
      <w:r>
        <w:t>124.105)</w:t>
      </w:r>
      <w:r>
        <w:rPr>
          <w:spacing w:val="-4"/>
        </w:rPr>
        <w:t xml:space="preserve"> </w:t>
      </w:r>
      <w:r>
        <w:t>by-</w:t>
      </w:r>
      <w:r>
        <w:rPr>
          <w:spacing w:val="-10"/>
        </w:rPr>
        <w:t>-</w:t>
      </w:r>
    </w:p>
    <w:p w14:paraId="599F8B81" w14:textId="77777777" w:rsidR="00F877C4" w:rsidRDefault="00327F55">
      <w:pPr>
        <w:pStyle w:val="ListParagraph"/>
        <w:numPr>
          <w:ilvl w:val="1"/>
          <w:numId w:val="46"/>
        </w:numPr>
        <w:tabs>
          <w:tab w:val="left" w:pos="1197"/>
        </w:tabs>
        <w:spacing w:before="181" w:line="259" w:lineRule="auto"/>
        <w:ind w:left="935" w:right="678" w:firstLine="0"/>
      </w:pPr>
      <w:r>
        <w:t>One or more socially disadvantaged (as defined at 13 CFR 124.103) and economically disadvantaged</w:t>
      </w:r>
      <w:r>
        <w:rPr>
          <w:spacing w:val="-2"/>
        </w:rPr>
        <w:t xml:space="preserve"> </w:t>
      </w:r>
      <w:r>
        <w:t>(as</w:t>
      </w:r>
      <w:r>
        <w:rPr>
          <w:spacing w:val="-2"/>
        </w:rPr>
        <w:t xml:space="preserve"> </w:t>
      </w:r>
      <w:r>
        <w:t>defined</w:t>
      </w:r>
      <w:r>
        <w:rPr>
          <w:spacing w:val="-2"/>
        </w:rPr>
        <w:t xml:space="preserve"> </w:t>
      </w:r>
      <w:r>
        <w:t>at</w:t>
      </w:r>
      <w:r>
        <w:rPr>
          <w:spacing w:val="-1"/>
        </w:rPr>
        <w:t xml:space="preserve"> </w:t>
      </w:r>
      <w:r>
        <w:t>13</w:t>
      </w:r>
      <w:r>
        <w:rPr>
          <w:spacing w:val="-2"/>
        </w:rPr>
        <w:t xml:space="preserve"> </w:t>
      </w:r>
      <w:r>
        <w:t>CFR</w:t>
      </w:r>
      <w:r>
        <w:rPr>
          <w:spacing w:val="-3"/>
        </w:rPr>
        <w:t xml:space="preserve"> </w:t>
      </w:r>
      <w:r>
        <w:t>124.104)</w:t>
      </w:r>
      <w:r>
        <w:rPr>
          <w:spacing w:val="-4"/>
        </w:rPr>
        <w:t xml:space="preserve"> </w:t>
      </w:r>
      <w:r>
        <w:t>individuals</w:t>
      </w:r>
      <w:r>
        <w:rPr>
          <w:spacing w:val="-2"/>
        </w:rPr>
        <w:t xml:space="preserve"> </w:t>
      </w:r>
      <w:r>
        <w:t>who</w:t>
      </w:r>
      <w:r>
        <w:rPr>
          <w:spacing w:val="-5"/>
        </w:rPr>
        <w:t xml:space="preserve"> </w:t>
      </w:r>
      <w:r>
        <w:t>are</w:t>
      </w:r>
      <w:r>
        <w:rPr>
          <w:spacing w:val="-2"/>
        </w:rPr>
        <w:t xml:space="preserve"> </w:t>
      </w:r>
      <w:r>
        <w:t>citizens</w:t>
      </w:r>
      <w:r>
        <w:rPr>
          <w:spacing w:val="-2"/>
        </w:rPr>
        <w:t xml:space="preserve"> </w:t>
      </w:r>
      <w:r>
        <w:t>of</w:t>
      </w:r>
      <w:r>
        <w:rPr>
          <w:spacing w:val="-4"/>
        </w:rPr>
        <w:t xml:space="preserve"> </w:t>
      </w:r>
      <w:r>
        <w:t>the</w:t>
      </w:r>
      <w:r>
        <w:rPr>
          <w:spacing w:val="-7"/>
        </w:rPr>
        <w:t xml:space="preserve"> </w:t>
      </w:r>
      <w:r>
        <w:t>United</w:t>
      </w:r>
      <w:r>
        <w:rPr>
          <w:spacing w:val="-5"/>
        </w:rPr>
        <w:t xml:space="preserve"> </w:t>
      </w:r>
      <w:r>
        <w:t xml:space="preserve">States; </w:t>
      </w:r>
      <w:r>
        <w:rPr>
          <w:spacing w:val="-4"/>
        </w:rPr>
        <w:t>and</w:t>
      </w:r>
    </w:p>
    <w:p w14:paraId="58B7ABAE" w14:textId="77777777" w:rsidR="00F877C4" w:rsidRDefault="00327F55">
      <w:pPr>
        <w:pStyle w:val="ListParagraph"/>
        <w:numPr>
          <w:ilvl w:val="1"/>
          <w:numId w:val="46"/>
        </w:numPr>
        <w:tabs>
          <w:tab w:val="left" w:pos="1259"/>
        </w:tabs>
        <w:spacing w:before="159" w:line="259" w:lineRule="auto"/>
        <w:ind w:left="935" w:right="403" w:firstLine="0"/>
      </w:pPr>
      <w:r>
        <w:t>Each</w:t>
      </w:r>
      <w:r>
        <w:rPr>
          <w:spacing w:val="-2"/>
        </w:rPr>
        <w:t xml:space="preserve"> </w:t>
      </w:r>
      <w:r>
        <w:t>individual</w:t>
      </w:r>
      <w:r>
        <w:rPr>
          <w:spacing w:val="-4"/>
        </w:rPr>
        <w:t xml:space="preserve"> </w:t>
      </w:r>
      <w:r>
        <w:t>claiming</w:t>
      </w:r>
      <w:r>
        <w:rPr>
          <w:spacing w:val="-2"/>
        </w:rPr>
        <w:t xml:space="preserve"> </w:t>
      </w:r>
      <w:r>
        <w:t>economic</w:t>
      </w:r>
      <w:r>
        <w:rPr>
          <w:spacing w:val="-2"/>
        </w:rPr>
        <w:t xml:space="preserve"> </w:t>
      </w:r>
      <w:r>
        <w:t>disadvantage</w:t>
      </w:r>
      <w:r>
        <w:rPr>
          <w:spacing w:val="-4"/>
        </w:rPr>
        <w:t xml:space="preserve"> </w:t>
      </w:r>
      <w:r>
        <w:t>has</w:t>
      </w:r>
      <w:r>
        <w:rPr>
          <w:spacing w:val="-2"/>
        </w:rPr>
        <w:t xml:space="preserve"> </w:t>
      </w:r>
      <w:r>
        <w:t>a</w:t>
      </w:r>
      <w:r>
        <w:rPr>
          <w:spacing w:val="-2"/>
        </w:rPr>
        <w:t xml:space="preserve"> </w:t>
      </w:r>
      <w:r>
        <w:t>net</w:t>
      </w:r>
      <w:r>
        <w:rPr>
          <w:spacing w:val="-1"/>
        </w:rPr>
        <w:t xml:space="preserve"> </w:t>
      </w:r>
      <w:r>
        <w:t>worth</w:t>
      </w:r>
      <w:r>
        <w:rPr>
          <w:spacing w:val="-5"/>
        </w:rPr>
        <w:t xml:space="preserve"> </w:t>
      </w:r>
      <w:r>
        <w:t>not</w:t>
      </w:r>
      <w:r>
        <w:rPr>
          <w:spacing w:val="-4"/>
        </w:rPr>
        <w:t xml:space="preserve"> </w:t>
      </w:r>
      <w:r>
        <w:t>exceeding</w:t>
      </w:r>
      <w:r>
        <w:rPr>
          <w:spacing w:val="-2"/>
        </w:rPr>
        <w:t xml:space="preserve"> </w:t>
      </w:r>
      <w:r>
        <w:t>the</w:t>
      </w:r>
      <w:r>
        <w:rPr>
          <w:spacing w:val="-4"/>
        </w:rPr>
        <w:t xml:space="preserve"> </w:t>
      </w:r>
      <w:r>
        <w:t>threshold</w:t>
      </w:r>
      <w:r>
        <w:rPr>
          <w:spacing w:val="-5"/>
        </w:rPr>
        <w:t xml:space="preserve"> </w:t>
      </w:r>
      <w:r>
        <w:t>at 13 CFR 124.104(c)(2) after taking into account the applicable exclusions set forth at 13 CFR 124.104(c)(2); and</w:t>
      </w:r>
    </w:p>
    <w:p w14:paraId="1942078F" w14:textId="77777777" w:rsidR="00F877C4" w:rsidRDefault="00327F55">
      <w:pPr>
        <w:pStyle w:val="ListParagraph"/>
        <w:numPr>
          <w:ilvl w:val="0"/>
          <w:numId w:val="46"/>
        </w:numPr>
        <w:tabs>
          <w:tab w:val="left" w:pos="1248"/>
        </w:tabs>
        <w:spacing w:before="160" w:line="256" w:lineRule="auto"/>
        <w:ind w:left="935" w:right="580" w:firstLine="0"/>
      </w:pPr>
      <w:r>
        <w:t>The</w:t>
      </w:r>
      <w:r>
        <w:rPr>
          <w:spacing w:val="-2"/>
        </w:rPr>
        <w:t xml:space="preserve"> </w:t>
      </w:r>
      <w:r>
        <w:t>management</w:t>
      </w:r>
      <w:r>
        <w:rPr>
          <w:spacing w:val="-4"/>
        </w:rPr>
        <w:t xml:space="preserve"> </w:t>
      </w:r>
      <w:r>
        <w:t>and</w:t>
      </w:r>
      <w:r>
        <w:rPr>
          <w:spacing w:val="-2"/>
        </w:rPr>
        <w:t xml:space="preserve"> </w:t>
      </w:r>
      <w:r>
        <w:t>daily</w:t>
      </w:r>
      <w:r>
        <w:rPr>
          <w:spacing w:val="-2"/>
        </w:rPr>
        <w:t xml:space="preserve"> </w:t>
      </w:r>
      <w:r>
        <w:t>business</w:t>
      </w:r>
      <w:r>
        <w:rPr>
          <w:spacing w:val="-2"/>
        </w:rPr>
        <w:t xml:space="preserve"> </w:t>
      </w:r>
      <w:r>
        <w:t>operations</w:t>
      </w:r>
      <w:r>
        <w:rPr>
          <w:spacing w:val="-2"/>
        </w:rPr>
        <w:t xml:space="preserve"> </w:t>
      </w:r>
      <w:r>
        <w:t>of</w:t>
      </w:r>
      <w:r>
        <w:rPr>
          <w:spacing w:val="-4"/>
        </w:rPr>
        <w:t xml:space="preserve"> </w:t>
      </w:r>
      <w:r>
        <w:t>which</w:t>
      </w:r>
      <w:r>
        <w:rPr>
          <w:spacing w:val="-2"/>
        </w:rPr>
        <w:t xml:space="preserve"> </w:t>
      </w:r>
      <w:r>
        <w:t>are</w:t>
      </w:r>
      <w:r>
        <w:rPr>
          <w:spacing w:val="-4"/>
        </w:rPr>
        <w:t xml:space="preserve"> </w:t>
      </w:r>
      <w:r>
        <w:t>controlled</w:t>
      </w:r>
      <w:r>
        <w:rPr>
          <w:spacing w:val="-2"/>
        </w:rPr>
        <w:t xml:space="preserve"> </w:t>
      </w:r>
      <w:r>
        <w:t>(as</w:t>
      </w:r>
      <w:r>
        <w:rPr>
          <w:spacing w:val="-2"/>
        </w:rPr>
        <w:t xml:space="preserve"> </w:t>
      </w:r>
      <w:r>
        <w:t>defined</w:t>
      </w:r>
      <w:r>
        <w:rPr>
          <w:spacing w:val="-5"/>
        </w:rPr>
        <w:t xml:space="preserve"> </w:t>
      </w:r>
      <w:r>
        <w:t>at</w:t>
      </w:r>
      <w:r>
        <w:rPr>
          <w:spacing w:val="-1"/>
        </w:rPr>
        <w:t xml:space="preserve"> </w:t>
      </w:r>
      <w:r>
        <w:t>13</w:t>
      </w:r>
      <w:r>
        <w:rPr>
          <w:spacing w:val="-5"/>
        </w:rPr>
        <w:t xml:space="preserve"> </w:t>
      </w:r>
      <w:r>
        <w:t>CFR 124.106) by individuals, who meet the criteria in paragraphs (1)(</w:t>
      </w:r>
      <w:proofErr w:type="spellStart"/>
      <w:r>
        <w:t>i</w:t>
      </w:r>
      <w:proofErr w:type="spellEnd"/>
      <w:r>
        <w:t>) and (ii) of this definition.</w:t>
      </w:r>
    </w:p>
    <w:p w14:paraId="1528A828" w14:textId="77777777" w:rsidR="00F877C4" w:rsidRDefault="00327F55">
      <w:pPr>
        <w:pStyle w:val="BodyText"/>
        <w:spacing w:before="164"/>
        <w:ind w:left="935"/>
      </w:pPr>
      <w:r>
        <w:t>"Subsidiary"</w:t>
      </w:r>
      <w:r>
        <w:rPr>
          <w:spacing w:val="-6"/>
        </w:rPr>
        <w:t xml:space="preserve"> </w:t>
      </w:r>
      <w:r>
        <w:t>means</w:t>
      </w:r>
      <w:r>
        <w:rPr>
          <w:spacing w:val="-3"/>
        </w:rPr>
        <w:t xml:space="preserve"> </w:t>
      </w:r>
      <w:r>
        <w:t>an</w:t>
      </w:r>
      <w:r>
        <w:rPr>
          <w:spacing w:val="-6"/>
        </w:rPr>
        <w:t xml:space="preserve"> </w:t>
      </w:r>
      <w:r>
        <w:t>entity</w:t>
      </w:r>
      <w:r>
        <w:rPr>
          <w:spacing w:val="-3"/>
        </w:rPr>
        <w:t xml:space="preserve"> </w:t>
      </w:r>
      <w:r>
        <w:t>in</w:t>
      </w:r>
      <w:r>
        <w:rPr>
          <w:spacing w:val="-3"/>
        </w:rPr>
        <w:t xml:space="preserve"> </w:t>
      </w:r>
      <w:r>
        <w:t>which</w:t>
      </w:r>
      <w:r>
        <w:rPr>
          <w:spacing w:val="-6"/>
        </w:rPr>
        <w:t xml:space="preserve"> </w:t>
      </w:r>
      <w:r>
        <w:t>more</w:t>
      </w:r>
      <w:r>
        <w:rPr>
          <w:spacing w:val="-3"/>
        </w:rPr>
        <w:t xml:space="preserve"> </w:t>
      </w:r>
      <w:r>
        <w:t>than</w:t>
      </w:r>
      <w:r>
        <w:rPr>
          <w:spacing w:val="-4"/>
        </w:rPr>
        <w:t xml:space="preserve"> </w:t>
      </w:r>
      <w:r>
        <w:t>50</w:t>
      </w:r>
      <w:r>
        <w:rPr>
          <w:spacing w:val="-6"/>
        </w:rPr>
        <w:t xml:space="preserve"> </w:t>
      </w:r>
      <w:r>
        <w:t>percent</w:t>
      </w:r>
      <w:r>
        <w:rPr>
          <w:spacing w:val="-2"/>
        </w:rPr>
        <w:t xml:space="preserve"> </w:t>
      </w:r>
      <w:r>
        <w:t>of</w:t>
      </w:r>
      <w:r>
        <w:rPr>
          <w:spacing w:val="-2"/>
        </w:rPr>
        <w:t xml:space="preserve"> </w:t>
      </w:r>
      <w:r>
        <w:t>the</w:t>
      </w:r>
      <w:r>
        <w:rPr>
          <w:spacing w:val="-3"/>
        </w:rPr>
        <w:t xml:space="preserve"> </w:t>
      </w:r>
      <w:r>
        <w:t>entity</w:t>
      </w:r>
      <w:r>
        <w:rPr>
          <w:spacing w:val="-6"/>
        </w:rPr>
        <w:t xml:space="preserve"> </w:t>
      </w:r>
      <w:r>
        <w:t>is</w:t>
      </w:r>
      <w:r>
        <w:rPr>
          <w:spacing w:val="-3"/>
        </w:rPr>
        <w:t xml:space="preserve"> </w:t>
      </w:r>
      <w:r>
        <w:t>owned-</w:t>
      </w:r>
      <w:r>
        <w:rPr>
          <w:spacing w:val="-10"/>
        </w:rPr>
        <w:t>-</w:t>
      </w:r>
    </w:p>
    <w:p w14:paraId="53C7CAA4" w14:textId="77777777" w:rsidR="00F877C4" w:rsidRDefault="00327F55">
      <w:pPr>
        <w:pStyle w:val="ListParagraph"/>
        <w:numPr>
          <w:ilvl w:val="0"/>
          <w:numId w:val="45"/>
        </w:numPr>
        <w:tabs>
          <w:tab w:val="left" w:pos="1304"/>
        </w:tabs>
        <w:spacing w:before="179"/>
        <w:ind w:left="1304" w:hanging="313"/>
      </w:pPr>
      <w:r>
        <w:t>Directly</w:t>
      </w:r>
      <w:r>
        <w:rPr>
          <w:spacing w:val="-5"/>
        </w:rPr>
        <w:t xml:space="preserve"> </w:t>
      </w:r>
      <w:r>
        <w:t>by</w:t>
      </w:r>
      <w:r>
        <w:rPr>
          <w:spacing w:val="-6"/>
        </w:rPr>
        <w:t xml:space="preserve"> </w:t>
      </w:r>
      <w:r>
        <w:t>a</w:t>
      </w:r>
      <w:r>
        <w:rPr>
          <w:spacing w:val="-4"/>
        </w:rPr>
        <w:t xml:space="preserve"> </w:t>
      </w:r>
      <w:r>
        <w:t>parent</w:t>
      </w:r>
      <w:r>
        <w:rPr>
          <w:spacing w:val="-3"/>
        </w:rPr>
        <w:t xml:space="preserve"> </w:t>
      </w:r>
      <w:r>
        <w:t>corporation;</w:t>
      </w:r>
      <w:r>
        <w:rPr>
          <w:spacing w:val="-3"/>
        </w:rPr>
        <w:t xml:space="preserve"> </w:t>
      </w:r>
      <w:r>
        <w:rPr>
          <w:spacing w:val="-5"/>
        </w:rPr>
        <w:t>or</w:t>
      </w:r>
    </w:p>
    <w:p w14:paraId="32B5D3B0" w14:textId="77777777" w:rsidR="00F877C4" w:rsidRDefault="00327F55">
      <w:pPr>
        <w:pStyle w:val="ListParagraph"/>
        <w:numPr>
          <w:ilvl w:val="0"/>
          <w:numId w:val="45"/>
        </w:numPr>
        <w:tabs>
          <w:tab w:val="left" w:pos="1304"/>
        </w:tabs>
        <w:spacing w:before="181"/>
        <w:ind w:left="1304" w:hanging="313"/>
      </w:pPr>
      <w:r>
        <w:t>Through</w:t>
      </w:r>
      <w:r>
        <w:rPr>
          <w:spacing w:val="-4"/>
        </w:rPr>
        <w:t xml:space="preserve"> </w:t>
      </w:r>
      <w:r>
        <w:t>another</w:t>
      </w:r>
      <w:r>
        <w:rPr>
          <w:spacing w:val="-3"/>
        </w:rPr>
        <w:t xml:space="preserve"> </w:t>
      </w:r>
      <w:r>
        <w:t>subsidiary</w:t>
      </w:r>
      <w:r>
        <w:rPr>
          <w:spacing w:val="-7"/>
        </w:rPr>
        <w:t xml:space="preserve"> </w:t>
      </w:r>
      <w:r>
        <w:t>of</w:t>
      </w:r>
      <w:r>
        <w:rPr>
          <w:spacing w:val="-6"/>
        </w:rPr>
        <w:t xml:space="preserve"> </w:t>
      </w:r>
      <w:r>
        <w:t>a</w:t>
      </w:r>
      <w:r>
        <w:rPr>
          <w:spacing w:val="-4"/>
        </w:rPr>
        <w:t xml:space="preserve"> </w:t>
      </w:r>
      <w:r>
        <w:t>parent</w:t>
      </w:r>
      <w:r>
        <w:rPr>
          <w:spacing w:val="-2"/>
        </w:rPr>
        <w:t xml:space="preserve"> corporation.</w:t>
      </w:r>
    </w:p>
    <w:p w14:paraId="0486E62D" w14:textId="77777777" w:rsidR="00F877C4" w:rsidRDefault="00327F55">
      <w:pPr>
        <w:pStyle w:val="BodyText"/>
        <w:spacing w:before="179" w:line="259" w:lineRule="auto"/>
        <w:ind w:left="935" w:right="366"/>
      </w:pPr>
      <w:r>
        <w:t>"Successor" means an entity that has replaced a predecessor by acquiring the assets and carrying out</w:t>
      </w:r>
      <w:r>
        <w:rPr>
          <w:spacing w:val="-1"/>
        </w:rPr>
        <w:t xml:space="preserve"> </w:t>
      </w:r>
      <w:r>
        <w:t>the</w:t>
      </w:r>
      <w:r>
        <w:rPr>
          <w:spacing w:val="-2"/>
        </w:rPr>
        <w:t xml:space="preserve"> </w:t>
      </w:r>
      <w:r>
        <w:t>affairs</w:t>
      </w:r>
      <w:r>
        <w:rPr>
          <w:spacing w:val="-2"/>
        </w:rPr>
        <w:t xml:space="preserve"> </w:t>
      </w:r>
      <w:r>
        <w:t>of</w:t>
      </w:r>
      <w:r>
        <w:rPr>
          <w:spacing w:val="-1"/>
        </w:rPr>
        <w:t xml:space="preserve"> </w:t>
      </w:r>
      <w:r>
        <w:t>the</w:t>
      </w:r>
      <w:r>
        <w:rPr>
          <w:spacing w:val="-2"/>
        </w:rPr>
        <w:t xml:space="preserve"> </w:t>
      </w:r>
      <w:r>
        <w:t>predecessor</w:t>
      </w:r>
      <w:r>
        <w:rPr>
          <w:spacing w:val="-1"/>
        </w:rPr>
        <w:t xml:space="preserve"> </w:t>
      </w:r>
      <w:r>
        <w:t>under</w:t>
      </w:r>
      <w:r>
        <w:rPr>
          <w:spacing w:val="-1"/>
        </w:rPr>
        <w:t xml:space="preserve"> </w:t>
      </w:r>
      <w:r>
        <w:t>a</w:t>
      </w:r>
      <w:r>
        <w:rPr>
          <w:spacing w:val="-4"/>
        </w:rPr>
        <w:t xml:space="preserve"> </w:t>
      </w:r>
      <w:r>
        <w:t>new</w:t>
      </w:r>
      <w:r>
        <w:rPr>
          <w:spacing w:val="-3"/>
        </w:rPr>
        <w:t xml:space="preserve"> </w:t>
      </w:r>
      <w:r>
        <w:t>name</w:t>
      </w:r>
      <w:r>
        <w:rPr>
          <w:spacing w:val="-4"/>
        </w:rPr>
        <w:t xml:space="preserve"> </w:t>
      </w:r>
      <w:r>
        <w:t>(often</w:t>
      </w:r>
      <w:r>
        <w:rPr>
          <w:spacing w:val="-5"/>
        </w:rPr>
        <w:t xml:space="preserve"> </w:t>
      </w:r>
      <w:r>
        <w:t>through</w:t>
      </w:r>
      <w:r>
        <w:rPr>
          <w:spacing w:val="-2"/>
        </w:rPr>
        <w:t xml:space="preserve"> </w:t>
      </w:r>
      <w:r>
        <w:t>acquisition</w:t>
      </w:r>
      <w:r>
        <w:rPr>
          <w:spacing w:val="-2"/>
        </w:rPr>
        <w:t xml:space="preserve"> </w:t>
      </w:r>
      <w:r>
        <w:t>or</w:t>
      </w:r>
      <w:r>
        <w:rPr>
          <w:spacing w:val="-6"/>
        </w:rPr>
        <w:t xml:space="preserve"> </w:t>
      </w:r>
      <w:r>
        <w:t>merger).</w:t>
      </w:r>
      <w:r>
        <w:rPr>
          <w:spacing w:val="-2"/>
        </w:rPr>
        <w:t xml:space="preserve"> </w:t>
      </w:r>
      <w:r>
        <w:t>The</w:t>
      </w:r>
      <w:r>
        <w:rPr>
          <w:spacing w:val="-2"/>
        </w:rPr>
        <w:t xml:space="preserve"> </w:t>
      </w:r>
      <w:r>
        <w:t>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4638FAA7" w14:textId="77777777" w:rsidR="00F877C4" w:rsidRDefault="00327F55">
      <w:pPr>
        <w:pStyle w:val="BodyText"/>
        <w:spacing w:before="160"/>
        <w:ind w:left="935"/>
      </w:pPr>
      <w:r>
        <w:t>"Veteran-owned</w:t>
      </w:r>
      <w:r>
        <w:rPr>
          <w:spacing w:val="-6"/>
        </w:rPr>
        <w:t xml:space="preserve"> </w:t>
      </w:r>
      <w:r>
        <w:t>small</w:t>
      </w:r>
      <w:r>
        <w:rPr>
          <w:spacing w:val="-4"/>
        </w:rPr>
        <w:t xml:space="preserve"> </w:t>
      </w:r>
      <w:r>
        <w:t>business</w:t>
      </w:r>
      <w:r>
        <w:rPr>
          <w:spacing w:val="-6"/>
        </w:rPr>
        <w:t xml:space="preserve"> </w:t>
      </w:r>
      <w:r>
        <w:t>concern"</w:t>
      </w:r>
      <w:r>
        <w:rPr>
          <w:spacing w:val="-5"/>
        </w:rPr>
        <w:t xml:space="preserve"> </w:t>
      </w:r>
      <w:r>
        <w:t>means</w:t>
      </w:r>
      <w:r>
        <w:rPr>
          <w:spacing w:val="-5"/>
        </w:rPr>
        <w:t xml:space="preserve"> </w:t>
      </w:r>
      <w:r>
        <w:t>a</w:t>
      </w:r>
      <w:r>
        <w:rPr>
          <w:spacing w:val="-5"/>
        </w:rPr>
        <w:t xml:space="preserve"> </w:t>
      </w:r>
      <w:r>
        <w:t>small</w:t>
      </w:r>
      <w:r>
        <w:rPr>
          <w:spacing w:val="-4"/>
        </w:rPr>
        <w:t xml:space="preserve"> </w:t>
      </w:r>
      <w:r>
        <w:t>business</w:t>
      </w:r>
      <w:r>
        <w:rPr>
          <w:spacing w:val="-6"/>
        </w:rPr>
        <w:t xml:space="preserve"> </w:t>
      </w:r>
      <w:r>
        <w:t>concern-</w:t>
      </w:r>
      <w:r>
        <w:rPr>
          <w:spacing w:val="-10"/>
        </w:rPr>
        <w:t>-</w:t>
      </w:r>
    </w:p>
    <w:p w14:paraId="12F4BC40" w14:textId="77777777" w:rsidR="00F877C4" w:rsidRDefault="00327F55">
      <w:pPr>
        <w:pStyle w:val="ListParagraph"/>
        <w:numPr>
          <w:ilvl w:val="0"/>
          <w:numId w:val="44"/>
        </w:numPr>
        <w:tabs>
          <w:tab w:val="left" w:pos="1248"/>
        </w:tabs>
        <w:spacing w:before="180" w:line="259" w:lineRule="auto"/>
        <w:ind w:left="935" w:right="487" w:firstLine="0"/>
        <w:jc w:val="both"/>
      </w:pPr>
      <w:r>
        <w:t>Not less</w:t>
      </w:r>
      <w:r>
        <w:rPr>
          <w:spacing w:val="-3"/>
        </w:rPr>
        <w:t xml:space="preserve"> </w:t>
      </w:r>
      <w:r>
        <w:t>than</w:t>
      </w:r>
      <w:r>
        <w:rPr>
          <w:spacing w:val="-4"/>
        </w:rPr>
        <w:t xml:space="preserve"> </w:t>
      </w:r>
      <w:r>
        <w:t>51</w:t>
      </w:r>
      <w:r>
        <w:rPr>
          <w:spacing w:val="-1"/>
        </w:rPr>
        <w:t xml:space="preserve"> </w:t>
      </w:r>
      <w:r>
        <w:t>percent</w:t>
      </w:r>
      <w:r>
        <w:rPr>
          <w:spacing w:val="-3"/>
        </w:rPr>
        <w:t xml:space="preserve"> </w:t>
      </w:r>
      <w:r>
        <w:t>of which</w:t>
      </w:r>
      <w:r>
        <w:rPr>
          <w:spacing w:val="-1"/>
        </w:rPr>
        <w:t xml:space="preserve"> </w:t>
      </w:r>
      <w:r>
        <w:t>is</w:t>
      </w:r>
      <w:r>
        <w:rPr>
          <w:spacing w:val="-1"/>
        </w:rPr>
        <w:t xml:space="preserve"> </w:t>
      </w:r>
      <w:r>
        <w:t>owned</w:t>
      </w:r>
      <w:r>
        <w:rPr>
          <w:spacing w:val="-4"/>
        </w:rPr>
        <w:t xml:space="preserve"> </w:t>
      </w:r>
      <w:r>
        <w:t>and</w:t>
      </w:r>
      <w:r>
        <w:rPr>
          <w:spacing w:val="-1"/>
        </w:rPr>
        <w:t xml:space="preserve"> </w:t>
      </w:r>
      <w:r>
        <w:t>controlled</w:t>
      </w:r>
      <w:r>
        <w:rPr>
          <w:spacing w:val="-1"/>
        </w:rPr>
        <w:t xml:space="preserve"> </w:t>
      </w:r>
      <w:r>
        <w:t>by</w:t>
      </w:r>
      <w:r>
        <w:rPr>
          <w:spacing w:val="-1"/>
        </w:rPr>
        <w:t xml:space="preserve"> </w:t>
      </w:r>
      <w:r>
        <w:t>one</w:t>
      </w:r>
      <w:r>
        <w:rPr>
          <w:spacing w:val="-1"/>
        </w:rPr>
        <w:t xml:space="preserve"> </w:t>
      </w:r>
      <w:r>
        <w:t>or more</w:t>
      </w:r>
      <w:r>
        <w:rPr>
          <w:spacing w:val="-3"/>
        </w:rPr>
        <w:t xml:space="preserve"> </w:t>
      </w:r>
      <w:r>
        <w:t>veterans</w:t>
      </w:r>
      <w:r>
        <w:rPr>
          <w:spacing w:val="-3"/>
        </w:rPr>
        <w:t xml:space="preserve"> </w:t>
      </w:r>
      <w:r>
        <w:t>(as</w:t>
      </w:r>
      <w:r>
        <w:rPr>
          <w:spacing w:val="-3"/>
        </w:rPr>
        <w:t xml:space="preserve"> </w:t>
      </w:r>
      <w:r>
        <w:t>defined at</w:t>
      </w:r>
      <w:r>
        <w:rPr>
          <w:spacing w:val="-1"/>
        </w:rPr>
        <w:t xml:space="preserve"> </w:t>
      </w:r>
      <w:r>
        <w:t>38</w:t>
      </w:r>
      <w:r>
        <w:rPr>
          <w:spacing w:val="-2"/>
        </w:rPr>
        <w:t xml:space="preserve"> </w:t>
      </w:r>
      <w:r>
        <w:t>U.S.C.</w:t>
      </w:r>
      <w:r>
        <w:rPr>
          <w:spacing w:val="-2"/>
        </w:rPr>
        <w:t xml:space="preserve"> </w:t>
      </w:r>
      <w:r>
        <w:t>101(2))</w:t>
      </w:r>
      <w:r>
        <w:rPr>
          <w:spacing w:val="-4"/>
        </w:rPr>
        <w:t xml:space="preserve"> </w:t>
      </w:r>
      <w:r>
        <w:t>or,</w:t>
      </w:r>
      <w:r>
        <w:rPr>
          <w:spacing w:val="-5"/>
        </w:rPr>
        <w:t xml:space="preserve"> </w:t>
      </w:r>
      <w:r>
        <w:t>in</w:t>
      </w:r>
      <w:r>
        <w:rPr>
          <w:spacing w:val="-5"/>
        </w:rPr>
        <w:t xml:space="preserve"> </w:t>
      </w:r>
      <w:r>
        <w:t>the</w:t>
      </w:r>
      <w:r>
        <w:rPr>
          <w:spacing w:val="-2"/>
        </w:rPr>
        <w:t xml:space="preserve"> </w:t>
      </w:r>
      <w:r>
        <w:t>case</w:t>
      </w:r>
      <w:r>
        <w:rPr>
          <w:spacing w:val="-2"/>
        </w:rPr>
        <w:t xml:space="preserve"> </w:t>
      </w:r>
      <w:r>
        <w:t>of</w:t>
      </w:r>
      <w:r>
        <w:rPr>
          <w:spacing w:val="-1"/>
        </w:rPr>
        <w:t xml:space="preserve"> </w:t>
      </w:r>
      <w:r>
        <w:t>any</w:t>
      </w:r>
      <w:r>
        <w:rPr>
          <w:spacing w:val="-2"/>
        </w:rPr>
        <w:t xml:space="preserve"> </w:t>
      </w:r>
      <w:r>
        <w:t>publicly</w:t>
      </w:r>
      <w:r>
        <w:rPr>
          <w:spacing w:val="-2"/>
        </w:rPr>
        <w:t xml:space="preserve"> </w:t>
      </w:r>
      <w:r>
        <w:t>owned</w:t>
      </w:r>
      <w:r>
        <w:rPr>
          <w:spacing w:val="-2"/>
        </w:rPr>
        <w:t xml:space="preserve"> </w:t>
      </w:r>
      <w:r>
        <w:t>business,</w:t>
      </w:r>
      <w:r>
        <w:rPr>
          <w:spacing w:val="-2"/>
        </w:rPr>
        <w:t xml:space="preserve"> </w:t>
      </w:r>
      <w:r>
        <w:t>not</w:t>
      </w:r>
      <w:r>
        <w:rPr>
          <w:spacing w:val="-4"/>
        </w:rPr>
        <w:t xml:space="preserve"> </w:t>
      </w:r>
      <w:r>
        <w:t>less</w:t>
      </w:r>
      <w:r>
        <w:rPr>
          <w:spacing w:val="-2"/>
        </w:rPr>
        <w:t xml:space="preserve"> </w:t>
      </w:r>
      <w:r>
        <w:t>than</w:t>
      </w:r>
      <w:r>
        <w:rPr>
          <w:spacing w:val="-5"/>
        </w:rPr>
        <w:t xml:space="preserve"> </w:t>
      </w:r>
      <w:r>
        <w:t>51</w:t>
      </w:r>
      <w:r>
        <w:rPr>
          <w:spacing w:val="-2"/>
        </w:rPr>
        <w:t xml:space="preserve"> </w:t>
      </w:r>
      <w:r>
        <w:t>percent</w:t>
      </w:r>
      <w:r>
        <w:rPr>
          <w:spacing w:val="-1"/>
        </w:rPr>
        <w:t xml:space="preserve"> </w:t>
      </w:r>
      <w:r>
        <w:t>of</w:t>
      </w:r>
      <w:r>
        <w:rPr>
          <w:spacing w:val="-4"/>
        </w:rPr>
        <w:t xml:space="preserve"> </w:t>
      </w:r>
      <w:r>
        <w:t>the stock of which is owned by one or more veterans; and</w:t>
      </w:r>
    </w:p>
    <w:p w14:paraId="51E6A616" w14:textId="77777777" w:rsidR="00F877C4" w:rsidRDefault="00327F55">
      <w:pPr>
        <w:pStyle w:val="ListParagraph"/>
        <w:numPr>
          <w:ilvl w:val="0"/>
          <w:numId w:val="44"/>
        </w:numPr>
        <w:tabs>
          <w:tab w:val="left" w:pos="1248"/>
        </w:tabs>
        <w:spacing w:before="159" w:line="259" w:lineRule="auto"/>
        <w:ind w:left="935" w:right="1171" w:firstLine="0"/>
      </w:pPr>
      <w:r>
        <w:t>The</w:t>
      </w:r>
      <w:r>
        <w:rPr>
          <w:spacing w:val="-3"/>
        </w:rPr>
        <w:t xml:space="preserve"> </w:t>
      </w:r>
      <w:r>
        <w:t>management</w:t>
      </w:r>
      <w:r>
        <w:rPr>
          <w:spacing w:val="-5"/>
        </w:rPr>
        <w:t xml:space="preserve"> </w:t>
      </w:r>
      <w:r>
        <w:t>and</w:t>
      </w:r>
      <w:r>
        <w:rPr>
          <w:spacing w:val="-3"/>
        </w:rPr>
        <w:t xml:space="preserve"> </w:t>
      </w:r>
      <w:r>
        <w:t>daily</w:t>
      </w:r>
      <w:r>
        <w:rPr>
          <w:spacing w:val="-3"/>
        </w:rPr>
        <w:t xml:space="preserve"> </w:t>
      </w:r>
      <w:r>
        <w:t>business</w:t>
      </w:r>
      <w:r>
        <w:rPr>
          <w:spacing w:val="-3"/>
        </w:rPr>
        <w:t xml:space="preserve"> </w:t>
      </w:r>
      <w:r>
        <w:t>operations</w:t>
      </w:r>
      <w:r>
        <w:rPr>
          <w:spacing w:val="-3"/>
        </w:rPr>
        <w:t xml:space="preserve"> </w:t>
      </w:r>
      <w:r>
        <w:t>of</w:t>
      </w:r>
      <w:r>
        <w:rPr>
          <w:spacing w:val="-5"/>
        </w:rPr>
        <w:t xml:space="preserve"> </w:t>
      </w:r>
      <w:r>
        <w:t>which</w:t>
      </w:r>
      <w:r>
        <w:rPr>
          <w:spacing w:val="-3"/>
        </w:rPr>
        <w:t xml:space="preserve"> </w:t>
      </w:r>
      <w:r>
        <w:t>are</w:t>
      </w:r>
      <w:r>
        <w:rPr>
          <w:spacing w:val="-5"/>
        </w:rPr>
        <w:t xml:space="preserve"> </w:t>
      </w:r>
      <w:r>
        <w:t>controlled</w:t>
      </w:r>
      <w:r>
        <w:rPr>
          <w:spacing w:val="-3"/>
        </w:rPr>
        <w:t xml:space="preserve"> </w:t>
      </w:r>
      <w:r>
        <w:t>by</w:t>
      </w:r>
      <w:r>
        <w:rPr>
          <w:spacing w:val="-3"/>
        </w:rPr>
        <w:t xml:space="preserve"> </w:t>
      </w:r>
      <w:r>
        <w:t>one</w:t>
      </w:r>
      <w:r>
        <w:rPr>
          <w:spacing w:val="-5"/>
        </w:rPr>
        <w:t xml:space="preserve"> </w:t>
      </w:r>
      <w:r>
        <w:t>or</w:t>
      </w:r>
      <w:r>
        <w:rPr>
          <w:spacing w:val="-2"/>
        </w:rPr>
        <w:t xml:space="preserve"> </w:t>
      </w:r>
      <w:r>
        <w:t xml:space="preserve">more </w:t>
      </w:r>
      <w:r>
        <w:rPr>
          <w:spacing w:val="-2"/>
        </w:rPr>
        <w:t>veterans.</w:t>
      </w:r>
    </w:p>
    <w:p w14:paraId="187E74BC" w14:textId="77777777" w:rsidR="00F877C4" w:rsidRDefault="00327F55">
      <w:pPr>
        <w:pStyle w:val="BodyText"/>
        <w:spacing w:before="159" w:line="259" w:lineRule="auto"/>
        <w:ind w:left="935" w:right="434"/>
      </w:pPr>
      <w:r>
        <w:t>"Women-owned</w:t>
      </w:r>
      <w:r>
        <w:rPr>
          <w:spacing w:val="-5"/>
        </w:rPr>
        <w:t xml:space="preserve"> </w:t>
      </w:r>
      <w:r>
        <w:t>business</w:t>
      </w:r>
      <w:r>
        <w:rPr>
          <w:spacing w:val="-2"/>
        </w:rPr>
        <w:t xml:space="preserve"> </w:t>
      </w:r>
      <w:r>
        <w:t>concern"</w:t>
      </w:r>
      <w:r>
        <w:rPr>
          <w:spacing w:val="-4"/>
        </w:rPr>
        <w:t xml:space="preserve"> </w:t>
      </w:r>
      <w:r>
        <w:t>means</w:t>
      </w:r>
      <w:r>
        <w:rPr>
          <w:spacing w:val="-2"/>
        </w:rPr>
        <w:t xml:space="preserve"> </w:t>
      </w:r>
      <w:r>
        <w:t>a</w:t>
      </w:r>
      <w:r>
        <w:rPr>
          <w:spacing w:val="-4"/>
        </w:rPr>
        <w:t xml:space="preserve"> </w:t>
      </w:r>
      <w:r>
        <w:t>concern</w:t>
      </w:r>
      <w:r>
        <w:rPr>
          <w:spacing w:val="-2"/>
        </w:rPr>
        <w:t xml:space="preserve"> </w:t>
      </w:r>
      <w:r>
        <w:t>which</w:t>
      </w:r>
      <w:r>
        <w:rPr>
          <w:spacing w:val="-5"/>
        </w:rPr>
        <w:t xml:space="preserve"> </w:t>
      </w:r>
      <w:r>
        <w:t>is</w:t>
      </w:r>
      <w:r>
        <w:rPr>
          <w:spacing w:val="-2"/>
        </w:rPr>
        <w:t xml:space="preserve"> </w:t>
      </w:r>
      <w:r>
        <w:t>at</w:t>
      </w:r>
      <w:r>
        <w:rPr>
          <w:spacing w:val="-4"/>
        </w:rPr>
        <w:t xml:space="preserve"> </w:t>
      </w:r>
      <w:r>
        <w:t>least</w:t>
      </w:r>
      <w:r>
        <w:rPr>
          <w:spacing w:val="-1"/>
        </w:rPr>
        <w:t xml:space="preserve"> </w:t>
      </w:r>
      <w:r>
        <w:t>51</w:t>
      </w:r>
      <w:r>
        <w:rPr>
          <w:spacing w:val="-2"/>
        </w:rPr>
        <w:t xml:space="preserve"> </w:t>
      </w:r>
      <w:r>
        <w:t>percent</w:t>
      </w:r>
      <w:r>
        <w:rPr>
          <w:spacing w:val="-1"/>
        </w:rPr>
        <w:t xml:space="preserve"> </w:t>
      </w:r>
      <w:r>
        <w:t>owned</w:t>
      </w:r>
      <w:r>
        <w:rPr>
          <w:spacing w:val="-2"/>
        </w:rPr>
        <w:t xml:space="preserve"> </w:t>
      </w:r>
      <w:r>
        <w:t>by</w:t>
      </w:r>
      <w:r>
        <w:rPr>
          <w:spacing w:val="-2"/>
        </w:rPr>
        <w:t xml:space="preserve"> </w:t>
      </w:r>
      <w:r>
        <w:t>one</w:t>
      </w:r>
      <w:r>
        <w:rPr>
          <w:spacing w:val="-2"/>
        </w:rPr>
        <w:t xml:space="preserve"> </w:t>
      </w:r>
      <w:r>
        <w:t>or more women; or in the case of any publicly owned business, at least 51 percent of its stock is</w:t>
      </w:r>
    </w:p>
    <w:p w14:paraId="46510280" w14:textId="77777777" w:rsidR="00F877C4" w:rsidRDefault="00F877C4">
      <w:pPr>
        <w:pStyle w:val="BodyText"/>
        <w:spacing w:line="259" w:lineRule="auto"/>
        <w:sectPr w:rsidR="00F877C4">
          <w:pgSz w:w="12240" w:h="15840"/>
          <w:pgMar w:top="1360" w:right="1080" w:bottom="280" w:left="1080" w:header="720" w:footer="720" w:gutter="0"/>
          <w:cols w:space="720"/>
        </w:sectPr>
      </w:pPr>
    </w:p>
    <w:p w14:paraId="2CD9B6CD" w14:textId="77777777" w:rsidR="00F877C4" w:rsidRDefault="00327F55">
      <w:pPr>
        <w:pStyle w:val="BodyText"/>
        <w:spacing w:before="81" w:line="259" w:lineRule="auto"/>
        <w:ind w:right="796"/>
      </w:pPr>
      <w:r>
        <w:lastRenderedPageBreak/>
        <w:t>owned</w:t>
      </w:r>
      <w:r>
        <w:rPr>
          <w:spacing w:val="-3"/>
        </w:rPr>
        <w:t xml:space="preserve"> </w:t>
      </w:r>
      <w:r>
        <w:t>by</w:t>
      </w:r>
      <w:r>
        <w:rPr>
          <w:spacing w:val="-3"/>
        </w:rPr>
        <w:t xml:space="preserve"> </w:t>
      </w:r>
      <w:r>
        <w:t>one</w:t>
      </w:r>
      <w:r>
        <w:rPr>
          <w:spacing w:val="-3"/>
        </w:rPr>
        <w:t xml:space="preserve"> </w:t>
      </w:r>
      <w:r>
        <w:t>or</w:t>
      </w:r>
      <w:r>
        <w:rPr>
          <w:spacing w:val="-5"/>
        </w:rPr>
        <w:t xml:space="preserve"> </w:t>
      </w:r>
      <w:r>
        <w:t>more</w:t>
      </w:r>
      <w:r>
        <w:rPr>
          <w:spacing w:val="-3"/>
        </w:rPr>
        <w:t xml:space="preserve"> </w:t>
      </w:r>
      <w:r>
        <w:t>women;</w:t>
      </w:r>
      <w:r>
        <w:rPr>
          <w:spacing w:val="-2"/>
        </w:rPr>
        <w:t xml:space="preserve"> </w:t>
      </w:r>
      <w:r>
        <w:t>and</w:t>
      </w:r>
      <w:r>
        <w:rPr>
          <w:spacing w:val="-3"/>
        </w:rPr>
        <w:t xml:space="preserve"> </w:t>
      </w:r>
      <w:r>
        <w:t>whose</w:t>
      </w:r>
      <w:r>
        <w:rPr>
          <w:spacing w:val="-5"/>
        </w:rPr>
        <w:t xml:space="preserve"> </w:t>
      </w:r>
      <w:r>
        <w:t>management</w:t>
      </w:r>
      <w:r>
        <w:rPr>
          <w:spacing w:val="-2"/>
        </w:rPr>
        <w:t xml:space="preserve"> </w:t>
      </w:r>
      <w:r>
        <w:t>and</w:t>
      </w:r>
      <w:r>
        <w:rPr>
          <w:spacing w:val="-5"/>
        </w:rPr>
        <w:t xml:space="preserve"> </w:t>
      </w:r>
      <w:r>
        <w:t>daily</w:t>
      </w:r>
      <w:r>
        <w:rPr>
          <w:spacing w:val="-3"/>
        </w:rPr>
        <w:t xml:space="preserve"> </w:t>
      </w:r>
      <w:r>
        <w:t>business</w:t>
      </w:r>
      <w:r>
        <w:rPr>
          <w:spacing w:val="-3"/>
        </w:rPr>
        <w:t xml:space="preserve"> </w:t>
      </w:r>
      <w:r>
        <w:t>operations</w:t>
      </w:r>
      <w:r>
        <w:rPr>
          <w:spacing w:val="-5"/>
        </w:rPr>
        <w:t xml:space="preserve"> </w:t>
      </w:r>
      <w:r>
        <w:t>are controlled by one or more women.</w:t>
      </w:r>
    </w:p>
    <w:p w14:paraId="3746A932" w14:textId="77777777" w:rsidR="00F877C4" w:rsidRDefault="00327F55">
      <w:pPr>
        <w:pStyle w:val="BodyText"/>
        <w:spacing w:before="159"/>
      </w:pPr>
      <w:r>
        <w:t>"Women-owned</w:t>
      </w:r>
      <w:r>
        <w:rPr>
          <w:spacing w:val="-8"/>
        </w:rPr>
        <w:t xml:space="preserve"> </w:t>
      </w:r>
      <w:r>
        <w:t>small</w:t>
      </w:r>
      <w:r>
        <w:rPr>
          <w:spacing w:val="-4"/>
        </w:rPr>
        <w:t xml:space="preserve"> </w:t>
      </w:r>
      <w:r>
        <w:t>business</w:t>
      </w:r>
      <w:r>
        <w:rPr>
          <w:spacing w:val="-6"/>
        </w:rPr>
        <w:t xml:space="preserve"> </w:t>
      </w:r>
      <w:r>
        <w:t>concern"</w:t>
      </w:r>
      <w:r>
        <w:rPr>
          <w:spacing w:val="-4"/>
        </w:rPr>
        <w:t xml:space="preserve"> </w:t>
      </w:r>
      <w:r>
        <w:t>means</w:t>
      </w:r>
      <w:r>
        <w:rPr>
          <w:spacing w:val="-5"/>
        </w:rPr>
        <w:t xml:space="preserve"> </w:t>
      </w:r>
      <w:r>
        <w:t>a</w:t>
      </w:r>
      <w:r>
        <w:rPr>
          <w:spacing w:val="-4"/>
        </w:rPr>
        <w:t xml:space="preserve"> </w:t>
      </w:r>
      <w:r>
        <w:t>small</w:t>
      </w:r>
      <w:r>
        <w:rPr>
          <w:spacing w:val="-4"/>
        </w:rPr>
        <w:t xml:space="preserve"> </w:t>
      </w:r>
      <w:r>
        <w:t>business</w:t>
      </w:r>
      <w:r>
        <w:rPr>
          <w:spacing w:val="-6"/>
        </w:rPr>
        <w:t xml:space="preserve"> </w:t>
      </w:r>
      <w:r>
        <w:t>concern-</w:t>
      </w:r>
      <w:r>
        <w:rPr>
          <w:spacing w:val="-10"/>
        </w:rPr>
        <w:t>-</w:t>
      </w:r>
    </w:p>
    <w:p w14:paraId="2CD5AB06" w14:textId="77777777" w:rsidR="00F877C4" w:rsidRDefault="00327F55">
      <w:pPr>
        <w:pStyle w:val="ListParagraph"/>
        <w:numPr>
          <w:ilvl w:val="0"/>
          <w:numId w:val="43"/>
        </w:numPr>
        <w:tabs>
          <w:tab w:val="left" w:pos="1249"/>
        </w:tabs>
        <w:spacing w:before="181" w:line="256" w:lineRule="auto"/>
        <w:ind w:right="468" w:firstLine="0"/>
      </w:pPr>
      <w:r>
        <w:t>That</w:t>
      </w:r>
      <w:r>
        <w:rPr>
          <w:spacing w:val="-4"/>
        </w:rPr>
        <w:t xml:space="preserve"> </w:t>
      </w:r>
      <w:r>
        <w:t>is</w:t>
      </w:r>
      <w:r>
        <w:rPr>
          <w:spacing w:val="-4"/>
        </w:rPr>
        <w:t xml:space="preserve"> </w:t>
      </w:r>
      <w:r>
        <w:t>at</w:t>
      </w:r>
      <w:r>
        <w:rPr>
          <w:spacing w:val="-4"/>
        </w:rPr>
        <w:t xml:space="preserve"> </w:t>
      </w:r>
      <w:r>
        <w:t>least</w:t>
      </w:r>
      <w:r>
        <w:rPr>
          <w:spacing w:val="-1"/>
        </w:rPr>
        <w:t xml:space="preserve"> </w:t>
      </w:r>
      <w:r>
        <w:t>51</w:t>
      </w:r>
      <w:r>
        <w:rPr>
          <w:spacing w:val="-2"/>
        </w:rPr>
        <w:t xml:space="preserve"> </w:t>
      </w:r>
      <w:r>
        <w:t>percent</w:t>
      </w:r>
      <w:r>
        <w:rPr>
          <w:spacing w:val="-1"/>
        </w:rPr>
        <w:t xml:space="preserve"> </w:t>
      </w:r>
      <w:r>
        <w:t>owned</w:t>
      </w:r>
      <w:r>
        <w:rPr>
          <w:spacing w:val="-4"/>
        </w:rPr>
        <w:t xml:space="preserve"> </w:t>
      </w:r>
      <w:r>
        <w:t>by</w:t>
      </w:r>
      <w:r>
        <w:rPr>
          <w:spacing w:val="-2"/>
        </w:rPr>
        <w:t xml:space="preserve"> </w:t>
      </w:r>
      <w:r>
        <w:t>one</w:t>
      </w:r>
      <w:r>
        <w:rPr>
          <w:spacing w:val="-4"/>
        </w:rPr>
        <w:t xml:space="preserve"> </w:t>
      </w:r>
      <w:r>
        <w:t>or</w:t>
      </w:r>
      <w:r>
        <w:rPr>
          <w:spacing w:val="-4"/>
        </w:rPr>
        <w:t xml:space="preserve"> </w:t>
      </w:r>
      <w:r>
        <w:t>more</w:t>
      </w:r>
      <w:r>
        <w:rPr>
          <w:spacing w:val="-2"/>
        </w:rPr>
        <w:t xml:space="preserve"> </w:t>
      </w:r>
      <w:r>
        <w:t>women;</w:t>
      </w:r>
      <w:r>
        <w:rPr>
          <w:spacing w:val="-1"/>
        </w:rPr>
        <w:t xml:space="preserve"> </w:t>
      </w:r>
      <w:r>
        <w:t>or,</w:t>
      </w:r>
      <w:r>
        <w:rPr>
          <w:spacing w:val="-2"/>
        </w:rPr>
        <w:t xml:space="preserve"> </w:t>
      </w:r>
      <w:r>
        <w:t>in</w:t>
      </w:r>
      <w:r>
        <w:rPr>
          <w:spacing w:val="-4"/>
        </w:rPr>
        <w:t xml:space="preserve"> </w:t>
      </w:r>
      <w:r>
        <w:t>the</w:t>
      </w:r>
      <w:r>
        <w:rPr>
          <w:spacing w:val="-2"/>
        </w:rPr>
        <w:t xml:space="preserve"> </w:t>
      </w:r>
      <w:r>
        <w:t>case</w:t>
      </w:r>
      <w:r>
        <w:rPr>
          <w:spacing w:val="-2"/>
        </w:rPr>
        <w:t xml:space="preserve"> </w:t>
      </w:r>
      <w:r>
        <w:t>of</w:t>
      </w:r>
      <w:r>
        <w:rPr>
          <w:spacing w:val="-1"/>
        </w:rPr>
        <w:t xml:space="preserve"> </w:t>
      </w:r>
      <w:r>
        <w:t>any</w:t>
      </w:r>
      <w:r>
        <w:rPr>
          <w:spacing w:val="-4"/>
        </w:rPr>
        <w:t xml:space="preserve"> </w:t>
      </w:r>
      <w:r>
        <w:t>publicly</w:t>
      </w:r>
      <w:r>
        <w:rPr>
          <w:spacing w:val="-2"/>
        </w:rPr>
        <w:t xml:space="preserve"> </w:t>
      </w:r>
      <w:r>
        <w:t>owned business, at least 51 percent of the stock of which is owned by one or more women; and</w:t>
      </w:r>
    </w:p>
    <w:p w14:paraId="1C0EC013" w14:textId="77777777" w:rsidR="00F877C4" w:rsidRDefault="00327F55">
      <w:pPr>
        <w:pStyle w:val="ListParagraph"/>
        <w:numPr>
          <w:ilvl w:val="0"/>
          <w:numId w:val="43"/>
        </w:numPr>
        <w:tabs>
          <w:tab w:val="left" w:pos="1246"/>
        </w:tabs>
        <w:spacing w:before="164"/>
        <w:ind w:left="1246" w:hanging="310"/>
      </w:pPr>
      <w:r>
        <w:t>Whose</w:t>
      </w:r>
      <w:r>
        <w:rPr>
          <w:spacing w:val="-6"/>
        </w:rPr>
        <w:t xml:space="preserve"> </w:t>
      </w:r>
      <w:r>
        <w:t>management</w:t>
      </w:r>
      <w:r>
        <w:rPr>
          <w:spacing w:val="-5"/>
        </w:rPr>
        <w:t xml:space="preserve"> </w:t>
      </w:r>
      <w:r>
        <w:t>and</w:t>
      </w:r>
      <w:r>
        <w:rPr>
          <w:spacing w:val="-3"/>
        </w:rPr>
        <w:t xml:space="preserve"> </w:t>
      </w:r>
      <w:r>
        <w:t>daily</w:t>
      </w:r>
      <w:r>
        <w:rPr>
          <w:spacing w:val="-4"/>
        </w:rPr>
        <w:t xml:space="preserve"> </w:t>
      </w:r>
      <w:r>
        <w:t>business</w:t>
      </w:r>
      <w:r>
        <w:rPr>
          <w:spacing w:val="-5"/>
        </w:rPr>
        <w:t xml:space="preserve"> </w:t>
      </w:r>
      <w:r>
        <w:t>operations</w:t>
      </w:r>
      <w:r>
        <w:rPr>
          <w:spacing w:val="-5"/>
        </w:rPr>
        <w:t xml:space="preserve"> </w:t>
      </w:r>
      <w:r>
        <w:t>are</w:t>
      </w:r>
      <w:r>
        <w:rPr>
          <w:spacing w:val="-3"/>
        </w:rPr>
        <w:t xml:space="preserve"> </w:t>
      </w:r>
      <w:r>
        <w:t>controlled</w:t>
      </w:r>
      <w:r>
        <w:rPr>
          <w:spacing w:val="-3"/>
        </w:rPr>
        <w:t xml:space="preserve"> </w:t>
      </w:r>
      <w:r>
        <w:t>by</w:t>
      </w:r>
      <w:r>
        <w:rPr>
          <w:spacing w:val="-4"/>
        </w:rPr>
        <w:t xml:space="preserve"> </w:t>
      </w:r>
      <w:r>
        <w:t>one</w:t>
      </w:r>
      <w:r>
        <w:rPr>
          <w:spacing w:val="-3"/>
        </w:rPr>
        <w:t xml:space="preserve"> </w:t>
      </w:r>
      <w:r>
        <w:t>or</w:t>
      </w:r>
      <w:r>
        <w:rPr>
          <w:spacing w:val="-5"/>
        </w:rPr>
        <w:t xml:space="preserve"> </w:t>
      </w:r>
      <w:r>
        <w:t>more</w:t>
      </w:r>
      <w:r>
        <w:rPr>
          <w:spacing w:val="-3"/>
        </w:rPr>
        <w:t xml:space="preserve"> </w:t>
      </w:r>
      <w:r>
        <w:rPr>
          <w:spacing w:val="-2"/>
        </w:rPr>
        <w:t>women.</w:t>
      </w:r>
    </w:p>
    <w:p w14:paraId="7CEB69E5" w14:textId="77777777" w:rsidR="00F877C4" w:rsidRDefault="00327F55">
      <w:pPr>
        <w:pStyle w:val="BodyText"/>
        <w:spacing w:before="179" w:line="259" w:lineRule="auto"/>
        <w:ind w:right="403"/>
      </w:pPr>
      <w:r>
        <w:t>"Women-owned small business (WOSB) concern eligible under the WOSB Program" (in accordance with 13 CFR part 127), means a small business concern that is at least 51 percent directly and unconditionally owned by, and the management and daily business operations of which</w:t>
      </w:r>
      <w:r>
        <w:rPr>
          <w:spacing w:val="-2"/>
        </w:rPr>
        <w:t xml:space="preserve"> </w:t>
      </w:r>
      <w:r>
        <w:t>are</w:t>
      </w:r>
      <w:r>
        <w:rPr>
          <w:spacing w:val="-4"/>
        </w:rPr>
        <w:t xml:space="preserve"> </w:t>
      </w:r>
      <w:r>
        <w:t>controlled</w:t>
      </w:r>
      <w:r>
        <w:rPr>
          <w:spacing w:val="-2"/>
        </w:rPr>
        <w:t xml:space="preserve"> </w:t>
      </w:r>
      <w:r>
        <w:t>by,</w:t>
      </w:r>
      <w:r>
        <w:rPr>
          <w:spacing w:val="-2"/>
        </w:rPr>
        <w:t xml:space="preserve"> </w:t>
      </w:r>
      <w:r>
        <w:t>one</w:t>
      </w:r>
      <w:r>
        <w:rPr>
          <w:spacing w:val="-2"/>
        </w:rPr>
        <w:t xml:space="preserve"> </w:t>
      </w:r>
      <w:r>
        <w:t>or</w:t>
      </w:r>
      <w:r>
        <w:rPr>
          <w:spacing w:val="-4"/>
        </w:rPr>
        <w:t xml:space="preserve"> </w:t>
      </w:r>
      <w:r>
        <w:t>more</w:t>
      </w:r>
      <w:r>
        <w:rPr>
          <w:spacing w:val="-2"/>
        </w:rPr>
        <w:t xml:space="preserve"> </w:t>
      </w:r>
      <w:r>
        <w:t>women</w:t>
      </w:r>
      <w:r>
        <w:rPr>
          <w:spacing w:val="-2"/>
        </w:rPr>
        <w:t xml:space="preserve"> </w:t>
      </w:r>
      <w:r>
        <w:t>who</w:t>
      </w:r>
      <w:r>
        <w:rPr>
          <w:spacing w:val="-5"/>
        </w:rPr>
        <w:t xml:space="preserve"> </w:t>
      </w:r>
      <w:r>
        <w:t>are</w:t>
      </w:r>
      <w:r>
        <w:rPr>
          <w:spacing w:val="-4"/>
        </w:rPr>
        <w:t xml:space="preserve"> </w:t>
      </w:r>
      <w:r>
        <w:t>citizens</w:t>
      </w:r>
      <w:r>
        <w:rPr>
          <w:spacing w:val="-2"/>
        </w:rPr>
        <w:t xml:space="preserve"> </w:t>
      </w:r>
      <w:r>
        <w:t>of</w:t>
      </w:r>
      <w:r>
        <w:rPr>
          <w:spacing w:val="-4"/>
        </w:rPr>
        <w:t xml:space="preserve"> </w:t>
      </w:r>
      <w:r>
        <w:t>the</w:t>
      </w:r>
      <w:r>
        <w:rPr>
          <w:spacing w:val="-2"/>
        </w:rPr>
        <w:t xml:space="preserve"> </w:t>
      </w:r>
      <w:r>
        <w:t>United</w:t>
      </w:r>
      <w:r>
        <w:rPr>
          <w:spacing w:val="-2"/>
        </w:rPr>
        <w:t xml:space="preserve"> </w:t>
      </w:r>
      <w:r>
        <w:t>States,</w:t>
      </w:r>
      <w:r>
        <w:rPr>
          <w:spacing w:val="-5"/>
        </w:rPr>
        <w:t xml:space="preserve"> </w:t>
      </w:r>
      <w:r>
        <w:t>and</w:t>
      </w:r>
      <w:r>
        <w:rPr>
          <w:spacing w:val="-2"/>
        </w:rPr>
        <w:t xml:space="preserve"> </w:t>
      </w:r>
      <w:r>
        <w:t>the</w:t>
      </w:r>
      <w:r>
        <w:rPr>
          <w:spacing w:val="-2"/>
        </w:rPr>
        <w:t xml:space="preserve"> </w:t>
      </w:r>
      <w:r>
        <w:t>concern is certified by SBA or an approved third-party certifier in accordance with 13 CFR 127.300.</w:t>
      </w:r>
    </w:p>
    <w:p w14:paraId="6E4A83F4" w14:textId="77777777" w:rsidR="00F877C4" w:rsidRDefault="00327F55">
      <w:pPr>
        <w:pStyle w:val="ListParagraph"/>
        <w:numPr>
          <w:ilvl w:val="0"/>
          <w:numId w:val="54"/>
        </w:numPr>
        <w:tabs>
          <w:tab w:val="left" w:pos="1246"/>
        </w:tabs>
        <w:spacing w:before="161" w:line="259" w:lineRule="auto"/>
        <w:ind w:left="936" w:right="365" w:firstLine="0"/>
      </w:pPr>
      <w:r>
        <w:t>(1) Annual Representations and Certifications. Any changes provided by the Offeror in paragraph</w:t>
      </w:r>
      <w:r>
        <w:rPr>
          <w:spacing w:val="-3"/>
        </w:rPr>
        <w:t xml:space="preserve"> </w:t>
      </w:r>
      <w:r>
        <w:t>(b)(2)</w:t>
      </w:r>
      <w:r>
        <w:rPr>
          <w:spacing w:val="-2"/>
        </w:rPr>
        <w:t xml:space="preserve"> </w:t>
      </w:r>
      <w:r>
        <w:t>of</w:t>
      </w:r>
      <w:r>
        <w:rPr>
          <w:spacing w:val="-2"/>
        </w:rPr>
        <w:t xml:space="preserve"> </w:t>
      </w:r>
      <w:r>
        <w:t>this</w:t>
      </w:r>
      <w:r>
        <w:rPr>
          <w:spacing w:val="-3"/>
        </w:rPr>
        <w:t xml:space="preserve"> </w:t>
      </w:r>
      <w:r>
        <w:t>provision</w:t>
      </w:r>
      <w:r>
        <w:rPr>
          <w:spacing w:val="-3"/>
        </w:rPr>
        <w:t xml:space="preserve"> </w:t>
      </w:r>
      <w:r>
        <w:t>do</w:t>
      </w:r>
      <w:r>
        <w:rPr>
          <w:spacing w:val="-6"/>
        </w:rPr>
        <w:t xml:space="preserve"> </w:t>
      </w:r>
      <w:r>
        <w:t>not</w:t>
      </w:r>
      <w:r>
        <w:rPr>
          <w:spacing w:val="-5"/>
        </w:rPr>
        <w:t xml:space="preserve"> </w:t>
      </w:r>
      <w:r>
        <w:t>automatically</w:t>
      </w:r>
      <w:r>
        <w:rPr>
          <w:spacing w:val="-6"/>
        </w:rPr>
        <w:t xml:space="preserve"> </w:t>
      </w:r>
      <w:r>
        <w:t>change</w:t>
      </w:r>
      <w:r>
        <w:rPr>
          <w:spacing w:val="-3"/>
        </w:rPr>
        <w:t xml:space="preserve"> </w:t>
      </w:r>
      <w:r>
        <w:t>the</w:t>
      </w:r>
      <w:r>
        <w:rPr>
          <w:spacing w:val="-3"/>
        </w:rPr>
        <w:t xml:space="preserve"> </w:t>
      </w:r>
      <w:r>
        <w:t>representations</w:t>
      </w:r>
      <w:r>
        <w:rPr>
          <w:spacing w:val="-5"/>
        </w:rPr>
        <w:t xml:space="preserve"> </w:t>
      </w:r>
      <w:r>
        <w:t>and</w:t>
      </w:r>
      <w:r>
        <w:rPr>
          <w:spacing w:val="-3"/>
        </w:rPr>
        <w:t xml:space="preserve"> </w:t>
      </w:r>
      <w:r>
        <w:t>certifications in SAM.</w:t>
      </w:r>
    </w:p>
    <w:p w14:paraId="3BB51AF5" w14:textId="77777777" w:rsidR="00F877C4" w:rsidRDefault="00327F55">
      <w:pPr>
        <w:pStyle w:val="BodyText"/>
        <w:spacing w:before="159" w:line="259" w:lineRule="auto"/>
        <w:ind w:right="796" w:firstLine="220"/>
      </w:pPr>
      <w:r>
        <w:t>(2)</w:t>
      </w:r>
      <w:r>
        <w:rPr>
          <w:spacing w:val="-5"/>
        </w:rPr>
        <w:t xml:space="preserve"> </w:t>
      </w:r>
      <w:r>
        <w:t>The</w:t>
      </w:r>
      <w:r>
        <w:rPr>
          <w:spacing w:val="-3"/>
        </w:rPr>
        <w:t xml:space="preserve"> </w:t>
      </w:r>
      <w:r>
        <w:t>offeror</w:t>
      </w:r>
      <w:r>
        <w:rPr>
          <w:spacing w:val="-2"/>
        </w:rPr>
        <w:t xml:space="preserve"> </w:t>
      </w:r>
      <w:r>
        <w:t>has</w:t>
      </w:r>
      <w:r>
        <w:rPr>
          <w:spacing w:val="-5"/>
        </w:rPr>
        <w:t xml:space="preserve"> </w:t>
      </w:r>
      <w:r>
        <w:t>completed</w:t>
      </w:r>
      <w:r>
        <w:rPr>
          <w:spacing w:val="-3"/>
        </w:rPr>
        <w:t xml:space="preserve"> </w:t>
      </w:r>
      <w:r>
        <w:t>the</w:t>
      </w:r>
      <w:r>
        <w:rPr>
          <w:spacing w:val="-3"/>
        </w:rPr>
        <w:t xml:space="preserve"> </w:t>
      </w:r>
      <w:r>
        <w:t>annual</w:t>
      </w:r>
      <w:r>
        <w:rPr>
          <w:spacing w:val="-2"/>
        </w:rPr>
        <w:t xml:space="preserve"> </w:t>
      </w:r>
      <w:r>
        <w:t>representations</w:t>
      </w:r>
      <w:r>
        <w:rPr>
          <w:spacing w:val="-5"/>
        </w:rPr>
        <w:t xml:space="preserve"> </w:t>
      </w:r>
      <w:r>
        <w:t>and</w:t>
      </w:r>
      <w:r>
        <w:rPr>
          <w:spacing w:val="-3"/>
        </w:rPr>
        <w:t xml:space="preserve"> </w:t>
      </w:r>
      <w:r>
        <w:t>certifications</w:t>
      </w:r>
      <w:r>
        <w:rPr>
          <w:spacing w:val="-5"/>
        </w:rPr>
        <w:t xml:space="preserve"> </w:t>
      </w:r>
      <w:r>
        <w:t>electronically</w:t>
      </w:r>
      <w:r>
        <w:rPr>
          <w:spacing w:val="-6"/>
        </w:rPr>
        <w:t xml:space="preserve"> </w:t>
      </w:r>
      <w:r>
        <w:t xml:space="preserve">in SAM accessed through </w:t>
      </w:r>
      <w:hyperlink r:id="rId14">
        <w:r>
          <w:t>http://www.sam.gov.</w:t>
        </w:r>
      </w:hyperlink>
      <w:r>
        <w:t xml:space="preserve"> After reviewing SAM information, the Offeror verifies by submission of this offer that</w:t>
      </w:r>
      <w:r>
        <w:rPr>
          <w:spacing w:val="-2"/>
        </w:rPr>
        <w:t xml:space="preserve"> </w:t>
      </w:r>
      <w:r>
        <w:t>the representations and</w:t>
      </w:r>
      <w:r>
        <w:rPr>
          <w:spacing w:val="-3"/>
        </w:rPr>
        <w:t xml:space="preserve"> </w:t>
      </w:r>
      <w:r>
        <w:t>certifications currently</w:t>
      </w:r>
      <w:r>
        <w:rPr>
          <w:spacing w:val="-3"/>
        </w:rPr>
        <w:t xml:space="preserve"> </w:t>
      </w:r>
      <w:r>
        <w:t>posted electronically at FAR 52.212-3, Offeror</w:t>
      </w:r>
    </w:p>
    <w:p w14:paraId="2DD7F176" w14:textId="77777777" w:rsidR="00F877C4" w:rsidRDefault="00327F55">
      <w:pPr>
        <w:pStyle w:val="BodyText"/>
        <w:tabs>
          <w:tab w:val="left" w:pos="4965"/>
        </w:tabs>
        <w:spacing w:before="157" w:line="259" w:lineRule="auto"/>
        <w:ind w:right="425"/>
      </w:pPr>
      <w:r>
        <w:t>Representations and Certifications--Commercial Products and Commercial Services, have been entered or updated in the last 12 months, are current, accurate, complete, and applicable to this solicitation</w:t>
      </w:r>
      <w:r>
        <w:rPr>
          <w:spacing w:val="-2"/>
        </w:rPr>
        <w:t xml:space="preserve"> </w:t>
      </w:r>
      <w:r>
        <w:t>(including</w:t>
      </w:r>
      <w:r>
        <w:rPr>
          <w:spacing w:val="-2"/>
        </w:rPr>
        <w:t xml:space="preserve"> </w:t>
      </w:r>
      <w:r>
        <w:t>the</w:t>
      </w:r>
      <w:r>
        <w:rPr>
          <w:spacing w:val="-2"/>
        </w:rPr>
        <w:t xml:space="preserve"> </w:t>
      </w:r>
      <w:r>
        <w:t>business</w:t>
      </w:r>
      <w:r>
        <w:rPr>
          <w:spacing w:val="-4"/>
        </w:rPr>
        <w:t xml:space="preserve"> </w:t>
      </w:r>
      <w:r>
        <w:t>size</w:t>
      </w:r>
      <w:r>
        <w:rPr>
          <w:spacing w:val="-2"/>
        </w:rPr>
        <w:t xml:space="preserve"> </w:t>
      </w:r>
      <w:r>
        <w:t>standard(s)</w:t>
      </w:r>
      <w:r>
        <w:rPr>
          <w:spacing w:val="-4"/>
        </w:rPr>
        <w:t xml:space="preserve"> </w:t>
      </w:r>
      <w:r>
        <w:t>applicable</w:t>
      </w:r>
      <w:r>
        <w:rPr>
          <w:spacing w:val="-2"/>
        </w:rPr>
        <w:t xml:space="preserve"> </w:t>
      </w:r>
      <w:r>
        <w:t>to</w:t>
      </w:r>
      <w:r>
        <w:rPr>
          <w:spacing w:val="-5"/>
        </w:rPr>
        <w:t xml:space="preserve"> </w:t>
      </w:r>
      <w:r>
        <w:t>the</w:t>
      </w:r>
      <w:r>
        <w:rPr>
          <w:spacing w:val="-2"/>
        </w:rPr>
        <w:t xml:space="preserve"> </w:t>
      </w:r>
      <w:r>
        <w:t>NAICS</w:t>
      </w:r>
      <w:r>
        <w:rPr>
          <w:spacing w:val="-3"/>
        </w:rPr>
        <w:t xml:space="preserve"> </w:t>
      </w:r>
      <w:r>
        <w:t>code(s)</w:t>
      </w:r>
      <w:r>
        <w:rPr>
          <w:spacing w:val="-1"/>
        </w:rPr>
        <w:t xml:space="preserve"> </w:t>
      </w:r>
      <w:r>
        <w:t>referenced</w:t>
      </w:r>
      <w:r>
        <w:rPr>
          <w:spacing w:val="-5"/>
        </w:rPr>
        <w:t xml:space="preserve"> </w:t>
      </w:r>
      <w:r>
        <w:t>for this solicitation), at the time this offer is submitted and are incorporated in this offer by reference (see FAR 4.1201), except for paragraphs</w:t>
      </w:r>
      <w:r>
        <w:rPr>
          <w:spacing w:val="40"/>
        </w:rPr>
        <w:t xml:space="preserve"> </w:t>
      </w:r>
      <w:r>
        <w:rPr>
          <w:u w:val="single"/>
        </w:rPr>
        <w:tab/>
      </w:r>
    </w:p>
    <w:p w14:paraId="50570825" w14:textId="77777777" w:rsidR="00F877C4" w:rsidRDefault="00327F55">
      <w:pPr>
        <w:pStyle w:val="BodyText"/>
        <w:tabs>
          <w:tab w:val="left" w:pos="3235"/>
        </w:tabs>
        <w:spacing w:before="161" w:line="259" w:lineRule="auto"/>
        <w:ind w:right="367" w:firstLine="220"/>
      </w:pPr>
      <w:r>
        <w:t>[Offeror to identify the applicable paragraphs at (c) through (v) of this provision that the offeror has completed for the purposes of this solicitation only, if any.</w:t>
      </w:r>
      <w:r>
        <w:rPr>
          <w:spacing w:val="40"/>
        </w:rPr>
        <w:t xml:space="preserve"> </w:t>
      </w:r>
      <w:r>
        <w:t>These amended representation(s) and/or certification(s) are also incorporated in this offer and are current, accurate, and complete as of the date of this offer.</w:t>
      </w:r>
      <w:r>
        <w:tab/>
        <w:t>Any changes provided by the offeror are applicable to this solicitation only,</w:t>
      </w:r>
      <w:r>
        <w:rPr>
          <w:spacing w:val="-2"/>
        </w:rPr>
        <w:t xml:space="preserve"> </w:t>
      </w:r>
      <w:r>
        <w:t>and</w:t>
      </w:r>
      <w:r>
        <w:rPr>
          <w:spacing w:val="-2"/>
        </w:rPr>
        <w:t xml:space="preserve"> </w:t>
      </w:r>
      <w:r>
        <w:t>do</w:t>
      </w:r>
      <w:r>
        <w:rPr>
          <w:spacing w:val="-2"/>
        </w:rPr>
        <w:t xml:space="preserve"> </w:t>
      </w:r>
      <w:r>
        <w:t>not</w:t>
      </w:r>
      <w:r>
        <w:rPr>
          <w:spacing w:val="-4"/>
        </w:rPr>
        <w:t xml:space="preserve"> </w:t>
      </w:r>
      <w:r>
        <w:t>result</w:t>
      </w:r>
      <w:r>
        <w:rPr>
          <w:spacing w:val="-1"/>
        </w:rPr>
        <w:t xml:space="preserve"> </w:t>
      </w:r>
      <w:r>
        <w:t>in</w:t>
      </w:r>
      <w:r>
        <w:rPr>
          <w:spacing w:val="-5"/>
        </w:rPr>
        <w:t xml:space="preserve"> </w:t>
      </w:r>
      <w:r>
        <w:t>an</w:t>
      </w:r>
      <w:r>
        <w:rPr>
          <w:spacing w:val="-2"/>
        </w:rPr>
        <w:t xml:space="preserve"> </w:t>
      </w:r>
      <w:r>
        <w:t>update</w:t>
      </w:r>
      <w:r>
        <w:rPr>
          <w:spacing w:val="-2"/>
        </w:rPr>
        <w:t xml:space="preserve"> </w:t>
      </w:r>
      <w:r>
        <w:t>to</w:t>
      </w:r>
      <w:r>
        <w:rPr>
          <w:spacing w:val="-2"/>
        </w:rPr>
        <w:t xml:space="preserve"> </w:t>
      </w:r>
      <w:r>
        <w:t>the</w:t>
      </w:r>
      <w:r>
        <w:rPr>
          <w:spacing w:val="-2"/>
        </w:rPr>
        <w:t xml:space="preserve"> </w:t>
      </w:r>
      <w:r>
        <w:t>representations</w:t>
      </w:r>
      <w:r>
        <w:rPr>
          <w:spacing w:val="-2"/>
        </w:rPr>
        <w:t xml:space="preserve"> </w:t>
      </w:r>
      <w:r>
        <w:t>and</w:t>
      </w:r>
      <w:r>
        <w:rPr>
          <w:spacing w:val="-5"/>
        </w:rPr>
        <w:t xml:space="preserve"> </w:t>
      </w:r>
      <w:r>
        <w:t>certifications</w:t>
      </w:r>
      <w:r>
        <w:rPr>
          <w:spacing w:val="-2"/>
        </w:rPr>
        <w:t xml:space="preserve"> </w:t>
      </w:r>
      <w:r>
        <w:t>posted</w:t>
      </w:r>
      <w:r>
        <w:rPr>
          <w:spacing w:val="-2"/>
        </w:rPr>
        <w:t xml:space="preserve"> </w:t>
      </w:r>
      <w:r>
        <w:t>electronically</w:t>
      </w:r>
      <w:r>
        <w:rPr>
          <w:spacing w:val="-5"/>
        </w:rPr>
        <w:t xml:space="preserve"> </w:t>
      </w:r>
      <w:r>
        <w:t xml:space="preserve">on </w:t>
      </w:r>
      <w:r>
        <w:rPr>
          <w:spacing w:val="-2"/>
        </w:rPr>
        <w:t>SAM.]</w:t>
      </w:r>
    </w:p>
    <w:p w14:paraId="35E049D6" w14:textId="77777777" w:rsidR="00F877C4" w:rsidRDefault="00327F55">
      <w:pPr>
        <w:pStyle w:val="ListParagraph"/>
        <w:numPr>
          <w:ilvl w:val="0"/>
          <w:numId w:val="54"/>
        </w:numPr>
        <w:tabs>
          <w:tab w:val="left" w:pos="1237"/>
        </w:tabs>
        <w:spacing w:before="158" w:line="259" w:lineRule="auto"/>
        <w:ind w:left="936" w:right="396" w:firstLine="0"/>
      </w:pPr>
      <w:r>
        <w:t>Offerors</w:t>
      </w:r>
      <w:r>
        <w:rPr>
          <w:spacing w:val="-4"/>
        </w:rPr>
        <w:t xml:space="preserve"> </w:t>
      </w:r>
      <w:r>
        <w:t>must</w:t>
      </w:r>
      <w:r>
        <w:rPr>
          <w:spacing w:val="-1"/>
        </w:rPr>
        <w:t xml:space="preserve"> </w:t>
      </w:r>
      <w:r>
        <w:t>complete</w:t>
      </w:r>
      <w:r>
        <w:rPr>
          <w:spacing w:val="-4"/>
        </w:rPr>
        <w:t xml:space="preserve"> </w:t>
      </w:r>
      <w:r>
        <w:t>the</w:t>
      </w:r>
      <w:r>
        <w:rPr>
          <w:spacing w:val="-4"/>
        </w:rPr>
        <w:t xml:space="preserve"> </w:t>
      </w:r>
      <w:r>
        <w:t>following</w:t>
      </w:r>
      <w:r>
        <w:rPr>
          <w:spacing w:val="-2"/>
        </w:rPr>
        <w:t xml:space="preserve"> </w:t>
      </w:r>
      <w:r>
        <w:t>representations</w:t>
      </w:r>
      <w:r>
        <w:rPr>
          <w:spacing w:val="-2"/>
        </w:rPr>
        <w:t xml:space="preserve"> </w:t>
      </w:r>
      <w:r>
        <w:t>when</w:t>
      </w:r>
      <w:r>
        <w:rPr>
          <w:spacing w:val="-5"/>
        </w:rPr>
        <w:t xml:space="preserve"> </w:t>
      </w:r>
      <w:r>
        <w:t>the</w:t>
      </w:r>
      <w:r>
        <w:rPr>
          <w:spacing w:val="-4"/>
        </w:rPr>
        <w:t xml:space="preserve"> </w:t>
      </w:r>
      <w:r>
        <w:t>resulting</w:t>
      </w:r>
      <w:r>
        <w:rPr>
          <w:spacing w:val="-5"/>
        </w:rPr>
        <w:t xml:space="preserve"> </w:t>
      </w:r>
      <w:r>
        <w:t>contract</w:t>
      </w:r>
      <w:r>
        <w:rPr>
          <w:spacing w:val="-4"/>
        </w:rPr>
        <w:t xml:space="preserve"> </w:t>
      </w:r>
      <w:r>
        <w:t>is</w:t>
      </w:r>
      <w:r>
        <w:rPr>
          <w:spacing w:val="-4"/>
        </w:rPr>
        <w:t xml:space="preserve"> </w:t>
      </w:r>
      <w:r>
        <w:t>for</w:t>
      </w:r>
      <w:r>
        <w:rPr>
          <w:spacing w:val="-4"/>
        </w:rPr>
        <w:t xml:space="preserve"> </w:t>
      </w:r>
      <w:r>
        <w:t>supplies to be delivered or services to be performed in the United States or its outlying areas, or when the contracting officer has applied part 19 in accordance with 19.000(b)(1)(ii). Check all that apply.</w:t>
      </w:r>
    </w:p>
    <w:p w14:paraId="787D5AC6" w14:textId="77777777" w:rsidR="00F877C4" w:rsidRDefault="00327F55">
      <w:pPr>
        <w:pStyle w:val="ListParagraph"/>
        <w:numPr>
          <w:ilvl w:val="1"/>
          <w:numId w:val="54"/>
        </w:numPr>
        <w:tabs>
          <w:tab w:val="left" w:pos="1304"/>
        </w:tabs>
        <w:spacing w:before="159"/>
        <w:ind w:left="1304" w:hanging="368"/>
      </w:pPr>
      <w:r>
        <w:t>Small</w:t>
      </w:r>
      <w:r>
        <w:rPr>
          <w:spacing w:val="-6"/>
        </w:rPr>
        <w:t xml:space="preserve"> </w:t>
      </w:r>
      <w:r>
        <w:t>business</w:t>
      </w:r>
      <w:r>
        <w:rPr>
          <w:spacing w:val="-3"/>
        </w:rPr>
        <w:t xml:space="preserve"> </w:t>
      </w:r>
      <w:r>
        <w:t>concern.</w:t>
      </w:r>
      <w:r>
        <w:rPr>
          <w:spacing w:val="-4"/>
        </w:rPr>
        <w:t xml:space="preserve"> </w:t>
      </w:r>
      <w:r>
        <w:t>The</w:t>
      </w:r>
      <w:r>
        <w:rPr>
          <w:spacing w:val="-3"/>
        </w:rPr>
        <w:t xml:space="preserve"> </w:t>
      </w:r>
      <w:r>
        <w:t>offeror</w:t>
      </w:r>
      <w:r>
        <w:rPr>
          <w:spacing w:val="-5"/>
        </w:rPr>
        <w:t xml:space="preserve"> </w:t>
      </w:r>
      <w:r>
        <w:t>represents</w:t>
      </w:r>
      <w:r>
        <w:rPr>
          <w:spacing w:val="-4"/>
        </w:rPr>
        <w:t xml:space="preserve"> </w:t>
      </w:r>
      <w:r>
        <w:t>as</w:t>
      </w:r>
      <w:r>
        <w:rPr>
          <w:spacing w:val="-8"/>
        </w:rPr>
        <w:t xml:space="preserve"> </w:t>
      </w:r>
      <w:r>
        <w:t>part</w:t>
      </w:r>
      <w:r>
        <w:rPr>
          <w:spacing w:val="-5"/>
        </w:rPr>
        <w:t xml:space="preserve"> </w:t>
      </w:r>
      <w:r>
        <w:t>of</w:t>
      </w:r>
      <w:r>
        <w:rPr>
          <w:spacing w:val="-6"/>
        </w:rPr>
        <w:t xml:space="preserve"> </w:t>
      </w:r>
      <w:r>
        <w:t>its</w:t>
      </w:r>
      <w:r>
        <w:rPr>
          <w:spacing w:val="-3"/>
        </w:rPr>
        <w:t xml:space="preserve"> </w:t>
      </w:r>
      <w:r>
        <w:t>offer</w:t>
      </w:r>
      <w:r>
        <w:rPr>
          <w:spacing w:val="-2"/>
        </w:rPr>
        <w:t xml:space="preserve"> </w:t>
      </w:r>
      <w:r>
        <w:t>that-</w:t>
      </w:r>
      <w:r>
        <w:rPr>
          <w:spacing w:val="-10"/>
        </w:rPr>
        <w:t>-</w:t>
      </w:r>
    </w:p>
    <w:p w14:paraId="7C105B6E" w14:textId="77777777" w:rsidR="00F877C4" w:rsidRDefault="00327F55">
      <w:pPr>
        <w:pStyle w:val="ListParagraph"/>
        <w:numPr>
          <w:ilvl w:val="2"/>
          <w:numId w:val="54"/>
        </w:numPr>
        <w:tabs>
          <w:tab w:val="left" w:pos="1198"/>
          <w:tab w:val="left" w:pos="1847"/>
          <w:tab w:val="left" w:pos="2855"/>
        </w:tabs>
        <w:spacing w:before="179"/>
        <w:ind w:left="1198" w:hanging="262"/>
      </w:pPr>
      <w:r>
        <w:t xml:space="preserve">It [ </w:t>
      </w:r>
      <w:r>
        <w:rPr>
          <w:u w:val="single"/>
        </w:rPr>
        <w:tab/>
      </w:r>
      <w:r>
        <w:rPr>
          <w:spacing w:val="80"/>
        </w:rPr>
        <w:t xml:space="preserve"> </w:t>
      </w:r>
      <w:r>
        <w:t xml:space="preserve">] is, [ </w:t>
      </w:r>
      <w:r>
        <w:rPr>
          <w:u w:val="single"/>
        </w:rPr>
        <w:tab/>
      </w:r>
      <w:r>
        <w:rPr>
          <w:spacing w:val="80"/>
          <w:w w:val="150"/>
        </w:rPr>
        <w:t xml:space="preserve"> </w:t>
      </w:r>
      <w:r>
        <w:t>] is not a small business concern; or</w:t>
      </w:r>
    </w:p>
    <w:p w14:paraId="1A9094C2" w14:textId="77777777" w:rsidR="00F877C4" w:rsidRDefault="00327F55">
      <w:pPr>
        <w:pStyle w:val="ListParagraph"/>
        <w:numPr>
          <w:ilvl w:val="2"/>
          <w:numId w:val="54"/>
        </w:numPr>
        <w:tabs>
          <w:tab w:val="left" w:pos="1259"/>
        </w:tabs>
        <w:spacing w:before="181" w:line="259" w:lineRule="auto"/>
        <w:ind w:left="935" w:right="550" w:firstLine="0"/>
        <w:jc w:val="both"/>
      </w:pPr>
      <w:r>
        <w:t>It</w:t>
      </w:r>
      <w:r>
        <w:rPr>
          <w:spacing w:val="-3"/>
        </w:rPr>
        <w:t xml:space="preserve"> </w:t>
      </w:r>
      <w:r>
        <w:t xml:space="preserve">[ </w:t>
      </w:r>
      <w:r>
        <w:rPr>
          <w:spacing w:val="275"/>
          <w:u w:val="single"/>
        </w:rPr>
        <w:t xml:space="preserve"> </w:t>
      </w:r>
      <w:r>
        <w:rPr>
          <w:spacing w:val="107"/>
        </w:rPr>
        <w:t xml:space="preserve"> </w:t>
      </w:r>
      <w:r>
        <w:t>]</w:t>
      </w:r>
      <w:r>
        <w:rPr>
          <w:spacing w:val="-3"/>
        </w:rPr>
        <w:t xml:space="preserve"> </w:t>
      </w:r>
      <w:r>
        <w:t>is,</w:t>
      </w:r>
      <w:r>
        <w:rPr>
          <w:spacing w:val="-1"/>
        </w:rPr>
        <w:t xml:space="preserve"> </w:t>
      </w:r>
      <w:r>
        <w:t>[</w:t>
      </w:r>
      <w:r>
        <w:rPr>
          <w:spacing w:val="-3"/>
        </w:rPr>
        <w:t xml:space="preserve"> </w:t>
      </w:r>
      <w:r>
        <w:rPr>
          <w:spacing w:val="275"/>
          <w:u w:val="single"/>
        </w:rPr>
        <w:t xml:space="preserve"> </w:t>
      </w:r>
      <w:r>
        <w:rPr>
          <w:spacing w:val="51"/>
        </w:rPr>
        <w:t xml:space="preserve"> </w:t>
      </w:r>
      <w:r>
        <w:t>] is</w:t>
      </w:r>
      <w:r>
        <w:rPr>
          <w:spacing w:val="-3"/>
        </w:rPr>
        <w:t xml:space="preserve"> </w:t>
      </w:r>
      <w:r>
        <w:t>not a</w:t>
      </w:r>
      <w:r>
        <w:rPr>
          <w:spacing w:val="-3"/>
        </w:rPr>
        <w:t xml:space="preserve"> </w:t>
      </w:r>
      <w:r>
        <w:t>small business</w:t>
      </w:r>
      <w:r>
        <w:rPr>
          <w:spacing w:val="-3"/>
        </w:rPr>
        <w:t xml:space="preserve"> </w:t>
      </w:r>
      <w:r>
        <w:t>joint venture</w:t>
      </w:r>
      <w:r>
        <w:rPr>
          <w:spacing w:val="-3"/>
        </w:rPr>
        <w:t xml:space="preserve"> </w:t>
      </w:r>
      <w:r>
        <w:t>that complies</w:t>
      </w:r>
      <w:r>
        <w:rPr>
          <w:spacing w:val="-1"/>
        </w:rPr>
        <w:t xml:space="preserve"> </w:t>
      </w:r>
      <w:r>
        <w:t>with</w:t>
      </w:r>
      <w:r>
        <w:rPr>
          <w:spacing w:val="-1"/>
        </w:rPr>
        <w:t xml:space="preserve"> </w:t>
      </w:r>
      <w:r>
        <w:t>the</w:t>
      </w:r>
      <w:r>
        <w:rPr>
          <w:spacing w:val="-1"/>
        </w:rPr>
        <w:t xml:space="preserve"> </w:t>
      </w:r>
      <w:r>
        <w:t>requirements of</w:t>
      </w:r>
      <w:r>
        <w:rPr>
          <w:spacing w:val="-1"/>
        </w:rPr>
        <w:t xml:space="preserve"> </w:t>
      </w:r>
      <w:r>
        <w:t>13</w:t>
      </w:r>
      <w:r>
        <w:rPr>
          <w:spacing w:val="-2"/>
        </w:rPr>
        <w:t xml:space="preserve"> </w:t>
      </w:r>
      <w:r>
        <w:t>CFR</w:t>
      </w:r>
      <w:r>
        <w:rPr>
          <w:spacing w:val="-3"/>
        </w:rPr>
        <w:t xml:space="preserve"> </w:t>
      </w:r>
      <w:r>
        <w:t>121.103(h)</w:t>
      </w:r>
      <w:r>
        <w:rPr>
          <w:spacing w:val="-1"/>
        </w:rPr>
        <w:t xml:space="preserve"> </w:t>
      </w:r>
      <w:r>
        <w:t>and</w:t>
      </w:r>
      <w:r>
        <w:rPr>
          <w:spacing w:val="-5"/>
        </w:rPr>
        <w:t xml:space="preserve"> </w:t>
      </w:r>
      <w:r>
        <w:t>13</w:t>
      </w:r>
      <w:r>
        <w:rPr>
          <w:spacing w:val="-2"/>
        </w:rPr>
        <w:t xml:space="preserve"> </w:t>
      </w:r>
      <w:r>
        <w:t>CFR</w:t>
      </w:r>
      <w:r>
        <w:rPr>
          <w:spacing w:val="-3"/>
        </w:rPr>
        <w:t xml:space="preserve"> </w:t>
      </w:r>
      <w:r>
        <w:t>125.8(a)</w:t>
      </w:r>
      <w:r>
        <w:rPr>
          <w:spacing w:val="-4"/>
        </w:rPr>
        <w:t xml:space="preserve"> </w:t>
      </w:r>
      <w:r>
        <w:t>and</w:t>
      </w:r>
      <w:r>
        <w:rPr>
          <w:spacing w:val="-2"/>
        </w:rPr>
        <w:t xml:space="preserve"> </w:t>
      </w:r>
      <w:r>
        <w:t>(b).</w:t>
      </w:r>
      <w:r>
        <w:rPr>
          <w:spacing w:val="-5"/>
        </w:rPr>
        <w:t xml:space="preserve"> </w:t>
      </w:r>
      <w:r>
        <w:t>[The</w:t>
      </w:r>
      <w:r>
        <w:rPr>
          <w:spacing w:val="-2"/>
        </w:rPr>
        <w:t xml:space="preserve"> </w:t>
      </w:r>
      <w:r>
        <w:t>offeror</w:t>
      </w:r>
      <w:r>
        <w:rPr>
          <w:spacing w:val="-1"/>
        </w:rPr>
        <w:t xml:space="preserve"> </w:t>
      </w:r>
      <w:r>
        <w:t>shall</w:t>
      </w:r>
      <w:r>
        <w:rPr>
          <w:spacing w:val="-1"/>
        </w:rPr>
        <w:t xml:space="preserve"> </w:t>
      </w:r>
      <w:r>
        <w:t>enter</w:t>
      </w:r>
      <w:r>
        <w:rPr>
          <w:spacing w:val="-4"/>
        </w:rPr>
        <w:t xml:space="preserve"> </w:t>
      </w:r>
      <w:r>
        <w:t>the</w:t>
      </w:r>
      <w:r>
        <w:rPr>
          <w:spacing w:val="-4"/>
        </w:rPr>
        <w:t xml:space="preserve"> </w:t>
      </w:r>
      <w:r>
        <w:t>name</w:t>
      </w:r>
      <w:r>
        <w:rPr>
          <w:spacing w:val="-4"/>
        </w:rPr>
        <w:t xml:space="preserve"> </w:t>
      </w:r>
      <w:r>
        <w:t>and</w:t>
      </w:r>
      <w:r>
        <w:rPr>
          <w:spacing w:val="-2"/>
        </w:rPr>
        <w:t xml:space="preserve"> </w:t>
      </w:r>
      <w:r>
        <w:t>unique entity identifier of each party to the joint venture:</w:t>
      </w:r>
      <w:r>
        <w:rPr>
          <w:spacing w:val="56"/>
        </w:rPr>
        <w:t xml:space="preserve"> </w:t>
      </w:r>
      <w:r>
        <w:rPr>
          <w:spacing w:val="276"/>
          <w:u w:val="single"/>
        </w:rPr>
        <w:t xml:space="preserve"> </w:t>
      </w:r>
      <w:r>
        <w:rPr>
          <w:spacing w:val="66"/>
        </w:rPr>
        <w:t xml:space="preserve"> </w:t>
      </w:r>
      <w:r>
        <w:t>]</w:t>
      </w:r>
    </w:p>
    <w:p w14:paraId="37A78B74" w14:textId="77777777" w:rsidR="00F877C4" w:rsidRDefault="00F877C4">
      <w:pPr>
        <w:pStyle w:val="ListParagraph"/>
        <w:spacing w:line="259" w:lineRule="auto"/>
        <w:jc w:val="both"/>
        <w:sectPr w:rsidR="00F877C4">
          <w:pgSz w:w="12240" w:h="15840"/>
          <w:pgMar w:top="1360" w:right="1080" w:bottom="280" w:left="1080" w:header="720" w:footer="720" w:gutter="0"/>
          <w:cols w:space="720"/>
        </w:sectPr>
      </w:pPr>
    </w:p>
    <w:p w14:paraId="319DA4BA" w14:textId="77777777" w:rsidR="00F877C4" w:rsidRDefault="00327F55">
      <w:pPr>
        <w:pStyle w:val="ListParagraph"/>
        <w:numPr>
          <w:ilvl w:val="1"/>
          <w:numId w:val="54"/>
        </w:numPr>
        <w:tabs>
          <w:tab w:val="left" w:pos="1248"/>
        </w:tabs>
        <w:spacing w:before="81" w:line="259" w:lineRule="auto"/>
        <w:ind w:left="935" w:right="624" w:firstLine="0"/>
      </w:pPr>
      <w:r>
        <w:lastRenderedPageBreak/>
        <w:t>Veteran-owned small business concern. (Complete only if the offeror represented itself as a small</w:t>
      </w:r>
      <w:r>
        <w:rPr>
          <w:spacing w:val="-5"/>
        </w:rPr>
        <w:t xml:space="preserve"> </w:t>
      </w:r>
      <w:r>
        <w:t>business</w:t>
      </w:r>
      <w:r>
        <w:rPr>
          <w:spacing w:val="-3"/>
        </w:rPr>
        <w:t xml:space="preserve"> </w:t>
      </w:r>
      <w:r>
        <w:t>concern</w:t>
      </w:r>
      <w:r>
        <w:rPr>
          <w:spacing w:val="-3"/>
        </w:rPr>
        <w:t xml:space="preserve"> </w:t>
      </w:r>
      <w:r>
        <w:t>in</w:t>
      </w:r>
      <w:r>
        <w:rPr>
          <w:spacing w:val="-3"/>
        </w:rPr>
        <w:t xml:space="preserve"> </w:t>
      </w:r>
      <w:r>
        <w:t>paragraph</w:t>
      </w:r>
      <w:r>
        <w:rPr>
          <w:spacing w:val="-5"/>
        </w:rPr>
        <w:t xml:space="preserve"> </w:t>
      </w:r>
      <w:r>
        <w:t>(c)(1)</w:t>
      </w:r>
      <w:r>
        <w:rPr>
          <w:spacing w:val="-2"/>
        </w:rPr>
        <w:t xml:space="preserve"> </w:t>
      </w:r>
      <w:r>
        <w:t>of</w:t>
      </w:r>
      <w:r>
        <w:rPr>
          <w:spacing w:val="-2"/>
        </w:rPr>
        <w:t xml:space="preserve"> </w:t>
      </w:r>
      <w:r>
        <w:t>this</w:t>
      </w:r>
      <w:r>
        <w:rPr>
          <w:spacing w:val="-3"/>
        </w:rPr>
        <w:t xml:space="preserve"> </w:t>
      </w:r>
      <w:r>
        <w:t>provision.)</w:t>
      </w:r>
      <w:r>
        <w:rPr>
          <w:spacing w:val="-2"/>
        </w:rPr>
        <w:t xml:space="preserve"> </w:t>
      </w:r>
      <w:r>
        <w:t>The</w:t>
      </w:r>
      <w:r>
        <w:rPr>
          <w:spacing w:val="-5"/>
        </w:rPr>
        <w:t xml:space="preserve"> </w:t>
      </w:r>
      <w:r>
        <w:t>offeror</w:t>
      </w:r>
      <w:r>
        <w:rPr>
          <w:spacing w:val="-2"/>
        </w:rPr>
        <w:t xml:space="preserve"> </w:t>
      </w:r>
      <w:r>
        <w:t>represents</w:t>
      </w:r>
      <w:r>
        <w:rPr>
          <w:spacing w:val="-3"/>
        </w:rPr>
        <w:t xml:space="preserve"> </w:t>
      </w:r>
      <w:r>
        <w:t>as</w:t>
      </w:r>
      <w:r>
        <w:rPr>
          <w:spacing w:val="-3"/>
        </w:rPr>
        <w:t xml:space="preserve"> </w:t>
      </w:r>
      <w:r>
        <w:t>part</w:t>
      </w:r>
      <w:r>
        <w:rPr>
          <w:spacing w:val="-2"/>
        </w:rPr>
        <w:t xml:space="preserve"> </w:t>
      </w:r>
      <w:r>
        <w:t>of</w:t>
      </w:r>
      <w:r>
        <w:rPr>
          <w:spacing w:val="-5"/>
        </w:rPr>
        <w:t xml:space="preserve"> </w:t>
      </w:r>
      <w:r>
        <w:t>its offer that it</w:t>
      </w:r>
    </w:p>
    <w:p w14:paraId="07C54745" w14:textId="77777777" w:rsidR="00F877C4" w:rsidRDefault="00327F55">
      <w:pPr>
        <w:pStyle w:val="BodyText"/>
        <w:tabs>
          <w:tab w:val="left" w:pos="1396"/>
          <w:tab w:val="left" w:pos="2404"/>
        </w:tabs>
        <w:spacing w:before="159"/>
        <w:ind w:left="935"/>
      </w:pPr>
      <w:r>
        <w:t xml:space="preserve">[ </w:t>
      </w:r>
      <w:r>
        <w:rPr>
          <w:u w:val="single"/>
        </w:rPr>
        <w:tab/>
      </w:r>
      <w:r>
        <w:rPr>
          <w:spacing w:val="80"/>
        </w:rPr>
        <w:t xml:space="preserve"> </w:t>
      </w:r>
      <w:r>
        <w:t xml:space="preserve">] is, [ </w:t>
      </w:r>
      <w:r>
        <w:rPr>
          <w:u w:val="single"/>
        </w:rPr>
        <w:tab/>
      </w:r>
      <w:r>
        <w:rPr>
          <w:spacing w:val="80"/>
          <w:w w:val="150"/>
        </w:rPr>
        <w:t xml:space="preserve"> </w:t>
      </w:r>
      <w:r>
        <w:t>] is not a veteran-owned small business concern.</w:t>
      </w:r>
    </w:p>
    <w:p w14:paraId="364BD16C" w14:textId="77777777" w:rsidR="00F877C4" w:rsidRDefault="00327F55">
      <w:pPr>
        <w:pStyle w:val="ListParagraph"/>
        <w:numPr>
          <w:ilvl w:val="1"/>
          <w:numId w:val="54"/>
        </w:numPr>
        <w:tabs>
          <w:tab w:val="left" w:pos="1248"/>
          <w:tab w:val="left" w:pos="8915"/>
        </w:tabs>
        <w:spacing w:before="179" w:line="259" w:lineRule="auto"/>
        <w:ind w:left="935" w:right="539" w:firstLine="0"/>
      </w:pPr>
      <w:r>
        <w:t>SDVOSB concern. [Complete only if the offeror represented itself as a veteran-owned small business concern in paragraph (c)(2) of this provision.] The offeror represents that it [</w:t>
      </w:r>
      <w:r>
        <w:rPr>
          <w:spacing w:val="56"/>
        </w:rPr>
        <w:t xml:space="preserve"> </w:t>
      </w:r>
      <w:r>
        <w:rPr>
          <w:u w:val="single"/>
        </w:rPr>
        <w:tab/>
      </w:r>
      <w:r>
        <w:rPr>
          <w:spacing w:val="80"/>
        </w:rPr>
        <w:t xml:space="preserve"> </w:t>
      </w:r>
      <w:r>
        <w:t>]</w:t>
      </w:r>
      <w:r>
        <w:rPr>
          <w:spacing w:val="-9"/>
        </w:rPr>
        <w:t xml:space="preserve"> </w:t>
      </w:r>
      <w:r>
        <w:t>is,</w:t>
      </w:r>
      <w:r>
        <w:rPr>
          <w:spacing w:val="-10"/>
        </w:rPr>
        <w:t xml:space="preserve"> </w:t>
      </w:r>
      <w:r>
        <w:t>[</w:t>
      </w:r>
    </w:p>
    <w:p w14:paraId="15ADEE49" w14:textId="77777777" w:rsidR="00F877C4" w:rsidRDefault="00327F55">
      <w:pPr>
        <w:pStyle w:val="BodyText"/>
        <w:tabs>
          <w:tab w:val="left" w:pos="1266"/>
        </w:tabs>
        <w:spacing w:before="1"/>
        <w:ind w:left="935"/>
      </w:pPr>
      <w:r>
        <w:rPr>
          <w:u w:val="single"/>
        </w:rPr>
        <w:tab/>
      </w:r>
      <w:r>
        <w:rPr>
          <w:spacing w:val="80"/>
          <w:w w:val="150"/>
        </w:rPr>
        <w:t xml:space="preserve"> </w:t>
      </w:r>
      <w:r>
        <w:t>] is not an SDVOSB concern.</w:t>
      </w:r>
    </w:p>
    <w:p w14:paraId="4C9B1606" w14:textId="77777777" w:rsidR="00F877C4" w:rsidRDefault="00327F55">
      <w:pPr>
        <w:pStyle w:val="ListParagraph"/>
        <w:numPr>
          <w:ilvl w:val="1"/>
          <w:numId w:val="54"/>
        </w:numPr>
        <w:tabs>
          <w:tab w:val="left" w:pos="1248"/>
        </w:tabs>
        <w:spacing w:before="179" w:line="259" w:lineRule="auto"/>
        <w:ind w:left="935" w:right="643" w:firstLine="0"/>
      </w:pPr>
      <w:r>
        <w:t>SDVOSB</w:t>
      </w:r>
      <w:r>
        <w:rPr>
          <w:spacing w:val="-4"/>
        </w:rPr>
        <w:t xml:space="preserve"> </w:t>
      </w:r>
      <w:r>
        <w:t>concern</w:t>
      </w:r>
      <w:r>
        <w:rPr>
          <w:spacing w:val="-5"/>
        </w:rPr>
        <w:t xml:space="preserve"> </w:t>
      </w:r>
      <w:r>
        <w:t>joint</w:t>
      </w:r>
      <w:r>
        <w:rPr>
          <w:spacing w:val="-6"/>
        </w:rPr>
        <w:t xml:space="preserve"> </w:t>
      </w:r>
      <w:r>
        <w:t>venture</w:t>
      </w:r>
      <w:r>
        <w:rPr>
          <w:spacing w:val="-4"/>
        </w:rPr>
        <w:t xml:space="preserve"> </w:t>
      </w:r>
      <w:r>
        <w:t>eligible</w:t>
      </w:r>
      <w:r>
        <w:rPr>
          <w:spacing w:val="-4"/>
        </w:rPr>
        <w:t xml:space="preserve"> </w:t>
      </w:r>
      <w:r>
        <w:t>under</w:t>
      </w:r>
      <w:r>
        <w:rPr>
          <w:spacing w:val="-2"/>
        </w:rPr>
        <w:t xml:space="preserve"> </w:t>
      </w:r>
      <w:r>
        <w:t>the</w:t>
      </w:r>
      <w:r>
        <w:rPr>
          <w:spacing w:val="-3"/>
        </w:rPr>
        <w:t xml:space="preserve"> </w:t>
      </w:r>
      <w:r>
        <w:t>SDVOSB</w:t>
      </w:r>
      <w:r>
        <w:rPr>
          <w:spacing w:val="-4"/>
        </w:rPr>
        <w:t xml:space="preserve"> </w:t>
      </w:r>
      <w:r>
        <w:t>Program.</w:t>
      </w:r>
      <w:r>
        <w:rPr>
          <w:spacing w:val="-3"/>
        </w:rPr>
        <w:t xml:space="preserve"> </w:t>
      </w:r>
      <w:r>
        <w:t>The</w:t>
      </w:r>
      <w:r>
        <w:rPr>
          <w:spacing w:val="-4"/>
        </w:rPr>
        <w:t xml:space="preserve"> </w:t>
      </w:r>
      <w:r>
        <w:t>offeror</w:t>
      </w:r>
      <w:r>
        <w:rPr>
          <w:spacing w:val="-4"/>
        </w:rPr>
        <w:t xml:space="preserve"> </w:t>
      </w:r>
      <w:r>
        <w:t>represents that it</w:t>
      </w:r>
    </w:p>
    <w:p w14:paraId="74A8C429" w14:textId="77777777" w:rsidR="00F877C4" w:rsidRDefault="00327F55">
      <w:pPr>
        <w:pStyle w:val="BodyText"/>
        <w:tabs>
          <w:tab w:val="left" w:pos="1451"/>
          <w:tab w:val="left" w:pos="2514"/>
          <w:tab w:val="left" w:pos="6753"/>
        </w:tabs>
        <w:spacing w:before="160" w:line="259" w:lineRule="auto"/>
        <w:ind w:left="935" w:right="390"/>
      </w:pPr>
      <w:r>
        <w:t>[</w:t>
      </w:r>
      <w:r>
        <w:rPr>
          <w:spacing w:val="56"/>
        </w:rPr>
        <w:t xml:space="preserve"> </w:t>
      </w:r>
      <w:r>
        <w:rPr>
          <w:u w:val="single"/>
        </w:rPr>
        <w:tab/>
      </w:r>
      <w:r>
        <w:rPr>
          <w:spacing w:val="80"/>
        </w:rPr>
        <w:t xml:space="preserve"> </w:t>
      </w:r>
      <w:r>
        <w:t>] is, [</w:t>
      </w:r>
      <w:r>
        <w:rPr>
          <w:spacing w:val="53"/>
        </w:rPr>
        <w:t xml:space="preserve"> </w:t>
      </w:r>
      <w:r>
        <w:rPr>
          <w:u w:val="single"/>
        </w:rPr>
        <w:tab/>
      </w:r>
      <w:r>
        <w:rPr>
          <w:spacing w:val="80"/>
        </w:rPr>
        <w:t xml:space="preserve"> </w:t>
      </w:r>
      <w:r>
        <w:t>] is not an SDVOSB joint venture eligible under the SDVOSB Program that complies</w:t>
      </w:r>
      <w:r>
        <w:rPr>
          <w:spacing w:val="-2"/>
        </w:rPr>
        <w:t xml:space="preserve"> </w:t>
      </w:r>
      <w:r>
        <w:t>with</w:t>
      </w:r>
      <w:r>
        <w:rPr>
          <w:spacing w:val="-5"/>
        </w:rPr>
        <w:t xml:space="preserve"> </w:t>
      </w:r>
      <w:r>
        <w:t>the</w:t>
      </w:r>
      <w:r>
        <w:rPr>
          <w:spacing w:val="-4"/>
        </w:rPr>
        <w:t xml:space="preserve"> </w:t>
      </w:r>
      <w:r>
        <w:t>requirements</w:t>
      </w:r>
      <w:r>
        <w:rPr>
          <w:spacing w:val="-4"/>
        </w:rPr>
        <w:t xml:space="preserve"> </w:t>
      </w:r>
      <w:r>
        <w:t>of</w:t>
      </w:r>
      <w:r>
        <w:rPr>
          <w:spacing w:val="-1"/>
        </w:rPr>
        <w:t xml:space="preserve"> </w:t>
      </w:r>
      <w:r>
        <w:t>13</w:t>
      </w:r>
      <w:r>
        <w:rPr>
          <w:spacing w:val="-5"/>
        </w:rPr>
        <w:t xml:space="preserve"> </w:t>
      </w:r>
      <w:r>
        <w:t>CFR</w:t>
      </w:r>
      <w:r>
        <w:rPr>
          <w:spacing w:val="-3"/>
        </w:rPr>
        <w:t xml:space="preserve"> </w:t>
      </w:r>
      <w:r>
        <w:t>128.402.</w:t>
      </w:r>
      <w:r>
        <w:rPr>
          <w:spacing w:val="-5"/>
        </w:rPr>
        <w:t xml:space="preserve"> </w:t>
      </w:r>
      <w:r>
        <w:t>[Complete</w:t>
      </w:r>
      <w:r>
        <w:rPr>
          <w:spacing w:val="-2"/>
        </w:rPr>
        <w:t xml:space="preserve"> </w:t>
      </w:r>
      <w:r>
        <w:t>only</w:t>
      </w:r>
      <w:r>
        <w:rPr>
          <w:spacing w:val="-2"/>
        </w:rPr>
        <w:t xml:space="preserve"> </w:t>
      </w:r>
      <w:r>
        <w:t>if</w:t>
      </w:r>
      <w:r>
        <w:rPr>
          <w:spacing w:val="-1"/>
        </w:rPr>
        <w:t xml:space="preserve"> </w:t>
      </w:r>
      <w:r>
        <w:t>the</w:t>
      </w:r>
      <w:r>
        <w:rPr>
          <w:spacing w:val="-2"/>
        </w:rPr>
        <w:t xml:space="preserve"> </w:t>
      </w:r>
      <w:r>
        <w:t>offeror</w:t>
      </w:r>
      <w:r>
        <w:rPr>
          <w:spacing w:val="-4"/>
        </w:rPr>
        <w:t xml:space="preserve"> </w:t>
      </w:r>
      <w:r>
        <w:t>represented</w:t>
      </w:r>
      <w:r>
        <w:rPr>
          <w:spacing w:val="-2"/>
        </w:rPr>
        <w:t xml:space="preserve"> </w:t>
      </w:r>
      <w:r>
        <w:t>itself as an SDVOSB concern in paragraph (c)(3) of this provision.] [The offeror shall enter the name</w:t>
      </w:r>
      <w:r>
        <w:rPr>
          <w:spacing w:val="40"/>
        </w:rPr>
        <w:t xml:space="preserve"> </w:t>
      </w:r>
      <w:r>
        <w:t>and unique entity identifier of each party to the joint venture:</w:t>
      </w:r>
      <w:r>
        <w:rPr>
          <w:spacing w:val="56"/>
        </w:rPr>
        <w:t xml:space="preserve"> </w:t>
      </w:r>
      <w:r>
        <w:rPr>
          <w:u w:val="single"/>
        </w:rPr>
        <w:tab/>
      </w:r>
      <w:r>
        <w:rPr>
          <w:spacing w:val="40"/>
        </w:rPr>
        <w:t xml:space="preserve"> </w:t>
      </w:r>
      <w:r>
        <w:t>.]</w:t>
      </w:r>
    </w:p>
    <w:p w14:paraId="097A4CE3" w14:textId="77777777" w:rsidR="00F877C4" w:rsidRDefault="00327F55">
      <w:pPr>
        <w:pStyle w:val="ListParagraph"/>
        <w:numPr>
          <w:ilvl w:val="1"/>
          <w:numId w:val="54"/>
        </w:numPr>
        <w:tabs>
          <w:tab w:val="left" w:pos="1248"/>
          <w:tab w:val="left" w:pos="1653"/>
          <w:tab w:val="left" w:pos="9393"/>
        </w:tabs>
        <w:spacing w:before="159" w:line="259" w:lineRule="auto"/>
        <w:ind w:left="935" w:right="449" w:firstLine="0"/>
      </w:pPr>
      <w:r>
        <w:t xml:space="preserve">Small disadvantaged business concern. (Complete only if the offeror represented itself as a small business concern in paragraph (c)(1) of this provision.) The offeror represents that it [ </w:t>
      </w:r>
      <w:r>
        <w:rPr>
          <w:u w:val="single"/>
        </w:rPr>
        <w:tab/>
      </w:r>
      <w:r>
        <w:rPr>
          <w:spacing w:val="69"/>
        </w:rPr>
        <w:t xml:space="preserve"> </w:t>
      </w:r>
      <w:r>
        <w:t xml:space="preserve">] is, [ </w:t>
      </w:r>
      <w:r>
        <w:rPr>
          <w:u w:val="single"/>
        </w:rPr>
        <w:tab/>
      </w:r>
      <w:r>
        <w:rPr>
          <w:spacing w:val="80"/>
        </w:rPr>
        <w:t xml:space="preserve"> </w:t>
      </w:r>
      <w:r>
        <w:t>]</w:t>
      </w:r>
      <w:r>
        <w:rPr>
          <w:spacing w:val="40"/>
        </w:rPr>
        <w:t xml:space="preserve"> </w:t>
      </w:r>
      <w:r>
        <w:t>is not a small disadvantaged business concern as defined in 13 CFR 124.1001.</w:t>
      </w:r>
    </w:p>
    <w:p w14:paraId="33E45AD6" w14:textId="77777777" w:rsidR="00F877C4" w:rsidRDefault="00327F55">
      <w:pPr>
        <w:pStyle w:val="ListParagraph"/>
        <w:numPr>
          <w:ilvl w:val="1"/>
          <w:numId w:val="54"/>
        </w:numPr>
        <w:tabs>
          <w:tab w:val="left" w:pos="1245"/>
          <w:tab w:val="left" w:pos="1653"/>
          <w:tab w:val="left" w:pos="9392"/>
        </w:tabs>
        <w:spacing w:before="160" w:line="259" w:lineRule="auto"/>
        <w:ind w:left="935" w:right="448" w:firstLine="0"/>
      </w:pPr>
      <w:r>
        <w:t xml:space="preserve">Women-owned small business concern. (Complete only if the offeror represented itself as a small business concern in paragraph (c)(1) of this provision.) The offeror represents that it [ </w:t>
      </w:r>
      <w:r>
        <w:rPr>
          <w:u w:val="single"/>
        </w:rPr>
        <w:tab/>
      </w:r>
      <w:r>
        <w:rPr>
          <w:spacing w:val="71"/>
        </w:rPr>
        <w:t xml:space="preserve"> </w:t>
      </w:r>
      <w:r>
        <w:t xml:space="preserve">] is, [ </w:t>
      </w:r>
      <w:r>
        <w:rPr>
          <w:u w:val="single"/>
        </w:rPr>
        <w:tab/>
      </w:r>
      <w:r>
        <w:rPr>
          <w:spacing w:val="80"/>
        </w:rPr>
        <w:t xml:space="preserve"> </w:t>
      </w:r>
      <w:r>
        <w:t>]</w:t>
      </w:r>
      <w:r>
        <w:rPr>
          <w:spacing w:val="40"/>
        </w:rPr>
        <w:t xml:space="preserve"> </w:t>
      </w:r>
      <w:r>
        <w:t>is not a women-owned small business concern.</w:t>
      </w:r>
    </w:p>
    <w:p w14:paraId="5A7D8A53" w14:textId="77777777" w:rsidR="00F877C4" w:rsidRDefault="00F877C4">
      <w:pPr>
        <w:pStyle w:val="BodyText"/>
        <w:ind w:left="0"/>
      </w:pPr>
    </w:p>
    <w:p w14:paraId="1D30700A" w14:textId="77777777" w:rsidR="00F877C4" w:rsidRDefault="00F877C4">
      <w:pPr>
        <w:pStyle w:val="BodyText"/>
        <w:spacing w:before="86"/>
        <w:ind w:left="0"/>
      </w:pPr>
    </w:p>
    <w:p w14:paraId="6646F9F6" w14:textId="77777777" w:rsidR="00F877C4" w:rsidRDefault="00327F55">
      <w:pPr>
        <w:pStyle w:val="ListParagraph"/>
        <w:numPr>
          <w:ilvl w:val="1"/>
          <w:numId w:val="54"/>
        </w:numPr>
        <w:tabs>
          <w:tab w:val="left" w:pos="1245"/>
          <w:tab w:val="left" w:pos="1653"/>
          <w:tab w:val="left" w:pos="9297"/>
        </w:tabs>
        <w:spacing w:line="259" w:lineRule="auto"/>
        <w:ind w:left="935" w:right="432" w:firstLine="0"/>
      </w:pPr>
      <w:r>
        <w:t xml:space="preserve">WOSB joint venture eligible under the WOSB Program. The offeror represents that it [ </w:t>
      </w:r>
      <w:r>
        <w:rPr>
          <w:u w:val="single"/>
        </w:rPr>
        <w:tab/>
      </w:r>
      <w:r>
        <w:rPr>
          <w:spacing w:val="40"/>
        </w:rPr>
        <w:t xml:space="preserve"> </w:t>
      </w:r>
      <w:r>
        <w:t xml:space="preserve">] is, [ </w:t>
      </w:r>
      <w:r>
        <w:rPr>
          <w:u w:val="single"/>
        </w:rPr>
        <w:tab/>
      </w:r>
      <w:r>
        <w:rPr>
          <w:spacing w:val="40"/>
        </w:rPr>
        <w:t xml:space="preserve"> </w:t>
      </w:r>
      <w:r>
        <w:t>]</w:t>
      </w:r>
      <w:r>
        <w:rPr>
          <w:spacing w:val="-1"/>
        </w:rPr>
        <w:t xml:space="preserve"> </w:t>
      </w:r>
      <w:r>
        <w:t>is</w:t>
      </w:r>
      <w:r>
        <w:rPr>
          <w:spacing w:val="-2"/>
        </w:rPr>
        <w:t xml:space="preserve"> </w:t>
      </w:r>
      <w:r>
        <w:t>not</w:t>
      </w:r>
      <w:r>
        <w:rPr>
          <w:spacing w:val="-1"/>
        </w:rPr>
        <w:t xml:space="preserve"> </w:t>
      </w:r>
      <w:r>
        <w:t>a</w:t>
      </w:r>
      <w:r>
        <w:rPr>
          <w:spacing w:val="-4"/>
        </w:rPr>
        <w:t xml:space="preserve"> </w:t>
      </w:r>
      <w:r>
        <w:t>joint</w:t>
      </w:r>
      <w:r>
        <w:rPr>
          <w:spacing w:val="-1"/>
        </w:rPr>
        <w:t xml:space="preserve"> </w:t>
      </w:r>
      <w:r>
        <w:t>venture</w:t>
      </w:r>
      <w:r>
        <w:rPr>
          <w:spacing w:val="-4"/>
        </w:rPr>
        <w:t xml:space="preserve"> </w:t>
      </w:r>
      <w:r>
        <w:t>that</w:t>
      </w:r>
      <w:r>
        <w:rPr>
          <w:spacing w:val="-1"/>
        </w:rPr>
        <w:t xml:space="preserve"> </w:t>
      </w:r>
      <w:r>
        <w:t>complies</w:t>
      </w:r>
      <w:r>
        <w:rPr>
          <w:spacing w:val="-2"/>
        </w:rPr>
        <w:t xml:space="preserve"> </w:t>
      </w:r>
      <w:r>
        <w:t>with</w:t>
      </w:r>
      <w:r>
        <w:rPr>
          <w:spacing w:val="-5"/>
        </w:rPr>
        <w:t xml:space="preserve"> </w:t>
      </w:r>
      <w:r>
        <w:t>the</w:t>
      </w:r>
      <w:r>
        <w:rPr>
          <w:spacing w:val="-4"/>
        </w:rPr>
        <w:t xml:space="preserve"> </w:t>
      </w:r>
      <w:r>
        <w:t>requirements</w:t>
      </w:r>
      <w:r>
        <w:rPr>
          <w:spacing w:val="-4"/>
        </w:rPr>
        <w:t xml:space="preserve"> </w:t>
      </w:r>
      <w:r>
        <w:t>of</w:t>
      </w:r>
      <w:r>
        <w:rPr>
          <w:spacing w:val="-1"/>
        </w:rPr>
        <w:t xml:space="preserve"> </w:t>
      </w:r>
      <w:r>
        <w:t>13</w:t>
      </w:r>
      <w:r>
        <w:rPr>
          <w:spacing w:val="-2"/>
        </w:rPr>
        <w:t xml:space="preserve"> </w:t>
      </w:r>
      <w:r>
        <w:t>CFR</w:t>
      </w:r>
      <w:r>
        <w:rPr>
          <w:spacing w:val="-3"/>
        </w:rPr>
        <w:t xml:space="preserve"> </w:t>
      </w:r>
      <w:r>
        <w:t>127.506(a)</w:t>
      </w:r>
      <w:r>
        <w:rPr>
          <w:spacing w:val="-4"/>
        </w:rPr>
        <w:t xml:space="preserve"> </w:t>
      </w:r>
      <w:r>
        <w:t>through</w:t>
      </w:r>
    </w:p>
    <w:p w14:paraId="4BF03366" w14:textId="77777777" w:rsidR="00F877C4" w:rsidRDefault="00327F55">
      <w:pPr>
        <w:pStyle w:val="BodyText"/>
        <w:spacing w:before="1"/>
        <w:ind w:left="935"/>
      </w:pPr>
      <w:r>
        <w:t>(c).</w:t>
      </w:r>
      <w:r>
        <w:rPr>
          <w:spacing w:val="-6"/>
        </w:rPr>
        <w:t xml:space="preserve"> </w:t>
      </w:r>
      <w:r>
        <w:t>[The</w:t>
      </w:r>
      <w:r>
        <w:rPr>
          <w:spacing w:val="-4"/>
        </w:rPr>
        <w:t xml:space="preserve"> </w:t>
      </w:r>
      <w:r>
        <w:t>offeror</w:t>
      </w:r>
      <w:r>
        <w:rPr>
          <w:spacing w:val="-1"/>
        </w:rPr>
        <w:t xml:space="preserve"> </w:t>
      </w:r>
      <w:r>
        <w:t>shall</w:t>
      </w:r>
      <w:r>
        <w:rPr>
          <w:spacing w:val="-2"/>
        </w:rPr>
        <w:t xml:space="preserve"> </w:t>
      </w:r>
      <w:r>
        <w:t>enter</w:t>
      </w:r>
      <w:r>
        <w:rPr>
          <w:spacing w:val="-4"/>
        </w:rPr>
        <w:t xml:space="preserve"> </w:t>
      </w:r>
      <w:r>
        <w:t>the</w:t>
      </w:r>
      <w:r>
        <w:rPr>
          <w:spacing w:val="-3"/>
        </w:rPr>
        <w:t xml:space="preserve"> </w:t>
      </w:r>
      <w:r>
        <w:t>name</w:t>
      </w:r>
      <w:r>
        <w:rPr>
          <w:spacing w:val="-2"/>
        </w:rPr>
        <w:t xml:space="preserve"> </w:t>
      </w:r>
      <w:r>
        <w:t>and</w:t>
      </w:r>
      <w:r>
        <w:rPr>
          <w:spacing w:val="-5"/>
        </w:rPr>
        <w:t xml:space="preserve"> </w:t>
      </w:r>
      <w:r>
        <w:t>unique</w:t>
      </w:r>
      <w:r>
        <w:rPr>
          <w:spacing w:val="-3"/>
        </w:rPr>
        <w:t xml:space="preserve"> </w:t>
      </w:r>
      <w:r>
        <w:t>entity</w:t>
      </w:r>
      <w:r>
        <w:rPr>
          <w:spacing w:val="-5"/>
        </w:rPr>
        <w:t xml:space="preserve"> </w:t>
      </w:r>
      <w:r>
        <w:t>identifier</w:t>
      </w:r>
      <w:r>
        <w:rPr>
          <w:spacing w:val="-1"/>
        </w:rPr>
        <w:t xml:space="preserve"> </w:t>
      </w:r>
      <w:r>
        <w:t>of</w:t>
      </w:r>
      <w:r>
        <w:rPr>
          <w:spacing w:val="-2"/>
        </w:rPr>
        <w:t xml:space="preserve"> </w:t>
      </w:r>
      <w:r>
        <w:t>each</w:t>
      </w:r>
      <w:r>
        <w:rPr>
          <w:spacing w:val="-2"/>
        </w:rPr>
        <w:t xml:space="preserve"> </w:t>
      </w:r>
      <w:r>
        <w:t>party</w:t>
      </w:r>
      <w:r>
        <w:rPr>
          <w:spacing w:val="-3"/>
        </w:rPr>
        <w:t xml:space="preserve"> </w:t>
      </w:r>
      <w:r>
        <w:t>to</w:t>
      </w:r>
      <w:r>
        <w:rPr>
          <w:spacing w:val="-5"/>
        </w:rPr>
        <w:t xml:space="preserve"> </w:t>
      </w:r>
      <w:r>
        <w:t>the</w:t>
      </w:r>
      <w:r>
        <w:rPr>
          <w:spacing w:val="-2"/>
        </w:rPr>
        <w:t xml:space="preserve"> </w:t>
      </w:r>
      <w:r>
        <w:t>joint</w:t>
      </w:r>
      <w:r>
        <w:rPr>
          <w:spacing w:val="-4"/>
        </w:rPr>
        <w:t xml:space="preserve"> </w:t>
      </w:r>
      <w:r>
        <w:rPr>
          <w:spacing w:val="-2"/>
        </w:rPr>
        <w:t>venture:</w:t>
      </w:r>
    </w:p>
    <w:p w14:paraId="58F0B282" w14:textId="77777777" w:rsidR="00F877C4" w:rsidRDefault="00327F55">
      <w:pPr>
        <w:tabs>
          <w:tab w:val="left" w:pos="1266"/>
        </w:tabs>
        <w:spacing w:before="20"/>
        <w:ind w:left="935"/>
      </w:pPr>
      <w:r>
        <w:rPr>
          <w:u w:val="single"/>
        </w:rPr>
        <w:tab/>
      </w:r>
      <w:r>
        <w:rPr>
          <w:spacing w:val="40"/>
        </w:rPr>
        <w:t xml:space="preserve"> </w:t>
      </w:r>
      <w:r>
        <w:t>.</w:t>
      </w:r>
    </w:p>
    <w:p w14:paraId="24FD18FE" w14:textId="77777777" w:rsidR="00F877C4" w:rsidRDefault="00327F55">
      <w:pPr>
        <w:pStyle w:val="ListParagraph"/>
        <w:numPr>
          <w:ilvl w:val="1"/>
          <w:numId w:val="54"/>
        </w:numPr>
        <w:tabs>
          <w:tab w:val="left" w:pos="1248"/>
          <w:tab w:val="left" w:pos="3568"/>
          <w:tab w:val="left" w:pos="4523"/>
          <w:tab w:val="left" w:pos="5171"/>
        </w:tabs>
        <w:spacing w:before="179" w:line="259" w:lineRule="auto"/>
        <w:ind w:left="935" w:right="360" w:firstLine="0"/>
      </w:pPr>
      <w:r>
        <w:t xml:space="preserve">Economically disadvantaged women-owned small business (EDWOSB) joint venture. The offeror represents that it [ </w:t>
      </w:r>
      <w:r>
        <w:rPr>
          <w:u w:val="single"/>
        </w:rPr>
        <w:tab/>
      </w:r>
      <w:r>
        <w:rPr>
          <w:spacing w:val="40"/>
        </w:rPr>
        <w:t xml:space="preserve"> </w:t>
      </w:r>
      <w:r>
        <w:t xml:space="preserve">] is, [ </w:t>
      </w:r>
      <w:r>
        <w:rPr>
          <w:u w:val="single"/>
        </w:rPr>
        <w:tab/>
      </w:r>
      <w:r>
        <w:rPr>
          <w:spacing w:val="40"/>
        </w:rPr>
        <w:t xml:space="preserve"> </w:t>
      </w:r>
      <w:r>
        <w:t>] is not a joint venture that complies with the requirements</w:t>
      </w:r>
      <w:r>
        <w:rPr>
          <w:spacing w:val="-4"/>
        </w:rPr>
        <w:t xml:space="preserve"> </w:t>
      </w:r>
      <w:r>
        <w:t>of</w:t>
      </w:r>
      <w:r>
        <w:rPr>
          <w:spacing w:val="-1"/>
        </w:rPr>
        <w:t xml:space="preserve"> </w:t>
      </w:r>
      <w:r>
        <w:t>13</w:t>
      </w:r>
      <w:r>
        <w:rPr>
          <w:spacing w:val="-2"/>
        </w:rPr>
        <w:t xml:space="preserve"> </w:t>
      </w:r>
      <w:r>
        <w:t>CFR</w:t>
      </w:r>
      <w:r>
        <w:rPr>
          <w:spacing w:val="-3"/>
        </w:rPr>
        <w:t xml:space="preserve"> </w:t>
      </w:r>
      <w:r>
        <w:t>127.506(a)</w:t>
      </w:r>
      <w:r>
        <w:rPr>
          <w:spacing w:val="-4"/>
        </w:rPr>
        <w:t xml:space="preserve"> </w:t>
      </w:r>
      <w:r>
        <w:t>through</w:t>
      </w:r>
      <w:r>
        <w:rPr>
          <w:spacing w:val="-2"/>
        </w:rPr>
        <w:t xml:space="preserve"> </w:t>
      </w:r>
      <w:r>
        <w:t>(c).</w:t>
      </w:r>
      <w:r>
        <w:rPr>
          <w:spacing w:val="-5"/>
        </w:rPr>
        <w:t xml:space="preserve"> </w:t>
      </w:r>
      <w:r>
        <w:t>[The</w:t>
      </w:r>
      <w:r>
        <w:rPr>
          <w:spacing w:val="-4"/>
        </w:rPr>
        <w:t xml:space="preserve"> </w:t>
      </w:r>
      <w:r>
        <w:t>offeror</w:t>
      </w:r>
      <w:r>
        <w:rPr>
          <w:spacing w:val="-1"/>
        </w:rPr>
        <w:t xml:space="preserve"> </w:t>
      </w:r>
      <w:r>
        <w:t>shall</w:t>
      </w:r>
      <w:r>
        <w:rPr>
          <w:spacing w:val="-4"/>
        </w:rPr>
        <w:t xml:space="preserve"> </w:t>
      </w:r>
      <w:r>
        <w:t>enter</w:t>
      </w:r>
      <w:r>
        <w:rPr>
          <w:spacing w:val="-4"/>
        </w:rPr>
        <w:t xml:space="preserve"> </w:t>
      </w:r>
      <w:r>
        <w:t>the</w:t>
      </w:r>
      <w:r>
        <w:rPr>
          <w:spacing w:val="-4"/>
        </w:rPr>
        <w:t xml:space="preserve"> </w:t>
      </w:r>
      <w:r>
        <w:t>name</w:t>
      </w:r>
      <w:r>
        <w:rPr>
          <w:spacing w:val="-4"/>
        </w:rPr>
        <w:t xml:space="preserve"> </w:t>
      </w:r>
      <w:r>
        <w:t>and</w:t>
      </w:r>
      <w:r>
        <w:rPr>
          <w:spacing w:val="-2"/>
        </w:rPr>
        <w:t xml:space="preserve"> </w:t>
      </w:r>
      <w:r>
        <w:t>unique</w:t>
      </w:r>
      <w:r>
        <w:rPr>
          <w:spacing w:val="-4"/>
        </w:rPr>
        <w:t xml:space="preserve"> </w:t>
      </w:r>
      <w:r>
        <w:t>entity identifier of each party to the joint venture:</w:t>
      </w:r>
      <w:r>
        <w:rPr>
          <w:spacing w:val="53"/>
        </w:rPr>
        <w:t xml:space="preserve"> </w:t>
      </w:r>
      <w:r>
        <w:rPr>
          <w:u w:val="single"/>
        </w:rPr>
        <w:tab/>
      </w:r>
      <w:r>
        <w:rPr>
          <w:spacing w:val="40"/>
        </w:rPr>
        <w:t xml:space="preserve"> </w:t>
      </w:r>
      <w:r>
        <w:t>.]</w:t>
      </w:r>
    </w:p>
    <w:p w14:paraId="1CB4941A" w14:textId="77777777" w:rsidR="00F877C4" w:rsidRDefault="00F877C4">
      <w:pPr>
        <w:pStyle w:val="BodyText"/>
        <w:ind w:left="0"/>
      </w:pPr>
    </w:p>
    <w:p w14:paraId="56A27C64" w14:textId="77777777" w:rsidR="00F877C4" w:rsidRDefault="00F877C4">
      <w:pPr>
        <w:pStyle w:val="BodyText"/>
        <w:spacing w:before="86"/>
        <w:ind w:left="0"/>
      </w:pPr>
    </w:p>
    <w:p w14:paraId="328AE517" w14:textId="77777777" w:rsidR="00F877C4" w:rsidRDefault="00327F55">
      <w:pPr>
        <w:pStyle w:val="BodyText"/>
        <w:spacing w:line="259" w:lineRule="auto"/>
        <w:ind w:left="935"/>
      </w:pPr>
      <w:r>
        <w:t>Note</w:t>
      </w:r>
      <w:r>
        <w:rPr>
          <w:spacing w:val="-3"/>
        </w:rPr>
        <w:t xml:space="preserve"> </w:t>
      </w:r>
      <w:r>
        <w:t>to</w:t>
      </w:r>
      <w:r>
        <w:rPr>
          <w:spacing w:val="-3"/>
        </w:rPr>
        <w:t xml:space="preserve"> </w:t>
      </w:r>
      <w:r>
        <w:t>paragraphs</w:t>
      </w:r>
      <w:r>
        <w:rPr>
          <w:spacing w:val="-3"/>
        </w:rPr>
        <w:t xml:space="preserve"> </w:t>
      </w:r>
      <w:r>
        <w:t>(c)(9)</w:t>
      </w:r>
      <w:r>
        <w:rPr>
          <w:spacing w:val="-2"/>
        </w:rPr>
        <w:t xml:space="preserve"> </w:t>
      </w:r>
      <w:r>
        <w:t>and</w:t>
      </w:r>
      <w:r>
        <w:rPr>
          <w:spacing w:val="-3"/>
        </w:rPr>
        <w:t xml:space="preserve"> </w:t>
      </w:r>
      <w:r>
        <w:t>(10):</w:t>
      </w:r>
      <w:r>
        <w:rPr>
          <w:spacing w:val="-2"/>
        </w:rPr>
        <w:t xml:space="preserve"> </w:t>
      </w:r>
      <w:r>
        <w:t>Complete</w:t>
      </w:r>
      <w:r>
        <w:rPr>
          <w:spacing w:val="-3"/>
        </w:rPr>
        <w:t xml:space="preserve"> </w:t>
      </w:r>
      <w:r>
        <w:t>paragraphs</w:t>
      </w:r>
      <w:r>
        <w:rPr>
          <w:spacing w:val="-3"/>
        </w:rPr>
        <w:t xml:space="preserve"> </w:t>
      </w:r>
      <w:r>
        <w:t>(c)(9)</w:t>
      </w:r>
      <w:r>
        <w:rPr>
          <w:spacing w:val="-2"/>
        </w:rPr>
        <w:t xml:space="preserve"> </w:t>
      </w:r>
      <w:r>
        <w:t>and</w:t>
      </w:r>
      <w:r>
        <w:rPr>
          <w:spacing w:val="-3"/>
        </w:rPr>
        <w:t xml:space="preserve"> </w:t>
      </w:r>
      <w:r>
        <w:t>(10)</w:t>
      </w:r>
      <w:r>
        <w:rPr>
          <w:spacing w:val="-2"/>
        </w:rPr>
        <w:t xml:space="preserve"> </w:t>
      </w:r>
      <w:r>
        <w:t>only</w:t>
      </w:r>
      <w:r>
        <w:rPr>
          <w:spacing w:val="-5"/>
        </w:rPr>
        <w:t xml:space="preserve"> </w:t>
      </w:r>
      <w:r>
        <w:t>if</w:t>
      </w:r>
      <w:r>
        <w:rPr>
          <w:spacing w:val="-4"/>
        </w:rPr>
        <w:t xml:space="preserve"> </w:t>
      </w:r>
      <w:r>
        <w:t>this</w:t>
      </w:r>
      <w:r>
        <w:rPr>
          <w:spacing w:val="-3"/>
        </w:rPr>
        <w:t xml:space="preserve"> </w:t>
      </w:r>
      <w:r>
        <w:t>solicitation</w:t>
      </w:r>
      <w:r>
        <w:rPr>
          <w:spacing w:val="-3"/>
        </w:rPr>
        <w:t xml:space="preserve"> </w:t>
      </w:r>
      <w:r>
        <w:t>is expected to exceed the simplified acquisition threshold.</w:t>
      </w:r>
    </w:p>
    <w:p w14:paraId="15837841" w14:textId="77777777" w:rsidR="00F877C4" w:rsidRDefault="00327F55">
      <w:pPr>
        <w:pStyle w:val="ListParagraph"/>
        <w:numPr>
          <w:ilvl w:val="1"/>
          <w:numId w:val="54"/>
        </w:numPr>
        <w:tabs>
          <w:tab w:val="left" w:pos="1245"/>
          <w:tab w:val="left" w:pos="7309"/>
        </w:tabs>
        <w:spacing w:before="159" w:line="259" w:lineRule="auto"/>
        <w:ind w:left="935" w:right="382" w:firstLine="0"/>
      </w:pPr>
      <w:r>
        <w:t>Women-owned business concern (other than small business concern). (Complete only if the offeror</w:t>
      </w:r>
      <w:r>
        <w:rPr>
          <w:spacing w:val="-1"/>
        </w:rPr>
        <w:t xml:space="preserve"> </w:t>
      </w:r>
      <w:r>
        <w:t>is</w:t>
      </w:r>
      <w:r>
        <w:rPr>
          <w:spacing w:val="-4"/>
        </w:rPr>
        <w:t xml:space="preserve"> </w:t>
      </w:r>
      <w:r>
        <w:t>a</w:t>
      </w:r>
      <w:r>
        <w:rPr>
          <w:spacing w:val="-2"/>
        </w:rPr>
        <w:t xml:space="preserve"> </w:t>
      </w:r>
      <w:r>
        <w:t>women-owned</w:t>
      </w:r>
      <w:r>
        <w:rPr>
          <w:spacing w:val="-5"/>
        </w:rPr>
        <w:t xml:space="preserve"> </w:t>
      </w:r>
      <w:r>
        <w:t>business</w:t>
      </w:r>
      <w:r>
        <w:rPr>
          <w:spacing w:val="-4"/>
        </w:rPr>
        <w:t xml:space="preserve"> </w:t>
      </w:r>
      <w:r>
        <w:t>concern</w:t>
      </w:r>
      <w:r>
        <w:rPr>
          <w:spacing w:val="-5"/>
        </w:rPr>
        <w:t xml:space="preserve"> </w:t>
      </w:r>
      <w:r>
        <w:t>and</w:t>
      </w:r>
      <w:r>
        <w:rPr>
          <w:spacing w:val="-2"/>
        </w:rPr>
        <w:t xml:space="preserve"> </w:t>
      </w:r>
      <w:r>
        <w:t>did</w:t>
      </w:r>
      <w:r>
        <w:rPr>
          <w:spacing w:val="-2"/>
        </w:rPr>
        <w:t xml:space="preserve"> </w:t>
      </w:r>
      <w:r>
        <w:t>not</w:t>
      </w:r>
      <w:r>
        <w:rPr>
          <w:spacing w:val="-1"/>
        </w:rPr>
        <w:t xml:space="preserve"> </w:t>
      </w:r>
      <w:r>
        <w:t>represent</w:t>
      </w:r>
      <w:r>
        <w:rPr>
          <w:spacing w:val="-1"/>
        </w:rPr>
        <w:t xml:space="preserve"> </w:t>
      </w:r>
      <w:r>
        <w:t>itself</w:t>
      </w:r>
      <w:r>
        <w:rPr>
          <w:spacing w:val="-1"/>
        </w:rPr>
        <w:t xml:space="preserve"> </w:t>
      </w:r>
      <w:r>
        <w:t>as</w:t>
      </w:r>
      <w:r>
        <w:rPr>
          <w:spacing w:val="-4"/>
        </w:rPr>
        <w:t xml:space="preserve"> </w:t>
      </w:r>
      <w:r>
        <w:t>a</w:t>
      </w:r>
      <w:r>
        <w:rPr>
          <w:spacing w:val="-2"/>
        </w:rPr>
        <w:t xml:space="preserve"> </w:t>
      </w:r>
      <w:r>
        <w:t>small</w:t>
      </w:r>
      <w:r>
        <w:rPr>
          <w:spacing w:val="-4"/>
        </w:rPr>
        <w:t xml:space="preserve"> </w:t>
      </w:r>
      <w:r>
        <w:t>business</w:t>
      </w:r>
      <w:r>
        <w:rPr>
          <w:spacing w:val="-4"/>
        </w:rPr>
        <w:t xml:space="preserve"> </w:t>
      </w:r>
      <w:r>
        <w:t xml:space="preserve">concern in paragraph (c)(1) of this provision.) The offeror represents that it ( </w:t>
      </w:r>
      <w:r>
        <w:rPr>
          <w:u w:val="single"/>
        </w:rPr>
        <w:tab/>
      </w:r>
      <w:r>
        <w:rPr>
          <w:spacing w:val="80"/>
        </w:rPr>
        <w:t xml:space="preserve"> </w:t>
      </w:r>
      <w:r>
        <w:t>) is, a women-owned business concern.</w:t>
      </w:r>
    </w:p>
    <w:p w14:paraId="6FA9015E" w14:textId="77777777" w:rsidR="00F877C4" w:rsidRDefault="00327F55">
      <w:pPr>
        <w:pStyle w:val="ListParagraph"/>
        <w:numPr>
          <w:ilvl w:val="1"/>
          <w:numId w:val="54"/>
        </w:numPr>
        <w:tabs>
          <w:tab w:val="left" w:pos="1358"/>
        </w:tabs>
        <w:spacing w:before="160" w:line="259" w:lineRule="auto"/>
        <w:ind w:left="935" w:right="581" w:firstLine="0"/>
      </w:pPr>
      <w:r>
        <w:t>Tie</w:t>
      </w:r>
      <w:r>
        <w:rPr>
          <w:spacing w:val="-2"/>
        </w:rPr>
        <w:t xml:space="preserve"> </w:t>
      </w:r>
      <w:r>
        <w:t>bid</w:t>
      </w:r>
      <w:r>
        <w:rPr>
          <w:spacing w:val="-2"/>
        </w:rPr>
        <w:t xml:space="preserve"> </w:t>
      </w:r>
      <w:r>
        <w:t>priority</w:t>
      </w:r>
      <w:r>
        <w:rPr>
          <w:spacing w:val="-5"/>
        </w:rPr>
        <w:t xml:space="preserve"> </w:t>
      </w:r>
      <w:r>
        <w:t>for</w:t>
      </w:r>
      <w:r>
        <w:rPr>
          <w:spacing w:val="-4"/>
        </w:rPr>
        <w:t xml:space="preserve"> </w:t>
      </w:r>
      <w:r>
        <w:t>labor</w:t>
      </w:r>
      <w:r>
        <w:rPr>
          <w:spacing w:val="-1"/>
        </w:rPr>
        <w:t xml:space="preserve"> </w:t>
      </w:r>
      <w:r>
        <w:t>surplus</w:t>
      </w:r>
      <w:r>
        <w:rPr>
          <w:spacing w:val="-2"/>
        </w:rPr>
        <w:t xml:space="preserve"> </w:t>
      </w:r>
      <w:r>
        <w:t>area</w:t>
      </w:r>
      <w:r>
        <w:rPr>
          <w:spacing w:val="-4"/>
        </w:rPr>
        <w:t xml:space="preserve"> </w:t>
      </w:r>
      <w:r>
        <w:t>concerns.</w:t>
      </w:r>
      <w:r>
        <w:rPr>
          <w:spacing w:val="-2"/>
        </w:rPr>
        <w:t xml:space="preserve"> </w:t>
      </w:r>
      <w:r>
        <w:t>If</w:t>
      </w:r>
      <w:r>
        <w:rPr>
          <w:spacing w:val="-4"/>
        </w:rPr>
        <w:t xml:space="preserve"> </w:t>
      </w:r>
      <w:r>
        <w:t>this</w:t>
      </w:r>
      <w:r>
        <w:rPr>
          <w:spacing w:val="-2"/>
        </w:rPr>
        <w:t xml:space="preserve"> </w:t>
      </w:r>
      <w:r>
        <w:t>is</w:t>
      </w:r>
      <w:r>
        <w:rPr>
          <w:spacing w:val="-4"/>
        </w:rPr>
        <w:t xml:space="preserve"> </w:t>
      </w:r>
      <w:r>
        <w:t>an</w:t>
      </w:r>
      <w:r>
        <w:rPr>
          <w:spacing w:val="-5"/>
        </w:rPr>
        <w:t xml:space="preserve"> </w:t>
      </w:r>
      <w:r>
        <w:t>invitation</w:t>
      </w:r>
      <w:r>
        <w:rPr>
          <w:spacing w:val="-2"/>
        </w:rPr>
        <w:t xml:space="preserve"> </w:t>
      </w:r>
      <w:r>
        <w:t>for</w:t>
      </w:r>
      <w:r>
        <w:rPr>
          <w:spacing w:val="-1"/>
        </w:rPr>
        <w:t xml:space="preserve"> </w:t>
      </w:r>
      <w:r>
        <w:t>bid,</w:t>
      </w:r>
      <w:r>
        <w:rPr>
          <w:spacing w:val="-5"/>
        </w:rPr>
        <w:t xml:space="preserve"> </w:t>
      </w:r>
      <w:r>
        <w:t>small</w:t>
      </w:r>
      <w:r>
        <w:rPr>
          <w:spacing w:val="-4"/>
        </w:rPr>
        <w:t xml:space="preserve"> </w:t>
      </w:r>
      <w:r>
        <w:t>business offerors may identify the labor surplus areas in which costs to be incurred on account of manufacturing or production (by offeror or first-tier subcontractors) amount to more than 50 percent of the contract price:</w:t>
      </w:r>
    </w:p>
    <w:p w14:paraId="41A67659"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2A171045" w14:textId="77777777" w:rsidR="00F877C4" w:rsidRDefault="00327F55">
      <w:pPr>
        <w:spacing w:line="20" w:lineRule="exact"/>
        <w:ind w:left="991"/>
        <w:rPr>
          <w:sz w:val="2"/>
        </w:rPr>
      </w:pPr>
      <w:r>
        <w:rPr>
          <w:noProof/>
          <w:sz w:val="2"/>
        </w:rPr>
        <w:lastRenderedPageBreak/>
        <mc:AlternateContent>
          <mc:Choice Requires="wpg">
            <w:drawing>
              <wp:inline distT="0" distB="0" distL="0" distR="0" wp14:anchorId="5010A410" wp14:editId="2972D17B">
                <wp:extent cx="210820" cy="5715"/>
                <wp:effectExtent l="9525" t="0" r="0" b="381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3" name="Graphic 1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108226" id="Group 1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I7bgIAAI0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DT4+I7bgIAAI0FAAAOAAAAAAAAAAAAAAAAAC4C&#10;AABkcnMvZTJvRG9jLnhtbFBLAQItABQABgAIAAAAIQAAENX52gAAAAEBAAAPAAAAAAAAAAAAAAAA&#10;AMgEAABkcnMvZG93bnJldi54bWxQSwUGAAAAAAQABADzAAAAzwUAAAAA&#10;">
                <v:shape id="Graphic 1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" path="m,l210312,e" filled="f" strokeweight=".15578mm">
                  <v:path arrowok="t"/>
                </v:shape>
                <w10:anchorlock/>
              </v:group>
            </w:pict>
          </mc:Fallback>
        </mc:AlternateContent>
      </w:r>
    </w:p>
    <w:p w14:paraId="51D7FC09" w14:textId="77777777" w:rsidR="00F877C4" w:rsidRDefault="00327F55">
      <w:pPr>
        <w:pStyle w:val="ListParagraph"/>
        <w:numPr>
          <w:ilvl w:val="1"/>
          <w:numId w:val="54"/>
        </w:numPr>
        <w:tabs>
          <w:tab w:val="left" w:pos="1359"/>
        </w:tabs>
        <w:spacing w:before="173" w:line="259" w:lineRule="auto"/>
        <w:ind w:left="936" w:right="564" w:firstLine="0"/>
        <w:jc w:val="both"/>
      </w:pPr>
      <w:r>
        <w:t>HUBZone</w:t>
      </w:r>
      <w:r>
        <w:rPr>
          <w:spacing w:val="-4"/>
        </w:rPr>
        <w:t xml:space="preserve"> </w:t>
      </w:r>
      <w:r>
        <w:t>small</w:t>
      </w:r>
      <w:r>
        <w:rPr>
          <w:spacing w:val="-1"/>
        </w:rPr>
        <w:t xml:space="preserve"> </w:t>
      </w:r>
      <w:r>
        <w:t>business</w:t>
      </w:r>
      <w:r>
        <w:rPr>
          <w:spacing w:val="-2"/>
        </w:rPr>
        <w:t xml:space="preserve"> </w:t>
      </w:r>
      <w:r>
        <w:t>concern.</w:t>
      </w:r>
      <w:r>
        <w:rPr>
          <w:spacing w:val="-5"/>
        </w:rPr>
        <w:t xml:space="preserve"> </w:t>
      </w:r>
      <w:r>
        <w:t>[Complete</w:t>
      </w:r>
      <w:r>
        <w:rPr>
          <w:spacing w:val="-2"/>
        </w:rPr>
        <w:t xml:space="preserve"> </w:t>
      </w:r>
      <w:r>
        <w:t>only</w:t>
      </w:r>
      <w:r>
        <w:rPr>
          <w:spacing w:val="-2"/>
        </w:rPr>
        <w:t xml:space="preserve"> </w:t>
      </w:r>
      <w:r>
        <w:t>if</w:t>
      </w:r>
      <w:r>
        <w:rPr>
          <w:spacing w:val="-4"/>
        </w:rPr>
        <w:t xml:space="preserve"> </w:t>
      </w:r>
      <w:r>
        <w:t>the</w:t>
      </w:r>
      <w:r>
        <w:rPr>
          <w:spacing w:val="-4"/>
        </w:rPr>
        <w:t xml:space="preserve"> </w:t>
      </w:r>
      <w:r>
        <w:t>offeror</w:t>
      </w:r>
      <w:r>
        <w:rPr>
          <w:spacing w:val="-1"/>
        </w:rPr>
        <w:t xml:space="preserve"> </w:t>
      </w:r>
      <w:r>
        <w:t>represented</w:t>
      </w:r>
      <w:r>
        <w:rPr>
          <w:spacing w:val="-5"/>
        </w:rPr>
        <w:t xml:space="preserve"> </w:t>
      </w:r>
      <w:r>
        <w:t>itself</w:t>
      </w:r>
      <w:r>
        <w:rPr>
          <w:spacing w:val="-1"/>
        </w:rPr>
        <w:t xml:space="preserve"> </w:t>
      </w:r>
      <w:r>
        <w:t>as</w:t>
      </w:r>
      <w:r>
        <w:rPr>
          <w:spacing w:val="-4"/>
        </w:rPr>
        <w:t xml:space="preserve"> </w:t>
      </w:r>
      <w:r>
        <w:t>a</w:t>
      </w:r>
      <w:r>
        <w:rPr>
          <w:spacing w:val="-2"/>
        </w:rPr>
        <w:t xml:space="preserve"> </w:t>
      </w:r>
      <w:r>
        <w:t>small business</w:t>
      </w:r>
      <w:r>
        <w:rPr>
          <w:spacing w:val="-4"/>
        </w:rPr>
        <w:t xml:space="preserve"> </w:t>
      </w:r>
      <w:r>
        <w:t>concern</w:t>
      </w:r>
      <w:r>
        <w:rPr>
          <w:spacing w:val="-5"/>
        </w:rPr>
        <w:t xml:space="preserve"> </w:t>
      </w:r>
      <w:r>
        <w:t>in</w:t>
      </w:r>
      <w:r>
        <w:rPr>
          <w:spacing w:val="-2"/>
        </w:rPr>
        <w:t xml:space="preserve"> </w:t>
      </w:r>
      <w:r>
        <w:t>paragraph</w:t>
      </w:r>
      <w:r>
        <w:rPr>
          <w:spacing w:val="-2"/>
        </w:rPr>
        <w:t xml:space="preserve"> </w:t>
      </w:r>
      <w:r>
        <w:t>(c)(1)</w:t>
      </w:r>
      <w:r>
        <w:rPr>
          <w:spacing w:val="-1"/>
        </w:rPr>
        <w:t xml:space="preserve"> </w:t>
      </w:r>
      <w:r>
        <w:t>of</w:t>
      </w:r>
      <w:r>
        <w:rPr>
          <w:spacing w:val="-4"/>
        </w:rPr>
        <w:t xml:space="preserve"> </w:t>
      </w:r>
      <w:r>
        <w:t>this</w:t>
      </w:r>
      <w:r>
        <w:rPr>
          <w:spacing w:val="-2"/>
        </w:rPr>
        <w:t xml:space="preserve"> </w:t>
      </w:r>
      <w:r>
        <w:t>provision.]</w:t>
      </w:r>
      <w:r>
        <w:rPr>
          <w:spacing w:val="-6"/>
        </w:rPr>
        <w:t xml:space="preserve"> </w:t>
      </w:r>
      <w:r>
        <w:t>The</w:t>
      </w:r>
      <w:r>
        <w:rPr>
          <w:spacing w:val="-2"/>
        </w:rPr>
        <w:t xml:space="preserve"> </w:t>
      </w:r>
      <w:r>
        <w:t>offeror</w:t>
      </w:r>
      <w:r>
        <w:rPr>
          <w:spacing w:val="-4"/>
        </w:rPr>
        <w:t xml:space="preserve"> </w:t>
      </w:r>
      <w:r>
        <w:t>represents,</w:t>
      </w:r>
      <w:r>
        <w:rPr>
          <w:spacing w:val="-2"/>
        </w:rPr>
        <w:t xml:space="preserve"> </w:t>
      </w:r>
      <w:r>
        <w:t>as</w:t>
      </w:r>
      <w:r>
        <w:rPr>
          <w:spacing w:val="-4"/>
        </w:rPr>
        <w:t xml:space="preserve"> </w:t>
      </w:r>
      <w:r>
        <w:t>part</w:t>
      </w:r>
      <w:r>
        <w:rPr>
          <w:spacing w:val="-4"/>
        </w:rPr>
        <w:t xml:space="preserve"> </w:t>
      </w:r>
      <w:r>
        <w:t>of</w:t>
      </w:r>
      <w:r>
        <w:rPr>
          <w:spacing w:val="-4"/>
        </w:rPr>
        <w:t xml:space="preserve"> </w:t>
      </w:r>
      <w:r>
        <w:t>its</w:t>
      </w:r>
      <w:r>
        <w:rPr>
          <w:spacing w:val="-4"/>
        </w:rPr>
        <w:t xml:space="preserve"> </w:t>
      </w:r>
      <w:r>
        <w:t xml:space="preserve">offer, </w:t>
      </w:r>
      <w:r>
        <w:rPr>
          <w:spacing w:val="-2"/>
        </w:rPr>
        <w:t>that--</w:t>
      </w:r>
    </w:p>
    <w:p w14:paraId="65ECBE5B" w14:textId="77777777" w:rsidR="00F877C4" w:rsidRDefault="00327F55">
      <w:pPr>
        <w:pStyle w:val="ListParagraph"/>
        <w:numPr>
          <w:ilvl w:val="2"/>
          <w:numId w:val="54"/>
        </w:numPr>
        <w:tabs>
          <w:tab w:val="left" w:pos="1197"/>
          <w:tab w:val="left" w:pos="1847"/>
          <w:tab w:val="left" w:pos="2802"/>
        </w:tabs>
        <w:spacing w:before="159" w:line="259" w:lineRule="auto"/>
        <w:ind w:left="935" w:right="737" w:firstLine="0"/>
      </w:pPr>
      <w:r>
        <w:t xml:space="preserve">It [ </w:t>
      </w:r>
      <w:r>
        <w:rPr>
          <w:u w:val="single"/>
        </w:rPr>
        <w:tab/>
      </w:r>
      <w:r>
        <w:rPr>
          <w:spacing w:val="40"/>
        </w:rPr>
        <w:t xml:space="preserve"> </w:t>
      </w:r>
      <w:r>
        <w:t xml:space="preserve">] is, [ </w:t>
      </w:r>
      <w:r>
        <w:rPr>
          <w:u w:val="single"/>
        </w:rPr>
        <w:tab/>
      </w:r>
      <w:r>
        <w:rPr>
          <w:spacing w:val="40"/>
        </w:rPr>
        <w:t xml:space="preserve"> </w:t>
      </w:r>
      <w:r>
        <w:t>] is not a HUBZone small business concern listed, on the date of this representation, as having been certified by SBA as a HUBZone small business concern in the Dynamic</w:t>
      </w:r>
      <w:r>
        <w:rPr>
          <w:spacing w:val="-2"/>
        </w:rPr>
        <w:t xml:space="preserve"> </w:t>
      </w:r>
      <w:r>
        <w:t>Small</w:t>
      </w:r>
      <w:r>
        <w:rPr>
          <w:spacing w:val="-1"/>
        </w:rPr>
        <w:t xml:space="preserve"> </w:t>
      </w:r>
      <w:r>
        <w:t>Business</w:t>
      </w:r>
      <w:r>
        <w:rPr>
          <w:spacing w:val="-2"/>
        </w:rPr>
        <w:t xml:space="preserve"> </w:t>
      </w:r>
      <w:r>
        <w:t>Search</w:t>
      </w:r>
      <w:r>
        <w:rPr>
          <w:spacing w:val="-2"/>
        </w:rPr>
        <w:t xml:space="preserve"> </w:t>
      </w:r>
      <w:r>
        <w:t>and</w:t>
      </w:r>
      <w:r>
        <w:rPr>
          <w:spacing w:val="-2"/>
        </w:rPr>
        <w:t xml:space="preserve"> </w:t>
      </w:r>
      <w:r>
        <w:t>SAM,</w:t>
      </w:r>
      <w:r>
        <w:rPr>
          <w:spacing w:val="-2"/>
        </w:rPr>
        <w:t xml:space="preserve"> </w:t>
      </w:r>
      <w:r>
        <w:t>and</w:t>
      </w:r>
      <w:r>
        <w:rPr>
          <w:spacing w:val="-5"/>
        </w:rPr>
        <w:t xml:space="preserve"> </w:t>
      </w:r>
      <w:r>
        <w:t>will</w:t>
      </w:r>
      <w:r>
        <w:rPr>
          <w:spacing w:val="-1"/>
        </w:rPr>
        <w:t xml:space="preserve"> </w:t>
      </w:r>
      <w:r>
        <w:t>attempt</w:t>
      </w:r>
      <w:r>
        <w:rPr>
          <w:spacing w:val="-4"/>
        </w:rPr>
        <w:t xml:space="preserve"> </w:t>
      </w:r>
      <w:r>
        <w:t>to</w:t>
      </w:r>
      <w:r>
        <w:rPr>
          <w:spacing w:val="-5"/>
        </w:rPr>
        <w:t xml:space="preserve"> </w:t>
      </w:r>
      <w:r>
        <w:t>maintain</w:t>
      </w:r>
      <w:r>
        <w:rPr>
          <w:spacing w:val="-5"/>
        </w:rPr>
        <w:t xml:space="preserve"> </w:t>
      </w:r>
      <w:r>
        <w:t>an</w:t>
      </w:r>
      <w:r>
        <w:rPr>
          <w:spacing w:val="-2"/>
        </w:rPr>
        <w:t xml:space="preserve"> </w:t>
      </w:r>
      <w:r>
        <w:t>employment</w:t>
      </w:r>
      <w:r>
        <w:rPr>
          <w:spacing w:val="-1"/>
        </w:rPr>
        <w:t xml:space="preserve"> </w:t>
      </w:r>
      <w:r>
        <w:t>rate</w:t>
      </w:r>
      <w:r>
        <w:rPr>
          <w:spacing w:val="-2"/>
        </w:rPr>
        <w:t xml:space="preserve"> </w:t>
      </w:r>
      <w:r>
        <w:t>of HUBZone</w:t>
      </w:r>
      <w:r>
        <w:rPr>
          <w:spacing w:val="-2"/>
        </w:rPr>
        <w:t xml:space="preserve"> </w:t>
      </w:r>
      <w:r>
        <w:t>residents</w:t>
      </w:r>
      <w:r>
        <w:rPr>
          <w:spacing w:val="-4"/>
        </w:rPr>
        <w:t xml:space="preserve"> </w:t>
      </w:r>
      <w:r>
        <w:t>of</w:t>
      </w:r>
      <w:r>
        <w:rPr>
          <w:spacing w:val="-1"/>
        </w:rPr>
        <w:t xml:space="preserve"> </w:t>
      </w:r>
      <w:r>
        <w:t>35</w:t>
      </w:r>
      <w:r>
        <w:rPr>
          <w:spacing w:val="-5"/>
        </w:rPr>
        <w:t xml:space="preserve"> </w:t>
      </w:r>
      <w:r>
        <w:t>percent</w:t>
      </w:r>
      <w:r>
        <w:rPr>
          <w:spacing w:val="-1"/>
        </w:rPr>
        <w:t xml:space="preserve"> </w:t>
      </w:r>
      <w:r>
        <w:t>of</w:t>
      </w:r>
      <w:r>
        <w:rPr>
          <w:spacing w:val="-1"/>
        </w:rPr>
        <w:t xml:space="preserve"> </w:t>
      </w:r>
      <w:r>
        <w:t>its</w:t>
      </w:r>
      <w:r>
        <w:rPr>
          <w:spacing w:val="-4"/>
        </w:rPr>
        <w:t xml:space="preserve"> </w:t>
      </w:r>
      <w:r>
        <w:t>employees</w:t>
      </w:r>
      <w:r>
        <w:rPr>
          <w:spacing w:val="-4"/>
        </w:rPr>
        <w:t xml:space="preserve"> </w:t>
      </w:r>
      <w:r>
        <w:t>during</w:t>
      </w:r>
      <w:r>
        <w:rPr>
          <w:spacing w:val="-2"/>
        </w:rPr>
        <w:t xml:space="preserve"> </w:t>
      </w:r>
      <w:r>
        <w:t>performance</w:t>
      </w:r>
      <w:r>
        <w:rPr>
          <w:spacing w:val="-2"/>
        </w:rPr>
        <w:t xml:space="preserve"> </w:t>
      </w:r>
      <w:r>
        <w:t>of</w:t>
      </w:r>
      <w:r>
        <w:rPr>
          <w:spacing w:val="-1"/>
        </w:rPr>
        <w:t xml:space="preserve"> </w:t>
      </w:r>
      <w:r>
        <w:t>a</w:t>
      </w:r>
      <w:r>
        <w:rPr>
          <w:spacing w:val="-2"/>
        </w:rPr>
        <w:t xml:space="preserve"> </w:t>
      </w:r>
      <w:r>
        <w:t>HUBZone</w:t>
      </w:r>
      <w:r>
        <w:rPr>
          <w:spacing w:val="-2"/>
        </w:rPr>
        <w:t xml:space="preserve"> </w:t>
      </w:r>
      <w:r>
        <w:t>contract (see 13 CFR 126.200(e)(1)); and</w:t>
      </w:r>
    </w:p>
    <w:p w14:paraId="464FA823" w14:textId="77777777" w:rsidR="00F877C4" w:rsidRDefault="00327F55">
      <w:pPr>
        <w:pStyle w:val="ListParagraph"/>
        <w:numPr>
          <w:ilvl w:val="2"/>
          <w:numId w:val="54"/>
        </w:numPr>
        <w:tabs>
          <w:tab w:val="left" w:pos="1259"/>
          <w:tab w:val="left" w:pos="1910"/>
          <w:tab w:val="left" w:pos="2918"/>
          <w:tab w:val="left" w:pos="3611"/>
        </w:tabs>
        <w:spacing w:before="160" w:line="259" w:lineRule="auto"/>
        <w:ind w:left="935" w:right="365" w:firstLine="0"/>
      </w:pPr>
      <w:r>
        <w:t xml:space="preserve">It [ </w:t>
      </w:r>
      <w:r>
        <w:rPr>
          <w:u w:val="single"/>
        </w:rPr>
        <w:tab/>
      </w:r>
      <w:r>
        <w:rPr>
          <w:spacing w:val="80"/>
        </w:rPr>
        <w:t xml:space="preserve"> </w:t>
      </w:r>
      <w:r>
        <w:t xml:space="preserve">] is, [ </w:t>
      </w:r>
      <w:r>
        <w:rPr>
          <w:u w:val="single"/>
        </w:rPr>
        <w:tab/>
      </w:r>
      <w:r>
        <w:rPr>
          <w:spacing w:val="80"/>
        </w:rPr>
        <w:t xml:space="preserve"> </w:t>
      </w:r>
      <w:r>
        <w:t>]</w:t>
      </w:r>
      <w:r>
        <w:rPr>
          <w:spacing w:val="-1"/>
        </w:rPr>
        <w:t xml:space="preserve"> </w:t>
      </w:r>
      <w:r>
        <w:t>is</w:t>
      </w:r>
      <w:r>
        <w:rPr>
          <w:spacing w:val="-4"/>
        </w:rPr>
        <w:t xml:space="preserve"> </w:t>
      </w:r>
      <w:r>
        <w:t>not</w:t>
      </w:r>
      <w:r>
        <w:rPr>
          <w:spacing w:val="-1"/>
        </w:rPr>
        <w:t xml:space="preserve"> </w:t>
      </w:r>
      <w:r>
        <w:t>a</w:t>
      </w:r>
      <w:r>
        <w:rPr>
          <w:spacing w:val="-2"/>
        </w:rPr>
        <w:t xml:space="preserve"> </w:t>
      </w:r>
      <w:r>
        <w:t>HUBZone</w:t>
      </w:r>
      <w:r>
        <w:rPr>
          <w:spacing w:val="-4"/>
        </w:rPr>
        <w:t xml:space="preserve"> </w:t>
      </w:r>
      <w:r>
        <w:t>joint</w:t>
      </w:r>
      <w:r>
        <w:rPr>
          <w:spacing w:val="-4"/>
        </w:rPr>
        <w:t xml:space="preserve"> </w:t>
      </w:r>
      <w:r>
        <w:t>venture</w:t>
      </w:r>
      <w:r>
        <w:rPr>
          <w:spacing w:val="-4"/>
        </w:rPr>
        <w:t xml:space="preserve"> </w:t>
      </w:r>
      <w:r>
        <w:t>that</w:t>
      </w:r>
      <w:r>
        <w:rPr>
          <w:spacing w:val="-1"/>
        </w:rPr>
        <w:t xml:space="preserve"> </w:t>
      </w:r>
      <w:r>
        <w:t>complies</w:t>
      </w:r>
      <w:r>
        <w:rPr>
          <w:spacing w:val="-2"/>
        </w:rPr>
        <w:t xml:space="preserve"> </w:t>
      </w:r>
      <w:r>
        <w:t>with</w:t>
      </w:r>
      <w:r>
        <w:rPr>
          <w:spacing w:val="-2"/>
        </w:rPr>
        <w:t xml:space="preserve"> </w:t>
      </w:r>
      <w:r>
        <w:t>the</w:t>
      </w:r>
      <w:r>
        <w:rPr>
          <w:spacing w:val="-2"/>
        </w:rPr>
        <w:t xml:space="preserve"> </w:t>
      </w:r>
      <w:r>
        <w:t>requirements</w:t>
      </w:r>
      <w:r>
        <w:rPr>
          <w:spacing w:val="-2"/>
        </w:rPr>
        <w:t xml:space="preserve"> </w:t>
      </w:r>
      <w:r>
        <w:t>of</w:t>
      </w:r>
      <w:r>
        <w:rPr>
          <w:spacing w:val="-1"/>
        </w:rPr>
        <w:t xml:space="preserve"> </w:t>
      </w:r>
      <w:r>
        <w:t>13 CFR 126.616(a) through (c). [The offeror shall enter the name and unique entity identifier of each party to the joint venture:</w:t>
      </w:r>
      <w:r>
        <w:rPr>
          <w:spacing w:val="53"/>
        </w:rPr>
        <w:t xml:space="preserve"> </w:t>
      </w:r>
      <w:r>
        <w:rPr>
          <w:u w:val="single"/>
        </w:rPr>
        <w:tab/>
      </w:r>
      <w:r>
        <w:rPr>
          <w:spacing w:val="40"/>
        </w:rPr>
        <w:t xml:space="preserve"> </w:t>
      </w:r>
      <w:r>
        <w:t>.] Each HUBZone small business concern participating in the HUBZone joint venture shall provide representation of its HUBZone status.</w:t>
      </w:r>
    </w:p>
    <w:p w14:paraId="78F222F3" w14:textId="77777777" w:rsidR="00F877C4" w:rsidRDefault="00327F55">
      <w:pPr>
        <w:pStyle w:val="ListParagraph"/>
        <w:numPr>
          <w:ilvl w:val="1"/>
          <w:numId w:val="54"/>
        </w:numPr>
        <w:tabs>
          <w:tab w:val="left" w:pos="1355"/>
        </w:tabs>
        <w:spacing w:before="158" w:line="259" w:lineRule="auto"/>
        <w:ind w:left="935" w:right="818" w:firstLine="0"/>
      </w:pPr>
      <w:r>
        <w:t>(Complete</w:t>
      </w:r>
      <w:r>
        <w:rPr>
          <w:spacing w:val="-4"/>
        </w:rPr>
        <w:t xml:space="preserve"> </w:t>
      </w:r>
      <w:r>
        <w:t>if</w:t>
      </w:r>
      <w:r>
        <w:rPr>
          <w:spacing w:val="-4"/>
        </w:rPr>
        <w:t xml:space="preserve"> </w:t>
      </w:r>
      <w:r>
        <w:t>the</w:t>
      </w:r>
      <w:r>
        <w:rPr>
          <w:spacing w:val="-2"/>
        </w:rPr>
        <w:t xml:space="preserve"> </w:t>
      </w:r>
      <w:r>
        <w:t>offeror</w:t>
      </w:r>
      <w:r>
        <w:rPr>
          <w:spacing w:val="-1"/>
        </w:rPr>
        <w:t xml:space="preserve"> </w:t>
      </w:r>
      <w:r>
        <w:t>has</w:t>
      </w:r>
      <w:r>
        <w:rPr>
          <w:spacing w:val="-4"/>
        </w:rPr>
        <w:t xml:space="preserve"> </w:t>
      </w:r>
      <w:r>
        <w:t>represented</w:t>
      </w:r>
      <w:r>
        <w:rPr>
          <w:spacing w:val="-5"/>
        </w:rPr>
        <w:t xml:space="preserve"> </w:t>
      </w:r>
      <w:r>
        <w:t>itself</w:t>
      </w:r>
      <w:r>
        <w:rPr>
          <w:spacing w:val="-1"/>
        </w:rPr>
        <w:t xml:space="preserve"> </w:t>
      </w:r>
      <w:r>
        <w:t>as</w:t>
      </w:r>
      <w:r>
        <w:rPr>
          <w:spacing w:val="-4"/>
        </w:rPr>
        <w:t xml:space="preserve"> </w:t>
      </w:r>
      <w:r>
        <w:t>disadvantaged</w:t>
      </w:r>
      <w:r>
        <w:rPr>
          <w:spacing w:val="-5"/>
        </w:rPr>
        <w:t xml:space="preserve"> </w:t>
      </w:r>
      <w:r>
        <w:t>in</w:t>
      </w:r>
      <w:r>
        <w:rPr>
          <w:spacing w:val="-2"/>
        </w:rPr>
        <w:t xml:space="preserve"> </w:t>
      </w:r>
      <w:r>
        <w:t>paragraph</w:t>
      </w:r>
      <w:r>
        <w:rPr>
          <w:spacing w:val="-5"/>
        </w:rPr>
        <w:t xml:space="preserve"> </w:t>
      </w:r>
      <w:r>
        <w:t>(c)(5)</w:t>
      </w:r>
      <w:r>
        <w:rPr>
          <w:spacing w:val="-1"/>
        </w:rPr>
        <w:t xml:space="preserve"> </w:t>
      </w:r>
      <w:r>
        <w:t>of</w:t>
      </w:r>
      <w:r>
        <w:rPr>
          <w:spacing w:val="-1"/>
        </w:rPr>
        <w:t xml:space="preserve"> </w:t>
      </w:r>
      <w:r>
        <w:t xml:space="preserve">this </w:t>
      </w:r>
      <w:r>
        <w:rPr>
          <w:spacing w:val="-2"/>
        </w:rPr>
        <w:t>provision.)</w:t>
      </w:r>
    </w:p>
    <w:p w14:paraId="7C33B51E" w14:textId="77777777" w:rsidR="00F877C4" w:rsidRDefault="00327F55">
      <w:pPr>
        <w:pStyle w:val="BodyText"/>
        <w:tabs>
          <w:tab w:val="left" w:pos="1322"/>
        </w:tabs>
        <w:spacing w:before="161"/>
        <w:ind w:left="990"/>
      </w:pPr>
      <w:r>
        <w:rPr>
          <w:u w:val="single"/>
        </w:rPr>
        <w:tab/>
      </w:r>
      <w:r>
        <w:rPr>
          <w:spacing w:val="80"/>
        </w:rPr>
        <w:t xml:space="preserve"> </w:t>
      </w:r>
      <w:r>
        <w:t>Black American.</w:t>
      </w:r>
    </w:p>
    <w:p w14:paraId="66B82F04" w14:textId="77777777" w:rsidR="00F877C4" w:rsidRDefault="00327F55">
      <w:pPr>
        <w:pStyle w:val="BodyText"/>
        <w:tabs>
          <w:tab w:val="left" w:pos="1322"/>
        </w:tabs>
        <w:spacing w:before="180"/>
        <w:ind w:left="990"/>
      </w:pPr>
      <w:r>
        <w:rPr>
          <w:u w:val="single"/>
        </w:rPr>
        <w:tab/>
      </w:r>
      <w:r>
        <w:rPr>
          <w:spacing w:val="80"/>
        </w:rPr>
        <w:t xml:space="preserve"> </w:t>
      </w:r>
      <w:r>
        <w:t>Hispanic American.</w:t>
      </w:r>
    </w:p>
    <w:p w14:paraId="42F094AE" w14:textId="77777777" w:rsidR="00F877C4" w:rsidRDefault="00327F55">
      <w:pPr>
        <w:pStyle w:val="BodyText"/>
        <w:tabs>
          <w:tab w:val="left" w:pos="1322"/>
        </w:tabs>
        <w:spacing w:before="179"/>
        <w:ind w:left="990"/>
      </w:pPr>
      <w:r>
        <w:rPr>
          <w:u w:val="single"/>
        </w:rPr>
        <w:tab/>
      </w:r>
      <w:r>
        <w:rPr>
          <w:spacing w:val="80"/>
          <w:w w:val="150"/>
        </w:rPr>
        <w:t xml:space="preserve"> </w:t>
      </w:r>
      <w:r>
        <w:t>Native American (American Indians, Eskimos, Aleuts, or Native Hawaiians).</w:t>
      </w:r>
    </w:p>
    <w:p w14:paraId="2284A417" w14:textId="77777777" w:rsidR="00F877C4" w:rsidRDefault="00327F55">
      <w:pPr>
        <w:pStyle w:val="BodyText"/>
        <w:tabs>
          <w:tab w:val="left" w:pos="1322"/>
        </w:tabs>
        <w:spacing w:before="181" w:line="259" w:lineRule="auto"/>
        <w:ind w:left="935" w:right="583" w:firstLine="55"/>
      </w:pPr>
      <w:r>
        <w:rPr>
          <w:u w:val="single"/>
        </w:rPr>
        <w:tab/>
      </w:r>
      <w:r>
        <w:rPr>
          <w:spacing w:val="80"/>
        </w:rPr>
        <w:t xml:space="preserve"> </w:t>
      </w:r>
      <w:r>
        <w:t>Asian-Pacific</w:t>
      </w:r>
      <w:r>
        <w:rPr>
          <w:spacing w:val="-3"/>
        </w:rPr>
        <w:t xml:space="preserve"> </w:t>
      </w:r>
      <w:r>
        <w:t>American</w:t>
      </w:r>
      <w:r>
        <w:rPr>
          <w:spacing w:val="-3"/>
        </w:rPr>
        <w:t xml:space="preserve"> </w:t>
      </w:r>
      <w:r>
        <w:t>(persons</w:t>
      </w:r>
      <w:r>
        <w:rPr>
          <w:spacing w:val="-3"/>
        </w:rPr>
        <w:t xml:space="preserve"> </w:t>
      </w:r>
      <w:r>
        <w:t>with</w:t>
      </w:r>
      <w:r>
        <w:rPr>
          <w:spacing w:val="-6"/>
        </w:rPr>
        <w:t xml:space="preserve"> </w:t>
      </w:r>
      <w:r>
        <w:t>origins</w:t>
      </w:r>
      <w:r>
        <w:rPr>
          <w:spacing w:val="-3"/>
        </w:rPr>
        <w:t xml:space="preserve"> </w:t>
      </w:r>
      <w:r>
        <w:t>from</w:t>
      </w:r>
      <w:r>
        <w:rPr>
          <w:spacing w:val="-2"/>
        </w:rPr>
        <w:t xml:space="preserve"> </w:t>
      </w:r>
      <w:r>
        <w:t>Burma,</w:t>
      </w:r>
      <w:r>
        <w:rPr>
          <w:spacing w:val="-3"/>
        </w:rPr>
        <w:t xml:space="preserve"> </w:t>
      </w:r>
      <w:r>
        <w:t>Thailand,</w:t>
      </w:r>
      <w:r>
        <w:rPr>
          <w:spacing w:val="-3"/>
        </w:rPr>
        <w:t xml:space="preserve"> </w:t>
      </w:r>
      <w:r>
        <w:t>Malaysia,</w:t>
      </w:r>
      <w:r>
        <w:rPr>
          <w:spacing w:val="-3"/>
        </w:rPr>
        <w:t xml:space="preserve"> </w:t>
      </w:r>
      <w:r>
        <w:t>Indonesia, Singapore, Brunei, Japan, China, Taiwan, Laos, Cambodia (Kampuchea), Vietnam, Korea, The Philippines,</w:t>
      </w:r>
      <w:r>
        <w:rPr>
          <w:spacing w:val="-3"/>
        </w:rPr>
        <w:t xml:space="preserve"> </w:t>
      </w:r>
      <w:r>
        <w:t>Republic</w:t>
      </w:r>
      <w:r>
        <w:rPr>
          <w:spacing w:val="-3"/>
        </w:rPr>
        <w:t xml:space="preserve"> </w:t>
      </w:r>
      <w:r>
        <w:t>of</w:t>
      </w:r>
      <w:r>
        <w:rPr>
          <w:spacing w:val="-2"/>
        </w:rPr>
        <w:t xml:space="preserve"> </w:t>
      </w:r>
      <w:r>
        <w:t>Palau,</w:t>
      </w:r>
      <w:r>
        <w:rPr>
          <w:spacing w:val="-3"/>
        </w:rPr>
        <w:t xml:space="preserve"> </w:t>
      </w:r>
      <w:r>
        <w:t>Republic</w:t>
      </w:r>
      <w:r>
        <w:rPr>
          <w:spacing w:val="-3"/>
        </w:rPr>
        <w:t xml:space="preserve"> </w:t>
      </w:r>
      <w:r>
        <w:t>of</w:t>
      </w:r>
      <w:r>
        <w:rPr>
          <w:spacing w:val="-5"/>
        </w:rPr>
        <w:t xml:space="preserve"> </w:t>
      </w:r>
      <w:r>
        <w:t>the</w:t>
      </w:r>
      <w:r>
        <w:rPr>
          <w:spacing w:val="-5"/>
        </w:rPr>
        <w:t xml:space="preserve"> </w:t>
      </w:r>
      <w:r>
        <w:t>Marshall</w:t>
      </w:r>
      <w:r>
        <w:rPr>
          <w:spacing w:val="-2"/>
        </w:rPr>
        <w:t xml:space="preserve"> </w:t>
      </w:r>
      <w:r>
        <w:t>Islands,</w:t>
      </w:r>
      <w:r>
        <w:rPr>
          <w:spacing w:val="-3"/>
        </w:rPr>
        <w:t xml:space="preserve"> </w:t>
      </w:r>
      <w:r>
        <w:t>Federated</w:t>
      </w:r>
      <w:r>
        <w:rPr>
          <w:spacing w:val="-3"/>
        </w:rPr>
        <w:t xml:space="preserve"> </w:t>
      </w:r>
      <w:r>
        <w:t>States</w:t>
      </w:r>
      <w:r>
        <w:rPr>
          <w:spacing w:val="-5"/>
        </w:rPr>
        <w:t xml:space="preserve"> </w:t>
      </w:r>
      <w:r>
        <w:t>of</w:t>
      </w:r>
      <w:r>
        <w:rPr>
          <w:spacing w:val="-2"/>
        </w:rPr>
        <w:t xml:space="preserve"> </w:t>
      </w:r>
      <w:r>
        <w:t>Micronesia, the Commonwealth of the Northern Mariana Islands, Guam, Samoa, Macao, Hong Kong, Fiji, Tonga, Kiribati, Tuvalu, or Nauru).</w:t>
      </w:r>
    </w:p>
    <w:p w14:paraId="5597C7C4" w14:textId="77777777" w:rsidR="00F877C4" w:rsidRDefault="00327F55">
      <w:pPr>
        <w:pStyle w:val="BodyText"/>
        <w:tabs>
          <w:tab w:val="left" w:pos="1322"/>
        </w:tabs>
        <w:spacing w:before="158" w:line="259" w:lineRule="auto"/>
        <w:ind w:left="935" w:right="796" w:firstLine="55"/>
      </w:pPr>
      <w:r>
        <w:rPr>
          <w:u w:val="single"/>
        </w:rPr>
        <w:tab/>
      </w:r>
      <w:r>
        <w:rPr>
          <w:spacing w:val="80"/>
        </w:rPr>
        <w:t xml:space="preserve"> </w:t>
      </w:r>
      <w:r>
        <w:t>Subcontinent</w:t>
      </w:r>
      <w:r>
        <w:rPr>
          <w:spacing w:val="-2"/>
        </w:rPr>
        <w:t xml:space="preserve"> </w:t>
      </w:r>
      <w:r>
        <w:t>Asian</w:t>
      </w:r>
      <w:r>
        <w:rPr>
          <w:spacing w:val="-6"/>
        </w:rPr>
        <w:t xml:space="preserve"> </w:t>
      </w:r>
      <w:r>
        <w:t>(Asian-Indian)</w:t>
      </w:r>
      <w:r>
        <w:rPr>
          <w:spacing w:val="-2"/>
        </w:rPr>
        <w:t xml:space="preserve"> </w:t>
      </w:r>
      <w:r>
        <w:t>American</w:t>
      </w:r>
      <w:r>
        <w:rPr>
          <w:spacing w:val="-3"/>
        </w:rPr>
        <w:t xml:space="preserve"> </w:t>
      </w:r>
      <w:r>
        <w:t>(persons</w:t>
      </w:r>
      <w:r>
        <w:rPr>
          <w:spacing w:val="-3"/>
        </w:rPr>
        <w:t xml:space="preserve"> </w:t>
      </w:r>
      <w:r>
        <w:t>with</w:t>
      </w:r>
      <w:r>
        <w:rPr>
          <w:spacing w:val="-3"/>
        </w:rPr>
        <w:t xml:space="preserve"> </w:t>
      </w:r>
      <w:r>
        <w:t>origins</w:t>
      </w:r>
      <w:r>
        <w:rPr>
          <w:spacing w:val="-5"/>
        </w:rPr>
        <w:t xml:space="preserve"> </w:t>
      </w:r>
      <w:r>
        <w:t>from</w:t>
      </w:r>
      <w:r>
        <w:rPr>
          <w:spacing w:val="-2"/>
        </w:rPr>
        <w:t xml:space="preserve"> </w:t>
      </w:r>
      <w:r>
        <w:t>India,</w:t>
      </w:r>
      <w:r>
        <w:rPr>
          <w:spacing w:val="-3"/>
        </w:rPr>
        <w:t xml:space="preserve"> </w:t>
      </w:r>
      <w:r>
        <w:t>Pakistan, Bangladesh, Sri Lanka, Bhutan, the Maldives Islands, or Nepal).</w:t>
      </w:r>
    </w:p>
    <w:p w14:paraId="3AD799FF" w14:textId="77777777" w:rsidR="00F877C4" w:rsidRDefault="00327F55">
      <w:pPr>
        <w:pStyle w:val="BodyText"/>
        <w:tabs>
          <w:tab w:val="left" w:pos="1322"/>
        </w:tabs>
        <w:spacing w:before="159"/>
        <w:ind w:left="990"/>
      </w:pPr>
      <w:r>
        <w:rPr>
          <w:u w:val="single"/>
        </w:rPr>
        <w:tab/>
      </w:r>
      <w:r>
        <w:rPr>
          <w:spacing w:val="80"/>
          <w:w w:val="150"/>
        </w:rPr>
        <w:t xml:space="preserve"> </w:t>
      </w:r>
      <w:r>
        <w:t>Individual/concern, other than one of the preceding.</w:t>
      </w:r>
    </w:p>
    <w:p w14:paraId="7C3BA5C6" w14:textId="77777777" w:rsidR="00F877C4" w:rsidRDefault="00327F55">
      <w:pPr>
        <w:pStyle w:val="ListParagraph"/>
        <w:numPr>
          <w:ilvl w:val="0"/>
          <w:numId w:val="54"/>
        </w:numPr>
        <w:tabs>
          <w:tab w:val="left" w:pos="1245"/>
        </w:tabs>
        <w:spacing w:before="182"/>
        <w:ind w:left="1245" w:hanging="310"/>
      </w:pPr>
      <w:r>
        <w:rPr>
          <w:spacing w:val="-2"/>
        </w:rPr>
        <w:t>[Reserved]</w:t>
      </w:r>
    </w:p>
    <w:p w14:paraId="17538A7A" w14:textId="77777777" w:rsidR="00F877C4" w:rsidRDefault="00327F55">
      <w:pPr>
        <w:pStyle w:val="ListParagraph"/>
        <w:numPr>
          <w:ilvl w:val="0"/>
          <w:numId w:val="54"/>
        </w:numPr>
        <w:tabs>
          <w:tab w:val="left" w:pos="1236"/>
        </w:tabs>
        <w:spacing w:before="179" w:line="259" w:lineRule="auto"/>
        <w:ind w:left="935" w:right="384" w:firstLine="0"/>
      </w:pPr>
      <w:r>
        <w:t>Certification</w:t>
      </w:r>
      <w:r>
        <w:rPr>
          <w:spacing w:val="-1"/>
        </w:rPr>
        <w:t xml:space="preserve"> </w:t>
      </w:r>
      <w:r>
        <w:t>Regarding</w:t>
      </w:r>
      <w:r>
        <w:rPr>
          <w:spacing w:val="-4"/>
        </w:rPr>
        <w:t xml:space="preserve"> </w:t>
      </w:r>
      <w:r>
        <w:t>Payments</w:t>
      </w:r>
      <w:r>
        <w:rPr>
          <w:spacing w:val="-1"/>
        </w:rPr>
        <w:t xml:space="preserve"> </w:t>
      </w:r>
      <w:r>
        <w:t>to</w:t>
      </w:r>
      <w:r>
        <w:rPr>
          <w:spacing w:val="-1"/>
        </w:rPr>
        <w:t xml:space="preserve"> </w:t>
      </w:r>
      <w:r>
        <w:t>Influence</w:t>
      </w:r>
      <w:r>
        <w:rPr>
          <w:spacing w:val="-1"/>
        </w:rPr>
        <w:t xml:space="preserve"> </w:t>
      </w:r>
      <w:r>
        <w:t>Federal Transactions</w:t>
      </w:r>
      <w:r>
        <w:rPr>
          <w:spacing w:val="-3"/>
        </w:rPr>
        <w:t xml:space="preserve"> </w:t>
      </w:r>
      <w:r>
        <w:t>(31</w:t>
      </w:r>
      <w:r>
        <w:rPr>
          <w:spacing w:val="-1"/>
        </w:rPr>
        <w:t xml:space="preserve"> </w:t>
      </w:r>
      <w:r>
        <w:t>U.S.C.</w:t>
      </w:r>
      <w:r>
        <w:rPr>
          <w:spacing w:val="-4"/>
        </w:rPr>
        <w:t xml:space="preserve"> </w:t>
      </w:r>
      <w:r>
        <w:t>1352).</w:t>
      </w:r>
      <w:r>
        <w:rPr>
          <w:spacing w:val="-4"/>
        </w:rPr>
        <w:t xml:space="preserve"> </w:t>
      </w:r>
      <w:r>
        <w:t>(Applies only</w:t>
      </w:r>
      <w:r>
        <w:rPr>
          <w:spacing w:val="-5"/>
        </w:rPr>
        <w:t xml:space="preserve"> </w:t>
      </w:r>
      <w:r>
        <w:t>if</w:t>
      </w:r>
      <w:r>
        <w:rPr>
          <w:spacing w:val="-4"/>
        </w:rPr>
        <w:t xml:space="preserve"> </w:t>
      </w:r>
      <w:r>
        <w:t>the</w:t>
      </w:r>
      <w:r>
        <w:rPr>
          <w:spacing w:val="-4"/>
        </w:rPr>
        <w:t xml:space="preserve"> </w:t>
      </w:r>
      <w:r>
        <w:t>contract</w:t>
      </w:r>
      <w:r>
        <w:rPr>
          <w:spacing w:val="-4"/>
        </w:rPr>
        <w:t xml:space="preserve"> </w:t>
      </w:r>
      <w:r>
        <w:t>is</w:t>
      </w:r>
      <w:r>
        <w:rPr>
          <w:spacing w:val="-2"/>
        </w:rPr>
        <w:t xml:space="preserve"> </w:t>
      </w:r>
      <w:r>
        <w:t>expected</w:t>
      </w:r>
      <w:r>
        <w:rPr>
          <w:spacing w:val="-5"/>
        </w:rPr>
        <w:t xml:space="preserve"> </w:t>
      </w:r>
      <w:r>
        <w:t>to</w:t>
      </w:r>
      <w:r>
        <w:rPr>
          <w:spacing w:val="-2"/>
        </w:rPr>
        <w:t xml:space="preserve"> </w:t>
      </w:r>
      <w:r>
        <w:t>exceed</w:t>
      </w:r>
      <w:r>
        <w:rPr>
          <w:spacing w:val="-5"/>
        </w:rPr>
        <w:t xml:space="preserve"> </w:t>
      </w:r>
      <w:r>
        <w:t>$150,000.)</w:t>
      </w:r>
      <w:r>
        <w:rPr>
          <w:spacing w:val="-1"/>
        </w:rPr>
        <w:t xml:space="preserve"> </w:t>
      </w:r>
      <w:r>
        <w:t>By</w:t>
      </w:r>
      <w:r>
        <w:rPr>
          <w:spacing w:val="-2"/>
        </w:rPr>
        <w:t xml:space="preserve"> </w:t>
      </w:r>
      <w:r>
        <w:t>submission</w:t>
      </w:r>
      <w:r>
        <w:rPr>
          <w:spacing w:val="-2"/>
        </w:rPr>
        <w:t xml:space="preserve"> </w:t>
      </w:r>
      <w:r>
        <w:t>of</w:t>
      </w:r>
      <w:r>
        <w:rPr>
          <w:spacing w:val="-4"/>
        </w:rPr>
        <w:t xml:space="preserve"> </w:t>
      </w:r>
      <w:r>
        <w:t>its</w:t>
      </w:r>
      <w:r>
        <w:rPr>
          <w:spacing w:val="-2"/>
        </w:rPr>
        <w:t xml:space="preserve"> </w:t>
      </w:r>
      <w:r>
        <w:t>offer,</w:t>
      </w:r>
      <w:r>
        <w:rPr>
          <w:spacing w:val="-2"/>
        </w:rPr>
        <w:t xml:space="preserve"> </w:t>
      </w:r>
      <w:r>
        <w:t>the</w:t>
      </w:r>
      <w:r>
        <w:rPr>
          <w:spacing w:val="-2"/>
        </w:rPr>
        <w:t xml:space="preserve"> </w:t>
      </w:r>
      <w:r>
        <w:t>offeror</w:t>
      </w:r>
      <w:r>
        <w:rPr>
          <w:spacing w:val="-1"/>
        </w:rPr>
        <w:t xml:space="preserve"> </w:t>
      </w:r>
      <w:r>
        <w:t>certifies to the best of</w:t>
      </w:r>
      <w:r>
        <w:rPr>
          <w:spacing w:val="-1"/>
        </w:rPr>
        <w:t xml:space="preserve"> </w:t>
      </w:r>
      <w:r>
        <w:t>its</w:t>
      </w:r>
      <w:r>
        <w:rPr>
          <w:spacing w:val="-1"/>
        </w:rPr>
        <w:t xml:space="preserve"> </w:t>
      </w:r>
      <w:r>
        <w:t>knowledge</w:t>
      </w:r>
      <w:r>
        <w:rPr>
          <w:spacing w:val="-1"/>
        </w:rPr>
        <w:t xml:space="preserve"> </w:t>
      </w:r>
      <w:r>
        <w:t>and belief</w:t>
      </w:r>
      <w:r>
        <w:rPr>
          <w:spacing w:val="-1"/>
        </w:rPr>
        <w:t xml:space="preserve"> </w:t>
      </w:r>
      <w:r>
        <w:t>that no Federal</w:t>
      </w:r>
      <w:r>
        <w:rPr>
          <w:spacing w:val="-1"/>
        </w:rPr>
        <w:t xml:space="preserve"> </w:t>
      </w:r>
      <w:r>
        <w:t>appropriated</w:t>
      </w:r>
      <w:r>
        <w:rPr>
          <w:spacing w:val="-2"/>
        </w:rPr>
        <w:t xml:space="preserve"> </w:t>
      </w:r>
      <w:r>
        <w:t>funds have been paid</w:t>
      </w:r>
      <w:r>
        <w:rPr>
          <w:spacing w:val="-2"/>
        </w:rPr>
        <w:t xml:space="preserve"> </w:t>
      </w:r>
      <w:r>
        <w:t>or will be paid</w:t>
      </w:r>
      <w:r>
        <w:rPr>
          <w:spacing w:val="-2"/>
        </w:rPr>
        <w:t xml:space="preserve"> </w:t>
      </w:r>
      <w:r>
        <w:t>to any person</w:t>
      </w:r>
      <w:r>
        <w:rPr>
          <w:spacing w:val="-2"/>
        </w:rPr>
        <w:t xml:space="preserve"> </w:t>
      </w:r>
      <w:r>
        <w:t>for influencing or</w:t>
      </w:r>
      <w:r>
        <w:rPr>
          <w:spacing w:val="-1"/>
        </w:rPr>
        <w:t xml:space="preserve"> </w:t>
      </w:r>
      <w:r>
        <w:t>attempting</w:t>
      </w:r>
      <w:r>
        <w:rPr>
          <w:spacing w:val="-2"/>
        </w:rPr>
        <w:t xml:space="preserve"> </w:t>
      </w:r>
      <w:r>
        <w:t>to</w:t>
      </w:r>
      <w:r>
        <w:rPr>
          <w:spacing w:val="-2"/>
        </w:rPr>
        <w:t xml:space="preserve"> </w:t>
      </w:r>
      <w:r>
        <w:t>influence</w:t>
      </w:r>
      <w:r>
        <w:rPr>
          <w:spacing w:val="-1"/>
        </w:rPr>
        <w:t xml:space="preserve"> </w:t>
      </w:r>
      <w:r>
        <w:t>an officer or</w:t>
      </w:r>
      <w:r>
        <w:rPr>
          <w:spacing w:val="-1"/>
        </w:rPr>
        <w:t xml:space="preserve"> </w:t>
      </w:r>
      <w:r>
        <w:t>employee of</w:t>
      </w:r>
      <w:r>
        <w:rPr>
          <w:spacing w:val="-1"/>
        </w:rPr>
        <w:t xml:space="preserve"> </w:t>
      </w:r>
      <w:r>
        <w:t>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w:t>
      </w:r>
      <w:r>
        <w:rPr>
          <w:spacing w:val="-1"/>
        </w:rPr>
        <w:t xml:space="preserve"> </w:t>
      </w:r>
      <w:r>
        <w:t>this contract,</w:t>
      </w:r>
      <w:r>
        <w:rPr>
          <w:spacing w:val="-1"/>
        </w:rPr>
        <w:t xml:space="preserve"> </w:t>
      </w:r>
      <w:r>
        <w:t>the offeror shall complete and submit,</w:t>
      </w:r>
      <w:r>
        <w:rPr>
          <w:spacing w:val="-1"/>
        </w:rPr>
        <w:t xml:space="preserve"> </w:t>
      </w:r>
      <w:r>
        <w:t>with its offer, OMB Standard</w:t>
      </w:r>
      <w:r>
        <w:rPr>
          <w:spacing w:val="-1"/>
        </w:rPr>
        <w:t xml:space="preserve"> </w:t>
      </w:r>
      <w:r>
        <w:t>Form LLL,</w:t>
      </w:r>
      <w:r>
        <w:rPr>
          <w:spacing w:val="-1"/>
        </w:rPr>
        <w:t xml:space="preserve"> </w:t>
      </w:r>
      <w:r>
        <w:t>Disclosure</w:t>
      </w:r>
      <w:r>
        <w:rPr>
          <w:spacing w:val="-3"/>
        </w:rPr>
        <w:t xml:space="preserve"> </w:t>
      </w:r>
      <w:r>
        <w:t>of Lobbying</w:t>
      </w:r>
      <w:r>
        <w:rPr>
          <w:spacing w:val="-1"/>
        </w:rPr>
        <w:t xml:space="preserve"> </w:t>
      </w:r>
      <w:r>
        <w:t>Activities,</w:t>
      </w:r>
      <w:r>
        <w:rPr>
          <w:spacing w:val="-1"/>
        </w:rPr>
        <w:t xml:space="preserve"> </w:t>
      </w:r>
      <w:r>
        <w:t>to</w:t>
      </w:r>
      <w:r>
        <w:rPr>
          <w:spacing w:val="-1"/>
        </w:rPr>
        <w:t xml:space="preserve"> </w:t>
      </w:r>
      <w:r>
        <w:t>provide</w:t>
      </w:r>
      <w:r>
        <w:rPr>
          <w:spacing w:val="-3"/>
        </w:rPr>
        <w:t xml:space="preserve"> </w:t>
      </w:r>
      <w:r>
        <w:t>the</w:t>
      </w:r>
      <w:r>
        <w:rPr>
          <w:spacing w:val="-3"/>
        </w:rPr>
        <w:t xml:space="preserve"> </w:t>
      </w:r>
      <w:r>
        <w:t>name</w:t>
      </w:r>
      <w:r>
        <w:rPr>
          <w:spacing w:val="-1"/>
        </w:rPr>
        <w:t xml:space="preserve"> </w:t>
      </w:r>
      <w:r>
        <w:t>of the</w:t>
      </w:r>
      <w:r>
        <w:rPr>
          <w:spacing w:val="-1"/>
        </w:rPr>
        <w:t xml:space="preserve"> </w:t>
      </w:r>
      <w:r>
        <w:t>registrants.</w:t>
      </w:r>
      <w:r>
        <w:rPr>
          <w:spacing w:val="-1"/>
        </w:rPr>
        <w:t xml:space="preserve"> </w:t>
      </w:r>
      <w:r>
        <w:t>The offeror need not report regularly employed officers or employees of the offeror to whom payments of reasonable compensation were made.</w:t>
      </w:r>
    </w:p>
    <w:p w14:paraId="7AF4335F" w14:textId="77777777" w:rsidR="00F877C4" w:rsidRDefault="00F877C4">
      <w:pPr>
        <w:pStyle w:val="ListParagraph"/>
        <w:spacing w:line="259" w:lineRule="auto"/>
        <w:sectPr w:rsidR="00F877C4">
          <w:pgSz w:w="12240" w:h="15840"/>
          <w:pgMar w:top="1680" w:right="1080" w:bottom="280" w:left="1080" w:header="720" w:footer="720" w:gutter="0"/>
          <w:cols w:space="720"/>
        </w:sectPr>
      </w:pPr>
    </w:p>
    <w:p w14:paraId="0563C78A" w14:textId="77777777" w:rsidR="00F877C4" w:rsidRDefault="00327F55">
      <w:pPr>
        <w:pStyle w:val="ListParagraph"/>
        <w:numPr>
          <w:ilvl w:val="0"/>
          <w:numId w:val="54"/>
        </w:numPr>
        <w:tabs>
          <w:tab w:val="left" w:pos="1212"/>
        </w:tabs>
        <w:spacing w:before="81" w:line="259" w:lineRule="auto"/>
        <w:ind w:left="936" w:right="500" w:firstLine="0"/>
      </w:pPr>
      <w:r>
        <w:lastRenderedPageBreak/>
        <w:t>Buy</w:t>
      </w:r>
      <w:r>
        <w:rPr>
          <w:spacing w:val="-3"/>
        </w:rPr>
        <w:t xml:space="preserve"> </w:t>
      </w:r>
      <w:r>
        <w:t>American</w:t>
      </w:r>
      <w:r>
        <w:rPr>
          <w:spacing w:val="-3"/>
        </w:rPr>
        <w:t xml:space="preserve"> </w:t>
      </w:r>
      <w:r>
        <w:t>Certificate.</w:t>
      </w:r>
      <w:r>
        <w:rPr>
          <w:spacing w:val="-3"/>
        </w:rPr>
        <w:t xml:space="preserve"> </w:t>
      </w:r>
      <w:r>
        <w:t>(Applies</w:t>
      </w:r>
      <w:r>
        <w:rPr>
          <w:spacing w:val="-3"/>
        </w:rPr>
        <w:t xml:space="preserve"> </w:t>
      </w:r>
      <w:r>
        <w:t>only</w:t>
      </w:r>
      <w:r>
        <w:rPr>
          <w:spacing w:val="-3"/>
        </w:rPr>
        <w:t xml:space="preserve"> </w:t>
      </w:r>
      <w:r>
        <w:t>if</w:t>
      </w:r>
      <w:r>
        <w:rPr>
          <w:spacing w:val="-5"/>
        </w:rPr>
        <w:t xml:space="preserve"> </w:t>
      </w:r>
      <w:r>
        <w:t>the</w:t>
      </w:r>
      <w:r>
        <w:rPr>
          <w:spacing w:val="-3"/>
        </w:rPr>
        <w:t xml:space="preserve"> </w:t>
      </w:r>
      <w:r>
        <w:t>clause</w:t>
      </w:r>
      <w:r>
        <w:rPr>
          <w:spacing w:val="-3"/>
        </w:rPr>
        <w:t xml:space="preserve"> </w:t>
      </w:r>
      <w:r>
        <w:t>at</w:t>
      </w:r>
      <w:r>
        <w:rPr>
          <w:spacing w:val="-2"/>
        </w:rPr>
        <w:t xml:space="preserve"> </w:t>
      </w:r>
      <w:r>
        <w:t>Federal</w:t>
      </w:r>
      <w:r>
        <w:rPr>
          <w:spacing w:val="-5"/>
        </w:rPr>
        <w:t xml:space="preserve"> </w:t>
      </w:r>
      <w:r>
        <w:t>Acquisition</w:t>
      </w:r>
      <w:r>
        <w:rPr>
          <w:spacing w:val="-3"/>
        </w:rPr>
        <w:t xml:space="preserve"> </w:t>
      </w:r>
      <w:r>
        <w:t>Regulation</w:t>
      </w:r>
      <w:r>
        <w:rPr>
          <w:spacing w:val="-3"/>
        </w:rPr>
        <w:t xml:space="preserve"> </w:t>
      </w:r>
      <w:r>
        <w:t>(FAR) 52.225-1, Buy American --Supplies, is included in this solicitation.)</w:t>
      </w:r>
    </w:p>
    <w:p w14:paraId="5FEAAEB4" w14:textId="77777777" w:rsidR="00F877C4" w:rsidRDefault="00327F55">
      <w:pPr>
        <w:pStyle w:val="BodyText"/>
        <w:spacing w:before="159" w:line="259" w:lineRule="auto"/>
        <w:ind w:right="486"/>
      </w:pPr>
      <w:r>
        <w:t>(1) (</w:t>
      </w:r>
      <w:proofErr w:type="spellStart"/>
      <w:r>
        <w:t>i</w:t>
      </w:r>
      <w:proofErr w:type="spellEnd"/>
      <w:r>
        <w:t>) The Offeror certifies that each end product, except those listed in paragraph (f)(2) of this provision,</w:t>
      </w:r>
      <w:r>
        <w:rPr>
          <w:spacing w:val="-2"/>
        </w:rPr>
        <w:t xml:space="preserve"> </w:t>
      </w:r>
      <w:r>
        <w:t>is</w:t>
      </w:r>
      <w:r>
        <w:rPr>
          <w:spacing w:val="-2"/>
        </w:rPr>
        <w:t xml:space="preserve"> </w:t>
      </w:r>
      <w:r>
        <w:t>a</w:t>
      </w:r>
      <w:r>
        <w:rPr>
          <w:spacing w:val="-2"/>
        </w:rPr>
        <w:t xml:space="preserve"> </w:t>
      </w:r>
      <w:r>
        <w:t>domestic</w:t>
      </w:r>
      <w:r>
        <w:rPr>
          <w:spacing w:val="-4"/>
        </w:rPr>
        <w:t xml:space="preserve"> </w:t>
      </w:r>
      <w:r>
        <w:t>end</w:t>
      </w:r>
      <w:r>
        <w:rPr>
          <w:spacing w:val="-2"/>
        </w:rPr>
        <w:t xml:space="preserve"> </w:t>
      </w:r>
      <w:r>
        <w:t>product</w:t>
      </w:r>
      <w:r>
        <w:rPr>
          <w:spacing w:val="-4"/>
        </w:rPr>
        <w:t xml:space="preserve"> </w:t>
      </w:r>
      <w:r>
        <w:t>and</w:t>
      </w:r>
      <w:r>
        <w:rPr>
          <w:spacing w:val="-5"/>
        </w:rPr>
        <w:t xml:space="preserve"> </w:t>
      </w:r>
      <w:r>
        <w:t>that</w:t>
      </w:r>
      <w:r>
        <w:rPr>
          <w:spacing w:val="-1"/>
        </w:rPr>
        <w:t xml:space="preserve"> </w:t>
      </w:r>
      <w:r>
        <w:t>each</w:t>
      </w:r>
      <w:r>
        <w:rPr>
          <w:spacing w:val="-2"/>
        </w:rPr>
        <w:t xml:space="preserve"> </w:t>
      </w:r>
      <w:r>
        <w:t>domestic</w:t>
      </w:r>
      <w:r>
        <w:rPr>
          <w:spacing w:val="-2"/>
        </w:rPr>
        <w:t xml:space="preserve"> </w:t>
      </w:r>
      <w:r>
        <w:t>end</w:t>
      </w:r>
      <w:r>
        <w:rPr>
          <w:spacing w:val="-5"/>
        </w:rPr>
        <w:t xml:space="preserve"> </w:t>
      </w:r>
      <w:r>
        <w:t>product</w:t>
      </w:r>
      <w:r>
        <w:rPr>
          <w:spacing w:val="-4"/>
        </w:rPr>
        <w:t xml:space="preserve"> </w:t>
      </w:r>
      <w:r>
        <w:t>listed</w:t>
      </w:r>
      <w:r>
        <w:rPr>
          <w:spacing w:val="-5"/>
        </w:rPr>
        <w:t xml:space="preserve"> </w:t>
      </w:r>
      <w:r>
        <w:t>in</w:t>
      </w:r>
      <w:r>
        <w:rPr>
          <w:spacing w:val="-5"/>
        </w:rPr>
        <w:t xml:space="preserve"> </w:t>
      </w:r>
      <w:r>
        <w:t>paragraph</w:t>
      </w:r>
      <w:r>
        <w:rPr>
          <w:spacing w:val="-2"/>
        </w:rPr>
        <w:t xml:space="preserve"> </w:t>
      </w:r>
      <w:r>
        <w:t>(f)(3) of this provision contains a critical component.</w:t>
      </w:r>
    </w:p>
    <w:p w14:paraId="493D2AB9" w14:textId="77777777" w:rsidR="00F877C4" w:rsidRDefault="00327F55">
      <w:pPr>
        <w:pStyle w:val="ListParagraph"/>
        <w:numPr>
          <w:ilvl w:val="0"/>
          <w:numId w:val="42"/>
        </w:numPr>
        <w:tabs>
          <w:tab w:val="left" w:pos="1260"/>
        </w:tabs>
        <w:spacing w:before="160" w:line="259" w:lineRule="auto"/>
        <w:ind w:right="586" w:firstLine="0"/>
      </w:pPr>
      <w:r>
        <w:t>The Offeror shall list as foreign end products those end products manufactured in the United States that do not qualify as domestic end products.</w:t>
      </w:r>
      <w:r>
        <w:rPr>
          <w:spacing w:val="40"/>
        </w:rPr>
        <w:t xml:space="preserve"> </w:t>
      </w:r>
      <w:r>
        <w:t>For those foreign end products that do not consist wholly or predominantly of iron or steel or a combination of both, the Offeror shall also indicate</w:t>
      </w:r>
      <w:r>
        <w:rPr>
          <w:spacing w:val="-2"/>
        </w:rPr>
        <w:t xml:space="preserve"> </w:t>
      </w:r>
      <w:r>
        <w:t>whether</w:t>
      </w:r>
      <w:r>
        <w:rPr>
          <w:spacing w:val="-1"/>
        </w:rPr>
        <w:t xml:space="preserve"> </w:t>
      </w:r>
      <w:r>
        <w:t>these</w:t>
      </w:r>
      <w:r>
        <w:rPr>
          <w:spacing w:val="-4"/>
        </w:rPr>
        <w:t xml:space="preserve"> </w:t>
      </w:r>
      <w:r>
        <w:t>foreign</w:t>
      </w:r>
      <w:r>
        <w:rPr>
          <w:spacing w:val="-2"/>
        </w:rPr>
        <w:t xml:space="preserve"> </w:t>
      </w:r>
      <w:r>
        <w:t>end</w:t>
      </w:r>
      <w:r>
        <w:rPr>
          <w:spacing w:val="-2"/>
        </w:rPr>
        <w:t xml:space="preserve"> </w:t>
      </w:r>
      <w:r>
        <w:t>products</w:t>
      </w:r>
      <w:r>
        <w:rPr>
          <w:spacing w:val="-4"/>
        </w:rPr>
        <w:t xml:space="preserve"> </w:t>
      </w:r>
      <w:r>
        <w:t>exceed</w:t>
      </w:r>
      <w:r>
        <w:rPr>
          <w:spacing w:val="-2"/>
        </w:rPr>
        <w:t xml:space="preserve"> </w:t>
      </w:r>
      <w:r>
        <w:t>55</w:t>
      </w:r>
      <w:r>
        <w:rPr>
          <w:spacing w:val="-7"/>
        </w:rPr>
        <w:t xml:space="preserve"> </w:t>
      </w:r>
      <w:r>
        <w:t>percent</w:t>
      </w:r>
      <w:r>
        <w:rPr>
          <w:spacing w:val="-4"/>
        </w:rPr>
        <w:t xml:space="preserve"> </w:t>
      </w:r>
      <w:r>
        <w:t>domestic</w:t>
      </w:r>
      <w:r>
        <w:rPr>
          <w:spacing w:val="-4"/>
        </w:rPr>
        <w:t xml:space="preserve"> </w:t>
      </w:r>
      <w:r>
        <w:t>content,</w:t>
      </w:r>
      <w:r>
        <w:rPr>
          <w:spacing w:val="-2"/>
        </w:rPr>
        <w:t xml:space="preserve"> </w:t>
      </w:r>
      <w:r>
        <w:t>except</w:t>
      </w:r>
      <w:r>
        <w:rPr>
          <w:spacing w:val="-4"/>
        </w:rPr>
        <w:t xml:space="preserve"> </w:t>
      </w:r>
      <w:r>
        <w:t>for</w:t>
      </w:r>
      <w:r>
        <w:rPr>
          <w:spacing w:val="-1"/>
        </w:rPr>
        <w:t xml:space="preserve"> </w:t>
      </w:r>
      <w:r>
        <w:t>those that are COTS items. If the percentage of the domestic content is unknown, select "no''.</w:t>
      </w:r>
    </w:p>
    <w:p w14:paraId="4A9CD44C" w14:textId="77777777" w:rsidR="00F877C4" w:rsidRDefault="00327F55">
      <w:pPr>
        <w:pStyle w:val="ListParagraph"/>
        <w:numPr>
          <w:ilvl w:val="0"/>
          <w:numId w:val="42"/>
        </w:numPr>
        <w:tabs>
          <w:tab w:val="left" w:pos="1320"/>
        </w:tabs>
        <w:spacing w:before="160" w:line="256" w:lineRule="auto"/>
        <w:ind w:right="474" w:firstLine="0"/>
      </w:pPr>
      <w:r>
        <w:t>The</w:t>
      </w:r>
      <w:r>
        <w:rPr>
          <w:spacing w:val="-2"/>
        </w:rPr>
        <w:t xml:space="preserve"> </w:t>
      </w:r>
      <w:r>
        <w:t>Offeror</w:t>
      </w:r>
      <w:r>
        <w:rPr>
          <w:spacing w:val="-4"/>
        </w:rPr>
        <w:t xml:space="preserve"> </w:t>
      </w:r>
      <w:r>
        <w:t>shall</w:t>
      </w:r>
      <w:r>
        <w:rPr>
          <w:spacing w:val="-4"/>
        </w:rPr>
        <w:t xml:space="preserve"> </w:t>
      </w:r>
      <w:r>
        <w:t>separately</w:t>
      </w:r>
      <w:r>
        <w:rPr>
          <w:spacing w:val="-2"/>
        </w:rPr>
        <w:t xml:space="preserve"> </w:t>
      </w:r>
      <w:r>
        <w:t>list</w:t>
      </w:r>
      <w:r>
        <w:rPr>
          <w:spacing w:val="-1"/>
        </w:rPr>
        <w:t xml:space="preserve"> </w:t>
      </w:r>
      <w:r>
        <w:t>the</w:t>
      </w:r>
      <w:r>
        <w:rPr>
          <w:spacing w:val="-4"/>
        </w:rPr>
        <w:t xml:space="preserve"> </w:t>
      </w:r>
      <w:r>
        <w:t>line</w:t>
      </w:r>
      <w:r>
        <w:rPr>
          <w:spacing w:val="-2"/>
        </w:rPr>
        <w:t xml:space="preserve"> </w:t>
      </w:r>
      <w:r>
        <w:t>item</w:t>
      </w:r>
      <w:r>
        <w:rPr>
          <w:spacing w:val="-1"/>
        </w:rPr>
        <w:t xml:space="preserve"> </w:t>
      </w:r>
      <w:r>
        <w:t>numbers</w:t>
      </w:r>
      <w:r>
        <w:rPr>
          <w:spacing w:val="-4"/>
        </w:rPr>
        <w:t xml:space="preserve"> </w:t>
      </w:r>
      <w:r>
        <w:t>of</w:t>
      </w:r>
      <w:r>
        <w:rPr>
          <w:spacing w:val="-1"/>
        </w:rPr>
        <w:t xml:space="preserve"> </w:t>
      </w:r>
      <w:r>
        <w:t>domestic</w:t>
      </w:r>
      <w:r>
        <w:rPr>
          <w:spacing w:val="-2"/>
        </w:rPr>
        <w:t xml:space="preserve"> </w:t>
      </w:r>
      <w:r>
        <w:t>end</w:t>
      </w:r>
      <w:r>
        <w:rPr>
          <w:spacing w:val="-2"/>
        </w:rPr>
        <w:t xml:space="preserve"> </w:t>
      </w:r>
      <w:r>
        <w:t>products</w:t>
      </w:r>
      <w:r>
        <w:rPr>
          <w:spacing w:val="-4"/>
        </w:rPr>
        <w:t xml:space="preserve"> </w:t>
      </w:r>
      <w:r>
        <w:t>that</w:t>
      </w:r>
      <w:r>
        <w:rPr>
          <w:spacing w:val="-1"/>
        </w:rPr>
        <w:t xml:space="preserve"> </w:t>
      </w:r>
      <w:r>
        <w:t>contain</w:t>
      </w:r>
      <w:r>
        <w:rPr>
          <w:spacing w:val="-2"/>
        </w:rPr>
        <w:t xml:space="preserve"> </w:t>
      </w:r>
      <w:r>
        <w:t>a critical component (see FAR 25.105).</w:t>
      </w:r>
    </w:p>
    <w:p w14:paraId="7D894052" w14:textId="77777777" w:rsidR="00F877C4" w:rsidRDefault="00327F55">
      <w:pPr>
        <w:pStyle w:val="ListParagraph"/>
        <w:numPr>
          <w:ilvl w:val="0"/>
          <w:numId w:val="42"/>
        </w:numPr>
        <w:tabs>
          <w:tab w:val="left" w:pos="1308"/>
        </w:tabs>
        <w:spacing w:before="164" w:line="259" w:lineRule="auto"/>
        <w:ind w:right="600" w:firstLine="0"/>
      </w:pPr>
      <w:r>
        <w:t>The terms "commercially available off-the-shelf (COTS) item," "critical component," "domestic</w:t>
      </w:r>
      <w:r>
        <w:rPr>
          <w:spacing w:val="-2"/>
        </w:rPr>
        <w:t xml:space="preserve"> </w:t>
      </w:r>
      <w:r>
        <w:t>end</w:t>
      </w:r>
      <w:r>
        <w:rPr>
          <w:spacing w:val="-5"/>
        </w:rPr>
        <w:t xml:space="preserve"> </w:t>
      </w:r>
      <w:r>
        <w:t>product,"</w:t>
      </w:r>
      <w:r>
        <w:rPr>
          <w:spacing w:val="-4"/>
        </w:rPr>
        <w:t xml:space="preserve"> </w:t>
      </w:r>
      <w:r>
        <w:t>"end</w:t>
      </w:r>
      <w:r>
        <w:rPr>
          <w:spacing w:val="-2"/>
        </w:rPr>
        <w:t xml:space="preserve"> </w:t>
      </w:r>
      <w:r>
        <w:t>product,"</w:t>
      </w:r>
      <w:r>
        <w:rPr>
          <w:spacing w:val="-4"/>
        </w:rPr>
        <w:t xml:space="preserve"> </w:t>
      </w:r>
      <w:r>
        <w:t>"foreign</w:t>
      </w:r>
      <w:r>
        <w:rPr>
          <w:spacing w:val="-2"/>
        </w:rPr>
        <w:t xml:space="preserve"> </w:t>
      </w:r>
      <w:r>
        <w:t>end</w:t>
      </w:r>
      <w:r>
        <w:rPr>
          <w:spacing w:val="-2"/>
        </w:rPr>
        <w:t xml:space="preserve"> </w:t>
      </w:r>
      <w:r>
        <w:t>product,"</w:t>
      </w:r>
      <w:r>
        <w:rPr>
          <w:spacing w:val="-4"/>
        </w:rPr>
        <w:t xml:space="preserve"> </w:t>
      </w:r>
      <w:r>
        <w:t>and</w:t>
      </w:r>
      <w:r>
        <w:rPr>
          <w:spacing w:val="-5"/>
        </w:rPr>
        <w:t xml:space="preserve"> </w:t>
      </w:r>
      <w:r>
        <w:t>"United</w:t>
      </w:r>
      <w:r>
        <w:rPr>
          <w:spacing w:val="-2"/>
        </w:rPr>
        <w:t xml:space="preserve"> </w:t>
      </w:r>
      <w:r>
        <w:t>States"</w:t>
      </w:r>
      <w:r>
        <w:rPr>
          <w:spacing w:val="-1"/>
        </w:rPr>
        <w:t xml:space="preserve"> </w:t>
      </w:r>
      <w:r>
        <w:t>are</w:t>
      </w:r>
      <w:r>
        <w:rPr>
          <w:spacing w:val="-2"/>
        </w:rPr>
        <w:t xml:space="preserve"> </w:t>
      </w:r>
      <w:r>
        <w:t>defined</w:t>
      </w:r>
      <w:r>
        <w:rPr>
          <w:spacing w:val="-5"/>
        </w:rPr>
        <w:t xml:space="preserve"> </w:t>
      </w:r>
      <w:r>
        <w:t>in the clause of this solicitation entitled "Buy American-Supplies."</w:t>
      </w:r>
    </w:p>
    <w:p w14:paraId="15758C64" w14:textId="77777777" w:rsidR="00F877C4" w:rsidRDefault="00327F55">
      <w:pPr>
        <w:pStyle w:val="ListParagraph"/>
        <w:numPr>
          <w:ilvl w:val="0"/>
          <w:numId w:val="41"/>
        </w:numPr>
        <w:tabs>
          <w:tab w:val="left" w:pos="1249"/>
        </w:tabs>
        <w:spacing w:before="159"/>
        <w:ind w:left="1249" w:hanging="313"/>
      </w:pPr>
      <w:r>
        <w:t>Foreign</w:t>
      </w:r>
      <w:r>
        <w:rPr>
          <w:spacing w:val="-4"/>
        </w:rPr>
        <w:t xml:space="preserve"> </w:t>
      </w:r>
      <w:r>
        <w:t>End</w:t>
      </w:r>
      <w:r>
        <w:rPr>
          <w:spacing w:val="-6"/>
        </w:rPr>
        <w:t xml:space="preserve"> </w:t>
      </w:r>
      <w:r>
        <w:rPr>
          <w:spacing w:val="-2"/>
        </w:rPr>
        <w:t>Products:</w:t>
      </w:r>
    </w:p>
    <w:p w14:paraId="5997A2E1" w14:textId="77777777" w:rsidR="00F877C4" w:rsidRDefault="00F877C4">
      <w:pPr>
        <w:pStyle w:val="BodyText"/>
        <w:ind w:left="0"/>
        <w:rPr>
          <w:sz w:val="20"/>
        </w:rPr>
      </w:pPr>
    </w:p>
    <w:p w14:paraId="295087AD" w14:textId="77777777" w:rsidR="00F877C4" w:rsidRDefault="00F877C4">
      <w:pPr>
        <w:pStyle w:val="BodyText"/>
        <w:spacing w:before="159"/>
        <w:ind w:left="0"/>
        <w:rPr>
          <w:sz w:val="20"/>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81"/>
        <w:gridCol w:w="2291"/>
        <w:gridCol w:w="1846"/>
      </w:tblGrid>
      <w:tr w:rsidR="00F877C4" w14:paraId="63974238" w14:textId="77777777">
        <w:trPr>
          <w:trHeight w:val="1660"/>
        </w:trPr>
        <w:tc>
          <w:tcPr>
            <w:tcW w:w="1981" w:type="dxa"/>
            <w:tcBorders>
              <w:left w:val="single" w:sz="6" w:space="0" w:color="EFEFEF"/>
            </w:tcBorders>
            <w:shd w:val="clear" w:color="auto" w:fill="CCCCCC"/>
          </w:tcPr>
          <w:p w14:paraId="1171CDF2" w14:textId="77777777" w:rsidR="00F877C4" w:rsidRDefault="00F877C4">
            <w:pPr>
              <w:pStyle w:val="TableParagraph"/>
            </w:pPr>
          </w:p>
          <w:p w14:paraId="55F66513" w14:textId="77777777" w:rsidR="00F877C4" w:rsidRDefault="00F877C4">
            <w:pPr>
              <w:pStyle w:val="TableParagraph"/>
              <w:spacing w:before="109"/>
            </w:pPr>
          </w:p>
          <w:p w14:paraId="68907187" w14:textId="77777777" w:rsidR="00F877C4" w:rsidRDefault="00327F55">
            <w:pPr>
              <w:pStyle w:val="TableParagraph"/>
              <w:ind w:left="650"/>
            </w:pPr>
            <w:r>
              <w:t>Line</w:t>
            </w:r>
            <w:r>
              <w:rPr>
                <w:spacing w:val="-2"/>
              </w:rPr>
              <w:t xml:space="preserve"> </w:t>
            </w:r>
            <w:r>
              <w:t xml:space="preserve">Item </w:t>
            </w:r>
            <w:r>
              <w:rPr>
                <w:spacing w:val="-5"/>
              </w:rPr>
              <w:t>No.</w:t>
            </w:r>
          </w:p>
        </w:tc>
        <w:tc>
          <w:tcPr>
            <w:tcW w:w="2291" w:type="dxa"/>
            <w:tcBorders>
              <w:right w:val="single" w:sz="6" w:space="0" w:color="9F9F9F"/>
            </w:tcBorders>
            <w:shd w:val="clear" w:color="auto" w:fill="CCCCCC"/>
          </w:tcPr>
          <w:p w14:paraId="086029E7" w14:textId="77777777" w:rsidR="00F877C4" w:rsidRDefault="00F877C4">
            <w:pPr>
              <w:pStyle w:val="TableParagraph"/>
            </w:pPr>
          </w:p>
          <w:p w14:paraId="6C343EEF" w14:textId="77777777" w:rsidR="00F877C4" w:rsidRDefault="00F877C4">
            <w:pPr>
              <w:pStyle w:val="TableParagraph"/>
              <w:spacing w:before="109"/>
            </w:pPr>
          </w:p>
          <w:p w14:paraId="2B5F439F" w14:textId="77777777" w:rsidR="00F877C4" w:rsidRDefault="00327F55">
            <w:pPr>
              <w:pStyle w:val="TableParagraph"/>
              <w:ind w:left="643"/>
            </w:pPr>
            <w:r>
              <w:t>Country</w:t>
            </w:r>
            <w:r>
              <w:rPr>
                <w:spacing w:val="-1"/>
              </w:rPr>
              <w:t xml:space="preserve"> </w:t>
            </w:r>
            <w:r>
              <w:t xml:space="preserve">of </w:t>
            </w:r>
            <w:r>
              <w:rPr>
                <w:spacing w:val="-2"/>
              </w:rPr>
              <w:t>origin</w:t>
            </w:r>
          </w:p>
        </w:tc>
        <w:tc>
          <w:tcPr>
            <w:tcW w:w="1846" w:type="dxa"/>
            <w:tcBorders>
              <w:left w:val="single" w:sz="6" w:space="0" w:color="9F9F9F"/>
              <w:right w:val="single" w:sz="6" w:space="0" w:color="9F9F9F"/>
            </w:tcBorders>
            <w:shd w:val="clear" w:color="auto" w:fill="CCCCCC"/>
          </w:tcPr>
          <w:p w14:paraId="00B1FAB7" w14:textId="77777777" w:rsidR="00F877C4" w:rsidRDefault="00327F55">
            <w:pPr>
              <w:pStyle w:val="TableParagraph"/>
              <w:spacing w:before="68" w:line="259" w:lineRule="auto"/>
              <w:ind w:left="650" w:right="444"/>
            </w:pPr>
            <w:r>
              <w:rPr>
                <w:spacing w:val="-2"/>
              </w:rPr>
              <w:t xml:space="preserve">Exceeds </w:t>
            </w:r>
            <w:r>
              <w:rPr>
                <w:spacing w:val="-4"/>
              </w:rPr>
              <w:t>55%</w:t>
            </w:r>
          </w:p>
          <w:p w14:paraId="46EBEAB0" w14:textId="77777777" w:rsidR="00F877C4" w:rsidRDefault="00327F55">
            <w:pPr>
              <w:pStyle w:val="TableParagraph"/>
              <w:spacing w:before="1" w:line="259" w:lineRule="auto"/>
              <w:ind w:left="650" w:right="382"/>
            </w:pPr>
            <w:r>
              <w:rPr>
                <w:spacing w:val="-2"/>
              </w:rPr>
              <w:t>domestic content (yes/no)</w:t>
            </w:r>
          </w:p>
        </w:tc>
      </w:tr>
      <w:tr w:rsidR="00F877C4" w14:paraId="39F84C9F" w14:textId="77777777">
        <w:trPr>
          <w:trHeight w:val="569"/>
        </w:trPr>
        <w:tc>
          <w:tcPr>
            <w:tcW w:w="1981" w:type="dxa"/>
            <w:tcBorders>
              <w:left w:val="single" w:sz="6" w:space="0" w:color="EFEFEF"/>
            </w:tcBorders>
          </w:tcPr>
          <w:p w14:paraId="3CD4534F" w14:textId="77777777" w:rsidR="00F877C4" w:rsidRDefault="00F877C4">
            <w:pPr>
              <w:pStyle w:val="TableParagraph"/>
              <w:spacing w:before="88"/>
              <w:rPr>
                <w:sz w:val="20"/>
              </w:rPr>
            </w:pPr>
          </w:p>
          <w:p w14:paraId="388CC5EE"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34DB2317" wp14:editId="55DE072A">
                      <wp:extent cx="210820" cy="5715"/>
                      <wp:effectExtent l="9525" t="0" r="0" b="381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5" name="Graphic 1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D66BC8" id="Group 1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">
                      <v:shape id="Graphic 1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" path="m,l210312,e" filled="f" strokeweight=".15578mm">
                        <v:path arrowok="t"/>
                      </v:shape>
                      <w10:anchorlock/>
                    </v:group>
                  </w:pict>
                </mc:Fallback>
              </mc:AlternateContent>
            </w:r>
          </w:p>
        </w:tc>
        <w:tc>
          <w:tcPr>
            <w:tcW w:w="2291" w:type="dxa"/>
            <w:tcBorders>
              <w:right w:val="single" w:sz="6" w:space="0" w:color="9F9F9F"/>
            </w:tcBorders>
          </w:tcPr>
          <w:p w14:paraId="0B921933" w14:textId="77777777" w:rsidR="00F877C4" w:rsidRDefault="00F877C4">
            <w:pPr>
              <w:pStyle w:val="TableParagraph"/>
              <w:spacing w:before="88"/>
              <w:rPr>
                <w:sz w:val="20"/>
              </w:rPr>
            </w:pPr>
          </w:p>
          <w:p w14:paraId="7EDD75EB"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41C5BFFB" wp14:editId="5A62E556">
                      <wp:extent cx="210820" cy="5715"/>
                      <wp:effectExtent l="9525" t="0" r="0" b="381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7" name="Graphic 1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1048F3" id="Group 1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EtfbgIAAI0FAAAOAAAAZHJzL2Uyb0RvYy54bWykVMlu2zAQvRfoPxC815LVOjYE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DC3EtfbgIAAI0FAAAOAAAAAAAAAAAAAAAAAC4C&#10;AABkcnMvZTJvRG9jLnhtbFBLAQItABQABgAIAAAAIQAAENX52gAAAAEBAAAPAAAAAAAAAAAAAAAA&#10;AMgEAABkcnMvZG93bnJldi54bWxQSwUGAAAAAAQABADzAAAAzwUAAAAA&#10;">
                      <v:shape id="Graphic 1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" path="m,l210312,e" filled="f" strokeweight=".15578mm">
                        <v:path arrowok="t"/>
                      </v:shape>
                      <w10:anchorlock/>
                    </v:group>
                  </w:pict>
                </mc:Fallback>
              </mc:AlternateContent>
            </w:r>
          </w:p>
        </w:tc>
        <w:tc>
          <w:tcPr>
            <w:tcW w:w="1846" w:type="dxa"/>
            <w:tcBorders>
              <w:left w:val="single" w:sz="6" w:space="0" w:color="9F9F9F"/>
              <w:right w:val="single" w:sz="6" w:space="0" w:color="9F9F9F"/>
            </w:tcBorders>
          </w:tcPr>
          <w:p w14:paraId="1101A1A6" w14:textId="77777777" w:rsidR="00F877C4" w:rsidRDefault="00F877C4">
            <w:pPr>
              <w:pStyle w:val="TableParagraph"/>
              <w:spacing w:before="88"/>
              <w:rPr>
                <w:sz w:val="20"/>
              </w:rPr>
            </w:pPr>
          </w:p>
          <w:p w14:paraId="06A318BA"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1F04F653" wp14:editId="1C6A9F14">
                      <wp:extent cx="210820" cy="5715"/>
                      <wp:effectExtent l="9525" t="0" r="0" b="381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9" name="Graphic 1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E34559" id="Group 1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VwtbgIAAI0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ZgVwtbgIAAI0FAAAOAAAAAAAAAAAAAAAAAC4C&#10;AABkcnMvZTJvRG9jLnhtbFBLAQItABQABgAIAAAAIQAAENX52gAAAAEBAAAPAAAAAAAAAAAAAAAA&#10;AMgEAABkcnMvZG93bnJldi54bWxQSwUGAAAAAAQABADzAAAAzwUAAAAA&#10;">
                      <v:shape id="Graphic 1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" path="m,l210312,e" filled="f" strokeweight=".15578mm">
                        <v:path arrowok="t"/>
                      </v:shape>
                      <w10:anchorlock/>
                    </v:group>
                  </w:pict>
                </mc:Fallback>
              </mc:AlternateContent>
            </w:r>
          </w:p>
        </w:tc>
      </w:tr>
      <w:tr w:rsidR="00F877C4" w14:paraId="580C88FA" w14:textId="77777777">
        <w:trPr>
          <w:trHeight w:val="567"/>
        </w:trPr>
        <w:tc>
          <w:tcPr>
            <w:tcW w:w="1981" w:type="dxa"/>
            <w:tcBorders>
              <w:left w:val="single" w:sz="6" w:space="0" w:color="EFEFEF"/>
            </w:tcBorders>
          </w:tcPr>
          <w:p w14:paraId="05A03A52" w14:textId="77777777" w:rsidR="00F877C4" w:rsidRDefault="00F877C4">
            <w:pPr>
              <w:pStyle w:val="TableParagraph"/>
              <w:spacing w:before="86"/>
              <w:rPr>
                <w:sz w:val="20"/>
              </w:rPr>
            </w:pPr>
          </w:p>
          <w:p w14:paraId="6EEA04FF"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1657C56" wp14:editId="6D5FC050">
                      <wp:extent cx="210820" cy="5715"/>
                      <wp:effectExtent l="9525" t="0" r="0" b="381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21" name="Graphic 2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5E9406" id="Group 2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7VQbQIAAI0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">
                      <v:shape id="Graphic 2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" path="m,l210312,e" filled="f" strokeweight=".15578mm">
                        <v:path arrowok="t"/>
                      </v:shape>
                      <w10:anchorlock/>
                    </v:group>
                  </w:pict>
                </mc:Fallback>
              </mc:AlternateContent>
            </w:r>
          </w:p>
        </w:tc>
        <w:tc>
          <w:tcPr>
            <w:tcW w:w="2291" w:type="dxa"/>
            <w:tcBorders>
              <w:right w:val="single" w:sz="6" w:space="0" w:color="9F9F9F"/>
            </w:tcBorders>
          </w:tcPr>
          <w:p w14:paraId="22CEA718" w14:textId="77777777" w:rsidR="00F877C4" w:rsidRDefault="00F877C4">
            <w:pPr>
              <w:pStyle w:val="TableParagraph"/>
              <w:spacing w:before="86"/>
              <w:rPr>
                <w:sz w:val="20"/>
              </w:rPr>
            </w:pPr>
          </w:p>
          <w:p w14:paraId="6CED1251"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0D61AB6F" wp14:editId="76FA8A3A">
                      <wp:extent cx="210820" cy="57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23" name="Graphic 2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73E267" id="Group 2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1mPbgIAAI0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D2R1mPbgIAAI0FAAAOAAAAAAAAAAAAAAAAAC4C&#10;AABkcnMvZTJvRG9jLnhtbFBLAQItABQABgAIAAAAIQAAENX52gAAAAEBAAAPAAAAAAAAAAAAAAAA&#10;AMgEAABkcnMvZG93bnJldi54bWxQSwUGAAAAAAQABADzAAAAzwUAAAAA&#10;">
                      <v:shape id="Graphic 2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" path="m,l210312,e" filled="f" strokeweight=".15578mm">
                        <v:path arrowok="t"/>
                      </v:shape>
                      <w10:anchorlock/>
                    </v:group>
                  </w:pict>
                </mc:Fallback>
              </mc:AlternateContent>
            </w:r>
          </w:p>
        </w:tc>
        <w:tc>
          <w:tcPr>
            <w:tcW w:w="1846" w:type="dxa"/>
            <w:tcBorders>
              <w:left w:val="single" w:sz="6" w:space="0" w:color="9F9F9F"/>
              <w:right w:val="single" w:sz="6" w:space="0" w:color="9F9F9F"/>
            </w:tcBorders>
          </w:tcPr>
          <w:p w14:paraId="5DE49C05" w14:textId="77777777" w:rsidR="00F877C4" w:rsidRDefault="00F877C4">
            <w:pPr>
              <w:pStyle w:val="TableParagraph"/>
              <w:spacing w:before="86"/>
              <w:rPr>
                <w:sz w:val="20"/>
              </w:rPr>
            </w:pPr>
          </w:p>
          <w:p w14:paraId="2642498E"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0495C929" wp14:editId="0152E791">
                      <wp:extent cx="210820" cy="5715"/>
                      <wp:effectExtent l="9525" t="0" r="0" b="381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25" name="Graphic 2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5BA044" id="Group 2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Bw0bgIAAI0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PZBw0bgIAAI0FAAAOAAAAAAAAAAAAAAAAAC4C&#10;AABkcnMvZTJvRG9jLnhtbFBLAQItABQABgAIAAAAIQAAENX52gAAAAEBAAAPAAAAAAAAAAAAAAAA&#10;AMgEAABkcnMvZG93bnJldi54bWxQSwUGAAAAAAQABADzAAAAzwUAAAAA&#10;">
                      <v:shape id="Graphic 2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" path="m,l210312,e" filled="f" strokeweight=".15578mm">
                        <v:path arrowok="t"/>
                      </v:shape>
                      <w10:anchorlock/>
                    </v:group>
                  </w:pict>
                </mc:Fallback>
              </mc:AlternateContent>
            </w:r>
          </w:p>
        </w:tc>
      </w:tr>
      <w:tr w:rsidR="00F877C4" w14:paraId="6AC50091" w14:textId="77777777">
        <w:trPr>
          <w:trHeight w:val="568"/>
        </w:trPr>
        <w:tc>
          <w:tcPr>
            <w:tcW w:w="1981" w:type="dxa"/>
            <w:tcBorders>
              <w:left w:val="single" w:sz="6" w:space="0" w:color="EFEFEF"/>
            </w:tcBorders>
          </w:tcPr>
          <w:p w14:paraId="73EFC817" w14:textId="77777777" w:rsidR="00F877C4" w:rsidRDefault="00F877C4">
            <w:pPr>
              <w:pStyle w:val="TableParagraph"/>
              <w:spacing w:before="86"/>
              <w:rPr>
                <w:sz w:val="20"/>
              </w:rPr>
            </w:pPr>
          </w:p>
          <w:p w14:paraId="50DC226D"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648A4598" wp14:editId="279CC099">
                      <wp:extent cx="210820" cy="5715"/>
                      <wp:effectExtent l="9525" t="0" r="0" b="381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27" name="Graphic 2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26F29A" id="Group 2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DrbgIAAI0FAAAOAAAAZHJzL2Uyb0RvYy54bWykVMlu2zAQvRfoPxC815LVOjYE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DnePDrbgIAAI0FAAAOAAAAAAAAAAAAAAAAAC4C&#10;AABkcnMvZTJvRG9jLnhtbFBLAQItABQABgAIAAAAIQAAENX52gAAAAEBAAAPAAAAAAAAAAAAAAAA&#10;AMgEAABkcnMvZG93bnJldi54bWxQSwUGAAAAAAQABADzAAAAzwUAAAAA&#10;">
                      <v:shape id="Graphic 2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" path="m,l210312,e" filled="f" strokeweight=".15578mm">
                        <v:path arrowok="t"/>
                      </v:shape>
                      <w10:anchorlock/>
                    </v:group>
                  </w:pict>
                </mc:Fallback>
              </mc:AlternateContent>
            </w:r>
          </w:p>
        </w:tc>
        <w:tc>
          <w:tcPr>
            <w:tcW w:w="2291" w:type="dxa"/>
            <w:tcBorders>
              <w:right w:val="single" w:sz="6" w:space="0" w:color="9F9F9F"/>
            </w:tcBorders>
          </w:tcPr>
          <w:p w14:paraId="2821840B" w14:textId="77777777" w:rsidR="00F877C4" w:rsidRDefault="00F877C4">
            <w:pPr>
              <w:pStyle w:val="TableParagraph"/>
              <w:spacing w:before="86"/>
              <w:rPr>
                <w:sz w:val="20"/>
              </w:rPr>
            </w:pPr>
          </w:p>
          <w:p w14:paraId="28D368AC"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43956D7F" wp14:editId="569678A7">
                      <wp:extent cx="210820" cy="5715"/>
                      <wp:effectExtent l="9525" t="0" r="0" b="381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29" name="Graphic 2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5D3058" id="Group 2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eeZbgIAAI0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8JeeZbgIAAI0FAAAOAAAAAAAAAAAAAAAAAC4C&#10;AABkcnMvZTJvRG9jLnhtbFBLAQItABQABgAIAAAAIQAAENX52gAAAAEBAAAPAAAAAAAAAAAAAAAA&#10;AMgEAABkcnMvZG93bnJldi54bWxQSwUGAAAAAAQABADzAAAAzwUAAAAA&#10;">
                      <v:shape id="Graphic 2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" path="m,l210312,e" filled="f" strokeweight=".15578mm">
                        <v:path arrowok="t"/>
                      </v:shape>
                      <w10:anchorlock/>
                    </v:group>
                  </w:pict>
                </mc:Fallback>
              </mc:AlternateContent>
            </w:r>
          </w:p>
        </w:tc>
        <w:tc>
          <w:tcPr>
            <w:tcW w:w="1846" w:type="dxa"/>
            <w:tcBorders>
              <w:left w:val="single" w:sz="6" w:space="0" w:color="9F9F9F"/>
              <w:right w:val="single" w:sz="6" w:space="0" w:color="9F9F9F"/>
            </w:tcBorders>
          </w:tcPr>
          <w:p w14:paraId="51635DAF" w14:textId="77777777" w:rsidR="00F877C4" w:rsidRDefault="00F877C4">
            <w:pPr>
              <w:pStyle w:val="TableParagraph"/>
              <w:spacing w:before="86"/>
              <w:rPr>
                <w:sz w:val="20"/>
              </w:rPr>
            </w:pPr>
          </w:p>
          <w:p w14:paraId="6C0DDC30"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659F7E80" wp14:editId="32C4DA8E">
                      <wp:extent cx="210820" cy="5715"/>
                      <wp:effectExtent l="9525" t="0" r="0" b="381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31" name="Graphic 3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DAF3C2" id="Group 3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9ONw8bgIAAI0FAAAOAAAAAAAAAAAAAAAAAC4C&#10;AABkcnMvZTJvRG9jLnhtbFBLAQItABQABgAIAAAAIQAAENX52gAAAAEBAAAPAAAAAAAAAAAAAAAA&#10;AMgEAABkcnMvZG93bnJldi54bWxQSwUGAAAAAAQABADzAAAAzwUAAAAA&#10;">
                      <v:shape id="Graphic 3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" path="m,l210312,e" filled="f" strokeweight=".15578mm">
                        <v:path arrowok="t"/>
                      </v:shape>
                      <w10:anchorlock/>
                    </v:group>
                  </w:pict>
                </mc:Fallback>
              </mc:AlternateContent>
            </w:r>
          </w:p>
        </w:tc>
      </w:tr>
    </w:tbl>
    <w:p w14:paraId="22B3A081" w14:textId="77777777" w:rsidR="00F877C4" w:rsidRDefault="00F877C4">
      <w:pPr>
        <w:pStyle w:val="BodyText"/>
        <w:spacing w:before="158"/>
        <w:ind w:left="0"/>
      </w:pPr>
    </w:p>
    <w:p w14:paraId="60214902"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77FAAAE3" w14:textId="77777777" w:rsidR="00F877C4" w:rsidRDefault="00327F55">
      <w:pPr>
        <w:pStyle w:val="ListParagraph"/>
        <w:numPr>
          <w:ilvl w:val="0"/>
          <w:numId w:val="41"/>
        </w:numPr>
        <w:tabs>
          <w:tab w:val="left" w:pos="1249"/>
        </w:tabs>
        <w:spacing w:before="182"/>
        <w:ind w:left="1249" w:hanging="313"/>
      </w:pPr>
      <w:r>
        <w:t>Domestic</w:t>
      </w:r>
      <w:r>
        <w:rPr>
          <w:spacing w:val="-4"/>
        </w:rPr>
        <w:t xml:space="preserve"> </w:t>
      </w:r>
      <w:r>
        <w:t>end</w:t>
      </w:r>
      <w:r>
        <w:rPr>
          <w:spacing w:val="-3"/>
        </w:rPr>
        <w:t xml:space="preserve"> </w:t>
      </w:r>
      <w:r>
        <w:t>products</w:t>
      </w:r>
      <w:r>
        <w:rPr>
          <w:spacing w:val="-5"/>
        </w:rPr>
        <w:t xml:space="preserve"> </w:t>
      </w:r>
      <w:r>
        <w:t>containing</w:t>
      </w:r>
      <w:r>
        <w:rPr>
          <w:spacing w:val="-4"/>
        </w:rPr>
        <w:t xml:space="preserve"> </w:t>
      </w:r>
      <w:r>
        <w:t>a</w:t>
      </w:r>
      <w:r>
        <w:rPr>
          <w:spacing w:val="-5"/>
        </w:rPr>
        <w:t xml:space="preserve"> </w:t>
      </w:r>
      <w:r>
        <w:t>critical</w:t>
      </w:r>
      <w:r>
        <w:rPr>
          <w:spacing w:val="-2"/>
        </w:rPr>
        <w:t xml:space="preserve"> component:</w:t>
      </w:r>
    </w:p>
    <w:p w14:paraId="667ACC82" w14:textId="77777777" w:rsidR="00F877C4" w:rsidRDefault="00F877C4">
      <w:pPr>
        <w:pStyle w:val="BodyText"/>
        <w:ind w:left="0"/>
        <w:rPr>
          <w:sz w:val="20"/>
        </w:rPr>
      </w:pPr>
    </w:p>
    <w:p w14:paraId="100495C9" w14:textId="77777777" w:rsidR="00F877C4" w:rsidRDefault="00F877C4">
      <w:pPr>
        <w:pStyle w:val="BodyText"/>
        <w:spacing w:before="158"/>
        <w:ind w:left="0"/>
        <w:rPr>
          <w:sz w:val="20"/>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68"/>
      </w:tblGrid>
      <w:tr w:rsidR="00F877C4" w14:paraId="74408EA5" w14:textId="77777777">
        <w:trPr>
          <w:trHeight w:val="568"/>
        </w:trPr>
        <w:tc>
          <w:tcPr>
            <w:tcW w:w="1968" w:type="dxa"/>
            <w:tcBorders>
              <w:left w:val="single" w:sz="6" w:space="0" w:color="EFEFEF"/>
              <w:right w:val="single" w:sz="6" w:space="0" w:color="9F9F9F"/>
            </w:tcBorders>
            <w:shd w:val="clear" w:color="auto" w:fill="CCCCCC"/>
          </w:tcPr>
          <w:p w14:paraId="1AF2EB7B" w14:textId="77777777" w:rsidR="00F877C4" w:rsidRDefault="00327F55">
            <w:pPr>
              <w:pStyle w:val="TableParagraph"/>
              <w:spacing w:before="68"/>
              <w:ind w:left="650"/>
            </w:pPr>
            <w:r>
              <w:t>Line</w:t>
            </w:r>
            <w:r>
              <w:rPr>
                <w:spacing w:val="-2"/>
              </w:rPr>
              <w:t xml:space="preserve"> </w:t>
            </w:r>
            <w:r>
              <w:t xml:space="preserve">Item </w:t>
            </w:r>
            <w:r>
              <w:rPr>
                <w:spacing w:val="-5"/>
              </w:rPr>
              <w:t>No.</w:t>
            </w:r>
          </w:p>
        </w:tc>
      </w:tr>
      <w:tr w:rsidR="00F877C4" w14:paraId="32D0EDB7" w14:textId="77777777">
        <w:trPr>
          <w:trHeight w:val="567"/>
        </w:trPr>
        <w:tc>
          <w:tcPr>
            <w:tcW w:w="1968" w:type="dxa"/>
            <w:tcBorders>
              <w:left w:val="single" w:sz="6" w:space="0" w:color="EFEFEF"/>
              <w:right w:val="single" w:sz="6" w:space="0" w:color="9F9F9F"/>
            </w:tcBorders>
          </w:tcPr>
          <w:p w14:paraId="6BAD3C49" w14:textId="77777777" w:rsidR="00F877C4" w:rsidRDefault="00F877C4">
            <w:pPr>
              <w:pStyle w:val="TableParagraph"/>
              <w:spacing w:before="88"/>
              <w:rPr>
                <w:sz w:val="20"/>
              </w:rPr>
            </w:pPr>
          </w:p>
          <w:p w14:paraId="6FEEAF88"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5013C32" wp14:editId="5B6F365C">
                      <wp:extent cx="210820" cy="5715"/>
                      <wp:effectExtent l="9525" t="0" r="0" b="381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33" name="Graphic 3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D39416" id="Group 3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FSQw428CAACNBQAADgAAAAAAAAAAAAAAAAAu&#10;AgAAZHJzL2Uyb0RvYy54bWxQSwECLQAUAAYACAAAACEAABDV+doAAAABAQAADwAAAAAAAAAAAAAA&#10;AADJBAAAZHJzL2Rvd25yZXYueG1sUEsFBgAAAAAEAAQA8wAAANAFAAAAAA==&#10;">
                      <v:shape id="Graphic 3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" path="m,l210312,e" filled="f" strokeweight=".15578mm">
                        <v:path arrowok="t"/>
                      </v:shape>
                      <w10:anchorlock/>
                    </v:group>
                  </w:pict>
                </mc:Fallback>
              </mc:AlternateContent>
            </w:r>
          </w:p>
        </w:tc>
      </w:tr>
      <w:tr w:rsidR="00F877C4" w14:paraId="3EC979E2" w14:textId="77777777">
        <w:trPr>
          <w:trHeight w:val="568"/>
        </w:trPr>
        <w:tc>
          <w:tcPr>
            <w:tcW w:w="1968" w:type="dxa"/>
            <w:tcBorders>
              <w:left w:val="single" w:sz="6" w:space="0" w:color="EFEFEF"/>
              <w:right w:val="single" w:sz="6" w:space="0" w:color="9F9F9F"/>
            </w:tcBorders>
          </w:tcPr>
          <w:p w14:paraId="143C6252" w14:textId="77777777" w:rsidR="00F877C4" w:rsidRDefault="00F877C4">
            <w:pPr>
              <w:pStyle w:val="TableParagraph"/>
              <w:spacing w:before="88"/>
              <w:rPr>
                <w:sz w:val="20"/>
              </w:rPr>
            </w:pPr>
          </w:p>
          <w:p w14:paraId="6B949949"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54854C59" wp14:editId="18CEE5E0">
                      <wp:extent cx="210820" cy="5715"/>
                      <wp:effectExtent l="9525" t="0" r="0" b="381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35" name="Graphic 3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52DC98" id="Group 3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3VYbgIAAI0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sB3VYbgIAAI0FAAAOAAAAAAAAAAAAAAAAAC4C&#10;AABkcnMvZTJvRG9jLnhtbFBLAQItABQABgAIAAAAIQAAENX52gAAAAEBAAAPAAAAAAAAAAAAAAAA&#10;AMgEAABkcnMvZG93bnJldi54bWxQSwUGAAAAAAQABADzAAAAzwUAAAAA&#10;">
                      <v:shape id="Graphic 3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" path="m,l210312,e" filled="f" strokeweight=".15578mm">
                        <v:path arrowok="t"/>
                      </v:shape>
                      <w10:anchorlock/>
                    </v:group>
                  </w:pict>
                </mc:Fallback>
              </mc:AlternateContent>
            </w:r>
          </w:p>
        </w:tc>
      </w:tr>
    </w:tbl>
    <w:p w14:paraId="5255B063" w14:textId="77777777" w:rsidR="00F877C4" w:rsidRDefault="00F877C4">
      <w:pPr>
        <w:pStyle w:val="TableParagraph"/>
        <w:spacing w:line="20" w:lineRule="exact"/>
        <w:rPr>
          <w:sz w:val="2"/>
        </w:rPr>
        <w:sectPr w:rsidR="00F877C4">
          <w:pgSz w:w="12240" w:h="15840"/>
          <w:pgMar w:top="1360" w:right="1080" w:bottom="280" w:left="1080" w:header="720" w:footer="720" w:gutter="0"/>
          <w:cols w:space="720"/>
        </w:sectPr>
      </w:pPr>
    </w:p>
    <w:p w14:paraId="3C5CA546" w14:textId="77777777" w:rsidR="00F877C4" w:rsidRDefault="00327F55">
      <w:pPr>
        <w:ind w:left="928"/>
        <w:rPr>
          <w:sz w:val="20"/>
        </w:rPr>
      </w:pPr>
      <w:r>
        <w:rPr>
          <w:noProof/>
          <w:sz w:val="20"/>
        </w:rPr>
        <w:lastRenderedPageBreak/>
        <mc:AlternateContent>
          <mc:Choice Requires="wpg">
            <w:drawing>
              <wp:inline distT="0" distB="0" distL="0" distR="0" wp14:anchorId="5455794C" wp14:editId="6E1B37EA">
                <wp:extent cx="1259205" cy="408940"/>
                <wp:effectExtent l="0" t="0" r="0" b="634"/>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9205" cy="408940"/>
                          <a:chOff x="0" y="0"/>
                          <a:chExt cx="1259205" cy="408940"/>
                        </a:xfrm>
                      </wpg:grpSpPr>
                      <wps:wsp>
                        <wps:cNvPr id="37" name="Graphic 37"/>
                        <wps:cNvSpPr/>
                        <wps:spPr>
                          <a:xfrm>
                            <a:off x="452627" y="22560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s:wsp>
                        <wps:cNvPr id="38" name="Graphic 38"/>
                        <wps:cNvSpPr/>
                        <wps:spPr>
                          <a:xfrm>
                            <a:off x="0" y="0"/>
                            <a:ext cx="1249680" cy="67310"/>
                          </a:xfrm>
                          <a:custGeom>
                            <a:avLst/>
                            <a:gdLst/>
                            <a:ahLst/>
                            <a:cxnLst/>
                            <a:rect l="l" t="t" r="r" b="b"/>
                            <a:pathLst>
                              <a:path w="1249680" h="67310">
                                <a:moveTo>
                                  <a:pt x="1249680" y="0"/>
                                </a:moveTo>
                                <a:lnTo>
                                  <a:pt x="9144" y="0"/>
                                </a:lnTo>
                                <a:lnTo>
                                  <a:pt x="0" y="0"/>
                                </a:lnTo>
                                <a:lnTo>
                                  <a:pt x="0" y="9144"/>
                                </a:lnTo>
                                <a:lnTo>
                                  <a:pt x="0" y="67056"/>
                                </a:lnTo>
                                <a:lnTo>
                                  <a:pt x="9144" y="67056"/>
                                </a:lnTo>
                                <a:lnTo>
                                  <a:pt x="9144" y="9144"/>
                                </a:lnTo>
                                <a:lnTo>
                                  <a:pt x="1249680" y="9144"/>
                                </a:lnTo>
                                <a:lnTo>
                                  <a:pt x="1249680" y="0"/>
                                </a:lnTo>
                                <a:close/>
                              </a:path>
                            </a:pathLst>
                          </a:custGeom>
                          <a:solidFill>
                            <a:srgbClr val="EFEFEF"/>
                          </a:solidFill>
                        </wps:spPr>
                        <wps:bodyPr wrap="square" lIns="0" tIns="0" rIns="0" bIns="0" rtlCol="0">
                          <a:prstTxWarp prst="textNoShape">
                            <a:avLst/>
                          </a:prstTxWarp>
                          <a:noAutofit/>
                        </wps:bodyPr>
                      </wps:wsp>
                      <wps:wsp>
                        <wps:cNvPr id="39" name="Graphic 39"/>
                        <wps:cNvSpPr/>
                        <wps:spPr>
                          <a:xfrm>
                            <a:off x="1249680" y="0"/>
                            <a:ext cx="9525" cy="67310"/>
                          </a:xfrm>
                          <a:custGeom>
                            <a:avLst/>
                            <a:gdLst/>
                            <a:ahLst/>
                            <a:cxnLst/>
                            <a:rect l="l" t="t" r="r" b="b"/>
                            <a:pathLst>
                              <a:path w="9525" h="67310">
                                <a:moveTo>
                                  <a:pt x="9143" y="0"/>
                                </a:moveTo>
                                <a:lnTo>
                                  <a:pt x="0" y="0"/>
                                </a:lnTo>
                                <a:lnTo>
                                  <a:pt x="0" y="67055"/>
                                </a:lnTo>
                                <a:lnTo>
                                  <a:pt x="9143" y="67055"/>
                                </a:lnTo>
                                <a:lnTo>
                                  <a:pt x="9143"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1249680" y="0"/>
                            <a:ext cx="9525" cy="9525"/>
                          </a:xfrm>
                          <a:custGeom>
                            <a:avLst/>
                            <a:gdLst/>
                            <a:ahLst/>
                            <a:cxnLst/>
                            <a:rect l="l" t="t" r="r" b="b"/>
                            <a:pathLst>
                              <a:path w="9525" h="9525">
                                <a:moveTo>
                                  <a:pt x="9143" y="0"/>
                                </a:moveTo>
                                <a:lnTo>
                                  <a:pt x="0" y="0"/>
                                </a:lnTo>
                                <a:lnTo>
                                  <a:pt x="0" y="9144"/>
                                </a:lnTo>
                                <a:lnTo>
                                  <a:pt x="9143" y="9144"/>
                                </a:lnTo>
                                <a:lnTo>
                                  <a:pt x="9143" y="0"/>
                                </a:lnTo>
                                <a:close/>
                              </a:path>
                            </a:pathLst>
                          </a:custGeom>
                          <a:solidFill>
                            <a:srgbClr val="EFEFEF"/>
                          </a:solidFill>
                        </wps:spPr>
                        <wps:bodyPr wrap="square" lIns="0" tIns="0" rIns="0" bIns="0" rtlCol="0">
                          <a:prstTxWarp prst="textNoShape">
                            <a:avLst/>
                          </a:prstTxWarp>
                          <a:noAutofit/>
                        </wps:bodyPr>
                      </wps:wsp>
                      <wps:wsp>
                        <wps:cNvPr id="41" name="Graphic 41"/>
                        <wps:cNvSpPr/>
                        <wps:spPr>
                          <a:xfrm>
                            <a:off x="4572" y="10667"/>
                            <a:ext cx="1249680" cy="9525"/>
                          </a:xfrm>
                          <a:custGeom>
                            <a:avLst/>
                            <a:gdLst/>
                            <a:ahLst/>
                            <a:cxnLst/>
                            <a:rect l="l" t="t" r="r" b="b"/>
                            <a:pathLst>
                              <a:path w="1249680" h="9525">
                                <a:moveTo>
                                  <a:pt x="1249680" y="0"/>
                                </a:moveTo>
                                <a:lnTo>
                                  <a:pt x="0" y="0"/>
                                </a:lnTo>
                                <a:lnTo>
                                  <a:pt x="0" y="9144"/>
                                </a:lnTo>
                                <a:lnTo>
                                  <a:pt x="1249680" y="9144"/>
                                </a:lnTo>
                                <a:lnTo>
                                  <a:pt x="1249680"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0" y="67080"/>
                            <a:ext cx="1254760" cy="341630"/>
                          </a:xfrm>
                          <a:custGeom>
                            <a:avLst/>
                            <a:gdLst/>
                            <a:ahLst/>
                            <a:cxnLst/>
                            <a:rect l="l" t="t" r="r" b="b"/>
                            <a:pathLst>
                              <a:path w="1254760" h="341630">
                                <a:moveTo>
                                  <a:pt x="1254252" y="321538"/>
                                </a:moveTo>
                                <a:lnTo>
                                  <a:pt x="9144" y="321538"/>
                                </a:lnTo>
                                <a:lnTo>
                                  <a:pt x="9144" y="0"/>
                                </a:lnTo>
                                <a:lnTo>
                                  <a:pt x="0" y="0"/>
                                </a:lnTo>
                                <a:lnTo>
                                  <a:pt x="0" y="332206"/>
                                </a:lnTo>
                                <a:lnTo>
                                  <a:pt x="0" y="341350"/>
                                </a:lnTo>
                                <a:lnTo>
                                  <a:pt x="9144" y="341350"/>
                                </a:lnTo>
                                <a:lnTo>
                                  <a:pt x="9144" y="332206"/>
                                </a:lnTo>
                                <a:lnTo>
                                  <a:pt x="9144" y="330682"/>
                                </a:lnTo>
                                <a:lnTo>
                                  <a:pt x="1254252" y="330682"/>
                                </a:lnTo>
                                <a:lnTo>
                                  <a:pt x="1254252" y="321538"/>
                                </a:lnTo>
                                <a:close/>
                              </a:path>
                            </a:pathLst>
                          </a:custGeom>
                          <a:solidFill>
                            <a:srgbClr val="EFEFEF"/>
                          </a:solidFill>
                        </wps:spPr>
                        <wps:bodyPr wrap="square" lIns="0" tIns="0" rIns="0" bIns="0" rtlCol="0">
                          <a:prstTxWarp prst="textNoShape">
                            <a:avLst/>
                          </a:prstTxWarp>
                          <a:noAutofit/>
                        </wps:bodyPr>
                      </wps:wsp>
                      <wps:wsp>
                        <wps:cNvPr id="43" name="Graphic 43"/>
                        <wps:cNvSpPr/>
                        <wps:spPr>
                          <a:xfrm>
                            <a:off x="0" y="67080"/>
                            <a:ext cx="1259205" cy="341630"/>
                          </a:xfrm>
                          <a:custGeom>
                            <a:avLst/>
                            <a:gdLst/>
                            <a:ahLst/>
                            <a:cxnLst/>
                            <a:rect l="l" t="t" r="r" b="b"/>
                            <a:pathLst>
                              <a:path w="1259205" h="341630">
                                <a:moveTo>
                                  <a:pt x="1258824" y="0"/>
                                </a:moveTo>
                                <a:lnTo>
                                  <a:pt x="1249680" y="0"/>
                                </a:lnTo>
                                <a:lnTo>
                                  <a:pt x="1249680" y="332206"/>
                                </a:lnTo>
                                <a:lnTo>
                                  <a:pt x="9144" y="332206"/>
                                </a:lnTo>
                                <a:lnTo>
                                  <a:pt x="0" y="332206"/>
                                </a:lnTo>
                                <a:lnTo>
                                  <a:pt x="0" y="341350"/>
                                </a:lnTo>
                                <a:lnTo>
                                  <a:pt x="9144" y="341350"/>
                                </a:lnTo>
                                <a:lnTo>
                                  <a:pt x="1249680" y="341350"/>
                                </a:lnTo>
                                <a:lnTo>
                                  <a:pt x="1258824" y="341350"/>
                                </a:lnTo>
                                <a:lnTo>
                                  <a:pt x="1258824" y="332206"/>
                                </a:lnTo>
                                <a:lnTo>
                                  <a:pt x="1258824" y="0"/>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w14:anchorId="7910DD5F" id="Group 36" o:spid="_x0000_s1026" style="width:99.15pt;height:32.2pt;mso-position-horizontal-relative:char;mso-position-vertical-relative:line" coordsize="1259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">
                <v:shape id="Graphic 37" o:spid="_x0000_s1027" style="position:absolute;left:4526;top:2256;width:2108;height:12;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" path="m,l210312,e" filled="f" strokeweight=".15578mm">
                  <v:path arrowok="t"/>
                </v:shape>
                <v:shape id="Graphic 38" o:spid="_x0000_s1028" style="position:absolute;width:12496;height:673;visibility:visible;mso-wrap-style:square;v-text-anchor:top" coordsize="124968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" path="m1249680,l9144,,,,,9144,,67056r9144,l9144,9144r1240536,l1249680,xe" fillcolor="#efefef" stroked="f">
                  <v:path arrowok="t"/>
                </v:shape>
                <v:shape id="Graphic 39" o:spid="_x0000_s1029" style="position:absolute;left:12496;width:96;height:673;visibility:visible;mso-wrap-style:square;v-text-anchor:top" coordsize="952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" path="m9143,l,,,67055r9143,l9143,xe" fillcolor="#9f9f9f" stroked="f">
                  <v:path arrowok="t"/>
                </v:shape>
                <v:shape id="Graphic 40" o:spid="_x0000_s1030" style="position:absolute;left:12496;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" path="m9143,l,,,9144r9143,l9143,xe" fillcolor="#efefef" stroked="f">
                  <v:path arrowok="t"/>
                </v:shape>
                <v:shape id="Graphic 41" o:spid="_x0000_s1031" style="position:absolute;left:45;top:106;width:12497;height:95;visibility:visible;mso-wrap-style:square;v-text-anchor:top" coordsize="12496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" path="m1249680,l,,,9144r1249680,l1249680,xe" fillcolor="#9f9f9f" stroked="f">
                  <v:path arrowok="t"/>
                </v:shape>
                <v:shape id="Graphic 42" o:spid="_x0000_s1032" style="position:absolute;top:670;width:12547;height:3417;visibility:visible;mso-wrap-style:square;v-text-anchor:top" coordsize="125476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" path="m1254252,321538r-1245108,l9144,,,,,332206r,9144l9144,341350r,-9144l9144,330682r1245108,l1254252,321538xe" fillcolor="#efefef" stroked="f">
                  <v:path arrowok="t"/>
                </v:shape>
                <v:shape id="Graphic 43" o:spid="_x0000_s1033" style="position:absolute;top:670;width:12592;height:3417;visibility:visible;mso-wrap-style:square;v-text-anchor:top" coordsize="1259205,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" path="m1258824,r-9144,l1249680,332206r-1240536,l,332206r,9144l9144,341350r1240536,l1258824,341350r,-9144l1258824,xe" fillcolor="#9f9f9f" stroked="f">
                  <v:path arrowok="t"/>
                </v:shape>
                <w10:anchorlock/>
              </v:group>
            </w:pict>
          </mc:Fallback>
        </mc:AlternateContent>
      </w:r>
    </w:p>
    <w:p w14:paraId="493D4A11" w14:textId="77777777" w:rsidR="00F877C4" w:rsidRDefault="00F877C4">
      <w:pPr>
        <w:pStyle w:val="BodyText"/>
        <w:spacing w:before="152"/>
        <w:ind w:left="0"/>
      </w:pPr>
    </w:p>
    <w:p w14:paraId="4F4F4DA2"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3062296D" w14:textId="77777777" w:rsidR="00F877C4" w:rsidRDefault="00327F55">
      <w:pPr>
        <w:pStyle w:val="ListParagraph"/>
        <w:numPr>
          <w:ilvl w:val="0"/>
          <w:numId w:val="41"/>
        </w:numPr>
        <w:tabs>
          <w:tab w:val="left" w:pos="1249"/>
        </w:tabs>
        <w:spacing w:before="181" w:line="259" w:lineRule="auto"/>
        <w:ind w:left="936" w:right="683" w:firstLine="0"/>
      </w:pPr>
      <w:r>
        <w:t>The</w:t>
      </w:r>
      <w:r>
        <w:rPr>
          <w:spacing w:val="-2"/>
        </w:rPr>
        <w:t xml:space="preserve"> </w:t>
      </w:r>
      <w:r>
        <w:t>Government</w:t>
      </w:r>
      <w:r>
        <w:rPr>
          <w:spacing w:val="-1"/>
        </w:rPr>
        <w:t xml:space="preserve"> </w:t>
      </w:r>
      <w:r>
        <w:t>will</w:t>
      </w:r>
      <w:r>
        <w:rPr>
          <w:spacing w:val="-1"/>
        </w:rPr>
        <w:t xml:space="preserve"> </w:t>
      </w:r>
      <w:r>
        <w:t>evaluate</w:t>
      </w:r>
      <w:r>
        <w:rPr>
          <w:spacing w:val="-4"/>
        </w:rPr>
        <w:t xml:space="preserve"> </w:t>
      </w:r>
      <w:r>
        <w:t>offers</w:t>
      </w:r>
      <w:r>
        <w:rPr>
          <w:spacing w:val="-2"/>
        </w:rPr>
        <w:t xml:space="preserve"> </w:t>
      </w:r>
      <w:r>
        <w:t>in</w:t>
      </w:r>
      <w:r>
        <w:rPr>
          <w:spacing w:val="-5"/>
        </w:rPr>
        <w:t xml:space="preserve"> </w:t>
      </w:r>
      <w:r>
        <w:t>accordance</w:t>
      </w:r>
      <w:r>
        <w:rPr>
          <w:spacing w:val="-2"/>
        </w:rPr>
        <w:t xml:space="preserve"> </w:t>
      </w:r>
      <w:r>
        <w:t>with</w:t>
      </w:r>
      <w:r>
        <w:rPr>
          <w:spacing w:val="-5"/>
        </w:rPr>
        <w:t xml:space="preserve"> </w:t>
      </w:r>
      <w:r>
        <w:t>the</w:t>
      </w:r>
      <w:r>
        <w:rPr>
          <w:spacing w:val="-4"/>
        </w:rPr>
        <w:t xml:space="preserve"> </w:t>
      </w:r>
      <w:r>
        <w:t>policies</w:t>
      </w:r>
      <w:r>
        <w:rPr>
          <w:spacing w:val="-4"/>
        </w:rPr>
        <w:t xml:space="preserve"> </w:t>
      </w:r>
      <w:r>
        <w:t>and</w:t>
      </w:r>
      <w:r>
        <w:rPr>
          <w:spacing w:val="-2"/>
        </w:rPr>
        <w:t xml:space="preserve"> </w:t>
      </w:r>
      <w:r>
        <w:t>procedures</w:t>
      </w:r>
      <w:r>
        <w:rPr>
          <w:spacing w:val="-2"/>
        </w:rPr>
        <w:t xml:space="preserve"> </w:t>
      </w:r>
      <w:r>
        <w:t>of</w:t>
      </w:r>
      <w:r>
        <w:rPr>
          <w:spacing w:val="-4"/>
        </w:rPr>
        <w:t xml:space="preserve"> </w:t>
      </w:r>
      <w:r>
        <w:t>FAR part 25.</w:t>
      </w:r>
    </w:p>
    <w:p w14:paraId="40DC11D1" w14:textId="77777777" w:rsidR="00F877C4" w:rsidRDefault="00327F55">
      <w:pPr>
        <w:pStyle w:val="BodyText"/>
        <w:spacing w:before="159" w:line="259" w:lineRule="auto"/>
        <w:ind w:right="403"/>
      </w:pPr>
      <w:r>
        <w:t>(g)(1) Buy American--Free Trade Agreements--Israeli Trade Act Certificate. (Applies only if the clause</w:t>
      </w:r>
      <w:r>
        <w:rPr>
          <w:spacing w:val="-3"/>
        </w:rPr>
        <w:t xml:space="preserve"> </w:t>
      </w:r>
      <w:r>
        <w:t>at</w:t>
      </w:r>
      <w:r>
        <w:rPr>
          <w:spacing w:val="-2"/>
        </w:rPr>
        <w:t xml:space="preserve"> </w:t>
      </w:r>
      <w:r>
        <w:t>FAR</w:t>
      </w:r>
      <w:r>
        <w:rPr>
          <w:spacing w:val="-4"/>
        </w:rPr>
        <w:t xml:space="preserve"> </w:t>
      </w:r>
      <w:r>
        <w:t>52.225-3,</w:t>
      </w:r>
      <w:r>
        <w:rPr>
          <w:spacing w:val="-3"/>
        </w:rPr>
        <w:t xml:space="preserve"> </w:t>
      </w:r>
      <w:r>
        <w:t>Buy</w:t>
      </w:r>
      <w:r>
        <w:rPr>
          <w:spacing w:val="-3"/>
        </w:rPr>
        <w:t xml:space="preserve"> </w:t>
      </w:r>
      <w:r>
        <w:t>American--Free</w:t>
      </w:r>
      <w:r>
        <w:rPr>
          <w:spacing w:val="-3"/>
        </w:rPr>
        <w:t xml:space="preserve"> </w:t>
      </w:r>
      <w:r>
        <w:t>Trade</w:t>
      </w:r>
      <w:r>
        <w:rPr>
          <w:spacing w:val="-5"/>
        </w:rPr>
        <w:t xml:space="preserve"> </w:t>
      </w:r>
      <w:r>
        <w:t>Agreements--Israeli</w:t>
      </w:r>
      <w:r>
        <w:rPr>
          <w:spacing w:val="-2"/>
        </w:rPr>
        <w:t xml:space="preserve"> </w:t>
      </w:r>
      <w:r>
        <w:t>Trade</w:t>
      </w:r>
      <w:r>
        <w:rPr>
          <w:spacing w:val="-5"/>
        </w:rPr>
        <w:t xml:space="preserve"> </w:t>
      </w:r>
      <w:r>
        <w:t>Act,</w:t>
      </w:r>
      <w:r>
        <w:rPr>
          <w:spacing w:val="-3"/>
        </w:rPr>
        <w:t xml:space="preserve"> </w:t>
      </w:r>
      <w:r>
        <w:t>is</w:t>
      </w:r>
      <w:r>
        <w:rPr>
          <w:spacing w:val="-3"/>
        </w:rPr>
        <w:t xml:space="preserve"> </w:t>
      </w:r>
      <w:r>
        <w:t>included</w:t>
      </w:r>
      <w:r>
        <w:rPr>
          <w:spacing w:val="-6"/>
        </w:rPr>
        <w:t xml:space="preserve"> </w:t>
      </w:r>
      <w:r>
        <w:t>in this solicitation.)</w:t>
      </w:r>
    </w:p>
    <w:p w14:paraId="55A442E2" w14:textId="77777777" w:rsidR="00F877C4" w:rsidRDefault="00327F55">
      <w:pPr>
        <w:pStyle w:val="BodyText"/>
        <w:spacing w:before="160" w:line="259" w:lineRule="auto"/>
        <w:ind w:right="289"/>
      </w:pPr>
      <w:r>
        <w:t>(</w:t>
      </w:r>
      <w:proofErr w:type="spellStart"/>
      <w:r>
        <w:t>i</w:t>
      </w:r>
      <w:proofErr w:type="spellEnd"/>
      <w:r>
        <w:t>)</w:t>
      </w:r>
      <w:r>
        <w:rPr>
          <w:spacing w:val="-5"/>
        </w:rPr>
        <w:t xml:space="preserve"> </w:t>
      </w:r>
      <w:r>
        <w:t>(A)</w:t>
      </w:r>
      <w:r>
        <w:rPr>
          <w:spacing w:val="-2"/>
        </w:rPr>
        <w:t xml:space="preserve"> </w:t>
      </w:r>
      <w:r>
        <w:t>The</w:t>
      </w:r>
      <w:r>
        <w:rPr>
          <w:spacing w:val="-3"/>
        </w:rPr>
        <w:t xml:space="preserve"> </w:t>
      </w:r>
      <w:r>
        <w:t>Offeror</w:t>
      </w:r>
      <w:r>
        <w:rPr>
          <w:spacing w:val="-2"/>
        </w:rPr>
        <w:t xml:space="preserve"> </w:t>
      </w:r>
      <w:r>
        <w:t>certifies</w:t>
      </w:r>
      <w:r>
        <w:rPr>
          <w:spacing w:val="-5"/>
        </w:rPr>
        <w:t xml:space="preserve"> </w:t>
      </w:r>
      <w:r>
        <w:t>that</w:t>
      </w:r>
      <w:r>
        <w:rPr>
          <w:spacing w:val="-2"/>
        </w:rPr>
        <w:t xml:space="preserve"> </w:t>
      </w:r>
      <w:r>
        <w:t>each</w:t>
      </w:r>
      <w:r>
        <w:rPr>
          <w:spacing w:val="-3"/>
        </w:rPr>
        <w:t xml:space="preserve"> </w:t>
      </w:r>
      <w:r>
        <w:t>end</w:t>
      </w:r>
      <w:r>
        <w:rPr>
          <w:spacing w:val="-3"/>
        </w:rPr>
        <w:t xml:space="preserve"> </w:t>
      </w:r>
      <w:r>
        <w:t>product,</w:t>
      </w:r>
      <w:r>
        <w:rPr>
          <w:spacing w:val="-3"/>
        </w:rPr>
        <w:t xml:space="preserve"> </w:t>
      </w:r>
      <w:r>
        <w:t>except</w:t>
      </w:r>
      <w:r>
        <w:rPr>
          <w:spacing w:val="-2"/>
        </w:rPr>
        <w:t xml:space="preserve"> </w:t>
      </w:r>
      <w:r>
        <w:t>those</w:t>
      </w:r>
      <w:r>
        <w:rPr>
          <w:spacing w:val="-5"/>
        </w:rPr>
        <w:t xml:space="preserve"> </w:t>
      </w:r>
      <w:r>
        <w:t>listed</w:t>
      </w:r>
      <w:r>
        <w:rPr>
          <w:spacing w:val="-3"/>
        </w:rPr>
        <w:t xml:space="preserve"> </w:t>
      </w:r>
      <w:r>
        <w:t>in</w:t>
      </w:r>
      <w:r>
        <w:rPr>
          <w:spacing w:val="-3"/>
        </w:rPr>
        <w:t xml:space="preserve"> </w:t>
      </w:r>
      <w:r>
        <w:t>paragraph</w:t>
      </w:r>
      <w:r>
        <w:rPr>
          <w:spacing w:val="-5"/>
        </w:rPr>
        <w:t xml:space="preserve"> </w:t>
      </w:r>
      <w:r>
        <w:t>(g)(1)(ii)</w:t>
      </w:r>
      <w:r>
        <w:rPr>
          <w:spacing w:val="-2"/>
        </w:rPr>
        <w:t xml:space="preserve"> </w:t>
      </w:r>
      <w:r>
        <w:t>or</w:t>
      </w:r>
      <w:r>
        <w:rPr>
          <w:spacing w:val="-2"/>
        </w:rPr>
        <w:t xml:space="preserve"> </w:t>
      </w:r>
      <w:r>
        <w:t>(iii) of this provision, is a domestic end product and that each domestic end product listed in paragraph (g)(1)(iv) of this provision contains a critical component.</w:t>
      </w:r>
    </w:p>
    <w:p w14:paraId="19A6CEA4" w14:textId="77777777" w:rsidR="00F877C4" w:rsidRDefault="00327F55">
      <w:pPr>
        <w:pStyle w:val="BodyText"/>
        <w:spacing w:before="159" w:line="259" w:lineRule="auto"/>
        <w:ind w:right="182"/>
      </w:pPr>
      <w:r>
        <w:t>(B)</w:t>
      </w:r>
      <w:r>
        <w:rPr>
          <w:spacing w:val="-2"/>
        </w:rPr>
        <w:t xml:space="preserve"> </w:t>
      </w:r>
      <w:r>
        <w:t>The</w:t>
      </w:r>
      <w:r>
        <w:rPr>
          <w:spacing w:val="-5"/>
        </w:rPr>
        <w:t xml:space="preserve"> </w:t>
      </w:r>
      <w:r>
        <w:t>terms</w:t>
      </w:r>
      <w:r>
        <w:rPr>
          <w:spacing w:val="-3"/>
        </w:rPr>
        <w:t xml:space="preserve"> </w:t>
      </w:r>
      <w:r>
        <w:t>"Bahraini,</w:t>
      </w:r>
      <w:r>
        <w:rPr>
          <w:spacing w:val="-3"/>
        </w:rPr>
        <w:t xml:space="preserve"> </w:t>
      </w:r>
      <w:r>
        <w:t>Moroccan,</w:t>
      </w:r>
      <w:r>
        <w:rPr>
          <w:spacing w:val="-3"/>
        </w:rPr>
        <w:t xml:space="preserve"> </w:t>
      </w:r>
      <w:r>
        <w:t>Omani,</w:t>
      </w:r>
      <w:r>
        <w:rPr>
          <w:spacing w:val="-3"/>
        </w:rPr>
        <w:t xml:space="preserve"> </w:t>
      </w:r>
      <w:r>
        <w:t>Panamanian,</w:t>
      </w:r>
      <w:r>
        <w:rPr>
          <w:spacing w:val="-3"/>
        </w:rPr>
        <w:t xml:space="preserve"> </w:t>
      </w:r>
      <w:r>
        <w:t>or</w:t>
      </w:r>
      <w:r>
        <w:rPr>
          <w:spacing w:val="-2"/>
        </w:rPr>
        <w:t xml:space="preserve"> </w:t>
      </w:r>
      <w:r>
        <w:t>Peruvian</w:t>
      </w:r>
      <w:r>
        <w:rPr>
          <w:spacing w:val="-6"/>
        </w:rPr>
        <w:t xml:space="preserve"> </w:t>
      </w:r>
      <w:r>
        <w:t>end</w:t>
      </w:r>
      <w:r>
        <w:rPr>
          <w:spacing w:val="-3"/>
        </w:rPr>
        <w:t xml:space="preserve"> </w:t>
      </w:r>
      <w:r>
        <w:t>product,''</w:t>
      </w:r>
      <w:r>
        <w:rPr>
          <w:spacing w:val="-5"/>
        </w:rPr>
        <w:t xml:space="preserve"> </w:t>
      </w:r>
      <w:r>
        <w:t>"commercially available</w:t>
      </w:r>
      <w:r>
        <w:rPr>
          <w:spacing w:val="-1"/>
        </w:rPr>
        <w:t xml:space="preserve"> </w:t>
      </w:r>
      <w:r>
        <w:t>off-the-shelf</w:t>
      </w:r>
      <w:r>
        <w:rPr>
          <w:spacing w:val="-3"/>
        </w:rPr>
        <w:t xml:space="preserve"> </w:t>
      </w:r>
      <w:r>
        <w:t>(COTS) item,''</w:t>
      </w:r>
      <w:r>
        <w:rPr>
          <w:spacing w:val="-3"/>
        </w:rPr>
        <w:t xml:space="preserve"> </w:t>
      </w:r>
      <w:r>
        <w:t>"critical component,''</w:t>
      </w:r>
      <w:r>
        <w:rPr>
          <w:spacing w:val="-3"/>
        </w:rPr>
        <w:t xml:space="preserve"> </w:t>
      </w:r>
      <w:r>
        <w:t>"domestic</w:t>
      </w:r>
      <w:r>
        <w:rPr>
          <w:spacing w:val="-1"/>
        </w:rPr>
        <w:t xml:space="preserve"> </w:t>
      </w:r>
      <w:r>
        <w:t>end</w:t>
      </w:r>
      <w:r>
        <w:rPr>
          <w:spacing w:val="-4"/>
        </w:rPr>
        <w:t xml:space="preserve"> </w:t>
      </w:r>
      <w:r>
        <w:t>product," "end</w:t>
      </w:r>
      <w:r>
        <w:rPr>
          <w:spacing w:val="-1"/>
        </w:rPr>
        <w:t xml:space="preserve"> </w:t>
      </w:r>
      <w:r>
        <w:t>product," "foreign end product," "Free Trade Agreement country," "Free Trade Agreement country end product," "Israeli end product," and "United States" are defined in the clause of this solicitation entitled "Buy American--Free Trade Agreements--Israeli Trade Act."</w:t>
      </w:r>
    </w:p>
    <w:p w14:paraId="2F522AB1" w14:textId="77777777" w:rsidR="00F877C4" w:rsidRDefault="00327F55">
      <w:pPr>
        <w:pStyle w:val="ListParagraph"/>
        <w:numPr>
          <w:ilvl w:val="0"/>
          <w:numId w:val="40"/>
        </w:numPr>
        <w:tabs>
          <w:tab w:val="left" w:pos="1260"/>
        </w:tabs>
        <w:spacing w:before="158" w:line="259" w:lineRule="auto"/>
        <w:ind w:right="428" w:firstLine="0"/>
      </w:pPr>
      <w:r>
        <w:t>The Offeror certifies that the following supplies are Free Trade Agreement country end products</w:t>
      </w:r>
      <w:r>
        <w:rPr>
          <w:spacing w:val="-5"/>
        </w:rPr>
        <w:t xml:space="preserve"> </w:t>
      </w:r>
      <w:r>
        <w:t>(other</w:t>
      </w:r>
      <w:r>
        <w:rPr>
          <w:spacing w:val="-5"/>
        </w:rPr>
        <w:t xml:space="preserve"> </w:t>
      </w:r>
      <w:r>
        <w:t>than</w:t>
      </w:r>
      <w:r>
        <w:rPr>
          <w:spacing w:val="-3"/>
        </w:rPr>
        <w:t xml:space="preserve"> </w:t>
      </w:r>
      <w:r>
        <w:t>Bahraini,</w:t>
      </w:r>
      <w:r>
        <w:rPr>
          <w:spacing w:val="-3"/>
        </w:rPr>
        <w:t xml:space="preserve"> </w:t>
      </w:r>
      <w:r>
        <w:t>Moroccan,</w:t>
      </w:r>
      <w:r>
        <w:rPr>
          <w:spacing w:val="-3"/>
        </w:rPr>
        <w:t xml:space="preserve"> </w:t>
      </w:r>
      <w:r>
        <w:t>Omani,</w:t>
      </w:r>
      <w:r>
        <w:rPr>
          <w:spacing w:val="-3"/>
        </w:rPr>
        <w:t xml:space="preserve"> </w:t>
      </w:r>
      <w:r>
        <w:t>Panamanian,</w:t>
      </w:r>
      <w:r>
        <w:rPr>
          <w:spacing w:val="-3"/>
        </w:rPr>
        <w:t xml:space="preserve"> </w:t>
      </w:r>
      <w:r>
        <w:t>or</w:t>
      </w:r>
      <w:r>
        <w:rPr>
          <w:spacing w:val="-2"/>
        </w:rPr>
        <w:t xml:space="preserve"> </w:t>
      </w:r>
      <w:r>
        <w:t>Peruvian</w:t>
      </w:r>
      <w:r>
        <w:rPr>
          <w:spacing w:val="-6"/>
        </w:rPr>
        <w:t xml:space="preserve"> </w:t>
      </w:r>
      <w:r>
        <w:t>end</w:t>
      </w:r>
      <w:r>
        <w:rPr>
          <w:spacing w:val="-3"/>
        </w:rPr>
        <w:t xml:space="preserve"> </w:t>
      </w:r>
      <w:r>
        <w:t>products)</w:t>
      </w:r>
      <w:r>
        <w:rPr>
          <w:spacing w:val="-2"/>
        </w:rPr>
        <w:t xml:space="preserve"> </w:t>
      </w:r>
      <w:r>
        <w:t>or</w:t>
      </w:r>
      <w:r>
        <w:rPr>
          <w:spacing w:val="-2"/>
        </w:rPr>
        <w:t xml:space="preserve"> </w:t>
      </w:r>
      <w:r>
        <w:t>Israeli end products as defined in the clause of this solicitation entitled "Buy American--Free Trade Agreements--Israeli Trade Act."</w:t>
      </w:r>
    </w:p>
    <w:p w14:paraId="7E3C9C38" w14:textId="77777777" w:rsidR="00F877C4" w:rsidRDefault="00F877C4">
      <w:pPr>
        <w:pStyle w:val="BodyText"/>
        <w:ind w:left="0"/>
      </w:pPr>
    </w:p>
    <w:p w14:paraId="7641FAF7" w14:textId="77777777" w:rsidR="00F877C4" w:rsidRDefault="00F877C4">
      <w:pPr>
        <w:pStyle w:val="BodyText"/>
        <w:spacing w:before="86"/>
        <w:ind w:left="0"/>
      </w:pPr>
    </w:p>
    <w:p w14:paraId="5C45C1DA" w14:textId="77777777" w:rsidR="00F877C4" w:rsidRDefault="00327F55">
      <w:pPr>
        <w:pStyle w:val="BodyText"/>
        <w:spacing w:line="259" w:lineRule="auto"/>
        <w:ind w:right="796"/>
      </w:pPr>
      <w:r>
        <w:t>Free</w:t>
      </w:r>
      <w:r>
        <w:rPr>
          <w:spacing w:val="-4"/>
        </w:rPr>
        <w:t xml:space="preserve"> </w:t>
      </w:r>
      <w:r>
        <w:t>Trade</w:t>
      </w:r>
      <w:r>
        <w:rPr>
          <w:spacing w:val="-5"/>
        </w:rPr>
        <w:t xml:space="preserve"> </w:t>
      </w:r>
      <w:r>
        <w:t>Agreement</w:t>
      </w:r>
      <w:r>
        <w:rPr>
          <w:spacing w:val="-3"/>
        </w:rPr>
        <w:t xml:space="preserve"> </w:t>
      </w:r>
      <w:r>
        <w:t>Country</w:t>
      </w:r>
      <w:r>
        <w:rPr>
          <w:spacing w:val="-4"/>
        </w:rPr>
        <w:t xml:space="preserve"> </w:t>
      </w:r>
      <w:r>
        <w:t>End</w:t>
      </w:r>
      <w:r>
        <w:rPr>
          <w:spacing w:val="-4"/>
        </w:rPr>
        <w:t xml:space="preserve"> </w:t>
      </w:r>
      <w:r>
        <w:t>Products</w:t>
      </w:r>
      <w:r>
        <w:rPr>
          <w:spacing w:val="-5"/>
        </w:rPr>
        <w:t xml:space="preserve"> </w:t>
      </w:r>
      <w:r>
        <w:t>(Other</w:t>
      </w:r>
      <w:r>
        <w:rPr>
          <w:spacing w:val="-3"/>
        </w:rPr>
        <w:t xml:space="preserve"> </w:t>
      </w:r>
      <w:r>
        <w:t>than</w:t>
      </w:r>
      <w:r>
        <w:rPr>
          <w:spacing w:val="-4"/>
        </w:rPr>
        <w:t xml:space="preserve"> </w:t>
      </w:r>
      <w:r>
        <w:t>Bahraini,</w:t>
      </w:r>
      <w:r>
        <w:rPr>
          <w:spacing w:val="-6"/>
        </w:rPr>
        <w:t xml:space="preserve"> </w:t>
      </w:r>
      <w:r>
        <w:t>Moroccan,</w:t>
      </w:r>
      <w:r>
        <w:rPr>
          <w:spacing w:val="-4"/>
        </w:rPr>
        <w:t xml:space="preserve"> </w:t>
      </w:r>
      <w:r>
        <w:t>Omani, Panamanian, or Peruvian End Products) or Israeli End Products:</w:t>
      </w:r>
    </w:p>
    <w:p w14:paraId="7B2AA63A" w14:textId="77777777" w:rsidR="00F877C4" w:rsidRDefault="00F877C4">
      <w:pPr>
        <w:pStyle w:val="BodyText"/>
        <w:ind w:left="0"/>
        <w:rPr>
          <w:sz w:val="20"/>
        </w:rPr>
      </w:pPr>
    </w:p>
    <w:p w14:paraId="2E37FDB3" w14:textId="77777777" w:rsidR="00F877C4" w:rsidRDefault="00F877C4">
      <w:pPr>
        <w:pStyle w:val="BodyText"/>
        <w:spacing w:before="141"/>
        <w:ind w:left="0"/>
        <w:rPr>
          <w:sz w:val="20"/>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81"/>
        <w:gridCol w:w="2281"/>
      </w:tblGrid>
      <w:tr w:rsidR="00F877C4" w14:paraId="42B0277E" w14:textId="77777777">
        <w:trPr>
          <w:trHeight w:val="568"/>
        </w:trPr>
        <w:tc>
          <w:tcPr>
            <w:tcW w:w="1981" w:type="dxa"/>
            <w:tcBorders>
              <w:left w:val="single" w:sz="6" w:space="0" w:color="EFEFEF"/>
            </w:tcBorders>
            <w:shd w:val="clear" w:color="auto" w:fill="CCCCCC"/>
          </w:tcPr>
          <w:p w14:paraId="350C94F8" w14:textId="77777777" w:rsidR="00F877C4" w:rsidRDefault="00327F55">
            <w:pPr>
              <w:pStyle w:val="TableParagraph"/>
              <w:spacing w:before="68"/>
              <w:ind w:left="650"/>
            </w:pPr>
            <w:r>
              <w:t>Line</w:t>
            </w:r>
            <w:r>
              <w:rPr>
                <w:spacing w:val="-2"/>
              </w:rPr>
              <w:t xml:space="preserve"> </w:t>
            </w:r>
            <w:r>
              <w:t xml:space="preserve">Item </w:t>
            </w:r>
            <w:r>
              <w:rPr>
                <w:spacing w:val="-5"/>
              </w:rPr>
              <w:t>No.</w:t>
            </w:r>
          </w:p>
        </w:tc>
        <w:tc>
          <w:tcPr>
            <w:tcW w:w="2281" w:type="dxa"/>
            <w:tcBorders>
              <w:right w:val="single" w:sz="6" w:space="0" w:color="9F9F9F"/>
            </w:tcBorders>
            <w:shd w:val="clear" w:color="auto" w:fill="CCCCCC"/>
          </w:tcPr>
          <w:p w14:paraId="3EBBB8DF" w14:textId="77777777" w:rsidR="00F877C4" w:rsidRDefault="00327F55">
            <w:pPr>
              <w:pStyle w:val="TableParagraph"/>
              <w:spacing w:before="68"/>
              <w:ind w:left="643"/>
            </w:pPr>
            <w:r>
              <w:t>Country</w:t>
            </w:r>
            <w:r>
              <w:rPr>
                <w:spacing w:val="-1"/>
              </w:rPr>
              <w:t xml:space="preserve"> </w:t>
            </w:r>
            <w:r>
              <w:t xml:space="preserve">of </w:t>
            </w:r>
            <w:r>
              <w:rPr>
                <w:spacing w:val="-2"/>
              </w:rPr>
              <w:t>origin</w:t>
            </w:r>
          </w:p>
        </w:tc>
      </w:tr>
      <w:tr w:rsidR="00F877C4" w14:paraId="7CC2496D" w14:textId="77777777">
        <w:trPr>
          <w:trHeight w:val="567"/>
        </w:trPr>
        <w:tc>
          <w:tcPr>
            <w:tcW w:w="1981" w:type="dxa"/>
            <w:tcBorders>
              <w:left w:val="single" w:sz="6" w:space="0" w:color="EFEFEF"/>
            </w:tcBorders>
          </w:tcPr>
          <w:p w14:paraId="7AE7D680" w14:textId="77777777" w:rsidR="00F877C4" w:rsidRDefault="00F877C4">
            <w:pPr>
              <w:pStyle w:val="TableParagraph"/>
              <w:spacing w:before="86"/>
              <w:rPr>
                <w:sz w:val="20"/>
              </w:rPr>
            </w:pPr>
          </w:p>
          <w:p w14:paraId="2B1CE283"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253D0E03" wp14:editId="324F4243">
                      <wp:extent cx="210820" cy="5715"/>
                      <wp:effectExtent l="9525" t="0" r="0" b="381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45" name="Graphic 4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8FF8FE" id="Group 4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hqGbgIAAI0FAAAOAAAAZHJzL2Uyb0RvYy54bWykVMlu2zAQvRfoPxC815LVOD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EKhqGbgIAAI0FAAAOAAAAAAAAAAAAAAAAAC4C&#10;AABkcnMvZTJvRG9jLnhtbFBLAQItABQABgAIAAAAIQAAENX52gAAAAEBAAAPAAAAAAAAAAAAAAAA&#10;AMgEAABkcnMvZG93bnJldi54bWxQSwUGAAAAAAQABADzAAAAzwUAAAAA&#10;">
                      <v:shape id="Graphic 4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" path="m,l210312,e" filled="f" strokeweight=".15578mm">
                        <v:path arrowok="t"/>
                      </v:shape>
                      <w10:anchorlock/>
                    </v:group>
                  </w:pict>
                </mc:Fallback>
              </mc:AlternateContent>
            </w:r>
          </w:p>
        </w:tc>
        <w:tc>
          <w:tcPr>
            <w:tcW w:w="2281" w:type="dxa"/>
            <w:tcBorders>
              <w:right w:val="single" w:sz="6" w:space="0" w:color="9F9F9F"/>
            </w:tcBorders>
          </w:tcPr>
          <w:p w14:paraId="0E2A98BB" w14:textId="77777777" w:rsidR="00F877C4" w:rsidRDefault="00F877C4">
            <w:pPr>
              <w:pStyle w:val="TableParagraph"/>
              <w:spacing w:before="86"/>
              <w:rPr>
                <w:sz w:val="20"/>
              </w:rPr>
            </w:pPr>
          </w:p>
          <w:p w14:paraId="1331E8F2"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25ADCE85" wp14:editId="17D8976A">
                      <wp:extent cx="210820" cy="5715"/>
                      <wp:effectExtent l="9525" t="0" r="0" b="381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47" name="Graphic 4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A70F74" id="Group 4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vZZbwIAAI0FAAAOAAAAZHJzL2Uyb0RvYy54bWykVMlu2zAQvRfoPxC815LVOD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7Db2WW8CAACNBQAADgAAAAAAAAAAAAAAAAAu&#10;AgAAZHJzL2Uyb0RvYy54bWxQSwECLQAUAAYACAAAACEAABDV+doAAAABAQAADwAAAAAAAAAAAAAA&#10;AADJBAAAZHJzL2Rvd25yZXYueG1sUEsFBgAAAAAEAAQA8wAAANAFAAAAAA==&#10;">
                      <v:shape id="Graphic 4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" path="m,l210312,e" filled="f" strokeweight=".15578mm">
                        <v:path arrowok="t"/>
                      </v:shape>
                      <w10:anchorlock/>
                    </v:group>
                  </w:pict>
                </mc:Fallback>
              </mc:AlternateContent>
            </w:r>
          </w:p>
        </w:tc>
      </w:tr>
      <w:tr w:rsidR="00F877C4" w14:paraId="633D1A0B" w14:textId="77777777">
        <w:trPr>
          <w:trHeight w:val="566"/>
        </w:trPr>
        <w:tc>
          <w:tcPr>
            <w:tcW w:w="1981" w:type="dxa"/>
            <w:tcBorders>
              <w:left w:val="single" w:sz="6" w:space="0" w:color="EFEFEF"/>
            </w:tcBorders>
          </w:tcPr>
          <w:p w14:paraId="4487DFAC" w14:textId="77777777" w:rsidR="00F877C4" w:rsidRDefault="00F877C4">
            <w:pPr>
              <w:pStyle w:val="TableParagraph"/>
              <w:spacing w:before="88"/>
              <w:rPr>
                <w:sz w:val="20"/>
              </w:rPr>
            </w:pPr>
          </w:p>
          <w:p w14:paraId="2B9C93BD"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6B3581D7" wp14:editId="7EC3081E">
                      <wp:extent cx="210820" cy="5715"/>
                      <wp:effectExtent l="9525" t="0" r="0" b="381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49" name="Graphic 4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997CC9" id="Group 4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d2vhK28CAACNBQAADgAAAAAAAAAAAAAAAAAu&#10;AgAAZHJzL2Uyb0RvYy54bWxQSwECLQAUAAYACAAAACEAABDV+doAAAABAQAADwAAAAAAAAAAAAAA&#10;AADJBAAAZHJzL2Rvd25yZXYueG1sUEsFBgAAAAAEAAQA8wAAANAFAAAAAA==&#10;">
                      <v:shape id="Graphic 4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" path="m,l210312,e" filled="f" strokeweight=".15578mm">
                        <v:path arrowok="t"/>
                      </v:shape>
                      <w10:anchorlock/>
                    </v:group>
                  </w:pict>
                </mc:Fallback>
              </mc:AlternateContent>
            </w:r>
          </w:p>
        </w:tc>
        <w:tc>
          <w:tcPr>
            <w:tcW w:w="2281" w:type="dxa"/>
            <w:tcBorders>
              <w:right w:val="single" w:sz="6" w:space="0" w:color="9F9F9F"/>
            </w:tcBorders>
          </w:tcPr>
          <w:p w14:paraId="30DC93BA" w14:textId="77777777" w:rsidR="00F877C4" w:rsidRDefault="00F877C4">
            <w:pPr>
              <w:pStyle w:val="TableParagraph"/>
              <w:spacing w:before="88"/>
              <w:rPr>
                <w:sz w:val="20"/>
              </w:rPr>
            </w:pPr>
          </w:p>
          <w:p w14:paraId="191C06C9"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1B1B6036" wp14:editId="0446AE18">
                      <wp:extent cx="210820" cy="5715"/>
                      <wp:effectExtent l="9525" t="0" r="0" b="381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51" name="Graphic 5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7996BC" id="Group 5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">
                      <v:shape id="Graphic 5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" path="m,l210312,e" filled="f" strokeweight=".15578mm">
                        <v:path arrowok="t"/>
                      </v:shape>
                      <w10:anchorlock/>
                    </v:group>
                  </w:pict>
                </mc:Fallback>
              </mc:AlternateContent>
            </w:r>
          </w:p>
        </w:tc>
      </w:tr>
      <w:tr w:rsidR="00F877C4" w14:paraId="0EBBCDAE" w14:textId="77777777">
        <w:trPr>
          <w:trHeight w:val="568"/>
        </w:trPr>
        <w:tc>
          <w:tcPr>
            <w:tcW w:w="1981" w:type="dxa"/>
            <w:tcBorders>
              <w:left w:val="single" w:sz="6" w:space="0" w:color="EFEFEF"/>
            </w:tcBorders>
          </w:tcPr>
          <w:p w14:paraId="3A1D0DB6" w14:textId="77777777" w:rsidR="00F877C4" w:rsidRDefault="00F877C4">
            <w:pPr>
              <w:pStyle w:val="TableParagraph"/>
              <w:spacing w:before="88"/>
              <w:rPr>
                <w:sz w:val="20"/>
              </w:rPr>
            </w:pPr>
          </w:p>
          <w:p w14:paraId="07A3C04F"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26918438" wp14:editId="378A2658">
                      <wp:extent cx="210820" cy="5715"/>
                      <wp:effectExtent l="9525" t="0" r="0" b="381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53" name="Graphic 5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38AD89" id="Group 5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jZRbgIAAI0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AeajZRbgIAAI0FAAAOAAAAAAAAAAAAAAAAAC4C&#10;AABkcnMvZTJvRG9jLnhtbFBLAQItABQABgAIAAAAIQAAENX52gAAAAEBAAAPAAAAAAAAAAAAAAAA&#10;AMgEAABkcnMvZG93bnJldi54bWxQSwUGAAAAAAQABADzAAAAzwUAAAAA&#10;">
                      <v:shape id="Graphic 5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" path="m,l210312,e" filled="f" strokeweight=".15578mm">
                        <v:path arrowok="t"/>
                      </v:shape>
                      <w10:anchorlock/>
                    </v:group>
                  </w:pict>
                </mc:Fallback>
              </mc:AlternateContent>
            </w:r>
          </w:p>
        </w:tc>
        <w:tc>
          <w:tcPr>
            <w:tcW w:w="2281" w:type="dxa"/>
            <w:tcBorders>
              <w:right w:val="single" w:sz="6" w:space="0" w:color="9F9F9F"/>
            </w:tcBorders>
          </w:tcPr>
          <w:p w14:paraId="30154B3A" w14:textId="77777777" w:rsidR="00F877C4" w:rsidRDefault="00F877C4">
            <w:pPr>
              <w:pStyle w:val="TableParagraph"/>
              <w:spacing w:before="88"/>
              <w:rPr>
                <w:sz w:val="20"/>
              </w:rPr>
            </w:pPr>
          </w:p>
          <w:p w14:paraId="3BF3B036"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49EDDB2E" wp14:editId="44FE4C0D">
                      <wp:extent cx="210820" cy="5715"/>
                      <wp:effectExtent l="9525" t="0" r="0" b="381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55" name="Graphic 5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727EED" id="Group 5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XPqbgIAAI0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nSXPqbgIAAI0FAAAOAAAAAAAAAAAAAAAAAC4C&#10;AABkcnMvZTJvRG9jLnhtbFBLAQItABQABgAIAAAAIQAAENX52gAAAAEBAAAPAAAAAAAAAAAAAAAA&#10;AMgEAABkcnMvZG93bnJldi54bWxQSwUGAAAAAAQABADzAAAAzwUAAAAA&#10;">
                      <v:shape id="Graphic 5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" path="m,l210312,e" filled="f" strokeweight=".15578mm">
                        <v:path arrowok="t"/>
                      </v:shape>
                      <w10:anchorlock/>
                    </v:group>
                  </w:pict>
                </mc:Fallback>
              </mc:AlternateContent>
            </w:r>
          </w:p>
        </w:tc>
      </w:tr>
    </w:tbl>
    <w:p w14:paraId="55CE3951" w14:textId="77777777" w:rsidR="00F877C4" w:rsidRDefault="00F877C4">
      <w:pPr>
        <w:pStyle w:val="BodyText"/>
        <w:spacing w:before="161"/>
        <w:ind w:left="0"/>
      </w:pPr>
    </w:p>
    <w:p w14:paraId="6379BF9A"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50B8555B" w14:textId="77777777" w:rsidR="00F877C4" w:rsidRDefault="00327F55">
      <w:pPr>
        <w:pStyle w:val="ListParagraph"/>
        <w:numPr>
          <w:ilvl w:val="0"/>
          <w:numId w:val="40"/>
        </w:numPr>
        <w:tabs>
          <w:tab w:val="left" w:pos="1320"/>
        </w:tabs>
        <w:spacing w:before="179" w:line="259" w:lineRule="auto"/>
        <w:ind w:right="494" w:firstLine="0"/>
      </w:pPr>
      <w:r>
        <w:t>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w:t>
      </w:r>
      <w:r>
        <w:rPr>
          <w:spacing w:val="-4"/>
        </w:rPr>
        <w:t xml:space="preserve"> </w:t>
      </w:r>
      <w:r>
        <w:t>those</w:t>
      </w:r>
      <w:r>
        <w:rPr>
          <w:spacing w:val="-2"/>
        </w:rPr>
        <w:t xml:space="preserve"> </w:t>
      </w:r>
      <w:r>
        <w:t>end</w:t>
      </w:r>
      <w:r>
        <w:rPr>
          <w:spacing w:val="-2"/>
        </w:rPr>
        <w:t xml:space="preserve"> </w:t>
      </w:r>
      <w:r>
        <w:t>products</w:t>
      </w:r>
      <w:r>
        <w:rPr>
          <w:spacing w:val="-2"/>
        </w:rPr>
        <w:t xml:space="preserve"> </w:t>
      </w:r>
      <w:r>
        <w:t>manufactured</w:t>
      </w:r>
      <w:r>
        <w:rPr>
          <w:spacing w:val="-5"/>
        </w:rPr>
        <w:t xml:space="preserve"> </w:t>
      </w:r>
      <w:r>
        <w:t>in</w:t>
      </w:r>
      <w:r>
        <w:rPr>
          <w:spacing w:val="-5"/>
        </w:rPr>
        <w:t xml:space="preserve"> </w:t>
      </w:r>
      <w:r>
        <w:t>the</w:t>
      </w:r>
      <w:r>
        <w:rPr>
          <w:spacing w:val="-2"/>
        </w:rPr>
        <w:t xml:space="preserve"> </w:t>
      </w:r>
      <w:r>
        <w:t>United</w:t>
      </w:r>
      <w:r>
        <w:rPr>
          <w:spacing w:val="-2"/>
        </w:rPr>
        <w:t xml:space="preserve"> </w:t>
      </w:r>
      <w:r>
        <w:t>States</w:t>
      </w:r>
      <w:r>
        <w:rPr>
          <w:spacing w:val="-4"/>
        </w:rPr>
        <w:t xml:space="preserve"> </w:t>
      </w:r>
      <w:r>
        <w:t>that</w:t>
      </w:r>
      <w:r>
        <w:rPr>
          <w:spacing w:val="-1"/>
        </w:rPr>
        <w:t xml:space="preserve"> </w:t>
      </w:r>
      <w:r>
        <w:t>do</w:t>
      </w:r>
      <w:r>
        <w:rPr>
          <w:spacing w:val="-5"/>
        </w:rPr>
        <w:t xml:space="preserve"> </w:t>
      </w:r>
      <w:r>
        <w:t>not</w:t>
      </w:r>
      <w:r>
        <w:rPr>
          <w:spacing w:val="-1"/>
        </w:rPr>
        <w:t xml:space="preserve"> </w:t>
      </w:r>
      <w:r>
        <w:t>qualify</w:t>
      </w:r>
      <w:r>
        <w:rPr>
          <w:spacing w:val="-5"/>
        </w:rPr>
        <w:t xml:space="preserve"> </w:t>
      </w:r>
      <w:r>
        <w:t>as</w:t>
      </w:r>
      <w:r>
        <w:rPr>
          <w:spacing w:val="-2"/>
        </w:rPr>
        <w:t xml:space="preserve"> </w:t>
      </w:r>
      <w:r>
        <w:t>domestic</w:t>
      </w:r>
      <w:r>
        <w:rPr>
          <w:spacing w:val="-2"/>
        </w:rPr>
        <w:t xml:space="preserve"> </w:t>
      </w:r>
      <w:r>
        <w:t>end</w:t>
      </w:r>
    </w:p>
    <w:p w14:paraId="4AAF58CD" w14:textId="77777777" w:rsidR="00F877C4" w:rsidRDefault="00F877C4">
      <w:pPr>
        <w:pStyle w:val="ListParagraph"/>
        <w:spacing w:line="259" w:lineRule="auto"/>
        <w:sectPr w:rsidR="00F877C4">
          <w:pgSz w:w="12240" w:h="15840"/>
          <w:pgMar w:top="1440" w:right="1080" w:bottom="280" w:left="1080" w:header="720" w:footer="720" w:gutter="0"/>
          <w:cols w:space="720"/>
        </w:sectPr>
      </w:pPr>
    </w:p>
    <w:p w14:paraId="43EE9B05" w14:textId="77777777" w:rsidR="00F877C4" w:rsidRDefault="00327F55">
      <w:pPr>
        <w:pStyle w:val="BodyText"/>
        <w:spacing w:before="81" w:line="259" w:lineRule="auto"/>
        <w:ind w:right="403"/>
      </w:pPr>
      <w:r>
        <w:lastRenderedPageBreak/>
        <w:t>products.</w:t>
      </w:r>
      <w:r>
        <w:rPr>
          <w:spacing w:val="40"/>
        </w:rPr>
        <w:t xml:space="preserve"> </w:t>
      </w:r>
      <w:r>
        <w:t>For those foreign end products that do not consist wholly or predominantly of iron or steel or a combination of both, the Offeror shall also indicate whether these foreign end products exceed</w:t>
      </w:r>
      <w:r>
        <w:rPr>
          <w:spacing w:val="-2"/>
        </w:rPr>
        <w:t xml:space="preserve"> </w:t>
      </w:r>
      <w:r>
        <w:t>55</w:t>
      </w:r>
      <w:r>
        <w:rPr>
          <w:spacing w:val="-2"/>
        </w:rPr>
        <w:t xml:space="preserve"> </w:t>
      </w:r>
      <w:r>
        <w:t>percent</w:t>
      </w:r>
      <w:r>
        <w:rPr>
          <w:spacing w:val="-4"/>
        </w:rPr>
        <w:t xml:space="preserve"> </w:t>
      </w:r>
      <w:r>
        <w:t>domestic</w:t>
      </w:r>
      <w:r>
        <w:rPr>
          <w:spacing w:val="-4"/>
        </w:rPr>
        <w:t xml:space="preserve"> </w:t>
      </w:r>
      <w:r>
        <w:t>content,</w:t>
      </w:r>
      <w:r>
        <w:rPr>
          <w:spacing w:val="-5"/>
        </w:rPr>
        <w:t xml:space="preserve"> </w:t>
      </w:r>
      <w:r>
        <w:t>except</w:t>
      </w:r>
      <w:r>
        <w:rPr>
          <w:spacing w:val="-4"/>
        </w:rPr>
        <w:t xml:space="preserve"> </w:t>
      </w:r>
      <w:r>
        <w:t>for</w:t>
      </w:r>
      <w:r>
        <w:rPr>
          <w:spacing w:val="-4"/>
        </w:rPr>
        <w:t xml:space="preserve"> </w:t>
      </w:r>
      <w:r>
        <w:t>those</w:t>
      </w:r>
      <w:r>
        <w:rPr>
          <w:spacing w:val="-4"/>
        </w:rPr>
        <w:t xml:space="preserve"> </w:t>
      </w:r>
      <w:r>
        <w:t>that</w:t>
      </w:r>
      <w:r>
        <w:rPr>
          <w:spacing w:val="-1"/>
        </w:rPr>
        <w:t xml:space="preserve"> </w:t>
      </w:r>
      <w:r>
        <w:t>are</w:t>
      </w:r>
      <w:r>
        <w:rPr>
          <w:spacing w:val="-2"/>
        </w:rPr>
        <w:t xml:space="preserve"> </w:t>
      </w:r>
      <w:r>
        <w:t>COTS</w:t>
      </w:r>
      <w:r>
        <w:rPr>
          <w:spacing w:val="-3"/>
        </w:rPr>
        <w:t xml:space="preserve"> </w:t>
      </w:r>
      <w:r>
        <w:t>items.</w:t>
      </w:r>
      <w:r>
        <w:rPr>
          <w:spacing w:val="-2"/>
        </w:rPr>
        <w:t xml:space="preserve"> </w:t>
      </w:r>
      <w:r>
        <w:t>If</w:t>
      </w:r>
      <w:r>
        <w:rPr>
          <w:spacing w:val="-4"/>
        </w:rPr>
        <w:t xml:space="preserve"> </w:t>
      </w:r>
      <w:r>
        <w:t>the</w:t>
      </w:r>
      <w:r>
        <w:rPr>
          <w:spacing w:val="-4"/>
        </w:rPr>
        <w:t xml:space="preserve"> </w:t>
      </w:r>
      <w:r>
        <w:t>percentage</w:t>
      </w:r>
      <w:r>
        <w:rPr>
          <w:spacing w:val="-2"/>
        </w:rPr>
        <w:t xml:space="preserve"> </w:t>
      </w:r>
      <w:r>
        <w:t>of</w:t>
      </w:r>
      <w:r>
        <w:rPr>
          <w:spacing w:val="-1"/>
        </w:rPr>
        <w:t xml:space="preserve"> </w:t>
      </w:r>
      <w:r>
        <w:t>the domestic content is unknown, select "no''.</w:t>
      </w:r>
    </w:p>
    <w:p w14:paraId="33BDF3E5" w14:textId="77777777" w:rsidR="00F877C4" w:rsidRDefault="00327F55">
      <w:pPr>
        <w:pStyle w:val="BodyText"/>
        <w:spacing w:before="159"/>
      </w:pPr>
      <w:r>
        <w:t>Other</w:t>
      </w:r>
      <w:r>
        <w:rPr>
          <w:spacing w:val="-5"/>
        </w:rPr>
        <w:t xml:space="preserve"> </w:t>
      </w:r>
      <w:r>
        <w:t>Foreign</w:t>
      </w:r>
      <w:r>
        <w:rPr>
          <w:spacing w:val="-3"/>
        </w:rPr>
        <w:t xml:space="preserve"> </w:t>
      </w:r>
      <w:r>
        <w:t>End</w:t>
      </w:r>
      <w:r>
        <w:rPr>
          <w:spacing w:val="-2"/>
        </w:rPr>
        <w:t xml:space="preserve"> Products:</w:t>
      </w:r>
    </w:p>
    <w:p w14:paraId="1942734F" w14:textId="77777777" w:rsidR="00F877C4" w:rsidRDefault="00F877C4">
      <w:pPr>
        <w:pStyle w:val="BodyText"/>
        <w:spacing w:before="3"/>
        <w:ind w:left="0"/>
        <w:rPr>
          <w:sz w:val="16"/>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81"/>
        <w:gridCol w:w="2291"/>
        <w:gridCol w:w="1755"/>
      </w:tblGrid>
      <w:tr w:rsidR="00F877C4" w14:paraId="1081A6DF" w14:textId="77777777">
        <w:trPr>
          <w:trHeight w:val="1660"/>
        </w:trPr>
        <w:tc>
          <w:tcPr>
            <w:tcW w:w="1981" w:type="dxa"/>
            <w:tcBorders>
              <w:left w:val="single" w:sz="6" w:space="0" w:color="EFEFEF"/>
            </w:tcBorders>
            <w:shd w:val="clear" w:color="auto" w:fill="CCCCCC"/>
          </w:tcPr>
          <w:p w14:paraId="254E4C62" w14:textId="77777777" w:rsidR="00F877C4" w:rsidRDefault="00F877C4">
            <w:pPr>
              <w:pStyle w:val="TableParagraph"/>
            </w:pPr>
          </w:p>
          <w:p w14:paraId="47D5054C" w14:textId="77777777" w:rsidR="00F877C4" w:rsidRDefault="00F877C4">
            <w:pPr>
              <w:pStyle w:val="TableParagraph"/>
              <w:spacing w:before="107"/>
            </w:pPr>
          </w:p>
          <w:p w14:paraId="52390934" w14:textId="77777777" w:rsidR="00F877C4" w:rsidRDefault="00327F55">
            <w:pPr>
              <w:pStyle w:val="TableParagraph"/>
              <w:ind w:left="650"/>
            </w:pPr>
            <w:r>
              <w:t>Line</w:t>
            </w:r>
            <w:r>
              <w:rPr>
                <w:spacing w:val="-2"/>
              </w:rPr>
              <w:t xml:space="preserve"> </w:t>
            </w:r>
            <w:r>
              <w:t xml:space="preserve">Item </w:t>
            </w:r>
            <w:r>
              <w:rPr>
                <w:spacing w:val="-5"/>
              </w:rPr>
              <w:t>No.</w:t>
            </w:r>
          </w:p>
        </w:tc>
        <w:tc>
          <w:tcPr>
            <w:tcW w:w="2291" w:type="dxa"/>
            <w:tcBorders>
              <w:right w:val="single" w:sz="6" w:space="0" w:color="9F9F9F"/>
            </w:tcBorders>
            <w:shd w:val="clear" w:color="auto" w:fill="CCCCCC"/>
          </w:tcPr>
          <w:p w14:paraId="7122EC80" w14:textId="77777777" w:rsidR="00F877C4" w:rsidRDefault="00F877C4">
            <w:pPr>
              <w:pStyle w:val="TableParagraph"/>
            </w:pPr>
          </w:p>
          <w:p w14:paraId="63D7D7D2" w14:textId="77777777" w:rsidR="00F877C4" w:rsidRDefault="00F877C4">
            <w:pPr>
              <w:pStyle w:val="TableParagraph"/>
              <w:spacing w:before="107"/>
            </w:pPr>
          </w:p>
          <w:p w14:paraId="6A7F6DBA" w14:textId="77777777" w:rsidR="00F877C4" w:rsidRDefault="00327F55">
            <w:pPr>
              <w:pStyle w:val="TableParagraph"/>
              <w:ind w:left="643"/>
            </w:pPr>
            <w:r>
              <w:t>Country</w:t>
            </w:r>
            <w:r>
              <w:rPr>
                <w:spacing w:val="-1"/>
              </w:rPr>
              <w:t xml:space="preserve"> </w:t>
            </w:r>
            <w:r>
              <w:t xml:space="preserve">of </w:t>
            </w:r>
            <w:r>
              <w:rPr>
                <w:spacing w:val="-2"/>
              </w:rPr>
              <w:t>origin</w:t>
            </w:r>
          </w:p>
        </w:tc>
        <w:tc>
          <w:tcPr>
            <w:tcW w:w="1755" w:type="dxa"/>
            <w:tcBorders>
              <w:left w:val="single" w:sz="6" w:space="0" w:color="9F9F9F"/>
              <w:right w:val="single" w:sz="6" w:space="0" w:color="9F9F9F"/>
            </w:tcBorders>
            <w:shd w:val="clear" w:color="auto" w:fill="CCCCCC"/>
          </w:tcPr>
          <w:p w14:paraId="35A15BA0" w14:textId="77777777" w:rsidR="00F877C4" w:rsidRDefault="00327F55">
            <w:pPr>
              <w:pStyle w:val="TableParagraph"/>
              <w:spacing w:before="68" w:line="259" w:lineRule="auto"/>
              <w:ind w:left="650" w:right="351"/>
            </w:pPr>
            <w:r>
              <w:rPr>
                <w:spacing w:val="-2"/>
              </w:rPr>
              <w:t xml:space="preserve">Exceeds </w:t>
            </w:r>
            <w:r>
              <w:rPr>
                <w:spacing w:val="-4"/>
              </w:rPr>
              <w:t>55%</w:t>
            </w:r>
          </w:p>
          <w:p w14:paraId="0A44E7EA" w14:textId="77777777" w:rsidR="00F877C4" w:rsidRDefault="00327F55">
            <w:pPr>
              <w:pStyle w:val="TableParagraph"/>
              <w:spacing w:line="259" w:lineRule="auto"/>
              <w:ind w:left="650"/>
            </w:pPr>
            <w:r>
              <w:rPr>
                <w:spacing w:val="-2"/>
              </w:rPr>
              <w:t>domestic content (yes/no)</w:t>
            </w:r>
          </w:p>
        </w:tc>
      </w:tr>
      <w:tr w:rsidR="00F877C4" w14:paraId="1BB0286C" w14:textId="77777777">
        <w:trPr>
          <w:trHeight w:val="567"/>
        </w:trPr>
        <w:tc>
          <w:tcPr>
            <w:tcW w:w="1981" w:type="dxa"/>
            <w:tcBorders>
              <w:left w:val="single" w:sz="6" w:space="0" w:color="EFEFEF"/>
            </w:tcBorders>
          </w:tcPr>
          <w:p w14:paraId="58EB6897" w14:textId="77777777" w:rsidR="00F877C4" w:rsidRDefault="00F877C4">
            <w:pPr>
              <w:pStyle w:val="TableParagraph"/>
              <w:spacing w:before="86"/>
              <w:rPr>
                <w:sz w:val="20"/>
              </w:rPr>
            </w:pPr>
          </w:p>
          <w:p w14:paraId="5A184FCE"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6AB86E7B" wp14:editId="407343C5">
                      <wp:extent cx="210820" cy="5715"/>
                      <wp:effectExtent l="9525" t="0" r="0" b="381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57" name="Graphic 5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A6694E" id="Group 5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Z81bQIAAI0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">
                      <v:shape id="Graphic 5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" path="m,l210312,e" filled="f" strokeweight=".15578mm">
                        <v:path arrowok="t"/>
                      </v:shape>
                      <w10:anchorlock/>
                    </v:group>
                  </w:pict>
                </mc:Fallback>
              </mc:AlternateContent>
            </w:r>
          </w:p>
        </w:tc>
        <w:tc>
          <w:tcPr>
            <w:tcW w:w="2291" w:type="dxa"/>
            <w:tcBorders>
              <w:right w:val="single" w:sz="6" w:space="0" w:color="9F9F9F"/>
            </w:tcBorders>
          </w:tcPr>
          <w:p w14:paraId="71BA81B3" w14:textId="77777777" w:rsidR="00F877C4" w:rsidRDefault="00F877C4">
            <w:pPr>
              <w:pStyle w:val="TableParagraph"/>
              <w:spacing w:before="86"/>
              <w:rPr>
                <w:sz w:val="20"/>
              </w:rPr>
            </w:pPr>
          </w:p>
          <w:p w14:paraId="1B0EB780"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20FBA34D" wp14:editId="70B4866E">
                      <wp:extent cx="210820" cy="5715"/>
                      <wp:effectExtent l="9525" t="0" r="0" b="381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59" name="Graphic 5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810DB6" id="Group 5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IhHbgIAAI0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UCIhHbgIAAI0FAAAOAAAAAAAAAAAAAAAAAC4C&#10;AABkcnMvZTJvRG9jLnhtbFBLAQItABQABgAIAAAAIQAAENX52gAAAAEBAAAPAAAAAAAAAAAAAAAA&#10;AMgEAABkcnMvZG93bnJldi54bWxQSwUGAAAAAAQABADzAAAAzwUAAAAA&#10;">
                      <v:shape id="Graphic 5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" path="m,l210312,e" filled="f" strokeweight=".15578mm">
                        <v:path arrowok="t"/>
                      </v:shape>
                      <w10:anchorlock/>
                    </v:group>
                  </w:pict>
                </mc:Fallback>
              </mc:AlternateContent>
            </w:r>
          </w:p>
        </w:tc>
        <w:tc>
          <w:tcPr>
            <w:tcW w:w="1755" w:type="dxa"/>
            <w:tcBorders>
              <w:left w:val="single" w:sz="6" w:space="0" w:color="9F9F9F"/>
              <w:right w:val="single" w:sz="6" w:space="0" w:color="9F9F9F"/>
            </w:tcBorders>
          </w:tcPr>
          <w:p w14:paraId="1EA26C90" w14:textId="77777777" w:rsidR="00F877C4" w:rsidRDefault="00F877C4">
            <w:pPr>
              <w:pStyle w:val="TableParagraph"/>
              <w:spacing w:before="86"/>
              <w:rPr>
                <w:sz w:val="20"/>
              </w:rPr>
            </w:pPr>
          </w:p>
          <w:p w14:paraId="582B9997"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58961269" wp14:editId="104D2814">
                      <wp:extent cx="210820" cy="5715"/>
                      <wp:effectExtent l="9525" t="0" r="0" b="381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61" name="Graphic 6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4D6055" id="Group 6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T0mE6bgIAAI0FAAAOAAAAAAAAAAAAAAAAAC4C&#10;AABkcnMvZTJvRG9jLnhtbFBLAQItABQABgAIAAAAIQAAENX52gAAAAEBAAAPAAAAAAAAAAAAAAAA&#10;AMgEAABkcnMvZG93bnJldi54bWxQSwUGAAAAAAQABADzAAAAzwUAAAAA&#10;">
                      <v:shape id="Graphic 6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" path="m,l210312,e" filled="f" strokeweight=".15578mm">
                        <v:path arrowok="t"/>
                      </v:shape>
                      <w10:anchorlock/>
                    </v:group>
                  </w:pict>
                </mc:Fallback>
              </mc:AlternateContent>
            </w:r>
          </w:p>
        </w:tc>
      </w:tr>
      <w:tr w:rsidR="00F877C4" w14:paraId="7FB4B785" w14:textId="77777777">
        <w:trPr>
          <w:trHeight w:val="569"/>
        </w:trPr>
        <w:tc>
          <w:tcPr>
            <w:tcW w:w="1981" w:type="dxa"/>
            <w:tcBorders>
              <w:left w:val="single" w:sz="6" w:space="0" w:color="EFEFEF"/>
            </w:tcBorders>
          </w:tcPr>
          <w:p w14:paraId="500B86A8" w14:textId="77777777" w:rsidR="00F877C4" w:rsidRDefault="00F877C4">
            <w:pPr>
              <w:pStyle w:val="TableParagraph"/>
              <w:spacing w:before="88"/>
              <w:rPr>
                <w:sz w:val="20"/>
              </w:rPr>
            </w:pPr>
          </w:p>
          <w:p w14:paraId="6539C98C"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7B074A40" wp14:editId="61B861EC">
                      <wp:extent cx="210820" cy="5715"/>
                      <wp:effectExtent l="9525" t="0" r="0" b="381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63" name="Graphic 6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BCF4DA" id="Group 6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O86N5W8CAACNBQAADgAAAAAAAAAAAAAAAAAu&#10;AgAAZHJzL2Uyb0RvYy54bWxQSwECLQAUAAYACAAAACEAABDV+doAAAABAQAADwAAAAAAAAAAAAAA&#10;AADJBAAAZHJzL2Rvd25yZXYueG1sUEsFBgAAAAAEAAQA8wAAANAFAAAAAA==&#10;">
                      <v:shape id="Graphic 6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" path="m,l210312,e" filled="f" strokeweight=".15578mm">
                        <v:path arrowok="t"/>
                      </v:shape>
                      <w10:anchorlock/>
                    </v:group>
                  </w:pict>
                </mc:Fallback>
              </mc:AlternateContent>
            </w:r>
          </w:p>
        </w:tc>
        <w:tc>
          <w:tcPr>
            <w:tcW w:w="2291" w:type="dxa"/>
            <w:tcBorders>
              <w:right w:val="single" w:sz="6" w:space="0" w:color="9F9F9F"/>
            </w:tcBorders>
          </w:tcPr>
          <w:p w14:paraId="74F5FCFD" w14:textId="77777777" w:rsidR="00F877C4" w:rsidRDefault="00F877C4">
            <w:pPr>
              <w:pStyle w:val="TableParagraph"/>
              <w:spacing w:before="88"/>
              <w:rPr>
                <w:sz w:val="20"/>
              </w:rPr>
            </w:pPr>
          </w:p>
          <w:p w14:paraId="1BF75CCA"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7991917E" wp14:editId="60878B27">
                      <wp:extent cx="210820" cy="5715"/>
                      <wp:effectExtent l="9525" t="0" r="0" b="381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65" name="Graphic 6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6CD108" id="Group 6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C7chebgIAAI0FAAAOAAAAAAAAAAAAAAAAAC4C&#10;AABkcnMvZTJvRG9jLnhtbFBLAQItABQABgAIAAAAIQAAENX52gAAAAEBAAAPAAAAAAAAAAAAAAAA&#10;AMgEAABkcnMvZG93bnJldi54bWxQSwUGAAAAAAQABADzAAAAzwUAAAAA&#10;">
                      <v:shape id="Graphic 6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" path="m,l210312,e" filled="f" strokeweight=".15578mm">
                        <v:path arrowok="t"/>
                      </v:shape>
                      <w10:anchorlock/>
                    </v:group>
                  </w:pict>
                </mc:Fallback>
              </mc:AlternateContent>
            </w:r>
          </w:p>
        </w:tc>
        <w:tc>
          <w:tcPr>
            <w:tcW w:w="1755" w:type="dxa"/>
            <w:tcBorders>
              <w:left w:val="single" w:sz="6" w:space="0" w:color="9F9F9F"/>
              <w:right w:val="single" w:sz="6" w:space="0" w:color="9F9F9F"/>
            </w:tcBorders>
          </w:tcPr>
          <w:p w14:paraId="7BAF73FE" w14:textId="77777777" w:rsidR="00F877C4" w:rsidRDefault="00F877C4">
            <w:pPr>
              <w:pStyle w:val="TableParagraph"/>
              <w:spacing w:before="88"/>
              <w:rPr>
                <w:sz w:val="20"/>
              </w:rPr>
            </w:pPr>
          </w:p>
          <w:p w14:paraId="1501C379"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AF24516" wp14:editId="4B5148BD">
                      <wp:extent cx="210820" cy="5715"/>
                      <wp:effectExtent l="9525" t="0" r="0" b="381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67" name="Graphic 6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E2B86D" id="Group 6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Aq8SSBbgIAAI0FAAAOAAAAAAAAAAAAAAAAAC4C&#10;AABkcnMvZTJvRG9jLnhtbFBLAQItABQABgAIAAAAIQAAENX52gAAAAEBAAAPAAAAAAAAAAAAAAAA&#10;AMgEAABkcnMvZG93bnJldi54bWxQSwUGAAAAAAQABADzAAAAzwUAAAAA&#10;">
                      <v:shape id="Graphic 6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" path="m,l210312,e" filled="f" strokeweight=".15578mm">
                        <v:path arrowok="t"/>
                      </v:shape>
                      <w10:anchorlock/>
                    </v:group>
                  </w:pict>
                </mc:Fallback>
              </mc:AlternateContent>
            </w:r>
          </w:p>
        </w:tc>
      </w:tr>
      <w:tr w:rsidR="00F877C4" w14:paraId="095511F2" w14:textId="77777777">
        <w:trPr>
          <w:trHeight w:val="565"/>
        </w:trPr>
        <w:tc>
          <w:tcPr>
            <w:tcW w:w="1981" w:type="dxa"/>
            <w:tcBorders>
              <w:left w:val="single" w:sz="6" w:space="0" w:color="EFEFEF"/>
            </w:tcBorders>
          </w:tcPr>
          <w:p w14:paraId="52F15CDB" w14:textId="77777777" w:rsidR="00F877C4" w:rsidRDefault="00F877C4">
            <w:pPr>
              <w:pStyle w:val="TableParagraph"/>
              <w:spacing w:before="86"/>
              <w:rPr>
                <w:sz w:val="20"/>
              </w:rPr>
            </w:pPr>
          </w:p>
          <w:p w14:paraId="10841AFF"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08605C25" wp14:editId="73BBB6FA">
                      <wp:extent cx="210820" cy="5715"/>
                      <wp:effectExtent l="9525" t="0" r="0" b="3810"/>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69" name="Graphic 6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242D47" id="Group 6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sawz828CAACNBQAADgAAAAAAAAAAAAAAAAAu&#10;AgAAZHJzL2Uyb0RvYy54bWxQSwECLQAUAAYACAAAACEAABDV+doAAAABAQAADwAAAAAAAAAAAAAA&#10;AADJBAAAZHJzL2Rvd25yZXYueG1sUEsFBgAAAAAEAAQA8wAAANAFAAAAAA==&#10;">
                      <v:shape id="Graphic 6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" path="m,l210312,e" filled="f" strokeweight=".15578mm">
                        <v:path arrowok="t"/>
                      </v:shape>
                      <w10:anchorlock/>
                    </v:group>
                  </w:pict>
                </mc:Fallback>
              </mc:AlternateContent>
            </w:r>
          </w:p>
        </w:tc>
        <w:tc>
          <w:tcPr>
            <w:tcW w:w="2291" w:type="dxa"/>
            <w:tcBorders>
              <w:right w:val="single" w:sz="6" w:space="0" w:color="9F9F9F"/>
            </w:tcBorders>
          </w:tcPr>
          <w:p w14:paraId="370C6F85" w14:textId="77777777" w:rsidR="00F877C4" w:rsidRDefault="00F877C4">
            <w:pPr>
              <w:pStyle w:val="TableParagraph"/>
              <w:spacing w:before="86"/>
              <w:rPr>
                <w:sz w:val="20"/>
              </w:rPr>
            </w:pPr>
          </w:p>
          <w:p w14:paraId="731F14B5"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0367963A" wp14:editId="37FAD6DC">
                      <wp:extent cx="210820" cy="5715"/>
                      <wp:effectExtent l="9525" t="0" r="0" b="381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71" name="Graphic 7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DEFF9B" id="Group 7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wsQhWbgIAAI0FAAAOAAAAAAAAAAAAAAAAAC4C&#10;AABkcnMvZTJvRG9jLnhtbFBLAQItABQABgAIAAAAIQAAENX52gAAAAEBAAAPAAAAAAAAAAAAAAAA&#10;AMgEAABkcnMvZG93bnJldi54bWxQSwUGAAAAAAQABADzAAAAzwUAAAAA&#10;">
                      <v:shape id="Graphic 7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" path="m,l210312,e" filled="f" strokeweight=".15578mm">
                        <v:path arrowok="t"/>
                      </v:shape>
                      <w10:anchorlock/>
                    </v:group>
                  </w:pict>
                </mc:Fallback>
              </mc:AlternateContent>
            </w:r>
          </w:p>
        </w:tc>
        <w:tc>
          <w:tcPr>
            <w:tcW w:w="1755" w:type="dxa"/>
            <w:tcBorders>
              <w:left w:val="single" w:sz="6" w:space="0" w:color="9F9F9F"/>
              <w:right w:val="single" w:sz="6" w:space="0" w:color="9F9F9F"/>
            </w:tcBorders>
          </w:tcPr>
          <w:p w14:paraId="0A6A6A54" w14:textId="77777777" w:rsidR="00F877C4" w:rsidRDefault="00F877C4">
            <w:pPr>
              <w:pStyle w:val="TableParagraph"/>
              <w:spacing w:before="86"/>
              <w:rPr>
                <w:sz w:val="20"/>
              </w:rPr>
            </w:pPr>
          </w:p>
          <w:p w14:paraId="2F7DD4AF"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2D117AB5" wp14:editId="129D41DB">
                      <wp:extent cx="210820" cy="5715"/>
                      <wp:effectExtent l="9525" t="0" r="0" b="381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73" name="Graphic 7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DACB61" id="Group 7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SJbwIAAI0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2K3kiW8CAACNBQAADgAAAAAAAAAAAAAAAAAu&#10;AgAAZHJzL2Uyb0RvYy54bWxQSwECLQAUAAYACAAAACEAABDV+doAAAABAQAADwAAAAAAAAAAAAAA&#10;AADJBAAAZHJzL2Rvd25yZXYueG1sUEsFBgAAAAAEAAQA8wAAANAFAAAAAA==&#10;">
                      <v:shape id="Graphic 7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" path="m,l210312,e" filled="f" strokeweight=".15578mm">
                        <v:path arrowok="t"/>
                      </v:shape>
                      <w10:anchorlock/>
                    </v:group>
                  </w:pict>
                </mc:Fallback>
              </mc:AlternateContent>
            </w:r>
          </w:p>
        </w:tc>
      </w:tr>
    </w:tbl>
    <w:p w14:paraId="1F9E389F"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13EEFF16" w14:textId="77777777" w:rsidR="00F877C4" w:rsidRDefault="00327F55">
      <w:pPr>
        <w:pStyle w:val="ListParagraph"/>
        <w:numPr>
          <w:ilvl w:val="0"/>
          <w:numId w:val="40"/>
        </w:numPr>
        <w:tabs>
          <w:tab w:val="left" w:pos="1308"/>
        </w:tabs>
        <w:spacing w:before="161" w:line="256" w:lineRule="auto"/>
        <w:ind w:right="768" w:firstLine="0"/>
      </w:pPr>
      <w:r>
        <w:t>The</w:t>
      </w:r>
      <w:r>
        <w:rPr>
          <w:spacing w:val="-2"/>
        </w:rPr>
        <w:t xml:space="preserve"> </w:t>
      </w:r>
      <w:r>
        <w:t>Offeror</w:t>
      </w:r>
      <w:r>
        <w:rPr>
          <w:spacing w:val="-4"/>
        </w:rPr>
        <w:t xml:space="preserve"> </w:t>
      </w:r>
      <w:r>
        <w:t>shall</w:t>
      </w:r>
      <w:r>
        <w:rPr>
          <w:spacing w:val="-4"/>
        </w:rPr>
        <w:t xml:space="preserve"> </w:t>
      </w:r>
      <w:r>
        <w:t>list</w:t>
      </w:r>
      <w:r>
        <w:rPr>
          <w:spacing w:val="-4"/>
        </w:rPr>
        <w:t xml:space="preserve"> </w:t>
      </w:r>
      <w:r>
        <w:t>the</w:t>
      </w:r>
      <w:r>
        <w:rPr>
          <w:spacing w:val="-2"/>
        </w:rPr>
        <w:t xml:space="preserve"> </w:t>
      </w:r>
      <w:r>
        <w:t>line</w:t>
      </w:r>
      <w:r>
        <w:rPr>
          <w:spacing w:val="-4"/>
        </w:rPr>
        <w:t xml:space="preserve"> </w:t>
      </w:r>
      <w:r>
        <w:t>item</w:t>
      </w:r>
      <w:r>
        <w:rPr>
          <w:spacing w:val="-1"/>
        </w:rPr>
        <w:t xml:space="preserve"> </w:t>
      </w:r>
      <w:r>
        <w:t>numbers</w:t>
      </w:r>
      <w:r>
        <w:rPr>
          <w:spacing w:val="-4"/>
        </w:rPr>
        <w:t xml:space="preserve"> </w:t>
      </w:r>
      <w:r>
        <w:t>of</w:t>
      </w:r>
      <w:r>
        <w:rPr>
          <w:spacing w:val="-1"/>
        </w:rPr>
        <w:t xml:space="preserve"> </w:t>
      </w:r>
      <w:r>
        <w:t>domestic</w:t>
      </w:r>
      <w:r>
        <w:rPr>
          <w:spacing w:val="-2"/>
        </w:rPr>
        <w:t xml:space="preserve"> </w:t>
      </w:r>
      <w:r>
        <w:t>end</w:t>
      </w:r>
      <w:r>
        <w:rPr>
          <w:spacing w:val="-2"/>
        </w:rPr>
        <w:t xml:space="preserve"> </w:t>
      </w:r>
      <w:r>
        <w:t>products</w:t>
      </w:r>
      <w:r>
        <w:rPr>
          <w:spacing w:val="-4"/>
        </w:rPr>
        <w:t xml:space="preserve"> </w:t>
      </w:r>
      <w:r>
        <w:t>that</w:t>
      </w:r>
      <w:r>
        <w:rPr>
          <w:spacing w:val="-1"/>
        </w:rPr>
        <w:t xml:space="preserve"> </w:t>
      </w:r>
      <w:r>
        <w:t>contain</w:t>
      </w:r>
      <w:r>
        <w:rPr>
          <w:spacing w:val="-2"/>
        </w:rPr>
        <w:t xml:space="preserve"> </w:t>
      </w:r>
      <w:r>
        <w:t>a</w:t>
      </w:r>
      <w:r>
        <w:rPr>
          <w:spacing w:val="-4"/>
        </w:rPr>
        <w:t xml:space="preserve"> </w:t>
      </w:r>
      <w:r>
        <w:t>critical component (see FAR 25.105).</w:t>
      </w:r>
    </w:p>
    <w:p w14:paraId="52BCA1DE" w14:textId="77777777" w:rsidR="00F877C4" w:rsidRDefault="00F877C4">
      <w:pPr>
        <w:pStyle w:val="BodyText"/>
        <w:spacing w:before="11"/>
        <w:ind w:left="0"/>
        <w:rPr>
          <w:sz w:val="14"/>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68"/>
      </w:tblGrid>
      <w:tr w:rsidR="00F877C4" w14:paraId="2D3765F8" w14:textId="77777777">
        <w:trPr>
          <w:trHeight w:val="568"/>
        </w:trPr>
        <w:tc>
          <w:tcPr>
            <w:tcW w:w="1968" w:type="dxa"/>
            <w:tcBorders>
              <w:left w:val="single" w:sz="6" w:space="0" w:color="EFEFEF"/>
              <w:right w:val="single" w:sz="6" w:space="0" w:color="9F9F9F"/>
            </w:tcBorders>
            <w:shd w:val="clear" w:color="auto" w:fill="CCCCCC"/>
          </w:tcPr>
          <w:p w14:paraId="299AA84D" w14:textId="77777777" w:rsidR="00F877C4" w:rsidRDefault="00327F55">
            <w:pPr>
              <w:pStyle w:val="TableParagraph"/>
              <w:spacing w:before="68"/>
              <w:ind w:left="650"/>
            </w:pPr>
            <w:r>
              <w:t>Line</w:t>
            </w:r>
            <w:r>
              <w:rPr>
                <w:spacing w:val="-2"/>
              </w:rPr>
              <w:t xml:space="preserve"> </w:t>
            </w:r>
            <w:r>
              <w:t xml:space="preserve">Item </w:t>
            </w:r>
            <w:r>
              <w:rPr>
                <w:spacing w:val="-5"/>
              </w:rPr>
              <w:t>No.</w:t>
            </w:r>
          </w:p>
        </w:tc>
      </w:tr>
      <w:tr w:rsidR="00F877C4" w14:paraId="1FAC66D9" w14:textId="77777777">
        <w:trPr>
          <w:trHeight w:val="566"/>
        </w:trPr>
        <w:tc>
          <w:tcPr>
            <w:tcW w:w="1968" w:type="dxa"/>
            <w:tcBorders>
              <w:left w:val="single" w:sz="6" w:space="0" w:color="EFEFEF"/>
              <w:right w:val="single" w:sz="6" w:space="0" w:color="9F9F9F"/>
            </w:tcBorders>
          </w:tcPr>
          <w:p w14:paraId="414FA652" w14:textId="77777777" w:rsidR="00F877C4" w:rsidRDefault="00F877C4">
            <w:pPr>
              <w:pStyle w:val="TableParagraph"/>
              <w:spacing w:before="86"/>
              <w:rPr>
                <w:sz w:val="20"/>
              </w:rPr>
            </w:pPr>
          </w:p>
          <w:p w14:paraId="27AC7FB7"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35F428B4" wp14:editId="72CA596E">
                      <wp:extent cx="210820" cy="5715"/>
                      <wp:effectExtent l="9525" t="0" r="0" b="381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75" name="Graphic 7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858E83" id="Group 7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qEybgIAAI0FAAAOAAAAZHJzL2Uyb0RvYy54bWykVMlu2zAQvRfoPxC815LVOjYE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hjqEybgIAAI0FAAAOAAAAAAAAAAAAAAAAAC4C&#10;AABkcnMvZTJvRG9jLnhtbFBLAQItABQABgAIAAAAIQAAENX52gAAAAEBAAAPAAAAAAAAAAAAAAAA&#10;AMgEAABkcnMvZG93bnJldi54bWxQSwUGAAAAAAQABADzAAAAzwUAAAAA&#10;">
                      <v:shape id="Graphic 7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" path="m,l210312,e" filled="f" strokeweight=".15578mm">
                        <v:path arrowok="t"/>
                      </v:shape>
                      <w10:anchorlock/>
                    </v:group>
                  </w:pict>
                </mc:Fallback>
              </mc:AlternateContent>
            </w:r>
          </w:p>
        </w:tc>
      </w:tr>
      <w:tr w:rsidR="00F877C4" w14:paraId="60930382" w14:textId="77777777">
        <w:trPr>
          <w:trHeight w:val="566"/>
        </w:trPr>
        <w:tc>
          <w:tcPr>
            <w:tcW w:w="1968" w:type="dxa"/>
            <w:tcBorders>
              <w:left w:val="single" w:sz="6" w:space="0" w:color="EFEFEF"/>
              <w:right w:val="single" w:sz="6" w:space="0" w:color="9F9F9F"/>
            </w:tcBorders>
          </w:tcPr>
          <w:p w14:paraId="33F264BB" w14:textId="77777777" w:rsidR="00F877C4" w:rsidRDefault="00F877C4">
            <w:pPr>
              <w:pStyle w:val="TableParagraph"/>
              <w:spacing w:before="86"/>
              <w:rPr>
                <w:sz w:val="20"/>
              </w:rPr>
            </w:pPr>
          </w:p>
          <w:p w14:paraId="750F21DD"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57D5BB35" wp14:editId="3D7BCFF9">
                      <wp:extent cx="210820" cy="5715"/>
                      <wp:effectExtent l="9525" t="0" r="0" b="381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77" name="Graphic 7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D4E4FC" id="Group 7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k3tbgIAAI0FAAAOAAAAZHJzL2Uyb0RvYy54bWykVMlu2zAQvRfoPxC815LVOjYE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DJkk3tbgIAAI0FAAAOAAAAAAAAAAAAAAAAAC4C&#10;AABkcnMvZTJvRG9jLnhtbFBLAQItABQABgAIAAAAIQAAENX52gAAAAEBAAAPAAAAAAAAAAAAAAAA&#10;AMgEAABkcnMvZG93bnJldi54bWxQSwUGAAAAAAQABADzAAAAzwUAAAAA&#10;">
                      <v:shape id="Graphic 7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" path="m,l210312,e" filled="f" strokeweight=".15578mm">
                        <v:path arrowok="t"/>
                      </v:shape>
                      <w10:anchorlock/>
                    </v:group>
                  </w:pict>
                </mc:Fallback>
              </mc:AlternateContent>
            </w:r>
          </w:p>
        </w:tc>
      </w:tr>
      <w:tr w:rsidR="00F877C4" w14:paraId="796F960C" w14:textId="77777777">
        <w:trPr>
          <w:trHeight w:val="568"/>
        </w:trPr>
        <w:tc>
          <w:tcPr>
            <w:tcW w:w="1968" w:type="dxa"/>
            <w:tcBorders>
              <w:left w:val="single" w:sz="6" w:space="0" w:color="EFEFEF"/>
              <w:right w:val="single" w:sz="6" w:space="0" w:color="9F9F9F"/>
            </w:tcBorders>
          </w:tcPr>
          <w:p w14:paraId="02FA858C" w14:textId="77777777" w:rsidR="00F877C4" w:rsidRDefault="00F877C4">
            <w:pPr>
              <w:pStyle w:val="TableParagraph"/>
              <w:spacing w:before="88"/>
              <w:rPr>
                <w:sz w:val="20"/>
              </w:rPr>
            </w:pPr>
          </w:p>
          <w:p w14:paraId="5FE1EDE0"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51E656A0" wp14:editId="0C9629CB">
                      <wp:extent cx="210820" cy="5715"/>
                      <wp:effectExtent l="9525" t="0" r="0" b="381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79" name="Graphic 7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EF496D" id="Group 7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Us9an28CAACNBQAADgAAAAAAAAAAAAAAAAAu&#10;AgAAZHJzL2Uyb0RvYy54bWxQSwECLQAUAAYACAAAACEAABDV+doAAAABAQAADwAAAAAAAAAAAAAA&#10;AADJBAAAZHJzL2Rvd25yZXYueG1sUEsFBgAAAAAEAAQA8wAAANAFAAAAAA==&#10;">
                      <v:shape id="Graphic 7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" path="m,l210312,e" filled="f" strokeweight=".15578mm">
                        <v:path arrowok="t"/>
                      </v:shape>
                      <w10:anchorlock/>
                    </v:group>
                  </w:pict>
                </mc:Fallback>
              </mc:AlternateContent>
            </w:r>
          </w:p>
        </w:tc>
      </w:tr>
    </w:tbl>
    <w:p w14:paraId="48DC3BE0" w14:textId="77777777" w:rsidR="00F877C4" w:rsidRDefault="00F877C4">
      <w:pPr>
        <w:pStyle w:val="BodyText"/>
        <w:spacing w:before="160"/>
        <w:ind w:left="0"/>
      </w:pPr>
    </w:p>
    <w:p w14:paraId="43F1E168"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3161353D" w14:textId="77777777" w:rsidR="00F877C4" w:rsidRDefault="00F877C4">
      <w:pPr>
        <w:pStyle w:val="BodyText"/>
        <w:ind w:left="0"/>
      </w:pPr>
    </w:p>
    <w:p w14:paraId="7944328F" w14:textId="77777777" w:rsidR="00F877C4" w:rsidRDefault="00F877C4">
      <w:pPr>
        <w:pStyle w:val="BodyText"/>
        <w:spacing w:before="107"/>
        <w:ind w:left="0"/>
      </w:pPr>
    </w:p>
    <w:p w14:paraId="48548A24" w14:textId="77777777" w:rsidR="00F877C4" w:rsidRDefault="00327F55">
      <w:pPr>
        <w:pStyle w:val="ListParagraph"/>
        <w:numPr>
          <w:ilvl w:val="0"/>
          <w:numId w:val="40"/>
        </w:numPr>
        <w:tabs>
          <w:tab w:val="left" w:pos="1249"/>
        </w:tabs>
        <w:spacing w:before="1" w:line="259" w:lineRule="auto"/>
        <w:ind w:right="683" w:firstLine="0"/>
      </w:pPr>
      <w:r>
        <w:t>The</w:t>
      </w:r>
      <w:r>
        <w:rPr>
          <w:spacing w:val="-2"/>
        </w:rPr>
        <w:t xml:space="preserve"> </w:t>
      </w:r>
      <w:r>
        <w:t>Government</w:t>
      </w:r>
      <w:r>
        <w:rPr>
          <w:spacing w:val="-1"/>
        </w:rPr>
        <w:t xml:space="preserve"> </w:t>
      </w:r>
      <w:r>
        <w:t>will</w:t>
      </w:r>
      <w:r>
        <w:rPr>
          <w:spacing w:val="-1"/>
        </w:rPr>
        <w:t xml:space="preserve"> </w:t>
      </w:r>
      <w:r>
        <w:t>evaluate</w:t>
      </w:r>
      <w:r>
        <w:rPr>
          <w:spacing w:val="-4"/>
        </w:rPr>
        <w:t xml:space="preserve"> </w:t>
      </w:r>
      <w:r>
        <w:t>offers</w:t>
      </w:r>
      <w:r>
        <w:rPr>
          <w:spacing w:val="-2"/>
        </w:rPr>
        <w:t xml:space="preserve"> </w:t>
      </w:r>
      <w:r>
        <w:t>in</w:t>
      </w:r>
      <w:r>
        <w:rPr>
          <w:spacing w:val="-5"/>
        </w:rPr>
        <w:t xml:space="preserve"> </w:t>
      </w:r>
      <w:r>
        <w:t>accordance</w:t>
      </w:r>
      <w:r>
        <w:rPr>
          <w:spacing w:val="-2"/>
        </w:rPr>
        <w:t xml:space="preserve"> </w:t>
      </w:r>
      <w:r>
        <w:t>with</w:t>
      </w:r>
      <w:r>
        <w:rPr>
          <w:spacing w:val="-5"/>
        </w:rPr>
        <w:t xml:space="preserve"> </w:t>
      </w:r>
      <w:r>
        <w:t>the</w:t>
      </w:r>
      <w:r>
        <w:rPr>
          <w:spacing w:val="-4"/>
        </w:rPr>
        <w:t xml:space="preserve"> </w:t>
      </w:r>
      <w:r>
        <w:t>policies</w:t>
      </w:r>
      <w:r>
        <w:rPr>
          <w:spacing w:val="-4"/>
        </w:rPr>
        <w:t xml:space="preserve"> </w:t>
      </w:r>
      <w:r>
        <w:t>and</w:t>
      </w:r>
      <w:r>
        <w:rPr>
          <w:spacing w:val="-2"/>
        </w:rPr>
        <w:t xml:space="preserve"> </w:t>
      </w:r>
      <w:r>
        <w:t>procedures</w:t>
      </w:r>
      <w:r>
        <w:rPr>
          <w:spacing w:val="-2"/>
        </w:rPr>
        <w:t xml:space="preserve"> </w:t>
      </w:r>
      <w:r>
        <w:t>of</w:t>
      </w:r>
      <w:r>
        <w:rPr>
          <w:spacing w:val="-4"/>
        </w:rPr>
        <w:t xml:space="preserve"> </w:t>
      </w:r>
      <w:r>
        <w:t>FAR part 25.</w:t>
      </w:r>
    </w:p>
    <w:p w14:paraId="6E445A05" w14:textId="77777777" w:rsidR="00F877C4" w:rsidRDefault="00F877C4">
      <w:pPr>
        <w:pStyle w:val="BodyText"/>
        <w:ind w:left="0"/>
      </w:pPr>
    </w:p>
    <w:p w14:paraId="4F3E74F1" w14:textId="77777777" w:rsidR="00F877C4" w:rsidRDefault="00F877C4">
      <w:pPr>
        <w:pStyle w:val="BodyText"/>
        <w:spacing w:before="87"/>
        <w:ind w:left="0"/>
      </w:pPr>
    </w:p>
    <w:p w14:paraId="2A191699" w14:textId="77777777" w:rsidR="00F877C4" w:rsidRDefault="00327F55">
      <w:pPr>
        <w:pStyle w:val="ListParagraph"/>
        <w:numPr>
          <w:ilvl w:val="0"/>
          <w:numId w:val="39"/>
        </w:numPr>
        <w:tabs>
          <w:tab w:val="left" w:pos="1248"/>
        </w:tabs>
        <w:spacing w:line="259" w:lineRule="auto"/>
        <w:ind w:left="935" w:right="377" w:firstLine="0"/>
      </w:pPr>
      <w:r>
        <w:t>Buy</w:t>
      </w:r>
      <w:r>
        <w:rPr>
          <w:spacing w:val="-4"/>
        </w:rPr>
        <w:t xml:space="preserve"> </w:t>
      </w:r>
      <w:r>
        <w:t>American-Free</w:t>
      </w:r>
      <w:r>
        <w:rPr>
          <w:spacing w:val="-4"/>
        </w:rPr>
        <w:t xml:space="preserve"> </w:t>
      </w:r>
      <w:r>
        <w:t>Trade</w:t>
      </w:r>
      <w:r>
        <w:rPr>
          <w:spacing w:val="-4"/>
        </w:rPr>
        <w:t xml:space="preserve"> </w:t>
      </w:r>
      <w:r>
        <w:t>Agreements-Israeli</w:t>
      </w:r>
      <w:r>
        <w:rPr>
          <w:spacing w:val="-3"/>
        </w:rPr>
        <w:t xml:space="preserve"> </w:t>
      </w:r>
      <w:r>
        <w:t>Trade</w:t>
      </w:r>
      <w:r>
        <w:rPr>
          <w:spacing w:val="-4"/>
        </w:rPr>
        <w:t xml:space="preserve"> </w:t>
      </w:r>
      <w:r>
        <w:t>Act</w:t>
      </w:r>
      <w:r>
        <w:rPr>
          <w:spacing w:val="-3"/>
        </w:rPr>
        <w:t xml:space="preserve"> </w:t>
      </w:r>
      <w:r>
        <w:t>Certificate,</w:t>
      </w:r>
      <w:r>
        <w:rPr>
          <w:spacing w:val="-4"/>
        </w:rPr>
        <w:t xml:space="preserve"> </w:t>
      </w:r>
      <w:r>
        <w:t>Alternate</w:t>
      </w:r>
      <w:r>
        <w:rPr>
          <w:spacing w:val="-5"/>
        </w:rPr>
        <w:t xml:space="preserve"> </w:t>
      </w:r>
      <w:r>
        <w:t>II.</w:t>
      </w:r>
      <w:r>
        <w:rPr>
          <w:spacing w:val="-4"/>
        </w:rPr>
        <w:t xml:space="preserve"> </w:t>
      </w:r>
      <w:r>
        <w:t>If</w:t>
      </w:r>
      <w:r>
        <w:rPr>
          <w:spacing w:val="-3"/>
        </w:rPr>
        <w:t xml:space="preserve"> </w:t>
      </w:r>
      <w:r>
        <w:t>Alternate</w:t>
      </w:r>
      <w:r>
        <w:rPr>
          <w:spacing w:val="-4"/>
        </w:rPr>
        <w:t xml:space="preserve"> </w:t>
      </w:r>
      <w:r>
        <w:t>II to the clause at FAR 52.225-3 is included in this solicitation, substitute the following paragraph (g)(1)(ii) for paragraph (g)(1)(ii) of the basic provision:</w:t>
      </w:r>
    </w:p>
    <w:p w14:paraId="1F84A547" w14:textId="77777777" w:rsidR="00F877C4" w:rsidRDefault="00327F55">
      <w:pPr>
        <w:pStyle w:val="BodyText"/>
        <w:spacing w:before="159" w:line="259" w:lineRule="auto"/>
        <w:ind w:right="403"/>
      </w:pPr>
      <w:r>
        <w:t>(g)(1)(ii)</w:t>
      </w:r>
      <w:r>
        <w:rPr>
          <w:spacing w:val="-1"/>
        </w:rPr>
        <w:t xml:space="preserve"> </w:t>
      </w:r>
      <w:r>
        <w:t>The</w:t>
      </w:r>
      <w:r>
        <w:rPr>
          <w:spacing w:val="-2"/>
        </w:rPr>
        <w:t xml:space="preserve"> </w:t>
      </w:r>
      <w:r>
        <w:t>offeror</w:t>
      </w:r>
      <w:r>
        <w:rPr>
          <w:spacing w:val="-4"/>
        </w:rPr>
        <w:t xml:space="preserve"> </w:t>
      </w:r>
      <w:r>
        <w:t>certifies</w:t>
      </w:r>
      <w:r>
        <w:rPr>
          <w:spacing w:val="-2"/>
        </w:rPr>
        <w:t xml:space="preserve"> </w:t>
      </w:r>
      <w:r>
        <w:t>that</w:t>
      </w:r>
      <w:r>
        <w:rPr>
          <w:spacing w:val="-4"/>
        </w:rPr>
        <w:t xml:space="preserve"> </w:t>
      </w:r>
      <w:r>
        <w:t>the</w:t>
      </w:r>
      <w:r>
        <w:rPr>
          <w:spacing w:val="-4"/>
        </w:rPr>
        <w:t xml:space="preserve"> </w:t>
      </w:r>
      <w:r>
        <w:t>following</w:t>
      </w:r>
      <w:r>
        <w:rPr>
          <w:spacing w:val="-2"/>
        </w:rPr>
        <w:t xml:space="preserve"> </w:t>
      </w:r>
      <w:r>
        <w:t>supplies</w:t>
      </w:r>
      <w:r>
        <w:rPr>
          <w:spacing w:val="-2"/>
        </w:rPr>
        <w:t xml:space="preserve"> </w:t>
      </w:r>
      <w:r>
        <w:t>are</w:t>
      </w:r>
      <w:r>
        <w:rPr>
          <w:spacing w:val="-2"/>
        </w:rPr>
        <w:t xml:space="preserve"> </w:t>
      </w:r>
      <w:r>
        <w:t>Israeli</w:t>
      </w:r>
      <w:r>
        <w:rPr>
          <w:spacing w:val="-1"/>
        </w:rPr>
        <w:t xml:space="preserve"> </w:t>
      </w:r>
      <w:r>
        <w:t>end</w:t>
      </w:r>
      <w:r>
        <w:rPr>
          <w:spacing w:val="-2"/>
        </w:rPr>
        <w:t xml:space="preserve"> </w:t>
      </w:r>
      <w:r>
        <w:t>products</w:t>
      </w:r>
      <w:r>
        <w:rPr>
          <w:spacing w:val="-2"/>
        </w:rPr>
        <w:t xml:space="preserve"> </w:t>
      </w:r>
      <w:r>
        <w:t>as</w:t>
      </w:r>
      <w:r>
        <w:rPr>
          <w:spacing w:val="-2"/>
        </w:rPr>
        <w:t xml:space="preserve"> </w:t>
      </w:r>
      <w:r>
        <w:t>defined</w:t>
      </w:r>
      <w:r>
        <w:rPr>
          <w:spacing w:val="-2"/>
        </w:rPr>
        <w:t xml:space="preserve"> </w:t>
      </w:r>
      <w:r>
        <w:t>in</w:t>
      </w:r>
      <w:r>
        <w:rPr>
          <w:spacing w:val="-5"/>
        </w:rPr>
        <w:t xml:space="preserve"> </w:t>
      </w:r>
      <w:r>
        <w:t>the clause of this solicitation entitled "Buy American-Free Trade Agreements-Israeli Trade Act":</w:t>
      </w:r>
    </w:p>
    <w:p w14:paraId="3EC56963" w14:textId="77777777" w:rsidR="00F877C4" w:rsidRDefault="00F877C4">
      <w:pPr>
        <w:pStyle w:val="BodyText"/>
        <w:spacing w:line="259" w:lineRule="auto"/>
        <w:sectPr w:rsidR="00F877C4">
          <w:pgSz w:w="12240" w:h="15840"/>
          <w:pgMar w:top="1360" w:right="1080" w:bottom="280" w:left="1080" w:header="720" w:footer="720" w:gutter="0"/>
          <w:cols w:space="720"/>
        </w:sectPr>
      </w:pPr>
    </w:p>
    <w:p w14:paraId="3668D794" w14:textId="77777777" w:rsidR="00F877C4" w:rsidRDefault="00327F55">
      <w:pPr>
        <w:pStyle w:val="BodyText"/>
        <w:spacing w:before="81"/>
      </w:pPr>
      <w:r>
        <w:lastRenderedPageBreak/>
        <w:t>Israeli</w:t>
      </w:r>
      <w:r>
        <w:rPr>
          <w:spacing w:val="-2"/>
        </w:rPr>
        <w:t xml:space="preserve"> </w:t>
      </w:r>
      <w:r>
        <w:t>End</w:t>
      </w:r>
      <w:r>
        <w:rPr>
          <w:spacing w:val="-2"/>
        </w:rPr>
        <w:t xml:space="preserve"> Products:</w:t>
      </w:r>
    </w:p>
    <w:p w14:paraId="6F230FB8" w14:textId="77777777" w:rsidR="00F877C4" w:rsidRDefault="00F877C4">
      <w:pPr>
        <w:pStyle w:val="BodyText"/>
        <w:spacing w:before="2"/>
        <w:ind w:left="0"/>
        <w:rPr>
          <w:sz w:val="16"/>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68"/>
      </w:tblGrid>
      <w:tr w:rsidR="00F877C4" w14:paraId="544BEB46" w14:textId="77777777">
        <w:trPr>
          <w:trHeight w:val="568"/>
        </w:trPr>
        <w:tc>
          <w:tcPr>
            <w:tcW w:w="1968" w:type="dxa"/>
            <w:tcBorders>
              <w:left w:val="single" w:sz="6" w:space="0" w:color="EFEFEF"/>
              <w:right w:val="single" w:sz="6" w:space="0" w:color="9F9F9F"/>
            </w:tcBorders>
            <w:shd w:val="clear" w:color="auto" w:fill="CCCCCC"/>
          </w:tcPr>
          <w:p w14:paraId="2F1F0692" w14:textId="77777777" w:rsidR="00F877C4" w:rsidRDefault="00327F55">
            <w:pPr>
              <w:pStyle w:val="TableParagraph"/>
              <w:spacing w:before="68"/>
              <w:ind w:left="650"/>
            </w:pPr>
            <w:r>
              <w:t>Line</w:t>
            </w:r>
            <w:r>
              <w:rPr>
                <w:spacing w:val="-2"/>
              </w:rPr>
              <w:t xml:space="preserve"> </w:t>
            </w:r>
            <w:r>
              <w:t xml:space="preserve">Item </w:t>
            </w:r>
            <w:r>
              <w:rPr>
                <w:spacing w:val="-5"/>
              </w:rPr>
              <w:t>No.</w:t>
            </w:r>
          </w:p>
        </w:tc>
      </w:tr>
      <w:tr w:rsidR="00F877C4" w14:paraId="3095968F" w14:textId="77777777">
        <w:trPr>
          <w:trHeight w:val="569"/>
        </w:trPr>
        <w:tc>
          <w:tcPr>
            <w:tcW w:w="1968" w:type="dxa"/>
            <w:tcBorders>
              <w:left w:val="single" w:sz="6" w:space="0" w:color="EFEFEF"/>
              <w:right w:val="single" w:sz="6" w:space="0" w:color="9F9F9F"/>
            </w:tcBorders>
          </w:tcPr>
          <w:p w14:paraId="7F8DCD45" w14:textId="77777777" w:rsidR="00F877C4" w:rsidRDefault="00F877C4">
            <w:pPr>
              <w:pStyle w:val="TableParagraph"/>
              <w:spacing w:before="88"/>
              <w:rPr>
                <w:sz w:val="20"/>
              </w:rPr>
            </w:pPr>
          </w:p>
          <w:p w14:paraId="7E08BF08"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77CE1946" wp14:editId="38AC8C0A">
                      <wp:extent cx="210820" cy="5715"/>
                      <wp:effectExtent l="9525" t="0" r="0" b="381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81" name="Graphic 8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7EDC65" id="Group 8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ACj85dbgIAAI0FAAAOAAAAAAAAAAAAAAAAAC4C&#10;AABkcnMvZTJvRG9jLnhtbFBLAQItABQABgAIAAAAIQAAENX52gAAAAEBAAAPAAAAAAAAAAAAAAAA&#10;AMgEAABkcnMvZG93bnJldi54bWxQSwUGAAAAAAQABADzAAAAzwUAAAAA&#10;">
                      <v:shape id="Graphic 8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" path="m,l210312,e" filled="f" strokeweight=".15578mm">
                        <v:path arrowok="t"/>
                      </v:shape>
                      <w10:anchorlock/>
                    </v:group>
                  </w:pict>
                </mc:Fallback>
              </mc:AlternateContent>
            </w:r>
          </w:p>
        </w:tc>
      </w:tr>
      <w:tr w:rsidR="00F877C4" w14:paraId="31835541" w14:textId="77777777">
        <w:trPr>
          <w:trHeight w:val="567"/>
        </w:trPr>
        <w:tc>
          <w:tcPr>
            <w:tcW w:w="1968" w:type="dxa"/>
            <w:tcBorders>
              <w:left w:val="single" w:sz="6" w:space="0" w:color="EFEFEF"/>
              <w:right w:val="single" w:sz="6" w:space="0" w:color="9F9F9F"/>
            </w:tcBorders>
          </w:tcPr>
          <w:p w14:paraId="75BDC124" w14:textId="77777777" w:rsidR="00F877C4" w:rsidRDefault="00F877C4">
            <w:pPr>
              <w:pStyle w:val="TableParagraph"/>
              <w:spacing w:before="86"/>
              <w:rPr>
                <w:sz w:val="20"/>
              </w:rPr>
            </w:pPr>
          </w:p>
          <w:p w14:paraId="0BA77014"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E852DFA" wp14:editId="6641C18F">
                      <wp:extent cx="210820" cy="5715"/>
                      <wp:effectExtent l="9525" t="0" r="0" b="381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83" name="Graphic 8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505549" id="Group 8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yKCbgIAAI0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qkyKCbgIAAI0FAAAOAAAAAAAAAAAAAAAAAC4C&#10;AABkcnMvZTJvRG9jLnhtbFBLAQItABQABgAIAAAAIQAAENX52gAAAAEBAAAPAAAAAAAAAAAAAAAA&#10;AMgEAABkcnMvZG93bnJldi54bWxQSwUGAAAAAAQABADzAAAAzwUAAAAA&#10;">
                      <v:shape id="Graphic 8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" path="m,l210312,e" filled="f" strokeweight=".15578mm">
                        <v:path arrowok="t"/>
                      </v:shape>
                      <w10:anchorlock/>
                    </v:group>
                  </w:pict>
                </mc:Fallback>
              </mc:AlternateContent>
            </w:r>
          </w:p>
        </w:tc>
      </w:tr>
      <w:tr w:rsidR="00F877C4" w14:paraId="6BD434D0" w14:textId="77777777">
        <w:trPr>
          <w:trHeight w:val="568"/>
        </w:trPr>
        <w:tc>
          <w:tcPr>
            <w:tcW w:w="1968" w:type="dxa"/>
            <w:tcBorders>
              <w:left w:val="single" w:sz="6" w:space="0" w:color="EFEFEF"/>
              <w:right w:val="single" w:sz="6" w:space="0" w:color="9F9F9F"/>
            </w:tcBorders>
          </w:tcPr>
          <w:p w14:paraId="166A7BFA" w14:textId="77777777" w:rsidR="00F877C4" w:rsidRDefault="00F877C4">
            <w:pPr>
              <w:pStyle w:val="TableParagraph"/>
              <w:spacing w:before="86"/>
              <w:rPr>
                <w:sz w:val="20"/>
              </w:rPr>
            </w:pPr>
          </w:p>
          <w:p w14:paraId="0E22E5BD"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03AB80D1" wp14:editId="65797AAF">
                      <wp:extent cx="210820" cy="5715"/>
                      <wp:effectExtent l="9525" t="0" r="0" b="381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85" name="Graphic 8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48DD4D" id="Group 8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Gc5bgIAAI0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ATsGc5bgIAAI0FAAAOAAAAAAAAAAAAAAAAAC4C&#10;AABkcnMvZTJvRG9jLnhtbFBLAQItABQABgAIAAAAIQAAENX52gAAAAEBAAAPAAAAAAAAAAAAAAAA&#10;AMgEAABkcnMvZG93bnJldi54bWxQSwUGAAAAAAQABADzAAAAzwUAAAAA&#10;">
                      <v:shape id="Graphic 8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" path="m,l210312,e" filled="f" strokeweight=".15578mm">
                        <v:path arrowok="t"/>
                      </v:shape>
                      <w10:anchorlock/>
                    </v:group>
                  </w:pict>
                </mc:Fallback>
              </mc:AlternateContent>
            </w:r>
          </w:p>
        </w:tc>
      </w:tr>
    </w:tbl>
    <w:p w14:paraId="46FAEF65"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23BEDBD2" w14:textId="77777777" w:rsidR="00F877C4" w:rsidRDefault="00327F55">
      <w:pPr>
        <w:pStyle w:val="ListParagraph"/>
        <w:numPr>
          <w:ilvl w:val="0"/>
          <w:numId w:val="39"/>
        </w:numPr>
        <w:tabs>
          <w:tab w:val="left" w:pos="1248"/>
        </w:tabs>
        <w:spacing w:before="158" w:line="259" w:lineRule="auto"/>
        <w:ind w:left="935" w:right="506" w:firstLine="0"/>
      </w:pPr>
      <w:r>
        <w:t>Buy</w:t>
      </w:r>
      <w:r>
        <w:rPr>
          <w:spacing w:val="-4"/>
        </w:rPr>
        <w:t xml:space="preserve"> </w:t>
      </w:r>
      <w:r>
        <w:t>American-Free</w:t>
      </w:r>
      <w:r>
        <w:rPr>
          <w:spacing w:val="-4"/>
        </w:rPr>
        <w:t xml:space="preserve"> </w:t>
      </w:r>
      <w:r>
        <w:t>Trade</w:t>
      </w:r>
      <w:r>
        <w:rPr>
          <w:spacing w:val="-4"/>
        </w:rPr>
        <w:t xml:space="preserve"> </w:t>
      </w:r>
      <w:r>
        <w:t>Agreements-Israeli</w:t>
      </w:r>
      <w:r>
        <w:rPr>
          <w:spacing w:val="-3"/>
        </w:rPr>
        <w:t xml:space="preserve"> </w:t>
      </w:r>
      <w:r>
        <w:t>Trade</w:t>
      </w:r>
      <w:r>
        <w:rPr>
          <w:spacing w:val="-4"/>
        </w:rPr>
        <w:t xml:space="preserve"> </w:t>
      </w:r>
      <w:r>
        <w:t>Act</w:t>
      </w:r>
      <w:r>
        <w:rPr>
          <w:spacing w:val="-3"/>
        </w:rPr>
        <w:t xml:space="preserve"> </w:t>
      </w:r>
      <w:r>
        <w:t>Certificate,</w:t>
      </w:r>
      <w:r>
        <w:rPr>
          <w:spacing w:val="-4"/>
        </w:rPr>
        <w:t xml:space="preserve"> </w:t>
      </w:r>
      <w:r>
        <w:t>Alternate</w:t>
      </w:r>
      <w:r>
        <w:rPr>
          <w:spacing w:val="-6"/>
        </w:rPr>
        <w:t xml:space="preserve"> </w:t>
      </w:r>
      <w:r>
        <w:t>III.</w:t>
      </w:r>
      <w:r>
        <w:rPr>
          <w:spacing w:val="-4"/>
        </w:rPr>
        <w:t xml:space="preserve"> </w:t>
      </w:r>
      <w:r>
        <w:t>If</w:t>
      </w:r>
      <w:r>
        <w:rPr>
          <w:spacing w:val="-3"/>
        </w:rPr>
        <w:t xml:space="preserve"> </w:t>
      </w:r>
      <w:r>
        <w:t>Alternate III to the clause at 52.225-3 is included in this solicitation, substitute the following paragraphs (g)(1)(</w:t>
      </w:r>
      <w:proofErr w:type="spellStart"/>
      <w:r>
        <w:t>i</w:t>
      </w:r>
      <w:proofErr w:type="spellEnd"/>
      <w:r>
        <w:t>)(B) and (g)(1)(ii)for paragraphs (g)(1)(</w:t>
      </w:r>
      <w:proofErr w:type="spellStart"/>
      <w:r>
        <w:t>i</w:t>
      </w:r>
      <w:proofErr w:type="spellEnd"/>
      <w:r>
        <w:t>)(B) and (g)(1)(ii) of the basic provision:</w:t>
      </w:r>
    </w:p>
    <w:p w14:paraId="6C03D0DE" w14:textId="77777777" w:rsidR="00F877C4" w:rsidRDefault="00F877C4">
      <w:pPr>
        <w:pStyle w:val="BodyText"/>
        <w:ind w:left="0"/>
      </w:pPr>
    </w:p>
    <w:p w14:paraId="6970BCB9" w14:textId="77777777" w:rsidR="00F877C4" w:rsidRDefault="00F877C4">
      <w:pPr>
        <w:pStyle w:val="BodyText"/>
        <w:spacing w:before="86"/>
        <w:ind w:left="0"/>
      </w:pPr>
    </w:p>
    <w:p w14:paraId="2504EA96" w14:textId="77777777" w:rsidR="00F877C4" w:rsidRDefault="00327F55">
      <w:pPr>
        <w:pStyle w:val="BodyText"/>
        <w:spacing w:line="259" w:lineRule="auto"/>
        <w:ind w:left="935" w:right="438"/>
      </w:pPr>
      <w:r>
        <w:t>(g)(1)(</w:t>
      </w:r>
      <w:proofErr w:type="spellStart"/>
      <w:r>
        <w:t>i</w:t>
      </w:r>
      <w:proofErr w:type="spellEnd"/>
      <w:r>
        <w:t>)(B)</w:t>
      </w:r>
      <w:r>
        <w:rPr>
          <w:spacing w:val="-5"/>
        </w:rPr>
        <w:t xml:space="preserve"> </w:t>
      </w:r>
      <w:r>
        <w:t>The</w:t>
      </w:r>
      <w:r>
        <w:rPr>
          <w:spacing w:val="-5"/>
        </w:rPr>
        <w:t xml:space="preserve"> </w:t>
      </w:r>
      <w:r>
        <w:t>terms</w:t>
      </w:r>
      <w:r>
        <w:rPr>
          <w:spacing w:val="-5"/>
        </w:rPr>
        <w:t xml:space="preserve"> </w:t>
      </w:r>
      <w:r>
        <w:t>"Korean</w:t>
      </w:r>
      <w:r>
        <w:rPr>
          <w:spacing w:val="-3"/>
        </w:rPr>
        <w:t xml:space="preserve"> </w:t>
      </w:r>
      <w:r>
        <w:t>end</w:t>
      </w:r>
      <w:r>
        <w:rPr>
          <w:spacing w:val="-3"/>
        </w:rPr>
        <w:t xml:space="preserve"> </w:t>
      </w:r>
      <w:r>
        <w:t>product",</w:t>
      </w:r>
      <w:r>
        <w:rPr>
          <w:spacing w:val="-6"/>
        </w:rPr>
        <w:t xml:space="preserve"> </w:t>
      </w:r>
      <w:r>
        <w:t>"commercially</w:t>
      </w:r>
      <w:r>
        <w:rPr>
          <w:spacing w:val="-6"/>
        </w:rPr>
        <w:t xml:space="preserve"> </w:t>
      </w:r>
      <w:r>
        <w:t>available</w:t>
      </w:r>
      <w:r>
        <w:rPr>
          <w:spacing w:val="-3"/>
        </w:rPr>
        <w:t xml:space="preserve"> </w:t>
      </w:r>
      <w:r>
        <w:t>off-the-shelf</w:t>
      </w:r>
      <w:r>
        <w:rPr>
          <w:spacing w:val="-2"/>
        </w:rPr>
        <w:t xml:space="preserve"> </w:t>
      </w:r>
      <w:r>
        <w:t>(COTS)</w:t>
      </w:r>
      <w:r>
        <w:rPr>
          <w:spacing w:val="-5"/>
        </w:rPr>
        <w:t xml:space="preserve"> </w:t>
      </w:r>
      <w:r>
        <w:t>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8A84D1D" w14:textId="77777777" w:rsidR="00F877C4" w:rsidRDefault="00F877C4">
      <w:pPr>
        <w:pStyle w:val="BodyText"/>
        <w:ind w:left="0"/>
      </w:pPr>
    </w:p>
    <w:p w14:paraId="7BA33C74" w14:textId="77777777" w:rsidR="00F877C4" w:rsidRDefault="00F877C4">
      <w:pPr>
        <w:pStyle w:val="BodyText"/>
        <w:spacing w:before="86"/>
        <w:ind w:left="0"/>
      </w:pPr>
    </w:p>
    <w:p w14:paraId="40533610" w14:textId="77777777" w:rsidR="00F877C4" w:rsidRDefault="00327F55">
      <w:pPr>
        <w:pStyle w:val="BodyText"/>
        <w:spacing w:line="259" w:lineRule="auto"/>
        <w:ind w:left="935" w:right="660"/>
      </w:pPr>
      <w:r>
        <w:t>(g)(1)(ii)</w:t>
      </w:r>
      <w:r>
        <w:rPr>
          <w:spacing w:val="-1"/>
        </w:rPr>
        <w:t xml:space="preserve"> </w:t>
      </w:r>
      <w:r>
        <w:t>The</w:t>
      </w:r>
      <w:r>
        <w:rPr>
          <w:spacing w:val="-2"/>
        </w:rPr>
        <w:t xml:space="preserve"> </w:t>
      </w:r>
      <w:r>
        <w:t>Offeror</w:t>
      </w:r>
      <w:r>
        <w:rPr>
          <w:spacing w:val="-1"/>
        </w:rPr>
        <w:t xml:space="preserve"> </w:t>
      </w:r>
      <w:r>
        <w:t>certifies</w:t>
      </w:r>
      <w:r>
        <w:rPr>
          <w:spacing w:val="-4"/>
        </w:rPr>
        <w:t xml:space="preserve"> </w:t>
      </w:r>
      <w:r>
        <w:t>that</w:t>
      </w:r>
      <w:r>
        <w:rPr>
          <w:spacing w:val="-1"/>
        </w:rPr>
        <w:t xml:space="preserve"> </w:t>
      </w:r>
      <w:r>
        <w:t>the</w:t>
      </w:r>
      <w:r>
        <w:rPr>
          <w:spacing w:val="-2"/>
        </w:rPr>
        <w:t xml:space="preserve"> </w:t>
      </w:r>
      <w:r>
        <w:t>following</w:t>
      </w:r>
      <w:r>
        <w:rPr>
          <w:spacing w:val="-5"/>
        </w:rPr>
        <w:t xml:space="preserve"> </w:t>
      </w:r>
      <w:r>
        <w:t>supplies</w:t>
      </w:r>
      <w:r>
        <w:rPr>
          <w:spacing w:val="-4"/>
        </w:rPr>
        <w:t xml:space="preserve"> </w:t>
      </w:r>
      <w:r>
        <w:t>are</w:t>
      </w:r>
      <w:r>
        <w:rPr>
          <w:spacing w:val="-2"/>
        </w:rPr>
        <w:t xml:space="preserve"> </w:t>
      </w:r>
      <w:r>
        <w:t>Korean</w:t>
      </w:r>
      <w:r>
        <w:rPr>
          <w:spacing w:val="-2"/>
        </w:rPr>
        <w:t xml:space="preserve"> </w:t>
      </w:r>
      <w:r>
        <w:t>end</w:t>
      </w:r>
      <w:r>
        <w:rPr>
          <w:spacing w:val="-5"/>
        </w:rPr>
        <w:t xml:space="preserve"> </w:t>
      </w:r>
      <w:r>
        <w:t>products</w:t>
      </w:r>
      <w:r>
        <w:rPr>
          <w:spacing w:val="-4"/>
        </w:rPr>
        <w:t xml:space="preserve"> </w:t>
      </w:r>
      <w:r>
        <w:t>or</w:t>
      </w:r>
      <w:r>
        <w:rPr>
          <w:spacing w:val="-1"/>
        </w:rPr>
        <w:t xml:space="preserve"> </w:t>
      </w:r>
      <w:r>
        <w:t>Israeli</w:t>
      </w:r>
      <w:r>
        <w:rPr>
          <w:spacing w:val="-1"/>
        </w:rPr>
        <w:t xml:space="preserve"> </w:t>
      </w:r>
      <w:r>
        <w:t>end products as defined in the clause of this solicitation entitled "Buy American--Free Trade Agreements--Israeli Trade Act":</w:t>
      </w:r>
    </w:p>
    <w:p w14:paraId="534DCA78" w14:textId="77777777" w:rsidR="00F877C4" w:rsidRDefault="00F877C4">
      <w:pPr>
        <w:pStyle w:val="BodyText"/>
        <w:ind w:left="0"/>
      </w:pPr>
    </w:p>
    <w:p w14:paraId="6A5D4272" w14:textId="77777777" w:rsidR="00F877C4" w:rsidRDefault="00F877C4">
      <w:pPr>
        <w:pStyle w:val="BodyText"/>
        <w:spacing w:before="88"/>
        <w:ind w:left="0"/>
      </w:pPr>
    </w:p>
    <w:p w14:paraId="16CAFBFD" w14:textId="77777777" w:rsidR="00F877C4" w:rsidRDefault="00327F55">
      <w:pPr>
        <w:pStyle w:val="BodyText"/>
        <w:ind w:left="935"/>
      </w:pPr>
      <w:r>
        <w:t>Korean</w:t>
      </w:r>
      <w:r>
        <w:rPr>
          <w:spacing w:val="-4"/>
        </w:rPr>
        <w:t xml:space="preserve"> </w:t>
      </w:r>
      <w:r>
        <w:t>End</w:t>
      </w:r>
      <w:r>
        <w:rPr>
          <w:spacing w:val="-3"/>
        </w:rPr>
        <w:t xml:space="preserve"> </w:t>
      </w:r>
      <w:r>
        <w:t>Products</w:t>
      </w:r>
      <w:r>
        <w:rPr>
          <w:spacing w:val="-4"/>
        </w:rPr>
        <w:t xml:space="preserve"> </w:t>
      </w:r>
      <w:r>
        <w:t>or</w:t>
      </w:r>
      <w:r>
        <w:rPr>
          <w:spacing w:val="-2"/>
        </w:rPr>
        <w:t xml:space="preserve"> </w:t>
      </w:r>
      <w:r>
        <w:t>Israeli</w:t>
      </w:r>
      <w:r>
        <w:rPr>
          <w:spacing w:val="-3"/>
        </w:rPr>
        <w:t xml:space="preserve"> </w:t>
      </w:r>
      <w:r>
        <w:t>End</w:t>
      </w:r>
      <w:r>
        <w:rPr>
          <w:spacing w:val="-3"/>
        </w:rPr>
        <w:t xml:space="preserve"> </w:t>
      </w:r>
      <w:r>
        <w:rPr>
          <w:spacing w:val="-2"/>
        </w:rPr>
        <w:t>Products:</w:t>
      </w:r>
    </w:p>
    <w:p w14:paraId="0431D3F5" w14:textId="77777777" w:rsidR="00F877C4" w:rsidRDefault="00F877C4">
      <w:pPr>
        <w:pStyle w:val="BodyText"/>
        <w:ind w:left="0"/>
        <w:rPr>
          <w:sz w:val="20"/>
        </w:rPr>
      </w:pPr>
    </w:p>
    <w:p w14:paraId="069D1694" w14:textId="77777777" w:rsidR="00F877C4" w:rsidRDefault="00F877C4">
      <w:pPr>
        <w:pStyle w:val="BodyText"/>
        <w:spacing w:before="159"/>
        <w:ind w:left="0"/>
        <w:rPr>
          <w:sz w:val="20"/>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81"/>
        <w:gridCol w:w="2281"/>
      </w:tblGrid>
      <w:tr w:rsidR="00F877C4" w14:paraId="398CF8CB" w14:textId="77777777">
        <w:trPr>
          <w:trHeight w:val="568"/>
        </w:trPr>
        <w:tc>
          <w:tcPr>
            <w:tcW w:w="1981" w:type="dxa"/>
            <w:tcBorders>
              <w:left w:val="single" w:sz="6" w:space="0" w:color="EFEFEF"/>
            </w:tcBorders>
            <w:shd w:val="clear" w:color="auto" w:fill="CCCCCC"/>
          </w:tcPr>
          <w:p w14:paraId="5377E48F" w14:textId="77777777" w:rsidR="00F877C4" w:rsidRDefault="00327F55">
            <w:pPr>
              <w:pStyle w:val="TableParagraph"/>
              <w:spacing w:before="68"/>
              <w:ind w:left="650"/>
            </w:pPr>
            <w:r>
              <w:t>Line</w:t>
            </w:r>
            <w:r>
              <w:rPr>
                <w:spacing w:val="-2"/>
              </w:rPr>
              <w:t xml:space="preserve"> </w:t>
            </w:r>
            <w:r>
              <w:t xml:space="preserve">Item </w:t>
            </w:r>
            <w:r>
              <w:rPr>
                <w:spacing w:val="-5"/>
              </w:rPr>
              <w:t>No.</w:t>
            </w:r>
          </w:p>
        </w:tc>
        <w:tc>
          <w:tcPr>
            <w:tcW w:w="2281" w:type="dxa"/>
            <w:tcBorders>
              <w:right w:val="single" w:sz="6" w:space="0" w:color="9F9F9F"/>
            </w:tcBorders>
            <w:shd w:val="clear" w:color="auto" w:fill="CCCCCC"/>
          </w:tcPr>
          <w:p w14:paraId="39883604" w14:textId="77777777" w:rsidR="00F877C4" w:rsidRDefault="00327F55">
            <w:pPr>
              <w:pStyle w:val="TableParagraph"/>
              <w:spacing w:before="68"/>
              <w:ind w:left="643"/>
            </w:pPr>
            <w:r>
              <w:t>Country</w:t>
            </w:r>
            <w:r>
              <w:rPr>
                <w:spacing w:val="-1"/>
              </w:rPr>
              <w:t xml:space="preserve"> </w:t>
            </w:r>
            <w:r>
              <w:t xml:space="preserve">of </w:t>
            </w:r>
            <w:r>
              <w:rPr>
                <w:spacing w:val="-2"/>
              </w:rPr>
              <w:t>origin</w:t>
            </w:r>
          </w:p>
        </w:tc>
      </w:tr>
      <w:tr w:rsidR="00F877C4" w14:paraId="6B8F68D0" w14:textId="77777777">
        <w:trPr>
          <w:trHeight w:val="566"/>
        </w:trPr>
        <w:tc>
          <w:tcPr>
            <w:tcW w:w="1981" w:type="dxa"/>
            <w:tcBorders>
              <w:left w:val="single" w:sz="6" w:space="0" w:color="EFEFEF"/>
            </w:tcBorders>
          </w:tcPr>
          <w:p w14:paraId="70314634" w14:textId="77777777" w:rsidR="00F877C4" w:rsidRDefault="00F877C4">
            <w:pPr>
              <w:pStyle w:val="TableParagraph"/>
              <w:spacing w:before="88"/>
              <w:rPr>
                <w:sz w:val="20"/>
              </w:rPr>
            </w:pPr>
          </w:p>
          <w:p w14:paraId="2D5F3D84"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00648496" wp14:editId="2B3F2F62">
                      <wp:extent cx="210820" cy="5715"/>
                      <wp:effectExtent l="9525" t="0" r="0" b="381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87" name="Graphic 8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EC24C4" id="Group 8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IvmbgIAAI0FAAAOAAAAZHJzL2Uyb0RvYy54bWykVMlu2zAQvRfoPxC815LVOjYE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7rIvmbgIAAI0FAAAOAAAAAAAAAAAAAAAAAC4C&#10;AABkcnMvZTJvRG9jLnhtbFBLAQItABQABgAIAAAAIQAAENX52gAAAAEBAAAPAAAAAAAAAAAAAAAA&#10;AMgEAABkcnMvZG93bnJldi54bWxQSwUGAAAAAAQABADzAAAAzwUAAAAA&#10;">
                      <v:shape id="Graphic 8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" path="m,l210312,e" filled="f" strokeweight=".15578mm">
                        <v:path arrowok="t"/>
                      </v:shape>
                      <w10:anchorlock/>
                    </v:group>
                  </w:pict>
                </mc:Fallback>
              </mc:AlternateContent>
            </w:r>
          </w:p>
        </w:tc>
        <w:tc>
          <w:tcPr>
            <w:tcW w:w="2281" w:type="dxa"/>
            <w:tcBorders>
              <w:right w:val="single" w:sz="6" w:space="0" w:color="9F9F9F"/>
            </w:tcBorders>
          </w:tcPr>
          <w:p w14:paraId="39C7B7E9" w14:textId="77777777" w:rsidR="00F877C4" w:rsidRDefault="00F877C4">
            <w:pPr>
              <w:pStyle w:val="TableParagraph"/>
              <w:spacing w:before="88"/>
              <w:rPr>
                <w:sz w:val="20"/>
              </w:rPr>
            </w:pPr>
          </w:p>
          <w:p w14:paraId="3DE74002"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3209819E" wp14:editId="31BE6969">
                      <wp:extent cx="210820" cy="5715"/>
                      <wp:effectExtent l="9525" t="0" r="0" b="381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89" name="Graphic 8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D9353B" id="Group 8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ZyUbwIAAI0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IPGclG8CAACNBQAADgAAAAAAAAAAAAAAAAAu&#10;AgAAZHJzL2Uyb0RvYy54bWxQSwECLQAUAAYACAAAACEAABDV+doAAAABAQAADwAAAAAAAAAAAAAA&#10;AADJBAAAZHJzL2Rvd25yZXYueG1sUEsFBgAAAAAEAAQA8wAAANAFAAAAAA==&#10;">
                      <v:shape id="Graphic 8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" path="m,l210312,e" filled="f" strokeweight=".15578mm">
                        <v:path arrowok="t"/>
                      </v:shape>
                      <w10:anchorlock/>
                    </v:group>
                  </w:pict>
                </mc:Fallback>
              </mc:AlternateContent>
            </w:r>
          </w:p>
        </w:tc>
      </w:tr>
      <w:tr w:rsidR="00F877C4" w14:paraId="32438633" w14:textId="77777777">
        <w:trPr>
          <w:trHeight w:val="569"/>
        </w:trPr>
        <w:tc>
          <w:tcPr>
            <w:tcW w:w="1981" w:type="dxa"/>
            <w:tcBorders>
              <w:left w:val="single" w:sz="6" w:space="0" w:color="EFEFEF"/>
            </w:tcBorders>
          </w:tcPr>
          <w:p w14:paraId="77B4D677" w14:textId="77777777" w:rsidR="00F877C4" w:rsidRDefault="00F877C4">
            <w:pPr>
              <w:pStyle w:val="TableParagraph"/>
              <w:spacing w:before="88"/>
              <w:rPr>
                <w:sz w:val="20"/>
              </w:rPr>
            </w:pPr>
          </w:p>
          <w:p w14:paraId="6F948A70"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70DEA0E8" wp14:editId="27CFD43A">
                      <wp:extent cx="210820" cy="5715"/>
                      <wp:effectExtent l="9525" t="0" r="0" b="381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91" name="Graphic 9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772048" id="Group 9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KcxbwIAAI0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4eynMW8CAACNBQAADgAAAAAAAAAAAAAAAAAu&#10;AgAAZHJzL2Uyb0RvYy54bWxQSwECLQAUAAYACAAAACEAABDV+doAAAABAQAADwAAAAAAAAAAAAAA&#10;AADJBAAAZHJzL2Rvd25yZXYueG1sUEsFBgAAAAAEAAQA8wAAANAFAAAAAA==&#10;">
                      <v:shape id="Graphic 9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" path="m,l210312,e" filled="f" strokeweight=".15578mm">
                        <v:path arrowok="t"/>
                      </v:shape>
                      <w10:anchorlock/>
                    </v:group>
                  </w:pict>
                </mc:Fallback>
              </mc:AlternateContent>
            </w:r>
          </w:p>
        </w:tc>
        <w:tc>
          <w:tcPr>
            <w:tcW w:w="2281" w:type="dxa"/>
            <w:tcBorders>
              <w:right w:val="single" w:sz="6" w:space="0" w:color="9F9F9F"/>
            </w:tcBorders>
          </w:tcPr>
          <w:p w14:paraId="308FEA97" w14:textId="77777777" w:rsidR="00F877C4" w:rsidRDefault="00F877C4">
            <w:pPr>
              <w:pStyle w:val="TableParagraph"/>
              <w:spacing w:before="88"/>
              <w:rPr>
                <w:sz w:val="20"/>
              </w:rPr>
            </w:pPr>
          </w:p>
          <w:p w14:paraId="1C277F18"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6B0D76EE" wp14:editId="7E987BB2">
                      <wp:extent cx="210820" cy="5715"/>
                      <wp:effectExtent l="9525" t="0" r="0" b="381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93" name="Graphic 9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53C1BE" id="Group 9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SfBL7m8CAACNBQAADgAAAAAAAAAAAAAAAAAu&#10;AgAAZHJzL2Uyb0RvYy54bWxQSwECLQAUAAYACAAAACEAABDV+doAAAABAQAADwAAAAAAAAAAAAAA&#10;AADJBAAAZHJzL2Rvd25yZXYueG1sUEsFBgAAAAAEAAQA8wAAANAFAAAAAA==&#10;">
                      <v:shape id="Graphic 9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" path="m,l210312,e" filled="f" strokeweight=".15578mm">
                        <v:path arrowok="t"/>
                      </v:shape>
                      <w10:anchorlock/>
                    </v:group>
                  </w:pict>
                </mc:Fallback>
              </mc:AlternateContent>
            </w:r>
          </w:p>
        </w:tc>
      </w:tr>
      <w:tr w:rsidR="00F877C4" w14:paraId="0410DABA" w14:textId="77777777">
        <w:trPr>
          <w:trHeight w:val="568"/>
        </w:trPr>
        <w:tc>
          <w:tcPr>
            <w:tcW w:w="1981" w:type="dxa"/>
            <w:tcBorders>
              <w:left w:val="single" w:sz="6" w:space="0" w:color="EFEFEF"/>
            </w:tcBorders>
          </w:tcPr>
          <w:p w14:paraId="63801B22" w14:textId="77777777" w:rsidR="00F877C4" w:rsidRDefault="00F877C4">
            <w:pPr>
              <w:pStyle w:val="TableParagraph"/>
              <w:spacing w:before="86"/>
              <w:rPr>
                <w:sz w:val="20"/>
              </w:rPr>
            </w:pPr>
          </w:p>
          <w:p w14:paraId="449DC191"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3ACE69F4" wp14:editId="1BC38D16">
                      <wp:extent cx="210820" cy="5715"/>
                      <wp:effectExtent l="9525" t="0" r="0" b="381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95" name="Graphic 9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13F86E" id="Group 9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w5VbwIAAI0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8NMOVW8CAACNBQAADgAAAAAAAAAAAAAAAAAu&#10;AgAAZHJzL2Uyb0RvYy54bWxQSwECLQAUAAYACAAAACEAABDV+doAAAABAQAADwAAAAAAAAAAAAAA&#10;AADJBAAAZHJzL2Rvd25yZXYueG1sUEsFBgAAAAAEAAQA8wAAANAFAAAAAA==&#10;">
                      <v:shape id="Graphic 9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" path="m,l210312,e" filled="f" strokeweight=".15578mm">
                        <v:path arrowok="t"/>
                      </v:shape>
                      <w10:anchorlock/>
                    </v:group>
                  </w:pict>
                </mc:Fallback>
              </mc:AlternateContent>
            </w:r>
          </w:p>
        </w:tc>
        <w:tc>
          <w:tcPr>
            <w:tcW w:w="2281" w:type="dxa"/>
            <w:tcBorders>
              <w:right w:val="single" w:sz="6" w:space="0" w:color="9F9F9F"/>
            </w:tcBorders>
          </w:tcPr>
          <w:p w14:paraId="7317A5D3" w14:textId="77777777" w:rsidR="00F877C4" w:rsidRDefault="00F877C4">
            <w:pPr>
              <w:pStyle w:val="TableParagraph"/>
              <w:spacing w:before="86"/>
              <w:rPr>
                <w:sz w:val="20"/>
              </w:rPr>
            </w:pPr>
          </w:p>
          <w:p w14:paraId="6D417ACC"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3808377F" wp14:editId="2E45C6F3">
                      <wp:extent cx="210820" cy="5715"/>
                      <wp:effectExtent l="9525" t="0" r="0" b="3810"/>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97" name="Graphic 9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EA9EAA" id="Group 9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WM/iim8CAACNBQAADgAAAAAAAAAAAAAAAAAu&#10;AgAAZHJzL2Uyb0RvYy54bWxQSwECLQAUAAYACAAAACEAABDV+doAAAABAQAADwAAAAAAAAAAAAAA&#10;AADJBAAAZHJzL2Rvd25yZXYueG1sUEsFBgAAAAAEAAQA8wAAANAFAAAAAA==&#10;">
                      <v:shape id="Graphic 9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" path="m,l210312,e" filled="f" strokeweight=".15578mm">
                        <v:path arrowok="t"/>
                      </v:shape>
                      <w10:anchorlock/>
                    </v:group>
                  </w:pict>
                </mc:Fallback>
              </mc:AlternateContent>
            </w:r>
          </w:p>
        </w:tc>
      </w:tr>
    </w:tbl>
    <w:p w14:paraId="15A3B35E"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4424CD8D" w14:textId="77777777" w:rsidR="00F877C4" w:rsidRDefault="00327F55">
      <w:pPr>
        <w:pStyle w:val="ListParagraph"/>
        <w:numPr>
          <w:ilvl w:val="0"/>
          <w:numId w:val="39"/>
        </w:numPr>
        <w:tabs>
          <w:tab w:val="left" w:pos="1249"/>
        </w:tabs>
        <w:spacing w:before="159" w:line="259" w:lineRule="auto"/>
        <w:ind w:right="444" w:firstLine="0"/>
      </w:pPr>
      <w:r>
        <w:t>Trade</w:t>
      </w:r>
      <w:r>
        <w:rPr>
          <w:spacing w:val="-5"/>
        </w:rPr>
        <w:t xml:space="preserve"> </w:t>
      </w:r>
      <w:r>
        <w:t>Agreements</w:t>
      </w:r>
      <w:r>
        <w:rPr>
          <w:spacing w:val="-3"/>
        </w:rPr>
        <w:t xml:space="preserve"> </w:t>
      </w:r>
      <w:r>
        <w:t>Certificate.</w:t>
      </w:r>
      <w:r>
        <w:rPr>
          <w:spacing w:val="-3"/>
        </w:rPr>
        <w:t xml:space="preserve"> </w:t>
      </w:r>
      <w:r>
        <w:t>(Applies</w:t>
      </w:r>
      <w:r>
        <w:rPr>
          <w:spacing w:val="-3"/>
        </w:rPr>
        <w:t xml:space="preserve"> </w:t>
      </w:r>
      <w:r>
        <w:t>only</w:t>
      </w:r>
      <w:r>
        <w:rPr>
          <w:spacing w:val="-6"/>
        </w:rPr>
        <w:t xml:space="preserve"> </w:t>
      </w:r>
      <w:r>
        <w:t>if</w:t>
      </w:r>
      <w:r>
        <w:rPr>
          <w:spacing w:val="-5"/>
        </w:rPr>
        <w:t xml:space="preserve"> </w:t>
      </w:r>
      <w:r>
        <w:t>the</w:t>
      </w:r>
      <w:r>
        <w:rPr>
          <w:spacing w:val="-5"/>
        </w:rPr>
        <w:t xml:space="preserve"> </w:t>
      </w:r>
      <w:r>
        <w:t>clause</w:t>
      </w:r>
      <w:r>
        <w:rPr>
          <w:spacing w:val="-3"/>
        </w:rPr>
        <w:t xml:space="preserve"> </w:t>
      </w:r>
      <w:r>
        <w:t>at</w:t>
      </w:r>
      <w:r>
        <w:rPr>
          <w:spacing w:val="-2"/>
        </w:rPr>
        <w:t xml:space="preserve"> </w:t>
      </w:r>
      <w:r>
        <w:t>FAR</w:t>
      </w:r>
      <w:r>
        <w:rPr>
          <w:spacing w:val="-4"/>
        </w:rPr>
        <w:t xml:space="preserve"> </w:t>
      </w:r>
      <w:r>
        <w:t>52.225-5,</w:t>
      </w:r>
      <w:r>
        <w:rPr>
          <w:spacing w:val="-3"/>
        </w:rPr>
        <w:t xml:space="preserve"> </w:t>
      </w:r>
      <w:r>
        <w:t>Trade</w:t>
      </w:r>
      <w:r>
        <w:rPr>
          <w:spacing w:val="-3"/>
        </w:rPr>
        <w:t xml:space="preserve"> </w:t>
      </w:r>
      <w:r>
        <w:t>Agreements, is included in this solicitation.)</w:t>
      </w:r>
    </w:p>
    <w:p w14:paraId="52EE8119"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22DB84FC" w14:textId="77777777" w:rsidR="00F877C4" w:rsidRDefault="00327F55">
      <w:pPr>
        <w:pStyle w:val="ListParagraph"/>
        <w:numPr>
          <w:ilvl w:val="1"/>
          <w:numId w:val="39"/>
        </w:numPr>
        <w:tabs>
          <w:tab w:val="left" w:pos="1198"/>
        </w:tabs>
        <w:spacing w:before="81" w:line="259" w:lineRule="auto"/>
        <w:ind w:right="819" w:firstLine="0"/>
      </w:pPr>
      <w:r>
        <w:lastRenderedPageBreak/>
        <w:t>The</w:t>
      </w:r>
      <w:r>
        <w:rPr>
          <w:spacing w:val="-2"/>
        </w:rPr>
        <w:t xml:space="preserve"> </w:t>
      </w:r>
      <w:r>
        <w:t>offeror</w:t>
      </w:r>
      <w:r>
        <w:rPr>
          <w:spacing w:val="-1"/>
        </w:rPr>
        <w:t xml:space="preserve"> </w:t>
      </w:r>
      <w:r>
        <w:t>certifies</w:t>
      </w:r>
      <w:r>
        <w:rPr>
          <w:spacing w:val="-2"/>
        </w:rPr>
        <w:t xml:space="preserve"> </w:t>
      </w:r>
      <w:r>
        <w:t>that</w:t>
      </w:r>
      <w:r>
        <w:rPr>
          <w:spacing w:val="-4"/>
        </w:rPr>
        <w:t xml:space="preserve"> </w:t>
      </w:r>
      <w:r>
        <w:t>each</w:t>
      </w:r>
      <w:r>
        <w:rPr>
          <w:spacing w:val="-5"/>
        </w:rPr>
        <w:t xml:space="preserve"> </w:t>
      </w:r>
      <w:r>
        <w:t>end</w:t>
      </w:r>
      <w:r>
        <w:rPr>
          <w:spacing w:val="-2"/>
        </w:rPr>
        <w:t xml:space="preserve"> </w:t>
      </w:r>
      <w:r>
        <w:t>product,</w:t>
      </w:r>
      <w:r>
        <w:rPr>
          <w:spacing w:val="-2"/>
        </w:rPr>
        <w:t xml:space="preserve"> </w:t>
      </w:r>
      <w:r>
        <w:t>except</w:t>
      </w:r>
      <w:r>
        <w:rPr>
          <w:spacing w:val="-4"/>
        </w:rPr>
        <w:t xml:space="preserve"> </w:t>
      </w:r>
      <w:r>
        <w:t>those</w:t>
      </w:r>
      <w:r>
        <w:rPr>
          <w:spacing w:val="-4"/>
        </w:rPr>
        <w:t xml:space="preserve"> </w:t>
      </w:r>
      <w:r>
        <w:t>listed</w:t>
      </w:r>
      <w:r>
        <w:rPr>
          <w:spacing w:val="-5"/>
        </w:rPr>
        <w:t xml:space="preserve"> </w:t>
      </w:r>
      <w:r>
        <w:t>in</w:t>
      </w:r>
      <w:r>
        <w:rPr>
          <w:spacing w:val="-2"/>
        </w:rPr>
        <w:t xml:space="preserve"> </w:t>
      </w:r>
      <w:r>
        <w:t>paragraph</w:t>
      </w:r>
      <w:r>
        <w:rPr>
          <w:spacing w:val="-2"/>
        </w:rPr>
        <w:t xml:space="preserve"> </w:t>
      </w:r>
      <w:r>
        <w:t>(g)(4)(ii)</w:t>
      </w:r>
      <w:r>
        <w:rPr>
          <w:spacing w:val="-1"/>
        </w:rPr>
        <w:t xml:space="preserve"> </w:t>
      </w:r>
      <w:r>
        <w:t>of</w:t>
      </w:r>
      <w:r>
        <w:rPr>
          <w:spacing w:val="-1"/>
        </w:rPr>
        <w:t xml:space="preserve"> </w:t>
      </w:r>
      <w:r>
        <w:t>this provision, is a U.S.-made or designated country end product, as defined in the clause of this solicitation entitled "Trade Agreements".</w:t>
      </w:r>
    </w:p>
    <w:p w14:paraId="5A897669" w14:textId="77777777" w:rsidR="00F877C4" w:rsidRDefault="00327F55">
      <w:pPr>
        <w:pStyle w:val="ListParagraph"/>
        <w:numPr>
          <w:ilvl w:val="1"/>
          <w:numId w:val="39"/>
        </w:numPr>
        <w:tabs>
          <w:tab w:val="left" w:pos="1260"/>
        </w:tabs>
        <w:spacing w:before="159" w:line="259" w:lineRule="auto"/>
        <w:ind w:right="1100" w:firstLine="0"/>
      </w:pPr>
      <w:r>
        <w:t>The</w:t>
      </w:r>
      <w:r>
        <w:rPr>
          <w:spacing w:val="-2"/>
        </w:rPr>
        <w:t xml:space="preserve"> </w:t>
      </w:r>
      <w:r>
        <w:t>offeror</w:t>
      </w:r>
      <w:r>
        <w:rPr>
          <w:spacing w:val="-4"/>
        </w:rPr>
        <w:t xml:space="preserve"> </w:t>
      </w:r>
      <w:r>
        <w:t>shall</w:t>
      </w:r>
      <w:r>
        <w:rPr>
          <w:spacing w:val="-4"/>
        </w:rPr>
        <w:t xml:space="preserve"> </w:t>
      </w:r>
      <w:r>
        <w:t>list</w:t>
      </w:r>
      <w:r>
        <w:rPr>
          <w:spacing w:val="-1"/>
        </w:rPr>
        <w:t xml:space="preserve"> </w:t>
      </w:r>
      <w:r>
        <w:t>as</w:t>
      </w:r>
      <w:r>
        <w:rPr>
          <w:spacing w:val="-4"/>
        </w:rPr>
        <w:t xml:space="preserve"> </w:t>
      </w:r>
      <w:r>
        <w:t>other</w:t>
      </w:r>
      <w:r>
        <w:rPr>
          <w:spacing w:val="-1"/>
        </w:rPr>
        <w:t xml:space="preserve"> </w:t>
      </w:r>
      <w:r>
        <w:t>end</w:t>
      </w:r>
      <w:r>
        <w:rPr>
          <w:spacing w:val="-5"/>
        </w:rPr>
        <w:t xml:space="preserve"> </w:t>
      </w:r>
      <w:r>
        <w:t>products</w:t>
      </w:r>
      <w:r>
        <w:rPr>
          <w:spacing w:val="-2"/>
        </w:rPr>
        <w:t xml:space="preserve"> </w:t>
      </w:r>
      <w:r>
        <w:t>those</w:t>
      </w:r>
      <w:r>
        <w:rPr>
          <w:spacing w:val="-4"/>
        </w:rPr>
        <w:t xml:space="preserve"> </w:t>
      </w:r>
      <w:r>
        <w:t>end</w:t>
      </w:r>
      <w:r>
        <w:rPr>
          <w:spacing w:val="-2"/>
        </w:rPr>
        <w:t xml:space="preserve"> </w:t>
      </w:r>
      <w:r>
        <w:t>products</w:t>
      </w:r>
      <w:r>
        <w:rPr>
          <w:spacing w:val="-2"/>
        </w:rPr>
        <w:t xml:space="preserve"> </w:t>
      </w:r>
      <w:r>
        <w:t>that</w:t>
      </w:r>
      <w:r>
        <w:rPr>
          <w:spacing w:val="-4"/>
        </w:rPr>
        <w:t xml:space="preserve"> </w:t>
      </w:r>
      <w:r>
        <w:t>are</w:t>
      </w:r>
      <w:r>
        <w:rPr>
          <w:spacing w:val="-4"/>
        </w:rPr>
        <w:t xml:space="preserve"> </w:t>
      </w:r>
      <w:r>
        <w:t>not</w:t>
      </w:r>
      <w:r>
        <w:rPr>
          <w:spacing w:val="-1"/>
        </w:rPr>
        <w:t xml:space="preserve"> </w:t>
      </w:r>
      <w:r>
        <w:t>U.S.-made</w:t>
      </w:r>
      <w:r>
        <w:rPr>
          <w:spacing w:val="-2"/>
        </w:rPr>
        <w:t xml:space="preserve"> </w:t>
      </w:r>
      <w:r>
        <w:t>or designated country end products.</w:t>
      </w:r>
    </w:p>
    <w:p w14:paraId="66908331" w14:textId="77777777" w:rsidR="00F877C4" w:rsidRDefault="00327F55">
      <w:pPr>
        <w:pStyle w:val="BodyText"/>
        <w:spacing w:before="160"/>
      </w:pPr>
      <w:r>
        <w:t>Other</w:t>
      </w:r>
      <w:r>
        <w:rPr>
          <w:spacing w:val="-2"/>
        </w:rPr>
        <w:t xml:space="preserve"> </w:t>
      </w:r>
      <w:r>
        <w:t>End</w:t>
      </w:r>
      <w:r>
        <w:rPr>
          <w:spacing w:val="-1"/>
        </w:rPr>
        <w:t xml:space="preserve"> </w:t>
      </w:r>
      <w:r>
        <w:rPr>
          <w:spacing w:val="-2"/>
        </w:rPr>
        <w:t>Products:</w:t>
      </w:r>
    </w:p>
    <w:p w14:paraId="5105E1F7" w14:textId="77777777" w:rsidR="00F877C4" w:rsidRDefault="00F877C4">
      <w:pPr>
        <w:pStyle w:val="BodyText"/>
        <w:ind w:left="0"/>
        <w:rPr>
          <w:sz w:val="20"/>
        </w:rPr>
      </w:pPr>
    </w:p>
    <w:p w14:paraId="69BAA189" w14:textId="77777777" w:rsidR="00F877C4" w:rsidRDefault="00F877C4">
      <w:pPr>
        <w:pStyle w:val="BodyText"/>
        <w:spacing w:before="160"/>
        <w:ind w:left="0"/>
        <w:rPr>
          <w:sz w:val="20"/>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81"/>
        <w:gridCol w:w="2281"/>
      </w:tblGrid>
      <w:tr w:rsidR="00F877C4" w14:paraId="20A37350" w14:textId="77777777">
        <w:trPr>
          <w:trHeight w:val="568"/>
        </w:trPr>
        <w:tc>
          <w:tcPr>
            <w:tcW w:w="1981" w:type="dxa"/>
            <w:tcBorders>
              <w:left w:val="single" w:sz="6" w:space="0" w:color="EFEFEF"/>
            </w:tcBorders>
            <w:shd w:val="clear" w:color="auto" w:fill="CCCCCC"/>
          </w:tcPr>
          <w:p w14:paraId="37D3F8AF" w14:textId="77777777" w:rsidR="00F877C4" w:rsidRDefault="00327F55">
            <w:pPr>
              <w:pStyle w:val="TableParagraph"/>
              <w:spacing w:before="68"/>
              <w:ind w:left="650"/>
            </w:pPr>
            <w:r>
              <w:t>Line</w:t>
            </w:r>
            <w:r>
              <w:rPr>
                <w:spacing w:val="-2"/>
              </w:rPr>
              <w:t xml:space="preserve"> </w:t>
            </w:r>
            <w:r>
              <w:t xml:space="preserve">Item </w:t>
            </w:r>
            <w:r>
              <w:rPr>
                <w:spacing w:val="-5"/>
              </w:rPr>
              <w:t>No.</w:t>
            </w:r>
          </w:p>
        </w:tc>
        <w:tc>
          <w:tcPr>
            <w:tcW w:w="2281" w:type="dxa"/>
            <w:tcBorders>
              <w:right w:val="single" w:sz="6" w:space="0" w:color="9F9F9F"/>
            </w:tcBorders>
            <w:shd w:val="clear" w:color="auto" w:fill="CCCCCC"/>
          </w:tcPr>
          <w:p w14:paraId="59F82B56" w14:textId="77777777" w:rsidR="00F877C4" w:rsidRDefault="00327F55">
            <w:pPr>
              <w:pStyle w:val="TableParagraph"/>
              <w:spacing w:before="68"/>
              <w:ind w:left="643"/>
            </w:pPr>
            <w:r>
              <w:t>Country</w:t>
            </w:r>
            <w:r>
              <w:rPr>
                <w:spacing w:val="-1"/>
              </w:rPr>
              <w:t xml:space="preserve"> </w:t>
            </w:r>
            <w:r>
              <w:t xml:space="preserve">of </w:t>
            </w:r>
            <w:r>
              <w:rPr>
                <w:spacing w:val="-2"/>
              </w:rPr>
              <w:t>origin</w:t>
            </w:r>
          </w:p>
        </w:tc>
      </w:tr>
      <w:tr w:rsidR="00F877C4" w14:paraId="2352A585" w14:textId="77777777">
        <w:trPr>
          <w:trHeight w:val="567"/>
        </w:trPr>
        <w:tc>
          <w:tcPr>
            <w:tcW w:w="1981" w:type="dxa"/>
            <w:tcBorders>
              <w:left w:val="single" w:sz="6" w:space="0" w:color="EFEFEF"/>
            </w:tcBorders>
          </w:tcPr>
          <w:p w14:paraId="398B7B36" w14:textId="77777777" w:rsidR="00F877C4" w:rsidRDefault="00F877C4">
            <w:pPr>
              <w:pStyle w:val="TableParagraph"/>
              <w:spacing w:before="86"/>
              <w:rPr>
                <w:sz w:val="20"/>
              </w:rPr>
            </w:pPr>
          </w:p>
          <w:p w14:paraId="37029478"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5EE1A84" wp14:editId="5A7C034E">
                      <wp:extent cx="210820" cy="5715"/>
                      <wp:effectExtent l="9525" t="0" r="0" b="381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99" name="Graphic 9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1F1FF3" id="Group 9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w5L1+G8CAACNBQAADgAAAAAAAAAAAAAAAAAu&#10;AgAAZHJzL2Uyb0RvYy54bWxQSwECLQAUAAYACAAAACEAABDV+doAAAABAQAADwAAAAAAAAAAAAAA&#10;AADJBAAAZHJzL2Rvd25yZXYueG1sUEsFBgAAAAAEAAQA8wAAANAFAAAAAA==&#10;">
                      <v:shape id="Graphic 9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" path="m,l210312,e" filled="f" strokeweight=".15578mm">
                        <v:path arrowok="t"/>
                      </v:shape>
                      <w10:anchorlock/>
                    </v:group>
                  </w:pict>
                </mc:Fallback>
              </mc:AlternateContent>
            </w:r>
          </w:p>
        </w:tc>
        <w:tc>
          <w:tcPr>
            <w:tcW w:w="2281" w:type="dxa"/>
            <w:tcBorders>
              <w:right w:val="single" w:sz="6" w:space="0" w:color="9F9F9F"/>
            </w:tcBorders>
          </w:tcPr>
          <w:p w14:paraId="79068EDD" w14:textId="77777777" w:rsidR="00F877C4" w:rsidRDefault="00F877C4">
            <w:pPr>
              <w:pStyle w:val="TableParagraph"/>
              <w:spacing w:before="86"/>
              <w:rPr>
                <w:sz w:val="20"/>
              </w:rPr>
            </w:pPr>
          </w:p>
          <w:p w14:paraId="0BA3BB3C"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6297C0DE" wp14:editId="72CEF650">
                      <wp:extent cx="210820" cy="5715"/>
                      <wp:effectExtent l="9525" t="0" r="0" b="381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01" name="Graphic 10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DAC59C" id="Group 10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xmVHgbgIAAI8FAAAOAAAAAAAAAAAAAAAAAC4C&#10;AABkcnMvZTJvRG9jLnhtbFBLAQItABQABgAIAAAAIQAAENX52gAAAAEBAAAPAAAAAAAAAAAAAAAA&#10;AMgEAABkcnMvZG93bnJldi54bWxQSwUGAAAAAAQABADzAAAAzwUAAAAA&#10;">
                      <v:shape id="Graphic 10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" path="m,l210312,e" filled="f" strokeweight=".15578mm">
                        <v:path arrowok="t"/>
                      </v:shape>
                      <w10:anchorlock/>
                    </v:group>
                  </w:pict>
                </mc:Fallback>
              </mc:AlternateContent>
            </w:r>
          </w:p>
        </w:tc>
      </w:tr>
      <w:tr w:rsidR="00F877C4" w14:paraId="40180943" w14:textId="77777777">
        <w:trPr>
          <w:trHeight w:val="566"/>
        </w:trPr>
        <w:tc>
          <w:tcPr>
            <w:tcW w:w="1981" w:type="dxa"/>
            <w:tcBorders>
              <w:left w:val="single" w:sz="6" w:space="0" w:color="EFEFEF"/>
            </w:tcBorders>
          </w:tcPr>
          <w:p w14:paraId="34A4A60D" w14:textId="77777777" w:rsidR="00F877C4" w:rsidRDefault="00F877C4">
            <w:pPr>
              <w:pStyle w:val="TableParagraph"/>
              <w:spacing w:before="88"/>
              <w:rPr>
                <w:sz w:val="20"/>
              </w:rPr>
            </w:pPr>
          </w:p>
          <w:p w14:paraId="2B83062F"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08CC49F6" wp14:editId="203E0F40">
                      <wp:extent cx="210820" cy="5715"/>
                      <wp:effectExtent l="9525" t="0" r="0" b="381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03" name="Graphic 10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32E0E2" id="Group 10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hL0bwIAAI8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Q/YS9G8CAACPBQAADgAAAAAAAAAAAAAAAAAu&#10;AgAAZHJzL2Uyb0RvYy54bWxQSwECLQAUAAYACAAAACEAABDV+doAAAABAQAADwAAAAAAAAAAAAAA&#10;AADJBAAAZHJzL2Rvd25yZXYueG1sUEsFBgAAAAAEAAQA8wAAANAFAAAAAA==&#10;">
                      <v:shape id="Graphic 10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" path="m,l210312,e" filled="f" strokeweight=".15578mm">
                        <v:path arrowok="t"/>
                      </v:shape>
                      <w10:anchorlock/>
                    </v:group>
                  </w:pict>
                </mc:Fallback>
              </mc:AlternateContent>
            </w:r>
          </w:p>
        </w:tc>
        <w:tc>
          <w:tcPr>
            <w:tcW w:w="2281" w:type="dxa"/>
            <w:tcBorders>
              <w:right w:val="single" w:sz="6" w:space="0" w:color="9F9F9F"/>
            </w:tcBorders>
          </w:tcPr>
          <w:p w14:paraId="5C90FB29" w14:textId="77777777" w:rsidR="00F877C4" w:rsidRDefault="00F877C4">
            <w:pPr>
              <w:pStyle w:val="TableParagraph"/>
              <w:spacing w:before="88"/>
              <w:rPr>
                <w:sz w:val="20"/>
              </w:rPr>
            </w:pPr>
          </w:p>
          <w:p w14:paraId="410035AD"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07DBDC86" wp14:editId="18A7C518">
                      <wp:extent cx="210820" cy="5715"/>
                      <wp:effectExtent l="9525" t="0" r="0" b="381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05" name="Graphic 10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FFC7EB" id="Group 10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9fIbwIAAI8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FUfXyG8CAACPBQAADgAAAAAAAAAAAAAAAAAu&#10;AgAAZHJzL2Uyb0RvYy54bWxQSwECLQAUAAYACAAAACEAABDV+doAAAABAQAADwAAAAAAAAAAAAAA&#10;AADJBAAAZHJzL2Rvd25yZXYueG1sUEsFBgAAAAAEAAQA8wAAANAFAAAAAA==&#10;">
                      <v:shape id="Graphic 10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" path="m,l210312,e" filled="f" strokeweight=".15578mm">
                        <v:path arrowok="t"/>
                      </v:shape>
                      <w10:anchorlock/>
                    </v:group>
                  </w:pict>
                </mc:Fallback>
              </mc:AlternateContent>
            </w:r>
          </w:p>
        </w:tc>
      </w:tr>
      <w:tr w:rsidR="00F877C4" w14:paraId="0FD0A3C3" w14:textId="77777777">
        <w:trPr>
          <w:trHeight w:val="568"/>
        </w:trPr>
        <w:tc>
          <w:tcPr>
            <w:tcW w:w="1981" w:type="dxa"/>
            <w:tcBorders>
              <w:left w:val="single" w:sz="6" w:space="0" w:color="EFEFEF"/>
            </w:tcBorders>
          </w:tcPr>
          <w:p w14:paraId="752819E4" w14:textId="77777777" w:rsidR="00F877C4" w:rsidRDefault="00F877C4">
            <w:pPr>
              <w:pStyle w:val="TableParagraph"/>
              <w:spacing w:before="88"/>
              <w:rPr>
                <w:sz w:val="20"/>
              </w:rPr>
            </w:pPr>
          </w:p>
          <w:p w14:paraId="1E7635C5"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7740D6F9" wp14:editId="0D840393">
                      <wp:extent cx="210820" cy="5715"/>
                      <wp:effectExtent l="9525" t="0" r="0" b="3810"/>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07" name="Graphic 10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688341" id="Group 10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JTcbwIAAI8FAAAOAAAAZHJzL2Uyb0RvYy54bWykVMlu2zAQvRfoPxC815LVOjYE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JyiU3G8CAACPBQAADgAAAAAAAAAAAAAAAAAu&#10;AgAAZHJzL2Uyb0RvYy54bWxQSwECLQAUAAYACAAAACEAABDV+doAAAABAQAADwAAAAAAAAAAAAAA&#10;AADJBAAAZHJzL2Rvd25yZXYueG1sUEsFBgAAAAAEAAQA8wAAANAFAAAAAA==&#10;">
                      <v:shape id="Graphic 10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" path="m,l210312,e" filled="f" strokeweight=".15578mm">
                        <v:path arrowok="t"/>
                      </v:shape>
                      <w10:anchorlock/>
                    </v:group>
                  </w:pict>
                </mc:Fallback>
              </mc:AlternateContent>
            </w:r>
          </w:p>
        </w:tc>
        <w:tc>
          <w:tcPr>
            <w:tcW w:w="2281" w:type="dxa"/>
            <w:tcBorders>
              <w:right w:val="single" w:sz="6" w:space="0" w:color="9F9F9F"/>
            </w:tcBorders>
          </w:tcPr>
          <w:p w14:paraId="37F97672" w14:textId="77777777" w:rsidR="00F877C4" w:rsidRDefault="00F877C4">
            <w:pPr>
              <w:pStyle w:val="TableParagraph"/>
              <w:spacing w:before="88"/>
              <w:rPr>
                <w:sz w:val="20"/>
              </w:rPr>
            </w:pPr>
          </w:p>
          <w:p w14:paraId="7841CFDF"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1C89CE49" wp14:editId="6DBB7C9E">
                      <wp:extent cx="210820" cy="5715"/>
                      <wp:effectExtent l="9525" t="0" r="0" b="381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09" name="Graphic 10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9949F1" id="Group 10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VyxbwIAAI8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uSVcsW8CAACPBQAADgAAAAAAAAAAAAAAAAAu&#10;AgAAZHJzL2Uyb0RvYy54bWxQSwECLQAUAAYACAAAACEAABDV+doAAAABAQAADwAAAAAAAAAAAAAA&#10;AADJBAAAZHJzL2Rvd25yZXYueG1sUEsFBgAAAAAEAAQA8wAAANAFAAAAAA==&#10;">
                      <v:shape id="Graphic 10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" path="m,l210312,e" filled="f" strokeweight=".15578mm">
                        <v:path arrowok="t"/>
                      </v:shape>
                      <w10:anchorlock/>
                    </v:group>
                  </w:pict>
                </mc:Fallback>
              </mc:AlternateContent>
            </w:r>
          </w:p>
        </w:tc>
      </w:tr>
    </w:tbl>
    <w:p w14:paraId="52272C28" w14:textId="77777777" w:rsidR="00F877C4" w:rsidRDefault="00F877C4">
      <w:pPr>
        <w:pStyle w:val="BodyText"/>
        <w:spacing w:before="161"/>
        <w:ind w:left="0"/>
      </w:pPr>
    </w:p>
    <w:p w14:paraId="43D5DCD6"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7E85E391" w14:textId="77777777" w:rsidR="00F877C4" w:rsidRDefault="00F877C4">
      <w:pPr>
        <w:pStyle w:val="BodyText"/>
        <w:ind w:left="0"/>
      </w:pPr>
    </w:p>
    <w:p w14:paraId="71782C1B" w14:textId="77777777" w:rsidR="00F877C4" w:rsidRDefault="00F877C4">
      <w:pPr>
        <w:pStyle w:val="BodyText"/>
        <w:spacing w:before="105"/>
        <w:ind w:left="0"/>
      </w:pPr>
    </w:p>
    <w:p w14:paraId="2A410085" w14:textId="77777777" w:rsidR="00F877C4" w:rsidRDefault="00327F55">
      <w:pPr>
        <w:pStyle w:val="ListParagraph"/>
        <w:numPr>
          <w:ilvl w:val="1"/>
          <w:numId w:val="39"/>
        </w:numPr>
        <w:tabs>
          <w:tab w:val="left" w:pos="1320"/>
        </w:tabs>
        <w:spacing w:before="1" w:line="259" w:lineRule="auto"/>
        <w:ind w:right="611" w:firstLine="0"/>
      </w:pPr>
      <w:r>
        <w:t>The</w:t>
      </w:r>
      <w:r>
        <w:rPr>
          <w:spacing w:val="-2"/>
        </w:rPr>
        <w:t xml:space="preserve"> </w:t>
      </w:r>
      <w:r>
        <w:t>Government</w:t>
      </w:r>
      <w:r>
        <w:rPr>
          <w:spacing w:val="-1"/>
        </w:rPr>
        <w:t xml:space="preserve"> </w:t>
      </w:r>
      <w:r>
        <w:t>will</w:t>
      </w:r>
      <w:r>
        <w:rPr>
          <w:spacing w:val="-4"/>
        </w:rPr>
        <w:t xml:space="preserve"> </w:t>
      </w:r>
      <w:r>
        <w:t>evaluate</w:t>
      </w:r>
      <w:r>
        <w:rPr>
          <w:spacing w:val="-4"/>
        </w:rPr>
        <w:t xml:space="preserve"> </w:t>
      </w:r>
      <w:r>
        <w:t>offers</w:t>
      </w:r>
      <w:r>
        <w:rPr>
          <w:spacing w:val="-2"/>
        </w:rPr>
        <w:t xml:space="preserve"> </w:t>
      </w:r>
      <w:r>
        <w:t>in</w:t>
      </w:r>
      <w:r>
        <w:rPr>
          <w:spacing w:val="-5"/>
        </w:rPr>
        <w:t xml:space="preserve"> </w:t>
      </w:r>
      <w:r>
        <w:t>accordance</w:t>
      </w:r>
      <w:r>
        <w:rPr>
          <w:spacing w:val="-2"/>
        </w:rPr>
        <w:t xml:space="preserve"> </w:t>
      </w:r>
      <w:r>
        <w:t>with</w:t>
      </w:r>
      <w:r>
        <w:rPr>
          <w:spacing w:val="-5"/>
        </w:rPr>
        <w:t xml:space="preserve"> </w:t>
      </w:r>
      <w:r>
        <w:t>the</w:t>
      </w:r>
      <w:r>
        <w:rPr>
          <w:spacing w:val="-4"/>
        </w:rPr>
        <w:t xml:space="preserve"> </w:t>
      </w:r>
      <w:r>
        <w:t>policies</w:t>
      </w:r>
      <w:r>
        <w:rPr>
          <w:spacing w:val="-4"/>
        </w:rPr>
        <w:t xml:space="preserve"> </w:t>
      </w:r>
      <w:r>
        <w:t>and</w:t>
      </w:r>
      <w:r>
        <w:rPr>
          <w:spacing w:val="-2"/>
        </w:rPr>
        <w:t xml:space="preserve"> </w:t>
      </w:r>
      <w:r>
        <w:t>procedures</w:t>
      </w:r>
      <w:r>
        <w:rPr>
          <w:spacing w:val="-2"/>
        </w:rPr>
        <w:t xml:space="preserve"> </w:t>
      </w:r>
      <w:r>
        <w:t>of</w:t>
      </w:r>
      <w:r>
        <w:rPr>
          <w:spacing w:val="-4"/>
        </w:rPr>
        <w:t xml:space="preserve"> </w:t>
      </w:r>
      <w:r>
        <w:t>FAR Part 25. For line items covered by the WTO GPA, the Government will evaluate offers of U.S.-made or designated</w:t>
      </w:r>
    </w:p>
    <w:p w14:paraId="1ABDB9C6" w14:textId="77777777" w:rsidR="00F877C4" w:rsidRDefault="00327F55">
      <w:pPr>
        <w:pStyle w:val="BodyText"/>
        <w:spacing w:before="159" w:line="259" w:lineRule="auto"/>
        <w:ind w:right="403"/>
      </w:pPr>
      <w:r>
        <w:t>country end products without regard to the restrictions of the Buy American statute. The Government</w:t>
      </w:r>
      <w:r>
        <w:rPr>
          <w:spacing w:val="-2"/>
        </w:rPr>
        <w:t xml:space="preserve"> </w:t>
      </w:r>
      <w:r>
        <w:t>will</w:t>
      </w:r>
      <w:r>
        <w:rPr>
          <w:spacing w:val="-5"/>
        </w:rPr>
        <w:t xml:space="preserve"> </w:t>
      </w:r>
      <w:r>
        <w:t>consider</w:t>
      </w:r>
      <w:r>
        <w:rPr>
          <w:spacing w:val="-2"/>
        </w:rPr>
        <w:t xml:space="preserve"> </w:t>
      </w:r>
      <w:r>
        <w:t>for</w:t>
      </w:r>
      <w:r>
        <w:rPr>
          <w:spacing w:val="-2"/>
        </w:rPr>
        <w:t xml:space="preserve"> </w:t>
      </w:r>
      <w:r>
        <w:t>award</w:t>
      </w:r>
      <w:r>
        <w:rPr>
          <w:spacing w:val="-3"/>
        </w:rPr>
        <w:t xml:space="preserve"> </w:t>
      </w:r>
      <w:r>
        <w:t>only</w:t>
      </w:r>
      <w:r>
        <w:rPr>
          <w:spacing w:val="-3"/>
        </w:rPr>
        <w:t xml:space="preserve"> </w:t>
      </w:r>
      <w:r>
        <w:t>offers</w:t>
      </w:r>
      <w:r>
        <w:rPr>
          <w:spacing w:val="-3"/>
        </w:rPr>
        <w:t xml:space="preserve"> </w:t>
      </w:r>
      <w:r>
        <w:t>of</w:t>
      </w:r>
      <w:r>
        <w:rPr>
          <w:spacing w:val="-2"/>
        </w:rPr>
        <w:t xml:space="preserve"> </w:t>
      </w:r>
      <w:r>
        <w:t>U.S.-made</w:t>
      </w:r>
      <w:r>
        <w:rPr>
          <w:spacing w:val="-3"/>
        </w:rPr>
        <w:t xml:space="preserve"> </w:t>
      </w:r>
      <w:r>
        <w:t>or</w:t>
      </w:r>
      <w:r>
        <w:rPr>
          <w:spacing w:val="-2"/>
        </w:rPr>
        <w:t xml:space="preserve"> </w:t>
      </w:r>
      <w:r>
        <w:t>designated</w:t>
      </w:r>
      <w:r>
        <w:rPr>
          <w:spacing w:val="-3"/>
        </w:rPr>
        <w:t xml:space="preserve"> </w:t>
      </w:r>
      <w:r>
        <w:t>country</w:t>
      </w:r>
      <w:r>
        <w:rPr>
          <w:spacing w:val="-3"/>
        </w:rPr>
        <w:t xml:space="preserve"> </w:t>
      </w:r>
      <w:r>
        <w:t>end</w:t>
      </w:r>
      <w:r>
        <w:rPr>
          <w:spacing w:val="-3"/>
        </w:rPr>
        <w:t xml:space="preserve"> </w:t>
      </w:r>
      <w:r>
        <w:t>products unless the Contracting</w:t>
      </w:r>
    </w:p>
    <w:p w14:paraId="7B8C9108" w14:textId="77777777" w:rsidR="00F877C4" w:rsidRDefault="00327F55">
      <w:pPr>
        <w:pStyle w:val="BodyText"/>
        <w:spacing w:before="160" w:line="259" w:lineRule="auto"/>
      </w:pPr>
      <w:r>
        <w:t>Officer</w:t>
      </w:r>
      <w:r>
        <w:rPr>
          <w:spacing w:val="-3"/>
        </w:rPr>
        <w:t xml:space="preserve"> </w:t>
      </w:r>
      <w:r>
        <w:t>determines</w:t>
      </w:r>
      <w:r>
        <w:rPr>
          <w:spacing w:val="-3"/>
        </w:rPr>
        <w:t xml:space="preserve"> </w:t>
      </w:r>
      <w:r>
        <w:t>that there</w:t>
      </w:r>
      <w:r>
        <w:rPr>
          <w:spacing w:val="-1"/>
        </w:rPr>
        <w:t xml:space="preserve"> </w:t>
      </w:r>
      <w:r>
        <w:t>are</w:t>
      </w:r>
      <w:r>
        <w:rPr>
          <w:spacing w:val="-3"/>
        </w:rPr>
        <w:t xml:space="preserve"> </w:t>
      </w:r>
      <w:r>
        <w:t>no</w:t>
      </w:r>
      <w:r>
        <w:rPr>
          <w:spacing w:val="-1"/>
        </w:rPr>
        <w:t xml:space="preserve"> </w:t>
      </w:r>
      <w:r>
        <w:t>offers</w:t>
      </w:r>
      <w:r>
        <w:rPr>
          <w:spacing w:val="-3"/>
        </w:rPr>
        <w:t xml:space="preserve"> </w:t>
      </w:r>
      <w:r>
        <w:t>for</w:t>
      </w:r>
      <w:r>
        <w:rPr>
          <w:spacing w:val="-3"/>
        </w:rPr>
        <w:t xml:space="preserve"> </w:t>
      </w:r>
      <w:r>
        <w:t>such</w:t>
      </w:r>
      <w:r>
        <w:rPr>
          <w:spacing w:val="-4"/>
        </w:rPr>
        <w:t xml:space="preserve"> </w:t>
      </w:r>
      <w:r>
        <w:t>products</w:t>
      </w:r>
      <w:r>
        <w:rPr>
          <w:spacing w:val="-3"/>
        </w:rPr>
        <w:t xml:space="preserve"> </w:t>
      </w:r>
      <w:r>
        <w:t>or</w:t>
      </w:r>
      <w:r>
        <w:rPr>
          <w:spacing w:val="-3"/>
        </w:rPr>
        <w:t xml:space="preserve"> </w:t>
      </w:r>
      <w:r>
        <w:t>that the</w:t>
      </w:r>
      <w:r>
        <w:rPr>
          <w:spacing w:val="-1"/>
        </w:rPr>
        <w:t xml:space="preserve"> </w:t>
      </w:r>
      <w:r>
        <w:t>offers</w:t>
      </w:r>
      <w:r>
        <w:rPr>
          <w:spacing w:val="-3"/>
        </w:rPr>
        <w:t xml:space="preserve"> </w:t>
      </w:r>
      <w:r>
        <w:t>for</w:t>
      </w:r>
      <w:r>
        <w:rPr>
          <w:spacing w:val="-3"/>
        </w:rPr>
        <w:t xml:space="preserve"> </w:t>
      </w:r>
      <w:r>
        <w:t>such</w:t>
      </w:r>
      <w:r>
        <w:rPr>
          <w:spacing w:val="-1"/>
        </w:rPr>
        <w:t xml:space="preserve"> </w:t>
      </w:r>
      <w:r>
        <w:t>products</w:t>
      </w:r>
      <w:r>
        <w:rPr>
          <w:spacing w:val="-1"/>
        </w:rPr>
        <w:t xml:space="preserve"> </w:t>
      </w:r>
      <w:r>
        <w:t>are insufficient to fulfill the requirements of the solicitation.</w:t>
      </w:r>
    </w:p>
    <w:p w14:paraId="5AA4D145" w14:textId="77777777" w:rsidR="00F877C4" w:rsidRDefault="00327F55">
      <w:pPr>
        <w:pStyle w:val="ListParagraph"/>
        <w:numPr>
          <w:ilvl w:val="0"/>
          <w:numId w:val="38"/>
        </w:numPr>
        <w:tabs>
          <w:tab w:val="left" w:pos="1249"/>
        </w:tabs>
        <w:spacing w:before="159" w:line="259" w:lineRule="auto"/>
        <w:ind w:right="566" w:firstLine="0"/>
        <w:jc w:val="both"/>
      </w:pPr>
      <w:r>
        <w:t>Certification Regarding</w:t>
      </w:r>
      <w:r>
        <w:rPr>
          <w:spacing w:val="-2"/>
        </w:rPr>
        <w:t xml:space="preserve"> </w:t>
      </w:r>
      <w:r>
        <w:t>Responsibility</w:t>
      </w:r>
      <w:r>
        <w:rPr>
          <w:spacing w:val="-2"/>
        </w:rPr>
        <w:t xml:space="preserve"> </w:t>
      </w:r>
      <w:r>
        <w:t>Matters</w:t>
      </w:r>
      <w:r>
        <w:rPr>
          <w:spacing w:val="-1"/>
        </w:rPr>
        <w:t xml:space="preserve"> </w:t>
      </w:r>
      <w:r>
        <w:t>(Executive Order 12689).</w:t>
      </w:r>
      <w:r>
        <w:rPr>
          <w:spacing w:val="-2"/>
        </w:rPr>
        <w:t xml:space="preserve"> </w:t>
      </w:r>
      <w:r>
        <w:t>(Applies only if the contract</w:t>
      </w:r>
      <w:r>
        <w:rPr>
          <w:spacing w:val="-1"/>
        </w:rPr>
        <w:t xml:space="preserve"> </w:t>
      </w:r>
      <w:r>
        <w:t>value</w:t>
      </w:r>
      <w:r>
        <w:rPr>
          <w:spacing w:val="-4"/>
        </w:rPr>
        <w:t xml:space="preserve"> </w:t>
      </w:r>
      <w:r>
        <w:t>is</w:t>
      </w:r>
      <w:r>
        <w:rPr>
          <w:spacing w:val="-4"/>
        </w:rPr>
        <w:t xml:space="preserve"> </w:t>
      </w:r>
      <w:r>
        <w:t>expected</w:t>
      </w:r>
      <w:r>
        <w:rPr>
          <w:spacing w:val="-2"/>
        </w:rPr>
        <w:t xml:space="preserve"> </w:t>
      </w:r>
      <w:r>
        <w:t>to</w:t>
      </w:r>
      <w:r>
        <w:rPr>
          <w:spacing w:val="-2"/>
        </w:rPr>
        <w:t xml:space="preserve"> </w:t>
      </w:r>
      <w:r>
        <w:t>exceed</w:t>
      </w:r>
      <w:r>
        <w:rPr>
          <w:spacing w:val="-2"/>
        </w:rPr>
        <w:t xml:space="preserve"> </w:t>
      </w:r>
      <w:r>
        <w:t>the</w:t>
      </w:r>
      <w:r>
        <w:rPr>
          <w:spacing w:val="-2"/>
        </w:rPr>
        <w:t xml:space="preserve"> </w:t>
      </w:r>
      <w:r>
        <w:t>simplified</w:t>
      </w:r>
      <w:r>
        <w:rPr>
          <w:spacing w:val="-5"/>
        </w:rPr>
        <w:t xml:space="preserve"> </w:t>
      </w:r>
      <w:r>
        <w:t>acquisition</w:t>
      </w:r>
      <w:r>
        <w:rPr>
          <w:spacing w:val="-5"/>
        </w:rPr>
        <w:t xml:space="preserve"> </w:t>
      </w:r>
      <w:r>
        <w:t>threshold.)</w:t>
      </w:r>
      <w:r>
        <w:rPr>
          <w:spacing w:val="-1"/>
        </w:rPr>
        <w:t xml:space="preserve"> </w:t>
      </w:r>
      <w:r>
        <w:t>The</w:t>
      </w:r>
      <w:r>
        <w:rPr>
          <w:spacing w:val="-2"/>
        </w:rPr>
        <w:t xml:space="preserve"> </w:t>
      </w:r>
      <w:r>
        <w:t>offeror</w:t>
      </w:r>
      <w:r>
        <w:rPr>
          <w:spacing w:val="-4"/>
        </w:rPr>
        <w:t xml:space="preserve"> </w:t>
      </w:r>
      <w:r>
        <w:t>certifies,</w:t>
      </w:r>
      <w:r>
        <w:rPr>
          <w:spacing w:val="-5"/>
        </w:rPr>
        <w:t xml:space="preserve"> </w:t>
      </w:r>
      <w:r>
        <w:t>to the best of its knowledge and belief, that the offeror and/or any of its principals--</w:t>
      </w:r>
    </w:p>
    <w:p w14:paraId="7FFD3D86" w14:textId="77777777" w:rsidR="00F877C4" w:rsidRDefault="00327F55">
      <w:pPr>
        <w:pStyle w:val="ListParagraph"/>
        <w:numPr>
          <w:ilvl w:val="1"/>
          <w:numId w:val="38"/>
        </w:numPr>
        <w:tabs>
          <w:tab w:val="left" w:pos="1246"/>
          <w:tab w:val="left" w:pos="1708"/>
          <w:tab w:val="left" w:pos="2843"/>
        </w:tabs>
        <w:spacing w:before="160" w:line="259" w:lineRule="auto"/>
        <w:ind w:right="372" w:firstLine="0"/>
      </w:pPr>
      <w:r>
        <w:t xml:space="preserve">[ </w:t>
      </w:r>
      <w:r>
        <w:rPr>
          <w:u w:val="single"/>
        </w:rPr>
        <w:tab/>
      </w:r>
      <w:r>
        <w:rPr>
          <w:spacing w:val="40"/>
        </w:rPr>
        <w:t xml:space="preserve"> </w:t>
      </w:r>
      <w:r>
        <w:t xml:space="preserve">] Are, [ </w:t>
      </w:r>
      <w:r>
        <w:rPr>
          <w:u w:val="single"/>
        </w:rPr>
        <w:tab/>
      </w:r>
      <w:r>
        <w:rPr>
          <w:spacing w:val="40"/>
        </w:rPr>
        <w:t xml:space="preserve"> </w:t>
      </w:r>
      <w:r>
        <w:t>]</w:t>
      </w:r>
      <w:r>
        <w:rPr>
          <w:spacing w:val="-5"/>
        </w:rPr>
        <w:t xml:space="preserve"> </w:t>
      </w:r>
      <w:r>
        <w:t>are</w:t>
      </w:r>
      <w:r>
        <w:rPr>
          <w:spacing w:val="-5"/>
        </w:rPr>
        <w:t xml:space="preserve"> </w:t>
      </w:r>
      <w:r>
        <w:t>not</w:t>
      </w:r>
      <w:r>
        <w:rPr>
          <w:spacing w:val="-2"/>
        </w:rPr>
        <w:t xml:space="preserve"> </w:t>
      </w:r>
      <w:r>
        <w:t>presently</w:t>
      </w:r>
      <w:r>
        <w:rPr>
          <w:spacing w:val="-3"/>
        </w:rPr>
        <w:t xml:space="preserve"> </w:t>
      </w:r>
      <w:r>
        <w:t>debarred,</w:t>
      </w:r>
      <w:r>
        <w:rPr>
          <w:spacing w:val="-3"/>
        </w:rPr>
        <w:t xml:space="preserve"> </w:t>
      </w:r>
      <w:r>
        <w:t>suspended,</w:t>
      </w:r>
      <w:r>
        <w:rPr>
          <w:spacing w:val="-6"/>
        </w:rPr>
        <w:t xml:space="preserve"> </w:t>
      </w:r>
      <w:r>
        <w:t>proposed</w:t>
      </w:r>
      <w:r>
        <w:rPr>
          <w:spacing w:val="-6"/>
        </w:rPr>
        <w:t xml:space="preserve"> </w:t>
      </w:r>
      <w:r>
        <w:t>for</w:t>
      </w:r>
      <w:r>
        <w:rPr>
          <w:spacing w:val="-2"/>
        </w:rPr>
        <w:t xml:space="preserve"> </w:t>
      </w:r>
      <w:r>
        <w:t>debarment,</w:t>
      </w:r>
      <w:r>
        <w:rPr>
          <w:spacing w:val="-3"/>
        </w:rPr>
        <w:t xml:space="preserve"> </w:t>
      </w:r>
      <w:r>
        <w:t>or</w:t>
      </w:r>
      <w:r>
        <w:rPr>
          <w:spacing w:val="-5"/>
        </w:rPr>
        <w:t xml:space="preserve"> </w:t>
      </w:r>
      <w:r>
        <w:t>declared ineligible for the award of contracts by any Federal agency;</w:t>
      </w:r>
    </w:p>
    <w:p w14:paraId="312E2861" w14:textId="77777777" w:rsidR="00F877C4" w:rsidRDefault="00327F55">
      <w:pPr>
        <w:pStyle w:val="ListParagraph"/>
        <w:numPr>
          <w:ilvl w:val="1"/>
          <w:numId w:val="38"/>
        </w:numPr>
        <w:tabs>
          <w:tab w:val="left" w:pos="1246"/>
          <w:tab w:val="left" w:pos="1708"/>
          <w:tab w:val="left" w:pos="2978"/>
        </w:tabs>
        <w:spacing w:before="161" w:line="259" w:lineRule="auto"/>
        <w:ind w:right="416" w:firstLine="0"/>
      </w:pPr>
      <w:r>
        <w:t xml:space="preserve">[ </w:t>
      </w:r>
      <w:r>
        <w:rPr>
          <w:u w:val="single"/>
        </w:rPr>
        <w:tab/>
      </w:r>
      <w:r>
        <w:rPr>
          <w:spacing w:val="40"/>
        </w:rPr>
        <w:t xml:space="preserve"> </w:t>
      </w:r>
      <w:r>
        <w:t xml:space="preserve">] Have, [ </w:t>
      </w:r>
      <w:r>
        <w:rPr>
          <w:u w:val="single"/>
        </w:rPr>
        <w:tab/>
      </w:r>
      <w:r>
        <w:rPr>
          <w:spacing w:val="40"/>
        </w:rPr>
        <w:t xml:space="preserve"> </w:t>
      </w:r>
      <w:r>
        <w:t>] have not, within a three-year period preceding this offer, been convicted of or had a civil judgment rendered against them for: commission of fraud or a criminal offense in connection</w:t>
      </w:r>
      <w:r>
        <w:rPr>
          <w:spacing w:val="-2"/>
        </w:rPr>
        <w:t xml:space="preserve"> </w:t>
      </w:r>
      <w:r>
        <w:t>with</w:t>
      </w:r>
      <w:r>
        <w:rPr>
          <w:spacing w:val="-2"/>
        </w:rPr>
        <w:t xml:space="preserve"> </w:t>
      </w:r>
      <w:r>
        <w:t>obtaining,</w:t>
      </w:r>
      <w:r>
        <w:rPr>
          <w:spacing w:val="-5"/>
        </w:rPr>
        <w:t xml:space="preserve"> </w:t>
      </w:r>
      <w:r>
        <w:t>attempting</w:t>
      </w:r>
      <w:r>
        <w:rPr>
          <w:spacing w:val="-5"/>
        </w:rPr>
        <w:t xml:space="preserve"> </w:t>
      </w:r>
      <w:r>
        <w:t>to</w:t>
      </w:r>
      <w:r>
        <w:rPr>
          <w:spacing w:val="-2"/>
        </w:rPr>
        <w:t xml:space="preserve"> </w:t>
      </w:r>
      <w:r>
        <w:t>obtain,</w:t>
      </w:r>
      <w:r>
        <w:rPr>
          <w:spacing w:val="-2"/>
        </w:rPr>
        <w:t xml:space="preserve"> </w:t>
      </w:r>
      <w:r>
        <w:t>or</w:t>
      </w:r>
      <w:r>
        <w:rPr>
          <w:spacing w:val="-4"/>
        </w:rPr>
        <w:t xml:space="preserve"> </w:t>
      </w:r>
      <w:r>
        <w:t>performing</w:t>
      </w:r>
      <w:r>
        <w:rPr>
          <w:spacing w:val="-2"/>
        </w:rPr>
        <w:t xml:space="preserve"> </w:t>
      </w:r>
      <w:r>
        <w:t>a</w:t>
      </w:r>
      <w:r>
        <w:rPr>
          <w:spacing w:val="-2"/>
        </w:rPr>
        <w:t xml:space="preserve"> </w:t>
      </w:r>
      <w:r>
        <w:t>Federal,</w:t>
      </w:r>
      <w:r>
        <w:rPr>
          <w:spacing w:val="-5"/>
        </w:rPr>
        <w:t xml:space="preserve"> </w:t>
      </w:r>
      <w:r>
        <w:t>state</w:t>
      </w:r>
      <w:r>
        <w:rPr>
          <w:spacing w:val="-4"/>
        </w:rPr>
        <w:t xml:space="preserve"> </w:t>
      </w:r>
      <w:r>
        <w:t>or</w:t>
      </w:r>
      <w:r>
        <w:rPr>
          <w:spacing w:val="-4"/>
        </w:rPr>
        <w:t xml:space="preserve"> </w:t>
      </w:r>
      <w:r>
        <w:t>local</w:t>
      </w:r>
      <w:r>
        <w:rPr>
          <w:spacing w:val="-4"/>
        </w:rPr>
        <w:t xml:space="preserve"> </w:t>
      </w:r>
      <w:r>
        <w:t>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52CFDDE4"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0B8046B4" w14:textId="77777777" w:rsidR="00F877C4" w:rsidRDefault="00327F55">
      <w:pPr>
        <w:pStyle w:val="ListParagraph"/>
        <w:numPr>
          <w:ilvl w:val="1"/>
          <w:numId w:val="38"/>
        </w:numPr>
        <w:tabs>
          <w:tab w:val="left" w:pos="1246"/>
          <w:tab w:val="left" w:pos="1708"/>
          <w:tab w:val="left" w:pos="2843"/>
        </w:tabs>
        <w:spacing w:before="81" w:line="259" w:lineRule="auto"/>
        <w:ind w:right="410" w:firstLine="0"/>
      </w:pPr>
      <w:r>
        <w:lastRenderedPageBreak/>
        <w:t xml:space="preserve">[ </w:t>
      </w:r>
      <w:r>
        <w:rPr>
          <w:u w:val="single"/>
        </w:rPr>
        <w:tab/>
      </w:r>
      <w:r>
        <w:rPr>
          <w:spacing w:val="40"/>
        </w:rPr>
        <w:t xml:space="preserve"> </w:t>
      </w:r>
      <w:r>
        <w:t xml:space="preserve">] Are, [ </w:t>
      </w:r>
      <w:r>
        <w:rPr>
          <w:u w:val="single"/>
        </w:rPr>
        <w:tab/>
      </w:r>
      <w:r>
        <w:rPr>
          <w:spacing w:val="40"/>
        </w:rPr>
        <w:t xml:space="preserve"> </w:t>
      </w:r>
      <w:r>
        <w:t>]</w:t>
      </w:r>
      <w:r>
        <w:rPr>
          <w:spacing w:val="-4"/>
        </w:rPr>
        <w:t xml:space="preserve"> </w:t>
      </w:r>
      <w:r>
        <w:t>are</w:t>
      </w:r>
      <w:r>
        <w:rPr>
          <w:spacing w:val="-4"/>
        </w:rPr>
        <w:t xml:space="preserve"> </w:t>
      </w:r>
      <w:r>
        <w:t>not</w:t>
      </w:r>
      <w:r>
        <w:rPr>
          <w:spacing w:val="-1"/>
        </w:rPr>
        <w:t xml:space="preserve"> </w:t>
      </w:r>
      <w:r>
        <w:t>presently</w:t>
      </w:r>
      <w:r>
        <w:rPr>
          <w:spacing w:val="-5"/>
        </w:rPr>
        <w:t xml:space="preserve"> </w:t>
      </w:r>
      <w:r>
        <w:t>indicted</w:t>
      </w:r>
      <w:r>
        <w:rPr>
          <w:spacing w:val="-2"/>
        </w:rPr>
        <w:t xml:space="preserve"> </w:t>
      </w:r>
      <w:r>
        <w:t>for,</w:t>
      </w:r>
      <w:r>
        <w:rPr>
          <w:spacing w:val="-5"/>
        </w:rPr>
        <w:t xml:space="preserve"> </w:t>
      </w:r>
      <w:r>
        <w:t>or</w:t>
      </w:r>
      <w:r>
        <w:rPr>
          <w:spacing w:val="-1"/>
        </w:rPr>
        <w:t xml:space="preserve"> </w:t>
      </w:r>
      <w:r>
        <w:t>otherwise</w:t>
      </w:r>
      <w:r>
        <w:rPr>
          <w:spacing w:val="-4"/>
        </w:rPr>
        <w:t xml:space="preserve"> </w:t>
      </w:r>
      <w:r>
        <w:t>criminally</w:t>
      </w:r>
      <w:r>
        <w:rPr>
          <w:spacing w:val="-2"/>
        </w:rPr>
        <w:t xml:space="preserve"> </w:t>
      </w:r>
      <w:r>
        <w:t>or</w:t>
      </w:r>
      <w:r>
        <w:rPr>
          <w:spacing w:val="-4"/>
        </w:rPr>
        <w:t xml:space="preserve"> </w:t>
      </w:r>
      <w:r>
        <w:t>civilly</w:t>
      </w:r>
      <w:r>
        <w:rPr>
          <w:spacing w:val="-5"/>
        </w:rPr>
        <w:t xml:space="preserve"> </w:t>
      </w:r>
      <w:r>
        <w:t>charged</w:t>
      </w:r>
      <w:r>
        <w:rPr>
          <w:spacing w:val="-5"/>
        </w:rPr>
        <w:t xml:space="preserve"> </w:t>
      </w:r>
      <w:r>
        <w:t>by a Government entity with, commission of any of these offenses enumerated in paragraph (h)(2) of this clause; and</w:t>
      </w:r>
    </w:p>
    <w:p w14:paraId="532516D2" w14:textId="77777777" w:rsidR="00F877C4" w:rsidRDefault="00327F55">
      <w:pPr>
        <w:pStyle w:val="ListParagraph"/>
        <w:numPr>
          <w:ilvl w:val="1"/>
          <w:numId w:val="38"/>
        </w:numPr>
        <w:tabs>
          <w:tab w:val="left" w:pos="1245"/>
        </w:tabs>
        <w:spacing w:before="159" w:line="259" w:lineRule="auto"/>
        <w:ind w:left="935" w:right="442" w:firstLine="0"/>
        <w:jc w:val="both"/>
      </w:pPr>
      <w:r>
        <w:t xml:space="preserve">[ </w:t>
      </w:r>
      <w:r>
        <w:rPr>
          <w:spacing w:val="271"/>
          <w:u w:val="single"/>
        </w:rPr>
        <w:t xml:space="preserve"> </w:t>
      </w:r>
      <w:r>
        <w:rPr>
          <w:spacing w:val="50"/>
        </w:rPr>
        <w:t xml:space="preserve"> </w:t>
      </w:r>
      <w:r>
        <w:t>] Have,</w:t>
      </w:r>
      <w:r>
        <w:rPr>
          <w:spacing w:val="-1"/>
        </w:rPr>
        <w:t xml:space="preserve"> </w:t>
      </w:r>
      <w:r>
        <w:t xml:space="preserve">[ </w:t>
      </w:r>
      <w:r>
        <w:rPr>
          <w:spacing w:val="80"/>
          <w:u w:val="single"/>
        </w:rPr>
        <w:t xml:space="preserve">  </w:t>
      </w:r>
      <w:r>
        <w:rPr>
          <w:spacing w:val="53"/>
        </w:rPr>
        <w:t xml:space="preserve"> </w:t>
      </w:r>
      <w:r>
        <w:t>]</w:t>
      </w:r>
      <w:r>
        <w:rPr>
          <w:spacing w:val="-3"/>
        </w:rPr>
        <w:t xml:space="preserve"> </w:t>
      </w:r>
      <w:r>
        <w:t>have</w:t>
      </w:r>
      <w:r>
        <w:rPr>
          <w:spacing w:val="-1"/>
        </w:rPr>
        <w:t xml:space="preserve"> </w:t>
      </w:r>
      <w:r>
        <w:t>not,</w:t>
      </w:r>
      <w:r>
        <w:rPr>
          <w:spacing w:val="-1"/>
        </w:rPr>
        <w:t xml:space="preserve"> </w:t>
      </w:r>
      <w:r>
        <w:t>within</w:t>
      </w:r>
      <w:r>
        <w:rPr>
          <w:spacing w:val="-1"/>
        </w:rPr>
        <w:t xml:space="preserve"> </w:t>
      </w:r>
      <w:r>
        <w:t>a</w:t>
      </w:r>
      <w:r>
        <w:rPr>
          <w:spacing w:val="-3"/>
        </w:rPr>
        <w:t xml:space="preserve"> </w:t>
      </w:r>
      <w:r>
        <w:t>three-year</w:t>
      </w:r>
      <w:r>
        <w:rPr>
          <w:spacing w:val="-3"/>
        </w:rPr>
        <w:t xml:space="preserve"> </w:t>
      </w:r>
      <w:r>
        <w:t>period</w:t>
      </w:r>
      <w:r>
        <w:rPr>
          <w:spacing w:val="-1"/>
        </w:rPr>
        <w:t xml:space="preserve"> </w:t>
      </w:r>
      <w:r>
        <w:t>preceding</w:t>
      </w:r>
      <w:r>
        <w:rPr>
          <w:spacing w:val="-1"/>
        </w:rPr>
        <w:t xml:space="preserve"> </w:t>
      </w:r>
      <w:r>
        <w:t>this</w:t>
      </w:r>
      <w:r>
        <w:rPr>
          <w:spacing w:val="-1"/>
        </w:rPr>
        <w:t xml:space="preserve"> </w:t>
      </w:r>
      <w:r>
        <w:t>offer,</w:t>
      </w:r>
      <w:r>
        <w:rPr>
          <w:spacing w:val="-4"/>
        </w:rPr>
        <w:t xml:space="preserve"> </w:t>
      </w:r>
      <w:r>
        <w:t>been</w:t>
      </w:r>
      <w:r>
        <w:rPr>
          <w:spacing w:val="-1"/>
        </w:rPr>
        <w:t xml:space="preserve"> </w:t>
      </w:r>
      <w:r>
        <w:t>notified</w:t>
      </w:r>
      <w:r>
        <w:rPr>
          <w:spacing w:val="-1"/>
        </w:rPr>
        <w:t xml:space="preserve"> </w:t>
      </w:r>
      <w:r>
        <w:t>of any</w:t>
      </w:r>
      <w:r>
        <w:rPr>
          <w:spacing w:val="-1"/>
        </w:rPr>
        <w:t xml:space="preserve"> </w:t>
      </w:r>
      <w:r>
        <w:t>delinquent Federal</w:t>
      </w:r>
      <w:r>
        <w:rPr>
          <w:spacing w:val="-3"/>
        </w:rPr>
        <w:t xml:space="preserve"> </w:t>
      </w:r>
      <w:r>
        <w:t>taxes</w:t>
      </w:r>
      <w:r>
        <w:rPr>
          <w:spacing w:val="-1"/>
        </w:rPr>
        <w:t xml:space="preserve"> </w:t>
      </w:r>
      <w:r>
        <w:t>in</w:t>
      </w:r>
      <w:r>
        <w:rPr>
          <w:spacing w:val="-1"/>
        </w:rPr>
        <w:t xml:space="preserve"> </w:t>
      </w:r>
      <w:r>
        <w:t>an</w:t>
      </w:r>
      <w:r>
        <w:rPr>
          <w:spacing w:val="-1"/>
        </w:rPr>
        <w:t xml:space="preserve"> </w:t>
      </w:r>
      <w:r>
        <w:t>amount that</w:t>
      </w:r>
      <w:r>
        <w:rPr>
          <w:spacing w:val="-3"/>
        </w:rPr>
        <w:t xml:space="preserve"> </w:t>
      </w:r>
      <w:r>
        <w:t>exceeds</w:t>
      </w:r>
      <w:r>
        <w:rPr>
          <w:spacing w:val="-3"/>
        </w:rPr>
        <w:t xml:space="preserve"> </w:t>
      </w:r>
      <w:r>
        <w:t>the</w:t>
      </w:r>
      <w:r>
        <w:rPr>
          <w:spacing w:val="-3"/>
        </w:rPr>
        <w:t xml:space="preserve"> </w:t>
      </w:r>
      <w:r>
        <w:t>threshold</w:t>
      </w:r>
      <w:r>
        <w:rPr>
          <w:spacing w:val="-1"/>
        </w:rPr>
        <w:t xml:space="preserve"> </w:t>
      </w:r>
      <w:r>
        <w:t>at 9.104-5(a)(2)for which</w:t>
      </w:r>
      <w:r>
        <w:rPr>
          <w:spacing w:val="-4"/>
        </w:rPr>
        <w:t xml:space="preserve"> </w:t>
      </w:r>
      <w:r>
        <w:t>the liability remains unsatisfied.</w:t>
      </w:r>
    </w:p>
    <w:p w14:paraId="50E94F4E" w14:textId="77777777" w:rsidR="00F877C4" w:rsidRDefault="00327F55">
      <w:pPr>
        <w:pStyle w:val="ListParagraph"/>
        <w:numPr>
          <w:ilvl w:val="2"/>
          <w:numId w:val="38"/>
        </w:numPr>
        <w:tabs>
          <w:tab w:val="left" w:pos="1197"/>
        </w:tabs>
        <w:spacing w:before="160"/>
        <w:ind w:left="1197" w:hanging="262"/>
      </w:pPr>
      <w:r>
        <w:t>Taxes</w:t>
      </w:r>
      <w:r>
        <w:rPr>
          <w:spacing w:val="-4"/>
        </w:rPr>
        <w:t xml:space="preserve"> </w:t>
      </w:r>
      <w:r>
        <w:t>are</w:t>
      </w:r>
      <w:r>
        <w:rPr>
          <w:spacing w:val="-3"/>
        </w:rPr>
        <w:t xml:space="preserve"> </w:t>
      </w:r>
      <w:r>
        <w:t>considered</w:t>
      </w:r>
      <w:r>
        <w:rPr>
          <w:spacing w:val="-3"/>
        </w:rPr>
        <w:t xml:space="preserve"> </w:t>
      </w:r>
      <w:r>
        <w:t>delinquent</w:t>
      </w:r>
      <w:r>
        <w:rPr>
          <w:spacing w:val="-5"/>
        </w:rPr>
        <w:t xml:space="preserve"> </w:t>
      </w:r>
      <w:r>
        <w:t>if</w:t>
      </w:r>
      <w:r>
        <w:rPr>
          <w:spacing w:val="-2"/>
        </w:rPr>
        <w:t xml:space="preserve"> </w:t>
      </w:r>
      <w:r>
        <w:t>both</w:t>
      </w:r>
      <w:r>
        <w:rPr>
          <w:spacing w:val="-3"/>
        </w:rPr>
        <w:t xml:space="preserve"> </w:t>
      </w:r>
      <w:r>
        <w:t>of</w:t>
      </w:r>
      <w:r>
        <w:rPr>
          <w:spacing w:val="-5"/>
        </w:rPr>
        <w:t xml:space="preserve"> </w:t>
      </w:r>
      <w:r>
        <w:t>the</w:t>
      </w:r>
      <w:r>
        <w:rPr>
          <w:spacing w:val="-5"/>
        </w:rPr>
        <w:t xml:space="preserve"> </w:t>
      </w:r>
      <w:r>
        <w:t>following</w:t>
      </w:r>
      <w:r>
        <w:rPr>
          <w:spacing w:val="-3"/>
        </w:rPr>
        <w:t xml:space="preserve"> </w:t>
      </w:r>
      <w:r>
        <w:t>criteria</w:t>
      </w:r>
      <w:r>
        <w:rPr>
          <w:spacing w:val="-5"/>
        </w:rPr>
        <w:t xml:space="preserve"> </w:t>
      </w:r>
      <w:r>
        <w:rPr>
          <w:spacing w:val="-2"/>
        </w:rPr>
        <w:t>apply:</w:t>
      </w:r>
    </w:p>
    <w:p w14:paraId="21943516" w14:textId="77777777" w:rsidR="00F877C4" w:rsidRDefault="00327F55">
      <w:pPr>
        <w:pStyle w:val="ListParagraph"/>
        <w:numPr>
          <w:ilvl w:val="3"/>
          <w:numId w:val="38"/>
        </w:numPr>
        <w:tabs>
          <w:tab w:val="left" w:pos="1295"/>
        </w:tabs>
        <w:spacing w:before="179" w:line="259" w:lineRule="auto"/>
        <w:ind w:left="935" w:right="388" w:firstLine="0"/>
      </w:pPr>
      <w:r>
        <w:t>The</w:t>
      </w:r>
      <w:r>
        <w:rPr>
          <w:spacing w:val="-4"/>
        </w:rPr>
        <w:t xml:space="preserve"> </w:t>
      </w:r>
      <w:r>
        <w:t>tax</w:t>
      </w:r>
      <w:r>
        <w:rPr>
          <w:spacing w:val="-4"/>
        </w:rPr>
        <w:t xml:space="preserve"> </w:t>
      </w:r>
      <w:r>
        <w:t>liability</w:t>
      </w:r>
      <w:r>
        <w:rPr>
          <w:spacing w:val="-4"/>
        </w:rPr>
        <w:t xml:space="preserve"> </w:t>
      </w:r>
      <w:r>
        <w:t>is</w:t>
      </w:r>
      <w:r>
        <w:rPr>
          <w:spacing w:val="-4"/>
        </w:rPr>
        <w:t xml:space="preserve"> </w:t>
      </w:r>
      <w:r>
        <w:t>finally</w:t>
      </w:r>
      <w:r>
        <w:rPr>
          <w:spacing w:val="-2"/>
        </w:rPr>
        <w:t xml:space="preserve"> </w:t>
      </w:r>
      <w:r>
        <w:t>determined.</w:t>
      </w:r>
      <w:r>
        <w:rPr>
          <w:spacing w:val="-2"/>
        </w:rPr>
        <w:t xml:space="preserve"> </w:t>
      </w:r>
      <w:r>
        <w:t>The</w:t>
      </w:r>
      <w:r>
        <w:rPr>
          <w:spacing w:val="-4"/>
        </w:rPr>
        <w:t xml:space="preserve"> </w:t>
      </w:r>
      <w:r>
        <w:t>liability</w:t>
      </w:r>
      <w:r>
        <w:rPr>
          <w:spacing w:val="-4"/>
        </w:rPr>
        <w:t xml:space="preserve"> </w:t>
      </w:r>
      <w:r>
        <w:t>is</w:t>
      </w:r>
      <w:r>
        <w:rPr>
          <w:spacing w:val="-2"/>
        </w:rPr>
        <w:t xml:space="preserve"> </w:t>
      </w:r>
      <w:r>
        <w:t>finally</w:t>
      </w:r>
      <w:r>
        <w:rPr>
          <w:spacing w:val="-2"/>
        </w:rPr>
        <w:t xml:space="preserve"> </w:t>
      </w:r>
      <w:r>
        <w:t>determined</w:t>
      </w:r>
      <w:r>
        <w:rPr>
          <w:spacing w:val="-4"/>
        </w:rPr>
        <w:t xml:space="preserve"> </w:t>
      </w:r>
      <w:r>
        <w:t>if</w:t>
      </w:r>
      <w:r>
        <w:rPr>
          <w:spacing w:val="-1"/>
        </w:rPr>
        <w:t xml:space="preserve"> </w:t>
      </w:r>
      <w:r>
        <w:t>it</w:t>
      </w:r>
      <w:r>
        <w:rPr>
          <w:spacing w:val="-1"/>
        </w:rPr>
        <w:t xml:space="preserve"> </w:t>
      </w:r>
      <w:r>
        <w:t>has</w:t>
      </w:r>
      <w:r>
        <w:rPr>
          <w:spacing w:val="-2"/>
        </w:rPr>
        <w:t xml:space="preserve"> </w:t>
      </w:r>
      <w:r>
        <w:t>been</w:t>
      </w:r>
      <w:r>
        <w:rPr>
          <w:spacing w:val="-2"/>
        </w:rPr>
        <w:t xml:space="preserve"> </w:t>
      </w:r>
      <w:r>
        <w:t>assessed. A liability is not finally</w:t>
      </w:r>
      <w:r>
        <w:rPr>
          <w:spacing w:val="-2"/>
        </w:rPr>
        <w:t xml:space="preserve"> </w:t>
      </w:r>
      <w:r>
        <w:t>determined if there is a pending administrative or judicial</w:t>
      </w:r>
      <w:r>
        <w:rPr>
          <w:spacing w:val="-1"/>
        </w:rPr>
        <w:t xml:space="preserve"> </w:t>
      </w:r>
      <w:r>
        <w:t>challenge. In the case of a judicial challenge to the liability, the liability is not finally determined until all judicial appeal rights have been exhausted.</w:t>
      </w:r>
    </w:p>
    <w:p w14:paraId="4DC546FC" w14:textId="77777777" w:rsidR="00F877C4" w:rsidRDefault="00327F55">
      <w:pPr>
        <w:pStyle w:val="ListParagraph"/>
        <w:numPr>
          <w:ilvl w:val="3"/>
          <w:numId w:val="38"/>
        </w:numPr>
        <w:tabs>
          <w:tab w:val="left" w:pos="1284"/>
        </w:tabs>
        <w:spacing w:before="160" w:line="259" w:lineRule="auto"/>
        <w:ind w:left="935" w:right="416" w:firstLine="0"/>
      </w:pPr>
      <w:r>
        <w:t>The taxpayer is delinquent in making payment. A taxpayer is delinquent if the taxpayer has failed</w:t>
      </w:r>
      <w:r>
        <w:rPr>
          <w:spacing w:val="-5"/>
        </w:rPr>
        <w:t xml:space="preserve"> </w:t>
      </w:r>
      <w:r>
        <w:t>to</w:t>
      </w:r>
      <w:r>
        <w:rPr>
          <w:spacing w:val="-2"/>
        </w:rPr>
        <w:t xml:space="preserve"> </w:t>
      </w:r>
      <w:r>
        <w:t>pay</w:t>
      </w:r>
      <w:r>
        <w:rPr>
          <w:spacing w:val="-2"/>
        </w:rPr>
        <w:t xml:space="preserve"> </w:t>
      </w:r>
      <w:r>
        <w:t>the</w:t>
      </w:r>
      <w:r>
        <w:rPr>
          <w:spacing w:val="-4"/>
        </w:rPr>
        <w:t xml:space="preserve"> </w:t>
      </w:r>
      <w:r>
        <w:t>tax</w:t>
      </w:r>
      <w:r>
        <w:rPr>
          <w:spacing w:val="-5"/>
        </w:rPr>
        <w:t xml:space="preserve"> </w:t>
      </w:r>
      <w:r>
        <w:t>liability</w:t>
      </w:r>
      <w:r>
        <w:rPr>
          <w:spacing w:val="-2"/>
        </w:rPr>
        <w:t xml:space="preserve"> </w:t>
      </w:r>
      <w:r>
        <w:t>when</w:t>
      </w:r>
      <w:r>
        <w:rPr>
          <w:spacing w:val="-2"/>
        </w:rPr>
        <w:t xml:space="preserve"> </w:t>
      </w:r>
      <w:r>
        <w:t>full</w:t>
      </w:r>
      <w:r>
        <w:rPr>
          <w:spacing w:val="-4"/>
        </w:rPr>
        <w:t xml:space="preserve"> </w:t>
      </w:r>
      <w:r>
        <w:t>payment</w:t>
      </w:r>
      <w:r>
        <w:rPr>
          <w:spacing w:val="-1"/>
        </w:rPr>
        <w:t xml:space="preserve"> </w:t>
      </w:r>
      <w:r>
        <w:t>was</w:t>
      </w:r>
      <w:r>
        <w:rPr>
          <w:spacing w:val="-4"/>
        </w:rPr>
        <w:t xml:space="preserve"> </w:t>
      </w:r>
      <w:r>
        <w:t>due</w:t>
      </w:r>
      <w:r>
        <w:rPr>
          <w:spacing w:val="-2"/>
        </w:rPr>
        <w:t xml:space="preserve"> </w:t>
      </w:r>
      <w:r>
        <w:t>and</w:t>
      </w:r>
      <w:r>
        <w:rPr>
          <w:spacing w:val="-5"/>
        </w:rPr>
        <w:t xml:space="preserve"> </w:t>
      </w:r>
      <w:r>
        <w:t>required.</w:t>
      </w:r>
      <w:r>
        <w:rPr>
          <w:spacing w:val="-2"/>
        </w:rPr>
        <w:t xml:space="preserve"> </w:t>
      </w:r>
      <w:r>
        <w:t>A</w:t>
      </w:r>
      <w:r>
        <w:rPr>
          <w:spacing w:val="-3"/>
        </w:rPr>
        <w:t xml:space="preserve"> </w:t>
      </w:r>
      <w:r>
        <w:t>taxpayer</w:t>
      </w:r>
      <w:r>
        <w:rPr>
          <w:spacing w:val="-4"/>
        </w:rPr>
        <w:t xml:space="preserve"> </w:t>
      </w:r>
      <w:r>
        <w:t>is</w:t>
      </w:r>
      <w:r>
        <w:rPr>
          <w:spacing w:val="-2"/>
        </w:rPr>
        <w:t xml:space="preserve"> </w:t>
      </w:r>
      <w:r>
        <w:t>not</w:t>
      </w:r>
      <w:r>
        <w:rPr>
          <w:spacing w:val="-1"/>
        </w:rPr>
        <w:t xml:space="preserve"> </w:t>
      </w:r>
      <w:r>
        <w:t>delinquent in cases where enforced collection action is precluded.</w:t>
      </w:r>
    </w:p>
    <w:p w14:paraId="24412204" w14:textId="77777777" w:rsidR="00F877C4" w:rsidRDefault="00327F55">
      <w:pPr>
        <w:pStyle w:val="ListParagraph"/>
        <w:numPr>
          <w:ilvl w:val="2"/>
          <w:numId w:val="38"/>
        </w:numPr>
        <w:tabs>
          <w:tab w:val="left" w:pos="1259"/>
        </w:tabs>
        <w:spacing w:before="159"/>
        <w:ind w:left="1259" w:hanging="324"/>
      </w:pPr>
      <w:r>
        <w:rPr>
          <w:spacing w:val="-2"/>
        </w:rPr>
        <w:t>Examples.</w:t>
      </w:r>
    </w:p>
    <w:p w14:paraId="71C2BF94" w14:textId="77777777" w:rsidR="00F877C4" w:rsidRDefault="00327F55">
      <w:pPr>
        <w:pStyle w:val="ListParagraph"/>
        <w:numPr>
          <w:ilvl w:val="3"/>
          <w:numId w:val="38"/>
        </w:numPr>
        <w:tabs>
          <w:tab w:val="left" w:pos="1295"/>
        </w:tabs>
        <w:spacing w:before="179" w:line="259" w:lineRule="auto"/>
        <w:ind w:left="935" w:right="554" w:firstLine="0"/>
      </w:pPr>
      <w:r>
        <w:t>The</w:t>
      </w:r>
      <w:r>
        <w:rPr>
          <w:spacing w:val="-5"/>
        </w:rPr>
        <w:t xml:space="preserve"> </w:t>
      </w:r>
      <w:r>
        <w:t>taxpayer</w:t>
      </w:r>
      <w:r>
        <w:rPr>
          <w:spacing w:val="-2"/>
        </w:rPr>
        <w:t xml:space="preserve"> </w:t>
      </w:r>
      <w:r>
        <w:t>has</w:t>
      </w:r>
      <w:r>
        <w:rPr>
          <w:spacing w:val="-3"/>
        </w:rPr>
        <w:t xml:space="preserve"> </w:t>
      </w:r>
      <w:r>
        <w:t>received</w:t>
      </w:r>
      <w:r>
        <w:rPr>
          <w:spacing w:val="-3"/>
        </w:rPr>
        <w:t xml:space="preserve"> </w:t>
      </w:r>
      <w:r>
        <w:t>a</w:t>
      </w:r>
      <w:r>
        <w:rPr>
          <w:spacing w:val="-3"/>
        </w:rPr>
        <w:t xml:space="preserve"> </w:t>
      </w:r>
      <w:r>
        <w:t>statutory</w:t>
      </w:r>
      <w:r>
        <w:rPr>
          <w:spacing w:val="-3"/>
        </w:rPr>
        <w:t xml:space="preserve"> </w:t>
      </w:r>
      <w:r>
        <w:t>notice</w:t>
      </w:r>
      <w:r>
        <w:rPr>
          <w:spacing w:val="-3"/>
        </w:rPr>
        <w:t xml:space="preserve"> </w:t>
      </w:r>
      <w:r>
        <w:t>of</w:t>
      </w:r>
      <w:r>
        <w:rPr>
          <w:spacing w:val="-2"/>
        </w:rPr>
        <w:t xml:space="preserve"> </w:t>
      </w:r>
      <w:r>
        <w:t>deficiency,</w:t>
      </w:r>
      <w:r>
        <w:rPr>
          <w:spacing w:val="-3"/>
        </w:rPr>
        <w:t xml:space="preserve"> </w:t>
      </w:r>
      <w:r>
        <w:t>under</w:t>
      </w:r>
      <w:r>
        <w:rPr>
          <w:spacing w:val="-2"/>
        </w:rPr>
        <w:t xml:space="preserve"> </w:t>
      </w:r>
      <w:r>
        <w:t>I.R.C.</w:t>
      </w:r>
      <w:r>
        <w:rPr>
          <w:spacing w:val="-3"/>
        </w:rPr>
        <w:t xml:space="preserve"> </w:t>
      </w:r>
      <w:r>
        <w:t>§6212,</w:t>
      </w:r>
      <w:r>
        <w:rPr>
          <w:spacing w:val="-6"/>
        </w:rPr>
        <w:t xml:space="preserve"> </w:t>
      </w:r>
      <w:r>
        <w:t>which</w:t>
      </w:r>
      <w:r>
        <w:rPr>
          <w:spacing w:val="-3"/>
        </w:rPr>
        <w:t xml:space="preserve"> </w:t>
      </w:r>
      <w:r>
        <w:t>entitles the taxpayer to seek Tax Court review of a proposed tax deficiency. This is not a delinquent tax because</w:t>
      </w:r>
      <w:r>
        <w:rPr>
          <w:spacing w:val="-3"/>
        </w:rPr>
        <w:t xml:space="preserve"> </w:t>
      </w:r>
      <w:r>
        <w:t>it</w:t>
      </w:r>
      <w:r>
        <w:rPr>
          <w:spacing w:val="-3"/>
        </w:rPr>
        <w:t xml:space="preserve"> </w:t>
      </w:r>
      <w:r>
        <w:t>is</w:t>
      </w:r>
      <w:r>
        <w:rPr>
          <w:spacing w:val="-1"/>
        </w:rPr>
        <w:t xml:space="preserve"> </w:t>
      </w:r>
      <w:r>
        <w:t>not a</w:t>
      </w:r>
      <w:r>
        <w:rPr>
          <w:spacing w:val="-3"/>
        </w:rPr>
        <w:t xml:space="preserve"> </w:t>
      </w:r>
      <w:r>
        <w:t>final</w:t>
      </w:r>
      <w:r>
        <w:rPr>
          <w:spacing w:val="-3"/>
        </w:rPr>
        <w:t xml:space="preserve"> </w:t>
      </w:r>
      <w:r>
        <w:t>tax</w:t>
      </w:r>
      <w:r>
        <w:rPr>
          <w:spacing w:val="-6"/>
        </w:rPr>
        <w:t xml:space="preserve"> </w:t>
      </w:r>
      <w:r>
        <w:t>liability.</w:t>
      </w:r>
      <w:r>
        <w:rPr>
          <w:spacing w:val="-1"/>
        </w:rPr>
        <w:t xml:space="preserve"> </w:t>
      </w:r>
      <w:r>
        <w:t>Should</w:t>
      </w:r>
      <w:r>
        <w:rPr>
          <w:spacing w:val="-4"/>
        </w:rPr>
        <w:t xml:space="preserve"> </w:t>
      </w:r>
      <w:r>
        <w:t>the</w:t>
      </w:r>
      <w:r>
        <w:rPr>
          <w:spacing w:val="-3"/>
        </w:rPr>
        <w:t xml:space="preserve"> </w:t>
      </w:r>
      <w:r>
        <w:t>taxpayer</w:t>
      </w:r>
      <w:r>
        <w:rPr>
          <w:spacing w:val="-1"/>
        </w:rPr>
        <w:t xml:space="preserve"> </w:t>
      </w:r>
      <w:r>
        <w:t>seek</w:t>
      </w:r>
      <w:r>
        <w:rPr>
          <w:spacing w:val="-1"/>
        </w:rPr>
        <w:t xml:space="preserve"> </w:t>
      </w:r>
      <w:r>
        <w:t>Tax</w:t>
      </w:r>
      <w:r>
        <w:rPr>
          <w:spacing w:val="-1"/>
        </w:rPr>
        <w:t xml:space="preserve"> </w:t>
      </w:r>
      <w:r>
        <w:t>Court review,</w:t>
      </w:r>
      <w:r>
        <w:rPr>
          <w:spacing w:val="-1"/>
        </w:rPr>
        <w:t xml:space="preserve"> </w:t>
      </w:r>
      <w:r>
        <w:t>this</w:t>
      </w:r>
      <w:r>
        <w:rPr>
          <w:spacing w:val="-1"/>
        </w:rPr>
        <w:t xml:space="preserve"> </w:t>
      </w:r>
      <w:r>
        <w:t>will</w:t>
      </w:r>
      <w:r>
        <w:rPr>
          <w:spacing w:val="-3"/>
        </w:rPr>
        <w:t xml:space="preserve"> </w:t>
      </w:r>
      <w:r>
        <w:t>not</w:t>
      </w:r>
      <w:r>
        <w:rPr>
          <w:spacing w:val="-3"/>
        </w:rPr>
        <w:t xml:space="preserve"> </w:t>
      </w:r>
      <w:r>
        <w:t>be</w:t>
      </w:r>
      <w:r>
        <w:rPr>
          <w:spacing w:val="-1"/>
        </w:rPr>
        <w:t xml:space="preserve"> </w:t>
      </w:r>
      <w:r>
        <w:t>a final tax liability until the taxpayer has exercised all judicial appeal rights.</w:t>
      </w:r>
    </w:p>
    <w:p w14:paraId="573C7F95" w14:textId="77777777" w:rsidR="00F877C4" w:rsidRDefault="00327F55">
      <w:pPr>
        <w:pStyle w:val="ListParagraph"/>
        <w:numPr>
          <w:ilvl w:val="3"/>
          <w:numId w:val="38"/>
        </w:numPr>
        <w:tabs>
          <w:tab w:val="left" w:pos="1284"/>
        </w:tabs>
        <w:spacing w:before="160" w:line="259" w:lineRule="auto"/>
        <w:ind w:left="935" w:right="444" w:firstLine="0"/>
      </w:pPr>
      <w:r>
        <w:t>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w:t>
      </w:r>
      <w:r>
        <w:rPr>
          <w:spacing w:val="-1"/>
        </w:rPr>
        <w:t xml:space="preserve"> </w:t>
      </w:r>
      <w:r>
        <w:t>determines</w:t>
      </w:r>
      <w:r>
        <w:rPr>
          <w:spacing w:val="-2"/>
        </w:rPr>
        <w:t xml:space="preserve"> </w:t>
      </w:r>
      <w:r>
        <w:t>to sustain the lien</w:t>
      </w:r>
      <w:r>
        <w:rPr>
          <w:spacing w:val="-3"/>
        </w:rPr>
        <w:t xml:space="preserve"> </w:t>
      </w:r>
      <w:r>
        <w:t>filing. In the course of the hearing,</w:t>
      </w:r>
      <w:r>
        <w:rPr>
          <w:spacing w:val="-3"/>
        </w:rPr>
        <w:t xml:space="preserve"> </w:t>
      </w:r>
      <w:r>
        <w:t>the</w:t>
      </w:r>
      <w:r>
        <w:rPr>
          <w:spacing w:val="-2"/>
        </w:rPr>
        <w:t xml:space="preserve"> </w:t>
      </w:r>
      <w:r>
        <w:t>taxpayer</w:t>
      </w:r>
      <w:r>
        <w:rPr>
          <w:spacing w:val="-2"/>
        </w:rPr>
        <w:t xml:space="preserve"> </w:t>
      </w:r>
      <w:r>
        <w:t>is entitled</w:t>
      </w:r>
      <w:r>
        <w:rPr>
          <w:spacing w:val="-3"/>
        </w:rPr>
        <w:t xml:space="preserve"> </w:t>
      </w:r>
      <w:r>
        <w:t>to contest</w:t>
      </w:r>
      <w:r>
        <w:rPr>
          <w:spacing w:val="-4"/>
        </w:rPr>
        <w:t xml:space="preserve"> </w:t>
      </w:r>
      <w:r>
        <w:t>the</w:t>
      </w:r>
      <w:r>
        <w:rPr>
          <w:spacing w:val="-4"/>
        </w:rPr>
        <w:t xml:space="preserve"> </w:t>
      </w:r>
      <w:r>
        <w:t>underlying</w:t>
      </w:r>
      <w:r>
        <w:rPr>
          <w:spacing w:val="-5"/>
        </w:rPr>
        <w:t xml:space="preserve"> </w:t>
      </w:r>
      <w:r>
        <w:t>tax</w:t>
      </w:r>
      <w:r>
        <w:rPr>
          <w:spacing w:val="-5"/>
        </w:rPr>
        <w:t xml:space="preserve"> </w:t>
      </w:r>
      <w:r>
        <w:t>liability</w:t>
      </w:r>
      <w:r>
        <w:rPr>
          <w:spacing w:val="-2"/>
        </w:rPr>
        <w:t xml:space="preserve"> </w:t>
      </w:r>
      <w:r>
        <w:t>because</w:t>
      </w:r>
      <w:r>
        <w:rPr>
          <w:spacing w:val="-2"/>
        </w:rPr>
        <w:t xml:space="preserve"> </w:t>
      </w:r>
      <w:r>
        <w:t>the</w:t>
      </w:r>
      <w:r>
        <w:rPr>
          <w:spacing w:val="-2"/>
        </w:rPr>
        <w:t xml:space="preserve"> </w:t>
      </w:r>
      <w:r>
        <w:t>taxpayer</w:t>
      </w:r>
      <w:r>
        <w:rPr>
          <w:spacing w:val="-4"/>
        </w:rPr>
        <w:t xml:space="preserve"> </w:t>
      </w:r>
      <w:r>
        <w:t>has</w:t>
      </w:r>
      <w:r>
        <w:rPr>
          <w:spacing w:val="-2"/>
        </w:rPr>
        <w:t xml:space="preserve"> </w:t>
      </w:r>
      <w:r>
        <w:t>had</w:t>
      </w:r>
      <w:r>
        <w:rPr>
          <w:spacing w:val="-2"/>
        </w:rPr>
        <w:t xml:space="preserve"> </w:t>
      </w:r>
      <w:r>
        <w:t>no</w:t>
      </w:r>
      <w:r>
        <w:rPr>
          <w:spacing w:val="-2"/>
        </w:rPr>
        <w:t xml:space="preserve"> </w:t>
      </w:r>
      <w:r>
        <w:t>prior</w:t>
      </w:r>
      <w:r>
        <w:rPr>
          <w:spacing w:val="-1"/>
        </w:rPr>
        <w:t xml:space="preserve"> </w:t>
      </w:r>
      <w:r>
        <w:t>opportunity</w:t>
      </w:r>
      <w:r>
        <w:rPr>
          <w:spacing w:val="-2"/>
        </w:rPr>
        <w:t xml:space="preserve"> </w:t>
      </w:r>
      <w:r>
        <w:t>to</w:t>
      </w:r>
      <w:r>
        <w:rPr>
          <w:spacing w:val="-2"/>
        </w:rPr>
        <w:t xml:space="preserve"> </w:t>
      </w:r>
      <w:r>
        <w:t>contest</w:t>
      </w:r>
      <w:r>
        <w:rPr>
          <w:spacing w:val="-4"/>
        </w:rPr>
        <w:t xml:space="preserve"> </w:t>
      </w:r>
      <w:r>
        <w:t>the liability. This is not a delinquent tax</w:t>
      </w:r>
      <w:r>
        <w:rPr>
          <w:spacing w:val="-1"/>
        </w:rPr>
        <w:t xml:space="preserve"> </w:t>
      </w:r>
      <w:r>
        <w:t>because it is not a final tax</w:t>
      </w:r>
      <w:r>
        <w:rPr>
          <w:spacing w:val="-1"/>
        </w:rPr>
        <w:t xml:space="preserve"> </w:t>
      </w:r>
      <w:r>
        <w:t>liability. Should</w:t>
      </w:r>
      <w:r>
        <w:rPr>
          <w:spacing w:val="-1"/>
        </w:rPr>
        <w:t xml:space="preserve"> </w:t>
      </w:r>
      <w:r>
        <w:t>the taxpayer seek tax court review, this will not be a final tax liability until the taxpayer has exercised all judicial appeal rights.</w:t>
      </w:r>
    </w:p>
    <w:p w14:paraId="46F769D8" w14:textId="77777777" w:rsidR="00F877C4" w:rsidRDefault="00327F55">
      <w:pPr>
        <w:pStyle w:val="ListParagraph"/>
        <w:numPr>
          <w:ilvl w:val="3"/>
          <w:numId w:val="38"/>
        </w:numPr>
        <w:tabs>
          <w:tab w:val="left" w:pos="1284"/>
        </w:tabs>
        <w:spacing w:before="159" w:line="259" w:lineRule="auto"/>
        <w:ind w:left="935" w:right="428" w:firstLine="0"/>
        <w:jc w:val="both"/>
      </w:pPr>
      <w:r>
        <w:t>The</w:t>
      </w:r>
      <w:r>
        <w:rPr>
          <w:spacing w:val="-5"/>
        </w:rPr>
        <w:t xml:space="preserve"> </w:t>
      </w:r>
      <w:r>
        <w:t>taxpayer</w:t>
      </w:r>
      <w:r>
        <w:rPr>
          <w:spacing w:val="-2"/>
        </w:rPr>
        <w:t xml:space="preserve"> </w:t>
      </w:r>
      <w:r>
        <w:t>has</w:t>
      </w:r>
      <w:r>
        <w:rPr>
          <w:spacing w:val="-3"/>
        </w:rPr>
        <w:t xml:space="preserve"> </w:t>
      </w:r>
      <w:r>
        <w:t>entered</w:t>
      </w:r>
      <w:r>
        <w:rPr>
          <w:spacing w:val="-3"/>
        </w:rPr>
        <w:t xml:space="preserve"> </w:t>
      </w:r>
      <w:r>
        <w:t>into</w:t>
      </w:r>
      <w:r>
        <w:rPr>
          <w:spacing w:val="-3"/>
        </w:rPr>
        <w:t xml:space="preserve"> </w:t>
      </w:r>
      <w:r>
        <w:t>an</w:t>
      </w:r>
      <w:r>
        <w:rPr>
          <w:spacing w:val="-6"/>
        </w:rPr>
        <w:t xml:space="preserve"> </w:t>
      </w:r>
      <w:r>
        <w:t>installment</w:t>
      </w:r>
      <w:r>
        <w:rPr>
          <w:spacing w:val="-2"/>
        </w:rPr>
        <w:t xml:space="preserve"> </w:t>
      </w:r>
      <w:r>
        <w:t>agreement</w:t>
      </w:r>
      <w:r>
        <w:rPr>
          <w:spacing w:val="-2"/>
        </w:rPr>
        <w:t xml:space="preserve"> </w:t>
      </w:r>
      <w:r>
        <w:t>pursuant</w:t>
      </w:r>
      <w:r>
        <w:rPr>
          <w:spacing w:val="-5"/>
        </w:rPr>
        <w:t xml:space="preserve"> </w:t>
      </w:r>
      <w:r>
        <w:t>to</w:t>
      </w:r>
      <w:r>
        <w:rPr>
          <w:spacing w:val="-3"/>
        </w:rPr>
        <w:t xml:space="preserve"> </w:t>
      </w:r>
      <w:r>
        <w:t>I.R.C.</w:t>
      </w:r>
      <w:r>
        <w:rPr>
          <w:spacing w:val="-3"/>
        </w:rPr>
        <w:t xml:space="preserve"> </w:t>
      </w:r>
      <w:r>
        <w:t>§6159.</w:t>
      </w:r>
      <w:r>
        <w:rPr>
          <w:spacing w:val="-3"/>
        </w:rPr>
        <w:t xml:space="preserve"> </w:t>
      </w:r>
      <w:r>
        <w:t>The</w:t>
      </w:r>
      <w:r>
        <w:rPr>
          <w:spacing w:val="-5"/>
        </w:rPr>
        <w:t xml:space="preserve"> </w:t>
      </w:r>
      <w:r>
        <w:t>taxpayer is</w:t>
      </w:r>
      <w:r>
        <w:rPr>
          <w:spacing w:val="-3"/>
        </w:rPr>
        <w:t xml:space="preserve"> </w:t>
      </w:r>
      <w:r>
        <w:t>making</w:t>
      </w:r>
      <w:r>
        <w:rPr>
          <w:spacing w:val="-4"/>
        </w:rPr>
        <w:t xml:space="preserve"> </w:t>
      </w:r>
      <w:r>
        <w:t>timely</w:t>
      </w:r>
      <w:r>
        <w:rPr>
          <w:spacing w:val="-1"/>
        </w:rPr>
        <w:t xml:space="preserve"> </w:t>
      </w:r>
      <w:r>
        <w:t>payments</w:t>
      </w:r>
      <w:r>
        <w:rPr>
          <w:spacing w:val="-3"/>
        </w:rPr>
        <w:t xml:space="preserve"> </w:t>
      </w:r>
      <w:r>
        <w:t>and</w:t>
      </w:r>
      <w:r>
        <w:rPr>
          <w:spacing w:val="-1"/>
        </w:rPr>
        <w:t xml:space="preserve"> </w:t>
      </w:r>
      <w:r>
        <w:t>is</w:t>
      </w:r>
      <w:r>
        <w:rPr>
          <w:spacing w:val="-1"/>
        </w:rPr>
        <w:t xml:space="preserve"> </w:t>
      </w:r>
      <w:r>
        <w:t>in</w:t>
      </w:r>
      <w:r>
        <w:rPr>
          <w:spacing w:val="-4"/>
        </w:rPr>
        <w:t xml:space="preserve"> </w:t>
      </w:r>
      <w:r>
        <w:t>full</w:t>
      </w:r>
      <w:r>
        <w:rPr>
          <w:spacing w:val="-3"/>
        </w:rPr>
        <w:t xml:space="preserve"> </w:t>
      </w:r>
      <w:r>
        <w:t>compliance</w:t>
      </w:r>
      <w:r>
        <w:rPr>
          <w:spacing w:val="-1"/>
        </w:rPr>
        <w:t xml:space="preserve"> </w:t>
      </w:r>
      <w:r>
        <w:t>with</w:t>
      </w:r>
      <w:r>
        <w:rPr>
          <w:spacing w:val="-1"/>
        </w:rPr>
        <w:t xml:space="preserve"> </w:t>
      </w:r>
      <w:r>
        <w:t>the</w:t>
      </w:r>
      <w:r>
        <w:rPr>
          <w:spacing w:val="-1"/>
        </w:rPr>
        <w:t xml:space="preserve"> </w:t>
      </w:r>
      <w:r>
        <w:t>agreement</w:t>
      </w:r>
      <w:r>
        <w:rPr>
          <w:spacing w:val="-3"/>
        </w:rPr>
        <w:t xml:space="preserve"> </w:t>
      </w:r>
      <w:r>
        <w:t>terms.</w:t>
      </w:r>
      <w:r>
        <w:rPr>
          <w:spacing w:val="-1"/>
        </w:rPr>
        <w:t xml:space="preserve"> </w:t>
      </w:r>
      <w:r>
        <w:t>The</w:t>
      </w:r>
      <w:r>
        <w:rPr>
          <w:spacing w:val="-1"/>
        </w:rPr>
        <w:t xml:space="preserve"> </w:t>
      </w:r>
      <w:r>
        <w:t>taxpayer is</w:t>
      </w:r>
      <w:r>
        <w:rPr>
          <w:spacing w:val="-1"/>
        </w:rPr>
        <w:t xml:space="preserve"> </w:t>
      </w:r>
      <w:r>
        <w:t>not delinquent because the taxpayer is not currently required to make full payment.</w:t>
      </w:r>
    </w:p>
    <w:p w14:paraId="1CA460D5" w14:textId="77777777" w:rsidR="00F877C4" w:rsidRDefault="00327F55">
      <w:pPr>
        <w:pStyle w:val="ListParagraph"/>
        <w:numPr>
          <w:ilvl w:val="3"/>
          <w:numId w:val="38"/>
        </w:numPr>
        <w:tabs>
          <w:tab w:val="left" w:pos="1295"/>
        </w:tabs>
        <w:spacing w:before="159" w:line="256" w:lineRule="auto"/>
        <w:ind w:left="935" w:right="977" w:firstLine="0"/>
      </w:pPr>
      <w:r>
        <w:t>The</w:t>
      </w:r>
      <w:r>
        <w:rPr>
          <w:spacing w:val="-5"/>
        </w:rPr>
        <w:t xml:space="preserve"> </w:t>
      </w:r>
      <w:r>
        <w:t>taxpayer</w:t>
      </w:r>
      <w:r>
        <w:rPr>
          <w:spacing w:val="-2"/>
        </w:rPr>
        <w:t xml:space="preserve"> </w:t>
      </w:r>
      <w:r>
        <w:t>has</w:t>
      </w:r>
      <w:r>
        <w:rPr>
          <w:spacing w:val="-3"/>
        </w:rPr>
        <w:t xml:space="preserve"> </w:t>
      </w:r>
      <w:r>
        <w:t>filed</w:t>
      </w:r>
      <w:r>
        <w:rPr>
          <w:spacing w:val="-3"/>
        </w:rPr>
        <w:t xml:space="preserve"> </w:t>
      </w:r>
      <w:r>
        <w:t>for</w:t>
      </w:r>
      <w:r>
        <w:rPr>
          <w:spacing w:val="-2"/>
        </w:rPr>
        <w:t xml:space="preserve"> </w:t>
      </w:r>
      <w:r>
        <w:t>bankruptcy</w:t>
      </w:r>
      <w:r>
        <w:rPr>
          <w:spacing w:val="-6"/>
        </w:rPr>
        <w:t xml:space="preserve"> </w:t>
      </w:r>
      <w:r>
        <w:t>protection.</w:t>
      </w:r>
      <w:r>
        <w:rPr>
          <w:spacing w:val="-3"/>
        </w:rPr>
        <w:t xml:space="preserve"> </w:t>
      </w:r>
      <w:r>
        <w:t>The</w:t>
      </w:r>
      <w:r>
        <w:rPr>
          <w:spacing w:val="-3"/>
        </w:rPr>
        <w:t xml:space="preserve"> </w:t>
      </w:r>
      <w:r>
        <w:t>taxpayer</w:t>
      </w:r>
      <w:r>
        <w:rPr>
          <w:spacing w:val="-5"/>
        </w:rPr>
        <w:t xml:space="preserve"> </w:t>
      </w:r>
      <w:r>
        <w:t>is</w:t>
      </w:r>
      <w:r>
        <w:rPr>
          <w:spacing w:val="-3"/>
        </w:rPr>
        <w:t xml:space="preserve"> </w:t>
      </w:r>
      <w:r>
        <w:t>not</w:t>
      </w:r>
      <w:r>
        <w:rPr>
          <w:spacing w:val="-2"/>
        </w:rPr>
        <w:t xml:space="preserve"> </w:t>
      </w:r>
      <w:r>
        <w:t>delinquent</w:t>
      </w:r>
      <w:r>
        <w:rPr>
          <w:spacing w:val="-2"/>
        </w:rPr>
        <w:t xml:space="preserve"> </w:t>
      </w:r>
      <w:r>
        <w:t>because enforced collection action is stayed under 11 U.S.C. §362 (the Bankruptcy Code).</w:t>
      </w:r>
    </w:p>
    <w:p w14:paraId="69238B4A" w14:textId="77777777" w:rsidR="00F877C4" w:rsidRDefault="00327F55">
      <w:pPr>
        <w:pStyle w:val="ListParagraph"/>
        <w:numPr>
          <w:ilvl w:val="4"/>
          <w:numId w:val="38"/>
        </w:numPr>
        <w:tabs>
          <w:tab w:val="left" w:pos="1197"/>
        </w:tabs>
        <w:spacing w:before="164" w:line="259" w:lineRule="auto"/>
        <w:ind w:right="959" w:firstLine="0"/>
      </w:pPr>
      <w:r>
        <w:t>Certification Regarding Knowledge of Child Labor for Listed End Products (Executive Order 13126). [The Contracting Officer must list in paragraph (</w:t>
      </w:r>
      <w:proofErr w:type="spellStart"/>
      <w:r>
        <w:t>i</w:t>
      </w:r>
      <w:proofErr w:type="spellEnd"/>
      <w:r>
        <w:t>)(1) any end products being acquired</w:t>
      </w:r>
      <w:r>
        <w:rPr>
          <w:spacing w:val="-5"/>
        </w:rPr>
        <w:t xml:space="preserve"> </w:t>
      </w:r>
      <w:r>
        <w:t>under</w:t>
      </w:r>
      <w:r>
        <w:rPr>
          <w:spacing w:val="-1"/>
        </w:rPr>
        <w:t xml:space="preserve"> </w:t>
      </w:r>
      <w:r>
        <w:t>this</w:t>
      </w:r>
      <w:r>
        <w:rPr>
          <w:spacing w:val="-4"/>
        </w:rPr>
        <w:t xml:space="preserve"> </w:t>
      </w:r>
      <w:r>
        <w:t>solicitation</w:t>
      </w:r>
      <w:r>
        <w:rPr>
          <w:spacing w:val="-2"/>
        </w:rPr>
        <w:t xml:space="preserve"> </w:t>
      </w:r>
      <w:r>
        <w:t>that</w:t>
      </w:r>
      <w:r>
        <w:rPr>
          <w:spacing w:val="-4"/>
        </w:rPr>
        <w:t xml:space="preserve"> </w:t>
      </w:r>
      <w:r>
        <w:t>are</w:t>
      </w:r>
      <w:r>
        <w:rPr>
          <w:spacing w:val="-2"/>
        </w:rPr>
        <w:t xml:space="preserve"> </w:t>
      </w:r>
      <w:r>
        <w:t>included</w:t>
      </w:r>
      <w:r>
        <w:rPr>
          <w:spacing w:val="-5"/>
        </w:rPr>
        <w:t xml:space="preserve"> </w:t>
      </w:r>
      <w:r>
        <w:t>in</w:t>
      </w:r>
      <w:r>
        <w:rPr>
          <w:spacing w:val="-2"/>
        </w:rPr>
        <w:t xml:space="preserve"> </w:t>
      </w:r>
      <w:r>
        <w:t>the</w:t>
      </w:r>
      <w:r>
        <w:rPr>
          <w:spacing w:val="-4"/>
        </w:rPr>
        <w:t xml:space="preserve"> </w:t>
      </w:r>
      <w:r>
        <w:t>List</w:t>
      </w:r>
      <w:r>
        <w:rPr>
          <w:spacing w:val="-4"/>
        </w:rPr>
        <w:t xml:space="preserve"> </w:t>
      </w:r>
      <w:r>
        <w:t>of</w:t>
      </w:r>
      <w:r>
        <w:rPr>
          <w:spacing w:val="-1"/>
        </w:rPr>
        <w:t xml:space="preserve"> </w:t>
      </w:r>
      <w:r>
        <w:t>Products</w:t>
      </w:r>
      <w:r>
        <w:rPr>
          <w:spacing w:val="-2"/>
        </w:rPr>
        <w:t xml:space="preserve"> </w:t>
      </w:r>
      <w:r>
        <w:t>Requiring</w:t>
      </w:r>
      <w:r>
        <w:rPr>
          <w:spacing w:val="-5"/>
        </w:rPr>
        <w:t xml:space="preserve"> </w:t>
      </w:r>
      <w:r>
        <w:t>Contractor Certification as to Forced or Indentured Child Labor, unless excluded at 22.1503(b).]</w:t>
      </w:r>
    </w:p>
    <w:p w14:paraId="13A393C4" w14:textId="77777777" w:rsidR="00F877C4" w:rsidRDefault="00F877C4">
      <w:pPr>
        <w:pStyle w:val="BodyText"/>
        <w:ind w:left="0"/>
      </w:pPr>
    </w:p>
    <w:p w14:paraId="05687FAD" w14:textId="77777777" w:rsidR="00F877C4" w:rsidRDefault="00F877C4">
      <w:pPr>
        <w:pStyle w:val="BodyText"/>
        <w:spacing w:before="86"/>
        <w:ind w:left="0"/>
      </w:pPr>
    </w:p>
    <w:p w14:paraId="14F6CF8A" w14:textId="77777777" w:rsidR="00F877C4" w:rsidRDefault="00327F55">
      <w:pPr>
        <w:pStyle w:val="ListParagraph"/>
        <w:numPr>
          <w:ilvl w:val="5"/>
          <w:numId w:val="38"/>
        </w:numPr>
        <w:tabs>
          <w:tab w:val="left" w:pos="1248"/>
        </w:tabs>
        <w:ind w:left="1248" w:hanging="313"/>
      </w:pPr>
      <w:r>
        <w:t>Listed</w:t>
      </w:r>
      <w:r>
        <w:rPr>
          <w:spacing w:val="-3"/>
        </w:rPr>
        <w:t xml:space="preserve"> </w:t>
      </w:r>
      <w:r>
        <w:t>end</w:t>
      </w:r>
      <w:r>
        <w:rPr>
          <w:spacing w:val="-2"/>
        </w:rPr>
        <w:t xml:space="preserve"> products.</w:t>
      </w:r>
    </w:p>
    <w:p w14:paraId="5B84A3BE" w14:textId="77777777" w:rsidR="00F877C4" w:rsidRDefault="00F877C4">
      <w:pPr>
        <w:pStyle w:val="ListParagraph"/>
        <w:sectPr w:rsidR="00F877C4">
          <w:pgSz w:w="12240" w:h="15840"/>
          <w:pgMar w:top="1360" w:right="1080" w:bottom="280" w:left="1080" w:header="720" w:footer="720" w:gutter="0"/>
          <w:cols w:space="720"/>
        </w:sectPr>
      </w:pPr>
    </w:p>
    <w:p w14:paraId="0A8A9C39" w14:textId="77777777" w:rsidR="00F877C4" w:rsidRDefault="00F877C4">
      <w:pPr>
        <w:pStyle w:val="BodyText"/>
        <w:spacing w:before="5"/>
        <w:ind w:left="0"/>
        <w:rPr>
          <w:sz w:val="2"/>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2684"/>
        <w:gridCol w:w="3690"/>
      </w:tblGrid>
      <w:tr w:rsidR="00F877C4" w14:paraId="6BC65698" w14:textId="77777777">
        <w:trPr>
          <w:trHeight w:val="568"/>
        </w:trPr>
        <w:tc>
          <w:tcPr>
            <w:tcW w:w="2684" w:type="dxa"/>
            <w:tcBorders>
              <w:left w:val="single" w:sz="6" w:space="0" w:color="EFEFEF"/>
            </w:tcBorders>
            <w:shd w:val="clear" w:color="auto" w:fill="CCCCCC"/>
          </w:tcPr>
          <w:p w14:paraId="0297F547" w14:textId="77777777" w:rsidR="00F877C4" w:rsidRDefault="00327F55">
            <w:pPr>
              <w:pStyle w:val="TableParagraph"/>
              <w:spacing w:before="68"/>
              <w:ind w:left="650"/>
            </w:pPr>
            <w:r>
              <w:t>Listed</w:t>
            </w:r>
            <w:r>
              <w:rPr>
                <w:spacing w:val="-3"/>
              </w:rPr>
              <w:t xml:space="preserve"> </w:t>
            </w:r>
            <w:r>
              <w:t>end</w:t>
            </w:r>
            <w:r>
              <w:rPr>
                <w:spacing w:val="-2"/>
              </w:rPr>
              <w:t xml:space="preserve"> product</w:t>
            </w:r>
          </w:p>
        </w:tc>
        <w:tc>
          <w:tcPr>
            <w:tcW w:w="3690" w:type="dxa"/>
            <w:tcBorders>
              <w:right w:val="single" w:sz="6" w:space="0" w:color="9F9F9F"/>
            </w:tcBorders>
            <w:shd w:val="clear" w:color="auto" w:fill="CCCCCC"/>
          </w:tcPr>
          <w:p w14:paraId="1AA94B9C" w14:textId="77777777" w:rsidR="00F877C4" w:rsidRDefault="00327F55">
            <w:pPr>
              <w:pStyle w:val="TableParagraph"/>
              <w:spacing w:before="68"/>
              <w:ind w:left="643"/>
            </w:pPr>
            <w:r>
              <w:t>Listed</w:t>
            </w:r>
            <w:r>
              <w:rPr>
                <w:spacing w:val="-4"/>
              </w:rPr>
              <w:t xml:space="preserve"> </w:t>
            </w:r>
            <w:r>
              <w:t>countries</w:t>
            </w:r>
            <w:r>
              <w:rPr>
                <w:spacing w:val="-4"/>
              </w:rPr>
              <w:t xml:space="preserve"> </w:t>
            </w:r>
            <w:r>
              <w:t>of</w:t>
            </w:r>
            <w:r>
              <w:rPr>
                <w:spacing w:val="-3"/>
              </w:rPr>
              <w:t xml:space="preserve"> </w:t>
            </w:r>
            <w:r>
              <w:rPr>
                <w:spacing w:val="-2"/>
              </w:rPr>
              <w:t>origin</w:t>
            </w:r>
          </w:p>
        </w:tc>
      </w:tr>
      <w:tr w:rsidR="00F877C4" w14:paraId="6B6F331B" w14:textId="77777777">
        <w:trPr>
          <w:trHeight w:val="566"/>
        </w:trPr>
        <w:tc>
          <w:tcPr>
            <w:tcW w:w="2684" w:type="dxa"/>
            <w:tcBorders>
              <w:left w:val="single" w:sz="6" w:space="0" w:color="EFEFEF"/>
            </w:tcBorders>
          </w:tcPr>
          <w:p w14:paraId="32F4FB88" w14:textId="77777777" w:rsidR="00F877C4" w:rsidRDefault="00F877C4">
            <w:pPr>
              <w:pStyle w:val="TableParagraph"/>
              <w:spacing w:before="86"/>
              <w:rPr>
                <w:sz w:val="20"/>
              </w:rPr>
            </w:pPr>
          </w:p>
          <w:p w14:paraId="7B62630D"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CA898C8" wp14:editId="7AFA1355">
                      <wp:extent cx="210820" cy="5715"/>
                      <wp:effectExtent l="9525" t="0" r="0" b="381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11" name="Graphic 11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24DB14" id="Group 11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Amk4hpbgIAAI8FAAAOAAAAAAAAAAAAAAAAAC4C&#10;AABkcnMvZTJvRG9jLnhtbFBLAQItABQABgAIAAAAIQAAENX52gAAAAEBAAAPAAAAAAAAAAAAAAAA&#10;AMgEAABkcnMvZG93bnJldi54bWxQSwUGAAAAAAQABADzAAAAzwUAAAAA&#10;">
                      <v:shape id="Graphic 11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" path="m,l210312,e" filled="f" strokeweight=".15578mm">
                        <v:path arrowok="t"/>
                      </v:shape>
                      <w10:anchorlock/>
                    </v:group>
                  </w:pict>
                </mc:Fallback>
              </mc:AlternateContent>
            </w:r>
          </w:p>
        </w:tc>
        <w:tc>
          <w:tcPr>
            <w:tcW w:w="3690" w:type="dxa"/>
            <w:tcBorders>
              <w:right w:val="single" w:sz="6" w:space="0" w:color="9F9F9F"/>
            </w:tcBorders>
          </w:tcPr>
          <w:p w14:paraId="087ED0FA" w14:textId="77777777" w:rsidR="00F877C4" w:rsidRDefault="00F877C4">
            <w:pPr>
              <w:pStyle w:val="TableParagraph"/>
              <w:spacing w:before="86"/>
              <w:rPr>
                <w:sz w:val="20"/>
              </w:rPr>
            </w:pPr>
          </w:p>
          <w:p w14:paraId="0423C5FD" w14:textId="77777777" w:rsidR="00F877C4" w:rsidRDefault="00327F55">
            <w:pPr>
              <w:pStyle w:val="TableParagraph"/>
              <w:spacing w:line="20" w:lineRule="exact"/>
              <w:ind w:left="699"/>
              <w:rPr>
                <w:sz w:val="2"/>
              </w:rPr>
            </w:pPr>
            <w:r>
              <w:rPr>
                <w:noProof/>
                <w:sz w:val="2"/>
              </w:rPr>
              <mc:AlternateContent>
                <mc:Choice Requires="wpg">
                  <w:drawing>
                    <wp:inline distT="0" distB="0" distL="0" distR="0" wp14:anchorId="66C4AC8C" wp14:editId="221C5CB0">
                      <wp:extent cx="210820" cy="5715"/>
                      <wp:effectExtent l="9525" t="0" r="0" b="3810"/>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13" name="Graphic 11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B9659D" id="Group 11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FPzLfW8CAACPBQAADgAAAAAAAAAAAAAAAAAu&#10;AgAAZHJzL2Uyb0RvYy54bWxQSwECLQAUAAYACAAAACEAABDV+doAAAABAQAADwAAAAAAAAAAAAAA&#10;AADJBAAAZHJzL2Rvd25yZXYueG1sUEsFBgAAAAAEAAQA8wAAANAFAAAAAA==&#10;">
                      <v:shape id="Graphic 11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" path="m,l210312,e" filled="f" strokeweight=".15578mm">
                        <v:path arrowok="t"/>
                      </v:shape>
                      <w10:anchorlock/>
                    </v:group>
                  </w:pict>
                </mc:Fallback>
              </mc:AlternateContent>
            </w:r>
          </w:p>
        </w:tc>
      </w:tr>
      <w:tr w:rsidR="00F877C4" w14:paraId="781B620A" w14:textId="77777777">
        <w:trPr>
          <w:trHeight w:val="569"/>
        </w:trPr>
        <w:tc>
          <w:tcPr>
            <w:tcW w:w="2684" w:type="dxa"/>
            <w:tcBorders>
              <w:left w:val="single" w:sz="6" w:space="0" w:color="EFEFEF"/>
            </w:tcBorders>
          </w:tcPr>
          <w:p w14:paraId="2408757E" w14:textId="77777777" w:rsidR="00F877C4" w:rsidRDefault="00F877C4">
            <w:pPr>
              <w:pStyle w:val="TableParagraph"/>
              <w:spacing w:before="88"/>
              <w:rPr>
                <w:sz w:val="20"/>
              </w:rPr>
            </w:pPr>
          </w:p>
          <w:p w14:paraId="73901ECA"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351CA002" wp14:editId="26333EED">
                      <wp:extent cx="210820" cy="5715"/>
                      <wp:effectExtent l="9525" t="0" r="0" b="381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15" name="Graphic 11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6286C0" id="Group 11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Q5BbgIAAI8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CTQ5BbgIAAI8FAAAOAAAAAAAAAAAAAAAAAC4C&#10;AABkcnMvZTJvRG9jLnhtbFBLAQItABQABgAIAAAAIQAAENX52gAAAAEBAAAPAAAAAAAAAAAAAAAA&#10;AMgEAABkcnMvZG93bnJldi54bWxQSwUGAAAAAAQABADzAAAAzwUAAAAA&#10;">
                      <v:shape id="Graphic 11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" path="m,l210312,e" filled="f" strokeweight=".15578mm">
                        <v:path arrowok="t"/>
                      </v:shape>
                      <w10:anchorlock/>
                    </v:group>
                  </w:pict>
                </mc:Fallback>
              </mc:AlternateContent>
            </w:r>
          </w:p>
        </w:tc>
        <w:tc>
          <w:tcPr>
            <w:tcW w:w="3690" w:type="dxa"/>
            <w:tcBorders>
              <w:right w:val="single" w:sz="6" w:space="0" w:color="9F9F9F"/>
            </w:tcBorders>
          </w:tcPr>
          <w:p w14:paraId="7AFA182D" w14:textId="77777777" w:rsidR="00F877C4" w:rsidRDefault="00F877C4">
            <w:pPr>
              <w:pStyle w:val="TableParagraph"/>
              <w:spacing w:before="88"/>
              <w:rPr>
                <w:sz w:val="20"/>
              </w:rPr>
            </w:pPr>
          </w:p>
          <w:p w14:paraId="677E6CA8" w14:textId="77777777" w:rsidR="00F877C4" w:rsidRDefault="00327F55">
            <w:pPr>
              <w:pStyle w:val="TableParagraph"/>
              <w:spacing w:line="20" w:lineRule="exact"/>
              <w:ind w:left="699"/>
              <w:rPr>
                <w:sz w:val="2"/>
              </w:rPr>
            </w:pPr>
            <w:r>
              <w:rPr>
                <w:noProof/>
                <w:sz w:val="2"/>
              </w:rPr>
              <mc:AlternateContent>
                <mc:Choice Requires="wpg">
                  <w:drawing>
                    <wp:inline distT="0" distB="0" distL="0" distR="0" wp14:anchorId="1701C78B" wp14:editId="3A50D0E0">
                      <wp:extent cx="210820" cy="5715"/>
                      <wp:effectExtent l="9525" t="0" r="0" b="3810"/>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17" name="Graphic 11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1246AE" id="Group 11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cCJNVW8CAACPBQAADgAAAAAAAAAAAAAAAAAu&#10;AgAAZHJzL2Uyb0RvYy54bWxQSwECLQAUAAYACAAAACEAABDV+doAAAABAQAADwAAAAAAAAAAAAAA&#10;AADJBAAAZHJzL2Rvd25yZXYueG1sUEsFBgAAAAAEAAQA8wAAANAFAAAAAA==&#10;">
                      <v:shape id="Graphic 11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" path="m,l210312,e" filled="f" strokeweight=".15578mm">
                        <v:path arrowok="t"/>
                      </v:shape>
                      <w10:anchorlock/>
                    </v:group>
                  </w:pict>
                </mc:Fallback>
              </mc:AlternateContent>
            </w:r>
          </w:p>
        </w:tc>
      </w:tr>
      <w:tr w:rsidR="00F877C4" w14:paraId="530BFAF0" w14:textId="77777777">
        <w:trPr>
          <w:trHeight w:val="565"/>
        </w:trPr>
        <w:tc>
          <w:tcPr>
            <w:tcW w:w="2684" w:type="dxa"/>
            <w:tcBorders>
              <w:left w:val="single" w:sz="6" w:space="0" w:color="EFEFEF"/>
            </w:tcBorders>
          </w:tcPr>
          <w:p w14:paraId="4D8D00E2" w14:textId="77777777" w:rsidR="00F877C4" w:rsidRDefault="00F877C4">
            <w:pPr>
              <w:pStyle w:val="TableParagraph"/>
              <w:spacing w:before="86"/>
              <w:rPr>
                <w:sz w:val="20"/>
              </w:rPr>
            </w:pPr>
          </w:p>
          <w:p w14:paraId="3567C3A1"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969EFC0" wp14:editId="001F7272">
                      <wp:extent cx="210820" cy="5715"/>
                      <wp:effectExtent l="9525" t="0" r="0" b="3810"/>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19" name="Graphic 11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68D5CA" id="Group 11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4U4bwIAAI8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7i+FOG8CAACPBQAADgAAAAAAAAAAAAAAAAAu&#10;AgAAZHJzL2Uyb0RvYy54bWxQSwECLQAUAAYACAAAACEAABDV+doAAAABAQAADwAAAAAAAAAAAAAA&#10;AADJBAAAZHJzL2Rvd25yZXYueG1sUEsFBgAAAAAEAAQA8wAAANAFAAAAAA==&#10;">
                      <v:shape id="Graphic 11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" path="m,l210312,e" filled="f" strokeweight=".15578mm">
                        <v:path arrowok="t"/>
                      </v:shape>
                      <w10:anchorlock/>
                    </v:group>
                  </w:pict>
                </mc:Fallback>
              </mc:AlternateContent>
            </w:r>
          </w:p>
        </w:tc>
        <w:tc>
          <w:tcPr>
            <w:tcW w:w="3690" w:type="dxa"/>
            <w:tcBorders>
              <w:right w:val="single" w:sz="6" w:space="0" w:color="9F9F9F"/>
            </w:tcBorders>
          </w:tcPr>
          <w:p w14:paraId="68C8D60C" w14:textId="77777777" w:rsidR="00F877C4" w:rsidRDefault="00F877C4">
            <w:pPr>
              <w:pStyle w:val="TableParagraph"/>
              <w:spacing w:before="86"/>
              <w:rPr>
                <w:sz w:val="20"/>
              </w:rPr>
            </w:pPr>
          </w:p>
          <w:p w14:paraId="7BC86D09" w14:textId="77777777" w:rsidR="00F877C4" w:rsidRDefault="00327F55">
            <w:pPr>
              <w:pStyle w:val="TableParagraph"/>
              <w:spacing w:line="20" w:lineRule="exact"/>
              <w:ind w:left="699"/>
              <w:rPr>
                <w:sz w:val="2"/>
              </w:rPr>
            </w:pPr>
            <w:r>
              <w:rPr>
                <w:noProof/>
                <w:sz w:val="2"/>
              </w:rPr>
              <mc:AlternateContent>
                <mc:Choice Requires="wpg">
                  <w:drawing>
                    <wp:inline distT="0" distB="0" distL="0" distR="0" wp14:anchorId="51761CC9" wp14:editId="3B3B2CA7">
                      <wp:extent cx="210820" cy="5715"/>
                      <wp:effectExtent l="9525" t="0" r="0" b="381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21" name="Graphic 12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26CB58" id="Group 12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ei5IobgIAAI8FAAAOAAAAAAAAAAAAAAAAAC4C&#10;AABkcnMvZTJvRG9jLnhtbFBLAQItABQABgAIAAAAIQAAENX52gAAAAEBAAAPAAAAAAAAAAAAAAAA&#10;AMgEAABkcnMvZG93bnJldi54bWxQSwUGAAAAAAQABADzAAAAzwUAAAAA&#10;">
                      <v:shape id="Graphic 12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" path="m,l210312,e" filled="f" strokeweight=".15578mm">
                        <v:path arrowok="t"/>
                      </v:shape>
                      <w10:anchorlock/>
                    </v:group>
                  </w:pict>
                </mc:Fallback>
              </mc:AlternateContent>
            </w:r>
          </w:p>
        </w:tc>
      </w:tr>
    </w:tbl>
    <w:p w14:paraId="0DA6AF05" w14:textId="77777777" w:rsidR="00F877C4" w:rsidRDefault="00F877C4">
      <w:pPr>
        <w:pStyle w:val="BodyText"/>
        <w:spacing w:before="162"/>
        <w:ind w:left="0"/>
      </w:pPr>
    </w:p>
    <w:p w14:paraId="4E950086" w14:textId="77777777" w:rsidR="00F877C4" w:rsidRDefault="00327F55">
      <w:pPr>
        <w:pStyle w:val="ListParagraph"/>
        <w:numPr>
          <w:ilvl w:val="5"/>
          <w:numId w:val="38"/>
        </w:numPr>
        <w:tabs>
          <w:tab w:val="left" w:pos="1249"/>
        </w:tabs>
        <w:spacing w:before="1" w:line="259" w:lineRule="auto"/>
        <w:ind w:left="936" w:right="568" w:firstLine="0"/>
      </w:pPr>
      <w:r>
        <w:t>Certification.</w:t>
      </w:r>
      <w:r>
        <w:rPr>
          <w:spacing w:val="-6"/>
        </w:rPr>
        <w:t xml:space="preserve"> </w:t>
      </w:r>
      <w:r>
        <w:t>[If</w:t>
      </w:r>
      <w:r>
        <w:rPr>
          <w:spacing w:val="-2"/>
        </w:rPr>
        <w:t xml:space="preserve"> </w:t>
      </w:r>
      <w:r>
        <w:t>the</w:t>
      </w:r>
      <w:r>
        <w:rPr>
          <w:spacing w:val="-3"/>
        </w:rPr>
        <w:t xml:space="preserve"> </w:t>
      </w:r>
      <w:r>
        <w:t>Contracting</w:t>
      </w:r>
      <w:r>
        <w:rPr>
          <w:spacing w:val="-3"/>
        </w:rPr>
        <w:t xml:space="preserve"> </w:t>
      </w:r>
      <w:r>
        <w:t>Officer</w:t>
      </w:r>
      <w:r>
        <w:rPr>
          <w:spacing w:val="-2"/>
        </w:rPr>
        <w:t xml:space="preserve"> </w:t>
      </w:r>
      <w:r>
        <w:t>has</w:t>
      </w:r>
      <w:r>
        <w:rPr>
          <w:spacing w:val="-5"/>
        </w:rPr>
        <w:t xml:space="preserve"> </w:t>
      </w:r>
      <w:r>
        <w:t>identified</w:t>
      </w:r>
      <w:r>
        <w:rPr>
          <w:spacing w:val="-3"/>
        </w:rPr>
        <w:t xml:space="preserve"> </w:t>
      </w:r>
      <w:r>
        <w:t>end</w:t>
      </w:r>
      <w:r>
        <w:rPr>
          <w:spacing w:val="-3"/>
        </w:rPr>
        <w:t xml:space="preserve"> </w:t>
      </w:r>
      <w:r>
        <w:t>products</w:t>
      </w:r>
      <w:r>
        <w:rPr>
          <w:spacing w:val="-3"/>
        </w:rPr>
        <w:t xml:space="preserve"> </w:t>
      </w:r>
      <w:r>
        <w:t>and</w:t>
      </w:r>
      <w:r>
        <w:rPr>
          <w:spacing w:val="-3"/>
        </w:rPr>
        <w:t xml:space="preserve"> </w:t>
      </w:r>
      <w:r>
        <w:t>countries</w:t>
      </w:r>
      <w:r>
        <w:rPr>
          <w:spacing w:val="-3"/>
        </w:rPr>
        <w:t xml:space="preserve"> </w:t>
      </w:r>
      <w:r>
        <w:t>of</w:t>
      </w:r>
      <w:r>
        <w:rPr>
          <w:spacing w:val="-2"/>
        </w:rPr>
        <w:t xml:space="preserve"> </w:t>
      </w:r>
      <w:r>
        <w:t>origin</w:t>
      </w:r>
      <w:r>
        <w:rPr>
          <w:spacing w:val="-6"/>
        </w:rPr>
        <w:t xml:space="preserve"> </w:t>
      </w:r>
      <w:r>
        <w:t>in paragraph (</w:t>
      </w:r>
      <w:proofErr w:type="spellStart"/>
      <w:r>
        <w:t>i</w:t>
      </w:r>
      <w:proofErr w:type="spellEnd"/>
      <w:r>
        <w:t>)(1) of this provision, then the offeror must certify to either (</w:t>
      </w:r>
      <w:proofErr w:type="spellStart"/>
      <w:r>
        <w:t>i</w:t>
      </w:r>
      <w:proofErr w:type="spellEnd"/>
      <w:r>
        <w:t>)(2)(</w:t>
      </w:r>
      <w:proofErr w:type="spellStart"/>
      <w:r>
        <w:t>i</w:t>
      </w:r>
      <w:proofErr w:type="spellEnd"/>
      <w:r>
        <w:t>) or (</w:t>
      </w:r>
      <w:proofErr w:type="spellStart"/>
      <w:r>
        <w:t>i</w:t>
      </w:r>
      <w:proofErr w:type="spellEnd"/>
      <w:r>
        <w:t>)(2)(ii) by checking the appropriate block.]</w:t>
      </w:r>
    </w:p>
    <w:p w14:paraId="4541E6E0" w14:textId="77777777" w:rsidR="00F877C4" w:rsidRDefault="00F877C4">
      <w:pPr>
        <w:pStyle w:val="BodyText"/>
        <w:ind w:left="0"/>
      </w:pPr>
    </w:p>
    <w:p w14:paraId="0C43032F" w14:textId="77777777" w:rsidR="00F877C4" w:rsidRDefault="00F877C4">
      <w:pPr>
        <w:pStyle w:val="BodyText"/>
        <w:spacing w:before="85"/>
        <w:ind w:left="0"/>
      </w:pPr>
    </w:p>
    <w:p w14:paraId="01DDD375" w14:textId="77777777" w:rsidR="00F877C4" w:rsidRDefault="00327F55">
      <w:pPr>
        <w:pStyle w:val="BodyText"/>
        <w:tabs>
          <w:tab w:val="left" w:pos="1451"/>
        </w:tabs>
        <w:spacing w:line="259" w:lineRule="auto"/>
        <w:ind w:right="486"/>
      </w:pPr>
      <w:r>
        <w:t>[</w:t>
      </w:r>
      <w:r>
        <w:rPr>
          <w:spacing w:val="56"/>
        </w:rPr>
        <w:t xml:space="preserve"> </w:t>
      </w:r>
      <w:r>
        <w:rPr>
          <w:u w:val="single"/>
        </w:rPr>
        <w:tab/>
      </w:r>
      <w:r>
        <w:rPr>
          <w:spacing w:val="80"/>
        </w:rPr>
        <w:t xml:space="preserve"> </w:t>
      </w:r>
      <w:r>
        <w:t>] (</w:t>
      </w:r>
      <w:proofErr w:type="spellStart"/>
      <w:r>
        <w:t>i</w:t>
      </w:r>
      <w:proofErr w:type="spellEnd"/>
      <w:r>
        <w:t>) The</w:t>
      </w:r>
      <w:r>
        <w:rPr>
          <w:spacing w:val="-1"/>
        </w:rPr>
        <w:t xml:space="preserve"> </w:t>
      </w:r>
      <w:r>
        <w:t>offeror will not</w:t>
      </w:r>
      <w:r>
        <w:rPr>
          <w:spacing w:val="-3"/>
        </w:rPr>
        <w:t xml:space="preserve"> </w:t>
      </w:r>
      <w:r>
        <w:t>supply</w:t>
      </w:r>
      <w:r>
        <w:rPr>
          <w:spacing w:val="-1"/>
        </w:rPr>
        <w:t xml:space="preserve"> </w:t>
      </w:r>
      <w:r>
        <w:t>any</w:t>
      </w:r>
      <w:r>
        <w:rPr>
          <w:spacing w:val="-1"/>
        </w:rPr>
        <w:t xml:space="preserve"> </w:t>
      </w:r>
      <w:r>
        <w:t>end</w:t>
      </w:r>
      <w:r>
        <w:rPr>
          <w:spacing w:val="-4"/>
        </w:rPr>
        <w:t xml:space="preserve"> </w:t>
      </w:r>
      <w:r>
        <w:t>product listed</w:t>
      </w:r>
      <w:r>
        <w:rPr>
          <w:spacing w:val="-4"/>
        </w:rPr>
        <w:t xml:space="preserve"> </w:t>
      </w:r>
      <w:r>
        <w:t>in</w:t>
      </w:r>
      <w:r>
        <w:rPr>
          <w:spacing w:val="-1"/>
        </w:rPr>
        <w:t xml:space="preserve"> </w:t>
      </w:r>
      <w:r>
        <w:t>paragraph</w:t>
      </w:r>
      <w:r>
        <w:rPr>
          <w:spacing w:val="-4"/>
        </w:rPr>
        <w:t xml:space="preserve"> </w:t>
      </w:r>
      <w:r>
        <w:t>(</w:t>
      </w:r>
      <w:proofErr w:type="spellStart"/>
      <w:r>
        <w:t>i</w:t>
      </w:r>
      <w:proofErr w:type="spellEnd"/>
      <w:r>
        <w:t>)(1) of this</w:t>
      </w:r>
      <w:r>
        <w:rPr>
          <w:spacing w:val="-1"/>
        </w:rPr>
        <w:t xml:space="preserve"> </w:t>
      </w:r>
      <w:r>
        <w:t>provision that</w:t>
      </w:r>
      <w:r>
        <w:rPr>
          <w:spacing w:val="-2"/>
        </w:rPr>
        <w:t xml:space="preserve"> </w:t>
      </w:r>
      <w:r>
        <w:t>was</w:t>
      </w:r>
      <w:r>
        <w:rPr>
          <w:spacing w:val="-4"/>
        </w:rPr>
        <w:t xml:space="preserve"> </w:t>
      </w:r>
      <w:r>
        <w:t>mined,</w:t>
      </w:r>
      <w:r>
        <w:rPr>
          <w:spacing w:val="-2"/>
        </w:rPr>
        <w:t xml:space="preserve"> </w:t>
      </w:r>
      <w:r>
        <w:t>produced,</w:t>
      </w:r>
      <w:r>
        <w:rPr>
          <w:spacing w:val="-5"/>
        </w:rPr>
        <w:t xml:space="preserve"> </w:t>
      </w:r>
      <w:r>
        <w:t>or</w:t>
      </w:r>
      <w:r>
        <w:rPr>
          <w:spacing w:val="-2"/>
        </w:rPr>
        <w:t xml:space="preserve"> </w:t>
      </w:r>
      <w:r>
        <w:t>manufactured</w:t>
      </w:r>
      <w:r>
        <w:rPr>
          <w:spacing w:val="-2"/>
        </w:rPr>
        <w:t xml:space="preserve"> </w:t>
      </w:r>
      <w:r>
        <w:t>in</w:t>
      </w:r>
      <w:r>
        <w:rPr>
          <w:spacing w:val="-2"/>
        </w:rPr>
        <w:t xml:space="preserve"> </w:t>
      </w:r>
      <w:r>
        <w:t>the</w:t>
      </w:r>
      <w:r>
        <w:rPr>
          <w:spacing w:val="-2"/>
        </w:rPr>
        <w:t xml:space="preserve"> </w:t>
      </w:r>
      <w:r>
        <w:t>corresponding</w:t>
      </w:r>
      <w:r>
        <w:rPr>
          <w:spacing w:val="-6"/>
        </w:rPr>
        <w:t xml:space="preserve"> </w:t>
      </w:r>
      <w:r>
        <w:t>country</w:t>
      </w:r>
      <w:r>
        <w:rPr>
          <w:spacing w:val="-5"/>
        </w:rPr>
        <w:t xml:space="preserve"> </w:t>
      </w:r>
      <w:r>
        <w:t>as</w:t>
      </w:r>
      <w:r>
        <w:rPr>
          <w:spacing w:val="-4"/>
        </w:rPr>
        <w:t xml:space="preserve"> </w:t>
      </w:r>
      <w:r>
        <w:t>listed</w:t>
      </w:r>
      <w:r>
        <w:rPr>
          <w:spacing w:val="-5"/>
        </w:rPr>
        <w:t xml:space="preserve"> </w:t>
      </w:r>
      <w:r>
        <w:t>for</w:t>
      </w:r>
      <w:r>
        <w:rPr>
          <w:spacing w:val="-4"/>
        </w:rPr>
        <w:t xml:space="preserve"> </w:t>
      </w:r>
      <w:r>
        <w:t>that</w:t>
      </w:r>
      <w:r>
        <w:rPr>
          <w:spacing w:val="-1"/>
        </w:rPr>
        <w:t xml:space="preserve"> </w:t>
      </w:r>
      <w:r>
        <w:rPr>
          <w:spacing w:val="-2"/>
        </w:rPr>
        <w:t>product.</w:t>
      </w:r>
    </w:p>
    <w:p w14:paraId="3605D784" w14:textId="77777777" w:rsidR="00F877C4" w:rsidRDefault="00F877C4">
      <w:pPr>
        <w:pStyle w:val="BodyText"/>
        <w:ind w:left="0"/>
      </w:pPr>
    </w:p>
    <w:p w14:paraId="1929BCA6" w14:textId="77777777" w:rsidR="00F877C4" w:rsidRDefault="00F877C4">
      <w:pPr>
        <w:pStyle w:val="BodyText"/>
        <w:spacing w:before="88"/>
        <w:ind w:left="0"/>
      </w:pPr>
    </w:p>
    <w:p w14:paraId="7136E0AD" w14:textId="77777777" w:rsidR="00F877C4" w:rsidRDefault="00327F55">
      <w:pPr>
        <w:pStyle w:val="BodyText"/>
        <w:tabs>
          <w:tab w:val="left" w:pos="1451"/>
        </w:tabs>
        <w:spacing w:line="259" w:lineRule="auto"/>
        <w:ind w:right="403"/>
      </w:pPr>
      <w:r>
        <w:t>[</w:t>
      </w:r>
      <w:r>
        <w:rPr>
          <w:spacing w:val="56"/>
        </w:rPr>
        <w:t xml:space="preserve"> </w:t>
      </w:r>
      <w:r>
        <w:rPr>
          <w:u w:val="single"/>
        </w:rPr>
        <w:tab/>
      </w:r>
      <w:r>
        <w:rPr>
          <w:spacing w:val="80"/>
        </w:rPr>
        <w:t xml:space="preserve"> </w:t>
      </w:r>
      <w:r>
        <w:t>] (ii) The offeror may supply an end</w:t>
      </w:r>
      <w:r>
        <w:rPr>
          <w:spacing w:val="-1"/>
        </w:rPr>
        <w:t xml:space="preserve"> </w:t>
      </w:r>
      <w:r>
        <w:t>product listed</w:t>
      </w:r>
      <w:r>
        <w:rPr>
          <w:spacing w:val="-1"/>
        </w:rPr>
        <w:t xml:space="preserve"> </w:t>
      </w:r>
      <w:r>
        <w:t>in paragraph (</w:t>
      </w:r>
      <w:proofErr w:type="spellStart"/>
      <w:r>
        <w:t>i</w:t>
      </w:r>
      <w:proofErr w:type="spellEnd"/>
      <w:r>
        <w:t>)(1) of this provision that was mined, produced, or manufactured in the corresponding country as listed for that product. The offeror</w:t>
      </w:r>
      <w:r>
        <w:rPr>
          <w:spacing w:val="-1"/>
        </w:rPr>
        <w:t xml:space="preserve"> </w:t>
      </w:r>
      <w:r>
        <w:t>certifies</w:t>
      </w:r>
      <w:r>
        <w:rPr>
          <w:spacing w:val="-4"/>
        </w:rPr>
        <w:t xml:space="preserve"> </w:t>
      </w:r>
      <w:r>
        <w:t>that</w:t>
      </w:r>
      <w:r>
        <w:rPr>
          <w:spacing w:val="-4"/>
        </w:rPr>
        <w:t xml:space="preserve"> </w:t>
      </w:r>
      <w:r>
        <w:t>it</w:t>
      </w:r>
      <w:r>
        <w:rPr>
          <w:spacing w:val="-1"/>
        </w:rPr>
        <w:t xml:space="preserve"> </w:t>
      </w:r>
      <w:r>
        <w:t>has</w:t>
      </w:r>
      <w:r>
        <w:rPr>
          <w:spacing w:val="-4"/>
        </w:rPr>
        <w:t xml:space="preserve"> </w:t>
      </w:r>
      <w:r>
        <w:t>made</w:t>
      </w:r>
      <w:r>
        <w:rPr>
          <w:spacing w:val="-4"/>
        </w:rPr>
        <w:t xml:space="preserve"> </w:t>
      </w:r>
      <w:r>
        <w:t>a</w:t>
      </w:r>
      <w:r>
        <w:rPr>
          <w:spacing w:val="-2"/>
        </w:rPr>
        <w:t xml:space="preserve"> </w:t>
      </w:r>
      <w:r>
        <w:t>good</w:t>
      </w:r>
      <w:r>
        <w:rPr>
          <w:spacing w:val="-2"/>
        </w:rPr>
        <w:t xml:space="preserve"> </w:t>
      </w:r>
      <w:r>
        <w:t>faith</w:t>
      </w:r>
      <w:r>
        <w:rPr>
          <w:spacing w:val="-2"/>
        </w:rPr>
        <w:t xml:space="preserve"> </w:t>
      </w:r>
      <w:r>
        <w:t>effort</w:t>
      </w:r>
      <w:r>
        <w:rPr>
          <w:spacing w:val="-4"/>
        </w:rPr>
        <w:t xml:space="preserve"> </w:t>
      </w:r>
      <w:r>
        <w:t>to</w:t>
      </w:r>
      <w:r>
        <w:rPr>
          <w:spacing w:val="-5"/>
        </w:rPr>
        <w:t xml:space="preserve"> </w:t>
      </w:r>
      <w:r>
        <w:t>determine</w:t>
      </w:r>
      <w:r>
        <w:rPr>
          <w:spacing w:val="-4"/>
        </w:rPr>
        <w:t xml:space="preserve"> </w:t>
      </w:r>
      <w:r>
        <w:t>whether</w:t>
      </w:r>
      <w:r>
        <w:rPr>
          <w:spacing w:val="-4"/>
        </w:rPr>
        <w:t xml:space="preserve"> </w:t>
      </w:r>
      <w:r>
        <w:t>forced</w:t>
      </w:r>
      <w:r>
        <w:rPr>
          <w:spacing w:val="-5"/>
        </w:rPr>
        <w:t xml:space="preserve"> </w:t>
      </w:r>
      <w:r>
        <w:t>or</w:t>
      </w:r>
      <w:r>
        <w:rPr>
          <w:spacing w:val="-1"/>
        </w:rPr>
        <w:t xml:space="preserve"> </w:t>
      </w:r>
      <w:r>
        <w:t>indentured</w:t>
      </w:r>
      <w:r>
        <w:rPr>
          <w:spacing w:val="-2"/>
        </w:rPr>
        <w:t xml:space="preserve"> </w:t>
      </w:r>
      <w:r>
        <w:t>child labor was used to mine, produce, or manufacture any such end product furnished under this contract. On the basis of those efforts, the offeror certifies that it is not aware of any such use of child labor.</w:t>
      </w:r>
    </w:p>
    <w:p w14:paraId="61564BC6" w14:textId="77777777" w:rsidR="00F877C4" w:rsidRDefault="00F877C4">
      <w:pPr>
        <w:pStyle w:val="BodyText"/>
        <w:ind w:left="0"/>
      </w:pPr>
    </w:p>
    <w:p w14:paraId="46A5DFBE" w14:textId="77777777" w:rsidR="00F877C4" w:rsidRDefault="00F877C4">
      <w:pPr>
        <w:pStyle w:val="BodyText"/>
        <w:spacing w:before="84"/>
        <w:ind w:left="0"/>
      </w:pPr>
    </w:p>
    <w:p w14:paraId="64855CAE" w14:textId="77777777" w:rsidR="00F877C4" w:rsidRDefault="00327F55">
      <w:pPr>
        <w:pStyle w:val="ListParagraph"/>
        <w:numPr>
          <w:ilvl w:val="0"/>
          <w:numId w:val="37"/>
        </w:numPr>
        <w:tabs>
          <w:tab w:val="left" w:pos="1198"/>
        </w:tabs>
        <w:spacing w:line="259" w:lineRule="auto"/>
        <w:ind w:right="562" w:firstLine="0"/>
      </w:pPr>
      <w:r>
        <w:t>Place of manufacture. (Does not apply unless the solicitation is predominantly for the acquisition</w:t>
      </w:r>
      <w:r>
        <w:rPr>
          <w:spacing w:val="-3"/>
        </w:rPr>
        <w:t xml:space="preserve"> </w:t>
      </w:r>
      <w:r>
        <w:t>of</w:t>
      </w:r>
      <w:r>
        <w:rPr>
          <w:spacing w:val="-5"/>
        </w:rPr>
        <w:t xml:space="preserve"> </w:t>
      </w:r>
      <w:r>
        <w:t>manufactured</w:t>
      </w:r>
      <w:r>
        <w:rPr>
          <w:spacing w:val="-3"/>
        </w:rPr>
        <w:t xml:space="preserve"> </w:t>
      </w:r>
      <w:r>
        <w:t>end</w:t>
      </w:r>
      <w:r>
        <w:rPr>
          <w:spacing w:val="-3"/>
        </w:rPr>
        <w:t xml:space="preserve"> </w:t>
      </w:r>
      <w:r>
        <w:t>products.)</w:t>
      </w:r>
      <w:r>
        <w:rPr>
          <w:spacing w:val="-2"/>
        </w:rPr>
        <w:t xml:space="preserve"> </w:t>
      </w:r>
      <w:r>
        <w:t>For</w:t>
      </w:r>
      <w:r>
        <w:rPr>
          <w:spacing w:val="-2"/>
        </w:rPr>
        <w:t xml:space="preserve"> </w:t>
      </w:r>
      <w:r>
        <w:t>statistical</w:t>
      </w:r>
      <w:r>
        <w:rPr>
          <w:spacing w:val="-2"/>
        </w:rPr>
        <w:t xml:space="preserve"> </w:t>
      </w:r>
      <w:r>
        <w:t>purposes</w:t>
      </w:r>
      <w:r>
        <w:rPr>
          <w:spacing w:val="-5"/>
        </w:rPr>
        <w:t xml:space="preserve"> </w:t>
      </w:r>
      <w:r>
        <w:t>only,</w:t>
      </w:r>
      <w:r>
        <w:rPr>
          <w:spacing w:val="-6"/>
        </w:rPr>
        <w:t xml:space="preserve"> </w:t>
      </w:r>
      <w:r>
        <w:t>the</w:t>
      </w:r>
      <w:r>
        <w:rPr>
          <w:spacing w:val="-3"/>
        </w:rPr>
        <w:t xml:space="preserve"> </w:t>
      </w:r>
      <w:r>
        <w:t>offeror</w:t>
      </w:r>
      <w:r>
        <w:rPr>
          <w:spacing w:val="-2"/>
        </w:rPr>
        <w:t xml:space="preserve"> </w:t>
      </w:r>
      <w:r>
        <w:t>shall</w:t>
      </w:r>
      <w:r>
        <w:rPr>
          <w:spacing w:val="-2"/>
        </w:rPr>
        <w:t xml:space="preserve"> </w:t>
      </w:r>
      <w:r>
        <w:t>indicate whether the place of manufacture of the end products it expects to provide in response to this solicitation is predominantly—</w:t>
      </w:r>
    </w:p>
    <w:p w14:paraId="6B416530" w14:textId="77777777" w:rsidR="00F877C4" w:rsidRDefault="00F877C4">
      <w:pPr>
        <w:pStyle w:val="BodyText"/>
        <w:ind w:left="0"/>
      </w:pPr>
    </w:p>
    <w:p w14:paraId="46D3C472" w14:textId="77777777" w:rsidR="00F877C4" w:rsidRDefault="00F877C4">
      <w:pPr>
        <w:pStyle w:val="BodyText"/>
        <w:spacing w:before="86"/>
        <w:ind w:left="0"/>
      </w:pPr>
    </w:p>
    <w:p w14:paraId="4524135E" w14:textId="77777777" w:rsidR="00F877C4" w:rsidRDefault="00327F55">
      <w:pPr>
        <w:pStyle w:val="ListParagraph"/>
        <w:numPr>
          <w:ilvl w:val="1"/>
          <w:numId w:val="37"/>
        </w:numPr>
        <w:tabs>
          <w:tab w:val="left" w:pos="1246"/>
          <w:tab w:val="left" w:pos="1708"/>
        </w:tabs>
        <w:spacing w:line="259" w:lineRule="auto"/>
        <w:ind w:right="996" w:firstLine="0"/>
      </w:pPr>
      <w:r>
        <w:t xml:space="preserve">( </w:t>
      </w:r>
      <w:r>
        <w:rPr>
          <w:u w:val="single"/>
        </w:rPr>
        <w:tab/>
      </w:r>
      <w:r>
        <w:rPr>
          <w:spacing w:val="80"/>
        </w:rPr>
        <w:t xml:space="preserve"> </w:t>
      </w:r>
      <w:r>
        <w:t>) In the United States (Check this box if the total anticipated price of offered end products</w:t>
      </w:r>
      <w:r>
        <w:rPr>
          <w:spacing w:val="-3"/>
        </w:rPr>
        <w:t xml:space="preserve"> </w:t>
      </w:r>
      <w:r>
        <w:t>manufactured</w:t>
      </w:r>
      <w:r>
        <w:rPr>
          <w:spacing w:val="-4"/>
        </w:rPr>
        <w:t xml:space="preserve"> </w:t>
      </w:r>
      <w:r>
        <w:t>in</w:t>
      </w:r>
      <w:r>
        <w:rPr>
          <w:spacing w:val="-4"/>
        </w:rPr>
        <w:t xml:space="preserve"> </w:t>
      </w:r>
      <w:r>
        <w:t>the</w:t>
      </w:r>
      <w:r>
        <w:rPr>
          <w:spacing w:val="-1"/>
        </w:rPr>
        <w:t xml:space="preserve"> </w:t>
      </w:r>
      <w:r>
        <w:t>United</w:t>
      </w:r>
      <w:r>
        <w:rPr>
          <w:spacing w:val="-1"/>
        </w:rPr>
        <w:t xml:space="preserve"> </w:t>
      </w:r>
      <w:r>
        <w:t>States</w:t>
      </w:r>
      <w:r>
        <w:rPr>
          <w:spacing w:val="-3"/>
        </w:rPr>
        <w:t xml:space="preserve"> </w:t>
      </w:r>
      <w:r>
        <w:t>exceeds</w:t>
      </w:r>
      <w:r>
        <w:rPr>
          <w:spacing w:val="-3"/>
        </w:rPr>
        <w:t xml:space="preserve"> </w:t>
      </w:r>
      <w:r>
        <w:t>the</w:t>
      </w:r>
      <w:r>
        <w:rPr>
          <w:spacing w:val="-1"/>
        </w:rPr>
        <w:t xml:space="preserve"> </w:t>
      </w:r>
      <w:r>
        <w:t>total</w:t>
      </w:r>
      <w:r>
        <w:rPr>
          <w:spacing w:val="-3"/>
        </w:rPr>
        <w:t xml:space="preserve"> </w:t>
      </w:r>
      <w:r>
        <w:t>anticipated</w:t>
      </w:r>
      <w:r>
        <w:rPr>
          <w:spacing w:val="-4"/>
        </w:rPr>
        <w:t xml:space="preserve"> </w:t>
      </w:r>
      <w:r>
        <w:t>price</w:t>
      </w:r>
      <w:r>
        <w:rPr>
          <w:spacing w:val="-3"/>
        </w:rPr>
        <w:t xml:space="preserve"> </w:t>
      </w:r>
      <w:r>
        <w:t>of</w:t>
      </w:r>
      <w:r>
        <w:rPr>
          <w:spacing w:val="-3"/>
        </w:rPr>
        <w:t xml:space="preserve"> </w:t>
      </w:r>
      <w:r>
        <w:t>offered</w:t>
      </w:r>
      <w:r>
        <w:rPr>
          <w:spacing w:val="-4"/>
        </w:rPr>
        <w:t xml:space="preserve"> </w:t>
      </w:r>
      <w:r>
        <w:t>end products manufactured outside the United States); or</w:t>
      </w:r>
    </w:p>
    <w:p w14:paraId="1407E1B5" w14:textId="77777777" w:rsidR="00F877C4" w:rsidRDefault="00F877C4">
      <w:pPr>
        <w:pStyle w:val="BodyText"/>
        <w:ind w:left="0"/>
      </w:pPr>
    </w:p>
    <w:p w14:paraId="0D6A8718" w14:textId="77777777" w:rsidR="00F877C4" w:rsidRDefault="00F877C4">
      <w:pPr>
        <w:pStyle w:val="BodyText"/>
        <w:spacing w:before="88"/>
        <w:ind w:left="0"/>
      </w:pPr>
    </w:p>
    <w:p w14:paraId="4ACD48E2" w14:textId="77777777" w:rsidR="00F877C4" w:rsidRDefault="00327F55">
      <w:pPr>
        <w:pStyle w:val="ListParagraph"/>
        <w:numPr>
          <w:ilvl w:val="1"/>
          <w:numId w:val="37"/>
        </w:numPr>
        <w:tabs>
          <w:tab w:val="left" w:pos="1246"/>
          <w:tab w:val="left" w:pos="1708"/>
        </w:tabs>
        <w:ind w:left="1246" w:hanging="310"/>
      </w:pPr>
      <w:r>
        <w:t xml:space="preserve">( </w:t>
      </w:r>
      <w:r>
        <w:rPr>
          <w:u w:val="single"/>
        </w:rPr>
        <w:tab/>
      </w:r>
      <w:r>
        <w:rPr>
          <w:spacing w:val="80"/>
        </w:rPr>
        <w:t xml:space="preserve"> </w:t>
      </w:r>
      <w:r>
        <w:t>) Outside the United States.</w:t>
      </w:r>
    </w:p>
    <w:p w14:paraId="4071E38A" w14:textId="77777777" w:rsidR="00F877C4" w:rsidRDefault="00F877C4">
      <w:pPr>
        <w:pStyle w:val="BodyText"/>
        <w:ind w:left="0"/>
      </w:pPr>
    </w:p>
    <w:p w14:paraId="6C32EC03" w14:textId="77777777" w:rsidR="00F877C4" w:rsidRDefault="00F877C4">
      <w:pPr>
        <w:pStyle w:val="BodyText"/>
        <w:spacing w:before="105"/>
        <w:ind w:left="0"/>
      </w:pPr>
    </w:p>
    <w:p w14:paraId="789528D8" w14:textId="77777777" w:rsidR="00F877C4" w:rsidRDefault="00327F55">
      <w:pPr>
        <w:pStyle w:val="ListParagraph"/>
        <w:numPr>
          <w:ilvl w:val="0"/>
          <w:numId w:val="37"/>
        </w:numPr>
        <w:tabs>
          <w:tab w:val="left" w:pos="1249"/>
        </w:tabs>
        <w:spacing w:line="259" w:lineRule="auto"/>
        <w:ind w:right="360" w:firstLine="0"/>
      </w:pPr>
      <w:r>
        <w:t>Certificates</w:t>
      </w:r>
      <w:r>
        <w:rPr>
          <w:spacing w:val="-3"/>
        </w:rPr>
        <w:t xml:space="preserve"> </w:t>
      </w:r>
      <w:r>
        <w:t>regarding</w:t>
      </w:r>
      <w:r>
        <w:rPr>
          <w:spacing w:val="-3"/>
        </w:rPr>
        <w:t xml:space="preserve"> </w:t>
      </w:r>
      <w:r>
        <w:t>exemptions</w:t>
      </w:r>
      <w:r>
        <w:rPr>
          <w:spacing w:val="-5"/>
        </w:rPr>
        <w:t xml:space="preserve"> </w:t>
      </w:r>
      <w:r>
        <w:t>from</w:t>
      </w:r>
      <w:r>
        <w:rPr>
          <w:spacing w:val="-5"/>
        </w:rPr>
        <w:t xml:space="preserve"> </w:t>
      </w:r>
      <w:r>
        <w:t>the</w:t>
      </w:r>
      <w:r>
        <w:rPr>
          <w:spacing w:val="-3"/>
        </w:rPr>
        <w:t xml:space="preserve"> </w:t>
      </w:r>
      <w:r>
        <w:t>application</w:t>
      </w:r>
      <w:r>
        <w:rPr>
          <w:spacing w:val="-6"/>
        </w:rPr>
        <w:t xml:space="preserve"> </w:t>
      </w:r>
      <w:r>
        <w:t>of</w:t>
      </w:r>
      <w:r>
        <w:rPr>
          <w:spacing w:val="-5"/>
        </w:rPr>
        <w:t xml:space="preserve"> </w:t>
      </w:r>
      <w:r>
        <w:t>the</w:t>
      </w:r>
      <w:r>
        <w:rPr>
          <w:spacing w:val="-3"/>
        </w:rPr>
        <w:t xml:space="preserve"> </w:t>
      </w:r>
      <w:r>
        <w:t>Service</w:t>
      </w:r>
      <w:r>
        <w:rPr>
          <w:spacing w:val="-3"/>
        </w:rPr>
        <w:t xml:space="preserve"> </w:t>
      </w:r>
      <w:r>
        <w:t>Contract</w:t>
      </w:r>
      <w:r>
        <w:rPr>
          <w:spacing w:val="-5"/>
        </w:rPr>
        <w:t xml:space="preserve"> </w:t>
      </w:r>
      <w:r>
        <w:t>Labor</w:t>
      </w:r>
      <w:r>
        <w:rPr>
          <w:spacing w:val="-2"/>
        </w:rPr>
        <w:t xml:space="preserve"> </w:t>
      </w:r>
      <w:r>
        <w:t>Standards. (Certification by the offeror as to its compliance with respect to the contract also constitutes its certification as to compliance by its subcontractor if it subcontracts out the exempt services.)</w:t>
      </w:r>
    </w:p>
    <w:p w14:paraId="0D4CED1E" w14:textId="77777777" w:rsidR="00F877C4" w:rsidRDefault="00F877C4">
      <w:pPr>
        <w:pStyle w:val="ListParagraph"/>
        <w:spacing w:line="259" w:lineRule="auto"/>
        <w:sectPr w:rsidR="00F877C4">
          <w:pgSz w:w="12240" w:h="15840"/>
          <w:pgMar w:top="1420" w:right="1080" w:bottom="280" w:left="1080" w:header="720" w:footer="720" w:gutter="0"/>
          <w:cols w:space="720"/>
        </w:sectPr>
      </w:pPr>
    </w:p>
    <w:p w14:paraId="5B315B1C" w14:textId="77777777" w:rsidR="00F877C4" w:rsidRDefault="00327F55">
      <w:pPr>
        <w:pStyle w:val="BodyText"/>
        <w:spacing w:before="81"/>
      </w:pPr>
      <w:r>
        <w:lastRenderedPageBreak/>
        <w:t>[The</w:t>
      </w:r>
      <w:r>
        <w:rPr>
          <w:spacing w:val="-3"/>
        </w:rPr>
        <w:t xml:space="preserve"> </w:t>
      </w:r>
      <w:r>
        <w:t>contracting</w:t>
      </w:r>
      <w:r>
        <w:rPr>
          <w:spacing w:val="-2"/>
        </w:rPr>
        <w:t xml:space="preserve"> </w:t>
      </w:r>
      <w:r>
        <w:t>officer</w:t>
      </w:r>
      <w:r>
        <w:rPr>
          <w:spacing w:val="-5"/>
        </w:rPr>
        <w:t xml:space="preserve"> </w:t>
      </w:r>
      <w:r>
        <w:t>is</w:t>
      </w:r>
      <w:r>
        <w:rPr>
          <w:spacing w:val="-4"/>
        </w:rPr>
        <w:t xml:space="preserve"> </w:t>
      </w:r>
      <w:r>
        <w:t>to</w:t>
      </w:r>
      <w:r>
        <w:rPr>
          <w:spacing w:val="-2"/>
        </w:rPr>
        <w:t xml:space="preserve"> </w:t>
      </w:r>
      <w:r>
        <w:t>check</w:t>
      </w:r>
      <w:r>
        <w:rPr>
          <w:spacing w:val="-3"/>
        </w:rPr>
        <w:t xml:space="preserve"> </w:t>
      </w:r>
      <w:r>
        <w:t>a</w:t>
      </w:r>
      <w:r>
        <w:rPr>
          <w:spacing w:val="-2"/>
        </w:rPr>
        <w:t xml:space="preserve"> </w:t>
      </w:r>
      <w:r>
        <w:t>box</w:t>
      </w:r>
      <w:r>
        <w:rPr>
          <w:spacing w:val="-6"/>
        </w:rPr>
        <w:t xml:space="preserve"> </w:t>
      </w:r>
      <w:r>
        <w:t>to</w:t>
      </w:r>
      <w:r>
        <w:rPr>
          <w:spacing w:val="-5"/>
        </w:rPr>
        <w:t xml:space="preserve"> </w:t>
      </w:r>
      <w:r>
        <w:t>indicate</w:t>
      </w:r>
      <w:r>
        <w:rPr>
          <w:spacing w:val="-4"/>
        </w:rPr>
        <w:t xml:space="preserve"> </w:t>
      </w:r>
      <w:r>
        <w:t>if</w:t>
      </w:r>
      <w:r>
        <w:rPr>
          <w:spacing w:val="-5"/>
        </w:rPr>
        <w:t xml:space="preserve"> </w:t>
      </w:r>
      <w:r>
        <w:t>paragraph</w:t>
      </w:r>
      <w:r>
        <w:rPr>
          <w:spacing w:val="-2"/>
        </w:rPr>
        <w:t xml:space="preserve"> </w:t>
      </w:r>
      <w:r>
        <w:t>(k)(1)</w:t>
      </w:r>
      <w:r>
        <w:rPr>
          <w:spacing w:val="-2"/>
        </w:rPr>
        <w:t xml:space="preserve"> </w:t>
      </w:r>
      <w:r>
        <w:t>or</w:t>
      </w:r>
      <w:r>
        <w:rPr>
          <w:spacing w:val="-1"/>
        </w:rPr>
        <w:t xml:space="preserve"> </w:t>
      </w:r>
      <w:r>
        <w:t>(k)(2)</w:t>
      </w:r>
      <w:r>
        <w:rPr>
          <w:spacing w:val="-1"/>
        </w:rPr>
        <w:t xml:space="preserve"> </w:t>
      </w:r>
      <w:r>
        <w:rPr>
          <w:spacing w:val="-2"/>
        </w:rPr>
        <w:t>applies.]</w:t>
      </w:r>
    </w:p>
    <w:p w14:paraId="0F811864" w14:textId="77777777" w:rsidR="00F877C4" w:rsidRDefault="00F877C4">
      <w:pPr>
        <w:pStyle w:val="BodyText"/>
        <w:ind w:left="0"/>
      </w:pPr>
    </w:p>
    <w:p w14:paraId="66917849" w14:textId="77777777" w:rsidR="00F877C4" w:rsidRDefault="00F877C4">
      <w:pPr>
        <w:pStyle w:val="BodyText"/>
        <w:spacing w:before="107"/>
        <w:ind w:left="0"/>
      </w:pPr>
    </w:p>
    <w:p w14:paraId="75C07F0E" w14:textId="77777777" w:rsidR="00F877C4" w:rsidRDefault="00327F55">
      <w:pPr>
        <w:pStyle w:val="BodyText"/>
        <w:tabs>
          <w:tab w:val="left" w:pos="1451"/>
          <w:tab w:val="left" w:pos="3967"/>
          <w:tab w:val="left" w:pos="5179"/>
          <w:tab w:val="left" w:pos="5397"/>
        </w:tabs>
        <w:spacing w:line="259" w:lineRule="auto"/>
        <w:ind w:right="1199"/>
      </w:pPr>
      <w:r>
        <w:t>[</w:t>
      </w:r>
      <w:r>
        <w:rPr>
          <w:spacing w:val="56"/>
        </w:rPr>
        <w:t xml:space="preserve"> </w:t>
      </w:r>
      <w:r>
        <w:rPr>
          <w:u w:val="single"/>
        </w:rPr>
        <w:tab/>
      </w:r>
      <w:r>
        <w:rPr>
          <w:spacing w:val="80"/>
        </w:rPr>
        <w:t xml:space="preserve"> </w:t>
      </w:r>
      <w:r>
        <w:t>]</w:t>
      </w:r>
      <w:r>
        <w:rPr>
          <w:spacing w:val="40"/>
        </w:rPr>
        <w:t xml:space="preserve"> </w:t>
      </w:r>
      <w:r>
        <w:t>(1)</w:t>
      </w:r>
      <w:r>
        <w:rPr>
          <w:spacing w:val="-4"/>
        </w:rPr>
        <w:t xml:space="preserve"> </w:t>
      </w:r>
      <w:r>
        <w:t>Maintenance,</w:t>
      </w:r>
      <w:r>
        <w:rPr>
          <w:spacing w:val="-5"/>
        </w:rPr>
        <w:t xml:space="preserve"> </w:t>
      </w:r>
      <w:r>
        <w:t>calibration,</w:t>
      </w:r>
      <w:r>
        <w:rPr>
          <w:spacing w:val="-2"/>
        </w:rPr>
        <w:t xml:space="preserve"> </w:t>
      </w:r>
      <w:r>
        <w:t>or</w:t>
      </w:r>
      <w:r>
        <w:rPr>
          <w:spacing w:val="-1"/>
        </w:rPr>
        <w:t xml:space="preserve"> </w:t>
      </w:r>
      <w:r>
        <w:t>repair</w:t>
      </w:r>
      <w:r>
        <w:rPr>
          <w:spacing w:val="-1"/>
        </w:rPr>
        <w:t xml:space="preserve"> </w:t>
      </w:r>
      <w:r>
        <w:t>of</w:t>
      </w:r>
      <w:r>
        <w:rPr>
          <w:spacing w:val="-1"/>
        </w:rPr>
        <w:t xml:space="preserve"> </w:t>
      </w:r>
      <w:r>
        <w:t>certain</w:t>
      </w:r>
      <w:r>
        <w:rPr>
          <w:spacing w:val="-2"/>
        </w:rPr>
        <w:t xml:space="preserve"> </w:t>
      </w:r>
      <w:r>
        <w:t>equipment</w:t>
      </w:r>
      <w:r>
        <w:rPr>
          <w:spacing w:val="-4"/>
        </w:rPr>
        <w:t xml:space="preserve"> </w:t>
      </w:r>
      <w:r>
        <w:t>as</w:t>
      </w:r>
      <w:r>
        <w:rPr>
          <w:spacing w:val="-2"/>
        </w:rPr>
        <w:t xml:space="preserve"> </w:t>
      </w:r>
      <w:r>
        <w:t>described</w:t>
      </w:r>
      <w:r>
        <w:rPr>
          <w:spacing w:val="-5"/>
        </w:rPr>
        <w:t xml:space="preserve"> </w:t>
      </w:r>
      <w:r>
        <w:t>in</w:t>
      </w:r>
      <w:r>
        <w:rPr>
          <w:spacing w:val="-2"/>
        </w:rPr>
        <w:t xml:space="preserve"> </w:t>
      </w:r>
      <w:r>
        <w:t xml:space="preserve">FAR 22.1003-4(c)(1). The offeror ( </w:t>
      </w:r>
      <w:r>
        <w:rPr>
          <w:u w:val="single"/>
        </w:rPr>
        <w:tab/>
      </w:r>
      <w:r>
        <w:rPr>
          <w:spacing w:val="80"/>
        </w:rPr>
        <w:t xml:space="preserve"> </w:t>
      </w:r>
      <w:r>
        <w:t xml:space="preserve">) does ( </w:t>
      </w:r>
      <w:r>
        <w:rPr>
          <w:u w:val="single"/>
        </w:rPr>
        <w:tab/>
      </w:r>
      <w:r>
        <w:tab/>
        <w:t>) does not certify that—</w:t>
      </w:r>
    </w:p>
    <w:p w14:paraId="74D7238F" w14:textId="77777777" w:rsidR="00F877C4" w:rsidRDefault="00F877C4">
      <w:pPr>
        <w:pStyle w:val="BodyText"/>
        <w:ind w:left="0"/>
      </w:pPr>
    </w:p>
    <w:p w14:paraId="7C7C1F4E" w14:textId="77777777" w:rsidR="00F877C4" w:rsidRDefault="00F877C4">
      <w:pPr>
        <w:pStyle w:val="BodyText"/>
        <w:spacing w:before="85"/>
        <w:ind w:left="0"/>
      </w:pPr>
    </w:p>
    <w:p w14:paraId="40C9E501" w14:textId="77777777" w:rsidR="00F877C4" w:rsidRDefault="00327F55">
      <w:pPr>
        <w:pStyle w:val="ListParagraph"/>
        <w:numPr>
          <w:ilvl w:val="0"/>
          <w:numId w:val="36"/>
        </w:numPr>
        <w:tabs>
          <w:tab w:val="left" w:pos="1198"/>
        </w:tabs>
        <w:spacing w:before="1" w:line="259" w:lineRule="auto"/>
        <w:ind w:right="463" w:firstLine="0"/>
      </w:pPr>
      <w:r>
        <w:t>The items of equipment to be serviced under this contract are used regularly for other than Governmental purposes and are sold or traded by the offeror (or subcontractor in the case of an exempt</w:t>
      </w:r>
      <w:r>
        <w:rPr>
          <w:spacing w:val="-5"/>
        </w:rPr>
        <w:t xml:space="preserve"> </w:t>
      </w:r>
      <w:r>
        <w:t>subcontract)</w:t>
      </w:r>
      <w:r>
        <w:rPr>
          <w:spacing w:val="-5"/>
        </w:rPr>
        <w:t xml:space="preserve"> </w:t>
      </w:r>
      <w:r>
        <w:t>in</w:t>
      </w:r>
      <w:r>
        <w:rPr>
          <w:spacing w:val="-3"/>
        </w:rPr>
        <w:t xml:space="preserve"> </w:t>
      </w:r>
      <w:r>
        <w:t>substantial</w:t>
      </w:r>
      <w:r>
        <w:rPr>
          <w:spacing w:val="-2"/>
        </w:rPr>
        <w:t xml:space="preserve"> </w:t>
      </w:r>
      <w:r>
        <w:t>quantities</w:t>
      </w:r>
      <w:r>
        <w:rPr>
          <w:spacing w:val="-3"/>
        </w:rPr>
        <w:t xml:space="preserve"> </w:t>
      </w:r>
      <w:r>
        <w:t>to</w:t>
      </w:r>
      <w:r>
        <w:rPr>
          <w:spacing w:val="-3"/>
        </w:rPr>
        <w:t xml:space="preserve"> </w:t>
      </w:r>
      <w:r>
        <w:t>the</w:t>
      </w:r>
      <w:r>
        <w:rPr>
          <w:spacing w:val="-3"/>
        </w:rPr>
        <w:t xml:space="preserve"> </w:t>
      </w:r>
      <w:r>
        <w:t>general</w:t>
      </w:r>
      <w:r>
        <w:rPr>
          <w:spacing w:val="-2"/>
        </w:rPr>
        <w:t xml:space="preserve"> </w:t>
      </w:r>
      <w:r>
        <w:t>public</w:t>
      </w:r>
      <w:r>
        <w:rPr>
          <w:spacing w:val="-3"/>
        </w:rPr>
        <w:t xml:space="preserve"> </w:t>
      </w:r>
      <w:r>
        <w:t>in</w:t>
      </w:r>
      <w:r>
        <w:rPr>
          <w:spacing w:val="-3"/>
        </w:rPr>
        <w:t xml:space="preserve"> </w:t>
      </w:r>
      <w:r>
        <w:t>the</w:t>
      </w:r>
      <w:r>
        <w:rPr>
          <w:spacing w:val="-3"/>
        </w:rPr>
        <w:t xml:space="preserve"> </w:t>
      </w:r>
      <w:r>
        <w:t>course</w:t>
      </w:r>
      <w:r>
        <w:rPr>
          <w:spacing w:val="-5"/>
        </w:rPr>
        <w:t xml:space="preserve"> </w:t>
      </w:r>
      <w:r>
        <w:t>of</w:t>
      </w:r>
      <w:r>
        <w:rPr>
          <w:spacing w:val="-2"/>
        </w:rPr>
        <w:t xml:space="preserve"> </w:t>
      </w:r>
      <w:r>
        <w:t>normal</w:t>
      </w:r>
      <w:r>
        <w:rPr>
          <w:spacing w:val="-2"/>
        </w:rPr>
        <w:t xml:space="preserve"> </w:t>
      </w:r>
      <w:r>
        <w:t xml:space="preserve">business </w:t>
      </w:r>
      <w:r>
        <w:rPr>
          <w:spacing w:val="-2"/>
        </w:rPr>
        <w:t>operations;</w:t>
      </w:r>
    </w:p>
    <w:p w14:paraId="1C631FF9" w14:textId="77777777" w:rsidR="00F877C4" w:rsidRDefault="00327F55">
      <w:pPr>
        <w:pStyle w:val="ListParagraph"/>
        <w:numPr>
          <w:ilvl w:val="0"/>
          <w:numId w:val="36"/>
        </w:numPr>
        <w:tabs>
          <w:tab w:val="left" w:pos="1260"/>
        </w:tabs>
        <w:spacing w:before="160" w:line="259" w:lineRule="auto"/>
        <w:ind w:right="847" w:firstLine="0"/>
      </w:pPr>
      <w:r>
        <w:t>The services will be furnished at prices which are, or are based on, established catalog or market</w:t>
      </w:r>
      <w:r>
        <w:rPr>
          <w:spacing w:val="-4"/>
        </w:rPr>
        <w:t xml:space="preserve"> </w:t>
      </w:r>
      <w:r>
        <w:t>prices</w:t>
      </w:r>
      <w:r>
        <w:rPr>
          <w:spacing w:val="-2"/>
        </w:rPr>
        <w:t xml:space="preserve"> </w:t>
      </w:r>
      <w:r>
        <w:t>(see</w:t>
      </w:r>
      <w:r>
        <w:rPr>
          <w:spacing w:val="-2"/>
        </w:rPr>
        <w:t xml:space="preserve"> </w:t>
      </w:r>
      <w:r>
        <w:t>FAR</w:t>
      </w:r>
      <w:r>
        <w:rPr>
          <w:spacing w:val="-3"/>
        </w:rPr>
        <w:t xml:space="preserve"> </w:t>
      </w:r>
      <w:r>
        <w:t>22.1003-4(c)(2)(ii))</w:t>
      </w:r>
      <w:r>
        <w:rPr>
          <w:spacing w:val="-4"/>
        </w:rPr>
        <w:t xml:space="preserve"> </w:t>
      </w:r>
      <w:r>
        <w:t>for</w:t>
      </w:r>
      <w:r>
        <w:rPr>
          <w:spacing w:val="-4"/>
        </w:rPr>
        <w:t xml:space="preserve"> </w:t>
      </w:r>
      <w:r>
        <w:t>the</w:t>
      </w:r>
      <w:r>
        <w:rPr>
          <w:spacing w:val="-4"/>
        </w:rPr>
        <w:t xml:space="preserve"> </w:t>
      </w:r>
      <w:r>
        <w:t>maintenance,</w:t>
      </w:r>
      <w:r>
        <w:rPr>
          <w:spacing w:val="-2"/>
        </w:rPr>
        <w:t xml:space="preserve"> </w:t>
      </w:r>
      <w:r>
        <w:t>calibration,</w:t>
      </w:r>
      <w:r>
        <w:rPr>
          <w:spacing w:val="-2"/>
        </w:rPr>
        <w:t xml:space="preserve"> </w:t>
      </w:r>
      <w:r>
        <w:t>or</w:t>
      </w:r>
      <w:r>
        <w:rPr>
          <w:spacing w:val="-1"/>
        </w:rPr>
        <w:t xml:space="preserve"> </w:t>
      </w:r>
      <w:r>
        <w:t>repair</w:t>
      </w:r>
      <w:r>
        <w:rPr>
          <w:spacing w:val="-4"/>
        </w:rPr>
        <w:t xml:space="preserve"> </w:t>
      </w:r>
      <w:r>
        <w:t>of</w:t>
      </w:r>
      <w:r>
        <w:rPr>
          <w:spacing w:val="-4"/>
        </w:rPr>
        <w:t xml:space="preserve"> </w:t>
      </w:r>
      <w:r>
        <w:t>such equipment; and</w:t>
      </w:r>
    </w:p>
    <w:p w14:paraId="21CE474F" w14:textId="77777777" w:rsidR="00F877C4" w:rsidRDefault="00327F55">
      <w:pPr>
        <w:pStyle w:val="ListParagraph"/>
        <w:numPr>
          <w:ilvl w:val="0"/>
          <w:numId w:val="36"/>
        </w:numPr>
        <w:tabs>
          <w:tab w:val="left" w:pos="1320"/>
        </w:tabs>
        <w:spacing w:before="159" w:line="259" w:lineRule="auto"/>
        <w:ind w:right="518" w:firstLine="0"/>
      </w:pPr>
      <w:r>
        <w:t>The</w:t>
      </w:r>
      <w:r>
        <w:rPr>
          <w:spacing w:val="-2"/>
        </w:rPr>
        <w:t xml:space="preserve"> </w:t>
      </w:r>
      <w:r>
        <w:t>compensation</w:t>
      </w:r>
      <w:r>
        <w:rPr>
          <w:spacing w:val="-5"/>
        </w:rPr>
        <w:t xml:space="preserve"> </w:t>
      </w:r>
      <w:r>
        <w:t>(wage</w:t>
      </w:r>
      <w:r>
        <w:rPr>
          <w:spacing w:val="-2"/>
        </w:rPr>
        <w:t xml:space="preserve"> </w:t>
      </w:r>
      <w:r>
        <w:t>and</w:t>
      </w:r>
      <w:r>
        <w:rPr>
          <w:spacing w:val="-5"/>
        </w:rPr>
        <w:t xml:space="preserve"> </w:t>
      </w:r>
      <w:r>
        <w:t>fringe</w:t>
      </w:r>
      <w:r>
        <w:rPr>
          <w:spacing w:val="-4"/>
        </w:rPr>
        <w:t xml:space="preserve"> </w:t>
      </w:r>
      <w:r>
        <w:t>benefits)</w:t>
      </w:r>
      <w:r>
        <w:rPr>
          <w:spacing w:val="-1"/>
        </w:rPr>
        <w:t xml:space="preserve"> </w:t>
      </w:r>
      <w:r>
        <w:t>plan</w:t>
      </w:r>
      <w:r>
        <w:rPr>
          <w:spacing w:val="-5"/>
        </w:rPr>
        <w:t xml:space="preserve"> </w:t>
      </w:r>
      <w:r>
        <w:t>for</w:t>
      </w:r>
      <w:r>
        <w:rPr>
          <w:spacing w:val="-4"/>
        </w:rPr>
        <w:t xml:space="preserve"> </w:t>
      </w:r>
      <w:r>
        <w:t>all</w:t>
      </w:r>
      <w:r>
        <w:rPr>
          <w:spacing w:val="-1"/>
        </w:rPr>
        <w:t xml:space="preserve"> </w:t>
      </w:r>
      <w:r>
        <w:t>service</w:t>
      </w:r>
      <w:r>
        <w:rPr>
          <w:spacing w:val="-4"/>
        </w:rPr>
        <w:t xml:space="preserve"> </w:t>
      </w:r>
      <w:r>
        <w:t>employees</w:t>
      </w:r>
      <w:r>
        <w:rPr>
          <w:spacing w:val="-2"/>
        </w:rPr>
        <w:t xml:space="preserve"> </w:t>
      </w:r>
      <w:r>
        <w:t>performing</w:t>
      </w:r>
      <w:r>
        <w:rPr>
          <w:spacing w:val="-5"/>
        </w:rPr>
        <w:t xml:space="preserve"> </w:t>
      </w:r>
      <w:r>
        <w:t>work under the contract will be the same as that used for these employees and equivalent employees servicing the same equipment of commercial customers.</w:t>
      </w:r>
    </w:p>
    <w:p w14:paraId="01926FDB" w14:textId="77777777" w:rsidR="00F877C4" w:rsidRDefault="00327F55">
      <w:pPr>
        <w:pStyle w:val="BodyText"/>
        <w:tabs>
          <w:tab w:val="left" w:pos="1451"/>
          <w:tab w:val="left" w:pos="8464"/>
          <w:tab w:val="left" w:pos="9676"/>
        </w:tabs>
        <w:spacing w:before="160"/>
      </w:pPr>
      <w:r>
        <w:t>[</w:t>
      </w:r>
      <w:r>
        <w:rPr>
          <w:spacing w:val="56"/>
        </w:rPr>
        <w:t xml:space="preserve"> </w:t>
      </w:r>
      <w:r>
        <w:rPr>
          <w:u w:val="single"/>
        </w:rPr>
        <w:tab/>
      </w:r>
      <w:r>
        <w:rPr>
          <w:spacing w:val="80"/>
          <w:w w:val="150"/>
        </w:rPr>
        <w:t xml:space="preserve"> </w:t>
      </w:r>
      <w:r>
        <w:t>]</w:t>
      </w:r>
      <w:r>
        <w:rPr>
          <w:spacing w:val="73"/>
        </w:rPr>
        <w:t xml:space="preserve"> </w:t>
      </w:r>
      <w:r>
        <w:t xml:space="preserve">(2) Certain services as described in FAR 22.1003-4(d)(1). The offeror ( </w:t>
      </w:r>
      <w:r>
        <w:rPr>
          <w:u w:val="single"/>
        </w:rPr>
        <w:tab/>
      </w:r>
      <w:r>
        <w:rPr>
          <w:spacing w:val="80"/>
        </w:rPr>
        <w:t xml:space="preserve"> </w:t>
      </w:r>
      <w:r>
        <w:t xml:space="preserve">) does ( </w:t>
      </w:r>
      <w:r>
        <w:rPr>
          <w:u w:val="single"/>
        </w:rPr>
        <w:tab/>
      </w:r>
    </w:p>
    <w:p w14:paraId="69D9C2FA" w14:textId="77777777" w:rsidR="00F877C4" w:rsidRDefault="00327F55">
      <w:pPr>
        <w:pStyle w:val="BodyText"/>
        <w:spacing w:before="20"/>
        <w:ind w:left="935"/>
      </w:pPr>
      <w:r>
        <w:t>)</w:t>
      </w:r>
      <w:r>
        <w:rPr>
          <w:spacing w:val="-3"/>
        </w:rPr>
        <w:t xml:space="preserve"> </w:t>
      </w:r>
      <w:r>
        <w:t>does</w:t>
      </w:r>
      <w:r>
        <w:rPr>
          <w:spacing w:val="-2"/>
        </w:rPr>
        <w:t xml:space="preserve"> </w:t>
      </w:r>
      <w:r>
        <w:t>not</w:t>
      </w:r>
      <w:r>
        <w:rPr>
          <w:spacing w:val="-3"/>
        </w:rPr>
        <w:t xml:space="preserve"> </w:t>
      </w:r>
      <w:r>
        <w:t>certify</w:t>
      </w:r>
      <w:r>
        <w:rPr>
          <w:spacing w:val="-4"/>
        </w:rPr>
        <w:t xml:space="preserve"> that—</w:t>
      </w:r>
    </w:p>
    <w:p w14:paraId="6219E748" w14:textId="77777777" w:rsidR="00F877C4" w:rsidRDefault="00327F55">
      <w:pPr>
        <w:pStyle w:val="ListParagraph"/>
        <w:numPr>
          <w:ilvl w:val="0"/>
          <w:numId w:val="35"/>
        </w:numPr>
        <w:tabs>
          <w:tab w:val="left" w:pos="1197"/>
        </w:tabs>
        <w:spacing w:before="179" w:line="259" w:lineRule="auto"/>
        <w:ind w:right="525" w:firstLine="0"/>
      </w:pPr>
      <w:r>
        <w:t>The</w:t>
      </w:r>
      <w:r>
        <w:rPr>
          <w:spacing w:val="-2"/>
        </w:rPr>
        <w:t xml:space="preserve"> </w:t>
      </w:r>
      <w:r>
        <w:t>services</w:t>
      </w:r>
      <w:r>
        <w:rPr>
          <w:spacing w:val="-2"/>
        </w:rPr>
        <w:t xml:space="preserve"> </w:t>
      </w:r>
      <w:r>
        <w:t>under</w:t>
      </w:r>
      <w:r>
        <w:rPr>
          <w:spacing w:val="-4"/>
        </w:rPr>
        <w:t xml:space="preserve"> </w:t>
      </w:r>
      <w:r>
        <w:t>the</w:t>
      </w:r>
      <w:r>
        <w:rPr>
          <w:spacing w:val="-4"/>
        </w:rPr>
        <w:t xml:space="preserve"> </w:t>
      </w:r>
      <w:r>
        <w:t>contract</w:t>
      </w:r>
      <w:r>
        <w:rPr>
          <w:spacing w:val="-4"/>
        </w:rPr>
        <w:t xml:space="preserve"> </w:t>
      </w:r>
      <w:r>
        <w:t>are</w:t>
      </w:r>
      <w:r>
        <w:rPr>
          <w:spacing w:val="-2"/>
        </w:rPr>
        <w:t xml:space="preserve"> </w:t>
      </w:r>
      <w:r>
        <w:t>offered</w:t>
      </w:r>
      <w:r>
        <w:rPr>
          <w:spacing w:val="-2"/>
        </w:rPr>
        <w:t xml:space="preserve"> </w:t>
      </w:r>
      <w:r>
        <w:t>and</w:t>
      </w:r>
      <w:r>
        <w:rPr>
          <w:spacing w:val="-2"/>
        </w:rPr>
        <w:t xml:space="preserve"> </w:t>
      </w:r>
      <w:r>
        <w:t>sold</w:t>
      </w:r>
      <w:r>
        <w:rPr>
          <w:spacing w:val="-5"/>
        </w:rPr>
        <w:t xml:space="preserve"> </w:t>
      </w:r>
      <w:r>
        <w:t>regularly</w:t>
      </w:r>
      <w:r>
        <w:rPr>
          <w:spacing w:val="-5"/>
        </w:rPr>
        <w:t xml:space="preserve"> </w:t>
      </w:r>
      <w:r>
        <w:t>to</w:t>
      </w:r>
      <w:r>
        <w:rPr>
          <w:spacing w:val="-2"/>
        </w:rPr>
        <w:t xml:space="preserve"> </w:t>
      </w:r>
      <w:r>
        <w:t>non-Governmental</w:t>
      </w:r>
      <w:r>
        <w:rPr>
          <w:spacing w:val="-1"/>
        </w:rPr>
        <w:t xml:space="preserve"> </w:t>
      </w:r>
      <w:r>
        <w:t>customers, and are provided by the offeror (or subcontractor in the case of an exempt subcontract) to the general public in substantial quantities in the course of normal business operations;</w:t>
      </w:r>
    </w:p>
    <w:p w14:paraId="16CAA121" w14:textId="77777777" w:rsidR="00F877C4" w:rsidRDefault="00327F55">
      <w:pPr>
        <w:pStyle w:val="ListParagraph"/>
        <w:numPr>
          <w:ilvl w:val="0"/>
          <w:numId w:val="35"/>
        </w:numPr>
        <w:tabs>
          <w:tab w:val="left" w:pos="1259"/>
        </w:tabs>
        <w:spacing w:before="160" w:line="259" w:lineRule="auto"/>
        <w:ind w:right="435" w:firstLine="0"/>
      </w:pPr>
      <w:r>
        <w:t>The</w:t>
      </w:r>
      <w:r>
        <w:rPr>
          <w:spacing w:val="-2"/>
        </w:rPr>
        <w:t xml:space="preserve"> </w:t>
      </w:r>
      <w:r>
        <w:t>contract</w:t>
      </w:r>
      <w:r>
        <w:rPr>
          <w:spacing w:val="-4"/>
        </w:rPr>
        <w:t xml:space="preserve"> </w:t>
      </w:r>
      <w:r>
        <w:t>services</w:t>
      </w:r>
      <w:r>
        <w:rPr>
          <w:spacing w:val="-2"/>
        </w:rPr>
        <w:t xml:space="preserve"> </w:t>
      </w:r>
      <w:r>
        <w:t>will</w:t>
      </w:r>
      <w:r>
        <w:rPr>
          <w:spacing w:val="-1"/>
        </w:rPr>
        <w:t xml:space="preserve"> </w:t>
      </w:r>
      <w:r>
        <w:t>be</w:t>
      </w:r>
      <w:r>
        <w:rPr>
          <w:spacing w:val="-4"/>
        </w:rPr>
        <w:t xml:space="preserve"> </w:t>
      </w:r>
      <w:r>
        <w:t>furnished</w:t>
      </w:r>
      <w:r>
        <w:rPr>
          <w:spacing w:val="-2"/>
        </w:rPr>
        <w:t xml:space="preserve"> </w:t>
      </w:r>
      <w:r>
        <w:t>at</w:t>
      </w:r>
      <w:r>
        <w:rPr>
          <w:spacing w:val="-1"/>
        </w:rPr>
        <w:t xml:space="preserve"> </w:t>
      </w:r>
      <w:r>
        <w:t>prices</w:t>
      </w:r>
      <w:r>
        <w:rPr>
          <w:spacing w:val="-4"/>
        </w:rPr>
        <w:t xml:space="preserve"> </w:t>
      </w:r>
      <w:r>
        <w:t>that</w:t>
      </w:r>
      <w:r>
        <w:rPr>
          <w:spacing w:val="-1"/>
        </w:rPr>
        <w:t xml:space="preserve"> </w:t>
      </w:r>
      <w:r>
        <w:t>are,</w:t>
      </w:r>
      <w:r>
        <w:rPr>
          <w:spacing w:val="-2"/>
        </w:rPr>
        <w:t xml:space="preserve"> </w:t>
      </w:r>
      <w:r>
        <w:t>or</w:t>
      </w:r>
      <w:r>
        <w:rPr>
          <w:spacing w:val="-1"/>
        </w:rPr>
        <w:t xml:space="preserve"> </w:t>
      </w:r>
      <w:r>
        <w:t>are</w:t>
      </w:r>
      <w:r>
        <w:rPr>
          <w:spacing w:val="-2"/>
        </w:rPr>
        <w:t xml:space="preserve"> </w:t>
      </w:r>
      <w:r>
        <w:t>based</w:t>
      </w:r>
      <w:r>
        <w:rPr>
          <w:spacing w:val="-2"/>
        </w:rPr>
        <w:t xml:space="preserve"> </w:t>
      </w:r>
      <w:r>
        <w:t>on,</w:t>
      </w:r>
      <w:r>
        <w:rPr>
          <w:spacing w:val="-2"/>
        </w:rPr>
        <w:t xml:space="preserve"> </w:t>
      </w:r>
      <w:r>
        <w:t>established</w:t>
      </w:r>
      <w:r>
        <w:rPr>
          <w:spacing w:val="-5"/>
        </w:rPr>
        <w:t xml:space="preserve"> </w:t>
      </w:r>
      <w:r>
        <w:t>catalog</w:t>
      </w:r>
      <w:r>
        <w:rPr>
          <w:spacing w:val="-2"/>
        </w:rPr>
        <w:t xml:space="preserve"> </w:t>
      </w:r>
      <w:r>
        <w:t>or market prices (see FAR 22.1003-4(d)(2)(iii));</w:t>
      </w:r>
    </w:p>
    <w:p w14:paraId="76943F02" w14:textId="77777777" w:rsidR="00F877C4" w:rsidRDefault="00F877C4">
      <w:pPr>
        <w:pStyle w:val="BodyText"/>
        <w:ind w:left="0"/>
      </w:pPr>
    </w:p>
    <w:p w14:paraId="30422FA1" w14:textId="77777777" w:rsidR="00F877C4" w:rsidRDefault="00F877C4">
      <w:pPr>
        <w:pStyle w:val="BodyText"/>
        <w:spacing w:before="87"/>
        <w:ind w:left="0"/>
      </w:pPr>
    </w:p>
    <w:p w14:paraId="762A0FB9" w14:textId="77777777" w:rsidR="00F877C4" w:rsidRDefault="00327F55">
      <w:pPr>
        <w:pStyle w:val="ListParagraph"/>
        <w:numPr>
          <w:ilvl w:val="0"/>
          <w:numId w:val="35"/>
        </w:numPr>
        <w:tabs>
          <w:tab w:val="left" w:pos="1319"/>
        </w:tabs>
        <w:spacing w:before="1" w:line="259" w:lineRule="auto"/>
        <w:ind w:right="384" w:firstLine="0"/>
      </w:pPr>
      <w:r>
        <w:t>Each service employee who will perform the services under the contract will spend only a small</w:t>
      </w:r>
      <w:r>
        <w:rPr>
          <w:spacing w:val="-4"/>
        </w:rPr>
        <w:t xml:space="preserve"> </w:t>
      </w:r>
      <w:r>
        <w:t>portion</w:t>
      </w:r>
      <w:r>
        <w:rPr>
          <w:spacing w:val="-2"/>
        </w:rPr>
        <w:t xml:space="preserve"> </w:t>
      </w:r>
      <w:r>
        <w:t>of</w:t>
      </w:r>
      <w:r>
        <w:rPr>
          <w:spacing w:val="-4"/>
        </w:rPr>
        <w:t xml:space="preserve"> </w:t>
      </w:r>
      <w:r>
        <w:t>his</w:t>
      </w:r>
      <w:r>
        <w:rPr>
          <w:spacing w:val="-4"/>
        </w:rPr>
        <w:t xml:space="preserve"> </w:t>
      </w:r>
      <w:r>
        <w:t>or</w:t>
      </w:r>
      <w:r>
        <w:rPr>
          <w:spacing w:val="-1"/>
        </w:rPr>
        <w:t xml:space="preserve"> </w:t>
      </w:r>
      <w:r>
        <w:t>her</w:t>
      </w:r>
      <w:r>
        <w:rPr>
          <w:spacing w:val="-4"/>
        </w:rPr>
        <w:t xml:space="preserve"> </w:t>
      </w:r>
      <w:r>
        <w:t>time</w:t>
      </w:r>
      <w:r>
        <w:rPr>
          <w:spacing w:val="-2"/>
        </w:rPr>
        <w:t xml:space="preserve"> </w:t>
      </w:r>
      <w:r>
        <w:t>(a</w:t>
      </w:r>
      <w:r>
        <w:rPr>
          <w:spacing w:val="-4"/>
        </w:rPr>
        <w:t xml:space="preserve"> </w:t>
      </w:r>
      <w:r>
        <w:t>monthly</w:t>
      </w:r>
      <w:r>
        <w:rPr>
          <w:spacing w:val="-2"/>
        </w:rPr>
        <w:t xml:space="preserve"> </w:t>
      </w:r>
      <w:r>
        <w:t>average</w:t>
      </w:r>
      <w:r>
        <w:rPr>
          <w:spacing w:val="-2"/>
        </w:rPr>
        <w:t xml:space="preserve"> </w:t>
      </w:r>
      <w:r>
        <w:t>of</w:t>
      </w:r>
      <w:r>
        <w:rPr>
          <w:spacing w:val="-1"/>
        </w:rPr>
        <w:t xml:space="preserve"> </w:t>
      </w:r>
      <w:r>
        <w:t>less</w:t>
      </w:r>
      <w:r>
        <w:rPr>
          <w:spacing w:val="-4"/>
        </w:rPr>
        <w:t xml:space="preserve"> </w:t>
      </w:r>
      <w:r>
        <w:t>than</w:t>
      </w:r>
      <w:r>
        <w:rPr>
          <w:spacing w:val="-2"/>
        </w:rPr>
        <w:t xml:space="preserve"> </w:t>
      </w:r>
      <w:r>
        <w:t>20</w:t>
      </w:r>
      <w:r>
        <w:rPr>
          <w:spacing w:val="-2"/>
        </w:rPr>
        <w:t xml:space="preserve"> </w:t>
      </w:r>
      <w:r>
        <w:t>percent</w:t>
      </w:r>
      <w:r>
        <w:rPr>
          <w:spacing w:val="-1"/>
        </w:rPr>
        <w:t xml:space="preserve"> </w:t>
      </w:r>
      <w:r>
        <w:t>of</w:t>
      </w:r>
      <w:r>
        <w:rPr>
          <w:spacing w:val="-1"/>
        </w:rPr>
        <w:t xml:space="preserve"> </w:t>
      </w:r>
      <w:r>
        <w:t>the</w:t>
      </w:r>
      <w:r>
        <w:rPr>
          <w:spacing w:val="-2"/>
        </w:rPr>
        <w:t xml:space="preserve"> </w:t>
      </w:r>
      <w:r>
        <w:t>available</w:t>
      </w:r>
      <w:r>
        <w:rPr>
          <w:spacing w:val="-2"/>
        </w:rPr>
        <w:t xml:space="preserve"> </w:t>
      </w:r>
      <w:r>
        <w:t>hours</w:t>
      </w:r>
      <w:r>
        <w:rPr>
          <w:spacing w:val="-2"/>
        </w:rPr>
        <w:t xml:space="preserve"> </w:t>
      </w:r>
      <w:r>
        <w:t>on an annualized basis, or less than 20 percent of available hours during the contract period if the contract period is less than a month) servicing the Government contract; and</w:t>
      </w:r>
    </w:p>
    <w:p w14:paraId="46AA1D0D" w14:textId="77777777" w:rsidR="00F877C4" w:rsidRDefault="00F877C4">
      <w:pPr>
        <w:pStyle w:val="BodyText"/>
        <w:ind w:left="0"/>
      </w:pPr>
    </w:p>
    <w:p w14:paraId="0729447B" w14:textId="77777777" w:rsidR="00F877C4" w:rsidRDefault="00F877C4">
      <w:pPr>
        <w:pStyle w:val="BodyText"/>
        <w:spacing w:before="85"/>
        <w:ind w:left="0"/>
      </w:pPr>
    </w:p>
    <w:p w14:paraId="5534E478" w14:textId="77777777" w:rsidR="00F877C4" w:rsidRDefault="00327F55">
      <w:pPr>
        <w:pStyle w:val="ListParagraph"/>
        <w:numPr>
          <w:ilvl w:val="0"/>
          <w:numId w:val="35"/>
        </w:numPr>
        <w:tabs>
          <w:tab w:val="left" w:pos="1307"/>
        </w:tabs>
        <w:spacing w:before="1" w:line="259" w:lineRule="auto"/>
        <w:ind w:right="422" w:firstLine="0"/>
      </w:pPr>
      <w:r>
        <w:t>The compensation (wage and fringe benefits) plan for all service employees performing work under</w:t>
      </w:r>
      <w:r>
        <w:rPr>
          <w:spacing w:val="-4"/>
        </w:rPr>
        <w:t xml:space="preserve"> </w:t>
      </w:r>
      <w:r>
        <w:t>the</w:t>
      </w:r>
      <w:r>
        <w:rPr>
          <w:spacing w:val="-4"/>
        </w:rPr>
        <w:t xml:space="preserve"> </w:t>
      </w:r>
      <w:r>
        <w:t>contract</w:t>
      </w:r>
      <w:r>
        <w:rPr>
          <w:spacing w:val="-4"/>
        </w:rPr>
        <w:t xml:space="preserve"> </w:t>
      </w:r>
      <w:r>
        <w:t>is</w:t>
      </w:r>
      <w:r>
        <w:rPr>
          <w:spacing w:val="-4"/>
        </w:rPr>
        <w:t xml:space="preserve"> </w:t>
      </w:r>
      <w:r>
        <w:t>the</w:t>
      </w:r>
      <w:r>
        <w:rPr>
          <w:spacing w:val="-4"/>
        </w:rPr>
        <w:t xml:space="preserve"> </w:t>
      </w:r>
      <w:r>
        <w:t>same</w:t>
      </w:r>
      <w:r>
        <w:rPr>
          <w:spacing w:val="-2"/>
        </w:rPr>
        <w:t xml:space="preserve"> </w:t>
      </w:r>
      <w:r>
        <w:t>as</w:t>
      </w:r>
      <w:r>
        <w:rPr>
          <w:spacing w:val="-2"/>
        </w:rPr>
        <w:t xml:space="preserve"> </w:t>
      </w:r>
      <w:r>
        <w:t>that</w:t>
      </w:r>
      <w:r>
        <w:rPr>
          <w:spacing w:val="-4"/>
        </w:rPr>
        <w:t xml:space="preserve"> </w:t>
      </w:r>
      <w:r>
        <w:t>used</w:t>
      </w:r>
      <w:r>
        <w:rPr>
          <w:spacing w:val="-5"/>
        </w:rPr>
        <w:t xml:space="preserve"> </w:t>
      </w:r>
      <w:r>
        <w:t>for</w:t>
      </w:r>
      <w:r>
        <w:rPr>
          <w:spacing w:val="-1"/>
        </w:rPr>
        <w:t xml:space="preserve"> </w:t>
      </w:r>
      <w:r>
        <w:t>these</w:t>
      </w:r>
      <w:r>
        <w:rPr>
          <w:spacing w:val="-4"/>
        </w:rPr>
        <w:t xml:space="preserve"> </w:t>
      </w:r>
      <w:r>
        <w:t>employees</w:t>
      </w:r>
      <w:r>
        <w:rPr>
          <w:spacing w:val="-2"/>
        </w:rPr>
        <w:t xml:space="preserve"> </w:t>
      </w:r>
      <w:r>
        <w:t>and</w:t>
      </w:r>
      <w:r>
        <w:rPr>
          <w:spacing w:val="-5"/>
        </w:rPr>
        <w:t xml:space="preserve"> </w:t>
      </w:r>
      <w:r>
        <w:t>equivalent</w:t>
      </w:r>
      <w:r>
        <w:rPr>
          <w:spacing w:val="-1"/>
        </w:rPr>
        <w:t xml:space="preserve"> </w:t>
      </w:r>
      <w:r>
        <w:t>employees</w:t>
      </w:r>
      <w:r>
        <w:rPr>
          <w:spacing w:val="-2"/>
        </w:rPr>
        <w:t xml:space="preserve"> </w:t>
      </w:r>
      <w:r>
        <w:t>servicing commercial customers.</w:t>
      </w:r>
    </w:p>
    <w:p w14:paraId="692DBBDD" w14:textId="77777777" w:rsidR="00F877C4" w:rsidRDefault="00F877C4">
      <w:pPr>
        <w:pStyle w:val="BodyText"/>
        <w:ind w:left="0"/>
      </w:pPr>
    </w:p>
    <w:p w14:paraId="1A8CF92F" w14:textId="77777777" w:rsidR="00F877C4" w:rsidRDefault="00F877C4">
      <w:pPr>
        <w:pStyle w:val="BodyText"/>
        <w:spacing w:before="85"/>
        <w:ind w:left="0"/>
      </w:pPr>
    </w:p>
    <w:p w14:paraId="2D404921" w14:textId="77777777" w:rsidR="00F877C4" w:rsidRDefault="00327F55">
      <w:pPr>
        <w:pStyle w:val="ListParagraph"/>
        <w:numPr>
          <w:ilvl w:val="5"/>
          <w:numId w:val="38"/>
        </w:numPr>
        <w:tabs>
          <w:tab w:val="left" w:pos="1248"/>
        </w:tabs>
        <w:ind w:left="1248" w:hanging="313"/>
      </w:pPr>
      <w:r>
        <w:t>If</w:t>
      </w:r>
      <w:r>
        <w:rPr>
          <w:spacing w:val="-3"/>
        </w:rPr>
        <w:t xml:space="preserve"> </w:t>
      </w:r>
      <w:r>
        <w:t>paragraph</w:t>
      </w:r>
      <w:r>
        <w:rPr>
          <w:spacing w:val="-4"/>
        </w:rPr>
        <w:t xml:space="preserve"> </w:t>
      </w:r>
      <w:r>
        <w:t>(k)(1)</w:t>
      </w:r>
      <w:r>
        <w:rPr>
          <w:spacing w:val="-2"/>
        </w:rPr>
        <w:t xml:space="preserve"> </w:t>
      </w:r>
      <w:r>
        <w:t>or</w:t>
      </w:r>
      <w:r>
        <w:rPr>
          <w:spacing w:val="-3"/>
        </w:rPr>
        <w:t xml:space="preserve"> </w:t>
      </w:r>
      <w:r>
        <w:t>(k)(2)</w:t>
      </w:r>
      <w:r>
        <w:rPr>
          <w:spacing w:val="-3"/>
        </w:rPr>
        <w:t xml:space="preserve"> </w:t>
      </w:r>
      <w:r>
        <w:t>of</w:t>
      </w:r>
      <w:r>
        <w:rPr>
          <w:spacing w:val="-5"/>
        </w:rPr>
        <w:t xml:space="preserve"> </w:t>
      </w:r>
      <w:r>
        <w:t>this</w:t>
      </w:r>
      <w:r>
        <w:rPr>
          <w:spacing w:val="-4"/>
        </w:rPr>
        <w:t xml:space="preserve"> </w:t>
      </w:r>
      <w:r>
        <w:t>clause</w:t>
      </w:r>
      <w:r>
        <w:rPr>
          <w:spacing w:val="-3"/>
        </w:rPr>
        <w:t xml:space="preserve"> </w:t>
      </w:r>
      <w:r>
        <w:rPr>
          <w:spacing w:val="-2"/>
        </w:rPr>
        <w:t>applies—</w:t>
      </w:r>
    </w:p>
    <w:p w14:paraId="164254A7" w14:textId="77777777" w:rsidR="00F877C4" w:rsidRDefault="00F877C4">
      <w:pPr>
        <w:pStyle w:val="BodyText"/>
        <w:ind w:left="0"/>
      </w:pPr>
    </w:p>
    <w:p w14:paraId="09B64018" w14:textId="77777777" w:rsidR="00F877C4" w:rsidRDefault="00F877C4">
      <w:pPr>
        <w:pStyle w:val="BodyText"/>
        <w:spacing w:before="107"/>
        <w:ind w:left="0"/>
      </w:pPr>
    </w:p>
    <w:p w14:paraId="2FC59FC1" w14:textId="77777777" w:rsidR="00F877C4" w:rsidRDefault="00327F55">
      <w:pPr>
        <w:pStyle w:val="ListParagraph"/>
        <w:numPr>
          <w:ilvl w:val="6"/>
          <w:numId w:val="38"/>
        </w:numPr>
        <w:tabs>
          <w:tab w:val="left" w:pos="1197"/>
        </w:tabs>
        <w:spacing w:before="1" w:line="259" w:lineRule="auto"/>
        <w:ind w:right="468" w:firstLine="0"/>
      </w:pPr>
      <w:r>
        <w:t>If the</w:t>
      </w:r>
      <w:r>
        <w:rPr>
          <w:spacing w:val="-1"/>
        </w:rPr>
        <w:t xml:space="preserve"> </w:t>
      </w:r>
      <w:r>
        <w:t>offeror does</w:t>
      </w:r>
      <w:r>
        <w:rPr>
          <w:spacing w:val="-1"/>
        </w:rPr>
        <w:t xml:space="preserve"> </w:t>
      </w:r>
      <w:r>
        <w:t>not</w:t>
      </w:r>
      <w:r>
        <w:rPr>
          <w:spacing w:val="-3"/>
        </w:rPr>
        <w:t xml:space="preserve"> </w:t>
      </w:r>
      <w:r>
        <w:t>certify</w:t>
      </w:r>
      <w:r>
        <w:rPr>
          <w:spacing w:val="-4"/>
        </w:rPr>
        <w:t xml:space="preserve"> </w:t>
      </w:r>
      <w:r>
        <w:t>to</w:t>
      </w:r>
      <w:r>
        <w:rPr>
          <w:spacing w:val="-4"/>
        </w:rPr>
        <w:t xml:space="preserve"> </w:t>
      </w:r>
      <w:r>
        <w:t>the</w:t>
      </w:r>
      <w:r>
        <w:rPr>
          <w:spacing w:val="-1"/>
        </w:rPr>
        <w:t xml:space="preserve"> </w:t>
      </w:r>
      <w:r>
        <w:t>conditions</w:t>
      </w:r>
      <w:r>
        <w:rPr>
          <w:spacing w:val="-3"/>
        </w:rPr>
        <w:t xml:space="preserve"> </w:t>
      </w:r>
      <w:r>
        <w:t>in</w:t>
      </w:r>
      <w:r>
        <w:rPr>
          <w:spacing w:val="-1"/>
        </w:rPr>
        <w:t xml:space="preserve"> </w:t>
      </w:r>
      <w:r>
        <w:t>paragraph</w:t>
      </w:r>
      <w:r>
        <w:rPr>
          <w:spacing w:val="-4"/>
        </w:rPr>
        <w:t xml:space="preserve"> </w:t>
      </w:r>
      <w:r>
        <w:t>(k)(1)</w:t>
      </w:r>
      <w:r>
        <w:rPr>
          <w:spacing w:val="-3"/>
        </w:rPr>
        <w:t xml:space="preserve"> </w:t>
      </w:r>
      <w:r>
        <w:t>or</w:t>
      </w:r>
      <w:r>
        <w:rPr>
          <w:spacing w:val="-3"/>
        </w:rPr>
        <w:t xml:space="preserve"> </w:t>
      </w:r>
      <w:r>
        <w:t>(k)(2)</w:t>
      </w:r>
      <w:r>
        <w:rPr>
          <w:spacing w:val="-3"/>
        </w:rPr>
        <w:t xml:space="preserve"> </w:t>
      </w:r>
      <w:r>
        <w:t>and</w:t>
      </w:r>
      <w:r>
        <w:rPr>
          <w:spacing w:val="-4"/>
        </w:rPr>
        <w:t xml:space="preserve"> </w:t>
      </w:r>
      <w:r>
        <w:t>the</w:t>
      </w:r>
      <w:r>
        <w:rPr>
          <w:spacing w:val="-1"/>
        </w:rPr>
        <w:t xml:space="preserve"> </w:t>
      </w:r>
      <w:r>
        <w:t>Contracting Officer did not attach a Service Contract Labor Standards wage determination to the solicitation, the offeror shall notify the Contracting Officer as soon as possible; and</w:t>
      </w:r>
    </w:p>
    <w:p w14:paraId="4B8E6A15"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31887F99" w14:textId="77777777" w:rsidR="00F877C4" w:rsidRDefault="00327F55">
      <w:pPr>
        <w:pStyle w:val="ListParagraph"/>
        <w:numPr>
          <w:ilvl w:val="6"/>
          <w:numId w:val="38"/>
        </w:numPr>
        <w:tabs>
          <w:tab w:val="left" w:pos="1260"/>
        </w:tabs>
        <w:spacing w:before="73" w:line="259" w:lineRule="auto"/>
        <w:ind w:left="936" w:right="427" w:firstLine="0"/>
      </w:pPr>
      <w:r>
        <w:lastRenderedPageBreak/>
        <w:t>The</w:t>
      </w:r>
      <w:r>
        <w:rPr>
          <w:spacing w:val="-2"/>
        </w:rPr>
        <w:t xml:space="preserve"> </w:t>
      </w:r>
      <w:r>
        <w:t>Contracting</w:t>
      </w:r>
      <w:r>
        <w:rPr>
          <w:spacing w:val="-2"/>
        </w:rPr>
        <w:t xml:space="preserve"> </w:t>
      </w:r>
      <w:r>
        <w:t>Officer</w:t>
      </w:r>
      <w:r>
        <w:rPr>
          <w:spacing w:val="-4"/>
        </w:rPr>
        <w:t xml:space="preserve"> </w:t>
      </w:r>
      <w:r>
        <w:t>may</w:t>
      </w:r>
      <w:r>
        <w:rPr>
          <w:spacing w:val="-2"/>
        </w:rPr>
        <w:t xml:space="preserve"> </w:t>
      </w:r>
      <w:r>
        <w:t>not</w:t>
      </w:r>
      <w:r>
        <w:rPr>
          <w:spacing w:val="-4"/>
        </w:rPr>
        <w:t xml:space="preserve"> </w:t>
      </w:r>
      <w:r>
        <w:t>make</w:t>
      </w:r>
      <w:r>
        <w:rPr>
          <w:spacing w:val="-2"/>
        </w:rPr>
        <w:t xml:space="preserve"> </w:t>
      </w:r>
      <w:r>
        <w:t>an</w:t>
      </w:r>
      <w:r>
        <w:rPr>
          <w:spacing w:val="-5"/>
        </w:rPr>
        <w:t xml:space="preserve"> </w:t>
      </w:r>
      <w:r>
        <w:t>award</w:t>
      </w:r>
      <w:r>
        <w:rPr>
          <w:spacing w:val="-5"/>
        </w:rPr>
        <w:t xml:space="preserve"> </w:t>
      </w:r>
      <w:r>
        <w:t>to</w:t>
      </w:r>
      <w:r>
        <w:rPr>
          <w:spacing w:val="-5"/>
        </w:rPr>
        <w:t xml:space="preserve"> </w:t>
      </w:r>
      <w:r>
        <w:t>the</w:t>
      </w:r>
      <w:r>
        <w:rPr>
          <w:spacing w:val="-2"/>
        </w:rPr>
        <w:t xml:space="preserve"> </w:t>
      </w:r>
      <w:r>
        <w:t>offeror</w:t>
      </w:r>
      <w:r>
        <w:rPr>
          <w:spacing w:val="-1"/>
        </w:rPr>
        <w:t xml:space="preserve"> </w:t>
      </w:r>
      <w:r>
        <w:t>if</w:t>
      </w:r>
      <w:r>
        <w:rPr>
          <w:spacing w:val="-1"/>
        </w:rPr>
        <w:t xml:space="preserve"> </w:t>
      </w:r>
      <w:r>
        <w:t>the</w:t>
      </w:r>
      <w:r>
        <w:rPr>
          <w:spacing w:val="-2"/>
        </w:rPr>
        <w:t xml:space="preserve"> </w:t>
      </w:r>
      <w:r>
        <w:t>offeror</w:t>
      </w:r>
      <w:r>
        <w:rPr>
          <w:spacing w:val="-4"/>
        </w:rPr>
        <w:t xml:space="preserve"> </w:t>
      </w:r>
      <w:r>
        <w:t>fails</w:t>
      </w:r>
      <w:r>
        <w:rPr>
          <w:spacing w:val="-2"/>
        </w:rPr>
        <w:t xml:space="preserve"> </w:t>
      </w:r>
      <w:r>
        <w:t>to</w:t>
      </w:r>
      <w:r>
        <w:rPr>
          <w:spacing w:val="-2"/>
        </w:rPr>
        <w:t xml:space="preserve"> </w:t>
      </w:r>
      <w:r>
        <w:t>execute</w:t>
      </w:r>
      <w:r>
        <w:rPr>
          <w:spacing w:val="-2"/>
        </w:rPr>
        <w:t xml:space="preserve"> </w:t>
      </w:r>
      <w:r>
        <w:t>the certification in paragraph (k)(1) or (k)(2) of this clause or to contact the Contracting Officer as required in paragraph (k)(3)(</w:t>
      </w:r>
      <w:proofErr w:type="spellStart"/>
      <w:r>
        <w:t>i</w:t>
      </w:r>
      <w:proofErr w:type="spellEnd"/>
      <w:r>
        <w:t>) of this clause.</w:t>
      </w:r>
    </w:p>
    <w:p w14:paraId="5C93CD7F" w14:textId="77777777" w:rsidR="00F877C4" w:rsidRDefault="00F877C4">
      <w:pPr>
        <w:pStyle w:val="BodyText"/>
        <w:ind w:left="0"/>
      </w:pPr>
    </w:p>
    <w:p w14:paraId="2D3F74D4" w14:textId="77777777" w:rsidR="00F877C4" w:rsidRDefault="00F877C4">
      <w:pPr>
        <w:pStyle w:val="BodyText"/>
        <w:spacing w:before="88"/>
        <w:ind w:left="0"/>
      </w:pPr>
    </w:p>
    <w:p w14:paraId="7671ADDF" w14:textId="77777777" w:rsidR="00F877C4" w:rsidRDefault="00327F55">
      <w:pPr>
        <w:pStyle w:val="ListParagraph"/>
        <w:numPr>
          <w:ilvl w:val="0"/>
          <w:numId w:val="37"/>
        </w:numPr>
        <w:tabs>
          <w:tab w:val="left" w:pos="1198"/>
        </w:tabs>
        <w:spacing w:line="259" w:lineRule="auto"/>
        <w:ind w:right="437" w:firstLine="0"/>
      </w:pPr>
      <w:r>
        <w:t>Taxpayer</w:t>
      </w:r>
      <w:r>
        <w:rPr>
          <w:spacing w:val="-4"/>
        </w:rPr>
        <w:t xml:space="preserve"> </w:t>
      </w:r>
      <w:r>
        <w:t>Identification</w:t>
      </w:r>
      <w:r>
        <w:rPr>
          <w:spacing w:val="-5"/>
        </w:rPr>
        <w:t xml:space="preserve"> </w:t>
      </w:r>
      <w:r>
        <w:t>Number</w:t>
      </w:r>
      <w:r>
        <w:rPr>
          <w:spacing w:val="-1"/>
        </w:rPr>
        <w:t xml:space="preserve"> </w:t>
      </w:r>
      <w:r>
        <w:t>(TIN)</w:t>
      </w:r>
      <w:r>
        <w:rPr>
          <w:spacing w:val="-1"/>
        </w:rPr>
        <w:t xml:space="preserve"> </w:t>
      </w:r>
      <w:r>
        <w:t>(26</w:t>
      </w:r>
      <w:r>
        <w:rPr>
          <w:spacing w:val="-2"/>
        </w:rPr>
        <w:t xml:space="preserve"> </w:t>
      </w:r>
      <w:r>
        <w:t>U.S.C.</w:t>
      </w:r>
      <w:r>
        <w:rPr>
          <w:spacing w:val="-2"/>
        </w:rPr>
        <w:t xml:space="preserve"> </w:t>
      </w:r>
      <w:r>
        <w:t>6109,</w:t>
      </w:r>
      <w:r>
        <w:rPr>
          <w:spacing w:val="-2"/>
        </w:rPr>
        <w:t xml:space="preserve"> </w:t>
      </w:r>
      <w:r>
        <w:t>31</w:t>
      </w:r>
      <w:r>
        <w:rPr>
          <w:spacing w:val="-2"/>
        </w:rPr>
        <w:t xml:space="preserve"> </w:t>
      </w:r>
      <w:r>
        <w:t>U.S.C.</w:t>
      </w:r>
      <w:r>
        <w:rPr>
          <w:spacing w:val="-2"/>
        </w:rPr>
        <w:t xml:space="preserve"> </w:t>
      </w:r>
      <w:r>
        <w:t>7701).</w:t>
      </w:r>
      <w:r>
        <w:rPr>
          <w:spacing w:val="-5"/>
        </w:rPr>
        <w:t xml:space="preserve"> </w:t>
      </w:r>
      <w:r>
        <w:t>(Not</w:t>
      </w:r>
      <w:r>
        <w:rPr>
          <w:spacing w:val="-4"/>
        </w:rPr>
        <w:t xml:space="preserve"> </w:t>
      </w:r>
      <w:r>
        <w:t>applicable</w:t>
      </w:r>
      <w:r>
        <w:rPr>
          <w:spacing w:val="-4"/>
        </w:rPr>
        <w:t xml:space="preserve"> </w:t>
      </w:r>
      <w:r>
        <w:t>if</w:t>
      </w:r>
      <w:r>
        <w:rPr>
          <w:spacing w:val="-4"/>
        </w:rPr>
        <w:t xml:space="preserve"> </w:t>
      </w:r>
      <w:r>
        <w:t>the offeror is required to provide this information to SAM to be eligible for award.)</w:t>
      </w:r>
    </w:p>
    <w:p w14:paraId="02284172" w14:textId="77777777" w:rsidR="00F877C4" w:rsidRDefault="00F877C4">
      <w:pPr>
        <w:pStyle w:val="BodyText"/>
        <w:ind w:left="0"/>
      </w:pPr>
    </w:p>
    <w:p w14:paraId="5D636896" w14:textId="77777777" w:rsidR="00F877C4" w:rsidRDefault="00F877C4">
      <w:pPr>
        <w:pStyle w:val="BodyText"/>
        <w:spacing w:before="85"/>
        <w:ind w:left="0"/>
      </w:pPr>
    </w:p>
    <w:p w14:paraId="49B028D9" w14:textId="77777777" w:rsidR="00F877C4" w:rsidRDefault="00327F55">
      <w:pPr>
        <w:pStyle w:val="ListParagraph"/>
        <w:numPr>
          <w:ilvl w:val="1"/>
          <w:numId w:val="37"/>
        </w:numPr>
        <w:tabs>
          <w:tab w:val="left" w:pos="1249"/>
        </w:tabs>
        <w:spacing w:line="259" w:lineRule="auto"/>
        <w:ind w:right="420" w:firstLine="0"/>
      </w:pPr>
      <w:r>
        <w:t>All offerors must submit the information required in paragraphs (l)(3) through (l)(5) of this provision</w:t>
      </w:r>
      <w:r>
        <w:rPr>
          <w:spacing w:val="-3"/>
        </w:rPr>
        <w:t xml:space="preserve"> </w:t>
      </w:r>
      <w:r>
        <w:t>to</w:t>
      </w:r>
      <w:r>
        <w:rPr>
          <w:spacing w:val="-6"/>
        </w:rPr>
        <w:t xml:space="preserve"> </w:t>
      </w:r>
      <w:r>
        <w:t>comply</w:t>
      </w:r>
      <w:r>
        <w:rPr>
          <w:spacing w:val="-3"/>
        </w:rPr>
        <w:t xml:space="preserve"> </w:t>
      </w:r>
      <w:r>
        <w:t>with</w:t>
      </w:r>
      <w:r>
        <w:rPr>
          <w:spacing w:val="-3"/>
        </w:rPr>
        <w:t xml:space="preserve"> </w:t>
      </w:r>
      <w:r>
        <w:t>debt</w:t>
      </w:r>
      <w:r>
        <w:rPr>
          <w:spacing w:val="-2"/>
        </w:rPr>
        <w:t xml:space="preserve"> </w:t>
      </w:r>
      <w:r>
        <w:t>collection</w:t>
      </w:r>
      <w:r>
        <w:rPr>
          <w:spacing w:val="-3"/>
        </w:rPr>
        <w:t xml:space="preserve"> </w:t>
      </w:r>
      <w:r>
        <w:t>requirements</w:t>
      </w:r>
      <w:r>
        <w:rPr>
          <w:spacing w:val="-5"/>
        </w:rPr>
        <w:t xml:space="preserve"> </w:t>
      </w:r>
      <w:r>
        <w:t>of</w:t>
      </w:r>
      <w:r>
        <w:rPr>
          <w:spacing w:val="-2"/>
        </w:rPr>
        <w:t xml:space="preserve"> </w:t>
      </w:r>
      <w:r>
        <w:t>31</w:t>
      </w:r>
      <w:r>
        <w:rPr>
          <w:spacing w:val="-3"/>
        </w:rPr>
        <w:t xml:space="preserve"> </w:t>
      </w:r>
      <w:r>
        <w:t>U.S.C.</w:t>
      </w:r>
      <w:r>
        <w:rPr>
          <w:spacing w:val="-3"/>
        </w:rPr>
        <w:t xml:space="preserve"> </w:t>
      </w:r>
      <w:r>
        <w:t>7701(c)</w:t>
      </w:r>
      <w:r>
        <w:rPr>
          <w:spacing w:val="-2"/>
        </w:rPr>
        <w:t xml:space="preserve"> </w:t>
      </w:r>
      <w:r>
        <w:t>and</w:t>
      </w:r>
      <w:r>
        <w:rPr>
          <w:spacing w:val="-3"/>
        </w:rPr>
        <w:t xml:space="preserve"> </w:t>
      </w:r>
      <w:r>
        <w:t>3325(d),</w:t>
      </w:r>
      <w:r>
        <w:rPr>
          <w:spacing w:val="-3"/>
        </w:rPr>
        <w:t xml:space="preserve"> </w:t>
      </w:r>
      <w:r>
        <w:t>reporting requirements of 26 U.S.C. 6041, 6041A, and 6050M, and implementing regulations issued by the Internal Revenue Service (IRS).</w:t>
      </w:r>
    </w:p>
    <w:p w14:paraId="061BDBF6" w14:textId="77777777" w:rsidR="00F877C4" w:rsidRDefault="00F877C4">
      <w:pPr>
        <w:pStyle w:val="BodyText"/>
        <w:ind w:left="0"/>
      </w:pPr>
    </w:p>
    <w:p w14:paraId="75D218A6" w14:textId="77777777" w:rsidR="00F877C4" w:rsidRDefault="00F877C4">
      <w:pPr>
        <w:pStyle w:val="BodyText"/>
        <w:spacing w:before="86"/>
        <w:ind w:left="0"/>
      </w:pPr>
    </w:p>
    <w:p w14:paraId="18087F8F" w14:textId="77777777" w:rsidR="00F877C4" w:rsidRDefault="00327F55">
      <w:pPr>
        <w:pStyle w:val="ListParagraph"/>
        <w:numPr>
          <w:ilvl w:val="1"/>
          <w:numId w:val="37"/>
        </w:numPr>
        <w:tabs>
          <w:tab w:val="left" w:pos="1249"/>
        </w:tabs>
        <w:spacing w:line="259" w:lineRule="auto"/>
        <w:ind w:right="362" w:firstLine="0"/>
      </w:pPr>
      <w:r>
        <w:t>The TIN may be used by the Government to collect and report on any delinquent amounts arising</w:t>
      </w:r>
      <w:r>
        <w:rPr>
          <w:spacing w:val="-6"/>
        </w:rPr>
        <w:t xml:space="preserve"> </w:t>
      </w:r>
      <w:r>
        <w:t>out</w:t>
      </w:r>
      <w:r>
        <w:rPr>
          <w:spacing w:val="-5"/>
        </w:rPr>
        <w:t xml:space="preserve"> </w:t>
      </w:r>
      <w:r>
        <w:t>of</w:t>
      </w:r>
      <w:r>
        <w:rPr>
          <w:spacing w:val="-5"/>
        </w:rPr>
        <w:t xml:space="preserve"> </w:t>
      </w:r>
      <w:r>
        <w:t>the</w:t>
      </w:r>
      <w:r>
        <w:rPr>
          <w:spacing w:val="-3"/>
        </w:rPr>
        <w:t xml:space="preserve"> </w:t>
      </w:r>
      <w:r>
        <w:t>offeror's</w:t>
      </w:r>
      <w:r>
        <w:rPr>
          <w:spacing w:val="-3"/>
        </w:rPr>
        <w:t xml:space="preserve"> </w:t>
      </w:r>
      <w:r>
        <w:t>relationship</w:t>
      </w:r>
      <w:r>
        <w:rPr>
          <w:spacing w:val="-3"/>
        </w:rPr>
        <w:t xml:space="preserve"> </w:t>
      </w:r>
      <w:r>
        <w:t>with</w:t>
      </w:r>
      <w:r>
        <w:rPr>
          <w:spacing w:val="-3"/>
        </w:rPr>
        <w:t xml:space="preserve"> </w:t>
      </w:r>
      <w:r>
        <w:t>the</w:t>
      </w:r>
      <w:r>
        <w:rPr>
          <w:spacing w:val="-3"/>
        </w:rPr>
        <w:t xml:space="preserve"> </w:t>
      </w:r>
      <w:r>
        <w:t>Government</w:t>
      </w:r>
      <w:r>
        <w:rPr>
          <w:spacing w:val="-2"/>
        </w:rPr>
        <w:t xml:space="preserve"> </w:t>
      </w:r>
      <w:r>
        <w:t>(31</w:t>
      </w:r>
      <w:r>
        <w:rPr>
          <w:spacing w:val="-3"/>
        </w:rPr>
        <w:t xml:space="preserve"> </w:t>
      </w:r>
      <w:r>
        <w:t>U.S.C.</w:t>
      </w:r>
      <w:r>
        <w:rPr>
          <w:spacing w:val="-3"/>
        </w:rPr>
        <w:t xml:space="preserve"> </w:t>
      </w:r>
      <w:r>
        <w:t>7701(c)(3)).</w:t>
      </w:r>
      <w:r>
        <w:rPr>
          <w:spacing w:val="-3"/>
        </w:rPr>
        <w:t xml:space="preserve"> </w:t>
      </w:r>
      <w:r>
        <w:t>If</w:t>
      </w:r>
      <w:r>
        <w:rPr>
          <w:spacing w:val="-2"/>
        </w:rPr>
        <w:t xml:space="preserve"> </w:t>
      </w:r>
      <w:r>
        <w:t>the</w:t>
      </w:r>
      <w:r>
        <w:rPr>
          <w:spacing w:val="-3"/>
        </w:rPr>
        <w:t xml:space="preserve"> </w:t>
      </w:r>
      <w:r>
        <w:t>resulting contract is subject to the payment reporting requirements described in FAR 4.904, the TIN</w:t>
      </w:r>
      <w:r>
        <w:rPr>
          <w:spacing w:val="40"/>
        </w:rPr>
        <w:t xml:space="preserve"> </w:t>
      </w:r>
      <w:r>
        <w:t>provided hereunder may be matched with IRS records to verify the accuracy of the offeror's TIN.</w:t>
      </w:r>
    </w:p>
    <w:p w14:paraId="1912501E" w14:textId="77777777" w:rsidR="00F877C4" w:rsidRDefault="00327F55">
      <w:pPr>
        <w:pStyle w:val="ListParagraph"/>
        <w:numPr>
          <w:ilvl w:val="1"/>
          <w:numId w:val="37"/>
        </w:numPr>
        <w:tabs>
          <w:tab w:val="left" w:pos="1249"/>
        </w:tabs>
        <w:spacing w:before="160"/>
        <w:ind w:left="1249" w:hanging="313"/>
      </w:pPr>
      <w:r>
        <w:t>Taxpayer</w:t>
      </w:r>
      <w:r>
        <w:rPr>
          <w:spacing w:val="-6"/>
        </w:rPr>
        <w:t xml:space="preserve"> </w:t>
      </w:r>
      <w:r>
        <w:t>Identification</w:t>
      </w:r>
      <w:r>
        <w:rPr>
          <w:spacing w:val="-8"/>
        </w:rPr>
        <w:t xml:space="preserve"> </w:t>
      </w:r>
      <w:r>
        <w:t>Number</w:t>
      </w:r>
      <w:r>
        <w:rPr>
          <w:spacing w:val="-5"/>
        </w:rPr>
        <w:t xml:space="preserve"> </w:t>
      </w:r>
      <w:r>
        <w:rPr>
          <w:spacing w:val="-2"/>
        </w:rPr>
        <w:t>(TIN).</w:t>
      </w:r>
    </w:p>
    <w:p w14:paraId="6E984718" w14:textId="77777777" w:rsidR="00F877C4" w:rsidRDefault="00F877C4">
      <w:pPr>
        <w:pStyle w:val="BodyText"/>
        <w:ind w:left="0"/>
      </w:pPr>
    </w:p>
    <w:p w14:paraId="62EC4666" w14:textId="77777777" w:rsidR="00F877C4" w:rsidRDefault="00F877C4">
      <w:pPr>
        <w:pStyle w:val="BodyText"/>
        <w:spacing w:before="108"/>
        <w:ind w:left="0"/>
      </w:pPr>
    </w:p>
    <w:p w14:paraId="1D559970" w14:textId="77777777" w:rsidR="00F877C4" w:rsidRDefault="00327F55">
      <w:pPr>
        <w:pStyle w:val="BodyText"/>
        <w:tabs>
          <w:tab w:val="left" w:pos="1396"/>
          <w:tab w:val="left" w:pos="3578"/>
        </w:tabs>
      </w:pPr>
      <w:r>
        <w:rPr>
          <w:noProof/>
        </w:rPr>
        <mc:AlternateContent>
          <mc:Choice Requires="wps">
            <w:drawing>
              <wp:anchor distT="0" distB="0" distL="0" distR="0" simplePos="0" relativeHeight="486418944" behindDoc="1" locked="0" layoutInCell="1" allowOverlap="1" wp14:anchorId="682CDE87" wp14:editId="1C61D569">
                <wp:simplePos x="0" y="0"/>
                <wp:positionH relativeFrom="page">
                  <wp:posOffset>2029927</wp:posOffset>
                </wp:positionH>
                <wp:positionV relativeFrom="paragraph">
                  <wp:posOffset>98874</wp:posOffset>
                </wp:positionV>
                <wp:extent cx="929005"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 cy="1270"/>
                        </a:xfrm>
                        <a:custGeom>
                          <a:avLst/>
                          <a:gdLst/>
                          <a:ahLst/>
                          <a:cxnLst/>
                          <a:rect l="l" t="t" r="r" b="b"/>
                          <a:pathLst>
                            <a:path w="929005">
                              <a:moveTo>
                                <a:pt x="0" y="0"/>
                              </a:moveTo>
                              <a:lnTo>
                                <a:pt x="929005" y="0"/>
                              </a:lnTo>
                            </a:path>
                          </a:pathLst>
                        </a:custGeom>
                        <a:ln w="10375">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EB1FC8F" id="Graphic 122" o:spid="_x0000_s1026" style="position:absolute;margin-left:159.85pt;margin-top:7.8pt;width:73.15pt;height:.1pt;z-index:-16897536;visibility:visible;mso-wrap-style:square;mso-wrap-distance-left:0;mso-wrap-distance-top:0;mso-wrap-distance-right:0;mso-wrap-distance-bottom:0;mso-position-horizontal:absolute;mso-position-horizontal-relative:page;mso-position-vertical:absolute;mso-position-vertical-relative:text;v-text-anchor:top" coordsize="929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" path="m,l929005,e" filled="f" strokeweight=".28819mm">
                <v:stroke dashstyle="dash"/>
                <v:path arrowok="t"/>
                <w10:wrap anchorx="page"/>
              </v:shape>
            </w:pict>
          </mc:Fallback>
        </mc:AlternateContent>
      </w:r>
      <w:r>
        <w:t xml:space="preserve">( </w:t>
      </w:r>
      <w:r>
        <w:rPr>
          <w:u w:val="single"/>
        </w:rPr>
        <w:tab/>
      </w:r>
      <w:r>
        <w:rPr>
          <w:spacing w:val="40"/>
        </w:rPr>
        <w:t xml:space="preserve"> </w:t>
      </w:r>
      <w:r>
        <w:t>) TIN:</w:t>
      </w:r>
      <w:r>
        <w:tab/>
      </w:r>
      <w:r>
        <w:rPr>
          <w:spacing w:val="-10"/>
        </w:rPr>
        <w:t>.</w:t>
      </w:r>
    </w:p>
    <w:p w14:paraId="77EC241E" w14:textId="77777777" w:rsidR="00F877C4" w:rsidRDefault="00F877C4">
      <w:pPr>
        <w:pStyle w:val="BodyText"/>
        <w:ind w:left="0"/>
      </w:pPr>
    </w:p>
    <w:p w14:paraId="39328936" w14:textId="77777777" w:rsidR="00F877C4" w:rsidRDefault="00F877C4">
      <w:pPr>
        <w:pStyle w:val="BodyText"/>
        <w:spacing w:before="107"/>
        <w:ind w:left="0"/>
      </w:pPr>
    </w:p>
    <w:p w14:paraId="62C6AF43" w14:textId="77777777" w:rsidR="00F877C4" w:rsidRDefault="00327F55">
      <w:pPr>
        <w:pStyle w:val="BodyText"/>
        <w:tabs>
          <w:tab w:val="left" w:pos="1396"/>
        </w:tabs>
      </w:pPr>
      <w:r>
        <w:t xml:space="preserve">( </w:t>
      </w:r>
      <w:r>
        <w:rPr>
          <w:u w:val="single"/>
        </w:rPr>
        <w:tab/>
      </w:r>
      <w:r>
        <w:rPr>
          <w:spacing w:val="40"/>
        </w:rPr>
        <w:t xml:space="preserve"> </w:t>
      </w:r>
      <w:r>
        <w:t>) TIN has been applied for.</w:t>
      </w:r>
    </w:p>
    <w:p w14:paraId="7B3E8496" w14:textId="77777777" w:rsidR="00F877C4" w:rsidRDefault="00F877C4">
      <w:pPr>
        <w:pStyle w:val="BodyText"/>
        <w:ind w:left="0"/>
      </w:pPr>
    </w:p>
    <w:p w14:paraId="28717A3C" w14:textId="77777777" w:rsidR="00F877C4" w:rsidRDefault="00F877C4">
      <w:pPr>
        <w:pStyle w:val="BodyText"/>
        <w:spacing w:before="107"/>
        <w:ind w:left="0"/>
      </w:pPr>
    </w:p>
    <w:p w14:paraId="246B207F" w14:textId="77777777" w:rsidR="00F877C4" w:rsidRDefault="00327F55">
      <w:pPr>
        <w:pStyle w:val="BodyText"/>
        <w:tabs>
          <w:tab w:val="left" w:pos="1396"/>
        </w:tabs>
        <w:spacing w:before="1"/>
      </w:pPr>
      <w:r>
        <w:t xml:space="preserve">( </w:t>
      </w:r>
      <w:r>
        <w:rPr>
          <w:u w:val="single"/>
        </w:rPr>
        <w:tab/>
      </w:r>
      <w:r>
        <w:rPr>
          <w:spacing w:val="40"/>
        </w:rPr>
        <w:t xml:space="preserve"> </w:t>
      </w:r>
      <w:r>
        <w:t>) TIN is not required because:</w:t>
      </w:r>
    </w:p>
    <w:p w14:paraId="3CCA73AA" w14:textId="77777777" w:rsidR="00F877C4" w:rsidRDefault="00F877C4">
      <w:pPr>
        <w:pStyle w:val="BodyText"/>
        <w:ind w:left="0"/>
      </w:pPr>
    </w:p>
    <w:p w14:paraId="3DC41E32" w14:textId="77777777" w:rsidR="00F877C4" w:rsidRDefault="00F877C4">
      <w:pPr>
        <w:pStyle w:val="BodyText"/>
        <w:spacing w:before="105"/>
        <w:ind w:left="0"/>
      </w:pPr>
    </w:p>
    <w:p w14:paraId="27C72B0C" w14:textId="77777777" w:rsidR="00F877C4" w:rsidRDefault="00327F55">
      <w:pPr>
        <w:pStyle w:val="BodyText"/>
        <w:tabs>
          <w:tab w:val="left" w:pos="1396"/>
        </w:tabs>
        <w:spacing w:line="259" w:lineRule="auto"/>
        <w:ind w:left="935" w:right="390"/>
      </w:pPr>
      <w:r>
        <w:t xml:space="preserve">( </w:t>
      </w:r>
      <w:r>
        <w:rPr>
          <w:u w:val="single"/>
        </w:rPr>
        <w:tab/>
      </w:r>
      <w:r>
        <w:rPr>
          <w:spacing w:val="40"/>
        </w:rPr>
        <w:t xml:space="preserve"> </w:t>
      </w:r>
      <w:r>
        <w:t>)</w:t>
      </w:r>
      <w:r>
        <w:rPr>
          <w:spacing w:val="-1"/>
        </w:rPr>
        <w:t xml:space="preserve"> </w:t>
      </w:r>
      <w:r>
        <w:t>Offeror</w:t>
      </w:r>
      <w:r>
        <w:rPr>
          <w:spacing w:val="-4"/>
        </w:rPr>
        <w:t xml:space="preserve"> </w:t>
      </w:r>
      <w:r>
        <w:t>is</w:t>
      </w:r>
      <w:r>
        <w:rPr>
          <w:spacing w:val="-2"/>
        </w:rPr>
        <w:t xml:space="preserve"> </w:t>
      </w:r>
      <w:r>
        <w:t>a</w:t>
      </w:r>
      <w:r>
        <w:rPr>
          <w:spacing w:val="-2"/>
        </w:rPr>
        <w:t xml:space="preserve"> </w:t>
      </w:r>
      <w:r>
        <w:t>nonresident</w:t>
      </w:r>
      <w:r>
        <w:rPr>
          <w:spacing w:val="-4"/>
        </w:rPr>
        <w:t xml:space="preserve"> </w:t>
      </w:r>
      <w:r>
        <w:t>alien,</w:t>
      </w:r>
      <w:r>
        <w:rPr>
          <w:spacing w:val="-5"/>
        </w:rPr>
        <w:t xml:space="preserve"> </w:t>
      </w:r>
      <w:r>
        <w:t>foreign</w:t>
      </w:r>
      <w:r>
        <w:rPr>
          <w:spacing w:val="-2"/>
        </w:rPr>
        <w:t xml:space="preserve"> </w:t>
      </w:r>
      <w:r>
        <w:t>corporation,</w:t>
      </w:r>
      <w:r>
        <w:rPr>
          <w:spacing w:val="-2"/>
        </w:rPr>
        <w:t xml:space="preserve"> </w:t>
      </w:r>
      <w:r>
        <w:t>or</w:t>
      </w:r>
      <w:r>
        <w:rPr>
          <w:spacing w:val="-4"/>
        </w:rPr>
        <w:t xml:space="preserve"> </w:t>
      </w:r>
      <w:r>
        <w:t>foreign</w:t>
      </w:r>
      <w:r>
        <w:rPr>
          <w:spacing w:val="-5"/>
        </w:rPr>
        <w:t xml:space="preserve"> </w:t>
      </w:r>
      <w:r>
        <w:t>partnership</w:t>
      </w:r>
      <w:r>
        <w:rPr>
          <w:spacing w:val="-5"/>
        </w:rPr>
        <w:t xml:space="preserve"> </w:t>
      </w:r>
      <w:r>
        <w:t>that</w:t>
      </w:r>
      <w:r>
        <w:rPr>
          <w:spacing w:val="-1"/>
        </w:rPr>
        <w:t xml:space="preserve"> </w:t>
      </w:r>
      <w:r>
        <w:t>does</w:t>
      </w:r>
      <w:r>
        <w:rPr>
          <w:spacing w:val="-2"/>
        </w:rPr>
        <w:t xml:space="preserve"> </w:t>
      </w:r>
      <w:r>
        <w:t>not</w:t>
      </w:r>
      <w:r>
        <w:rPr>
          <w:spacing w:val="-1"/>
        </w:rPr>
        <w:t xml:space="preserve"> </w:t>
      </w:r>
      <w:r>
        <w:t>have income effectively connected with the conduct of a trade or business in the United States and does not have an office or place of business or a fiscal paying agent in the United States;</w:t>
      </w:r>
    </w:p>
    <w:p w14:paraId="1ECB3EC2" w14:textId="77777777" w:rsidR="00F877C4" w:rsidRDefault="00F877C4">
      <w:pPr>
        <w:pStyle w:val="BodyText"/>
        <w:ind w:left="0"/>
      </w:pPr>
    </w:p>
    <w:p w14:paraId="76335251" w14:textId="77777777" w:rsidR="00F877C4" w:rsidRDefault="00F877C4">
      <w:pPr>
        <w:pStyle w:val="BodyText"/>
        <w:spacing w:before="88"/>
        <w:ind w:left="0"/>
      </w:pPr>
    </w:p>
    <w:p w14:paraId="29E9F652" w14:textId="77777777" w:rsidR="00F877C4" w:rsidRDefault="00327F55">
      <w:pPr>
        <w:pStyle w:val="BodyText"/>
        <w:tabs>
          <w:tab w:val="left" w:pos="1396"/>
        </w:tabs>
        <w:ind w:left="935"/>
      </w:pPr>
      <w:r>
        <w:t xml:space="preserve">( </w:t>
      </w:r>
      <w:r>
        <w:rPr>
          <w:u w:val="single"/>
        </w:rPr>
        <w:tab/>
      </w:r>
      <w:r>
        <w:rPr>
          <w:spacing w:val="58"/>
        </w:rPr>
        <w:t xml:space="preserve"> </w:t>
      </w:r>
      <w:r>
        <w:t>) Offeror is an agency or instrumentality of a foreign government;</w:t>
      </w:r>
    </w:p>
    <w:p w14:paraId="0F9B7C3D" w14:textId="77777777" w:rsidR="00F877C4" w:rsidRDefault="00F877C4">
      <w:pPr>
        <w:pStyle w:val="BodyText"/>
        <w:ind w:left="0"/>
      </w:pPr>
    </w:p>
    <w:p w14:paraId="5AF9D878" w14:textId="77777777" w:rsidR="00F877C4" w:rsidRDefault="00F877C4">
      <w:pPr>
        <w:pStyle w:val="BodyText"/>
        <w:spacing w:before="107"/>
        <w:ind w:left="0"/>
      </w:pPr>
    </w:p>
    <w:p w14:paraId="3DF26928" w14:textId="77777777" w:rsidR="00F877C4" w:rsidRDefault="00327F55">
      <w:pPr>
        <w:pStyle w:val="BodyText"/>
        <w:tabs>
          <w:tab w:val="left" w:pos="1396"/>
        </w:tabs>
        <w:ind w:left="935"/>
      </w:pPr>
      <w:r>
        <w:t xml:space="preserve">( </w:t>
      </w:r>
      <w:r>
        <w:rPr>
          <w:u w:val="single"/>
        </w:rPr>
        <w:tab/>
      </w:r>
      <w:r>
        <w:rPr>
          <w:spacing w:val="58"/>
        </w:rPr>
        <w:t xml:space="preserve"> </w:t>
      </w:r>
      <w:r>
        <w:t>) Offeror is an</w:t>
      </w:r>
      <w:r>
        <w:rPr>
          <w:spacing w:val="-1"/>
        </w:rPr>
        <w:t xml:space="preserve"> </w:t>
      </w:r>
      <w:r>
        <w:t>agency or instrumentality of the Federal Government.</w:t>
      </w:r>
    </w:p>
    <w:p w14:paraId="17B8FD26" w14:textId="77777777" w:rsidR="00F877C4" w:rsidRDefault="00F877C4">
      <w:pPr>
        <w:pStyle w:val="BodyText"/>
        <w:ind w:left="0"/>
      </w:pPr>
    </w:p>
    <w:p w14:paraId="2ED45793" w14:textId="77777777" w:rsidR="00F877C4" w:rsidRDefault="00F877C4">
      <w:pPr>
        <w:pStyle w:val="BodyText"/>
        <w:spacing w:before="108"/>
        <w:ind w:left="0"/>
      </w:pPr>
    </w:p>
    <w:p w14:paraId="233061CB" w14:textId="77777777" w:rsidR="00F877C4" w:rsidRDefault="00327F55">
      <w:pPr>
        <w:pStyle w:val="ListParagraph"/>
        <w:numPr>
          <w:ilvl w:val="1"/>
          <w:numId w:val="37"/>
        </w:numPr>
        <w:tabs>
          <w:tab w:val="left" w:pos="1248"/>
        </w:tabs>
        <w:ind w:left="1248" w:hanging="313"/>
      </w:pPr>
      <w:r>
        <w:t>Type</w:t>
      </w:r>
      <w:r>
        <w:rPr>
          <w:spacing w:val="-4"/>
        </w:rPr>
        <w:t xml:space="preserve"> </w:t>
      </w:r>
      <w:r>
        <w:t>of</w:t>
      </w:r>
      <w:r>
        <w:rPr>
          <w:spacing w:val="-2"/>
        </w:rPr>
        <w:t xml:space="preserve"> organization.</w:t>
      </w:r>
    </w:p>
    <w:p w14:paraId="122475DA" w14:textId="77777777" w:rsidR="00F877C4" w:rsidRDefault="00F877C4">
      <w:pPr>
        <w:pStyle w:val="ListParagraph"/>
        <w:sectPr w:rsidR="00F877C4">
          <w:pgSz w:w="12240" w:h="15840"/>
          <w:pgMar w:top="1800" w:right="1080" w:bottom="280" w:left="1080" w:header="720" w:footer="720" w:gutter="0"/>
          <w:cols w:space="720"/>
        </w:sectPr>
      </w:pPr>
    </w:p>
    <w:p w14:paraId="1BC9DC27" w14:textId="77777777" w:rsidR="00F877C4" w:rsidRDefault="00327F55">
      <w:pPr>
        <w:pStyle w:val="BodyText"/>
        <w:tabs>
          <w:tab w:val="left" w:pos="1396"/>
        </w:tabs>
        <w:spacing w:before="73"/>
      </w:pPr>
      <w:r>
        <w:lastRenderedPageBreak/>
        <w:t xml:space="preserve">( </w:t>
      </w:r>
      <w:r>
        <w:rPr>
          <w:u w:val="single"/>
        </w:rPr>
        <w:tab/>
      </w:r>
      <w:r>
        <w:rPr>
          <w:spacing w:val="40"/>
        </w:rPr>
        <w:t xml:space="preserve"> </w:t>
      </w:r>
      <w:r>
        <w:t>) Sole proprietorship;</w:t>
      </w:r>
    </w:p>
    <w:p w14:paraId="2A0F813C" w14:textId="77777777" w:rsidR="00F877C4" w:rsidRDefault="00F877C4">
      <w:pPr>
        <w:pStyle w:val="BodyText"/>
        <w:ind w:left="0"/>
      </w:pPr>
    </w:p>
    <w:p w14:paraId="2FDDB610" w14:textId="77777777" w:rsidR="00F877C4" w:rsidRDefault="00F877C4">
      <w:pPr>
        <w:pStyle w:val="BodyText"/>
        <w:spacing w:before="107"/>
        <w:ind w:left="0"/>
      </w:pPr>
    </w:p>
    <w:p w14:paraId="679E406D" w14:textId="77777777" w:rsidR="00F877C4" w:rsidRDefault="00327F55">
      <w:pPr>
        <w:pStyle w:val="BodyText"/>
        <w:tabs>
          <w:tab w:val="left" w:pos="1396"/>
        </w:tabs>
        <w:ind w:left="935"/>
      </w:pPr>
      <w:r>
        <w:t xml:space="preserve">( </w:t>
      </w:r>
      <w:r>
        <w:rPr>
          <w:u w:val="single"/>
        </w:rPr>
        <w:tab/>
      </w:r>
      <w:r>
        <w:rPr>
          <w:spacing w:val="40"/>
        </w:rPr>
        <w:t xml:space="preserve"> </w:t>
      </w:r>
      <w:r>
        <w:t>) Partnership;</w:t>
      </w:r>
    </w:p>
    <w:p w14:paraId="3D1A93C7" w14:textId="77777777" w:rsidR="00F877C4" w:rsidRDefault="00F877C4">
      <w:pPr>
        <w:pStyle w:val="BodyText"/>
        <w:ind w:left="0"/>
      </w:pPr>
    </w:p>
    <w:p w14:paraId="3FA40EA3" w14:textId="77777777" w:rsidR="00F877C4" w:rsidRDefault="00F877C4">
      <w:pPr>
        <w:pStyle w:val="BodyText"/>
        <w:spacing w:before="108"/>
        <w:ind w:left="0"/>
      </w:pPr>
    </w:p>
    <w:p w14:paraId="13D258C9" w14:textId="77777777" w:rsidR="00F877C4" w:rsidRDefault="00327F55">
      <w:pPr>
        <w:pStyle w:val="BodyText"/>
        <w:tabs>
          <w:tab w:val="left" w:pos="1396"/>
        </w:tabs>
      </w:pPr>
      <w:r>
        <w:t xml:space="preserve">( </w:t>
      </w:r>
      <w:r>
        <w:rPr>
          <w:u w:val="single"/>
        </w:rPr>
        <w:tab/>
      </w:r>
      <w:r>
        <w:rPr>
          <w:spacing w:val="40"/>
        </w:rPr>
        <w:t xml:space="preserve"> </w:t>
      </w:r>
      <w:r>
        <w:t>) Corporate entity (not tax-exempt);</w:t>
      </w:r>
    </w:p>
    <w:p w14:paraId="07A4DB22" w14:textId="77777777" w:rsidR="00F877C4" w:rsidRDefault="00F877C4">
      <w:pPr>
        <w:pStyle w:val="BodyText"/>
        <w:ind w:left="0"/>
      </w:pPr>
    </w:p>
    <w:p w14:paraId="5A775F19" w14:textId="77777777" w:rsidR="00F877C4" w:rsidRDefault="00F877C4">
      <w:pPr>
        <w:pStyle w:val="BodyText"/>
        <w:spacing w:before="107"/>
        <w:ind w:left="0"/>
      </w:pPr>
    </w:p>
    <w:p w14:paraId="30882151" w14:textId="77777777" w:rsidR="00F877C4" w:rsidRDefault="00327F55">
      <w:pPr>
        <w:pStyle w:val="BodyText"/>
        <w:tabs>
          <w:tab w:val="left" w:pos="1396"/>
        </w:tabs>
        <w:ind w:left="935"/>
      </w:pPr>
      <w:r>
        <w:t xml:space="preserve">( </w:t>
      </w:r>
      <w:r>
        <w:rPr>
          <w:u w:val="single"/>
        </w:rPr>
        <w:tab/>
      </w:r>
      <w:r>
        <w:rPr>
          <w:spacing w:val="40"/>
        </w:rPr>
        <w:t xml:space="preserve"> </w:t>
      </w:r>
      <w:r>
        <w:t>) Corporate entity (tax-exempt);</w:t>
      </w:r>
    </w:p>
    <w:p w14:paraId="7172F518" w14:textId="77777777" w:rsidR="00F877C4" w:rsidRDefault="00F877C4">
      <w:pPr>
        <w:pStyle w:val="BodyText"/>
        <w:ind w:left="0"/>
      </w:pPr>
    </w:p>
    <w:p w14:paraId="62317D4C" w14:textId="77777777" w:rsidR="00F877C4" w:rsidRDefault="00F877C4">
      <w:pPr>
        <w:pStyle w:val="BodyText"/>
        <w:spacing w:before="108"/>
        <w:ind w:left="0"/>
      </w:pPr>
    </w:p>
    <w:p w14:paraId="1FA0B5E3" w14:textId="77777777" w:rsidR="00F877C4" w:rsidRDefault="00327F55">
      <w:pPr>
        <w:pStyle w:val="BodyText"/>
        <w:tabs>
          <w:tab w:val="left" w:pos="1396"/>
        </w:tabs>
        <w:ind w:left="935"/>
      </w:pPr>
      <w:r>
        <w:t xml:space="preserve">( </w:t>
      </w:r>
      <w:r>
        <w:rPr>
          <w:u w:val="single"/>
        </w:rPr>
        <w:tab/>
      </w:r>
      <w:r>
        <w:rPr>
          <w:spacing w:val="40"/>
        </w:rPr>
        <w:t xml:space="preserve"> </w:t>
      </w:r>
      <w:r>
        <w:t>) Government entity (Federal, State, or local);</w:t>
      </w:r>
    </w:p>
    <w:p w14:paraId="736E80CE" w14:textId="77777777" w:rsidR="00F877C4" w:rsidRDefault="00F877C4">
      <w:pPr>
        <w:pStyle w:val="BodyText"/>
        <w:ind w:left="0"/>
      </w:pPr>
    </w:p>
    <w:p w14:paraId="715059A4" w14:textId="77777777" w:rsidR="00F877C4" w:rsidRDefault="00F877C4">
      <w:pPr>
        <w:pStyle w:val="BodyText"/>
        <w:spacing w:before="107"/>
        <w:ind w:left="0"/>
      </w:pPr>
    </w:p>
    <w:p w14:paraId="328BDDB1" w14:textId="77777777" w:rsidR="00F877C4" w:rsidRDefault="00327F55">
      <w:pPr>
        <w:pStyle w:val="BodyText"/>
        <w:tabs>
          <w:tab w:val="left" w:pos="1396"/>
        </w:tabs>
        <w:ind w:left="935"/>
      </w:pPr>
      <w:r>
        <w:t xml:space="preserve">( </w:t>
      </w:r>
      <w:r>
        <w:rPr>
          <w:u w:val="single"/>
        </w:rPr>
        <w:tab/>
      </w:r>
      <w:r>
        <w:rPr>
          <w:spacing w:val="40"/>
        </w:rPr>
        <w:t xml:space="preserve"> </w:t>
      </w:r>
      <w:r>
        <w:t>) Foreign government;</w:t>
      </w:r>
    </w:p>
    <w:p w14:paraId="3AC4A58B" w14:textId="77777777" w:rsidR="00F877C4" w:rsidRDefault="00F877C4">
      <w:pPr>
        <w:pStyle w:val="BodyText"/>
        <w:ind w:left="0"/>
      </w:pPr>
    </w:p>
    <w:p w14:paraId="250FA1F6" w14:textId="77777777" w:rsidR="00F877C4" w:rsidRDefault="00F877C4">
      <w:pPr>
        <w:pStyle w:val="BodyText"/>
        <w:spacing w:before="105"/>
        <w:ind w:left="0"/>
      </w:pPr>
    </w:p>
    <w:p w14:paraId="63C51363" w14:textId="77777777" w:rsidR="00F877C4" w:rsidRDefault="00327F55">
      <w:pPr>
        <w:pStyle w:val="BodyText"/>
        <w:tabs>
          <w:tab w:val="left" w:pos="1396"/>
        </w:tabs>
        <w:spacing w:before="1"/>
        <w:ind w:left="935"/>
      </w:pPr>
      <w:r>
        <w:t xml:space="preserve">( </w:t>
      </w:r>
      <w:r>
        <w:rPr>
          <w:u w:val="single"/>
        </w:rPr>
        <w:tab/>
      </w:r>
      <w:r>
        <w:rPr>
          <w:spacing w:val="40"/>
        </w:rPr>
        <w:t xml:space="preserve"> </w:t>
      </w:r>
      <w:r>
        <w:t>) International organization per 26 CFR 1.6049-4;</w:t>
      </w:r>
    </w:p>
    <w:p w14:paraId="1A859F93" w14:textId="77777777" w:rsidR="00F877C4" w:rsidRDefault="00F877C4">
      <w:pPr>
        <w:pStyle w:val="BodyText"/>
        <w:ind w:left="0"/>
      </w:pPr>
    </w:p>
    <w:p w14:paraId="13477F61" w14:textId="77777777" w:rsidR="00F877C4" w:rsidRDefault="00F877C4">
      <w:pPr>
        <w:pStyle w:val="BodyText"/>
        <w:spacing w:before="107"/>
        <w:ind w:left="0"/>
      </w:pPr>
    </w:p>
    <w:p w14:paraId="38EE6FD3" w14:textId="77777777" w:rsidR="00F877C4" w:rsidRDefault="00327F55">
      <w:pPr>
        <w:pStyle w:val="BodyText"/>
        <w:tabs>
          <w:tab w:val="left" w:pos="1396"/>
          <w:tab w:val="left" w:leader="hyphen" w:pos="2774"/>
        </w:tabs>
        <w:ind w:left="935"/>
      </w:pPr>
      <w:r>
        <w:t xml:space="preserve">( </w:t>
      </w:r>
      <w:r>
        <w:rPr>
          <w:u w:val="single"/>
        </w:rPr>
        <w:tab/>
      </w:r>
      <w:r>
        <w:rPr>
          <w:spacing w:val="40"/>
        </w:rPr>
        <w:t xml:space="preserve"> </w:t>
      </w:r>
      <w:r>
        <w:t>) Other</w:t>
      </w:r>
      <w:r>
        <w:tab/>
      </w:r>
      <w:r>
        <w:rPr>
          <w:spacing w:val="-2"/>
        </w:rPr>
        <w:t>--</w:t>
      </w:r>
      <w:r>
        <w:rPr>
          <w:spacing w:val="-10"/>
        </w:rPr>
        <w:t>.</w:t>
      </w:r>
    </w:p>
    <w:p w14:paraId="2E44C559" w14:textId="77777777" w:rsidR="00F877C4" w:rsidRDefault="00F877C4">
      <w:pPr>
        <w:pStyle w:val="BodyText"/>
        <w:ind w:left="0"/>
      </w:pPr>
    </w:p>
    <w:p w14:paraId="1F53BD0D" w14:textId="77777777" w:rsidR="00F877C4" w:rsidRDefault="00F877C4">
      <w:pPr>
        <w:pStyle w:val="BodyText"/>
        <w:spacing w:before="107"/>
        <w:ind w:left="0"/>
      </w:pPr>
    </w:p>
    <w:p w14:paraId="6A886DC4" w14:textId="77777777" w:rsidR="00F877C4" w:rsidRDefault="00327F55">
      <w:pPr>
        <w:pStyle w:val="ListParagraph"/>
        <w:numPr>
          <w:ilvl w:val="1"/>
          <w:numId w:val="37"/>
        </w:numPr>
        <w:tabs>
          <w:tab w:val="left" w:pos="1248"/>
        </w:tabs>
        <w:ind w:left="1248" w:hanging="313"/>
      </w:pPr>
      <w:r>
        <w:t>Common</w:t>
      </w:r>
      <w:r>
        <w:rPr>
          <w:spacing w:val="-5"/>
        </w:rPr>
        <w:t xml:space="preserve"> </w:t>
      </w:r>
      <w:r>
        <w:rPr>
          <w:spacing w:val="-2"/>
        </w:rPr>
        <w:t>parent.</w:t>
      </w:r>
    </w:p>
    <w:p w14:paraId="0EE7F470" w14:textId="77777777" w:rsidR="00F877C4" w:rsidRDefault="00F877C4">
      <w:pPr>
        <w:pStyle w:val="BodyText"/>
        <w:ind w:left="0"/>
      </w:pPr>
    </w:p>
    <w:p w14:paraId="7399264E" w14:textId="77777777" w:rsidR="00F877C4" w:rsidRDefault="00F877C4">
      <w:pPr>
        <w:pStyle w:val="BodyText"/>
        <w:spacing w:before="108"/>
        <w:ind w:left="0"/>
      </w:pPr>
    </w:p>
    <w:p w14:paraId="555F7253" w14:textId="77777777" w:rsidR="00F877C4" w:rsidRDefault="00327F55">
      <w:pPr>
        <w:pStyle w:val="BodyText"/>
        <w:tabs>
          <w:tab w:val="left" w:pos="1396"/>
        </w:tabs>
        <w:ind w:left="935"/>
      </w:pPr>
      <w:r>
        <w:t xml:space="preserve">( </w:t>
      </w:r>
      <w:r>
        <w:rPr>
          <w:u w:val="single"/>
        </w:rPr>
        <w:tab/>
      </w:r>
      <w:r>
        <w:rPr>
          <w:spacing w:val="58"/>
        </w:rPr>
        <w:t xml:space="preserve"> </w:t>
      </w:r>
      <w:r>
        <w:t>) Offeror is not owned or controlled by a common parent;</w:t>
      </w:r>
    </w:p>
    <w:p w14:paraId="49B1BAE2" w14:textId="77777777" w:rsidR="00F877C4" w:rsidRDefault="00F877C4">
      <w:pPr>
        <w:pStyle w:val="BodyText"/>
        <w:ind w:left="0"/>
      </w:pPr>
    </w:p>
    <w:p w14:paraId="425B5D0C" w14:textId="77777777" w:rsidR="00F877C4" w:rsidRDefault="00F877C4">
      <w:pPr>
        <w:pStyle w:val="BodyText"/>
        <w:spacing w:before="107"/>
        <w:ind w:left="0"/>
      </w:pPr>
    </w:p>
    <w:p w14:paraId="460D733F" w14:textId="77777777" w:rsidR="00F877C4" w:rsidRDefault="00327F55">
      <w:pPr>
        <w:pStyle w:val="BodyText"/>
        <w:tabs>
          <w:tab w:val="left" w:pos="1396"/>
        </w:tabs>
        <w:ind w:left="935"/>
      </w:pPr>
      <w:r>
        <w:t xml:space="preserve">( </w:t>
      </w:r>
      <w:r>
        <w:rPr>
          <w:u w:val="single"/>
        </w:rPr>
        <w:tab/>
      </w:r>
      <w:r>
        <w:rPr>
          <w:spacing w:val="40"/>
        </w:rPr>
        <w:t xml:space="preserve"> </w:t>
      </w:r>
      <w:r>
        <w:t>) Name and TIN of common parent:</w:t>
      </w:r>
    </w:p>
    <w:p w14:paraId="0D0B0238" w14:textId="77777777" w:rsidR="00F877C4" w:rsidRDefault="00F877C4">
      <w:pPr>
        <w:pStyle w:val="BodyText"/>
        <w:ind w:left="0"/>
      </w:pPr>
    </w:p>
    <w:p w14:paraId="7A60D902" w14:textId="77777777" w:rsidR="00F877C4" w:rsidRDefault="00F877C4">
      <w:pPr>
        <w:pStyle w:val="BodyText"/>
        <w:spacing w:before="108"/>
        <w:ind w:left="0"/>
      </w:pPr>
    </w:p>
    <w:p w14:paraId="70722A8B" w14:textId="77777777" w:rsidR="00F877C4" w:rsidRDefault="00327F55">
      <w:pPr>
        <w:pStyle w:val="BodyText"/>
        <w:tabs>
          <w:tab w:val="left" w:pos="1814"/>
          <w:tab w:val="left" w:pos="1977"/>
        </w:tabs>
        <w:spacing w:line="410" w:lineRule="auto"/>
        <w:ind w:left="935" w:right="7934"/>
      </w:pPr>
      <w:r>
        <w:t xml:space="preserve">Name - </w:t>
      </w:r>
      <w:r>
        <w:rPr>
          <w:u w:val="single"/>
        </w:rPr>
        <w:tab/>
      </w:r>
      <w:r>
        <w:rPr>
          <w:u w:val="single"/>
        </w:rPr>
        <w:tab/>
      </w:r>
      <w:r>
        <w:rPr>
          <w:spacing w:val="18"/>
        </w:rPr>
        <w:t xml:space="preserve"> </w:t>
      </w:r>
      <w:r>
        <w:t xml:space="preserve">. TIN - </w:t>
      </w:r>
      <w:r>
        <w:rPr>
          <w:u w:val="single"/>
        </w:rPr>
        <w:tab/>
      </w:r>
      <w:r>
        <w:rPr>
          <w:spacing w:val="40"/>
        </w:rPr>
        <w:t xml:space="preserve"> </w:t>
      </w:r>
      <w:r>
        <w:t>.</w:t>
      </w:r>
    </w:p>
    <w:p w14:paraId="66D70A68" w14:textId="77777777" w:rsidR="00F877C4" w:rsidRDefault="00F877C4">
      <w:pPr>
        <w:pStyle w:val="BodyText"/>
        <w:spacing w:before="180"/>
        <w:ind w:left="0"/>
      </w:pPr>
    </w:p>
    <w:p w14:paraId="62B737FB" w14:textId="77777777" w:rsidR="00F877C4" w:rsidRDefault="00327F55">
      <w:pPr>
        <w:pStyle w:val="ListParagraph"/>
        <w:numPr>
          <w:ilvl w:val="0"/>
          <w:numId w:val="37"/>
        </w:numPr>
        <w:tabs>
          <w:tab w:val="left" w:pos="1307"/>
        </w:tabs>
        <w:spacing w:line="259" w:lineRule="auto"/>
        <w:ind w:left="935" w:right="358" w:firstLine="0"/>
      </w:pPr>
      <w:r>
        <w:t>Restricted</w:t>
      </w:r>
      <w:r>
        <w:rPr>
          <w:spacing w:val="-2"/>
        </w:rPr>
        <w:t xml:space="preserve"> </w:t>
      </w:r>
      <w:r>
        <w:t>business</w:t>
      </w:r>
      <w:r>
        <w:rPr>
          <w:spacing w:val="-4"/>
        </w:rPr>
        <w:t xml:space="preserve"> </w:t>
      </w:r>
      <w:r>
        <w:t>operations</w:t>
      </w:r>
      <w:r>
        <w:rPr>
          <w:spacing w:val="-4"/>
        </w:rPr>
        <w:t xml:space="preserve"> </w:t>
      </w:r>
      <w:r>
        <w:t>in</w:t>
      </w:r>
      <w:r>
        <w:rPr>
          <w:spacing w:val="-2"/>
        </w:rPr>
        <w:t xml:space="preserve"> </w:t>
      </w:r>
      <w:r>
        <w:t>Sudan.</w:t>
      </w:r>
      <w:r>
        <w:rPr>
          <w:spacing w:val="-2"/>
        </w:rPr>
        <w:t xml:space="preserve"> </w:t>
      </w:r>
      <w:r>
        <w:t>By</w:t>
      </w:r>
      <w:r>
        <w:rPr>
          <w:spacing w:val="-5"/>
        </w:rPr>
        <w:t xml:space="preserve"> </w:t>
      </w:r>
      <w:r>
        <w:t>submission</w:t>
      </w:r>
      <w:r>
        <w:rPr>
          <w:spacing w:val="-2"/>
        </w:rPr>
        <w:t xml:space="preserve"> </w:t>
      </w:r>
      <w:r>
        <w:t>of</w:t>
      </w:r>
      <w:r>
        <w:rPr>
          <w:spacing w:val="-4"/>
        </w:rPr>
        <w:t xml:space="preserve"> </w:t>
      </w:r>
      <w:r>
        <w:t>its</w:t>
      </w:r>
      <w:r>
        <w:rPr>
          <w:spacing w:val="-2"/>
        </w:rPr>
        <w:t xml:space="preserve"> </w:t>
      </w:r>
      <w:r>
        <w:t>offer,</w:t>
      </w:r>
      <w:r>
        <w:rPr>
          <w:spacing w:val="-2"/>
        </w:rPr>
        <w:t xml:space="preserve"> </w:t>
      </w:r>
      <w:r>
        <w:t>the</w:t>
      </w:r>
      <w:r>
        <w:rPr>
          <w:spacing w:val="-2"/>
        </w:rPr>
        <w:t xml:space="preserve"> </w:t>
      </w:r>
      <w:r>
        <w:t>offeror</w:t>
      </w:r>
      <w:r>
        <w:rPr>
          <w:spacing w:val="-1"/>
        </w:rPr>
        <w:t xml:space="preserve"> </w:t>
      </w:r>
      <w:r>
        <w:t>certifies</w:t>
      </w:r>
      <w:r>
        <w:rPr>
          <w:spacing w:val="-4"/>
        </w:rPr>
        <w:t xml:space="preserve"> </w:t>
      </w:r>
      <w:r>
        <w:t>that</w:t>
      </w:r>
      <w:r>
        <w:rPr>
          <w:spacing w:val="-4"/>
        </w:rPr>
        <w:t xml:space="preserve"> </w:t>
      </w:r>
      <w:r>
        <w:t>the offeror does not conduct any restricted business operations in Sudan.</w:t>
      </w:r>
    </w:p>
    <w:p w14:paraId="29EB9038" w14:textId="77777777" w:rsidR="00F877C4" w:rsidRDefault="00F877C4">
      <w:pPr>
        <w:pStyle w:val="BodyText"/>
        <w:ind w:left="0"/>
      </w:pPr>
    </w:p>
    <w:p w14:paraId="4D088DBC" w14:textId="77777777" w:rsidR="00F877C4" w:rsidRDefault="00F877C4">
      <w:pPr>
        <w:pStyle w:val="BodyText"/>
        <w:spacing w:before="88"/>
        <w:ind w:left="0"/>
      </w:pPr>
    </w:p>
    <w:p w14:paraId="5C323385" w14:textId="77777777" w:rsidR="00F877C4" w:rsidRDefault="00327F55">
      <w:pPr>
        <w:pStyle w:val="ListParagraph"/>
        <w:numPr>
          <w:ilvl w:val="0"/>
          <w:numId w:val="37"/>
        </w:numPr>
        <w:tabs>
          <w:tab w:val="left" w:pos="1248"/>
        </w:tabs>
        <w:ind w:left="1248" w:hanging="313"/>
      </w:pPr>
      <w:r>
        <w:t>Prohibition</w:t>
      </w:r>
      <w:r>
        <w:rPr>
          <w:spacing w:val="-5"/>
        </w:rPr>
        <w:t xml:space="preserve"> </w:t>
      </w:r>
      <w:r>
        <w:t>on</w:t>
      </w:r>
      <w:r>
        <w:rPr>
          <w:spacing w:val="-5"/>
        </w:rPr>
        <w:t xml:space="preserve"> </w:t>
      </w:r>
      <w:r>
        <w:t>Contracting</w:t>
      </w:r>
      <w:r>
        <w:rPr>
          <w:spacing w:val="-4"/>
        </w:rPr>
        <w:t xml:space="preserve"> </w:t>
      </w:r>
      <w:r>
        <w:t>with</w:t>
      </w:r>
      <w:r>
        <w:rPr>
          <w:spacing w:val="-8"/>
        </w:rPr>
        <w:t xml:space="preserve"> </w:t>
      </w:r>
      <w:r>
        <w:t>Inverted</w:t>
      </w:r>
      <w:r>
        <w:rPr>
          <w:spacing w:val="-4"/>
        </w:rPr>
        <w:t xml:space="preserve"> </w:t>
      </w:r>
      <w:r>
        <w:t>Domestic</w:t>
      </w:r>
      <w:r>
        <w:rPr>
          <w:spacing w:val="-6"/>
        </w:rPr>
        <w:t xml:space="preserve"> </w:t>
      </w:r>
      <w:r>
        <w:rPr>
          <w:spacing w:val="-2"/>
        </w:rPr>
        <w:t>Corporations—</w:t>
      </w:r>
    </w:p>
    <w:p w14:paraId="0CEF6770" w14:textId="77777777" w:rsidR="00F877C4" w:rsidRDefault="00F877C4">
      <w:pPr>
        <w:pStyle w:val="ListParagraph"/>
        <w:sectPr w:rsidR="00F877C4">
          <w:pgSz w:w="12240" w:h="15840"/>
          <w:pgMar w:top="1800" w:right="1080" w:bottom="280" w:left="1080" w:header="720" w:footer="720" w:gutter="0"/>
          <w:cols w:space="720"/>
        </w:sectPr>
      </w:pPr>
    </w:p>
    <w:p w14:paraId="575FD94D" w14:textId="77777777" w:rsidR="00F877C4" w:rsidRDefault="00327F55">
      <w:pPr>
        <w:pStyle w:val="ListParagraph"/>
        <w:numPr>
          <w:ilvl w:val="1"/>
          <w:numId w:val="37"/>
        </w:numPr>
        <w:tabs>
          <w:tab w:val="left" w:pos="1248"/>
        </w:tabs>
        <w:spacing w:before="73" w:line="259" w:lineRule="auto"/>
        <w:ind w:left="935" w:right="396" w:firstLine="0"/>
      </w:pPr>
      <w:r>
        <w:lastRenderedPageBreak/>
        <w:t>Government</w:t>
      </w:r>
      <w:r>
        <w:rPr>
          <w:spacing w:val="-2"/>
        </w:rPr>
        <w:t xml:space="preserve"> </w:t>
      </w:r>
      <w:r>
        <w:t>agencies</w:t>
      </w:r>
      <w:r>
        <w:rPr>
          <w:spacing w:val="-5"/>
        </w:rPr>
        <w:t xml:space="preserve"> </w:t>
      </w:r>
      <w:r>
        <w:t>are</w:t>
      </w:r>
      <w:r>
        <w:rPr>
          <w:spacing w:val="-3"/>
        </w:rPr>
        <w:t xml:space="preserve"> </w:t>
      </w:r>
      <w:r>
        <w:t>not</w:t>
      </w:r>
      <w:r>
        <w:rPr>
          <w:spacing w:val="-2"/>
        </w:rPr>
        <w:t xml:space="preserve"> </w:t>
      </w:r>
      <w:r>
        <w:t>permitted</w:t>
      </w:r>
      <w:r>
        <w:rPr>
          <w:spacing w:val="-6"/>
        </w:rPr>
        <w:t xml:space="preserve"> </w:t>
      </w:r>
      <w:r>
        <w:t>to</w:t>
      </w:r>
      <w:r>
        <w:rPr>
          <w:spacing w:val="-3"/>
        </w:rPr>
        <w:t xml:space="preserve"> </w:t>
      </w:r>
      <w:r>
        <w:t>use</w:t>
      </w:r>
      <w:r>
        <w:rPr>
          <w:spacing w:val="-3"/>
        </w:rPr>
        <w:t xml:space="preserve"> </w:t>
      </w:r>
      <w:r>
        <w:t>appropriated</w:t>
      </w:r>
      <w:r>
        <w:rPr>
          <w:spacing w:val="-3"/>
        </w:rPr>
        <w:t xml:space="preserve"> </w:t>
      </w:r>
      <w:r>
        <w:t>(or</w:t>
      </w:r>
      <w:r>
        <w:rPr>
          <w:spacing w:val="-2"/>
        </w:rPr>
        <w:t xml:space="preserve"> </w:t>
      </w:r>
      <w:r>
        <w:t>otherwise</w:t>
      </w:r>
      <w:r>
        <w:rPr>
          <w:spacing w:val="-3"/>
        </w:rPr>
        <w:t xml:space="preserve"> </w:t>
      </w:r>
      <w:r>
        <w:t>made</w:t>
      </w:r>
      <w:r>
        <w:rPr>
          <w:spacing w:val="-3"/>
        </w:rPr>
        <w:t xml:space="preserve"> </w:t>
      </w:r>
      <w:r>
        <w:t>available)</w:t>
      </w:r>
      <w:r>
        <w:rPr>
          <w:spacing w:val="-5"/>
        </w:rPr>
        <w:t xml:space="preserve"> </w:t>
      </w:r>
      <w:r>
        <w:t>funds for contracts with either an inverted domestic corporation, or a subsidiary of an inverted domestic corporation, unless the exception at 9.108-2(b) applies or the requirement is waived in accordance with the procedures at 9.108-4.</w:t>
      </w:r>
    </w:p>
    <w:p w14:paraId="13203FDC" w14:textId="77777777" w:rsidR="00F877C4" w:rsidRDefault="00327F55">
      <w:pPr>
        <w:pStyle w:val="ListParagraph"/>
        <w:numPr>
          <w:ilvl w:val="1"/>
          <w:numId w:val="37"/>
        </w:numPr>
        <w:tabs>
          <w:tab w:val="left" w:pos="1248"/>
        </w:tabs>
        <w:spacing w:before="160"/>
        <w:ind w:left="1248" w:hanging="313"/>
      </w:pPr>
      <w:r>
        <w:t>Representation.</w:t>
      </w:r>
      <w:r>
        <w:rPr>
          <w:spacing w:val="-8"/>
        </w:rPr>
        <w:t xml:space="preserve"> </w:t>
      </w:r>
      <w:r>
        <w:t>The</w:t>
      </w:r>
      <w:r>
        <w:rPr>
          <w:spacing w:val="-8"/>
        </w:rPr>
        <w:t xml:space="preserve"> </w:t>
      </w:r>
      <w:r>
        <w:t>Offeror</w:t>
      </w:r>
      <w:r>
        <w:rPr>
          <w:spacing w:val="-9"/>
        </w:rPr>
        <w:t xml:space="preserve"> </w:t>
      </w:r>
      <w:r>
        <w:t>represents</w:t>
      </w:r>
      <w:r>
        <w:rPr>
          <w:spacing w:val="-7"/>
        </w:rPr>
        <w:t xml:space="preserve"> </w:t>
      </w:r>
      <w:r>
        <w:t>that-</w:t>
      </w:r>
      <w:r>
        <w:rPr>
          <w:spacing w:val="-10"/>
        </w:rPr>
        <w:t>-</w:t>
      </w:r>
    </w:p>
    <w:p w14:paraId="573E8914" w14:textId="77777777" w:rsidR="00F877C4" w:rsidRDefault="00327F55">
      <w:pPr>
        <w:pStyle w:val="ListParagraph"/>
        <w:numPr>
          <w:ilvl w:val="2"/>
          <w:numId w:val="37"/>
        </w:numPr>
        <w:tabs>
          <w:tab w:val="left" w:pos="1197"/>
        </w:tabs>
        <w:spacing w:before="181"/>
        <w:ind w:left="1197" w:hanging="262"/>
      </w:pPr>
      <w:r>
        <w:t>It</w:t>
      </w:r>
      <w:r>
        <w:rPr>
          <w:spacing w:val="-2"/>
        </w:rPr>
        <w:t xml:space="preserve"> </w:t>
      </w:r>
      <w:r>
        <w:t>is</w:t>
      </w:r>
      <w:r>
        <w:rPr>
          <w:spacing w:val="-5"/>
        </w:rPr>
        <w:t xml:space="preserve"> </w:t>
      </w:r>
      <w:r>
        <w:t>not</w:t>
      </w:r>
      <w:r>
        <w:rPr>
          <w:spacing w:val="-4"/>
        </w:rPr>
        <w:t xml:space="preserve"> </w:t>
      </w:r>
      <w:r>
        <w:t>an</w:t>
      </w:r>
      <w:r>
        <w:rPr>
          <w:spacing w:val="-6"/>
        </w:rPr>
        <w:t xml:space="preserve"> </w:t>
      </w:r>
      <w:r>
        <w:t>inverted</w:t>
      </w:r>
      <w:r>
        <w:rPr>
          <w:spacing w:val="-2"/>
        </w:rPr>
        <w:t xml:space="preserve"> </w:t>
      </w:r>
      <w:r>
        <w:t>domestic</w:t>
      </w:r>
      <w:r>
        <w:rPr>
          <w:spacing w:val="-3"/>
        </w:rPr>
        <w:t xml:space="preserve"> </w:t>
      </w:r>
      <w:r>
        <w:t>corporation;</w:t>
      </w:r>
      <w:r>
        <w:rPr>
          <w:spacing w:val="-1"/>
        </w:rPr>
        <w:t xml:space="preserve"> </w:t>
      </w:r>
      <w:r>
        <w:rPr>
          <w:spacing w:val="-5"/>
        </w:rPr>
        <w:t>and</w:t>
      </w:r>
    </w:p>
    <w:p w14:paraId="151D99E9" w14:textId="77777777" w:rsidR="00F877C4" w:rsidRDefault="00327F55">
      <w:pPr>
        <w:pStyle w:val="ListParagraph"/>
        <w:numPr>
          <w:ilvl w:val="2"/>
          <w:numId w:val="37"/>
        </w:numPr>
        <w:tabs>
          <w:tab w:val="left" w:pos="1259"/>
        </w:tabs>
        <w:spacing w:before="179"/>
        <w:ind w:left="1259" w:hanging="324"/>
      </w:pPr>
      <w:r>
        <w:t>It</w:t>
      </w:r>
      <w:r>
        <w:rPr>
          <w:spacing w:val="-5"/>
        </w:rPr>
        <w:t xml:space="preserve"> </w:t>
      </w:r>
      <w:r>
        <w:t>is</w:t>
      </w:r>
      <w:r>
        <w:rPr>
          <w:spacing w:val="-2"/>
        </w:rPr>
        <w:t xml:space="preserve"> </w:t>
      </w:r>
      <w:r>
        <w:t>not</w:t>
      </w:r>
      <w:r>
        <w:rPr>
          <w:spacing w:val="-1"/>
        </w:rPr>
        <w:t xml:space="preserve"> </w:t>
      </w:r>
      <w:r>
        <w:t>a</w:t>
      </w:r>
      <w:r>
        <w:rPr>
          <w:spacing w:val="-4"/>
        </w:rPr>
        <w:t xml:space="preserve"> </w:t>
      </w:r>
      <w:r>
        <w:t>subsidiary</w:t>
      </w:r>
      <w:r>
        <w:rPr>
          <w:spacing w:val="-3"/>
        </w:rPr>
        <w:t xml:space="preserve"> </w:t>
      </w:r>
      <w:r>
        <w:t>of</w:t>
      </w:r>
      <w:r>
        <w:rPr>
          <w:spacing w:val="-4"/>
        </w:rPr>
        <w:t xml:space="preserve"> </w:t>
      </w:r>
      <w:r>
        <w:t>an</w:t>
      </w:r>
      <w:r>
        <w:rPr>
          <w:spacing w:val="-2"/>
        </w:rPr>
        <w:t xml:space="preserve"> </w:t>
      </w:r>
      <w:r>
        <w:t>inverted</w:t>
      </w:r>
      <w:r>
        <w:rPr>
          <w:spacing w:val="-2"/>
        </w:rPr>
        <w:t xml:space="preserve"> </w:t>
      </w:r>
      <w:r>
        <w:t>domestic</w:t>
      </w:r>
      <w:r>
        <w:rPr>
          <w:spacing w:val="-4"/>
        </w:rPr>
        <w:t xml:space="preserve"> </w:t>
      </w:r>
      <w:r>
        <w:rPr>
          <w:spacing w:val="-2"/>
        </w:rPr>
        <w:t>corporation.</w:t>
      </w:r>
    </w:p>
    <w:p w14:paraId="2BA64AB9" w14:textId="77777777" w:rsidR="00F877C4" w:rsidRDefault="00327F55">
      <w:pPr>
        <w:pStyle w:val="ListParagraph"/>
        <w:numPr>
          <w:ilvl w:val="0"/>
          <w:numId w:val="37"/>
        </w:numPr>
        <w:tabs>
          <w:tab w:val="left" w:pos="1248"/>
        </w:tabs>
        <w:spacing w:before="179" w:line="259" w:lineRule="auto"/>
        <w:ind w:left="935" w:right="494" w:firstLine="0"/>
      </w:pPr>
      <w:r>
        <w:t>Prohibition</w:t>
      </w:r>
      <w:r>
        <w:rPr>
          <w:spacing w:val="-3"/>
        </w:rPr>
        <w:t xml:space="preserve"> </w:t>
      </w:r>
      <w:r>
        <w:t>on</w:t>
      </w:r>
      <w:r>
        <w:rPr>
          <w:spacing w:val="-3"/>
        </w:rPr>
        <w:t xml:space="preserve"> </w:t>
      </w:r>
      <w:r>
        <w:t>contracting</w:t>
      </w:r>
      <w:r>
        <w:rPr>
          <w:spacing w:val="-3"/>
        </w:rPr>
        <w:t xml:space="preserve"> </w:t>
      </w:r>
      <w:r>
        <w:t>with</w:t>
      </w:r>
      <w:r>
        <w:rPr>
          <w:spacing w:val="-6"/>
        </w:rPr>
        <w:t xml:space="preserve"> </w:t>
      </w:r>
      <w:r>
        <w:t>entities</w:t>
      </w:r>
      <w:r>
        <w:rPr>
          <w:spacing w:val="-3"/>
        </w:rPr>
        <w:t xml:space="preserve"> </w:t>
      </w:r>
      <w:r>
        <w:t>engaging</w:t>
      </w:r>
      <w:r>
        <w:rPr>
          <w:spacing w:val="-3"/>
        </w:rPr>
        <w:t xml:space="preserve"> </w:t>
      </w:r>
      <w:r>
        <w:t>in</w:t>
      </w:r>
      <w:r>
        <w:rPr>
          <w:spacing w:val="-6"/>
        </w:rPr>
        <w:t xml:space="preserve"> </w:t>
      </w:r>
      <w:r>
        <w:t>certain</w:t>
      </w:r>
      <w:r>
        <w:rPr>
          <w:spacing w:val="-3"/>
        </w:rPr>
        <w:t xml:space="preserve"> </w:t>
      </w:r>
      <w:r>
        <w:t>activities</w:t>
      </w:r>
      <w:r>
        <w:rPr>
          <w:spacing w:val="-3"/>
        </w:rPr>
        <w:t xml:space="preserve"> </w:t>
      </w:r>
      <w:r>
        <w:t>or</w:t>
      </w:r>
      <w:r>
        <w:rPr>
          <w:spacing w:val="-2"/>
        </w:rPr>
        <w:t xml:space="preserve"> </w:t>
      </w:r>
      <w:r>
        <w:t>transactions</w:t>
      </w:r>
      <w:r>
        <w:rPr>
          <w:spacing w:val="-3"/>
        </w:rPr>
        <w:t xml:space="preserve"> </w:t>
      </w:r>
      <w:r>
        <w:t>relating</w:t>
      </w:r>
      <w:r>
        <w:rPr>
          <w:spacing w:val="-3"/>
        </w:rPr>
        <w:t xml:space="preserve"> </w:t>
      </w:r>
      <w:r>
        <w:t xml:space="preserve">to </w:t>
      </w:r>
      <w:r>
        <w:rPr>
          <w:spacing w:val="-2"/>
        </w:rPr>
        <w:t>Iran.</w:t>
      </w:r>
    </w:p>
    <w:p w14:paraId="258D7533" w14:textId="77777777" w:rsidR="00F877C4" w:rsidRDefault="00327F55">
      <w:pPr>
        <w:pStyle w:val="ListParagraph"/>
        <w:numPr>
          <w:ilvl w:val="1"/>
          <w:numId w:val="37"/>
        </w:numPr>
        <w:tabs>
          <w:tab w:val="left" w:pos="1248"/>
        </w:tabs>
        <w:spacing w:before="162" w:line="256" w:lineRule="auto"/>
        <w:ind w:left="935" w:right="365" w:firstLine="0"/>
      </w:pPr>
      <w:r>
        <w:t>The</w:t>
      </w:r>
      <w:r>
        <w:rPr>
          <w:spacing w:val="-2"/>
        </w:rPr>
        <w:t xml:space="preserve"> </w:t>
      </w:r>
      <w:r>
        <w:t>offeror</w:t>
      </w:r>
      <w:r>
        <w:rPr>
          <w:spacing w:val="-4"/>
        </w:rPr>
        <w:t xml:space="preserve"> </w:t>
      </w:r>
      <w:r>
        <w:t>shall</w:t>
      </w:r>
      <w:r>
        <w:rPr>
          <w:spacing w:val="-4"/>
        </w:rPr>
        <w:t xml:space="preserve"> </w:t>
      </w:r>
      <w:r>
        <w:t>e-mail</w:t>
      </w:r>
      <w:r>
        <w:rPr>
          <w:spacing w:val="-4"/>
        </w:rPr>
        <w:t xml:space="preserve"> </w:t>
      </w:r>
      <w:r>
        <w:t>questions</w:t>
      </w:r>
      <w:r>
        <w:rPr>
          <w:spacing w:val="-2"/>
        </w:rPr>
        <w:t xml:space="preserve"> </w:t>
      </w:r>
      <w:r>
        <w:t>concerning</w:t>
      </w:r>
      <w:r>
        <w:rPr>
          <w:spacing w:val="-2"/>
        </w:rPr>
        <w:t xml:space="preserve"> </w:t>
      </w:r>
      <w:r>
        <w:t>sensitive</w:t>
      </w:r>
      <w:r>
        <w:rPr>
          <w:spacing w:val="-2"/>
        </w:rPr>
        <w:t xml:space="preserve"> </w:t>
      </w:r>
      <w:r>
        <w:t>technology</w:t>
      </w:r>
      <w:r>
        <w:rPr>
          <w:spacing w:val="-5"/>
        </w:rPr>
        <w:t xml:space="preserve"> </w:t>
      </w:r>
      <w:r>
        <w:t>to</w:t>
      </w:r>
      <w:r>
        <w:rPr>
          <w:spacing w:val="-5"/>
        </w:rPr>
        <w:t xml:space="preserve"> </w:t>
      </w:r>
      <w:r>
        <w:t>the</w:t>
      </w:r>
      <w:r>
        <w:rPr>
          <w:spacing w:val="-2"/>
        </w:rPr>
        <w:t xml:space="preserve"> </w:t>
      </w:r>
      <w:r>
        <w:t>Department</w:t>
      </w:r>
      <w:r>
        <w:rPr>
          <w:spacing w:val="-1"/>
        </w:rPr>
        <w:t xml:space="preserve"> </w:t>
      </w:r>
      <w:r>
        <w:t>of</w:t>
      </w:r>
      <w:r>
        <w:rPr>
          <w:spacing w:val="-4"/>
        </w:rPr>
        <w:t xml:space="preserve"> </w:t>
      </w:r>
      <w:r>
        <w:t>State</w:t>
      </w:r>
      <w:r>
        <w:rPr>
          <w:spacing w:val="-4"/>
        </w:rPr>
        <w:t xml:space="preserve"> </w:t>
      </w:r>
      <w:r>
        <w:t xml:space="preserve">at </w:t>
      </w:r>
      <w:hyperlink r:id="rId15">
        <w:r>
          <w:rPr>
            <w:spacing w:val="-2"/>
          </w:rPr>
          <w:t>CISADA106@state.gov.</w:t>
        </w:r>
      </w:hyperlink>
    </w:p>
    <w:p w14:paraId="3ED5DEC6" w14:textId="77777777" w:rsidR="00F877C4" w:rsidRDefault="00327F55">
      <w:pPr>
        <w:pStyle w:val="ListParagraph"/>
        <w:numPr>
          <w:ilvl w:val="1"/>
          <w:numId w:val="37"/>
        </w:numPr>
        <w:tabs>
          <w:tab w:val="left" w:pos="1248"/>
        </w:tabs>
        <w:spacing w:before="164" w:line="256" w:lineRule="auto"/>
        <w:ind w:left="935" w:right="1124" w:firstLine="0"/>
      </w:pPr>
      <w:r>
        <w:t>Representation</w:t>
      </w:r>
      <w:r>
        <w:rPr>
          <w:spacing w:val="-6"/>
        </w:rPr>
        <w:t xml:space="preserve"> </w:t>
      </w:r>
      <w:r>
        <w:t>and</w:t>
      </w:r>
      <w:r>
        <w:rPr>
          <w:spacing w:val="-3"/>
        </w:rPr>
        <w:t xml:space="preserve"> </w:t>
      </w:r>
      <w:r>
        <w:t>Certifications.</w:t>
      </w:r>
      <w:r>
        <w:rPr>
          <w:spacing w:val="-3"/>
        </w:rPr>
        <w:t xml:space="preserve"> </w:t>
      </w:r>
      <w:r>
        <w:t>Unless</w:t>
      </w:r>
      <w:r>
        <w:rPr>
          <w:spacing w:val="-5"/>
        </w:rPr>
        <w:t xml:space="preserve"> </w:t>
      </w:r>
      <w:r>
        <w:t>a</w:t>
      </w:r>
      <w:r>
        <w:rPr>
          <w:spacing w:val="-3"/>
        </w:rPr>
        <w:t xml:space="preserve"> </w:t>
      </w:r>
      <w:r>
        <w:t>waiver</w:t>
      </w:r>
      <w:r>
        <w:rPr>
          <w:spacing w:val="-2"/>
        </w:rPr>
        <w:t xml:space="preserve"> </w:t>
      </w:r>
      <w:r>
        <w:t>is</w:t>
      </w:r>
      <w:r>
        <w:rPr>
          <w:spacing w:val="-3"/>
        </w:rPr>
        <w:t xml:space="preserve"> </w:t>
      </w:r>
      <w:r>
        <w:t>granted</w:t>
      </w:r>
      <w:r>
        <w:rPr>
          <w:spacing w:val="-3"/>
        </w:rPr>
        <w:t xml:space="preserve"> </w:t>
      </w:r>
      <w:r>
        <w:t>or</w:t>
      </w:r>
      <w:r>
        <w:rPr>
          <w:spacing w:val="-5"/>
        </w:rPr>
        <w:t xml:space="preserve"> </w:t>
      </w:r>
      <w:r>
        <w:t>an</w:t>
      </w:r>
      <w:r>
        <w:rPr>
          <w:spacing w:val="-3"/>
        </w:rPr>
        <w:t xml:space="preserve"> </w:t>
      </w:r>
      <w:r>
        <w:t>exception</w:t>
      </w:r>
      <w:r>
        <w:rPr>
          <w:spacing w:val="-3"/>
        </w:rPr>
        <w:t xml:space="preserve"> </w:t>
      </w:r>
      <w:r>
        <w:t>applies</w:t>
      </w:r>
      <w:r>
        <w:rPr>
          <w:spacing w:val="-3"/>
        </w:rPr>
        <w:t xml:space="preserve"> </w:t>
      </w:r>
      <w:r>
        <w:t>as provided in paragraph (o)(3) of this provision, by submission of its offer, the offeror—</w:t>
      </w:r>
    </w:p>
    <w:p w14:paraId="2DD02314" w14:textId="77777777" w:rsidR="00F877C4" w:rsidRDefault="00327F55">
      <w:pPr>
        <w:pStyle w:val="ListParagraph"/>
        <w:numPr>
          <w:ilvl w:val="2"/>
          <w:numId w:val="37"/>
        </w:numPr>
        <w:tabs>
          <w:tab w:val="left" w:pos="1197"/>
        </w:tabs>
        <w:spacing w:before="164" w:line="259" w:lineRule="auto"/>
        <w:ind w:left="935" w:right="408" w:firstLine="0"/>
      </w:pPr>
      <w:r>
        <w:t>Represents,</w:t>
      </w:r>
      <w:r>
        <w:rPr>
          <w:spacing w:val="-5"/>
        </w:rPr>
        <w:t xml:space="preserve"> </w:t>
      </w:r>
      <w:r>
        <w:t>to</w:t>
      </w:r>
      <w:r>
        <w:rPr>
          <w:spacing w:val="-5"/>
        </w:rPr>
        <w:t xml:space="preserve"> </w:t>
      </w:r>
      <w:r>
        <w:t>the</w:t>
      </w:r>
      <w:r>
        <w:rPr>
          <w:spacing w:val="-4"/>
        </w:rPr>
        <w:t xml:space="preserve"> </w:t>
      </w:r>
      <w:r>
        <w:t>best</w:t>
      </w:r>
      <w:r>
        <w:rPr>
          <w:spacing w:val="-1"/>
        </w:rPr>
        <w:t xml:space="preserve"> </w:t>
      </w:r>
      <w:r>
        <w:t>of</w:t>
      </w:r>
      <w:r>
        <w:rPr>
          <w:spacing w:val="-1"/>
        </w:rPr>
        <w:t xml:space="preserve"> </w:t>
      </w:r>
      <w:r>
        <w:t>its</w:t>
      </w:r>
      <w:r>
        <w:rPr>
          <w:spacing w:val="-2"/>
        </w:rPr>
        <w:t xml:space="preserve"> </w:t>
      </w:r>
      <w:r>
        <w:t>knowledge</w:t>
      </w:r>
      <w:r>
        <w:rPr>
          <w:spacing w:val="-2"/>
        </w:rPr>
        <w:t xml:space="preserve"> </w:t>
      </w:r>
      <w:r>
        <w:t>and</w:t>
      </w:r>
      <w:r>
        <w:rPr>
          <w:spacing w:val="-2"/>
        </w:rPr>
        <w:t xml:space="preserve"> </w:t>
      </w:r>
      <w:r>
        <w:t>belief,</w:t>
      </w:r>
      <w:r>
        <w:rPr>
          <w:spacing w:val="-5"/>
        </w:rPr>
        <w:t xml:space="preserve"> </w:t>
      </w:r>
      <w:r>
        <w:t>that</w:t>
      </w:r>
      <w:r>
        <w:rPr>
          <w:spacing w:val="-4"/>
        </w:rPr>
        <w:t xml:space="preserve"> </w:t>
      </w:r>
      <w:r>
        <w:t>the</w:t>
      </w:r>
      <w:r>
        <w:rPr>
          <w:spacing w:val="-2"/>
        </w:rPr>
        <w:t xml:space="preserve"> </w:t>
      </w:r>
      <w:r>
        <w:t>offeror</w:t>
      </w:r>
      <w:r>
        <w:rPr>
          <w:spacing w:val="-1"/>
        </w:rPr>
        <w:t xml:space="preserve"> </w:t>
      </w:r>
      <w:r>
        <w:t>does</w:t>
      </w:r>
      <w:r>
        <w:rPr>
          <w:spacing w:val="-2"/>
        </w:rPr>
        <w:t xml:space="preserve"> </w:t>
      </w:r>
      <w:r>
        <w:t>not</w:t>
      </w:r>
      <w:r>
        <w:rPr>
          <w:spacing w:val="-1"/>
        </w:rPr>
        <w:t xml:space="preserve"> </w:t>
      </w:r>
      <w:r>
        <w:t>export</w:t>
      </w:r>
      <w:r>
        <w:rPr>
          <w:spacing w:val="-4"/>
        </w:rPr>
        <w:t xml:space="preserve"> </w:t>
      </w:r>
      <w:r>
        <w:t>any</w:t>
      </w:r>
      <w:r>
        <w:rPr>
          <w:spacing w:val="-2"/>
        </w:rPr>
        <w:t xml:space="preserve"> </w:t>
      </w:r>
      <w:r>
        <w:t>sensitive technology to the government of Iran or any entities or individuals owned or controlled by, or acting on behalf or at the direction of, the government of Iran;</w:t>
      </w:r>
    </w:p>
    <w:p w14:paraId="24DE853E" w14:textId="77777777" w:rsidR="00F877C4" w:rsidRDefault="00327F55">
      <w:pPr>
        <w:pStyle w:val="ListParagraph"/>
        <w:numPr>
          <w:ilvl w:val="2"/>
          <w:numId w:val="37"/>
        </w:numPr>
        <w:tabs>
          <w:tab w:val="left" w:pos="1259"/>
        </w:tabs>
        <w:spacing w:before="159" w:line="259" w:lineRule="auto"/>
        <w:ind w:left="935" w:right="533" w:firstLine="0"/>
      </w:pPr>
      <w:r>
        <w:t>Certifies</w:t>
      </w:r>
      <w:r>
        <w:rPr>
          <w:spacing w:val="-4"/>
        </w:rPr>
        <w:t xml:space="preserve"> </w:t>
      </w:r>
      <w:r>
        <w:t>that</w:t>
      </w:r>
      <w:r>
        <w:rPr>
          <w:spacing w:val="-4"/>
        </w:rPr>
        <w:t xml:space="preserve"> </w:t>
      </w:r>
      <w:r>
        <w:t>the</w:t>
      </w:r>
      <w:r>
        <w:rPr>
          <w:spacing w:val="-2"/>
        </w:rPr>
        <w:t xml:space="preserve"> </w:t>
      </w:r>
      <w:r>
        <w:t>offeror,</w:t>
      </w:r>
      <w:r>
        <w:rPr>
          <w:spacing w:val="-2"/>
        </w:rPr>
        <w:t xml:space="preserve"> </w:t>
      </w:r>
      <w:r>
        <w:t>or</w:t>
      </w:r>
      <w:r>
        <w:rPr>
          <w:spacing w:val="-1"/>
        </w:rPr>
        <w:t xml:space="preserve"> </w:t>
      </w:r>
      <w:r>
        <w:t>any</w:t>
      </w:r>
      <w:r>
        <w:rPr>
          <w:spacing w:val="-2"/>
        </w:rPr>
        <w:t xml:space="preserve"> </w:t>
      </w:r>
      <w:r>
        <w:t>person</w:t>
      </w:r>
      <w:r>
        <w:rPr>
          <w:spacing w:val="-2"/>
        </w:rPr>
        <w:t xml:space="preserve"> </w:t>
      </w:r>
      <w:r>
        <w:t>owned</w:t>
      </w:r>
      <w:r>
        <w:rPr>
          <w:spacing w:val="-2"/>
        </w:rPr>
        <w:t xml:space="preserve"> </w:t>
      </w:r>
      <w:r>
        <w:t>or</w:t>
      </w:r>
      <w:r>
        <w:rPr>
          <w:spacing w:val="-1"/>
        </w:rPr>
        <w:t xml:space="preserve"> </w:t>
      </w:r>
      <w:r>
        <w:t>controlled</w:t>
      </w:r>
      <w:r>
        <w:rPr>
          <w:spacing w:val="-2"/>
        </w:rPr>
        <w:t xml:space="preserve"> </w:t>
      </w:r>
      <w:r>
        <w:t>by</w:t>
      </w:r>
      <w:r>
        <w:rPr>
          <w:spacing w:val="-5"/>
        </w:rPr>
        <w:t xml:space="preserve"> </w:t>
      </w:r>
      <w:r>
        <w:t>the</w:t>
      </w:r>
      <w:r>
        <w:rPr>
          <w:spacing w:val="-4"/>
        </w:rPr>
        <w:t xml:space="preserve"> </w:t>
      </w:r>
      <w:r>
        <w:t>offeror,</w:t>
      </w:r>
      <w:r>
        <w:rPr>
          <w:spacing w:val="-2"/>
        </w:rPr>
        <w:t xml:space="preserve"> </w:t>
      </w:r>
      <w:r>
        <w:t>does</w:t>
      </w:r>
      <w:r>
        <w:rPr>
          <w:spacing w:val="-2"/>
        </w:rPr>
        <w:t xml:space="preserve"> </w:t>
      </w:r>
      <w:r>
        <w:t>not</w:t>
      </w:r>
      <w:r>
        <w:rPr>
          <w:spacing w:val="-4"/>
        </w:rPr>
        <w:t xml:space="preserve"> </w:t>
      </w:r>
      <w:r>
        <w:t>engage</w:t>
      </w:r>
      <w:r>
        <w:rPr>
          <w:spacing w:val="-2"/>
        </w:rPr>
        <w:t xml:space="preserve"> </w:t>
      </w:r>
      <w:r>
        <w:t>in any activities for which sanctions may be imposed under section 5 of the Iran Sanctions Act; and</w:t>
      </w:r>
    </w:p>
    <w:p w14:paraId="07AA603D" w14:textId="77777777" w:rsidR="00F877C4" w:rsidRDefault="00327F55">
      <w:pPr>
        <w:pStyle w:val="ListParagraph"/>
        <w:numPr>
          <w:ilvl w:val="2"/>
          <w:numId w:val="37"/>
        </w:numPr>
        <w:tabs>
          <w:tab w:val="left" w:pos="1319"/>
        </w:tabs>
        <w:spacing w:before="160" w:line="259" w:lineRule="auto"/>
        <w:ind w:left="935" w:right="451" w:firstLine="0"/>
      </w:pPr>
      <w:r>
        <w:t>Certifies that the offeror, and any person owned or controlled by the offeror, does not knowingly engage in</w:t>
      </w:r>
      <w:r>
        <w:rPr>
          <w:spacing w:val="-1"/>
        </w:rPr>
        <w:t xml:space="preserve"> </w:t>
      </w:r>
      <w:r>
        <w:t>any transaction that exceeds the threshold</w:t>
      </w:r>
      <w:r>
        <w:rPr>
          <w:spacing w:val="-1"/>
        </w:rPr>
        <w:t xml:space="preserve"> </w:t>
      </w:r>
      <w:r>
        <w:t>at FAR 25.703-2(a)(2) with Iran’s Revolutionary</w:t>
      </w:r>
      <w:r>
        <w:rPr>
          <w:spacing w:val="-2"/>
        </w:rPr>
        <w:t xml:space="preserve"> </w:t>
      </w:r>
      <w:r>
        <w:t>Guard</w:t>
      </w:r>
      <w:r>
        <w:rPr>
          <w:spacing w:val="-2"/>
        </w:rPr>
        <w:t xml:space="preserve"> </w:t>
      </w:r>
      <w:r>
        <w:t>Corps</w:t>
      </w:r>
      <w:r>
        <w:rPr>
          <w:spacing w:val="-4"/>
        </w:rPr>
        <w:t xml:space="preserve"> </w:t>
      </w:r>
      <w:r>
        <w:t>or</w:t>
      </w:r>
      <w:r>
        <w:rPr>
          <w:spacing w:val="-1"/>
        </w:rPr>
        <w:t xml:space="preserve"> </w:t>
      </w:r>
      <w:r>
        <w:t>any</w:t>
      </w:r>
      <w:r>
        <w:rPr>
          <w:spacing w:val="-5"/>
        </w:rPr>
        <w:t xml:space="preserve"> </w:t>
      </w:r>
      <w:r>
        <w:t>of</w:t>
      </w:r>
      <w:r>
        <w:rPr>
          <w:spacing w:val="-4"/>
        </w:rPr>
        <w:t xml:space="preserve"> </w:t>
      </w:r>
      <w:r>
        <w:t>its</w:t>
      </w:r>
      <w:r>
        <w:rPr>
          <w:spacing w:val="-2"/>
        </w:rPr>
        <w:t xml:space="preserve"> </w:t>
      </w:r>
      <w:r>
        <w:t>officials,</w:t>
      </w:r>
      <w:r>
        <w:rPr>
          <w:spacing w:val="-5"/>
        </w:rPr>
        <w:t xml:space="preserve"> </w:t>
      </w:r>
      <w:r>
        <w:t>agents,</w:t>
      </w:r>
      <w:r>
        <w:rPr>
          <w:spacing w:val="-2"/>
        </w:rPr>
        <w:t xml:space="preserve"> </w:t>
      </w:r>
      <w:r>
        <w:t>or</w:t>
      </w:r>
      <w:r>
        <w:rPr>
          <w:spacing w:val="-1"/>
        </w:rPr>
        <w:t xml:space="preserve"> </w:t>
      </w:r>
      <w:r>
        <w:t>affiliates,</w:t>
      </w:r>
      <w:r>
        <w:rPr>
          <w:spacing w:val="-5"/>
        </w:rPr>
        <w:t xml:space="preserve"> </w:t>
      </w:r>
      <w:r>
        <w:t>the</w:t>
      </w:r>
      <w:r>
        <w:rPr>
          <w:spacing w:val="-2"/>
        </w:rPr>
        <w:t xml:space="preserve"> </w:t>
      </w:r>
      <w:r>
        <w:t>property</w:t>
      </w:r>
      <w:r>
        <w:rPr>
          <w:spacing w:val="-5"/>
        </w:rPr>
        <w:t xml:space="preserve"> </w:t>
      </w:r>
      <w:r>
        <w:t>and</w:t>
      </w:r>
      <w:r>
        <w:rPr>
          <w:spacing w:val="-2"/>
        </w:rPr>
        <w:t xml:space="preserve"> </w:t>
      </w:r>
      <w:r>
        <w:t>interests</w:t>
      </w:r>
      <w:r>
        <w:rPr>
          <w:spacing w:val="-4"/>
        </w:rPr>
        <w:t xml:space="preserve"> </w:t>
      </w:r>
      <w:r>
        <w:t>in property</w:t>
      </w:r>
      <w:r>
        <w:rPr>
          <w:spacing w:val="-1"/>
        </w:rPr>
        <w:t xml:space="preserve"> </w:t>
      </w:r>
      <w:r>
        <w:t>of which</w:t>
      </w:r>
      <w:r>
        <w:rPr>
          <w:spacing w:val="-1"/>
        </w:rPr>
        <w:t xml:space="preserve"> </w:t>
      </w:r>
      <w:r>
        <w:t xml:space="preserve">are blocked pursuant to the International Emergency Economic Powers Act (50 U.S.C. 1701 et seq.) (see OFAC’s Specially Designated Nationals and Blocked Persons List at </w:t>
      </w:r>
      <w:hyperlink r:id="rId16">
        <w:r>
          <w:rPr>
            <w:spacing w:val="-2"/>
          </w:rPr>
          <w:t>https://www.treasury.gov/resource-center/sanctions/SDN-List/Pages/default.aspx).</w:t>
        </w:r>
      </w:hyperlink>
    </w:p>
    <w:p w14:paraId="2E3AA6EE" w14:textId="77777777" w:rsidR="00F877C4" w:rsidRDefault="00327F55">
      <w:pPr>
        <w:pStyle w:val="ListParagraph"/>
        <w:numPr>
          <w:ilvl w:val="1"/>
          <w:numId w:val="37"/>
        </w:numPr>
        <w:tabs>
          <w:tab w:val="left" w:pos="1248"/>
        </w:tabs>
        <w:spacing w:before="158" w:line="259" w:lineRule="auto"/>
        <w:ind w:left="935" w:right="639" w:firstLine="0"/>
      </w:pPr>
      <w:r>
        <w:t>The</w:t>
      </w:r>
      <w:r>
        <w:rPr>
          <w:spacing w:val="-2"/>
        </w:rPr>
        <w:t xml:space="preserve"> </w:t>
      </w:r>
      <w:r>
        <w:t>representation</w:t>
      </w:r>
      <w:r>
        <w:rPr>
          <w:spacing w:val="-5"/>
        </w:rPr>
        <w:t xml:space="preserve"> </w:t>
      </w:r>
      <w:r>
        <w:t>and</w:t>
      </w:r>
      <w:r>
        <w:rPr>
          <w:spacing w:val="-5"/>
        </w:rPr>
        <w:t xml:space="preserve"> </w:t>
      </w:r>
      <w:r>
        <w:t>certification</w:t>
      </w:r>
      <w:r>
        <w:rPr>
          <w:spacing w:val="-5"/>
        </w:rPr>
        <w:t xml:space="preserve"> </w:t>
      </w:r>
      <w:r>
        <w:t>requirements</w:t>
      </w:r>
      <w:r>
        <w:rPr>
          <w:spacing w:val="-2"/>
        </w:rPr>
        <w:t xml:space="preserve"> </w:t>
      </w:r>
      <w:r>
        <w:t>of</w:t>
      </w:r>
      <w:r>
        <w:rPr>
          <w:spacing w:val="-1"/>
        </w:rPr>
        <w:t xml:space="preserve"> </w:t>
      </w:r>
      <w:r>
        <w:t>paragraph</w:t>
      </w:r>
      <w:r>
        <w:rPr>
          <w:spacing w:val="-5"/>
        </w:rPr>
        <w:t xml:space="preserve"> </w:t>
      </w:r>
      <w:r>
        <w:t>(o)(2)</w:t>
      </w:r>
      <w:r>
        <w:rPr>
          <w:spacing w:val="-4"/>
        </w:rPr>
        <w:t xml:space="preserve"> </w:t>
      </w:r>
      <w:r>
        <w:t>of</w:t>
      </w:r>
      <w:r>
        <w:rPr>
          <w:spacing w:val="-4"/>
        </w:rPr>
        <w:t xml:space="preserve"> </w:t>
      </w:r>
      <w:r>
        <w:t>this</w:t>
      </w:r>
      <w:r>
        <w:rPr>
          <w:spacing w:val="-2"/>
        </w:rPr>
        <w:t xml:space="preserve"> </w:t>
      </w:r>
      <w:r>
        <w:t>provision</w:t>
      </w:r>
      <w:r>
        <w:rPr>
          <w:spacing w:val="-2"/>
        </w:rPr>
        <w:t xml:space="preserve"> </w:t>
      </w:r>
      <w:r>
        <w:t>do</w:t>
      </w:r>
      <w:r>
        <w:rPr>
          <w:spacing w:val="-5"/>
        </w:rPr>
        <w:t xml:space="preserve"> </w:t>
      </w:r>
      <w:r>
        <w:t>not apply if—</w:t>
      </w:r>
    </w:p>
    <w:p w14:paraId="1B22B6BB" w14:textId="77777777" w:rsidR="00F877C4" w:rsidRDefault="00327F55">
      <w:pPr>
        <w:pStyle w:val="ListParagraph"/>
        <w:numPr>
          <w:ilvl w:val="2"/>
          <w:numId w:val="37"/>
        </w:numPr>
        <w:tabs>
          <w:tab w:val="left" w:pos="1197"/>
        </w:tabs>
        <w:spacing w:before="159" w:line="259" w:lineRule="auto"/>
        <w:ind w:left="935" w:right="771" w:firstLine="0"/>
      </w:pPr>
      <w:r>
        <w:t>This</w:t>
      </w:r>
      <w:r>
        <w:rPr>
          <w:spacing w:val="-3"/>
        </w:rPr>
        <w:t xml:space="preserve"> </w:t>
      </w:r>
      <w:r>
        <w:t>solicitation</w:t>
      </w:r>
      <w:r>
        <w:rPr>
          <w:spacing w:val="-5"/>
        </w:rPr>
        <w:t xml:space="preserve"> </w:t>
      </w:r>
      <w:r>
        <w:t>includes</w:t>
      </w:r>
      <w:r>
        <w:rPr>
          <w:spacing w:val="-3"/>
        </w:rPr>
        <w:t xml:space="preserve"> </w:t>
      </w:r>
      <w:r>
        <w:t>a</w:t>
      </w:r>
      <w:r>
        <w:rPr>
          <w:spacing w:val="-3"/>
        </w:rPr>
        <w:t xml:space="preserve"> </w:t>
      </w:r>
      <w:r>
        <w:t>trade</w:t>
      </w:r>
      <w:r>
        <w:rPr>
          <w:spacing w:val="-3"/>
        </w:rPr>
        <w:t xml:space="preserve"> </w:t>
      </w:r>
      <w:r>
        <w:t>agreements</w:t>
      </w:r>
      <w:r>
        <w:rPr>
          <w:spacing w:val="-5"/>
        </w:rPr>
        <w:t xml:space="preserve"> </w:t>
      </w:r>
      <w:r>
        <w:t>certification</w:t>
      </w:r>
      <w:r>
        <w:rPr>
          <w:spacing w:val="-5"/>
        </w:rPr>
        <w:t xml:space="preserve"> </w:t>
      </w:r>
      <w:r>
        <w:t>(e.g.,</w:t>
      </w:r>
      <w:r>
        <w:rPr>
          <w:spacing w:val="-5"/>
        </w:rPr>
        <w:t xml:space="preserve"> </w:t>
      </w:r>
      <w:r>
        <w:t>52.212-3(g)</w:t>
      </w:r>
      <w:r>
        <w:rPr>
          <w:spacing w:val="-2"/>
        </w:rPr>
        <w:t xml:space="preserve"> </w:t>
      </w:r>
      <w:r>
        <w:t>or</w:t>
      </w:r>
      <w:r>
        <w:rPr>
          <w:spacing w:val="-5"/>
        </w:rPr>
        <w:t xml:space="preserve"> </w:t>
      </w:r>
      <w:r>
        <w:t>a</w:t>
      </w:r>
      <w:r>
        <w:rPr>
          <w:spacing w:val="-3"/>
        </w:rPr>
        <w:t xml:space="preserve"> </w:t>
      </w:r>
      <w:r>
        <w:t>comparable agency provision); and</w:t>
      </w:r>
    </w:p>
    <w:p w14:paraId="1DC8D53D" w14:textId="77777777" w:rsidR="00F877C4" w:rsidRDefault="00F877C4">
      <w:pPr>
        <w:pStyle w:val="BodyText"/>
        <w:ind w:left="0"/>
      </w:pPr>
    </w:p>
    <w:p w14:paraId="3CA94C91" w14:textId="77777777" w:rsidR="00F877C4" w:rsidRDefault="00F877C4">
      <w:pPr>
        <w:pStyle w:val="BodyText"/>
        <w:spacing w:before="87"/>
        <w:ind w:left="0"/>
      </w:pPr>
    </w:p>
    <w:p w14:paraId="45EB347C" w14:textId="77777777" w:rsidR="00F877C4" w:rsidRDefault="00327F55">
      <w:pPr>
        <w:pStyle w:val="ListParagraph"/>
        <w:numPr>
          <w:ilvl w:val="2"/>
          <w:numId w:val="37"/>
        </w:numPr>
        <w:tabs>
          <w:tab w:val="left" w:pos="1259"/>
        </w:tabs>
        <w:spacing w:before="1" w:line="259" w:lineRule="auto"/>
        <w:ind w:left="935" w:right="479" w:firstLine="0"/>
      </w:pPr>
      <w:r>
        <w:t>The</w:t>
      </w:r>
      <w:r>
        <w:rPr>
          <w:spacing w:val="-2"/>
        </w:rPr>
        <w:t xml:space="preserve"> </w:t>
      </w:r>
      <w:r>
        <w:t>offeror</w:t>
      </w:r>
      <w:r>
        <w:rPr>
          <w:spacing w:val="-1"/>
        </w:rPr>
        <w:t xml:space="preserve"> </w:t>
      </w:r>
      <w:r>
        <w:t>has</w:t>
      </w:r>
      <w:r>
        <w:rPr>
          <w:spacing w:val="-2"/>
        </w:rPr>
        <w:t xml:space="preserve"> </w:t>
      </w:r>
      <w:r>
        <w:t>certified</w:t>
      </w:r>
      <w:r>
        <w:rPr>
          <w:spacing w:val="-2"/>
        </w:rPr>
        <w:t xml:space="preserve"> </w:t>
      </w:r>
      <w:r>
        <w:t>that</w:t>
      </w:r>
      <w:r>
        <w:rPr>
          <w:spacing w:val="-1"/>
        </w:rPr>
        <w:t xml:space="preserve"> </w:t>
      </w:r>
      <w:r>
        <w:t>all</w:t>
      </w:r>
      <w:r>
        <w:rPr>
          <w:spacing w:val="-4"/>
        </w:rPr>
        <w:t xml:space="preserve"> </w:t>
      </w:r>
      <w:r>
        <w:t>the</w:t>
      </w:r>
      <w:r>
        <w:rPr>
          <w:spacing w:val="-4"/>
        </w:rPr>
        <w:t xml:space="preserve"> </w:t>
      </w:r>
      <w:r>
        <w:t>offered</w:t>
      </w:r>
      <w:r>
        <w:rPr>
          <w:spacing w:val="-2"/>
        </w:rPr>
        <w:t xml:space="preserve"> </w:t>
      </w:r>
      <w:r>
        <w:t>products</w:t>
      </w:r>
      <w:r>
        <w:rPr>
          <w:spacing w:val="-2"/>
        </w:rPr>
        <w:t xml:space="preserve"> </w:t>
      </w:r>
      <w:r>
        <w:t>to</w:t>
      </w:r>
      <w:r>
        <w:rPr>
          <w:spacing w:val="-2"/>
        </w:rPr>
        <w:t xml:space="preserve"> </w:t>
      </w:r>
      <w:r>
        <w:t>be</w:t>
      </w:r>
      <w:r>
        <w:rPr>
          <w:spacing w:val="-4"/>
        </w:rPr>
        <w:t xml:space="preserve"> </w:t>
      </w:r>
      <w:r>
        <w:t>supplied</w:t>
      </w:r>
      <w:r>
        <w:rPr>
          <w:spacing w:val="-2"/>
        </w:rPr>
        <w:t xml:space="preserve"> </w:t>
      </w:r>
      <w:r>
        <w:t>are</w:t>
      </w:r>
      <w:r>
        <w:rPr>
          <w:spacing w:val="-2"/>
        </w:rPr>
        <w:t xml:space="preserve"> </w:t>
      </w:r>
      <w:r>
        <w:t>designated</w:t>
      </w:r>
      <w:r>
        <w:rPr>
          <w:spacing w:val="-5"/>
        </w:rPr>
        <w:t xml:space="preserve"> </w:t>
      </w:r>
      <w:r>
        <w:t>country</w:t>
      </w:r>
      <w:r>
        <w:rPr>
          <w:spacing w:val="-5"/>
        </w:rPr>
        <w:t xml:space="preserve"> </w:t>
      </w:r>
      <w:r>
        <w:t xml:space="preserve">end </w:t>
      </w:r>
      <w:r>
        <w:rPr>
          <w:spacing w:val="-2"/>
        </w:rPr>
        <w:t>products.</w:t>
      </w:r>
    </w:p>
    <w:p w14:paraId="6B4962C5" w14:textId="77777777" w:rsidR="00F877C4" w:rsidRDefault="00327F55">
      <w:pPr>
        <w:pStyle w:val="ListParagraph"/>
        <w:numPr>
          <w:ilvl w:val="0"/>
          <w:numId w:val="37"/>
        </w:numPr>
        <w:tabs>
          <w:tab w:val="left" w:pos="1248"/>
        </w:tabs>
        <w:spacing w:before="159" w:line="259" w:lineRule="auto"/>
        <w:ind w:left="935" w:right="471" w:firstLine="0"/>
      </w:pPr>
      <w:r>
        <w:t>Ownership</w:t>
      </w:r>
      <w:r>
        <w:rPr>
          <w:spacing w:val="-2"/>
        </w:rPr>
        <w:t xml:space="preserve"> </w:t>
      </w:r>
      <w:r>
        <w:t>or</w:t>
      </w:r>
      <w:r>
        <w:rPr>
          <w:spacing w:val="-1"/>
        </w:rPr>
        <w:t xml:space="preserve"> </w:t>
      </w:r>
      <w:r>
        <w:t>Control</w:t>
      </w:r>
      <w:r>
        <w:rPr>
          <w:spacing w:val="-1"/>
        </w:rPr>
        <w:t xml:space="preserve"> </w:t>
      </w:r>
      <w:r>
        <w:t>of</w:t>
      </w:r>
      <w:r>
        <w:rPr>
          <w:spacing w:val="-1"/>
        </w:rPr>
        <w:t xml:space="preserve"> </w:t>
      </w:r>
      <w:r>
        <w:t>Offeror.</w:t>
      </w:r>
      <w:r>
        <w:rPr>
          <w:spacing w:val="-2"/>
        </w:rPr>
        <w:t xml:space="preserve"> </w:t>
      </w:r>
      <w:r>
        <w:t>(Applies</w:t>
      </w:r>
      <w:r>
        <w:rPr>
          <w:spacing w:val="-4"/>
        </w:rPr>
        <w:t xml:space="preserve"> </w:t>
      </w:r>
      <w:r>
        <w:t>in</w:t>
      </w:r>
      <w:r>
        <w:rPr>
          <w:spacing w:val="-2"/>
        </w:rPr>
        <w:t xml:space="preserve"> </w:t>
      </w:r>
      <w:r>
        <w:t>all</w:t>
      </w:r>
      <w:r>
        <w:rPr>
          <w:spacing w:val="-4"/>
        </w:rPr>
        <w:t xml:space="preserve"> </w:t>
      </w:r>
      <w:r>
        <w:t>solicitations</w:t>
      </w:r>
      <w:r>
        <w:rPr>
          <w:spacing w:val="-4"/>
        </w:rPr>
        <w:t xml:space="preserve"> </w:t>
      </w:r>
      <w:r>
        <w:t>when</w:t>
      </w:r>
      <w:r>
        <w:rPr>
          <w:spacing w:val="-5"/>
        </w:rPr>
        <w:t xml:space="preserve"> </w:t>
      </w:r>
      <w:r>
        <w:t>there</w:t>
      </w:r>
      <w:r>
        <w:rPr>
          <w:spacing w:val="-2"/>
        </w:rPr>
        <w:t xml:space="preserve"> </w:t>
      </w:r>
      <w:r>
        <w:t>is</w:t>
      </w:r>
      <w:r>
        <w:rPr>
          <w:spacing w:val="-2"/>
        </w:rPr>
        <w:t xml:space="preserve"> </w:t>
      </w:r>
      <w:r>
        <w:t>a</w:t>
      </w:r>
      <w:r>
        <w:rPr>
          <w:spacing w:val="-4"/>
        </w:rPr>
        <w:t xml:space="preserve"> </w:t>
      </w:r>
      <w:r>
        <w:t>requirement</w:t>
      </w:r>
      <w:r>
        <w:rPr>
          <w:spacing w:val="-1"/>
        </w:rPr>
        <w:t xml:space="preserve"> </w:t>
      </w:r>
      <w:r>
        <w:t>to</w:t>
      </w:r>
      <w:r>
        <w:rPr>
          <w:spacing w:val="-5"/>
        </w:rPr>
        <w:t xml:space="preserve"> </w:t>
      </w:r>
      <w:r>
        <w:t>be registered in SAM or a requirement to have a unique entity identifier in the solicitation.</w:t>
      </w:r>
    </w:p>
    <w:p w14:paraId="795F04B7" w14:textId="77777777" w:rsidR="00F877C4" w:rsidRDefault="00327F55">
      <w:pPr>
        <w:pStyle w:val="BodyText"/>
        <w:tabs>
          <w:tab w:val="left" w:pos="4329"/>
          <w:tab w:val="left" w:pos="5666"/>
        </w:tabs>
        <w:spacing w:before="159" w:line="259" w:lineRule="auto"/>
        <w:ind w:left="935" w:right="486"/>
      </w:pPr>
      <w:r>
        <w:t xml:space="preserve">(1) The Offeror represents that it [ </w:t>
      </w:r>
      <w:r>
        <w:rPr>
          <w:u w:val="single"/>
        </w:rPr>
        <w:tab/>
      </w:r>
      <w:r>
        <w:rPr>
          <w:spacing w:val="80"/>
        </w:rPr>
        <w:t xml:space="preserve"> </w:t>
      </w:r>
      <w:r>
        <w:t xml:space="preserve">] has or [ </w:t>
      </w:r>
      <w:r>
        <w:rPr>
          <w:u w:val="single"/>
        </w:rPr>
        <w:tab/>
      </w:r>
      <w:r>
        <w:rPr>
          <w:spacing w:val="80"/>
        </w:rPr>
        <w:t xml:space="preserve"> </w:t>
      </w:r>
      <w:r>
        <w:t>]</w:t>
      </w:r>
      <w:r>
        <w:rPr>
          <w:spacing w:val="-2"/>
        </w:rPr>
        <w:t xml:space="preserve"> </w:t>
      </w:r>
      <w:r>
        <w:t>does</w:t>
      </w:r>
      <w:r>
        <w:rPr>
          <w:spacing w:val="-3"/>
        </w:rPr>
        <w:t xml:space="preserve"> </w:t>
      </w:r>
      <w:r>
        <w:t>not</w:t>
      </w:r>
      <w:r>
        <w:rPr>
          <w:spacing w:val="-2"/>
        </w:rPr>
        <w:t xml:space="preserve"> </w:t>
      </w:r>
      <w:r>
        <w:t>have</w:t>
      </w:r>
      <w:r>
        <w:rPr>
          <w:spacing w:val="-3"/>
        </w:rPr>
        <w:t xml:space="preserve"> </w:t>
      </w:r>
      <w:r>
        <w:t>an</w:t>
      </w:r>
      <w:r>
        <w:rPr>
          <w:spacing w:val="-6"/>
        </w:rPr>
        <w:t xml:space="preserve"> </w:t>
      </w:r>
      <w:r>
        <w:t>immediate</w:t>
      </w:r>
      <w:r>
        <w:rPr>
          <w:spacing w:val="-3"/>
        </w:rPr>
        <w:t xml:space="preserve"> </w:t>
      </w:r>
      <w:r>
        <w:t>owner.</w:t>
      </w:r>
      <w:r>
        <w:rPr>
          <w:spacing w:val="-3"/>
        </w:rPr>
        <w:t xml:space="preserve"> </w:t>
      </w:r>
      <w:r>
        <w:t>If</w:t>
      </w:r>
      <w:r>
        <w:rPr>
          <w:spacing w:val="-5"/>
        </w:rPr>
        <w:t xml:space="preserve"> </w:t>
      </w:r>
      <w:r>
        <w:t>the Offeror has more than one immediate owner (such as a joint venture), then the Offeror shall respond to paragraph (2) and if applicable, paragraph (3) of this provision for each participant in the joint venture.</w:t>
      </w:r>
    </w:p>
    <w:p w14:paraId="4D44E913" w14:textId="77777777" w:rsidR="00F877C4" w:rsidRDefault="00F877C4">
      <w:pPr>
        <w:pStyle w:val="BodyText"/>
        <w:spacing w:line="259" w:lineRule="auto"/>
        <w:sectPr w:rsidR="00F877C4">
          <w:pgSz w:w="12240" w:h="15840"/>
          <w:pgMar w:top="1800" w:right="1080" w:bottom="280" w:left="1080" w:header="720" w:footer="720" w:gutter="0"/>
          <w:cols w:space="720"/>
        </w:sectPr>
      </w:pPr>
    </w:p>
    <w:p w14:paraId="67AE5CD6" w14:textId="77777777" w:rsidR="00F877C4" w:rsidRDefault="00327F55">
      <w:pPr>
        <w:pStyle w:val="ListParagraph"/>
        <w:numPr>
          <w:ilvl w:val="0"/>
          <w:numId w:val="34"/>
        </w:numPr>
        <w:tabs>
          <w:tab w:val="left" w:pos="1249"/>
        </w:tabs>
        <w:spacing w:before="81" w:line="259" w:lineRule="auto"/>
        <w:ind w:right="1253" w:firstLine="0"/>
      </w:pPr>
      <w:r>
        <w:lastRenderedPageBreak/>
        <w:t>If</w:t>
      </w:r>
      <w:r>
        <w:rPr>
          <w:spacing w:val="-4"/>
        </w:rPr>
        <w:t xml:space="preserve"> </w:t>
      </w:r>
      <w:r>
        <w:t>the</w:t>
      </w:r>
      <w:r>
        <w:rPr>
          <w:spacing w:val="-2"/>
        </w:rPr>
        <w:t xml:space="preserve"> </w:t>
      </w:r>
      <w:r>
        <w:t>Offeror</w:t>
      </w:r>
      <w:r>
        <w:rPr>
          <w:spacing w:val="-4"/>
        </w:rPr>
        <w:t xml:space="preserve"> </w:t>
      </w:r>
      <w:r>
        <w:t>indicates</w:t>
      </w:r>
      <w:r>
        <w:rPr>
          <w:spacing w:val="-4"/>
        </w:rPr>
        <w:t xml:space="preserve"> </w:t>
      </w:r>
      <w:r>
        <w:t>“has”</w:t>
      </w:r>
      <w:r>
        <w:rPr>
          <w:spacing w:val="-4"/>
        </w:rPr>
        <w:t xml:space="preserve"> </w:t>
      </w:r>
      <w:r>
        <w:t>in</w:t>
      </w:r>
      <w:r>
        <w:rPr>
          <w:spacing w:val="-2"/>
        </w:rPr>
        <w:t xml:space="preserve"> </w:t>
      </w:r>
      <w:r>
        <w:t>paragraph</w:t>
      </w:r>
      <w:r>
        <w:rPr>
          <w:spacing w:val="-2"/>
        </w:rPr>
        <w:t xml:space="preserve"> </w:t>
      </w:r>
      <w:r>
        <w:t>(p)(1)</w:t>
      </w:r>
      <w:r>
        <w:rPr>
          <w:spacing w:val="-1"/>
        </w:rPr>
        <w:t xml:space="preserve"> </w:t>
      </w:r>
      <w:r>
        <w:t>of</w:t>
      </w:r>
      <w:r>
        <w:rPr>
          <w:spacing w:val="-4"/>
        </w:rPr>
        <w:t xml:space="preserve"> </w:t>
      </w:r>
      <w:r>
        <w:t>this</w:t>
      </w:r>
      <w:r>
        <w:rPr>
          <w:spacing w:val="-2"/>
        </w:rPr>
        <w:t xml:space="preserve"> </w:t>
      </w:r>
      <w:r>
        <w:t>provision,</w:t>
      </w:r>
      <w:r>
        <w:rPr>
          <w:spacing w:val="-5"/>
        </w:rPr>
        <w:t xml:space="preserve"> </w:t>
      </w:r>
      <w:r>
        <w:t>enter</w:t>
      </w:r>
      <w:r>
        <w:rPr>
          <w:spacing w:val="-4"/>
        </w:rPr>
        <w:t xml:space="preserve"> </w:t>
      </w:r>
      <w:r>
        <w:t>the</w:t>
      </w:r>
      <w:r>
        <w:rPr>
          <w:spacing w:val="-4"/>
        </w:rPr>
        <w:t xml:space="preserve"> </w:t>
      </w:r>
      <w:r>
        <w:t xml:space="preserve">following </w:t>
      </w:r>
      <w:r>
        <w:rPr>
          <w:spacing w:val="-2"/>
        </w:rPr>
        <w:t>information:</w:t>
      </w:r>
    </w:p>
    <w:p w14:paraId="272C5CE7" w14:textId="77777777" w:rsidR="00F877C4" w:rsidRDefault="00327F55">
      <w:pPr>
        <w:pStyle w:val="BodyText"/>
        <w:tabs>
          <w:tab w:val="left" w:pos="4001"/>
          <w:tab w:val="left" w:pos="4109"/>
        </w:tabs>
        <w:spacing w:before="159" w:line="412" w:lineRule="auto"/>
        <w:ind w:left="935" w:right="5968"/>
      </w:pPr>
      <w:r>
        <w:t>Immediate owner CAGE code:</w:t>
      </w:r>
      <w:r>
        <w:rPr>
          <w:spacing w:val="56"/>
        </w:rPr>
        <w:t xml:space="preserve"> </w:t>
      </w:r>
      <w:r>
        <w:rPr>
          <w:u w:val="single"/>
        </w:rPr>
        <w:tab/>
      </w:r>
      <w:r>
        <w:rPr>
          <w:u w:val="single"/>
        </w:rPr>
        <w:tab/>
      </w:r>
      <w:r>
        <w:t xml:space="preserve"> Immediate owner legal name:</w:t>
      </w:r>
      <w:r>
        <w:rPr>
          <w:spacing w:val="56"/>
        </w:rPr>
        <w:t xml:space="preserve"> </w:t>
      </w:r>
      <w:r>
        <w:rPr>
          <w:u w:val="single"/>
        </w:rPr>
        <w:tab/>
      </w:r>
    </w:p>
    <w:p w14:paraId="6BF4D79E" w14:textId="77777777" w:rsidR="00F877C4" w:rsidRDefault="00327F55">
      <w:pPr>
        <w:pStyle w:val="BodyText"/>
        <w:spacing w:line="249" w:lineRule="exact"/>
      </w:pPr>
      <w:r>
        <w:t>(Do</w:t>
      </w:r>
      <w:r>
        <w:rPr>
          <w:spacing w:val="-3"/>
        </w:rPr>
        <w:t xml:space="preserve"> </w:t>
      </w:r>
      <w:r>
        <w:t>not</w:t>
      </w:r>
      <w:r>
        <w:rPr>
          <w:spacing w:val="-3"/>
        </w:rPr>
        <w:t xml:space="preserve"> </w:t>
      </w:r>
      <w:r>
        <w:t>use</w:t>
      </w:r>
      <w:r>
        <w:rPr>
          <w:spacing w:val="-4"/>
        </w:rPr>
        <w:t xml:space="preserve"> </w:t>
      </w:r>
      <w:r>
        <w:t>a</w:t>
      </w:r>
      <w:r>
        <w:rPr>
          <w:spacing w:val="-2"/>
        </w:rPr>
        <w:t xml:space="preserve"> </w:t>
      </w:r>
      <w:r>
        <w:t>“doing</w:t>
      </w:r>
      <w:r>
        <w:rPr>
          <w:spacing w:val="-2"/>
        </w:rPr>
        <w:t xml:space="preserve"> </w:t>
      </w:r>
      <w:r>
        <w:t>business</w:t>
      </w:r>
      <w:r>
        <w:rPr>
          <w:spacing w:val="-2"/>
        </w:rPr>
        <w:t xml:space="preserve"> </w:t>
      </w:r>
      <w:r>
        <w:t>as”</w:t>
      </w:r>
      <w:r>
        <w:rPr>
          <w:spacing w:val="-2"/>
        </w:rPr>
        <w:t xml:space="preserve"> </w:t>
      </w:r>
      <w:r>
        <w:rPr>
          <w:spacing w:val="-4"/>
        </w:rPr>
        <w:t>name)</w:t>
      </w:r>
    </w:p>
    <w:p w14:paraId="2B00B01A" w14:textId="77777777" w:rsidR="00F877C4" w:rsidRDefault="00327F55">
      <w:pPr>
        <w:pStyle w:val="BodyText"/>
        <w:spacing w:before="179"/>
      </w:pPr>
      <w:r>
        <w:t>Is</w:t>
      </w:r>
      <w:r>
        <w:rPr>
          <w:spacing w:val="-4"/>
        </w:rPr>
        <w:t xml:space="preserve"> </w:t>
      </w:r>
      <w:r>
        <w:t>the</w:t>
      </w:r>
      <w:r>
        <w:rPr>
          <w:spacing w:val="-3"/>
        </w:rPr>
        <w:t xml:space="preserve"> </w:t>
      </w:r>
      <w:r>
        <w:t>immediate</w:t>
      </w:r>
      <w:r>
        <w:rPr>
          <w:spacing w:val="-3"/>
        </w:rPr>
        <w:t xml:space="preserve"> </w:t>
      </w:r>
      <w:r>
        <w:t>owner</w:t>
      </w:r>
      <w:r>
        <w:rPr>
          <w:spacing w:val="-3"/>
        </w:rPr>
        <w:t xml:space="preserve"> </w:t>
      </w:r>
      <w:r>
        <w:t>owned</w:t>
      </w:r>
      <w:r>
        <w:rPr>
          <w:spacing w:val="-3"/>
        </w:rPr>
        <w:t xml:space="preserve"> </w:t>
      </w:r>
      <w:r>
        <w:t>or</w:t>
      </w:r>
      <w:r>
        <w:rPr>
          <w:spacing w:val="-5"/>
        </w:rPr>
        <w:t xml:space="preserve"> </w:t>
      </w:r>
      <w:r>
        <w:t>controlled</w:t>
      </w:r>
      <w:r>
        <w:rPr>
          <w:spacing w:val="-3"/>
        </w:rPr>
        <w:t xml:space="preserve"> </w:t>
      </w:r>
      <w:r>
        <w:t>by</w:t>
      </w:r>
      <w:r>
        <w:rPr>
          <w:spacing w:val="-6"/>
        </w:rPr>
        <w:t xml:space="preserve"> </w:t>
      </w:r>
      <w:r>
        <w:t>another</w:t>
      </w:r>
      <w:r>
        <w:rPr>
          <w:spacing w:val="-2"/>
        </w:rPr>
        <w:t xml:space="preserve"> entity:</w:t>
      </w:r>
    </w:p>
    <w:p w14:paraId="547097E8" w14:textId="77777777" w:rsidR="00F877C4" w:rsidRDefault="00327F55">
      <w:pPr>
        <w:pStyle w:val="BodyText"/>
        <w:tabs>
          <w:tab w:val="left" w:pos="1396"/>
          <w:tab w:val="left" w:pos="2783"/>
        </w:tabs>
        <w:spacing w:before="181"/>
      </w:pPr>
      <w:r>
        <w:t xml:space="preserve">[ </w:t>
      </w:r>
      <w:r>
        <w:rPr>
          <w:u w:val="single"/>
        </w:rPr>
        <w:tab/>
      </w:r>
      <w:r>
        <w:rPr>
          <w:spacing w:val="80"/>
        </w:rPr>
        <w:t xml:space="preserve"> </w:t>
      </w:r>
      <w:r>
        <w:t xml:space="preserve">] Yes or [ </w:t>
      </w:r>
      <w:r>
        <w:rPr>
          <w:u w:val="single"/>
        </w:rPr>
        <w:tab/>
      </w:r>
      <w:r>
        <w:rPr>
          <w:spacing w:val="80"/>
        </w:rPr>
        <w:t xml:space="preserve"> </w:t>
      </w:r>
      <w:r>
        <w:t>] No.</w:t>
      </w:r>
    </w:p>
    <w:p w14:paraId="7E807D8A" w14:textId="77777777" w:rsidR="00F877C4" w:rsidRDefault="00327F55">
      <w:pPr>
        <w:pStyle w:val="ListParagraph"/>
        <w:numPr>
          <w:ilvl w:val="0"/>
          <w:numId w:val="34"/>
        </w:numPr>
        <w:tabs>
          <w:tab w:val="left" w:pos="1248"/>
        </w:tabs>
        <w:spacing w:before="180" w:line="259" w:lineRule="auto"/>
        <w:ind w:left="935" w:right="660" w:firstLine="0"/>
      </w:pPr>
      <w:r>
        <w:t>If the Offeror indicates “yes” in paragraph (p)(2) of this provision, indicating that the immediate</w:t>
      </w:r>
      <w:r>
        <w:rPr>
          <w:spacing w:val="-2"/>
        </w:rPr>
        <w:t xml:space="preserve"> </w:t>
      </w:r>
      <w:r>
        <w:t>owner</w:t>
      </w:r>
      <w:r>
        <w:rPr>
          <w:spacing w:val="-4"/>
        </w:rPr>
        <w:t xml:space="preserve"> </w:t>
      </w:r>
      <w:r>
        <w:t>is</w:t>
      </w:r>
      <w:r>
        <w:rPr>
          <w:spacing w:val="-2"/>
        </w:rPr>
        <w:t xml:space="preserve"> </w:t>
      </w:r>
      <w:r>
        <w:t>owned</w:t>
      </w:r>
      <w:r>
        <w:rPr>
          <w:spacing w:val="-5"/>
        </w:rPr>
        <w:t xml:space="preserve"> </w:t>
      </w:r>
      <w:r>
        <w:t>or</w:t>
      </w:r>
      <w:r>
        <w:rPr>
          <w:spacing w:val="-1"/>
        </w:rPr>
        <w:t xml:space="preserve"> </w:t>
      </w:r>
      <w:r>
        <w:t>controlled</w:t>
      </w:r>
      <w:r>
        <w:rPr>
          <w:spacing w:val="-2"/>
        </w:rPr>
        <w:t xml:space="preserve"> </w:t>
      </w:r>
      <w:r>
        <w:t>by</w:t>
      </w:r>
      <w:r>
        <w:rPr>
          <w:spacing w:val="-5"/>
        </w:rPr>
        <w:t xml:space="preserve"> </w:t>
      </w:r>
      <w:r>
        <w:t>another</w:t>
      </w:r>
      <w:r>
        <w:rPr>
          <w:spacing w:val="-1"/>
        </w:rPr>
        <w:t xml:space="preserve"> </w:t>
      </w:r>
      <w:r>
        <w:t>entity,</w:t>
      </w:r>
      <w:r>
        <w:rPr>
          <w:spacing w:val="-5"/>
        </w:rPr>
        <w:t xml:space="preserve"> </w:t>
      </w:r>
      <w:r>
        <w:t>then</w:t>
      </w:r>
      <w:r>
        <w:rPr>
          <w:spacing w:val="-2"/>
        </w:rPr>
        <w:t xml:space="preserve"> </w:t>
      </w:r>
      <w:r>
        <w:t>enter</w:t>
      </w:r>
      <w:r>
        <w:rPr>
          <w:spacing w:val="-4"/>
        </w:rPr>
        <w:t xml:space="preserve"> </w:t>
      </w:r>
      <w:r>
        <w:t>the</w:t>
      </w:r>
      <w:r>
        <w:rPr>
          <w:spacing w:val="-2"/>
        </w:rPr>
        <w:t xml:space="preserve"> </w:t>
      </w:r>
      <w:r>
        <w:t>following</w:t>
      </w:r>
      <w:r>
        <w:rPr>
          <w:spacing w:val="-5"/>
        </w:rPr>
        <w:t xml:space="preserve"> </w:t>
      </w:r>
      <w:r>
        <w:t>information:</w:t>
      </w:r>
    </w:p>
    <w:p w14:paraId="225D044E" w14:textId="77777777" w:rsidR="00F877C4" w:rsidRDefault="00327F55">
      <w:pPr>
        <w:pStyle w:val="BodyText"/>
        <w:tabs>
          <w:tab w:val="left" w:pos="4226"/>
          <w:tab w:val="left" w:pos="4336"/>
        </w:tabs>
        <w:spacing w:before="159" w:line="410" w:lineRule="auto"/>
        <w:ind w:left="935" w:right="5566"/>
      </w:pPr>
      <w:r>
        <w:t>Highest level owner CAGE code:</w:t>
      </w:r>
      <w:r>
        <w:rPr>
          <w:spacing w:val="56"/>
        </w:rPr>
        <w:t xml:space="preserve"> </w:t>
      </w:r>
      <w:r>
        <w:rPr>
          <w:u w:val="single"/>
        </w:rPr>
        <w:tab/>
      </w:r>
      <w:r>
        <w:rPr>
          <w:u w:val="single"/>
        </w:rPr>
        <w:tab/>
      </w:r>
      <w:r>
        <w:t xml:space="preserve"> Highest level owner legal name:</w:t>
      </w:r>
      <w:r>
        <w:rPr>
          <w:spacing w:val="56"/>
        </w:rPr>
        <w:t xml:space="preserve"> </w:t>
      </w:r>
      <w:r>
        <w:rPr>
          <w:u w:val="single"/>
        </w:rPr>
        <w:tab/>
      </w:r>
      <w:r>
        <w:t xml:space="preserve"> (Do</w:t>
      </w:r>
      <w:r>
        <w:rPr>
          <w:spacing w:val="-5"/>
        </w:rPr>
        <w:t xml:space="preserve"> </w:t>
      </w:r>
      <w:r>
        <w:t>not</w:t>
      </w:r>
      <w:r>
        <w:rPr>
          <w:spacing w:val="-7"/>
        </w:rPr>
        <w:t xml:space="preserve"> </w:t>
      </w:r>
      <w:r>
        <w:t>use</w:t>
      </w:r>
      <w:r>
        <w:rPr>
          <w:spacing w:val="-7"/>
        </w:rPr>
        <w:t xml:space="preserve"> </w:t>
      </w:r>
      <w:r>
        <w:t>a</w:t>
      </w:r>
      <w:r>
        <w:rPr>
          <w:spacing w:val="-5"/>
        </w:rPr>
        <w:t xml:space="preserve"> </w:t>
      </w:r>
      <w:r>
        <w:t>“doing</w:t>
      </w:r>
      <w:r>
        <w:rPr>
          <w:spacing w:val="-5"/>
        </w:rPr>
        <w:t xml:space="preserve"> </w:t>
      </w:r>
      <w:r>
        <w:t>business</w:t>
      </w:r>
      <w:r>
        <w:rPr>
          <w:spacing w:val="-5"/>
        </w:rPr>
        <w:t xml:space="preserve"> </w:t>
      </w:r>
      <w:r>
        <w:t>as”</w:t>
      </w:r>
      <w:r>
        <w:rPr>
          <w:spacing w:val="-5"/>
        </w:rPr>
        <w:t xml:space="preserve"> </w:t>
      </w:r>
      <w:r>
        <w:t>name)</w:t>
      </w:r>
    </w:p>
    <w:p w14:paraId="657AF0D6" w14:textId="77777777" w:rsidR="00F877C4" w:rsidRDefault="00327F55">
      <w:pPr>
        <w:pStyle w:val="ListParagraph"/>
        <w:numPr>
          <w:ilvl w:val="0"/>
          <w:numId w:val="37"/>
        </w:numPr>
        <w:tabs>
          <w:tab w:val="left" w:pos="1248"/>
        </w:tabs>
        <w:spacing w:before="3" w:line="256" w:lineRule="auto"/>
        <w:ind w:left="935" w:right="725" w:firstLine="0"/>
      </w:pPr>
      <w:r>
        <w:t>Representation</w:t>
      </w:r>
      <w:r>
        <w:rPr>
          <w:spacing w:val="-7"/>
        </w:rPr>
        <w:t xml:space="preserve"> </w:t>
      </w:r>
      <w:r>
        <w:t>by</w:t>
      </w:r>
      <w:r>
        <w:rPr>
          <w:spacing w:val="-4"/>
        </w:rPr>
        <w:t xml:space="preserve"> </w:t>
      </w:r>
      <w:r>
        <w:t>Corporations</w:t>
      </w:r>
      <w:r>
        <w:rPr>
          <w:spacing w:val="-4"/>
        </w:rPr>
        <w:t xml:space="preserve"> </w:t>
      </w:r>
      <w:r>
        <w:t>Regarding</w:t>
      </w:r>
      <w:r>
        <w:rPr>
          <w:spacing w:val="-4"/>
        </w:rPr>
        <w:t xml:space="preserve"> </w:t>
      </w:r>
      <w:r>
        <w:t>Delinquent</w:t>
      </w:r>
      <w:r>
        <w:rPr>
          <w:spacing w:val="-3"/>
        </w:rPr>
        <w:t xml:space="preserve"> </w:t>
      </w:r>
      <w:r>
        <w:t>Tax</w:t>
      </w:r>
      <w:r>
        <w:rPr>
          <w:spacing w:val="-4"/>
        </w:rPr>
        <w:t xml:space="preserve"> </w:t>
      </w:r>
      <w:r>
        <w:t>Liability</w:t>
      </w:r>
      <w:r>
        <w:rPr>
          <w:spacing w:val="-4"/>
        </w:rPr>
        <w:t xml:space="preserve"> </w:t>
      </w:r>
      <w:r>
        <w:t>or</w:t>
      </w:r>
      <w:r>
        <w:rPr>
          <w:spacing w:val="-3"/>
        </w:rPr>
        <w:t xml:space="preserve"> </w:t>
      </w:r>
      <w:r>
        <w:t>a</w:t>
      </w:r>
      <w:r>
        <w:rPr>
          <w:spacing w:val="-4"/>
        </w:rPr>
        <w:t xml:space="preserve"> </w:t>
      </w:r>
      <w:r>
        <w:t>Felony</w:t>
      </w:r>
      <w:r>
        <w:rPr>
          <w:spacing w:val="-4"/>
        </w:rPr>
        <w:t xml:space="preserve"> </w:t>
      </w:r>
      <w:r>
        <w:t>Conviction under any Federal Law.</w:t>
      </w:r>
    </w:p>
    <w:p w14:paraId="38762D0A" w14:textId="77777777" w:rsidR="00F877C4" w:rsidRDefault="00327F55">
      <w:pPr>
        <w:pStyle w:val="ListParagraph"/>
        <w:numPr>
          <w:ilvl w:val="1"/>
          <w:numId w:val="37"/>
        </w:numPr>
        <w:tabs>
          <w:tab w:val="left" w:pos="1248"/>
        </w:tabs>
        <w:spacing w:before="164" w:line="259" w:lineRule="auto"/>
        <w:ind w:left="935" w:right="473" w:firstLine="0"/>
      </w:pPr>
      <w:r>
        <w:t>As</w:t>
      </w:r>
      <w:r>
        <w:rPr>
          <w:spacing w:val="-4"/>
        </w:rPr>
        <w:t xml:space="preserve"> </w:t>
      </w:r>
      <w:r>
        <w:t>required</w:t>
      </w:r>
      <w:r>
        <w:rPr>
          <w:spacing w:val="-2"/>
        </w:rPr>
        <w:t xml:space="preserve"> </w:t>
      </w:r>
      <w:r>
        <w:t>by</w:t>
      </w:r>
      <w:r>
        <w:rPr>
          <w:spacing w:val="-5"/>
        </w:rPr>
        <w:t xml:space="preserve"> </w:t>
      </w:r>
      <w:r>
        <w:t>sections</w:t>
      </w:r>
      <w:r>
        <w:rPr>
          <w:spacing w:val="-4"/>
        </w:rPr>
        <w:t xml:space="preserve"> </w:t>
      </w:r>
      <w:r>
        <w:t>744</w:t>
      </w:r>
      <w:r>
        <w:rPr>
          <w:spacing w:val="-2"/>
        </w:rPr>
        <w:t xml:space="preserve"> </w:t>
      </w:r>
      <w:r>
        <w:t>and</w:t>
      </w:r>
      <w:r>
        <w:rPr>
          <w:spacing w:val="-2"/>
        </w:rPr>
        <w:t xml:space="preserve"> </w:t>
      </w:r>
      <w:r>
        <w:t>745</w:t>
      </w:r>
      <w:r>
        <w:rPr>
          <w:spacing w:val="-2"/>
        </w:rPr>
        <w:t xml:space="preserve"> </w:t>
      </w:r>
      <w:r>
        <w:t>of</w:t>
      </w:r>
      <w:r>
        <w:rPr>
          <w:spacing w:val="-4"/>
        </w:rPr>
        <w:t xml:space="preserve"> </w:t>
      </w:r>
      <w:r>
        <w:t>Division</w:t>
      </w:r>
      <w:r>
        <w:rPr>
          <w:spacing w:val="-2"/>
        </w:rPr>
        <w:t xml:space="preserve"> </w:t>
      </w:r>
      <w:r>
        <w:t>E</w:t>
      </w:r>
      <w:r>
        <w:rPr>
          <w:spacing w:val="-5"/>
        </w:rPr>
        <w:t xml:space="preserve"> </w:t>
      </w:r>
      <w:r>
        <w:t>of</w:t>
      </w:r>
      <w:r>
        <w:rPr>
          <w:spacing w:val="-1"/>
        </w:rPr>
        <w:t xml:space="preserve"> </w:t>
      </w:r>
      <w:r>
        <w:t>the</w:t>
      </w:r>
      <w:r>
        <w:rPr>
          <w:spacing w:val="-2"/>
        </w:rPr>
        <w:t xml:space="preserve"> </w:t>
      </w:r>
      <w:r>
        <w:t>Consolidated</w:t>
      </w:r>
      <w:r>
        <w:rPr>
          <w:spacing w:val="-2"/>
        </w:rPr>
        <w:t xml:space="preserve"> </w:t>
      </w:r>
      <w:r>
        <w:t>and</w:t>
      </w:r>
      <w:r>
        <w:rPr>
          <w:spacing w:val="-2"/>
        </w:rPr>
        <w:t xml:space="preserve"> </w:t>
      </w:r>
      <w:r>
        <w:t>Further</w:t>
      </w:r>
      <w:r>
        <w:rPr>
          <w:spacing w:val="-1"/>
        </w:rPr>
        <w:t xml:space="preserve"> </w:t>
      </w:r>
      <w:r>
        <w:t>Continuing Appropriations Act, 2015 (Pub. L. 113-235), and similar provisions, if contained in subsequent appropriations acts, the Government will not enter into a contract with any corporation that—</w:t>
      </w:r>
    </w:p>
    <w:p w14:paraId="28AAB6AB" w14:textId="77777777" w:rsidR="00F877C4" w:rsidRDefault="00327F55">
      <w:pPr>
        <w:pStyle w:val="ListParagraph"/>
        <w:numPr>
          <w:ilvl w:val="2"/>
          <w:numId w:val="37"/>
        </w:numPr>
        <w:tabs>
          <w:tab w:val="left" w:pos="1197"/>
        </w:tabs>
        <w:spacing w:before="159" w:line="259" w:lineRule="auto"/>
        <w:ind w:left="935" w:right="359" w:firstLine="0"/>
      </w:pPr>
      <w:r>
        <w:t>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w:t>
      </w:r>
      <w:r>
        <w:rPr>
          <w:spacing w:val="-2"/>
        </w:rPr>
        <w:t xml:space="preserve"> </w:t>
      </w:r>
      <w:r>
        <w:t>or</w:t>
      </w:r>
      <w:r>
        <w:rPr>
          <w:spacing w:val="-4"/>
        </w:rPr>
        <w:t xml:space="preserve"> </w:t>
      </w:r>
      <w:r>
        <w:t>debarment</w:t>
      </w:r>
      <w:r>
        <w:rPr>
          <w:spacing w:val="-1"/>
        </w:rPr>
        <w:t xml:space="preserve"> </w:t>
      </w:r>
      <w:r>
        <w:t>of</w:t>
      </w:r>
      <w:r>
        <w:rPr>
          <w:spacing w:val="-4"/>
        </w:rPr>
        <w:t xml:space="preserve"> </w:t>
      </w:r>
      <w:r>
        <w:t>the</w:t>
      </w:r>
      <w:r>
        <w:rPr>
          <w:spacing w:val="-2"/>
        </w:rPr>
        <w:t xml:space="preserve"> </w:t>
      </w:r>
      <w:r>
        <w:t>corporation</w:t>
      </w:r>
      <w:r>
        <w:rPr>
          <w:spacing w:val="-2"/>
        </w:rPr>
        <w:t xml:space="preserve"> </w:t>
      </w:r>
      <w:r>
        <w:t>and</w:t>
      </w:r>
      <w:r>
        <w:rPr>
          <w:spacing w:val="-5"/>
        </w:rPr>
        <w:t xml:space="preserve"> </w:t>
      </w:r>
      <w:r>
        <w:t>made</w:t>
      </w:r>
      <w:r>
        <w:rPr>
          <w:spacing w:val="-2"/>
        </w:rPr>
        <w:t xml:space="preserve"> </w:t>
      </w:r>
      <w:r>
        <w:t>a</w:t>
      </w:r>
      <w:r>
        <w:rPr>
          <w:spacing w:val="-4"/>
        </w:rPr>
        <w:t xml:space="preserve"> </w:t>
      </w:r>
      <w:r>
        <w:t>determination</w:t>
      </w:r>
      <w:r>
        <w:rPr>
          <w:spacing w:val="-5"/>
        </w:rPr>
        <w:t xml:space="preserve"> </w:t>
      </w:r>
      <w:r>
        <w:t>that</w:t>
      </w:r>
      <w:r>
        <w:rPr>
          <w:spacing w:val="-1"/>
        </w:rPr>
        <w:t xml:space="preserve"> </w:t>
      </w:r>
      <w:r>
        <w:t>suspension</w:t>
      </w:r>
      <w:r>
        <w:rPr>
          <w:spacing w:val="-2"/>
        </w:rPr>
        <w:t xml:space="preserve"> </w:t>
      </w:r>
      <w:r>
        <w:t>or</w:t>
      </w:r>
      <w:r>
        <w:rPr>
          <w:spacing w:val="-1"/>
        </w:rPr>
        <w:t xml:space="preserve"> </w:t>
      </w:r>
      <w:r>
        <w:t>debarment is not necessary to protect the interests of the Government; or</w:t>
      </w:r>
    </w:p>
    <w:p w14:paraId="382E9663" w14:textId="77777777" w:rsidR="00F877C4" w:rsidRDefault="00327F55">
      <w:pPr>
        <w:pStyle w:val="ListParagraph"/>
        <w:numPr>
          <w:ilvl w:val="2"/>
          <w:numId w:val="37"/>
        </w:numPr>
        <w:tabs>
          <w:tab w:val="left" w:pos="1256"/>
        </w:tabs>
        <w:spacing w:before="158" w:line="259" w:lineRule="auto"/>
        <w:ind w:left="935" w:right="683" w:firstLine="0"/>
      </w:pPr>
      <w:r>
        <w:t>Was</w:t>
      </w:r>
      <w:r>
        <w:rPr>
          <w:spacing w:val="-1"/>
        </w:rPr>
        <w:t xml:space="preserve"> </w:t>
      </w:r>
      <w:r>
        <w:t>convicted of a</w:t>
      </w:r>
      <w:r>
        <w:rPr>
          <w:spacing w:val="-1"/>
        </w:rPr>
        <w:t xml:space="preserve"> </w:t>
      </w:r>
      <w:r>
        <w:t>felony criminal violation under</w:t>
      </w:r>
      <w:r>
        <w:rPr>
          <w:spacing w:val="-3"/>
        </w:rPr>
        <w:t xml:space="preserve"> </w:t>
      </w:r>
      <w:r>
        <w:t>any Federal law within</w:t>
      </w:r>
      <w:r>
        <w:rPr>
          <w:spacing w:val="-2"/>
        </w:rPr>
        <w:t xml:space="preserve"> </w:t>
      </w:r>
      <w:r>
        <w:t>the</w:t>
      </w:r>
      <w:r>
        <w:rPr>
          <w:spacing w:val="-4"/>
        </w:rPr>
        <w:t xml:space="preserve"> </w:t>
      </w:r>
      <w:r>
        <w:t>preceding 24 months,</w:t>
      </w:r>
      <w:r>
        <w:rPr>
          <w:spacing w:val="-2"/>
        </w:rPr>
        <w:t xml:space="preserve"> </w:t>
      </w:r>
      <w:r>
        <w:t>where</w:t>
      </w:r>
      <w:r>
        <w:rPr>
          <w:spacing w:val="-4"/>
        </w:rPr>
        <w:t xml:space="preserve"> </w:t>
      </w:r>
      <w:r>
        <w:t>the</w:t>
      </w:r>
      <w:r>
        <w:rPr>
          <w:spacing w:val="-4"/>
        </w:rPr>
        <w:t xml:space="preserve"> </w:t>
      </w:r>
      <w:r>
        <w:t>awarding</w:t>
      </w:r>
      <w:r>
        <w:rPr>
          <w:spacing w:val="-2"/>
        </w:rPr>
        <w:t xml:space="preserve"> </w:t>
      </w:r>
      <w:r>
        <w:t>agency</w:t>
      </w:r>
      <w:r>
        <w:rPr>
          <w:spacing w:val="-2"/>
        </w:rPr>
        <w:t xml:space="preserve"> </w:t>
      </w:r>
      <w:r>
        <w:t>is</w:t>
      </w:r>
      <w:r>
        <w:rPr>
          <w:spacing w:val="-2"/>
        </w:rPr>
        <w:t xml:space="preserve"> </w:t>
      </w:r>
      <w:r>
        <w:t>aware</w:t>
      </w:r>
      <w:r>
        <w:rPr>
          <w:spacing w:val="-2"/>
        </w:rPr>
        <w:t xml:space="preserve"> </w:t>
      </w:r>
      <w:r>
        <w:t>of</w:t>
      </w:r>
      <w:r>
        <w:rPr>
          <w:spacing w:val="-1"/>
        </w:rPr>
        <w:t xml:space="preserve"> </w:t>
      </w:r>
      <w:r>
        <w:t>the</w:t>
      </w:r>
      <w:r>
        <w:rPr>
          <w:spacing w:val="-2"/>
        </w:rPr>
        <w:t xml:space="preserve"> </w:t>
      </w:r>
      <w:r>
        <w:t>conviction,</w:t>
      </w:r>
      <w:r>
        <w:rPr>
          <w:spacing w:val="-2"/>
        </w:rPr>
        <w:t xml:space="preserve"> </w:t>
      </w:r>
      <w:r>
        <w:t>unless</w:t>
      </w:r>
      <w:r>
        <w:rPr>
          <w:spacing w:val="-2"/>
        </w:rPr>
        <w:t xml:space="preserve"> </w:t>
      </w:r>
      <w:r>
        <w:t>an</w:t>
      </w:r>
      <w:r>
        <w:rPr>
          <w:spacing w:val="-2"/>
        </w:rPr>
        <w:t xml:space="preserve"> </w:t>
      </w:r>
      <w:r>
        <w:t>agency</w:t>
      </w:r>
      <w:r>
        <w:rPr>
          <w:spacing w:val="-5"/>
        </w:rPr>
        <w:t xml:space="preserve"> </w:t>
      </w:r>
      <w:r>
        <w:t>has</w:t>
      </w:r>
      <w:r>
        <w:rPr>
          <w:spacing w:val="-2"/>
        </w:rPr>
        <w:t xml:space="preserve"> </w:t>
      </w:r>
      <w:r>
        <w:t>considered suspension or debarment of the corporation and made a determination that this action is not necessary to protect the interests of the Government.</w:t>
      </w:r>
    </w:p>
    <w:p w14:paraId="6E4C2CC1" w14:textId="77777777" w:rsidR="00F877C4" w:rsidRDefault="00327F55">
      <w:pPr>
        <w:pStyle w:val="ListParagraph"/>
        <w:numPr>
          <w:ilvl w:val="1"/>
          <w:numId w:val="37"/>
        </w:numPr>
        <w:tabs>
          <w:tab w:val="left" w:pos="1248"/>
        </w:tabs>
        <w:spacing w:before="160"/>
        <w:ind w:left="1248" w:hanging="313"/>
      </w:pPr>
      <w:r>
        <w:t>The</w:t>
      </w:r>
      <w:r>
        <w:rPr>
          <w:spacing w:val="-7"/>
        </w:rPr>
        <w:t xml:space="preserve"> </w:t>
      </w:r>
      <w:r>
        <w:t>Offeror</w:t>
      </w:r>
      <w:r>
        <w:rPr>
          <w:spacing w:val="-6"/>
        </w:rPr>
        <w:t xml:space="preserve"> </w:t>
      </w:r>
      <w:r>
        <w:t>represents</w:t>
      </w:r>
      <w:r>
        <w:rPr>
          <w:spacing w:val="-8"/>
        </w:rPr>
        <w:t xml:space="preserve"> </w:t>
      </w:r>
      <w:r>
        <w:t>that-</w:t>
      </w:r>
      <w:r>
        <w:rPr>
          <w:spacing w:val="-10"/>
        </w:rPr>
        <w:t>-</w:t>
      </w:r>
    </w:p>
    <w:p w14:paraId="7B5DCB51" w14:textId="77777777" w:rsidR="00F877C4" w:rsidRDefault="00327F55">
      <w:pPr>
        <w:pStyle w:val="ListParagraph"/>
        <w:numPr>
          <w:ilvl w:val="2"/>
          <w:numId w:val="37"/>
        </w:numPr>
        <w:tabs>
          <w:tab w:val="left" w:pos="1197"/>
          <w:tab w:val="left" w:pos="2049"/>
          <w:tab w:val="left" w:pos="3340"/>
        </w:tabs>
        <w:spacing w:before="179" w:line="259" w:lineRule="auto"/>
        <w:ind w:left="935" w:right="538" w:firstLine="0"/>
      </w:pPr>
      <w:r>
        <w:t xml:space="preserve">It is [ </w:t>
      </w:r>
      <w:r>
        <w:rPr>
          <w:u w:val="single"/>
        </w:rPr>
        <w:tab/>
      </w:r>
      <w:r>
        <w:rPr>
          <w:spacing w:val="80"/>
        </w:rPr>
        <w:t xml:space="preserve"> </w:t>
      </w:r>
      <w:r>
        <w:t xml:space="preserve">] is not [ </w:t>
      </w:r>
      <w:r>
        <w:rPr>
          <w:u w:val="single"/>
        </w:rPr>
        <w:tab/>
      </w:r>
      <w:r>
        <w:rPr>
          <w:spacing w:val="80"/>
        </w:rPr>
        <w:t xml:space="preserve"> </w:t>
      </w:r>
      <w:r>
        <w:t>]</w:t>
      </w:r>
      <w:r>
        <w:rPr>
          <w:spacing w:val="-2"/>
        </w:rPr>
        <w:t xml:space="preserve"> </w:t>
      </w:r>
      <w:r>
        <w:t>a</w:t>
      </w:r>
      <w:r>
        <w:rPr>
          <w:spacing w:val="-5"/>
        </w:rPr>
        <w:t xml:space="preserve"> </w:t>
      </w:r>
      <w:r>
        <w:t>corporation</w:t>
      </w:r>
      <w:r>
        <w:rPr>
          <w:spacing w:val="-3"/>
        </w:rPr>
        <w:t xml:space="preserve"> </w:t>
      </w:r>
      <w:r>
        <w:t>that</w:t>
      </w:r>
      <w:r>
        <w:rPr>
          <w:spacing w:val="-2"/>
        </w:rPr>
        <w:t xml:space="preserve"> </w:t>
      </w:r>
      <w:r>
        <w:t>has</w:t>
      </w:r>
      <w:r>
        <w:rPr>
          <w:spacing w:val="-5"/>
        </w:rPr>
        <w:t xml:space="preserve"> </w:t>
      </w:r>
      <w:r>
        <w:t>any</w:t>
      </w:r>
      <w:r>
        <w:rPr>
          <w:spacing w:val="-3"/>
        </w:rPr>
        <w:t xml:space="preserve"> </w:t>
      </w:r>
      <w:r>
        <w:t>unpaid</w:t>
      </w:r>
      <w:r>
        <w:rPr>
          <w:spacing w:val="-3"/>
        </w:rPr>
        <w:t xml:space="preserve"> </w:t>
      </w:r>
      <w:r>
        <w:t>Federal</w:t>
      </w:r>
      <w:r>
        <w:rPr>
          <w:spacing w:val="-5"/>
        </w:rPr>
        <w:t xml:space="preserve"> </w:t>
      </w:r>
      <w:r>
        <w:t>tax</w:t>
      </w:r>
      <w:r>
        <w:rPr>
          <w:spacing w:val="-5"/>
        </w:rPr>
        <w:t xml:space="preserve"> </w:t>
      </w:r>
      <w:r>
        <w:t>liability</w:t>
      </w:r>
      <w:r>
        <w:rPr>
          <w:spacing w:val="-3"/>
        </w:rPr>
        <w:t xml:space="preserve"> </w:t>
      </w:r>
      <w:r>
        <w:t>that</w:t>
      </w:r>
      <w:r>
        <w:rPr>
          <w:spacing w:val="-2"/>
        </w:rPr>
        <w:t xml:space="preserve"> </w:t>
      </w:r>
      <w:r>
        <w:t>has</w:t>
      </w:r>
      <w:r>
        <w:rPr>
          <w:spacing w:val="-3"/>
        </w:rPr>
        <w:t xml:space="preserve"> </w:t>
      </w:r>
      <w:r>
        <w:t>been assessed, for which all judicial and administrative remedies have been exhausted or have lapsed, and that is not being paid in a timely manner pursuant to an agreement with the authority responsible for collecting the tax liability; and</w:t>
      </w:r>
    </w:p>
    <w:p w14:paraId="584DCF25" w14:textId="77777777" w:rsidR="00F877C4" w:rsidRDefault="00327F55">
      <w:pPr>
        <w:pStyle w:val="ListParagraph"/>
        <w:numPr>
          <w:ilvl w:val="2"/>
          <w:numId w:val="37"/>
        </w:numPr>
        <w:tabs>
          <w:tab w:val="left" w:pos="1259"/>
          <w:tab w:val="left" w:pos="2111"/>
          <w:tab w:val="left" w:pos="3398"/>
        </w:tabs>
        <w:spacing w:before="160" w:line="259" w:lineRule="auto"/>
        <w:ind w:left="935" w:right="890" w:firstLine="0"/>
      </w:pPr>
      <w:r>
        <w:t xml:space="preserve">It is [ </w:t>
      </w:r>
      <w:r>
        <w:rPr>
          <w:u w:val="single"/>
        </w:rPr>
        <w:tab/>
      </w:r>
      <w:r>
        <w:rPr>
          <w:spacing w:val="80"/>
        </w:rPr>
        <w:t xml:space="preserve"> </w:t>
      </w:r>
      <w:r>
        <w:t xml:space="preserve">] is not [ </w:t>
      </w:r>
      <w:r>
        <w:rPr>
          <w:u w:val="single"/>
        </w:rPr>
        <w:tab/>
      </w:r>
      <w:r>
        <w:rPr>
          <w:spacing w:val="80"/>
        </w:rPr>
        <w:t xml:space="preserve"> </w:t>
      </w:r>
      <w:r>
        <w:t>]</w:t>
      </w:r>
      <w:r>
        <w:rPr>
          <w:spacing w:val="-2"/>
        </w:rPr>
        <w:t xml:space="preserve"> </w:t>
      </w:r>
      <w:r>
        <w:t>a</w:t>
      </w:r>
      <w:r>
        <w:rPr>
          <w:spacing w:val="-5"/>
        </w:rPr>
        <w:t xml:space="preserve"> </w:t>
      </w:r>
      <w:r>
        <w:t>corporation</w:t>
      </w:r>
      <w:r>
        <w:rPr>
          <w:spacing w:val="-3"/>
        </w:rPr>
        <w:t xml:space="preserve"> </w:t>
      </w:r>
      <w:r>
        <w:t>that</w:t>
      </w:r>
      <w:r>
        <w:rPr>
          <w:spacing w:val="-2"/>
        </w:rPr>
        <w:t xml:space="preserve"> </w:t>
      </w:r>
      <w:r>
        <w:t>was</w:t>
      </w:r>
      <w:r>
        <w:rPr>
          <w:spacing w:val="-5"/>
        </w:rPr>
        <w:t xml:space="preserve"> </w:t>
      </w:r>
      <w:r>
        <w:t>convicted</w:t>
      </w:r>
      <w:r>
        <w:rPr>
          <w:spacing w:val="-3"/>
        </w:rPr>
        <w:t xml:space="preserve"> </w:t>
      </w:r>
      <w:r>
        <w:t>of</w:t>
      </w:r>
      <w:r>
        <w:rPr>
          <w:spacing w:val="-5"/>
        </w:rPr>
        <w:t xml:space="preserve"> </w:t>
      </w:r>
      <w:r>
        <w:t>a</w:t>
      </w:r>
      <w:r>
        <w:rPr>
          <w:spacing w:val="-3"/>
        </w:rPr>
        <w:t xml:space="preserve"> </w:t>
      </w:r>
      <w:r>
        <w:t>felony</w:t>
      </w:r>
      <w:r>
        <w:rPr>
          <w:spacing w:val="-3"/>
        </w:rPr>
        <w:t xml:space="preserve"> </w:t>
      </w:r>
      <w:r>
        <w:t>criminal</w:t>
      </w:r>
      <w:r>
        <w:rPr>
          <w:spacing w:val="-2"/>
        </w:rPr>
        <w:t xml:space="preserve"> </w:t>
      </w:r>
      <w:r>
        <w:t>violation under a Federal law within the preceding 24 months.</w:t>
      </w:r>
    </w:p>
    <w:p w14:paraId="3C10ADDC" w14:textId="77777777" w:rsidR="00F877C4" w:rsidRDefault="00327F55">
      <w:pPr>
        <w:pStyle w:val="ListParagraph"/>
        <w:numPr>
          <w:ilvl w:val="0"/>
          <w:numId w:val="37"/>
        </w:numPr>
        <w:tabs>
          <w:tab w:val="left" w:pos="1208"/>
        </w:tabs>
        <w:spacing w:before="159" w:line="259" w:lineRule="auto"/>
        <w:ind w:left="935" w:right="857" w:firstLine="0"/>
      </w:pPr>
      <w:r>
        <w:t>Predecessor</w:t>
      </w:r>
      <w:r>
        <w:rPr>
          <w:spacing w:val="-2"/>
        </w:rPr>
        <w:t xml:space="preserve"> </w:t>
      </w:r>
      <w:r>
        <w:t>of</w:t>
      </w:r>
      <w:r>
        <w:rPr>
          <w:spacing w:val="-2"/>
        </w:rPr>
        <w:t xml:space="preserve"> </w:t>
      </w:r>
      <w:r>
        <w:t>Offeror.</w:t>
      </w:r>
      <w:r>
        <w:rPr>
          <w:spacing w:val="-6"/>
        </w:rPr>
        <w:t xml:space="preserve"> </w:t>
      </w:r>
      <w:r>
        <w:t>(Applies</w:t>
      </w:r>
      <w:r>
        <w:rPr>
          <w:spacing w:val="-5"/>
        </w:rPr>
        <w:t xml:space="preserve"> </w:t>
      </w:r>
      <w:r>
        <w:t>in</w:t>
      </w:r>
      <w:r>
        <w:rPr>
          <w:spacing w:val="-3"/>
        </w:rPr>
        <w:t xml:space="preserve"> </w:t>
      </w:r>
      <w:r>
        <w:t>all</w:t>
      </w:r>
      <w:r>
        <w:rPr>
          <w:spacing w:val="-2"/>
        </w:rPr>
        <w:t xml:space="preserve"> </w:t>
      </w:r>
      <w:r>
        <w:t>solicitations</w:t>
      </w:r>
      <w:r>
        <w:rPr>
          <w:spacing w:val="-5"/>
        </w:rPr>
        <w:t xml:space="preserve"> </w:t>
      </w:r>
      <w:r>
        <w:t>that</w:t>
      </w:r>
      <w:r>
        <w:rPr>
          <w:spacing w:val="-2"/>
        </w:rPr>
        <w:t xml:space="preserve"> </w:t>
      </w:r>
      <w:r>
        <w:t>include</w:t>
      </w:r>
      <w:r>
        <w:rPr>
          <w:spacing w:val="-3"/>
        </w:rPr>
        <w:t xml:space="preserve"> </w:t>
      </w:r>
      <w:r>
        <w:t>the</w:t>
      </w:r>
      <w:r>
        <w:rPr>
          <w:spacing w:val="-3"/>
        </w:rPr>
        <w:t xml:space="preserve"> </w:t>
      </w:r>
      <w:r>
        <w:t>provision</w:t>
      </w:r>
      <w:r>
        <w:rPr>
          <w:spacing w:val="-3"/>
        </w:rPr>
        <w:t xml:space="preserve"> </w:t>
      </w:r>
      <w:r>
        <w:t>at</w:t>
      </w:r>
      <w:r>
        <w:rPr>
          <w:spacing w:val="-5"/>
        </w:rPr>
        <w:t xml:space="preserve"> </w:t>
      </w:r>
      <w:r>
        <w:t>52.204-16, Commercial and Government Entity Code Reporting.)</w:t>
      </w:r>
    </w:p>
    <w:p w14:paraId="66EAAE95"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543865EA" w14:textId="77777777" w:rsidR="00F877C4" w:rsidRDefault="00327F55">
      <w:pPr>
        <w:pStyle w:val="ListParagraph"/>
        <w:numPr>
          <w:ilvl w:val="1"/>
          <w:numId w:val="37"/>
        </w:numPr>
        <w:tabs>
          <w:tab w:val="left" w:pos="1248"/>
          <w:tab w:val="left" w:pos="4329"/>
          <w:tab w:val="left" w:pos="5464"/>
        </w:tabs>
        <w:spacing w:before="81" w:line="259" w:lineRule="auto"/>
        <w:ind w:left="935" w:right="396" w:firstLine="0"/>
      </w:pPr>
      <w:r>
        <w:lastRenderedPageBreak/>
        <w:t xml:space="preserve">The Offeror represents that it [ </w:t>
      </w:r>
      <w:r>
        <w:rPr>
          <w:u w:val="single"/>
        </w:rPr>
        <w:tab/>
      </w:r>
      <w:r>
        <w:rPr>
          <w:spacing w:val="40"/>
        </w:rPr>
        <w:t xml:space="preserve"> </w:t>
      </w:r>
      <w:r>
        <w:t xml:space="preserve">] is or [ </w:t>
      </w:r>
      <w:r>
        <w:rPr>
          <w:u w:val="single"/>
        </w:rPr>
        <w:tab/>
      </w:r>
      <w:r>
        <w:rPr>
          <w:spacing w:val="40"/>
        </w:rPr>
        <w:t xml:space="preserve"> </w:t>
      </w:r>
      <w:r>
        <w:t>]</w:t>
      </w:r>
      <w:r>
        <w:rPr>
          <w:spacing w:val="-5"/>
        </w:rPr>
        <w:t xml:space="preserve"> </w:t>
      </w:r>
      <w:r>
        <w:t>is</w:t>
      </w:r>
      <w:r>
        <w:rPr>
          <w:spacing w:val="-3"/>
        </w:rPr>
        <w:t xml:space="preserve"> </w:t>
      </w:r>
      <w:r>
        <w:t>not</w:t>
      </w:r>
      <w:r>
        <w:rPr>
          <w:spacing w:val="-5"/>
        </w:rPr>
        <w:t xml:space="preserve"> </w:t>
      </w:r>
      <w:r>
        <w:t>a</w:t>
      </w:r>
      <w:r>
        <w:rPr>
          <w:spacing w:val="-3"/>
        </w:rPr>
        <w:t xml:space="preserve"> </w:t>
      </w:r>
      <w:r>
        <w:t>successor</w:t>
      </w:r>
      <w:r>
        <w:rPr>
          <w:spacing w:val="-5"/>
        </w:rPr>
        <w:t xml:space="preserve"> </w:t>
      </w:r>
      <w:r>
        <w:t>to</w:t>
      </w:r>
      <w:r>
        <w:rPr>
          <w:spacing w:val="-6"/>
        </w:rPr>
        <w:t xml:space="preserve"> </w:t>
      </w:r>
      <w:r>
        <w:t>a</w:t>
      </w:r>
      <w:r>
        <w:rPr>
          <w:spacing w:val="-3"/>
        </w:rPr>
        <w:t xml:space="preserve"> </w:t>
      </w:r>
      <w:r>
        <w:t>predecessor</w:t>
      </w:r>
      <w:r>
        <w:rPr>
          <w:spacing w:val="-5"/>
        </w:rPr>
        <w:t xml:space="preserve"> </w:t>
      </w:r>
      <w:r>
        <w:t>that</w:t>
      </w:r>
      <w:r>
        <w:rPr>
          <w:spacing w:val="-2"/>
        </w:rPr>
        <w:t xml:space="preserve"> </w:t>
      </w:r>
      <w:r>
        <w:t>held</w:t>
      </w:r>
      <w:r>
        <w:rPr>
          <w:spacing w:val="-3"/>
        </w:rPr>
        <w:t xml:space="preserve"> </w:t>
      </w:r>
      <w:r>
        <w:t>a Federal contract or grant within the last three years.</w:t>
      </w:r>
    </w:p>
    <w:p w14:paraId="12AAAF68" w14:textId="77777777" w:rsidR="00F877C4" w:rsidRDefault="00327F55">
      <w:pPr>
        <w:pStyle w:val="ListParagraph"/>
        <w:numPr>
          <w:ilvl w:val="1"/>
          <w:numId w:val="37"/>
        </w:numPr>
        <w:tabs>
          <w:tab w:val="left" w:pos="1248"/>
        </w:tabs>
        <w:spacing w:before="159" w:line="259" w:lineRule="auto"/>
        <w:ind w:left="935" w:right="559" w:firstLine="0"/>
      </w:pPr>
      <w:r>
        <w:t>If the Offeror has indicated "is" in paragraph (r)(1) of this provision, enter the following information</w:t>
      </w:r>
      <w:r>
        <w:rPr>
          <w:spacing w:val="-5"/>
        </w:rPr>
        <w:t xml:space="preserve"> </w:t>
      </w:r>
      <w:r>
        <w:t>for</w:t>
      </w:r>
      <w:r>
        <w:rPr>
          <w:spacing w:val="-4"/>
        </w:rPr>
        <w:t xml:space="preserve"> </w:t>
      </w:r>
      <w:r>
        <w:t>all</w:t>
      </w:r>
      <w:r>
        <w:rPr>
          <w:spacing w:val="-1"/>
        </w:rPr>
        <w:t xml:space="preserve"> </w:t>
      </w:r>
      <w:r>
        <w:t>predecessors</w:t>
      </w:r>
      <w:r>
        <w:rPr>
          <w:spacing w:val="-4"/>
        </w:rPr>
        <w:t xml:space="preserve"> </w:t>
      </w:r>
      <w:r>
        <w:t>that</w:t>
      </w:r>
      <w:r>
        <w:rPr>
          <w:spacing w:val="-1"/>
        </w:rPr>
        <w:t xml:space="preserve"> </w:t>
      </w:r>
      <w:r>
        <w:t>held</w:t>
      </w:r>
      <w:r>
        <w:rPr>
          <w:spacing w:val="-5"/>
        </w:rPr>
        <w:t xml:space="preserve"> </w:t>
      </w:r>
      <w:r>
        <w:t>a</w:t>
      </w:r>
      <w:r>
        <w:rPr>
          <w:spacing w:val="-2"/>
        </w:rPr>
        <w:t xml:space="preserve"> </w:t>
      </w:r>
      <w:r>
        <w:t>Federal</w:t>
      </w:r>
      <w:r>
        <w:rPr>
          <w:spacing w:val="-1"/>
        </w:rPr>
        <w:t xml:space="preserve"> </w:t>
      </w:r>
      <w:r>
        <w:t>contract</w:t>
      </w:r>
      <w:r>
        <w:rPr>
          <w:spacing w:val="-1"/>
        </w:rPr>
        <w:t xml:space="preserve"> </w:t>
      </w:r>
      <w:r>
        <w:t>or</w:t>
      </w:r>
      <w:r>
        <w:rPr>
          <w:spacing w:val="-1"/>
        </w:rPr>
        <w:t xml:space="preserve"> </w:t>
      </w:r>
      <w:r>
        <w:t>grant</w:t>
      </w:r>
      <w:r>
        <w:rPr>
          <w:spacing w:val="-1"/>
        </w:rPr>
        <w:t xml:space="preserve"> </w:t>
      </w:r>
      <w:r>
        <w:t>within</w:t>
      </w:r>
      <w:r>
        <w:rPr>
          <w:spacing w:val="-5"/>
        </w:rPr>
        <w:t xml:space="preserve"> </w:t>
      </w:r>
      <w:r>
        <w:t>the</w:t>
      </w:r>
      <w:r>
        <w:rPr>
          <w:spacing w:val="-4"/>
        </w:rPr>
        <w:t xml:space="preserve"> </w:t>
      </w:r>
      <w:r>
        <w:t>last</w:t>
      </w:r>
      <w:r>
        <w:rPr>
          <w:spacing w:val="-4"/>
        </w:rPr>
        <w:t xml:space="preserve"> </w:t>
      </w:r>
      <w:r>
        <w:t>three</w:t>
      </w:r>
      <w:r>
        <w:rPr>
          <w:spacing w:val="-2"/>
        </w:rPr>
        <w:t xml:space="preserve"> </w:t>
      </w:r>
      <w:r>
        <w:t>years</w:t>
      </w:r>
      <w:r>
        <w:rPr>
          <w:spacing w:val="-2"/>
        </w:rPr>
        <w:t xml:space="preserve"> </w:t>
      </w:r>
      <w:r>
        <w:t>(if more than one predecessor, list in reverse chronological order):</w:t>
      </w:r>
    </w:p>
    <w:p w14:paraId="3917E3C0" w14:textId="77777777" w:rsidR="00F877C4" w:rsidRDefault="00327F55">
      <w:pPr>
        <w:pStyle w:val="BodyText"/>
        <w:tabs>
          <w:tab w:val="left" w:pos="3501"/>
          <w:tab w:val="left" w:pos="3611"/>
        </w:tabs>
        <w:spacing w:before="160" w:line="412" w:lineRule="auto"/>
        <w:ind w:left="935" w:right="4306"/>
      </w:pPr>
      <w:r>
        <w:t>Predecessor CAGE code:</w:t>
      </w:r>
      <w:r>
        <w:rPr>
          <w:spacing w:val="53"/>
        </w:rPr>
        <w:t xml:space="preserve"> </w:t>
      </w:r>
      <w:r>
        <w:rPr>
          <w:u w:val="single"/>
        </w:rPr>
        <w:tab/>
      </w:r>
      <w:r>
        <w:rPr>
          <w:u w:val="single"/>
        </w:rPr>
        <w:tab/>
      </w:r>
      <w:r>
        <w:rPr>
          <w:spacing w:val="80"/>
        </w:rPr>
        <w:t xml:space="preserve"> </w:t>
      </w:r>
      <w:r>
        <w:t>(or</w:t>
      </w:r>
      <w:r>
        <w:rPr>
          <w:spacing w:val="-7"/>
        </w:rPr>
        <w:t xml:space="preserve"> </w:t>
      </w:r>
      <w:r>
        <w:t>mark</w:t>
      </w:r>
      <w:r>
        <w:rPr>
          <w:spacing w:val="-10"/>
        </w:rPr>
        <w:t xml:space="preserve"> </w:t>
      </w:r>
      <w:r>
        <w:t>"Unknown"). Predecessor legal name:</w:t>
      </w:r>
      <w:r>
        <w:rPr>
          <w:spacing w:val="53"/>
        </w:rPr>
        <w:t xml:space="preserve"> </w:t>
      </w:r>
      <w:r>
        <w:rPr>
          <w:u w:val="single"/>
        </w:rPr>
        <w:tab/>
      </w:r>
      <w:r>
        <w:rPr>
          <w:spacing w:val="40"/>
        </w:rPr>
        <w:t xml:space="preserve"> </w:t>
      </w:r>
      <w:r>
        <w:t>.</w:t>
      </w:r>
    </w:p>
    <w:p w14:paraId="648914B7" w14:textId="77777777" w:rsidR="00F877C4" w:rsidRDefault="00327F55">
      <w:pPr>
        <w:pStyle w:val="BodyText"/>
        <w:spacing w:line="249" w:lineRule="exact"/>
        <w:ind w:left="935"/>
      </w:pPr>
      <w:r>
        <w:t>(Do</w:t>
      </w:r>
      <w:r>
        <w:rPr>
          <w:spacing w:val="-2"/>
        </w:rPr>
        <w:t xml:space="preserve"> </w:t>
      </w:r>
      <w:r>
        <w:t>not</w:t>
      </w:r>
      <w:r>
        <w:rPr>
          <w:spacing w:val="-4"/>
        </w:rPr>
        <w:t xml:space="preserve"> </w:t>
      </w:r>
      <w:r>
        <w:t>use</w:t>
      </w:r>
      <w:r>
        <w:rPr>
          <w:spacing w:val="-3"/>
        </w:rPr>
        <w:t xml:space="preserve"> </w:t>
      </w:r>
      <w:r>
        <w:t>a</w:t>
      </w:r>
      <w:r>
        <w:rPr>
          <w:spacing w:val="-2"/>
        </w:rPr>
        <w:t xml:space="preserve"> </w:t>
      </w:r>
      <w:r>
        <w:t>"doing</w:t>
      </w:r>
      <w:r>
        <w:rPr>
          <w:spacing w:val="-4"/>
        </w:rPr>
        <w:t xml:space="preserve"> </w:t>
      </w:r>
      <w:r>
        <w:t>business</w:t>
      </w:r>
      <w:r>
        <w:rPr>
          <w:spacing w:val="-2"/>
        </w:rPr>
        <w:t xml:space="preserve"> </w:t>
      </w:r>
      <w:r>
        <w:t xml:space="preserve">as" </w:t>
      </w:r>
      <w:r>
        <w:rPr>
          <w:spacing w:val="-2"/>
        </w:rPr>
        <w:t>name).</w:t>
      </w:r>
    </w:p>
    <w:p w14:paraId="79EC93C2" w14:textId="77777777" w:rsidR="00F877C4" w:rsidRDefault="00327F55">
      <w:pPr>
        <w:pStyle w:val="ListParagraph"/>
        <w:numPr>
          <w:ilvl w:val="0"/>
          <w:numId w:val="37"/>
        </w:numPr>
        <w:tabs>
          <w:tab w:val="left" w:pos="1220"/>
        </w:tabs>
        <w:spacing w:before="179"/>
        <w:ind w:left="1220" w:hanging="285"/>
      </w:pPr>
      <w:r>
        <w:rPr>
          <w:spacing w:val="-2"/>
        </w:rPr>
        <w:t>[Reserved]</w:t>
      </w:r>
    </w:p>
    <w:p w14:paraId="03ED6D2B" w14:textId="77777777" w:rsidR="00F877C4" w:rsidRDefault="00327F55">
      <w:pPr>
        <w:pStyle w:val="ListParagraph"/>
        <w:numPr>
          <w:ilvl w:val="0"/>
          <w:numId w:val="37"/>
        </w:numPr>
        <w:tabs>
          <w:tab w:val="left" w:pos="1252"/>
        </w:tabs>
        <w:spacing w:before="181"/>
        <w:ind w:left="1252" w:hanging="317"/>
      </w:pPr>
      <w:r>
        <w:rPr>
          <w:spacing w:val="-2"/>
        </w:rPr>
        <w:t>[Reserved]</w:t>
      </w:r>
    </w:p>
    <w:p w14:paraId="4681CF7B" w14:textId="77777777" w:rsidR="00F877C4" w:rsidRDefault="00327F55">
      <w:pPr>
        <w:pStyle w:val="BodyText"/>
        <w:spacing w:before="179" w:line="259" w:lineRule="auto"/>
        <w:ind w:left="935" w:right="403"/>
      </w:pPr>
      <w:r>
        <w:t>(u)(1) In accordance with section 743 of Division E, Title VII, of the Consolidated and Further Continuing</w:t>
      </w:r>
      <w:r>
        <w:rPr>
          <w:spacing w:val="-5"/>
        </w:rPr>
        <w:t xml:space="preserve"> </w:t>
      </w:r>
      <w:r>
        <w:t>Appropriations</w:t>
      </w:r>
      <w:r>
        <w:rPr>
          <w:spacing w:val="-7"/>
        </w:rPr>
        <w:t xml:space="preserve"> </w:t>
      </w:r>
      <w:r>
        <w:t>Act,</w:t>
      </w:r>
      <w:r>
        <w:rPr>
          <w:spacing w:val="-2"/>
        </w:rPr>
        <w:t xml:space="preserve"> </w:t>
      </w:r>
      <w:r>
        <w:t>2015</w:t>
      </w:r>
      <w:r>
        <w:rPr>
          <w:spacing w:val="-5"/>
        </w:rPr>
        <w:t xml:space="preserve"> </w:t>
      </w:r>
      <w:r>
        <w:t>(Pub.</w:t>
      </w:r>
      <w:r>
        <w:rPr>
          <w:spacing w:val="-5"/>
        </w:rPr>
        <w:t xml:space="preserve"> </w:t>
      </w:r>
      <w:r>
        <w:t>L.</w:t>
      </w:r>
      <w:r>
        <w:rPr>
          <w:spacing w:val="-2"/>
        </w:rPr>
        <w:t xml:space="preserve"> </w:t>
      </w:r>
      <w:r>
        <w:t>113-235)</w:t>
      </w:r>
      <w:r>
        <w:rPr>
          <w:spacing w:val="-1"/>
        </w:rPr>
        <w:t xml:space="preserve"> </w:t>
      </w:r>
      <w:r>
        <w:t>and</w:t>
      </w:r>
      <w:r>
        <w:rPr>
          <w:spacing w:val="-5"/>
        </w:rPr>
        <w:t xml:space="preserve"> </w:t>
      </w:r>
      <w:r>
        <w:t>its</w:t>
      </w:r>
      <w:r>
        <w:rPr>
          <w:spacing w:val="-2"/>
        </w:rPr>
        <w:t xml:space="preserve"> </w:t>
      </w:r>
      <w:r>
        <w:t>successor</w:t>
      </w:r>
      <w:r>
        <w:rPr>
          <w:spacing w:val="-4"/>
        </w:rPr>
        <w:t xml:space="preserve"> </w:t>
      </w:r>
      <w:r>
        <w:t>provisions</w:t>
      </w:r>
      <w:r>
        <w:rPr>
          <w:spacing w:val="-2"/>
        </w:rPr>
        <w:t xml:space="preserve"> </w:t>
      </w:r>
      <w:r>
        <w:t>in</w:t>
      </w:r>
      <w:r>
        <w:rPr>
          <w:spacing w:val="-5"/>
        </w:rPr>
        <w:t xml:space="preserve"> </w:t>
      </w:r>
      <w:r>
        <w:t>subsequent appropriations acts (and as extended in continuing resolutions), Government agencies are not permitted to use appropriated (or</w:t>
      </w:r>
    </w:p>
    <w:p w14:paraId="7D0178BF" w14:textId="77777777" w:rsidR="00F877C4" w:rsidRDefault="00327F55">
      <w:pPr>
        <w:pStyle w:val="BodyText"/>
        <w:spacing w:before="160" w:line="259" w:lineRule="auto"/>
        <w:ind w:left="935" w:right="377"/>
      </w:pPr>
      <w:r>
        <w:t>otherwise made available) funds for contracts with an entity that requires employees or subcontractors</w:t>
      </w:r>
      <w:r>
        <w:rPr>
          <w:spacing w:val="-4"/>
        </w:rPr>
        <w:t xml:space="preserve"> </w:t>
      </w:r>
      <w:r>
        <w:t>of</w:t>
      </w:r>
      <w:r>
        <w:rPr>
          <w:spacing w:val="-4"/>
        </w:rPr>
        <w:t xml:space="preserve"> </w:t>
      </w:r>
      <w:r>
        <w:t>such</w:t>
      </w:r>
      <w:r>
        <w:rPr>
          <w:spacing w:val="-5"/>
        </w:rPr>
        <w:t xml:space="preserve"> </w:t>
      </w:r>
      <w:r>
        <w:t>entity</w:t>
      </w:r>
      <w:r>
        <w:rPr>
          <w:spacing w:val="-2"/>
        </w:rPr>
        <w:t xml:space="preserve"> </w:t>
      </w:r>
      <w:r>
        <w:t>seeking</w:t>
      </w:r>
      <w:r>
        <w:rPr>
          <w:spacing w:val="-5"/>
        </w:rPr>
        <w:t xml:space="preserve"> </w:t>
      </w:r>
      <w:r>
        <w:t>to</w:t>
      </w:r>
      <w:r>
        <w:rPr>
          <w:spacing w:val="-5"/>
        </w:rPr>
        <w:t xml:space="preserve"> </w:t>
      </w:r>
      <w:r>
        <w:t>report</w:t>
      </w:r>
      <w:r>
        <w:rPr>
          <w:spacing w:val="-1"/>
        </w:rPr>
        <w:t xml:space="preserve"> </w:t>
      </w:r>
      <w:r>
        <w:t>waste,</w:t>
      </w:r>
      <w:r>
        <w:rPr>
          <w:spacing w:val="-2"/>
        </w:rPr>
        <w:t xml:space="preserve"> </w:t>
      </w:r>
      <w:r>
        <w:t>fraud,</w:t>
      </w:r>
      <w:r>
        <w:rPr>
          <w:spacing w:val="-2"/>
        </w:rPr>
        <w:t xml:space="preserve"> </w:t>
      </w:r>
      <w:r>
        <w:t>or</w:t>
      </w:r>
      <w:r>
        <w:rPr>
          <w:spacing w:val="-4"/>
        </w:rPr>
        <w:t xml:space="preserve"> </w:t>
      </w:r>
      <w:r>
        <w:t>abuse</w:t>
      </w:r>
      <w:r>
        <w:rPr>
          <w:spacing w:val="-2"/>
        </w:rPr>
        <w:t xml:space="preserve"> </w:t>
      </w:r>
      <w:r>
        <w:t>to</w:t>
      </w:r>
      <w:r>
        <w:rPr>
          <w:spacing w:val="-2"/>
        </w:rPr>
        <w:t xml:space="preserve"> </w:t>
      </w:r>
      <w:r>
        <w:t>sign</w:t>
      </w:r>
      <w:r>
        <w:rPr>
          <w:spacing w:val="-2"/>
        </w:rPr>
        <w:t xml:space="preserve"> </w:t>
      </w:r>
      <w:r>
        <w:t>internal</w:t>
      </w:r>
      <w:r>
        <w:rPr>
          <w:spacing w:val="-1"/>
        </w:rPr>
        <w:t xml:space="preserve"> </w:t>
      </w:r>
      <w:r>
        <w:t xml:space="preserve">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w:t>
      </w:r>
      <w:r>
        <w:rPr>
          <w:spacing w:val="-2"/>
        </w:rPr>
        <w:t>information.</w:t>
      </w:r>
    </w:p>
    <w:p w14:paraId="3C823A23" w14:textId="77777777" w:rsidR="00F877C4" w:rsidRDefault="00327F55">
      <w:pPr>
        <w:pStyle w:val="ListParagraph"/>
        <w:numPr>
          <w:ilvl w:val="0"/>
          <w:numId w:val="33"/>
        </w:numPr>
        <w:tabs>
          <w:tab w:val="left" w:pos="1248"/>
        </w:tabs>
        <w:spacing w:before="158" w:line="259" w:lineRule="auto"/>
        <w:ind w:left="935" w:right="562" w:firstLine="0"/>
      </w:pPr>
      <w:r>
        <w:t>The prohibition in paragraph (u)(1) of this provision does not contravene requirements applicable to Standard Form 312 (Classified Information Nondisclosure Agreement), Form 4414 (Sensitive</w:t>
      </w:r>
      <w:r>
        <w:rPr>
          <w:spacing w:val="-3"/>
        </w:rPr>
        <w:t xml:space="preserve"> </w:t>
      </w:r>
      <w:r>
        <w:t>Compartmented</w:t>
      </w:r>
      <w:r>
        <w:rPr>
          <w:spacing w:val="-6"/>
        </w:rPr>
        <w:t xml:space="preserve"> </w:t>
      </w:r>
      <w:r>
        <w:t>Information</w:t>
      </w:r>
      <w:r>
        <w:rPr>
          <w:spacing w:val="-3"/>
        </w:rPr>
        <w:t xml:space="preserve"> </w:t>
      </w:r>
      <w:r>
        <w:t>Nondisclosure</w:t>
      </w:r>
      <w:r>
        <w:rPr>
          <w:spacing w:val="-5"/>
        </w:rPr>
        <w:t xml:space="preserve"> </w:t>
      </w:r>
      <w:r>
        <w:t>Agreement),</w:t>
      </w:r>
      <w:r>
        <w:rPr>
          <w:spacing w:val="-6"/>
        </w:rPr>
        <w:t xml:space="preserve"> </w:t>
      </w:r>
      <w:r>
        <w:t>or</w:t>
      </w:r>
      <w:r>
        <w:rPr>
          <w:spacing w:val="-2"/>
        </w:rPr>
        <w:t xml:space="preserve"> </w:t>
      </w:r>
      <w:r>
        <w:t>any</w:t>
      </w:r>
      <w:r>
        <w:rPr>
          <w:spacing w:val="-3"/>
        </w:rPr>
        <w:t xml:space="preserve"> </w:t>
      </w:r>
      <w:r>
        <w:t>other</w:t>
      </w:r>
      <w:r>
        <w:rPr>
          <w:spacing w:val="-5"/>
        </w:rPr>
        <w:t xml:space="preserve"> </w:t>
      </w:r>
      <w:r>
        <w:t>form</w:t>
      </w:r>
      <w:r>
        <w:rPr>
          <w:spacing w:val="-5"/>
        </w:rPr>
        <w:t xml:space="preserve"> </w:t>
      </w:r>
      <w:r>
        <w:t>issued</w:t>
      </w:r>
      <w:r>
        <w:rPr>
          <w:spacing w:val="-3"/>
        </w:rPr>
        <w:t xml:space="preserve"> </w:t>
      </w:r>
      <w:r>
        <w:t>by</w:t>
      </w:r>
      <w:r>
        <w:rPr>
          <w:spacing w:val="-3"/>
        </w:rPr>
        <w:t xml:space="preserve"> </w:t>
      </w:r>
      <w:r>
        <w:t>a Federal department or agency governing the nondisclosure of classified information.</w:t>
      </w:r>
    </w:p>
    <w:p w14:paraId="6AFD2934" w14:textId="77777777" w:rsidR="00F877C4" w:rsidRDefault="00327F55">
      <w:pPr>
        <w:pStyle w:val="ListParagraph"/>
        <w:numPr>
          <w:ilvl w:val="0"/>
          <w:numId w:val="33"/>
        </w:numPr>
        <w:tabs>
          <w:tab w:val="left" w:pos="1248"/>
        </w:tabs>
        <w:spacing w:before="160" w:line="259" w:lineRule="auto"/>
        <w:ind w:left="935" w:right="777" w:firstLine="0"/>
      </w:pPr>
      <w:r>
        <w:t>Representation. By submission of its offer,</w:t>
      </w:r>
      <w:r>
        <w:rPr>
          <w:spacing w:val="-1"/>
        </w:rPr>
        <w:t xml:space="preserve"> </w:t>
      </w:r>
      <w:r>
        <w:t>the Offeror represents that it will not require its employees or subcontractors to sign or comply with internal confidentiality agreements or statements</w:t>
      </w:r>
      <w:r>
        <w:rPr>
          <w:spacing w:val="-3"/>
        </w:rPr>
        <w:t xml:space="preserve"> </w:t>
      </w:r>
      <w:r>
        <w:t>prohibiting</w:t>
      </w:r>
      <w:r>
        <w:rPr>
          <w:spacing w:val="-3"/>
        </w:rPr>
        <w:t xml:space="preserve"> </w:t>
      </w:r>
      <w:r>
        <w:t>or</w:t>
      </w:r>
      <w:r>
        <w:rPr>
          <w:spacing w:val="-5"/>
        </w:rPr>
        <w:t xml:space="preserve"> </w:t>
      </w:r>
      <w:r>
        <w:t>otherwise</w:t>
      </w:r>
      <w:r>
        <w:rPr>
          <w:spacing w:val="-3"/>
        </w:rPr>
        <w:t xml:space="preserve"> </w:t>
      </w:r>
      <w:r>
        <w:t>restricting</w:t>
      </w:r>
      <w:r>
        <w:rPr>
          <w:spacing w:val="-6"/>
        </w:rPr>
        <w:t xml:space="preserve"> </w:t>
      </w:r>
      <w:r>
        <w:t>such</w:t>
      </w:r>
      <w:r>
        <w:rPr>
          <w:spacing w:val="-6"/>
        </w:rPr>
        <w:t xml:space="preserve"> </w:t>
      </w:r>
      <w:r>
        <w:t>employees</w:t>
      </w:r>
      <w:r>
        <w:rPr>
          <w:spacing w:val="-3"/>
        </w:rPr>
        <w:t xml:space="preserve"> </w:t>
      </w:r>
      <w:r>
        <w:t>or</w:t>
      </w:r>
      <w:r>
        <w:rPr>
          <w:spacing w:val="-2"/>
        </w:rPr>
        <w:t xml:space="preserve"> </w:t>
      </w:r>
      <w:r>
        <w:t>subcontractors</w:t>
      </w:r>
      <w:r>
        <w:rPr>
          <w:spacing w:val="-5"/>
        </w:rPr>
        <w:t xml:space="preserve"> </w:t>
      </w:r>
      <w:r>
        <w:t>from</w:t>
      </w:r>
      <w:r>
        <w:rPr>
          <w:spacing w:val="-2"/>
        </w:rPr>
        <w:t xml:space="preserve"> </w:t>
      </w:r>
      <w:r>
        <w:t>lawfully reporting waste, fraud, or abuse</w:t>
      </w:r>
    </w:p>
    <w:p w14:paraId="0D229D97" w14:textId="77777777" w:rsidR="00F877C4" w:rsidRDefault="00327F55">
      <w:pPr>
        <w:pStyle w:val="BodyText"/>
        <w:spacing w:before="157" w:line="259" w:lineRule="auto"/>
        <w:ind w:left="935" w:right="1325"/>
        <w:jc w:val="both"/>
      </w:pPr>
      <w:r>
        <w:t>related</w:t>
      </w:r>
      <w:r>
        <w:rPr>
          <w:spacing w:val="-1"/>
        </w:rPr>
        <w:t xml:space="preserve"> </w:t>
      </w:r>
      <w:r>
        <w:t>to</w:t>
      </w:r>
      <w:r>
        <w:rPr>
          <w:spacing w:val="-4"/>
        </w:rPr>
        <w:t xml:space="preserve"> </w:t>
      </w:r>
      <w:r>
        <w:t>the</w:t>
      </w:r>
      <w:r>
        <w:rPr>
          <w:spacing w:val="-3"/>
        </w:rPr>
        <w:t xml:space="preserve"> </w:t>
      </w:r>
      <w:r>
        <w:t>performance</w:t>
      </w:r>
      <w:r>
        <w:rPr>
          <w:spacing w:val="-3"/>
        </w:rPr>
        <w:t xml:space="preserve"> </w:t>
      </w:r>
      <w:r>
        <w:t>of a</w:t>
      </w:r>
      <w:r>
        <w:rPr>
          <w:spacing w:val="-1"/>
        </w:rPr>
        <w:t xml:space="preserve"> </w:t>
      </w:r>
      <w:r>
        <w:t>Government contract to</w:t>
      </w:r>
      <w:r>
        <w:rPr>
          <w:spacing w:val="-1"/>
        </w:rPr>
        <w:t xml:space="preserve"> </w:t>
      </w:r>
      <w:r>
        <w:t>a</w:t>
      </w:r>
      <w:r>
        <w:rPr>
          <w:spacing w:val="-1"/>
        </w:rPr>
        <w:t xml:space="preserve"> </w:t>
      </w:r>
      <w:r>
        <w:t>designated</w:t>
      </w:r>
      <w:r>
        <w:rPr>
          <w:spacing w:val="-1"/>
        </w:rPr>
        <w:t xml:space="preserve"> </w:t>
      </w:r>
      <w:r>
        <w:t>investigative</w:t>
      </w:r>
      <w:r>
        <w:rPr>
          <w:spacing w:val="-3"/>
        </w:rPr>
        <w:t xml:space="preserve"> </w:t>
      </w:r>
      <w:r>
        <w:t>or law enforcement</w:t>
      </w:r>
      <w:r>
        <w:rPr>
          <w:spacing w:val="-2"/>
        </w:rPr>
        <w:t xml:space="preserve"> </w:t>
      </w:r>
      <w:r>
        <w:t>representative</w:t>
      </w:r>
      <w:r>
        <w:rPr>
          <w:spacing w:val="-5"/>
        </w:rPr>
        <w:t xml:space="preserve"> </w:t>
      </w:r>
      <w:r>
        <w:t>of</w:t>
      </w:r>
      <w:r>
        <w:rPr>
          <w:spacing w:val="-2"/>
        </w:rPr>
        <w:t xml:space="preserve"> </w:t>
      </w:r>
      <w:r>
        <w:t>a</w:t>
      </w:r>
      <w:r>
        <w:rPr>
          <w:spacing w:val="-3"/>
        </w:rPr>
        <w:t xml:space="preserve"> </w:t>
      </w:r>
      <w:r>
        <w:t>Federal</w:t>
      </w:r>
      <w:r>
        <w:rPr>
          <w:spacing w:val="-2"/>
        </w:rPr>
        <w:t xml:space="preserve"> </w:t>
      </w:r>
      <w:r>
        <w:t>department</w:t>
      </w:r>
      <w:r>
        <w:rPr>
          <w:spacing w:val="-2"/>
        </w:rPr>
        <w:t xml:space="preserve"> </w:t>
      </w:r>
      <w:r>
        <w:t>or</w:t>
      </w:r>
      <w:r>
        <w:rPr>
          <w:spacing w:val="-5"/>
        </w:rPr>
        <w:t xml:space="preserve"> </w:t>
      </w:r>
      <w:r>
        <w:t>agency</w:t>
      </w:r>
      <w:r>
        <w:rPr>
          <w:spacing w:val="-6"/>
        </w:rPr>
        <w:t xml:space="preserve"> </w:t>
      </w:r>
      <w:r>
        <w:t>authorized</w:t>
      </w:r>
      <w:r>
        <w:rPr>
          <w:spacing w:val="-3"/>
        </w:rPr>
        <w:t xml:space="preserve"> </w:t>
      </w:r>
      <w:r>
        <w:t>to</w:t>
      </w:r>
      <w:r>
        <w:rPr>
          <w:spacing w:val="-6"/>
        </w:rPr>
        <w:t xml:space="preserve"> </w:t>
      </w:r>
      <w:r>
        <w:t>receive</w:t>
      </w:r>
      <w:r>
        <w:rPr>
          <w:spacing w:val="-3"/>
        </w:rPr>
        <w:t xml:space="preserve"> </w:t>
      </w:r>
      <w:r>
        <w:t>such information (e.g.,</w:t>
      </w:r>
    </w:p>
    <w:p w14:paraId="04045A57" w14:textId="77777777" w:rsidR="00F877C4" w:rsidRDefault="00327F55">
      <w:pPr>
        <w:pStyle w:val="BodyText"/>
        <w:spacing w:before="160"/>
        <w:ind w:left="935"/>
        <w:jc w:val="both"/>
      </w:pPr>
      <w:r>
        <w:t>agency</w:t>
      </w:r>
      <w:r>
        <w:rPr>
          <w:spacing w:val="-5"/>
        </w:rPr>
        <w:t xml:space="preserve"> </w:t>
      </w:r>
      <w:r>
        <w:t>Office</w:t>
      </w:r>
      <w:r>
        <w:rPr>
          <w:spacing w:val="-4"/>
        </w:rPr>
        <w:t xml:space="preserve"> </w:t>
      </w:r>
      <w:r>
        <w:t>of</w:t>
      </w:r>
      <w:r>
        <w:rPr>
          <w:spacing w:val="-3"/>
        </w:rPr>
        <w:t xml:space="preserve"> </w:t>
      </w:r>
      <w:r>
        <w:t>the</w:t>
      </w:r>
      <w:r>
        <w:rPr>
          <w:spacing w:val="-2"/>
        </w:rPr>
        <w:t xml:space="preserve"> </w:t>
      </w:r>
      <w:r>
        <w:t xml:space="preserve">Inspector </w:t>
      </w:r>
      <w:r>
        <w:rPr>
          <w:spacing w:val="-2"/>
        </w:rPr>
        <w:t>General).</w:t>
      </w:r>
    </w:p>
    <w:p w14:paraId="360A5CBA" w14:textId="77777777" w:rsidR="00F877C4" w:rsidRDefault="00F877C4">
      <w:pPr>
        <w:pStyle w:val="BodyText"/>
        <w:ind w:left="0"/>
      </w:pPr>
    </w:p>
    <w:p w14:paraId="469409FC" w14:textId="77777777" w:rsidR="00F877C4" w:rsidRDefault="00F877C4">
      <w:pPr>
        <w:pStyle w:val="BodyText"/>
        <w:spacing w:before="107"/>
        <w:ind w:left="0"/>
      </w:pPr>
    </w:p>
    <w:p w14:paraId="384FEE27" w14:textId="77777777" w:rsidR="00F877C4" w:rsidRDefault="00327F55">
      <w:pPr>
        <w:pStyle w:val="ListParagraph"/>
        <w:numPr>
          <w:ilvl w:val="0"/>
          <w:numId w:val="35"/>
        </w:numPr>
        <w:tabs>
          <w:tab w:val="left" w:pos="1248"/>
        </w:tabs>
        <w:spacing w:line="259" w:lineRule="auto"/>
        <w:ind w:right="697" w:firstLine="0"/>
      </w:pPr>
      <w:r>
        <w:t>Covered</w:t>
      </w:r>
      <w:r>
        <w:rPr>
          <w:spacing w:val="-6"/>
        </w:rPr>
        <w:t xml:space="preserve"> </w:t>
      </w:r>
      <w:r>
        <w:t>Telecommunications</w:t>
      </w:r>
      <w:r>
        <w:rPr>
          <w:spacing w:val="-6"/>
        </w:rPr>
        <w:t xml:space="preserve"> </w:t>
      </w:r>
      <w:r>
        <w:t>Equipment</w:t>
      </w:r>
      <w:r>
        <w:rPr>
          <w:spacing w:val="-6"/>
        </w:rPr>
        <w:t xml:space="preserve"> </w:t>
      </w:r>
      <w:r>
        <w:t>or</w:t>
      </w:r>
      <w:r>
        <w:rPr>
          <w:spacing w:val="-6"/>
        </w:rPr>
        <w:t xml:space="preserve"> </w:t>
      </w:r>
      <w:r>
        <w:t>Services--Representation.</w:t>
      </w:r>
      <w:r>
        <w:rPr>
          <w:spacing w:val="-6"/>
        </w:rPr>
        <w:t xml:space="preserve"> </w:t>
      </w:r>
      <w:r>
        <w:t>Section</w:t>
      </w:r>
      <w:r>
        <w:rPr>
          <w:spacing w:val="-9"/>
        </w:rPr>
        <w:t xml:space="preserve"> </w:t>
      </w:r>
      <w:r>
        <w:t>889(a)(1)(A) and section 889 (a)(1)(B) of Public Law 115-232.</w:t>
      </w:r>
    </w:p>
    <w:p w14:paraId="6D700D54"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7EBC546F" w14:textId="77777777" w:rsidR="00F877C4" w:rsidRDefault="00327F55">
      <w:pPr>
        <w:pStyle w:val="ListParagraph"/>
        <w:numPr>
          <w:ilvl w:val="1"/>
          <w:numId w:val="35"/>
        </w:numPr>
        <w:tabs>
          <w:tab w:val="left" w:pos="1249"/>
        </w:tabs>
        <w:spacing w:before="81" w:line="259" w:lineRule="auto"/>
        <w:ind w:right="730" w:firstLine="0"/>
      </w:pPr>
      <w:r>
        <w:lastRenderedPageBreak/>
        <w:t>The Offeror shall review the list of excluded parties in the System for Award Management (SAM)</w:t>
      </w:r>
      <w:r>
        <w:rPr>
          <w:spacing w:val="-5"/>
        </w:rPr>
        <w:t xml:space="preserve"> </w:t>
      </w:r>
      <w:r>
        <w:t>(</w:t>
      </w:r>
      <w:hyperlink r:id="rId17">
        <w:r>
          <w:t>https://www.sam.gov)</w:t>
        </w:r>
      </w:hyperlink>
      <w:r>
        <w:rPr>
          <w:spacing w:val="-2"/>
        </w:rPr>
        <w:t xml:space="preserve"> </w:t>
      </w:r>
      <w:r>
        <w:t>for</w:t>
      </w:r>
      <w:r>
        <w:rPr>
          <w:spacing w:val="-2"/>
        </w:rPr>
        <w:t xml:space="preserve"> </w:t>
      </w:r>
      <w:r>
        <w:t>entities</w:t>
      </w:r>
      <w:r>
        <w:rPr>
          <w:spacing w:val="-5"/>
        </w:rPr>
        <w:t xml:space="preserve"> </w:t>
      </w:r>
      <w:r>
        <w:t>excluded</w:t>
      </w:r>
      <w:r>
        <w:rPr>
          <w:spacing w:val="-6"/>
        </w:rPr>
        <w:t xml:space="preserve"> </w:t>
      </w:r>
      <w:r>
        <w:t>from</w:t>
      </w:r>
      <w:r>
        <w:rPr>
          <w:spacing w:val="-2"/>
        </w:rPr>
        <w:t xml:space="preserve"> </w:t>
      </w:r>
      <w:r>
        <w:t>receiving</w:t>
      </w:r>
      <w:r>
        <w:rPr>
          <w:spacing w:val="-3"/>
        </w:rPr>
        <w:t xml:space="preserve"> </w:t>
      </w:r>
      <w:r>
        <w:t>federal</w:t>
      </w:r>
      <w:r>
        <w:rPr>
          <w:spacing w:val="-5"/>
        </w:rPr>
        <w:t xml:space="preserve"> </w:t>
      </w:r>
      <w:r>
        <w:t>awards</w:t>
      </w:r>
      <w:r>
        <w:rPr>
          <w:spacing w:val="-5"/>
        </w:rPr>
        <w:t xml:space="preserve"> </w:t>
      </w:r>
      <w:r>
        <w:t>for</w:t>
      </w:r>
      <w:r>
        <w:rPr>
          <w:spacing w:val="-5"/>
        </w:rPr>
        <w:t xml:space="preserve"> </w:t>
      </w:r>
      <w:r>
        <w:t>"covered telecommunications equipment or services".</w:t>
      </w:r>
    </w:p>
    <w:p w14:paraId="1A002F85" w14:textId="77777777" w:rsidR="00F877C4" w:rsidRDefault="00327F55">
      <w:pPr>
        <w:pStyle w:val="ListParagraph"/>
        <w:numPr>
          <w:ilvl w:val="1"/>
          <w:numId w:val="35"/>
        </w:numPr>
        <w:tabs>
          <w:tab w:val="left" w:pos="1249"/>
        </w:tabs>
        <w:spacing w:before="159"/>
        <w:ind w:left="1249" w:hanging="313"/>
      </w:pPr>
      <w:r>
        <w:t>The</w:t>
      </w:r>
      <w:r>
        <w:rPr>
          <w:spacing w:val="-7"/>
        </w:rPr>
        <w:t xml:space="preserve"> </w:t>
      </w:r>
      <w:r>
        <w:t>Offeror</w:t>
      </w:r>
      <w:r>
        <w:rPr>
          <w:spacing w:val="-6"/>
        </w:rPr>
        <w:t xml:space="preserve"> </w:t>
      </w:r>
      <w:r>
        <w:t>represents</w:t>
      </w:r>
      <w:r>
        <w:rPr>
          <w:spacing w:val="-8"/>
        </w:rPr>
        <w:t xml:space="preserve"> </w:t>
      </w:r>
      <w:r>
        <w:t>that-</w:t>
      </w:r>
      <w:r>
        <w:rPr>
          <w:spacing w:val="-10"/>
        </w:rPr>
        <w:t>-</w:t>
      </w:r>
    </w:p>
    <w:p w14:paraId="142BCB46" w14:textId="77777777" w:rsidR="00F877C4" w:rsidRDefault="00327F55">
      <w:pPr>
        <w:pStyle w:val="ListParagraph"/>
        <w:numPr>
          <w:ilvl w:val="2"/>
          <w:numId w:val="35"/>
        </w:numPr>
        <w:tabs>
          <w:tab w:val="left" w:pos="1197"/>
          <w:tab w:val="left" w:pos="1847"/>
          <w:tab w:val="left" w:pos="3112"/>
        </w:tabs>
        <w:spacing w:before="179" w:line="259" w:lineRule="auto"/>
        <w:ind w:right="401" w:firstLine="0"/>
      </w:pPr>
      <w:r>
        <w:t xml:space="preserve">It [ </w:t>
      </w:r>
      <w:r>
        <w:rPr>
          <w:u w:val="single"/>
        </w:rPr>
        <w:tab/>
      </w:r>
      <w:r>
        <w:rPr>
          <w:spacing w:val="80"/>
        </w:rPr>
        <w:t xml:space="preserve"> </w:t>
      </w:r>
      <w:r>
        <w:t xml:space="preserve">] does, [ </w:t>
      </w:r>
      <w:r>
        <w:rPr>
          <w:u w:val="single"/>
        </w:rPr>
        <w:tab/>
      </w:r>
      <w:r>
        <w:rPr>
          <w:spacing w:val="80"/>
        </w:rPr>
        <w:t xml:space="preserve"> </w:t>
      </w:r>
      <w:r>
        <w:t>]</w:t>
      </w:r>
      <w:r>
        <w:rPr>
          <w:spacing w:val="-5"/>
        </w:rPr>
        <w:t xml:space="preserve"> </w:t>
      </w:r>
      <w:r>
        <w:t>does</w:t>
      </w:r>
      <w:r>
        <w:rPr>
          <w:spacing w:val="-3"/>
        </w:rPr>
        <w:t xml:space="preserve"> </w:t>
      </w:r>
      <w:r>
        <w:t>not</w:t>
      </w:r>
      <w:r>
        <w:rPr>
          <w:spacing w:val="-2"/>
        </w:rPr>
        <w:t xml:space="preserve"> </w:t>
      </w:r>
      <w:r>
        <w:t>provide</w:t>
      </w:r>
      <w:r>
        <w:rPr>
          <w:spacing w:val="-3"/>
        </w:rPr>
        <w:t xml:space="preserve"> </w:t>
      </w:r>
      <w:r>
        <w:t>covered</w:t>
      </w:r>
      <w:r>
        <w:rPr>
          <w:spacing w:val="-6"/>
        </w:rPr>
        <w:t xml:space="preserve"> </w:t>
      </w:r>
      <w:r>
        <w:t>telecommunications</w:t>
      </w:r>
      <w:r>
        <w:rPr>
          <w:spacing w:val="-5"/>
        </w:rPr>
        <w:t xml:space="preserve"> </w:t>
      </w:r>
      <w:r>
        <w:t>equipment</w:t>
      </w:r>
      <w:r>
        <w:rPr>
          <w:spacing w:val="-2"/>
        </w:rPr>
        <w:t xml:space="preserve"> </w:t>
      </w:r>
      <w:r>
        <w:t>or</w:t>
      </w:r>
      <w:r>
        <w:rPr>
          <w:spacing w:val="-2"/>
        </w:rPr>
        <w:t xml:space="preserve"> </w:t>
      </w:r>
      <w:r>
        <w:t>services</w:t>
      </w:r>
      <w:r>
        <w:rPr>
          <w:spacing w:val="-3"/>
        </w:rPr>
        <w:t xml:space="preserve"> </w:t>
      </w:r>
      <w:r>
        <w:t>as a part of its offered products or services to the Government in the performance of any contract, subcontract, or other contractual instrument.</w:t>
      </w:r>
    </w:p>
    <w:p w14:paraId="6F21FA9E" w14:textId="77777777" w:rsidR="00F877C4" w:rsidRDefault="00327F55">
      <w:pPr>
        <w:pStyle w:val="ListParagraph"/>
        <w:numPr>
          <w:ilvl w:val="2"/>
          <w:numId w:val="35"/>
        </w:numPr>
        <w:tabs>
          <w:tab w:val="left" w:pos="1259"/>
          <w:tab w:val="left" w:pos="8790"/>
        </w:tabs>
        <w:spacing w:before="160"/>
        <w:ind w:left="1259" w:hanging="324"/>
      </w:pPr>
      <w:r>
        <w:t>After</w:t>
      </w:r>
      <w:r>
        <w:rPr>
          <w:spacing w:val="-1"/>
        </w:rPr>
        <w:t xml:space="preserve"> </w:t>
      </w:r>
      <w:r>
        <w:t>conducting</w:t>
      </w:r>
      <w:r>
        <w:rPr>
          <w:spacing w:val="-5"/>
        </w:rPr>
        <w:t xml:space="preserve"> </w:t>
      </w:r>
      <w:r>
        <w:t>a</w:t>
      </w:r>
      <w:r>
        <w:rPr>
          <w:spacing w:val="-2"/>
        </w:rPr>
        <w:t xml:space="preserve"> </w:t>
      </w:r>
      <w:r>
        <w:t>reasonable</w:t>
      </w:r>
      <w:r>
        <w:rPr>
          <w:spacing w:val="-2"/>
        </w:rPr>
        <w:t xml:space="preserve"> </w:t>
      </w:r>
      <w:r>
        <w:t>inquiry</w:t>
      </w:r>
      <w:r>
        <w:rPr>
          <w:spacing w:val="-2"/>
        </w:rPr>
        <w:t xml:space="preserve"> </w:t>
      </w:r>
      <w:r>
        <w:t>for</w:t>
      </w:r>
      <w:r>
        <w:rPr>
          <w:spacing w:val="-1"/>
        </w:rPr>
        <w:t xml:space="preserve"> </w:t>
      </w:r>
      <w:r>
        <w:t>purposes</w:t>
      </w:r>
      <w:r>
        <w:rPr>
          <w:spacing w:val="-4"/>
        </w:rPr>
        <w:t xml:space="preserve"> </w:t>
      </w:r>
      <w:r>
        <w:t>of</w:t>
      </w:r>
      <w:r>
        <w:rPr>
          <w:spacing w:val="-1"/>
        </w:rPr>
        <w:t xml:space="preserve"> </w:t>
      </w:r>
      <w:r>
        <w:t>this</w:t>
      </w:r>
      <w:r>
        <w:rPr>
          <w:spacing w:val="-4"/>
        </w:rPr>
        <w:t xml:space="preserve"> </w:t>
      </w:r>
      <w:r>
        <w:t>representation,</w:t>
      </w:r>
      <w:r>
        <w:rPr>
          <w:spacing w:val="-5"/>
        </w:rPr>
        <w:t xml:space="preserve"> </w:t>
      </w:r>
      <w:r>
        <w:t>that</w:t>
      </w:r>
      <w:r>
        <w:rPr>
          <w:spacing w:val="-4"/>
        </w:rPr>
        <w:t xml:space="preserve"> </w:t>
      </w:r>
      <w:r>
        <w:t>it</w:t>
      </w:r>
      <w:r>
        <w:rPr>
          <w:spacing w:val="-4"/>
        </w:rPr>
        <w:t xml:space="preserve"> </w:t>
      </w:r>
      <w:r>
        <w:t>[</w:t>
      </w:r>
      <w:r>
        <w:rPr>
          <w:spacing w:val="-2"/>
        </w:rPr>
        <w:t xml:space="preserve"> </w:t>
      </w:r>
      <w:r>
        <w:rPr>
          <w:u w:val="single"/>
        </w:rPr>
        <w:tab/>
      </w:r>
      <w:r>
        <w:rPr>
          <w:spacing w:val="80"/>
        </w:rPr>
        <w:t xml:space="preserve"> </w:t>
      </w:r>
      <w:r>
        <w:t>] does, [</w:t>
      </w:r>
    </w:p>
    <w:p w14:paraId="05987677" w14:textId="77777777" w:rsidR="00F877C4" w:rsidRDefault="00327F55">
      <w:pPr>
        <w:pStyle w:val="BodyText"/>
        <w:tabs>
          <w:tab w:val="left" w:pos="1266"/>
        </w:tabs>
        <w:spacing w:before="21" w:line="259" w:lineRule="auto"/>
        <w:ind w:left="935" w:right="438"/>
      </w:pPr>
      <w:r>
        <w:rPr>
          <w:u w:val="single"/>
        </w:rPr>
        <w:tab/>
      </w:r>
      <w:r>
        <w:rPr>
          <w:spacing w:val="80"/>
        </w:rPr>
        <w:t xml:space="preserve"> </w:t>
      </w:r>
      <w:r>
        <w:t>]</w:t>
      </w:r>
      <w:r>
        <w:rPr>
          <w:spacing w:val="-2"/>
        </w:rPr>
        <w:t xml:space="preserve"> </w:t>
      </w:r>
      <w:r>
        <w:t>does</w:t>
      </w:r>
      <w:r>
        <w:rPr>
          <w:spacing w:val="-3"/>
        </w:rPr>
        <w:t xml:space="preserve"> </w:t>
      </w:r>
      <w:r>
        <w:t>not</w:t>
      </w:r>
      <w:r>
        <w:rPr>
          <w:spacing w:val="-2"/>
        </w:rPr>
        <w:t xml:space="preserve"> </w:t>
      </w:r>
      <w:r>
        <w:t>use</w:t>
      </w:r>
      <w:r>
        <w:rPr>
          <w:spacing w:val="-3"/>
        </w:rPr>
        <w:t xml:space="preserve"> </w:t>
      </w:r>
      <w:r>
        <w:t>covered</w:t>
      </w:r>
      <w:r>
        <w:rPr>
          <w:spacing w:val="-3"/>
        </w:rPr>
        <w:t xml:space="preserve"> </w:t>
      </w:r>
      <w:r>
        <w:t>telecommunications</w:t>
      </w:r>
      <w:r>
        <w:rPr>
          <w:spacing w:val="-3"/>
        </w:rPr>
        <w:t xml:space="preserve"> </w:t>
      </w:r>
      <w:r>
        <w:t>equipment</w:t>
      </w:r>
      <w:r>
        <w:rPr>
          <w:spacing w:val="-2"/>
        </w:rPr>
        <w:t xml:space="preserve"> </w:t>
      </w:r>
      <w:r>
        <w:t>or</w:t>
      </w:r>
      <w:r>
        <w:rPr>
          <w:spacing w:val="-2"/>
        </w:rPr>
        <w:t xml:space="preserve"> </w:t>
      </w:r>
      <w:r>
        <w:t>services,</w:t>
      </w:r>
      <w:r>
        <w:rPr>
          <w:spacing w:val="-6"/>
        </w:rPr>
        <w:t xml:space="preserve"> </w:t>
      </w:r>
      <w:r>
        <w:t>or</w:t>
      </w:r>
      <w:r>
        <w:rPr>
          <w:spacing w:val="-5"/>
        </w:rPr>
        <w:t xml:space="preserve"> </w:t>
      </w:r>
      <w:r>
        <w:t>any</w:t>
      </w:r>
      <w:r>
        <w:rPr>
          <w:spacing w:val="-3"/>
        </w:rPr>
        <w:t xml:space="preserve"> </w:t>
      </w:r>
      <w:r>
        <w:t>equipment,</w:t>
      </w:r>
      <w:r>
        <w:rPr>
          <w:spacing w:val="-3"/>
        </w:rPr>
        <w:t xml:space="preserve"> </w:t>
      </w:r>
      <w:r>
        <w:t>system, or service that uses covered telecommunications equipment or services.</w:t>
      </w:r>
    </w:p>
    <w:p w14:paraId="45055878" w14:textId="77777777" w:rsidR="00F877C4" w:rsidRDefault="00327F55">
      <w:pPr>
        <w:pStyle w:val="BodyText"/>
        <w:spacing w:before="159"/>
        <w:ind w:left="935"/>
      </w:pPr>
      <w:r>
        <w:t>(End</w:t>
      </w:r>
      <w:r>
        <w:rPr>
          <w:spacing w:val="-2"/>
        </w:rPr>
        <w:t xml:space="preserve"> </w:t>
      </w:r>
      <w:r>
        <w:t>of</w:t>
      </w:r>
      <w:r>
        <w:rPr>
          <w:spacing w:val="-1"/>
        </w:rPr>
        <w:t xml:space="preserve"> </w:t>
      </w:r>
      <w:r>
        <w:rPr>
          <w:spacing w:val="-2"/>
        </w:rPr>
        <w:t>provision)</w:t>
      </w:r>
    </w:p>
    <w:p w14:paraId="791FD7FF" w14:textId="77777777" w:rsidR="00F877C4" w:rsidRDefault="00F877C4">
      <w:pPr>
        <w:pStyle w:val="BodyText"/>
        <w:ind w:left="0"/>
      </w:pPr>
    </w:p>
    <w:p w14:paraId="55AE3AC3" w14:textId="77777777" w:rsidR="00F877C4" w:rsidRDefault="00F877C4">
      <w:pPr>
        <w:pStyle w:val="BodyText"/>
        <w:ind w:left="0"/>
      </w:pPr>
    </w:p>
    <w:p w14:paraId="18111EB0" w14:textId="77777777" w:rsidR="00F877C4" w:rsidRDefault="00F877C4">
      <w:pPr>
        <w:pStyle w:val="BodyText"/>
        <w:ind w:left="0"/>
      </w:pPr>
    </w:p>
    <w:p w14:paraId="63D3033A" w14:textId="77777777" w:rsidR="00F877C4" w:rsidRDefault="00F877C4">
      <w:pPr>
        <w:pStyle w:val="BodyText"/>
        <w:spacing w:before="31"/>
        <w:ind w:left="0"/>
      </w:pPr>
    </w:p>
    <w:p w14:paraId="312FB83D" w14:textId="77777777" w:rsidR="00F877C4" w:rsidRDefault="00327F55">
      <w:pPr>
        <w:tabs>
          <w:tab w:val="left" w:pos="1511"/>
        </w:tabs>
        <w:ind w:left="520"/>
        <w:rPr>
          <w:b/>
        </w:rPr>
      </w:pPr>
      <w:bookmarkStart w:id="5" w:name="52.212-4_Contract_Terms_and_Conditions_–"/>
      <w:bookmarkEnd w:id="5"/>
      <w:r>
        <w:rPr>
          <w:b/>
          <w:spacing w:val="-2"/>
        </w:rPr>
        <w:t>52.212-</w:t>
      </w:r>
      <w:r>
        <w:rPr>
          <w:b/>
          <w:spacing w:val="-10"/>
        </w:rPr>
        <w:t>4</w:t>
      </w:r>
      <w:r>
        <w:rPr>
          <w:b/>
        </w:rPr>
        <w:tab/>
        <w:t>Contract</w:t>
      </w:r>
      <w:r>
        <w:rPr>
          <w:b/>
          <w:spacing w:val="-7"/>
        </w:rPr>
        <w:t xml:space="preserve"> </w:t>
      </w:r>
      <w:r>
        <w:rPr>
          <w:b/>
        </w:rPr>
        <w:t>Terms</w:t>
      </w:r>
      <w:r>
        <w:rPr>
          <w:b/>
          <w:spacing w:val="-5"/>
        </w:rPr>
        <w:t xml:space="preserve"> </w:t>
      </w:r>
      <w:r>
        <w:rPr>
          <w:b/>
        </w:rPr>
        <w:t>and</w:t>
      </w:r>
      <w:r>
        <w:rPr>
          <w:b/>
          <w:spacing w:val="-8"/>
        </w:rPr>
        <w:t xml:space="preserve"> </w:t>
      </w:r>
      <w:r>
        <w:rPr>
          <w:b/>
        </w:rPr>
        <w:t>Conditions</w:t>
      </w:r>
      <w:r>
        <w:rPr>
          <w:b/>
          <w:spacing w:val="-5"/>
        </w:rPr>
        <w:t xml:space="preserve"> </w:t>
      </w:r>
      <w:r>
        <w:rPr>
          <w:b/>
        </w:rPr>
        <w:t>–</w:t>
      </w:r>
      <w:r>
        <w:rPr>
          <w:b/>
          <w:spacing w:val="-5"/>
        </w:rPr>
        <w:t xml:space="preserve"> </w:t>
      </w:r>
      <w:r>
        <w:rPr>
          <w:b/>
        </w:rPr>
        <w:t>Commercial</w:t>
      </w:r>
      <w:r>
        <w:rPr>
          <w:b/>
          <w:spacing w:val="-4"/>
        </w:rPr>
        <w:t xml:space="preserve"> </w:t>
      </w:r>
      <w:r>
        <w:rPr>
          <w:b/>
          <w:spacing w:val="-2"/>
        </w:rPr>
        <w:t>Items</w:t>
      </w:r>
    </w:p>
    <w:p w14:paraId="0EBBD2C8" w14:textId="77777777" w:rsidR="00F877C4" w:rsidRDefault="00327F55">
      <w:pPr>
        <w:pStyle w:val="ListParagraph"/>
        <w:numPr>
          <w:ilvl w:val="3"/>
          <w:numId w:val="35"/>
        </w:numPr>
        <w:tabs>
          <w:tab w:val="left" w:pos="1236"/>
        </w:tabs>
        <w:spacing w:before="4" w:line="259" w:lineRule="auto"/>
        <w:ind w:right="482" w:firstLine="0"/>
      </w:pPr>
      <w:r>
        <w:t>Inspection/Acceptance.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w:t>
      </w:r>
      <w:r>
        <w:rPr>
          <w:spacing w:val="-3"/>
        </w:rPr>
        <w:t xml:space="preserve"> </w:t>
      </w:r>
      <w:r>
        <w:t>increase</w:t>
      </w:r>
      <w:r>
        <w:rPr>
          <w:spacing w:val="-4"/>
        </w:rPr>
        <w:t xml:space="preserve"> </w:t>
      </w:r>
      <w:r>
        <w:t>in</w:t>
      </w:r>
      <w:r>
        <w:rPr>
          <w:spacing w:val="-3"/>
        </w:rPr>
        <w:t xml:space="preserve"> </w:t>
      </w:r>
      <w:r>
        <w:t>contract</w:t>
      </w:r>
      <w:r>
        <w:rPr>
          <w:spacing w:val="-2"/>
        </w:rPr>
        <w:t xml:space="preserve"> </w:t>
      </w:r>
      <w:r>
        <w:t>price.</w:t>
      </w:r>
      <w:r>
        <w:rPr>
          <w:spacing w:val="-3"/>
        </w:rPr>
        <w:t xml:space="preserve"> </w:t>
      </w:r>
      <w:r>
        <w:t>If</w:t>
      </w:r>
      <w:r>
        <w:rPr>
          <w:spacing w:val="-2"/>
        </w:rPr>
        <w:t xml:space="preserve"> </w:t>
      </w:r>
      <w:r>
        <w:t>repair/replacement</w:t>
      </w:r>
      <w:r>
        <w:rPr>
          <w:spacing w:val="-4"/>
        </w:rPr>
        <w:t xml:space="preserve"> </w:t>
      </w:r>
      <w:r>
        <w:t>or</w:t>
      </w:r>
      <w:r>
        <w:rPr>
          <w:spacing w:val="-5"/>
        </w:rPr>
        <w:t xml:space="preserve"> </w:t>
      </w:r>
      <w:r>
        <w:t>reperformance</w:t>
      </w:r>
      <w:r>
        <w:rPr>
          <w:spacing w:val="-3"/>
        </w:rPr>
        <w:t xml:space="preserve"> </w:t>
      </w:r>
      <w:r>
        <w:t>will</w:t>
      </w:r>
      <w:r>
        <w:rPr>
          <w:spacing w:val="-2"/>
        </w:rPr>
        <w:t xml:space="preserve"> </w:t>
      </w:r>
      <w:r>
        <w:t>not</w:t>
      </w:r>
      <w:r>
        <w:rPr>
          <w:spacing w:val="-2"/>
        </w:rPr>
        <w:t xml:space="preserve"> </w:t>
      </w:r>
      <w:r>
        <w:t>correct</w:t>
      </w:r>
      <w:r>
        <w:rPr>
          <w:spacing w:val="-2"/>
        </w:rPr>
        <w:t xml:space="preserve"> </w:t>
      </w:r>
      <w:r>
        <w:t>the</w:t>
      </w:r>
      <w:r>
        <w:rPr>
          <w:spacing w:val="-3"/>
        </w:rPr>
        <w:t xml:space="preserve"> </w:t>
      </w:r>
      <w:r>
        <w:t>defects</w:t>
      </w:r>
      <w:r>
        <w:rPr>
          <w:spacing w:val="-4"/>
        </w:rPr>
        <w:t xml:space="preserve"> </w:t>
      </w:r>
      <w:r>
        <w:t>or is not possible, the Government may seek an equitable price reduction or adequate consideration for acceptance of nonconforming supplies or services. The Government must exercise its post-acceptance rights-</w:t>
      </w:r>
    </w:p>
    <w:p w14:paraId="5691F53B" w14:textId="77777777" w:rsidR="00F877C4" w:rsidRDefault="00327F55">
      <w:pPr>
        <w:pStyle w:val="ListParagraph"/>
        <w:numPr>
          <w:ilvl w:val="4"/>
          <w:numId w:val="35"/>
        </w:numPr>
        <w:tabs>
          <w:tab w:val="left" w:pos="1245"/>
        </w:tabs>
        <w:spacing w:before="159"/>
        <w:ind w:left="1245" w:hanging="310"/>
      </w:pPr>
      <w:r>
        <w:t>Within</w:t>
      </w:r>
      <w:r>
        <w:rPr>
          <w:spacing w:val="-3"/>
        </w:rPr>
        <w:t xml:space="preserve"> </w:t>
      </w:r>
      <w:r>
        <w:t>a</w:t>
      </w:r>
      <w:r>
        <w:rPr>
          <w:spacing w:val="-5"/>
        </w:rPr>
        <w:t xml:space="preserve"> </w:t>
      </w:r>
      <w:r>
        <w:t>reasonable</w:t>
      </w:r>
      <w:r>
        <w:rPr>
          <w:spacing w:val="-4"/>
        </w:rPr>
        <w:t xml:space="preserve"> </w:t>
      </w:r>
      <w:r>
        <w:t>time</w:t>
      </w:r>
      <w:r>
        <w:rPr>
          <w:spacing w:val="-3"/>
        </w:rPr>
        <w:t xml:space="preserve"> </w:t>
      </w:r>
      <w:r>
        <w:t>after</w:t>
      </w:r>
      <w:r>
        <w:rPr>
          <w:spacing w:val="-4"/>
        </w:rPr>
        <w:t xml:space="preserve"> </w:t>
      </w:r>
      <w:r>
        <w:t>the</w:t>
      </w:r>
      <w:r>
        <w:rPr>
          <w:spacing w:val="-3"/>
        </w:rPr>
        <w:t xml:space="preserve"> </w:t>
      </w:r>
      <w:r>
        <w:t>defect</w:t>
      </w:r>
      <w:r>
        <w:rPr>
          <w:spacing w:val="-2"/>
        </w:rPr>
        <w:t xml:space="preserve"> </w:t>
      </w:r>
      <w:r>
        <w:t>was</w:t>
      </w:r>
      <w:r>
        <w:rPr>
          <w:spacing w:val="-4"/>
        </w:rPr>
        <w:t xml:space="preserve"> </w:t>
      </w:r>
      <w:r>
        <w:t>discovered</w:t>
      </w:r>
      <w:r>
        <w:rPr>
          <w:spacing w:val="-6"/>
        </w:rPr>
        <w:t xml:space="preserve"> </w:t>
      </w:r>
      <w:r>
        <w:t>or</w:t>
      </w:r>
      <w:r>
        <w:rPr>
          <w:spacing w:val="-4"/>
        </w:rPr>
        <w:t xml:space="preserve"> </w:t>
      </w:r>
      <w:r>
        <w:t>should</w:t>
      </w:r>
      <w:r>
        <w:rPr>
          <w:spacing w:val="-3"/>
        </w:rPr>
        <w:t xml:space="preserve"> </w:t>
      </w:r>
      <w:r>
        <w:t>have</w:t>
      </w:r>
      <w:r>
        <w:rPr>
          <w:spacing w:val="-2"/>
        </w:rPr>
        <w:t xml:space="preserve"> </w:t>
      </w:r>
      <w:r>
        <w:t>been</w:t>
      </w:r>
      <w:r>
        <w:rPr>
          <w:spacing w:val="-6"/>
        </w:rPr>
        <w:t xml:space="preserve"> </w:t>
      </w:r>
      <w:r>
        <w:t>discovered;</w:t>
      </w:r>
      <w:r>
        <w:rPr>
          <w:spacing w:val="-4"/>
        </w:rPr>
        <w:t xml:space="preserve"> </w:t>
      </w:r>
      <w:r>
        <w:rPr>
          <w:spacing w:val="-5"/>
        </w:rPr>
        <w:t>and</w:t>
      </w:r>
    </w:p>
    <w:p w14:paraId="3879C993" w14:textId="77777777" w:rsidR="00F877C4" w:rsidRDefault="00327F55">
      <w:pPr>
        <w:pStyle w:val="ListParagraph"/>
        <w:numPr>
          <w:ilvl w:val="4"/>
          <w:numId w:val="35"/>
        </w:numPr>
        <w:tabs>
          <w:tab w:val="left" w:pos="1248"/>
        </w:tabs>
        <w:spacing w:before="179" w:line="259" w:lineRule="auto"/>
        <w:ind w:left="935" w:right="648" w:firstLine="0"/>
      </w:pPr>
      <w:r>
        <w:t>Before</w:t>
      </w:r>
      <w:r>
        <w:rPr>
          <w:spacing w:val="-2"/>
        </w:rPr>
        <w:t xml:space="preserve"> </w:t>
      </w:r>
      <w:r>
        <w:t>any</w:t>
      </w:r>
      <w:r>
        <w:rPr>
          <w:spacing w:val="-4"/>
        </w:rPr>
        <w:t xml:space="preserve"> </w:t>
      </w:r>
      <w:r>
        <w:t>substantial</w:t>
      </w:r>
      <w:r>
        <w:rPr>
          <w:spacing w:val="-4"/>
        </w:rPr>
        <w:t xml:space="preserve"> </w:t>
      </w:r>
      <w:r>
        <w:t>change</w:t>
      </w:r>
      <w:r>
        <w:rPr>
          <w:spacing w:val="-2"/>
        </w:rPr>
        <w:t xml:space="preserve"> </w:t>
      </w:r>
      <w:r>
        <w:t>occurs</w:t>
      </w:r>
      <w:r>
        <w:rPr>
          <w:spacing w:val="-4"/>
        </w:rPr>
        <w:t xml:space="preserve"> </w:t>
      </w:r>
      <w:r>
        <w:t>in</w:t>
      </w:r>
      <w:r>
        <w:rPr>
          <w:spacing w:val="-2"/>
        </w:rPr>
        <w:t xml:space="preserve"> </w:t>
      </w:r>
      <w:r>
        <w:t>the</w:t>
      </w:r>
      <w:r>
        <w:rPr>
          <w:spacing w:val="-2"/>
        </w:rPr>
        <w:t xml:space="preserve"> </w:t>
      </w:r>
      <w:r>
        <w:t>condition</w:t>
      </w:r>
      <w:r>
        <w:rPr>
          <w:spacing w:val="-2"/>
        </w:rPr>
        <w:t xml:space="preserve"> </w:t>
      </w:r>
      <w:r>
        <w:t>of</w:t>
      </w:r>
      <w:r>
        <w:rPr>
          <w:spacing w:val="-4"/>
        </w:rPr>
        <w:t xml:space="preserve"> </w:t>
      </w:r>
      <w:r>
        <w:t>the</w:t>
      </w:r>
      <w:r>
        <w:rPr>
          <w:spacing w:val="-4"/>
        </w:rPr>
        <w:t xml:space="preserve"> </w:t>
      </w:r>
      <w:r>
        <w:t>item,</w:t>
      </w:r>
      <w:r>
        <w:rPr>
          <w:spacing w:val="-4"/>
        </w:rPr>
        <w:t xml:space="preserve"> </w:t>
      </w:r>
      <w:r>
        <w:t>unless</w:t>
      </w:r>
      <w:r>
        <w:rPr>
          <w:spacing w:val="-4"/>
        </w:rPr>
        <w:t xml:space="preserve"> </w:t>
      </w:r>
      <w:r>
        <w:t>the</w:t>
      </w:r>
      <w:r>
        <w:rPr>
          <w:spacing w:val="-4"/>
        </w:rPr>
        <w:t xml:space="preserve"> </w:t>
      </w:r>
      <w:r>
        <w:t>change</w:t>
      </w:r>
      <w:r>
        <w:rPr>
          <w:spacing w:val="-4"/>
        </w:rPr>
        <w:t xml:space="preserve"> </w:t>
      </w:r>
      <w:r>
        <w:t>is</w:t>
      </w:r>
      <w:r>
        <w:rPr>
          <w:spacing w:val="-2"/>
        </w:rPr>
        <w:t xml:space="preserve"> </w:t>
      </w:r>
      <w:r>
        <w:t>due</w:t>
      </w:r>
      <w:r>
        <w:rPr>
          <w:spacing w:val="-2"/>
        </w:rPr>
        <w:t xml:space="preserve"> </w:t>
      </w:r>
      <w:r>
        <w:t>to the defect in the item.</w:t>
      </w:r>
    </w:p>
    <w:p w14:paraId="3336F0E2" w14:textId="77777777" w:rsidR="00F877C4" w:rsidRDefault="00327F55">
      <w:pPr>
        <w:pStyle w:val="ListParagraph"/>
        <w:numPr>
          <w:ilvl w:val="3"/>
          <w:numId w:val="35"/>
        </w:numPr>
        <w:tabs>
          <w:tab w:val="left" w:pos="1248"/>
        </w:tabs>
        <w:spacing w:before="159" w:line="259" w:lineRule="auto"/>
        <w:ind w:right="396" w:firstLine="0"/>
      </w:pPr>
      <w:r>
        <w:t>Assignment. The Contractor or its assignee may assign its rights to receive payment due as a result of performance of this contract to a bank, trust company, or other financing institution, including</w:t>
      </w:r>
      <w:r>
        <w:rPr>
          <w:spacing w:val="-3"/>
        </w:rPr>
        <w:t xml:space="preserve"> </w:t>
      </w:r>
      <w:r>
        <w:t>any</w:t>
      </w:r>
      <w:r>
        <w:rPr>
          <w:spacing w:val="-6"/>
        </w:rPr>
        <w:t xml:space="preserve"> </w:t>
      </w:r>
      <w:r>
        <w:t>Federal</w:t>
      </w:r>
      <w:r>
        <w:rPr>
          <w:spacing w:val="-2"/>
        </w:rPr>
        <w:t xml:space="preserve"> </w:t>
      </w:r>
      <w:r>
        <w:t>lending</w:t>
      </w:r>
      <w:r>
        <w:rPr>
          <w:spacing w:val="-3"/>
        </w:rPr>
        <w:t xml:space="preserve"> </w:t>
      </w:r>
      <w:r>
        <w:t>agency</w:t>
      </w:r>
      <w:r>
        <w:rPr>
          <w:spacing w:val="-3"/>
        </w:rPr>
        <w:t xml:space="preserve"> </w:t>
      </w:r>
      <w:r>
        <w:t>in</w:t>
      </w:r>
      <w:r>
        <w:rPr>
          <w:spacing w:val="-3"/>
        </w:rPr>
        <w:t xml:space="preserve"> </w:t>
      </w:r>
      <w:r>
        <w:t>accordance</w:t>
      </w:r>
      <w:r>
        <w:rPr>
          <w:spacing w:val="-3"/>
        </w:rPr>
        <w:t xml:space="preserve"> </w:t>
      </w:r>
      <w:r>
        <w:t>with</w:t>
      </w:r>
      <w:r>
        <w:rPr>
          <w:spacing w:val="-3"/>
        </w:rPr>
        <w:t xml:space="preserve"> </w:t>
      </w:r>
      <w:r>
        <w:t>the</w:t>
      </w:r>
      <w:r>
        <w:rPr>
          <w:spacing w:val="-3"/>
        </w:rPr>
        <w:t xml:space="preserve"> </w:t>
      </w:r>
      <w:r>
        <w:t>Assignment</w:t>
      </w:r>
      <w:r>
        <w:rPr>
          <w:spacing w:val="-2"/>
        </w:rPr>
        <w:t xml:space="preserve"> </w:t>
      </w:r>
      <w:r>
        <w:t>of</w:t>
      </w:r>
      <w:r>
        <w:rPr>
          <w:spacing w:val="-2"/>
        </w:rPr>
        <w:t xml:space="preserve"> </w:t>
      </w:r>
      <w:r>
        <w:t>Claims</w:t>
      </w:r>
      <w:r>
        <w:rPr>
          <w:spacing w:val="-3"/>
        </w:rPr>
        <w:t xml:space="preserve"> </w:t>
      </w:r>
      <w:r>
        <w:t>Act</w:t>
      </w:r>
      <w:r>
        <w:rPr>
          <w:spacing w:val="-5"/>
        </w:rPr>
        <w:t xml:space="preserve"> </w:t>
      </w:r>
      <w:r>
        <w:t>(31</w:t>
      </w:r>
      <w:r>
        <w:rPr>
          <w:spacing w:val="-3"/>
        </w:rPr>
        <w:t xml:space="preserve"> </w:t>
      </w:r>
      <w:r>
        <w:t>U.S.C. 3727). However, when a third party makes payment (e.g., use of the Governmentwide commercial purchase card), the Contractor may not assign its rights to receive payment under this contract.</w:t>
      </w:r>
    </w:p>
    <w:p w14:paraId="5DC3D7D4" w14:textId="77777777" w:rsidR="00F877C4" w:rsidRDefault="00327F55">
      <w:pPr>
        <w:pStyle w:val="ListParagraph"/>
        <w:numPr>
          <w:ilvl w:val="3"/>
          <w:numId w:val="35"/>
        </w:numPr>
        <w:tabs>
          <w:tab w:val="left" w:pos="1236"/>
        </w:tabs>
        <w:spacing w:before="160" w:line="256" w:lineRule="auto"/>
        <w:ind w:right="775" w:firstLine="0"/>
      </w:pPr>
      <w:r>
        <w:t>Changes.</w:t>
      </w:r>
      <w:r>
        <w:rPr>
          <w:spacing w:val="-2"/>
        </w:rPr>
        <w:t xml:space="preserve"> </w:t>
      </w:r>
      <w:r>
        <w:t>Changes</w:t>
      </w:r>
      <w:r>
        <w:rPr>
          <w:spacing w:val="-4"/>
        </w:rPr>
        <w:t xml:space="preserve"> </w:t>
      </w:r>
      <w:r>
        <w:t>in</w:t>
      </w:r>
      <w:r>
        <w:rPr>
          <w:spacing w:val="-2"/>
        </w:rPr>
        <w:t xml:space="preserve"> </w:t>
      </w:r>
      <w:r>
        <w:t>the</w:t>
      </w:r>
      <w:r>
        <w:rPr>
          <w:spacing w:val="-2"/>
        </w:rPr>
        <w:t xml:space="preserve"> </w:t>
      </w:r>
      <w:r>
        <w:t>terms</w:t>
      </w:r>
      <w:r>
        <w:rPr>
          <w:spacing w:val="-2"/>
        </w:rPr>
        <w:t xml:space="preserve"> </w:t>
      </w:r>
      <w:r>
        <w:t>and</w:t>
      </w:r>
      <w:r>
        <w:rPr>
          <w:spacing w:val="-5"/>
        </w:rPr>
        <w:t xml:space="preserve"> </w:t>
      </w:r>
      <w:r>
        <w:t>conditions</w:t>
      </w:r>
      <w:r>
        <w:rPr>
          <w:spacing w:val="-2"/>
        </w:rPr>
        <w:t xml:space="preserve"> </w:t>
      </w:r>
      <w:r>
        <w:t>of</w:t>
      </w:r>
      <w:r>
        <w:rPr>
          <w:spacing w:val="-4"/>
        </w:rPr>
        <w:t xml:space="preserve"> </w:t>
      </w:r>
      <w:r>
        <w:t>this</w:t>
      </w:r>
      <w:r>
        <w:rPr>
          <w:spacing w:val="-2"/>
        </w:rPr>
        <w:t xml:space="preserve"> </w:t>
      </w:r>
      <w:r>
        <w:t>contract</w:t>
      </w:r>
      <w:r>
        <w:rPr>
          <w:spacing w:val="-4"/>
        </w:rPr>
        <w:t xml:space="preserve"> </w:t>
      </w:r>
      <w:r>
        <w:t>may</w:t>
      </w:r>
      <w:r>
        <w:rPr>
          <w:spacing w:val="-2"/>
        </w:rPr>
        <w:t xml:space="preserve"> </w:t>
      </w:r>
      <w:r>
        <w:t>be</w:t>
      </w:r>
      <w:r>
        <w:rPr>
          <w:spacing w:val="-2"/>
        </w:rPr>
        <w:t xml:space="preserve"> </w:t>
      </w:r>
      <w:r>
        <w:t>made</w:t>
      </w:r>
      <w:r>
        <w:rPr>
          <w:spacing w:val="-2"/>
        </w:rPr>
        <w:t xml:space="preserve"> </w:t>
      </w:r>
      <w:r>
        <w:t>only</w:t>
      </w:r>
      <w:r>
        <w:rPr>
          <w:spacing w:val="-2"/>
        </w:rPr>
        <w:t xml:space="preserve"> </w:t>
      </w:r>
      <w:r>
        <w:t>by</w:t>
      </w:r>
      <w:r>
        <w:rPr>
          <w:spacing w:val="-2"/>
        </w:rPr>
        <w:t xml:space="preserve"> </w:t>
      </w:r>
      <w:r>
        <w:t>written agreement of the parties.</w:t>
      </w:r>
    </w:p>
    <w:p w14:paraId="3D3BD607" w14:textId="77777777" w:rsidR="00F877C4" w:rsidRDefault="00327F55">
      <w:pPr>
        <w:pStyle w:val="ListParagraph"/>
        <w:numPr>
          <w:ilvl w:val="3"/>
          <w:numId w:val="35"/>
        </w:numPr>
        <w:tabs>
          <w:tab w:val="left" w:pos="1248"/>
        </w:tabs>
        <w:spacing w:before="164" w:line="259" w:lineRule="auto"/>
        <w:ind w:right="409" w:firstLine="0"/>
      </w:pPr>
      <w:r>
        <w:t>Disputes. This contract is subject to 41 U.S.C. chapter 71, Contract Disputes. Failure of the parties</w:t>
      </w:r>
      <w:r>
        <w:rPr>
          <w:spacing w:val="-2"/>
        </w:rPr>
        <w:t xml:space="preserve"> </w:t>
      </w:r>
      <w:r>
        <w:t>to</w:t>
      </w:r>
      <w:r>
        <w:rPr>
          <w:spacing w:val="-5"/>
        </w:rPr>
        <w:t xml:space="preserve"> </w:t>
      </w:r>
      <w:r>
        <w:t>this</w:t>
      </w:r>
      <w:r>
        <w:rPr>
          <w:spacing w:val="-2"/>
        </w:rPr>
        <w:t xml:space="preserve"> </w:t>
      </w:r>
      <w:r>
        <w:t>contract</w:t>
      </w:r>
      <w:r>
        <w:rPr>
          <w:spacing w:val="-4"/>
        </w:rPr>
        <w:t xml:space="preserve"> </w:t>
      </w:r>
      <w:r>
        <w:t>to</w:t>
      </w:r>
      <w:r>
        <w:rPr>
          <w:spacing w:val="-2"/>
        </w:rPr>
        <w:t xml:space="preserve"> </w:t>
      </w:r>
      <w:r>
        <w:t>reach</w:t>
      </w:r>
      <w:r>
        <w:rPr>
          <w:spacing w:val="-2"/>
        </w:rPr>
        <w:t xml:space="preserve"> </w:t>
      </w:r>
      <w:r>
        <w:t>agreement</w:t>
      </w:r>
      <w:r>
        <w:rPr>
          <w:spacing w:val="-1"/>
        </w:rPr>
        <w:t xml:space="preserve"> </w:t>
      </w:r>
      <w:r>
        <w:t>on</w:t>
      </w:r>
      <w:r>
        <w:rPr>
          <w:spacing w:val="-2"/>
        </w:rPr>
        <w:t xml:space="preserve"> </w:t>
      </w:r>
      <w:r>
        <w:t>any</w:t>
      </w:r>
      <w:r>
        <w:rPr>
          <w:spacing w:val="-5"/>
        </w:rPr>
        <w:t xml:space="preserve"> </w:t>
      </w:r>
      <w:r>
        <w:t>request</w:t>
      </w:r>
      <w:r>
        <w:rPr>
          <w:spacing w:val="-4"/>
        </w:rPr>
        <w:t xml:space="preserve"> </w:t>
      </w:r>
      <w:r>
        <w:t>for</w:t>
      </w:r>
      <w:r>
        <w:rPr>
          <w:spacing w:val="-4"/>
        </w:rPr>
        <w:t xml:space="preserve"> </w:t>
      </w:r>
      <w:r>
        <w:t>equitable</w:t>
      </w:r>
      <w:r>
        <w:rPr>
          <w:spacing w:val="-4"/>
        </w:rPr>
        <w:t xml:space="preserve"> </w:t>
      </w:r>
      <w:r>
        <w:t>adjustment,</w:t>
      </w:r>
      <w:r>
        <w:rPr>
          <w:spacing w:val="-2"/>
        </w:rPr>
        <w:t xml:space="preserve"> </w:t>
      </w:r>
      <w:r>
        <w:t>claim,</w:t>
      </w:r>
      <w:r>
        <w:rPr>
          <w:spacing w:val="-2"/>
        </w:rPr>
        <w:t xml:space="preserve"> </w:t>
      </w:r>
      <w:r>
        <w:t>appeal</w:t>
      </w:r>
      <w:r>
        <w:rPr>
          <w:spacing w:val="-4"/>
        </w:rPr>
        <w:t xml:space="preserve"> </w:t>
      </w:r>
      <w:r>
        <w:t>or action arising under or relating to this contract shall be a dispute to</w:t>
      </w:r>
      <w:r>
        <w:rPr>
          <w:spacing w:val="-1"/>
        </w:rPr>
        <w:t xml:space="preserve"> </w:t>
      </w:r>
      <w:r>
        <w:t>be resolved</w:t>
      </w:r>
      <w:r>
        <w:rPr>
          <w:spacing w:val="-1"/>
        </w:rPr>
        <w:t xml:space="preserve"> </w:t>
      </w:r>
      <w:r>
        <w:t>in</w:t>
      </w:r>
      <w:r>
        <w:rPr>
          <w:spacing w:val="-1"/>
        </w:rPr>
        <w:t xml:space="preserve"> </w:t>
      </w:r>
      <w:r>
        <w:t>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3B8EA79B" w14:textId="77777777" w:rsidR="00F877C4" w:rsidRDefault="00327F55">
      <w:pPr>
        <w:pStyle w:val="ListParagraph"/>
        <w:numPr>
          <w:ilvl w:val="3"/>
          <w:numId w:val="35"/>
        </w:numPr>
        <w:tabs>
          <w:tab w:val="left" w:pos="1236"/>
        </w:tabs>
        <w:spacing w:before="158"/>
        <w:ind w:left="1236" w:hanging="301"/>
      </w:pPr>
      <w:r>
        <w:t>Definitions.</w:t>
      </w:r>
      <w:r>
        <w:rPr>
          <w:spacing w:val="-5"/>
        </w:rPr>
        <w:t xml:space="preserve"> </w:t>
      </w:r>
      <w:r>
        <w:t>The</w:t>
      </w:r>
      <w:r>
        <w:rPr>
          <w:spacing w:val="-6"/>
        </w:rPr>
        <w:t xml:space="preserve"> </w:t>
      </w:r>
      <w:r>
        <w:t>clause</w:t>
      </w:r>
      <w:r>
        <w:rPr>
          <w:spacing w:val="-6"/>
        </w:rPr>
        <w:t xml:space="preserve"> </w:t>
      </w:r>
      <w:r>
        <w:t>at</w:t>
      </w:r>
      <w:r>
        <w:rPr>
          <w:spacing w:val="-3"/>
        </w:rPr>
        <w:t xml:space="preserve"> </w:t>
      </w:r>
      <w:r>
        <w:t>FAR</w:t>
      </w:r>
      <w:r>
        <w:rPr>
          <w:spacing w:val="-5"/>
        </w:rPr>
        <w:t xml:space="preserve"> </w:t>
      </w:r>
      <w:r>
        <w:t>52.202-1,</w:t>
      </w:r>
      <w:r>
        <w:rPr>
          <w:spacing w:val="-4"/>
        </w:rPr>
        <w:t xml:space="preserve"> </w:t>
      </w:r>
      <w:r>
        <w:t>Definitions,</w:t>
      </w:r>
      <w:r>
        <w:rPr>
          <w:spacing w:val="-4"/>
        </w:rPr>
        <w:t xml:space="preserve"> </w:t>
      </w:r>
      <w:r>
        <w:t>is</w:t>
      </w:r>
      <w:r>
        <w:rPr>
          <w:spacing w:val="-4"/>
        </w:rPr>
        <w:t xml:space="preserve"> </w:t>
      </w:r>
      <w:r>
        <w:t>incorporated</w:t>
      </w:r>
      <w:r>
        <w:rPr>
          <w:spacing w:val="-7"/>
        </w:rPr>
        <w:t xml:space="preserve"> </w:t>
      </w:r>
      <w:r>
        <w:t>herein</w:t>
      </w:r>
      <w:r>
        <w:rPr>
          <w:spacing w:val="-7"/>
        </w:rPr>
        <w:t xml:space="preserve"> </w:t>
      </w:r>
      <w:r>
        <w:t>by</w:t>
      </w:r>
      <w:r>
        <w:rPr>
          <w:spacing w:val="-4"/>
        </w:rPr>
        <w:t xml:space="preserve"> </w:t>
      </w:r>
      <w:r>
        <w:rPr>
          <w:spacing w:val="-2"/>
        </w:rPr>
        <w:t>reference.</w:t>
      </w:r>
    </w:p>
    <w:p w14:paraId="6AC0AFB6" w14:textId="77777777" w:rsidR="00F877C4" w:rsidRDefault="00F877C4">
      <w:pPr>
        <w:pStyle w:val="ListParagraph"/>
        <w:sectPr w:rsidR="00F877C4">
          <w:pgSz w:w="12240" w:h="15840"/>
          <w:pgMar w:top="1360" w:right="1080" w:bottom="280" w:left="1080" w:header="720" w:footer="720" w:gutter="0"/>
          <w:cols w:space="720"/>
        </w:sectPr>
      </w:pPr>
    </w:p>
    <w:p w14:paraId="7D21C11D" w14:textId="77777777" w:rsidR="00F877C4" w:rsidRDefault="00327F55">
      <w:pPr>
        <w:pStyle w:val="ListParagraph"/>
        <w:numPr>
          <w:ilvl w:val="3"/>
          <w:numId w:val="35"/>
        </w:numPr>
        <w:tabs>
          <w:tab w:val="left" w:pos="1212"/>
        </w:tabs>
        <w:spacing w:before="81" w:line="259" w:lineRule="auto"/>
        <w:ind w:left="936" w:right="401" w:firstLine="0"/>
      </w:pPr>
      <w:r>
        <w:lastRenderedPageBreak/>
        <w:t>Excusable</w:t>
      </w:r>
      <w:r>
        <w:rPr>
          <w:spacing w:val="-2"/>
        </w:rPr>
        <w:t xml:space="preserve"> </w:t>
      </w:r>
      <w:r>
        <w:t>delays.</w:t>
      </w:r>
      <w:r>
        <w:rPr>
          <w:spacing w:val="-2"/>
        </w:rPr>
        <w:t xml:space="preserve"> </w:t>
      </w:r>
      <w:r>
        <w:t>The</w:t>
      </w:r>
      <w:r>
        <w:rPr>
          <w:spacing w:val="-2"/>
        </w:rPr>
        <w:t xml:space="preserve"> </w:t>
      </w:r>
      <w:r>
        <w:t>Contractor</w:t>
      </w:r>
      <w:r>
        <w:rPr>
          <w:spacing w:val="-4"/>
        </w:rPr>
        <w:t xml:space="preserve"> </w:t>
      </w:r>
      <w:r>
        <w:t>shall</w:t>
      </w:r>
      <w:r>
        <w:rPr>
          <w:spacing w:val="-1"/>
        </w:rPr>
        <w:t xml:space="preserve"> </w:t>
      </w:r>
      <w:r>
        <w:t>be</w:t>
      </w:r>
      <w:r>
        <w:rPr>
          <w:spacing w:val="-2"/>
        </w:rPr>
        <w:t xml:space="preserve"> </w:t>
      </w:r>
      <w:r>
        <w:t>liable</w:t>
      </w:r>
      <w:r>
        <w:rPr>
          <w:spacing w:val="-4"/>
        </w:rPr>
        <w:t xml:space="preserve"> </w:t>
      </w:r>
      <w:r>
        <w:t>for</w:t>
      </w:r>
      <w:r>
        <w:rPr>
          <w:spacing w:val="-4"/>
        </w:rPr>
        <w:t xml:space="preserve"> </w:t>
      </w:r>
      <w:r>
        <w:t>default</w:t>
      </w:r>
      <w:r>
        <w:rPr>
          <w:spacing w:val="-4"/>
        </w:rPr>
        <w:t xml:space="preserve"> </w:t>
      </w:r>
      <w:r>
        <w:t>unless</w:t>
      </w:r>
      <w:r>
        <w:rPr>
          <w:spacing w:val="-4"/>
        </w:rPr>
        <w:t xml:space="preserve"> </w:t>
      </w:r>
      <w:r>
        <w:t>nonperformance</w:t>
      </w:r>
      <w:r>
        <w:rPr>
          <w:spacing w:val="-2"/>
        </w:rPr>
        <w:t xml:space="preserve"> </w:t>
      </w:r>
      <w:r>
        <w:t>is</w:t>
      </w:r>
      <w:r>
        <w:rPr>
          <w:spacing w:val="-2"/>
        </w:rPr>
        <w:t xml:space="preserve"> </w:t>
      </w:r>
      <w:r>
        <w:t>caused</w:t>
      </w:r>
      <w:r>
        <w:rPr>
          <w:spacing w:val="-5"/>
        </w:rPr>
        <w:t xml:space="preserve"> </w:t>
      </w:r>
      <w:r>
        <w:t>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w:t>
      </w:r>
      <w:r>
        <w:rPr>
          <w:spacing w:val="-5"/>
        </w:rPr>
        <w:t xml:space="preserve"> </w:t>
      </w:r>
      <w:r>
        <w:t>as</w:t>
      </w:r>
      <w:r>
        <w:rPr>
          <w:spacing w:val="-2"/>
        </w:rPr>
        <w:t xml:space="preserve"> </w:t>
      </w:r>
      <w:r>
        <w:t>soon</w:t>
      </w:r>
      <w:r>
        <w:rPr>
          <w:spacing w:val="-2"/>
        </w:rPr>
        <w:t xml:space="preserve"> </w:t>
      </w:r>
      <w:r>
        <w:t>as</w:t>
      </w:r>
      <w:r>
        <w:rPr>
          <w:spacing w:val="-2"/>
        </w:rPr>
        <w:t xml:space="preserve"> </w:t>
      </w:r>
      <w:r>
        <w:t>it</w:t>
      </w:r>
      <w:r>
        <w:rPr>
          <w:spacing w:val="-1"/>
        </w:rPr>
        <w:t xml:space="preserve"> </w:t>
      </w:r>
      <w:r>
        <w:t>is</w:t>
      </w:r>
      <w:r>
        <w:rPr>
          <w:spacing w:val="-2"/>
        </w:rPr>
        <w:t xml:space="preserve"> </w:t>
      </w:r>
      <w:r>
        <w:t>reasonably</w:t>
      </w:r>
      <w:r>
        <w:rPr>
          <w:spacing w:val="-5"/>
        </w:rPr>
        <w:t xml:space="preserve"> </w:t>
      </w:r>
      <w:r>
        <w:t>possible</w:t>
      </w:r>
      <w:r>
        <w:rPr>
          <w:spacing w:val="-2"/>
        </w:rPr>
        <w:t xml:space="preserve"> </w:t>
      </w:r>
      <w:r>
        <w:t>after</w:t>
      </w:r>
      <w:r>
        <w:rPr>
          <w:spacing w:val="-4"/>
        </w:rPr>
        <w:t xml:space="preserve"> </w:t>
      </w:r>
      <w:r>
        <w:t>the</w:t>
      </w:r>
      <w:r>
        <w:rPr>
          <w:spacing w:val="-4"/>
        </w:rPr>
        <w:t xml:space="preserve"> </w:t>
      </w:r>
      <w:r>
        <w:t>commencement</w:t>
      </w:r>
      <w:r>
        <w:rPr>
          <w:spacing w:val="-1"/>
        </w:rPr>
        <w:t xml:space="preserve"> </w:t>
      </w:r>
      <w:r>
        <w:t>of</w:t>
      </w:r>
      <w:r>
        <w:rPr>
          <w:spacing w:val="-1"/>
        </w:rPr>
        <w:t xml:space="preserve"> </w:t>
      </w:r>
      <w:r>
        <w:t>any</w:t>
      </w:r>
      <w:r>
        <w:rPr>
          <w:spacing w:val="-2"/>
        </w:rPr>
        <w:t xml:space="preserve"> </w:t>
      </w:r>
      <w:r>
        <w:t>excusable</w:t>
      </w:r>
      <w:r>
        <w:rPr>
          <w:spacing w:val="-2"/>
        </w:rPr>
        <w:t xml:space="preserve"> </w:t>
      </w:r>
      <w:r>
        <w:t>delay,</w:t>
      </w:r>
      <w:r>
        <w:rPr>
          <w:spacing w:val="-2"/>
        </w:rPr>
        <w:t xml:space="preserve"> </w:t>
      </w:r>
      <w:r>
        <w:t xml:space="preserve">setting forth the full particulars in connection therewith, shall remedy such occurrence with all reasonable dispatch, and shall promptly give written notice to the Contracting Officer of the cessation of such </w:t>
      </w:r>
      <w:r>
        <w:rPr>
          <w:spacing w:val="-2"/>
        </w:rPr>
        <w:t>occurrence.</w:t>
      </w:r>
    </w:p>
    <w:p w14:paraId="12FA7A3C" w14:textId="77777777" w:rsidR="00F877C4" w:rsidRDefault="00327F55">
      <w:pPr>
        <w:pStyle w:val="ListParagraph"/>
        <w:numPr>
          <w:ilvl w:val="3"/>
          <w:numId w:val="35"/>
        </w:numPr>
        <w:tabs>
          <w:tab w:val="left" w:pos="1249"/>
        </w:tabs>
        <w:spacing w:before="157"/>
        <w:ind w:left="1249" w:hanging="313"/>
      </w:pPr>
      <w:r>
        <w:rPr>
          <w:spacing w:val="-2"/>
        </w:rPr>
        <w:t>Invoice.</w:t>
      </w:r>
    </w:p>
    <w:p w14:paraId="2E301DA6" w14:textId="77777777" w:rsidR="00F877C4" w:rsidRDefault="00327F55">
      <w:pPr>
        <w:pStyle w:val="ListParagraph"/>
        <w:numPr>
          <w:ilvl w:val="4"/>
          <w:numId w:val="35"/>
        </w:numPr>
        <w:tabs>
          <w:tab w:val="left" w:pos="1249"/>
        </w:tabs>
        <w:spacing w:before="181" w:line="259" w:lineRule="auto"/>
        <w:ind w:left="936" w:right="446" w:firstLine="0"/>
      </w:pPr>
      <w:r>
        <w:t>The Contractor shall submit an original invoice and three copies (or electronic invoice, if authorized)</w:t>
      </w:r>
      <w:r>
        <w:rPr>
          <w:spacing w:val="-1"/>
        </w:rPr>
        <w:t xml:space="preserve"> </w:t>
      </w:r>
      <w:r>
        <w:t>to</w:t>
      </w:r>
      <w:r>
        <w:rPr>
          <w:spacing w:val="-5"/>
        </w:rPr>
        <w:t xml:space="preserve"> </w:t>
      </w:r>
      <w:r>
        <w:t>the</w:t>
      </w:r>
      <w:r>
        <w:rPr>
          <w:spacing w:val="-4"/>
        </w:rPr>
        <w:t xml:space="preserve"> </w:t>
      </w:r>
      <w:r>
        <w:t>address</w:t>
      </w:r>
      <w:r>
        <w:rPr>
          <w:spacing w:val="-2"/>
        </w:rPr>
        <w:t xml:space="preserve"> </w:t>
      </w:r>
      <w:r>
        <w:t>designated</w:t>
      </w:r>
      <w:r>
        <w:rPr>
          <w:spacing w:val="-2"/>
        </w:rPr>
        <w:t xml:space="preserve"> </w:t>
      </w:r>
      <w:r>
        <w:t>in</w:t>
      </w:r>
      <w:r>
        <w:rPr>
          <w:spacing w:val="-2"/>
        </w:rPr>
        <w:t xml:space="preserve"> </w:t>
      </w:r>
      <w:r>
        <w:t>the</w:t>
      </w:r>
      <w:r>
        <w:rPr>
          <w:spacing w:val="-2"/>
        </w:rPr>
        <w:t xml:space="preserve"> </w:t>
      </w:r>
      <w:r>
        <w:t>contract</w:t>
      </w:r>
      <w:r>
        <w:rPr>
          <w:spacing w:val="-1"/>
        </w:rPr>
        <w:t xml:space="preserve"> </w:t>
      </w:r>
      <w:r>
        <w:t>to</w:t>
      </w:r>
      <w:r>
        <w:rPr>
          <w:spacing w:val="-5"/>
        </w:rPr>
        <w:t xml:space="preserve"> </w:t>
      </w:r>
      <w:r>
        <w:t>receive</w:t>
      </w:r>
      <w:r>
        <w:rPr>
          <w:spacing w:val="-4"/>
        </w:rPr>
        <w:t xml:space="preserve"> </w:t>
      </w:r>
      <w:r>
        <w:t>invoices.</w:t>
      </w:r>
      <w:r>
        <w:rPr>
          <w:spacing w:val="-2"/>
        </w:rPr>
        <w:t xml:space="preserve"> </w:t>
      </w:r>
      <w:r>
        <w:t>An</w:t>
      </w:r>
      <w:r>
        <w:rPr>
          <w:spacing w:val="-5"/>
        </w:rPr>
        <w:t xml:space="preserve"> </w:t>
      </w:r>
      <w:r>
        <w:t>invoice</w:t>
      </w:r>
      <w:r>
        <w:rPr>
          <w:spacing w:val="-2"/>
        </w:rPr>
        <w:t xml:space="preserve"> </w:t>
      </w:r>
      <w:r>
        <w:t>must</w:t>
      </w:r>
      <w:r>
        <w:rPr>
          <w:spacing w:val="-4"/>
        </w:rPr>
        <w:t xml:space="preserve"> </w:t>
      </w:r>
      <w:r>
        <w:t>include--</w:t>
      </w:r>
    </w:p>
    <w:p w14:paraId="06EE3895" w14:textId="77777777" w:rsidR="00F877C4" w:rsidRDefault="00327F55">
      <w:pPr>
        <w:pStyle w:val="ListParagraph"/>
        <w:numPr>
          <w:ilvl w:val="5"/>
          <w:numId w:val="35"/>
        </w:numPr>
        <w:tabs>
          <w:tab w:val="left" w:pos="1198"/>
        </w:tabs>
        <w:spacing w:before="159"/>
        <w:ind w:left="1198" w:hanging="262"/>
      </w:pPr>
      <w:r>
        <w:t>Name</w:t>
      </w:r>
      <w:r>
        <w:rPr>
          <w:spacing w:val="-2"/>
        </w:rPr>
        <w:t xml:space="preserve"> </w:t>
      </w:r>
      <w:r>
        <w:t>and</w:t>
      </w:r>
      <w:r>
        <w:rPr>
          <w:spacing w:val="-5"/>
        </w:rPr>
        <w:t xml:space="preserve"> </w:t>
      </w:r>
      <w:r>
        <w:t>address</w:t>
      </w:r>
      <w:r>
        <w:rPr>
          <w:spacing w:val="-1"/>
        </w:rPr>
        <w:t xml:space="preserve"> </w:t>
      </w:r>
      <w:r>
        <w:t>of</w:t>
      </w:r>
      <w:r>
        <w:rPr>
          <w:spacing w:val="-4"/>
        </w:rPr>
        <w:t xml:space="preserve"> </w:t>
      </w:r>
      <w:r>
        <w:t>the</w:t>
      </w:r>
      <w:r>
        <w:rPr>
          <w:spacing w:val="-3"/>
        </w:rPr>
        <w:t xml:space="preserve"> </w:t>
      </w:r>
      <w:r>
        <w:rPr>
          <w:spacing w:val="-2"/>
        </w:rPr>
        <w:t>Contractor;</w:t>
      </w:r>
    </w:p>
    <w:p w14:paraId="7BFD6658" w14:textId="77777777" w:rsidR="00F877C4" w:rsidRDefault="00327F55">
      <w:pPr>
        <w:pStyle w:val="ListParagraph"/>
        <w:numPr>
          <w:ilvl w:val="5"/>
          <w:numId w:val="35"/>
        </w:numPr>
        <w:tabs>
          <w:tab w:val="left" w:pos="1260"/>
        </w:tabs>
        <w:spacing w:before="179"/>
        <w:ind w:left="1260" w:hanging="324"/>
      </w:pPr>
      <w:r>
        <w:t>Invoice</w:t>
      </w:r>
      <w:r>
        <w:rPr>
          <w:spacing w:val="-4"/>
        </w:rPr>
        <w:t xml:space="preserve"> </w:t>
      </w:r>
      <w:r>
        <w:t>date</w:t>
      </w:r>
      <w:r>
        <w:rPr>
          <w:spacing w:val="-3"/>
        </w:rPr>
        <w:t xml:space="preserve"> </w:t>
      </w:r>
      <w:r>
        <w:t>and</w:t>
      </w:r>
      <w:r>
        <w:rPr>
          <w:spacing w:val="-5"/>
        </w:rPr>
        <w:t xml:space="preserve"> </w:t>
      </w:r>
      <w:r>
        <w:rPr>
          <w:spacing w:val="-2"/>
        </w:rPr>
        <w:t>number;</w:t>
      </w:r>
    </w:p>
    <w:p w14:paraId="434C4357" w14:textId="77777777" w:rsidR="00F877C4" w:rsidRDefault="00327F55">
      <w:pPr>
        <w:pStyle w:val="ListParagraph"/>
        <w:numPr>
          <w:ilvl w:val="5"/>
          <w:numId w:val="35"/>
        </w:numPr>
        <w:tabs>
          <w:tab w:val="left" w:pos="1320"/>
        </w:tabs>
        <w:spacing w:before="182"/>
        <w:ind w:left="1320" w:hanging="384"/>
      </w:pPr>
      <w:r>
        <w:t>Contract</w:t>
      </w:r>
      <w:r>
        <w:rPr>
          <w:spacing w:val="-4"/>
        </w:rPr>
        <w:t xml:space="preserve"> </w:t>
      </w:r>
      <w:r>
        <w:t>number,</w:t>
      </w:r>
      <w:r>
        <w:rPr>
          <w:spacing w:val="-6"/>
        </w:rPr>
        <w:t xml:space="preserve"> </w:t>
      </w:r>
      <w:r>
        <w:t>line</w:t>
      </w:r>
      <w:r>
        <w:rPr>
          <w:spacing w:val="-2"/>
        </w:rPr>
        <w:t xml:space="preserve"> </w:t>
      </w:r>
      <w:r>
        <w:t>item</w:t>
      </w:r>
      <w:r>
        <w:rPr>
          <w:spacing w:val="-2"/>
        </w:rPr>
        <w:t xml:space="preserve"> </w:t>
      </w:r>
      <w:r>
        <w:t>number</w:t>
      </w:r>
      <w:r>
        <w:rPr>
          <w:spacing w:val="-2"/>
        </w:rPr>
        <w:t xml:space="preserve"> </w:t>
      </w:r>
      <w:r>
        <w:t>and,</w:t>
      </w:r>
      <w:r>
        <w:rPr>
          <w:spacing w:val="-5"/>
        </w:rPr>
        <w:t xml:space="preserve"> </w:t>
      </w:r>
      <w:r>
        <w:t>if</w:t>
      </w:r>
      <w:r>
        <w:rPr>
          <w:spacing w:val="-5"/>
        </w:rPr>
        <w:t xml:space="preserve"> </w:t>
      </w:r>
      <w:r>
        <w:t>applicable,</w:t>
      </w:r>
      <w:r>
        <w:rPr>
          <w:spacing w:val="-5"/>
        </w:rPr>
        <w:t xml:space="preserve"> </w:t>
      </w:r>
      <w:r>
        <w:t>the</w:t>
      </w:r>
      <w:r>
        <w:rPr>
          <w:spacing w:val="-3"/>
        </w:rPr>
        <w:t xml:space="preserve"> </w:t>
      </w:r>
      <w:r>
        <w:t>order</w:t>
      </w:r>
      <w:r>
        <w:rPr>
          <w:spacing w:val="-1"/>
        </w:rPr>
        <w:t xml:space="preserve"> </w:t>
      </w:r>
      <w:r>
        <w:rPr>
          <w:spacing w:val="-2"/>
        </w:rPr>
        <w:t>number;</w:t>
      </w:r>
    </w:p>
    <w:p w14:paraId="5FC046BB" w14:textId="77777777" w:rsidR="00F877C4" w:rsidRDefault="00327F55">
      <w:pPr>
        <w:pStyle w:val="ListParagraph"/>
        <w:numPr>
          <w:ilvl w:val="5"/>
          <w:numId w:val="35"/>
        </w:numPr>
        <w:tabs>
          <w:tab w:val="left" w:pos="1308"/>
        </w:tabs>
        <w:spacing w:before="179"/>
        <w:ind w:left="1308" w:hanging="372"/>
      </w:pPr>
      <w:r>
        <w:t>Description,</w:t>
      </w:r>
      <w:r>
        <w:rPr>
          <w:spacing w:val="-5"/>
        </w:rPr>
        <w:t xml:space="preserve"> </w:t>
      </w:r>
      <w:r>
        <w:t>quantity,</w:t>
      </w:r>
      <w:r>
        <w:rPr>
          <w:spacing w:val="-3"/>
        </w:rPr>
        <w:t xml:space="preserve"> </w:t>
      </w:r>
      <w:r>
        <w:t>unit</w:t>
      </w:r>
      <w:r>
        <w:rPr>
          <w:spacing w:val="-2"/>
        </w:rPr>
        <w:t xml:space="preserve"> </w:t>
      </w:r>
      <w:r>
        <w:t>of</w:t>
      </w:r>
      <w:r>
        <w:rPr>
          <w:spacing w:val="-5"/>
        </w:rPr>
        <w:t xml:space="preserve"> </w:t>
      </w:r>
      <w:r>
        <w:t>measure,</w:t>
      </w:r>
      <w:r>
        <w:rPr>
          <w:spacing w:val="-3"/>
        </w:rPr>
        <w:t xml:space="preserve"> </w:t>
      </w:r>
      <w:r>
        <w:t>unit</w:t>
      </w:r>
      <w:r>
        <w:rPr>
          <w:spacing w:val="-2"/>
        </w:rPr>
        <w:t xml:space="preserve"> </w:t>
      </w:r>
      <w:r>
        <w:t>price</w:t>
      </w:r>
      <w:r>
        <w:rPr>
          <w:spacing w:val="-3"/>
        </w:rPr>
        <w:t xml:space="preserve"> </w:t>
      </w:r>
      <w:r>
        <w:t>and</w:t>
      </w:r>
      <w:r>
        <w:rPr>
          <w:spacing w:val="-2"/>
        </w:rPr>
        <w:t xml:space="preserve"> </w:t>
      </w:r>
      <w:r>
        <w:t>extended</w:t>
      </w:r>
      <w:r>
        <w:rPr>
          <w:spacing w:val="-3"/>
        </w:rPr>
        <w:t xml:space="preserve"> </w:t>
      </w:r>
      <w:r>
        <w:t>price</w:t>
      </w:r>
      <w:r>
        <w:rPr>
          <w:spacing w:val="-5"/>
        </w:rPr>
        <w:t xml:space="preserve"> </w:t>
      </w:r>
      <w:r>
        <w:t>of</w:t>
      </w:r>
      <w:r>
        <w:rPr>
          <w:spacing w:val="-5"/>
        </w:rPr>
        <w:t xml:space="preserve"> </w:t>
      </w:r>
      <w:r>
        <w:t>the</w:t>
      </w:r>
      <w:r>
        <w:rPr>
          <w:spacing w:val="-5"/>
        </w:rPr>
        <w:t xml:space="preserve"> </w:t>
      </w:r>
      <w:r>
        <w:t>items</w:t>
      </w:r>
      <w:r>
        <w:rPr>
          <w:spacing w:val="-2"/>
        </w:rPr>
        <w:t xml:space="preserve"> delivered;</w:t>
      </w:r>
    </w:p>
    <w:p w14:paraId="6E6663E0" w14:textId="77777777" w:rsidR="00F877C4" w:rsidRDefault="00327F55">
      <w:pPr>
        <w:pStyle w:val="ListParagraph"/>
        <w:numPr>
          <w:ilvl w:val="5"/>
          <w:numId w:val="35"/>
        </w:numPr>
        <w:tabs>
          <w:tab w:val="left" w:pos="1249"/>
        </w:tabs>
        <w:spacing w:before="181" w:line="256" w:lineRule="auto"/>
        <w:ind w:left="936" w:right="963" w:firstLine="0"/>
      </w:pPr>
      <w:r>
        <w:t>Shipping</w:t>
      </w:r>
      <w:r>
        <w:rPr>
          <w:spacing w:val="-3"/>
        </w:rPr>
        <w:t xml:space="preserve"> </w:t>
      </w:r>
      <w:r>
        <w:t>number</w:t>
      </w:r>
      <w:r>
        <w:rPr>
          <w:spacing w:val="-5"/>
        </w:rPr>
        <w:t xml:space="preserve"> </w:t>
      </w:r>
      <w:r>
        <w:t>and</w:t>
      </w:r>
      <w:r>
        <w:rPr>
          <w:spacing w:val="-3"/>
        </w:rPr>
        <w:t xml:space="preserve"> </w:t>
      </w:r>
      <w:r>
        <w:t>date</w:t>
      </w:r>
      <w:r>
        <w:rPr>
          <w:spacing w:val="-3"/>
        </w:rPr>
        <w:t xml:space="preserve"> </w:t>
      </w:r>
      <w:r>
        <w:t>of</w:t>
      </w:r>
      <w:r>
        <w:rPr>
          <w:spacing w:val="-2"/>
        </w:rPr>
        <w:t xml:space="preserve"> </w:t>
      </w:r>
      <w:r>
        <w:t>shipment,</w:t>
      </w:r>
      <w:r>
        <w:rPr>
          <w:spacing w:val="-6"/>
        </w:rPr>
        <w:t xml:space="preserve"> </w:t>
      </w:r>
      <w:r>
        <w:t>including</w:t>
      </w:r>
      <w:r>
        <w:rPr>
          <w:spacing w:val="-3"/>
        </w:rPr>
        <w:t xml:space="preserve"> </w:t>
      </w:r>
      <w:r>
        <w:t>the</w:t>
      </w:r>
      <w:r>
        <w:rPr>
          <w:spacing w:val="-3"/>
        </w:rPr>
        <w:t xml:space="preserve"> </w:t>
      </w:r>
      <w:r>
        <w:t>bill</w:t>
      </w:r>
      <w:r>
        <w:rPr>
          <w:spacing w:val="-5"/>
        </w:rPr>
        <w:t xml:space="preserve"> </w:t>
      </w:r>
      <w:r>
        <w:t>of</w:t>
      </w:r>
      <w:r>
        <w:rPr>
          <w:spacing w:val="-5"/>
        </w:rPr>
        <w:t xml:space="preserve"> </w:t>
      </w:r>
      <w:r>
        <w:t>lading</w:t>
      </w:r>
      <w:r>
        <w:rPr>
          <w:spacing w:val="-3"/>
        </w:rPr>
        <w:t xml:space="preserve"> </w:t>
      </w:r>
      <w:r>
        <w:t>number</w:t>
      </w:r>
      <w:r>
        <w:rPr>
          <w:spacing w:val="-2"/>
        </w:rPr>
        <w:t xml:space="preserve"> </w:t>
      </w:r>
      <w:r>
        <w:t>and</w:t>
      </w:r>
      <w:r>
        <w:rPr>
          <w:spacing w:val="-3"/>
        </w:rPr>
        <w:t xml:space="preserve"> </w:t>
      </w:r>
      <w:r>
        <w:t>weight</w:t>
      </w:r>
      <w:r>
        <w:rPr>
          <w:spacing w:val="-2"/>
        </w:rPr>
        <w:t xml:space="preserve"> </w:t>
      </w:r>
      <w:r>
        <w:t>of shipment if shipped on Government bill of lading;</w:t>
      </w:r>
    </w:p>
    <w:p w14:paraId="69127073" w14:textId="77777777" w:rsidR="00F877C4" w:rsidRDefault="00327F55">
      <w:pPr>
        <w:pStyle w:val="ListParagraph"/>
        <w:numPr>
          <w:ilvl w:val="5"/>
          <w:numId w:val="35"/>
        </w:numPr>
        <w:tabs>
          <w:tab w:val="left" w:pos="1308"/>
        </w:tabs>
        <w:spacing w:before="164"/>
        <w:ind w:left="1308" w:hanging="372"/>
      </w:pPr>
      <w:r>
        <w:t>Terms</w:t>
      </w:r>
      <w:r>
        <w:rPr>
          <w:spacing w:val="-3"/>
        </w:rPr>
        <w:t xml:space="preserve"> </w:t>
      </w:r>
      <w:r>
        <w:t>of</w:t>
      </w:r>
      <w:r>
        <w:rPr>
          <w:spacing w:val="-5"/>
        </w:rPr>
        <w:t xml:space="preserve"> </w:t>
      </w:r>
      <w:r>
        <w:t>any</w:t>
      </w:r>
      <w:r>
        <w:rPr>
          <w:spacing w:val="-3"/>
        </w:rPr>
        <w:t xml:space="preserve"> </w:t>
      </w:r>
      <w:r>
        <w:t>discount</w:t>
      </w:r>
      <w:r>
        <w:rPr>
          <w:spacing w:val="-4"/>
        </w:rPr>
        <w:t xml:space="preserve"> </w:t>
      </w:r>
      <w:r>
        <w:t>for</w:t>
      </w:r>
      <w:r>
        <w:rPr>
          <w:spacing w:val="-2"/>
        </w:rPr>
        <w:t xml:space="preserve"> </w:t>
      </w:r>
      <w:r>
        <w:t>prompt</w:t>
      </w:r>
      <w:r>
        <w:rPr>
          <w:spacing w:val="-5"/>
        </w:rPr>
        <w:t xml:space="preserve"> </w:t>
      </w:r>
      <w:r>
        <w:t>payment</w:t>
      </w:r>
      <w:r>
        <w:rPr>
          <w:spacing w:val="-1"/>
        </w:rPr>
        <w:t xml:space="preserve"> </w:t>
      </w:r>
      <w:r>
        <w:rPr>
          <w:spacing w:val="-2"/>
        </w:rPr>
        <w:t>offered;</w:t>
      </w:r>
    </w:p>
    <w:p w14:paraId="0370D129" w14:textId="77777777" w:rsidR="00F877C4" w:rsidRDefault="00327F55">
      <w:pPr>
        <w:pStyle w:val="ListParagraph"/>
        <w:numPr>
          <w:ilvl w:val="5"/>
          <w:numId w:val="35"/>
        </w:numPr>
        <w:tabs>
          <w:tab w:val="left" w:pos="1371"/>
        </w:tabs>
        <w:spacing w:before="179"/>
        <w:ind w:left="1371" w:hanging="435"/>
      </w:pPr>
      <w:r>
        <w:t>Name</w:t>
      </w:r>
      <w:r>
        <w:rPr>
          <w:spacing w:val="-5"/>
        </w:rPr>
        <w:t xml:space="preserve"> </w:t>
      </w:r>
      <w:r>
        <w:t>and</w:t>
      </w:r>
      <w:r>
        <w:rPr>
          <w:spacing w:val="-2"/>
        </w:rPr>
        <w:t xml:space="preserve"> </w:t>
      </w:r>
      <w:r>
        <w:t>address</w:t>
      </w:r>
      <w:r>
        <w:rPr>
          <w:spacing w:val="-2"/>
        </w:rPr>
        <w:t xml:space="preserve"> </w:t>
      </w:r>
      <w:r>
        <w:t>of</w:t>
      </w:r>
      <w:r>
        <w:rPr>
          <w:spacing w:val="-1"/>
        </w:rPr>
        <w:t xml:space="preserve"> </w:t>
      </w:r>
      <w:r>
        <w:t>official</w:t>
      </w:r>
      <w:r>
        <w:rPr>
          <w:spacing w:val="-4"/>
        </w:rPr>
        <w:t xml:space="preserve"> </w:t>
      </w:r>
      <w:r>
        <w:t>to</w:t>
      </w:r>
      <w:r>
        <w:rPr>
          <w:spacing w:val="-3"/>
        </w:rPr>
        <w:t xml:space="preserve"> </w:t>
      </w:r>
      <w:r>
        <w:t>whom</w:t>
      </w:r>
      <w:r>
        <w:rPr>
          <w:spacing w:val="-1"/>
        </w:rPr>
        <w:t xml:space="preserve"> </w:t>
      </w:r>
      <w:r>
        <w:t>payment</w:t>
      </w:r>
      <w:r>
        <w:rPr>
          <w:spacing w:val="-4"/>
        </w:rPr>
        <w:t xml:space="preserve"> </w:t>
      </w:r>
      <w:r>
        <w:t>is</w:t>
      </w:r>
      <w:r>
        <w:rPr>
          <w:spacing w:val="-4"/>
        </w:rPr>
        <w:t xml:space="preserve"> </w:t>
      </w:r>
      <w:r>
        <w:t>to</w:t>
      </w:r>
      <w:r>
        <w:rPr>
          <w:spacing w:val="-2"/>
        </w:rPr>
        <w:t xml:space="preserve"> </w:t>
      </w:r>
      <w:r>
        <w:t>be</w:t>
      </w:r>
      <w:r>
        <w:rPr>
          <w:spacing w:val="-4"/>
        </w:rPr>
        <w:t xml:space="preserve"> </w:t>
      </w:r>
      <w:r>
        <w:rPr>
          <w:spacing w:val="-2"/>
        </w:rPr>
        <w:t>sent;</w:t>
      </w:r>
    </w:p>
    <w:p w14:paraId="1A14BC28" w14:textId="77777777" w:rsidR="00F877C4" w:rsidRDefault="00327F55">
      <w:pPr>
        <w:pStyle w:val="ListParagraph"/>
        <w:numPr>
          <w:ilvl w:val="5"/>
          <w:numId w:val="35"/>
        </w:numPr>
        <w:tabs>
          <w:tab w:val="left" w:pos="1430"/>
        </w:tabs>
        <w:spacing w:before="182"/>
        <w:ind w:left="1430" w:hanging="494"/>
      </w:pPr>
      <w:r>
        <w:t>Name,</w:t>
      </w:r>
      <w:r>
        <w:rPr>
          <w:spacing w:val="-6"/>
        </w:rPr>
        <w:t xml:space="preserve"> </w:t>
      </w:r>
      <w:r>
        <w:t>title,</w:t>
      </w:r>
      <w:r>
        <w:rPr>
          <w:spacing w:val="-2"/>
        </w:rPr>
        <w:t xml:space="preserve"> </w:t>
      </w:r>
      <w:r>
        <w:t>and</w:t>
      </w:r>
      <w:r>
        <w:rPr>
          <w:spacing w:val="-5"/>
        </w:rPr>
        <w:t xml:space="preserve"> </w:t>
      </w:r>
      <w:r>
        <w:t>phone</w:t>
      </w:r>
      <w:r>
        <w:rPr>
          <w:spacing w:val="-2"/>
        </w:rPr>
        <w:t xml:space="preserve"> </w:t>
      </w:r>
      <w:r>
        <w:t>number</w:t>
      </w:r>
      <w:r>
        <w:rPr>
          <w:spacing w:val="-4"/>
        </w:rPr>
        <w:t xml:space="preserve"> </w:t>
      </w:r>
      <w:r>
        <w:t>of</w:t>
      </w:r>
      <w:r>
        <w:rPr>
          <w:spacing w:val="-1"/>
        </w:rPr>
        <w:t xml:space="preserve"> </w:t>
      </w:r>
      <w:r>
        <w:t>person</w:t>
      </w:r>
      <w:r>
        <w:rPr>
          <w:spacing w:val="-2"/>
        </w:rPr>
        <w:t xml:space="preserve"> </w:t>
      </w:r>
      <w:r>
        <w:t>to</w:t>
      </w:r>
      <w:r>
        <w:rPr>
          <w:spacing w:val="-3"/>
        </w:rPr>
        <w:t xml:space="preserve"> </w:t>
      </w:r>
      <w:r>
        <w:t>notify</w:t>
      </w:r>
      <w:r>
        <w:rPr>
          <w:spacing w:val="-2"/>
        </w:rPr>
        <w:t xml:space="preserve"> </w:t>
      </w:r>
      <w:r>
        <w:t>in</w:t>
      </w:r>
      <w:r>
        <w:rPr>
          <w:spacing w:val="-2"/>
        </w:rPr>
        <w:t xml:space="preserve"> </w:t>
      </w:r>
      <w:r>
        <w:t>event</w:t>
      </w:r>
      <w:r>
        <w:rPr>
          <w:spacing w:val="-4"/>
        </w:rPr>
        <w:t xml:space="preserve"> </w:t>
      </w:r>
      <w:r>
        <w:t>of</w:t>
      </w:r>
      <w:r>
        <w:rPr>
          <w:spacing w:val="-1"/>
        </w:rPr>
        <w:t xml:space="preserve"> </w:t>
      </w:r>
      <w:r>
        <w:t>defective</w:t>
      </w:r>
      <w:r>
        <w:rPr>
          <w:spacing w:val="-4"/>
        </w:rPr>
        <w:t xml:space="preserve"> </w:t>
      </w:r>
      <w:r>
        <w:t>invoice;</w:t>
      </w:r>
      <w:r>
        <w:rPr>
          <w:spacing w:val="-1"/>
        </w:rPr>
        <w:t xml:space="preserve"> </w:t>
      </w:r>
      <w:r>
        <w:rPr>
          <w:spacing w:val="-5"/>
        </w:rPr>
        <w:t>and</w:t>
      </w:r>
    </w:p>
    <w:p w14:paraId="28830F18" w14:textId="77777777" w:rsidR="00F877C4" w:rsidRDefault="00327F55">
      <w:pPr>
        <w:pStyle w:val="ListParagraph"/>
        <w:numPr>
          <w:ilvl w:val="5"/>
          <w:numId w:val="35"/>
        </w:numPr>
        <w:tabs>
          <w:tab w:val="left" w:pos="1308"/>
        </w:tabs>
        <w:spacing w:before="179" w:line="259" w:lineRule="auto"/>
        <w:ind w:left="936" w:right="746" w:firstLine="0"/>
      </w:pPr>
      <w:r>
        <w:t>Taxpayer</w:t>
      </w:r>
      <w:r>
        <w:rPr>
          <w:spacing w:val="-2"/>
        </w:rPr>
        <w:t xml:space="preserve"> </w:t>
      </w:r>
      <w:r>
        <w:t>Identification</w:t>
      </w:r>
      <w:r>
        <w:rPr>
          <w:spacing w:val="-6"/>
        </w:rPr>
        <w:t xml:space="preserve"> </w:t>
      </w:r>
      <w:r>
        <w:t>Number</w:t>
      </w:r>
      <w:r>
        <w:rPr>
          <w:spacing w:val="-2"/>
        </w:rPr>
        <w:t xml:space="preserve"> </w:t>
      </w:r>
      <w:r>
        <w:t>(TIN).</w:t>
      </w:r>
      <w:r>
        <w:rPr>
          <w:spacing w:val="-3"/>
        </w:rPr>
        <w:t xml:space="preserve"> </w:t>
      </w:r>
      <w:r>
        <w:t>The</w:t>
      </w:r>
      <w:r>
        <w:rPr>
          <w:spacing w:val="-3"/>
        </w:rPr>
        <w:t xml:space="preserve"> </w:t>
      </w:r>
      <w:r>
        <w:t>Contractor</w:t>
      </w:r>
      <w:r>
        <w:rPr>
          <w:spacing w:val="-5"/>
        </w:rPr>
        <w:t xml:space="preserve"> </w:t>
      </w:r>
      <w:r>
        <w:t>shall</w:t>
      </w:r>
      <w:r>
        <w:rPr>
          <w:spacing w:val="-5"/>
        </w:rPr>
        <w:t xml:space="preserve"> </w:t>
      </w:r>
      <w:r>
        <w:t>include</w:t>
      </w:r>
      <w:r>
        <w:rPr>
          <w:spacing w:val="-3"/>
        </w:rPr>
        <w:t xml:space="preserve"> </w:t>
      </w:r>
      <w:r>
        <w:t>its</w:t>
      </w:r>
      <w:r>
        <w:rPr>
          <w:spacing w:val="-3"/>
        </w:rPr>
        <w:t xml:space="preserve"> </w:t>
      </w:r>
      <w:r>
        <w:t>TIN</w:t>
      </w:r>
      <w:r>
        <w:rPr>
          <w:spacing w:val="-4"/>
        </w:rPr>
        <w:t xml:space="preserve"> </w:t>
      </w:r>
      <w:r>
        <w:t>on</w:t>
      </w:r>
      <w:r>
        <w:rPr>
          <w:spacing w:val="-3"/>
        </w:rPr>
        <w:t xml:space="preserve"> </w:t>
      </w:r>
      <w:r>
        <w:t>the</w:t>
      </w:r>
      <w:r>
        <w:rPr>
          <w:spacing w:val="-5"/>
        </w:rPr>
        <w:t xml:space="preserve"> </w:t>
      </w:r>
      <w:r>
        <w:t>invoice only if required elsewhere in this contract.</w:t>
      </w:r>
    </w:p>
    <w:p w14:paraId="46E6C6E9" w14:textId="77777777" w:rsidR="00F877C4" w:rsidRDefault="00327F55">
      <w:pPr>
        <w:pStyle w:val="ListParagraph"/>
        <w:numPr>
          <w:ilvl w:val="5"/>
          <w:numId w:val="35"/>
        </w:numPr>
        <w:tabs>
          <w:tab w:val="left" w:pos="1249"/>
        </w:tabs>
        <w:spacing w:before="159"/>
        <w:ind w:left="1249" w:hanging="313"/>
      </w:pPr>
      <w:r>
        <w:t>Electronic</w:t>
      </w:r>
      <w:r>
        <w:rPr>
          <w:spacing w:val="-6"/>
        </w:rPr>
        <w:t xml:space="preserve"> </w:t>
      </w:r>
      <w:r>
        <w:t>funds</w:t>
      </w:r>
      <w:r>
        <w:rPr>
          <w:spacing w:val="-5"/>
        </w:rPr>
        <w:t xml:space="preserve"> </w:t>
      </w:r>
      <w:r>
        <w:t>transfer</w:t>
      </w:r>
      <w:r>
        <w:rPr>
          <w:spacing w:val="-5"/>
        </w:rPr>
        <w:t xml:space="preserve"> </w:t>
      </w:r>
      <w:r>
        <w:t>(EFT)</w:t>
      </w:r>
      <w:r>
        <w:rPr>
          <w:spacing w:val="-4"/>
        </w:rPr>
        <w:t xml:space="preserve"> </w:t>
      </w:r>
      <w:r>
        <w:t>banking</w:t>
      </w:r>
      <w:r>
        <w:rPr>
          <w:spacing w:val="-8"/>
        </w:rPr>
        <w:t xml:space="preserve"> </w:t>
      </w:r>
      <w:r>
        <w:rPr>
          <w:spacing w:val="-2"/>
        </w:rPr>
        <w:t>information.</w:t>
      </w:r>
    </w:p>
    <w:p w14:paraId="1E69C585" w14:textId="77777777" w:rsidR="00F877C4" w:rsidRDefault="00327F55">
      <w:pPr>
        <w:pStyle w:val="ListParagraph"/>
        <w:numPr>
          <w:ilvl w:val="6"/>
          <w:numId w:val="35"/>
        </w:numPr>
        <w:tabs>
          <w:tab w:val="left" w:pos="1296"/>
        </w:tabs>
        <w:spacing w:before="181" w:line="256" w:lineRule="auto"/>
        <w:ind w:right="1238" w:firstLine="0"/>
      </w:pPr>
      <w:r>
        <w:t>The</w:t>
      </w:r>
      <w:r>
        <w:rPr>
          <w:spacing w:val="-2"/>
        </w:rPr>
        <w:t xml:space="preserve"> </w:t>
      </w:r>
      <w:r>
        <w:t>Contractor</w:t>
      </w:r>
      <w:r>
        <w:rPr>
          <w:spacing w:val="-4"/>
        </w:rPr>
        <w:t xml:space="preserve"> </w:t>
      </w:r>
      <w:r>
        <w:t>shall</w:t>
      </w:r>
      <w:r>
        <w:rPr>
          <w:spacing w:val="-4"/>
        </w:rPr>
        <w:t xml:space="preserve"> </w:t>
      </w:r>
      <w:r>
        <w:t>include</w:t>
      </w:r>
      <w:r>
        <w:rPr>
          <w:spacing w:val="-4"/>
        </w:rPr>
        <w:t xml:space="preserve"> </w:t>
      </w:r>
      <w:r>
        <w:t>EFT</w:t>
      </w:r>
      <w:r>
        <w:rPr>
          <w:spacing w:val="-3"/>
        </w:rPr>
        <w:t xml:space="preserve"> </w:t>
      </w:r>
      <w:r>
        <w:t>banking</w:t>
      </w:r>
      <w:r>
        <w:rPr>
          <w:spacing w:val="-5"/>
        </w:rPr>
        <w:t xml:space="preserve"> </w:t>
      </w:r>
      <w:r>
        <w:t>information</w:t>
      </w:r>
      <w:r>
        <w:rPr>
          <w:spacing w:val="-5"/>
        </w:rPr>
        <w:t xml:space="preserve"> </w:t>
      </w:r>
      <w:r>
        <w:t>on</w:t>
      </w:r>
      <w:r>
        <w:rPr>
          <w:spacing w:val="-2"/>
        </w:rPr>
        <w:t xml:space="preserve"> </w:t>
      </w:r>
      <w:r>
        <w:t>the</w:t>
      </w:r>
      <w:r>
        <w:rPr>
          <w:spacing w:val="-2"/>
        </w:rPr>
        <w:t xml:space="preserve"> </w:t>
      </w:r>
      <w:r>
        <w:t>invoice</w:t>
      </w:r>
      <w:r>
        <w:rPr>
          <w:spacing w:val="-2"/>
        </w:rPr>
        <w:t xml:space="preserve"> </w:t>
      </w:r>
      <w:r>
        <w:t>only</w:t>
      </w:r>
      <w:r>
        <w:rPr>
          <w:spacing w:val="-5"/>
        </w:rPr>
        <w:t xml:space="preserve"> </w:t>
      </w:r>
      <w:r>
        <w:t>if</w:t>
      </w:r>
      <w:r>
        <w:rPr>
          <w:spacing w:val="-4"/>
        </w:rPr>
        <w:t xml:space="preserve"> </w:t>
      </w:r>
      <w:r>
        <w:t>required elsewhere in this contract.</w:t>
      </w:r>
    </w:p>
    <w:p w14:paraId="5ACB2FDE" w14:textId="77777777" w:rsidR="00F877C4" w:rsidRDefault="00327F55">
      <w:pPr>
        <w:pStyle w:val="ListParagraph"/>
        <w:numPr>
          <w:ilvl w:val="6"/>
          <w:numId w:val="35"/>
        </w:numPr>
        <w:tabs>
          <w:tab w:val="left" w:pos="1285"/>
        </w:tabs>
        <w:spacing w:before="164" w:line="259" w:lineRule="auto"/>
        <w:ind w:right="384" w:firstLine="0"/>
      </w:pPr>
      <w:r>
        <w:t>If EFT banking information</w:t>
      </w:r>
      <w:r>
        <w:rPr>
          <w:spacing w:val="-1"/>
        </w:rPr>
        <w:t xml:space="preserve"> </w:t>
      </w:r>
      <w:r>
        <w:t>is not required</w:t>
      </w:r>
      <w:r>
        <w:rPr>
          <w:spacing w:val="-1"/>
        </w:rPr>
        <w:t xml:space="preserve"> </w:t>
      </w:r>
      <w:r>
        <w:t>to be on</w:t>
      </w:r>
      <w:r>
        <w:rPr>
          <w:spacing w:val="-1"/>
        </w:rPr>
        <w:t xml:space="preserve"> </w:t>
      </w:r>
      <w:r>
        <w:t>the invoice,</w:t>
      </w:r>
      <w:r>
        <w:rPr>
          <w:spacing w:val="-1"/>
        </w:rPr>
        <w:t xml:space="preserve"> </w:t>
      </w:r>
      <w:r>
        <w:t>in order for the invoice to</w:t>
      </w:r>
      <w:r>
        <w:rPr>
          <w:spacing w:val="-1"/>
        </w:rPr>
        <w:t xml:space="preserve"> </w:t>
      </w:r>
      <w:r>
        <w:t>be a proper</w:t>
      </w:r>
      <w:r>
        <w:rPr>
          <w:spacing w:val="-2"/>
        </w:rPr>
        <w:t xml:space="preserve"> </w:t>
      </w:r>
      <w:r>
        <w:t>invoice,</w:t>
      </w:r>
      <w:r>
        <w:rPr>
          <w:spacing w:val="-6"/>
        </w:rPr>
        <w:t xml:space="preserve"> </w:t>
      </w:r>
      <w:r>
        <w:t>the</w:t>
      </w:r>
      <w:r>
        <w:rPr>
          <w:spacing w:val="-3"/>
        </w:rPr>
        <w:t xml:space="preserve"> </w:t>
      </w:r>
      <w:r>
        <w:t>Contractor</w:t>
      </w:r>
      <w:r>
        <w:rPr>
          <w:spacing w:val="-5"/>
        </w:rPr>
        <w:t xml:space="preserve"> </w:t>
      </w:r>
      <w:r>
        <w:t>shall</w:t>
      </w:r>
      <w:r>
        <w:rPr>
          <w:spacing w:val="-2"/>
        </w:rPr>
        <w:t xml:space="preserve"> </w:t>
      </w:r>
      <w:r>
        <w:t>have</w:t>
      </w:r>
      <w:r>
        <w:rPr>
          <w:spacing w:val="-5"/>
        </w:rPr>
        <w:t xml:space="preserve"> </w:t>
      </w:r>
      <w:r>
        <w:t>submitted</w:t>
      </w:r>
      <w:r>
        <w:rPr>
          <w:spacing w:val="-3"/>
        </w:rPr>
        <w:t xml:space="preserve"> </w:t>
      </w:r>
      <w:r>
        <w:t>correct</w:t>
      </w:r>
      <w:r>
        <w:rPr>
          <w:spacing w:val="-2"/>
        </w:rPr>
        <w:t xml:space="preserve"> </w:t>
      </w:r>
      <w:r>
        <w:t>EFT</w:t>
      </w:r>
      <w:r>
        <w:rPr>
          <w:spacing w:val="-4"/>
        </w:rPr>
        <w:t xml:space="preserve"> </w:t>
      </w:r>
      <w:r>
        <w:t>banking</w:t>
      </w:r>
      <w:r>
        <w:rPr>
          <w:spacing w:val="-6"/>
        </w:rPr>
        <w:t xml:space="preserve"> </w:t>
      </w:r>
      <w:r>
        <w:t>information</w:t>
      </w:r>
      <w:r>
        <w:rPr>
          <w:spacing w:val="-3"/>
        </w:rPr>
        <w:t xml:space="preserve"> </w:t>
      </w:r>
      <w:r>
        <w:t>in</w:t>
      </w:r>
      <w:r>
        <w:rPr>
          <w:spacing w:val="-3"/>
        </w:rPr>
        <w:t xml:space="preserve"> </w:t>
      </w:r>
      <w:r>
        <w:t>accordance with the applicable solicitation provision, contract clause (e.g., 52.232-33, Payment by Electronic Funds Transfer—System for Award Management, or 52.232-34, Payment by Electronic</w:t>
      </w:r>
    </w:p>
    <w:p w14:paraId="3FF84C76" w14:textId="77777777" w:rsidR="00F877C4" w:rsidRDefault="00327F55">
      <w:pPr>
        <w:pStyle w:val="BodyText"/>
        <w:spacing w:before="160"/>
        <w:ind w:left="935"/>
      </w:pPr>
      <w:r>
        <w:t>Funds</w:t>
      </w:r>
      <w:r>
        <w:rPr>
          <w:spacing w:val="-5"/>
        </w:rPr>
        <w:t xml:space="preserve"> </w:t>
      </w:r>
      <w:r>
        <w:t>Transfer--Other</w:t>
      </w:r>
      <w:r>
        <w:rPr>
          <w:spacing w:val="-4"/>
        </w:rPr>
        <w:t xml:space="preserve"> </w:t>
      </w:r>
      <w:r>
        <w:t>Than</w:t>
      </w:r>
      <w:r>
        <w:rPr>
          <w:spacing w:val="-5"/>
        </w:rPr>
        <w:t xml:space="preserve"> </w:t>
      </w:r>
      <w:r>
        <w:t>System</w:t>
      </w:r>
      <w:r>
        <w:rPr>
          <w:spacing w:val="-6"/>
        </w:rPr>
        <w:t xml:space="preserve"> </w:t>
      </w:r>
      <w:r>
        <w:t>for</w:t>
      </w:r>
      <w:r>
        <w:rPr>
          <w:spacing w:val="-7"/>
        </w:rPr>
        <w:t xml:space="preserve"> </w:t>
      </w:r>
      <w:r>
        <w:t>Award</w:t>
      </w:r>
      <w:r>
        <w:rPr>
          <w:spacing w:val="-7"/>
        </w:rPr>
        <w:t xml:space="preserve"> </w:t>
      </w:r>
      <w:r>
        <w:t>Management),</w:t>
      </w:r>
      <w:r>
        <w:rPr>
          <w:spacing w:val="-5"/>
        </w:rPr>
        <w:t xml:space="preserve"> </w:t>
      </w:r>
      <w:r>
        <w:t>or</w:t>
      </w:r>
      <w:r>
        <w:rPr>
          <w:spacing w:val="-6"/>
        </w:rPr>
        <w:t xml:space="preserve"> </w:t>
      </w:r>
      <w:r>
        <w:t>applicable</w:t>
      </w:r>
      <w:r>
        <w:rPr>
          <w:spacing w:val="-5"/>
        </w:rPr>
        <w:t xml:space="preserve"> </w:t>
      </w:r>
      <w:r>
        <w:t>agency</w:t>
      </w:r>
      <w:r>
        <w:rPr>
          <w:spacing w:val="-4"/>
        </w:rPr>
        <w:t xml:space="preserve"> </w:t>
      </w:r>
      <w:r>
        <w:rPr>
          <w:spacing w:val="-2"/>
        </w:rPr>
        <w:t>procedures.</w:t>
      </w:r>
    </w:p>
    <w:p w14:paraId="339A2B87" w14:textId="77777777" w:rsidR="00F877C4" w:rsidRDefault="00327F55">
      <w:pPr>
        <w:pStyle w:val="ListParagraph"/>
        <w:numPr>
          <w:ilvl w:val="6"/>
          <w:numId w:val="35"/>
        </w:numPr>
        <w:tabs>
          <w:tab w:val="left" w:pos="1284"/>
        </w:tabs>
        <w:spacing w:before="179" w:line="259" w:lineRule="auto"/>
        <w:ind w:left="935" w:right="542" w:firstLine="0"/>
      </w:pPr>
      <w:r>
        <w:t>EFT</w:t>
      </w:r>
      <w:r>
        <w:rPr>
          <w:spacing w:val="-3"/>
        </w:rPr>
        <w:t xml:space="preserve"> </w:t>
      </w:r>
      <w:r>
        <w:t>banking</w:t>
      </w:r>
      <w:r>
        <w:rPr>
          <w:spacing w:val="-2"/>
        </w:rPr>
        <w:t xml:space="preserve"> </w:t>
      </w:r>
      <w:r>
        <w:t>information</w:t>
      </w:r>
      <w:r>
        <w:rPr>
          <w:spacing w:val="-2"/>
        </w:rPr>
        <w:t xml:space="preserve"> </w:t>
      </w:r>
      <w:r>
        <w:t>is</w:t>
      </w:r>
      <w:r>
        <w:rPr>
          <w:spacing w:val="-4"/>
        </w:rPr>
        <w:t xml:space="preserve"> </w:t>
      </w:r>
      <w:r>
        <w:t>not</w:t>
      </w:r>
      <w:r>
        <w:rPr>
          <w:spacing w:val="-4"/>
        </w:rPr>
        <w:t xml:space="preserve"> </w:t>
      </w:r>
      <w:r>
        <w:t>required</w:t>
      </w:r>
      <w:r>
        <w:rPr>
          <w:spacing w:val="-2"/>
        </w:rPr>
        <w:t xml:space="preserve"> </w:t>
      </w:r>
      <w:r>
        <w:t>if</w:t>
      </w:r>
      <w:r>
        <w:rPr>
          <w:spacing w:val="-4"/>
        </w:rPr>
        <w:t xml:space="preserve"> </w:t>
      </w:r>
      <w:r>
        <w:t>the</w:t>
      </w:r>
      <w:r>
        <w:rPr>
          <w:spacing w:val="-2"/>
        </w:rPr>
        <w:t xml:space="preserve"> </w:t>
      </w:r>
      <w:r>
        <w:t>Government</w:t>
      </w:r>
      <w:r>
        <w:rPr>
          <w:spacing w:val="-1"/>
        </w:rPr>
        <w:t xml:space="preserve"> </w:t>
      </w:r>
      <w:r>
        <w:t>waived</w:t>
      </w:r>
      <w:r>
        <w:rPr>
          <w:spacing w:val="-5"/>
        </w:rPr>
        <w:t xml:space="preserve"> </w:t>
      </w:r>
      <w:r>
        <w:t>the</w:t>
      </w:r>
      <w:r>
        <w:rPr>
          <w:spacing w:val="-4"/>
        </w:rPr>
        <w:t xml:space="preserve"> </w:t>
      </w:r>
      <w:r>
        <w:t>requirement</w:t>
      </w:r>
      <w:r>
        <w:rPr>
          <w:spacing w:val="-4"/>
        </w:rPr>
        <w:t xml:space="preserve"> </w:t>
      </w:r>
      <w:r>
        <w:t>to</w:t>
      </w:r>
      <w:r>
        <w:rPr>
          <w:spacing w:val="-2"/>
        </w:rPr>
        <w:t xml:space="preserve"> </w:t>
      </w:r>
      <w:r>
        <w:t>pay</w:t>
      </w:r>
      <w:r>
        <w:rPr>
          <w:spacing w:val="-2"/>
        </w:rPr>
        <w:t xml:space="preserve"> </w:t>
      </w:r>
      <w:r>
        <w:t xml:space="preserve">by </w:t>
      </w:r>
      <w:r>
        <w:rPr>
          <w:spacing w:val="-4"/>
        </w:rPr>
        <w:t>EFT.</w:t>
      </w:r>
    </w:p>
    <w:p w14:paraId="3C8499A8" w14:textId="77777777" w:rsidR="00F877C4" w:rsidRDefault="00327F55">
      <w:pPr>
        <w:pStyle w:val="ListParagraph"/>
        <w:numPr>
          <w:ilvl w:val="4"/>
          <w:numId w:val="35"/>
        </w:numPr>
        <w:tabs>
          <w:tab w:val="left" w:pos="1248"/>
        </w:tabs>
        <w:spacing w:before="160" w:line="259" w:lineRule="auto"/>
        <w:ind w:left="935" w:right="792" w:firstLine="0"/>
      </w:pPr>
      <w:r>
        <w:t>Invoices</w:t>
      </w:r>
      <w:r>
        <w:rPr>
          <w:spacing w:val="-3"/>
        </w:rPr>
        <w:t xml:space="preserve"> </w:t>
      </w:r>
      <w:r>
        <w:t>will</w:t>
      </w:r>
      <w:r>
        <w:rPr>
          <w:spacing w:val="-2"/>
        </w:rPr>
        <w:t xml:space="preserve"> </w:t>
      </w:r>
      <w:r>
        <w:t>be</w:t>
      </w:r>
      <w:r>
        <w:rPr>
          <w:spacing w:val="-3"/>
        </w:rPr>
        <w:t xml:space="preserve"> </w:t>
      </w:r>
      <w:r>
        <w:t>handled</w:t>
      </w:r>
      <w:r>
        <w:rPr>
          <w:spacing w:val="-3"/>
        </w:rPr>
        <w:t xml:space="preserve"> </w:t>
      </w:r>
      <w:r>
        <w:t>in</w:t>
      </w:r>
      <w:r>
        <w:rPr>
          <w:spacing w:val="-3"/>
        </w:rPr>
        <w:t xml:space="preserve"> </w:t>
      </w:r>
      <w:r>
        <w:t>accordance</w:t>
      </w:r>
      <w:r>
        <w:rPr>
          <w:spacing w:val="-3"/>
        </w:rPr>
        <w:t xml:space="preserve"> </w:t>
      </w:r>
      <w:r>
        <w:t>with</w:t>
      </w:r>
      <w:r>
        <w:rPr>
          <w:spacing w:val="-6"/>
        </w:rPr>
        <w:t xml:space="preserve"> </w:t>
      </w:r>
      <w:r>
        <w:t>the</w:t>
      </w:r>
      <w:r>
        <w:rPr>
          <w:spacing w:val="-3"/>
        </w:rPr>
        <w:t xml:space="preserve"> </w:t>
      </w:r>
      <w:r>
        <w:t>Prompt</w:t>
      </w:r>
      <w:r>
        <w:rPr>
          <w:spacing w:val="-2"/>
        </w:rPr>
        <w:t xml:space="preserve"> </w:t>
      </w:r>
      <w:r>
        <w:t>Payment</w:t>
      </w:r>
      <w:r>
        <w:rPr>
          <w:spacing w:val="-2"/>
        </w:rPr>
        <w:t xml:space="preserve"> </w:t>
      </w:r>
      <w:r>
        <w:t>Act</w:t>
      </w:r>
      <w:r>
        <w:rPr>
          <w:spacing w:val="-2"/>
        </w:rPr>
        <w:t xml:space="preserve"> </w:t>
      </w:r>
      <w:r>
        <w:t>(31</w:t>
      </w:r>
      <w:r>
        <w:rPr>
          <w:spacing w:val="-3"/>
        </w:rPr>
        <w:t xml:space="preserve"> </w:t>
      </w:r>
      <w:r>
        <w:t>U.S.C.</w:t>
      </w:r>
      <w:r>
        <w:rPr>
          <w:spacing w:val="-3"/>
        </w:rPr>
        <w:t xml:space="preserve"> </w:t>
      </w:r>
      <w:r>
        <w:t>3903)</w:t>
      </w:r>
      <w:r>
        <w:rPr>
          <w:spacing w:val="-5"/>
        </w:rPr>
        <w:t xml:space="preserve"> </w:t>
      </w:r>
      <w:r>
        <w:t>and Office of Management and Budget (OMB) prompt payment regulations at 5 CFR part 1315.</w:t>
      </w:r>
    </w:p>
    <w:p w14:paraId="4607A40A"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2E2CDD97" w14:textId="77777777" w:rsidR="00F877C4" w:rsidRDefault="00327F55">
      <w:pPr>
        <w:pStyle w:val="ListParagraph"/>
        <w:numPr>
          <w:ilvl w:val="3"/>
          <w:numId w:val="35"/>
        </w:numPr>
        <w:tabs>
          <w:tab w:val="left" w:pos="1249"/>
        </w:tabs>
        <w:spacing w:before="81" w:line="259" w:lineRule="auto"/>
        <w:ind w:left="936" w:right="561" w:firstLine="0"/>
      </w:pPr>
      <w:r>
        <w:lastRenderedPageBreak/>
        <w:t>Patent</w:t>
      </w:r>
      <w:r>
        <w:rPr>
          <w:spacing w:val="-5"/>
        </w:rPr>
        <w:t xml:space="preserve"> </w:t>
      </w:r>
      <w:r>
        <w:t>indemnity.</w:t>
      </w:r>
      <w:r>
        <w:rPr>
          <w:spacing w:val="-6"/>
        </w:rPr>
        <w:t xml:space="preserve"> </w:t>
      </w:r>
      <w:r>
        <w:t>The</w:t>
      </w:r>
      <w:r>
        <w:rPr>
          <w:spacing w:val="-5"/>
        </w:rPr>
        <w:t xml:space="preserve"> </w:t>
      </w:r>
      <w:r>
        <w:t>Contractor</w:t>
      </w:r>
      <w:r>
        <w:rPr>
          <w:spacing w:val="-2"/>
        </w:rPr>
        <w:t xml:space="preserve"> </w:t>
      </w:r>
      <w:r>
        <w:t>shall</w:t>
      </w:r>
      <w:r>
        <w:rPr>
          <w:spacing w:val="-5"/>
        </w:rPr>
        <w:t xml:space="preserve"> </w:t>
      </w:r>
      <w:r>
        <w:t>indemnify</w:t>
      </w:r>
      <w:r>
        <w:rPr>
          <w:spacing w:val="-6"/>
        </w:rPr>
        <w:t xml:space="preserve"> </w:t>
      </w:r>
      <w:r>
        <w:t>the</w:t>
      </w:r>
      <w:r>
        <w:rPr>
          <w:spacing w:val="-3"/>
        </w:rPr>
        <w:t xml:space="preserve"> </w:t>
      </w:r>
      <w:r>
        <w:t>Government</w:t>
      </w:r>
      <w:r>
        <w:rPr>
          <w:spacing w:val="-2"/>
        </w:rPr>
        <w:t xml:space="preserve"> </w:t>
      </w:r>
      <w:r>
        <w:t>and</w:t>
      </w:r>
      <w:r>
        <w:rPr>
          <w:spacing w:val="-3"/>
        </w:rPr>
        <w:t xml:space="preserve"> </w:t>
      </w:r>
      <w:r>
        <w:t>its</w:t>
      </w:r>
      <w:r>
        <w:rPr>
          <w:spacing w:val="-3"/>
        </w:rPr>
        <w:t xml:space="preserve"> </w:t>
      </w:r>
      <w:r>
        <w:t>officers,</w:t>
      </w:r>
      <w:r>
        <w:rPr>
          <w:spacing w:val="-6"/>
        </w:rPr>
        <w:t xml:space="preserve"> </w:t>
      </w:r>
      <w:r>
        <w:t>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0A3DA80D" w14:textId="77777777" w:rsidR="00F877C4" w:rsidRDefault="00327F55">
      <w:pPr>
        <w:pStyle w:val="ListParagraph"/>
        <w:numPr>
          <w:ilvl w:val="3"/>
          <w:numId w:val="35"/>
        </w:numPr>
        <w:tabs>
          <w:tab w:val="left" w:pos="1198"/>
        </w:tabs>
        <w:spacing w:before="158"/>
        <w:ind w:left="1198" w:hanging="262"/>
      </w:pPr>
      <w:r>
        <w:rPr>
          <w:spacing w:val="-2"/>
        </w:rPr>
        <w:t>Payment.-</w:t>
      </w:r>
      <w:r>
        <w:rPr>
          <w:spacing w:val="-10"/>
        </w:rPr>
        <w:t>-</w:t>
      </w:r>
    </w:p>
    <w:p w14:paraId="7A64A50E" w14:textId="77777777" w:rsidR="00F877C4" w:rsidRDefault="00327F55">
      <w:pPr>
        <w:pStyle w:val="ListParagraph"/>
        <w:numPr>
          <w:ilvl w:val="4"/>
          <w:numId w:val="35"/>
        </w:numPr>
        <w:tabs>
          <w:tab w:val="left" w:pos="1249"/>
        </w:tabs>
        <w:spacing w:before="181" w:line="259" w:lineRule="auto"/>
        <w:ind w:left="936" w:right="622" w:firstLine="0"/>
      </w:pPr>
      <w:r>
        <w:t>Items</w:t>
      </w:r>
      <w:r>
        <w:rPr>
          <w:spacing w:val="-2"/>
        </w:rPr>
        <w:t xml:space="preserve"> </w:t>
      </w:r>
      <w:r>
        <w:t>accepted.</w:t>
      </w:r>
      <w:r>
        <w:rPr>
          <w:spacing w:val="-2"/>
        </w:rPr>
        <w:t xml:space="preserve"> </w:t>
      </w:r>
      <w:r>
        <w:t>Payment</w:t>
      </w:r>
      <w:r>
        <w:rPr>
          <w:spacing w:val="-1"/>
        </w:rPr>
        <w:t xml:space="preserve"> </w:t>
      </w:r>
      <w:r>
        <w:t>shall</w:t>
      </w:r>
      <w:r>
        <w:rPr>
          <w:spacing w:val="-4"/>
        </w:rPr>
        <w:t xml:space="preserve"> </w:t>
      </w:r>
      <w:r>
        <w:t>be</w:t>
      </w:r>
      <w:r>
        <w:rPr>
          <w:spacing w:val="-4"/>
        </w:rPr>
        <w:t xml:space="preserve"> </w:t>
      </w:r>
      <w:r>
        <w:t>made</w:t>
      </w:r>
      <w:r>
        <w:rPr>
          <w:spacing w:val="-2"/>
        </w:rPr>
        <w:t xml:space="preserve"> </w:t>
      </w:r>
      <w:r>
        <w:t>for</w:t>
      </w:r>
      <w:r>
        <w:rPr>
          <w:spacing w:val="-1"/>
        </w:rPr>
        <w:t xml:space="preserve"> </w:t>
      </w:r>
      <w:r>
        <w:t>items</w:t>
      </w:r>
      <w:r>
        <w:rPr>
          <w:spacing w:val="-4"/>
        </w:rPr>
        <w:t xml:space="preserve"> </w:t>
      </w:r>
      <w:r>
        <w:t>accepted</w:t>
      </w:r>
      <w:r>
        <w:rPr>
          <w:spacing w:val="-2"/>
        </w:rPr>
        <w:t xml:space="preserve"> </w:t>
      </w:r>
      <w:r>
        <w:t>by</w:t>
      </w:r>
      <w:r>
        <w:rPr>
          <w:spacing w:val="-5"/>
        </w:rPr>
        <w:t xml:space="preserve"> </w:t>
      </w:r>
      <w:r>
        <w:t>the</w:t>
      </w:r>
      <w:r>
        <w:rPr>
          <w:spacing w:val="-2"/>
        </w:rPr>
        <w:t xml:space="preserve"> </w:t>
      </w:r>
      <w:r>
        <w:t>Government</w:t>
      </w:r>
      <w:r>
        <w:rPr>
          <w:spacing w:val="-4"/>
        </w:rPr>
        <w:t xml:space="preserve"> </w:t>
      </w:r>
      <w:r>
        <w:t>that</w:t>
      </w:r>
      <w:r>
        <w:rPr>
          <w:spacing w:val="-1"/>
        </w:rPr>
        <w:t xml:space="preserve"> </w:t>
      </w:r>
      <w:r>
        <w:t>have</w:t>
      </w:r>
      <w:r>
        <w:rPr>
          <w:spacing w:val="-2"/>
        </w:rPr>
        <w:t xml:space="preserve"> </w:t>
      </w:r>
      <w:r>
        <w:t>been delivered to the delivery destinations set forth in this contract.</w:t>
      </w:r>
    </w:p>
    <w:p w14:paraId="021CFBFB" w14:textId="77777777" w:rsidR="00F877C4" w:rsidRDefault="00327F55">
      <w:pPr>
        <w:pStyle w:val="ListParagraph"/>
        <w:numPr>
          <w:ilvl w:val="4"/>
          <w:numId w:val="35"/>
        </w:numPr>
        <w:tabs>
          <w:tab w:val="left" w:pos="1249"/>
        </w:tabs>
        <w:spacing w:before="159" w:line="259" w:lineRule="auto"/>
        <w:ind w:left="936" w:right="449" w:firstLine="0"/>
      </w:pPr>
      <w:r>
        <w:t>Prompt</w:t>
      </w:r>
      <w:r>
        <w:rPr>
          <w:spacing w:val="-2"/>
        </w:rPr>
        <w:t xml:space="preserve"> </w:t>
      </w:r>
      <w:r>
        <w:t>payment.</w:t>
      </w:r>
      <w:r>
        <w:rPr>
          <w:spacing w:val="-3"/>
        </w:rPr>
        <w:t xml:space="preserve"> </w:t>
      </w:r>
      <w:r>
        <w:t>The</w:t>
      </w:r>
      <w:r>
        <w:rPr>
          <w:spacing w:val="-3"/>
        </w:rPr>
        <w:t xml:space="preserve"> </w:t>
      </w:r>
      <w:r>
        <w:t>Government</w:t>
      </w:r>
      <w:r>
        <w:rPr>
          <w:spacing w:val="-2"/>
        </w:rPr>
        <w:t xml:space="preserve"> </w:t>
      </w:r>
      <w:r>
        <w:t>will</w:t>
      </w:r>
      <w:r>
        <w:rPr>
          <w:spacing w:val="-5"/>
        </w:rPr>
        <w:t xml:space="preserve"> </w:t>
      </w:r>
      <w:r>
        <w:t>make</w:t>
      </w:r>
      <w:r>
        <w:rPr>
          <w:spacing w:val="-3"/>
        </w:rPr>
        <w:t xml:space="preserve"> </w:t>
      </w:r>
      <w:r>
        <w:t>payment</w:t>
      </w:r>
      <w:r>
        <w:rPr>
          <w:spacing w:val="-5"/>
        </w:rPr>
        <w:t xml:space="preserve"> </w:t>
      </w:r>
      <w:r>
        <w:t>in</w:t>
      </w:r>
      <w:r>
        <w:rPr>
          <w:spacing w:val="-3"/>
        </w:rPr>
        <w:t xml:space="preserve"> </w:t>
      </w:r>
      <w:r>
        <w:t>accordance</w:t>
      </w:r>
      <w:r>
        <w:rPr>
          <w:spacing w:val="-3"/>
        </w:rPr>
        <w:t xml:space="preserve"> </w:t>
      </w:r>
      <w:r>
        <w:t>with</w:t>
      </w:r>
      <w:r>
        <w:rPr>
          <w:spacing w:val="-3"/>
        </w:rPr>
        <w:t xml:space="preserve"> </w:t>
      </w:r>
      <w:r>
        <w:t>the</w:t>
      </w:r>
      <w:r>
        <w:rPr>
          <w:spacing w:val="-5"/>
        </w:rPr>
        <w:t xml:space="preserve"> </w:t>
      </w:r>
      <w:r>
        <w:t>Prompt</w:t>
      </w:r>
      <w:r>
        <w:rPr>
          <w:spacing w:val="-2"/>
        </w:rPr>
        <w:t xml:space="preserve"> </w:t>
      </w:r>
      <w:r>
        <w:t>Payment Act (31 U.S.C. 3903) and prompt payment regulations at 5 CFR part 1315.</w:t>
      </w:r>
    </w:p>
    <w:p w14:paraId="2CFB8342" w14:textId="77777777" w:rsidR="00F877C4" w:rsidRDefault="00327F55">
      <w:pPr>
        <w:pStyle w:val="ListParagraph"/>
        <w:numPr>
          <w:ilvl w:val="4"/>
          <w:numId w:val="35"/>
        </w:numPr>
        <w:tabs>
          <w:tab w:val="left" w:pos="1249"/>
        </w:tabs>
        <w:spacing w:before="159" w:line="259" w:lineRule="auto"/>
        <w:ind w:left="936" w:right="560" w:firstLine="0"/>
      </w:pPr>
      <w:r>
        <w:t>Electronic</w:t>
      </w:r>
      <w:r>
        <w:rPr>
          <w:spacing w:val="-3"/>
        </w:rPr>
        <w:t xml:space="preserve"> </w:t>
      </w:r>
      <w:r>
        <w:t>Funds</w:t>
      </w:r>
      <w:r>
        <w:rPr>
          <w:spacing w:val="-5"/>
        </w:rPr>
        <w:t xml:space="preserve"> </w:t>
      </w:r>
      <w:r>
        <w:t>Transfer</w:t>
      </w:r>
      <w:r>
        <w:rPr>
          <w:spacing w:val="-2"/>
        </w:rPr>
        <w:t xml:space="preserve"> </w:t>
      </w:r>
      <w:r>
        <w:t>(EFT).</w:t>
      </w:r>
      <w:r>
        <w:rPr>
          <w:spacing w:val="-3"/>
        </w:rPr>
        <w:t xml:space="preserve"> </w:t>
      </w:r>
      <w:r>
        <w:t>If</w:t>
      </w:r>
      <w:r>
        <w:rPr>
          <w:spacing w:val="-5"/>
        </w:rPr>
        <w:t xml:space="preserve"> </w:t>
      </w:r>
      <w:r>
        <w:t>the</w:t>
      </w:r>
      <w:r>
        <w:rPr>
          <w:spacing w:val="-3"/>
        </w:rPr>
        <w:t xml:space="preserve"> </w:t>
      </w:r>
      <w:r>
        <w:t>Government</w:t>
      </w:r>
      <w:r>
        <w:rPr>
          <w:spacing w:val="-2"/>
        </w:rPr>
        <w:t xml:space="preserve"> </w:t>
      </w:r>
      <w:r>
        <w:t>makes</w:t>
      </w:r>
      <w:r>
        <w:rPr>
          <w:spacing w:val="-5"/>
        </w:rPr>
        <w:t xml:space="preserve"> </w:t>
      </w:r>
      <w:r>
        <w:t>payment</w:t>
      </w:r>
      <w:r>
        <w:rPr>
          <w:spacing w:val="-2"/>
        </w:rPr>
        <w:t xml:space="preserve"> </w:t>
      </w:r>
      <w:r>
        <w:t>by</w:t>
      </w:r>
      <w:r>
        <w:rPr>
          <w:spacing w:val="-3"/>
        </w:rPr>
        <w:t xml:space="preserve"> </w:t>
      </w:r>
      <w:r>
        <w:t>EFT,</w:t>
      </w:r>
      <w:r>
        <w:rPr>
          <w:spacing w:val="-6"/>
        </w:rPr>
        <w:t xml:space="preserve"> </w:t>
      </w:r>
      <w:r>
        <w:t>see</w:t>
      </w:r>
      <w:r>
        <w:rPr>
          <w:spacing w:val="-3"/>
        </w:rPr>
        <w:t xml:space="preserve"> </w:t>
      </w:r>
      <w:r>
        <w:t>52.212-5(b) for the appropriate EFT clause.</w:t>
      </w:r>
    </w:p>
    <w:p w14:paraId="47E741DC" w14:textId="77777777" w:rsidR="00F877C4" w:rsidRDefault="00327F55">
      <w:pPr>
        <w:pStyle w:val="ListParagraph"/>
        <w:numPr>
          <w:ilvl w:val="4"/>
          <w:numId w:val="35"/>
        </w:numPr>
        <w:tabs>
          <w:tab w:val="left" w:pos="1249"/>
        </w:tabs>
        <w:spacing w:before="160" w:line="259" w:lineRule="auto"/>
        <w:ind w:left="936" w:right="610" w:firstLine="0"/>
      </w:pPr>
      <w:r>
        <w:t>Discount.</w:t>
      </w:r>
      <w:r>
        <w:rPr>
          <w:spacing w:val="-1"/>
        </w:rPr>
        <w:t xml:space="preserve"> </w:t>
      </w:r>
      <w:r>
        <w:t>In</w:t>
      </w:r>
      <w:r>
        <w:rPr>
          <w:spacing w:val="-1"/>
        </w:rPr>
        <w:t xml:space="preserve"> </w:t>
      </w:r>
      <w:r>
        <w:t>connection</w:t>
      </w:r>
      <w:r>
        <w:rPr>
          <w:spacing w:val="-4"/>
        </w:rPr>
        <w:t xml:space="preserve"> </w:t>
      </w:r>
      <w:r>
        <w:t>with</w:t>
      </w:r>
      <w:r>
        <w:rPr>
          <w:spacing w:val="-1"/>
        </w:rPr>
        <w:t xml:space="preserve"> </w:t>
      </w:r>
      <w:r>
        <w:t>any</w:t>
      </w:r>
      <w:r>
        <w:rPr>
          <w:spacing w:val="-1"/>
        </w:rPr>
        <w:t xml:space="preserve"> </w:t>
      </w:r>
      <w:r>
        <w:t>discount offered</w:t>
      </w:r>
      <w:r>
        <w:rPr>
          <w:spacing w:val="-1"/>
        </w:rPr>
        <w:t xml:space="preserve"> </w:t>
      </w:r>
      <w:r>
        <w:t>for early</w:t>
      </w:r>
      <w:r>
        <w:rPr>
          <w:spacing w:val="-1"/>
        </w:rPr>
        <w:t xml:space="preserve"> </w:t>
      </w:r>
      <w:r>
        <w:t>payment,</w:t>
      </w:r>
      <w:r>
        <w:rPr>
          <w:spacing w:val="-4"/>
        </w:rPr>
        <w:t xml:space="preserve"> </w:t>
      </w:r>
      <w:r>
        <w:t>time</w:t>
      </w:r>
      <w:r>
        <w:rPr>
          <w:spacing w:val="-3"/>
        </w:rPr>
        <w:t xml:space="preserve"> </w:t>
      </w:r>
      <w:r>
        <w:t>shall be</w:t>
      </w:r>
      <w:r>
        <w:rPr>
          <w:spacing w:val="-1"/>
        </w:rPr>
        <w:t xml:space="preserve"> </w:t>
      </w:r>
      <w:r>
        <w:t>computed from</w:t>
      </w:r>
      <w:r>
        <w:rPr>
          <w:spacing w:val="-1"/>
        </w:rPr>
        <w:t xml:space="preserve"> </w:t>
      </w:r>
      <w:r>
        <w:t>the</w:t>
      </w:r>
      <w:r>
        <w:rPr>
          <w:spacing w:val="-2"/>
        </w:rPr>
        <w:t xml:space="preserve"> </w:t>
      </w:r>
      <w:r>
        <w:t>date</w:t>
      </w:r>
      <w:r>
        <w:rPr>
          <w:spacing w:val="-4"/>
        </w:rPr>
        <w:t xml:space="preserve"> </w:t>
      </w:r>
      <w:r>
        <w:t>of</w:t>
      </w:r>
      <w:r>
        <w:rPr>
          <w:spacing w:val="-4"/>
        </w:rPr>
        <w:t xml:space="preserve"> </w:t>
      </w:r>
      <w:r>
        <w:t>the</w:t>
      </w:r>
      <w:r>
        <w:rPr>
          <w:spacing w:val="-4"/>
        </w:rPr>
        <w:t xml:space="preserve"> </w:t>
      </w:r>
      <w:r>
        <w:t>invoice.</w:t>
      </w:r>
      <w:r>
        <w:rPr>
          <w:spacing w:val="-2"/>
        </w:rPr>
        <w:t xml:space="preserve"> </w:t>
      </w:r>
      <w:r>
        <w:t>For</w:t>
      </w:r>
      <w:r>
        <w:rPr>
          <w:spacing w:val="-1"/>
        </w:rPr>
        <w:t xml:space="preserve"> </w:t>
      </w:r>
      <w:r>
        <w:t>the</w:t>
      </w:r>
      <w:r>
        <w:rPr>
          <w:spacing w:val="-2"/>
        </w:rPr>
        <w:t xml:space="preserve"> </w:t>
      </w:r>
      <w:r>
        <w:t>purpose</w:t>
      </w:r>
      <w:r>
        <w:rPr>
          <w:spacing w:val="-2"/>
        </w:rPr>
        <w:t xml:space="preserve"> </w:t>
      </w:r>
      <w:r>
        <w:t>of</w:t>
      </w:r>
      <w:r>
        <w:rPr>
          <w:spacing w:val="-4"/>
        </w:rPr>
        <w:t xml:space="preserve"> </w:t>
      </w:r>
      <w:r>
        <w:t>computing</w:t>
      </w:r>
      <w:r>
        <w:rPr>
          <w:spacing w:val="-2"/>
        </w:rPr>
        <w:t xml:space="preserve"> </w:t>
      </w:r>
      <w:r>
        <w:t>the</w:t>
      </w:r>
      <w:r>
        <w:rPr>
          <w:spacing w:val="-2"/>
        </w:rPr>
        <w:t xml:space="preserve"> </w:t>
      </w:r>
      <w:r>
        <w:t>discount</w:t>
      </w:r>
      <w:r>
        <w:rPr>
          <w:spacing w:val="-4"/>
        </w:rPr>
        <w:t xml:space="preserve"> </w:t>
      </w:r>
      <w:r>
        <w:t>earned,</w:t>
      </w:r>
      <w:r>
        <w:rPr>
          <w:spacing w:val="-5"/>
        </w:rPr>
        <w:t xml:space="preserve"> </w:t>
      </w:r>
      <w:r>
        <w:t>payment</w:t>
      </w:r>
      <w:r>
        <w:rPr>
          <w:spacing w:val="-1"/>
        </w:rPr>
        <w:t xml:space="preserve"> </w:t>
      </w:r>
      <w:r>
        <w:t>shall</w:t>
      </w:r>
      <w:r>
        <w:rPr>
          <w:spacing w:val="-1"/>
        </w:rPr>
        <w:t xml:space="preserve"> </w:t>
      </w:r>
      <w:r>
        <w:t>be considered to have been made on the date which appears on the payment check or the specified payment date if an electronic funds transfer payment is made.</w:t>
      </w:r>
    </w:p>
    <w:p w14:paraId="0DD67F53" w14:textId="77777777" w:rsidR="00F877C4" w:rsidRDefault="00327F55">
      <w:pPr>
        <w:pStyle w:val="ListParagraph"/>
        <w:numPr>
          <w:ilvl w:val="4"/>
          <w:numId w:val="35"/>
        </w:numPr>
        <w:tabs>
          <w:tab w:val="left" w:pos="1249"/>
        </w:tabs>
        <w:spacing w:before="160" w:line="259" w:lineRule="auto"/>
        <w:ind w:left="936" w:right="720" w:firstLine="0"/>
      </w:pPr>
      <w:r>
        <w:t>Overpayments.</w:t>
      </w:r>
      <w:r>
        <w:rPr>
          <w:spacing w:val="-3"/>
        </w:rPr>
        <w:t xml:space="preserve"> </w:t>
      </w:r>
      <w:r>
        <w:t>If</w:t>
      </w:r>
      <w:r>
        <w:rPr>
          <w:spacing w:val="-2"/>
        </w:rPr>
        <w:t xml:space="preserve"> </w:t>
      </w:r>
      <w:r>
        <w:t>the</w:t>
      </w:r>
      <w:r>
        <w:rPr>
          <w:spacing w:val="-3"/>
        </w:rPr>
        <w:t xml:space="preserve"> </w:t>
      </w:r>
      <w:r>
        <w:t>Contractor</w:t>
      </w:r>
      <w:r>
        <w:rPr>
          <w:spacing w:val="-2"/>
        </w:rPr>
        <w:t xml:space="preserve"> </w:t>
      </w:r>
      <w:r>
        <w:t>becomes</w:t>
      </w:r>
      <w:r>
        <w:rPr>
          <w:spacing w:val="-5"/>
        </w:rPr>
        <w:t xml:space="preserve"> </w:t>
      </w:r>
      <w:r>
        <w:t>aware</w:t>
      </w:r>
      <w:r>
        <w:rPr>
          <w:spacing w:val="-3"/>
        </w:rPr>
        <w:t xml:space="preserve"> </w:t>
      </w:r>
      <w:r>
        <w:t>of</w:t>
      </w:r>
      <w:r>
        <w:rPr>
          <w:spacing w:val="-5"/>
        </w:rPr>
        <w:t xml:space="preserve"> </w:t>
      </w:r>
      <w:r>
        <w:t>a</w:t>
      </w:r>
      <w:r>
        <w:rPr>
          <w:spacing w:val="-3"/>
        </w:rPr>
        <w:t xml:space="preserve"> </w:t>
      </w:r>
      <w:r>
        <w:t>duplicate</w:t>
      </w:r>
      <w:r>
        <w:rPr>
          <w:spacing w:val="-5"/>
        </w:rPr>
        <w:t xml:space="preserve"> </w:t>
      </w:r>
      <w:r>
        <w:t>contract</w:t>
      </w:r>
      <w:r>
        <w:rPr>
          <w:spacing w:val="-5"/>
        </w:rPr>
        <w:t xml:space="preserve"> </w:t>
      </w:r>
      <w:r>
        <w:t>financing</w:t>
      </w:r>
      <w:r>
        <w:rPr>
          <w:spacing w:val="-3"/>
        </w:rPr>
        <w:t xml:space="preserve"> </w:t>
      </w:r>
      <w:r>
        <w:t>or</w:t>
      </w:r>
      <w:r>
        <w:rPr>
          <w:spacing w:val="-5"/>
        </w:rPr>
        <w:t xml:space="preserve"> </w:t>
      </w:r>
      <w:r>
        <w:t>invoice payment or that the Government has otherwise overpaid on a contract financing or invoice payment, the Contractor shall--</w:t>
      </w:r>
    </w:p>
    <w:p w14:paraId="78DF43ED" w14:textId="77777777" w:rsidR="00F877C4" w:rsidRDefault="00327F55">
      <w:pPr>
        <w:pStyle w:val="ListParagraph"/>
        <w:numPr>
          <w:ilvl w:val="5"/>
          <w:numId w:val="35"/>
        </w:numPr>
        <w:tabs>
          <w:tab w:val="left" w:pos="1198"/>
        </w:tabs>
        <w:spacing w:before="159" w:line="259" w:lineRule="auto"/>
        <w:ind w:left="936" w:right="1229" w:firstLine="0"/>
      </w:pPr>
      <w:r>
        <w:t>Remit</w:t>
      </w:r>
      <w:r>
        <w:rPr>
          <w:spacing w:val="-4"/>
        </w:rPr>
        <w:t xml:space="preserve"> </w:t>
      </w:r>
      <w:r>
        <w:t>the</w:t>
      </w:r>
      <w:r>
        <w:rPr>
          <w:spacing w:val="-2"/>
        </w:rPr>
        <w:t xml:space="preserve"> </w:t>
      </w:r>
      <w:r>
        <w:t>overpayment</w:t>
      </w:r>
      <w:r>
        <w:rPr>
          <w:spacing w:val="-4"/>
        </w:rPr>
        <w:t xml:space="preserve"> </w:t>
      </w:r>
      <w:r>
        <w:t>amount</w:t>
      </w:r>
      <w:r>
        <w:rPr>
          <w:spacing w:val="-4"/>
        </w:rPr>
        <w:t xml:space="preserve"> </w:t>
      </w:r>
      <w:r>
        <w:t>to</w:t>
      </w:r>
      <w:r>
        <w:rPr>
          <w:spacing w:val="-2"/>
        </w:rPr>
        <w:t xml:space="preserve"> </w:t>
      </w:r>
      <w:r>
        <w:t>the</w:t>
      </w:r>
      <w:r>
        <w:rPr>
          <w:spacing w:val="-2"/>
        </w:rPr>
        <w:t xml:space="preserve"> </w:t>
      </w:r>
      <w:r>
        <w:t>payment</w:t>
      </w:r>
      <w:r>
        <w:rPr>
          <w:spacing w:val="-4"/>
        </w:rPr>
        <w:t xml:space="preserve"> </w:t>
      </w:r>
      <w:r>
        <w:t>office</w:t>
      </w:r>
      <w:r>
        <w:rPr>
          <w:spacing w:val="-2"/>
        </w:rPr>
        <w:t xml:space="preserve"> </w:t>
      </w:r>
      <w:r>
        <w:t>cited</w:t>
      </w:r>
      <w:r>
        <w:rPr>
          <w:spacing w:val="-2"/>
        </w:rPr>
        <w:t xml:space="preserve"> </w:t>
      </w:r>
      <w:r>
        <w:t>in</w:t>
      </w:r>
      <w:r>
        <w:rPr>
          <w:spacing w:val="-5"/>
        </w:rPr>
        <w:t xml:space="preserve"> </w:t>
      </w:r>
      <w:r>
        <w:t>the</w:t>
      </w:r>
      <w:r>
        <w:rPr>
          <w:spacing w:val="-4"/>
        </w:rPr>
        <w:t xml:space="preserve"> </w:t>
      </w:r>
      <w:r>
        <w:t>contract</w:t>
      </w:r>
      <w:r>
        <w:rPr>
          <w:spacing w:val="-4"/>
        </w:rPr>
        <w:t xml:space="preserve"> </w:t>
      </w:r>
      <w:r>
        <w:t>along</w:t>
      </w:r>
      <w:r>
        <w:rPr>
          <w:spacing w:val="-2"/>
        </w:rPr>
        <w:t xml:space="preserve"> </w:t>
      </w:r>
      <w:r>
        <w:t>with</w:t>
      </w:r>
      <w:r>
        <w:rPr>
          <w:spacing w:val="-5"/>
        </w:rPr>
        <w:t xml:space="preserve"> </w:t>
      </w:r>
      <w:r>
        <w:t>a description of the overpayment including the--</w:t>
      </w:r>
    </w:p>
    <w:p w14:paraId="283DE4D1" w14:textId="77777777" w:rsidR="00F877C4" w:rsidRDefault="00327F55">
      <w:pPr>
        <w:pStyle w:val="ListParagraph"/>
        <w:numPr>
          <w:ilvl w:val="6"/>
          <w:numId w:val="35"/>
        </w:numPr>
        <w:tabs>
          <w:tab w:val="left" w:pos="1296"/>
        </w:tabs>
        <w:spacing w:before="159" w:line="259" w:lineRule="auto"/>
        <w:ind w:right="691" w:firstLine="0"/>
      </w:pPr>
      <w:r>
        <w:t>Circumstances</w:t>
      </w:r>
      <w:r>
        <w:rPr>
          <w:spacing w:val="-4"/>
        </w:rPr>
        <w:t xml:space="preserve"> </w:t>
      </w:r>
      <w:r>
        <w:t>of</w:t>
      </w:r>
      <w:r>
        <w:rPr>
          <w:spacing w:val="-3"/>
        </w:rPr>
        <w:t xml:space="preserve"> </w:t>
      </w:r>
      <w:r>
        <w:t>the</w:t>
      </w:r>
      <w:r>
        <w:rPr>
          <w:spacing w:val="-4"/>
        </w:rPr>
        <w:t xml:space="preserve"> </w:t>
      </w:r>
      <w:r>
        <w:t>overpayment</w:t>
      </w:r>
      <w:r>
        <w:rPr>
          <w:spacing w:val="-6"/>
        </w:rPr>
        <w:t xml:space="preserve"> </w:t>
      </w:r>
      <w:r>
        <w:t>(e.g.,</w:t>
      </w:r>
      <w:r>
        <w:rPr>
          <w:spacing w:val="-4"/>
        </w:rPr>
        <w:t xml:space="preserve"> </w:t>
      </w:r>
      <w:r>
        <w:t>duplicate</w:t>
      </w:r>
      <w:r>
        <w:rPr>
          <w:spacing w:val="-6"/>
        </w:rPr>
        <w:t xml:space="preserve"> </w:t>
      </w:r>
      <w:r>
        <w:t>payment,</w:t>
      </w:r>
      <w:r>
        <w:rPr>
          <w:spacing w:val="-7"/>
        </w:rPr>
        <w:t xml:space="preserve"> </w:t>
      </w:r>
      <w:r>
        <w:t>erroneous</w:t>
      </w:r>
      <w:r>
        <w:rPr>
          <w:spacing w:val="-4"/>
        </w:rPr>
        <w:t xml:space="preserve"> </w:t>
      </w:r>
      <w:r>
        <w:t>payment,</w:t>
      </w:r>
      <w:r>
        <w:rPr>
          <w:spacing w:val="-4"/>
        </w:rPr>
        <w:t xml:space="preserve"> </w:t>
      </w:r>
      <w:r>
        <w:t>liquidation errors, date(s) of overpayment);</w:t>
      </w:r>
    </w:p>
    <w:p w14:paraId="697FFA5E" w14:textId="77777777" w:rsidR="00F877C4" w:rsidRDefault="00327F55">
      <w:pPr>
        <w:pStyle w:val="ListParagraph"/>
        <w:numPr>
          <w:ilvl w:val="6"/>
          <w:numId w:val="35"/>
        </w:numPr>
        <w:tabs>
          <w:tab w:val="left" w:pos="1285"/>
        </w:tabs>
        <w:spacing w:before="160"/>
        <w:ind w:left="1285" w:hanging="349"/>
      </w:pPr>
      <w:r>
        <w:t>Affected</w:t>
      </w:r>
      <w:r>
        <w:rPr>
          <w:spacing w:val="-9"/>
        </w:rPr>
        <w:t xml:space="preserve"> </w:t>
      </w:r>
      <w:r>
        <w:t>contract</w:t>
      </w:r>
      <w:r>
        <w:rPr>
          <w:spacing w:val="-4"/>
        </w:rPr>
        <w:t xml:space="preserve"> </w:t>
      </w:r>
      <w:r>
        <w:t>number</w:t>
      </w:r>
      <w:r>
        <w:rPr>
          <w:spacing w:val="-3"/>
        </w:rPr>
        <w:t xml:space="preserve"> </w:t>
      </w:r>
      <w:r>
        <w:t>and</w:t>
      </w:r>
      <w:r>
        <w:rPr>
          <w:spacing w:val="-4"/>
        </w:rPr>
        <w:t xml:space="preserve"> </w:t>
      </w:r>
      <w:r>
        <w:t>delivery</w:t>
      </w:r>
      <w:r>
        <w:rPr>
          <w:spacing w:val="-4"/>
        </w:rPr>
        <w:t xml:space="preserve"> </w:t>
      </w:r>
      <w:r>
        <w:t>order</w:t>
      </w:r>
      <w:r>
        <w:rPr>
          <w:spacing w:val="-3"/>
        </w:rPr>
        <w:t xml:space="preserve"> </w:t>
      </w:r>
      <w:r>
        <w:t>number,</w:t>
      </w:r>
      <w:r>
        <w:rPr>
          <w:spacing w:val="-4"/>
        </w:rPr>
        <w:t xml:space="preserve"> </w:t>
      </w:r>
      <w:r>
        <w:t>if</w:t>
      </w:r>
      <w:r>
        <w:rPr>
          <w:spacing w:val="-3"/>
        </w:rPr>
        <w:t xml:space="preserve"> </w:t>
      </w:r>
      <w:r>
        <w:rPr>
          <w:spacing w:val="-2"/>
        </w:rPr>
        <w:t>applicable;</w:t>
      </w:r>
    </w:p>
    <w:p w14:paraId="6DB4DD2F" w14:textId="77777777" w:rsidR="00F877C4" w:rsidRDefault="00327F55">
      <w:pPr>
        <w:pStyle w:val="ListParagraph"/>
        <w:numPr>
          <w:ilvl w:val="6"/>
          <w:numId w:val="35"/>
        </w:numPr>
        <w:tabs>
          <w:tab w:val="left" w:pos="1285"/>
        </w:tabs>
        <w:spacing w:before="181"/>
        <w:ind w:left="1285" w:hanging="349"/>
      </w:pPr>
      <w:r>
        <w:t>Affected</w:t>
      </w:r>
      <w:r>
        <w:rPr>
          <w:spacing w:val="-7"/>
        </w:rPr>
        <w:t xml:space="preserve"> </w:t>
      </w:r>
      <w:r>
        <w:t>line</w:t>
      </w:r>
      <w:r>
        <w:rPr>
          <w:spacing w:val="-3"/>
        </w:rPr>
        <w:t xml:space="preserve"> </w:t>
      </w:r>
      <w:r>
        <w:t>item</w:t>
      </w:r>
      <w:r>
        <w:rPr>
          <w:spacing w:val="-2"/>
        </w:rPr>
        <w:t xml:space="preserve"> </w:t>
      </w:r>
      <w:r>
        <w:t>or</w:t>
      </w:r>
      <w:r>
        <w:rPr>
          <w:spacing w:val="-2"/>
        </w:rPr>
        <w:t xml:space="preserve"> </w:t>
      </w:r>
      <w:r>
        <w:t>subline</w:t>
      </w:r>
      <w:r>
        <w:rPr>
          <w:spacing w:val="-4"/>
        </w:rPr>
        <w:t xml:space="preserve"> </w:t>
      </w:r>
      <w:r>
        <w:t>item,</w:t>
      </w:r>
      <w:r>
        <w:rPr>
          <w:spacing w:val="-6"/>
        </w:rPr>
        <w:t xml:space="preserve"> </w:t>
      </w:r>
      <w:r>
        <w:t>if</w:t>
      </w:r>
      <w:r>
        <w:rPr>
          <w:spacing w:val="-2"/>
        </w:rPr>
        <w:t xml:space="preserve"> </w:t>
      </w:r>
      <w:r>
        <w:t>applicable;</w:t>
      </w:r>
      <w:r>
        <w:rPr>
          <w:spacing w:val="-2"/>
        </w:rPr>
        <w:t xml:space="preserve"> </w:t>
      </w:r>
      <w:r>
        <w:rPr>
          <w:spacing w:val="-5"/>
        </w:rPr>
        <w:t>and</w:t>
      </w:r>
    </w:p>
    <w:p w14:paraId="4E9649A3" w14:textId="77777777" w:rsidR="00F877C4" w:rsidRDefault="00327F55">
      <w:pPr>
        <w:pStyle w:val="ListParagraph"/>
        <w:numPr>
          <w:ilvl w:val="6"/>
          <w:numId w:val="35"/>
        </w:numPr>
        <w:tabs>
          <w:tab w:val="left" w:pos="1296"/>
        </w:tabs>
        <w:spacing w:before="179"/>
        <w:ind w:left="1296" w:hanging="360"/>
      </w:pPr>
      <w:r>
        <w:t>Contractor</w:t>
      </w:r>
      <w:r>
        <w:rPr>
          <w:spacing w:val="-3"/>
        </w:rPr>
        <w:t xml:space="preserve"> </w:t>
      </w:r>
      <w:r>
        <w:t>point</w:t>
      </w:r>
      <w:r>
        <w:rPr>
          <w:spacing w:val="-5"/>
        </w:rPr>
        <w:t xml:space="preserve"> </w:t>
      </w:r>
      <w:r>
        <w:t>of</w:t>
      </w:r>
      <w:r>
        <w:rPr>
          <w:spacing w:val="-4"/>
        </w:rPr>
        <w:t xml:space="preserve"> </w:t>
      </w:r>
      <w:r>
        <w:rPr>
          <w:spacing w:val="-2"/>
        </w:rPr>
        <w:t>contact.</w:t>
      </w:r>
    </w:p>
    <w:p w14:paraId="7693CBE7" w14:textId="77777777" w:rsidR="00F877C4" w:rsidRDefault="00327F55">
      <w:pPr>
        <w:pStyle w:val="ListParagraph"/>
        <w:numPr>
          <w:ilvl w:val="5"/>
          <w:numId w:val="35"/>
        </w:numPr>
        <w:tabs>
          <w:tab w:val="left" w:pos="1260"/>
        </w:tabs>
        <w:spacing w:before="181"/>
        <w:ind w:left="1260" w:hanging="324"/>
      </w:pPr>
      <w:r>
        <w:t>Provide</w:t>
      </w:r>
      <w:r>
        <w:rPr>
          <w:spacing w:val="-3"/>
        </w:rPr>
        <w:t xml:space="preserve"> </w:t>
      </w:r>
      <w:r>
        <w:t>a</w:t>
      </w:r>
      <w:r>
        <w:rPr>
          <w:spacing w:val="-5"/>
        </w:rPr>
        <w:t xml:space="preserve"> </w:t>
      </w:r>
      <w:r>
        <w:t>copy</w:t>
      </w:r>
      <w:r>
        <w:rPr>
          <w:spacing w:val="-3"/>
        </w:rPr>
        <w:t xml:space="preserve"> </w:t>
      </w:r>
      <w:r>
        <w:t>of</w:t>
      </w:r>
      <w:r>
        <w:rPr>
          <w:spacing w:val="-5"/>
        </w:rPr>
        <w:t xml:space="preserve"> </w:t>
      </w:r>
      <w:r>
        <w:t>the</w:t>
      </w:r>
      <w:r>
        <w:rPr>
          <w:spacing w:val="-5"/>
        </w:rPr>
        <w:t xml:space="preserve"> </w:t>
      </w:r>
      <w:r>
        <w:t>remittance</w:t>
      </w:r>
      <w:r>
        <w:rPr>
          <w:spacing w:val="-4"/>
        </w:rPr>
        <w:t xml:space="preserve"> </w:t>
      </w:r>
      <w:r>
        <w:t>and</w:t>
      </w:r>
      <w:r>
        <w:rPr>
          <w:spacing w:val="-6"/>
        </w:rPr>
        <w:t xml:space="preserve"> </w:t>
      </w:r>
      <w:r>
        <w:t>supporting</w:t>
      </w:r>
      <w:r>
        <w:rPr>
          <w:spacing w:val="-3"/>
        </w:rPr>
        <w:t xml:space="preserve"> </w:t>
      </w:r>
      <w:r>
        <w:t>documentation</w:t>
      </w:r>
      <w:r>
        <w:rPr>
          <w:spacing w:val="-3"/>
        </w:rPr>
        <w:t xml:space="preserve"> </w:t>
      </w:r>
      <w:r>
        <w:t>to</w:t>
      </w:r>
      <w:r>
        <w:rPr>
          <w:spacing w:val="-3"/>
        </w:rPr>
        <w:t xml:space="preserve"> </w:t>
      </w:r>
      <w:r>
        <w:t>the</w:t>
      </w:r>
      <w:r>
        <w:rPr>
          <w:spacing w:val="-3"/>
        </w:rPr>
        <w:t xml:space="preserve"> </w:t>
      </w:r>
      <w:r>
        <w:t>Contracting</w:t>
      </w:r>
      <w:r>
        <w:rPr>
          <w:spacing w:val="-2"/>
        </w:rPr>
        <w:t xml:space="preserve"> Officer.</w:t>
      </w:r>
    </w:p>
    <w:p w14:paraId="1F024705" w14:textId="77777777" w:rsidR="00F877C4" w:rsidRDefault="00327F55">
      <w:pPr>
        <w:pStyle w:val="ListParagraph"/>
        <w:numPr>
          <w:ilvl w:val="4"/>
          <w:numId w:val="35"/>
        </w:numPr>
        <w:tabs>
          <w:tab w:val="left" w:pos="1249"/>
        </w:tabs>
        <w:spacing w:before="180"/>
        <w:ind w:left="1249" w:hanging="313"/>
      </w:pPr>
      <w:r>
        <w:rPr>
          <w:spacing w:val="-2"/>
        </w:rPr>
        <w:t>Interest.</w:t>
      </w:r>
    </w:p>
    <w:p w14:paraId="356B4616" w14:textId="77777777" w:rsidR="00F877C4" w:rsidRDefault="00327F55">
      <w:pPr>
        <w:pStyle w:val="ListParagraph"/>
        <w:numPr>
          <w:ilvl w:val="5"/>
          <w:numId w:val="35"/>
        </w:numPr>
        <w:tabs>
          <w:tab w:val="left" w:pos="1198"/>
        </w:tabs>
        <w:spacing w:before="179" w:line="259" w:lineRule="auto"/>
        <w:ind w:left="936" w:right="470" w:firstLine="0"/>
      </w:pPr>
      <w:r>
        <w:t>All</w:t>
      </w:r>
      <w:r>
        <w:rPr>
          <w:spacing w:val="-4"/>
        </w:rPr>
        <w:t xml:space="preserve"> </w:t>
      </w:r>
      <w:r>
        <w:t>amounts</w:t>
      </w:r>
      <w:r>
        <w:rPr>
          <w:spacing w:val="-2"/>
        </w:rPr>
        <w:t xml:space="preserve"> </w:t>
      </w:r>
      <w:r>
        <w:t>that</w:t>
      </w:r>
      <w:r>
        <w:rPr>
          <w:spacing w:val="-4"/>
        </w:rPr>
        <w:t xml:space="preserve"> </w:t>
      </w:r>
      <w:r>
        <w:t>become</w:t>
      </w:r>
      <w:r>
        <w:rPr>
          <w:spacing w:val="-2"/>
        </w:rPr>
        <w:t xml:space="preserve"> </w:t>
      </w:r>
      <w:r>
        <w:t>payable</w:t>
      </w:r>
      <w:r>
        <w:rPr>
          <w:spacing w:val="-4"/>
        </w:rPr>
        <w:t xml:space="preserve"> </w:t>
      </w:r>
      <w:r>
        <w:t>by</w:t>
      </w:r>
      <w:r>
        <w:rPr>
          <w:spacing w:val="-2"/>
        </w:rPr>
        <w:t xml:space="preserve"> </w:t>
      </w:r>
      <w:r>
        <w:t>the</w:t>
      </w:r>
      <w:r>
        <w:rPr>
          <w:spacing w:val="-2"/>
        </w:rPr>
        <w:t xml:space="preserve"> </w:t>
      </w:r>
      <w:r>
        <w:t>Contractor</w:t>
      </w:r>
      <w:r>
        <w:rPr>
          <w:spacing w:val="-4"/>
        </w:rPr>
        <w:t xml:space="preserve"> </w:t>
      </w:r>
      <w:r>
        <w:t>to</w:t>
      </w:r>
      <w:r>
        <w:rPr>
          <w:spacing w:val="-2"/>
        </w:rPr>
        <w:t xml:space="preserve"> </w:t>
      </w:r>
      <w:r>
        <w:t>the</w:t>
      </w:r>
      <w:r>
        <w:rPr>
          <w:spacing w:val="-2"/>
        </w:rPr>
        <w:t xml:space="preserve"> </w:t>
      </w:r>
      <w:r>
        <w:t>Government</w:t>
      </w:r>
      <w:r>
        <w:rPr>
          <w:spacing w:val="-1"/>
        </w:rPr>
        <w:t xml:space="preserve"> </w:t>
      </w:r>
      <w:r>
        <w:t>under</w:t>
      </w:r>
      <w:r>
        <w:rPr>
          <w:spacing w:val="-4"/>
        </w:rPr>
        <w:t xml:space="preserve"> </w:t>
      </w:r>
      <w:r>
        <w:t>this</w:t>
      </w:r>
      <w:r>
        <w:rPr>
          <w:spacing w:val="-2"/>
        </w:rPr>
        <w:t xml:space="preserve"> </w:t>
      </w:r>
      <w:r>
        <w:t>contract</w:t>
      </w:r>
      <w:r>
        <w:rPr>
          <w:spacing w:val="-1"/>
        </w:rPr>
        <w:t xml:space="preserve"> </w:t>
      </w:r>
      <w:r>
        <w:t>shall bear simple interest from the date due until paid unless paid within 30 days of becoming due. The interest</w:t>
      </w:r>
      <w:r>
        <w:rPr>
          <w:spacing w:val="-4"/>
        </w:rPr>
        <w:t xml:space="preserve"> </w:t>
      </w:r>
      <w:r>
        <w:t>rate</w:t>
      </w:r>
      <w:r>
        <w:rPr>
          <w:spacing w:val="-2"/>
        </w:rPr>
        <w:t xml:space="preserve"> </w:t>
      </w:r>
      <w:r>
        <w:t>shall</w:t>
      </w:r>
      <w:r>
        <w:rPr>
          <w:spacing w:val="-1"/>
        </w:rPr>
        <w:t xml:space="preserve"> </w:t>
      </w:r>
      <w:r>
        <w:t>be</w:t>
      </w:r>
      <w:r>
        <w:rPr>
          <w:spacing w:val="-4"/>
        </w:rPr>
        <w:t xml:space="preserve"> </w:t>
      </w:r>
      <w:r>
        <w:t>the</w:t>
      </w:r>
      <w:r>
        <w:rPr>
          <w:spacing w:val="-4"/>
        </w:rPr>
        <w:t xml:space="preserve"> </w:t>
      </w:r>
      <w:r>
        <w:t>interest</w:t>
      </w:r>
      <w:r>
        <w:rPr>
          <w:spacing w:val="-4"/>
        </w:rPr>
        <w:t xml:space="preserve"> </w:t>
      </w:r>
      <w:r>
        <w:t>rate</w:t>
      </w:r>
      <w:r>
        <w:rPr>
          <w:spacing w:val="-2"/>
        </w:rPr>
        <w:t xml:space="preserve"> </w:t>
      </w:r>
      <w:r>
        <w:t>established</w:t>
      </w:r>
      <w:r>
        <w:rPr>
          <w:spacing w:val="-5"/>
        </w:rPr>
        <w:t xml:space="preserve"> </w:t>
      </w:r>
      <w:r>
        <w:t>by</w:t>
      </w:r>
      <w:r>
        <w:rPr>
          <w:spacing w:val="-2"/>
        </w:rPr>
        <w:t xml:space="preserve"> </w:t>
      </w:r>
      <w:r>
        <w:t>the</w:t>
      </w:r>
      <w:r>
        <w:rPr>
          <w:spacing w:val="-4"/>
        </w:rPr>
        <w:t xml:space="preserve"> </w:t>
      </w:r>
      <w:r>
        <w:t>Secretary</w:t>
      </w:r>
      <w:r>
        <w:rPr>
          <w:spacing w:val="-2"/>
        </w:rPr>
        <w:t xml:space="preserve"> </w:t>
      </w:r>
      <w:r>
        <w:t>of</w:t>
      </w:r>
      <w:r>
        <w:rPr>
          <w:spacing w:val="-1"/>
        </w:rPr>
        <w:t xml:space="preserve"> </w:t>
      </w:r>
      <w:r>
        <w:t>the</w:t>
      </w:r>
      <w:r>
        <w:rPr>
          <w:spacing w:val="-2"/>
        </w:rPr>
        <w:t xml:space="preserve"> </w:t>
      </w:r>
      <w:r>
        <w:t>Treasury</w:t>
      </w:r>
      <w:r>
        <w:rPr>
          <w:spacing w:val="-2"/>
        </w:rPr>
        <w:t xml:space="preserve"> </w:t>
      </w:r>
      <w:r>
        <w:t>as</w:t>
      </w:r>
      <w:r>
        <w:rPr>
          <w:spacing w:val="-2"/>
        </w:rPr>
        <w:t xml:space="preserve"> </w:t>
      </w:r>
      <w:r>
        <w:t>provided</w:t>
      </w:r>
      <w:r>
        <w:rPr>
          <w:spacing w:val="-2"/>
        </w:rPr>
        <w:t xml:space="preserve"> </w:t>
      </w:r>
      <w:r>
        <w:t>in</w:t>
      </w:r>
      <w:r>
        <w:rPr>
          <w:spacing w:val="-5"/>
        </w:rPr>
        <w:t xml:space="preserve"> </w:t>
      </w:r>
      <w:r>
        <w:t>41</w:t>
      </w:r>
    </w:p>
    <w:p w14:paraId="6F6C8777" w14:textId="77777777" w:rsidR="00F877C4" w:rsidRDefault="00327F55">
      <w:pPr>
        <w:pStyle w:val="BodyText"/>
        <w:spacing w:before="1" w:line="259" w:lineRule="auto"/>
        <w:ind w:right="403"/>
      </w:pPr>
      <w:r>
        <w:t>U.S.C.</w:t>
      </w:r>
      <w:r>
        <w:rPr>
          <w:spacing w:val="-2"/>
        </w:rPr>
        <w:t xml:space="preserve"> </w:t>
      </w:r>
      <w:r>
        <w:t>7109,</w:t>
      </w:r>
      <w:r>
        <w:rPr>
          <w:spacing w:val="-2"/>
        </w:rPr>
        <w:t xml:space="preserve"> </w:t>
      </w:r>
      <w:r>
        <w:t>which</w:t>
      </w:r>
      <w:r>
        <w:rPr>
          <w:spacing w:val="-2"/>
        </w:rPr>
        <w:t xml:space="preserve"> </w:t>
      </w:r>
      <w:r>
        <w:t>is</w:t>
      </w:r>
      <w:r>
        <w:rPr>
          <w:spacing w:val="-2"/>
        </w:rPr>
        <w:t xml:space="preserve"> </w:t>
      </w:r>
      <w:r>
        <w:t>applicable</w:t>
      </w:r>
      <w:r>
        <w:rPr>
          <w:spacing w:val="-2"/>
        </w:rPr>
        <w:t xml:space="preserve"> </w:t>
      </w:r>
      <w:r>
        <w:t>to</w:t>
      </w:r>
      <w:r>
        <w:rPr>
          <w:spacing w:val="-5"/>
        </w:rPr>
        <w:t xml:space="preserve"> </w:t>
      </w:r>
      <w:r>
        <w:t>the</w:t>
      </w:r>
      <w:r>
        <w:rPr>
          <w:spacing w:val="-4"/>
        </w:rPr>
        <w:t xml:space="preserve"> </w:t>
      </w:r>
      <w:r>
        <w:t>period</w:t>
      </w:r>
      <w:r>
        <w:rPr>
          <w:spacing w:val="-5"/>
        </w:rPr>
        <w:t xml:space="preserve"> </w:t>
      </w:r>
      <w:r>
        <w:t>in</w:t>
      </w:r>
      <w:r>
        <w:rPr>
          <w:spacing w:val="-2"/>
        </w:rPr>
        <w:t xml:space="preserve"> </w:t>
      </w:r>
      <w:r>
        <w:t>which</w:t>
      </w:r>
      <w:r>
        <w:rPr>
          <w:spacing w:val="-5"/>
        </w:rPr>
        <w:t xml:space="preserve"> </w:t>
      </w:r>
      <w:r>
        <w:t>the</w:t>
      </w:r>
      <w:r>
        <w:rPr>
          <w:spacing w:val="-2"/>
        </w:rPr>
        <w:t xml:space="preserve"> </w:t>
      </w:r>
      <w:r>
        <w:t>amount</w:t>
      </w:r>
      <w:r>
        <w:rPr>
          <w:spacing w:val="-1"/>
        </w:rPr>
        <w:t xml:space="preserve"> </w:t>
      </w:r>
      <w:r>
        <w:t>becomes</w:t>
      </w:r>
      <w:r>
        <w:rPr>
          <w:spacing w:val="-2"/>
        </w:rPr>
        <w:t xml:space="preserve"> </w:t>
      </w:r>
      <w:r>
        <w:t>due,</w:t>
      </w:r>
      <w:r>
        <w:rPr>
          <w:spacing w:val="-5"/>
        </w:rPr>
        <w:t xml:space="preserve"> </w:t>
      </w:r>
      <w:r>
        <w:t>as</w:t>
      </w:r>
      <w:r>
        <w:rPr>
          <w:spacing w:val="-2"/>
        </w:rPr>
        <w:t xml:space="preserve"> </w:t>
      </w:r>
      <w:r>
        <w:t>provided</w:t>
      </w:r>
      <w:r>
        <w:rPr>
          <w:spacing w:val="-2"/>
        </w:rPr>
        <w:t xml:space="preserve"> </w:t>
      </w:r>
      <w:r>
        <w:t>in (</w:t>
      </w:r>
      <w:proofErr w:type="spellStart"/>
      <w:r>
        <w:t>i</w:t>
      </w:r>
      <w:proofErr w:type="spellEnd"/>
      <w:r>
        <w:t>)(6)(v) of this clause, and then at the rate applicable for each six-month period as fixed by the Secretary until the amount is paid.</w:t>
      </w:r>
    </w:p>
    <w:p w14:paraId="3195D964" w14:textId="77777777" w:rsidR="00F877C4" w:rsidRDefault="00327F55">
      <w:pPr>
        <w:pStyle w:val="ListParagraph"/>
        <w:numPr>
          <w:ilvl w:val="5"/>
          <w:numId w:val="35"/>
        </w:numPr>
        <w:tabs>
          <w:tab w:val="left" w:pos="1260"/>
        </w:tabs>
        <w:spacing w:before="159" w:line="256" w:lineRule="auto"/>
        <w:ind w:left="936" w:right="470" w:firstLine="0"/>
      </w:pPr>
      <w:r>
        <w:t>The</w:t>
      </w:r>
      <w:r>
        <w:rPr>
          <w:spacing w:val="-2"/>
        </w:rPr>
        <w:t xml:space="preserve"> </w:t>
      </w:r>
      <w:r>
        <w:t>Government</w:t>
      </w:r>
      <w:r>
        <w:rPr>
          <w:spacing w:val="-4"/>
        </w:rPr>
        <w:t xml:space="preserve"> </w:t>
      </w:r>
      <w:r>
        <w:t>may</w:t>
      </w:r>
      <w:r>
        <w:rPr>
          <w:spacing w:val="-2"/>
        </w:rPr>
        <w:t xml:space="preserve"> </w:t>
      </w:r>
      <w:r>
        <w:t>issue</w:t>
      </w:r>
      <w:r>
        <w:rPr>
          <w:spacing w:val="-2"/>
        </w:rPr>
        <w:t xml:space="preserve"> </w:t>
      </w:r>
      <w:r>
        <w:t>a</w:t>
      </w:r>
      <w:r>
        <w:rPr>
          <w:spacing w:val="-2"/>
        </w:rPr>
        <w:t xml:space="preserve"> </w:t>
      </w:r>
      <w:r>
        <w:t>demand</w:t>
      </w:r>
      <w:r>
        <w:rPr>
          <w:spacing w:val="-5"/>
        </w:rPr>
        <w:t xml:space="preserve"> </w:t>
      </w:r>
      <w:r>
        <w:t>for</w:t>
      </w:r>
      <w:r>
        <w:rPr>
          <w:spacing w:val="-4"/>
        </w:rPr>
        <w:t xml:space="preserve"> </w:t>
      </w:r>
      <w:r>
        <w:t>payment</w:t>
      </w:r>
      <w:r>
        <w:rPr>
          <w:spacing w:val="-1"/>
        </w:rPr>
        <w:t xml:space="preserve"> </w:t>
      </w:r>
      <w:r>
        <w:t>to</w:t>
      </w:r>
      <w:r>
        <w:rPr>
          <w:spacing w:val="-2"/>
        </w:rPr>
        <w:t xml:space="preserve"> </w:t>
      </w:r>
      <w:r>
        <w:t>the</w:t>
      </w:r>
      <w:r>
        <w:rPr>
          <w:spacing w:val="-2"/>
        </w:rPr>
        <w:t xml:space="preserve"> </w:t>
      </w:r>
      <w:r>
        <w:t>Contractor</w:t>
      </w:r>
      <w:r>
        <w:rPr>
          <w:spacing w:val="-4"/>
        </w:rPr>
        <w:t xml:space="preserve"> </w:t>
      </w:r>
      <w:r>
        <w:t>upon</w:t>
      </w:r>
      <w:r>
        <w:rPr>
          <w:spacing w:val="-5"/>
        </w:rPr>
        <w:t xml:space="preserve"> </w:t>
      </w:r>
      <w:r>
        <w:t>finding</w:t>
      </w:r>
      <w:r>
        <w:rPr>
          <w:spacing w:val="-2"/>
        </w:rPr>
        <w:t xml:space="preserve"> </w:t>
      </w:r>
      <w:r>
        <w:t>a</w:t>
      </w:r>
      <w:r>
        <w:rPr>
          <w:spacing w:val="-2"/>
        </w:rPr>
        <w:t xml:space="preserve"> </w:t>
      </w:r>
      <w:r>
        <w:t>debt</w:t>
      </w:r>
      <w:r>
        <w:rPr>
          <w:spacing w:val="-4"/>
        </w:rPr>
        <w:t xml:space="preserve"> </w:t>
      </w:r>
      <w:r>
        <w:t>is</w:t>
      </w:r>
      <w:r>
        <w:rPr>
          <w:spacing w:val="-2"/>
        </w:rPr>
        <w:t xml:space="preserve"> </w:t>
      </w:r>
      <w:r>
        <w:t>due under the contract.</w:t>
      </w:r>
    </w:p>
    <w:p w14:paraId="5CC1A03A" w14:textId="77777777" w:rsidR="00F877C4" w:rsidRDefault="00327F55">
      <w:pPr>
        <w:pStyle w:val="ListParagraph"/>
        <w:numPr>
          <w:ilvl w:val="5"/>
          <w:numId w:val="35"/>
        </w:numPr>
        <w:tabs>
          <w:tab w:val="left" w:pos="1320"/>
        </w:tabs>
        <w:spacing w:before="164"/>
        <w:ind w:left="1320" w:hanging="384"/>
      </w:pPr>
      <w:r>
        <w:t>Final</w:t>
      </w:r>
      <w:r>
        <w:rPr>
          <w:spacing w:val="-3"/>
        </w:rPr>
        <w:t xml:space="preserve"> </w:t>
      </w:r>
      <w:r>
        <w:t>decisions.</w:t>
      </w:r>
      <w:r>
        <w:rPr>
          <w:spacing w:val="-4"/>
        </w:rPr>
        <w:t xml:space="preserve"> </w:t>
      </w:r>
      <w:r>
        <w:t>The</w:t>
      </w:r>
      <w:r>
        <w:rPr>
          <w:spacing w:val="-4"/>
        </w:rPr>
        <w:t xml:space="preserve"> </w:t>
      </w:r>
      <w:r>
        <w:t>Contracting</w:t>
      </w:r>
      <w:r>
        <w:rPr>
          <w:spacing w:val="-4"/>
        </w:rPr>
        <w:t xml:space="preserve"> </w:t>
      </w:r>
      <w:r>
        <w:t>Officer</w:t>
      </w:r>
      <w:r>
        <w:rPr>
          <w:spacing w:val="-3"/>
        </w:rPr>
        <w:t xml:space="preserve"> </w:t>
      </w:r>
      <w:r>
        <w:t>will</w:t>
      </w:r>
      <w:r>
        <w:rPr>
          <w:spacing w:val="-6"/>
        </w:rPr>
        <w:t xml:space="preserve"> </w:t>
      </w:r>
      <w:r>
        <w:t>issue</w:t>
      </w:r>
      <w:r>
        <w:rPr>
          <w:spacing w:val="-4"/>
        </w:rPr>
        <w:t xml:space="preserve"> </w:t>
      </w:r>
      <w:r>
        <w:t>a</w:t>
      </w:r>
      <w:r>
        <w:rPr>
          <w:spacing w:val="-4"/>
        </w:rPr>
        <w:t xml:space="preserve"> </w:t>
      </w:r>
      <w:r>
        <w:t>final</w:t>
      </w:r>
      <w:r>
        <w:rPr>
          <w:spacing w:val="-2"/>
        </w:rPr>
        <w:t xml:space="preserve"> </w:t>
      </w:r>
      <w:r>
        <w:t>decision</w:t>
      </w:r>
      <w:r>
        <w:rPr>
          <w:spacing w:val="-7"/>
        </w:rPr>
        <w:t xml:space="preserve"> </w:t>
      </w:r>
      <w:r>
        <w:t>as</w:t>
      </w:r>
      <w:r>
        <w:rPr>
          <w:spacing w:val="-6"/>
        </w:rPr>
        <w:t xml:space="preserve"> </w:t>
      </w:r>
      <w:r>
        <w:t>required</w:t>
      </w:r>
      <w:r>
        <w:rPr>
          <w:spacing w:val="-4"/>
        </w:rPr>
        <w:t xml:space="preserve"> </w:t>
      </w:r>
      <w:r>
        <w:t>by</w:t>
      </w:r>
      <w:r>
        <w:rPr>
          <w:spacing w:val="-4"/>
        </w:rPr>
        <w:t xml:space="preserve"> </w:t>
      </w:r>
      <w:r>
        <w:t>33.211</w:t>
      </w:r>
      <w:r>
        <w:rPr>
          <w:spacing w:val="-3"/>
        </w:rPr>
        <w:t xml:space="preserve"> </w:t>
      </w:r>
      <w:r>
        <w:t>if-</w:t>
      </w:r>
      <w:r>
        <w:rPr>
          <w:spacing w:val="-10"/>
        </w:rPr>
        <w:t>-</w:t>
      </w:r>
    </w:p>
    <w:p w14:paraId="0B2CB52E" w14:textId="77777777" w:rsidR="00F877C4" w:rsidRDefault="00F877C4">
      <w:pPr>
        <w:pStyle w:val="ListParagraph"/>
        <w:sectPr w:rsidR="00F877C4">
          <w:pgSz w:w="12240" w:h="15840"/>
          <w:pgMar w:top="1360" w:right="1080" w:bottom="280" w:left="1080" w:header="720" w:footer="720" w:gutter="0"/>
          <w:cols w:space="720"/>
        </w:sectPr>
      </w:pPr>
    </w:p>
    <w:p w14:paraId="4D2F4C99" w14:textId="77777777" w:rsidR="00F877C4" w:rsidRDefault="00327F55">
      <w:pPr>
        <w:pStyle w:val="ListParagraph"/>
        <w:numPr>
          <w:ilvl w:val="6"/>
          <w:numId w:val="35"/>
        </w:numPr>
        <w:tabs>
          <w:tab w:val="left" w:pos="1296"/>
        </w:tabs>
        <w:spacing w:before="81" w:line="259" w:lineRule="auto"/>
        <w:ind w:right="559" w:firstLine="0"/>
      </w:pPr>
      <w:r>
        <w:lastRenderedPageBreak/>
        <w:t>The</w:t>
      </w:r>
      <w:r>
        <w:rPr>
          <w:spacing w:val="-2"/>
        </w:rPr>
        <w:t xml:space="preserve"> </w:t>
      </w:r>
      <w:r>
        <w:t>Contracting</w:t>
      </w:r>
      <w:r>
        <w:rPr>
          <w:spacing w:val="-2"/>
        </w:rPr>
        <w:t xml:space="preserve"> </w:t>
      </w:r>
      <w:r>
        <w:t>Officer</w:t>
      </w:r>
      <w:r>
        <w:rPr>
          <w:spacing w:val="-1"/>
        </w:rPr>
        <w:t xml:space="preserve"> </w:t>
      </w:r>
      <w:r>
        <w:t>and</w:t>
      </w:r>
      <w:r>
        <w:rPr>
          <w:spacing w:val="-5"/>
        </w:rPr>
        <w:t xml:space="preserve"> </w:t>
      </w:r>
      <w:r>
        <w:t>the</w:t>
      </w:r>
      <w:r>
        <w:rPr>
          <w:spacing w:val="-2"/>
        </w:rPr>
        <w:t xml:space="preserve"> </w:t>
      </w:r>
      <w:r>
        <w:t>Contractor</w:t>
      </w:r>
      <w:r>
        <w:rPr>
          <w:spacing w:val="-4"/>
        </w:rPr>
        <w:t xml:space="preserve"> </w:t>
      </w:r>
      <w:r>
        <w:t>are</w:t>
      </w:r>
      <w:r>
        <w:rPr>
          <w:spacing w:val="-2"/>
        </w:rPr>
        <w:t xml:space="preserve"> </w:t>
      </w:r>
      <w:r>
        <w:t>unable</w:t>
      </w:r>
      <w:r>
        <w:rPr>
          <w:spacing w:val="-4"/>
        </w:rPr>
        <w:t xml:space="preserve"> </w:t>
      </w:r>
      <w:r>
        <w:t>to</w:t>
      </w:r>
      <w:r>
        <w:rPr>
          <w:spacing w:val="-5"/>
        </w:rPr>
        <w:t xml:space="preserve"> </w:t>
      </w:r>
      <w:r>
        <w:t>reach</w:t>
      </w:r>
      <w:r>
        <w:rPr>
          <w:spacing w:val="-2"/>
        </w:rPr>
        <w:t xml:space="preserve"> </w:t>
      </w:r>
      <w:r>
        <w:t>agreement</w:t>
      </w:r>
      <w:r>
        <w:rPr>
          <w:spacing w:val="-1"/>
        </w:rPr>
        <w:t xml:space="preserve"> </w:t>
      </w:r>
      <w:r>
        <w:t>on</w:t>
      </w:r>
      <w:r>
        <w:rPr>
          <w:spacing w:val="-7"/>
        </w:rPr>
        <w:t xml:space="preserve"> </w:t>
      </w:r>
      <w:r>
        <w:t>the</w:t>
      </w:r>
      <w:r>
        <w:rPr>
          <w:spacing w:val="-2"/>
        </w:rPr>
        <w:t xml:space="preserve"> </w:t>
      </w:r>
      <w:r>
        <w:t>existence</w:t>
      </w:r>
      <w:r>
        <w:rPr>
          <w:spacing w:val="-2"/>
        </w:rPr>
        <w:t xml:space="preserve"> </w:t>
      </w:r>
      <w:r>
        <w:t>or amount of a debt within 30 days;</w:t>
      </w:r>
    </w:p>
    <w:p w14:paraId="2A9A6DD6" w14:textId="77777777" w:rsidR="00F877C4" w:rsidRDefault="00327F55">
      <w:pPr>
        <w:pStyle w:val="ListParagraph"/>
        <w:numPr>
          <w:ilvl w:val="6"/>
          <w:numId w:val="35"/>
        </w:numPr>
        <w:tabs>
          <w:tab w:val="left" w:pos="1284"/>
        </w:tabs>
        <w:spacing w:before="159" w:line="259" w:lineRule="auto"/>
        <w:ind w:left="935" w:right="441" w:firstLine="0"/>
      </w:pPr>
      <w:r>
        <w:t>The</w:t>
      </w:r>
      <w:r>
        <w:rPr>
          <w:spacing w:val="-2"/>
        </w:rPr>
        <w:t xml:space="preserve"> </w:t>
      </w:r>
      <w:r>
        <w:t>Contractor</w:t>
      </w:r>
      <w:r>
        <w:rPr>
          <w:spacing w:val="-4"/>
        </w:rPr>
        <w:t xml:space="preserve"> </w:t>
      </w:r>
      <w:r>
        <w:t>fails</w:t>
      </w:r>
      <w:r>
        <w:rPr>
          <w:spacing w:val="-2"/>
        </w:rPr>
        <w:t xml:space="preserve"> </w:t>
      </w:r>
      <w:r>
        <w:t>to</w:t>
      </w:r>
      <w:r>
        <w:rPr>
          <w:spacing w:val="-7"/>
        </w:rPr>
        <w:t xml:space="preserve"> </w:t>
      </w:r>
      <w:r>
        <w:t>liquidate</w:t>
      </w:r>
      <w:r>
        <w:rPr>
          <w:spacing w:val="-4"/>
        </w:rPr>
        <w:t xml:space="preserve"> </w:t>
      </w:r>
      <w:r>
        <w:t>a</w:t>
      </w:r>
      <w:r>
        <w:rPr>
          <w:spacing w:val="-2"/>
        </w:rPr>
        <w:t xml:space="preserve"> </w:t>
      </w:r>
      <w:r>
        <w:t>debt</w:t>
      </w:r>
      <w:r>
        <w:rPr>
          <w:spacing w:val="-1"/>
        </w:rPr>
        <w:t xml:space="preserve"> </w:t>
      </w:r>
      <w:r>
        <w:t>previously</w:t>
      </w:r>
      <w:r>
        <w:rPr>
          <w:spacing w:val="-5"/>
        </w:rPr>
        <w:t xml:space="preserve"> </w:t>
      </w:r>
      <w:r>
        <w:t>demanded</w:t>
      </w:r>
      <w:r>
        <w:rPr>
          <w:spacing w:val="-5"/>
        </w:rPr>
        <w:t xml:space="preserve"> </w:t>
      </w:r>
      <w:r>
        <w:t>by</w:t>
      </w:r>
      <w:r>
        <w:rPr>
          <w:spacing w:val="-2"/>
        </w:rPr>
        <w:t xml:space="preserve"> </w:t>
      </w:r>
      <w:r>
        <w:t>the</w:t>
      </w:r>
      <w:r>
        <w:rPr>
          <w:spacing w:val="-2"/>
        </w:rPr>
        <w:t xml:space="preserve"> </w:t>
      </w:r>
      <w:r>
        <w:t>Contracting</w:t>
      </w:r>
      <w:r>
        <w:rPr>
          <w:spacing w:val="-2"/>
        </w:rPr>
        <w:t xml:space="preserve"> </w:t>
      </w:r>
      <w:r>
        <w:t>Officer</w:t>
      </w:r>
      <w:r>
        <w:rPr>
          <w:spacing w:val="-1"/>
        </w:rPr>
        <w:t xml:space="preserve"> </w:t>
      </w:r>
      <w:r>
        <w:t>within the timeline specified in the demand for payment unless the amounts were not repaid because the Contractor has requested an installment payment agreement; or</w:t>
      </w:r>
    </w:p>
    <w:p w14:paraId="017485EF" w14:textId="77777777" w:rsidR="00F877C4" w:rsidRDefault="00327F55">
      <w:pPr>
        <w:pStyle w:val="ListParagraph"/>
        <w:numPr>
          <w:ilvl w:val="6"/>
          <w:numId w:val="35"/>
        </w:numPr>
        <w:tabs>
          <w:tab w:val="left" w:pos="1285"/>
        </w:tabs>
        <w:spacing w:before="160" w:line="259" w:lineRule="auto"/>
        <w:ind w:right="1015" w:firstLine="0"/>
      </w:pPr>
      <w:r>
        <w:t>The</w:t>
      </w:r>
      <w:r>
        <w:rPr>
          <w:spacing w:val="-3"/>
        </w:rPr>
        <w:t xml:space="preserve"> </w:t>
      </w:r>
      <w:r>
        <w:t>Contractor</w:t>
      </w:r>
      <w:r>
        <w:rPr>
          <w:spacing w:val="-5"/>
        </w:rPr>
        <w:t xml:space="preserve"> </w:t>
      </w:r>
      <w:r>
        <w:t>requests</w:t>
      </w:r>
      <w:r>
        <w:rPr>
          <w:spacing w:val="-3"/>
        </w:rPr>
        <w:t xml:space="preserve"> </w:t>
      </w:r>
      <w:r>
        <w:t>a</w:t>
      </w:r>
      <w:r>
        <w:rPr>
          <w:spacing w:val="-3"/>
        </w:rPr>
        <w:t xml:space="preserve"> </w:t>
      </w:r>
      <w:r>
        <w:t>deferment</w:t>
      </w:r>
      <w:r>
        <w:rPr>
          <w:spacing w:val="-2"/>
        </w:rPr>
        <w:t xml:space="preserve"> </w:t>
      </w:r>
      <w:r>
        <w:t>of</w:t>
      </w:r>
      <w:r>
        <w:rPr>
          <w:spacing w:val="-2"/>
        </w:rPr>
        <w:t xml:space="preserve"> </w:t>
      </w:r>
      <w:r>
        <w:t>collection</w:t>
      </w:r>
      <w:r>
        <w:rPr>
          <w:spacing w:val="-6"/>
        </w:rPr>
        <w:t xml:space="preserve"> </w:t>
      </w:r>
      <w:r>
        <w:t>on</w:t>
      </w:r>
      <w:r>
        <w:rPr>
          <w:spacing w:val="-3"/>
        </w:rPr>
        <w:t xml:space="preserve"> </w:t>
      </w:r>
      <w:r>
        <w:t>a</w:t>
      </w:r>
      <w:r>
        <w:rPr>
          <w:spacing w:val="-3"/>
        </w:rPr>
        <w:t xml:space="preserve"> </w:t>
      </w:r>
      <w:r>
        <w:t>debt</w:t>
      </w:r>
      <w:r>
        <w:rPr>
          <w:spacing w:val="-2"/>
        </w:rPr>
        <w:t xml:space="preserve"> </w:t>
      </w:r>
      <w:r>
        <w:t>previously</w:t>
      </w:r>
      <w:r>
        <w:rPr>
          <w:spacing w:val="-3"/>
        </w:rPr>
        <w:t xml:space="preserve"> </w:t>
      </w:r>
      <w:r>
        <w:t>demanded</w:t>
      </w:r>
      <w:r>
        <w:rPr>
          <w:spacing w:val="-3"/>
        </w:rPr>
        <w:t xml:space="preserve"> </w:t>
      </w:r>
      <w:r>
        <w:t>by</w:t>
      </w:r>
      <w:r>
        <w:rPr>
          <w:spacing w:val="-6"/>
        </w:rPr>
        <w:t xml:space="preserve"> </w:t>
      </w:r>
      <w:r>
        <w:t>the Contracting Officer (see 32.607-2).</w:t>
      </w:r>
    </w:p>
    <w:p w14:paraId="6E42D778" w14:textId="77777777" w:rsidR="00F877C4" w:rsidRDefault="00327F55">
      <w:pPr>
        <w:pStyle w:val="ListParagraph"/>
        <w:numPr>
          <w:ilvl w:val="5"/>
          <w:numId w:val="35"/>
        </w:numPr>
        <w:tabs>
          <w:tab w:val="left" w:pos="1307"/>
        </w:tabs>
        <w:spacing w:before="159" w:line="259" w:lineRule="auto"/>
        <w:ind w:left="935" w:right="470" w:firstLine="0"/>
      </w:pPr>
      <w:r>
        <w:t>If</w:t>
      </w:r>
      <w:r>
        <w:rPr>
          <w:spacing w:val="-2"/>
        </w:rPr>
        <w:t xml:space="preserve"> </w:t>
      </w:r>
      <w:r>
        <w:t>a</w:t>
      </w:r>
      <w:r>
        <w:rPr>
          <w:spacing w:val="-3"/>
        </w:rPr>
        <w:t xml:space="preserve"> </w:t>
      </w:r>
      <w:r>
        <w:t>demand</w:t>
      </w:r>
      <w:r>
        <w:rPr>
          <w:spacing w:val="-3"/>
        </w:rPr>
        <w:t xml:space="preserve"> </w:t>
      </w:r>
      <w:r>
        <w:t>for</w:t>
      </w:r>
      <w:r>
        <w:rPr>
          <w:spacing w:val="-2"/>
        </w:rPr>
        <w:t xml:space="preserve"> </w:t>
      </w:r>
      <w:r>
        <w:t>payment</w:t>
      </w:r>
      <w:r>
        <w:rPr>
          <w:spacing w:val="-2"/>
        </w:rPr>
        <w:t xml:space="preserve"> </w:t>
      </w:r>
      <w:r>
        <w:t>was</w:t>
      </w:r>
      <w:r>
        <w:rPr>
          <w:spacing w:val="-3"/>
        </w:rPr>
        <w:t xml:space="preserve"> </w:t>
      </w:r>
      <w:r>
        <w:t>previously</w:t>
      </w:r>
      <w:r>
        <w:rPr>
          <w:spacing w:val="-5"/>
        </w:rPr>
        <w:t xml:space="preserve"> </w:t>
      </w:r>
      <w:r>
        <w:t>issued</w:t>
      </w:r>
      <w:r>
        <w:rPr>
          <w:spacing w:val="-5"/>
        </w:rPr>
        <w:t xml:space="preserve"> </w:t>
      </w:r>
      <w:r>
        <w:t>for</w:t>
      </w:r>
      <w:r>
        <w:rPr>
          <w:spacing w:val="-2"/>
        </w:rPr>
        <w:t xml:space="preserve"> </w:t>
      </w:r>
      <w:r>
        <w:t>the</w:t>
      </w:r>
      <w:r>
        <w:rPr>
          <w:spacing w:val="-3"/>
        </w:rPr>
        <w:t xml:space="preserve"> </w:t>
      </w:r>
      <w:r>
        <w:t>debt,</w:t>
      </w:r>
      <w:r>
        <w:rPr>
          <w:spacing w:val="-3"/>
        </w:rPr>
        <w:t xml:space="preserve"> </w:t>
      </w:r>
      <w:r>
        <w:t>the</w:t>
      </w:r>
      <w:r>
        <w:rPr>
          <w:spacing w:val="-3"/>
        </w:rPr>
        <w:t xml:space="preserve"> </w:t>
      </w:r>
      <w:r>
        <w:t>demand</w:t>
      </w:r>
      <w:r>
        <w:rPr>
          <w:spacing w:val="-3"/>
        </w:rPr>
        <w:t xml:space="preserve"> </w:t>
      </w:r>
      <w:r>
        <w:t>for</w:t>
      </w:r>
      <w:r>
        <w:rPr>
          <w:spacing w:val="-2"/>
        </w:rPr>
        <w:t xml:space="preserve"> </w:t>
      </w:r>
      <w:r>
        <w:t>payment</w:t>
      </w:r>
      <w:r>
        <w:rPr>
          <w:spacing w:val="-4"/>
        </w:rPr>
        <w:t xml:space="preserve"> </w:t>
      </w:r>
      <w:r>
        <w:t>included in the final decision shall identify the same due date as the original demand for payment.</w:t>
      </w:r>
    </w:p>
    <w:p w14:paraId="155118E6" w14:textId="77777777" w:rsidR="00F877C4" w:rsidRDefault="00327F55">
      <w:pPr>
        <w:pStyle w:val="ListParagraph"/>
        <w:numPr>
          <w:ilvl w:val="5"/>
          <w:numId w:val="35"/>
        </w:numPr>
        <w:tabs>
          <w:tab w:val="left" w:pos="1249"/>
        </w:tabs>
        <w:spacing w:before="159"/>
        <w:ind w:left="1249" w:hanging="313"/>
      </w:pPr>
      <w:r>
        <w:t>Amounts</w:t>
      </w:r>
      <w:r>
        <w:rPr>
          <w:spacing w:val="-3"/>
        </w:rPr>
        <w:t xml:space="preserve"> </w:t>
      </w:r>
      <w:r>
        <w:t>shall</w:t>
      </w:r>
      <w:r>
        <w:rPr>
          <w:spacing w:val="-1"/>
        </w:rPr>
        <w:t xml:space="preserve"> </w:t>
      </w:r>
      <w:r>
        <w:t>be</w:t>
      </w:r>
      <w:r>
        <w:rPr>
          <w:spacing w:val="-3"/>
        </w:rPr>
        <w:t xml:space="preserve"> </w:t>
      </w:r>
      <w:r>
        <w:t>due</w:t>
      </w:r>
      <w:r>
        <w:rPr>
          <w:spacing w:val="-4"/>
        </w:rPr>
        <w:t xml:space="preserve"> </w:t>
      </w:r>
      <w:r>
        <w:t>at</w:t>
      </w:r>
      <w:r>
        <w:rPr>
          <w:spacing w:val="-5"/>
        </w:rPr>
        <w:t xml:space="preserve"> </w:t>
      </w:r>
      <w:r>
        <w:t>the</w:t>
      </w:r>
      <w:r>
        <w:rPr>
          <w:spacing w:val="-2"/>
        </w:rPr>
        <w:t xml:space="preserve"> </w:t>
      </w:r>
      <w:r>
        <w:t>earliest</w:t>
      </w:r>
      <w:r>
        <w:rPr>
          <w:spacing w:val="-4"/>
        </w:rPr>
        <w:t xml:space="preserve"> </w:t>
      </w:r>
      <w:r>
        <w:t>of</w:t>
      </w:r>
      <w:r>
        <w:rPr>
          <w:spacing w:val="-5"/>
        </w:rPr>
        <w:t xml:space="preserve"> </w:t>
      </w:r>
      <w:r>
        <w:t>the</w:t>
      </w:r>
      <w:r>
        <w:rPr>
          <w:spacing w:val="-4"/>
        </w:rPr>
        <w:t xml:space="preserve"> </w:t>
      </w:r>
      <w:r>
        <w:t>following</w:t>
      </w:r>
      <w:r>
        <w:rPr>
          <w:spacing w:val="-2"/>
        </w:rPr>
        <w:t xml:space="preserve"> dates:</w:t>
      </w:r>
    </w:p>
    <w:p w14:paraId="6334E9C6" w14:textId="77777777" w:rsidR="00F877C4" w:rsidRDefault="00327F55">
      <w:pPr>
        <w:pStyle w:val="ListParagraph"/>
        <w:numPr>
          <w:ilvl w:val="6"/>
          <w:numId w:val="35"/>
        </w:numPr>
        <w:tabs>
          <w:tab w:val="left" w:pos="1296"/>
        </w:tabs>
        <w:spacing w:before="181"/>
        <w:ind w:left="1296" w:hanging="360"/>
      </w:pPr>
      <w:r>
        <w:t>The</w:t>
      </w:r>
      <w:r>
        <w:rPr>
          <w:spacing w:val="-4"/>
        </w:rPr>
        <w:t xml:space="preserve"> </w:t>
      </w:r>
      <w:r>
        <w:t>date</w:t>
      </w:r>
      <w:r>
        <w:rPr>
          <w:spacing w:val="-2"/>
        </w:rPr>
        <w:t xml:space="preserve"> </w:t>
      </w:r>
      <w:r>
        <w:t>fixed</w:t>
      </w:r>
      <w:r>
        <w:rPr>
          <w:spacing w:val="-5"/>
        </w:rPr>
        <w:t xml:space="preserve"> </w:t>
      </w:r>
      <w:r>
        <w:t>under</w:t>
      </w:r>
      <w:r>
        <w:rPr>
          <w:spacing w:val="-1"/>
        </w:rPr>
        <w:t xml:space="preserve"> </w:t>
      </w:r>
      <w:r>
        <w:t>this</w:t>
      </w:r>
      <w:r>
        <w:rPr>
          <w:spacing w:val="-2"/>
        </w:rPr>
        <w:t xml:space="preserve"> contract.</w:t>
      </w:r>
    </w:p>
    <w:p w14:paraId="7FF92FEF" w14:textId="77777777" w:rsidR="00F877C4" w:rsidRDefault="00327F55">
      <w:pPr>
        <w:pStyle w:val="ListParagraph"/>
        <w:numPr>
          <w:ilvl w:val="6"/>
          <w:numId w:val="35"/>
        </w:numPr>
        <w:tabs>
          <w:tab w:val="left" w:pos="1285"/>
        </w:tabs>
        <w:spacing w:before="179" w:line="259" w:lineRule="auto"/>
        <w:ind w:right="487" w:firstLine="0"/>
      </w:pPr>
      <w:r>
        <w:t>The</w:t>
      </w:r>
      <w:r>
        <w:rPr>
          <w:spacing w:val="-4"/>
        </w:rPr>
        <w:t xml:space="preserve"> </w:t>
      </w:r>
      <w:r>
        <w:t>date</w:t>
      </w:r>
      <w:r>
        <w:rPr>
          <w:spacing w:val="-2"/>
        </w:rPr>
        <w:t xml:space="preserve"> </w:t>
      </w:r>
      <w:r>
        <w:t>of</w:t>
      </w:r>
      <w:r>
        <w:rPr>
          <w:spacing w:val="-4"/>
        </w:rPr>
        <w:t xml:space="preserve"> </w:t>
      </w:r>
      <w:r>
        <w:t>the</w:t>
      </w:r>
      <w:r>
        <w:rPr>
          <w:spacing w:val="-2"/>
        </w:rPr>
        <w:t xml:space="preserve"> </w:t>
      </w:r>
      <w:r>
        <w:t>first</w:t>
      </w:r>
      <w:r>
        <w:rPr>
          <w:spacing w:val="-1"/>
        </w:rPr>
        <w:t xml:space="preserve"> </w:t>
      </w:r>
      <w:r>
        <w:t>written</w:t>
      </w:r>
      <w:r>
        <w:rPr>
          <w:spacing w:val="-2"/>
        </w:rPr>
        <w:t xml:space="preserve"> </w:t>
      </w:r>
      <w:r>
        <w:t>demand</w:t>
      </w:r>
      <w:r>
        <w:rPr>
          <w:spacing w:val="-5"/>
        </w:rPr>
        <w:t xml:space="preserve"> </w:t>
      </w:r>
      <w:r>
        <w:t>for</w:t>
      </w:r>
      <w:r>
        <w:rPr>
          <w:spacing w:val="-1"/>
        </w:rPr>
        <w:t xml:space="preserve"> </w:t>
      </w:r>
      <w:r>
        <w:t>payment,</w:t>
      </w:r>
      <w:r>
        <w:rPr>
          <w:spacing w:val="-5"/>
        </w:rPr>
        <w:t xml:space="preserve"> </w:t>
      </w:r>
      <w:r>
        <w:t>including</w:t>
      </w:r>
      <w:r>
        <w:rPr>
          <w:spacing w:val="-5"/>
        </w:rPr>
        <w:t xml:space="preserve"> </w:t>
      </w:r>
      <w:r>
        <w:t>any</w:t>
      </w:r>
      <w:r>
        <w:rPr>
          <w:spacing w:val="-2"/>
        </w:rPr>
        <w:t xml:space="preserve"> </w:t>
      </w:r>
      <w:r>
        <w:t>demand</w:t>
      </w:r>
      <w:r>
        <w:rPr>
          <w:spacing w:val="-2"/>
        </w:rPr>
        <w:t xml:space="preserve"> </w:t>
      </w:r>
      <w:r>
        <w:t>for</w:t>
      </w:r>
      <w:r>
        <w:rPr>
          <w:spacing w:val="-1"/>
        </w:rPr>
        <w:t xml:space="preserve"> </w:t>
      </w:r>
      <w:r>
        <w:t>payment</w:t>
      </w:r>
      <w:r>
        <w:rPr>
          <w:spacing w:val="-4"/>
        </w:rPr>
        <w:t xml:space="preserve"> </w:t>
      </w:r>
      <w:r>
        <w:t>resulting from a default termination.</w:t>
      </w:r>
    </w:p>
    <w:p w14:paraId="15B0F051" w14:textId="77777777" w:rsidR="00F877C4" w:rsidRDefault="00327F55">
      <w:pPr>
        <w:pStyle w:val="ListParagraph"/>
        <w:numPr>
          <w:ilvl w:val="5"/>
          <w:numId w:val="35"/>
        </w:numPr>
        <w:tabs>
          <w:tab w:val="left" w:pos="1308"/>
        </w:tabs>
        <w:spacing w:before="160" w:line="259" w:lineRule="auto"/>
        <w:ind w:left="936" w:right="1159" w:firstLine="0"/>
      </w:pPr>
      <w:r>
        <w:t>The</w:t>
      </w:r>
      <w:r>
        <w:rPr>
          <w:spacing w:val="-4"/>
        </w:rPr>
        <w:t xml:space="preserve"> </w:t>
      </w:r>
      <w:r>
        <w:t>interest</w:t>
      </w:r>
      <w:r>
        <w:rPr>
          <w:spacing w:val="-4"/>
        </w:rPr>
        <w:t xml:space="preserve"> </w:t>
      </w:r>
      <w:r>
        <w:t>charge</w:t>
      </w:r>
      <w:r>
        <w:rPr>
          <w:spacing w:val="-4"/>
        </w:rPr>
        <w:t xml:space="preserve"> </w:t>
      </w:r>
      <w:r>
        <w:t>shall</w:t>
      </w:r>
      <w:r>
        <w:rPr>
          <w:spacing w:val="-1"/>
        </w:rPr>
        <w:t xml:space="preserve"> </w:t>
      </w:r>
      <w:r>
        <w:t>be</w:t>
      </w:r>
      <w:r>
        <w:rPr>
          <w:spacing w:val="-2"/>
        </w:rPr>
        <w:t xml:space="preserve"> </w:t>
      </w:r>
      <w:r>
        <w:t>computed</w:t>
      </w:r>
      <w:r>
        <w:rPr>
          <w:spacing w:val="-5"/>
        </w:rPr>
        <w:t xml:space="preserve"> </w:t>
      </w:r>
      <w:r>
        <w:t>for</w:t>
      </w:r>
      <w:r>
        <w:rPr>
          <w:spacing w:val="-4"/>
        </w:rPr>
        <w:t xml:space="preserve"> </w:t>
      </w:r>
      <w:r>
        <w:t>the</w:t>
      </w:r>
      <w:r>
        <w:rPr>
          <w:spacing w:val="-4"/>
        </w:rPr>
        <w:t xml:space="preserve"> </w:t>
      </w:r>
      <w:r>
        <w:t>actual</w:t>
      </w:r>
      <w:r>
        <w:rPr>
          <w:spacing w:val="-1"/>
        </w:rPr>
        <w:t xml:space="preserve"> </w:t>
      </w:r>
      <w:r>
        <w:t>number</w:t>
      </w:r>
      <w:r>
        <w:rPr>
          <w:spacing w:val="-1"/>
        </w:rPr>
        <w:t xml:space="preserve"> </w:t>
      </w:r>
      <w:r>
        <w:t>of</w:t>
      </w:r>
      <w:r>
        <w:rPr>
          <w:spacing w:val="-1"/>
        </w:rPr>
        <w:t xml:space="preserve"> </w:t>
      </w:r>
      <w:r>
        <w:t>calendar</w:t>
      </w:r>
      <w:r>
        <w:rPr>
          <w:spacing w:val="-4"/>
        </w:rPr>
        <w:t xml:space="preserve"> </w:t>
      </w:r>
      <w:r>
        <w:t>days</w:t>
      </w:r>
      <w:r>
        <w:rPr>
          <w:spacing w:val="-4"/>
        </w:rPr>
        <w:t xml:space="preserve"> </w:t>
      </w:r>
      <w:r>
        <w:t>involved beginning on the due date and ending on--</w:t>
      </w:r>
    </w:p>
    <w:p w14:paraId="40001D15" w14:textId="77777777" w:rsidR="00F877C4" w:rsidRDefault="00327F55">
      <w:pPr>
        <w:pStyle w:val="ListParagraph"/>
        <w:numPr>
          <w:ilvl w:val="6"/>
          <w:numId w:val="35"/>
        </w:numPr>
        <w:tabs>
          <w:tab w:val="left" w:pos="1296"/>
        </w:tabs>
        <w:spacing w:before="161"/>
        <w:ind w:left="1296" w:hanging="360"/>
      </w:pPr>
      <w:r>
        <w:t>The</w:t>
      </w:r>
      <w:r>
        <w:rPr>
          <w:spacing w:val="-7"/>
        </w:rPr>
        <w:t xml:space="preserve"> </w:t>
      </w:r>
      <w:r>
        <w:t>date</w:t>
      </w:r>
      <w:r>
        <w:rPr>
          <w:spacing w:val="-2"/>
        </w:rPr>
        <w:t xml:space="preserve"> </w:t>
      </w:r>
      <w:r>
        <w:t>on</w:t>
      </w:r>
      <w:r>
        <w:rPr>
          <w:spacing w:val="-2"/>
        </w:rPr>
        <w:t xml:space="preserve"> </w:t>
      </w:r>
      <w:r>
        <w:t>which</w:t>
      </w:r>
      <w:r>
        <w:rPr>
          <w:spacing w:val="-5"/>
        </w:rPr>
        <w:t xml:space="preserve"> </w:t>
      </w:r>
      <w:r>
        <w:t>the</w:t>
      </w:r>
      <w:r>
        <w:rPr>
          <w:spacing w:val="-4"/>
        </w:rPr>
        <w:t xml:space="preserve"> </w:t>
      </w:r>
      <w:r>
        <w:t>designated</w:t>
      </w:r>
      <w:r>
        <w:rPr>
          <w:spacing w:val="-3"/>
        </w:rPr>
        <w:t xml:space="preserve"> </w:t>
      </w:r>
      <w:r>
        <w:t>office</w:t>
      </w:r>
      <w:r>
        <w:rPr>
          <w:spacing w:val="-4"/>
        </w:rPr>
        <w:t xml:space="preserve"> </w:t>
      </w:r>
      <w:r>
        <w:t>receives</w:t>
      </w:r>
      <w:r>
        <w:rPr>
          <w:spacing w:val="-2"/>
        </w:rPr>
        <w:t xml:space="preserve"> </w:t>
      </w:r>
      <w:r>
        <w:t>payment</w:t>
      </w:r>
      <w:r>
        <w:rPr>
          <w:spacing w:val="-4"/>
        </w:rPr>
        <w:t xml:space="preserve"> </w:t>
      </w:r>
      <w:r>
        <w:t>from</w:t>
      </w:r>
      <w:r>
        <w:rPr>
          <w:spacing w:val="-4"/>
        </w:rPr>
        <w:t xml:space="preserve"> </w:t>
      </w:r>
      <w:r>
        <w:t>the</w:t>
      </w:r>
      <w:r>
        <w:rPr>
          <w:spacing w:val="-2"/>
        </w:rPr>
        <w:t xml:space="preserve"> Contractor;</w:t>
      </w:r>
    </w:p>
    <w:p w14:paraId="5F68774F" w14:textId="77777777" w:rsidR="00F877C4" w:rsidRDefault="00327F55">
      <w:pPr>
        <w:pStyle w:val="ListParagraph"/>
        <w:numPr>
          <w:ilvl w:val="6"/>
          <w:numId w:val="35"/>
        </w:numPr>
        <w:tabs>
          <w:tab w:val="left" w:pos="1285"/>
        </w:tabs>
        <w:spacing w:before="179" w:line="259" w:lineRule="auto"/>
        <w:ind w:right="364" w:firstLine="0"/>
      </w:pPr>
      <w:r>
        <w:t>The</w:t>
      </w:r>
      <w:r>
        <w:rPr>
          <w:spacing w:val="-3"/>
        </w:rPr>
        <w:t xml:space="preserve"> </w:t>
      </w:r>
      <w:r>
        <w:t>date</w:t>
      </w:r>
      <w:r>
        <w:rPr>
          <w:spacing w:val="-1"/>
        </w:rPr>
        <w:t xml:space="preserve"> </w:t>
      </w:r>
      <w:r>
        <w:t>of</w:t>
      </w:r>
      <w:r>
        <w:rPr>
          <w:spacing w:val="-3"/>
        </w:rPr>
        <w:t xml:space="preserve"> </w:t>
      </w:r>
      <w:r>
        <w:t>issuance</w:t>
      </w:r>
      <w:r>
        <w:rPr>
          <w:spacing w:val="-1"/>
        </w:rPr>
        <w:t xml:space="preserve"> </w:t>
      </w:r>
      <w:r>
        <w:t>of</w:t>
      </w:r>
      <w:r>
        <w:rPr>
          <w:spacing w:val="-3"/>
        </w:rPr>
        <w:t xml:space="preserve"> </w:t>
      </w:r>
      <w:r>
        <w:t>a</w:t>
      </w:r>
      <w:r>
        <w:rPr>
          <w:spacing w:val="-1"/>
        </w:rPr>
        <w:t xml:space="preserve"> </w:t>
      </w:r>
      <w:r>
        <w:t>Government</w:t>
      </w:r>
      <w:r>
        <w:rPr>
          <w:spacing w:val="-3"/>
        </w:rPr>
        <w:t xml:space="preserve"> </w:t>
      </w:r>
      <w:r>
        <w:t>check</w:t>
      </w:r>
      <w:r>
        <w:rPr>
          <w:spacing w:val="-4"/>
        </w:rPr>
        <w:t xml:space="preserve"> </w:t>
      </w:r>
      <w:r>
        <w:t>to</w:t>
      </w:r>
      <w:r>
        <w:rPr>
          <w:spacing w:val="-4"/>
        </w:rPr>
        <w:t xml:space="preserve"> </w:t>
      </w:r>
      <w:r>
        <w:t>the</w:t>
      </w:r>
      <w:r>
        <w:rPr>
          <w:spacing w:val="-3"/>
        </w:rPr>
        <w:t xml:space="preserve"> </w:t>
      </w:r>
      <w:r>
        <w:t>Contractor</w:t>
      </w:r>
      <w:r>
        <w:rPr>
          <w:spacing w:val="-3"/>
        </w:rPr>
        <w:t xml:space="preserve"> </w:t>
      </w:r>
      <w:r>
        <w:t>from</w:t>
      </w:r>
      <w:r>
        <w:rPr>
          <w:spacing w:val="-1"/>
        </w:rPr>
        <w:t xml:space="preserve"> </w:t>
      </w:r>
      <w:r>
        <w:t>which</w:t>
      </w:r>
      <w:r>
        <w:rPr>
          <w:spacing w:val="-1"/>
        </w:rPr>
        <w:t xml:space="preserve"> </w:t>
      </w:r>
      <w:r>
        <w:t>an</w:t>
      </w:r>
      <w:r>
        <w:rPr>
          <w:spacing w:val="-4"/>
        </w:rPr>
        <w:t xml:space="preserve"> </w:t>
      </w:r>
      <w:r>
        <w:t>amount</w:t>
      </w:r>
      <w:r>
        <w:rPr>
          <w:spacing w:val="-1"/>
        </w:rPr>
        <w:t xml:space="preserve"> </w:t>
      </w:r>
      <w:r>
        <w:t>otherwise payable has been withheld as a credit against the contract debt; or</w:t>
      </w:r>
    </w:p>
    <w:p w14:paraId="45B5F2E2" w14:textId="77777777" w:rsidR="00F877C4" w:rsidRDefault="00327F55">
      <w:pPr>
        <w:pStyle w:val="ListParagraph"/>
        <w:numPr>
          <w:ilvl w:val="6"/>
          <w:numId w:val="35"/>
        </w:numPr>
        <w:tabs>
          <w:tab w:val="left" w:pos="1285"/>
        </w:tabs>
        <w:spacing w:before="160" w:line="259" w:lineRule="auto"/>
        <w:ind w:right="549" w:firstLine="0"/>
      </w:pPr>
      <w:r>
        <w:t>The</w:t>
      </w:r>
      <w:r>
        <w:rPr>
          <w:spacing w:val="-4"/>
        </w:rPr>
        <w:t xml:space="preserve"> </w:t>
      </w:r>
      <w:r>
        <w:t>date</w:t>
      </w:r>
      <w:r>
        <w:rPr>
          <w:spacing w:val="-3"/>
        </w:rPr>
        <w:t xml:space="preserve"> </w:t>
      </w:r>
      <w:r>
        <w:t>on</w:t>
      </w:r>
      <w:r>
        <w:rPr>
          <w:spacing w:val="-3"/>
        </w:rPr>
        <w:t xml:space="preserve"> </w:t>
      </w:r>
      <w:r>
        <w:t>which</w:t>
      </w:r>
      <w:r>
        <w:rPr>
          <w:spacing w:val="-5"/>
        </w:rPr>
        <w:t xml:space="preserve"> </w:t>
      </w:r>
      <w:r>
        <w:t>an</w:t>
      </w:r>
      <w:r>
        <w:rPr>
          <w:spacing w:val="-3"/>
        </w:rPr>
        <w:t xml:space="preserve"> </w:t>
      </w:r>
      <w:r>
        <w:t>amount</w:t>
      </w:r>
      <w:r>
        <w:rPr>
          <w:spacing w:val="-2"/>
        </w:rPr>
        <w:t xml:space="preserve"> </w:t>
      </w:r>
      <w:r>
        <w:t>withheld</w:t>
      </w:r>
      <w:r>
        <w:rPr>
          <w:spacing w:val="-3"/>
        </w:rPr>
        <w:t xml:space="preserve"> </w:t>
      </w:r>
      <w:r>
        <w:t>and</w:t>
      </w:r>
      <w:r>
        <w:rPr>
          <w:spacing w:val="-3"/>
        </w:rPr>
        <w:t xml:space="preserve"> </w:t>
      </w:r>
      <w:r>
        <w:t>applied</w:t>
      </w:r>
      <w:r>
        <w:rPr>
          <w:spacing w:val="-3"/>
        </w:rPr>
        <w:t xml:space="preserve"> </w:t>
      </w:r>
      <w:r>
        <w:t>to</w:t>
      </w:r>
      <w:r>
        <w:rPr>
          <w:spacing w:val="-5"/>
        </w:rPr>
        <w:t xml:space="preserve"> </w:t>
      </w:r>
      <w:r>
        <w:t>the</w:t>
      </w:r>
      <w:r>
        <w:rPr>
          <w:spacing w:val="-3"/>
        </w:rPr>
        <w:t xml:space="preserve"> </w:t>
      </w:r>
      <w:r>
        <w:t>contract</w:t>
      </w:r>
      <w:r>
        <w:rPr>
          <w:spacing w:val="-2"/>
        </w:rPr>
        <w:t xml:space="preserve"> </w:t>
      </w:r>
      <w:r>
        <w:t>debt</w:t>
      </w:r>
      <w:r>
        <w:rPr>
          <w:spacing w:val="-2"/>
        </w:rPr>
        <w:t xml:space="preserve"> </w:t>
      </w:r>
      <w:r>
        <w:t>would</w:t>
      </w:r>
      <w:r>
        <w:rPr>
          <w:spacing w:val="-3"/>
        </w:rPr>
        <w:t xml:space="preserve"> </w:t>
      </w:r>
      <w:r>
        <w:t>otherwise</w:t>
      </w:r>
      <w:r>
        <w:rPr>
          <w:spacing w:val="-3"/>
        </w:rPr>
        <w:t xml:space="preserve"> </w:t>
      </w:r>
      <w:r>
        <w:t>have become payable to the Contractor.</w:t>
      </w:r>
    </w:p>
    <w:p w14:paraId="70339221" w14:textId="77777777" w:rsidR="00F877C4" w:rsidRDefault="00327F55">
      <w:pPr>
        <w:pStyle w:val="ListParagraph"/>
        <w:numPr>
          <w:ilvl w:val="5"/>
          <w:numId w:val="35"/>
        </w:numPr>
        <w:tabs>
          <w:tab w:val="left" w:pos="1371"/>
        </w:tabs>
        <w:spacing w:before="159" w:line="259" w:lineRule="auto"/>
        <w:ind w:left="936" w:right="407" w:firstLine="0"/>
      </w:pPr>
      <w:r>
        <w:t>The</w:t>
      </w:r>
      <w:r>
        <w:rPr>
          <w:spacing w:val="-2"/>
        </w:rPr>
        <w:t xml:space="preserve"> </w:t>
      </w:r>
      <w:r>
        <w:t>interest</w:t>
      </w:r>
      <w:r>
        <w:rPr>
          <w:spacing w:val="-1"/>
        </w:rPr>
        <w:t xml:space="preserve"> </w:t>
      </w:r>
      <w:r>
        <w:t>charge</w:t>
      </w:r>
      <w:r>
        <w:rPr>
          <w:spacing w:val="-4"/>
        </w:rPr>
        <w:t xml:space="preserve"> </w:t>
      </w:r>
      <w:r>
        <w:t>made</w:t>
      </w:r>
      <w:r>
        <w:rPr>
          <w:spacing w:val="-2"/>
        </w:rPr>
        <w:t xml:space="preserve"> </w:t>
      </w:r>
      <w:r>
        <w:t>under</w:t>
      </w:r>
      <w:r>
        <w:rPr>
          <w:spacing w:val="-1"/>
        </w:rPr>
        <w:t xml:space="preserve"> </w:t>
      </w:r>
      <w:r>
        <w:t>this</w:t>
      </w:r>
      <w:r>
        <w:rPr>
          <w:spacing w:val="-4"/>
        </w:rPr>
        <w:t xml:space="preserve"> </w:t>
      </w:r>
      <w:r>
        <w:t>clause</w:t>
      </w:r>
      <w:r>
        <w:rPr>
          <w:spacing w:val="-4"/>
        </w:rPr>
        <w:t xml:space="preserve"> </w:t>
      </w:r>
      <w:r>
        <w:t>may</w:t>
      </w:r>
      <w:r>
        <w:rPr>
          <w:spacing w:val="-2"/>
        </w:rPr>
        <w:t xml:space="preserve"> </w:t>
      </w:r>
      <w:r>
        <w:t>be</w:t>
      </w:r>
      <w:r>
        <w:rPr>
          <w:spacing w:val="-4"/>
        </w:rPr>
        <w:t xml:space="preserve"> </w:t>
      </w:r>
      <w:r>
        <w:t>reduced</w:t>
      </w:r>
      <w:r>
        <w:rPr>
          <w:spacing w:val="-2"/>
        </w:rPr>
        <w:t xml:space="preserve"> </w:t>
      </w:r>
      <w:r>
        <w:t>under</w:t>
      </w:r>
      <w:r>
        <w:rPr>
          <w:spacing w:val="-4"/>
        </w:rPr>
        <w:t xml:space="preserve"> </w:t>
      </w:r>
      <w:r>
        <w:t>the</w:t>
      </w:r>
      <w:r>
        <w:rPr>
          <w:spacing w:val="-4"/>
        </w:rPr>
        <w:t xml:space="preserve"> </w:t>
      </w:r>
      <w:r>
        <w:t>procedures</w:t>
      </w:r>
      <w:r>
        <w:rPr>
          <w:spacing w:val="-2"/>
        </w:rPr>
        <w:t xml:space="preserve"> </w:t>
      </w:r>
      <w:r>
        <w:t>prescribed</w:t>
      </w:r>
      <w:r>
        <w:rPr>
          <w:spacing w:val="-5"/>
        </w:rPr>
        <w:t xml:space="preserve"> </w:t>
      </w:r>
      <w:r>
        <w:t>in FAR 32.608-2 in effect on the date of this contract.</w:t>
      </w:r>
    </w:p>
    <w:p w14:paraId="0579E784" w14:textId="77777777" w:rsidR="00F877C4" w:rsidRDefault="00327F55">
      <w:pPr>
        <w:pStyle w:val="ListParagraph"/>
        <w:numPr>
          <w:ilvl w:val="3"/>
          <w:numId w:val="35"/>
        </w:numPr>
        <w:tabs>
          <w:tab w:val="left" w:pos="1198"/>
        </w:tabs>
        <w:spacing w:before="161" w:line="259" w:lineRule="auto"/>
        <w:ind w:left="936" w:right="646" w:firstLine="0"/>
        <w:jc w:val="both"/>
      </w:pPr>
      <w:r>
        <w:t>Risk</w:t>
      </w:r>
      <w:r>
        <w:rPr>
          <w:spacing w:val="-5"/>
        </w:rPr>
        <w:t xml:space="preserve"> </w:t>
      </w:r>
      <w:r>
        <w:t>of</w:t>
      </w:r>
      <w:r>
        <w:rPr>
          <w:spacing w:val="-4"/>
        </w:rPr>
        <w:t xml:space="preserve"> </w:t>
      </w:r>
      <w:r>
        <w:t>loss.</w:t>
      </w:r>
      <w:r>
        <w:rPr>
          <w:spacing w:val="-2"/>
        </w:rPr>
        <w:t xml:space="preserve"> </w:t>
      </w:r>
      <w:r>
        <w:t>Unless</w:t>
      </w:r>
      <w:r>
        <w:rPr>
          <w:spacing w:val="-4"/>
        </w:rPr>
        <w:t xml:space="preserve"> </w:t>
      </w:r>
      <w:r>
        <w:t>the</w:t>
      </w:r>
      <w:r>
        <w:rPr>
          <w:spacing w:val="-4"/>
        </w:rPr>
        <w:t xml:space="preserve"> </w:t>
      </w:r>
      <w:r>
        <w:t>contract</w:t>
      </w:r>
      <w:r>
        <w:rPr>
          <w:spacing w:val="-1"/>
        </w:rPr>
        <w:t xml:space="preserve"> </w:t>
      </w:r>
      <w:r>
        <w:t>specifically</w:t>
      </w:r>
      <w:r>
        <w:rPr>
          <w:spacing w:val="-5"/>
        </w:rPr>
        <w:t xml:space="preserve"> </w:t>
      </w:r>
      <w:r>
        <w:t>provides</w:t>
      </w:r>
      <w:r>
        <w:rPr>
          <w:spacing w:val="-2"/>
        </w:rPr>
        <w:t xml:space="preserve"> </w:t>
      </w:r>
      <w:r>
        <w:t>otherwise,</w:t>
      </w:r>
      <w:r>
        <w:rPr>
          <w:spacing w:val="-5"/>
        </w:rPr>
        <w:t xml:space="preserve"> </w:t>
      </w:r>
      <w:r>
        <w:t>risk</w:t>
      </w:r>
      <w:r>
        <w:rPr>
          <w:spacing w:val="-2"/>
        </w:rPr>
        <w:t xml:space="preserve"> </w:t>
      </w:r>
      <w:r>
        <w:t>of</w:t>
      </w:r>
      <w:r>
        <w:rPr>
          <w:spacing w:val="-1"/>
        </w:rPr>
        <w:t xml:space="preserve"> </w:t>
      </w:r>
      <w:r>
        <w:t>loss</w:t>
      </w:r>
      <w:r>
        <w:rPr>
          <w:spacing w:val="-2"/>
        </w:rPr>
        <w:t xml:space="preserve"> </w:t>
      </w:r>
      <w:r>
        <w:t>or</w:t>
      </w:r>
      <w:r>
        <w:rPr>
          <w:spacing w:val="-4"/>
        </w:rPr>
        <w:t xml:space="preserve"> </w:t>
      </w:r>
      <w:r>
        <w:t>damage</w:t>
      </w:r>
      <w:r>
        <w:rPr>
          <w:spacing w:val="-4"/>
        </w:rPr>
        <w:t xml:space="preserve"> </w:t>
      </w:r>
      <w:r>
        <w:t>to</w:t>
      </w:r>
      <w:r>
        <w:rPr>
          <w:spacing w:val="-2"/>
        </w:rPr>
        <w:t xml:space="preserve"> </w:t>
      </w:r>
      <w:r>
        <w:t>the supplies</w:t>
      </w:r>
      <w:r>
        <w:rPr>
          <w:spacing w:val="-2"/>
        </w:rPr>
        <w:t xml:space="preserve"> </w:t>
      </w:r>
      <w:r>
        <w:t>provided</w:t>
      </w:r>
      <w:r>
        <w:rPr>
          <w:spacing w:val="-2"/>
        </w:rPr>
        <w:t xml:space="preserve"> </w:t>
      </w:r>
      <w:r>
        <w:t>under</w:t>
      </w:r>
      <w:r>
        <w:rPr>
          <w:spacing w:val="-4"/>
        </w:rPr>
        <w:t xml:space="preserve"> </w:t>
      </w:r>
      <w:r>
        <w:t>this</w:t>
      </w:r>
      <w:r>
        <w:rPr>
          <w:spacing w:val="-2"/>
        </w:rPr>
        <w:t xml:space="preserve"> </w:t>
      </w:r>
      <w:r>
        <w:t>contract</w:t>
      </w:r>
      <w:r>
        <w:rPr>
          <w:spacing w:val="-4"/>
        </w:rPr>
        <w:t xml:space="preserve"> </w:t>
      </w:r>
      <w:r>
        <w:t>shall</w:t>
      </w:r>
      <w:r>
        <w:rPr>
          <w:spacing w:val="-4"/>
        </w:rPr>
        <w:t xml:space="preserve"> </w:t>
      </w:r>
      <w:r>
        <w:t>remain</w:t>
      </w:r>
      <w:r>
        <w:rPr>
          <w:spacing w:val="-2"/>
        </w:rPr>
        <w:t xml:space="preserve"> </w:t>
      </w:r>
      <w:r>
        <w:t>with</w:t>
      </w:r>
      <w:r>
        <w:rPr>
          <w:spacing w:val="-5"/>
        </w:rPr>
        <w:t xml:space="preserve"> </w:t>
      </w:r>
      <w:r>
        <w:t>the</w:t>
      </w:r>
      <w:r>
        <w:rPr>
          <w:spacing w:val="-2"/>
        </w:rPr>
        <w:t xml:space="preserve"> </w:t>
      </w:r>
      <w:r>
        <w:t>Contractor</w:t>
      </w:r>
      <w:r>
        <w:rPr>
          <w:spacing w:val="-1"/>
        </w:rPr>
        <w:t xml:space="preserve"> </w:t>
      </w:r>
      <w:r>
        <w:t>until,</w:t>
      </w:r>
      <w:r>
        <w:rPr>
          <w:spacing w:val="-5"/>
        </w:rPr>
        <w:t xml:space="preserve"> </w:t>
      </w:r>
      <w:r>
        <w:t>and</w:t>
      </w:r>
      <w:r>
        <w:rPr>
          <w:spacing w:val="-2"/>
        </w:rPr>
        <w:t xml:space="preserve"> </w:t>
      </w:r>
      <w:r>
        <w:t>shall</w:t>
      </w:r>
      <w:r>
        <w:rPr>
          <w:spacing w:val="-4"/>
        </w:rPr>
        <w:t xml:space="preserve"> </w:t>
      </w:r>
      <w:r>
        <w:t>pass</w:t>
      </w:r>
      <w:r>
        <w:rPr>
          <w:spacing w:val="-2"/>
        </w:rPr>
        <w:t xml:space="preserve"> </w:t>
      </w:r>
      <w:r>
        <w:t>to</w:t>
      </w:r>
      <w:r>
        <w:rPr>
          <w:spacing w:val="-5"/>
        </w:rPr>
        <w:t xml:space="preserve"> </w:t>
      </w:r>
      <w:r>
        <w:t>the Government upon:</w:t>
      </w:r>
    </w:p>
    <w:p w14:paraId="30B3593E" w14:textId="77777777" w:rsidR="00F877C4" w:rsidRDefault="00327F55">
      <w:pPr>
        <w:pStyle w:val="ListParagraph"/>
        <w:numPr>
          <w:ilvl w:val="4"/>
          <w:numId w:val="35"/>
        </w:numPr>
        <w:tabs>
          <w:tab w:val="left" w:pos="1249"/>
        </w:tabs>
        <w:spacing w:before="157"/>
        <w:ind w:left="1249" w:hanging="313"/>
      </w:pPr>
      <w:r>
        <w:t>Delivery</w:t>
      </w:r>
      <w:r>
        <w:rPr>
          <w:spacing w:val="-6"/>
        </w:rPr>
        <w:t xml:space="preserve"> </w:t>
      </w:r>
      <w:r>
        <w:t>of</w:t>
      </w:r>
      <w:r>
        <w:rPr>
          <w:spacing w:val="-4"/>
        </w:rPr>
        <w:t xml:space="preserve"> </w:t>
      </w:r>
      <w:r>
        <w:t>the</w:t>
      </w:r>
      <w:r>
        <w:rPr>
          <w:spacing w:val="-4"/>
        </w:rPr>
        <w:t xml:space="preserve"> </w:t>
      </w:r>
      <w:r>
        <w:t>supplies</w:t>
      </w:r>
      <w:r>
        <w:rPr>
          <w:spacing w:val="-4"/>
        </w:rPr>
        <w:t xml:space="preserve"> </w:t>
      </w:r>
      <w:r>
        <w:t>to</w:t>
      </w:r>
      <w:r>
        <w:rPr>
          <w:spacing w:val="-2"/>
        </w:rPr>
        <w:t xml:space="preserve"> </w:t>
      </w:r>
      <w:r>
        <w:t>a</w:t>
      </w:r>
      <w:r>
        <w:rPr>
          <w:spacing w:val="-4"/>
        </w:rPr>
        <w:t xml:space="preserve"> </w:t>
      </w:r>
      <w:r>
        <w:t>carrier,</w:t>
      </w:r>
      <w:r>
        <w:rPr>
          <w:spacing w:val="-5"/>
        </w:rPr>
        <w:t xml:space="preserve"> </w:t>
      </w:r>
      <w:r>
        <w:t>if</w:t>
      </w:r>
      <w:r>
        <w:rPr>
          <w:spacing w:val="-5"/>
        </w:rPr>
        <w:t xml:space="preserve"> </w:t>
      </w:r>
      <w:r>
        <w:t>transportation</w:t>
      </w:r>
      <w:r>
        <w:rPr>
          <w:spacing w:val="-2"/>
        </w:rPr>
        <w:t xml:space="preserve"> </w:t>
      </w:r>
      <w:r>
        <w:t>is</w:t>
      </w:r>
      <w:r>
        <w:rPr>
          <w:spacing w:val="-4"/>
        </w:rPr>
        <w:t xml:space="preserve"> </w:t>
      </w:r>
      <w:r>
        <w:t>f.o.b.</w:t>
      </w:r>
      <w:r>
        <w:rPr>
          <w:spacing w:val="-2"/>
        </w:rPr>
        <w:t xml:space="preserve"> </w:t>
      </w:r>
      <w:r>
        <w:t>origin;</w:t>
      </w:r>
      <w:r>
        <w:rPr>
          <w:spacing w:val="-1"/>
        </w:rPr>
        <w:t xml:space="preserve"> </w:t>
      </w:r>
      <w:r>
        <w:rPr>
          <w:spacing w:val="-5"/>
        </w:rPr>
        <w:t>or</w:t>
      </w:r>
    </w:p>
    <w:p w14:paraId="6B737264" w14:textId="77777777" w:rsidR="00F877C4" w:rsidRDefault="00327F55">
      <w:pPr>
        <w:pStyle w:val="ListParagraph"/>
        <w:numPr>
          <w:ilvl w:val="4"/>
          <w:numId w:val="35"/>
        </w:numPr>
        <w:tabs>
          <w:tab w:val="left" w:pos="1249"/>
        </w:tabs>
        <w:spacing w:before="182" w:line="259" w:lineRule="auto"/>
        <w:ind w:left="936" w:right="1052" w:firstLine="0"/>
      </w:pPr>
      <w:r>
        <w:t>Delivery</w:t>
      </w:r>
      <w:r>
        <w:rPr>
          <w:spacing w:val="-6"/>
        </w:rPr>
        <w:t xml:space="preserve"> </w:t>
      </w:r>
      <w:r>
        <w:t>of</w:t>
      </w:r>
      <w:r>
        <w:rPr>
          <w:spacing w:val="-5"/>
        </w:rPr>
        <w:t xml:space="preserve"> </w:t>
      </w:r>
      <w:r>
        <w:t>the</w:t>
      </w:r>
      <w:r>
        <w:rPr>
          <w:spacing w:val="-5"/>
        </w:rPr>
        <w:t xml:space="preserve"> </w:t>
      </w:r>
      <w:r>
        <w:t>supplies</w:t>
      </w:r>
      <w:r>
        <w:rPr>
          <w:spacing w:val="-5"/>
        </w:rPr>
        <w:t xml:space="preserve"> </w:t>
      </w:r>
      <w:r>
        <w:t>to</w:t>
      </w:r>
      <w:r>
        <w:rPr>
          <w:spacing w:val="-3"/>
        </w:rPr>
        <w:t xml:space="preserve"> </w:t>
      </w:r>
      <w:r>
        <w:t>the</w:t>
      </w:r>
      <w:r>
        <w:rPr>
          <w:spacing w:val="-3"/>
        </w:rPr>
        <w:t xml:space="preserve"> </w:t>
      </w:r>
      <w:r>
        <w:t>Government</w:t>
      </w:r>
      <w:r>
        <w:rPr>
          <w:spacing w:val="-2"/>
        </w:rPr>
        <w:t xml:space="preserve"> </w:t>
      </w:r>
      <w:r>
        <w:t>at</w:t>
      </w:r>
      <w:r>
        <w:rPr>
          <w:spacing w:val="-2"/>
        </w:rPr>
        <w:t xml:space="preserve"> </w:t>
      </w:r>
      <w:r>
        <w:t>the</w:t>
      </w:r>
      <w:r>
        <w:rPr>
          <w:spacing w:val="-3"/>
        </w:rPr>
        <w:t xml:space="preserve"> </w:t>
      </w:r>
      <w:r>
        <w:t>destination</w:t>
      </w:r>
      <w:r>
        <w:rPr>
          <w:spacing w:val="-3"/>
        </w:rPr>
        <w:t xml:space="preserve"> </w:t>
      </w:r>
      <w:r>
        <w:t>specified</w:t>
      </w:r>
      <w:r>
        <w:rPr>
          <w:spacing w:val="-3"/>
        </w:rPr>
        <w:t xml:space="preserve"> </w:t>
      </w:r>
      <w:r>
        <w:t>in</w:t>
      </w:r>
      <w:r>
        <w:rPr>
          <w:spacing w:val="-3"/>
        </w:rPr>
        <w:t xml:space="preserve"> </w:t>
      </w:r>
      <w:r>
        <w:t>the</w:t>
      </w:r>
      <w:r>
        <w:rPr>
          <w:spacing w:val="-3"/>
        </w:rPr>
        <w:t xml:space="preserve"> </w:t>
      </w:r>
      <w:r>
        <w:t>contract,</w:t>
      </w:r>
      <w:r>
        <w:rPr>
          <w:spacing w:val="-3"/>
        </w:rPr>
        <w:t xml:space="preserve"> </w:t>
      </w:r>
      <w:r>
        <w:t>if transportation is f.o.b. destination.</w:t>
      </w:r>
    </w:p>
    <w:p w14:paraId="46F8627C" w14:textId="77777777" w:rsidR="00F877C4" w:rsidRDefault="00327F55">
      <w:pPr>
        <w:pStyle w:val="ListParagraph"/>
        <w:numPr>
          <w:ilvl w:val="3"/>
          <w:numId w:val="35"/>
        </w:numPr>
        <w:tabs>
          <w:tab w:val="left" w:pos="1249"/>
        </w:tabs>
        <w:spacing w:before="159"/>
        <w:ind w:left="1249" w:hanging="313"/>
      </w:pPr>
      <w:r>
        <w:t>Taxes.</w:t>
      </w:r>
      <w:r>
        <w:rPr>
          <w:spacing w:val="-6"/>
        </w:rPr>
        <w:t xml:space="preserve"> </w:t>
      </w:r>
      <w:r>
        <w:t>The</w:t>
      </w:r>
      <w:r>
        <w:rPr>
          <w:spacing w:val="-3"/>
        </w:rPr>
        <w:t xml:space="preserve"> </w:t>
      </w:r>
      <w:r>
        <w:t>contract</w:t>
      </w:r>
      <w:r>
        <w:rPr>
          <w:spacing w:val="-2"/>
        </w:rPr>
        <w:t xml:space="preserve"> </w:t>
      </w:r>
      <w:r>
        <w:t>price</w:t>
      </w:r>
      <w:r>
        <w:rPr>
          <w:spacing w:val="-3"/>
        </w:rPr>
        <w:t xml:space="preserve"> </w:t>
      </w:r>
      <w:r>
        <w:t>includes</w:t>
      </w:r>
      <w:r>
        <w:rPr>
          <w:spacing w:val="-3"/>
        </w:rPr>
        <w:t xml:space="preserve"> </w:t>
      </w:r>
      <w:r>
        <w:t>all</w:t>
      </w:r>
      <w:r>
        <w:rPr>
          <w:spacing w:val="-5"/>
        </w:rPr>
        <w:t xml:space="preserve"> </w:t>
      </w:r>
      <w:r>
        <w:t>applicable</w:t>
      </w:r>
      <w:r>
        <w:rPr>
          <w:spacing w:val="-3"/>
        </w:rPr>
        <w:t xml:space="preserve"> </w:t>
      </w:r>
      <w:r>
        <w:t>Federal,</w:t>
      </w:r>
      <w:r>
        <w:rPr>
          <w:spacing w:val="-3"/>
        </w:rPr>
        <w:t xml:space="preserve"> </w:t>
      </w:r>
      <w:r>
        <w:t>State,</w:t>
      </w:r>
      <w:r>
        <w:rPr>
          <w:spacing w:val="-3"/>
        </w:rPr>
        <w:t xml:space="preserve"> </w:t>
      </w:r>
      <w:r>
        <w:t>and</w:t>
      </w:r>
      <w:r>
        <w:rPr>
          <w:spacing w:val="-6"/>
        </w:rPr>
        <w:t xml:space="preserve"> </w:t>
      </w:r>
      <w:r>
        <w:t>local</w:t>
      </w:r>
      <w:r>
        <w:rPr>
          <w:spacing w:val="-5"/>
        </w:rPr>
        <w:t xml:space="preserve"> </w:t>
      </w:r>
      <w:r>
        <w:t>taxes</w:t>
      </w:r>
      <w:r>
        <w:rPr>
          <w:spacing w:val="-4"/>
        </w:rPr>
        <w:t xml:space="preserve"> </w:t>
      </w:r>
      <w:r>
        <w:t>and</w:t>
      </w:r>
      <w:r>
        <w:rPr>
          <w:spacing w:val="-3"/>
        </w:rPr>
        <w:t xml:space="preserve"> </w:t>
      </w:r>
      <w:r>
        <w:rPr>
          <w:spacing w:val="-2"/>
        </w:rPr>
        <w:t>duties.</w:t>
      </w:r>
    </w:p>
    <w:p w14:paraId="41E70823" w14:textId="77777777" w:rsidR="00F877C4" w:rsidRDefault="00327F55">
      <w:pPr>
        <w:pStyle w:val="ListParagraph"/>
        <w:numPr>
          <w:ilvl w:val="3"/>
          <w:numId w:val="35"/>
        </w:numPr>
        <w:tabs>
          <w:tab w:val="left" w:pos="1198"/>
        </w:tabs>
        <w:spacing w:before="181" w:line="259" w:lineRule="auto"/>
        <w:ind w:left="936" w:right="376" w:firstLine="0"/>
      </w:pPr>
      <w:r>
        <w:t>Termination</w:t>
      </w:r>
      <w:r>
        <w:rPr>
          <w:spacing w:val="-2"/>
        </w:rPr>
        <w:t xml:space="preserve"> </w:t>
      </w:r>
      <w:r>
        <w:t>for the Government's convenience. The</w:t>
      </w:r>
      <w:r>
        <w:rPr>
          <w:spacing w:val="-1"/>
        </w:rPr>
        <w:t xml:space="preserve"> </w:t>
      </w:r>
      <w:r>
        <w:t>Government reserves the right to terminate this contract, or any part hereof, for its sole convenience. In the event of such termination, the Contractor</w:t>
      </w:r>
      <w:r>
        <w:rPr>
          <w:spacing w:val="-1"/>
        </w:rPr>
        <w:t xml:space="preserve"> </w:t>
      </w:r>
      <w:r>
        <w:t>shall</w:t>
      </w:r>
      <w:r>
        <w:rPr>
          <w:spacing w:val="-4"/>
        </w:rPr>
        <w:t xml:space="preserve"> </w:t>
      </w:r>
      <w:r>
        <w:t>immediately</w:t>
      </w:r>
      <w:r>
        <w:rPr>
          <w:spacing w:val="-2"/>
        </w:rPr>
        <w:t xml:space="preserve"> </w:t>
      </w:r>
      <w:r>
        <w:t>stop</w:t>
      </w:r>
      <w:r>
        <w:rPr>
          <w:spacing w:val="-5"/>
        </w:rPr>
        <w:t xml:space="preserve"> </w:t>
      </w:r>
      <w:r>
        <w:t>all</w:t>
      </w:r>
      <w:r>
        <w:rPr>
          <w:spacing w:val="-1"/>
        </w:rPr>
        <w:t xml:space="preserve"> </w:t>
      </w:r>
      <w:r>
        <w:t>work</w:t>
      </w:r>
      <w:r>
        <w:rPr>
          <w:spacing w:val="-2"/>
        </w:rPr>
        <w:t xml:space="preserve"> </w:t>
      </w:r>
      <w:r>
        <w:t>hereunder</w:t>
      </w:r>
      <w:r>
        <w:rPr>
          <w:spacing w:val="-4"/>
        </w:rPr>
        <w:t xml:space="preserve"> </w:t>
      </w:r>
      <w:r>
        <w:t>and</w:t>
      </w:r>
      <w:r>
        <w:rPr>
          <w:spacing w:val="-2"/>
        </w:rPr>
        <w:t xml:space="preserve"> </w:t>
      </w:r>
      <w:r>
        <w:t>shall</w:t>
      </w:r>
      <w:r>
        <w:rPr>
          <w:spacing w:val="-4"/>
        </w:rPr>
        <w:t xml:space="preserve"> </w:t>
      </w:r>
      <w:r>
        <w:t>immediately</w:t>
      </w:r>
      <w:r>
        <w:rPr>
          <w:spacing w:val="-5"/>
        </w:rPr>
        <w:t xml:space="preserve"> </w:t>
      </w:r>
      <w:r>
        <w:t>cause</w:t>
      </w:r>
      <w:r>
        <w:rPr>
          <w:spacing w:val="-4"/>
        </w:rPr>
        <w:t xml:space="preserve"> </w:t>
      </w:r>
      <w:r>
        <w:t>any</w:t>
      </w:r>
      <w:r>
        <w:rPr>
          <w:spacing w:val="-2"/>
        </w:rPr>
        <w:t xml:space="preserve"> </w:t>
      </w:r>
      <w:r>
        <w:t>and</w:t>
      </w:r>
      <w:r>
        <w:rPr>
          <w:spacing w:val="-5"/>
        </w:rPr>
        <w:t xml:space="preserve"> </w:t>
      </w:r>
      <w:r>
        <w:t>all</w:t>
      </w:r>
      <w:r>
        <w:rPr>
          <w:spacing w:val="-1"/>
        </w:rPr>
        <w:t xml:space="preserve"> </w:t>
      </w:r>
      <w:r>
        <w:t>of</w:t>
      </w:r>
      <w:r>
        <w:rPr>
          <w:spacing w:val="-1"/>
        </w:rPr>
        <w:t xml:space="preserve"> </w:t>
      </w:r>
      <w:r>
        <w:t>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w:t>
      </w:r>
    </w:p>
    <w:p w14:paraId="572FFF6E"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6766FB32" w14:textId="77777777" w:rsidR="00F877C4" w:rsidRDefault="00327F55">
      <w:pPr>
        <w:pStyle w:val="BodyText"/>
        <w:spacing w:before="81" w:line="259" w:lineRule="auto"/>
        <w:ind w:right="703"/>
      </w:pPr>
      <w:r>
        <w:lastRenderedPageBreak/>
        <w:t>audit</w:t>
      </w:r>
      <w:r>
        <w:rPr>
          <w:spacing w:val="-1"/>
        </w:rPr>
        <w:t xml:space="preserve"> </w:t>
      </w:r>
      <w:r>
        <w:t>the</w:t>
      </w:r>
      <w:r>
        <w:rPr>
          <w:spacing w:val="-2"/>
        </w:rPr>
        <w:t xml:space="preserve"> </w:t>
      </w:r>
      <w:r>
        <w:t>Contractor's</w:t>
      </w:r>
      <w:r>
        <w:rPr>
          <w:spacing w:val="-2"/>
        </w:rPr>
        <w:t xml:space="preserve"> </w:t>
      </w:r>
      <w:r>
        <w:t>records.</w:t>
      </w:r>
      <w:r>
        <w:rPr>
          <w:spacing w:val="-2"/>
        </w:rPr>
        <w:t xml:space="preserve"> </w:t>
      </w:r>
      <w:r>
        <w:t>The</w:t>
      </w:r>
      <w:r>
        <w:rPr>
          <w:spacing w:val="-2"/>
        </w:rPr>
        <w:t xml:space="preserve"> </w:t>
      </w:r>
      <w:r>
        <w:t>Contractor</w:t>
      </w:r>
      <w:r>
        <w:rPr>
          <w:spacing w:val="-4"/>
        </w:rPr>
        <w:t xml:space="preserve"> </w:t>
      </w:r>
      <w:r>
        <w:t>shall</w:t>
      </w:r>
      <w:r>
        <w:rPr>
          <w:spacing w:val="-1"/>
        </w:rPr>
        <w:t xml:space="preserve"> </w:t>
      </w:r>
      <w:r>
        <w:t>not</w:t>
      </w:r>
      <w:r>
        <w:rPr>
          <w:spacing w:val="-4"/>
        </w:rPr>
        <w:t xml:space="preserve"> </w:t>
      </w:r>
      <w:r>
        <w:t>be</w:t>
      </w:r>
      <w:r>
        <w:rPr>
          <w:spacing w:val="-2"/>
        </w:rPr>
        <w:t xml:space="preserve"> </w:t>
      </w:r>
      <w:r>
        <w:t>paid</w:t>
      </w:r>
      <w:r>
        <w:rPr>
          <w:spacing w:val="-2"/>
        </w:rPr>
        <w:t xml:space="preserve"> </w:t>
      </w:r>
      <w:r>
        <w:t>for</w:t>
      </w:r>
      <w:r>
        <w:rPr>
          <w:spacing w:val="-1"/>
        </w:rPr>
        <w:t xml:space="preserve"> </w:t>
      </w:r>
      <w:r>
        <w:t>any</w:t>
      </w:r>
      <w:r>
        <w:rPr>
          <w:spacing w:val="-2"/>
        </w:rPr>
        <w:t xml:space="preserve"> </w:t>
      </w:r>
      <w:r>
        <w:t>work</w:t>
      </w:r>
      <w:r>
        <w:rPr>
          <w:spacing w:val="-5"/>
        </w:rPr>
        <w:t xml:space="preserve"> </w:t>
      </w:r>
      <w:r>
        <w:t>performed</w:t>
      </w:r>
      <w:r>
        <w:rPr>
          <w:spacing w:val="-2"/>
        </w:rPr>
        <w:t xml:space="preserve"> </w:t>
      </w:r>
      <w:r>
        <w:t>or</w:t>
      </w:r>
      <w:r>
        <w:rPr>
          <w:spacing w:val="-4"/>
        </w:rPr>
        <w:t xml:space="preserve"> </w:t>
      </w:r>
      <w:r>
        <w:t>costs incurred which reasonably could have been avoided.</w:t>
      </w:r>
    </w:p>
    <w:p w14:paraId="74BF9E01" w14:textId="77777777" w:rsidR="00F877C4" w:rsidRDefault="00327F55">
      <w:pPr>
        <w:pStyle w:val="ListParagraph"/>
        <w:numPr>
          <w:ilvl w:val="3"/>
          <w:numId w:val="35"/>
        </w:numPr>
        <w:tabs>
          <w:tab w:val="left" w:pos="1308"/>
        </w:tabs>
        <w:spacing w:before="159" w:line="259" w:lineRule="auto"/>
        <w:ind w:left="936" w:right="444" w:firstLine="0"/>
      </w:pPr>
      <w:r>
        <w:t>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w:t>
      </w:r>
      <w:r>
        <w:rPr>
          <w:spacing w:val="-2"/>
        </w:rPr>
        <w:t xml:space="preserve"> </w:t>
      </w:r>
      <w:r>
        <w:t>liable</w:t>
      </w:r>
      <w:r>
        <w:rPr>
          <w:spacing w:val="-4"/>
        </w:rPr>
        <w:t xml:space="preserve"> </w:t>
      </w:r>
      <w:r>
        <w:t>to</w:t>
      </w:r>
      <w:r>
        <w:rPr>
          <w:spacing w:val="-2"/>
        </w:rPr>
        <w:t xml:space="preserve"> </w:t>
      </w:r>
      <w:r>
        <w:t>the</w:t>
      </w:r>
      <w:r>
        <w:rPr>
          <w:spacing w:val="-2"/>
        </w:rPr>
        <w:t xml:space="preserve"> </w:t>
      </w:r>
      <w:r>
        <w:t>Contractor</w:t>
      </w:r>
      <w:r>
        <w:rPr>
          <w:spacing w:val="-1"/>
        </w:rPr>
        <w:t xml:space="preserve"> </w:t>
      </w:r>
      <w:r>
        <w:t>for</w:t>
      </w:r>
      <w:r>
        <w:rPr>
          <w:spacing w:val="-1"/>
        </w:rPr>
        <w:t xml:space="preserve"> </w:t>
      </w:r>
      <w:r>
        <w:t>any</w:t>
      </w:r>
      <w:r>
        <w:rPr>
          <w:spacing w:val="-5"/>
        </w:rPr>
        <w:t xml:space="preserve"> </w:t>
      </w:r>
      <w:r>
        <w:t>amount</w:t>
      </w:r>
      <w:r>
        <w:rPr>
          <w:spacing w:val="-4"/>
        </w:rPr>
        <w:t xml:space="preserve"> </w:t>
      </w:r>
      <w:r>
        <w:t>for</w:t>
      </w:r>
      <w:r>
        <w:rPr>
          <w:spacing w:val="-1"/>
        </w:rPr>
        <w:t xml:space="preserve"> </w:t>
      </w:r>
      <w:r>
        <w:t>supplies</w:t>
      </w:r>
      <w:r>
        <w:rPr>
          <w:spacing w:val="-4"/>
        </w:rPr>
        <w:t xml:space="preserve"> </w:t>
      </w:r>
      <w:r>
        <w:t>or</w:t>
      </w:r>
      <w:r>
        <w:rPr>
          <w:spacing w:val="-1"/>
        </w:rPr>
        <w:t xml:space="preserve"> </w:t>
      </w:r>
      <w:r>
        <w:t>services</w:t>
      </w:r>
      <w:r>
        <w:rPr>
          <w:spacing w:val="-4"/>
        </w:rPr>
        <w:t xml:space="preserve"> </w:t>
      </w:r>
      <w:r>
        <w:t>not</w:t>
      </w:r>
      <w:r>
        <w:rPr>
          <w:spacing w:val="-4"/>
        </w:rPr>
        <w:t xml:space="preserve"> </w:t>
      </w:r>
      <w:r>
        <w:t>accepted,</w:t>
      </w:r>
      <w:r>
        <w:rPr>
          <w:spacing w:val="-2"/>
        </w:rPr>
        <w:t xml:space="preserve"> </w:t>
      </w:r>
      <w:r>
        <w:t>and</w:t>
      </w:r>
      <w:r>
        <w:rPr>
          <w:spacing w:val="-2"/>
        </w:rPr>
        <w:t xml:space="preserve"> </w:t>
      </w:r>
      <w:r>
        <w:t>the</w:t>
      </w:r>
      <w:r>
        <w:rPr>
          <w:spacing w:val="-2"/>
        </w:rPr>
        <w:t xml:space="preserve"> </w:t>
      </w:r>
      <w:r>
        <w:t>Contractor shall be liable to the Government for any and all rights and remedies provided by law. If it is determined that the Government improperly terminated this contract for default, such termination shall be deemed a termination for convenience.</w:t>
      </w:r>
    </w:p>
    <w:p w14:paraId="761D7B54" w14:textId="77777777" w:rsidR="00F877C4" w:rsidRDefault="00327F55">
      <w:pPr>
        <w:pStyle w:val="ListParagraph"/>
        <w:numPr>
          <w:ilvl w:val="3"/>
          <w:numId w:val="35"/>
        </w:numPr>
        <w:tabs>
          <w:tab w:val="left" w:pos="1249"/>
        </w:tabs>
        <w:spacing w:before="159" w:line="259" w:lineRule="auto"/>
        <w:ind w:left="936" w:right="482" w:firstLine="0"/>
      </w:pPr>
      <w:r>
        <w:t>Title. Unless specified elsewhere in this contract, title to items furnished under this contract shall</w:t>
      </w:r>
      <w:r>
        <w:rPr>
          <w:spacing w:val="-2"/>
        </w:rPr>
        <w:t xml:space="preserve"> </w:t>
      </w:r>
      <w:r>
        <w:t>pass</w:t>
      </w:r>
      <w:r>
        <w:rPr>
          <w:spacing w:val="-5"/>
        </w:rPr>
        <w:t xml:space="preserve"> </w:t>
      </w:r>
      <w:r>
        <w:t>to</w:t>
      </w:r>
      <w:r>
        <w:rPr>
          <w:spacing w:val="-3"/>
        </w:rPr>
        <w:t xml:space="preserve"> </w:t>
      </w:r>
      <w:r>
        <w:t>the</w:t>
      </w:r>
      <w:r>
        <w:rPr>
          <w:spacing w:val="-3"/>
        </w:rPr>
        <w:t xml:space="preserve"> </w:t>
      </w:r>
      <w:r>
        <w:t>Government</w:t>
      </w:r>
      <w:r>
        <w:rPr>
          <w:spacing w:val="-2"/>
        </w:rPr>
        <w:t xml:space="preserve"> </w:t>
      </w:r>
      <w:r>
        <w:t>upon</w:t>
      </w:r>
      <w:r>
        <w:rPr>
          <w:spacing w:val="-6"/>
        </w:rPr>
        <w:t xml:space="preserve"> </w:t>
      </w:r>
      <w:r>
        <w:t>acceptance,</w:t>
      </w:r>
      <w:r>
        <w:rPr>
          <w:spacing w:val="-3"/>
        </w:rPr>
        <w:t xml:space="preserve"> </w:t>
      </w:r>
      <w:r>
        <w:t>regardless</w:t>
      </w:r>
      <w:r>
        <w:rPr>
          <w:spacing w:val="-3"/>
        </w:rPr>
        <w:t xml:space="preserve"> </w:t>
      </w:r>
      <w:r>
        <w:t>of</w:t>
      </w:r>
      <w:r>
        <w:rPr>
          <w:spacing w:val="-2"/>
        </w:rPr>
        <w:t xml:space="preserve"> </w:t>
      </w:r>
      <w:r>
        <w:t>when</w:t>
      </w:r>
      <w:r>
        <w:rPr>
          <w:spacing w:val="-3"/>
        </w:rPr>
        <w:t xml:space="preserve"> </w:t>
      </w:r>
      <w:r>
        <w:t>or</w:t>
      </w:r>
      <w:r>
        <w:rPr>
          <w:spacing w:val="-2"/>
        </w:rPr>
        <w:t xml:space="preserve"> </w:t>
      </w:r>
      <w:r>
        <w:t>where</w:t>
      </w:r>
      <w:r>
        <w:rPr>
          <w:spacing w:val="-5"/>
        </w:rPr>
        <w:t xml:space="preserve"> </w:t>
      </w:r>
      <w:r>
        <w:t>the</w:t>
      </w:r>
      <w:r>
        <w:rPr>
          <w:spacing w:val="-3"/>
        </w:rPr>
        <w:t xml:space="preserve"> </w:t>
      </w:r>
      <w:r>
        <w:t>Government</w:t>
      </w:r>
      <w:r>
        <w:rPr>
          <w:spacing w:val="-5"/>
        </w:rPr>
        <w:t xml:space="preserve"> </w:t>
      </w:r>
      <w:r>
        <w:t>takes physical possession.</w:t>
      </w:r>
    </w:p>
    <w:p w14:paraId="6411462A" w14:textId="77777777" w:rsidR="00F877C4" w:rsidRDefault="00327F55">
      <w:pPr>
        <w:pStyle w:val="ListParagraph"/>
        <w:numPr>
          <w:ilvl w:val="3"/>
          <w:numId w:val="35"/>
        </w:numPr>
        <w:tabs>
          <w:tab w:val="left" w:pos="1246"/>
        </w:tabs>
        <w:spacing w:before="159" w:line="259" w:lineRule="auto"/>
        <w:ind w:left="936" w:right="1289" w:firstLine="0"/>
      </w:pPr>
      <w:r>
        <w:t>Warranty.</w:t>
      </w:r>
      <w:r>
        <w:rPr>
          <w:spacing w:val="-3"/>
        </w:rPr>
        <w:t xml:space="preserve"> </w:t>
      </w:r>
      <w:r>
        <w:t>The</w:t>
      </w:r>
      <w:r>
        <w:rPr>
          <w:spacing w:val="-3"/>
        </w:rPr>
        <w:t xml:space="preserve"> </w:t>
      </w:r>
      <w:r>
        <w:t>Contractor</w:t>
      </w:r>
      <w:r>
        <w:rPr>
          <w:spacing w:val="-2"/>
        </w:rPr>
        <w:t xml:space="preserve"> </w:t>
      </w:r>
      <w:r>
        <w:t>warrants</w:t>
      </w:r>
      <w:r>
        <w:rPr>
          <w:spacing w:val="-3"/>
        </w:rPr>
        <w:t xml:space="preserve"> </w:t>
      </w:r>
      <w:r>
        <w:t>and</w:t>
      </w:r>
      <w:r>
        <w:rPr>
          <w:spacing w:val="-3"/>
        </w:rPr>
        <w:t xml:space="preserve"> </w:t>
      </w:r>
      <w:r>
        <w:t>implies</w:t>
      </w:r>
      <w:r>
        <w:rPr>
          <w:spacing w:val="-5"/>
        </w:rPr>
        <w:t xml:space="preserve"> </w:t>
      </w:r>
      <w:r>
        <w:t>that</w:t>
      </w:r>
      <w:r>
        <w:rPr>
          <w:spacing w:val="-5"/>
        </w:rPr>
        <w:t xml:space="preserve"> </w:t>
      </w:r>
      <w:r>
        <w:t>the</w:t>
      </w:r>
      <w:r>
        <w:rPr>
          <w:spacing w:val="-5"/>
        </w:rPr>
        <w:t xml:space="preserve"> </w:t>
      </w:r>
      <w:r>
        <w:t>items</w:t>
      </w:r>
      <w:r>
        <w:rPr>
          <w:spacing w:val="-3"/>
        </w:rPr>
        <w:t xml:space="preserve"> </w:t>
      </w:r>
      <w:r>
        <w:t>delivered</w:t>
      </w:r>
      <w:r>
        <w:rPr>
          <w:spacing w:val="-3"/>
        </w:rPr>
        <w:t xml:space="preserve"> </w:t>
      </w:r>
      <w:r>
        <w:t>hereunder</w:t>
      </w:r>
      <w:r>
        <w:rPr>
          <w:spacing w:val="-2"/>
        </w:rPr>
        <w:t xml:space="preserve"> </w:t>
      </w:r>
      <w:r>
        <w:t>are merchantable and fit for use for the particular purpose described in this contract.</w:t>
      </w:r>
    </w:p>
    <w:p w14:paraId="05BDB4D2" w14:textId="77777777" w:rsidR="00F877C4" w:rsidRDefault="00327F55">
      <w:pPr>
        <w:pStyle w:val="ListParagraph"/>
        <w:numPr>
          <w:ilvl w:val="3"/>
          <w:numId w:val="35"/>
        </w:numPr>
        <w:tabs>
          <w:tab w:val="left" w:pos="1249"/>
        </w:tabs>
        <w:spacing w:before="159" w:line="259" w:lineRule="auto"/>
        <w:ind w:left="936" w:right="752" w:firstLine="0"/>
      </w:pPr>
      <w:r>
        <w:t>Limitation</w:t>
      </w:r>
      <w:r>
        <w:rPr>
          <w:spacing w:val="-3"/>
        </w:rPr>
        <w:t xml:space="preserve"> </w:t>
      </w:r>
      <w:r>
        <w:t>of</w:t>
      </w:r>
      <w:r>
        <w:rPr>
          <w:spacing w:val="-2"/>
        </w:rPr>
        <w:t xml:space="preserve"> </w:t>
      </w:r>
      <w:r>
        <w:t>liability.</w:t>
      </w:r>
      <w:r>
        <w:rPr>
          <w:spacing w:val="-6"/>
        </w:rPr>
        <w:t xml:space="preserve"> </w:t>
      </w:r>
      <w:r>
        <w:t>Except</w:t>
      </w:r>
      <w:r>
        <w:rPr>
          <w:spacing w:val="-5"/>
        </w:rPr>
        <w:t xml:space="preserve"> </w:t>
      </w:r>
      <w:r>
        <w:t>as</w:t>
      </w:r>
      <w:r>
        <w:rPr>
          <w:spacing w:val="-3"/>
        </w:rPr>
        <w:t xml:space="preserve"> </w:t>
      </w:r>
      <w:r>
        <w:t>otherwise</w:t>
      </w:r>
      <w:r>
        <w:rPr>
          <w:spacing w:val="-3"/>
        </w:rPr>
        <w:t xml:space="preserve"> </w:t>
      </w:r>
      <w:r>
        <w:t>provided</w:t>
      </w:r>
      <w:r>
        <w:rPr>
          <w:spacing w:val="-3"/>
        </w:rPr>
        <w:t xml:space="preserve"> </w:t>
      </w:r>
      <w:r>
        <w:t>by</w:t>
      </w:r>
      <w:r>
        <w:rPr>
          <w:spacing w:val="-3"/>
        </w:rPr>
        <w:t xml:space="preserve"> </w:t>
      </w:r>
      <w:r>
        <w:t>an</w:t>
      </w:r>
      <w:r>
        <w:rPr>
          <w:spacing w:val="-6"/>
        </w:rPr>
        <w:t xml:space="preserve"> </w:t>
      </w:r>
      <w:r>
        <w:t>express</w:t>
      </w:r>
      <w:r>
        <w:rPr>
          <w:spacing w:val="-3"/>
        </w:rPr>
        <w:t xml:space="preserve"> </w:t>
      </w:r>
      <w:r>
        <w:t>warranty,</w:t>
      </w:r>
      <w:r>
        <w:rPr>
          <w:spacing w:val="-6"/>
        </w:rPr>
        <w:t xml:space="preserve"> </w:t>
      </w:r>
      <w:r>
        <w:t>the</w:t>
      </w:r>
      <w:r>
        <w:rPr>
          <w:spacing w:val="-3"/>
        </w:rPr>
        <w:t xml:space="preserve"> </w:t>
      </w:r>
      <w:r>
        <w:t>Contractor will not be liable to the Government for consequential damages resulting from any defect or deficiencies in accepted items.</w:t>
      </w:r>
    </w:p>
    <w:p w14:paraId="59CE7D8E" w14:textId="77777777" w:rsidR="00F877C4" w:rsidRDefault="00327F55">
      <w:pPr>
        <w:pStyle w:val="ListParagraph"/>
        <w:numPr>
          <w:ilvl w:val="3"/>
          <w:numId w:val="35"/>
        </w:numPr>
        <w:tabs>
          <w:tab w:val="left" w:pos="1249"/>
        </w:tabs>
        <w:spacing w:before="160" w:line="259" w:lineRule="auto"/>
        <w:ind w:left="936" w:right="740" w:firstLine="0"/>
      </w:pPr>
      <w:r>
        <w:t>Other</w:t>
      </w:r>
      <w:r>
        <w:rPr>
          <w:spacing w:val="-5"/>
        </w:rPr>
        <w:t xml:space="preserve"> </w:t>
      </w:r>
      <w:r>
        <w:t>compliances.</w:t>
      </w:r>
      <w:r>
        <w:rPr>
          <w:spacing w:val="-6"/>
        </w:rPr>
        <w:t xml:space="preserve"> </w:t>
      </w:r>
      <w:r>
        <w:t>The</w:t>
      </w:r>
      <w:r>
        <w:rPr>
          <w:spacing w:val="-5"/>
        </w:rPr>
        <w:t xml:space="preserve"> </w:t>
      </w:r>
      <w:r>
        <w:t>Contractor</w:t>
      </w:r>
      <w:r>
        <w:rPr>
          <w:spacing w:val="-2"/>
        </w:rPr>
        <w:t xml:space="preserve"> </w:t>
      </w:r>
      <w:r>
        <w:t>shall</w:t>
      </w:r>
      <w:r>
        <w:rPr>
          <w:spacing w:val="-2"/>
        </w:rPr>
        <w:t xml:space="preserve"> </w:t>
      </w:r>
      <w:r>
        <w:t>comply</w:t>
      </w:r>
      <w:r>
        <w:rPr>
          <w:spacing w:val="-3"/>
        </w:rPr>
        <w:t xml:space="preserve"> </w:t>
      </w:r>
      <w:r>
        <w:t>with</w:t>
      </w:r>
      <w:r>
        <w:rPr>
          <w:spacing w:val="-3"/>
        </w:rPr>
        <w:t xml:space="preserve"> </w:t>
      </w:r>
      <w:r>
        <w:t>all</w:t>
      </w:r>
      <w:r>
        <w:rPr>
          <w:spacing w:val="-5"/>
        </w:rPr>
        <w:t xml:space="preserve"> </w:t>
      </w:r>
      <w:r>
        <w:t>applicable</w:t>
      </w:r>
      <w:r>
        <w:rPr>
          <w:spacing w:val="-3"/>
        </w:rPr>
        <w:t xml:space="preserve"> </w:t>
      </w:r>
      <w:r>
        <w:t>Federal,</w:t>
      </w:r>
      <w:r>
        <w:rPr>
          <w:spacing w:val="-3"/>
        </w:rPr>
        <w:t xml:space="preserve"> </w:t>
      </w:r>
      <w:r>
        <w:t>State</w:t>
      </w:r>
      <w:r>
        <w:rPr>
          <w:spacing w:val="-5"/>
        </w:rPr>
        <w:t xml:space="preserve"> </w:t>
      </w:r>
      <w:r>
        <w:t>and</w:t>
      </w:r>
      <w:r>
        <w:rPr>
          <w:spacing w:val="-3"/>
        </w:rPr>
        <w:t xml:space="preserve"> </w:t>
      </w:r>
      <w:r>
        <w:t>local laws, executive orders, rules and regulations applicable to its performance under this contract.</w:t>
      </w:r>
    </w:p>
    <w:p w14:paraId="61B3A34D" w14:textId="77777777" w:rsidR="00F877C4" w:rsidRDefault="00327F55">
      <w:pPr>
        <w:pStyle w:val="ListParagraph"/>
        <w:numPr>
          <w:ilvl w:val="3"/>
          <w:numId w:val="35"/>
        </w:numPr>
        <w:tabs>
          <w:tab w:val="left" w:pos="1212"/>
        </w:tabs>
        <w:spacing w:before="159" w:line="259" w:lineRule="auto"/>
        <w:ind w:left="936" w:right="464" w:firstLine="0"/>
      </w:pPr>
      <w:r>
        <w:t>Compliance with laws unique to Government contracts. The Contractor agrees to comply with 31</w:t>
      </w:r>
      <w:r>
        <w:rPr>
          <w:spacing w:val="-1"/>
        </w:rPr>
        <w:t xml:space="preserve"> </w:t>
      </w:r>
      <w:r>
        <w:t>U.S.C.</w:t>
      </w:r>
      <w:r>
        <w:rPr>
          <w:spacing w:val="-1"/>
        </w:rPr>
        <w:t xml:space="preserve"> </w:t>
      </w:r>
      <w:r>
        <w:t>1352</w:t>
      </w:r>
      <w:r>
        <w:rPr>
          <w:spacing w:val="-4"/>
        </w:rPr>
        <w:t xml:space="preserve"> </w:t>
      </w:r>
      <w:r>
        <w:t>relating</w:t>
      </w:r>
      <w:r>
        <w:rPr>
          <w:spacing w:val="-4"/>
        </w:rPr>
        <w:t xml:space="preserve"> </w:t>
      </w:r>
      <w:r>
        <w:t>to</w:t>
      </w:r>
      <w:r>
        <w:rPr>
          <w:spacing w:val="-4"/>
        </w:rPr>
        <w:t xml:space="preserve"> </w:t>
      </w:r>
      <w:r>
        <w:t>limitations</w:t>
      </w:r>
      <w:r>
        <w:rPr>
          <w:spacing w:val="-3"/>
        </w:rPr>
        <w:t xml:space="preserve"> </w:t>
      </w:r>
      <w:r>
        <w:t>on</w:t>
      </w:r>
      <w:r>
        <w:rPr>
          <w:spacing w:val="-1"/>
        </w:rPr>
        <w:t xml:space="preserve"> </w:t>
      </w:r>
      <w:r>
        <w:t>the</w:t>
      </w:r>
      <w:r>
        <w:rPr>
          <w:spacing w:val="-1"/>
        </w:rPr>
        <w:t xml:space="preserve"> </w:t>
      </w:r>
      <w:r>
        <w:t>use</w:t>
      </w:r>
      <w:r>
        <w:rPr>
          <w:spacing w:val="-1"/>
        </w:rPr>
        <w:t xml:space="preserve"> </w:t>
      </w:r>
      <w:r>
        <w:t>of</w:t>
      </w:r>
      <w:r>
        <w:rPr>
          <w:spacing w:val="-3"/>
        </w:rPr>
        <w:t xml:space="preserve"> </w:t>
      </w:r>
      <w:r>
        <w:t>appropriated</w:t>
      </w:r>
      <w:r>
        <w:rPr>
          <w:spacing w:val="-4"/>
        </w:rPr>
        <w:t xml:space="preserve"> </w:t>
      </w:r>
      <w:r>
        <w:t>funds</w:t>
      </w:r>
      <w:r>
        <w:rPr>
          <w:spacing w:val="-3"/>
        </w:rPr>
        <w:t xml:space="preserve"> </w:t>
      </w:r>
      <w:r>
        <w:t>to</w:t>
      </w:r>
      <w:r>
        <w:rPr>
          <w:spacing w:val="-4"/>
        </w:rPr>
        <w:t xml:space="preserve"> </w:t>
      </w:r>
      <w:r>
        <w:t>influence</w:t>
      </w:r>
      <w:r>
        <w:rPr>
          <w:spacing w:val="-3"/>
        </w:rPr>
        <w:t xml:space="preserve"> </w:t>
      </w:r>
      <w:r>
        <w:t>certain</w:t>
      </w:r>
      <w:r>
        <w:rPr>
          <w:spacing w:val="-1"/>
        </w:rPr>
        <w:t xml:space="preserve"> </w:t>
      </w:r>
      <w:r>
        <w:t>Federal contracts; 18 U.S.C. 431 relating to officials not to benefit; 40 U.S.C. chapter 37, Contract Work Hours and Safety Standards; 41 U.S.C. chapter 87, Kickbacks; 49 U.S.C. 40118, Fly American; and 41 U.S.C. chapter 21 relating to procurement integrity.</w:t>
      </w:r>
    </w:p>
    <w:p w14:paraId="438C9E55" w14:textId="77777777" w:rsidR="00F877C4" w:rsidRDefault="00327F55">
      <w:pPr>
        <w:pStyle w:val="ListParagraph"/>
        <w:numPr>
          <w:ilvl w:val="3"/>
          <w:numId w:val="35"/>
        </w:numPr>
        <w:tabs>
          <w:tab w:val="left" w:pos="1224"/>
        </w:tabs>
        <w:spacing w:before="158" w:line="259" w:lineRule="auto"/>
        <w:ind w:left="936" w:right="736" w:firstLine="0"/>
      </w:pPr>
      <w:r>
        <w:t>Order</w:t>
      </w:r>
      <w:r>
        <w:rPr>
          <w:spacing w:val="-1"/>
        </w:rPr>
        <w:t xml:space="preserve"> </w:t>
      </w:r>
      <w:r>
        <w:t>of</w:t>
      </w:r>
      <w:r>
        <w:rPr>
          <w:spacing w:val="-4"/>
        </w:rPr>
        <w:t xml:space="preserve"> </w:t>
      </w:r>
      <w:r>
        <w:t>precedence.</w:t>
      </w:r>
      <w:r>
        <w:rPr>
          <w:spacing w:val="-2"/>
        </w:rPr>
        <w:t xml:space="preserve"> </w:t>
      </w:r>
      <w:r>
        <w:t>Any</w:t>
      </w:r>
      <w:r>
        <w:rPr>
          <w:spacing w:val="-2"/>
        </w:rPr>
        <w:t xml:space="preserve"> </w:t>
      </w:r>
      <w:r>
        <w:t>inconsistencies</w:t>
      </w:r>
      <w:r>
        <w:rPr>
          <w:spacing w:val="-4"/>
        </w:rPr>
        <w:t xml:space="preserve"> </w:t>
      </w:r>
      <w:r>
        <w:t>in</w:t>
      </w:r>
      <w:r>
        <w:rPr>
          <w:spacing w:val="-5"/>
        </w:rPr>
        <w:t xml:space="preserve"> </w:t>
      </w:r>
      <w:r>
        <w:t>this</w:t>
      </w:r>
      <w:r>
        <w:rPr>
          <w:spacing w:val="-2"/>
        </w:rPr>
        <w:t xml:space="preserve"> </w:t>
      </w:r>
      <w:r>
        <w:t>solicitation</w:t>
      </w:r>
      <w:r>
        <w:rPr>
          <w:spacing w:val="-5"/>
        </w:rPr>
        <w:t xml:space="preserve"> </w:t>
      </w:r>
      <w:r>
        <w:t>or</w:t>
      </w:r>
      <w:r>
        <w:rPr>
          <w:spacing w:val="-1"/>
        </w:rPr>
        <w:t xml:space="preserve"> </w:t>
      </w:r>
      <w:r>
        <w:t>contract</w:t>
      </w:r>
      <w:r>
        <w:rPr>
          <w:spacing w:val="-1"/>
        </w:rPr>
        <w:t xml:space="preserve"> </w:t>
      </w:r>
      <w:r>
        <w:t>shall</w:t>
      </w:r>
      <w:r>
        <w:rPr>
          <w:spacing w:val="-4"/>
        </w:rPr>
        <w:t xml:space="preserve"> </w:t>
      </w:r>
      <w:r>
        <w:t>be</w:t>
      </w:r>
      <w:r>
        <w:rPr>
          <w:spacing w:val="-2"/>
        </w:rPr>
        <w:t xml:space="preserve"> </w:t>
      </w:r>
      <w:r>
        <w:t>resolved</w:t>
      </w:r>
      <w:r>
        <w:rPr>
          <w:spacing w:val="-2"/>
        </w:rPr>
        <w:t xml:space="preserve"> </w:t>
      </w:r>
      <w:r>
        <w:t>by giving precedence in the following order:</w:t>
      </w:r>
    </w:p>
    <w:p w14:paraId="04A30929" w14:textId="77777777" w:rsidR="00F877C4" w:rsidRDefault="00327F55">
      <w:pPr>
        <w:pStyle w:val="ListParagraph"/>
        <w:numPr>
          <w:ilvl w:val="4"/>
          <w:numId w:val="35"/>
        </w:numPr>
        <w:tabs>
          <w:tab w:val="left" w:pos="1249"/>
        </w:tabs>
        <w:spacing w:before="161"/>
        <w:ind w:left="1249" w:hanging="313"/>
      </w:pPr>
      <w:r>
        <w:t>The</w:t>
      </w:r>
      <w:r>
        <w:rPr>
          <w:spacing w:val="-4"/>
        </w:rPr>
        <w:t xml:space="preserve"> </w:t>
      </w:r>
      <w:r>
        <w:t>schedule</w:t>
      </w:r>
      <w:r>
        <w:rPr>
          <w:spacing w:val="-4"/>
        </w:rPr>
        <w:t xml:space="preserve"> </w:t>
      </w:r>
      <w:r>
        <w:t>of</w:t>
      </w:r>
      <w:r>
        <w:rPr>
          <w:spacing w:val="-2"/>
        </w:rPr>
        <w:t xml:space="preserve"> supplies/services.</w:t>
      </w:r>
    </w:p>
    <w:p w14:paraId="7DA31B0B" w14:textId="77777777" w:rsidR="00F877C4" w:rsidRDefault="00327F55">
      <w:pPr>
        <w:pStyle w:val="ListParagraph"/>
        <w:numPr>
          <w:ilvl w:val="4"/>
          <w:numId w:val="35"/>
        </w:numPr>
        <w:tabs>
          <w:tab w:val="left" w:pos="1248"/>
        </w:tabs>
        <w:spacing w:before="179" w:line="259" w:lineRule="auto"/>
        <w:ind w:left="935" w:right="713" w:firstLine="0"/>
      </w:pPr>
      <w:r>
        <w:t>The</w:t>
      </w:r>
      <w:r>
        <w:rPr>
          <w:spacing w:val="-4"/>
        </w:rPr>
        <w:t xml:space="preserve"> </w:t>
      </w:r>
      <w:r>
        <w:t>Assignments,</w:t>
      </w:r>
      <w:r>
        <w:rPr>
          <w:spacing w:val="-4"/>
        </w:rPr>
        <w:t xml:space="preserve"> </w:t>
      </w:r>
      <w:r>
        <w:t>Disputes,</w:t>
      </w:r>
      <w:r>
        <w:rPr>
          <w:spacing w:val="-7"/>
        </w:rPr>
        <w:t xml:space="preserve"> </w:t>
      </w:r>
      <w:r>
        <w:t>Payments,</w:t>
      </w:r>
      <w:r>
        <w:rPr>
          <w:spacing w:val="-4"/>
        </w:rPr>
        <w:t xml:space="preserve"> </w:t>
      </w:r>
      <w:r>
        <w:t>Invoice,</w:t>
      </w:r>
      <w:r>
        <w:rPr>
          <w:spacing w:val="-4"/>
        </w:rPr>
        <w:t xml:space="preserve"> </w:t>
      </w:r>
      <w:r>
        <w:t>Other</w:t>
      </w:r>
      <w:r>
        <w:rPr>
          <w:spacing w:val="-3"/>
        </w:rPr>
        <w:t xml:space="preserve"> </w:t>
      </w:r>
      <w:r>
        <w:t>Compliances,</w:t>
      </w:r>
      <w:r>
        <w:rPr>
          <w:spacing w:val="-7"/>
        </w:rPr>
        <w:t xml:space="preserve"> </w:t>
      </w:r>
      <w:r>
        <w:t>Compliance</w:t>
      </w:r>
      <w:r>
        <w:rPr>
          <w:spacing w:val="-4"/>
        </w:rPr>
        <w:t xml:space="preserve"> </w:t>
      </w:r>
      <w:r>
        <w:t>with</w:t>
      </w:r>
      <w:r>
        <w:rPr>
          <w:spacing w:val="-4"/>
        </w:rPr>
        <w:t xml:space="preserve"> </w:t>
      </w:r>
      <w:r>
        <w:t>Laws Unique to Government Contracts, and Unauthorized Obligations paragraphs of this clause.</w:t>
      </w:r>
    </w:p>
    <w:p w14:paraId="75517B31" w14:textId="77777777" w:rsidR="00F877C4" w:rsidRDefault="00327F55">
      <w:pPr>
        <w:pStyle w:val="ListParagraph"/>
        <w:numPr>
          <w:ilvl w:val="4"/>
          <w:numId w:val="35"/>
        </w:numPr>
        <w:tabs>
          <w:tab w:val="left" w:pos="1248"/>
        </w:tabs>
        <w:spacing w:before="160"/>
        <w:ind w:left="1248" w:hanging="313"/>
      </w:pPr>
      <w:r>
        <w:t>The</w:t>
      </w:r>
      <w:r>
        <w:rPr>
          <w:spacing w:val="-5"/>
        </w:rPr>
        <w:t xml:space="preserve"> </w:t>
      </w:r>
      <w:r>
        <w:t>clause</w:t>
      </w:r>
      <w:r>
        <w:rPr>
          <w:spacing w:val="-5"/>
        </w:rPr>
        <w:t xml:space="preserve"> </w:t>
      </w:r>
      <w:r>
        <w:t>at</w:t>
      </w:r>
      <w:r>
        <w:rPr>
          <w:spacing w:val="-4"/>
        </w:rPr>
        <w:t xml:space="preserve"> </w:t>
      </w:r>
      <w:r>
        <w:t>52.212-</w:t>
      </w:r>
      <w:r>
        <w:rPr>
          <w:spacing w:val="-5"/>
        </w:rPr>
        <w:t>5.</w:t>
      </w:r>
    </w:p>
    <w:p w14:paraId="51EFECED" w14:textId="77777777" w:rsidR="00F877C4" w:rsidRDefault="00327F55">
      <w:pPr>
        <w:pStyle w:val="ListParagraph"/>
        <w:numPr>
          <w:ilvl w:val="4"/>
          <w:numId w:val="35"/>
        </w:numPr>
        <w:tabs>
          <w:tab w:val="left" w:pos="1248"/>
        </w:tabs>
        <w:spacing w:before="181" w:line="256" w:lineRule="auto"/>
        <w:ind w:left="935" w:right="1167" w:firstLine="0"/>
      </w:pPr>
      <w:r>
        <w:t>Addenda</w:t>
      </w:r>
      <w:r>
        <w:rPr>
          <w:spacing w:val="-5"/>
        </w:rPr>
        <w:t xml:space="preserve"> </w:t>
      </w:r>
      <w:r>
        <w:t>to</w:t>
      </w:r>
      <w:r>
        <w:rPr>
          <w:spacing w:val="-6"/>
        </w:rPr>
        <w:t xml:space="preserve"> </w:t>
      </w:r>
      <w:r>
        <w:t>this</w:t>
      </w:r>
      <w:r>
        <w:rPr>
          <w:spacing w:val="-3"/>
        </w:rPr>
        <w:t xml:space="preserve"> </w:t>
      </w:r>
      <w:r>
        <w:t>solicitation</w:t>
      </w:r>
      <w:r>
        <w:rPr>
          <w:spacing w:val="-3"/>
        </w:rPr>
        <w:t xml:space="preserve"> </w:t>
      </w:r>
      <w:r>
        <w:t>or</w:t>
      </w:r>
      <w:r>
        <w:rPr>
          <w:spacing w:val="-2"/>
        </w:rPr>
        <w:t xml:space="preserve"> </w:t>
      </w:r>
      <w:r>
        <w:t>contract,</w:t>
      </w:r>
      <w:r>
        <w:rPr>
          <w:spacing w:val="-3"/>
        </w:rPr>
        <w:t xml:space="preserve"> </w:t>
      </w:r>
      <w:r>
        <w:t>including</w:t>
      </w:r>
      <w:r>
        <w:rPr>
          <w:spacing w:val="-6"/>
        </w:rPr>
        <w:t xml:space="preserve"> </w:t>
      </w:r>
      <w:r>
        <w:t>any</w:t>
      </w:r>
      <w:r>
        <w:rPr>
          <w:spacing w:val="-3"/>
        </w:rPr>
        <w:t xml:space="preserve"> </w:t>
      </w:r>
      <w:r>
        <w:t>license</w:t>
      </w:r>
      <w:r>
        <w:rPr>
          <w:spacing w:val="-3"/>
        </w:rPr>
        <w:t xml:space="preserve"> </w:t>
      </w:r>
      <w:r>
        <w:t>agreements</w:t>
      </w:r>
      <w:r>
        <w:rPr>
          <w:spacing w:val="-3"/>
        </w:rPr>
        <w:t xml:space="preserve"> </w:t>
      </w:r>
      <w:r>
        <w:t>for</w:t>
      </w:r>
      <w:r>
        <w:rPr>
          <w:spacing w:val="-2"/>
        </w:rPr>
        <w:t xml:space="preserve"> </w:t>
      </w:r>
      <w:r>
        <w:t xml:space="preserve">computer </w:t>
      </w:r>
      <w:r>
        <w:rPr>
          <w:spacing w:val="-2"/>
        </w:rPr>
        <w:t>software.</w:t>
      </w:r>
    </w:p>
    <w:p w14:paraId="7C61301D" w14:textId="77777777" w:rsidR="00F877C4" w:rsidRDefault="00327F55">
      <w:pPr>
        <w:pStyle w:val="ListParagraph"/>
        <w:numPr>
          <w:ilvl w:val="4"/>
          <w:numId w:val="35"/>
        </w:numPr>
        <w:tabs>
          <w:tab w:val="left" w:pos="1248"/>
        </w:tabs>
        <w:spacing w:before="164"/>
        <w:ind w:left="1248" w:hanging="313"/>
      </w:pPr>
      <w:r>
        <w:t>Solicitation</w:t>
      </w:r>
      <w:r>
        <w:rPr>
          <w:spacing w:val="-6"/>
        </w:rPr>
        <w:t xml:space="preserve"> </w:t>
      </w:r>
      <w:r>
        <w:t>provisions</w:t>
      </w:r>
      <w:r>
        <w:rPr>
          <w:spacing w:val="-2"/>
        </w:rPr>
        <w:t xml:space="preserve"> </w:t>
      </w:r>
      <w:r>
        <w:t>if</w:t>
      </w:r>
      <w:r>
        <w:rPr>
          <w:spacing w:val="-2"/>
        </w:rPr>
        <w:t xml:space="preserve"> </w:t>
      </w:r>
      <w:r>
        <w:t>this</w:t>
      </w:r>
      <w:r>
        <w:rPr>
          <w:spacing w:val="-4"/>
        </w:rPr>
        <w:t xml:space="preserve"> </w:t>
      </w:r>
      <w:r>
        <w:t>is</w:t>
      </w:r>
      <w:r>
        <w:rPr>
          <w:spacing w:val="-2"/>
        </w:rPr>
        <w:t xml:space="preserve"> </w:t>
      </w:r>
      <w:r>
        <w:t>a</w:t>
      </w:r>
      <w:r>
        <w:rPr>
          <w:spacing w:val="-4"/>
        </w:rPr>
        <w:t xml:space="preserve"> </w:t>
      </w:r>
      <w:r>
        <w:rPr>
          <w:spacing w:val="-2"/>
        </w:rPr>
        <w:t>solicitation.</w:t>
      </w:r>
    </w:p>
    <w:p w14:paraId="377FB794" w14:textId="77777777" w:rsidR="00F877C4" w:rsidRDefault="00327F55">
      <w:pPr>
        <w:pStyle w:val="ListParagraph"/>
        <w:numPr>
          <w:ilvl w:val="4"/>
          <w:numId w:val="35"/>
        </w:numPr>
        <w:tabs>
          <w:tab w:val="left" w:pos="1248"/>
        </w:tabs>
        <w:spacing w:before="179"/>
        <w:ind w:left="1248" w:hanging="313"/>
      </w:pPr>
      <w:r>
        <w:t>Other</w:t>
      </w:r>
      <w:r>
        <w:rPr>
          <w:spacing w:val="-5"/>
        </w:rPr>
        <w:t xml:space="preserve"> </w:t>
      </w:r>
      <w:r>
        <w:t>paragraphs</w:t>
      </w:r>
      <w:r>
        <w:rPr>
          <w:spacing w:val="-4"/>
        </w:rPr>
        <w:t xml:space="preserve"> </w:t>
      </w:r>
      <w:r>
        <w:t>of</w:t>
      </w:r>
      <w:r>
        <w:rPr>
          <w:spacing w:val="-5"/>
        </w:rPr>
        <w:t xml:space="preserve"> </w:t>
      </w:r>
      <w:r>
        <w:t>this</w:t>
      </w:r>
      <w:r>
        <w:rPr>
          <w:spacing w:val="-4"/>
        </w:rPr>
        <w:t xml:space="preserve"> </w:t>
      </w:r>
      <w:r>
        <w:rPr>
          <w:spacing w:val="-2"/>
        </w:rPr>
        <w:t>clause.</w:t>
      </w:r>
    </w:p>
    <w:p w14:paraId="39B28A19" w14:textId="77777777" w:rsidR="00F877C4" w:rsidRDefault="00327F55">
      <w:pPr>
        <w:pStyle w:val="ListParagraph"/>
        <w:numPr>
          <w:ilvl w:val="4"/>
          <w:numId w:val="35"/>
        </w:numPr>
        <w:tabs>
          <w:tab w:val="left" w:pos="1248"/>
        </w:tabs>
        <w:spacing w:before="181"/>
        <w:ind w:left="1248" w:hanging="313"/>
      </w:pPr>
      <w:r>
        <w:t>The</w:t>
      </w:r>
      <w:r>
        <w:rPr>
          <w:spacing w:val="-5"/>
        </w:rPr>
        <w:t xml:space="preserve"> </w:t>
      </w:r>
      <w:r>
        <w:t>Standard</w:t>
      </w:r>
      <w:r>
        <w:rPr>
          <w:spacing w:val="-4"/>
        </w:rPr>
        <w:t xml:space="preserve"> </w:t>
      </w:r>
      <w:r>
        <w:t>Form</w:t>
      </w:r>
      <w:r>
        <w:rPr>
          <w:spacing w:val="-6"/>
        </w:rPr>
        <w:t xml:space="preserve"> </w:t>
      </w:r>
      <w:r>
        <w:rPr>
          <w:spacing w:val="-2"/>
        </w:rPr>
        <w:t>1449.</w:t>
      </w:r>
    </w:p>
    <w:p w14:paraId="1168B90D" w14:textId="77777777" w:rsidR="00F877C4" w:rsidRDefault="00327F55">
      <w:pPr>
        <w:pStyle w:val="ListParagraph"/>
        <w:numPr>
          <w:ilvl w:val="4"/>
          <w:numId w:val="35"/>
        </w:numPr>
        <w:tabs>
          <w:tab w:val="left" w:pos="1248"/>
        </w:tabs>
        <w:spacing w:before="180"/>
        <w:ind w:left="1248" w:hanging="313"/>
      </w:pPr>
      <w:r>
        <w:t>Other</w:t>
      </w:r>
      <w:r>
        <w:rPr>
          <w:spacing w:val="-5"/>
        </w:rPr>
        <w:t xml:space="preserve"> </w:t>
      </w:r>
      <w:r>
        <w:t>documents,</w:t>
      </w:r>
      <w:r>
        <w:rPr>
          <w:spacing w:val="-5"/>
        </w:rPr>
        <w:t xml:space="preserve"> </w:t>
      </w:r>
      <w:r>
        <w:t>exhibits,</w:t>
      </w:r>
      <w:r>
        <w:rPr>
          <w:spacing w:val="-5"/>
        </w:rPr>
        <w:t xml:space="preserve"> </w:t>
      </w:r>
      <w:r>
        <w:t>and</w:t>
      </w:r>
      <w:r>
        <w:rPr>
          <w:spacing w:val="-5"/>
        </w:rPr>
        <w:t xml:space="preserve"> </w:t>
      </w:r>
      <w:r>
        <w:rPr>
          <w:spacing w:val="-2"/>
        </w:rPr>
        <w:t>attachments.</w:t>
      </w:r>
    </w:p>
    <w:p w14:paraId="798FE4A3" w14:textId="77777777" w:rsidR="00F877C4" w:rsidRDefault="00327F55">
      <w:pPr>
        <w:pStyle w:val="ListParagraph"/>
        <w:numPr>
          <w:ilvl w:val="4"/>
          <w:numId w:val="35"/>
        </w:numPr>
        <w:tabs>
          <w:tab w:val="left" w:pos="1248"/>
        </w:tabs>
        <w:spacing w:before="181"/>
        <w:ind w:left="1248" w:hanging="313"/>
      </w:pPr>
      <w:r>
        <w:t>The</w:t>
      </w:r>
      <w:r>
        <w:rPr>
          <w:spacing w:val="-6"/>
        </w:rPr>
        <w:t xml:space="preserve"> </w:t>
      </w:r>
      <w:r>
        <w:rPr>
          <w:spacing w:val="-2"/>
        </w:rPr>
        <w:t>specification.</w:t>
      </w:r>
    </w:p>
    <w:p w14:paraId="204334E8" w14:textId="77777777" w:rsidR="00F877C4" w:rsidRDefault="00F877C4">
      <w:pPr>
        <w:pStyle w:val="ListParagraph"/>
        <w:sectPr w:rsidR="00F877C4">
          <w:pgSz w:w="12240" w:h="15840"/>
          <w:pgMar w:top="1360" w:right="1080" w:bottom="280" w:left="1080" w:header="720" w:footer="720" w:gutter="0"/>
          <w:cols w:space="720"/>
        </w:sectPr>
      </w:pPr>
    </w:p>
    <w:p w14:paraId="4D516D24" w14:textId="77777777" w:rsidR="00F877C4" w:rsidRDefault="00327F55">
      <w:pPr>
        <w:pStyle w:val="ListParagraph"/>
        <w:numPr>
          <w:ilvl w:val="3"/>
          <w:numId w:val="35"/>
        </w:numPr>
        <w:tabs>
          <w:tab w:val="left" w:pos="1198"/>
        </w:tabs>
        <w:spacing w:before="81"/>
        <w:ind w:left="1198" w:hanging="262"/>
      </w:pPr>
      <w:r>
        <w:rPr>
          <w:spacing w:val="-2"/>
        </w:rPr>
        <w:lastRenderedPageBreak/>
        <w:t>Reserved.</w:t>
      </w:r>
    </w:p>
    <w:p w14:paraId="47D4D525" w14:textId="77777777" w:rsidR="00F877C4" w:rsidRDefault="00327F55">
      <w:pPr>
        <w:pStyle w:val="ListParagraph"/>
        <w:numPr>
          <w:ilvl w:val="3"/>
          <w:numId w:val="35"/>
        </w:numPr>
        <w:tabs>
          <w:tab w:val="left" w:pos="1248"/>
        </w:tabs>
        <w:spacing w:before="179"/>
        <w:ind w:left="1248" w:hanging="313"/>
      </w:pPr>
      <w:r>
        <w:t>Unauthorized</w:t>
      </w:r>
      <w:r>
        <w:rPr>
          <w:spacing w:val="-8"/>
        </w:rPr>
        <w:t xml:space="preserve"> </w:t>
      </w:r>
      <w:r>
        <w:rPr>
          <w:spacing w:val="-2"/>
        </w:rPr>
        <w:t>Obligations.</w:t>
      </w:r>
    </w:p>
    <w:p w14:paraId="4B01C8D4" w14:textId="77777777" w:rsidR="00F877C4" w:rsidRDefault="00327F55">
      <w:pPr>
        <w:pStyle w:val="ListParagraph"/>
        <w:numPr>
          <w:ilvl w:val="4"/>
          <w:numId w:val="35"/>
        </w:numPr>
        <w:tabs>
          <w:tab w:val="left" w:pos="1248"/>
        </w:tabs>
        <w:spacing w:before="181" w:line="259" w:lineRule="auto"/>
        <w:ind w:left="935" w:right="581" w:firstLine="0"/>
      </w:pPr>
      <w:r>
        <w:t>Except</w:t>
      </w:r>
      <w:r>
        <w:rPr>
          <w:spacing w:val="-1"/>
        </w:rPr>
        <w:t xml:space="preserve"> </w:t>
      </w:r>
      <w:r>
        <w:t>as</w:t>
      </w:r>
      <w:r>
        <w:rPr>
          <w:spacing w:val="-4"/>
        </w:rPr>
        <w:t xml:space="preserve"> </w:t>
      </w:r>
      <w:r>
        <w:t>stated</w:t>
      </w:r>
      <w:r>
        <w:rPr>
          <w:spacing w:val="-2"/>
        </w:rPr>
        <w:t xml:space="preserve"> </w:t>
      </w:r>
      <w:r>
        <w:t>in</w:t>
      </w:r>
      <w:r>
        <w:rPr>
          <w:spacing w:val="-5"/>
        </w:rPr>
        <w:t xml:space="preserve"> </w:t>
      </w:r>
      <w:r>
        <w:t>paragraph</w:t>
      </w:r>
      <w:r>
        <w:rPr>
          <w:spacing w:val="-5"/>
        </w:rPr>
        <w:t xml:space="preserve"> </w:t>
      </w:r>
      <w:r>
        <w:t>(u)(2)</w:t>
      </w:r>
      <w:r>
        <w:rPr>
          <w:spacing w:val="-1"/>
        </w:rPr>
        <w:t xml:space="preserve"> </w:t>
      </w:r>
      <w:r>
        <w:t>of</w:t>
      </w:r>
      <w:r>
        <w:rPr>
          <w:spacing w:val="-4"/>
        </w:rPr>
        <w:t xml:space="preserve"> </w:t>
      </w:r>
      <w:r>
        <w:t>this</w:t>
      </w:r>
      <w:r>
        <w:rPr>
          <w:spacing w:val="-2"/>
        </w:rPr>
        <w:t xml:space="preserve"> </w:t>
      </w:r>
      <w:r>
        <w:t>clause,</w:t>
      </w:r>
      <w:r>
        <w:rPr>
          <w:spacing w:val="-5"/>
        </w:rPr>
        <w:t xml:space="preserve"> </w:t>
      </w:r>
      <w:r>
        <w:t>when</w:t>
      </w:r>
      <w:r>
        <w:rPr>
          <w:spacing w:val="-2"/>
        </w:rPr>
        <w:t xml:space="preserve"> </w:t>
      </w:r>
      <w:r>
        <w:t>any</w:t>
      </w:r>
      <w:r>
        <w:rPr>
          <w:spacing w:val="-5"/>
        </w:rPr>
        <w:t xml:space="preserve"> </w:t>
      </w:r>
      <w:r>
        <w:t>supply</w:t>
      </w:r>
      <w:r>
        <w:rPr>
          <w:spacing w:val="-2"/>
        </w:rPr>
        <w:t xml:space="preserve"> </w:t>
      </w:r>
      <w:r>
        <w:t>or</w:t>
      </w:r>
      <w:r>
        <w:rPr>
          <w:spacing w:val="-4"/>
        </w:rPr>
        <w:t xml:space="preserve"> </w:t>
      </w:r>
      <w:r>
        <w:t>service</w:t>
      </w:r>
      <w:r>
        <w:rPr>
          <w:spacing w:val="-4"/>
        </w:rPr>
        <w:t xml:space="preserve"> </w:t>
      </w:r>
      <w:r>
        <w:t>acquired</w:t>
      </w:r>
      <w:r>
        <w:rPr>
          <w:spacing w:val="-2"/>
        </w:rPr>
        <w:t xml:space="preserve"> </w:t>
      </w:r>
      <w:r>
        <w:t>under this</w:t>
      </w:r>
      <w:r>
        <w:rPr>
          <w:spacing w:val="-1"/>
        </w:rPr>
        <w:t xml:space="preserve"> </w:t>
      </w:r>
      <w:r>
        <w:t>contract</w:t>
      </w:r>
      <w:r>
        <w:rPr>
          <w:spacing w:val="-3"/>
        </w:rPr>
        <w:t xml:space="preserve"> </w:t>
      </w:r>
      <w:r>
        <w:t>is</w:t>
      </w:r>
      <w:r>
        <w:rPr>
          <w:spacing w:val="-3"/>
        </w:rPr>
        <w:t xml:space="preserve"> </w:t>
      </w:r>
      <w:r>
        <w:t>subject to</w:t>
      </w:r>
      <w:r>
        <w:rPr>
          <w:spacing w:val="-1"/>
        </w:rPr>
        <w:t xml:space="preserve"> </w:t>
      </w:r>
      <w:r>
        <w:t>any</w:t>
      </w:r>
      <w:r>
        <w:rPr>
          <w:spacing w:val="-1"/>
        </w:rPr>
        <w:t xml:space="preserve"> </w:t>
      </w:r>
      <w:r>
        <w:t>End</w:t>
      </w:r>
      <w:r>
        <w:rPr>
          <w:spacing w:val="-1"/>
        </w:rPr>
        <w:t xml:space="preserve"> </w:t>
      </w:r>
      <w:r>
        <w:t>User License</w:t>
      </w:r>
      <w:r>
        <w:rPr>
          <w:spacing w:val="-1"/>
        </w:rPr>
        <w:t xml:space="preserve"> </w:t>
      </w:r>
      <w:r>
        <w:t>Agreement (EULA),</w:t>
      </w:r>
      <w:r>
        <w:rPr>
          <w:spacing w:val="-1"/>
        </w:rPr>
        <w:t xml:space="preserve"> </w:t>
      </w:r>
      <w:r>
        <w:t>Terms</w:t>
      </w:r>
      <w:r>
        <w:rPr>
          <w:spacing w:val="-3"/>
        </w:rPr>
        <w:t xml:space="preserve"> </w:t>
      </w:r>
      <w:r>
        <w:t>of Service</w:t>
      </w:r>
      <w:r>
        <w:rPr>
          <w:spacing w:val="-1"/>
        </w:rPr>
        <w:t xml:space="preserve"> </w:t>
      </w:r>
      <w:r>
        <w:t>(TOS),</w:t>
      </w:r>
      <w:r>
        <w:rPr>
          <w:spacing w:val="-1"/>
        </w:rPr>
        <w:t xml:space="preserve"> </w:t>
      </w:r>
      <w:r>
        <w:t>or similar legal instrument or agreement, that includes any clause requiring the Government to indemnify the Contractor or any person or entity for damages, costs, fees, or any other loss or liability</w:t>
      </w:r>
      <w:r>
        <w:rPr>
          <w:spacing w:val="-1"/>
        </w:rPr>
        <w:t xml:space="preserve"> </w:t>
      </w:r>
      <w:r>
        <w:t>that</w:t>
      </w:r>
      <w:r>
        <w:rPr>
          <w:spacing w:val="-3"/>
        </w:rPr>
        <w:t xml:space="preserve"> </w:t>
      </w:r>
      <w:r>
        <w:t>would</w:t>
      </w:r>
      <w:r>
        <w:rPr>
          <w:spacing w:val="-4"/>
        </w:rPr>
        <w:t xml:space="preserve"> </w:t>
      </w:r>
      <w:r>
        <w:t>create</w:t>
      </w:r>
      <w:r>
        <w:rPr>
          <w:spacing w:val="-1"/>
        </w:rPr>
        <w:t xml:space="preserve"> </w:t>
      </w:r>
      <w:r>
        <w:t>an</w:t>
      </w:r>
      <w:r>
        <w:rPr>
          <w:spacing w:val="-1"/>
        </w:rPr>
        <w:t xml:space="preserve"> </w:t>
      </w:r>
      <w:r>
        <w:t>Anti-Deficiency</w:t>
      </w:r>
      <w:r>
        <w:rPr>
          <w:spacing w:val="-1"/>
        </w:rPr>
        <w:t xml:space="preserve"> </w:t>
      </w:r>
      <w:r>
        <w:t>Act</w:t>
      </w:r>
      <w:r>
        <w:rPr>
          <w:spacing w:val="-3"/>
        </w:rPr>
        <w:t xml:space="preserve"> </w:t>
      </w:r>
      <w:r>
        <w:t>violation</w:t>
      </w:r>
      <w:r>
        <w:rPr>
          <w:spacing w:val="-1"/>
        </w:rPr>
        <w:t xml:space="preserve"> </w:t>
      </w:r>
      <w:r>
        <w:t>(31</w:t>
      </w:r>
      <w:r>
        <w:rPr>
          <w:spacing w:val="-1"/>
        </w:rPr>
        <w:t xml:space="preserve"> </w:t>
      </w:r>
      <w:r>
        <w:t>U.S.C.</w:t>
      </w:r>
      <w:r>
        <w:rPr>
          <w:spacing w:val="-1"/>
        </w:rPr>
        <w:t xml:space="preserve"> </w:t>
      </w:r>
      <w:r>
        <w:t>1341),</w:t>
      </w:r>
      <w:r>
        <w:rPr>
          <w:spacing w:val="-1"/>
        </w:rPr>
        <w:t xml:space="preserve"> </w:t>
      </w:r>
      <w:r>
        <w:t>the</w:t>
      </w:r>
      <w:r>
        <w:rPr>
          <w:spacing w:val="-3"/>
        </w:rPr>
        <w:t xml:space="preserve"> </w:t>
      </w:r>
      <w:r>
        <w:t>following</w:t>
      </w:r>
      <w:r>
        <w:rPr>
          <w:spacing w:val="-1"/>
        </w:rPr>
        <w:t xml:space="preserve"> </w:t>
      </w:r>
      <w:r>
        <w:t xml:space="preserve">shall </w:t>
      </w:r>
      <w:r>
        <w:rPr>
          <w:spacing w:val="-2"/>
        </w:rPr>
        <w:t>govern:</w:t>
      </w:r>
    </w:p>
    <w:p w14:paraId="1E82456F" w14:textId="77777777" w:rsidR="00F877C4" w:rsidRDefault="00327F55">
      <w:pPr>
        <w:pStyle w:val="ListParagraph"/>
        <w:numPr>
          <w:ilvl w:val="5"/>
          <w:numId w:val="35"/>
        </w:numPr>
        <w:tabs>
          <w:tab w:val="left" w:pos="1198"/>
        </w:tabs>
        <w:spacing w:before="158"/>
        <w:ind w:left="1198" w:hanging="262"/>
      </w:pPr>
      <w:r>
        <w:t>Any</w:t>
      </w:r>
      <w:r>
        <w:rPr>
          <w:spacing w:val="-4"/>
        </w:rPr>
        <w:t xml:space="preserve"> </w:t>
      </w:r>
      <w:r>
        <w:t>such</w:t>
      </w:r>
      <w:r>
        <w:rPr>
          <w:spacing w:val="-4"/>
        </w:rPr>
        <w:t xml:space="preserve"> </w:t>
      </w:r>
      <w:r>
        <w:t>clause</w:t>
      </w:r>
      <w:r>
        <w:rPr>
          <w:spacing w:val="-4"/>
        </w:rPr>
        <w:t xml:space="preserve"> </w:t>
      </w:r>
      <w:r>
        <w:t>is</w:t>
      </w:r>
      <w:r>
        <w:rPr>
          <w:spacing w:val="-4"/>
        </w:rPr>
        <w:t xml:space="preserve"> </w:t>
      </w:r>
      <w:r>
        <w:t>unenforceable</w:t>
      </w:r>
      <w:r>
        <w:rPr>
          <w:spacing w:val="-4"/>
        </w:rPr>
        <w:t xml:space="preserve"> </w:t>
      </w:r>
      <w:r>
        <w:t>against</w:t>
      </w:r>
      <w:r>
        <w:rPr>
          <w:spacing w:val="-6"/>
        </w:rPr>
        <w:t xml:space="preserve"> </w:t>
      </w:r>
      <w:r>
        <w:t>the</w:t>
      </w:r>
      <w:r>
        <w:rPr>
          <w:spacing w:val="-3"/>
        </w:rPr>
        <w:t xml:space="preserve"> </w:t>
      </w:r>
      <w:r>
        <w:rPr>
          <w:spacing w:val="-2"/>
        </w:rPr>
        <w:t>Government.</w:t>
      </w:r>
    </w:p>
    <w:p w14:paraId="06AE73B1" w14:textId="77777777" w:rsidR="00F877C4" w:rsidRDefault="00327F55">
      <w:pPr>
        <w:pStyle w:val="ListParagraph"/>
        <w:numPr>
          <w:ilvl w:val="5"/>
          <w:numId w:val="35"/>
        </w:numPr>
        <w:tabs>
          <w:tab w:val="left" w:pos="1259"/>
        </w:tabs>
        <w:spacing w:before="180" w:line="259" w:lineRule="auto"/>
        <w:ind w:left="935" w:right="641" w:firstLine="0"/>
      </w:pPr>
      <w:r>
        <w:t>Neither the Government nor any Government authorized end user shall be deemed to have agreed to such clause by virtue of it appearing in</w:t>
      </w:r>
      <w:r>
        <w:rPr>
          <w:spacing w:val="-3"/>
        </w:rPr>
        <w:t xml:space="preserve"> </w:t>
      </w:r>
      <w:r>
        <w:t>the EULA, TOS, or similar legal</w:t>
      </w:r>
      <w:r>
        <w:rPr>
          <w:spacing w:val="-2"/>
        </w:rPr>
        <w:t xml:space="preserve"> </w:t>
      </w:r>
      <w:r>
        <w:t>instrument or agreement.</w:t>
      </w:r>
      <w:r>
        <w:rPr>
          <w:spacing w:val="-2"/>
        </w:rPr>
        <w:t xml:space="preserve"> </w:t>
      </w:r>
      <w:r>
        <w:t>If</w:t>
      </w:r>
      <w:r>
        <w:rPr>
          <w:spacing w:val="-4"/>
        </w:rPr>
        <w:t xml:space="preserve"> </w:t>
      </w:r>
      <w:r>
        <w:t>the</w:t>
      </w:r>
      <w:r>
        <w:rPr>
          <w:spacing w:val="-4"/>
        </w:rPr>
        <w:t xml:space="preserve"> </w:t>
      </w:r>
      <w:r>
        <w:t>EULA,</w:t>
      </w:r>
      <w:r>
        <w:rPr>
          <w:spacing w:val="-2"/>
        </w:rPr>
        <w:t xml:space="preserve"> </w:t>
      </w:r>
      <w:r>
        <w:t>TOS,</w:t>
      </w:r>
      <w:r>
        <w:rPr>
          <w:spacing w:val="-2"/>
        </w:rPr>
        <w:t xml:space="preserve"> </w:t>
      </w:r>
      <w:r>
        <w:t>or</w:t>
      </w:r>
      <w:r>
        <w:rPr>
          <w:spacing w:val="-1"/>
        </w:rPr>
        <w:t xml:space="preserve"> </w:t>
      </w:r>
      <w:r>
        <w:t>similar</w:t>
      </w:r>
      <w:r>
        <w:rPr>
          <w:spacing w:val="-4"/>
        </w:rPr>
        <w:t xml:space="preserve"> </w:t>
      </w:r>
      <w:r>
        <w:t>legal</w:t>
      </w:r>
      <w:r>
        <w:rPr>
          <w:spacing w:val="-4"/>
        </w:rPr>
        <w:t xml:space="preserve"> </w:t>
      </w:r>
      <w:r>
        <w:t>instrument</w:t>
      </w:r>
      <w:r>
        <w:rPr>
          <w:spacing w:val="-1"/>
        </w:rPr>
        <w:t xml:space="preserve"> </w:t>
      </w:r>
      <w:r>
        <w:t>or</w:t>
      </w:r>
      <w:r>
        <w:rPr>
          <w:spacing w:val="-1"/>
        </w:rPr>
        <w:t xml:space="preserve"> </w:t>
      </w:r>
      <w:r>
        <w:t>agreement</w:t>
      </w:r>
      <w:r>
        <w:rPr>
          <w:spacing w:val="-4"/>
        </w:rPr>
        <w:t xml:space="preserve"> </w:t>
      </w:r>
      <w:r>
        <w:t>is</w:t>
      </w:r>
      <w:r>
        <w:rPr>
          <w:spacing w:val="-4"/>
        </w:rPr>
        <w:t xml:space="preserve"> </w:t>
      </w:r>
      <w:r>
        <w:t>invoked</w:t>
      </w:r>
      <w:r>
        <w:rPr>
          <w:spacing w:val="-5"/>
        </w:rPr>
        <w:t xml:space="preserve"> </w:t>
      </w:r>
      <w:r>
        <w:t>through</w:t>
      </w:r>
      <w:r>
        <w:rPr>
          <w:spacing w:val="-2"/>
        </w:rPr>
        <w:t xml:space="preserve"> </w:t>
      </w:r>
      <w:r>
        <w:t>an</w:t>
      </w:r>
      <w:r>
        <w:rPr>
          <w:spacing w:val="-5"/>
        </w:rPr>
        <w:t xml:space="preserve"> </w:t>
      </w:r>
      <w:r>
        <w:t>"I agree" click box or other comparable mechanism (e.g., "click-wrap" or "browse-wrap" agreements), execution does not bind the Government or any</w:t>
      </w:r>
    </w:p>
    <w:p w14:paraId="6D9901E6" w14:textId="77777777" w:rsidR="00F877C4" w:rsidRDefault="00327F55">
      <w:pPr>
        <w:pStyle w:val="BodyText"/>
        <w:spacing w:before="160"/>
        <w:ind w:left="935"/>
      </w:pPr>
      <w:r>
        <w:t>Government</w:t>
      </w:r>
      <w:r>
        <w:rPr>
          <w:spacing w:val="-4"/>
        </w:rPr>
        <w:t xml:space="preserve"> </w:t>
      </w:r>
      <w:r>
        <w:t>authorized</w:t>
      </w:r>
      <w:r>
        <w:rPr>
          <w:spacing w:val="-2"/>
        </w:rPr>
        <w:t xml:space="preserve"> </w:t>
      </w:r>
      <w:r>
        <w:t>end</w:t>
      </w:r>
      <w:r>
        <w:rPr>
          <w:spacing w:val="-6"/>
        </w:rPr>
        <w:t xml:space="preserve"> </w:t>
      </w:r>
      <w:r>
        <w:t>user</w:t>
      </w:r>
      <w:r>
        <w:rPr>
          <w:spacing w:val="-4"/>
        </w:rPr>
        <w:t xml:space="preserve"> </w:t>
      </w:r>
      <w:r>
        <w:t>to</w:t>
      </w:r>
      <w:r>
        <w:rPr>
          <w:spacing w:val="-5"/>
        </w:rPr>
        <w:t xml:space="preserve"> </w:t>
      </w:r>
      <w:r>
        <w:t>such</w:t>
      </w:r>
      <w:r>
        <w:rPr>
          <w:spacing w:val="-5"/>
        </w:rPr>
        <w:t xml:space="preserve"> </w:t>
      </w:r>
      <w:r>
        <w:rPr>
          <w:spacing w:val="-2"/>
        </w:rPr>
        <w:t>clause.</w:t>
      </w:r>
    </w:p>
    <w:p w14:paraId="21EAC207" w14:textId="77777777" w:rsidR="00F877C4" w:rsidRDefault="00327F55">
      <w:pPr>
        <w:pStyle w:val="ListParagraph"/>
        <w:numPr>
          <w:ilvl w:val="5"/>
          <w:numId w:val="35"/>
        </w:numPr>
        <w:tabs>
          <w:tab w:val="left" w:pos="1319"/>
        </w:tabs>
        <w:spacing w:before="179" w:line="259" w:lineRule="auto"/>
        <w:ind w:left="935" w:right="483" w:firstLine="0"/>
      </w:pPr>
      <w:r>
        <w:t>Any</w:t>
      </w:r>
      <w:r>
        <w:rPr>
          <w:spacing w:val="-2"/>
        </w:rPr>
        <w:t xml:space="preserve"> </w:t>
      </w:r>
      <w:r>
        <w:t>such</w:t>
      </w:r>
      <w:r>
        <w:rPr>
          <w:spacing w:val="-2"/>
        </w:rPr>
        <w:t xml:space="preserve"> </w:t>
      </w:r>
      <w:r>
        <w:t>clause</w:t>
      </w:r>
      <w:r>
        <w:rPr>
          <w:spacing w:val="-2"/>
        </w:rPr>
        <w:t xml:space="preserve"> </w:t>
      </w:r>
      <w:r>
        <w:t>is</w:t>
      </w:r>
      <w:r>
        <w:rPr>
          <w:spacing w:val="-2"/>
        </w:rPr>
        <w:t xml:space="preserve"> </w:t>
      </w:r>
      <w:r>
        <w:t>deemed</w:t>
      </w:r>
      <w:r>
        <w:rPr>
          <w:spacing w:val="-5"/>
        </w:rPr>
        <w:t xml:space="preserve"> </w:t>
      </w:r>
      <w:r>
        <w:t>to</w:t>
      </w:r>
      <w:r>
        <w:rPr>
          <w:spacing w:val="-2"/>
        </w:rPr>
        <w:t xml:space="preserve"> </w:t>
      </w:r>
      <w:r>
        <w:t>be</w:t>
      </w:r>
      <w:r>
        <w:rPr>
          <w:spacing w:val="-4"/>
        </w:rPr>
        <w:t xml:space="preserve"> </w:t>
      </w:r>
      <w:r>
        <w:t>stricken</w:t>
      </w:r>
      <w:r>
        <w:rPr>
          <w:spacing w:val="-5"/>
        </w:rPr>
        <w:t xml:space="preserve"> </w:t>
      </w:r>
      <w:r>
        <w:t>from</w:t>
      </w:r>
      <w:r>
        <w:rPr>
          <w:spacing w:val="-4"/>
        </w:rPr>
        <w:t xml:space="preserve"> </w:t>
      </w:r>
      <w:r>
        <w:t>the</w:t>
      </w:r>
      <w:r>
        <w:rPr>
          <w:spacing w:val="-4"/>
        </w:rPr>
        <w:t xml:space="preserve"> </w:t>
      </w:r>
      <w:r>
        <w:t>EULA,</w:t>
      </w:r>
      <w:r>
        <w:rPr>
          <w:spacing w:val="-2"/>
        </w:rPr>
        <w:t xml:space="preserve"> </w:t>
      </w:r>
      <w:r>
        <w:t>TOS,</w:t>
      </w:r>
      <w:r>
        <w:rPr>
          <w:spacing w:val="-2"/>
        </w:rPr>
        <w:t xml:space="preserve"> </w:t>
      </w:r>
      <w:r>
        <w:t>or</w:t>
      </w:r>
      <w:r>
        <w:rPr>
          <w:spacing w:val="-1"/>
        </w:rPr>
        <w:t xml:space="preserve"> </w:t>
      </w:r>
      <w:r>
        <w:t>similar</w:t>
      </w:r>
      <w:r>
        <w:rPr>
          <w:spacing w:val="-4"/>
        </w:rPr>
        <w:t xml:space="preserve"> </w:t>
      </w:r>
      <w:r>
        <w:t>legal</w:t>
      </w:r>
      <w:r>
        <w:rPr>
          <w:spacing w:val="-1"/>
        </w:rPr>
        <w:t xml:space="preserve"> </w:t>
      </w:r>
      <w:r>
        <w:t>instrument</w:t>
      </w:r>
      <w:r>
        <w:rPr>
          <w:spacing w:val="-1"/>
        </w:rPr>
        <w:t xml:space="preserve"> </w:t>
      </w:r>
      <w:r>
        <w:t xml:space="preserve">or </w:t>
      </w:r>
      <w:r>
        <w:rPr>
          <w:spacing w:val="-2"/>
        </w:rPr>
        <w:t>agreement.</w:t>
      </w:r>
    </w:p>
    <w:p w14:paraId="4622488E" w14:textId="77777777" w:rsidR="00F877C4" w:rsidRDefault="00327F55">
      <w:pPr>
        <w:pStyle w:val="ListParagraph"/>
        <w:numPr>
          <w:ilvl w:val="4"/>
          <w:numId w:val="35"/>
        </w:numPr>
        <w:tabs>
          <w:tab w:val="left" w:pos="1248"/>
        </w:tabs>
        <w:spacing w:before="159" w:line="259" w:lineRule="auto"/>
        <w:ind w:left="935" w:right="398" w:firstLine="0"/>
      </w:pPr>
      <w:r>
        <w:t>Paragraph (u)(1) of this clause does not apply to indemnification by the Government that is expressly</w:t>
      </w:r>
      <w:r>
        <w:rPr>
          <w:spacing w:val="-3"/>
        </w:rPr>
        <w:t xml:space="preserve"> </w:t>
      </w:r>
      <w:r>
        <w:t>authorized</w:t>
      </w:r>
      <w:r>
        <w:rPr>
          <w:spacing w:val="-3"/>
        </w:rPr>
        <w:t xml:space="preserve"> </w:t>
      </w:r>
      <w:r>
        <w:t>by</w:t>
      </w:r>
      <w:r>
        <w:rPr>
          <w:spacing w:val="-6"/>
        </w:rPr>
        <w:t xml:space="preserve"> </w:t>
      </w:r>
      <w:r>
        <w:t>statute</w:t>
      </w:r>
      <w:r>
        <w:rPr>
          <w:spacing w:val="-3"/>
        </w:rPr>
        <w:t xml:space="preserve"> </w:t>
      </w:r>
      <w:r>
        <w:t>and</w:t>
      </w:r>
      <w:r>
        <w:rPr>
          <w:spacing w:val="-3"/>
        </w:rPr>
        <w:t xml:space="preserve"> </w:t>
      </w:r>
      <w:r>
        <w:t>specifically</w:t>
      </w:r>
      <w:r>
        <w:rPr>
          <w:spacing w:val="-6"/>
        </w:rPr>
        <w:t xml:space="preserve"> </w:t>
      </w:r>
      <w:r>
        <w:t>authorized</w:t>
      </w:r>
      <w:r>
        <w:rPr>
          <w:spacing w:val="-3"/>
        </w:rPr>
        <w:t xml:space="preserve"> </w:t>
      </w:r>
      <w:r>
        <w:t>under</w:t>
      </w:r>
      <w:r>
        <w:rPr>
          <w:spacing w:val="-5"/>
        </w:rPr>
        <w:t xml:space="preserve"> </w:t>
      </w:r>
      <w:r>
        <w:t>applicable</w:t>
      </w:r>
      <w:r>
        <w:rPr>
          <w:spacing w:val="-3"/>
        </w:rPr>
        <w:t xml:space="preserve"> </w:t>
      </w:r>
      <w:r>
        <w:t>agency</w:t>
      </w:r>
      <w:r>
        <w:rPr>
          <w:spacing w:val="-3"/>
        </w:rPr>
        <w:t xml:space="preserve"> </w:t>
      </w:r>
      <w:r>
        <w:t>regulations</w:t>
      </w:r>
      <w:r>
        <w:rPr>
          <w:spacing w:val="-3"/>
        </w:rPr>
        <w:t xml:space="preserve"> </w:t>
      </w:r>
      <w:r>
        <w:t xml:space="preserve">and </w:t>
      </w:r>
      <w:r>
        <w:rPr>
          <w:spacing w:val="-2"/>
        </w:rPr>
        <w:t>procedures.</w:t>
      </w:r>
    </w:p>
    <w:p w14:paraId="2C464A67" w14:textId="77777777" w:rsidR="00F877C4" w:rsidRDefault="00327F55">
      <w:pPr>
        <w:pStyle w:val="ListParagraph"/>
        <w:numPr>
          <w:ilvl w:val="3"/>
          <w:numId w:val="35"/>
        </w:numPr>
        <w:tabs>
          <w:tab w:val="left" w:pos="1248"/>
        </w:tabs>
        <w:spacing w:before="160" w:line="259" w:lineRule="auto"/>
        <w:ind w:right="485" w:firstLine="0"/>
      </w:pPr>
      <w:r>
        <w:t>Incorporation</w:t>
      </w:r>
      <w:r>
        <w:rPr>
          <w:spacing w:val="-6"/>
        </w:rPr>
        <w:t xml:space="preserve"> </w:t>
      </w:r>
      <w:r>
        <w:t>by</w:t>
      </w:r>
      <w:r>
        <w:rPr>
          <w:spacing w:val="-3"/>
        </w:rPr>
        <w:t xml:space="preserve"> </w:t>
      </w:r>
      <w:r>
        <w:t>reference.</w:t>
      </w:r>
      <w:r>
        <w:rPr>
          <w:spacing w:val="-3"/>
        </w:rPr>
        <w:t xml:space="preserve"> </w:t>
      </w:r>
      <w:r>
        <w:t>The</w:t>
      </w:r>
      <w:r>
        <w:rPr>
          <w:spacing w:val="-5"/>
        </w:rPr>
        <w:t xml:space="preserve"> </w:t>
      </w:r>
      <w:r>
        <w:t>Contractor's</w:t>
      </w:r>
      <w:r>
        <w:rPr>
          <w:spacing w:val="-5"/>
        </w:rPr>
        <w:t xml:space="preserve"> </w:t>
      </w:r>
      <w:r>
        <w:t>representations</w:t>
      </w:r>
      <w:r>
        <w:rPr>
          <w:spacing w:val="-5"/>
        </w:rPr>
        <w:t xml:space="preserve"> </w:t>
      </w:r>
      <w:r>
        <w:t>and</w:t>
      </w:r>
      <w:r>
        <w:rPr>
          <w:spacing w:val="-3"/>
        </w:rPr>
        <w:t xml:space="preserve"> </w:t>
      </w:r>
      <w:r>
        <w:t>certifications,</w:t>
      </w:r>
      <w:r>
        <w:rPr>
          <w:spacing w:val="-3"/>
        </w:rPr>
        <w:t xml:space="preserve"> </w:t>
      </w:r>
      <w:r>
        <w:t>including</w:t>
      </w:r>
      <w:r>
        <w:rPr>
          <w:spacing w:val="-3"/>
        </w:rPr>
        <w:t xml:space="preserve"> </w:t>
      </w:r>
      <w:r>
        <w:t>those completed electronically via the System for Award Management (SAM), are incorporated by reference into the contract.</w:t>
      </w:r>
    </w:p>
    <w:p w14:paraId="1FA10A97" w14:textId="77777777" w:rsidR="00F877C4" w:rsidRDefault="00327F55">
      <w:pPr>
        <w:pStyle w:val="BodyText"/>
        <w:spacing w:before="159"/>
        <w:ind w:left="935"/>
      </w:pPr>
      <w:r>
        <w:t>(End</w:t>
      </w:r>
      <w:r>
        <w:rPr>
          <w:spacing w:val="-4"/>
        </w:rPr>
        <w:t xml:space="preserve"> </w:t>
      </w:r>
      <w:r>
        <w:t>of</w:t>
      </w:r>
      <w:r>
        <w:rPr>
          <w:spacing w:val="-1"/>
        </w:rPr>
        <w:t xml:space="preserve"> </w:t>
      </w:r>
      <w:r>
        <w:rPr>
          <w:spacing w:val="-2"/>
        </w:rPr>
        <w:t>clause)</w:t>
      </w:r>
    </w:p>
    <w:p w14:paraId="00200D0A" w14:textId="77777777" w:rsidR="00F877C4" w:rsidRDefault="00327F55">
      <w:pPr>
        <w:pStyle w:val="Heading1"/>
        <w:tabs>
          <w:tab w:val="left" w:pos="1511"/>
        </w:tabs>
        <w:spacing w:before="179"/>
        <w:ind w:right="486"/>
      </w:pPr>
      <w:bookmarkStart w:id="6" w:name="52.212-5__CONTRACT_TERMS_AND_CONDITIONS_"/>
      <w:bookmarkEnd w:id="6"/>
      <w:r>
        <w:rPr>
          <w:spacing w:val="-2"/>
        </w:rPr>
        <w:t>52.212-5</w:t>
      </w:r>
      <w:r>
        <w:tab/>
        <w:t>CONTRACT TERMS AND CONDITIONS REQUIRED TO IMPLEMENT STATUTES</w:t>
      </w:r>
      <w:r>
        <w:rPr>
          <w:spacing w:val="-6"/>
        </w:rPr>
        <w:t xml:space="preserve"> </w:t>
      </w:r>
      <w:r>
        <w:t>OR</w:t>
      </w:r>
      <w:r>
        <w:rPr>
          <w:spacing w:val="-6"/>
        </w:rPr>
        <w:t xml:space="preserve"> </w:t>
      </w:r>
      <w:r>
        <w:t>EXECUTIVE</w:t>
      </w:r>
      <w:r>
        <w:rPr>
          <w:spacing w:val="-9"/>
        </w:rPr>
        <w:t xml:space="preserve"> </w:t>
      </w:r>
      <w:r>
        <w:t>ORDERS--COMMERCIAL</w:t>
      </w:r>
      <w:r>
        <w:rPr>
          <w:spacing w:val="-6"/>
        </w:rPr>
        <w:t xml:space="preserve"> </w:t>
      </w:r>
      <w:r>
        <w:t>PRODUCTS</w:t>
      </w:r>
      <w:r>
        <w:rPr>
          <w:spacing w:val="-6"/>
        </w:rPr>
        <w:t xml:space="preserve"> </w:t>
      </w:r>
      <w:r>
        <w:t>AND</w:t>
      </w:r>
      <w:r>
        <w:rPr>
          <w:spacing w:val="-6"/>
        </w:rPr>
        <w:t xml:space="preserve"> </w:t>
      </w:r>
      <w:r>
        <w:t>COMMERCIAL SERVICES (DEVIATION 2025-O0003/ DEVIATION 2025-O0004) (MAR 2025)</w:t>
      </w:r>
    </w:p>
    <w:p w14:paraId="68A0E55D" w14:textId="77777777" w:rsidR="00F877C4" w:rsidRDefault="00327F55">
      <w:pPr>
        <w:pStyle w:val="ListParagraph"/>
        <w:numPr>
          <w:ilvl w:val="0"/>
          <w:numId w:val="32"/>
        </w:numPr>
        <w:tabs>
          <w:tab w:val="left" w:pos="1236"/>
        </w:tabs>
        <w:spacing w:before="2" w:line="259" w:lineRule="auto"/>
        <w:ind w:right="444" w:firstLine="0"/>
      </w:pPr>
      <w:r>
        <w:t>The</w:t>
      </w:r>
      <w:r>
        <w:rPr>
          <w:spacing w:val="-4"/>
        </w:rPr>
        <w:t xml:space="preserve"> </w:t>
      </w:r>
      <w:r>
        <w:t>Contractor</w:t>
      </w:r>
      <w:r>
        <w:rPr>
          <w:spacing w:val="-3"/>
        </w:rPr>
        <w:t xml:space="preserve"> </w:t>
      </w:r>
      <w:r>
        <w:t>shall</w:t>
      </w:r>
      <w:r>
        <w:rPr>
          <w:spacing w:val="-3"/>
        </w:rPr>
        <w:t xml:space="preserve"> </w:t>
      </w:r>
      <w:r>
        <w:t>comply</w:t>
      </w:r>
      <w:r>
        <w:rPr>
          <w:spacing w:val="-4"/>
        </w:rPr>
        <w:t xml:space="preserve"> </w:t>
      </w:r>
      <w:r>
        <w:t>with</w:t>
      </w:r>
      <w:r>
        <w:rPr>
          <w:spacing w:val="-4"/>
        </w:rPr>
        <w:t xml:space="preserve"> </w:t>
      </w:r>
      <w:r>
        <w:t>the</w:t>
      </w:r>
      <w:r>
        <w:rPr>
          <w:spacing w:val="-4"/>
        </w:rPr>
        <w:t xml:space="preserve"> </w:t>
      </w:r>
      <w:r>
        <w:t>following</w:t>
      </w:r>
      <w:r>
        <w:rPr>
          <w:spacing w:val="-4"/>
        </w:rPr>
        <w:t xml:space="preserve"> </w:t>
      </w:r>
      <w:r>
        <w:t>Federal</w:t>
      </w:r>
      <w:r>
        <w:rPr>
          <w:spacing w:val="-3"/>
        </w:rPr>
        <w:t xml:space="preserve"> </w:t>
      </w:r>
      <w:r>
        <w:t>Acquisition</w:t>
      </w:r>
      <w:r>
        <w:rPr>
          <w:spacing w:val="-4"/>
        </w:rPr>
        <w:t xml:space="preserve"> </w:t>
      </w:r>
      <w:r>
        <w:t>Regulation</w:t>
      </w:r>
      <w:r>
        <w:rPr>
          <w:spacing w:val="-4"/>
        </w:rPr>
        <w:t xml:space="preserve"> </w:t>
      </w:r>
      <w:r>
        <w:t>(FAR)</w:t>
      </w:r>
      <w:r>
        <w:rPr>
          <w:spacing w:val="-3"/>
        </w:rPr>
        <w:t xml:space="preserve"> </w:t>
      </w:r>
      <w:r>
        <w:t>clauses, which are incorporated in this contract by reference, to implement provisions of law or Executive orders applicable to acquisitions of commercial products and commercial services:</w:t>
      </w:r>
    </w:p>
    <w:p w14:paraId="7F8C0B7B" w14:textId="77777777" w:rsidR="00F877C4" w:rsidRDefault="00327F55">
      <w:pPr>
        <w:pStyle w:val="ListParagraph"/>
        <w:numPr>
          <w:ilvl w:val="1"/>
          <w:numId w:val="32"/>
        </w:numPr>
        <w:tabs>
          <w:tab w:val="left" w:pos="1248"/>
        </w:tabs>
        <w:spacing w:before="159" w:line="259" w:lineRule="auto"/>
        <w:ind w:left="935" w:right="417" w:firstLine="0"/>
      </w:pPr>
      <w:r>
        <w:t>52.203-19,</w:t>
      </w:r>
      <w:r>
        <w:rPr>
          <w:spacing w:val="-4"/>
        </w:rPr>
        <w:t xml:space="preserve"> </w:t>
      </w:r>
      <w:r>
        <w:t>Prohibition</w:t>
      </w:r>
      <w:r>
        <w:rPr>
          <w:spacing w:val="-9"/>
        </w:rPr>
        <w:t xml:space="preserve"> </w:t>
      </w:r>
      <w:r>
        <w:t>on</w:t>
      </w:r>
      <w:r>
        <w:rPr>
          <w:spacing w:val="-4"/>
        </w:rPr>
        <w:t xml:space="preserve"> </w:t>
      </w:r>
      <w:r>
        <w:t>Requiring</w:t>
      </w:r>
      <w:r>
        <w:rPr>
          <w:spacing w:val="-4"/>
        </w:rPr>
        <w:t xml:space="preserve"> </w:t>
      </w:r>
      <w:r>
        <w:t>Certain</w:t>
      </w:r>
      <w:r>
        <w:rPr>
          <w:spacing w:val="-4"/>
        </w:rPr>
        <w:t xml:space="preserve"> </w:t>
      </w:r>
      <w:r>
        <w:t>Internal</w:t>
      </w:r>
      <w:r>
        <w:rPr>
          <w:spacing w:val="-4"/>
        </w:rPr>
        <w:t xml:space="preserve"> </w:t>
      </w:r>
      <w:r>
        <w:t>Confidentiality</w:t>
      </w:r>
      <w:r>
        <w:rPr>
          <w:spacing w:val="-4"/>
        </w:rPr>
        <w:t xml:space="preserve"> </w:t>
      </w:r>
      <w:r>
        <w:t>Agreements</w:t>
      </w:r>
      <w:r>
        <w:rPr>
          <w:spacing w:val="-4"/>
        </w:rPr>
        <w:t xml:space="preserve"> </w:t>
      </w:r>
      <w:r>
        <w:t>or</w:t>
      </w:r>
      <w:r>
        <w:rPr>
          <w:spacing w:val="-4"/>
        </w:rPr>
        <w:t xml:space="preserve"> </w:t>
      </w:r>
      <w:r>
        <w:t>Statements (JAN 2017) (section 743 of Division E, Title VII, of the Consolidated and Further Continuing Appropriations Act, 2015 (Pub. L. 113-235) and its successor provisions in subsequent appropriations acts (and as extended in continuing resolutions)).</w:t>
      </w:r>
    </w:p>
    <w:p w14:paraId="3AA16F16" w14:textId="77777777" w:rsidR="00F877C4" w:rsidRDefault="00327F55">
      <w:pPr>
        <w:pStyle w:val="ListParagraph"/>
        <w:numPr>
          <w:ilvl w:val="1"/>
          <w:numId w:val="32"/>
        </w:numPr>
        <w:tabs>
          <w:tab w:val="left" w:pos="1249"/>
        </w:tabs>
        <w:spacing w:before="160" w:line="256" w:lineRule="auto"/>
        <w:ind w:right="850" w:firstLine="0"/>
      </w:pPr>
      <w:r>
        <w:t>52.204-23,</w:t>
      </w:r>
      <w:r>
        <w:rPr>
          <w:spacing w:val="-4"/>
        </w:rPr>
        <w:t xml:space="preserve"> </w:t>
      </w:r>
      <w:r>
        <w:t>Prohibition</w:t>
      </w:r>
      <w:r>
        <w:rPr>
          <w:spacing w:val="-9"/>
        </w:rPr>
        <w:t xml:space="preserve"> </w:t>
      </w:r>
      <w:r>
        <w:t>on</w:t>
      </w:r>
      <w:r>
        <w:rPr>
          <w:spacing w:val="-4"/>
        </w:rPr>
        <w:t xml:space="preserve"> </w:t>
      </w:r>
      <w:r>
        <w:t>Contracting</w:t>
      </w:r>
      <w:r>
        <w:rPr>
          <w:spacing w:val="-4"/>
        </w:rPr>
        <w:t xml:space="preserve"> </w:t>
      </w:r>
      <w:r>
        <w:t>for</w:t>
      </w:r>
      <w:r>
        <w:rPr>
          <w:spacing w:val="-3"/>
        </w:rPr>
        <w:t xml:space="preserve"> </w:t>
      </w:r>
      <w:r>
        <w:t>Hardware,</w:t>
      </w:r>
      <w:r>
        <w:rPr>
          <w:spacing w:val="-4"/>
        </w:rPr>
        <w:t xml:space="preserve"> </w:t>
      </w:r>
      <w:r>
        <w:t>Software,</w:t>
      </w:r>
      <w:r>
        <w:rPr>
          <w:spacing w:val="-4"/>
        </w:rPr>
        <w:t xml:space="preserve"> </w:t>
      </w:r>
      <w:r>
        <w:t>and</w:t>
      </w:r>
      <w:r>
        <w:rPr>
          <w:spacing w:val="-4"/>
        </w:rPr>
        <w:t xml:space="preserve"> </w:t>
      </w:r>
      <w:r>
        <w:t>Services</w:t>
      </w:r>
      <w:r>
        <w:rPr>
          <w:spacing w:val="-4"/>
        </w:rPr>
        <w:t xml:space="preserve"> </w:t>
      </w:r>
      <w:r>
        <w:t>Developed</w:t>
      </w:r>
      <w:r>
        <w:rPr>
          <w:spacing w:val="-4"/>
        </w:rPr>
        <w:t xml:space="preserve"> </w:t>
      </w:r>
      <w:r>
        <w:t>or Provided by Kaspersky Lab Covered Entities (DEC 2023) (Section 1634 of Pub. L. 115-91).</w:t>
      </w:r>
    </w:p>
    <w:p w14:paraId="5E2F6D24" w14:textId="77777777" w:rsidR="00F877C4" w:rsidRDefault="00327F55">
      <w:pPr>
        <w:pStyle w:val="ListParagraph"/>
        <w:numPr>
          <w:ilvl w:val="1"/>
          <w:numId w:val="32"/>
        </w:numPr>
        <w:tabs>
          <w:tab w:val="left" w:pos="1248"/>
        </w:tabs>
        <w:spacing w:before="164" w:line="259" w:lineRule="auto"/>
        <w:ind w:left="935" w:right="428" w:firstLine="0"/>
      </w:pPr>
      <w:r>
        <w:t>52.204-25,</w:t>
      </w:r>
      <w:r>
        <w:rPr>
          <w:spacing w:val="-4"/>
        </w:rPr>
        <w:t xml:space="preserve"> </w:t>
      </w:r>
      <w:r>
        <w:t>Prohibition</w:t>
      </w:r>
      <w:r>
        <w:rPr>
          <w:spacing w:val="-8"/>
        </w:rPr>
        <w:t xml:space="preserve"> </w:t>
      </w:r>
      <w:r>
        <w:t>on</w:t>
      </w:r>
      <w:r>
        <w:rPr>
          <w:spacing w:val="-4"/>
        </w:rPr>
        <w:t xml:space="preserve"> </w:t>
      </w:r>
      <w:r>
        <w:t>Contracting</w:t>
      </w:r>
      <w:r>
        <w:rPr>
          <w:spacing w:val="-4"/>
        </w:rPr>
        <w:t xml:space="preserve"> </w:t>
      </w:r>
      <w:r>
        <w:t>for</w:t>
      </w:r>
      <w:r>
        <w:rPr>
          <w:spacing w:val="-3"/>
        </w:rPr>
        <w:t xml:space="preserve"> </w:t>
      </w:r>
      <w:r>
        <w:t>Certain</w:t>
      </w:r>
      <w:r>
        <w:rPr>
          <w:spacing w:val="-6"/>
        </w:rPr>
        <w:t xml:space="preserve"> </w:t>
      </w:r>
      <w:r>
        <w:t>Telecommunications</w:t>
      </w:r>
      <w:r>
        <w:rPr>
          <w:spacing w:val="-6"/>
        </w:rPr>
        <w:t xml:space="preserve"> </w:t>
      </w:r>
      <w:r>
        <w:t>and</w:t>
      </w:r>
      <w:r>
        <w:rPr>
          <w:spacing w:val="-4"/>
        </w:rPr>
        <w:t xml:space="preserve"> </w:t>
      </w:r>
      <w:r>
        <w:t>Video</w:t>
      </w:r>
      <w:r>
        <w:rPr>
          <w:spacing w:val="-4"/>
        </w:rPr>
        <w:t xml:space="preserve"> </w:t>
      </w:r>
      <w:r>
        <w:t>Surveillance Services or Equipment. (NOV 2021) (Section 889(a)(1)(A) of Pub. L. 115-232).</w:t>
      </w:r>
    </w:p>
    <w:p w14:paraId="5C7AE939" w14:textId="77777777" w:rsidR="00F877C4" w:rsidRDefault="00327F55">
      <w:pPr>
        <w:pStyle w:val="ListParagraph"/>
        <w:numPr>
          <w:ilvl w:val="1"/>
          <w:numId w:val="32"/>
        </w:numPr>
        <w:tabs>
          <w:tab w:val="left" w:pos="1248"/>
        </w:tabs>
        <w:spacing w:before="159"/>
        <w:ind w:left="1248" w:hanging="313"/>
      </w:pPr>
      <w:r>
        <w:t>52.209-10,</w:t>
      </w:r>
      <w:r>
        <w:rPr>
          <w:spacing w:val="-7"/>
        </w:rPr>
        <w:t xml:space="preserve"> </w:t>
      </w:r>
      <w:r>
        <w:t>Prohibition</w:t>
      </w:r>
      <w:r>
        <w:rPr>
          <w:spacing w:val="-10"/>
        </w:rPr>
        <w:t xml:space="preserve"> </w:t>
      </w:r>
      <w:r>
        <w:t>on</w:t>
      </w:r>
      <w:r>
        <w:rPr>
          <w:spacing w:val="-4"/>
        </w:rPr>
        <w:t xml:space="preserve"> </w:t>
      </w:r>
      <w:r>
        <w:t>Contracting</w:t>
      </w:r>
      <w:r>
        <w:rPr>
          <w:spacing w:val="-5"/>
        </w:rPr>
        <w:t xml:space="preserve"> </w:t>
      </w:r>
      <w:r>
        <w:t>with</w:t>
      </w:r>
      <w:r>
        <w:rPr>
          <w:spacing w:val="-5"/>
        </w:rPr>
        <w:t xml:space="preserve"> </w:t>
      </w:r>
      <w:r>
        <w:t>Inverted</w:t>
      </w:r>
      <w:r>
        <w:rPr>
          <w:spacing w:val="-5"/>
        </w:rPr>
        <w:t xml:space="preserve"> </w:t>
      </w:r>
      <w:r>
        <w:t>Domestic</w:t>
      </w:r>
      <w:r>
        <w:rPr>
          <w:spacing w:val="-4"/>
        </w:rPr>
        <w:t xml:space="preserve"> </w:t>
      </w:r>
      <w:r>
        <w:t>Corporations</w:t>
      </w:r>
      <w:r>
        <w:rPr>
          <w:spacing w:val="-7"/>
        </w:rPr>
        <w:t xml:space="preserve"> </w:t>
      </w:r>
      <w:r>
        <w:t>(NOV</w:t>
      </w:r>
      <w:r>
        <w:rPr>
          <w:spacing w:val="-5"/>
        </w:rPr>
        <w:t xml:space="preserve"> </w:t>
      </w:r>
      <w:r>
        <w:rPr>
          <w:spacing w:val="-2"/>
        </w:rPr>
        <w:t>2015).</w:t>
      </w:r>
    </w:p>
    <w:p w14:paraId="7252262A" w14:textId="77777777" w:rsidR="00F877C4" w:rsidRDefault="00F877C4">
      <w:pPr>
        <w:pStyle w:val="ListParagraph"/>
        <w:sectPr w:rsidR="00F877C4">
          <w:pgSz w:w="12240" w:h="15840"/>
          <w:pgMar w:top="1360" w:right="1080" w:bottom="280" w:left="1080" w:header="720" w:footer="720" w:gutter="0"/>
          <w:cols w:space="720"/>
        </w:sectPr>
      </w:pPr>
    </w:p>
    <w:p w14:paraId="548F2021" w14:textId="77777777" w:rsidR="00F877C4" w:rsidRDefault="00327F55">
      <w:pPr>
        <w:pStyle w:val="ListParagraph"/>
        <w:numPr>
          <w:ilvl w:val="1"/>
          <w:numId w:val="32"/>
        </w:numPr>
        <w:tabs>
          <w:tab w:val="left" w:pos="1249"/>
        </w:tabs>
        <w:spacing w:before="81"/>
        <w:ind w:left="1249" w:hanging="313"/>
      </w:pPr>
      <w:r>
        <w:lastRenderedPageBreak/>
        <w:t>52.232-40,</w:t>
      </w:r>
      <w:r>
        <w:rPr>
          <w:spacing w:val="-5"/>
        </w:rPr>
        <w:t xml:space="preserve"> </w:t>
      </w:r>
      <w:r>
        <w:t>Providing</w:t>
      </w:r>
      <w:r>
        <w:rPr>
          <w:spacing w:val="-5"/>
        </w:rPr>
        <w:t xml:space="preserve"> </w:t>
      </w:r>
      <w:r>
        <w:t>Accelerated</w:t>
      </w:r>
      <w:r>
        <w:rPr>
          <w:spacing w:val="-4"/>
        </w:rPr>
        <w:t xml:space="preserve"> </w:t>
      </w:r>
      <w:r>
        <w:t>Payments</w:t>
      </w:r>
      <w:r>
        <w:rPr>
          <w:spacing w:val="-7"/>
        </w:rPr>
        <w:t xml:space="preserve"> </w:t>
      </w:r>
      <w:r>
        <w:t>to</w:t>
      </w:r>
      <w:r>
        <w:rPr>
          <w:spacing w:val="-5"/>
        </w:rPr>
        <w:t xml:space="preserve"> </w:t>
      </w:r>
      <w:r>
        <w:t>Small</w:t>
      </w:r>
      <w:r>
        <w:rPr>
          <w:spacing w:val="-3"/>
        </w:rPr>
        <w:t xml:space="preserve"> </w:t>
      </w:r>
      <w:r>
        <w:t>Business</w:t>
      </w:r>
      <w:r>
        <w:rPr>
          <w:spacing w:val="-7"/>
        </w:rPr>
        <w:t xml:space="preserve"> </w:t>
      </w:r>
      <w:r>
        <w:t>Subcontractors</w:t>
      </w:r>
      <w:r>
        <w:rPr>
          <w:spacing w:val="-6"/>
        </w:rPr>
        <w:t xml:space="preserve"> </w:t>
      </w:r>
      <w:r>
        <w:t>(MAR</w:t>
      </w:r>
      <w:r>
        <w:rPr>
          <w:spacing w:val="-6"/>
        </w:rPr>
        <w:t xml:space="preserve"> </w:t>
      </w:r>
      <w:r>
        <w:t>2023)</w:t>
      </w:r>
      <w:r>
        <w:rPr>
          <w:spacing w:val="-3"/>
        </w:rPr>
        <w:t xml:space="preserve"> </w:t>
      </w:r>
      <w:r>
        <w:rPr>
          <w:spacing w:val="-5"/>
        </w:rPr>
        <w:t>(31</w:t>
      </w:r>
    </w:p>
    <w:p w14:paraId="11D06A08" w14:textId="77777777" w:rsidR="00F877C4" w:rsidRDefault="00327F55">
      <w:pPr>
        <w:pStyle w:val="BodyText"/>
        <w:spacing w:before="20"/>
        <w:ind w:left="935"/>
      </w:pPr>
      <w:r>
        <w:t>U.S.C.</w:t>
      </w:r>
      <w:r>
        <w:rPr>
          <w:spacing w:val="-3"/>
        </w:rPr>
        <w:t xml:space="preserve"> </w:t>
      </w:r>
      <w:r>
        <w:t>3903</w:t>
      </w:r>
      <w:r>
        <w:rPr>
          <w:spacing w:val="-2"/>
        </w:rPr>
        <w:t xml:space="preserve"> </w:t>
      </w:r>
      <w:r>
        <w:t>and</w:t>
      </w:r>
      <w:r>
        <w:rPr>
          <w:spacing w:val="-5"/>
        </w:rPr>
        <w:t xml:space="preserve"> </w:t>
      </w:r>
      <w:r>
        <w:t>10</w:t>
      </w:r>
      <w:r>
        <w:rPr>
          <w:spacing w:val="-2"/>
        </w:rPr>
        <w:t xml:space="preserve"> </w:t>
      </w:r>
      <w:r>
        <w:t>U.S.C.</w:t>
      </w:r>
      <w:r>
        <w:rPr>
          <w:spacing w:val="-4"/>
        </w:rPr>
        <w:t xml:space="preserve"> </w:t>
      </w:r>
      <w:r>
        <w:rPr>
          <w:spacing w:val="-2"/>
        </w:rPr>
        <w:t>3801).</w:t>
      </w:r>
    </w:p>
    <w:p w14:paraId="038078CC" w14:textId="77777777" w:rsidR="00F877C4" w:rsidRDefault="00327F55">
      <w:pPr>
        <w:pStyle w:val="ListParagraph"/>
        <w:numPr>
          <w:ilvl w:val="1"/>
          <w:numId w:val="32"/>
        </w:numPr>
        <w:tabs>
          <w:tab w:val="left" w:pos="1248"/>
        </w:tabs>
        <w:spacing w:before="179"/>
        <w:ind w:left="1248" w:hanging="313"/>
      </w:pPr>
      <w:r>
        <w:t>52.233-3,</w:t>
      </w:r>
      <w:r>
        <w:rPr>
          <w:spacing w:val="-7"/>
        </w:rPr>
        <w:t xml:space="preserve"> </w:t>
      </w:r>
      <w:r>
        <w:t>Protest</w:t>
      </w:r>
      <w:r>
        <w:rPr>
          <w:spacing w:val="-3"/>
        </w:rPr>
        <w:t xml:space="preserve"> </w:t>
      </w:r>
      <w:r>
        <w:t>After</w:t>
      </w:r>
      <w:r>
        <w:rPr>
          <w:spacing w:val="-7"/>
        </w:rPr>
        <w:t xml:space="preserve"> </w:t>
      </w:r>
      <w:r>
        <w:t>Award</w:t>
      </w:r>
      <w:r>
        <w:rPr>
          <w:spacing w:val="-4"/>
        </w:rPr>
        <w:t xml:space="preserve"> </w:t>
      </w:r>
      <w:r>
        <w:t>(AUG</w:t>
      </w:r>
      <w:r>
        <w:rPr>
          <w:spacing w:val="-5"/>
        </w:rPr>
        <w:t xml:space="preserve"> </w:t>
      </w:r>
      <w:r>
        <w:t>1996)</w:t>
      </w:r>
      <w:r>
        <w:rPr>
          <w:spacing w:val="-4"/>
        </w:rPr>
        <w:t xml:space="preserve"> </w:t>
      </w:r>
      <w:r>
        <w:t>(31</w:t>
      </w:r>
      <w:r>
        <w:rPr>
          <w:spacing w:val="-4"/>
        </w:rPr>
        <w:t xml:space="preserve"> </w:t>
      </w:r>
      <w:r>
        <w:t>U.S.C.</w:t>
      </w:r>
      <w:r>
        <w:rPr>
          <w:spacing w:val="-4"/>
        </w:rPr>
        <w:t xml:space="preserve"> </w:t>
      </w:r>
      <w:r>
        <w:rPr>
          <w:spacing w:val="-2"/>
        </w:rPr>
        <w:t>3553).</w:t>
      </w:r>
    </w:p>
    <w:p w14:paraId="72A6CCF3" w14:textId="77777777" w:rsidR="00F877C4" w:rsidRDefault="00327F55">
      <w:pPr>
        <w:pStyle w:val="ListParagraph"/>
        <w:numPr>
          <w:ilvl w:val="1"/>
          <w:numId w:val="32"/>
        </w:numPr>
        <w:tabs>
          <w:tab w:val="left" w:pos="1248"/>
        </w:tabs>
        <w:spacing w:before="182" w:line="256" w:lineRule="auto"/>
        <w:ind w:left="935" w:right="478" w:firstLine="0"/>
      </w:pPr>
      <w:r>
        <w:t>52.233-4,</w:t>
      </w:r>
      <w:r>
        <w:rPr>
          <w:spacing w:val="-3"/>
        </w:rPr>
        <w:t xml:space="preserve"> </w:t>
      </w:r>
      <w:r>
        <w:t>Applicable</w:t>
      </w:r>
      <w:r>
        <w:rPr>
          <w:spacing w:val="-3"/>
        </w:rPr>
        <w:t xml:space="preserve"> </w:t>
      </w:r>
      <w:r>
        <w:t>Law</w:t>
      </w:r>
      <w:r>
        <w:rPr>
          <w:spacing w:val="-4"/>
        </w:rPr>
        <w:t xml:space="preserve"> </w:t>
      </w:r>
      <w:r>
        <w:t>for</w:t>
      </w:r>
      <w:r>
        <w:rPr>
          <w:spacing w:val="-2"/>
        </w:rPr>
        <w:t xml:space="preserve"> </w:t>
      </w:r>
      <w:r>
        <w:t>Breach</w:t>
      </w:r>
      <w:r>
        <w:rPr>
          <w:spacing w:val="-3"/>
        </w:rPr>
        <w:t xml:space="preserve"> </w:t>
      </w:r>
      <w:r>
        <w:t>of</w:t>
      </w:r>
      <w:r>
        <w:rPr>
          <w:spacing w:val="-2"/>
        </w:rPr>
        <w:t xml:space="preserve"> </w:t>
      </w:r>
      <w:r>
        <w:t>Contract</w:t>
      </w:r>
      <w:r>
        <w:rPr>
          <w:spacing w:val="-5"/>
        </w:rPr>
        <w:t xml:space="preserve"> </w:t>
      </w:r>
      <w:r>
        <w:t>Claim</w:t>
      </w:r>
      <w:r>
        <w:rPr>
          <w:spacing w:val="-2"/>
        </w:rPr>
        <w:t xml:space="preserve"> </w:t>
      </w:r>
      <w:r>
        <w:t>(OCT</w:t>
      </w:r>
      <w:r>
        <w:rPr>
          <w:spacing w:val="-4"/>
        </w:rPr>
        <w:t xml:space="preserve"> </w:t>
      </w:r>
      <w:r>
        <w:t>2004)</w:t>
      </w:r>
      <w:r>
        <w:rPr>
          <w:spacing w:val="-5"/>
        </w:rPr>
        <w:t xml:space="preserve"> </w:t>
      </w:r>
      <w:r>
        <w:t>(Public</w:t>
      </w:r>
      <w:r>
        <w:rPr>
          <w:spacing w:val="-5"/>
        </w:rPr>
        <w:t xml:space="preserve"> </w:t>
      </w:r>
      <w:r>
        <w:t>Laws</w:t>
      </w:r>
      <w:r>
        <w:rPr>
          <w:spacing w:val="-3"/>
        </w:rPr>
        <w:t xml:space="preserve"> </w:t>
      </w:r>
      <w:r>
        <w:t>108-77</w:t>
      </w:r>
      <w:r>
        <w:rPr>
          <w:spacing w:val="-3"/>
        </w:rPr>
        <w:t xml:space="preserve"> </w:t>
      </w:r>
      <w:r>
        <w:t>and 108-78 (19 U.S.C. 3805 note)).</w:t>
      </w:r>
    </w:p>
    <w:p w14:paraId="041171E1" w14:textId="77777777" w:rsidR="00F877C4" w:rsidRDefault="00327F55">
      <w:pPr>
        <w:pStyle w:val="ListParagraph"/>
        <w:numPr>
          <w:ilvl w:val="0"/>
          <w:numId w:val="32"/>
        </w:numPr>
        <w:tabs>
          <w:tab w:val="left" w:pos="1248"/>
        </w:tabs>
        <w:spacing w:before="164" w:line="259" w:lineRule="auto"/>
        <w:ind w:right="404" w:firstLine="0"/>
      </w:pPr>
      <w:r>
        <w:t>The Contractor shall comply with the FAR clauses in this paragraph (b) that the Contracting Officer</w:t>
      </w:r>
      <w:r>
        <w:rPr>
          <w:spacing w:val="-4"/>
        </w:rPr>
        <w:t xml:space="preserve"> </w:t>
      </w:r>
      <w:r>
        <w:t>has</w:t>
      </w:r>
      <w:r>
        <w:rPr>
          <w:spacing w:val="-4"/>
        </w:rPr>
        <w:t xml:space="preserve"> </w:t>
      </w:r>
      <w:r>
        <w:t>indicated</w:t>
      </w:r>
      <w:r>
        <w:rPr>
          <w:spacing w:val="-5"/>
        </w:rPr>
        <w:t xml:space="preserve"> </w:t>
      </w:r>
      <w:r>
        <w:t>as</w:t>
      </w:r>
      <w:r>
        <w:rPr>
          <w:spacing w:val="-2"/>
        </w:rPr>
        <w:t xml:space="preserve"> </w:t>
      </w:r>
      <w:r>
        <w:t>being</w:t>
      </w:r>
      <w:r>
        <w:rPr>
          <w:spacing w:val="-2"/>
        </w:rPr>
        <w:t xml:space="preserve"> </w:t>
      </w:r>
      <w:r>
        <w:t>incorporated</w:t>
      </w:r>
      <w:r>
        <w:rPr>
          <w:spacing w:val="-5"/>
        </w:rPr>
        <w:t xml:space="preserve"> </w:t>
      </w:r>
      <w:r>
        <w:t>in</w:t>
      </w:r>
      <w:r>
        <w:rPr>
          <w:spacing w:val="-5"/>
        </w:rPr>
        <w:t xml:space="preserve"> </w:t>
      </w:r>
      <w:r>
        <w:t>this</w:t>
      </w:r>
      <w:r>
        <w:rPr>
          <w:spacing w:val="-2"/>
        </w:rPr>
        <w:t xml:space="preserve"> </w:t>
      </w:r>
      <w:r>
        <w:t>contract</w:t>
      </w:r>
      <w:r>
        <w:rPr>
          <w:spacing w:val="-1"/>
        </w:rPr>
        <w:t xml:space="preserve"> </w:t>
      </w:r>
      <w:r>
        <w:t>by</w:t>
      </w:r>
      <w:r>
        <w:rPr>
          <w:spacing w:val="-5"/>
        </w:rPr>
        <w:t xml:space="preserve"> </w:t>
      </w:r>
      <w:r>
        <w:t>reference</w:t>
      </w:r>
      <w:r>
        <w:rPr>
          <w:spacing w:val="-4"/>
        </w:rPr>
        <w:t xml:space="preserve"> </w:t>
      </w:r>
      <w:r>
        <w:t>to</w:t>
      </w:r>
      <w:r>
        <w:rPr>
          <w:spacing w:val="-5"/>
        </w:rPr>
        <w:t xml:space="preserve"> </w:t>
      </w:r>
      <w:r>
        <w:t>implement</w:t>
      </w:r>
      <w:r>
        <w:rPr>
          <w:spacing w:val="-1"/>
        </w:rPr>
        <w:t xml:space="preserve"> </w:t>
      </w:r>
      <w:r>
        <w:t>provisions</w:t>
      </w:r>
      <w:r>
        <w:rPr>
          <w:spacing w:val="-2"/>
        </w:rPr>
        <w:t xml:space="preserve"> </w:t>
      </w:r>
      <w:r>
        <w:t>of law or Executive orders applicable to acquisitions of commercial products and commercial services: [Contracting Officer check as appropriate.]</w:t>
      </w:r>
    </w:p>
    <w:p w14:paraId="2C4A71EC" w14:textId="77777777" w:rsidR="00F877C4" w:rsidRDefault="00327F55">
      <w:pPr>
        <w:pStyle w:val="BodyText"/>
        <w:tabs>
          <w:tab w:val="left" w:pos="1322"/>
        </w:tabs>
        <w:spacing w:before="157" w:line="259" w:lineRule="auto"/>
        <w:ind w:left="935" w:right="938" w:firstLine="55"/>
      </w:pPr>
      <w:r>
        <w:rPr>
          <w:u w:val="single"/>
        </w:rPr>
        <w:tab/>
      </w:r>
      <w:r>
        <w:rPr>
          <w:spacing w:val="80"/>
        </w:rPr>
        <w:t xml:space="preserve"> </w:t>
      </w:r>
      <w:r>
        <w:t>(1)</w:t>
      </w:r>
      <w:r>
        <w:rPr>
          <w:spacing w:val="-2"/>
        </w:rPr>
        <w:t xml:space="preserve"> </w:t>
      </w:r>
      <w:r>
        <w:t>52.203-6,</w:t>
      </w:r>
      <w:r>
        <w:rPr>
          <w:spacing w:val="-3"/>
        </w:rPr>
        <w:t xml:space="preserve"> </w:t>
      </w:r>
      <w:r>
        <w:t>Restrictions</w:t>
      </w:r>
      <w:r>
        <w:rPr>
          <w:spacing w:val="-3"/>
        </w:rPr>
        <w:t xml:space="preserve"> </w:t>
      </w:r>
      <w:r>
        <w:t>on</w:t>
      </w:r>
      <w:r>
        <w:rPr>
          <w:spacing w:val="-3"/>
        </w:rPr>
        <w:t xml:space="preserve"> </w:t>
      </w:r>
      <w:r>
        <w:t>Subcontractor</w:t>
      </w:r>
      <w:r>
        <w:rPr>
          <w:spacing w:val="-5"/>
        </w:rPr>
        <w:t xml:space="preserve"> </w:t>
      </w:r>
      <w:r>
        <w:t>Sales</w:t>
      </w:r>
      <w:r>
        <w:rPr>
          <w:spacing w:val="-5"/>
        </w:rPr>
        <w:t xml:space="preserve"> </w:t>
      </w:r>
      <w:r>
        <w:t>to</w:t>
      </w:r>
      <w:r>
        <w:rPr>
          <w:spacing w:val="-3"/>
        </w:rPr>
        <w:t xml:space="preserve"> </w:t>
      </w:r>
      <w:r>
        <w:t>the</w:t>
      </w:r>
      <w:r>
        <w:rPr>
          <w:spacing w:val="-3"/>
        </w:rPr>
        <w:t xml:space="preserve"> </w:t>
      </w:r>
      <w:r>
        <w:t>Government</w:t>
      </w:r>
      <w:r>
        <w:rPr>
          <w:spacing w:val="-2"/>
        </w:rPr>
        <w:t xml:space="preserve"> </w:t>
      </w:r>
      <w:r>
        <w:t>(JUN</w:t>
      </w:r>
      <w:r>
        <w:rPr>
          <w:spacing w:val="-4"/>
        </w:rPr>
        <w:t xml:space="preserve"> </w:t>
      </w:r>
      <w:r>
        <w:t>2020),</w:t>
      </w:r>
      <w:r>
        <w:rPr>
          <w:spacing w:val="-3"/>
        </w:rPr>
        <w:t xml:space="preserve"> </w:t>
      </w:r>
      <w:r>
        <w:t>with Alternate I (NOV 2021) (41 U.S.C. 4704 and 10 U.S.C. 4655).</w:t>
      </w:r>
    </w:p>
    <w:p w14:paraId="3F013284" w14:textId="77777777" w:rsidR="00F877C4" w:rsidRDefault="00327F55">
      <w:pPr>
        <w:pStyle w:val="BodyText"/>
        <w:tabs>
          <w:tab w:val="left" w:pos="1322"/>
        </w:tabs>
        <w:spacing w:before="162" w:line="256" w:lineRule="auto"/>
        <w:ind w:left="935" w:right="796" w:firstLine="55"/>
      </w:pPr>
      <w:r>
        <w:rPr>
          <w:u w:val="single"/>
        </w:rPr>
        <w:tab/>
      </w:r>
      <w:r>
        <w:rPr>
          <w:spacing w:val="80"/>
        </w:rPr>
        <w:t xml:space="preserve"> </w:t>
      </w:r>
      <w:r>
        <w:t>(2)</w:t>
      </w:r>
      <w:r>
        <w:rPr>
          <w:spacing w:val="-2"/>
        </w:rPr>
        <w:t xml:space="preserve"> </w:t>
      </w:r>
      <w:r>
        <w:t>52.203-13,</w:t>
      </w:r>
      <w:r>
        <w:rPr>
          <w:spacing w:val="-3"/>
        </w:rPr>
        <w:t xml:space="preserve"> </w:t>
      </w:r>
      <w:r>
        <w:t>Contractor</w:t>
      </w:r>
      <w:r>
        <w:rPr>
          <w:spacing w:val="-2"/>
        </w:rPr>
        <w:t xml:space="preserve"> </w:t>
      </w:r>
      <w:r>
        <w:t>Code</w:t>
      </w:r>
      <w:r>
        <w:rPr>
          <w:spacing w:val="-5"/>
        </w:rPr>
        <w:t xml:space="preserve"> </w:t>
      </w:r>
      <w:r>
        <w:t>of</w:t>
      </w:r>
      <w:r>
        <w:rPr>
          <w:spacing w:val="-2"/>
        </w:rPr>
        <w:t xml:space="preserve"> </w:t>
      </w:r>
      <w:r>
        <w:t>Business</w:t>
      </w:r>
      <w:r>
        <w:rPr>
          <w:spacing w:val="-3"/>
        </w:rPr>
        <w:t xml:space="preserve"> </w:t>
      </w:r>
      <w:r>
        <w:t>Ethics</w:t>
      </w:r>
      <w:r>
        <w:rPr>
          <w:spacing w:val="-5"/>
        </w:rPr>
        <w:t xml:space="preserve"> </w:t>
      </w:r>
      <w:r>
        <w:t>and</w:t>
      </w:r>
      <w:r>
        <w:rPr>
          <w:spacing w:val="-3"/>
        </w:rPr>
        <w:t xml:space="preserve"> </w:t>
      </w:r>
      <w:r>
        <w:t>Conduct</w:t>
      </w:r>
      <w:r>
        <w:rPr>
          <w:spacing w:val="-5"/>
        </w:rPr>
        <w:t xml:space="preserve"> </w:t>
      </w:r>
      <w:r>
        <w:t>(NOV</w:t>
      </w:r>
      <w:r>
        <w:rPr>
          <w:spacing w:val="-4"/>
        </w:rPr>
        <w:t xml:space="preserve"> </w:t>
      </w:r>
      <w:r>
        <w:t>2021)</w:t>
      </w:r>
      <w:r>
        <w:rPr>
          <w:spacing w:val="-2"/>
        </w:rPr>
        <w:t xml:space="preserve"> </w:t>
      </w:r>
      <w:r>
        <w:t>(41</w:t>
      </w:r>
      <w:r>
        <w:rPr>
          <w:spacing w:val="-3"/>
        </w:rPr>
        <w:t xml:space="preserve"> </w:t>
      </w:r>
      <w:r>
        <w:t xml:space="preserve">U.S.C. </w:t>
      </w:r>
      <w:r>
        <w:rPr>
          <w:spacing w:val="-2"/>
        </w:rPr>
        <w:t>3509).</w:t>
      </w:r>
    </w:p>
    <w:p w14:paraId="2BFBCC3E" w14:textId="77777777" w:rsidR="00F877C4" w:rsidRDefault="00327F55">
      <w:pPr>
        <w:pStyle w:val="BodyText"/>
        <w:tabs>
          <w:tab w:val="left" w:pos="1322"/>
        </w:tabs>
        <w:spacing w:before="164" w:line="259" w:lineRule="auto"/>
        <w:ind w:left="935" w:right="605" w:firstLine="55"/>
      </w:pPr>
      <w:r>
        <w:rPr>
          <w:u w:val="single"/>
        </w:rPr>
        <w:tab/>
      </w:r>
      <w:r>
        <w:rPr>
          <w:spacing w:val="80"/>
        </w:rPr>
        <w:t xml:space="preserve"> </w:t>
      </w:r>
      <w:r>
        <w:t>(3)</w:t>
      </w:r>
      <w:r>
        <w:rPr>
          <w:spacing w:val="-2"/>
        </w:rPr>
        <w:t xml:space="preserve"> </w:t>
      </w:r>
      <w:r>
        <w:t>52.203-15,</w:t>
      </w:r>
      <w:r>
        <w:rPr>
          <w:spacing w:val="-3"/>
        </w:rPr>
        <w:t xml:space="preserve"> </w:t>
      </w:r>
      <w:r>
        <w:t>Whistleblower</w:t>
      </w:r>
      <w:r>
        <w:rPr>
          <w:spacing w:val="-2"/>
        </w:rPr>
        <w:t xml:space="preserve"> </w:t>
      </w:r>
      <w:r>
        <w:t>Protections</w:t>
      </w:r>
      <w:r>
        <w:rPr>
          <w:spacing w:val="-3"/>
        </w:rPr>
        <w:t xml:space="preserve"> </w:t>
      </w:r>
      <w:r>
        <w:t>under</w:t>
      </w:r>
      <w:r>
        <w:rPr>
          <w:spacing w:val="-5"/>
        </w:rPr>
        <w:t xml:space="preserve"> </w:t>
      </w:r>
      <w:r>
        <w:t>the</w:t>
      </w:r>
      <w:r>
        <w:rPr>
          <w:spacing w:val="-3"/>
        </w:rPr>
        <w:t xml:space="preserve"> </w:t>
      </w:r>
      <w:r>
        <w:t>American</w:t>
      </w:r>
      <w:r>
        <w:rPr>
          <w:spacing w:val="-3"/>
        </w:rPr>
        <w:t xml:space="preserve"> </w:t>
      </w:r>
      <w:r>
        <w:t>Recovery</w:t>
      </w:r>
      <w:r>
        <w:rPr>
          <w:spacing w:val="-3"/>
        </w:rPr>
        <w:t xml:space="preserve"> </w:t>
      </w:r>
      <w:r>
        <w:t>and</w:t>
      </w:r>
      <w:r>
        <w:rPr>
          <w:spacing w:val="-3"/>
        </w:rPr>
        <w:t xml:space="preserve"> </w:t>
      </w:r>
      <w:r>
        <w:t>Reinvestment Act of 2009 (JUN 2010) (Section 1553 of Pub. L. 111-5). (Applies to contracts funded by the American Recovery and Reinvestment Act of 2009.)</w:t>
      </w:r>
    </w:p>
    <w:p w14:paraId="75D73BA4" w14:textId="77777777" w:rsidR="00F877C4" w:rsidRDefault="00327F55">
      <w:pPr>
        <w:pStyle w:val="BodyText"/>
        <w:tabs>
          <w:tab w:val="left" w:pos="1322"/>
        </w:tabs>
        <w:spacing w:before="159" w:line="259" w:lineRule="auto"/>
        <w:ind w:left="935" w:right="512" w:firstLine="55"/>
      </w:pPr>
      <w:r>
        <w:rPr>
          <w:u w:val="single"/>
        </w:rPr>
        <w:tab/>
      </w:r>
      <w:r>
        <w:rPr>
          <w:spacing w:val="80"/>
        </w:rPr>
        <w:t xml:space="preserve"> </w:t>
      </w:r>
      <w:r>
        <w:t>(4) 52.203-17, Contractor Employee Whistleblower Rights (NOV 2023) (41 U.S.C. 4712); this</w:t>
      </w:r>
      <w:r>
        <w:rPr>
          <w:spacing w:val="-2"/>
        </w:rPr>
        <w:t xml:space="preserve"> </w:t>
      </w:r>
      <w:r>
        <w:t>clause</w:t>
      </w:r>
      <w:r>
        <w:rPr>
          <w:spacing w:val="-2"/>
        </w:rPr>
        <w:t xml:space="preserve"> </w:t>
      </w:r>
      <w:r>
        <w:t>does</w:t>
      </w:r>
      <w:r>
        <w:rPr>
          <w:spacing w:val="-2"/>
        </w:rPr>
        <w:t xml:space="preserve"> </w:t>
      </w:r>
      <w:r>
        <w:t>not</w:t>
      </w:r>
      <w:r>
        <w:rPr>
          <w:spacing w:val="-1"/>
        </w:rPr>
        <w:t xml:space="preserve"> </w:t>
      </w:r>
      <w:r>
        <w:t>apply</w:t>
      </w:r>
      <w:r>
        <w:rPr>
          <w:spacing w:val="-5"/>
        </w:rPr>
        <w:t xml:space="preserve"> </w:t>
      </w:r>
      <w:r>
        <w:t>to</w:t>
      </w:r>
      <w:r>
        <w:rPr>
          <w:spacing w:val="-2"/>
        </w:rPr>
        <w:t xml:space="preserve"> </w:t>
      </w:r>
      <w:r>
        <w:t>contracts</w:t>
      </w:r>
      <w:r>
        <w:rPr>
          <w:spacing w:val="-4"/>
        </w:rPr>
        <w:t xml:space="preserve"> </w:t>
      </w:r>
      <w:r>
        <w:t>of</w:t>
      </w:r>
      <w:r>
        <w:rPr>
          <w:spacing w:val="-1"/>
        </w:rPr>
        <w:t xml:space="preserve"> </w:t>
      </w:r>
      <w:r>
        <w:t>DoD,</w:t>
      </w:r>
      <w:r>
        <w:rPr>
          <w:spacing w:val="-2"/>
        </w:rPr>
        <w:t xml:space="preserve"> </w:t>
      </w:r>
      <w:r>
        <w:t>NASA,</w:t>
      </w:r>
      <w:r>
        <w:rPr>
          <w:spacing w:val="-5"/>
        </w:rPr>
        <w:t xml:space="preserve"> </w:t>
      </w:r>
      <w:r>
        <w:t>the</w:t>
      </w:r>
      <w:r>
        <w:rPr>
          <w:spacing w:val="-2"/>
        </w:rPr>
        <w:t xml:space="preserve"> </w:t>
      </w:r>
      <w:r>
        <w:t>Coast</w:t>
      </w:r>
      <w:r>
        <w:rPr>
          <w:spacing w:val="-1"/>
        </w:rPr>
        <w:t xml:space="preserve"> </w:t>
      </w:r>
      <w:r>
        <w:t>Guard,</w:t>
      </w:r>
      <w:r>
        <w:rPr>
          <w:spacing w:val="-5"/>
        </w:rPr>
        <w:t xml:space="preserve"> </w:t>
      </w:r>
      <w:r>
        <w:t>or</w:t>
      </w:r>
      <w:r>
        <w:rPr>
          <w:spacing w:val="-4"/>
        </w:rPr>
        <w:t xml:space="preserve"> </w:t>
      </w:r>
      <w:r>
        <w:t>applicable</w:t>
      </w:r>
      <w:r>
        <w:rPr>
          <w:spacing w:val="-4"/>
        </w:rPr>
        <w:t xml:space="preserve"> </w:t>
      </w:r>
      <w:r>
        <w:t>elements</w:t>
      </w:r>
      <w:r>
        <w:rPr>
          <w:spacing w:val="-2"/>
        </w:rPr>
        <w:t xml:space="preserve"> </w:t>
      </w:r>
      <w:r>
        <w:t>of the intelligence community--see FAR 3.900(a).</w:t>
      </w:r>
    </w:p>
    <w:p w14:paraId="5D17E99A" w14:textId="77777777" w:rsidR="00F877C4" w:rsidRDefault="00327F55">
      <w:pPr>
        <w:pStyle w:val="BodyText"/>
        <w:spacing w:before="160" w:line="256" w:lineRule="auto"/>
        <w:ind w:left="935" w:right="403" w:firstLine="110"/>
      </w:pPr>
      <w:r>
        <w:t>X</w:t>
      </w:r>
      <w:r>
        <w:rPr>
          <w:spacing w:val="40"/>
        </w:rPr>
        <w:t xml:space="preserve"> </w:t>
      </w:r>
      <w:r>
        <w:t>(5)</w:t>
      </w:r>
      <w:r>
        <w:rPr>
          <w:spacing w:val="-2"/>
        </w:rPr>
        <w:t xml:space="preserve"> </w:t>
      </w:r>
      <w:r>
        <w:t>52.204-10,</w:t>
      </w:r>
      <w:r>
        <w:rPr>
          <w:spacing w:val="-3"/>
        </w:rPr>
        <w:t xml:space="preserve"> </w:t>
      </w:r>
      <w:r>
        <w:t>Reporting</w:t>
      </w:r>
      <w:r>
        <w:rPr>
          <w:spacing w:val="-3"/>
        </w:rPr>
        <w:t xml:space="preserve"> </w:t>
      </w:r>
      <w:r>
        <w:t>Executive</w:t>
      </w:r>
      <w:r>
        <w:rPr>
          <w:spacing w:val="-3"/>
        </w:rPr>
        <w:t xml:space="preserve"> </w:t>
      </w:r>
      <w:r>
        <w:t>Compensation</w:t>
      </w:r>
      <w:r>
        <w:rPr>
          <w:spacing w:val="-3"/>
        </w:rPr>
        <w:t xml:space="preserve"> </w:t>
      </w:r>
      <w:r>
        <w:t>and</w:t>
      </w:r>
      <w:r>
        <w:rPr>
          <w:spacing w:val="-3"/>
        </w:rPr>
        <w:t xml:space="preserve"> </w:t>
      </w:r>
      <w:r>
        <w:t>First-Tier</w:t>
      </w:r>
      <w:r>
        <w:rPr>
          <w:spacing w:val="-2"/>
        </w:rPr>
        <w:t xml:space="preserve"> </w:t>
      </w:r>
      <w:r>
        <w:t>Subcontract</w:t>
      </w:r>
      <w:r>
        <w:rPr>
          <w:spacing w:val="-2"/>
        </w:rPr>
        <w:t xml:space="preserve"> </w:t>
      </w:r>
      <w:r>
        <w:t>Awards</w:t>
      </w:r>
      <w:r>
        <w:rPr>
          <w:spacing w:val="-5"/>
        </w:rPr>
        <w:t xml:space="preserve"> </w:t>
      </w:r>
      <w:r>
        <w:t>(JUN 2020) (Pub. L. 109-282) (31 U.S.C. 6101 note).</w:t>
      </w:r>
    </w:p>
    <w:p w14:paraId="7969AFDA" w14:textId="77777777" w:rsidR="00F877C4" w:rsidRDefault="00327F55">
      <w:pPr>
        <w:pStyle w:val="BodyText"/>
        <w:tabs>
          <w:tab w:val="left" w:pos="1321"/>
        </w:tabs>
        <w:spacing w:before="164"/>
        <w:ind w:left="990"/>
      </w:pPr>
      <w:r>
        <w:rPr>
          <w:u w:val="single"/>
        </w:rPr>
        <w:tab/>
      </w:r>
      <w:r>
        <w:rPr>
          <w:spacing w:val="80"/>
        </w:rPr>
        <w:t xml:space="preserve"> </w:t>
      </w:r>
      <w:r>
        <w:t>(6) [Reserved]</w:t>
      </w:r>
    </w:p>
    <w:p w14:paraId="668C4883" w14:textId="77777777" w:rsidR="00F877C4" w:rsidRDefault="00327F55">
      <w:pPr>
        <w:pStyle w:val="BodyText"/>
        <w:tabs>
          <w:tab w:val="left" w:pos="1321"/>
        </w:tabs>
        <w:spacing w:before="179" w:line="259" w:lineRule="auto"/>
        <w:ind w:left="935" w:right="856" w:firstLine="55"/>
      </w:pPr>
      <w:r>
        <w:rPr>
          <w:u w:val="single"/>
        </w:rPr>
        <w:tab/>
      </w:r>
      <w:r>
        <w:rPr>
          <w:spacing w:val="80"/>
        </w:rPr>
        <w:t xml:space="preserve"> </w:t>
      </w:r>
      <w:r>
        <w:t>(7)</w:t>
      </w:r>
      <w:r>
        <w:rPr>
          <w:spacing w:val="-2"/>
        </w:rPr>
        <w:t xml:space="preserve"> </w:t>
      </w:r>
      <w:r>
        <w:t>52.204-14,</w:t>
      </w:r>
      <w:r>
        <w:rPr>
          <w:spacing w:val="-3"/>
        </w:rPr>
        <w:t xml:space="preserve"> </w:t>
      </w:r>
      <w:r>
        <w:t>Service</w:t>
      </w:r>
      <w:r>
        <w:rPr>
          <w:spacing w:val="-3"/>
        </w:rPr>
        <w:t xml:space="preserve"> </w:t>
      </w:r>
      <w:r>
        <w:t>Contract</w:t>
      </w:r>
      <w:r>
        <w:rPr>
          <w:spacing w:val="-2"/>
        </w:rPr>
        <w:t xml:space="preserve"> </w:t>
      </w:r>
      <w:r>
        <w:t>Reporting</w:t>
      </w:r>
      <w:r>
        <w:rPr>
          <w:spacing w:val="-3"/>
        </w:rPr>
        <w:t xml:space="preserve"> </w:t>
      </w:r>
      <w:r>
        <w:t>Requirements</w:t>
      </w:r>
      <w:r>
        <w:rPr>
          <w:spacing w:val="-3"/>
        </w:rPr>
        <w:t xml:space="preserve"> </w:t>
      </w:r>
      <w:r>
        <w:t>(OCT</w:t>
      </w:r>
      <w:r>
        <w:rPr>
          <w:spacing w:val="-4"/>
        </w:rPr>
        <w:t xml:space="preserve"> </w:t>
      </w:r>
      <w:r>
        <w:t>2016)</w:t>
      </w:r>
      <w:r>
        <w:rPr>
          <w:spacing w:val="-5"/>
        </w:rPr>
        <w:t xml:space="preserve"> </w:t>
      </w:r>
      <w:r>
        <w:t>(Pub.</w:t>
      </w:r>
      <w:r>
        <w:rPr>
          <w:spacing w:val="-6"/>
        </w:rPr>
        <w:t xml:space="preserve"> </w:t>
      </w:r>
      <w:r>
        <w:t>L.</w:t>
      </w:r>
      <w:r>
        <w:rPr>
          <w:spacing w:val="-3"/>
        </w:rPr>
        <w:t xml:space="preserve"> </w:t>
      </w:r>
      <w:r>
        <w:t>111-117, section 743 of Div. C).</w:t>
      </w:r>
    </w:p>
    <w:p w14:paraId="2EC6AF6B" w14:textId="77777777" w:rsidR="00F877C4" w:rsidRDefault="00327F55">
      <w:pPr>
        <w:pStyle w:val="BodyText"/>
        <w:tabs>
          <w:tab w:val="left" w:pos="1321"/>
        </w:tabs>
        <w:spacing w:before="159" w:line="259" w:lineRule="auto"/>
        <w:ind w:left="935" w:right="633" w:firstLine="55"/>
      </w:pPr>
      <w:r>
        <w:rPr>
          <w:u w:val="single"/>
        </w:rPr>
        <w:tab/>
      </w:r>
      <w:r>
        <w:rPr>
          <w:spacing w:val="80"/>
        </w:rPr>
        <w:t xml:space="preserve"> </w:t>
      </w:r>
      <w:r>
        <w:t>(8)</w:t>
      </w:r>
      <w:r>
        <w:rPr>
          <w:spacing w:val="-3"/>
        </w:rPr>
        <w:t xml:space="preserve"> </w:t>
      </w:r>
      <w:r>
        <w:t>52.204-15,</w:t>
      </w:r>
      <w:r>
        <w:rPr>
          <w:spacing w:val="-4"/>
        </w:rPr>
        <w:t xml:space="preserve"> </w:t>
      </w:r>
      <w:r>
        <w:t>Service</w:t>
      </w:r>
      <w:r>
        <w:rPr>
          <w:spacing w:val="-4"/>
        </w:rPr>
        <w:t xml:space="preserve"> </w:t>
      </w:r>
      <w:r>
        <w:t>Contract</w:t>
      </w:r>
      <w:r>
        <w:rPr>
          <w:spacing w:val="-3"/>
        </w:rPr>
        <w:t xml:space="preserve"> </w:t>
      </w:r>
      <w:r>
        <w:t>Reporting</w:t>
      </w:r>
      <w:r>
        <w:rPr>
          <w:spacing w:val="-4"/>
        </w:rPr>
        <w:t xml:space="preserve"> </w:t>
      </w:r>
      <w:r>
        <w:t>Requirements</w:t>
      </w:r>
      <w:r>
        <w:rPr>
          <w:spacing w:val="-4"/>
        </w:rPr>
        <w:t xml:space="preserve"> </w:t>
      </w:r>
      <w:r>
        <w:t>for</w:t>
      </w:r>
      <w:r>
        <w:rPr>
          <w:spacing w:val="-3"/>
        </w:rPr>
        <w:t xml:space="preserve"> </w:t>
      </w:r>
      <w:r>
        <w:t>Indefinite-Delivery</w:t>
      </w:r>
      <w:r>
        <w:rPr>
          <w:spacing w:val="-4"/>
        </w:rPr>
        <w:t xml:space="preserve"> </w:t>
      </w:r>
      <w:r>
        <w:t>Contracts (OCT 2016) (Pub. L. 111-117, section 743 of Div. C).</w:t>
      </w:r>
    </w:p>
    <w:p w14:paraId="17446FF2" w14:textId="77777777" w:rsidR="00F877C4" w:rsidRDefault="00327F55">
      <w:pPr>
        <w:pStyle w:val="BodyText"/>
        <w:spacing w:before="162" w:line="256" w:lineRule="auto"/>
        <w:ind w:left="935" w:firstLine="110"/>
      </w:pPr>
      <w:r>
        <w:t>X</w:t>
      </w:r>
      <w:r>
        <w:rPr>
          <w:spacing w:val="40"/>
        </w:rPr>
        <w:t xml:space="preserve"> </w:t>
      </w:r>
      <w:r>
        <w:t>(9)</w:t>
      </w:r>
      <w:r>
        <w:rPr>
          <w:spacing w:val="-1"/>
        </w:rPr>
        <w:t xml:space="preserve"> </w:t>
      </w:r>
      <w:r>
        <w:t>52.204-27,</w:t>
      </w:r>
      <w:r>
        <w:rPr>
          <w:spacing w:val="-2"/>
        </w:rPr>
        <w:t xml:space="preserve"> </w:t>
      </w:r>
      <w:r>
        <w:t>Prohibition</w:t>
      </w:r>
      <w:r>
        <w:rPr>
          <w:spacing w:val="-2"/>
        </w:rPr>
        <w:t xml:space="preserve"> </w:t>
      </w:r>
      <w:r>
        <w:t>on</w:t>
      </w:r>
      <w:r>
        <w:rPr>
          <w:spacing w:val="-5"/>
        </w:rPr>
        <w:t xml:space="preserve"> </w:t>
      </w:r>
      <w:r>
        <w:t>a</w:t>
      </w:r>
      <w:r>
        <w:rPr>
          <w:spacing w:val="-2"/>
        </w:rPr>
        <w:t xml:space="preserve"> </w:t>
      </w:r>
      <w:r>
        <w:t>ByteDance</w:t>
      </w:r>
      <w:r>
        <w:rPr>
          <w:spacing w:val="-4"/>
        </w:rPr>
        <w:t xml:space="preserve"> </w:t>
      </w:r>
      <w:r>
        <w:t>Covered</w:t>
      </w:r>
      <w:r>
        <w:rPr>
          <w:spacing w:val="-2"/>
        </w:rPr>
        <w:t xml:space="preserve"> </w:t>
      </w:r>
      <w:r>
        <w:t>Application</w:t>
      </w:r>
      <w:r>
        <w:rPr>
          <w:spacing w:val="-5"/>
        </w:rPr>
        <w:t xml:space="preserve"> </w:t>
      </w:r>
      <w:r>
        <w:t>(JUN</w:t>
      </w:r>
      <w:r>
        <w:rPr>
          <w:spacing w:val="-3"/>
        </w:rPr>
        <w:t xml:space="preserve"> </w:t>
      </w:r>
      <w:r>
        <w:t>2023)</w:t>
      </w:r>
      <w:r>
        <w:rPr>
          <w:spacing w:val="-4"/>
        </w:rPr>
        <w:t xml:space="preserve"> </w:t>
      </w:r>
      <w:r>
        <w:t>(Section</w:t>
      </w:r>
      <w:r>
        <w:rPr>
          <w:spacing w:val="-2"/>
        </w:rPr>
        <w:t xml:space="preserve"> </w:t>
      </w:r>
      <w:r>
        <w:t>102</w:t>
      </w:r>
      <w:r>
        <w:rPr>
          <w:spacing w:val="-2"/>
        </w:rPr>
        <w:t xml:space="preserve"> </w:t>
      </w:r>
      <w:r>
        <w:t>of Division R of Pub. L. 117-328).</w:t>
      </w:r>
    </w:p>
    <w:p w14:paraId="378742BF" w14:textId="77777777" w:rsidR="00F877C4" w:rsidRDefault="00327F55">
      <w:pPr>
        <w:pStyle w:val="BodyText"/>
        <w:spacing w:before="164" w:line="259" w:lineRule="auto"/>
        <w:ind w:left="934" w:right="813" w:firstLine="55"/>
        <w:jc w:val="both"/>
      </w:pPr>
      <w:r>
        <w:rPr>
          <w:spacing w:val="80"/>
          <w:w w:val="150"/>
          <w:u w:val="single"/>
        </w:rPr>
        <w:t xml:space="preserve"> </w:t>
      </w:r>
      <w:r>
        <w:rPr>
          <w:spacing w:val="80"/>
          <w:w w:val="150"/>
        </w:rPr>
        <w:t xml:space="preserve"> </w:t>
      </w:r>
      <w:r>
        <w:t>(10) 52.204-28, Federal Acquisition Supply Chain Security Act Orders--Federal Supply Schedules,</w:t>
      </w:r>
      <w:r>
        <w:rPr>
          <w:spacing w:val="-4"/>
        </w:rPr>
        <w:t xml:space="preserve"> </w:t>
      </w:r>
      <w:r>
        <w:t>Governmentwide</w:t>
      </w:r>
      <w:r>
        <w:rPr>
          <w:spacing w:val="-4"/>
        </w:rPr>
        <w:t xml:space="preserve"> </w:t>
      </w:r>
      <w:r>
        <w:t>Acquisition</w:t>
      </w:r>
      <w:r>
        <w:rPr>
          <w:spacing w:val="-4"/>
        </w:rPr>
        <w:t xml:space="preserve"> </w:t>
      </w:r>
      <w:r>
        <w:t>Contracts,</w:t>
      </w:r>
      <w:r>
        <w:rPr>
          <w:spacing w:val="-7"/>
        </w:rPr>
        <w:t xml:space="preserve"> </w:t>
      </w:r>
      <w:r>
        <w:t>and</w:t>
      </w:r>
      <w:r>
        <w:rPr>
          <w:spacing w:val="-4"/>
        </w:rPr>
        <w:t xml:space="preserve"> </w:t>
      </w:r>
      <w:r>
        <w:t>Multi-Agency</w:t>
      </w:r>
      <w:r>
        <w:rPr>
          <w:spacing w:val="-4"/>
        </w:rPr>
        <w:t xml:space="preserve"> </w:t>
      </w:r>
      <w:r>
        <w:t>Contracts.</w:t>
      </w:r>
      <w:r>
        <w:rPr>
          <w:spacing w:val="-7"/>
        </w:rPr>
        <w:t xml:space="preserve"> </w:t>
      </w:r>
      <w:r>
        <w:t>(DEC</w:t>
      </w:r>
      <w:r>
        <w:rPr>
          <w:spacing w:val="-5"/>
        </w:rPr>
        <w:t xml:space="preserve"> </w:t>
      </w:r>
      <w:r>
        <w:t>2023) (Pub. L. 115-390,</w:t>
      </w:r>
    </w:p>
    <w:p w14:paraId="5B187D31" w14:textId="77777777" w:rsidR="00F877C4" w:rsidRDefault="00327F55">
      <w:pPr>
        <w:pStyle w:val="BodyText"/>
        <w:spacing w:before="159"/>
        <w:ind w:left="934"/>
      </w:pPr>
      <w:r>
        <w:t>title</w:t>
      </w:r>
      <w:r>
        <w:rPr>
          <w:spacing w:val="-1"/>
        </w:rPr>
        <w:t xml:space="preserve"> </w:t>
      </w:r>
      <w:r>
        <w:rPr>
          <w:spacing w:val="-4"/>
        </w:rPr>
        <w:t>II).</w:t>
      </w:r>
    </w:p>
    <w:p w14:paraId="5587988A" w14:textId="77777777" w:rsidR="00F877C4" w:rsidRDefault="00327F55">
      <w:pPr>
        <w:pStyle w:val="BodyText"/>
        <w:spacing w:before="179" w:line="259" w:lineRule="auto"/>
        <w:ind w:left="934" w:right="403" w:firstLine="110"/>
      </w:pPr>
      <w:r>
        <w:t>X</w:t>
      </w:r>
      <w:r>
        <w:rPr>
          <w:spacing w:val="40"/>
        </w:rPr>
        <w:t xml:space="preserve"> </w:t>
      </w:r>
      <w:r>
        <w:t>(11)(</w:t>
      </w:r>
      <w:proofErr w:type="spellStart"/>
      <w:r>
        <w:t>i</w:t>
      </w:r>
      <w:proofErr w:type="spellEnd"/>
      <w:r>
        <w:t>)</w:t>
      </w:r>
      <w:r>
        <w:rPr>
          <w:spacing w:val="-3"/>
        </w:rPr>
        <w:t xml:space="preserve"> </w:t>
      </w:r>
      <w:r>
        <w:t>52.204-30,</w:t>
      </w:r>
      <w:r>
        <w:rPr>
          <w:spacing w:val="-4"/>
        </w:rPr>
        <w:t xml:space="preserve"> </w:t>
      </w:r>
      <w:r>
        <w:t>Federal</w:t>
      </w:r>
      <w:r>
        <w:rPr>
          <w:spacing w:val="-3"/>
        </w:rPr>
        <w:t xml:space="preserve"> </w:t>
      </w:r>
      <w:r>
        <w:t>Acquisition</w:t>
      </w:r>
      <w:r>
        <w:rPr>
          <w:spacing w:val="-4"/>
        </w:rPr>
        <w:t xml:space="preserve"> </w:t>
      </w:r>
      <w:r>
        <w:t>Supply</w:t>
      </w:r>
      <w:r>
        <w:rPr>
          <w:spacing w:val="-4"/>
        </w:rPr>
        <w:t xml:space="preserve"> </w:t>
      </w:r>
      <w:r>
        <w:t>Chain</w:t>
      </w:r>
      <w:r>
        <w:rPr>
          <w:spacing w:val="-4"/>
        </w:rPr>
        <w:t xml:space="preserve"> </w:t>
      </w:r>
      <w:r>
        <w:t>Security</w:t>
      </w:r>
      <w:r>
        <w:rPr>
          <w:spacing w:val="-4"/>
        </w:rPr>
        <w:t xml:space="preserve"> </w:t>
      </w:r>
      <w:r>
        <w:t>Act</w:t>
      </w:r>
      <w:r>
        <w:rPr>
          <w:spacing w:val="-3"/>
        </w:rPr>
        <w:t xml:space="preserve"> </w:t>
      </w:r>
      <w:r>
        <w:t>Orders--Prohibition.</w:t>
      </w:r>
      <w:r>
        <w:rPr>
          <w:spacing w:val="-4"/>
        </w:rPr>
        <w:t xml:space="preserve"> </w:t>
      </w:r>
      <w:r>
        <w:t>(DEC 2023) (Pub. L. 115-390, title II).</w:t>
      </w:r>
    </w:p>
    <w:p w14:paraId="4DF3DADF" w14:textId="77777777" w:rsidR="00F877C4" w:rsidRDefault="00327F55">
      <w:pPr>
        <w:pStyle w:val="BodyText"/>
        <w:tabs>
          <w:tab w:val="left" w:pos="1320"/>
        </w:tabs>
        <w:spacing w:before="159"/>
        <w:ind w:left="989"/>
      </w:pPr>
      <w:r>
        <w:rPr>
          <w:u w:val="single"/>
        </w:rPr>
        <w:tab/>
      </w:r>
      <w:r>
        <w:rPr>
          <w:spacing w:val="80"/>
          <w:w w:val="150"/>
        </w:rPr>
        <w:t xml:space="preserve"> </w:t>
      </w:r>
      <w:r>
        <w:t>(ii) Alternate I (DEC 2023) of 52.204-30.</w:t>
      </w:r>
    </w:p>
    <w:p w14:paraId="1F2076B4" w14:textId="77777777" w:rsidR="00F877C4" w:rsidRDefault="00F877C4">
      <w:pPr>
        <w:pStyle w:val="BodyText"/>
        <w:sectPr w:rsidR="00F877C4">
          <w:pgSz w:w="12240" w:h="15840"/>
          <w:pgMar w:top="1360" w:right="1080" w:bottom="280" w:left="1080" w:header="720" w:footer="720" w:gutter="0"/>
          <w:cols w:space="720"/>
        </w:sectPr>
      </w:pPr>
    </w:p>
    <w:p w14:paraId="3B769B20" w14:textId="77777777" w:rsidR="00F877C4" w:rsidRDefault="00327F55">
      <w:pPr>
        <w:pStyle w:val="BodyText"/>
        <w:spacing w:before="81" w:line="259" w:lineRule="auto"/>
        <w:ind w:right="585" w:firstLine="110"/>
        <w:jc w:val="both"/>
      </w:pPr>
      <w:r>
        <w:lastRenderedPageBreak/>
        <w:t>X</w:t>
      </w:r>
      <w:r>
        <w:rPr>
          <w:spacing w:val="40"/>
        </w:rPr>
        <w:t xml:space="preserve"> </w:t>
      </w:r>
      <w:r>
        <w:t>(12)</w:t>
      </w:r>
      <w:r>
        <w:rPr>
          <w:spacing w:val="40"/>
        </w:rPr>
        <w:t xml:space="preserve"> </w:t>
      </w:r>
      <w:r>
        <w:t>52.209-6, Protecting the Government's Interest When Subcontracting</w:t>
      </w:r>
      <w:r>
        <w:rPr>
          <w:spacing w:val="-3"/>
        </w:rPr>
        <w:t xml:space="preserve"> </w:t>
      </w:r>
      <w:r>
        <w:t>With Contractors Debarred,</w:t>
      </w:r>
      <w:r>
        <w:rPr>
          <w:spacing w:val="-4"/>
        </w:rPr>
        <w:t xml:space="preserve"> </w:t>
      </w:r>
      <w:r>
        <w:t>Suspended,</w:t>
      </w:r>
      <w:r>
        <w:rPr>
          <w:spacing w:val="-4"/>
        </w:rPr>
        <w:t xml:space="preserve"> </w:t>
      </w:r>
      <w:r>
        <w:t>Proposed</w:t>
      </w:r>
      <w:r>
        <w:rPr>
          <w:spacing w:val="-6"/>
        </w:rPr>
        <w:t xml:space="preserve"> </w:t>
      </w:r>
      <w:r>
        <w:t>for</w:t>
      </w:r>
      <w:r>
        <w:rPr>
          <w:spacing w:val="-3"/>
        </w:rPr>
        <w:t xml:space="preserve"> </w:t>
      </w:r>
      <w:r>
        <w:t>Debarment,</w:t>
      </w:r>
      <w:r>
        <w:rPr>
          <w:spacing w:val="-4"/>
        </w:rPr>
        <w:t xml:space="preserve"> </w:t>
      </w:r>
      <w:r>
        <w:t>or</w:t>
      </w:r>
      <w:r>
        <w:rPr>
          <w:spacing w:val="-3"/>
        </w:rPr>
        <w:t xml:space="preserve"> </w:t>
      </w:r>
      <w:r>
        <w:t>Voluntarily</w:t>
      </w:r>
      <w:r>
        <w:rPr>
          <w:spacing w:val="-4"/>
        </w:rPr>
        <w:t xml:space="preserve"> </w:t>
      </w:r>
      <w:r>
        <w:t>Excluded.</w:t>
      </w:r>
      <w:r>
        <w:rPr>
          <w:spacing w:val="-4"/>
        </w:rPr>
        <w:t xml:space="preserve"> </w:t>
      </w:r>
      <w:r>
        <w:t>(JAN</w:t>
      </w:r>
      <w:r>
        <w:rPr>
          <w:spacing w:val="-5"/>
        </w:rPr>
        <w:t xml:space="preserve"> </w:t>
      </w:r>
      <w:r>
        <w:t>2025)</w:t>
      </w:r>
      <w:r>
        <w:rPr>
          <w:spacing w:val="-3"/>
        </w:rPr>
        <w:t xml:space="preserve"> </w:t>
      </w:r>
      <w:r>
        <w:t>(31</w:t>
      </w:r>
      <w:r>
        <w:rPr>
          <w:spacing w:val="-4"/>
        </w:rPr>
        <w:t xml:space="preserve"> </w:t>
      </w:r>
      <w:r>
        <w:t>U.S.C. 6101 note).</w:t>
      </w:r>
    </w:p>
    <w:p w14:paraId="5029FC42" w14:textId="77777777" w:rsidR="00F877C4" w:rsidRDefault="00327F55">
      <w:pPr>
        <w:pStyle w:val="BodyText"/>
        <w:spacing w:before="159" w:line="259" w:lineRule="auto"/>
        <w:ind w:right="483" w:firstLine="55"/>
        <w:jc w:val="both"/>
      </w:pPr>
      <w:r>
        <w:rPr>
          <w:spacing w:val="80"/>
          <w:w w:val="150"/>
          <w:u w:val="single"/>
        </w:rPr>
        <w:t xml:space="preserve"> </w:t>
      </w:r>
      <w:r>
        <w:rPr>
          <w:spacing w:val="76"/>
          <w:w w:val="150"/>
        </w:rPr>
        <w:t xml:space="preserve"> </w:t>
      </w:r>
      <w:r>
        <w:t>(13)</w:t>
      </w:r>
      <w:r>
        <w:rPr>
          <w:spacing w:val="-2"/>
        </w:rPr>
        <w:t xml:space="preserve"> </w:t>
      </w:r>
      <w:r>
        <w:t>52.209-9,</w:t>
      </w:r>
      <w:r>
        <w:rPr>
          <w:spacing w:val="-3"/>
        </w:rPr>
        <w:t xml:space="preserve"> </w:t>
      </w:r>
      <w:r>
        <w:t>Updates</w:t>
      </w:r>
      <w:r>
        <w:rPr>
          <w:spacing w:val="-3"/>
        </w:rPr>
        <w:t xml:space="preserve"> </w:t>
      </w:r>
      <w:r>
        <w:t>of</w:t>
      </w:r>
      <w:r>
        <w:rPr>
          <w:spacing w:val="-2"/>
        </w:rPr>
        <w:t xml:space="preserve"> </w:t>
      </w:r>
      <w:r>
        <w:t>Publicly</w:t>
      </w:r>
      <w:r>
        <w:rPr>
          <w:spacing w:val="-3"/>
        </w:rPr>
        <w:t xml:space="preserve"> </w:t>
      </w:r>
      <w:r>
        <w:t>Available</w:t>
      </w:r>
      <w:r>
        <w:rPr>
          <w:spacing w:val="-3"/>
        </w:rPr>
        <w:t xml:space="preserve"> </w:t>
      </w:r>
      <w:r>
        <w:t>Information</w:t>
      </w:r>
      <w:r>
        <w:rPr>
          <w:spacing w:val="-3"/>
        </w:rPr>
        <w:t xml:space="preserve"> </w:t>
      </w:r>
      <w:r>
        <w:t>Regarding</w:t>
      </w:r>
      <w:r>
        <w:rPr>
          <w:spacing w:val="-3"/>
        </w:rPr>
        <w:t xml:space="preserve"> </w:t>
      </w:r>
      <w:r>
        <w:t>Responsibility</w:t>
      </w:r>
      <w:r>
        <w:rPr>
          <w:spacing w:val="-5"/>
        </w:rPr>
        <w:t xml:space="preserve"> </w:t>
      </w:r>
      <w:r>
        <w:t>Matters (OCT 2018) (41 U.S.C. 2313).</w:t>
      </w:r>
    </w:p>
    <w:p w14:paraId="75BF3D73" w14:textId="77777777" w:rsidR="00F877C4" w:rsidRDefault="00327F55">
      <w:pPr>
        <w:pStyle w:val="BodyText"/>
        <w:tabs>
          <w:tab w:val="left" w:pos="1377"/>
        </w:tabs>
        <w:spacing w:before="160"/>
      </w:pPr>
      <w:r>
        <w:rPr>
          <w:u w:val="single"/>
        </w:rPr>
        <w:tab/>
      </w:r>
      <w:r>
        <w:t xml:space="preserve"> (14) [Reserved]</w:t>
      </w:r>
    </w:p>
    <w:p w14:paraId="44A55DF0" w14:textId="77777777" w:rsidR="00F877C4" w:rsidRDefault="00327F55">
      <w:pPr>
        <w:pStyle w:val="BodyText"/>
        <w:spacing w:before="181" w:line="256" w:lineRule="auto"/>
        <w:ind w:right="451"/>
        <w:jc w:val="both"/>
      </w:pPr>
      <w:r>
        <w:rPr>
          <w:spacing w:val="80"/>
          <w:u w:val="single"/>
        </w:rPr>
        <w:t xml:space="preserve">  </w:t>
      </w:r>
      <w:r>
        <w:rPr>
          <w:spacing w:val="-2"/>
        </w:rPr>
        <w:t xml:space="preserve"> </w:t>
      </w:r>
      <w:r>
        <w:t>(15)</w:t>
      </w:r>
      <w:r>
        <w:rPr>
          <w:spacing w:val="-1"/>
        </w:rPr>
        <w:t xml:space="preserve"> </w:t>
      </w:r>
      <w:r>
        <w:t>52.219-3,</w:t>
      </w:r>
      <w:r>
        <w:rPr>
          <w:spacing w:val="-2"/>
        </w:rPr>
        <w:t xml:space="preserve"> </w:t>
      </w:r>
      <w:r>
        <w:t>Notice</w:t>
      </w:r>
      <w:r>
        <w:rPr>
          <w:spacing w:val="-7"/>
        </w:rPr>
        <w:t xml:space="preserve"> </w:t>
      </w:r>
      <w:r>
        <w:t>of</w:t>
      </w:r>
      <w:r>
        <w:rPr>
          <w:spacing w:val="-1"/>
        </w:rPr>
        <w:t xml:space="preserve"> </w:t>
      </w:r>
      <w:r>
        <w:t>HUBZone</w:t>
      </w:r>
      <w:r>
        <w:rPr>
          <w:spacing w:val="-2"/>
        </w:rPr>
        <w:t xml:space="preserve"> </w:t>
      </w:r>
      <w:r>
        <w:t>Set-Aside</w:t>
      </w:r>
      <w:r>
        <w:rPr>
          <w:spacing w:val="-4"/>
        </w:rPr>
        <w:t xml:space="preserve"> </w:t>
      </w:r>
      <w:r>
        <w:t>or</w:t>
      </w:r>
      <w:r>
        <w:rPr>
          <w:spacing w:val="-4"/>
        </w:rPr>
        <w:t xml:space="preserve"> </w:t>
      </w:r>
      <w:r>
        <w:t>Sole-Source</w:t>
      </w:r>
      <w:r>
        <w:rPr>
          <w:spacing w:val="-2"/>
        </w:rPr>
        <w:t xml:space="preserve"> </w:t>
      </w:r>
      <w:r>
        <w:t>Award</w:t>
      </w:r>
      <w:r>
        <w:rPr>
          <w:spacing w:val="-2"/>
        </w:rPr>
        <w:t xml:space="preserve"> </w:t>
      </w:r>
      <w:r>
        <w:t>(OCT</w:t>
      </w:r>
      <w:r>
        <w:rPr>
          <w:spacing w:val="-5"/>
        </w:rPr>
        <w:t xml:space="preserve"> </w:t>
      </w:r>
      <w:r>
        <w:t>2022)</w:t>
      </w:r>
      <w:r>
        <w:rPr>
          <w:spacing w:val="-4"/>
        </w:rPr>
        <w:t xml:space="preserve"> </w:t>
      </w:r>
      <w:r>
        <w:t>(15</w:t>
      </w:r>
      <w:r>
        <w:rPr>
          <w:spacing w:val="-2"/>
        </w:rPr>
        <w:t xml:space="preserve"> </w:t>
      </w:r>
      <w:r>
        <w:t xml:space="preserve">U.S.C. </w:t>
      </w:r>
      <w:r>
        <w:rPr>
          <w:spacing w:val="-2"/>
        </w:rPr>
        <w:t>657a).</w:t>
      </w:r>
    </w:p>
    <w:p w14:paraId="17118F17" w14:textId="77777777" w:rsidR="00F877C4" w:rsidRDefault="00327F55">
      <w:pPr>
        <w:pStyle w:val="BodyText"/>
        <w:spacing w:before="164" w:line="259" w:lineRule="auto"/>
        <w:ind w:right="391"/>
        <w:jc w:val="both"/>
      </w:pPr>
      <w:r>
        <w:rPr>
          <w:spacing w:val="80"/>
          <w:u w:val="single"/>
        </w:rPr>
        <w:t xml:space="preserve">  </w:t>
      </w:r>
      <w:r>
        <w:rPr>
          <w:spacing w:val="-1"/>
        </w:rPr>
        <w:t xml:space="preserve"> </w:t>
      </w:r>
      <w:r>
        <w:t>(16) 52.219-4,</w:t>
      </w:r>
      <w:r>
        <w:rPr>
          <w:spacing w:val="-1"/>
        </w:rPr>
        <w:t xml:space="preserve"> </w:t>
      </w:r>
      <w:r>
        <w:t>Notice</w:t>
      </w:r>
      <w:r>
        <w:rPr>
          <w:spacing w:val="-6"/>
        </w:rPr>
        <w:t xml:space="preserve"> </w:t>
      </w:r>
      <w:r>
        <w:t>of Price</w:t>
      </w:r>
      <w:r>
        <w:rPr>
          <w:spacing w:val="-1"/>
        </w:rPr>
        <w:t xml:space="preserve"> </w:t>
      </w:r>
      <w:r>
        <w:t>Evaluation</w:t>
      </w:r>
      <w:r>
        <w:rPr>
          <w:spacing w:val="-1"/>
        </w:rPr>
        <w:t xml:space="preserve"> </w:t>
      </w:r>
      <w:r>
        <w:t>Preference</w:t>
      </w:r>
      <w:r>
        <w:rPr>
          <w:spacing w:val="-1"/>
        </w:rPr>
        <w:t xml:space="preserve"> </w:t>
      </w:r>
      <w:r>
        <w:t>for HUBZone</w:t>
      </w:r>
      <w:r>
        <w:rPr>
          <w:spacing w:val="-1"/>
        </w:rPr>
        <w:t xml:space="preserve"> </w:t>
      </w:r>
      <w:r>
        <w:t>Small Business</w:t>
      </w:r>
      <w:r>
        <w:rPr>
          <w:spacing w:val="-1"/>
        </w:rPr>
        <w:t xml:space="preserve"> </w:t>
      </w:r>
      <w:r>
        <w:t>Concerns (OCT</w:t>
      </w:r>
      <w:r>
        <w:rPr>
          <w:spacing w:val="-2"/>
        </w:rPr>
        <w:t xml:space="preserve"> </w:t>
      </w:r>
      <w:r>
        <w:t>2022)</w:t>
      </w:r>
      <w:r>
        <w:rPr>
          <w:spacing w:val="-3"/>
        </w:rPr>
        <w:t xml:space="preserve"> </w:t>
      </w:r>
      <w:r>
        <w:t>(if the</w:t>
      </w:r>
      <w:r>
        <w:rPr>
          <w:spacing w:val="-1"/>
        </w:rPr>
        <w:t xml:space="preserve"> </w:t>
      </w:r>
      <w:r>
        <w:t>offeror</w:t>
      </w:r>
      <w:r>
        <w:rPr>
          <w:spacing w:val="-3"/>
        </w:rPr>
        <w:t xml:space="preserve"> </w:t>
      </w:r>
      <w:r>
        <w:t>elects</w:t>
      </w:r>
      <w:r>
        <w:rPr>
          <w:spacing w:val="-3"/>
        </w:rPr>
        <w:t xml:space="preserve"> </w:t>
      </w:r>
      <w:r>
        <w:t>to</w:t>
      </w:r>
      <w:r>
        <w:rPr>
          <w:spacing w:val="-1"/>
        </w:rPr>
        <w:t xml:space="preserve"> </w:t>
      </w:r>
      <w:r>
        <w:t>waive</w:t>
      </w:r>
      <w:r>
        <w:rPr>
          <w:spacing w:val="-3"/>
        </w:rPr>
        <w:t xml:space="preserve"> </w:t>
      </w:r>
      <w:r>
        <w:t>the</w:t>
      </w:r>
      <w:r>
        <w:rPr>
          <w:spacing w:val="-3"/>
        </w:rPr>
        <w:t xml:space="preserve"> </w:t>
      </w:r>
      <w:r>
        <w:t>preference,</w:t>
      </w:r>
      <w:r>
        <w:rPr>
          <w:spacing w:val="-1"/>
        </w:rPr>
        <w:t xml:space="preserve"> </w:t>
      </w:r>
      <w:r>
        <w:t>it shall so</w:t>
      </w:r>
      <w:r>
        <w:rPr>
          <w:spacing w:val="-4"/>
        </w:rPr>
        <w:t xml:space="preserve"> </w:t>
      </w:r>
      <w:r>
        <w:t>indicate</w:t>
      </w:r>
      <w:r>
        <w:rPr>
          <w:spacing w:val="-3"/>
        </w:rPr>
        <w:t xml:space="preserve"> </w:t>
      </w:r>
      <w:r>
        <w:t>in</w:t>
      </w:r>
      <w:r>
        <w:rPr>
          <w:spacing w:val="-4"/>
        </w:rPr>
        <w:t xml:space="preserve"> </w:t>
      </w:r>
      <w:r>
        <w:t>its</w:t>
      </w:r>
      <w:r>
        <w:rPr>
          <w:spacing w:val="-3"/>
        </w:rPr>
        <w:t xml:space="preserve"> </w:t>
      </w:r>
      <w:r>
        <w:t>offer)</w:t>
      </w:r>
      <w:r>
        <w:rPr>
          <w:spacing w:val="-3"/>
        </w:rPr>
        <w:t xml:space="preserve"> </w:t>
      </w:r>
      <w:r>
        <w:t>(15</w:t>
      </w:r>
      <w:r>
        <w:rPr>
          <w:spacing w:val="-1"/>
        </w:rPr>
        <w:t xml:space="preserve"> </w:t>
      </w:r>
      <w:r>
        <w:t xml:space="preserve">U.S.C. </w:t>
      </w:r>
      <w:r>
        <w:rPr>
          <w:spacing w:val="-2"/>
        </w:rPr>
        <w:t>657a).</w:t>
      </w:r>
    </w:p>
    <w:p w14:paraId="17AB2319" w14:textId="77777777" w:rsidR="00F877C4" w:rsidRDefault="00327F55">
      <w:pPr>
        <w:pStyle w:val="BodyText"/>
        <w:tabs>
          <w:tab w:val="left" w:pos="1377"/>
        </w:tabs>
        <w:spacing w:before="159"/>
      </w:pPr>
      <w:r>
        <w:rPr>
          <w:u w:val="single"/>
        </w:rPr>
        <w:tab/>
      </w:r>
      <w:r>
        <w:t xml:space="preserve"> (17) [Reserved]</w:t>
      </w:r>
    </w:p>
    <w:p w14:paraId="1B6E4356" w14:textId="77777777" w:rsidR="00F877C4" w:rsidRDefault="00327F55">
      <w:pPr>
        <w:pStyle w:val="BodyText"/>
        <w:tabs>
          <w:tab w:val="left" w:pos="1377"/>
        </w:tabs>
        <w:spacing w:before="179"/>
      </w:pPr>
      <w:r>
        <w:rPr>
          <w:u w:val="single"/>
        </w:rPr>
        <w:tab/>
      </w:r>
      <w:r>
        <w:rPr>
          <w:spacing w:val="-3"/>
        </w:rPr>
        <w:t xml:space="preserve"> </w:t>
      </w:r>
      <w:r>
        <w:t>(18)(</w:t>
      </w:r>
      <w:proofErr w:type="spellStart"/>
      <w:r>
        <w:t>i</w:t>
      </w:r>
      <w:proofErr w:type="spellEnd"/>
      <w:r>
        <w:t>)</w:t>
      </w:r>
      <w:r>
        <w:rPr>
          <w:spacing w:val="48"/>
        </w:rPr>
        <w:t xml:space="preserve"> </w:t>
      </w:r>
      <w:r>
        <w:t>52.219-6,</w:t>
      </w:r>
      <w:r>
        <w:rPr>
          <w:spacing w:val="-3"/>
        </w:rPr>
        <w:t xml:space="preserve"> </w:t>
      </w:r>
      <w:r>
        <w:t>Notice</w:t>
      </w:r>
      <w:r>
        <w:rPr>
          <w:spacing w:val="-3"/>
        </w:rPr>
        <w:t xml:space="preserve"> </w:t>
      </w:r>
      <w:r>
        <w:t>of</w:t>
      </w:r>
      <w:r>
        <w:rPr>
          <w:spacing w:val="-2"/>
        </w:rPr>
        <w:t xml:space="preserve"> </w:t>
      </w:r>
      <w:r>
        <w:t>Total</w:t>
      </w:r>
      <w:r>
        <w:rPr>
          <w:spacing w:val="-5"/>
        </w:rPr>
        <w:t xml:space="preserve"> </w:t>
      </w:r>
      <w:r>
        <w:t>Small</w:t>
      </w:r>
      <w:r>
        <w:rPr>
          <w:spacing w:val="-2"/>
        </w:rPr>
        <w:t xml:space="preserve"> </w:t>
      </w:r>
      <w:r>
        <w:t>Business</w:t>
      </w:r>
      <w:r>
        <w:rPr>
          <w:spacing w:val="-5"/>
        </w:rPr>
        <w:t xml:space="preserve"> </w:t>
      </w:r>
      <w:r>
        <w:t>Set-Aside</w:t>
      </w:r>
      <w:r>
        <w:rPr>
          <w:spacing w:val="-3"/>
        </w:rPr>
        <w:t xml:space="preserve"> </w:t>
      </w:r>
      <w:r>
        <w:t>(NOV</w:t>
      </w:r>
      <w:r>
        <w:rPr>
          <w:spacing w:val="-4"/>
        </w:rPr>
        <w:t xml:space="preserve"> </w:t>
      </w:r>
      <w:r>
        <w:t>2020)</w:t>
      </w:r>
      <w:r>
        <w:rPr>
          <w:spacing w:val="-2"/>
        </w:rPr>
        <w:t xml:space="preserve"> </w:t>
      </w:r>
      <w:r>
        <w:t>(15</w:t>
      </w:r>
      <w:r>
        <w:rPr>
          <w:spacing w:val="-6"/>
        </w:rPr>
        <w:t xml:space="preserve"> </w:t>
      </w:r>
      <w:r>
        <w:t>U.S.C.</w:t>
      </w:r>
      <w:r>
        <w:rPr>
          <w:spacing w:val="-3"/>
        </w:rPr>
        <w:t xml:space="preserve"> </w:t>
      </w:r>
      <w:r>
        <w:t>644).</w:t>
      </w:r>
    </w:p>
    <w:p w14:paraId="7019F821" w14:textId="77777777" w:rsidR="00F877C4" w:rsidRDefault="00327F55">
      <w:pPr>
        <w:pStyle w:val="BodyText"/>
        <w:tabs>
          <w:tab w:val="left" w:pos="1377"/>
        </w:tabs>
        <w:spacing w:before="180"/>
        <w:ind w:left="935"/>
      </w:pPr>
      <w:r>
        <w:rPr>
          <w:u w:val="single"/>
        </w:rPr>
        <w:tab/>
      </w:r>
      <w:r>
        <w:rPr>
          <w:spacing w:val="-1"/>
        </w:rPr>
        <w:t xml:space="preserve"> </w:t>
      </w:r>
      <w:r>
        <w:t>(ii) Alternate</w:t>
      </w:r>
      <w:r>
        <w:rPr>
          <w:spacing w:val="-1"/>
        </w:rPr>
        <w:t xml:space="preserve"> </w:t>
      </w:r>
      <w:r>
        <w:t>I</w:t>
      </w:r>
      <w:r>
        <w:rPr>
          <w:spacing w:val="-3"/>
        </w:rPr>
        <w:t xml:space="preserve"> </w:t>
      </w:r>
      <w:r>
        <w:t>(MAR</w:t>
      </w:r>
      <w:r>
        <w:rPr>
          <w:spacing w:val="-5"/>
        </w:rPr>
        <w:t xml:space="preserve"> </w:t>
      </w:r>
      <w:r>
        <w:t>2020) of 52.219-6.</w:t>
      </w:r>
    </w:p>
    <w:p w14:paraId="2F510B8A" w14:textId="77777777" w:rsidR="00F877C4" w:rsidRDefault="00327F55">
      <w:pPr>
        <w:pStyle w:val="BodyText"/>
        <w:tabs>
          <w:tab w:val="left" w:pos="1377"/>
        </w:tabs>
        <w:spacing w:before="181"/>
        <w:ind w:left="935"/>
      </w:pPr>
      <w:r>
        <w:rPr>
          <w:u w:val="single"/>
        </w:rPr>
        <w:tab/>
      </w:r>
      <w:r>
        <w:rPr>
          <w:spacing w:val="-3"/>
        </w:rPr>
        <w:t xml:space="preserve"> </w:t>
      </w:r>
      <w:r>
        <w:t>(19)(</w:t>
      </w:r>
      <w:proofErr w:type="spellStart"/>
      <w:r>
        <w:t>i</w:t>
      </w:r>
      <w:proofErr w:type="spellEnd"/>
      <w:r>
        <w:t>)</w:t>
      </w:r>
      <w:r>
        <w:rPr>
          <w:spacing w:val="47"/>
        </w:rPr>
        <w:t xml:space="preserve"> </w:t>
      </w:r>
      <w:r>
        <w:t>52.219-7,</w:t>
      </w:r>
      <w:r>
        <w:rPr>
          <w:spacing w:val="-3"/>
        </w:rPr>
        <w:t xml:space="preserve"> </w:t>
      </w:r>
      <w:r>
        <w:t>Notice</w:t>
      </w:r>
      <w:r>
        <w:rPr>
          <w:spacing w:val="-3"/>
        </w:rPr>
        <w:t xml:space="preserve"> </w:t>
      </w:r>
      <w:r>
        <w:t>of</w:t>
      </w:r>
      <w:r>
        <w:rPr>
          <w:spacing w:val="-2"/>
        </w:rPr>
        <w:t xml:space="preserve"> </w:t>
      </w:r>
      <w:r>
        <w:t>Partial</w:t>
      </w:r>
      <w:r>
        <w:rPr>
          <w:spacing w:val="-2"/>
        </w:rPr>
        <w:t xml:space="preserve"> </w:t>
      </w:r>
      <w:r>
        <w:t>Small</w:t>
      </w:r>
      <w:r>
        <w:rPr>
          <w:spacing w:val="-2"/>
        </w:rPr>
        <w:t xml:space="preserve"> </w:t>
      </w:r>
      <w:r>
        <w:t>Business</w:t>
      </w:r>
      <w:r>
        <w:rPr>
          <w:spacing w:val="-3"/>
        </w:rPr>
        <w:t xml:space="preserve"> </w:t>
      </w:r>
      <w:r>
        <w:t>Set-Aside</w:t>
      </w:r>
      <w:r>
        <w:rPr>
          <w:spacing w:val="-3"/>
        </w:rPr>
        <w:t xml:space="preserve"> </w:t>
      </w:r>
      <w:r>
        <w:t>(NOV</w:t>
      </w:r>
      <w:r>
        <w:rPr>
          <w:spacing w:val="-4"/>
        </w:rPr>
        <w:t xml:space="preserve"> </w:t>
      </w:r>
      <w:r>
        <w:t>2020)</w:t>
      </w:r>
      <w:r>
        <w:rPr>
          <w:spacing w:val="-5"/>
        </w:rPr>
        <w:t xml:space="preserve"> </w:t>
      </w:r>
      <w:r>
        <w:t>(15</w:t>
      </w:r>
      <w:r>
        <w:rPr>
          <w:spacing w:val="-3"/>
        </w:rPr>
        <w:t xml:space="preserve"> </w:t>
      </w:r>
      <w:r>
        <w:t>U.S.C.</w:t>
      </w:r>
      <w:r>
        <w:rPr>
          <w:spacing w:val="-3"/>
        </w:rPr>
        <w:t xml:space="preserve"> </w:t>
      </w:r>
      <w:r>
        <w:t>644).</w:t>
      </w:r>
    </w:p>
    <w:p w14:paraId="53348938" w14:textId="77777777" w:rsidR="00F877C4" w:rsidRDefault="00327F55">
      <w:pPr>
        <w:pStyle w:val="BodyText"/>
        <w:tabs>
          <w:tab w:val="left" w:pos="1377"/>
        </w:tabs>
        <w:spacing w:before="179"/>
        <w:ind w:left="935"/>
      </w:pPr>
      <w:r>
        <w:rPr>
          <w:u w:val="single"/>
        </w:rPr>
        <w:tab/>
      </w:r>
      <w:r>
        <w:rPr>
          <w:spacing w:val="-1"/>
        </w:rPr>
        <w:t xml:space="preserve"> </w:t>
      </w:r>
      <w:r>
        <w:t>(ii) Alternate</w:t>
      </w:r>
      <w:r>
        <w:rPr>
          <w:spacing w:val="-1"/>
        </w:rPr>
        <w:t xml:space="preserve"> </w:t>
      </w:r>
      <w:r>
        <w:t>I</w:t>
      </w:r>
      <w:r>
        <w:rPr>
          <w:spacing w:val="-3"/>
        </w:rPr>
        <w:t xml:space="preserve"> </w:t>
      </w:r>
      <w:r>
        <w:t>(MAR</w:t>
      </w:r>
      <w:r>
        <w:rPr>
          <w:spacing w:val="-5"/>
        </w:rPr>
        <w:t xml:space="preserve"> </w:t>
      </w:r>
      <w:r>
        <w:t>2020) of 52.219-7.</w:t>
      </w:r>
    </w:p>
    <w:p w14:paraId="21810C40" w14:textId="77777777" w:rsidR="00F877C4" w:rsidRDefault="00327F55">
      <w:pPr>
        <w:pStyle w:val="BodyText"/>
        <w:spacing w:before="181" w:line="256" w:lineRule="auto"/>
        <w:ind w:left="935" w:right="485"/>
        <w:jc w:val="both"/>
      </w:pPr>
      <w:r>
        <w:rPr>
          <w:spacing w:val="80"/>
          <w:u w:val="single"/>
        </w:rPr>
        <w:t xml:space="preserve">  </w:t>
      </w:r>
      <w:r>
        <w:rPr>
          <w:spacing w:val="-2"/>
        </w:rPr>
        <w:t xml:space="preserve"> </w:t>
      </w:r>
      <w:r>
        <w:t>(20)</w:t>
      </w:r>
      <w:r>
        <w:rPr>
          <w:spacing w:val="-1"/>
        </w:rPr>
        <w:t xml:space="preserve"> </w:t>
      </w:r>
      <w:r>
        <w:t>52.219-8,</w:t>
      </w:r>
      <w:r>
        <w:rPr>
          <w:spacing w:val="-2"/>
        </w:rPr>
        <w:t xml:space="preserve"> </w:t>
      </w:r>
      <w:r>
        <w:t>Utilization</w:t>
      </w:r>
      <w:r>
        <w:rPr>
          <w:spacing w:val="-5"/>
        </w:rPr>
        <w:t xml:space="preserve"> </w:t>
      </w:r>
      <w:r>
        <w:t>of</w:t>
      </w:r>
      <w:r>
        <w:rPr>
          <w:spacing w:val="-1"/>
        </w:rPr>
        <w:t xml:space="preserve"> </w:t>
      </w:r>
      <w:r>
        <w:t>Small</w:t>
      </w:r>
      <w:r>
        <w:rPr>
          <w:spacing w:val="-1"/>
        </w:rPr>
        <w:t xml:space="preserve"> </w:t>
      </w:r>
      <w:r>
        <w:t>Business</w:t>
      </w:r>
      <w:r>
        <w:rPr>
          <w:spacing w:val="-2"/>
        </w:rPr>
        <w:t xml:space="preserve"> </w:t>
      </w:r>
      <w:r>
        <w:t>Concerns</w:t>
      </w:r>
      <w:r>
        <w:rPr>
          <w:spacing w:val="-2"/>
        </w:rPr>
        <w:t xml:space="preserve"> </w:t>
      </w:r>
      <w:r>
        <w:t>(JAN</w:t>
      </w:r>
      <w:r>
        <w:rPr>
          <w:spacing w:val="-3"/>
        </w:rPr>
        <w:t xml:space="preserve"> </w:t>
      </w:r>
      <w:r>
        <w:t>2025)</w:t>
      </w:r>
      <w:r>
        <w:rPr>
          <w:spacing w:val="-4"/>
        </w:rPr>
        <w:t xml:space="preserve"> </w:t>
      </w:r>
      <w:r>
        <w:t>(15</w:t>
      </w:r>
      <w:r>
        <w:rPr>
          <w:spacing w:val="-2"/>
        </w:rPr>
        <w:t xml:space="preserve"> </w:t>
      </w:r>
      <w:r>
        <w:t>U.S.C.</w:t>
      </w:r>
      <w:r>
        <w:rPr>
          <w:spacing w:val="-2"/>
        </w:rPr>
        <w:t xml:space="preserve"> </w:t>
      </w:r>
      <w:r>
        <w:t>637(d)(2)</w:t>
      </w:r>
      <w:r>
        <w:rPr>
          <w:spacing w:val="-1"/>
        </w:rPr>
        <w:t xml:space="preserve"> </w:t>
      </w:r>
      <w:r>
        <w:t xml:space="preserve">and </w:t>
      </w:r>
      <w:r>
        <w:rPr>
          <w:spacing w:val="-2"/>
        </w:rPr>
        <w:t>(3)).</w:t>
      </w:r>
    </w:p>
    <w:p w14:paraId="6EBFC418" w14:textId="77777777" w:rsidR="00F877C4" w:rsidRDefault="00327F55">
      <w:pPr>
        <w:pStyle w:val="BodyText"/>
        <w:tabs>
          <w:tab w:val="left" w:pos="1377"/>
        </w:tabs>
        <w:spacing w:before="164"/>
        <w:ind w:left="935"/>
      </w:pPr>
      <w:r>
        <w:rPr>
          <w:u w:val="single"/>
        </w:rPr>
        <w:tab/>
      </w:r>
      <w:r>
        <w:rPr>
          <w:spacing w:val="-3"/>
        </w:rPr>
        <w:t xml:space="preserve"> </w:t>
      </w:r>
      <w:r>
        <w:t>(21)(</w:t>
      </w:r>
      <w:proofErr w:type="spellStart"/>
      <w:r>
        <w:t>i</w:t>
      </w:r>
      <w:proofErr w:type="spellEnd"/>
      <w:r>
        <w:t>)</w:t>
      </w:r>
      <w:r>
        <w:rPr>
          <w:spacing w:val="48"/>
        </w:rPr>
        <w:t xml:space="preserve"> </w:t>
      </w:r>
      <w:r>
        <w:t>52.219-9,</w:t>
      </w:r>
      <w:r>
        <w:rPr>
          <w:spacing w:val="-3"/>
        </w:rPr>
        <w:t xml:space="preserve"> </w:t>
      </w:r>
      <w:r>
        <w:t>Small</w:t>
      </w:r>
      <w:r>
        <w:rPr>
          <w:spacing w:val="-2"/>
        </w:rPr>
        <w:t xml:space="preserve"> </w:t>
      </w:r>
      <w:r>
        <w:t>Business</w:t>
      </w:r>
      <w:r>
        <w:rPr>
          <w:spacing w:val="-5"/>
        </w:rPr>
        <w:t xml:space="preserve"> </w:t>
      </w:r>
      <w:r>
        <w:t>Subcontracting</w:t>
      </w:r>
      <w:r>
        <w:rPr>
          <w:spacing w:val="-6"/>
        </w:rPr>
        <w:t xml:space="preserve"> </w:t>
      </w:r>
      <w:r>
        <w:t>Plan</w:t>
      </w:r>
      <w:r>
        <w:rPr>
          <w:spacing w:val="-6"/>
        </w:rPr>
        <w:t xml:space="preserve"> </w:t>
      </w:r>
      <w:r>
        <w:t>(JAN</w:t>
      </w:r>
      <w:r>
        <w:rPr>
          <w:spacing w:val="-4"/>
        </w:rPr>
        <w:t xml:space="preserve"> </w:t>
      </w:r>
      <w:r>
        <w:t>2025)</w:t>
      </w:r>
      <w:r>
        <w:rPr>
          <w:spacing w:val="-2"/>
        </w:rPr>
        <w:t xml:space="preserve"> </w:t>
      </w:r>
      <w:r>
        <w:t>(15</w:t>
      </w:r>
      <w:r>
        <w:rPr>
          <w:spacing w:val="-3"/>
        </w:rPr>
        <w:t xml:space="preserve"> </w:t>
      </w:r>
      <w:r>
        <w:t>U.S.C.</w:t>
      </w:r>
      <w:r>
        <w:rPr>
          <w:spacing w:val="-3"/>
        </w:rPr>
        <w:t xml:space="preserve"> </w:t>
      </w:r>
      <w:r>
        <w:t>637(d)(4)).</w:t>
      </w:r>
    </w:p>
    <w:p w14:paraId="4DD2CC8C" w14:textId="77777777" w:rsidR="00F877C4" w:rsidRDefault="00327F55">
      <w:pPr>
        <w:pStyle w:val="BodyText"/>
        <w:tabs>
          <w:tab w:val="left" w:pos="1377"/>
        </w:tabs>
        <w:spacing w:before="180"/>
        <w:ind w:left="935"/>
      </w:pPr>
      <w:r>
        <w:rPr>
          <w:u w:val="single"/>
        </w:rPr>
        <w:tab/>
      </w:r>
      <w:r>
        <w:rPr>
          <w:spacing w:val="-2"/>
        </w:rPr>
        <w:t xml:space="preserve"> </w:t>
      </w:r>
      <w:r>
        <w:t>(ii)</w:t>
      </w:r>
      <w:r>
        <w:rPr>
          <w:spacing w:val="-1"/>
        </w:rPr>
        <w:t xml:space="preserve"> </w:t>
      </w:r>
      <w:r>
        <w:t>Alternate</w:t>
      </w:r>
      <w:r>
        <w:rPr>
          <w:spacing w:val="-2"/>
        </w:rPr>
        <w:t xml:space="preserve"> </w:t>
      </w:r>
      <w:r>
        <w:t>I</w:t>
      </w:r>
      <w:r>
        <w:rPr>
          <w:spacing w:val="-3"/>
        </w:rPr>
        <w:t xml:space="preserve"> </w:t>
      </w:r>
      <w:r>
        <w:t>(NOV</w:t>
      </w:r>
      <w:r>
        <w:rPr>
          <w:spacing w:val="-2"/>
        </w:rPr>
        <w:t xml:space="preserve"> </w:t>
      </w:r>
      <w:r>
        <w:t>2016)</w:t>
      </w:r>
      <w:r>
        <w:rPr>
          <w:spacing w:val="-1"/>
        </w:rPr>
        <w:t xml:space="preserve"> </w:t>
      </w:r>
      <w:r>
        <w:t>of</w:t>
      </w:r>
      <w:r>
        <w:rPr>
          <w:spacing w:val="-1"/>
        </w:rPr>
        <w:t xml:space="preserve"> </w:t>
      </w:r>
      <w:r>
        <w:t>52.219-9.</w:t>
      </w:r>
    </w:p>
    <w:p w14:paraId="2AFDEC34" w14:textId="77777777" w:rsidR="00F877C4" w:rsidRDefault="00327F55">
      <w:pPr>
        <w:pStyle w:val="BodyText"/>
        <w:tabs>
          <w:tab w:val="left" w:pos="1376"/>
        </w:tabs>
        <w:spacing w:before="181"/>
        <w:ind w:left="935"/>
      </w:pPr>
      <w:r>
        <w:rPr>
          <w:u w:val="single"/>
        </w:rPr>
        <w:tab/>
      </w:r>
      <w:r>
        <w:rPr>
          <w:spacing w:val="-2"/>
        </w:rPr>
        <w:t xml:space="preserve"> </w:t>
      </w:r>
      <w:r>
        <w:t>(iii)</w:t>
      </w:r>
      <w:r>
        <w:rPr>
          <w:spacing w:val="-1"/>
        </w:rPr>
        <w:t xml:space="preserve"> </w:t>
      </w:r>
      <w:r>
        <w:t>Alternate</w:t>
      </w:r>
      <w:r>
        <w:rPr>
          <w:spacing w:val="-2"/>
        </w:rPr>
        <w:t xml:space="preserve"> </w:t>
      </w:r>
      <w:r>
        <w:t>II</w:t>
      </w:r>
      <w:r>
        <w:rPr>
          <w:spacing w:val="-3"/>
        </w:rPr>
        <w:t xml:space="preserve"> </w:t>
      </w:r>
      <w:r>
        <w:t>(NOV</w:t>
      </w:r>
      <w:r>
        <w:rPr>
          <w:spacing w:val="-2"/>
        </w:rPr>
        <w:t xml:space="preserve"> </w:t>
      </w:r>
      <w:r>
        <w:t>2016)</w:t>
      </w:r>
      <w:r>
        <w:rPr>
          <w:spacing w:val="-1"/>
        </w:rPr>
        <w:t xml:space="preserve"> </w:t>
      </w:r>
      <w:r>
        <w:t>of</w:t>
      </w:r>
      <w:r>
        <w:rPr>
          <w:spacing w:val="-1"/>
        </w:rPr>
        <w:t xml:space="preserve"> </w:t>
      </w:r>
      <w:r>
        <w:t>52.219-9.</w:t>
      </w:r>
    </w:p>
    <w:p w14:paraId="6A5B5C75" w14:textId="77777777" w:rsidR="00F877C4" w:rsidRDefault="00327F55">
      <w:pPr>
        <w:pStyle w:val="BodyText"/>
        <w:tabs>
          <w:tab w:val="left" w:pos="1376"/>
        </w:tabs>
        <w:spacing w:before="179"/>
        <w:ind w:left="935"/>
      </w:pPr>
      <w:r>
        <w:rPr>
          <w:u w:val="single"/>
        </w:rPr>
        <w:tab/>
      </w:r>
      <w:r>
        <w:rPr>
          <w:spacing w:val="-2"/>
        </w:rPr>
        <w:t xml:space="preserve"> </w:t>
      </w:r>
      <w:r>
        <w:t>(iv)</w:t>
      </w:r>
      <w:r>
        <w:rPr>
          <w:spacing w:val="-1"/>
        </w:rPr>
        <w:t xml:space="preserve"> </w:t>
      </w:r>
      <w:r>
        <w:t>Alternate</w:t>
      </w:r>
      <w:r>
        <w:rPr>
          <w:spacing w:val="-2"/>
        </w:rPr>
        <w:t xml:space="preserve"> </w:t>
      </w:r>
      <w:r>
        <w:t>III</w:t>
      </w:r>
      <w:r>
        <w:rPr>
          <w:spacing w:val="-4"/>
        </w:rPr>
        <w:t xml:space="preserve"> </w:t>
      </w:r>
      <w:r>
        <w:t>(JUN</w:t>
      </w:r>
      <w:r>
        <w:rPr>
          <w:spacing w:val="-3"/>
        </w:rPr>
        <w:t xml:space="preserve"> </w:t>
      </w:r>
      <w:r>
        <w:t>2020)</w:t>
      </w:r>
      <w:r>
        <w:rPr>
          <w:spacing w:val="-1"/>
        </w:rPr>
        <w:t xml:space="preserve"> </w:t>
      </w:r>
      <w:r>
        <w:t>of</w:t>
      </w:r>
      <w:r>
        <w:rPr>
          <w:spacing w:val="-1"/>
        </w:rPr>
        <w:t xml:space="preserve"> </w:t>
      </w:r>
      <w:r>
        <w:t>52.219-9.</w:t>
      </w:r>
    </w:p>
    <w:p w14:paraId="4DF6DEFA" w14:textId="77777777" w:rsidR="00F877C4" w:rsidRDefault="00327F55">
      <w:pPr>
        <w:pStyle w:val="BodyText"/>
        <w:tabs>
          <w:tab w:val="left" w:pos="1376"/>
        </w:tabs>
        <w:spacing w:before="181"/>
        <w:ind w:left="935"/>
      </w:pPr>
      <w:r>
        <w:rPr>
          <w:u w:val="single"/>
        </w:rPr>
        <w:tab/>
      </w:r>
      <w:r>
        <w:rPr>
          <w:spacing w:val="-1"/>
        </w:rPr>
        <w:t xml:space="preserve"> </w:t>
      </w:r>
      <w:r>
        <w:t>(v) Alternate</w:t>
      </w:r>
      <w:r>
        <w:rPr>
          <w:spacing w:val="-1"/>
        </w:rPr>
        <w:t xml:space="preserve"> </w:t>
      </w:r>
      <w:r>
        <w:t>IV</w:t>
      </w:r>
      <w:r>
        <w:rPr>
          <w:spacing w:val="-2"/>
        </w:rPr>
        <w:t xml:space="preserve"> </w:t>
      </w:r>
      <w:r>
        <w:t>(JAN</w:t>
      </w:r>
      <w:r>
        <w:rPr>
          <w:spacing w:val="-5"/>
        </w:rPr>
        <w:t xml:space="preserve"> </w:t>
      </w:r>
      <w:r>
        <w:t>2025) of 52.219-9.</w:t>
      </w:r>
    </w:p>
    <w:p w14:paraId="12D4FAEF" w14:textId="77777777" w:rsidR="00F877C4" w:rsidRDefault="00327F55">
      <w:pPr>
        <w:pStyle w:val="BodyText"/>
        <w:tabs>
          <w:tab w:val="left" w:pos="1376"/>
        </w:tabs>
        <w:spacing w:before="180"/>
        <w:ind w:left="935"/>
      </w:pPr>
      <w:r>
        <w:rPr>
          <w:u w:val="single"/>
        </w:rPr>
        <w:tab/>
      </w:r>
      <w:r>
        <w:rPr>
          <w:spacing w:val="-3"/>
        </w:rPr>
        <w:t xml:space="preserve"> </w:t>
      </w:r>
      <w:r>
        <w:t>(22)</w:t>
      </w:r>
      <w:r>
        <w:rPr>
          <w:spacing w:val="-4"/>
        </w:rPr>
        <w:t xml:space="preserve"> </w:t>
      </w:r>
      <w:r>
        <w:t>(</w:t>
      </w:r>
      <w:proofErr w:type="spellStart"/>
      <w:r>
        <w:t>i</w:t>
      </w:r>
      <w:proofErr w:type="spellEnd"/>
      <w:r>
        <w:t>)</w:t>
      </w:r>
      <w:r>
        <w:rPr>
          <w:spacing w:val="-2"/>
        </w:rPr>
        <w:t xml:space="preserve"> </w:t>
      </w:r>
      <w:r>
        <w:t>52.219-13,</w:t>
      </w:r>
      <w:r>
        <w:rPr>
          <w:spacing w:val="-3"/>
        </w:rPr>
        <w:t xml:space="preserve"> </w:t>
      </w:r>
      <w:r>
        <w:t>Notice</w:t>
      </w:r>
      <w:r>
        <w:rPr>
          <w:spacing w:val="-3"/>
        </w:rPr>
        <w:t xml:space="preserve"> </w:t>
      </w:r>
      <w:r>
        <w:t>of</w:t>
      </w:r>
      <w:r>
        <w:rPr>
          <w:spacing w:val="-2"/>
        </w:rPr>
        <w:t xml:space="preserve"> </w:t>
      </w:r>
      <w:r>
        <w:t>Set-Aside</w:t>
      </w:r>
      <w:r>
        <w:rPr>
          <w:spacing w:val="-3"/>
        </w:rPr>
        <w:t xml:space="preserve"> </w:t>
      </w:r>
      <w:r>
        <w:t>of</w:t>
      </w:r>
      <w:r>
        <w:rPr>
          <w:spacing w:val="-2"/>
        </w:rPr>
        <w:t xml:space="preserve"> </w:t>
      </w:r>
      <w:r>
        <w:t>Orders</w:t>
      </w:r>
      <w:r>
        <w:rPr>
          <w:spacing w:val="-3"/>
        </w:rPr>
        <w:t xml:space="preserve"> </w:t>
      </w:r>
      <w:r>
        <w:t>(MAR</w:t>
      </w:r>
      <w:r>
        <w:rPr>
          <w:spacing w:val="-3"/>
        </w:rPr>
        <w:t xml:space="preserve"> </w:t>
      </w:r>
      <w:r>
        <w:t>2020)</w:t>
      </w:r>
      <w:r>
        <w:rPr>
          <w:spacing w:val="-4"/>
        </w:rPr>
        <w:t xml:space="preserve"> </w:t>
      </w:r>
      <w:r>
        <w:t>(15</w:t>
      </w:r>
      <w:r>
        <w:rPr>
          <w:spacing w:val="-3"/>
        </w:rPr>
        <w:t xml:space="preserve"> </w:t>
      </w:r>
      <w:r>
        <w:t>U.S.C.</w:t>
      </w:r>
      <w:r>
        <w:rPr>
          <w:spacing w:val="-3"/>
        </w:rPr>
        <w:t xml:space="preserve"> </w:t>
      </w:r>
      <w:r>
        <w:t>644(r)).</w:t>
      </w:r>
    </w:p>
    <w:p w14:paraId="0FAB5BB3" w14:textId="77777777" w:rsidR="00F877C4" w:rsidRDefault="00327F55">
      <w:pPr>
        <w:pStyle w:val="BodyText"/>
        <w:tabs>
          <w:tab w:val="left" w:pos="1376"/>
        </w:tabs>
        <w:spacing w:before="179"/>
        <w:ind w:left="935"/>
      </w:pPr>
      <w:r>
        <w:rPr>
          <w:u w:val="single"/>
        </w:rPr>
        <w:tab/>
      </w:r>
      <w:r>
        <w:rPr>
          <w:spacing w:val="-1"/>
        </w:rPr>
        <w:t xml:space="preserve"> </w:t>
      </w:r>
      <w:r>
        <w:t>(ii) Alternate</w:t>
      </w:r>
      <w:r>
        <w:rPr>
          <w:spacing w:val="-1"/>
        </w:rPr>
        <w:t xml:space="preserve"> </w:t>
      </w:r>
      <w:r>
        <w:t>I</w:t>
      </w:r>
      <w:r>
        <w:rPr>
          <w:spacing w:val="-3"/>
        </w:rPr>
        <w:t xml:space="preserve"> </w:t>
      </w:r>
      <w:r>
        <w:t>(MAR</w:t>
      </w:r>
      <w:r>
        <w:rPr>
          <w:spacing w:val="-5"/>
        </w:rPr>
        <w:t xml:space="preserve"> </w:t>
      </w:r>
      <w:r>
        <w:t>2020) of 52.219-13.</w:t>
      </w:r>
    </w:p>
    <w:p w14:paraId="3BE99055" w14:textId="77777777" w:rsidR="00F877C4" w:rsidRDefault="00327F55">
      <w:pPr>
        <w:pStyle w:val="BodyText"/>
        <w:tabs>
          <w:tab w:val="left" w:pos="1376"/>
        </w:tabs>
        <w:spacing w:before="181"/>
        <w:ind w:left="935"/>
      </w:pPr>
      <w:r>
        <w:rPr>
          <w:u w:val="single"/>
        </w:rPr>
        <w:tab/>
      </w:r>
      <w:r>
        <w:rPr>
          <w:spacing w:val="-2"/>
        </w:rPr>
        <w:t xml:space="preserve"> </w:t>
      </w:r>
      <w:r>
        <w:t>(23)</w:t>
      </w:r>
      <w:r>
        <w:rPr>
          <w:spacing w:val="-1"/>
        </w:rPr>
        <w:t xml:space="preserve"> </w:t>
      </w:r>
      <w:r>
        <w:t>52.219-14,</w:t>
      </w:r>
      <w:r>
        <w:rPr>
          <w:spacing w:val="-2"/>
        </w:rPr>
        <w:t xml:space="preserve"> </w:t>
      </w:r>
      <w:r>
        <w:t>Limitations</w:t>
      </w:r>
      <w:r>
        <w:rPr>
          <w:spacing w:val="-2"/>
        </w:rPr>
        <w:t xml:space="preserve"> </w:t>
      </w:r>
      <w:r>
        <w:t>on</w:t>
      </w:r>
      <w:r>
        <w:rPr>
          <w:spacing w:val="-5"/>
        </w:rPr>
        <w:t xml:space="preserve"> </w:t>
      </w:r>
      <w:r>
        <w:t>Subcontracting</w:t>
      </w:r>
      <w:r>
        <w:rPr>
          <w:spacing w:val="-5"/>
        </w:rPr>
        <w:t xml:space="preserve"> </w:t>
      </w:r>
      <w:r>
        <w:t>(OCT</w:t>
      </w:r>
      <w:r>
        <w:rPr>
          <w:spacing w:val="-3"/>
        </w:rPr>
        <w:t xml:space="preserve"> </w:t>
      </w:r>
      <w:r>
        <w:t>2022)</w:t>
      </w:r>
      <w:r>
        <w:rPr>
          <w:spacing w:val="-1"/>
        </w:rPr>
        <w:t xml:space="preserve"> </w:t>
      </w:r>
      <w:r>
        <w:t>(15</w:t>
      </w:r>
      <w:r>
        <w:rPr>
          <w:spacing w:val="-2"/>
        </w:rPr>
        <w:t xml:space="preserve"> </w:t>
      </w:r>
      <w:r>
        <w:t>U.S.C.</w:t>
      </w:r>
      <w:r>
        <w:rPr>
          <w:spacing w:val="-2"/>
        </w:rPr>
        <w:t xml:space="preserve"> </w:t>
      </w:r>
      <w:r>
        <w:t>657s).</w:t>
      </w:r>
    </w:p>
    <w:p w14:paraId="0A52F076" w14:textId="77777777" w:rsidR="00F877C4" w:rsidRDefault="00327F55">
      <w:pPr>
        <w:pStyle w:val="BodyText"/>
        <w:tabs>
          <w:tab w:val="left" w:pos="1376"/>
        </w:tabs>
        <w:spacing w:before="179" w:line="259" w:lineRule="auto"/>
        <w:ind w:left="935" w:right="1320"/>
      </w:pPr>
      <w:r>
        <w:rPr>
          <w:u w:val="single"/>
        </w:rPr>
        <w:tab/>
      </w:r>
      <w:r>
        <w:rPr>
          <w:spacing w:val="-4"/>
        </w:rPr>
        <w:t xml:space="preserve"> </w:t>
      </w:r>
      <w:r>
        <w:t>(24)</w:t>
      </w:r>
      <w:r>
        <w:rPr>
          <w:spacing w:val="-3"/>
        </w:rPr>
        <w:t xml:space="preserve"> </w:t>
      </w:r>
      <w:r>
        <w:t>52.219-16,</w:t>
      </w:r>
      <w:r>
        <w:rPr>
          <w:spacing w:val="-4"/>
        </w:rPr>
        <w:t xml:space="preserve"> </w:t>
      </w:r>
      <w:r>
        <w:t>Liquidated</w:t>
      </w:r>
      <w:r>
        <w:rPr>
          <w:spacing w:val="-7"/>
        </w:rPr>
        <w:t xml:space="preserve"> </w:t>
      </w:r>
      <w:r>
        <w:t>Damages—Subcontracting</w:t>
      </w:r>
      <w:r>
        <w:rPr>
          <w:spacing w:val="-4"/>
        </w:rPr>
        <w:t xml:space="preserve"> </w:t>
      </w:r>
      <w:r>
        <w:t>Plan</w:t>
      </w:r>
      <w:r>
        <w:rPr>
          <w:spacing w:val="-7"/>
        </w:rPr>
        <w:t xml:space="preserve"> </w:t>
      </w:r>
      <w:r>
        <w:t>(SEP</w:t>
      </w:r>
      <w:r>
        <w:rPr>
          <w:spacing w:val="-5"/>
        </w:rPr>
        <w:t xml:space="preserve"> </w:t>
      </w:r>
      <w:r>
        <w:t>2021)</w:t>
      </w:r>
      <w:r>
        <w:rPr>
          <w:spacing w:val="-3"/>
        </w:rPr>
        <w:t xml:space="preserve"> </w:t>
      </w:r>
      <w:r>
        <w:t>(15</w:t>
      </w:r>
      <w:r>
        <w:rPr>
          <w:spacing w:val="-7"/>
        </w:rPr>
        <w:t xml:space="preserve"> </w:t>
      </w:r>
      <w:r>
        <w:t xml:space="preserve">U.S.C. </w:t>
      </w:r>
      <w:r>
        <w:rPr>
          <w:spacing w:val="-2"/>
        </w:rPr>
        <w:t>637(d)(4)(F)(</w:t>
      </w:r>
      <w:proofErr w:type="spellStart"/>
      <w:r>
        <w:rPr>
          <w:spacing w:val="-2"/>
        </w:rPr>
        <w:t>i</w:t>
      </w:r>
      <w:proofErr w:type="spellEnd"/>
      <w:r>
        <w:rPr>
          <w:spacing w:val="-2"/>
        </w:rPr>
        <w:t>)).</w:t>
      </w:r>
    </w:p>
    <w:p w14:paraId="2ADFA1B4" w14:textId="77777777" w:rsidR="00F877C4" w:rsidRDefault="00327F55">
      <w:pPr>
        <w:pStyle w:val="BodyText"/>
        <w:tabs>
          <w:tab w:val="left" w:pos="1376"/>
        </w:tabs>
        <w:spacing w:before="159" w:line="259" w:lineRule="auto"/>
        <w:ind w:left="935" w:right="403"/>
      </w:pPr>
      <w:r>
        <w:rPr>
          <w:u w:val="single"/>
        </w:rPr>
        <w:tab/>
      </w:r>
      <w:r>
        <w:rPr>
          <w:spacing w:val="-3"/>
        </w:rPr>
        <w:t xml:space="preserve"> </w:t>
      </w:r>
      <w:r>
        <w:t>(25)</w:t>
      </w:r>
      <w:r>
        <w:rPr>
          <w:spacing w:val="-2"/>
        </w:rPr>
        <w:t xml:space="preserve"> </w:t>
      </w:r>
      <w:r>
        <w:t>52.219-27,</w:t>
      </w:r>
      <w:r>
        <w:rPr>
          <w:spacing w:val="-3"/>
        </w:rPr>
        <w:t xml:space="preserve"> </w:t>
      </w:r>
      <w:r>
        <w:t>Notice</w:t>
      </w:r>
      <w:r>
        <w:rPr>
          <w:spacing w:val="-3"/>
        </w:rPr>
        <w:t xml:space="preserve"> </w:t>
      </w:r>
      <w:r>
        <w:t>of</w:t>
      </w:r>
      <w:r>
        <w:rPr>
          <w:spacing w:val="-2"/>
        </w:rPr>
        <w:t xml:space="preserve"> </w:t>
      </w:r>
      <w:r>
        <w:t>Set-Aside</w:t>
      </w:r>
      <w:r>
        <w:rPr>
          <w:spacing w:val="-3"/>
        </w:rPr>
        <w:t xml:space="preserve"> </w:t>
      </w:r>
      <w:r>
        <w:t>for,</w:t>
      </w:r>
      <w:r>
        <w:rPr>
          <w:spacing w:val="-3"/>
        </w:rPr>
        <w:t xml:space="preserve"> </w:t>
      </w:r>
      <w:r>
        <w:t>or</w:t>
      </w:r>
      <w:r>
        <w:rPr>
          <w:spacing w:val="-2"/>
        </w:rPr>
        <w:t xml:space="preserve"> </w:t>
      </w:r>
      <w:r>
        <w:t>Sole-Source</w:t>
      </w:r>
      <w:r>
        <w:rPr>
          <w:spacing w:val="-5"/>
        </w:rPr>
        <w:t xml:space="preserve"> </w:t>
      </w:r>
      <w:r>
        <w:t>Award</w:t>
      </w:r>
      <w:r>
        <w:rPr>
          <w:spacing w:val="-6"/>
        </w:rPr>
        <w:t xml:space="preserve"> </w:t>
      </w:r>
      <w:r>
        <w:t>to,</w:t>
      </w:r>
      <w:r>
        <w:rPr>
          <w:spacing w:val="-3"/>
        </w:rPr>
        <w:t xml:space="preserve"> </w:t>
      </w:r>
      <w:r>
        <w:t>Service-Disabled</w:t>
      </w:r>
      <w:r>
        <w:rPr>
          <w:spacing w:val="-3"/>
        </w:rPr>
        <w:t xml:space="preserve"> </w:t>
      </w:r>
      <w:r>
        <w:t>Veteran-Owned Small Business (SDVOSB) Concerns Eligible Under the SDVOSB Program (FEB 2024) (15 U.S.C. 657f).</w:t>
      </w:r>
    </w:p>
    <w:p w14:paraId="604B5121" w14:textId="77777777" w:rsidR="00F877C4" w:rsidRDefault="00327F55">
      <w:pPr>
        <w:pStyle w:val="BodyText"/>
        <w:spacing w:before="160"/>
        <w:ind w:left="1045"/>
      </w:pPr>
      <w:r>
        <w:t>X</w:t>
      </w:r>
      <w:r>
        <w:rPr>
          <w:spacing w:val="47"/>
        </w:rPr>
        <w:t xml:space="preserve"> </w:t>
      </w:r>
      <w:r>
        <w:t>(26)</w:t>
      </w:r>
      <w:r>
        <w:rPr>
          <w:spacing w:val="-5"/>
        </w:rPr>
        <w:t xml:space="preserve"> </w:t>
      </w:r>
      <w:r>
        <w:t>(</w:t>
      </w:r>
      <w:proofErr w:type="spellStart"/>
      <w:r>
        <w:t>i</w:t>
      </w:r>
      <w:proofErr w:type="spellEnd"/>
      <w:r>
        <w:t>)</w:t>
      </w:r>
      <w:r>
        <w:rPr>
          <w:spacing w:val="-3"/>
        </w:rPr>
        <w:t xml:space="preserve"> </w:t>
      </w:r>
      <w:r>
        <w:t>52.219-28,</w:t>
      </w:r>
      <w:r>
        <w:rPr>
          <w:spacing w:val="-3"/>
        </w:rPr>
        <w:t xml:space="preserve"> </w:t>
      </w:r>
      <w:proofErr w:type="spellStart"/>
      <w:r>
        <w:t>Postaward</w:t>
      </w:r>
      <w:proofErr w:type="spellEnd"/>
      <w:r>
        <w:rPr>
          <w:spacing w:val="-3"/>
        </w:rPr>
        <w:t xml:space="preserve"> </w:t>
      </w:r>
      <w:r>
        <w:t>Small</w:t>
      </w:r>
      <w:r>
        <w:rPr>
          <w:spacing w:val="-3"/>
        </w:rPr>
        <w:t xml:space="preserve"> </w:t>
      </w:r>
      <w:r>
        <w:t>Business</w:t>
      </w:r>
      <w:r>
        <w:rPr>
          <w:spacing w:val="-3"/>
        </w:rPr>
        <w:t xml:space="preserve"> </w:t>
      </w:r>
      <w:r>
        <w:t>Program</w:t>
      </w:r>
      <w:r>
        <w:rPr>
          <w:spacing w:val="-5"/>
        </w:rPr>
        <w:t xml:space="preserve"> </w:t>
      </w:r>
      <w:proofErr w:type="spellStart"/>
      <w:r>
        <w:t>Rerepresentation</w:t>
      </w:r>
      <w:proofErr w:type="spellEnd"/>
      <w:r>
        <w:rPr>
          <w:spacing w:val="-6"/>
        </w:rPr>
        <w:t xml:space="preserve"> </w:t>
      </w:r>
      <w:r>
        <w:t>(JAN</w:t>
      </w:r>
      <w:r>
        <w:rPr>
          <w:spacing w:val="-7"/>
        </w:rPr>
        <w:t xml:space="preserve"> </w:t>
      </w:r>
      <w:r>
        <w:t>2025)</w:t>
      </w:r>
      <w:r>
        <w:rPr>
          <w:spacing w:val="-5"/>
        </w:rPr>
        <w:t xml:space="preserve"> (15</w:t>
      </w:r>
    </w:p>
    <w:p w14:paraId="4474378E" w14:textId="77777777" w:rsidR="00F877C4" w:rsidRDefault="00327F55">
      <w:pPr>
        <w:pStyle w:val="BodyText"/>
        <w:spacing w:before="21"/>
        <w:ind w:left="935"/>
      </w:pPr>
      <w:r>
        <w:t>U.S.C.</w:t>
      </w:r>
      <w:r>
        <w:rPr>
          <w:spacing w:val="-5"/>
        </w:rPr>
        <w:t xml:space="preserve"> </w:t>
      </w:r>
      <w:r>
        <w:rPr>
          <w:spacing w:val="-2"/>
        </w:rPr>
        <w:t>632(a)(2)).</w:t>
      </w:r>
    </w:p>
    <w:p w14:paraId="398410E3" w14:textId="77777777" w:rsidR="00F877C4" w:rsidRDefault="00327F55">
      <w:pPr>
        <w:pStyle w:val="BodyText"/>
        <w:tabs>
          <w:tab w:val="left" w:pos="1376"/>
        </w:tabs>
        <w:spacing w:before="181"/>
        <w:ind w:left="935"/>
      </w:pPr>
      <w:r>
        <w:rPr>
          <w:u w:val="single"/>
        </w:rPr>
        <w:tab/>
      </w:r>
      <w:r>
        <w:rPr>
          <w:spacing w:val="67"/>
        </w:rPr>
        <w:t xml:space="preserve"> </w:t>
      </w:r>
      <w:r>
        <w:t>(ii) Alternate I (MAR 2020) of 52.219-28.</w:t>
      </w:r>
    </w:p>
    <w:p w14:paraId="1A88A730" w14:textId="77777777" w:rsidR="00F877C4" w:rsidRDefault="00F877C4">
      <w:pPr>
        <w:pStyle w:val="BodyText"/>
        <w:sectPr w:rsidR="00F877C4">
          <w:pgSz w:w="12240" w:h="15840"/>
          <w:pgMar w:top="1360" w:right="1080" w:bottom="280" w:left="1080" w:header="720" w:footer="720" w:gutter="0"/>
          <w:cols w:space="720"/>
        </w:sectPr>
      </w:pPr>
    </w:p>
    <w:p w14:paraId="0782A44C" w14:textId="77777777" w:rsidR="00F877C4" w:rsidRDefault="00327F55">
      <w:pPr>
        <w:pStyle w:val="BodyText"/>
        <w:tabs>
          <w:tab w:val="left" w:pos="1377"/>
        </w:tabs>
        <w:spacing w:before="81" w:line="259" w:lineRule="auto"/>
        <w:ind w:left="935" w:right="1116"/>
      </w:pPr>
      <w:r>
        <w:rPr>
          <w:u w:val="single"/>
        </w:rPr>
        <w:lastRenderedPageBreak/>
        <w:tab/>
      </w:r>
      <w:r>
        <w:t xml:space="preserve"> (27) 52.219-29, Notice of Set-Aside for, or Sole-Source Award to, Economically Disadvantaged</w:t>
      </w:r>
      <w:r>
        <w:rPr>
          <w:spacing w:val="-7"/>
        </w:rPr>
        <w:t xml:space="preserve"> </w:t>
      </w:r>
      <w:r>
        <w:t>Women-Owned</w:t>
      </w:r>
      <w:r>
        <w:rPr>
          <w:spacing w:val="-4"/>
        </w:rPr>
        <w:t xml:space="preserve"> </w:t>
      </w:r>
      <w:r>
        <w:t>Small</w:t>
      </w:r>
      <w:r>
        <w:rPr>
          <w:spacing w:val="-3"/>
        </w:rPr>
        <w:t xml:space="preserve"> </w:t>
      </w:r>
      <w:r>
        <w:t>Business</w:t>
      </w:r>
      <w:r>
        <w:rPr>
          <w:spacing w:val="-4"/>
        </w:rPr>
        <w:t xml:space="preserve"> </w:t>
      </w:r>
      <w:r>
        <w:t>Concerns</w:t>
      </w:r>
      <w:r>
        <w:rPr>
          <w:spacing w:val="-4"/>
        </w:rPr>
        <w:t xml:space="preserve"> </w:t>
      </w:r>
      <w:r>
        <w:t>(OCT</w:t>
      </w:r>
      <w:r>
        <w:rPr>
          <w:spacing w:val="-5"/>
        </w:rPr>
        <w:t xml:space="preserve"> </w:t>
      </w:r>
      <w:r>
        <w:t>2022)</w:t>
      </w:r>
      <w:r>
        <w:rPr>
          <w:spacing w:val="-3"/>
        </w:rPr>
        <w:t xml:space="preserve"> </w:t>
      </w:r>
      <w:r>
        <w:t>(15</w:t>
      </w:r>
      <w:r>
        <w:rPr>
          <w:spacing w:val="-4"/>
        </w:rPr>
        <w:t xml:space="preserve"> </w:t>
      </w:r>
      <w:r>
        <w:t>U.S.C.</w:t>
      </w:r>
      <w:r>
        <w:rPr>
          <w:spacing w:val="-7"/>
        </w:rPr>
        <w:t xml:space="preserve"> </w:t>
      </w:r>
      <w:r>
        <w:t>637(m)).</w:t>
      </w:r>
    </w:p>
    <w:p w14:paraId="39E5B281" w14:textId="77777777" w:rsidR="00F877C4" w:rsidRDefault="00327F55">
      <w:pPr>
        <w:pStyle w:val="BodyText"/>
        <w:tabs>
          <w:tab w:val="left" w:pos="1377"/>
        </w:tabs>
        <w:spacing w:before="159" w:line="259" w:lineRule="auto"/>
        <w:ind w:right="629"/>
      </w:pPr>
      <w:r>
        <w:rPr>
          <w:u w:val="single"/>
        </w:rPr>
        <w:tab/>
      </w:r>
      <w:r>
        <w:t xml:space="preserve"> (28) 52.219-30, Notice of Set-Aside for, or Sole-Source Award to, Women-Owned Small Business</w:t>
      </w:r>
      <w:r>
        <w:rPr>
          <w:spacing w:val="-3"/>
        </w:rPr>
        <w:t xml:space="preserve"> </w:t>
      </w:r>
      <w:r>
        <w:t>Concerns</w:t>
      </w:r>
      <w:r>
        <w:rPr>
          <w:spacing w:val="-3"/>
        </w:rPr>
        <w:t xml:space="preserve"> </w:t>
      </w:r>
      <w:r>
        <w:t>Eligible</w:t>
      </w:r>
      <w:r>
        <w:rPr>
          <w:spacing w:val="-5"/>
        </w:rPr>
        <w:t xml:space="preserve"> </w:t>
      </w:r>
      <w:r>
        <w:t>Under</w:t>
      </w:r>
      <w:r>
        <w:rPr>
          <w:spacing w:val="-5"/>
        </w:rPr>
        <w:t xml:space="preserve"> </w:t>
      </w:r>
      <w:r>
        <w:t>the</w:t>
      </w:r>
      <w:r>
        <w:rPr>
          <w:spacing w:val="-5"/>
        </w:rPr>
        <w:t xml:space="preserve"> </w:t>
      </w:r>
      <w:r>
        <w:t>Women-Owned</w:t>
      </w:r>
      <w:r>
        <w:rPr>
          <w:spacing w:val="-6"/>
        </w:rPr>
        <w:t xml:space="preserve"> </w:t>
      </w:r>
      <w:r>
        <w:t>Small</w:t>
      </w:r>
      <w:r>
        <w:rPr>
          <w:spacing w:val="-2"/>
        </w:rPr>
        <w:t xml:space="preserve"> </w:t>
      </w:r>
      <w:r>
        <w:t>Business</w:t>
      </w:r>
      <w:r>
        <w:rPr>
          <w:spacing w:val="-3"/>
        </w:rPr>
        <w:t xml:space="preserve"> </w:t>
      </w:r>
      <w:r>
        <w:t>Program</w:t>
      </w:r>
      <w:r>
        <w:rPr>
          <w:spacing w:val="-2"/>
        </w:rPr>
        <w:t xml:space="preserve"> </w:t>
      </w:r>
      <w:r>
        <w:t>(OCT</w:t>
      </w:r>
      <w:r>
        <w:rPr>
          <w:spacing w:val="-4"/>
        </w:rPr>
        <w:t xml:space="preserve"> </w:t>
      </w:r>
      <w:r>
        <w:t>2022)</w:t>
      </w:r>
      <w:r>
        <w:rPr>
          <w:spacing w:val="-5"/>
        </w:rPr>
        <w:t xml:space="preserve"> </w:t>
      </w:r>
      <w:r>
        <w:t>(15</w:t>
      </w:r>
    </w:p>
    <w:p w14:paraId="3BFDCFDD" w14:textId="77777777" w:rsidR="00F877C4" w:rsidRDefault="00327F55">
      <w:pPr>
        <w:pStyle w:val="BodyText"/>
        <w:spacing w:before="1"/>
      </w:pPr>
      <w:r>
        <w:t>U.S.C.</w:t>
      </w:r>
      <w:r>
        <w:rPr>
          <w:spacing w:val="-5"/>
        </w:rPr>
        <w:t xml:space="preserve"> </w:t>
      </w:r>
      <w:r>
        <w:rPr>
          <w:spacing w:val="-2"/>
        </w:rPr>
        <w:t>637(m)).</w:t>
      </w:r>
    </w:p>
    <w:p w14:paraId="131C1253" w14:textId="77777777" w:rsidR="00F877C4" w:rsidRDefault="00327F55">
      <w:pPr>
        <w:pStyle w:val="BodyText"/>
        <w:tabs>
          <w:tab w:val="left" w:pos="1377"/>
        </w:tabs>
        <w:spacing w:before="179"/>
      </w:pPr>
      <w:r>
        <w:rPr>
          <w:u w:val="single"/>
        </w:rPr>
        <w:tab/>
      </w:r>
      <w:r>
        <w:rPr>
          <w:spacing w:val="-3"/>
        </w:rPr>
        <w:t xml:space="preserve"> </w:t>
      </w:r>
      <w:r>
        <w:t>(29)</w:t>
      </w:r>
      <w:r>
        <w:rPr>
          <w:spacing w:val="-2"/>
        </w:rPr>
        <w:t xml:space="preserve"> </w:t>
      </w:r>
      <w:r>
        <w:t>52.219-32,</w:t>
      </w:r>
      <w:r>
        <w:rPr>
          <w:spacing w:val="-3"/>
        </w:rPr>
        <w:t xml:space="preserve"> </w:t>
      </w:r>
      <w:r>
        <w:t>Orders</w:t>
      </w:r>
      <w:r>
        <w:rPr>
          <w:spacing w:val="-3"/>
        </w:rPr>
        <w:t xml:space="preserve"> </w:t>
      </w:r>
      <w:r>
        <w:t>Issued</w:t>
      </w:r>
      <w:r>
        <w:rPr>
          <w:spacing w:val="-3"/>
        </w:rPr>
        <w:t xml:space="preserve"> </w:t>
      </w:r>
      <w:r>
        <w:t>Directly</w:t>
      </w:r>
      <w:r>
        <w:rPr>
          <w:spacing w:val="-3"/>
        </w:rPr>
        <w:t xml:space="preserve"> </w:t>
      </w:r>
      <w:r>
        <w:t>Under</w:t>
      </w:r>
      <w:r>
        <w:rPr>
          <w:spacing w:val="-2"/>
        </w:rPr>
        <w:t xml:space="preserve"> </w:t>
      </w:r>
      <w:r>
        <w:t>Small</w:t>
      </w:r>
      <w:r>
        <w:rPr>
          <w:spacing w:val="-2"/>
        </w:rPr>
        <w:t xml:space="preserve"> </w:t>
      </w:r>
      <w:r>
        <w:t>Business</w:t>
      </w:r>
      <w:r>
        <w:rPr>
          <w:spacing w:val="-5"/>
        </w:rPr>
        <w:t xml:space="preserve"> </w:t>
      </w:r>
      <w:r>
        <w:t>Reserves</w:t>
      </w:r>
      <w:r>
        <w:rPr>
          <w:spacing w:val="-3"/>
        </w:rPr>
        <w:t xml:space="preserve"> </w:t>
      </w:r>
      <w:r>
        <w:t>(MAR</w:t>
      </w:r>
      <w:r>
        <w:rPr>
          <w:spacing w:val="-4"/>
        </w:rPr>
        <w:t xml:space="preserve"> </w:t>
      </w:r>
      <w:r>
        <w:t>2020)</w:t>
      </w:r>
      <w:r>
        <w:rPr>
          <w:spacing w:val="-5"/>
        </w:rPr>
        <w:t xml:space="preserve"> </w:t>
      </w:r>
      <w:r>
        <w:t>(15</w:t>
      </w:r>
    </w:p>
    <w:p w14:paraId="36F7C71B" w14:textId="77777777" w:rsidR="00F877C4" w:rsidRDefault="00327F55">
      <w:pPr>
        <w:pStyle w:val="BodyText"/>
        <w:spacing w:before="20"/>
      </w:pPr>
      <w:r>
        <w:t>U.S.C.</w:t>
      </w:r>
      <w:r>
        <w:rPr>
          <w:spacing w:val="-5"/>
        </w:rPr>
        <w:t xml:space="preserve"> </w:t>
      </w:r>
      <w:r>
        <w:rPr>
          <w:spacing w:val="-2"/>
        </w:rPr>
        <w:t>644(r)).</w:t>
      </w:r>
    </w:p>
    <w:p w14:paraId="5A9E1F30" w14:textId="77777777" w:rsidR="00F877C4" w:rsidRDefault="00327F55">
      <w:pPr>
        <w:pStyle w:val="BodyText"/>
        <w:tabs>
          <w:tab w:val="left" w:pos="1377"/>
        </w:tabs>
        <w:spacing w:before="180"/>
      </w:pPr>
      <w:r>
        <w:rPr>
          <w:u w:val="single"/>
        </w:rPr>
        <w:tab/>
      </w:r>
      <w:r>
        <w:rPr>
          <w:spacing w:val="-3"/>
        </w:rPr>
        <w:t xml:space="preserve"> </w:t>
      </w:r>
      <w:r>
        <w:t>(30)</w:t>
      </w:r>
      <w:r>
        <w:rPr>
          <w:spacing w:val="-2"/>
        </w:rPr>
        <w:t xml:space="preserve"> </w:t>
      </w:r>
      <w:r>
        <w:t>52.219-33,</w:t>
      </w:r>
      <w:r>
        <w:rPr>
          <w:spacing w:val="-3"/>
        </w:rPr>
        <w:t xml:space="preserve"> </w:t>
      </w:r>
      <w:r>
        <w:t>Nonmanufacturer</w:t>
      </w:r>
      <w:r>
        <w:rPr>
          <w:spacing w:val="-2"/>
        </w:rPr>
        <w:t xml:space="preserve"> </w:t>
      </w:r>
      <w:r>
        <w:t>Rule</w:t>
      </w:r>
      <w:r>
        <w:rPr>
          <w:spacing w:val="-5"/>
        </w:rPr>
        <w:t xml:space="preserve"> </w:t>
      </w:r>
      <w:r>
        <w:t>(SEP</w:t>
      </w:r>
      <w:r>
        <w:rPr>
          <w:spacing w:val="-4"/>
        </w:rPr>
        <w:t xml:space="preserve"> </w:t>
      </w:r>
      <w:r>
        <w:t>2021)</w:t>
      </w:r>
      <w:r>
        <w:rPr>
          <w:spacing w:val="-2"/>
        </w:rPr>
        <w:t xml:space="preserve"> </w:t>
      </w:r>
      <w:r>
        <w:t>(15</w:t>
      </w:r>
      <w:r>
        <w:rPr>
          <w:spacing w:val="-3"/>
        </w:rPr>
        <w:t xml:space="preserve"> </w:t>
      </w:r>
      <w:r>
        <w:t>U.S.C.</w:t>
      </w:r>
      <w:r>
        <w:rPr>
          <w:spacing w:val="-3"/>
        </w:rPr>
        <w:t xml:space="preserve"> </w:t>
      </w:r>
      <w:r>
        <w:t>637(a)(17)).</w:t>
      </w:r>
    </w:p>
    <w:p w14:paraId="7F1F601B" w14:textId="77777777" w:rsidR="00F877C4" w:rsidRDefault="00327F55">
      <w:pPr>
        <w:pStyle w:val="BodyText"/>
        <w:spacing w:before="181"/>
        <w:ind w:left="1046"/>
      </w:pPr>
      <w:r>
        <w:t>X</w:t>
      </w:r>
      <w:r>
        <w:rPr>
          <w:spacing w:val="50"/>
        </w:rPr>
        <w:t xml:space="preserve"> </w:t>
      </w:r>
      <w:r>
        <w:t>(31)</w:t>
      </w:r>
      <w:r>
        <w:rPr>
          <w:spacing w:val="-4"/>
        </w:rPr>
        <w:t xml:space="preserve"> </w:t>
      </w:r>
      <w:r>
        <w:t>52.222-3,</w:t>
      </w:r>
      <w:r>
        <w:rPr>
          <w:spacing w:val="-2"/>
        </w:rPr>
        <w:t xml:space="preserve"> </w:t>
      </w:r>
      <w:r>
        <w:t>Convict</w:t>
      </w:r>
      <w:r>
        <w:rPr>
          <w:spacing w:val="-4"/>
        </w:rPr>
        <w:t xml:space="preserve"> </w:t>
      </w:r>
      <w:r>
        <w:t>Labor</w:t>
      </w:r>
      <w:r>
        <w:rPr>
          <w:spacing w:val="-4"/>
        </w:rPr>
        <w:t xml:space="preserve"> </w:t>
      </w:r>
      <w:r>
        <w:t>(JUN</w:t>
      </w:r>
      <w:r>
        <w:rPr>
          <w:spacing w:val="-3"/>
        </w:rPr>
        <w:t xml:space="preserve"> </w:t>
      </w:r>
      <w:r>
        <w:t>2003)</w:t>
      </w:r>
      <w:r>
        <w:rPr>
          <w:spacing w:val="-1"/>
        </w:rPr>
        <w:t xml:space="preserve"> </w:t>
      </w:r>
      <w:r>
        <w:t>(E.O.</w:t>
      </w:r>
      <w:r>
        <w:rPr>
          <w:spacing w:val="-4"/>
        </w:rPr>
        <w:t xml:space="preserve"> </w:t>
      </w:r>
      <w:r>
        <w:rPr>
          <w:spacing w:val="-2"/>
        </w:rPr>
        <w:t>11755).</w:t>
      </w:r>
    </w:p>
    <w:p w14:paraId="71B6ECAF" w14:textId="77777777" w:rsidR="00F877C4" w:rsidRDefault="00327F55">
      <w:pPr>
        <w:pStyle w:val="BodyText"/>
        <w:spacing w:before="179" w:line="259" w:lineRule="auto"/>
        <w:ind w:left="935" w:right="403" w:firstLine="110"/>
      </w:pPr>
      <w:r>
        <w:t>X</w:t>
      </w:r>
      <w:r>
        <w:rPr>
          <w:spacing w:val="40"/>
        </w:rPr>
        <w:t xml:space="preserve"> </w:t>
      </w:r>
      <w:r>
        <w:t>(32)</w:t>
      </w:r>
      <w:r>
        <w:rPr>
          <w:spacing w:val="-4"/>
        </w:rPr>
        <w:t xml:space="preserve"> </w:t>
      </w:r>
      <w:r>
        <w:t>52.222-19,</w:t>
      </w:r>
      <w:r>
        <w:rPr>
          <w:spacing w:val="-3"/>
        </w:rPr>
        <w:t xml:space="preserve"> </w:t>
      </w:r>
      <w:r>
        <w:t>Child</w:t>
      </w:r>
      <w:r>
        <w:rPr>
          <w:spacing w:val="-5"/>
        </w:rPr>
        <w:t xml:space="preserve"> </w:t>
      </w:r>
      <w:r>
        <w:t>Labor--Cooperation</w:t>
      </w:r>
      <w:r>
        <w:rPr>
          <w:spacing w:val="-3"/>
        </w:rPr>
        <w:t xml:space="preserve"> </w:t>
      </w:r>
      <w:r>
        <w:t>with</w:t>
      </w:r>
      <w:r>
        <w:rPr>
          <w:spacing w:val="-3"/>
        </w:rPr>
        <w:t xml:space="preserve"> </w:t>
      </w:r>
      <w:r>
        <w:t>Authorities</w:t>
      </w:r>
      <w:r>
        <w:rPr>
          <w:spacing w:val="-3"/>
        </w:rPr>
        <w:t xml:space="preserve"> </w:t>
      </w:r>
      <w:r>
        <w:t>and</w:t>
      </w:r>
      <w:r>
        <w:rPr>
          <w:spacing w:val="-5"/>
        </w:rPr>
        <w:t xml:space="preserve"> </w:t>
      </w:r>
      <w:r>
        <w:t>Remedies</w:t>
      </w:r>
      <w:r>
        <w:rPr>
          <w:spacing w:val="-4"/>
        </w:rPr>
        <w:t xml:space="preserve"> </w:t>
      </w:r>
      <w:r>
        <w:t>(JAN</w:t>
      </w:r>
      <w:r>
        <w:rPr>
          <w:spacing w:val="-3"/>
        </w:rPr>
        <w:t xml:space="preserve"> </w:t>
      </w:r>
      <w:r>
        <w:t>2025)</w:t>
      </w:r>
      <w:r>
        <w:rPr>
          <w:spacing w:val="-2"/>
        </w:rPr>
        <w:t xml:space="preserve"> </w:t>
      </w:r>
      <w:r>
        <w:t xml:space="preserve">(E.O. </w:t>
      </w:r>
      <w:r>
        <w:rPr>
          <w:spacing w:val="-2"/>
        </w:rPr>
        <w:t>13126).</w:t>
      </w:r>
    </w:p>
    <w:p w14:paraId="11A2DF9A" w14:textId="77777777" w:rsidR="00F877C4" w:rsidRDefault="00327F55">
      <w:pPr>
        <w:pStyle w:val="BodyText"/>
        <w:tabs>
          <w:tab w:val="left" w:pos="1377"/>
        </w:tabs>
        <w:spacing w:before="159"/>
        <w:ind w:left="935"/>
      </w:pPr>
      <w:r>
        <w:rPr>
          <w:u w:val="single"/>
        </w:rPr>
        <w:tab/>
      </w:r>
      <w:r>
        <w:t xml:space="preserve"> (33) [Reserved]</w:t>
      </w:r>
    </w:p>
    <w:p w14:paraId="3068CB52" w14:textId="77777777" w:rsidR="00F877C4" w:rsidRDefault="00327F55">
      <w:pPr>
        <w:pStyle w:val="BodyText"/>
        <w:tabs>
          <w:tab w:val="left" w:pos="1377"/>
        </w:tabs>
        <w:spacing w:before="182"/>
        <w:ind w:left="935"/>
      </w:pPr>
      <w:r>
        <w:rPr>
          <w:u w:val="single"/>
        </w:rPr>
        <w:tab/>
      </w:r>
      <w:r>
        <w:t xml:space="preserve"> (34) [Reserved]</w:t>
      </w:r>
    </w:p>
    <w:p w14:paraId="3F4CE15B" w14:textId="77777777" w:rsidR="00F877C4" w:rsidRDefault="00327F55">
      <w:pPr>
        <w:pStyle w:val="BodyText"/>
        <w:tabs>
          <w:tab w:val="left" w:pos="1377"/>
        </w:tabs>
        <w:spacing w:before="179"/>
        <w:ind w:left="935"/>
      </w:pPr>
      <w:r>
        <w:rPr>
          <w:u w:val="single"/>
        </w:rPr>
        <w:tab/>
      </w:r>
      <w:r>
        <w:rPr>
          <w:spacing w:val="-3"/>
        </w:rPr>
        <w:t xml:space="preserve"> </w:t>
      </w:r>
      <w:r>
        <w:t>(35)(</w:t>
      </w:r>
      <w:proofErr w:type="spellStart"/>
      <w:r>
        <w:t>i</w:t>
      </w:r>
      <w:proofErr w:type="spellEnd"/>
      <w:r>
        <w:t>)</w:t>
      </w:r>
      <w:r>
        <w:rPr>
          <w:spacing w:val="-5"/>
        </w:rPr>
        <w:t xml:space="preserve"> </w:t>
      </w:r>
      <w:r>
        <w:t>52.222-35,</w:t>
      </w:r>
      <w:r>
        <w:rPr>
          <w:spacing w:val="-3"/>
        </w:rPr>
        <w:t xml:space="preserve"> </w:t>
      </w:r>
      <w:r>
        <w:t>Equal</w:t>
      </w:r>
      <w:r>
        <w:rPr>
          <w:spacing w:val="-2"/>
        </w:rPr>
        <w:t xml:space="preserve"> </w:t>
      </w:r>
      <w:r>
        <w:t>Opportunity</w:t>
      </w:r>
      <w:r>
        <w:rPr>
          <w:spacing w:val="-3"/>
        </w:rPr>
        <w:t xml:space="preserve"> </w:t>
      </w:r>
      <w:r>
        <w:t>for</w:t>
      </w:r>
      <w:r>
        <w:rPr>
          <w:spacing w:val="-2"/>
        </w:rPr>
        <w:t xml:space="preserve"> </w:t>
      </w:r>
      <w:r>
        <w:t>Veterans</w:t>
      </w:r>
      <w:r>
        <w:rPr>
          <w:spacing w:val="-3"/>
        </w:rPr>
        <w:t xml:space="preserve"> </w:t>
      </w:r>
      <w:r>
        <w:t>(JUN</w:t>
      </w:r>
      <w:r>
        <w:rPr>
          <w:spacing w:val="-4"/>
        </w:rPr>
        <w:t xml:space="preserve"> </w:t>
      </w:r>
      <w:r>
        <w:t>2020)</w:t>
      </w:r>
      <w:r>
        <w:rPr>
          <w:spacing w:val="-5"/>
        </w:rPr>
        <w:t xml:space="preserve"> </w:t>
      </w:r>
      <w:r>
        <w:t>(38</w:t>
      </w:r>
      <w:r>
        <w:rPr>
          <w:spacing w:val="-3"/>
        </w:rPr>
        <w:t xml:space="preserve"> </w:t>
      </w:r>
      <w:r>
        <w:t>U.S.C.</w:t>
      </w:r>
      <w:r>
        <w:rPr>
          <w:spacing w:val="-6"/>
        </w:rPr>
        <w:t xml:space="preserve"> </w:t>
      </w:r>
      <w:r>
        <w:t>4212).</w:t>
      </w:r>
    </w:p>
    <w:p w14:paraId="036E2E5D" w14:textId="77777777" w:rsidR="00F877C4" w:rsidRDefault="00327F55">
      <w:pPr>
        <w:pStyle w:val="BodyText"/>
        <w:tabs>
          <w:tab w:val="left" w:pos="1377"/>
        </w:tabs>
        <w:spacing w:before="181"/>
      </w:pPr>
      <w:r>
        <w:rPr>
          <w:u w:val="single"/>
        </w:rPr>
        <w:tab/>
      </w:r>
      <w:r>
        <w:rPr>
          <w:spacing w:val="-2"/>
        </w:rPr>
        <w:t xml:space="preserve"> </w:t>
      </w:r>
      <w:r>
        <w:t>(ii)</w:t>
      </w:r>
      <w:r>
        <w:rPr>
          <w:spacing w:val="-1"/>
        </w:rPr>
        <w:t xml:space="preserve"> </w:t>
      </w:r>
      <w:r>
        <w:t>Alternate</w:t>
      </w:r>
      <w:r>
        <w:rPr>
          <w:spacing w:val="-2"/>
        </w:rPr>
        <w:t xml:space="preserve"> </w:t>
      </w:r>
      <w:r>
        <w:t>I</w:t>
      </w:r>
      <w:r>
        <w:rPr>
          <w:spacing w:val="-4"/>
        </w:rPr>
        <w:t xml:space="preserve"> </w:t>
      </w:r>
      <w:r>
        <w:t>(JUL</w:t>
      </w:r>
      <w:r>
        <w:rPr>
          <w:spacing w:val="-3"/>
        </w:rPr>
        <w:t xml:space="preserve"> </w:t>
      </w:r>
      <w:r>
        <w:t>2014)</w:t>
      </w:r>
      <w:r>
        <w:rPr>
          <w:spacing w:val="-1"/>
        </w:rPr>
        <w:t xml:space="preserve"> </w:t>
      </w:r>
      <w:r>
        <w:t>of</w:t>
      </w:r>
      <w:r>
        <w:rPr>
          <w:spacing w:val="-1"/>
        </w:rPr>
        <w:t xml:space="preserve"> </w:t>
      </w:r>
      <w:r>
        <w:t>52.222-35.</w:t>
      </w:r>
    </w:p>
    <w:p w14:paraId="34F55225" w14:textId="77777777" w:rsidR="00F877C4" w:rsidRDefault="00327F55">
      <w:pPr>
        <w:pStyle w:val="BodyText"/>
        <w:spacing w:before="179" w:line="259" w:lineRule="auto"/>
        <w:ind w:left="935" w:right="703" w:firstLine="110"/>
      </w:pPr>
      <w:r>
        <w:t>X</w:t>
      </w:r>
      <w:r>
        <w:rPr>
          <w:spacing w:val="40"/>
        </w:rPr>
        <w:t xml:space="preserve"> </w:t>
      </w:r>
      <w:r>
        <w:t>(36)(</w:t>
      </w:r>
      <w:proofErr w:type="spellStart"/>
      <w:r>
        <w:t>i</w:t>
      </w:r>
      <w:proofErr w:type="spellEnd"/>
      <w:r>
        <w:t>)</w:t>
      </w:r>
      <w:r>
        <w:rPr>
          <w:spacing w:val="-2"/>
        </w:rPr>
        <w:t xml:space="preserve"> </w:t>
      </w:r>
      <w:r>
        <w:t>52.222-36,</w:t>
      </w:r>
      <w:r>
        <w:rPr>
          <w:spacing w:val="-3"/>
        </w:rPr>
        <w:t xml:space="preserve"> </w:t>
      </w:r>
      <w:r>
        <w:t>Equal</w:t>
      </w:r>
      <w:r>
        <w:rPr>
          <w:spacing w:val="-2"/>
        </w:rPr>
        <w:t xml:space="preserve"> </w:t>
      </w:r>
      <w:r>
        <w:t>Opportunity</w:t>
      </w:r>
      <w:r>
        <w:rPr>
          <w:spacing w:val="-3"/>
        </w:rPr>
        <w:t xml:space="preserve"> </w:t>
      </w:r>
      <w:r>
        <w:t>for</w:t>
      </w:r>
      <w:r>
        <w:rPr>
          <w:spacing w:val="-5"/>
        </w:rPr>
        <w:t xml:space="preserve"> </w:t>
      </w:r>
      <w:r>
        <w:t>Workers</w:t>
      </w:r>
      <w:r>
        <w:rPr>
          <w:spacing w:val="-5"/>
        </w:rPr>
        <w:t xml:space="preserve"> </w:t>
      </w:r>
      <w:r>
        <w:t>with</w:t>
      </w:r>
      <w:r>
        <w:rPr>
          <w:spacing w:val="-3"/>
        </w:rPr>
        <w:t xml:space="preserve"> </w:t>
      </w:r>
      <w:r>
        <w:t>Disabilities</w:t>
      </w:r>
      <w:r>
        <w:rPr>
          <w:spacing w:val="-3"/>
        </w:rPr>
        <w:t xml:space="preserve"> </w:t>
      </w:r>
      <w:r>
        <w:t>(JUN</w:t>
      </w:r>
      <w:r>
        <w:rPr>
          <w:spacing w:val="-4"/>
        </w:rPr>
        <w:t xml:space="preserve"> </w:t>
      </w:r>
      <w:r>
        <w:t>2020)</w:t>
      </w:r>
      <w:r>
        <w:rPr>
          <w:spacing w:val="-2"/>
        </w:rPr>
        <w:t xml:space="preserve"> </w:t>
      </w:r>
      <w:r>
        <w:t>(29</w:t>
      </w:r>
      <w:r>
        <w:rPr>
          <w:spacing w:val="-3"/>
        </w:rPr>
        <w:t xml:space="preserve"> </w:t>
      </w:r>
      <w:r>
        <w:t xml:space="preserve">U.S.C. </w:t>
      </w:r>
      <w:r>
        <w:rPr>
          <w:spacing w:val="-2"/>
        </w:rPr>
        <w:t>793).</w:t>
      </w:r>
    </w:p>
    <w:p w14:paraId="425D1D4C" w14:textId="77777777" w:rsidR="00F877C4" w:rsidRDefault="00F877C4">
      <w:pPr>
        <w:pStyle w:val="BodyText"/>
        <w:ind w:left="0"/>
      </w:pPr>
    </w:p>
    <w:p w14:paraId="0939CDDF" w14:textId="77777777" w:rsidR="00F877C4" w:rsidRDefault="00F877C4">
      <w:pPr>
        <w:pStyle w:val="BodyText"/>
        <w:spacing w:before="88"/>
        <w:ind w:left="0"/>
      </w:pPr>
    </w:p>
    <w:p w14:paraId="099B8EA6" w14:textId="77777777" w:rsidR="00F877C4" w:rsidRDefault="00327F55">
      <w:pPr>
        <w:pStyle w:val="BodyText"/>
        <w:tabs>
          <w:tab w:val="left" w:pos="1377"/>
        </w:tabs>
        <w:ind w:left="935"/>
      </w:pPr>
      <w:r>
        <w:rPr>
          <w:u w:val="single"/>
        </w:rPr>
        <w:tab/>
      </w:r>
      <w:r>
        <w:rPr>
          <w:spacing w:val="-2"/>
        </w:rPr>
        <w:t xml:space="preserve"> </w:t>
      </w:r>
      <w:r>
        <w:t>(ii)</w:t>
      </w:r>
      <w:r>
        <w:rPr>
          <w:spacing w:val="-1"/>
        </w:rPr>
        <w:t xml:space="preserve"> </w:t>
      </w:r>
      <w:r>
        <w:t>Alternate</w:t>
      </w:r>
      <w:r>
        <w:rPr>
          <w:spacing w:val="-2"/>
        </w:rPr>
        <w:t xml:space="preserve"> </w:t>
      </w:r>
      <w:r>
        <w:t>I</w:t>
      </w:r>
      <w:r>
        <w:rPr>
          <w:spacing w:val="-4"/>
        </w:rPr>
        <w:t xml:space="preserve"> </w:t>
      </w:r>
      <w:r>
        <w:t>(JUL</w:t>
      </w:r>
      <w:r>
        <w:rPr>
          <w:spacing w:val="-3"/>
        </w:rPr>
        <w:t xml:space="preserve"> </w:t>
      </w:r>
      <w:r>
        <w:t>2014)</w:t>
      </w:r>
      <w:r>
        <w:rPr>
          <w:spacing w:val="-1"/>
        </w:rPr>
        <w:t xml:space="preserve"> </w:t>
      </w:r>
      <w:r>
        <w:t>of</w:t>
      </w:r>
      <w:r>
        <w:rPr>
          <w:spacing w:val="-1"/>
        </w:rPr>
        <w:t xml:space="preserve"> </w:t>
      </w:r>
      <w:r>
        <w:t>52.222-36.</w:t>
      </w:r>
    </w:p>
    <w:p w14:paraId="2FBC3758" w14:textId="77777777" w:rsidR="00F877C4" w:rsidRDefault="00327F55">
      <w:pPr>
        <w:pStyle w:val="BodyText"/>
        <w:tabs>
          <w:tab w:val="left" w:pos="1377"/>
        </w:tabs>
        <w:spacing w:before="179"/>
        <w:ind w:left="935"/>
      </w:pPr>
      <w:r>
        <w:rPr>
          <w:u w:val="single"/>
        </w:rPr>
        <w:tab/>
      </w:r>
      <w:r>
        <w:rPr>
          <w:spacing w:val="-3"/>
        </w:rPr>
        <w:t xml:space="preserve"> </w:t>
      </w:r>
      <w:r>
        <w:t>(37)</w:t>
      </w:r>
      <w:r>
        <w:rPr>
          <w:spacing w:val="-2"/>
        </w:rPr>
        <w:t xml:space="preserve"> </w:t>
      </w:r>
      <w:r>
        <w:t>52.222-37,</w:t>
      </w:r>
      <w:r>
        <w:rPr>
          <w:spacing w:val="-3"/>
        </w:rPr>
        <w:t xml:space="preserve"> </w:t>
      </w:r>
      <w:r>
        <w:t>Employment</w:t>
      </w:r>
      <w:r>
        <w:rPr>
          <w:spacing w:val="-2"/>
        </w:rPr>
        <w:t xml:space="preserve"> </w:t>
      </w:r>
      <w:r>
        <w:t>Reports</w:t>
      </w:r>
      <w:r>
        <w:rPr>
          <w:spacing w:val="-3"/>
        </w:rPr>
        <w:t xml:space="preserve"> </w:t>
      </w:r>
      <w:r>
        <w:t>on</w:t>
      </w:r>
      <w:r>
        <w:rPr>
          <w:spacing w:val="-3"/>
        </w:rPr>
        <w:t xml:space="preserve"> </w:t>
      </w:r>
      <w:r>
        <w:t>Veterans</w:t>
      </w:r>
      <w:r>
        <w:rPr>
          <w:spacing w:val="-3"/>
        </w:rPr>
        <w:t xml:space="preserve"> </w:t>
      </w:r>
      <w:r>
        <w:t>(JUN</w:t>
      </w:r>
      <w:r>
        <w:rPr>
          <w:spacing w:val="-3"/>
        </w:rPr>
        <w:t xml:space="preserve"> </w:t>
      </w:r>
      <w:r>
        <w:t>2020)</w:t>
      </w:r>
      <w:r>
        <w:rPr>
          <w:spacing w:val="-4"/>
        </w:rPr>
        <w:t xml:space="preserve"> </w:t>
      </w:r>
      <w:r>
        <w:t>(38</w:t>
      </w:r>
      <w:r>
        <w:rPr>
          <w:spacing w:val="-3"/>
        </w:rPr>
        <w:t xml:space="preserve"> </w:t>
      </w:r>
      <w:r>
        <w:t>U.S.C.</w:t>
      </w:r>
      <w:r>
        <w:rPr>
          <w:spacing w:val="-3"/>
        </w:rPr>
        <w:t xml:space="preserve"> </w:t>
      </w:r>
      <w:r>
        <w:t>4212).</w:t>
      </w:r>
    </w:p>
    <w:p w14:paraId="62A3F7EB" w14:textId="77777777" w:rsidR="00F877C4" w:rsidRDefault="00327F55">
      <w:pPr>
        <w:pStyle w:val="BodyText"/>
        <w:tabs>
          <w:tab w:val="left" w:pos="1377"/>
        </w:tabs>
        <w:spacing w:before="179" w:line="259" w:lineRule="auto"/>
        <w:ind w:left="935" w:right="757"/>
      </w:pPr>
      <w:r>
        <w:rPr>
          <w:u w:val="single"/>
        </w:rPr>
        <w:tab/>
      </w:r>
      <w:r>
        <w:rPr>
          <w:spacing w:val="-3"/>
        </w:rPr>
        <w:t xml:space="preserve"> </w:t>
      </w:r>
      <w:r>
        <w:t>(38)</w:t>
      </w:r>
      <w:r>
        <w:rPr>
          <w:spacing w:val="-2"/>
        </w:rPr>
        <w:t xml:space="preserve"> </w:t>
      </w:r>
      <w:r>
        <w:t>52.222-40,</w:t>
      </w:r>
      <w:r>
        <w:rPr>
          <w:spacing w:val="-3"/>
        </w:rPr>
        <w:t xml:space="preserve"> </w:t>
      </w:r>
      <w:r>
        <w:t>Notification</w:t>
      </w:r>
      <w:r>
        <w:rPr>
          <w:spacing w:val="-3"/>
        </w:rPr>
        <w:t xml:space="preserve"> </w:t>
      </w:r>
      <w:r>
        <w:t>of</w:t>
      </w:r>
      <w:r>
        <w:rPr>
          <w:spacing w:val="-2"/>
        </w:rPr>
        <w:t xml:space="preserve"> </w:t>
      </w:r>
      <w:r>
        <w:t>Employee</w:t>
      </w:r>
      <w:r>
        <w:rPr>
          <w:spacing w:val="-3"/>
        </w:rPr>
        <w:t xml:space="preserve"> </w:t>
      </w:r>
      <w:r>
        <w:t>Rights</w:t>
      </w:r>
      <w:r>
        <w:rPr>
          <w:spacing w:val="-5"/>
        </w:rPr>
        <w:t xml:space="preserve"> </w:t>
      </w:r>
      <w:r>
        <w:t>Under</w:t>
      </w:r>
      <w:r>
        <w:rPr>
          <w:spacing w:val="-5"/>
        </w:rPr>
        <w:t xml:space="preserve"> </w:t>
      </w:r>
      <w:r>
        <w:t>the</w:t>
      </w:r>
      <w:r>
        <w:rPr>
          <w:spacing w:val="-3"/>
        </w:rPr>
        <w:t xml:space="preserve"> </w:t>
      </w:r>
      <w:r>
        <w:t>National</w:t>
      </w:r>
      <w:r>
        <w:rPr>
          <w:spacing w:val="-2"/>
        </w:rPr>
        <w:t xml:space="preserve"> </w:t>
      </w:r>
      <w:r>
        <w:t>Labor</w:t>
      </w:r>
      <w:r>
        <w:rPr>
          <w:spacing w:val="-5"/>
        </w:rPr>
        <w:t xml:space="preserve"> </w:t>
      </w:r>
      <w:r>
        <w:t>Relations</w:t>
      </w:r>
      <w:r>
        <w:rPr>
          <w:spacing w:val="-3"/>
        </w:rPr>
        <w:t xml:space="preserve"> </w:t>
      </w:r>
      <w:r>
        <w:t>Act (DEC 2010) (E.O. 13496).</w:t>
      </w:r>
    </w:p>
    <w:p w14:paraId="476AE11D" w14:textId="77777777" w:rsidR="00F877C4" w:rsidRDefault="00327F55">
      <w:pPr>
        <w:pStyle w:val="BodyText"/>
        <w:spacing w:before="161" w:line="256" w:lineRule="auto"/>
        <w:ind w:left="935" w:right="403" w:firstLine="110"/>
      </w:pPr>
      <w:r>
        <w:t>X</w:t>
      </w:r>
      <w:r>
        <w:rPr>
          <w:spacing w:val="40"/>
        </w:rPr>
        <w:t xml:space="preserve"> </w:t>
      </w:r>
      <w:r>
        <w:t>(39)(</w:t>
      </w:r>
      <w:proofErr w:type="spellStart"/>
      <w:r>
        <w:t>i</w:t>
      </w:r>
      <w:proofErr w:type="spellEnd"/>
      <w:r>
        <w:t>)</w:t>
      </w:r>
      <w:r>
        <w:rPr>
          <w:spacing w:val="-2"/>
        </w:rPr>
        <w:t xml:space="preserve"> </w:t>
      </w:r>
      <w:r>
        <w:t>52.222-50,</w:t>
      </w:r>
      <w:r>
        <w:rPr>
          <w:spacing w:val="-3"/>
        </w:rPr>
        <w:t xml:space="preserve"> </w:t>
      </w:r>
      <w:r>
        <w:t>Combating</w:t>
      </w:r>
      <w:r>
        <w:rPr>
          <w:spacing w:val="-3"/>
        </w:rPr>
        <w:t xml:space="preserve"> </w:t>
      </w:r>
      <w:r>
        <w:t>Trafficking</w:t>
      </w:r>
      <w:r>
        <w:rPr>
          <w:spacing w:val="-3"/>
        </w:rPr>
        <w:t xml:space="preserve"> </w:t>
      </w:r>
      <w:r>
        <w:t>in</w:t>
      </w:r>
      <w:r>
        <w:rPr>
          <w:spacing w:val="-3"/>
        </w:rPr>
        <w:t xml:space="preserve"> </w:t>
      </w:r>
      <w:r>
        <w:t>Persons</w:t>
      </w:r>
      <w:r>
        <w:rPr>
          <w:spacing w:val="-3"/>
        </w:rPr>
        <w:t xml:space="preserve"> </w:t>
      </w:r>
      <w:r>
        <w:t>(NOV</w:t>
      </w:r>
      <w:r>
        <w:rPr>
          <w:spacing w:val="-4"/>
        </w:rPr>
        <w:t xml:space="preserve"> </w:t>
      </w:r>
      <w:r>
        <w:t>2021)</w:t>
      </w:r>
      <w:r>
        <w:rPr>
          <w:spacing w:val="-2"/>
        </w:rPr>
        <w:t xml:space="preserve"> </w:t>
      </w:r>
      <w:r>
        <w:t>(22</w:t>
      </w:r>
      <w:r>
        <w:rPr>
          <w:spacing w:val="-3"/>
        </w:rPr>
        <w:t xml:space="preserve"> </w:t>
      </w:r>
      <w:r>
        <w:t>U.S.C.</w:t>
      </w:r>
      <w:r>
        <w:rPr>
          <w:spacing w:val="-6"/>
        </w:rPr>
        <w:t xml:space="preserve"> </w:t>
      </w:r>
      <w:r>
        <w:t>chapter</w:t>
      </w:r>
      <w:r>
        <w:rPr>
          <w:spacing w:val="-5"/>
        </w:rPr>
        <w:t xml:space="preserve"> </w:t>
      </w:r>
      <w:r>
        <w:t>78</w:t>
      </w:r>
      <w:r>
        <w:rPr>
          <w:spacing w:val="-3"/>
        </w:rPr>
        <w:t xml:space="preserve"> </w:t>
      </w:r>
      <w:r>
        <w:t>and E.O. 13627).</w:t>
      </w:r>
    </w:p>
    <w:p w14:paraId="6A4B0134" w14:textId="77777777" w:rsidR="00F877C4" w:rsidRDefault="00327F55">
      <w:pPr>
        <w:pStyle w:val="BodyText"/>
        <w:tabs>
          <w:tab w:val="left" w:pos="1377"/>
        </w:tabs>
        <w:spacing w:before="165"/>
        <w:ind w:left="935"/>
      </w:pPr>
      <w:r>
        <w:rPr>
          <w:u w:val="single"/>
        </w:rPr>
        <w:tab/>
      </w:r>
      <w:r>
        <w:rPr>
          <w:spacing w:val="-2"/>
        </w:rPr>
        <w:t xml:space="preserve"> </w:t>
      </w:r>
      <w:r>
        <w:t>(ii)</w:t>
      </w:r>
      <w:r>
        <w:rPr>
          <w:spacing w:val="-1"/>
        </w:rPr>
        <w:t xml:space="preserve"> </w:t>
      </w:r>
      <w:r>
        <w:t>Alternate</w:t>
      </w:r>
      <w:r>
        <w:rPr>
          <w:spacing w:val="-2"/>
        </w:rPr>
        <w:t xml:space="preserve"> </w:t>
      </w:r>
      <w:r>
        <w:t>I</w:t>
      </w:r>
      <w:r>
        <w:rPr>
          <w:spacing w:val="-4"/>
        </w:rPr>
        <w:t xml:space="preserve"> </w:t>
      </w:r>
      <w:r>
        <w:t>(MAR</w:t>
      </w:r>
      <w:r>
        <w:rPr>
          <w:spacing w:val="-6"/>
        </w:rPr>
        <w:t xml:space="preserve"> </w:t>
      </w:r>
      <w:r>
        <w:t>2015)</w:t>
      </w:r>
      <w:r>
        <w:rPr>
          <w:spacing w:val="-1"/>
        </w:rPr>
        <w:t xml:space="preserve"> </w:t>
      </w:r>
      <w:r>
        <w:t>of</w:t>
      </w:r>
      <w:r>
        <w:rPr>
          <w:spacing w:val="-1"/>
        </w:rPr>
        <w:t xml:space="preserve"> </w:t>
      </w:r>
      <w:r>
        <w:t>52.222-50</w:t>
      </w:r>
      <w:r>
        <w:rPr>
          <w:spacing w:val="-2"/>
        </w:rPr>
        <w:t xml:space="preserve"> </w:t>
      </w:r>
      <w:r>
        <w:t>(22</w:t>
      </w:r>
      <w:r>
        <w:rPr>
          <w:spacing w:val="-5"/>
        </w:rPr>
        <w:t xml:space="preserve"> </w:t>
      </w:r>
      <w:r>
        <w:t>U.S.C.</w:t>
      </w:r>
      <w:r>
        <w:rPr>
          <w:spacing w:val="-2"/>
        </w:rPr>
        <w:t xml:space="preserve"> </w:t>
      </w:r>
      <w:r>
        <w:t>chapter</w:t>
      </w:r>
      <w:r>
        <w:rPr>
          <w:spacing w:val="-4"/>
        </w:rPr>
        <w:t xml:space="preserve"> </w:t>
      </w:r>
      <w:r>
        <w:t>78</w:t>
      </w:r>
      <w:r>
        <w:rPr>
          <w:spacing w:val="-2"/>
        </w:rPr>
        <w:t xml:space="preserve"> </w:t>
      </w:r>
      <w:r>
        <w:t>and</w:t>
      </w:r>
      <w:r>
        <w:rPr>
          <w:spacing w:val="-5"/>
        </w:rPr>
        <w:t xml:space="preserve"> </w:t>
      </w:r>
      <w:r>
        <w:t>E.O.</w:t>
      </w:r>
      <w:r>
        <w:rPr>
          <w:spacing w:val="-2"/>
        </w:rPr>
        <w:t xml:space="preserve"> </w:t>
      </w:r>
      <w:r>
        <w:t>13627).</w:t>
      </w:r>
    </w:p>
    <w:p w14:paraId="5A7A28C4" w14:textId="77777777" w:rsidR="00F877C4" w:rsidRDefault="00327F55">
      <w:pPr>
        <w:pStyle w:val="BodyText"/>
        <w:tabs>
          <w:tab w:val="left" w:pos="1377"/>
        </w:tabs>
        <w:spacing w:before="179" w:line="259" w:lineRule="auto"/>
        <w:ind w:left="935" w:right="605"/>
      </w:pPr>
      <w:r>
        <w:rPr>
          <w:u w:val="single"/>
        </w:rPr>
        <w:tab/>
      </w:r>
      <w:r>
        <w:rPr>
          <w:spacing w:val="-4"/>
        </w:rPr>
        <w:t xml:space="preserve"> </w:t>
      </w:r>
      <w:r>
        <w:t>(40)</w:t>
      </w:r>
      <w:r>
        <w:rPr>
          <w:spacing w:val="-3"/>
        </w:rPr>
        <w:t xml:space="preserve"> </w:t>
      </w:r>
      <w:r>
        <w:t>52.222-54,</w:t>
      </w:r>
      <w:r>
        <w:rPr>
          <w:spacing w:val="-4"/>
        </w:rPr>
        <w:t xml:space="preserve"> </w:t>
      </w:r>
      <w:r>
        <w:t>Employment</w:t>
      </w:r>
      <w:r>
        <w:rPr>
          <w:spacing w:val="-3"/>
        </w:rPr>
        <w:t xml:space="preserve"> </w:t>
      </w:r>
      <w:r>
        <w:t>Eligibility</w:t>
      </w:r>
      <w:r>
        <w:rPr>
          <w:spacing w:val="-4"/>
        </w:rPr>
        <w:t xml:space="preserve"> </w:t>
      </w:r>
      <w:r>
        <w:t>Verification</w:t>
      </w:r>
      <w:r>
        <w:rPr>
          <w:spacing w:val="-4"/>
        </w:rPr>
        <w:t xml:space="preserve"> </w:t>
      </w:r>
      <w:r>
        <w:t>(JAN</w:t>
      </w:r>
      <w:r>
        <w:rPr>
          <w:spacing w:val="-5"/>
        </w:rPr>
        <w:t xml:space="preserve"> </w:t>
      </w:r>
      <w:r>
        <w:t>2025)</w:t>
      </w:r>
      <w:r>
        <w:rPr>
          <w:spacing w:val="-3"/>
        </w:rPr>
        <w:t xml:space="preserve"> </w:t>
      </w:r>
      <w:r>
        <w:t>(Executive</w:t>
      </w:r>
      <w:r>
        <w:rPr>
          <w:spacing w:val="-6"/>
        </w:rPr>
        <w:t xml:space="preserve"> </w:t>
      </w:r>
      <w:r>
        <w:t>Order</w:t>
      </w:r>
      <w:r>
        <w:rPr>
          <w:spacing w:val="-3"/>
        </w:rPr>
        <w:t xml:space="preserve"> </w:t>
      </w:r>
      <w:r>
        <w:t>12989). (Not applicable to the acquisition of commercially available off-the-shelf items or certain other types of commercial products or commercial services as prescribed in FAR 22.1803.)</w:t>
      </w:r>
    </w:p>
    <w:p w14:paraId="1B7AD13B" w14:textId="77777777" w:rsidR="00F877C4" w:rsidRDefault="00327F55">
      <w:pPr>
        <w:pStyle w:val="BodyText"/>
        <w:tabs>
          <w:tab w:val="left" w:pos="1377"/>
        </w:tabs>
        <w:spacing w:before="159" w:line="259" w:lineRule="auto"/>
        <w:ind w:left="935" w:right="367"/>
      </w:pPr>
      <w:r>
        <w:rPr>
          <w:u w:val="single"/>
        </w:rPr>
        <w:tab/>
      </w:r>
      <w:r>
        <w:rPr>
          <w:spacing w:val="-3"/>
        </w:rPr>
        <w:t xml:space="preserve"> </w:t>
      </w:r>
      <w:r>
        <w:t>(41)(</w:t>
      </w:r>
      <w:proofErr w:type="spellStart"/>
      <w:r>
        <w:t>i</w:t>
      </w:r>
      <w:proofErr w:type="spellEnd"/>
      <w:r>
        <w:t>)</w:t>
      </w:r>
      <w:r>
        <w:rPr>
          <w:spacing w:val="40"/>
        </w:rPr>
        <w:t xml:space="preserve"> </w:t>
      </w:r>
      <w:r>
        <w:t>52.223-9,</w:t>
      </w:r>
      <w:r>
        <w:rPr>
          <w:spacing w:val="-3"/>
        </w:rPr>
        <w:t xml:space="preserve"> </w:t>
      </w:r>
      <w:r>
        <w:t>Estimate</w:t>
      </w:r>
      <w:r>
        <w:rPr>
          <w:spacing w:val="-3"/>
        </w:rPr>
        <w:t xml:space="preserve"> </w:t>
      </w:r>
      <w:r>
        <w:t>of</w:t>
      </w:r>
      <w:r>
        <w:rPr>
          <w:spacing w:val="-2"/>
        </w:rPr>
        <w:t xml:space="preserve"> </w:t>
      </w:r>
      <w:r>
        <w:t>Percentage</w:t>
      </w:r>
      <w:r>
        <w:rPr>
          <w:spacing w:val="-3"/>
        </w:rPr>
        <w:t xml:space="preserve"> </w:t>
      </w:r>
      <w:r>
        <w:t>of</w:t>
      </w:r>
      <w:r>
        <w:rPr>
          <w:spacing w:val="-2"/>
        </w:rPr>
        <w:t xml:space="preserve"> </w:t>
      </w:r>
      <w:r>
        <w:t>Recovered</w:t>
      </w:r>
      <w:r>
        <w:rPr>
          <w:spacing w:val="-6"/>
        </w:rPr>
        <w:t xml:space="preserve"> </w:t>
      </w:r>
      <w:r>
        <w:t>Material</w:t>
      </w:r>
      <w:r>
        <w:rPr>
          <w:spacing w:val="-2"/>
        </w:rPr>
        <w:t xml:space="preserve"> </w:t>
      </w:r>
      <w:r>
        <w:t>Content</w:t>
      </w:r>
      <w:r>
        <w:rPr>
          <w:spacing w:val="-2"/>
        </w:rPr>
        <w:t xml:space="preserve"> </w:t>
      </w:r>
      <w:r>
        <w:t>for</w:t>
      </w:r>
      <w:r>
        <w:rPr>
          <w:spacing w:val="-5"/>
        </w:rPr>
        <w:t xml:space="preserve"> </w:t>
      </w:r>
      <w:r>
        <w:t>EPA–Designated Items (MAY 2008) (42 U.S.C. 6962(c)(3)(A)(ii)). (Not applicable to the acquisition of commercially available off-the-shelf items.)</w:t>
      </w:r>
    </w:p>
    <w:p w14:paraId="51B978BC" w14:textId="77777777" w:rsidR="00F877C4" w:rsidRDefault="00327F55">
      <w:pPr>
        <w:pStyle w:val="BodyText"/>
        <w:tabs>
          <w:tab w:val="left" w:pos="1377"/>
        </w:tabs>
        <w:spacing w:before="160" w:line="259" w:lineRule="auto"/>
        <w:ind w:left="935" w:right="737"/>
      </w:pPr>
      <w:r>
        <w:rPr>
          <w:u w:val="single"/>
        </w:rPr>
        <w:tab/>
      </w:r>
      <w:r>
        <w:rPr>
          <w:spacing w:val="-3"/>
        </w:rPr>
        <w:t xml:space="preserve"> </w:t>
      </w:r>
      <w:r>
        <w:t>(ii)</w:t>
      </w:r>
      <w:r>
        <w:rPr>
          <w:spacing w:val="-2"/>
        </w:rPr>
        <w:t xml:space="preserve"> </w:t>
      </w:r>
      <w:r>
        <w:t>Alternate</w:t>
      </w:r>
      <w:r>
        <w:rPr>
          <w:spacing w:val="-3"/>
        </w:rPr>
        <w:t xml:space="preserve"> </w:t>
      </w:r>
      <w:r>
        <w:t>I</w:t>
      </w:r>
      <w:r>
        <w:rPr>
          <w:spacing w:val="-5"/>
        </w:rPr>
        <w:t xml:space="preserve"> </w:t>
      </w:r>
      <w:r>
        <w:t>(MAY</w:t>
      </w:r>
      <w:r>
        <w:rPr>
          <w:spacing w:val="-6"/>
        </w:rPr>
        <w:t xml:space="preserve"> </w:t>
      </w:r>
      <w:r>
        <w:t>2008)</w:t>
      </w:r>
      <w:r>
        <w:rPr>
          <w:spacing w:val="-2"/>
        </w:rPr>
        <w:t xml:space="preserve"> </w:t>
      </w:r>
      <w:r>
        <w:t>of</w:t>
      </w:r>
      <w:r>
        <w:rPr>
          <w:spacing w:val="-2"/>
        </w:rPr>
        <w:t xml:space="preserve"> </w:t>
      </w:r>
      <w:r>
        <w:t>52.223-9</w:t>
      </w:r>
      <w:r>
        <w:rPr>
          <w:spacing w:val="-3"/>
        </w:rPr>
        <w:t xml:space="preserve"> </w:t>
      </w:r>
      <w:r>
        <w:t>(42</w:t>
      </w:r>
      <w:r>
        <w:rPr>
          <w:spacing w:val="-3"/>
        </w:rPr>
        <w:t xml:space="preserve"> </w:t>
      </w:r>
      <w:r>
        <w:t>U.S.C.</w:t>
      </w:r>
      <w:r>
        <w:rPr>
          <w:spacing w:val="-3"/>
        </w:rPr>
        <w:t xml:space="preserve"> </w:t>
      </w:r>
      <w:r>
        <w:t>6962(</w:t>
      </w:r>
      <w:proofErr w:type="spellStart"/>
      <w:r>
        <w:t>i</w:t>
      </w:r>
      <w:proofErr w:type="spellEnd"/>
      <w:r>
        <w:t>)(2)(C)).</w:t>
      </w:r>
      <w:r>
        <w:rPr>
          <w:spacing w:val="-3"/>
        </w:rPr>
        <w:t xml:space="preserve"> </w:t>
      </w:r>
      <w:r>
        <w:t>(Not</w:t>
      </w:r>
      <w:r>
        <w:rPr>
          <w:spacing w:val="-2"/>
        </w:rPr>
        <w:t xml:space="preserve"> </w:t>
      </w:r>
      <w:r>
        <w:t>applicable</w:t>
      </w:r>
      <w:r>
        <w:rPr>
          <w:spacing w:val="-3"/>
        </w:rPr>
        <w:t xml:space="preserve"> </w:t>
      </w:r>
      <w:r>
        <w:t>to</w:t>
      </w:r>
      <w:r>
        <w:rPr>
          <w:spacing w:val="-6"/>
        </w:rPr>
        <w:t xml:space="preserve"> </w:t>
      </w:r>
      <w:r>
        <w:t>the acquisition of commercially available off-the-shelf items.)</w:t>
      </w:r>
    </w:p>
    <w:p w14:paraId="535995E5" w14:textId="77777777" w:rsidR="00F877C4" w:rsidRDefault="00327F55">
      <w:pPr>
        <w:pStyle w:val="BodyText"/>
        <w:spacing w:before="159" w:line="259" w:lineRule="auto"/>
        <w:ind w:left="935" w:firstLine="110"/>
      </w:pPr>
      <w:r>
        <w:t>X</w:t>
      </w:r>
      <w:r>
        <w:rPr>
          <w:spacing w:val="40"/>
        </w:rPr>
        <w:t xml:space="preserve"> </w:t>
      </w:r>
      <w:r>
        <w:t>(42)</w:t>
      </w:r>
      <w:r>
        <w:rPr>
          <w:spacing w:val="-5"/>
        </w:rPr>
        <w:t xml:space="preserve"> </w:t>
      </w:r>
      <w:r>
        <w:t>52.223-11,</w:t>
      </w:r>
      <w:r>
        <w:rPr>
          <w:spacing w:val="-3"/>
        </w:rPr>
        <w:t xml:space="preserve"> </w:t>
      </w:r>
      <w:r>
        <w:t>Ozone-Depleting</w:t>
      </w:r>
      <w:r>
        <w:rPr>
          <w:spacing w:val="-6"/>
        </w:rPr>
        <w:t xml:space="preserve"> </w:t>
      </w:r>
      <w:r>
        <w:t>Substances</w:t>
      </w:r>
      <w:r>
        <w:rPr>
          <w:spacing w:val="-5"/>
        </w:rPr>
        <w:t xml:space="preserve"> </w:t>
      </w:r>
      <w:r>
        <w:t>and</w:t>
      </w:r>
      <w:r>
        <w:rPr>
          <w:spacing w:val="-6"/>
        </w:rPr>
        <w:t xml:space="preserve"> </w:t>
      </w:r>
      <w:r>
        <w:t>High</w:t>
      </w:r>
      <w:r>
        <w:rPr>
          <w:spacing w:val="-3"/>
        </w:rPr>
        <w:t xml:space="preserve"> </w:t>
      </w:r>
      <w:r>
        <w:t>Global</w:t>
      </w:r>
      <w:r>
        <w:rPr>
          <w:spacing w:val="-5"/>
        </w:rPr>
        <w:t xml:space="preserve"> </w:t>
      </w:r>
      <w:r>
        <w:t>Warming</w:t>
      </w:r>
      <w:r>
        <w:rPr>
          <w:spacing w:val="-3"/>
        </w:rPr>
        <w:t xml:space="preserve"> </w:t>
      </w:r>
      <w:r>
        <w:t>Potential Hydrofluorocarbons (MAY 2024) (42 U.S.C. 7671, et seq.).</w:t>
      </w:r>
    </w:p>
    <w:p w14:paraId="2ED8449D" w14:textId="77777777" w:rsidR="00F877C4" w:rsidRDefault="00F877C4">
      <w:pPr>
        <w:pStyle w:val="BodyText"/>
        <w:spacing w:line="259" w:lineRule="auto"/>
        <w:sectPr w:rsidR="00F877C4">
          <w:pgSz w:w="12240" w:h="15840"/>
          <w:pgMar w:top="1360" w:right="1080" w:bottom="280" w:left="1080" w:header="720" w:footer="720" w:gutter="0"/>
          <w:cols w:space="720"/>
        </w:sectPr>
      </w:pPr>
    </w:p>
    <w:p w14:paraId="39CD0D62" w14:textId="77777777" w:rsidR="00F877C4" w:rsidRDefault="00327F55">
      <w:pPr>
        <w:pStyle w:val="BodyText"/>
        <w:tabs>
          <w:tab w:val="left" w:pos="1377"/>
        </w:tabs>
        <w:spacing w:before="81" w:line="259" w:lineRule="auto"/>
        <w:ind w:right="633"/>
      </w:pPr>
      <w:r>
        <w:rPr>
          <w:u w:val="single"/>
        </w:rPr>
        <w:lastRenderedPageBreak/>
        <w:tab/>
      </w:r>
      <w:r>
        <w:rPr>
          <w:spacing w:val="-4"/>
        </w:rPr>
        <w:t xml:space="preserve"> </w:t>
      </w:r>
      <w:r>
        <w:t>(43)</w:t>
      </w:r>
      <w:r>
        <w:rPr>
          <w:spacing w:val="-3"/>
        </w:rPr>
        <w:t xml:space="preserve"> </w:t>
      </w:r>
      <w:r>
        <w:t>52.223-12,</w:t>
      </w:r>
      <w:r>
        <w:rPr>
          <w:spacing w:val="-4"/>
        </w:rPr>
        <w:t xml:space="preserve"> </w:t>
      </w:r>
      <w:r>
        <w:t>Maintenance,</w:t>
      </w:r>
      <w:r>
        <w:rPr>
          <w:spacing w:val="-4"/>
        </w:rPr>
        <w:t xml:space="preserve"> </w:t>
      </w:r>
      <w:r>
        <w:t>Service,</w:t>
      </w:r>
      <w:r>
        <w:rPr>
          <w:spacing w:val="-4"/>
        </w:rPr>
        <w:t xml:space="preserve"> </w:t>
      </w:r>
      <w:r>
        <w:t>Repair,</w:t>
      </w:r>
      <w:r>
        <w:rPr>
          <w:spacing w:val="-4"/>
        </w:rPr>
        <w:t xml:space="preserve"> </w:t>
      </w:r>
      <w:r>
        <w:t>or</w:t>
      </w:r>
      <w:r>
        <w:rPr>
          <w:spacing w:val="-7"/>
        </w:rPr>
        <w:t xml:space="preserve"> </w:t>
      </w:r>
      <w:r>
        <w:t>Disposal</w:t>
      </w:r>
      <w:r>
        <w:rPr>
          <w:spacing w:val="-3"/>
        </w:rPr>
        <w:t xml:space="preserve"> </w:t>
      </w:r>
      <w:r>
        <w:t>of</w:t>
      </w:r>
      <w:r>
        <w:rPr>
          <w:spacing w:val="-3"/>
        </w:rPr>
        <w:t xml:space="preserve"> </w:t>
      </w:r>
      <w:r>
        <w:t>Refrigeration</w:t>
      </w:r>
      <w:r>
        <w:rPr>
          <w:spacing w:val="-4"/>
        </w:rPr>
        <w:t xml:space="preserve"> </w:t>
      </w:r>
      <w:r>
        <w:t>Equipment</w:t>
      </w:r>
      <w:r>
        <w:rPr>
          <w:spacing w:val="-3"/>
        </w:rPr>
        <w:t xml:space="preserve"> </w:t>
      </w:r>
      <w:r>
        <w:t>and Air Conditioners (MAY 2024) (42 U.S.C. 7671, et seq.).</w:t>
      </w:r>
    </w:p>
    <w:p w14:paraId="0A8733FC" w14:textId="77777777" w:rsidR="00F877C4" w:rsidRDefault="00327F55">
      <w:pPr>
        <w:pStyle w:val="BodyText"/>
        <w:tabs>
          <w:tab w:val="left" w:pos="1377"/>
        </w:tabs>
        <w:spacing w:before="159"/>
        <w:ind w:left="935"/>
      </w:pPr>
      <w:r>
        <w:rPr>
          <w:u w:val="single"/>
        </w:rPr>
        <w:tab/>
      </w:r>
      <w:r>
        <w:rPr>
          <w:spacing w:val="-2"/>
        </w:rPr>
        <w:t xml:space="preserve"> </w:t>
      </w:r>
      <w:r>
        <w:t>(44)</w:t>
      </w:r>
      <w:r>
        <w:rPr>
          <w:spacing w:val="-1"/>
        </w:rPr>
        <w:t xml:space="preserve"> </w:t>
      </w:r>
      <w:r>
        <w:t>52.223-20,</w:t>
      </w:r>
      <w:r>
        <w:rPr>
          <w:spacing w:val="-2"/>
        </w:rPr>
        <w:t xml:space="preserve"> </w:t>
      </w:r>
      <w:r>
        <w:t>Aerosols</w:t>
      </w:r>
      <w:r>
        <w:rPr>
          <w:spacing w:val="-4"/>
        </w:rPr>
        <w:t xml:space="preserve"> </w:t>
      </w:r>
      <w:r>
        <w:t>(MAY</w:t>
      </w:r>
      <w:r>
        <w:rPr>
          <w:spacing w:val="-3"/>
        </w:rPr>
        <w:t xml:space="preserve"> </w:t>
      </w:r>
      <w:r>
        <w:t>2024)</w:t>
      </w:r>
      <w:r>
        <w:rPr>
          <w:spacing w:val="-1"/>
        </w:rPr>
        <w:t xml:space="preserve"> </w:t>
      </w:r>
      <w:r>
        <w:t>(42</w:t>
      </w:r>
      <w:r>
        <w:rPr>
          <w:spacing w:val="-2"/>
        </w:rPr>
        <w:t xml:space="preserve"> </w:t>
      </w:r>
      <w:r>
        <w:t>U.S.C.</w:t>
      </w:r>
      <w:r>
        <w:rPr>
          <w:spacing w:val="-2"/>
        </w:rPr>
        <w:t xml:space="preserve"> </w:t>
      </w:r>
      <w:r>
        <w:t>7671,</w:t>
      </w:r>
      <w:r>
        <w:rPr>
          <w:spacing w:val="-2"/>
        </w:rPr>
        <w:t xml:space="preserve"> </w:t>
      </w:r>
      <w:r>
        <w:t>et</w:t>
      </w:r>
      <w:r>
        <w:rPr>
          <w:spacing w:val="-1"/>
        </w:rPr>
        <w:t xml:space="preserve"> </w:t>
      </w:r>
      <w:r>
        <w:t>seq.).</w:t>
      </w:r>
    </w:p>
    <w:p w14:paraId="7FE1F3AE" w14:textId="77777777" w:rsidR="00F877C4" w:rsidRDefault="00327F55">
      <w:pPr>
        <w:pStyle w:val="BodyText"/>
        <w:tabs>
          <w:tab w:val="left" w:pos="1377"/>
        </w:tabs>
        <w:spacing w:before="181"/>
        <w:ind w:left="935"/>
      </w:pPr>
      <w:r>
        <w:rPr>
          <w:u w:val="single"/>
        </w:rPr>
        <w:tab/>
      </w:r>
      <w:r>
        <w:rPr>
          <w:spacing w:val="-2"/>
        </w:rPr>
        <w:t xml:space="preserve"> </w:t>
      </w:r>
      <w:r>
        <w:t>(45)</w:t>
      </w:r>
      <w:r>
        <w:rPr>
          <w:spacing w:val="-1"/>
        </w:rPr>
        <w:t xml:space="preserve"> </w:t>
      </w:r>
      <w:r>
        <w:t>52.223-21,</w:t>
      </w:r>
      <w:r>
        <w:rPr>
          <w:spacing w:val="-2"/>
        </w:rPr>
        <w:t xml:space="preserve"> </w:t>
      </w:r>
      <w:r>
        <w:t>Foams</w:t>
      </w:r>
      <w:r>
        <w:rPr>
          <w:spacing w:val="-2"/>
        </w:rPr>
        <w:t xml:space="preserve"> </w:t>
      </w:r>
      <w:r>
        <w:t>(MAY</w:t>
      </w:r>
      <w:r>
        <w:rPr>
          <w:spacing w:val="-2"/>
        </w:rPr>
        <w:t xml:space="preserve"> </w:t>
      </w:r>
      <w:r>
        <w:t>2024)</w:t>
      </w:r>
      <w:r>
        <w:rPr>
          <w:spacing w:val="-3"/>
        </w:rPr>
        <w:t xml:space="preserve"> </w:t>
      </w:r>
      <w:r>
        <w:t>(42</w:t>
      </w:r>
      <w:r>
        <w:rPr>
          <w:spacing w:val="-2"/>
        </w:rPr>
        <w:t xml:space="preserve"> </w:t>
      </w:r>
      <w:r>
        <w:t>U.S.C.</w:t>
      </w:r>
      <w:r>
        <w:rPr>
          <w:spacing w:val="-4"/>
        </w:rPr>
        <w:t xml:space="preserve"> </w:t>
      </w:r>
      <w:r>
        <w:t>7671,</w:t>
      </w:r>
      <w:r>
        <w:rPr>
          <w:spacing w:val="-2"/>
        </w:rPr>
        <w:t xml:space="preserve"> </w:t>
      </w:r>
      <w:r>
        <w:t>et</w:t>
      </w:r>
      <w:r>
        <w:rPr>
          <w:spacing w:val="-1"/>
        </w:rPr>
        <w:t xml:space="preserve"> </w:t>
      </w:r>
      <w:r>
        <w:t>seq.).</w:t>
      </w:r>
    </w:p>
    <w:p w14:paraId="1A4E4FB3" w14:textId="77777777" w:rsidR="00F877C4" w:rsidRDefault="00327F55">
      <w:pPr>
        <w:pStyle w:val="BodyText"/>
        <w:tabs>
          <w:tab w:val="left" w:pos="1377"/>
        </w:tabs>
        <w:spacing w:before="179"/>
        <w:ind w:left="935"/>
      </w:pPr>
      <w:r>
        <w:rPr>
          <w:u w:val="single"/>
        </w:rPr>
        <w:tab/>
      </w:r>
      <w:r>
        <w:rPr>
          <w:spacing w:val="-3"/>
        </w:rPr>
        <w:t xml:space="preserve"> </w:t>
      </w:r>
      <w:r>
        <w:t>(46)</w:t>
      </w:r>
      <w:r>
        <w:rPr>
          <w:spacing w:val="-2"/>
        </w:rPr>
        <w:t xml:space="preserve"> </w:t>
      </w:r>
      <w:r>
        <w:t>52.223-23,</w:t>
      </w:r>
      <w:r>
        <w:rPr>
          <w:spacing w:val="-3"/>
        </w:rPr>
        <w:t xml:space="preserve"> </w:t>
      </w:r>
      <w:r>
        <w:t>Sustainable</w:t>
      </w:r>
      <w:r>
        <w:rPr>
          <w:spacing w:val="-3"/>
        </w:rPr>
        <w:t xml:space="preserve"> </w:t>
      </w:r>
      <w:r>
        <w:t>Products</w:t>
      </w:r>
      <w:r>
        <w:rPr>
          <w:spacing w:val="-5"/>
        </w:rPr>
        <w:t xml:space="preserve"> </w:t>
      </w:r>
      <w:r>
        <w:t>and</w:t>
      </w:r>
      <w:r>
        <w:rPr>
          <w:spacing w:val="-3"/>
        </w:rPr>
        <w:t xml:space="preserve"> </w:t>
      </w:r>
      <w:r>
        <w:t>Services</w:t>
      </w:r>
      <w:r>
        <w:rPr>
          <w:spacing w:val="-3"/>
        </w:rPr>
        <w:t xml:space="preserve"> </w:t>
      </w:r>
      <w:r>
        <w:t>(MAR</w:t>
      </w:r>
      <w:r>
        <w:rPr>
          <w:spacing w:val="-4"/>
        </w:rPr>
        <w:t xml:space="preserve"> </w:t>
      </w:r>
      <w:r>
        <w:t>2025)</w:t>
      </w:r>
      <w:r>
        <w:rPr>
          <w:spacing w:val="-5"/>
        </w:rPr>
        <w:t xml:space="preserve"> </w:t>
      </w:r>
      <w:r>
        <w:t>(DEVIATION</w:t>
      </w:r>
      <w:r>
        <w:rPr>
          <w:spacing w:val="-4"/>
        </w:rPr>
        <w:t xml:space="preserve"> </w:t>
      </w:r>
      <w:r>
        <w:t>2025-</w:t>
      </w:r>
    </w:p>
    <w:p w14:paraId="495458AC" w14:textId="77777777" w:rsidR="00F877C4" w:rsidRDefault="00327F55">
      <w:pPr>
        <w:pStyle w:val="BodyText"/>
        <w:spacing w:before="21"/>
        <w:ind w:left="935"/>
      </w:pPr>
      <w:r>
        <w:t>O0004))</w:t>
      </w:r>
      <w:r>
        <w:rPr>
          <w:spacing w:val="-7"/>
        </w:rPr>
        <w:t xml:space="preserve"> </w:t>
      </w:r>
      <w:r>
        <w:t>(7</w:t>
      </w:r>
      <w:r>
        <w:rPr>
          <w:spacing w:val="-2"/>
        </w:rPr>
        <w:t xml:space="preserve"> </w:t>
      </w:r>
      <w:r>
        <w:t>U.S.C.</w:t>
      </w:r>
      <w:r>
        <w:rPr>
          <w:spacing w:val="-3"/>
        </w:rPr>
        <w:t xml:space="preserve"> </w:t>
      </w:r>
      <w:r>
        <w:t>8102,</w:t>
      </w:r>
      <w:r>
        <w:rPr>
          <w:spacing w:val="-2"/>
        </w:rPr>
        <w:t xml:space="preserve"> </w:t>
      </w:r>
      <w:r>
        <w:t>42</w:t>
      </w:r>
      <w:r>
        <w:rPr>
          <w:spacing w:val="-2"/>
        </w:rPr>
        <w:t xml:space="preserve"> </w:t>
      </w:r>
      <w:r>
        <w:t>U.S.C.</w:t>
      </w:r>
      <w:r>
        <w:rPr>
          <w:spacing w:val="-3"/>
        </w:rPr>
        <w:t xml:space="preserve"> </w:t>
      </w:r>
      <w:r>
        <w:t>6962,</w:t>
      </w:r>
      <w:r>
        <w:rPr>
          <w:spacing w:val="-2"/>
        </w:rPr>
        <w:t xml:space="preserve"> </w:t>
      </w:r>
      <w:r>
        <w:t>42</w:t>
      </w:r>
      <w:r>
        <w:rPr>
          <w:spacing w:val="-3"/>
        </w:rPr>
        <w:t xml:space="preserve"> </w:t>
      </w:r>
      <w:r>
        <w:t>U.S.C.</w:t>
      </w:r>
      <w:r>
        <w:rPr>
          <w:spacing w:val="-5"/>
        </w:rPr>
        <w:t xml:space="preserve"> </w:t>
      </w:r>
      <w:r>
        <w:t>8259b,</w:t>
      </w:r>
      <w:r>
        <w:rPr>
          <w:spacing w:val="-2"/>
        </w:rPr>
        <w:t xml:space="preserve"> </w:t>
      </w:r>
      <w:r>
        <w:t>and</w:t>
      </w:r>
      <w:r>
        <w:rPr>
          <w:spacing w:val="-6"/>
        </w:rPr>
        <w:t xml:space="preserve"> </w:t>
      </w:r>
      <w:r>
        <w:t>42</w:t>
      </w:r>
      <w:r>
        <w:rPr>
          <w:spacing w:val="-2"/>
        </w:rPr>
        <w:t xml:space="preserve"> </w:t>
      </w:r>
      <w:r>
        <w:t>U.S.C.</w:t>
      </w:r>
      <w:r>
        <w:rPr>
          <w:spacing w:val="-2"/>
        </w:rPr>
        <w:t xml:space="preserve"> 7671l).</w:t>
      </w:r>
    </w:p>
    <w:p w14:paraId="43DAA5BC" w14:textId="77777777" w:rsidR="00F877C4" w:rsidRDefault="00327F55">
      <w:pPr>
        <w:pStyle w:val="BodyText"/>
        <w:tabs>
          <w:tab w:val="left" w:pos="1377"/>
        </w:tabs>
        <w:spacing w:before="179"/>
        <w:ind w:left="935"/>
      </w:pPr>
      <w:r>
        <w:rPr>
          <w:u w:val="single"/>
        </w:rPr>
        <w:tab/>
      </w:r>
      <w:r>
        <w:rPr>
          <w:spacing w:val="-2"/>
        </w:rPr>
        <w:t xml:space="preserve"> </w:t>
      </w:r>
      <w:r>
        <w:t>(47)</w:t>
      </w:r>
      <w:r>
        <w:rPr>
          <w:spacing w:val="-4"/>
        </w:rPr>
        <w:t xml:space="preserve"> </w:t>
      </w:r>
      <w:r>
        <w:t>(</w:t>
      </w:r>
      <w:proofErr w:type="spellStart"/>
      <w:r>
        <w:t>i</w:t>
      </w:r>
      <w:proofErr w:type="spellEnd"/>
      <w:r>
        <w:t>)</w:t>
      </w:r>
      <w:r>
        <w:rPr>
          <w:spacing w:val="-1"/>
        </w:rPr>
        <w:t xml:space="preserve"> </w:t>
      </w:r>
      <w:r>
        <w:t>52.224-3,</w:t>
      </w:r>
      <w:r>
        <w:rPr>
          <w:spacing w:val="-2"/>
        </w:rPr>
        <w:t xml:space="preserve"> </w:t>
      </w:r>
      <w:r>
        <w:t>Privacy</w:t>
      </w:r>
      <w:r>
        <w:rPr>
          <w:spacing w:val="-2"/>
        </w:rPr>
        <w:t xml:space="preserve"> </w:t>
      </w:r>
      <w:r>
        <w:t>Training</w:t>
      </w:r>
      <w:r>
        <w:rPr>
          <w:spacing w:val="-5"/>
        </w:rPr>
        <w:t xml:space="preserve"> </w:t>
      </w:r>
      <w:r>
        <w:t>(JAN</w:t>
      </w:r>
      <w:r>
        <w:rPr>
          <w:spacing w:val="-3"/>
        </w:rPr>
        <w:t xml:space="preserve"> </w:t>
      </w:r>
      <w:r>
        <w:t>2017)</w:t>
      </w:r>
      <w:r>
        <w:rPr>
          <w:spacing w:val="-1"/>
        </w:rPr>
        <w:t xml:space="preserve"> </w:t>
      </w:r>
      <w:r>
        <w:t>(5</w:t>
      </w:r>
      <w:r>
        <w:rPr>
          <w:spacing w:val="-5"/>
        </w:rPr>
        <w:t xml:space="preserve"> </w:t>
      </w:r>
      <w:r>
        <w:t>U.S.C.</w:t>
      </w:r>
      <w:r>
        <w:rPr>
          <w:spacing w:val="-2"/>
        </w:rPr>
        <w:t xml:space="preserve"> </w:t>
      </w:r>
      <w:r>
        <w:t>552a).</w:t>
      </w:r>
    </w:p>
    <w:p w14:paraId="361502AD" w14:textId="77777777" w:rsidR="00F877C4" w:rsidRDefault="00327F55">
      <w:pPr>
        <w:pStyle w:val="BodyText"/>
        <w:tabs>
          <w:tab w:val="left" w:pos="1377"/>
        </w:tabs>
        <w:spacing w:before="181"/>
        <w:ind w:left="935"/>
      </w:pPr>
      <w:r>
        <w:rPr>
          <w:u w:val="single"/>
        </w:rPr>
        <w:tab/>
      </w:r>
      <w:r>
        <w:rPr>
          <w:spacing w:val="-1"/>
        </w:rPr>
        <w:t xml:space="preserve"> </w:t>
      </w:r>
      <w:r>
        <w:t>(ii) Alternate</w:t>
      </w:r>
      <w:r>
        <w:rPr>
          <w:spacing w:val="-1"/>
        </w:rPr>
        <w:t xml:space="preserve"> </w:t>
      </w:r>
      <w:r>
        <w:t>I</w:t>
      </w:r>
      <w:r>
        <w:rPr>
          <w:spacing w:val="-3"/>
        </w:rPr>
        <w:t xml:space="preserve"> </w:t>
      </w:r>
      <w:r>
        <w:t>(JAN</w:t>
      </w:r>
      <w:r>
        <w:rPr>
          <w:spacing w:val="-5"/>
        </w:rPr>
        <w:t xml:space="preserve"> </w:t>
      </w:r>
      <w:r>
        <w:t>2017) of 52.224-3.</w:t>
      </w:r>
    </w:p>
    <w:p w14:paraId="5F147778" w14:textId="77777777" w:rsidR="00F877C4" w:rsidRDefault="00327F55">
      <w:pPr>
        <w:pStyle w:val="BodyText"/>
        <w:tabs>
          <w:tab w:val="left" w:pos="1377"/>
        </w:tabs>
        <w:spacing w:before="180"/>
        <w:ind w:left="935"/>
      </w:pPr>
      <w:r>
        <w:rPr>
          <w:u w:val="single"/>
        </w:rPr>
        <w:tab/>
      </w:r>
      <w:r>
        <w:rPr>
          <w:spacing w:val="-2"/>
        </w:rPr>
        <w:t xml:space="preserve"> </w:t>
      </w:r>
      <w:r>
        <w:t>(48)</w:t>
      </w:r>
      <w:r>
        <w:rPr>
          <w:spacing w:val="-4"/>
        </w:rPr>
        <w:t xml:space="preserve"> </w:t>
      </w:r>
      <w:r>
        <w:t>(</w:t>
      </w:r>
      <w:proofErr w:type="spellStart"/>
      <w:r>
        <w:t>i</w:t>
      </w:r>
      <w:proofErr w:type="spellEnd"/>
      <w:r>
        <w:t>)</w:t>
      </w:r>
      <w:r>
        <w:rPr>
          <w:spacing w:val="-1"/>
        </w:rPr>
        <w:t xml:space="preserve"> </w:t>
      </w:r>
      <w:r>
        <w:t>52.225-1,</w:t>
      </w:r>
      <w:r>
        <w:rPr>
          <w:spacing w:val="-2"/>
        </w:rPr>
        <w:t xml:space="preserve"> </w:t>
      </w:r>
      <w:r>
        <w:t>Buy</w:t>
      </w:r>
      <w:r>
        <w:rPr>
          <w:spacing w:val="-5"/>
        </w:rPr>
        <w:t xml:space="preserve"> </w:t>
      </w:r>
      <w:r>
        <w:t>American--Supplies</w:t>
      </w:r>
      <w:r>
        <w:rPr>
          <w:spacing w:val="-2"/>
        </w:rPr>
        <w:t xml:space="preserve"> </w:t>
      </w:r>
      <w:r>
        <w:t>(OCT</w:t>
      </w:r>
      <w:r>
        <w:rPr>
          <w:spacing w:val="-5"/>
        </w:rPr>
        <w:t xml:space="preserve"> </w:t>
      </w:r>
      <w:r>
        <w:t>2022))</w:t>
      </w:r>
      <w:r>
        <w:rPr>
          <w:spacing w:val="-1"/>
        </w:rPr>
        <w:t xml:space="preserve"> </w:t>
      </w:r>
      <w:r>
        <w:t>(41</w:t>
      </w:r>
    </w:p>
    <w:p w14:paraId="2F382185" w14:textId="77777777" w:rsidR="00F877C4" w:rsidRDefault="00327F55">
      <w:pPr>
        <w:pStyle w:val="BodyText"/>
        <w:spacing w:before="179"/>
        <w:ind w:left="935"/>
      </w:pPr>
      <w:r>
        <w:t>U.S.C.</w:t>
      </w:r>
      <w:r>
        <w:rPr>
          <w:spacing w:val="-6"/>
        </w:rPr>
        <w:t xml:space="preserve"> </w:t>
      </w:r>
      <w:r>
        <w:t>chapter</w:t>
      </w:r>
      <w:r>
        <w:rPr>
          <w:spacing w:val="-2"/>
        </w:rPr>
        <w:t xml:space="preserve"> </w:t>
      </w:r>
      <w:r>
        <w:rPr>
          <w:spacing w:val="-4"/>
        </w:rPr>
        <w:t>83).</w:t>
      </w:r>
    </w:p>
    <w:p w14:paraId="176AA683" w14:textId="77777777" w:rsidR="00F877C4" w:rsidRDefault="00327F55">
      <w:pPr>
        <w:pStyle w:val="BodyText"/>
        <w:tabs>
          <w:tab w:val="left" w:pos="1377"/>
        </w:tabs>
        <w:spacing w:before="181"/>
        <w:ind w:left="935"/>
      </w:pPr>
      <w:r>
        <w:rPr>
          <w:u w:val="single"/>
        </w:rPr>
        <w:tab/>
      </w:r>
      <w:r>
        <w:rPr>
          <w:spacing w:val="-1"/>
        </w:rPr>
        <w:t xml:space="preserve"> </w:t>
      </w:r>
      <w:r>
        <w:t>(ii) Alternate</w:t>
      </w:r>
      <w:r>
        <w:rPr>
          <w:spacing w:val="-1"/>
        </w:rPr>
        <w:t xml:space="preserve"> </w:t>
      </w:r>
      <w:r>
        <w:t>I</w:t>
      </w:r>
      <w:r>
        <w:rPr>
          <w:spacing w:val="-3"/>
        </w:rPr>
        <w:t xml:space="preserve"> </w:t>
      </w:r>
      <w:r>
        <w:t>(OCT</w:t>
      </w:r>
      <w:r>
        <w:rPr>
          <w:spacing w:val="-4"/>
        </w:rPr>
        <w:t xml:space="preserve"> </w:t>
      </w:r>
      <w:r>
        <w:t>2022) of 52.225-1.</w:t>
      </w:r>
    </w:p>
    <w:p w14:paraId="7182B618" w14:textId="77777777" w:rsidR="00F877C4" w:rsidRDefault="00327F55">
      <w:pPr>
        <w:pStyle w:val="BodyText"/>
        <w:tabs>
          <w:tab w:val="left" w:pos="1376"/>
        </w:tabs>
        <w:spacing w:before="179"/>
        <w:ind w:left="935"/>
      </w:pPr>
      <w:r>
        <w:rPr>
          <w:u w:val="single"/>
        </w:rPr>
        <w:tab/>
      </w:r>
      <w:r>
        <w:rPr>
          <w:spacing w:val="-4"/>
        </w:rPr>
        <w:t xml:space="preserve"> </w:t>
      </w:r>
      <w:r>
        <w:t>(49)</w:t>
      </w:r>
      <w:r>
        <w:rPr>
          <w:spacing w:val="-6"/>
        </w:rPr>
        <w:t xml:space="preserve"> </w:t>
      </w:r>
      <w:r>
        <w:t>(</w:t>
      </w:r>
      <w:proofErr w:type="spellStart"/>
      <w:r>
        <w:t>i</w:t>
      </w:r>
      <w:proofErr w:type="spellEnd"/>
      <w:r>
        <w:t>)</w:t>
      </w:r>
      <w:r>
        <w:rPr>
          <w:spacing w:val="-3"/>
        </w:rPr>
        <w:t xml:space="preserve"> </w:t>
      </w:r>
      <w:r>
        <w:t>52.225-3,</w:t>
      </w:r>
      <w:r>
        <w:rPr>
          <w:spacing w:val="-4"/>
        </w:rPr>
        <w:t xml:space="preserve"> </w:t>
      </w:r>
      <w:r>
        <w:t>Buy</w:t>
      </w:r>
      <w:r>
        <w:rPr>
          <w:spacing w:val="-7"/>
        </w:rPr>
        <w:t xml:space="preserve"> </w:t>
      </w:r>
      <w:r>
        <w:t>American--Free</w:t>
      </w:r>
      <w:r>
        <w:rPr>
          <w:spacing w:val="-4"/>
        </w:rPr>
        <w:t xml:space="preserve"> </w:t>
      </w:r>
      <w:r>
        <w:t>Trade</w:t>
      </w:r>
      <w:r>
        <w:rPr>
          <w:spacing w:val="-4"/>
        </w:rPr>
        <w:t xml:space="preserve"> </w:t>
      </w:r>
      <w:r>
        <w:t>Agreements--Israeli</w:t>
      </w:r>
      <w:r>
        <w:rPr>
          <w:spacing w:val="-3"/>
        </w:rPr>
        <w:t xml:space="preserve"> </w:t>
      </w:r>
      <w:r>
        <w:t>Trade</w:t>
      </w:r>
      <w:r>
        <w:rPr>
          <w:spacing w:val="-4"/>
        </w:rPr>
        <w:t xml:space="preserve"> </w:t>
      </w:r>
      <w:r>
        <w:t>Act</w:t>
      </w:r>
      <w:r>
        <w:rPr>
          <w:spacing w:val="-6"/>
        </w:rPr>
        <w:t xml:space="preserve"> </w:t>
      </w:r>
      <w:r>
        <w:t>(NOV</w:t>
      </w:r>
      <w:r>
        <w:rPr>
          <w:spacing w:val="-5"/>
        </w:rPr>
        <w:t xml:space="preserve"> </w:t>
      </w:r>
      <w:r>
        <w:t>2023)</w:t>
      </w:r>
      <w:r>
        <w:rPr>
          <w:spacing w:val="-6"/>
        </w:rPr>
        <w:t xml:space="preserve"> </w:t>
      </w:r>
      <w:r>
        <w:t>(19</w:t>
      </w:r>
    </w:p>
    <w:p w14:paraId="3E90B400" w14:textId="77777777" w:rsidR="00F877C4" w:rsidRDefault="00327F55">
      <w:pPr>
        <w:pStyle w:val="BodyText"/>
        <w:spacing w:before="21"/>
        <w:ind w:left="935"/>
      </w:pPr>
      <w:r>
        <w:t>U.S.C.</w:t>
      </w:r>
      <w:r>
        <w:rPr>
          <w:spacing w:val="-3"/>
        </w:rPr>
        <w:t xml:space="preserve"> </w:t>
      </w:r>
      <w:r>
        <w:t>3301</w:t>
      </w:r>
      <w:r>
        <w:rPr>
          <w:spacing w:val="-3"/>
        </w:rPr>
        <w:t xml:space="preserve"> </w:t>
      </w:r>
      <w:r>
        <w:t>note,</w:t>
      </w:r>
      <w:r>
        <w:rPr>
          <w:spacing w:val="-2"/>
        </w:rPr>
        <w:t xml:space="preserve"> </w:t>
      </w:r>
      <w:r>
        <w:t>19</w:t>
      </w:r>
      <w:r>
        <w:rPr>
          <w:spacing w:val="-3"/>
        </w:rPr>
        <w:t xml:space="preserve"> </w:t>
      </w:r>
      <w:r>
        <w:t>U.S.C.</w:t>
      </w:r>
      <w:r>
        <w:rPr>
          <w:spacing w:val="-2"/>
        </w:rPr>
        <w:t xml:space="preserve"> </w:t>
      </w:r>
      <w:r>
        <w:t>2112</w:t>
      </w:r>
      <w:r>
        <w:rPr>
          <w:spacing w:val="-3"/>
        </w:rPr>
        <w:t xml:space="preserve"> </w:t>
      </w:r>
      <w:r>
        <w:t>note,</w:t>
      </w:r>
      <w:r>
        <w:rPr>
          <w:spacing w:val="-2"/>
        </w:rPr>
        <w:t xml:space="preserve"> </w:t>
      </w:r>
      <w:r>
        <w:t>19</w:t>
      </w:r>
      <w:r>
        <w:rPr>
          <w:spacing w:val="-3"/>
        </w:rPr>
        <w:t xml:space="preserve"> </w:t>
      </w:r>
      <w:r>
        <w:t>U.S.C.</w:t>
      </w:r>
      <w:r>
        <w:rPr>
          <w:spacing w:val="-2"/>
        </w:rPr>
        <w:t xml:space="preserve"> </w:t>
      </w:r>
      <w:r>
        <w:t>3805</w:t>
      </w:r>
      <w:r>
        <w:rPr>
          <w:spacing w:val="-3"/>
        </w:rPr>
        <w:t xml:space="preserve"> </w:t>
      </w:r>
      <w:r>
        <w:t>note,</w:t>
      </w:r>
      <w:r>
        <w:rPr>
          <w:spacing w:val="-5"/>
        </w:rPr>
        <w:t xml:space="preserve"> </w:t>
      </w:r>
      <w:r>
        <w:t>19</w:t>
      </w:r>
      <w:r>
        <w:rPr>
          <w:spacing w:val="-2"/>
        </w:rPr>
        <w:t xml:space="preserve"> </w:t>
      </w:r>
      <w:r>
        <w:t>U.S.C.</w:t>
      </w:r>
      <w:r>
        <w:rPr>
          <w:spacing w:val="-3"/>
        </w:rPr>
        <w:t xml:space="preserve"> </w:t>
      </w:r>
      <w:r>
        <w:t>4001</w:t>
      </w:r>
      <w:r>
        <w:rPr>
          <w:spacing w:val="-2"/>
        </w:rPr>
        <w:t xml:space="preserve"> </w:t>
      </w:r>
      <w:r>
        <w:t>note,</w:t>
      </w:r>
      <w:r>
        <w:rPr>
          <w:spacing w:val="-3"/>
        </w:rPr>
        <w:t xml:space="preserve"> </w:t>
      </w:r>
      <w:r>
        <w:t>19</w:t>
      </w:r>
      <w:r>
        <w:rPr>
          <w:spacing w:val="-2"/>
        </w:rPr>
        <w:t xml:space="preserve"> U.S.C.</w:t>
      </w:r>
    </w:p>
    <w:p w14:paraId="50563273" w14:textId="77777777" w:rsidR="00F877C4" w:rsidRDefault="00327F55">
      <w:pPr>
        <w:pStyle w:val="BodyText"/>
        <w:spacing w:before="20"/>
        <w:ind w:left="935"/>
      </w:pPr>
      <w:r>
        <w:t>chapter</w:t>
      </w:r>
      <w:r>
        <w:rPr>
          <w:spacing w:val="-8"/>
        </w:rPr>
        <w:t xml:space="preserve"> </w:t>
      </w:r>
      <w:r>
        <w:t>29</w:t>
      </w:r>
      <w:r>
        <w:rPr>
          <w:spacing w:val="-3"/>
        </w:rPr>
        <w:t xml:space="preserve"> </w:t>
      </w:r>
      <w:r>
        <w:t>(sections</w:t>
      </w:r>
      <w:r>
        <w:rPr>
          <w:spacing w:val="-4"/>
        </w:rPr>
        <w:t xml:space="preserve"> </w:t>
      </w:r>
      <w:r>
        <w:t>4501-4732),</w:t>
      </w:r>
      <w:r>
        <w:rPr>
          <w:spacing w:val="-3"/>
        </w:rPr>
        <w:t xml:space="preserve"> </w:t>
      </w:r>
      <w:r>
        <w:t>Public</w:t>
      </w:r>
      <w:r>
        <w:rPr>
          <w:spacing w:val="-3"/>
        </w:rPr>
        <w:t xml:space="preserve"> </w:t>
      </w:r>
      <w:r>
        <w:t>Law</w:t>
      </w:r>
      <w:r>
        <w:rPr>
          <w:spacing w:val="-5"/>
        </w:rPr>
        <w:t xml:space="preserve"> </w:t>
      </w:r>
      <w:r>
        <w:t>103-182,</w:t>
      </w:r>
      <w:r>
        <w:rPr>
          <w:spacing w:val="-6"/>
        </w:rPr>
        <w:t xml:space="preserve"> </w:t>
      </w:r>
      <w:r>
        <w:t>108-77,</w:t>
      </w:r>
      <w:r>
        <w:rPr>
          <w:spacing w:val="-3"/>
        </w:rPr>
        <w:t xml:space="preserve"> </w:t>
      </w:r>
      <w:r>
        <w:t>108-78,</w:t>
      </w:r>
      <w:r>
        <w:rPr>
          <w:spacing w:val="-4"/>
        </w:rPr>
        <w:t xml:space="preserve"> </w:t>
      </w:r>
      <w:r>
        <w:t>108-286,</w:t>
      </w:r>
      <w:r>
        <w:rPr>
          <w:spacing w:val="-6"/>
        </w:rPr>
        <w:t xml:space="preserve"> </w:t>
      </w:r>
      <w:r>
        <w:t>108-302,</w:t>
      </w:r>
      <w:r>
        <w:rPr>
          <w:spacing w:val="-3"/>
        </w:rPr>
        <w:t xml:space="preserve"> </w:t>
      </w:r>
      <w:r>
        <w:t>109-</w:t>
      </w:r>
      <w:r>
        <w:rPr>
          <w:spacing w:val="-5"/>
        </w:rPr>
        <w:t>53,</w:t>
      </w:r>
    </w:p>
    <w:p w14:paraId="15DA4670" w14:textId="77777777" w:rsidR="00F877C4" w:rsidRDefault="00327F55">
      <w:pPr>
        <w:pStyle w:val="BodyText"/>
        <w:spacing w:before="21"/>
        <w:ind w:left="934"/>
      </w:pPr>
      <w:r>
        <w:t>109-169,</w:t>
      </w:r>
      <w:r>
        <w:rPr>
          <w:spacing w:val="-4"/>
        </w:rPr>
        <w:t xml:space="preserve"> </w:t>
      </w:r>
      <w:r>
        <w:t>109-283,</w:t>
      </w:r>
      <w:r>
        <w:rPr>
          <w:spacing w:val="-4"/>
        </w:rPr>
        <w:t xml:space="preserve"> </w:t>
      </w:r>
      <w:r>
        <w:t>110-138,</w:t>
      </w:r>
      <w:r>
        <w:rPr>
          <w:spacing w:val="-3"/>
        </w:rPr>
        <w:t xml:space="preserve"> </w:t>
      </w:r>
      <w:r>
        <w:t>112-41,</w:t>
      </w:r>
      <w:r>
        <w:rPr>
          <w:spacing w:val="-4"/>
        </w:rPr>
        <w:t xml:space="preserve"> </w:t>
      </w:r>
      <w:r>
        <w:t>112-42,</w:t>
      </w:r>
      <w:r>
        <w:rPr>
          <w:spacing w:val="-4"/>
        </w:rPr>
        <w:t xml:space="preserve"> </w:t>
      </w:r>
      <w:r>
        <w:t>and</w:t>
      </w:r>
      <w:r>
        <w:rPr>
          <w:spacing w:val="-3"/>
        </w:rPr>
        <w:t xml:space="preserve"> </w:t>
      </w:r>
      <w:r>
        <w:t>112-</w:t>
      </w:r>
      <w:r>
        <w:rPr>
          <w:spacing w:val="-5"/>
        </w:rPr>
        <w:t>43.</w:t>
      </w:r>
    </w:p>
    <w:p w14:paraId="71CCF64D" w14:textId="77777777" w:rsidR="00F877C4" w:rsidRDefault="00327F55">
      <w:pPr>
        <w:pStyle w:val="BodyText"/>
        <w:tabs>
          <w:tab w:val="left" w:pos="1376"/>
        </w:tabs>
        <w:spacing w:before="179"/>
        <w:ind w:left="934"/>
      </w:pPr>
      <w:r>
        <w:rPr>
          <w:u w:val="single"/>
        </w:rPr>
        <w:tab/>
      </w:r>
      <w:r>
        <w:t xml:space="preserve"> (ii) Alternate I</w:t>
      </w:r>
      <w:r>
        <w:rPr>
          <w:spacing w:val="-1"/>
        </w:rPr>
        <w:t xml:space="preserve"> </w:t>
      </w:r>
      <w:r>
        <w:t>[Reserved].</w:t>
      </w:r>
    </w:p>
    <w:p w14:paraId="5F11C9FA" w14:textId="77777777" w:rsidR="00F877C4" w:rsidRDefault="00327F55">
      <w:pPr>
        <w:pStyle w:val="BodyText"/>
        <w:tabs>
          <w:tab w:val="left" w:pos="1376"/>
        </w:tabs>
        <w:spacing w:before="179"/>
        <w:ind w:left="934"/>
      </w:pPr>
      <w:r>
        <w:rPr>
          <w:u w:val="single"/>
        </w:rPr>
        <w:tab/>
      </w:r>
      <w:r>
        <w:rPr>
          <w:spacing w:val="-1"/>
        </w:rPr>
        <w:t xml:space="preserve"> </w:t>
      </w:r>
      <w:r>
        <w:t>(iii) Alternate</w:t>
      </w:r>
      <w:r>
        <w:rPr>
          <w:spacing w:val="-1"/>
        </w:rPr>
        <w:t xml:space="preserve"> </w:t>
      </w:r>
      <w:r>
        <w:t>II</w:t>
      </w:r>
      <w:r>
        <w:rPr>
          <w:spacing w:val="-3"/>
        </w:rPr>
        <w:t xml:space="preserve"> </w:t>
      </w:r>
      <w:r>
        <w:t>(JAN</w:t>
      </w:r>
      <w:r>
        <w:rPr>
          <w:spacing w:val="-5"/>
        </w:rPr>
        <w:t xml:space="preserve"> </w:t>
      </w:r>
      <w:r>
        <w:t>2025) of 52.225-3.</w:t>
      </w:r>
    </w:p>
    <w:p w14:paraId="487E6C23" w14:textId="77777777" w:rsidR="00F877C4" w:rsidRDefault="00327F55">
      <w:pPr>
        <w:pStyle w:val="BodyText"/>
        <w:tabs>
          <w:tab w:val="left" w:pos="1376"/>
        </w:tabs>
        <w:spacing w:before="182"/>
        <w:ind w:left="934"/>
      </w:pPr>
      <w:r>
        <w:rPr>
          <w:u w:val="single"/>
        </w:rPr>
        <w:tab/>
      </w:r>
      <w:r>
        <w:rPr>
          <w:spacing w:val="-2"/>
        </w:rPr>
        <w:t xml:space="preserve"> </w:t>
      </w:r>
      <w:r>
        <w:t>(iv)</w:t>
      </w:r>
      <w:r>
        <w:rPr>
          <w:spacing w:val="-1"/>
        </w:rPr>
        <w:t xml:space="preserve"> </w:t>
      </w:r>
      <w:r>
        <w:t>Alternate</w:t>
      </w:r>
      <w:r>
        <w:rPr>
          <w:spacing w:val="-2"/>
        </w:rPr>
        <w:t xml:space="preserve"> </w:t>
      </w:r>
      <w:r>
        <w:t>III</w:t>
      </w:r>
      <w:r>
        <w:rPr>
          <w:spacing w:val="-3"/>
        </w:rPr>
        <w:t xml:space="preserve"> </w:t>
      </w:r>
      <w:r>
        <w:t>(FEB</w:t>
      </w:r>
      <w:r>
        <w:rPr>
          <w:spacing w:val="-2"/>
        </w:rPr>
        <w:t xml:space="preserve"> </w:t>
      </w:r>
      <w:r>
        <w:t>2024)</w:t>
      </w:r>
      <w:r>
        <w:rPr>
          <w:spacing w:val="-1"/>
        </w:rPr>
        <w:t xml:space="preserve"> </w:t>
      </w:r>
      <w:r>
        <w:t>of</w:t>
      </w:r>
      <w:r>
        <w:rPr>
          <w:spacing w:val="-1"/>
        </w:rPr>
        <w:t xml:space="preserve"> </w:t>
      </w:r>
      <w:r>
        <w:t>52.225-3.</w:t>
      </w:r>
    </w:p>
    <w:p w14:paraId="35075F45" w14:textId="77777777" w:rsidR="00F877C4" w:rsidRDefault="00327F55">
      <w:pPr>
        <w:pStyle w:val="BodyText"/>
        <w:tabs>
          <w:tab w:val="left" w:pos="1376"/>
        </w:tabs>
        <w:spacing w:before="179"/>
        <w:ind w:left="934"/>
      </w:pPr>
      <w:r>
        <w:rPr>
          <w:u w:val="single"/>
        </w:rPr>
        <w:tab/>
      </w:r>
      <w:r>
        <w:rPr>
          <w:spacing w:val="-2"/>
        </w:rPr>
        <w:t xml:space="preserve"> </w:t>
      </w:r>
      <w:r>
        <w:t>(v)</w:t>
      </w:r>
      <w:r>
        <w:rPr>
          <w:spacing w:val="-1"/>
        </w:rPr>
        <w:t xml:space="preserve"> </w:t>
      </w:r>
      <w:r>
        <w:t>Alternate</w:t>
      </w:r>
      <w:r>
        <w:rPr>
          <w:spacing w:val="-2"/>
        </w:rPr>
        <w:t xml:space="preserve"> </w:t>
      </w:r>
      <w:r>
        <w:t>IV</w:t>
      </w:r>
      <w:r>
        <w:rPr>
          <w:spacing w:val="-2"/>
        </w:rPr>
        <w:t xml:space="preserve"> </w:t>
      </w:r>
      <w:r>
        <w:t>(OCT</w:t>
      </w:r>
      <w:r>
        <w:rPr>
          <w:spacing w:val="-3"/>
        </w:rPr>
        <w:t xml:space="preserve"> </w:t>
      </w:r>
      <w:r>
        <w:t>2022)</w:t>
      </w:r>
      <w:r>
        <w:rPr>
          <w:spacing w:val="-1"/>
        </w:rPr>
        <w:t xml:space="preserve"> </w:t>
      </w:r>
      <w:r>
        <w:t>of</w:t>
      </w:r>
      <w:r>
        <w:rPr>
          <w:spacing w:val="-1"/>
        </w:rPr>
        <w:t xml:space="preserve"> </w:t>
      </w:r>
      <w:r>
        <w:t>52.225-3.</w:t>
      </w:r>
    </w:p>
    <w:p w14:paraId="76DEAAC3" w14:textId="77777777" w:rsidR="00F877C4" w:rsidRDefault="00327F55">
      <w:pPr>
        <w:pStyle w:val="BodyText"/>
        <w:tabs>
          <w:tab w:val="left" w:pos="1375"/>
        </w:tabs>
        <w:spacing w:before="181"/>
        <w:ind w:left="934"/>
      </w:pPr>
      <w:r>
        <w:rPr>
          <w:u w:val="single"/>
        </w:rPr>
        <w:tab/>
      </w:r>
      <w:r>
        <w:rPr>
          <w:spacing w:val="-2"/>
        </w:rPr>
        <w:t xml:space="preserve"> </w:t>
      </w:r>
      <w:r>
        <w:t>(50)</w:t>
      </w:r>
      <w:r>
        <w:rPr>
          <w:spacing w:val="-1"/>
        </w:rPr>
        <w:t xml:space="preserve"> </w:t>
      </w:r>
      <w:r>
        <w:t>52.225-5,</w:t>
      </w:r>
      <w:r>
        <w:rPr>
          <w:spacing w:val="-2"/>
        </w:rPr>
        <w:t xml:space="preserve"> </w:t>
      </w:r>
      <w:r>
        <w:t>Trade</w:t>
      </w:r>
      <w:r>
        <w:rPr>
          <w:spacing w:val="-4"/>
        </w:rPr>
        <w:t xml:space="preserve"> </w:t>
      </w:r>
      <w:r>
        <w:t>Agreements</w:t>
      </w:r>
      <w:r>
        <w:rPr>
          <w:spacing w:val="-4"/>
        </w:rPr>
        <w:t xml:space="preserve"> </w:t>
      </w:r>
      <w:r>
        <w:t>(NOV</w:t>
      </w:r>
      <w:r>
        <w:rPr>
          <w:spacing w:val="-3"/>
        </w:rPr>
        <w:t xml:space="preserve"> </w:t>
      </w:r>
      <w:r>
        <w:t>2023)</w:t>
      </w:r>
      <w:r>
        <w:rPr>
          <w:spacing w:val="-4"/>
        </w:rPr>
        <w:t xml:space="preserve"> </w:t>
      </w:r>
      <w:r>
        <w:t>(19</w:t>
      </w:r>
      <w:r>
        <w:rPr>
          <w:spacing w:val="-2"/>
        </w:rPr>
        <w:t xml:space="preserve"> </w:t>
      </w:r>
      <w:r>
        <w:t>U.S.C.</w:t>
      </w:r>
      <w:r>
        <w:rPr>
          <w:spacing w:val="-2"/>
        </w:rPr>
        <w:t xml:space="preserve"> </w:t>
      </w:r>
      <w:r>
        <w:t>2501,</w:t>
      </w:r>
      <w:r>
        <w:rPr>
          <w:spacing w:val="-5"/>
        </w:rPr>
        <w:t xml:space="preserve"> </w:t>
      </w:r>
      <w:r>
        <w:t>et</w:t>
      </w:r>
      <w:r>
        <w:rPr>
          <w:spacing w:val="-1"/>
        </w:rPr>
        <w:t xml:space="preserve"> </w:t>
      </w:r>
      <w:r>
        <w:t>seq.,</w:t>
      </w:r>
      <w:r>
        <w:rPr>
          <w:spacing w:val="-2"/>
        </w:rPr>
        <w:t xml:space="preserve"> </w:t>
      </w:r>
      <w:r>
        <w:t>19</w:t>
      </w:r>
      <w:r>
        <w:rPr>
          <w:spacing w:val="-5"/>
        </w:rPr>
        <w:t xml:space="preserve"> </w:t>
      </w:r>
      <w:r>
        <w:t>U.S.C.</w:t>
      </w:r>
      <w:r>
        <w:rPr>
          <w:spacing w:val="-2"/>
        </w:rPr>
        <w:t xml:space="preserve"> </w:t>
      </w:r>
      <w:r>
        <w:t>3301</w:t>
      </w:r>
    </w:p>
    <w:p w14:paraId="5749ECBB" w14:textId="77777777" w:rsidR="00F877C4" w:rsidRDefault="00327F55">
      <w:pPr>
        <w:pStyle w:val="BodyText"/>
        <w:spacing w:before="18"/>
        <w:ind w:left="934"/>
      </w:pPr>
      <w:r>
        <w:rPr>
          <w:spacing w:val="-2"/>
        </w:rPr>
        <w:t>note).</w:t>
      </w:r>
    </w:p>
    <w:p w14:paraId="4A0B9F5E" w14:textId="77777777" w:rsidR="00F877C4" w:rsidRDefault="00327F55">
      <w:pPr>
        <w:pStyle w:val="BodyText"/>
        <w:spacing w:before="182" w:line="259" w:lineRule="auto"/>
        <w:ind w:left="934" w:right="403" w:firstLine="110"/>
      </w:pPr>
      <w:r>
        <w:t>X</w:t>
      </w:r>
      <w:r>
        <w:rPr>
          <w:spacing w:val="40"/>
        </w:rPr>
        <w:t xml:space="preserve"> </w:t>
      </w:r>
      <w:r>
        <w:t>(51)</w:t>
      </w:r>
      <w:r>
        <w:rPr>
          <w:spacing w:val="-5"/>
        </w:rPr>
        <w:t xml:space="preserve"> </w:t>
      </w:r>
      <w:r>
        <w:t>52.225-13,</w:t>
      </w:r>
      <w:r>
        <w:rPr>
          <w:spacing w:val="-3"/>
        </w:rPr>
        <w:t xml:space="preserve"> </w:t>
      </w:r>
      <w:r>
        <w:t>Restrictions</w:t>
      </w:r>
      <w:r>
        <w:rPr>
          <w:spacing w:val="-3"/>
        </w:rPr>
        <w:t xml:space="preserve"> </w:t>
      </w:r>
      <w:r>
        <w:t>on</w:t>
      </w:r>
      <w:r>
        <w:rPr>
          <w:spacing w:val="-3"/>
        </w:rPr>
        <w:t xml:space="preserve"> </w:t>
      </w:r>
      <w:r>
        <w:t>Certain</w:t>
      </w:r>
      <w:r>
        <w:rPr>
          <w:spacing w:val="-3"/>
        </w:rPr>
        <w:t xml:space="preserve"> </w:t>
      </w:r>
      <w:r>
        <w:t>Foreign</w:t>
      </w:r>
      <w:r>
        <w:rPr>
          <w:spacing w:val="-3"/>
        </w:rPr>
        <w:t xml:space="preserve"> </w:t>
      </w:r>
      <w:r>
        <w:t>Purchases</w:t>
      </w:r>
      <w:r>
        <w:rPr>
          <w:spacing w:val="-5"/>
        </w:rPr>
        <w:t xml:space="preserve"> </w:t>
      </w:r>
      <w:r>
        <w:t>(FEB</w:t>
      </w:r>
      <w:r>
        <w:rPr>
          <w:spacing w:val="-4"/>
        </w:rPr>
        <w:t xml:space="preserve"> </w:t>
      </w:r>
      <w:r>
        <w:t>2021)</w:t>
      </w:r>
      <w:r>
        <w:rPr>
          <w:spacing w:val="-2"/>
        </w:rPr>
        <w:t xml:space="preserve"> </w:t>
      </w:r>
      <w:r>
        <w:t>(E.O.'s,</w:t>
      </w:r>
      <w:r>
        <w:rPr>
          <w:spacing w:val="-3"/>
        </w:rPr>
        <w:t xml:space="preserve"> </w:t>
      </w:r>
      <w:r>
        <w:t xml:space="preserve">proclamations, and statutes administered by the Office of Foreign Assets Control of the Department of the </w:t>
      </w:r>
      <w:r>
        <w:rPr>
          <w:spacing w:val="-2"/>
        </w:rPr>
        <w:t>Treasury).</w:t>
      </w:r>
    </w:p>
    <w:p w14:paraId="3AEDC665" w14:textId="77777777" w:rsidR="00F877C4" w:rsidRDefault="00327F55">
      <w:pPr>
        <w:pStyle w:val="BodyText"/>
        <w:spacing w:before="159" w:line="259" w:lineRule="auto"/>
        <w:ind w:left="934" w:right="516" w:firstLine="110"/>
        <w:jc w:val="both"/>
      </w:pPr>
      <w:r>
        <w:t>X</w:t>
      </w:r>
      <w:r>
        <w:rPr>
          <w:spacing w:val="40"/>
        </w:rPr>
        <w:t xml:space="preserve"> </w:t>
      </w:r>
      <w:r>
        <w:t>(52)</w:t>
      </w:r>
      <w:r>
        <w:rPr>
          <w:spacing w:val="-1"/>
        </w:rPr>
        <w:t xml:space="preserve"> </w:t>
      </w:r>
      <w:r>
        <w:t>52.225-26, Contractors Performing Private Security Functions Outside the United States (OCT</w:t>
      </w:r>
      <w:r>
        <w:rPr>
          <w:spacing w:val="-4"/>
        </w:rPr>
        <w:t xml:space="preserve"> </w:t>
      </w:r>
      <w:r>
        <w:t>2016)</w:t>
      </w:r>
      <w:r>
        <w:rPr>
          <w:spacing w:val="-5"/>
        </w:rPr>
        <w:t xml:space="preserve"> </w:t>
      </w:r>
      <w:r>
        <w:t>(Section</w:t>
      </w:r>
      <w:r>
        <w:rPr>
          <w:spacing w:val="-3"/>
        </w:rPr>
        <w:t xml:space="preserve"> </w:t>
      </w:r>
      <w:r>
        <w:t>862,</w:t>
      </w:r>
      <w:r>
        <w:rPr>
          <w:spacing w:val="-6"/>
        </w:rPr>
        <w:t xml:space="preserve"> </w:t>
      </w:r>
      <w:r>
        <w:t>as</w:t>
      </w:r>
      <w:r>
        <w:rPr>
          <w:spacing w:val="-3"/>
        </w:rPr>
        <w:t xml:space="preserve"> </w:t>
      </w:r>
      <w:r>
        <w:t>amended,</w:t>
      </w:r>
      <w:r>
        <w:rPr>
          <w:spacing w:val="-3"/>
        </w:rPr>
        <w:t xml:space="preserve"> </w:t>
      </w:r>
      <w:r>
        <w:t>of</w:t>
      </w:r>
      <w:r>
        <w:rPr>
          <w:spacing w:val="-2"/>
        </w:rPr>
        <w:t xml:space="preserve"> </w:t>
      </w:r>
      <w:r>
        <w:t>the</w:t>
      </w:r>
      <w:r>
        <w:rPr>
          <w:spacing w:val="-3"/>
        </w:rPr>
        <w:t xml:space="preserve"> </w:t>
      </w:r>
      <w:r>
        <w:t>National</w:t>
      </w:r>
      <w:r>
        <w:rPr>
          <w:spacing w:val="-2"/>
        </w:rPr>
        <w:t xml:space="preserve"> </w:t>
      </w:r>
      <w:r>
        <w:t>Defense</w:t>
      </w:r>
      <w:r>
        <w:rPr>
          <w:spacing w:val="-3"/>
        </w:rPr>
        <w:t xml:space="preserve"> </w:t>
      </w:r>
      <w:r>
        <w:t>Authorization</w:t>
      </w:r>
      <w:r>
        <w:rPr>
          <w:spacing w:val="-3"/>
        </w:rPr>
        <w:t xml:space="preserve"> </w:t>
      </w:r>
      <w:r>
        <w:t>Act</w:t>
      </w:r>
      <w:r>
        <w:rPr>
          <w:spacing w:val="-2"/>
        </w:rPr>
        <w:t xml:space="preserve"> </w:t>
      </w:r>
      <w:r>
        <w:t>for</w:t>
      </w:r>
      <w:r>
        <w:rPr>
          <w:spacing w:val="-2"/>
        </w:rPr>
        <w:t xml:space="preserve"> </w:t>
      </w:r>
      <w:r>
        <w:t>Fiscal</w:t>
      </w:r>
      <w:r>
        <w:rPr>
          <w:spacing w:val="-2"/>
        </w:rPr>
        <w:t xml:space="preserve"> </w:t>
      </w:r>
      <w:r>
        <w:t>Year 2008; 10 U.S.C. Subtitle A, Part V, Subpart G Note).</w:t>
      </w:r>
    </w:p>
    <w:p w14:paraId="4EE0E416" w14:textId="77777777" w:rsidR="00F877C4" w:rsidRDefault="00327F55">
      <w:pPr>
        <w:pStyle w:val="BodyText"/>
        <w:tabs>
          <w:tab w:val="left" w:pos="1375"/>
        </w:tabs>
        <w:spacing w:before="159" w:line="256" w:lineRule="auto"/>
        <w:ind w:left="934" w:right="856"/>
      </w:pPr>
      <w:r>
        <w:rPr>
          <w:u w:val="single"/>
        </w:rPr>
        <w:tab/>
      </w:r>
      <w:r>
        <w:rPr>
          <w:spacing w:val="-3"/>
        </w:rPr>
        <w:t xml:space="preserve"> </w:t>
      </w:r>
      <w:r>
        <w:t>(53)</w:t>
      </w:r>
      <w:r>
        <w:rPr>
          <w:spacing w:val="-2"/>
        </w:rPr>
        <w:t xml:space="preserve"> </w:t>
      </w:r>
      <w:r>
        <w:t>52.226-4,</w:t>
      </w:r>
      <w:r>
        <w:rPr>
          <w:spacing w:val="-3"/>
        </w:rPr>
        <w:t xml:space="preserve"> </w:t>
      </w:r>
      <w:r>
        <w:t>Notice</w:t>
      </w:r>
      <w:r>
        <w:rPr>
          <w:spacing w:val="-7"/>
        </w:rPr>
        <w:t xml:space="preserve"> </w:t>
      </w:r>
      <w:r>
        <w:t>of</w:t>
      </w:r>
      <w:r>
        <w:rPr>
          <w:spacing w:val="-2"/>
        </w:rPr>
        <w:t xml:space="preserve"> </w:t>
      </w:r>
      <w:r>
        <w:t>Disaster</w:t>
      </w:r>
      <w:r>
        <w:rPr>
          <w:spacing w:val="-5"/>
        </w:rPr>
        <w:t xml:space="preserve"> </w:t>
      </w:r>
      <w:r>
        <w:t>or</w:t>
      </w:r>
      <w:r>
        <w:rPr>
          <w:spacing w:val="-2"/>
        </w:rPr>
        <w:t xml:space="preserve"> </w:t>
      </w:r>
      <w:r>
        <w:t>Emergency</w:t>
      </w:r>
      <w:r>
        <w:rPr>
          <w:spacing w:val="-5"/>
        </w:rPr>
        <w:t xml:space="preserve"> </w:t>
      </w:r>
      <w:r>
        <w:t>Area</w:t>
      </w:r>
      <w:r>
        <w:rPr>
          <w:spacing w:val="-3"/>
        </w:rPr>
        <w:t xml:space="preserve"> </w:t>
      </w:r>
      <w:r>
        <w:t>Set-Aside</w:t>
      </w:r>
      <w:r>
        <w:rPr>
          <w:spacing w:val="-5"/>
        </w:rPr>
        <w:t xml:space="preserve"> </w:t>
      </w:r>
      <w:r>
        <w:t>(NOV</w:t>
      </w:r>
      <w:r>
        <w:rPr>
          <w:spacing w:val="-4"/>
        </w:rPr>
        <w:t xml:space="preserve"> </w:t>
      </w:r>
      <w:r>
        <w:t>2007)</w:t>
      </w:r>
      <w:r>
        <w:rPr>
          <w:spacing w:val="-2"/>
        </w:rPr>
        <w:t xml:space="preserve"> </w:t>
      </w:r>
      <w:r>
        <w:t>(42</w:t>
      </w:r>
      <w:r>
        <w:rPr>
          <w:spacing w:val="-3"/>
        </w:rPr>
        <w:t xml:space="preserve"> </w:t>
      </w:r>
      <w:r>
        <w:t xml:space="preserve">U.S.C. </w:t>
      </w:r>
      <w:r>
        <w:rPr>
          <w:spacing w:val="-2"/>
        </w:rPr>
        <w:t>5150).</w:t>
      </w:r>
    </w:p>
    <w:p w14:paraId="249B0034" w14:textId="77777777" w:rsidR="00F877C4" w:rsidRDefault="00327F55">
      <w:pPr>
        <w:pStyle w:val="BodyText"/>
        <w:tabs>
          <w:tab w:val="left" w:pos="1375"/>
        </w:tabs>
        <w:spacing w:before="164" w:line="259" w:lineRule="auto"/>
        <w:ind w:left="934" w:right="717"/>
      </w:pPr>
      <w:r>
        <w:rPr>
          <w:u w:val="single"/>
        </w:rPr>
        <w:tab/>
      </w:r>
      <w:r>
        <w:rPr>
          <w:spacing w:val="-4"/>
        </w:rPr>
        <w:t xml:space="preserve"> </w:t>
      </w:r>
      <w:r>
        <w:t>(54)</w:t>
      </w:r>
      <w:r>
        <w:rPr>
          <w:spacing w:val="-3"/>
        </w:rPr>
        <w:t xml:space="preserve"> </w:t>
      </w:r>
      <w:r>
        <w:t>52.226-5,</w:t>
      </w:r>
      <w:r>
        <w:rPr>
          <w:spacing w:val="-4"/>
        </w:rPr>
        <w:t xml:space="preserve"> </w:t>
      </w:r>
      <w:r>
        <w:t>Restrictions</w:t>
      </w:r>
      <w:r>
        <w:rPr>
          <w:spacing w:val="-4"/>
        </w:rPr>
        <w:t xml:space="preserve"> </w:t>
      </w:r>
      <w:r>
        <w:t>on</w:t>
      </w:r>
      <w:r>
        <w:rPr>
          <w:spacing w:val="-4"/>
        </w:rPr>
        <w:t xml:space="preserve"> </w:t>
      </w:r>
      <w:r>
        <w:t>Subcontracting</w:t>
      </w:r>
      <w:r>
        <w:rPr>
          <w:spacing w:val="-4"/>
        </w:rPr>
        <w:t xml:space="preserve"> </w:t>
      </w:r>
      <w:r>
        <w:t>Outside</w:t>
      </w:r>
      <w:r>
        <w:rPr>
          <w:spacing w:val="-4"/>
        </w:rPr>
        <w:t xml:space="preserve"> </w:t>
      </w:r>
      <w:r>
        <w:t>Disaster</w:t>
      </w:r>
      <w:r>
        <w:rPr>
          <w:spacing w:val="-3"/>
        </w:rPr>
        <w:t xml:space="preserve"> </w:t>
      </w:r>
      <w:r>
        <w:t>or</w:t>
      </w:r>
      <w:r>
        <w:rPr>
          <w:spacing w:val="-3"/>
        </w:rPr>
        <w:t xml:space="preserve"> </w:t>
      </w:r>
      <w:r>
        <w:t>Emergency</w:t>
      </w:r>
      <w:r>
        <w:rPr>
          <w:spacing w:val="-4"/>
        </w:rPr>
        <w:t xml:space="preserve"> </w:t>
      </w:r>
      <w:r>
        <w:t>Area</w:t>
      </w:r>
      <w:r>
        <w:rPr>
          <w:spacing w:val="-6"/>
        </w:rPr>
        <w:t xml:space="preserve"> </w:t>
      </w:r>
      <w:r>
        <w:t>(NOV 2007) (42 U.S.C. 5150).</w:t>
      </w:r>
    </w:p>
    <w:p w14:paraId="6963870E" w14:textId="77777777" w:rsidR="00F877C4" w:rsidRDefault="00327F55">
      <w:pPr>
        <w:pStyle w:val="BodyText"/>
        <w:spacing w:before="160" w:line="259" w:lineRule="auto"/>
        <w:ind w:left="934" w:right="495" w:firstLine="110"/>
        <w:jc w:val="both"/>
      </w:pPr>
      <w:r>
        <w:t>X</w:t>
      </w:r>
      <w:r>
        <w:rPr>
          <w:spacing w:val="40"/>
        </w:rPr>
        <w:t xml:space="preserve"> </w:t>
      </w:r>
      <w:r>
        <w:t>(55)</w:t>
      </w:r>
      <w:r>
        <w:rPr>
          <w:spacing w:val="-4"/>
        </w:rPr>
        <w:t xml:space="preserve"> </w:t>
      </w:r>
      <w:r>
        <w:t>52.226-8,</w:t>
      </w:r>
      <w:r>
        <w:rPr>
          <w:spacing w:val="-2"/>
        </w:rPr>
        <w:t xml:space="preserve"> </w:t>
      </w:r>
      <w:r>
        <w:t>Encouraging</w:t>
      </w:r>
      <w:r>
        <w:rPr>
          <w:spacing w:val="-2"/>
        </w:rPr>
        <w:t xml:space="preserve"> </w:t>
      </w:r>
      <w:r>
        <w:t>Contractor</w:t>
      </w:r>
      <w:r>
        <w:rPr>
          <w:spacing w:val="-1"/>
        </w:rPr>
        <w:t xml:space="preserve"> </w:t>
      </w:r>
      <w:r>
        <w:t>Policies</w:t>
      </w:r>
      <w:r>
        <w:rPr>
          <w:spacing w:val="-2"/>
        </w:rPr>
        <w:t xml:space="preserve"> </w:t>
      </w:r>
      <w:r>
        <w:t>to</w:t>
      </w:r>
      <w:r>
        <w:rPr>
          <w:spacing w:val="-5"/>
        </w:rPr>
        <w:t xml:space="preserve"> </w:t>
      </w:r>
      <w:r>
        <w:t>Ban</w:t>
      </w:r>
      <w:r>
        <w:rPr>
          <w:spacing w:val="-2"/>
        </w:rPr>
        <w:t xml:space="preserve"> </w:t>
      </w:r>
      <w:r>
        <w:t>Text</w:t>
      </w:r>
      <w:r>
        <w:rPr>
          <w:spacing w:val="-4"/>
        </w:rPr>
        <w:t xml:space="preserve"> </w:t>
      </w:r>
      <w:r>
        <w:t>Messaging</w:t>
      </w:r>
      <w:r>
        <w:rPr>
          <w:spacing w:val="-5"/>
        </w:rPr>
        <w:t xml:space="preserve"> </w:t>
      </w:r>
      <w:r>
        <w:t>While</w:t>
      </w:r>
      <w:r>
        <w:rPr>
          <w:spacing w:val="-4"/>
        </w:rPr>
        <w:t xml:space="preserve"> </w:t>
      </w:r>
      <w:r>
        <w:t>Driving</w:t>
      </w:r>
      <w:r>
        <w:rPr>
          <w:spacing w:val="-2"/>
        </w:rPr>
        <w:t xml:space="preserve"> </w:t>
      </w:r>
      <w:r>
        <w:t>(MAY 2024) (E.O. 13513).</w:t>
      </w:r>
    </w:p>
    <w:p w14:paraId="2A411ED2" w14:textId="77777777" w:rsidR="00F877C4" w:rsidRDefault="00327F55">
      <w:pPr>
        <w:pStyle w:val="BodyText"/>
        <w:tabs>
          <w:tab w:val="left" w:pos="1375"/>
        </w:tabs>
        <w:spacing w:before="159"/>
        <w:ind w:left="934"/>
      </w:pPr>
      <w:r>
        <w:rPr>
          <w:u w:val="single"/>
        </w:rPr>
        <w:tab/>
      </w:r>
      <w:r>
        <w:rPr>
          <w:spacing w:val="-2"/>
        </w:rPr>
        <w:t xml:space="preserve"> </w:t>
      </w:r>
      <w:r>
        <w:t>(56)</w:t>
      </w:r>
      <w:r>
        <w:rPr>
          <w:spacing w:val="-1"/>
        </w:rPr>
        <w:t xml:space="preserve"> </w:t>
      </w:r>
      <w:r>
        <w:t>52.229-12,</w:t>
      </w:r>
      <w:r>
        <w:rPr>
          <w:spacing w:val="-2"/>
        </w:rPr>
        <w:t xml:space="preserve"> </w:t>
      </w:r>
      <w:r>
        <w:t>Tax</w:t>
      </w:r>
      <w:r>
        <w:rPr>
          <w:spacing w:val="-5"/>
        </w:rPr>
        <w:t xml:space="preserve"> </w:t>
      </w:r>
      <w:r>
        <w:t>on</w:t>
      </w:r>
      <w:r>
        <w:rPr>
          <w:spacing w:val="-2"/>
        </w:rPr>
        <w:t xml:space="preserve"> </w:t>
      </w:r>
      <w:r>
        <w:t>Certain</w:t>
      </w:r>
      <w:r>
        <w:rPr>
          <w:spacing w:val="-5"/>
        </w:rPr>
        <w:t xml:space="preserve"> </w:t>
      </w:r>
      <w:r>
        <w:t>Foreign</w:t>
      </w:r>
      <w:r>
        <w:rPr>
          <w:spacing w:val="-2"/>
        </w:rPr>
        <w:t xml:space="preserve"> </w:t>
      </w:r>
      <w:r>
        <w:t>Procurements</w:t>
      </w:r>
      <w:r>
        <w:rPr>
          <w:spacing w:val="-4"/>
        </w:rPr>
        <w:t xml:space="preserve"> </w:t>
      </w:r>
      <w:r>
        <w:t>(FEB</w:t>
      </w:r>
      <w:r>
        <w:rPr>
          <w:spacing w:val="-3"/>
        </w:rPr>
        <w:t xml:space="preserve"> </w:t>
      </w:r>
      <w:r>
        <w:t>2021).</w:t>
      </w:r>
    </w:p>
    <w:p w14:paraId="1F4825FF" w14:textId="77777777" w:rsidR="00F877C4" w:rsidRDefault="00F877C4">
      <w:pPr>
        <w:pStyle w:val="BodyText"/>
        <w:sectPr w:rsidR="00F877C4">
          <w:pgSz w:w="12240" w:h="15840"/>
          <w:pgMar w:top="1360" w:right="1080" w:bottom="280" w:left="1080" w:header="720" w:footer="720" w:gutter="0"/>
          <w:cols w:space="720"/>
        </w:sectPr>
      </w:pPr>
    </w:p>
    <w:p w14:paraId="2DE67AF5" w14:textId="77777777" w:rsidR="00F877C4" w:rsidRDefault="00327F55">
      <w:pPr>
        <w:pStyle w:val="BodyText"/>
        <w:tabs>
          <w:tab w:val="left" w:pos="1377"/>
        </w:tabs>
        <w:spacing w:before="81" w:line="259" w:lineRule="auto"/>
        <w:ind w:right="512"/>
      </w:pPr>
      <w:r>
        <w:rPr>
          <w:u w:val="single"/>
        </w:rPr>
        <w:lastRenderedPageBreak/>
        <w:tab/>
      </w:r>
      <w:r>
        <w:rPr>
          <w:spacing w:val="-4"/>
        </w:rPr>
        <w:t xml:space="preserve"> </w:t>
      </w:r>
      <w:r>
        <w:t>(57)</w:t>
      </w:r>
      <w:r>
        <w:rPr>
          <w:spacing w:val="-3"/>
        </w:rPr>
        <w:t xml:space="preserve"> </w:t>
      </w:r>
      <w:r>
        <w:t>52.232-29,</w:t>
      </w:r>
      <w:r>
        <w:rPr>
          <w:spacing w:val="-4"/>
        </w:rPr>
        <w:t xml:space="preserve"> </w:t>
      </w:r>
      <w:r>
        <w:t>Terms</w:t>
      </w:r>
      <w:r>
        <w:rPr>
          <w:spacing w:val="-4"/>
        </w:rPr>
        <w:t xml:space="preserve"> </w:t>
      </w:r>
      <w:r>
        <w:t>for</w:t>
      </w:r>
      <w:r>
        <w:rPr>
          <w:spacing w:val="-3"/>
        </w:rPr>
        <w:t xml:space="preserve"> </w:t>
      </w:r>
      <w:r>
        <w:t>Financing</w:t>
      </w:r>
      <w:r>
        <w:rPr>
          <w:spacing w:val="-4"/>
        </w:rPr>
        <w:t xml:space="preserve"> </w:t>
      </w:r>
      <w:r>
        <w:t>of</w:t>
      </w:r>
      <w:r>
        <w:rPr>
          <w:spacing w:val="-3"/>
        </w:rPr>
        <w:t xml:space="preserve"> </w:t>
      </w:r>
      <w:r>
        <w:t>Purchases</w:t>
      </w:r>
      <w:r>
        <w:rPr>
          <w:spacing w:val="-4"/>
        </w:rPr>
        <w:t xml:space="preserve"> </w:t>
      </w:r>
      <w:r>
        <w:t>of</w:t>
      </w:r>
      <w:r>
        <w:rPr>
          <w:spacing w:val="-3"/>
        </w:rPr>
        <w:t xml:space="preserve"> </w:t>
      </w:r>
      <w:r>
        <w:t>Commercial</w:t>
      </w:r>
      <w:r>
        <w:rPr>
          <w:spacing w:val="-3"/>
        </w:rPr>
        <w:t xml:space="preserve"> </w:t>
      </w:r>
      <w:r>
        <w:t>Products</w:t>
      </w:r>
      <w:r>
        <w:rPr>
          <w:spacing w:val="-6"/>
        </w:rPr>
        <w:t xml:space="preserve"> </w:t>
      </w:r>
      <w:r>
        <w:t>and</w:t>
      </w:r>
      <w:r>
        <w:rPr>
          <w:spacing w:val="-4"/>
        </w:rPr>
        <w:t xml:space="preserve"> </w:t>
      </w:r>
      <w:r>
        <w:t>Commercial Services (NOV 2021) (41 U.S.C.4505, 10 U.S.C. 3805).</w:t>
      </w:r>
    </w:p>
    <w:p w14:paraId="7E07E23D" w14:textId="77777777" w:rsidR="00F877C4" w:rsidRDefault="00327F55">
      <w:pPr>
        <w:pStyle w:val="BodyText"/>
        <w:tabs>
          <w:tab w:val="left" w:pos="1377"/>
        </w:tabs>
        <w:spacing w:before="159" w:line="259" w:lineRule="auto"/>
        <w:ind w:right="717"/>
      </w:pPr>
      <w:r>
        <w:rPr>
          <w:u w:val="single"/>
        </w:rPr>
        <w:tab/>
      </w:r>
      <w:r>
        <w:rPr>
          <w:spacing w:val="-4"/>
        </w:rPr>
        <w:t xml:space="preserve"> </w:t>
      </w:r>
      <w:r>
        <w:t>(58)</w:t>
      </w:r>
      <w:r>
        <w:rPr>
          <w:spacing w:val="-3"/>
        </w:rPr>
        <w:t xml:space="preserve"> </w:t>
      </w:r>
      <w:r>
        <w:t>52.232-30,</w:t>
      </w:r>
      <w:r>
        <w:rPr>
          <w:spacing w:val="-4"/>
        </w:rPr>
        <w:t xml:space="preserve"> </w:t>
      </w:r>
      <w:r>
        <w:t>Installment</w:t>
      </w:r>
      <w:r>
        <w:rPr>
          <w:spacing w:val="-3"/>
        </w:rPr>
        <w:t xml:space="preserve"> </w:t>
      </w:r>
      <w:r>
        <w:t>Payments</w:t>
      </w:r>
      <w:r>
        <w:rPr>
          <w:spacing w:val="-4"/>
        </w:rPr>
        <w:t xml:space="preserve"> </w:t>
      </w:r>
      <w:r>
        <w:t>for</w:t>
      </w:r>
      <w:r>
        <w:rPr>
          <w:spacing w:val="-3"/>
        </w:rPr>
        <w:t xml:space="preserve"> </w:t>
      </w:r>
      <w:r>
        <w:t>Commercial</w:t>
      </w:r>
      <w:r>
        <w:rPr>
          <w:spacing w:val="-6"/>
        </w:rPr>
        <w:t xml:space="preserve"> </w:t>
      </w:r>
      <w:r>
        <w:t>Products</w:t>
      </w:r>
      <w:r>
        <w:rPr>
          <w:spacing w:val="-4"/>
        </w:rPr>
        <w:t xml:space="preserve"> </w:t>
      </w:r>
      <w:r>
        <w:t>and</w:t>
      </w:r>
      <w:r>
        <w:rPr>
          <w:spacing w:val="-4"/>
        </w:rPr>
        <w:t xml:space="preserve"> </w:t>
      </w:r>
      <w:r>
        <w:t>Commercial</w:t>
      </w:r>
      <w:r>
        <w:rPr>
          <w:spacing w:val="-3"/>
        </w:rPr>
        <w:t xml:space="preserve"> </w:t>
      </w:r>
      <w:r>
        <w:t>Services (NOV 2021) (41 U.S.C. 4505, 10 U.S.C. 3805).</w:t>
      </w:r>
    </w:p>
    <w:p w14:paraId="0F7F4B2E" w14:textId="77777777" w:rsidR="00F877C4" w:rsidRDefault="00327F55">
      <w:pPr>
        <w:pStyle w:val="BodyText"/>
        <w:spacing w:before="159" w:line="259" w:lineRule="auto"/>
        <w:ind w:firstLine="110"/>
      </w:pPr>
      <w:r>
        <w:t>X</w:t>
      </w:r>
      <w:r>
        <w:rPr>
          <w:spacing w:val="40"/>
        </w:rPr>
        <w:t xml:space="preserve"> </w:t>
      </w:r>
      <w:r>
        <w:t>(59)</w:t>
      </w:r>
      <w:r>
        <w:rPr>
          <w:spacing w:val="-5"/>
        </w:rPr>
        <w:t xml:space="preserve"> </w:t>
      </w:r>
      <w:r>
        <w:t>52.232-33,</w:t>
      </w:r>
      <w:r>
        <w:rPr>
          <w:spacing w:val="-3"/>
        </w:rPr>
        <w:t xml:space="preserve"> </w:t>
      </w:r>
      <w:r>
        <w:t>Payment</w:t>
      </w:r>
      <w:r>
        <w:rPr>
          <w:spacing w:val="-2"/>
        </w:rPr>
        <w:t xml:space="preserve"> </w:t>
      </w:r>
      <w:r>
        <w:t>by</w:t>
      </w:r>
      <w:r>
        <w:rPr>
          <w:spacing w:val="-3"/>
        </w:rPr>
        <w:t xml:space="preserve"> </w:t>
      </w:r>
      <w:r>
        <w:t>Electronic</w:t>
      </w:r>
      <w:r>
        <w:rPr>
          <w:spacing w:val="-3"/>
        </w:rPr>
        <w:t xml:space="preserve"> </w:t>
      </w:r>
      <w:r>
        <w:t>Funds</w:t>
      </w:r>
      <w:r>
        <w:rPr>
          <w:spacing w:val="-3"/>
        </w:rPr>
        <w:t xml:space="preserve"> </w:t>
      </w:r>
      <w:r>
        <w:t>Transfer--System</w:t>
      </w:r>
      <w:r>
        <w:rPr>
          <w:spacing w:val="-2"/>
        </w:rPr>
        <w:t xml:space="preserve"> </w:t>
      </w:r>
      <w:r>
        <w:t>for</w:t>
      </w:r>
      <w:r>
        <w:rPr>
          <w:spacing w:val="-2"/>
        </w:rPr>
        <w:t xml:space="preserve"> </w:t>
      </w:r>
      <w:r>
        <w:t>Award</w:t>
      </w:r>
      <w:r>
        <w:rPr>
          <w:spacing w:val="-3"/>
        </w:rPr>
        <w:t xml:space="preserve"> </w:t>
      </w:r>
      <w:r>
        <w:t>Management</w:t>
      </w:r>
      <w:r>
        <w:rPr>
          <w:spacing w:val="-5"/>
        </w:rPr>
        <w:t xml:space="preserve"> </w:t>
      </w:r>
      <w:r>
        <w:t>(OCT 2018) (31 U.S.C. 3332).</w:t>
      </w:r>
    </w:p>
    <w:p w14:paraId="2173D17F" w14:textId="77777777" w:rsidR="00F877C4" w:rsidRDefault="00327F55">
      <w:pPr>
        <w:pStyle w:val="BodyText"/>
        <w:tabs>
          <w:tab w:val="left" w:pos="1377"/>
        </w:tabs>
        <w:spacing w:before="162" w:line="256" w:lineRule="auto"/>
        <w:ind w:left="935" w:right="1068"/>
      </w:pPr>
      <w:r>
        <w:rPr>
          <w:u w:val="single"/>
        </w:rPr>
        <w:tab/>
      </w:r>
      <w:r>
        <w:rPr>
          <w:spacing w:val="-4"/>
        </w:rPr>
        <w:t xml:space="preserve"> </w:t>
      </w:r>
      <w:r>
        <w:t>(60)</w:t>
      </w:r>
      <w:r>
        <w:rPr>
          <w:spacing w:val="-3"/>
        </w:rPr>
        <w:t xml:space="preserve"> </w:t>
      </w:r>
      <w:r>
        <w:t>52.232-34,</w:t>
      </w:r>
      <w:r>
        <w:rPr>
          <w:spacing w:val="-4"/>
        </w:rPr>
        <w:t xml:space="preserve"> </w:t>
      </w:r>
      <w:r>
        <w:t>Payment</w:t>
      </w:r>
      <w:r>
        <w:rPr>
          <w:spacing w:val="-3"/>
        </w:rPr>
        <w:t xml:space="preserve"> </w:t>
      </w:r>
      <w:r>
        <w:t>by</w:t>
      </w:r>
      <w:r>
        <w:rPr>
          <w:spacing w:val="-4"/>
        </w:rPr>
        <w:t xml:space="preserve"> </w:t>
      </w:r>
      <w:r>
        <w:t>Electronic</w:t>
      </w:r>
      <w:r>
        <w:rPr>
          <w:spacing w:val="-4"/>
        </w:rPr>
        <w:t xml:space="preserve"> </w:t>
      </w:r>
      <w:r>
        <w:t>Funds</w:t>
      </w:r>
      <w:r>
        <w:rPr>
          <w:spacing w:val="-4"/>
        </w:rPr>
        <w:t xml:space="preserve"> </w:t>
      </w:r>
      <w:r>
        <w:t>Transfer--Other</w:t>
      </w:r>
      <w:r>
        <w:rPr>
          <w:spacing w:val="-6"/>
        </w:rPr>
        <w:t xml:space="preserve"> </w:t>
      </w:r>
      <w:r>
        <w:t>than</w:t>
      </w:r>
      <w:r>
        <w:rPr>
          <w:spacing w:val="-4"/>
        </w:rPr>
        <w:t xml:space="preserve"> </w:t>
      </w:r>
      <w:r>
        <w:t>System</w:t>
      </w:r>
      <w:r>
        <w:rPr>
          <w:spacing w:val="-6"/>
        </w:rPr>
        <w:t xml:space="preserve"> </w:t>
      </w:r>
      <w:r>
        <w:t>for</w:t>
      </w:r>
      <w:r>
        <w:rPr>
          <w:spacing w:val="-3"/>
        </w:rPr>
        <w:t xml:space="preserve"> </w:t>
      </w:r>
      <w:r>
        <w:t>Award Management (JUL 2013) (31 U.S.C. 3332).</w:t>
      </w:r>
    </w:p>
    <w:p w14:paraId="7338A7EF" w14:textId="77777777" w:rsidR="00F877C4" w:rsidRDefault="00327F55">
      <w:pPr>
        <w:pStyle w:val="BodyText"/>
        <w:tabs>
          <w:tab w:val="left" w:pos="1377"/>
        </w:tabs>
        <w:spacing w:before="164"/>
        <w:ind w:left="935"/>
      </w:pPr>
      <w:r>
        <w:rPr>
          <w:u w:val="single"/>
        </w:rPr>
        <w:tab/>
      </w:r>
      <w:r>
        <w:rPr>
          <w:spacing w:val="-2"/>
        </w:rPr>
        <w:t xml:space="preserve"> </w:t>
      </w:r>
      <w:r>
        <w:t>(61)</w:t>
      </w:r>
      <w:r>
        <w:rPr>
          <w:spacing w:val="-1"/>
        </w:rPr>
        <w:t xml:space="preserve"> </w:t>
      </w:r>
      <w:r>
        <w:t>52.232-36,</w:t>
      </w:r>
      <w:r>
        <w:rPr>
          <w:spacing w:val="-2"/>
        </w:rPr>
        <w:t xml:space="preserve"> </w:t>
      </w:r>
      <w:r>
        <w:t>Payment</w:t>
      </w:r>
      <w:r>
        <w:rPr>
          <w:spacing w:val="-1"/>
        </w:rPr>
        <w:t xml:space="preserve"> </w:t>
      </w:r>
      <w:r>
        <w:t>by</w:t>
      </w:r>
      <w:r>
        <w:rPr>
          <w:spacing w:val="-2"/>
        </w:rPr>
        <w:t xml:space="preserve"> </w:t>
      </w:r>
      <w:r>
        <w:t>Third</w:t>
      </w:r>
      <w:r>
        <w:rPr>
          <w:spacing w:val="-2"/>
        </w:rPr>
        <w:t xml:space="preserve"> </w:t>
      </w:r>
      <w:r>
        <w:t>Party</w:t>
      </w:r>
      <w:r>
        <w:rPr>
          <w:spacing w:val="-5"/>
        </w:rPr>
        <w:t xml:space="preserve"> </w:t>
      </w:r>
      <w:r>
        <w:t>(MAY</w:t>
      </w:r>
      <w:r>
        <w:rPr>
          <w:spacing w:val="-3"/>
        </w:rPr>
        <w:t xml:space="preserve"> </w:t>
      </w:r>
      <w:r>
        <w:t>2014)</w:t>
      </w:r>
      <w:r>
        <w:rPr>
          <w:spacing w:val="-4"/>
        </w:rPr>
        <w:t xml:space="preserve"> </w:t>
      </w:r>
      <w:r>
        <w:t>(31</w:t>
      </w:r>
      <w:r>
        <w:rPr>
          <w:spacing w:val="-2"/>
        </w:rPr>
        <w:t xml:space="preserve"> </w:t>
      </w:r>
      <w:r>
        <w:t>U.S.C.</w:t>
      </w:r>
      <w:r>
        <w:rPr>
          <w:spacing w:val="-2"/>
        </w:rPr>
        <w:t xml:space="preserve"> </w:t>
      </w:r>
      <w:r>
        <w:t>3332).</w:t>
      </w:r>
    </w:p>
    <w:p w14:paraId="5F8F81DF" w14:textId="77777777" w:rsidR="00F877C4" w:rsidRDefault="00327F55">
      <w:pPr>
        <w:pStyle w:val="BodyText"/>
        <w:tabs>
          <w:tab w:val="left" w:pos="1377"/>
        </w:tabs>
        <w:spacing w:before="179"/>
        <w:ind w:left="935"/>
      </w:pPr>
      <w:r>
        <w:rPr>
          <w:u w:val="single"/>
        </w:rPr>
        <w:tab/>
      </w:r>
      <w:r>
        <w:rPr>
          <w:spacing w:val="-3"/>
        </w:rPr>
        <w:t xml:space="preserve"> </w:t>
      </w:r>
      <w:r>
        <w:t>(62)</w:t>
      </w:r>
      <w:r>
        <w:rPr>
          <w:spacing w:val="-2"/>
        </w:rPr>
        <w:t xml:space="preserve"> </w:t>
      </w:r>
      <w:r>
        <w:t>52.239-1,</w:t>
      </w:r>
      <w:r>
        <w:rPr>
          <w:spacing w:val="-3"/>
        </w:rPr>
        <w:t xml:space="preserve"> </w:t>
      </w:r>
      <w:r>
        <w:t>Privacy</w:t>
      </w:r>
      <w:r>
        <w:rPr>
          <w:spacing w:val="-3"/>
        </w:rPr>
        <w:t xml:space="preserve"> </w:t>
      </w:r>
      <w:r>
        <w:t>or</w:t>
      </w:r>
      <w:r>
        <w:rPr>
          <w:spacing w:val="-2"/>
        </w:rPr>
        <w:t xml:space="preserve"> </w:t>
      </w:r>
      <w:r>
        <w:t>Security</w:t>
      </w:r>
      <w:r>
        <w:rPr>
          <w:spacing w:val="-5"/>
        </w:rPr>
        <w:t xml:space="preserve"> </w:t>
      </w:r>
      <w:r>
        <w:t>Safeguards</w:t>
      </w:r>
      <w:r>
        <w:rPr>
          <w:spacing w:val="-4"/>
        </w:rPr>
        <w:t xml:space="preserve"> </w:t>
      </w:r>
      <w:r>
        <w:t>(AUG</w:t>
      </w:r>
      <w:r>
        <w:rPr>
          <w:spacing w:val="-3"/>
        </w:rPr>
        <w:t xml:space="preserve"> </w:t>
      </w:r>
      <w:r>
        <w:t>1996)</w:t>
      </w:r>
      <w:r>
        <w:rPr>
          <w:spacing w:val="-2"/>
        </w:rPr>
        <w:t xml:space="preserve"> </w:t>
      </w:r>
      <w:r>
        <w:t>(5</w:t>
      </w:r>
      <w:r>
        <w:rPr>
          <w:spacing w:val="-3"/>
        </w:rPr>
        <w:t xml:space="preserve"> </w:t>
      </w:r>
      <w:r>
        <w:t>U.S.C.</w:t>
      </w:r>
      <w:r>
        <w:rPr>
          <w:spacing w:val="-3"/>
        </w:rPr>
        <w:t xml:space="preserve"> </w:t>
      </w:r>
      <w:r>
        <w:t>552a).</w:t>
      </w:r>
    </w:p>
    <w:p w14:paraId="1F762034" w14:textId="77777777" w:rsidR="00F877C4" w:rsidRDefault="00327F55">
      <w:pPr>
        <w:pStyle w:val="BodyText"/>
        <w:tabs>
          <w:tab w:val="left" w:pos="1377"/>
        </w:tabs>
        <w:spacing w:before="181" w:line="259" w:lineRule="auto"/>
        <w:ind w:left="935" w:right="437"/>
      </w:pPr>
      <w:r>
        <w:rPr>
          <w:u w:val="single"/>
        </w:rPr>
        <w:tab/>
      </w:r>
      <w:r>
        <w:t xml:space="preserve"> (63) 52.240-1, Prohibition on Unmanned Aircraft Systems Manufactured or Assembled by American</w:t>
      </w:r>
      <w:r>
        <w:rPr>
          <w:spacing w:val="-3"/>
        </w:rPr>
        <w:t xml:space="preserve"> </w:t>
      </w:r>
      <w:r>
        <w:t>Security</w:t>
      </w:r>
      <w:r>
        <w:rPr>
          <w:spacing w:val="-3"/>
        </w:rPr>
        <w:t xml:space="preserve"> </w:t>
      </w:r>
      <w:r>
        <w:t>Drone</w:t>
      </w:r>
      <w:r>
        <w:rPr>
          <w:spacing w:val="-5"/>
        </w:rPr>
        <w:t xml:space="preserve"> </w:t>
      </w:r>
      <w:r>
        <w:t>Act--Covered</w:t>
      </w:r>
      <w:r>
        <w:rPr>
          <w:spacing w:val="-3"/>
        </w:rPr>
        <w:t xml:space="preserve"> </w:t>
      </w:r>
      <w:r>
        <w:t>Foreign</w:t>
      </w:r>
      <w:r>
        <w:rPr>
          <w:spacing w:val="-3"/>
        </w:rPr>
        <w:t xml:space="preserve"> </w:t>
      </w:r>
      <w:r>
        <w:t>Entities</w:t>
      </w:r>
      <w:r>
        <w:rPr>
          <w:spacing w:val="-5"/>
        </w:rPr>
        <w:t xml:space="preserve"> </w:t>
      </w:r>
      <w:r>
        <w:t>(Nov</w:t>
      </w:r>
      <w:r>
        <w:rPr>
          <w:spacing w:val="-3"/>
        </w:rPr>
        <w:t xml:space="preserve"> </w:t>
      </w:r>
      <w:r>
        <w:t>2024)</w:t>
      </w:r>
      <w:r>
        <w:rPr>
          <w:spacing w:val="-5"/>
        </w:rPr>
        <w:t xml:space="preserve"> </w:t>
      </w:r>
      <w:r>
        <w:t>(Sections</w:t>
      </w:r>
      <w:r>
        <w:rPr>
          <w:spacing w:val="-3"/>
        </w:rPr>
        <w:t xml:space="preserve"> </w:t>
      </w:r>
      <w:r>
        <w:t>1821-1826,</w:t>
      </w:r>
      <w:r>
        <w:rPr>
          <w:spacing w:val="-3"/>
        </w:rPr>
        <w:t xml:space="preserve"> </w:t>
      </w:r>
      <w:r>
        <w:t>Pub.</w:t>
      </w:r>
      <w:r>
        <w:rPr>
          <w:spacing w:val="-3"/>
        </w:rPr>
        <w:t xml:space="preserve"> </w:t>
      </w:r>
      <w:r>
        <w:t>L. 118-31, 41 U.S.C. 3901 note prec.).</w:t>
      </w:r>
    </w:p>
    <w:p w14:paraId="11BE3CB7" w14:textId="77777777" w:rsidR="00F877C4" w:rsidRDefault="00327F55">
      <w:pPr>
        <w:pStyle w:val="BodyText"/>
        <w:tabs>
          <w:tab w:val="left" w:pos="1377"/>
        </w:tabs>
        <w:spacing w:before="157" w:line="259" w:lineRule="auto"/>
        <w:ind w:left="935" w:right="1423"/>
      </w:pPr>
      <w:r>
        <w:rPr>
          <w:u w:val="single"/>
        </w:rPr>
        <w:tab/>
      </w:r>
      <w:r>
        <w:rPr>
          <w:spacing w:val="-4"/>
        </w:rPr>
        <w:t xml:space="preserve"> </w:t>
      </w:r>
      <w:r>
        <w:t>(64)</w:t>
      </w:r>
      <w:r>
        <w:rPr>
          <w:spacing w:val="-3"/>
        </w:rPr>
        <w:t xml:space="preserve"> </w:t>
      </w:r>
      <w:r>
        <w:t>52.242-5,</w:t>
      </w:r>
      <w:r>
        <w:rPr>
          <w:spacing w:val="-4"/>
        </w:rPr>
        <w:t xml:space="preserve"> </w:t>
      </w:r>
      <w:r>
        <w:t>Payments</w:t>
      </w:r>
      <w:r>
        <w:rPr>
          <w:spacing w:val="-6"/>
        </w:rPr>
        <w:t xml:space="preserve"> </w:t>
      </w:r>
      <w:r>
        <w:t>to</w:t>
      </w:r>
      <w:r>
        <w:rPr>
          <w:spacing w:val="-4"/>
        </w:rPr>
        <w:t xml:space="preserve"> </w:t>
      </w:r>
      <w:r>
        <w:t>Small</w:t>
      </w:r>
      <w:r>
        <w:rPr>
          <w:spacing w:val="-3"/>
        </w:rPr>
        <w:t xml:space="preserve"> </w:t>
      </w:r>
      <w:r>
        <w:t>Business</w:t>
      </w:r>
      <w:r>
        <w:rPr>
          <w:spacing w:val="-4"/>
        </w:rPr>
        <w:t xml:space="preserve"> </w:t>
      </w:r>
      <w:r>
        <w:t>Subcontractors</w:t>
      </w:r>
      <w:r>
        <w:rPr>
          <w:spacing w:val="-6"/>
        </w:rPr>
        <w:t xml:space="preserve"> </w:t>
      </w:r>
      <w:r>
        <w:t>(JAN</w:t>
      </w:r>
      <w:r>
        <w:rPr>
          <w:spacing w:val="-5"/>
        </w:rPr>
        <w:t xml:space="preserve"> </w:t>
      </w:r>
      <w:r>
        <w:t>2017)(15</w:t>
      </w:r>
      <w:r>
        <w:rPr>
          <w:spacing w:val="-7"/>
        </w:rPr>
        <w:t xml:space="preserve"> </w:t>
      </w:r>
      <w:r>
        <w:t xml:space="preserve">U.S.C. </w:t>
      </w:r>
      <w:r>
        <w:rPr>
          <w:spacing w:val="-2"/>
        </w:rPr>
        <w:t>637(d)(13)).</w:t>
      </w:r>
    </w:p>
    <w:p w14:paraId="4A2BF971" w14:textId="77777777" w:rsidR="00F877C4" w:rsidRDefault="00327F55">
      <w:pPr>
        <w:pStyle w:val="BodyText"/>
        <w:tabs>
          <w:tab w:val="left" w:pos="1377"/>
        </w:tabs>
        <w:spacing w:before="162" w:line="256" w:lineRule="auto"/>
        <w:ind w:left="935" w:right="774"/>
      </w:pPr>
      <w:r>
        <w:rPr>
          <w:u w:val="single"/>
        </w:rPr>
        <w:tab/>
      </w:r>
      <w:r>
        <w:rPr>
          <w:spacing w:val="-4"/>
        </w:rPr>
        <w:t xml:space="preserve"> </w:t>
      </w:r>
      <w:r>
        <w:t>(65)</w:t>
      </w:r>
      <w:r>
        <w:rPr>
          <w:spacing w:val="-5"/>
        </w:rPr>
        <w:t xml:space="preserve"> </w:t>
      </w:r>
      <w:r>
        <w:t>(</w:t>
      </w:r>
      <w:proofErr w:type="spellStart"/>
      <w:r>
        <w:t>i</w:t>
      </w:r>
      <w:proofErr w:type="spellEnd"/>
      <w:r>
        <w:t>)</w:t>
      </w:r>
      <w:r>
        <w:rPr>
          <w:spacing w:val="-3"/>
        </w:rPr>
        <w:t xml:space="preserve"> </w:t>
      </w:r>
      <w:r>
        <w:t>52.247-64,</w:t>
      </w:r>
      <w:r>
        <w:rPr>
          <w:spacing w:val="-4"/>
        </w:rPr>
        <w:t xml:space="preserve"> </w:t>
      </w:r>
      <w:r>
        <w:t>Preference</w:t>
      </w:r>
      <w:r>
        <w:rPr>
          <w:spacing w:val="-4"/>
        </w:rPr>
        <w:t xml:space="preserve"> </w:t>
      </w:r>
      <w:r>
        <w:t>for</w:t>
      </w:r>
      <w:r>
        <w:rPr>
          <w:spacing w:val="-3"/>
        </w:rPr>
        <w:t xml:space="preserve"> </w:t>
      </w:r>
      <w:r>
        <w:t>Privately</w:t>
      </w:r>
      <w:r>
        <w:rPr>
          <w:spacing w:val="-4"/>
        </w:rPr>
        <w:t xml:space="preserve"> </w:t>
      </w:r>
      <w:r>
        <w:t>Owned</w:t>
      </w:r>
      <w:r>
        <w:rPr>
          <w:spacing w:val="-4"/>
        </w:rPr>
        <w:t xml:space="preserve"> </w:t>
      </w:r>
      <w:r>
        <w:t>U.S.-Flag</w:t>
      </w:r>
      <w:r>
        <w:rPr>
          <w:spacing w:val="-4"/>
        </w:rPr>
        <w:t xml:space="preserve"> </w:t>
      </w:r>
      <w:r>
        <w:t>Commercial</w:t>
      </w:r>
      <w:r>
        <w:rPr>
          <w:spacing w:val="-5"/>
        </w:rPr>
        <w:t xml:space="preserve"> </w:t>
      </w:r>
      <w:r>
        <w:t>Vessels</w:t>
      </w:r>
      <w:r>
        <w:rPr>
          <w:spacing w:val="-4"/>
        </w:rPr>
        <w:t xml:space="preserve"> </w:t>
      </w:r>
      <w:r>
        <w:t>(NOV 2021) (46 U.S.C. 55305 and 10 U.S.C. 2631).</w:t>
      </w:r>
    </w:p>
    <w:p w14:paraId="140D5066" w14:textId="77777777" w:rsidR="00F877C4" w:rsidRDefault="00327F55">
      <w:pPr>
        <w:pStyle w:val="BodyText"/>
        <w:tabs>
          <w:tab w:val="left" w:pos="1377"/>
        </w:tabs>
        <w:spacing w:before="164"/>
        <w:ind w:left="935"/>
      </w:pPr>
      <w:r>
        <w:rPr>
          <w:u w:val="single"/>
        </w:rPr>
        <w:tab/>
      </w:r>
      <w:r>
        <w:rPr>
          <w:spacing w:val="-1"/>
        </w:rPr>
        <w:t xml:space="preserve"> </w:t>
      </w:r>
      <w:r>
        <w:t>(ii) Alternate</w:t>
      </w:r>
      <w:r>
        <w:rPr>
          <w:spacing w:val="-1"/>
        </w:rPr>
        <w:t xml:space="preserve"> </w:t>
      </w:r>
      <w:r>
        <w:t>I</w:t>
      </w:r>
      <w:r>
        <w:rPr>
          <w:spacing w:val="-3"/>
        </w:rPr>
        <w:t xml:space="preserve"> </w:t>
      </w:r>
      <w:r>
        <w:t>(APR</w:t>
      </w:r>
      <w:r>
        <w:rPr>
          <w:spacing w:val="-5"/>
        </w:rPr>
        <w:t xml:space="preserve"> </w:t>
      </w:r>
      <w:r>
        <w:t>2003) of 52.247-64.</w:t>
      </w:r>
    </w:p>
    <w:p w14:paraId="5DD2258E" w14:textId="77777777" w:rsidR="00F877C4" w:rsidRDefault="00327F55">
      <w:pPr>
        <w:pStyle w:val="BodyText"/>
        <w:tabs>
          <w:tab w:val="left" w:pos="1432"/>
        </w:tabs>
        <w:spacing w:before="179"/>
        <w:ind w:left="990"/>
      </w:pPr>
      <w:r>
        <w:rPr>
          <w:u w:val="single"/>
        </w:rPr>
        <w:tab/>
      </w:r>
      <w:r>
        <w:rPr>
          <w:spacing w:val="-2"/>
        </w:rPr>
        <w:t xml:space="preserve"> </w:t>
      </w:r>
      <w:r>
        <w:t>(iii)</w:t>
      </w:r>
      <w:r>
        <w:rPr>
          <w:spacing w:val="-1"/>
        </w:rPr>
        <w:t xml:space="preserve"> </w:t>
      </w:r>
      <w:r>
        <w:t>Alternate</w:t>
      </w:r>
      <w:r>
        <w:rPr>
          <w:spacing w:val="-2"/>
        </w:rPr>
        <w:t xml:space="preserve"> </w:t>
      </w:r>
      <w:r>
        <w:t>II</w:t>
      </w:r>
      <w:r>
        <w:rPr>
          <w:spacing w:val="-4"/>
        </w:rPr>
        <w:t xml:space="preserve"> </w:t>
      </w:r>
      <w:r>
        <w:t>(NOV</w:t>
      </w:r>
      <w:r>
        <w:rPr>
          <w:spacing w:val="-3"/>
        </w:rPr>
        <w:t xml:space="preserve"> </w:t>
      </w:r>
      <w:r>
        <w:t>2021)</w:t>
      </w:r>
      <w:r>
        <w:rPr>
          <w:spacing w:val="-1"/>
        </w:rPr>
        <w:t xml:space="preserve"> </w:t>
      </w:r>
      <w:r>
        <w:t>of</w:t>
      </w:r>
      <w:r>
        <w:rPr>
          <w:spacing w:val="-1"/>
        </w:rPr>
        <w:t xml:space="preserve"> </w:t>
      </w:r>
      <w:r>
        <w:t>52.247-64.</w:t>
      </w:r>
    </w:p>
    <w:p w14:paraId="61F7A3E2" w14:textId="77777777" w:rsidR="00F877C4" w:rsidRDefault="00327F55">
      <w:pPr>
        <w:pStyle w:val="ListParagraph"/>
        <w:numPr>
          <w:ilvl w:val="0"/>
          <w:numId w:val="32"/>
        </w:numPr>
        <w:tabs>
          <w:tab w:val="left" w:pos="1236"/>
        </w:tabs>
        <w:spacing w:before="181" w:line="259" w:lineRule="auto"/>
        <w:ind w:right="409" w:firstLine="0"/>
      </w:pPr>
      <w:r>
        <w:t>The Contractor shall comply with the FAR clauses in this paragraph (c), applicable to commercial services, that the Contracting Officer has indicated as being incorporated in this contract</w:t>
      </w:r>
      <w:r>
        <w:rPr>
          <w:spacing w:val="-1"/>
        </w:rPr>
        <w:t xml:space="preserve"> </w:t>
      </w:r>
      <w:r>
        <w:t>by</w:t>
      </w:r>
      <w:r>
        <w:rPr>
          <w:spacing w:val="-5"/>
        </w:rPr>
        <w:t xml:space="preserve"> </w:t>
      </w:r>
      <w:r>
        <w:t>reference</w:t>
      </w:r>
      <w:r>
        <w:rPr>
          <w:spacing w:val="-4"/>
        </w:rPr>
        <w:t xml:space="preserve"> </w:t>
      </w:r>
      <w:r>
        <w:t>to</w:t>
      </w:r>
      <w:r>
        <w:rPr>
          <w:spacing w:val="-5"/>
        </w:rPr>
        <w:t xml:space="preserve"> </w:t>
      </w:r>
      <w:r>
        <w:t>implement</w:t>
      </w:r>
      <w:r>
        <w:rPr>
          <w:spacing w:val="-1"/>
        </w:rPr>
        <w:t xml:space="preserve"> </w:t>
      </w:r>
      <w:r>
        <w:t>provisions</w:t>
      </w:r>
      <w:r>
        <w:rPr>
          <w:spacing w:val="-2"/>
        </w:rPr>
        <w:t xml:space="preserve"> </w:t>
      </w:r>
      <w:r>
        <w:t>of</w:t>
      </w:r>
      <w:r>
        <w:rPr>
          <w:spacing w:val="-4"/>
        </w:rPr>
        <w:t xml:space="preserve"> </w:t>
      </w:r>
      <w:r>
        <w:t>law</w:t>
      </w:r>
      <w:r>
        <w:rPr>
          <w:spacing w:val="-6"/>
        </w:rPr>
        <w:t xml:space="preserve"> </w:t>
      </w:r>
      <w:r>
        <w:t>or</w:t>
      </w:r>
      <w:r>
        <w:rPr>
          <w:spacing w:val="-1"/>
        </w:rPr>
        <w:t xml:space="preserve"> </w:t>
      </w:r>
      <w:r>
        <w:t>Executive</w:t>
      </w:r>
      <w:r>
        <w:rPr>
          <w:spacing w:val="-2"/>
        </w:rPr>
        <w:t xml:space="preserve"> </w:t>
      </w:r>
      <w:r>
        <w:t>orders</w:t>
      </w:r>
      <w:r>
        <w:rPr>
          <w:spacing w:val="-5"/>
        </w:rPr>
        <w:t xml:space="preserve"> </w:t>
      </w:r>
      <w:r>
        <w:t>applicable</w:t>
      </w:r>
      <w:r>
        <w:rPr>
          <w:spacing w:val="-4"/>
        </w:rPr>
        <w:t xml:space="preserve"> </w:t>
      </w:r>
      <w:r>
        <w:t>to</w:t>
      </w:r>
      <w:r>
        <w:rPr>
          <w:spacing w:val="-2"/>
        </w:rPr>
        <w:t xml:space="preserve"> </w:t>
      </w:r>
      <w:r>
        <w:t>acquisitions of commercial products and commercial services: [Contracting Officer check as appropriate.]</w:t>
      </w:r>
    </w:p>
    <w:p w14:paraId="7456F322" w14:textId="77777777" w:rsidR="00F877C4" w:rsidRDefault="00F877C4">
      <w:pPr>
        <w:pStyle w:val="BodyText"/>
        <w:ind w:left="0"/>
      </w:pPr>
    </w:p>
    <w:p w14:paraId="46BA5DFB" w14:textId="77777777" w:rsidR="00F877C4" w:rsidRDefault="00F877C4">
      <w:pPr>
        <w:pStyle w:val="BodyText"/>
        <w:spacing w:before="86"/>
        <w:ind w:left="0"/>
      </w:pPr>
    </w:p>
    <w:p w14:paraId="76B43F1F" w14:textId="77777777" w:rsidR="00F877C4" w:rsidRDefault="00327F55">
      <w:pPr>
        <w:pStyle w:val="BodyText"/>
        <w:tabs>
          <w:tab w:val="left" w:pos="1487"/>
        </w:tabs>
        <w:ind w:left="935"/>
      </w:pPr>
      <w:r>
        <w:rPr>
          <w:u w:val="single"/>
        </w:rPr>
        <w:tab/>
      </w:r>
      <w:r>
        <w:rPr>
          <w:spacing w:val="-3"/>
        </w:rPr>
        <w:t xml:space="preserve"> </w:t>
      </w:r>
      <w:r>
        <w:t>(1)</w:t>
      </w:r>
      <w:r>
        <w:rPr>
          <w:spacing w:val="-2"/>
        </w:rPr>
        <w:t xml:space="preserve"> </w:t>
      </w:r>
      <w:r>
        <w:t>52.222-41,</w:t>
      </w:r>
      <w:r>
        <w:rPr>
          <w:spacing w:val="-3"/>
        </w:rPr>
        <w:t xml:space="preserve"> </w:t>
      </w:r>
      <w:r>
        <w:t>Service</w:t>
      </w:r>
      <w:r>
        <w:rPr>
          <w:spacing w:val="-3"/>
        </w:rPr>
        <w:t xml:space="preserve"> </w:t>
      </w:r>
      <w:r>
        <w:t>Contract</w:t>
      </w:r>
      <w:r>
        <w:rPr>
          <w:spacing w:val="-2"/>
        </w:rPr>
        <w:t xml:space="preserve"> </w:t>
      </w:r>
      <w:r>
        <w:t>Labor</w:t>
      </w:r>
      <w:r>
        <w:rPr>
          <w:spacing w:val="-2"/>
        </w:rPr>
        <w:t xml:space="preserve"> </w:t>
      </w:r>
      <w:r>
        <w:t>Standards</w:t>
      </w:r>
      <w:r>
        <w:rPr>
          <w:spacing w:val="-3"/>
        </w:rPr>
        <w:t xml:space="preserve"> </w:t>
      </w:r>
      <w:r>
        <w:t>(AUG</w:t>
      </w:r>
      <w:r>
        <w:rPr>
          <w:spacing w:val="-4"/>
        </w:rPr>
        <w:t xml:space="preserve"> </w:t>
      </w:r>
      <w:r>
        <w:t>2018)</w:t>
      </w:r>
      <w:r>
        <w:rPr>
          <w:spacing w:val="-5"/>
        </w:rPr>
        <w:t xml:space="preserve"> </w:t>
      </w:r>
      <w:r>
        <w:t>(41</w:t>
      </w:r>
      <w:r>
        <w:rPr>
          <w:spacing w:val="-3"/>
        </w:rPr>
        <w:t xml:space="preserve"> </w:t>
      </w:r>
      <w:r>
        <w:t>U.S.C.</w:t>
      </w:r>
      <w:r>
        <w:rPr>
          <w:spacing w:val="-6"/>
        </w:rPr>
        <w:t xml:space="preserve"> </w:t>
      </w:r>
      <w:r>
        <w:t>chapter</w:t>
      </w:r>
      <w:r>
        <w:rPr>
          <w:spacing w:val="-2"/>
        </w:rPr>
        <w:t xml:space="preserve"> </w:t>
      </w:r>
      <w:r>
        <w:t>67).</w:t>
      </w:r>
    </w:p>
    <w:p w14:paraId="7BE67966" w14:textId="77777777" w:rsidR="00F877C4" w:rsidRDefault="00327F55">
      <w:pPr>
        <w:pStyle w:val="BodyText"/>
        <w:tabs>
          <w:tab w:val="left" w:pos="1487"/>
        </w:tabs>
        <w:spacing w:before="179"/>
        <w:ind w:left="935"/>
      </w:pPr>
      <w:r>
        <w:rPr>
          <w:u w:val="single"/>
        </w:rPr>
        <w:tab/>
      </w:r>
      <w:r>
        <w:rPr>
          <w:spacing w:val="-3"/>
        </w:rPr>
        <w:t xml:space="preserve"> </w:t>
      </w:r>
      <w:r>
        <w:t>(2)</w:t>
      </w:r>
      <w:r>
        <w:rPr>
          <w:spacing w:val="-2"/>
        </w:rPr>
        <w:t xml:space="preserve"> </w:t>
      </w:r>
      <w:r>
        <w:t>52.222-42,</w:t>
      </w:r>
      <w:r>
        <w:rPr>
          <w:spacing w:val="-3"/>
        </w:rPr>
        <w:t xml:space="preserve"> </w:t>
      </w:r>
      <w:r>
        <w:t>Statement</w:t>
      </w:r>
      <w:r>
        <w:rPr>
          <w:spacing w:val="-2"/>
        </w:rPr>
        <w:t xml:space="preserve"> </w:t>
      </w:r>
      <w:r>
        <w:t>of</w:t>
      </w:r>
      <w:r>
        <w:rPr>
          <w:spacing w:val="-2"/>
        </w:rPr>
        <w:t xml:space="preserve"> </w:t>
      </w:r>
      <w:r>
        <w:t>Equivalent</w:t>
      </w:r>
      <w:r>
        <w:rPr>
          <w:spacing w:val="-2"/>
        </w:rPr>
        <w:t xml:space="preserve"> </w:t>
      </w:r>
      <w:r>
        <w:t>Rates</w:t>
      </w:r>
      <w:r>
        <w:rPr>
          <w:spacing w:val="-3"/>
        </w:rPr>
        <w:t xml:space="preserve"> </w:t>
      </w:r>
      <w:r>
        <w:t>for</w:t>
      </w:r>
      <w:r>
        <w:rPr>
          <w:spacing w:val="-2"/>
        </w:rPr>
        <w:t xml:space="preserve"> </w:t>
      </w:r>
      <w:r>
        <w:t>Federal</w:t>
      </w:r>
      <w:r>
        <w:rPr>
          <w:spacing w:val="-2"/>
        </w:rPr>
        <w:t xml:space="preserve"> </w:t>
      </w:r>
      <w:r>
        <w:t>Hires</w:t>
      </w:r>
      <w:r>
        <w:rPr>
          <w:spacing w:val="-5"/>
        </w:rPr>
        <w:t xml:space="preserve"> </w:t>
      </w:r>
      <w:r>
        <w:t>(MAY</w:t>
      </w:r>
      <w:r>
        <w:rPr>
          <w:spacing w:val="-4"/>
        </w:rPr>
        <w:t xml:space="preserve"> </w:t>
      </w:r>
      <w:r>
        <w:t>2014)</w:t>
      </w:r>
      <w:r>
        <w:rPr>
          <w:spacing w:val="-2"/>
        </w:rPr>
        <w:t xml:space="preserve"> </w:t>
      </w:r>
      <w:r>
        <w:t>(29</w:t>
      </w:r>
      <w:r>
        <w:rPr>
          <w:spacing w:val="-3"/>
        </w:rPr>
        <w:t xml:space="preserve"> </w:t>
      </w:r>
      <w:r>
        <w:t>U.S.C.</w:t>
      </w:r>
      <w:r>
        <w:rPr>
          <w:spacing w:val="-3"/>
        </w:rPr>
        <w:t xml:space="preserve"> </w:t>
      </w:r>
      <w:r>
        <w:t>206</w:t>
      </w:r>
    </w:p>
    <w:p w14:paraId="53CC490C" w14:textId="77777777" w:rsidR="00F877C4" w:rsidRDefault="00327F55">
      <w:pPr>
        <w:pStyle w:val="BodyText"/>
        <w:spacing w:before="21"/>
        <w:ind w:left="935"/>
      </w:pPr>
      <w:r>
        <w:t>and</w:t>
      </w:r>
      <w:r>
        <w:rPr>
          <w:spacing w:val="-3"/>
        </w:rPr>
        <w:t xml:space="preserve"> </w:t>
      </w:r>
      <w:r>
        <w:t>41</w:t>
      </w:r>
      <w:r>
        <w:rPr>
          <w:spacing w:val="-2"/>
        </w:rPr>
        <w:t xml:space="preserve"> </w:t>
      </w:r>
      <w:r>
        <w:t>U.S.C.</w:t>
      </w:r>
      <w:r>
        <w:rPr>
          <w:spacing w:val="-2"/>
        </w:rPr>
        <w:t xml:space="preserve"> </w:t>
      </w:r>
      <w:r>
        <w:t>chapter</w:t>
      </w:r>
      <w:r>
        <w:rPr>
          <w:spacing w:val="-4"/>
        </w:rPr>
        <w:t xml:space="preserve"> 67).</w:t>
      </w:r>
    </w:p>
    <w:p w14:paraId="5F1B2919" w14:textId="77777777" w:rsidR="00F877C4" w:rsidRDefault="00327F55">
      <w:pPr>
        <w:pStyle w:val="BodyText"/>
        <w:tabs>
          <w:tab w:val="left" w:pos="1487"/>
        </w:tabs>
        <w:spacing w:before="179" w:line="259" w:lineRule="auto"/>
        <w:ind w:left="935" w:right="884"/>
      </w:pPr>
      <w:r>
        <w:rPr>
          <w:u w:val="single"/>
        </w:rPr>
        <w:tab/>
      </w:r>
      <w:r>
        <w:t xml:space="preserve"> (3) 52.222-43, Fair Labor Standards Act and Service Contract Labor Standards--Price Adjustment</w:t>
      </w:r>
      <w:r>
        <w:rPr>
          <w:spacing w:val="-4"/>
        </w:rPr>
        <w:t xml:space="preserve"> </w:t>
      </w:r>
      <w:r>
        <w:t>(Multiple</w:t>
      </w:r>
      <w:r>
        <w:rPr>
          <w:spacing w:val="-2"/>
        </w:rPr>
        <w:t xml:space="preserve"> </w:t>
      </w:r>
      <w:r>
        <w:t>Year</w:t>
      </w:r>
      <w:r>
        <w:rPr>
          <w:spacing w:val="-4"/>
        </w:rPr>
        <w:t xml:space="preserve"> </w:t>
      </w:r>
      <w:r>
        <w:t>and</w:t>
      </w:r>
      <w:r>
        <w:rPr>
          <w:spacing w:val="-2"/>
        </w:rPr>
        <w:t xml:space="preserve"> </w:t>
      </w:r>
      <w:r>
        <w:t>Option</w:t>
      </w:r>
      <w:r>
        <w:rPr>
          <w:spacing w:val="-2"/>
        </w:rPr>
        <w:t xml:space="preserve"> </w:t>
      </w:r>
      <w:r>
        <w:t>Contracts)</w:t>
      </w:r>
      <w:r>
        <w:rPr>
          <w:spacing w:val="-4"/>
        </w:rPr>
        <w:t xml:space="preserve"> </w:t>
      </w:r>
      <w:r>
        <w:t>(AUG</w:t>
      </w:r>
      <w:r>
        <w:rPr>
          <w:spacing w:val="-3"/>
        </w:rPr>
        <w:t xml:space="preserve"> </w:t>
      </w:r>
      <w:r>
        <w:t>2018)</w:t>
      </w:r>
      <w:r>
        <w:rPr>
          <w:spacing w:val="-4"/>
        </w:rPr>
        <w:t xml:space="preserve"> </w:t>
      </w:r>
      <w:r>
        <w:t>(29</w:t>
      </w:r>
      <w:r>
        <w:rPr>
          <w:spacing w:val="-2"/>
        </w:rPr>
        <w:t xml:space="preserve"> </w:t>
      </w:r>
      <w:r>
        <w:t>U.S.C.</w:t>
      </w:r>
      <w:r>
        <w:rPr>
          <w:spacing w:val="-2"/>
        </w:rPr>
        <w:t xml:space="preserve"> </w:t>
      </w:r>
      <w:r>
        <w:t>206</w:t>
      </w:r>
      <w:r>
        <w:rPr>
          <w:spacing w:val="-5"/>
        </w:rPr>
        <w:t xml:space="preserve"> </w:t>
      </w:r>
      <w:r>
        <w:t>and</w:t>
      </w:r>
      <w:r>
        <w:rPr>
          <w:spacing w:val="-2"/>
        </w:rPr>
        <w:t xml:space="preserve"> </w:t>
      </w:r>
      <w:r>
        <w:t>41</w:t>
      </w:r>
      <w:r>
        <w:rPr>
          <w:spacing w:val="-2"/>
        </w:rPr>
        <w:t xml:space="preserve"> </w:t>
      </w:r>
      <w:r>
        <w:t>U.S.C. chapter 67).</w:t>
      </w:r>
    </w:p>
    <w:p w14:paraId="300498D2" w14:textId="77777777" w:rsidR="00F877C4" w:rsidRDefault="00327F55">
      <w:pPr>
        <w:pStyle w:val="BodyText"/>
        <w:tabs>
          <w:tab w:val="left" w:pos="1487"/>
        </w:tabs>
        <w:spacing w:before="160" w:line="259" w:lineRule="auto"/>
        <w:ind w:left="935" w:right="982"/>
      </w:pPr>
      <w:r>
        <w:rPr>
          <w:u w:val="single"/>
        </w:rPr>
        <w:tab/>
      </w:r>
      <w:r>
        <w:rPr>
          <w:spacing w:val="-4"/>
        </w:rPr>
        <w:t xml:space="preserve"> </w:t>
      </w:r>
      <w:r>
        <w:t>(4)</w:t>
      </w:r>
      <w:r>
        <w:rPr>
          <w:spacing w:val="-3"/>
        </w:rPr>
        <w:t xml:space="preserve"> </w:t>
      </w:r>
      <w:r>
        <w:t>52.222-44,</w:t>
      </w:r>
      <w:r>
        <w:rPr>
          <w:spacing w:val="-4"/>
        </w:rPr>
        <w:t xml:space="preserve"> </w:t>
      </w:r>
      <w:r>
        <w:t>Fair</w:t>
      </w:r>
      <w:r>
        <w:rPr>
          <w:spacing w:val="-6"/>
        </w:rPr>
        <w:t xml:space="preserve"> </w:t>
      </w:r>
      <w:r>
        <w:t>Labor</w:t>
      </w:r>
      <w:r>
        <w:rPr>
          <w:spacing w:val="-3"/>
        </w:rPr>
        <w:t xml:space="preserve"> </w:t>
      </w:r>
      <w:r>
        <w:t>Standards</w:t>
      </w:r>
      <w:r>
        <w:rPr>
          <w:spacing w:val="-4"/>
        </w:rPr>
        <w:t xml:space="preserve"> </w:t>
      </w:r>
      <w:r>
        <w:t>Act</w:t>
      </w:r>
      <w:r>
        <w:rPr>
          <w:spacing w:val="-6"/>
        </w:rPr>
        <w:t xml:space="preserve"> </w:t>
      </w:r>
      <w:r>
        <w:t>and</w:t>
      </w:r>
      <w:r>
        <w:rPr>
          <w:spacing w:val="-4"/>
        </w:rPr>
        <w:t xml:space="preserve"> </w:t>
      </w:r>
      <w:r>
        <w:t>Service</w:t>
      </w:r>
      <w:r>
        <w:rPr>
          <w:spacing w:val="-4"/>
        </w:rPr>
        <w:t xml:space="preserve"> </w:t>
      </w:r>
      <w:r>
        <w:t>Contract</w:t>
      </w:r>
      <w:r>
        <w:rPr>
          <w:spacing w:val="-3"/>
        </w:rPr>
        <w:t xml:space="preserve"> </w:t>
      </w:r>
      <w:r>
        <w:t>Labor</w:t>
      </w:r>
      <w:r>
        <w:rPr>
          <w:spacing w:val="-3"/>
        </w:rPr>
        <w:t xml:space="preserve"> </w:t>
      </w:r>
      <w:r>
        <w:t>Standards--Price Adjustment (MAY 2014) (29 U.S.C 206 and 41 U.S.C. chapter 67).</w:t>
      </w:r>
    </w:p>
    <w:p w14:paraId="3B6789FB" w14:textId="77777777" w:rsidR="00F877C4" w:rsidRDefault="00327F55">
      <w:pPr>
        <w:pStyle w:val="BodyText"/>
        <w:spacing w:before="159" w:line="259" w:lineRule="auto"/>
        <w:ind w:left="935" w:right="789"/>
        <w:jc w:val="both"/>
      </w:pPr>
      <w:r>
        <w:rPr>
          <w:spacing w:val="80"/>
          <w:u w:val="single"/>
        </w:rPr>
        <w:t xml:space="preserve">  </w:t>
      </w:r>
      <w:r>
        <w:rPr>
          <w:spacing w:val="1"/>
        </w:rPr>
        <w:t xml:space="preserve"> </w:t>
      </w:r>
      <w:r>
        <w:t>(5) 52.222-51, Exemption from</w:t>
      </w:r>
      <w:r>
        <w:rPr>
          <w:spacing w:val="-1"/>
        </w:rPr>
        <w:t xml:space="preserve"> </w:t>
      </w:r>
      <w:r>
        <w:t>Application of</w:t>
      </w:r>
      <w:r>
        <w:rPr>
          <w:spacing w:val="-1"/>
        </w:rPr>
        <w:t xml:space="preserve"> </w:t>
      </w:r>
      <w:r>
        <w:t>the Service Contract Labor</w:t>
      </w:r>
      <w:r>
        <w:rPr>
          <w:spacing w:val="-1"/>
        </w:rPr>
        <w:t xml:space="preserve"> </w:t>
      </w:r>
      <w:r>
        <w:t>Standards</w:t>
      </w:r>
      <w:r>
        <w:rPr>
          <w:spacing w:val="-1"/>
        </w:rPr>
        <w:t xml:space="preserve"> </w:t>
      </w:r>
      <w:r>
        <w:t>to Contracts</w:t>
      </w:r>
      <w:r>
        <w:rPr>
          <w:spacing w:val="-4"/>
        </w:rPr>
        <w:t xml:space="preserve"> </w:t>
      </w:r>
      <w:r>
        <w:t>for</w:t>
      </w:r>
      <w:r>
        <w:rPr>
          <w:spacing w:val="-3"/>
        </w:rPr>
        <w:t xml:space="preserve"> </w:t>
      </w:r>
      <w:r>
        <w:t>Maintenance,</w:t>
      </w:r>
      <w:r>
        <w:rPr>
          <w:spacing w:val="-7"/>
        </w:rPr>
        <w:t xml:space="preserve"> </w:t>
      </w:r>
      <w:r>
        <w:t>Calibration,</w:t>
      </w:r>
      <w:r>
        <w:rPr>
          <w:spacing w:val="-4"/>
        </w:rPr>
        <w:t xml:space="preserve"> </w:t>
      </w:r>
      <w:r>
        <w:t>or</w:t>
      </w:r>
      <w:r>
        <w:rPr>
          <w:spacing w:val="-3"/>
        </w:rPr>
        <w:t xml:space="preserve"> </w:t>
      </w:r>
      <w:r>
        <w:t>Repair</w:t>
      </w:r>
      <w:r>
        <w:rPr>
          <w:spacing w:val="-3"/>
        </w:rPr>
        <w:t xml:space="preserve"> </w:t>
      </w:r>
      <w:r>
        <w:t>of</w:t>
      </w:r>
      <w:r>
        <w:rPr>
          <w:spacing w:val="-3"/>
        </w:rPr>
        <w:t xml:space="preserve"> </w:t>
      </w:r>
      <w:r>
        <w:t>Certain</w:t>
      </w:r>
      <w:r>
        <w:rPr>
          <w:spacing w:val="-4"/>
        </w:rPr>
        <w:t xml:space="preserve"> </w:t>
      </w:r>
      <w:r>
        <w:t>Equipment--Requirements</w:t>
      </w:r>
      <w:r>
        <w:rPr>
          <w:spacing w:val="-6"/>
        </w:rPr>
        <w:t xml:space="preserve"> </w:t>
      </w:r>
      <w:r>
        <w:t>(MAY 2014) (41 U.S.C. chapter 67).</w:t>
      </w:r>
    </w:p>
    <w:p w14:paraId="0E2525EC" w14:textId="77777777" w:rsidR="00F877C4" w:rsidRDefault="00F877C4">
      <w:pPr>
        <w:pStyle w:val="BodyText"/>
        <w:spacing w:line="259" w:lineRule="auto"/>
        <w:jc w:val="both"/>
        <w:sectPr w:rsidR="00F877C4">
          <w:pgSz w:w="12240" w:h="15840"/>
          <w:pgMar w:top="1360" w:right="1080" w:bottom="280" w:left="1080" w:header="720" w:footer="720" w:gutter="0"/>
          <w:cols w:space="720"/>
        </w:sectPr>
      </w:pPr>
    </w:p>
    <w:p w14:paraId="422C8A01" w14:textId="77777777" w:rsidR="00F877C4" w:rsidRDefault="00327F55">
      <w:pPr>
        <w:pStyle w:val="BodyText"/>
        <w:tabs>
          <w:tab w:val="left" w:pos="1487"/>
        </w:tabs>
        <w:spacing w:before="81" w:line="259" w:lineRule="auto"/>
        <w:ind w:right="856"/>
      </w:pPr>
      <w:r>
        <w:rPr>
          <w:u w:val="single"/>
        </w:rPr>
        <w:lastRenderedPageBreak/>
        <w:tab/>
      </w:r>
      <w:r>
        <w:rPr>
          <w:spacing w:val="-3"/>
        </w:rPr>
        <w:t xml:space="preserve"> </w:t>
      </w:r>
      <w:r>
        <w:t>(6)</w:t>
      </w:r>
      <w:r>
        <w:rPr>
          <w:spacing w:val="-2"/>
        </w:rPr>
        <w:t xml:space="preserve"> </w:t>
      </w:r>
      <w:r>
        <w:t>52.222-53,</w:t>
      </w:r>
      <w:r>
        <w:rPr>
          <w:spacing w:val="-3"/>
        </w:rPr>
        <w:t xml:space="preserve"> </w:t>
      </w:r>
      <w:r>
        <w:t>Exemption</w:t>
      </w:r>
      <w:r>
        <w:rPr>
          <w:spacing w:val="-3"/>
        </w:rPr>
        <w:t xml:space="preserve"> </w:t>
      </w:r>
      <w:r>
        <w:t>from</w:t>
      </w:r>
      <w:r>
        <w:rPr>
          <w:spacing w:val="-5"/>
        </w:rPr>
        <w:t xml:space="preserve"> </w:t>
      </w:r>
      <w:r>
        <w:t>Application</w:t>
      </w:r>
      <w:r>
        <w:rPr>
          <w:spacing w:val="-3"/>
        </w:rPr>
        <w:t xml:space="preserve"> </w:t>
      </w:r>
      <w:r>
        <w:t>of</w:t>
      </w:r>
      <w:r>
        <w:rPr>
          <w:spacing w:val="-5"/>
        </w:rPr>
        <w:t xml:space="preserve"> </w:t>
      </w:r>
      <w:r>
        <w:t>the</w:t>
      </w:r>
      <w:r>
        <w:rPr>
          <w:spacing w:val="-3"/>
        </w:rPr>
        <w:t xml:space="preserve"> </w:t>
      </w:r>
      <w:r>
        <w:t>Service</w:t>
      </w:r>
      <w:r>
        <w:rPr>
          <w:spacing w:val="-3"/>
        </w:rPr>
        <w:t xml:space="preserve"> </w:t>
      </w:r>
      <w:r>
        <w:t>Contract</w:t>
      </w:r>
      <w:r>
        <w:rPr>
          <w:spacing w:val="-2"/>
        </w:rPr>
        <w:t xml:space="preserve"> </w:t>
      </w:r>
      <w:r>
        <w:t>Labor</w:t>
      </w:r>
      <w:r>
        <w:rPr>
          <w:spacing w:val="-5"/>
        </w:rPr>
        <w:t xml:space="preserve"> </w:t>
      </w:r>
      <w:r>
        <w:t>Standards</w:t>
      </w:r>
      <w:r>
        <w:rPr>
          <w:spacing w:val="-5"/>
        </w:rPr>
        <w:t xml:space="preserve"> </w:t>
      </w:r>
      <w:r>
        <w:t>to Contracts for Certain Services--Requirements (MAY 2014) (41 U.S.C. chapter 67).</w:t>
      </w:r>
    </w:p>
    <w:p w14:paraId="41B715D7" w14:textId="77777777" w:rsidR="00F877C4" w:rsidRDefault="00327F55">
      <w:pPr>
        <w:pStyle w:val="BodyText"/>
        <w:tabs>
          <w:tab w:val="left" w:pos="1487"/>
        </w:tabs>
        <w:spacing w:before="159" w:line="259" w:lineRule="auto"/>
        <w:ind w:right="847"/>
      </w:pPr>
      <w:r>
        <w:rPr>
          <w:u w:val="single"/>
        </w:rPr>
        <w:tab/>
      </w:r>
      <w:r>
        <w:rPr>
          <w:spacing w:val="-3"/>
        </w:rPr>
        <w:t xml:space="preserve"> </w:t>
      </w:r>
      <w:r>
        <w:t>(7)</w:t>
      </w:r>
      <w:r>
        <w:rPr>
          <w:spacing w:val="-2"/>
        </w:rPr>
        <w:t xml:space="preserve"> </w:t>
      </w:r>
      <w:r>
        <w:t>52.222-55,</w:t>
      </w:r>
      <w:r>
        <w:rPr>
          <w:spacing w:val="-3"/>
        </w:rPr>
        <w:t xml:space="preserve"> </w:t>
      </w:r>
      <w:r>
        <w:t>Minimum</w:t>
      </w:r>
      <w:r>
        <w:rPr>
          <w:spacing w:val="-2"/>
        </w:rPr>
        <w:t xml:space="preserve"> </w:t>
      </w:r>
      <w:r>
        <w:t>Wages</w:t>
      </w:r>
      <w:r>
        <w:rPr>
          <w:spacing w:val="-5"/>
        </w:rPr>
        <w:t xml:space="preserve"> </w:t>
      </w:r>
      <w:r>
        <w:t>for</w:t>
      </w:r>
      <w:r>
        <w:rPr>
          <w:spacing w:val="-2"/>
        </w:rPr>
        <w:t xml:space="preserve"> </w:t>
      </w:r>
      <w:r>
        <w:t>Contractor</w:t>
      </w:r>
      <w:r>
        <w:rPr>
          <w:spacing w:val="-5"/>
        </w:rPr>
        <w:t xml:space="preserve"> </w:t>
      </w:r>
      <w:r>
        <w:t>Workers</w:t>
      </w:r>
      <w:r>
        <w:rPr>
          <w:spacing w:val="-5"/>
        </w:rPr>
        <w:t xml:space="preserve"> </w:t>
      </w:r>
      <w:r>
        <w:t>Under</w:t>
      </w:r>
      <w:r>
        <w:rPr>
          <w:spacing w:val="-5"/>
        </w:rPr>
        <w:t xml:space="preserve"> </w:t>
      </w:r>
      <w:r>
        <w:t>Executive</w:t>
      </w:r>
      <w:r>
        <w:rPr>
          <w:spacing w:val="-5"/>
        </w:rPr>
        <w:t xml:space="preserve"> </w:t>
      </w:r>
      <w:r>
        <w:t>Order</w:t>
      </w:r>
      <w:r>
        <w:rPr>
          <w:spacing w:val="-2"/>
        </w:rPr>
        <w:t xml:space="preserve"> </w:t>
      </w:r>
      <w:r>
        <w:t>14026 (JAN 2022) (E.O. 13658).</w:t>
      </w:r>
    </w:p>
    <w:p w14:paraId="27CDABE7" w14:textId="77777777" w:rsidR="00F877C4" w:rsidRDefault="00327F55">
      <w:pPr>
        <w:pStyle w:val="BodyText"/>
        <w:tabs>
          <w:tab w:val="left" w:pos="1487"/>
        </w:tabs>
        <w:spacing w:before="159"/>
        <w:ind w:left="935"/>
      </w:pPr>
      <w:r>
        <w:rPr>
          <w:u w:val="single"/>
        </w:rPr>
        <w:tab/>
      </w:r>
      <w:r>
        <w:rPr>
          <w:spacing w:val="-3"/>
        </w:rPr>
        <w:t xml:space="preserve"> </w:t>
      </w:r>
      <w:r>
        <w:t>(8)</w:t>
      </w:r>
      <w:r>
        <w:rPr>
          <w:spacing w:val="-2"/>
        </w:rPr>
        <w:t xml:space="preserve"> </w:t>
      </w:r>
      <w:r>
        <w:t>52.222-62,</w:t>
      </w:r>
      <w:r>
        <w:rPr>
          <w:spacing w:val="-3"/>
        </w:rPr>
        <w:t xml:space="preserve"> </w:t>
      </w:r>
      <w:r>
        <w:t>Paid</w:t>
      </w:r>
      <w:r>
        <w:rPr>
          <w:spacing w:val="-5"/>
        </w:rPr>
        <w:t xml:space="preserve"> </w:t>
      </w:r>
      <w:r>
        <w:t>Sick</w:t>
      </w:r>
      <w:r>
        <w:rPr>
          <w:spacing w:val="-3"/>
        </w:rPr>
        <w:t xml:space="preserve"> </w:t>
      </w:r>
      <w:r>
        <w:t>Leave</w:t>
      </w:r>
      <w:r>
        <w:rPr>
          <w:spacing w:val="-3"/>
        </w:rPr>
        <w:t xml:space="preserve"> </w:t>
      </w:r>
      <w:r>
        <w:t>Under</w:t>
      </w:r>
      <w:r>
        <w:rPr>
          <w:spacing w:val="-2"/>
        </w:rPr>
        <w:t xml:space="preserve"> </w:t>
      </w:r>
      <w:r>
        <w:t>Executive</w:t>
      </w:r>
      <w:r>
        <w:rPr>
          <w:spacing w:val="-3"/>
        </w:rPr>
        <w:t xml:space="preserve"> </w:t>
      </w:r>
      <w:r>
        <w:t>Order</w:t>
      </w:r>
      <w:r>
        <w:rPr>
          <w:spacing w:val="-2"/>
        </w:rPr>
        <w:t xml:space="preserve"> </w:t>
      </w:r>
      <w:r>
        <w:t>13706</w:t>
      </w:r>
      <w:r>
        <w:rPr>
          <w:spacing w:val="-3"/>
        </w:rPr>
        <w:t xml:space="preserve"> </w:t>
      </w:r>
      <w:r>
        <w:t>(JAN</w:t>
      </w:r>
      <w:r>
        <w:rPr>
          <w:spacing w:val="-3"/>
        </w:rPr>
        <w:t xml:space="preserve"> </w:t>
      </w:r>
      <w:r>
        <w:t>2022)</w:t>
      </w:r>
      <w:r>
        <w:rPr>
          <w:spacing w:val="-4"/>
        </w:rPr>
        <w:t xml:space="preserve"> </w:t>
      </w:r>
      <w:r>
        <w:t>(E.O.</w:t>
      </w:r>
      <w:r>
        <w:rPr>
          <w:spacing w:val="-3"/>
        </w:rPr>
        <w:t xml:space="preserve"> </w:t>
      </w:r>
      <w:r>
        <w:t>13706).</w:t>
      </w:r>
    </w:p>
    <w:p w14:paraId="18488BBF" w14:textId="77777777" w:rsidR="00F877C4" w:rsidRDefault="00327F55">
      <w:pPr>
        <w:pStyle w:val="BodyText"/>
        <w:tabs>
          <w:tab w:val="left" w:pos="1487"/>
        </w:tabs>
        <w:spacing w:before="182"/>
        <w:ind w:left="935"/>
      </w:pPr>
      <w:r>
        <w:rPr>
          <w:u w:val="single"/>
        </w:rPr>
        <w:tab/>
      </w:r>
      <w:r>
        <w:rPr>
          <w:spacing w:val="-3"/>
        </w:rPr>
        <w:t xml:space="preserve"> </w:t>
      </w:r>
      <w:r>
        <w:t>(9)</w:t>
      </w:r>
      <w:r>
        <w:rPr>
          <w:spacing w:val="-2"/>
        </w:rPr>
        <w:t xml:space="preserve"> </w:t>
      </w:r>
      <w:r>
        <w:t>52.226-6,</w:t>
      </w:r>
      <w:r>
        <w:rPr>
          <w:spacing w:val="-3"/>
        </w:rPr>
        <w:t xml:space="preserve"> </w:t>
      </w:r>
      <w:r>
        <w:t>Promoting</w:t>
      </w:r>
      <w:r>
        <w:rPr>
          <w:spacing w:val="-3"/>
        </w:rPr>
        <w:t xml:space="preserve"> </w:t>
      </w:r>
      <w:r>
        <w:t>Excess</w:t>
      </w:r>
      <w:r>
        <w:rPr>
          <w:spacing w:val="-3"/>
        </w:rPr>
        <w:t xml:space="preserve"> </w:t>
      </w:r>
      <w:r>
        <w:t>Food</w:t>
      </w:r>
      <w:r>
        <w:rPr>
          <w:spacing w:val="-6"/>
        </w:rPr>
        <w:t xml:space="preserve"> </w:t>
      </w:r>
      <w:r>
        <w:t>Donation</w:t>
      </w:r>
      <w:r>
        <w:rPr>
          <w:spacing w:val="-6"/>
        </w:rPr>
        <w:t xml:space="preserve"> </w:t>
      </w:r>
      <w:r>
        <w:t>to</w:t>
      </w:r>
      <w:r>
        <w:rPr>
          <w:spacing w:val="-3"/>
        </w:rPr>
        <w:t xml:space="preserve"> </w:t>
      </w:r>
      <w:r>
        <w:t>Nonprofit</w:t>
      </w:r>
      <w:r>
        <w:rPr>
          <w:spacing w:val="-2"/>
        </w:rPr>
        <w:t xml:space="preserve"> </w:t>
      </w:r>
      <w:r>
        <w:t>Organizations</w:t>
      </w:r>
      <w:r>
        <w:rPr>
          <w:spacing w:val="-5"/>
        </w:rPr>
        <w:t xml:space="preserve"> </w:t>
      </w:r>
      <w:r>
        <w:t>(JUN</w:t>
      </w:r>
      <w:r>
        <w:rPr>
          <w:spacing w:val="-4"/>
        </w:rPr>
        <w:t xml:space="preserve"> </w:t>
      </w:r>
      <w:r>
        <w:t>2020)</w:t>
      </w:r>
      <w:r>
        <w:rPr>
          <w:spacing w:val="-2"/>
        </w:rPr>
        <w:t xml:space="preserve"> </w:t>
      </w:r>
      <w:r>
        <w:t>(42</w:t>
      </w:r>
    </w:p>
    <w:p w14:paraId="3225D529" w14:textId="77777777" w:rsidR="00F877C4" w:rsidRDefault="00327F55">
      <w:pPr>
        <w:pStyle w:val="BodyText"/>
        <w:spacing w:before="20"/>
        <w:ind w:left="935"/>
      </w:pPr>
      <w:r>
        <w:t>U.S.C.</w:t>
      </w:r>
      <w:r>
        <w:rPr>
          <w:spacing w:val="-5"/>
        </w:rPr>
        <w:t xml:space="preserve"> </w:t>
      </w:r>
      <w:r>
        <w:rPr>
          <w:spacing w:val="-2"/>
        </w:rPr>
        <w:t>1792).</w:t>
      </w:r>
    </w:p>
    <w:p w14:paraId="706F5744" w14:textId="77777777" w:rsidR="00F877C4" w:rsidRDefault="00327F55">
      <w:pPr>
        <w:pStyle w:val="BodyText"/>
        <w:tabs>
          <w:tab w:val="left" w:pos="1487"/>
        </w:tabs>
        <w:spacing w:before="179" w:line="259" w:lineRule="auto"/>
        <w:ind w:left="935" w:right="689"/>
      </w:pPr>
      <w:r>
        <w:rPr>
          <w:u w:val="single"/>
        </w:rPr>
        <w:tab/>
      </w:r>
      <w:r>
        <w:rPr>
          <w:spacing w:val="-4"/>
        </w:rPr>
        <w:t xml:space="preserve"> </w:t>
      </w:r>
      <w:r>
        <w:t>(10)</w:t>
      </w:r>
      <w:r>
        <w:rPr>
          <w:spacing w:val="-3"/>
        </w:rPr>
        <w:t xml:space="preserve"> </w:t>
      </w:r>
      <w:r>
        <w:t>52.247-69,</w:t>
      </w:r>
      <w:r>
        <w:rPr>
          <w:spacing w:val="-4"/>
        </w:rPr>
        <w:t xml:space="preserve"> </w:t>
      </w:r>
      <w:r>
        <w:t>Reporting</w:t>
      </w:r>
      <w:r>
        <w:rPr>
          <w:spacing w:val="-4"/>
        </w:rPr>
        <w:t xml:space="preserve"> </w:t>
      </w:r>
      <w:r>
        <w:t>Requirement</w:t>
      </w:r>
      <w:r>
        <w:rPr>
          <w:spacing w:val="-3"/>
        </w:rPr>
        <w:t xml:space="preserve"> </w:t>
      </w:r>
      <w:r>
        <w:t>for</w:t>
      </w:r>
      <w:r>
        <w:rPr>
          <w:spacing w:val="-3"/>
        </w:rPr>
        <w:t xml:space="preserve"> </w:t>
      </w:r>
      <w:r>
        <w:t>U.S.-Flag</w:t>
      </w:r>
      <w:r>
        <w:rPr>
          <w:spacing w:val="-4"/>
        </w:rPr>
        <w:t xml:space="preserve"> </w:t>
      </w:r>
      <w:r>
        <w:t>Air</w:t>
      </w:r>
      <w:r>
        <w:rPr>
          <w:spacing w:val="-6"/>
        </w:rPr>
        <w:t xml:space="preserve"> </w:t>
      </w:r>
      <w:r>
        <w:t>Carriers</w:t>
      </w:r>
      <w:r>
        <w:rPr>
          <w:spacing w:val="-4"/>
        </w:rPr>
        <w:t xml:space="preserve"> </w:t>
      </w:r>
      <w:r>
        <w:t>Regarding</w:t>
      </w:r>
      <w:r>
        <w:rPr>
          <w:spacing w:val="-4"/>
        </w:rPr>
        <w:t xml:space="preserve"> </w:t>
      </w:r>
      <w:r>
        <w:t>Training</w:t>
      </w:r>
      <w:r>
        <w:rPr>
          <w:spacing w:val="-4"/>
        </w:rPr>
        <w:t xml:space="preserve"> </w:t>
      </w:r>
      <w:r>
        <w:t>to Prevent Human Trafficking (JAN 2025) (49 U.S.C. 40118(g)).</w:t>
      </w:r>
    </w:p>
    <w:p w14:paraId="7A73AF94" w14:textId="77777777" w:rsidR="00F877C4" w:rsidRDefault="00327F55">
      <w:pPr>
        <w:pStyle w:val="ListParagraph"/>
        <w:numPr>
          <w:ilvl w:val="0"/>
          <w:numId w:val="32"/>
        </w:numPr>
        <w:tabs>
          <w:tab w:val="left" w:pos="1248"/>
        </w:tabs>
        <w:spacing w:before="159" w:line="259" w:lineRule="auto"/>
        <w:ind w:right="377" w:firstLine="0"/>
      </w:pPr>
      <w:r>
        <w:t>Comptroller General Examination of Record. The Contractor shall comply with the provisions of this paragraph (d) if this contract was awarded using other than sealed bid, is in excess of the simplified</w:t>
      </w:r>
      <w:r>
        <w:rPr>
          <w:spacing w:val="-5"/>
        </w:rPr>
        <w:t xml:space="preserve"> </w:t>
      </w:r>
      <w:r>
        <w:t>acquisition</w:t>
      </w:r>
      <w:r>
        <w:rPr>
          <w:spacing w:val="-5"/>
        </w:rPr>
        <w:t xml:space="preserve"> </w:t>
      </w:r>
      <w:r>
        <w:t>threshold,</w:t>
      </w:r>
      <w:r>
        <w:rPr>
          <w:spacing w:val="-2"/>
        </w:rPr>
        <w:t xml:space="preserve"> </w:t>
      </w:r>
      <w:r>
        <w:t>as</w:t>
      </w:r>
      <w:r>
        <w:rPr>
          <w:spacing w:val="-2"/>
        </w:rPr>
        <w:t xml:space="preserve"> </w:t>
      </w:r>
      <w:r>
        <w:t>defined</w:t>
      </w:r>
      <w:r>
        <w:rPr>
          <w:spacing w:val="-5"/>
        </w:rPr>
        <w:t xml:space="preserve"> </w:t>
      </w:r>
      <w:r>
        <w:t>in</w:t>
      </w:r>
      <w:r>
        <w:rPr>
          <w:spacing w:val="-2"/>
        </w:rPr>
        <w:t xml:space="preserve"> </w:t>
      </w:r>
      <w:r>
        <w:t>FAR</w:t>
      </w:r>
      <w:r>
        <w:rPr>
          <w:spacing w:val="-3"/>
        </w:rPr>
        <w:t xml:space="preserve"> </w:t>
      </w:r>
      <w:r>
        <w:t>2.101,</w:t>
      </w:r>
      <w:r>
        <w:rPr>
          <w:spacing w:val="-2"/>
        </w:rPr>
        <w:t xml:space="preserve"> </w:t>
      </w:r>
      <w:r>
        <w:t>on</w:t>
      </w:r>
      <w:r>
        <w:rPr>
          <w:spacing w:val="-2"/>
        </w:rPr>
        <w:t xml:space="preserve"> </w:t>
      </w:r>
      <w:r>
        <w:t>the</w:t>
      </w:r>
      <w:r>
        <w:rPr>
          <w:spacing w:val="-2"/>
        </w:rPr>
        <w:t xml:space="preserve"> </w:t>
      </w:r>
      <w:r>
        <w:t>date</w:t>
      </w:r>
      <w:r>
        <w:rPr>
          <w:spacing w:val="-4"/>
        </w:rPr>
        <w:t xml:space="preserve"> </w:t>
      </w:r>
      <w:r>
        <w:t>of</w:t>
      </w:r>
      <w:r>
        <w:rPr>
          <w:spacing w:val="-1"/>
        </w:rPr>
        <w:t xml:space="preserve"> </w:t>
      </w:r>
      <w:r>
        <w:t>award</w:t>
      </w:r>
      <w:r>
        <w:rPr>
          <w:spacing w:val="-2"/>
        </w:rPr>
        <w:t xml:space="preserve"> </w:t>
      </w:r>
      <w:r>
        <w:t>of</w:t>
      </w:r>
      <w:r>
        <w:rPr>
          <w:spacing w:val="-4"/>
        </w:rPr>
        <w:t xml:space="preserve"> </w:t>
      </w:r>
      <w:r>
        <w:t>this</w:t>
      </w:r>
      <w:r>
        <w:rPr>
          <w:spacing w:val="-2"/>
        </w:rPr>
        <w:t xml:space="preserve"> </w:t>
      </w:r>
      <w:r>
        <w:t>contract,</w:t>
      </w:r>
      <w:r>
        <w:rPr>
          <w:spacing w:val="-2"/>
        </w:rPr>
        <w:t xml:space="preserve"> </w:t>
      </w:r>
      <w:r>
        <w:t>and does not contain the clause at 52.215-2, Audit and Records--Negotiation.</w:t>
      </w:r>
    </w:p>
    <w:p w14:paraId="4323C5EA" w14:textId="77777777" w:rsidR="00F877C4" w:rsidRDefault="00327F55">
      <w:pPr>
        <w:pStyle w:val="ListParagraph"/>
        <w:numPr>
          <w:ilvl w:val="1"/>
          <w:numId w:val="32"/>
        </w:numPr>
        <w:tabs>
          <w:tab w:val="left" w:pos="1248"/>
        </w:tabs>
        <w:spacing w:before="160" w:line="259" w:lineRule="auto"/>
        <w:ind w:left="935" w:right="821" w:firstLine="0"/>
      </w:pPr>
      <w:r>
        <w:t>The Comptroller General of the United States, or an authorized representative of the Comptroller</w:t>
      </w:r>
      <w:r>
        <w:rPr>
          <w:spacing w:val="-1"/>
        </w:rPr>
        <w:t xml:space="preserve"> </w:t>
      </w:r>
      <w:r>
        <w:t>General,</w:t>
      </w:r>
      <w:r>
        <w:rPr>
          <w:spacing w:val="-2"/>
        </w:rPr>
        <w:t xml:space="preserve"> </w:t>
      </w:r>
      <w:r>
        <w:t>shall</w:t>
      </w:r>
      <w:r>
        <w:rPr>
          <w:spacing w:val="-4"/>
        </w:rPr>
        <w:t xml:space="preserve"> </w:t>
      </w:r>
      <w:r>
        <w:t>have</w:t>
      </w:r>
      <w:r>
        <w:rPr>
          <w:spacing w:val="-2"/>
        </w:rPr>
        <w:t xml:space="preserve"> </w:t>
      </w:r>
      <w:r>
        <w:t>access</w:t>
      </w:r>
      <w:r>
        <w:rPr>
          <w:spacing w:val="-4"/>
        </w:rPr>
        <w:t xml:space="preserve"> </w:t>
      </w:r>
      <w:r>
        <w:t>to</w:t>
      </w:r>
      <w:r>
        <w:rPr>
          <w:spacing w:val="-2"/>
        </w:rPr>
        <w:t xml:space="preserve"> </w:t>
      </w:r>
      <w:r>
        <w:t>and</w:t>
      </w:r>
      <w:r>
        <w:rPr>
          <w:spacing w:val="-5"/>
        </w:rPr>
        <w:t xml:space="preserve"> </w:t>
      </w:r>
      <w:r>
        <w:t>right</w:t>
      </w:r>
      <w:r>
        <w:rPr>
          <w:spacing w:val="-4"/>
        </w:rPr>
        <w:t xml:space="preserve"> </w:t>
      </w:r>
      <w:r>
        <w:t>to</w:t>
      </w:r>
      <w:r>
        <w:rPr>
          <w:spacing w:val="-5"/>
        </w:rPr>
        <w:t xml:space="preserve"> </w:t>
      </w:r>
      <w:r>
        <w:t>examine</w:t>
      </w:r>
      <w:r>
        <w:rPr>
          <w:spacing w:val="-4"/>
        </w:rPr>
        <w:t xml:space="preserve"> </w:t>
      </w:r>
      <w:r>
        <w:t>any</w:t>
      </w:r>
      <w:r>
        <w:rPr>
          <w:spacing w:val="-2"/>
        </w:rPr>
        <w:t xml:space="preserve"> </w:t>
      </w:r>
      <w:r>
        <w:t>of</w:t>
      </w:r>
      <w:r>
        <w:rPr>
          <w:spacing w:val="-4"/>
        </w:rPr>
        <w:t xml:space="preserve"> </w:t>
      </w:r>
      <w:r>
        <w:t>the</w:t>
      </w:r>
      <w:r>
        <w:rPr>
          <w:spacing w:val="-2"/>
        </w:rPr>
        <w:t xml:space="preserve"> </w:t>
      </w:r>
      <w:r>
        <w:t>Contractor's</w:t>
      </w:r>
      <w:r>
        <w:rPr>
          <w:spacing w:val="-2"/>
        </w:rPr>
        <w:t xml:space="preserve"> </w:t>
      </w:r>
      <w:r>
        <w:t>directly pertinent records involving transactions related to this contract.</w:t>
      </w:r>
    </w:p>
    <w:p w14:paraId="4E6C734E" w14:textId="77777777" w:rsidR="00F877C4" w:rsidRDefault="00327F55">
      <w:pPr>
        <w:pStyle w:val="ListParagraph"/>
        <w:numPr>
          <w:ilvl w:val="1"/>
          <w:numId w:val="32"/>
        </w:numPr>
        <w:tabs>
          <w:tab w:val="left" w:pos="1248"/>
        </w:tabs>
        <w:spacing w:before="160" w:line="259" w:lineRule="auto"/>
        <w:ind w:left="935" w:right="432" w:firstLine="0"/>
      </w:pPr>
      <w:r>
        <w:t>The Contractor shall make available at its offices at all reasonable times the records,</w:t>
      </w:r>
      <w:r>
        <w:rPr>
          <w:spacing w:val="-1"/>
        </w:rPr>
        <w:t xml:space="preserve"> </w:t>
      </w:r>
      <w:r>
        <w:t>materials, and other evidence for examination, audit, or reproduction, until 3 years after final payment under this</w:t>
      </w:r>
      <w:r>
        <w:rPr>
          <w:spacing w:val="-1"/>
        </w:rPr>
        <w:t xml:space="preserve"> </w:t>
      </w:r>
      <w:r>
        <w:t>contract</w:t>
      </w:r>
      <w:r>
        <w:rPr>
          <w:spacing w:val="-3"/>
        </w:rPr>
        <w:t xml:space="preserve"> </w:t>
      </w:r>
      <w:r>
        <w:t>or</w:t>
      </w:r>
      <w:r>
        <w:rPr>
          <w:spacing w:val="-3"/>
        </w:rPr>
        <w:t xml:space="preserve"> </w:t>
      </w:r>
      <w:r>
        <w:t>for</w:t>
      </w:r>
      <w:r>
        <w:rPr>
          <w:spacing w:val="-3"/>
        </w:rPr>
        <w:t xml:space="preserve"> </w:t>
      </w:r>
      <w:r>
        <w:t>any</w:t>
      </w:r>
      <w:r>
        <w:rPr>
          <w:spacing w:val="-1"/>
        </w:rPr>
        <w:t xml:space="preserve"> </w:t>
      </w:r>
      <w:r>
        <w:t>shorter</w:t>
      </w:r>
      <w:r>
        <w:rPr>
          <w:spacing w:val="-3"/>
        </w:rPr>
        <w:t xml:space="preserve"> </w:t>
      </w:r>
      <w:r>
        <w:t>period</w:t>
      </w:r>
      <w:r>
        <w:rPr>
          <w:spacing w:val="-4"/>
        </w:rPr>
        <w:t xml:space="preserve"> </w:t>
      </w:r>
      <w:r>
        <w:t>specified</w:t>
      </w:r>
      <w:r>
        <w:rPr>
          <w:spacing w:val="-4"/>
        </w:rPr>
        <w:t xml:space="preserve"> </w:t>
      </w:r>
      <w:r>
        <w:t>in</w:t>
      </w:r>
      <w:r>
        <w:rPr>
          <w:spacing w:val="-1"/>
        </w:rPr>
        <w:t xml:space="preserve"> </w:t>
      </w:r>
      <w:r>
        <w:t>FAR</w:t>
      </w:r>
      <w:r>
        <w:rPr>
          <w:spacing w:val="-5"/>
        </w:rPr>
        <w:t xml:space="preserve"> </w:t>
      </w:r>
      <w:r>
        <w:t>Subpart 4.7,</w:t>
      </w:r>
      <w:r>
        <w:rPr>
          <w:spacing w:val="-4"/>
        </w:rPr>
        <w:t xml:space="preserve"> </w:t>
      </w:r>
      <w:r>
        <w:t>Contractor Records</w:t>
      </w:r>
      <w:r>
        <w:rPr>
          <w:spacing w:val="-3"/>
        </w:rPr>
        <w:t xml:space="preserve"> </w:t>
      </w:r>
      <w:r>
        <w:t>Retention, of the other clauses of this contract. If this contract is completely or partially terminated, the records relating</w:t>
      </w:r>
      <w:r>
        <w:rPr>
          <w:spacing w:val="-1"/>
        </w:rPr>
        <w:t xml:space="preserve"> </w:t>
      </w:r>
      <w:r>
        <w:t>to</w:t>
      </w:r>
      <w:r>
        <w:rPr>
          <w:spacing w:val="-1"/>
        </w:rPr>
        <w:t xml:space="preserve"> </w:t>
      </w:r>
      <w:r>
        <w:t>the work</w:t>
      </w:r>
      <w:r>
        <w:rPr>
          <w:spacing w:val="-1"/>
        </w:rPr>
        <w:t xml:space="preserve"> </w:t>
      </w:r>
      <w:r>
        <w:t>terminated</w:t>
      </w:r>
      <w:r>
        <w:rPr>
          <w:spacing w:val="-1"/>
        </w:rPr>
        <w:t xml:space="preserve"> </w:t>
      </w:r>
      <w:r>
        <w:t>shall be made available for 3</w:t>
      </w:r>
      <w:r>
        <w:rPr>
          <w:spacing w:val="-1"/>
        </w:rPr>
        <w:t xml:space="preserve"> </w:t>
      </w:r>
      <w:r>
        <w:t>years after any resulting</w:t>
      </w:r>
      <w:r>
        <w:rPr>
          <w:spacing w:val="-1"/>
        </w:rPr>
        <w:t xml:space="preserve"> </w:t>
      </w:r>
      <w:r>
        <w:t>final termination settlement. Records relating to appeals under the disputes clause or to litigation or the settlement of claims arising under or relating to this contract shall be made available until such appeals, litigation, or claims are finally resolved.</w:t>
      </w:r>
    </w:p>
    <w:p w14:paraId="31905440" w14:textId="77777777" w:rsidR="00F877C4" w:rsidRDefault="00F877C4">
      <w:pPr>
        <w:pStyle w:val="BodyText"/>
        <w:ind w:left="0"/>
      </w:pPr>
    </w:p>
    <w:p w14:paraId="08FCD7B9" w14:textId="77777777" w:rsidR="00F877C4" w:rsidRDefault="00F877C4">
      <w:pPr>
        <w:pStyle w:val="BodyText"/>
        <w:spacing w:before="84"/>
        <w:ind w:left="0"/>
      </w:pPr>
    </w:p>
    <w:p w14:paraId="66EC77B9" w14:textId="77777777" w:rsidR="00F877C4" w:rsidRDefault="00327F55">
      <w:pPr>
        <w:pStyle w:val="ListParagraph"/>
        <w:numPr>
          <w:ilvl w:val="1"/>
          <w:numId w:val="32"/>
        </w:numPr>
        <w:tabs>
          <w:tab w:val="left" w:pos="1248"/>
        </w:tabs>
        <w:spacing w:line="259" w:lineRule="auto"/>
        <w:ind w:left="935" w:right="456" w:firstLine="0"/>
      </w:pPr>
      <w:r>
        <w:t>As</w:t>
      </w:r>
      <w:r>
        <w:rPr>
          <w:spacing w:val="-4"/>
        </w:rPr>
        <w:t xml:space="preserve"> </w:t>
      </w:r>
      <w:r>
        <w:t>used</w:t>
      </w:r>
      <w:r>
        <w:rPr>
          <w:spacing w:val="-5"/>
        </w:rPr>
        <w:t xml:space="preserve"> </w:t>
      </w:r>
      <w:r>
        <w:t>in</w:t>
      </w:r>
      <w:r>
        <w:rPr>
          <w:spacing w:val="-5"/>
        </w:rPr>
        <w:t xml:space="preserve"> </w:t>
      </w:r>
      <w:r>
        <w:t>this</w:t>
      </w:r>
      <w:r>
        <w:rPr>
          <w:spacing w:val="-2"/>
        </w:rPr>
        <w:t xml:space="preserve"> </w:t>
      </w:r>
      <w:r>
        <w:t>clause,</w:t>
      </w:r>
      <w:r>
        <w:rPr>
          <w:spacing w:val="-2"/>
        </w:rPr>
        <w:t xml:space="preserve"> </w:t>
      </w:r>
      <w:r>
        <w:t>records</w:t>
      </w:r>
      <w:r>
        <w:rPr>
          <w:spacing w:val="-2"/>
        </w:rPr>
        <w:t xml:space="preserve"> </w:t>
      </w:r>
      <w:r>
        <w:t>include</w:t>
      </w:r>
      <w:r>
        <w:rPr>
          <w:spacing w:val="-2"/>
        </w:rPr>
        <w:t xml:space="preserve"> </w:t>
      </w:r>
      <w:r>
        <w:t>books,</w:t>
      </w:r>
      <w:r>
        <w:rPr>
          <w:spacing w:val="-2"/>
        </w:rPr>
        <w:t xml:space="preserve"> </w:t>
      </w:r>
      <w:r>
        <w:t>documents,</w:t>
      </w:r>
      <w:r>
        <w:rPr>
          <w:spacing w:val="-2"/>
        </w:rPr>
        <w:t xml:space="preserve"> </w:t>
      </w:r>
      <w:r>
        <w:t>accounting</w:t>
      </w:r>
      <w:r>
        <w:rPr>
          <w:spacing w:val="-2"/>
        </w:rPr>
        <w:t xml:space="preserve"> </w:t>
      </w:r>
      <w:r>
        <w:t>procedures</w:t>
      </w:r>
      <w:r>
        <w:rPr>
          <w:spacing w:val="-2"/>
        </w:rPr>
        <w:t xml:space="preserve"> </w:t>
      </w:r>
      <w:r>
        <w:t>and</w:t>
      </w:r>
      <w:r>
        <w:rPr>
          <w:spacing w:val="-5"/>
        </w:rPr>
        <w:t xml:space="preserve"> </w:t>
      </w:r>
      <w:r>
        <w:t>practices, and other data, regardless of type and regardless of form. This does not require the Contractor to create or maintain any record that the Contractor does not maintain in the ordinary course of business or pursuant to a provision of law.</w:t>
      </w:r>
    </w:p>
    <w:p w14:paraId="18B9D1CC" w14:textId="77777777" w:rsidR="00F877C4" w:rsidRDefault="00327F55">
      <w:pPr>
        <w:pStyle w:val="ListParagraph"/>
        <w:numPr>
          <w:ilvl w:val="0"/>
          <w:numId w:val="32"/>
        </w:numPr>
        <w:tabs>
          <w:tab w:val="left" w:pos="1233"/>
        </w:tabs>
        <w:spacing w:before="160" w:line="259" w:lineRule="auto"/>
        <w:ind w:right="668" w:firstLine="0"/>
      </w:pPr>
      <w:r>
        <w:t>(1)</w:t>
      </w:r>
      <w:r>
        <w:rPr>
          <w:spacing w:val="-3"/>
        </w:rPr>
        <w:t xml:space="preserve"> </w:t>
      </w:r>
      <w:r>
        <w:t>Notwithstanding</w:t>
      </w:r>
      <w:r>
        <w:rPr>
          <w:spacing w:val="-4"/>
        </w:rPr>
        <w:t xml:space="preserve"> </w:t>
      </w:r>
      <w:r>
        <w:t>the</w:t>
      </w:r>
      <w:r>
        <w:rPr>
          <w:spacing w:val="-6"/>
        </w:rPr>
        <w:t xml:space="preserve"> </w:t>
      </w:r>
      <w:r>
        <w:t>requirements</w:t>
      </w:r>
      <w:r>
        <w:rPr>
          <w:spacing w:val="-3"/>
        </w:rPr>
        <w:t xml:space="preserve"> </w:t>
      </w:r>
      <w:r>
        <w:t>of</w:t>
      </w:r>
      <w:r>
        <w:rPr>
          <w:spacing w:val="-3"/>
        </w:rPr>
        <w:t xml:space="preserve"> </w:t>
      </w:r>
      <w:r>
        <w:t>the</w:t>
      </w:r>
      <w:r>
        <w:rPr>
          <w:spacing w:val="-3"/>
        </w:rPr>
        <w:t xml:space="preserve"> </w:t>
      </w:r>
      <w:r>
        <w:t>clauses</w:t>
      </w:r>
      <w:r>
        <w:rPr>
          <w:spacing w:val="-3"/>
        </w:rPr>
        <w:t xml:space="preserve"> </w:t>
      </w:r>
      <w:r>
        <w:t>in</w:t>
      </w:r>
      <w:r>
        <w:rPr>
          <w:spacing w:val="-1"/>
        </w:rPr>
        <w:t xml:space="preserve"> </w:t>
      </w:r>
      <w:r>
        <w:t>paragraphs</w:t>
      </w:r>
      <w:r>
        <w:rPr>
          <w:spacing w:val="-1"/>
        </w:rPr>
        <w:t xml:space="preserve"> </w:t>
      </w:r>
      <w:r>
        <w:t>(a),</w:t>
      </w:r>
      <w:r>
        <w:rPr>
          <w:spacing w:val="-4"/>
        </w:rPr>
        <w:t xml:space="preserve"> </w:t>
      </w:r>
      <w:r>
        <w:t>(b),</w:t>
      </w:r>
      <w:r>
        <w:rPr>
          <w:spacing w:val="-4"/>
        </w:rPr>
        <w:t xml:space="preserve"> </w:t>
      </w:r>
      <w:r>
        <w:t>(c),</w:t>
      </w:r>
      <w:r>
        <w:rPr>
          <w:spacing w:val="-1"/>
        </w:rPr>
        <w:t xml:space="preserve"> </w:t>
      </w:r>
      <w:r>
        <w:t>and</w:t>
      </w:r>
      <w:r>
        <w:rPr>
          <w:spacing w:val="-1"/>
        </w:rPr>
        <w:t xml:space="preserve"> </w:t>
      </w:r>
      <w:r>
        <w:t>(d) of</w:t>
      </w:r>
      <w:r>
        <w:rPr>
          <w:spacing w:val="-3"/>
        </w:rPr>
        <w:t xml:space="preserve"> </w:t>
      </w:r>
      <w:r>
        <w:t>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2BB22D91" w14:textId="77777777" w:rsidR="00F877C4" w:rsidRDefault="00327F55">
      <w:pPr>
        <w:pStyle w:val="ListParagraph"/>
        <w:numPr>
          <w:ilvl w:val="0"/>
          <w:numId w:val="31"/>
        </w:numPr>
        <w:tabs>
          <w:tab w:val="left" w:pos="1197"/>
        </w:tabs>
        <w:spacing w:before="158"/>
        <w:ind w:left="1197" w:hanging="262"/>
      </w:pPr>
      <w:r>
        <w:t>52.203-13,</w:t>
      </w:r>
      <w:r>
        <w:rPr>
          <w:spacing w:val="-5"/>
        </w:rPr>
        <w:t xml:space="preserve"> </w:t>
      </w:r>
      <w:r>
        <w:t>Contractor</w:t>
      </w:r>
      <w:r>
        <w:rPr>
          <w:spacing w:val="-2"/>
        </w:rPr>
        <w:t xml:space="preserve"> </w:t>
      </w:r>
      <w:r>
        <w:t>Code</w:t>
      </w:r>
      <w:r>
        <w:rPr>
          <w:spacing w:val="-2"/>
        </w:rPr>
        <w:t xml:space="preserve"> </w:t>
      </w:r>
      <w:r>
        <w:t>of</w:t>
      </w:r>
      <w:r>
        <w:rPr>
          <w:spacing w:val="-2"/>
        </w:rPr>
        <w:t xml:space="preserve"> </w:t>
      </w:r>
      <w:r>
        <w:t>Business</w:t>
      </w:r>
      <w:r>
        <w:rPr>
          <w:spacing w:val="-5"/>
        </w:rPr>
        <w:t xml:space="preserve"> </w:t>
      </w:r>
      <w:r>
        <w:t>Ethics</w:t>
      </w:r>
      <w:r>
        <w:rPr>
          <w:spacing w:val="-4"/>
        </w:rPr>
        <w:t xml:space="preserve"> </w:t>
      </w:r>
      <w:r>
        <w:t>and</w:t>
      </w:r>
      <w:r>
        <w:rPr>
          <w:spacing w:val="-6"/>
        </w:rPr>
        <w:t xml:space="preserve"> </w:t>
      </w:r>
      <w:r>
        <w:t>Conduct</w:t>
      </w:r>
      <w:r>
        <w:rPr>
          <w:spacing w:val="-4"/>
        </w:rPr>
        <w:t xml:space="preserve"> </w:t>
      </w:r>
      <w:r>
        <w:t>(NOV</w:t>
      </w:r>
      <w:r>
        <w:rPr>
          <w:spacing w:val="-4"/>
        </w:rPr>
        <w:t xml:space="preserve"> </w:t>
      </w:r>
      <w:r>
        <w:t>2021)</w:t>
      </w:r>
      <w:r>
        <w:rPr>
          <w:spacing w:val="-4"/>
        </w:rPr>
        <w:t xml:space="preserve"> </w:t>
      </w:r>
      <w:r>
        <w:t>(41</w:t>
      </w:r>
      <w:r>
        <w:rPr>
          <w:spacing w:val="-6"/>
        </w:rPr>
        <w:t xml:space="preserve"> </w:t>
      </w:r>
      <w:r>
        <w:t>U.S.C.</w:t>
      </w:r>
      <w:r>
        <w:rPr>
          <w:spacing w:val="-2"/>
        </w:rPr>
        <w:t xml:space="preserve"> 3509).</w:t>
      </w:r>
    </w:p>
    <w:p w14:paraId="6D8ADED4" w14:textId="77777777" w:rsidR="00F877C4" w:rsidRDefault="00327F55">
      <w:pPr>
        <w:pStyle w:val="ListParagraph"/>
        <w:numPr>
          <w:ilvl w:val="0"/>
          <w:numId w:val="31"/>
        </w:numPr>
        <w:tabs>
          <w:tab w:val="left" w:pos="1259"/>
        </w:tabs>
        <w:spacing w:before="181"/>
        <w:ind w:left="1259" w:hanging="324"/>
      </w:pPr>
      <w:r>
        <w:t>52.203-17,</w:t>
      </w:r>
      <w:r>
        <w:rPr>
          <w:spacing w:val="-8"/>
        </w:rPr>
        <w:t xml:space="preserve"> </w:t>
      </w:r>
      <w:r>
        <w:t>Contractor</w:t>
      </w:r>
      <w:r>
        <w:rPr>
          <w:spacing w:val="-7"/>
        </w:rPr>
        <w:t xml:space="preserve"> </w:t>
      </w:r>
      <w:r>
        <w:t>Employee</w:t>
      </w:r>
      <w:r>
        <w:rPr>
          <w:spacing w:val="-7"/>
        </w:rPr>
        <w:t xml:space="preserve"> </w:t>
      </w:r>
      <w:r>
        <w:t>Whistleblower</w:t>
      </w:r>
      <w:r>
        <w:rPr>
          <w:spacing w:val="-4"/>
        </w:rPr>
        <w:t xml:space="preserve"> </w:t>
      </w:r>
      <w:r>
        <w:t>Rights</w:t>
      </w:r>
      <w:r>
        <w:rPr>
          <w:spacing w:val="-5"/>
        </w:rPr>
        <w:t xml:space="preserve"> </w:t>
      </w:r>
      <w:r>
        <w:t>(NOV</w:t>
      </w:r>
      <w:r>
        <w:rPr>
          <w:spacing w:val="-6"/>
        </w:rPr>
        <w:t xml:space="preserve"> </w:t>
      </w:r>
      <w:r>
        <w:t>2023)</w:t>
      </w:r>
      <w:r>
        <w:rPr>
          <w:spacing w:val="-4"/>
        </w:rPr>
        <w:t xml:space="preserve"> </w:t>
      </w:r>
      <w:r>
        <w:t>(41</w:t>
      </w:r>
      <w:r>
        <w:rPr>
          <w:spacing w:val="-5"/>
        </w:rPr>
        <w:t xml:space="preserve"> </w:t>
      </w:r>
      <w:r>
        <w:t>U.S.C.</w:t>
      </w:r>
      <w:r>
        <w:rPr>
          <w:spacing w:val="-5"/>
        </w:rPr>
        <w:t xml:space="preserve"> </w:t>
      </w:r>
      <w:r>
        <w:rPr>
          <w:spacing w:val="-2"/>
        </w:rPr>
        <w:t>4712).</w:t>
      </w:r>
    </w:p>
    <w:p w14:paraId="03934BFA" w14:textId="77777777" w:rsidR="00F877C4" w:rsidRDefault="00327F55">
      <w:pPr>
        <w:pStyle w:val="ListParagraph"/>
        <w:numPr>
          <w:ilvl w:val="0"/>
          <w:numId w:val="31"/>
        </w:numPr>
        <w:tabs>
          <w:tab w:val="left" w:pos="1319"/>
        </w:tabs>
        <w:spacing w:before="179" w:line="259" w:lineRule="auto"/>
        <w:ind w:left="935" w:right="446" w:firstLine="0"/>
      </w:pPr>
      <w:r>
        <w:t>52.203-19, Prohibition on Requiring Certain Internal Confidentiality Agreements or Statements (JAN 2017) (section 743 of Division E, Title VII, of the Consolidated and Further Continuing</w:t>
      </w:r>
      <w:r>
        <w:rPr>
          <w:spacing w:val="-5"/>
        </w:rPr>
        <w:t xml:space="preserve"> </w:t>
      </w:r>
      <w:r>
        <w:t>Appropriations</w:t>
      </w:r>
      <w:r>
        <w:rPr>
          <w:spacing w:val="-7"/>
        </w:rPr>
        <w:t xml:space="preserve"> </w:t>
      </w:r>
      <w:r>
        <w:t>Act,</w:t>
      </w:r>
      <w:r>
        <w:rPr>
          <w:spacing w:val="-2"/>
        </w:rPr>
        <w:t xml:space="preserve"> </w:t>
      </w:r>
      <w:r>
        <w:t>2015</w:t>
      </w:r>
      <w:r>
        <w:rPr>
          <w:spacing w:val="-5"/>
        </w:rPr>
        <w:t xml:space="preserve"> </w:t>
      </w:r>
      <w:r>
        <w:t>(Pub.</w:t>
      </w:r>
      <w:r>
        <w:rPr>
          <w:spacing w:val="-5"/>
        </w:rPr>
        <w:t xml:space="preserve"> </w:t>
      </w:r>
      <w:r>
        <w:t>L.</w:t>
      </w:r>
      <w:r>
        <w:rPr>
          <w:spacing w:val="-2"/>
        </w:rPr>
        <w:t xml:space="preserve"> </w:t>
      </w:r>
      <w:r>
        <w:t>113-235)</w:t>
      </w:r>
      <w:r>
        <w:rPr>
          <w:spacing w:val="-1"/>
        </w:rPr>
        <w:t xml:space="preserve"> </w:t>
      </w:r>
      <w:r>
        <w:t>and</w:t>
      </w:r>
      <w:r>
        <w:rPr>
          <w:spacing w:val="-5"/>
        </w:rPr>
        <w:t xml:space="preserve"> </w:t>
      </w:r>
      <w:r>
        <w:t>its</w:t>
      </w:r>
      <w:r>
        <w:rPr>
          <w:spacing w:val="-2"/>
        </w:rPr>
        <w:t xml:space="preserve"> </w:t>
      </w:r>
      <w:r>
        <w:t>successor</w:t>
      </w:r>
      <w:r>
        <w:rPr>
          <w:spacing w:val="-4"/>
        </w:rPr>
        <w:t xml:space="preserve"> </w:t>
      </w:r>
      <w:r>
        <w:t>provisions</w:t>
      </w:r>
      <w:r>
        <w:rPr>
          <w:spacing w:val="-2"/>
        </w:rPr>
        <w:t xml:space="preserve"> </w:t>
      </w:r>
      <w:r>
        <w:t>in</w:t>
      </w:r>
      <w:r>
        <w:rPr>
          <w:spacing w:val="-5"/>
        </w:rPr>
        <w:t xml:space="preserve"> </w:t>
      </w:r>
      <w:r>
        <w:t>subsequent appropriations acts (and as extended in continuing resolutions)).</w:t>
      </w:r>
    </w:p>
    <w:p w14:paraId="44D66B18"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70D7572D" w14:textId="77777777" w:rsidR="00F877C4" w:rsidRDefault="00327F55">
      <w:pPr>
        <w:pStyle w:val="ListParagraph"/>
        <w:numPr>
          <w:ilvl w:val="0"/>
          <w:numId w:val="31"/>
        </w:numPr>
        <w:tabs>
          <w:tab w:val="left" w:pos="1307"/>
        </w:tabs>
        <w:spacing w:before="81" w:line="259" w:lineRule="auto"/>
        <w:ind w:left="935" w:right="788" w:firstLine="0"/>
      </w:pPr>
      <w:r>
        <w:lastRenderedPageBreak/>
        <w:t>52.204-23,</w:t>
      </w:r>
      <w:r>
        <w:rPr>
          <w:spacing w:val="-4"/>
        </w:rPr>
        <w:t xml:space="preserve"> </w:t>
      </w:r>
      <w:r>
        <w:t>Prohibition</w:t>
      </w:r>
      <w:r>
        <w:rPr>
          <w:spacing w:val="-7"/>
        </w:rPr>
        <w:t xml:space="preserve"> </w:t>
      </w:r>
      <w:r>
        <w:t>on</w:t>
      </w:r>
      <w:r>
        <w:rPr>
          <w:spacing w:val="-4"/>
        </w:rPr>
        <w:t xml:space="preserve"> </w:t>
      </w:r>
      <w:r>
        <w:t>Contracting</w:t>
      </w:r>
      <w:r>
        <w:rPr>
          <w:spacing w:val="-4"/>
        </w:rPr>
        <w:t xml:space="preserve"> </w:t>
      </w:r>
      <w:r>
        <w:t>for</w:t>
      </w:r>
      <w:r>
        <w:rPr>
          <w:spacing w:val="-3"/>
        </w:rPr>
        <w:t xml:space="preserve"> </w:t>
      </w:r>
      <w:r>
        <w:t>Hardware,</w:t>
      </w:r>
      <w:r>
        <w:rPr>
          <w:spacing w:val="-4"/>
        </w:rPr>
        <w:t xml:space="preserve"> </w:t>
      </w:r>
      <w:r>
        <w:t>Software,</w:t>
      </w:r>
      <w:r>
        <w:rPr>
          <w:spacing w:val="-4"/>
        </w:rPr>
        <w:t xml:space="preserve"> </w:t>
      </w:r>
      <w:r>
        <w:t>and</w:t>
      </w:r>
      <w:r>
        <w:rPr>
          <w:spacing w:val="-4"/>
        </w:rPr>
        <w:t xml:space="preserve"> </w:t>
      </w:r>
      <w:r>
        <w:t>Services</w:t>
      </w:r>
      <w:r>
        <w:rPr>
          <w:spacing w:val="-4"/>
        </w:rPr>
        <w:t xml:space="preserve"> </w:t>
      </w:r>
      <w:r>
        <w:t>Developed</w:t>
      </w:r>
      <w:r>
        <w:rPr>
          <w:spacing w:val="-4"/>
        </w:rPr>
        <w:t xml:space="preserve"> </w:t>
      </w:r>
      <w:r>
        <w:t>or Provided by Kaspersky Lab Covered Entities (DEC 2023) (Section 1634 of Pub. L. 115-91).</w:t>
      </w:r>
    </w:p>
    <w:p w14:paraId="103842ED" w14:textId="77777777" w:rsidR="00F877C4" w:rsidRDefault="00327F55">
      <w:pPr>
        <w:pStyle w:val="ListParagraph"/>
        <w:numPr>
          <w:ilvl w:val="0"/>
          <w:numId w:val="31"/>
        </w:numPr>
        <w:tabs>
          <w:tab w:val="left" w:pos="1248"/>
        </w:tabs>
        <w:spacing w:before="159" w:line="259" w:lineRule="auto"/>
        <w:ind w:left="935" w:right="428" w:firstLine="0"/>
      </w:pPr>
      <w:r>
        <w:t>52.204-25,</w:t>
      </w:r>
      <w:r>
        <w:rPr>
          <w:spacing w:val="-4"/>
        </w:rPr>
        <w:t xml:space="preserve"> </w:t>
      </w:r>
      <w:r>
        <w:t>Prohibition</w:t>
      </w:r>
      <w:r>
        <w:rPr>
          <w:spacing w:val="-8"/>
        </w:rPr>
        <w:t xml:space="preserve"> </w:t>
      </w:r>
      <w:r>
        <w:t>on</w:t>
      </w:r>
      <w:r>
        <w:rPr>
          <w:spacing w:val="-4"/>
        </w:rPr>
        <w:t xml:space="preserve"> </w:t>
      </w:r>
      <w:r>
        <w:t>Contracting</w:t>
      </w:r>
      <w:r>
        <w:rPr>
          <w:spacing w:val="-4"/>
        </w:rPr>
        <w:t xml:space="preserve"> </w:t>
      </w:r>
      <w:r>
        <w:t>for</w:t>
      </w:r>
      <w:r>
        <w:rPr>
          <w:spacing w:val="-3"/>
        </w:rPr>
        <w:t xml:space="preserve"> </w:t>
      </w:r>
      <w:r>
        <w:t>Certain</w:t>
      </w:r>
      <w:r>
        <w:rPr>
          <w:spacing w:val="-6"/>
        </w:rPr>
        <w:t xml:space="preserve"> </w:t>
      </w:r>
      <w:r>
        <w:t>Telecommunications</w:t>
      </w:r>
      <w:r>
        <w:rPr>
          <w:spacing w:val="-6"/>
        </w:rPr>
        <w:t xml:space="preserve"> </w:t>
      </w:r>
      <w:r>
        <w:t>and</w:t>
      </w:r>
      <w:r>
        <w:rPr>
          <w:spacing w:val="-4"/>
        </w:rPr>
        <w:t xml:space="preserve"> </w:t>
      </w:r>
      <w:r>
        <w:t>Video</w:t>
      </w:r>
      <w:r>
        <w:rPr>
          <w:spacing w:val="-4"/>
        </w:rPr>
        <w:t xml:space="preserve"> </w:t>
      </w:r>
      <w:r>
        <w:t>Surveillance Services or Equipment. (NOV 2021) (Section 889(a)(1)(A) of Pub. L. 115-232).</w:t>
      </w:r>
    </w:p>
    <w:p w14:paraId="596C2F06" w14:textId="77777777" w:rsidR="00F877C4" w:rsidRDefault="00327F55">
      <w:pPr>
        <w:pStyle w:val="ListParagraph"/>
        <w:numPr>
          <w:ilvl w:val="0"/>
          <w:numId w:val="31"/>
        </w:numPr>
        <w:tabs>
          <w:tab w:val="left" w:pos="1307"/>
        </w:tabs>
        <w:spacing w:before="159" w:line="259" w:lineRule="auto"/>
        <w:ind w:left="935" w:right="903" w:firstLine="0"/>
      </w:pPr>
      <w:r>
        <w:t>52.204-27,</w:t>
      </w:r>
      <w:r>
        <w:rPr>
          <w:spacing w:val="-3"/>
        </w:rPr>
        <w:t xml:space="preserve"> </w:t>
      </w:r>
      <w:r>
        <w:t>Prohibition</w:t>
      </w:r>
      <w:r>
        <w:rPr>
          <w:spacing w:val="-5"/>
        </w:rPr>
        <w:t xml:space="preserve"> </w:t>
      </w:r>
      <w:r>
        <w:t>on</w:t>
      </w:r>
      <w:r>
        <w:rPr>
          <w:spacing w:val="-3"/>
        </w:rPr>
        <w:t xml:space="preserve"> </w:t>
      </w:r>
      <w:r>
        <w:t>a</w:t>
      </w:r>
      <w:r>
        <w:rPr>
          <w:spacing w:val="-3"/>
        </w:rPr>
        <w:t xml:space="preserve"> </w:t>
      </w:r>
      <w:r>
        <w:t>ByteDance</w:t>
      </w:r>
      <w:r>
        <w:rPr>
          <w:spacing w:val="-3"/>
        </w:rPr>
        <w:t xml:space="preserve"> </w:t>
      </w:r>
      <w:r>
        <w:t>Covered</w:t>
      </w:r>
      <w:r>
        <w:rPr>
          <w:spacing w:val="-3"/>
        </w:rPr>
        <w:t xml:space="preserve"> </w:t>
      </w:r>
      <w:r>
        <w:t>Application</w:t>
      </w:r>
      <w:r>
        <w:rPr>
          <w:spacing w:val="-5"/>
        </w:rPr>
        <w:t xml:space="preserve"> </w:t>
      </w:r>
      <w:r>
        <w:t>(JUN</w:t>
      </w:r>
      <w:r>
        <w:rPr>
          <w:spacing w:val="-3"/>
        </w:rPr>
        <w:t xml:space="preserve"> </w:t>
      </w:r>
      <w:r>
        <w:t>2023)</w:t>
      </w:r>
      <w:r>
        <w:rPr>
          <w:spacing w:val="-4"/>
        </w:rPr>
        <w:t xml:space="preserve"> </w:t>
      </w:r>
      <w:r>
        <w:t>(Section</w:t>
      </w:r>
      <w:r>
        <w:rPr>
          <w:spacing w:val="-5"/>
        </w:rPr>
        <w:t xml:space="preserve"> </w:t>
      </w:r>
      <w:r>
        <w:t>102</w:t>
      </w:r>
      <w:r>
        <w:rPr>
          <w:spacing w:val="-3"/>
        </w:rPr>
        <w:t xml:space="preserve"> </w:t>
      </w:r>
      <w:r>
        <w:t>of Division R of Pub. L. 117-328).</w:t>
      </w:r>
    </w:p>
    <w:p w14:paraId="2654EA79" w14:textId="77777777" w:rsidR="00F877C4" w:rsidRDefault="00327F55">
      <w:pPr>
        <w:pStyle w:val="BodyText"/>
        <w:spacing w:before="162" w:line="256" w:lineRule="auto"/>
        <w:ind w:left="935" w:right="796"/>
      </w:pPr>
      <w:r>
        <w:t>(vii)(A)</w:t>
      </w:r>
      <w:r>
        <w:rPr>
          <w:spacing w:val="-3"/>
        </w:rPr>
        <w:t xml:space="preserve"> </w:t>
      </w:r>
      <w:r>
        <w:t>52.204-30,</w:t>
      </w:r>
      <w:r>
        <w:rPr>
          <w:spacing w:val="-3"/>
        </w:rPr>
        <w:t xml:space="preserve"> </w:t>
      </w:r>
      <w:r>
        <w:t>Federal</w:t>
      </w:r>
      <w:r>
        <w:rPr>
          <w:spacing w:val="-5"/>
        </w:rPr>
        <w:t xml:space="preserve"> </w:t>
      </w:r>
      <w:r>
        <w:t>Acquisition</w:t>
      </w:r>
      <w:r>
        <w:rPr>
          <w:spacing w:val="-3"/>
        </w:rPr>
        <w:t xml:space="preserve"> </w:t>
      </w:r>
      <w:r>
        <w:t>Supply</w:t>
      </w:r>
      <w:r>
        <w:rPr>
          <w:spacing w:val="-3"/>
        </w:rPr>
        <w:t xml:space="preserve"> </w:t>
      </w:r>
      <w:r>
        <w:t>Chain</w:t>
      </w:r>
      <w:r>
        <w:rPr>
          <w:spacing w:val="-6"/>
        </w:rPr>
        <w:t xml:space="preserve"> </w:t>
      </w:r>
      <w:r>
        <w:t>Security</w:t>
      </w:r>
      <w:r>
        <w:rPr>
          <w:spacing w:val="-6"/>
        </w:rPr>
        <w:t xml:space="preserve"> </w:t>
      </w:r>
      <w:r>
        <w:t>Act</w:t>
      </w:r>
      <w:r>
        <w:rPr>
          <w:spacing w:val="-3"/>
        </w:rPr>
        <w:t xml:space="preserve"> </w:t>
      </w:r>
      <w:r>
        <w:t>Orders--Prohibition.</w:t>
      </w:r>
      <w:r>
        <w:rPr>
          <w:spacing w:val="-6"/>
        </w:rPr>
        <w:t xml:space="preserve"> </w:t>
      </w:r>
      <w:r>
        <w:t>(DEC 2023) (Pub. L. 115-390, title II).</w:t>
      </w:r>
    </w:p>
    <w:p w14:paraId="22B3F003" w14:textId="77777777" w:rsidR="00F877C4" w:rsidRDefault="00327F55">
      <w:pPr>
        <w:pStyle w:val="BodyText"/>
        <w:spacing w:before="164"/>
        <w:ind w:left="1046"/>
      </w:pPr>
      <w:r>
        <w:t>(B)</w:t>
      </w:r>
      <w:r>
        <w:rPr>
          <w:spacing w:val="-2"/>
        </w:rPr>
        <w:t xml:space="preserve"> </w:t>
      </w:r>
      <w:r>
        <w:t>Alternate</w:t>
      </w:r>
      <w:r>
        <w:rPr>
          <w:spacing w:val="-3"/>
        </w:rPr>
        <w:t xml:space="preserve"> </w:t>
      </w:r>
      <w:r>
        <w:t>I</w:t>
      </w:r>
      <w:r>
        <w:rPr>
          <w:spacing w:val="-4"/>
        </w:rPr>
        <w:t xml:space="preserve"> </w:t>
      </w:r>
      <w:r>
        <w:t>(DEC</w:t>
      </w:r>
      <w:r>
        <w:rPr>
          <w:spacing w:val="-3"/>
        </w:rPr>
        <w:t xml:space="preserve"> </w:t>
      </w:r>
      <w:r>
        <w:t>2023)</w:t>
      </w:r>
      <w:r>
        <w:rPr>
          <w:spacing w:val="-2"/>
        </w:rPr>
        <w:t xml:space="preserve"> </w:t>
      </w:r>
      <w:r>
        <w:t>of</w:t>
      </w:r>
      <w:r>
        <w:rPr>
          <w:spacing w:val="-4"/>
        </w:rPr>
        <w:t xml:space="preserve"> </w:t>
      </w:r>
      <w:r>
        <w:t>52.204-</w:t>
      </w:r>
      <w:r>
        <w:rPr>
          <w:spacing w:val="-5"/>
        </w:rPr>
        <w:t>30.</w:t>
      </w:r>
    </w:p>
    <w:p w14:paraId="6C0B6493" w14:textId="77777777" w:rsidR="00F877C4" w:rsidRDefault="00327F55">
      <w:pPr>
        <w:pStyle w:val="ListParagraph"/>
        <w:numPr>
          <w:ilvl w:val="0"/>
          <w:numId w:val="30"/>
        </w:numPr>
        <w:tabs>
          <w:tab w:val="left" w:pos="1429"/>
        </w:tabs>
        <w:spacing w:before="179" w:line="259" w:lineRule="auto"/>
        <w:ind w:right="466" w:firstLine="0"/>
      </w:pPr>
      <w:r>
        <w:t>52.219-8,</w:t>
      </w:r>
      <w:r>
        <w:rPr>
          <w:spacing w:val="-3"/>
        </w:rPr>
        <w:t xml:space="preserve"> </w:t>
      </w:r>
      <w:r>
        <w:t>Utilization</w:t>
      </w:r>
      <w:r>
        <w:rPr>
          <w:spacing w:val="-5"/>
        </w:rPr>
        <w:t xml:space="preserve"> </w:t>
      </w:r>
      <w:r>
        <w:t>of</w:t>
      </w:r>
      <w:r>
        <w:rPr>
          <w:spacing w:val="-2"/>
        </w:rPr>
        <w:t xml:space="preserve"> </w:t>
      </w:r>
      <w:r>
        <w:t>Small</w:t>
      </w:r>
      <w:r>
        <w:rPr>
          <w:spacing w:val="-2"/>
        </w:rPr>
        <w:t xml:space="preserve"> </w:t>
      </w:r>
      <w:r>
        <w:t>Business</w:t>
      </w:r>
      <w:r>
        <w:rPr>
          <w:spacing w:val="-3"/>
        </w:rPr>
        <w:t xml:space="preserve"> </w:t>
      </w:r>
      <w:r>
        <w:t>Concerns</w:t>
      </w:r>
      <w:r>
        <w:rPr>
          <w:spacing w:val="-3"/>
        </w:rPr>
        <w:t xml:space="preserve"> </w:t>
      </w:r>
      <w:r>
        <w:t>(JAN</w:t>
      </w:r>
      <w:r>
        <w:rPr>
          <w:spacing w:val="-4"/>
        </w:rPr>
        <w:t xml:space="preserve"> </w:t>
      </w:r>
      <w:r>
        <w:t>2025)</w:t>
      </w:r>
      <w:r>
        <w:rPr>
          <w:spacing w:val="-5"/>
        </w:rPr>
        <w:t xml:space="preserve"> </w:t>
      </w:r>
      <w:r>
        <w:t>(15</w:t>
      </w:r>
      <w:r>
        <w:rPr>
          <w:spacing w:val="-3"/>
        </w:rPr>
        <w:t xml:space="preserve"> </w:t>
      </w:r>
      <w:r>
        <w:t>U.S.C.</w:t>
      </w:r>
      <w:r>
        <w:rPr>
          <w:spacing w:val="-3"/>
        </w:rPr>
        <w:t xml:space="preserve"> </w:t>
      </w:r>
      <w:r>
        <w:t>637(d)(2)</w:t>
      </w:r>
      <w:r>
        <w:rPr>
          <w:spacing w:val="-2"/>
        </w:rPr>
        <w:t xml:space="preserve"> </w:t>
      </w:r>
      <w:r>
        <w:t>and</w:t>
      </w:r>
      <w:r>
        <w:rPr>
          <w:spacing w:val="-5"/>
        </w:rPr>
        <w:t xml:space="preserve"> </w:t>
      </w:r>
      <w:r>
        <w:t xml:space="preserve">(3)), in all subcontracts that offer further subcontracting opportunities. If the subcontract (except </w:t>
      </w:r>
      <w:r>
        <w:rPr>
          <w:spacing w:val="-2"/>
        </w:rPr>
        <w:t>subcontracts</w:t>
      </w:r>
    </w:p>
    <w:p w14:paraId="0C1E522B" w14:textId="77777777" w:rsidR="00F877C4" w:rsidRDefault="00327F55">
      <w:pPr>
        <w:pStyle w:val="BodyText"/>
        <w:spacing w:before="159" w:line="259" w:lineRule="auto"/>
        <w:ind w:left="935" w:right="434"/>
      </w:pPr>
      <w:r>
        <w:t>to small business concerns) exceeds the applicable threshold specified in FAR 19.702(a) on the date</w:t>
      </w:r>
      <w:r>
        <w:rPr>
          <w:spacing w:val="-4"/>
        </w:rPr>
        <w:t xml:space="preserve"> </w:t>
      </w:r>
      <w:r>
        <w:t>of</w:t>
      </w:r>
      <w:r>
        <w:rPr>
          <w:spacing w:val="-1"/>
        </w:rPr>
        <w:t xml:space="preserve"> </w:t>
      </w:r>
      <w:r>
        <w:t>subcontract</w:t>
      </w:r>
      <w:r>
        <w:rPr>
          <w:spacing w:val="-1"/>
        </w:rPr>
        <w:t xml:space="preserve"> </w:t>
      </w:r>
      <w:r>
        <w:t>award,</w:t>
      </w:r>
      <w:r>
        <w:rPr>
          <w:spacing w:val="-2"/>
        </w:rPr>
        <w:t xml:space="preserve"> </w:t>
      </w:r>
      <w:r>
        <w:t>the</w:t>
      </w:r>
      <w:r>
        <w:rPr>
          <w:spacing w:val="-2"/>
        </w:rPr>
        <w:t xml:space="preserve"> </w:t>
      </w:r>
      <w:r>
        <w:t>subcontractor</w:t>
      </w:r>
      <w:r>
        <w:rPr>
          <w:spacing w:val="-1"/>
        </w:rPr>
        <w:t xml:space="preserve"> </w:t>
      </w:r>
      <w:r>
        <w:t>must</w:t>
      </w:r>
      <w:r>
        <w:rPr>
          <w:spacing w:val="-4"/>
        </w:rPr>
        <w:t xml:space="preserve"> </w:t>
      </w:r>
      <w:r>
        <w:t>include</w:t>
      </w:r>
      <w:r>
        <w:rPr>
          <w:spacing w:val="-2"/>
        </w:rPr>
        <w:t xml:space="preserve"> </w:t>
      </w:r>
      <w:r>
        <w:t>52.219-8</w:t>
      </w:r>
      <w:r>
        <w:rPr>
          <w:spacing w:val="-5"/>
        </w:rPr>
        <w:t xml:space="preserve"> </w:t>
      </w:r>
      <w:r>
        <w:t>in</w:t>
      </w:r>
      <w:r>
        <w:rPr>
          <w:spacing w:val="-2"/>
        </w:rPr>
        <w:t xml:space="preserve"> </w:t>
      </w:r>
      <w:r>
        <w:t>lower</w:t>
      </w:r>
      <w:r>
        <w:rPr>
          <w:spacing w:val="-4"/>
        </w:rPr>
        <w:t xml:space="preserve"> </w:t>
      </w:r>
      <w:r>
        <w:t>tier</w:t>
      </w:r>
      <w:r>
        <w:rPr>
          <w:spacing w:val="-4"/>
        </w:rPr>
        <w:t xml:space="preserve"> </w:t>
      </w:r>
      <w:r>
        <w:t>subcontracts</w:t>
      </w:r>
      <w:r>
        <w:rPr>
          <w:spacing w:val="-4"/>
        </w:rPr>
        <w:t xml:space="preserve"> </w:t>
      </w:r>
      <w:r>
        <w:t>that offer subcontracting opportunities.</w:t>
      </w:r>
    </w:p>
    <w:p w14:paraId="0242EB5B" w14:textId="77777777" w:rsidR="00F877C4" w:rsidRDefault="00327F55">
      <w:pPr>
        <w:pStyle w:val="ListParagraph"/>
        <w:numPr>
          <w:ilvl w:val="0"/>
          <w:numId w:val="30"/>
        </w:numPr>
        <w:tabs>
          <w:tab w:val="left" w:pos="1307"/>
        </w:tabs>
        <w:spacing w:before="160"/>
        <w:ind w:left="1307" w:hanging="372"/>
      </w:pPr>
      <w:r>
        <w:rPr>
          <w:spacing w:val="-2"/>
        </w:rPr>
        <w:t>[Reserved]</w:t>
      </w:r>
    </w:p>
    <w:p w14:paraId="5C4BAA38" w14:textId="77777777" w:rsidR="00F877C4" w:rsidRDefault="00327F55">
      <w:pPr>
        <w:pStyle w:val="ListParagraph"/>
        <w:numPr>
          <w:ilvl w:val="0"/>
          <w:numId w:val="30"/>
        </w:numPr>
        <w:tabs>
          <w:tab w:val="left" w:pos="1245"/>
        </w:tabs>
        <w:spacing w:before="179"/>
        <w:ind w:left="1245" w:hanging="310"/>
      </w:pPr>
      <w:r>
        <w:rPr>
          <w:spacing w:val="-2"/>
        </w:rPr>
        <w:t>[Reserved]</w:t>
      </w:r>
    </w:p>
    <w:p w14:paraId="5DCE0DF8" w14:textId="77777777" w:rsidR="00F877C4" w:rsidRDefault="00327F55">
      <w:pPr>
        <w:pStyle w:val="ListParagraph"/>
        <w:numPr>
          <w:ilvl w:val="0"/>
          <w:numId w:val="30"/>
        </w:numPr>
        <w:tabs>
          <w:tab w:val="left" w:pos="1307"/>
        </w:tabs>
        <w:spacing w:before="182"/>
        <w:ind w:left="1307" w:hanging="372"/>
      </w:pPr>
      <w:r>
        <w:t>52.222-35,</w:t>
      </w:r>
      <w:r>
        <w:rPr>
          <w:spacing w:val="-7"/>
        </w:rPr>
        <w:t xml:space="preserve"> </w:t>
      </w:r>
      <w:r>
        <w:t>Equal</w:t>
      </w:r>
      <w:r>
        <w:rPr>
          <w:spacing w:val="-3"/>
        </w:rPr>
        <w:t xml:space="preserve"> </w:t>
      </w:r>
      <w:r>
        <w:t>Opportunity</w:t>
      </w:r>
      <w:r>
        <w:rPr>
          <w:spacing w:val="-4"/>
        </w:rPr>
        <w:t xml:space="preserve"> </w:t>
      </w:r>
      <w:r>
        <w:t>for</w:t>
      </w:r>
      <w:r>
        <w:rPr>
          <w:spacing w:val="-3"/>
        </w:rPr>
        <w:t xml:space="preserve"> </w:t>
      </w:r>
      <w:r>
        <w:t>Veterans</w:t>
      </w:r>
      <w:r>
        <w:rPr>
          <w:spacing w:val="-6"/>
        </w:rPr>
        <w:t xml:space="preserve"> </w:t>
      </w:r>
      <w:r>
        <w:t>(JUN</w:t>
      </w:r>
      <w:r>
        <w:rPr>
          <w:spacing w:val="-5"/>
        </w:rPr>
        <w:t xml:space="preserve"> </w:t>
      </w:r>
      <w:r>
        <w:t>2020)</w:t>
      </w:r>
      <w:r>
        <w:rPr>
          <w:spacing w:val="-5"/>
        </w:rPr>
        <w:t xml:space="preserve"> </w:t>
      </w:r>
      <w:r>
        <w:t>(38</w:t>
      </w:r>
      <w:r>
        <w:rPr>
          <w:spacing w:val="-4"/>
        </w:rPr>
        <w:t xml:space="preserve"> </w:t>
      </w:r>
      <w:r>
        <w:t>U.S.C.</w:t>
      </w:r>
      <w:r>
        <w:rPr>
          <w:spacing w:val="-4"/>
        </w:rPr>
        <w:t xml:space="preserve"> </w:t>
      </w:r>
      <w:r>
        <w:rPr>
          <w:spacing w:val="-2"/>
        </w:rPr>
        <w:t>4212).</w:t>
      </w:r>
    </w:p>
    <w:p w14:paraId="44FADBF4" w14:textId="77777777" w:rsidR="00F877C4" w:rsidRDefault="00327F55">
      <w:pPr>
        <w:pStyle w:val="ListParagraph"/>
        <w:numPr>
          <w:ilvl w:val="0"/>
          <w:numId w:val="30"/>
        </w:numPr>
        <w:tabs>
          <w:tab w:val="left" w:pos="1370"/>
        </w:tabs>
        <w:spacing w:before="179"/>
        <w:ind w:left="1370" w:hanging="435"/>
      </w:pPr>
      <w:r>
        <w:t>52.222-36,</w:t>
      </w:r>
      <w:r>
        <w:rPr>
          <w:spacing w:val="-4"/>
        </w:rPr>
        <w:t xml:space="preserve"> </w:t>
      </w:r>
      <w:r>
        <w:t>Equal</w:t>
      </w:r>
      <w:r>
        <w:rPr>
          <w:spacing w:val="-3"/>
        </w:rPr>
        <w:t xml:space="preserve"> </w:t>
      </w:r>
      <w:r>
        <w:t>Opportunity</w:t>
      </w:r>
      <w:r>
        <w:rPr>
          <w:spacing w:val="-4"/>
        </w:rPr>
        <w:t xml:space="preserve"> </w:t>
      </w:r>
      <w:r>
        <w:t>for</w:t>
      </w:r>
      <w:r>
        <w:rPr>
          <w:spacing w:val="-3"/>
        </w:rPr>
        <w:t xml:space="preserve"> </w:t>
      </w:r>
      <w:r>
        <w:t>Workers</w:t>
      </w:r>
      <w:r>
        <w:rPr>
          <w:spacing w:val="-4"/>
        </w:rPr>
        <w:t xml:space="preserve"> </w:t>
      </w:r>
      <w:r>
        <w:t>with</w:t>
      </w:r>
      <w:r>
        <w:rPr>
          <w:spacing w:val="-9"/>
        </w:rPr>
        <w:t xml:space="preserve"> </w:t>
      </w:r>
      <w:r>
        <w:t>Disabilities</w:t>
      </w:r>
      <w:r>
        <w:rPr>
          <w:spacing w:val="-5"/>
        </w:rPr>
        <w:t xml:space="preserve"> </w:t>
      </w:r>
      <w:r>
        <w:t>(JUN</w:t>
      </w:r>
      <w:r>
        <w:rPr>
          <w:spacing w:val="-5"/>
        </w:rPr>
        <w:t xml:space="preserve"> </w:t>
      </w:r>
      <w:r>
        <w:t>2020)</w:t>
      </w:r>
      <w:r>
        <w:rPr>
          <w:spacing w:val="-6"/>
        </w:rPr>
        <w:t xml:space="preserve"> </w:t>
      </w:r>
      <w:r>
        <w:t>(29</w:t>
      </w:r>
      <w:r>
        <w:rPr>
          <w:spacing w:val="-7"/>
        </w:rPr>
        <w:t xml:space="preserve"> </w:t>
      </w:r>
      <w:r>
        <w:t>U.S.C.</w:t>
      </w:r>
      <w:r>
        <w:rPr>
          <w:spacing w:val="-3"/>
        </w:rPr>
        <w:t xml:space="preserve"> </w:t>
      </w:r>
      <w:r>
        <w:rPr>
          <w:spacing w:val="-2"/>
        </w:rPr>
        <w:t>793).</w:t>
      </w:r>
    </w:p>
    <w:p w14:paraId="66D4F8F4" w14:textId="77777777" w:rsidR="00F877C4" w:rsidRDefault="00327F55">
      <w:pPr>
        <w:pStyle w:val="ListParagraph"/>
        <w:numPr>
          <w:ilvl w:val="0"/>
          <w:numId w:val="30"/>
        </w:numPr>
        <w:tabs>
          <w:tab w:val="left" w:pos="1429"/>
        </w:tabs>
        <w:spacing w:before="181"/>
        <w:ind w:left="1429" w:hanging="494"/>
      </w:pPr>
      <w:r>
        <w:t>52.222-37,</w:t>
      </w:r>
      <w:r>
        <w:rPr>
          <w:spacing w:val="-6"/>
        </w:rPr>
        <w:t xml:space="preserve"> </w:t>
      </w:r>
      <w:r>
        <w:t>Employment</w:t>
      </w:r>
      <w:r>
        <w:rPr>
          <w:spacing w:val="-4"/>
        </w:rPr>
        <w:t xml:space="preserve"> </w:t>
      </w:r>
      <w:r>
        <w:t>Reports</w:t>
      </w:r>
      <w:r>
        <w:rPr>
          <w:spacing w:val="-4"/>
        </w:rPr>
        <w:t xml:space="preserve"> </w:t>
      </w:r>
      <w:r>
        <w:t>on</w:t>
      </w:r>
      <w:r>
        <w:rPr>
          <w:spacing w:val="-4"/>
        </w:rPr>
        <w:t xml:space="preserve"> </w:t>
      </w:r>
      <w:r>
        <w:t>Veterans</w:t>
      </w:r>
      <w:r>
        <w:rPr>
          <w:spacing w:val="-4"/>
        </w:rPr>
        <w:t xml:space="preserve"> </w:t>
      </w:r>
      <w:r>
        <w:t>(JUN</w:t>
      </w:r>
      <w:r>
        <w:rPr>
          <w:spacing w:val="-4"/>
        </w:rPr>
        <w:t xml:space="preserve"> </w:t>
      </w:r>
      <w:r>
        <w:t>2020)</w:t>
      </w:r>
      <w:r>
        <w:rPr>
          <w:spacing w:val="-4"/>
        </w:rPr>
        <w:t xml:space="preserve"> </w:t>
      </w:r>
      <w:r>
        <w:t>(38</w:t>
      </w:r>
      <w:r>
        <w:rPr>
          <w:spacing w:val="-3"/>
        </w:rPr>
        <w:t xml:space="preserve"> </w:t>
      </w:r>
      <w:r>
        <w:t>U.S.C.</w:t>
      </w:r>
      <w:r>
        <w:rPr>
          <w:spacing w:val="-4"/>
        </w:rPr>
        <w:t xml:space="preserve"> </w:t>
      </w:r>
      <w:r>
        <w:rPr>
          <w:spacing w:val="-2"/>
        </w:rPr>
        <w:t>4212).</w:t>
      </w:r>
    </w:p>
    <w:p w14:paraId="135F9644" w14:textId="77777777" w:rsidR="00F877C4" w:rsidRDefault="00327F55">
      <w:pPr>
        <w:pStyle w:val="ListParagraph"/>
        <w:numPr>
          <w:ilvl w:val="0"/>
          <w:numId w:val="30"/>
        </w:numPr>
        <w:tabs>
          <w:tab w:val="left" w:pos="1418"/>
        </w:tabs>
        <w:spacing w:before="179" w:line="259" w:lineRule="auto"/>
        <w:ind w:right="536" w:firstLine="0"/>
      </w:pPr>
      <w:r>
        <w:t>52.222-40, Notification of Employee Rights Under the National Labor Relations Act (DEC 2010)</w:t>
      </w:r>
      <w:r>
        <w:rPr>
          <w:spacing w:val="-4"/>
        </w:rPr>
        <w:t xml:space="preserve"> </w:t>
      </w:r>
      <w:r>
        <w:t>(E.O.</w:t>
      </w:r>
      <w:r>
        <w:rPr>
          <w:spacing w:val="-2"/>
        </w:rPr>
        <w:t xml:space="preserve"> </w:t>
      </w:r>
      <w:r>
        <w:t>13496).</w:t>
      </w:r>
      <w:r>
        <w:rPr>
          <w:spacing w:val="-2"/>
        </w:rPr>
        <w:t xml:space="preserve"> </w:t>
      </w:r>
      <w:r>
        <w:t>Flow</w:t>
      </w:r>
      <w:r>
        <w:rPr>
          <w:spacing w:val="-3"/>
        </w:rPr>
        <w:t xml:space="preserve"> </w:t>
      </w:r>
      <w:r>
        <w:t>down</w:t>
      </w:r>
      <w:r>
        <w:rPr>
          <w:spacing w:val="-2"/>
        </w:rPr>
        <w:t xml:space="preserve"> </w:t>
      </w:r>
      <w:r>
        <w:t>required</w:t>
      </w:r>
      <w:r>
        <w:rPr>
          <w:spacing w:val="-2"/>
        </w:rPr>
        <w:t xml:space="preserve"> </w:t>
      </w:r>
      <w:r>
        <w:t>in</w:t>
      </w:r>
      <w:r>
        <w:rPr>
          <w:spacing w:val="-2"/>
        </w:rPr>
        <w:t xml:space="preserve"> </w:t>
      </w:r>
      <w:r>
        <w:t>accordance</w:t>
      </w:r>
      <w:r>
        <w:rPr>
          <w:spacing w:val="-4"/>
        </w:rPr>
        <w:t xml:space="preserve"> </w:t>
      </w:r>
      <w:r>
        <w:t>with</w:t>
      </w:r>
      <w:r>
        <w:rPr>
          <w:spacing w:val="-2"/>
        </w:rPr>
        <w:t xml:space="preserve"> </w:t>
      </w:r>
      <w:r>
        <w:t>paragraph</w:t>
      </w:r>
      <w:r>
        <w:rPr>
          <w:spacing w:val="-2"/>
        </w:rPr>
        <w:t xml:space="preserve"> </w:t>
      </w:r>
      <w:r>
        <w:t>(f)</w:t>
      </w:r>
      <w:r>
        <w:rPr>
          <w:spacing w:val="-1"/>
        </w:rPr>
        <w:t xml:space="preserve"> </w:t>
      </w:r>
      <w:r>
        <w:t>of</w:t>
      </w:r>
      <w:r>
        <w:rPr>
          <w:spacing w:val="-1"/>
        </w:rPr>
        <w:t xml:space="preserve"> </w:t>
      </w:r>
      <w:r>
        <w:t>FAR</w:t>
      </w:r>
      <w:r>
        <w:rPr>
          <w:spacing w:val="-6"/>
        </w:rPr>
        <w:t xml:space="preserve"> </w:t>
      </w:r>
      <w:r>
        <w:t>clause</w:t>
      </w:r>
      <w:r>
        <w:rPr>
          <w:spacing w:val="-2"/>
        </w:rPr>
        <w:t xml:space="preserve"> </w:t>
      </w:r>
      <w:r>
        <w:t>52.222-</w:t>
      </w:r>
      <w:r>
        <w:rPr>
          <w:spacing w:val="-4"/>
        </w:rPr>
        <w:t>40.</w:t>
      </w:r>
    </w:p>
    <w:p w14:paraId="55145836" w14:textId="77777777" w:rsidR="00F877C4" w:rsidRDefault="00327F55">
      <w:pPr>
        <w:pStyle w:val="ListParagraph"/>
        <w:numPr>
          <w:ilvl w:val="0"/>
          <w:numId w:val="30"/>
        </w:numPr>
        <w:tabs>
          <w:tab w:val="left" w:pos="1355"/>
        </w:tabs>
        <w:spacing w:before="160"/>
        <w:ind w:left="1355" w:hanging="420"/>
      </w:pPr>
      <w:r>
        <w:t>52.222-41,</w:t>
      </w:r>
      <w:r>
        <w:rPr>
          <w:spacing w:val="-6"/>
        </w:rPr>
        <w:t xml:space="preserve"> </w:t>
      </w:r>
      <w:r>
        <w:t>Service</w:t>
      </w:r>
      <w:r>
        <w:rPr>
          <w:spacing w:val="-4"/>
        </w:rPr>
        <w:t xml:space="preserve"> </w:t>
      </w:r>
      <w:r>
        <w:t>Contract</w:t>
      </w:r>
      <w:r>
        <w:rPr>
          <w:spacing w:val="-3"/>
        </w:rPr>
        <w:t xml:space="preserve"> </w:t>
      </w:r>
      <w:r>
        <w:t>Labor</w:t>
      </w:r>
      <w:r>
        <w:rPr>
          <w:spacing w:val="-3"/>
        </w:rPr>
        <w:t xml:space="preserve"> </w:t>
      </w:r>
      <w:r>
        <w:t>Standards</w:t>
      </w:r>
      <w:r>
        <w:rPr>
          <w:spacing w:val="-6"/>
        </w:rPr>
        <w:t xml:space="preserve"> </w:t>
      </w:r>
      <w:r>
        <w:t>(AUG</w:t>
      </w:r>
      <w:r>
        <w:rPr>
          <w:spacing w:val="-5"/>
        </w:rPr>
        <w:t xml:space="preserve"> </w:t>
      </w:r>
      <w:r>
        <w:t>2018),</w:t>
      </w:r>
      <w:r>
        <w:rPr>
          <w:spacing w:val="-7"/>
        </w:rPr>
        <w:t xml:space="preserve"> </w:t>
      </w:r>
      <w:r>
        <w:t>(41</w:t>
      </w:r>
      <w:r>
        <w:rPr>
          <w:spacing w:val="-4"/>
        </w:rPr>
        <w:t xml:space="preserve"> </w:t>
      </w:r>
      <w:r>
        <w:t>U.S.C.</w:t>
      </w:r>
      <w:r>
        <w:rPr>
          <w:spacing w:val="-3"/>
        </w:rPr>
        <w:t xml:space="preserve"> </w:t>
      </w:r>
      <w:r>
        <w:t>chapter</w:t>
      </w:r>
      <w:r>
        <w:rPr>
          <w:spacing w:val="-3"/>
        </w:rPr>
        <w:t xml:space="preserve"> </w:t>
      </w:r>
      <w:r>
        <w:rPr>
          <w:spacing w:val="-4"/>
        </w:rPr>
        <w:t>67).</w:t>
      </w:r>
    </w:p>
    <w:p w14:paraId="08890196" w14:textId="77777777" w:rsidR="00F877C4" w:rsidRDefault="00327F55">
      <w:pPr>
        <w:pStyle w:val="ListParagraph"/>
        <w:numPr>
          <w:ilvl w:val="0"/>
          <w:numId w:val="30"/>
        </w:numPr>
        <w:tabs>
          <w:tab w:val="left" w:pos="1418"/>
          <w:tab w:val="left" w:pos="1970"/>
        </w:tabs>
        <w:spacing w:before="179" w:line="259" w:lineRule="auto"/>
        <w:ind w:right="535" w:firstLine="0"/>
      </w:pPr>
      <w:r>
        <w:rPr>
          <w:u w:val="single"/>
        </w:rPr>
        <w:tab/>
      </w:r>
      <w:r>
        <w:rPr>
          <w:spacing w:val="-3"/>
        </w:rPr>
        <w:t xml:space="preserve"> </w:t>
      </w:r>
      <w:r>
        <w:t>(A)</w:t>
      </w:r>
      <w:r>
        <w:rPr>
          <w:spacing w:val="-2"/>
        </w:rPr>
        <w:t xml:space="preserve"> </w:t>
      </w:r>
      <w:r>
        <w:t>52.222-50,</w:t>
      </w:r>
      <w:r>
        <w:rPr>
          <w:spacing w:val="-6"/>
        </w:rPr>
        <w:t xml:space="preserve"> </w:t>
      </w:r>
      <w:r>
        <w:t>Combating</w:t>
      </w:r>
      <w:r>
        <w:rPr>
          <w:spacing w:val="-3"/>
        </w:rPr>
        <w:t xml:space="preserve"> </w:t>
      </w:r>
      <w:r>
        <w:t>Trafficking</w:t>
      </w:r>
      <w:r>
        <w:rPr>
          <w:spacing w:val="-6"/>
        </w:rPr>
        <w:t xml:space="preserve"> </w:t>
      </w:r>
      <w:r>
        <w:t>in</w:t>
      </w:r>
      <w:r>
        <w:rPr>
          <w:spacing w:val="-6"/>
        </w:rPr>
        <w:t xml:space="preserve"> </w:t>
      </w:r>
      <w:r>
        <w:t>Persons</w:t>
      </w:r>
      <w:r>
        <w:rPr>
          <w:spacing w:val="-3"/>
        </w:rPr>
        <w:t xml:space="preserve"> </w:t>
      </w:r>
      <w:r>
        <w:t>(NOV</w:t>
      </w:r>
      <w:r>
        <w:rPr>
          <w:spacing w:val="-4"/>
        </w:rPr>
        <w:t xml:space="preserve"> </w:t>
      </w:r>
      <w:r>
        <w:t>2021)</w:t>
      </w:r>
      <w:r>
        <w:rPr>
          <w:spacing w:val="-2"/>
        </w:rPr>
        <w:t xml:space="preserve"> </w:t>
      </w:r>
      <w:r>
        <w:t>(22</w:t>
      </w:r>
      <w:r>
        <w:rPr>
          <w:spacing w:val="-3"/>
        </w:rPr>
        <w:t xml:space="preserve"> </w:t>
      </w:r>
      <w:r>
        <w:t>U.S.C.</w:t>
      </w:r>
      <w:r>
        <w:rPr>
          <w:spacing w:val="-3"/>
        </w:rPr>
        <w:t xml:space="preserve"> </w:t>
      </w:r>
      <w:r>
        <w:t>chapter</w:t>
      </w:r>
      <w:r>
        <w:rPr>
          <w:spacing w:val="-5"/>
        </w:rPr>
        <w:t xml:space="preserve"> </w:t>
      </w:r>
      <w:r>
        <w:t>78 and E.O. 13627).</w:t>
      </w:r>
    </w:p>
    <w:p w14:paraId="0B0E9589" w14:textId="77777777" w:rsidR="00F877C4" w:rsidRDefault="00327F55">
      <w:pPr>
        <w:pStyle w:val="BodyText"/>
        <w:tabs>
          <w:tab w:val="left" w:pos="1487"/>
        </w:tabs>
        <w:spacing w:before="161"/>
        <w:ind w:left="935"/>
      </w:pPr>
      <w:r>
        <w:rPr>
          <w:u w:val="single"/>
        </w:rPr>
        <w:tab/>
      </w:r>
      <w:r>
        <w:rPr>
          <w:spacing w:val="-2"/>
        </w:rPr>
        <w:t xml:space="preserve"> </w:t>
      </w:r>
      <w:r>
        <w:t>(B)</w:t>
      </w:r>
      <w:r>
        <w:rPr>
          <w:spacing w:val="-1"/>
        </w:rPr>
        <w:t xml:space="preserve"> </w:t>
      </w:r>
      <w:r>
        <w:t>Alternate</w:t>
      </w:r>
      <w:r>
        <w:rPr>
          <w:spacing w:val="-2"/>
        </w:rPr>
        <w:t xml:space="preserve"> </w:t>
      </w:r>
      <w:r>
        <w:t>I</w:t>
      </w:r>
      <w:r>
        <w:rPr>
          <w:spacing w:val="-4"/>
        </w:rPr>
        <w:t xml:space="preserve"> </w:t>
      </w:r>
      <w:r>
        <w:t>(MAR</w:t>
      </w:r>
      <w:r>
        <w:rPr>
          <w:spacing w:val="-3"/>
        </w:rPr>
        <w:t xml:space="preserve"> </w:t>
      </w:r>
      <w:r>
        <w:t>2015)</w:t>
      </w:r>
      <w:r>
        <w:rPr>
          <w:spacing w:val="-1"/>
        </w:rPr>
        <w:t xml:space="preserve"> </w:t>
      </w:r>
      <w:r>
        <w:t>of</w:t>
      </w:r>
      <w:r>
        <w:rPr>
          <w:spacing w:val="-1"/>
        </w:rPr>
        <w:t xml:space="preserve"> </w:t>
      </w:r>
      <w:r>
        <w:t>52.222-50</w:t>
      </w:r>
      <w:r>
        <w:rPr>
          <w:spacing w:val="-2"/>
        </w:rPr>
        <w:t xml:space="preserve"> </w:t>
      </w:r>
      <w:r>
        <w:t>(22</w:t>
      </w:r>
      <w:r>
        <w:rPr>
          <w:spacing w:val="-7"/>
        </w:rPr>
        <w:t xml:space="preserve"> </w:t>
      </w:r>
      <w:r>
        <w:t>U.S.C.</w:t>
      </w:r>
      <w:r>
        <w:rPr>
          <w:spacing w:val="-2"/>
        </w:rPr>
        <w:t xml:space="preserve"> </w:t>
      </w:r>
      <w:r>
        <w:t>chapter</w:t>
      </w:r>
      <w:r>
        <w:rPr>
          <w:spacing w:val="-1"/>
        </w:rPr>
        <w:t xml:space="preserve"> </w:t>
      </w:r>
      <w:r>
        <w:t>78</w:t>
      </w:r>
      <w:r>
        <w:rPr>
          <w:spacing w:val="-2"/>
        </w:rPr>
        <w:t xml:space="preserve"> </w:t>
      </w:r>
      <w:r>
        <w:t>and</w:t>
      </w:r>
      <w:r>
        <w:rPr>
          <w:spacing w:val="-2"/>
        </w:rPr>
        <w:t xml:space="preserve"> </w:t>
      </w:r>
      <w:r>
        <w:t>E.O.</w:t>
      </w:r>
      <w:r>
        <w:rPr>
          <w:spacing w:val="-5"/>
        </w:rPr>
        <w:t xml:space="preserve"> </w:t>
      </w:r>
      <w:r>
        <w:t>13627).</w:t>
      </w:r>
    </w:p>
    <w:p w14:paraId="498B6B88" w14:textId="77777777" w:rsidR="00F877C4" w:rsidRDefault="00327F55">
      <w:pPr>
        <w:pStyle w:val="ListParagraph"/>
        <w:numPr>
          <w:ilvl w:val="0"/>
          <w:numId w:val="30"/>
        </w:numPr>
        <w:tabs>
          <w:tab w:val="left" w:pos="1477"/>
        </w:tabs>
        <w:spacing w:before="179" w:line="259" w:lineRule="auto"/>
        <w:ind w:right="789" w:firstLine="0"/>
      </w:pPr>
      <w:r>
        <w:t>52.222-51, Exemption from Application of the Service Contract Labor Standards to Contracts</w:t>
      </w:r>
      <w:r>
        <w:rPr>
          <w:spacing w:val="-4"/>
        </w:rPr>
        <w:t xml:space="preserve"> </w:t>
      </w:r>
      <w:r>
        <w:t>for</w:t>
      </w:r>
      <w:r>
        <w:rPr>
          <w:spacing w:val="-3"/>
        </w:rPr>
        <w:t xml:space="preserve"> </w:t>
      </w:r>
      <w:r>
        <w:t>Maintenance,</w:t>
      </w:r>
      <w:r>
        <w:rPr>
          <w:spacing w:val="-7"/>
        </w:rPr>
        <w:t xml:space="preserve"> </w:t>
      </w:r>
      <w:r>
        <w:t>Calibration,</w:t>
      </w:r>
      <w:r>
        <w:rPr>
          <w:spacing w:val="-4"/>
        </w:rPr>
        <w:t xml:space="preserve"> </w:t>
      </w:r>
      <w:r>
        <w:t>or</w:t>
      </w:r>
      <w:r>
        <w:rPr>
          <w:spacing w:val="-3"/>
        </w:rPr>
        <w:t xml:space="preserve"> </w:t>
      </w:r>
      <w:r>
        <w:t>Repair</w:t>
      </w:r>
      <w:r>
        <w:rPr>
          <w:spacing w:val="-3"/>
        </w:rPr>
        <w:t xml:space="preserve"> </w:t>
      </w:r>
      <w:r>
        <w:t>of</w:t>
      </w:r>
      <w:r>
        <w:rPr>
          <w:spacing w:val="-3"/>
        </w:rPr>
        <w:t xml:space="preserve"> </w:t>
      </w:r>
      <w:r>
        <w:t>Certain</w:t>
      </w:r>
      <w:r>
        <w:rPr>
          <w:spacing w:val="-4"/>
        </w:rPr>
        <w:t xml:space="preserve"> </w:t>
      </w:r>
      <w:r>
        <w:t>Equipment--Requirements</w:t>
      </w:r>
      <w:r>
        <w:rPr>
          <w:spacing w:val="-6"/>
        </w:rPr>
        <w:t xml:space="preserve"> </w:t>
      </w:r>
      <w:r>
        <w:t>(MAY 2014) (41 U.S.C. chapter 67.)</w:t>
      </w:r>
    </w:p>
    <w:p w14:paraId="04A9142E" w14:textId="77777777" w:rsidR="00F877C4" w:rsidRDefault="00327F55">
      <w:pPr>
        <w:pStyle w:val="ListParagraph"/>
        <w:numPr>
          <w:ilvl w:val="0"/>
          <w:numId w:val="30"/>
        </w:numPr>
        <w:tabs>
          <w:tab w:val="left" w:pos="1539"/>
        </w:tabs>
        <w:spacing w:before="160" w:line="259" w:lineRule="auto"/>
        <w:ind w:right="1164" w:firstLine="0"/>
      </w:pPr>
      <w:r>
        <w:t>52.222-53,</w:t>
      </w:r>
      <w:r>
        <w:rPr>
          <w:spacing w:val="-3"/>
        </w:rPr>
        <w:t xml:space="preserve"> </w:t>
      </w:r>
      <w:r>
        <w:t>Exemption</w:t>
      </w:r>
      <w:r>
        <w:rPr>
          <w:spacing w:val="-3"/>
        </w:rPr>
        <w:t xml:space="preserve"> </w:t>
      </w:r>
      <w:r>
        <w:t>from</w:t>
      </w:r>
      <w:r>
        <w:rPr>
          <w:spacing w:val="-2"/>
        </w:rPr>
        <w:t xml:space="preserve"> </w:t>
      </w:r>
      <w:r>
        <w:t>Application</w:t>
      </w:r>
      <w:r>
        <w:rPr>
          <w:spacing w:val="-6"/>
        </w:rPr>
        <w:t xml:space="preserve"> </w:t>
      </w:r>
      <w:r>
        <w:t>of</w:t>
      </w:r>
      <w:r>
        <w:rPr>
          <w:spacing w:val="-5"/>
        </w:rPr>
        <w:t xml:space="preserve"> </w:t>
      </w:r>
      <w:r>
        <w:t>the</w:t>
      </w:r>
      <w:r>
        <w:rPr>
          <w:spacing w:val="-5"/>
        </w:rPr>
        <w:t xml:space="preserve"> </w:t>
      </w:r>
      <w:r>
        <w:t>Service</w:t>
      </w:r>
      <w:r>
        <w:rPr>
          <w:spacing w:val="-3"/>
        </w:rPr>
        <w:t xml:space="preserve"> </w:t>
      </w:r>
      <w:r>
        <w:t>Contract</w:t>
      </w:r>
      <w:r>
        <w:rPr>
          <w:spacing w:val="-2"/>
        </w:rPr>
        <w:t xml:space="preserve"> </w:t>
      </w:r>
      <w:r>
        <w:t>Labor</w:t>
      </w:r>
      <w:r>
        <w:rPr>
          <w:spacing w:val="-2"/>
        </w:rPr>
        <w:t xml:space="preserve"> </w:t>
      </w:r>
      <w:r>
        <w:t>Standards</w:t>
      </w:r>
      <w:r>
        <w:rPr>
          <w:spacing w:val="-3"/>
        </w:rPr>
        <w:t xml:space="preserve"> </w:t>
      </w:r>
      <w:r>
        <w:t>to Contracts for Certain Services--Requirements (MAY 2014) (41 U.S.C. chapter 67)</w:t>
      </w:r>
    </w:p>
    <w:p w14:paraId="6577DF08" w14:textId="77777777" w:rsidR="00F877C4" w:rsidRDefault="00327F55">
      <w:pPr>
        <w:pStyle w:val="ListParagraph"/>
        <w:numPr>
          <w:ilvl w:val="0"/>
          <w:numId w:val="30"/>
        </w:numPr>
        <w:tabs>
          <w:tab w:val="left" w:pos="1418"/>
        </w:tabs>
        <w:spacing w:before="159"/>
        <w:ind w:left="1418" w:hanging="483"/>
      </w:pPr>
      <w:r>
        <w:t>52.222-54,</w:t>
      </w:r>
      <w:r>
        <w:rPr>
          <w:spacing w:val="-7"/>
        </w:rPr>
        <w:t xml:space="preserve"> </w:t>
      </w:r>
      <w:r>
        <w:t>Employment</w:t>
      </w:r>
      <w:r>
        <w:rPr>
          <w:spacing w:val="-3"/>
        </w:rPr>
        <w:t xml:space="preserve"> </w:t>
      </w:r>
      <w:r>
        <w:t>Eligibility</w:t>
      </w:r>
      <w:r>
        <w:rPr>
          <w:spacing w:val="-4"/>
        </w:rPr>
        <w:t xml:space="preserve"> </w:t>
      </w:r>
      <w:r>
        <w:t>Verification</w:t>
      </w:r>
      <w:r>
        <w:rPr>
          <w:spacing w:val="-9"/>
        </w:rPr>
        <w:t xml:space="preserve"> </w:t>
      </w:r>
      <w:r>
        <w:t>(JAN</w:t>
      </w:r>
      <w:r>
        <w:rPr>
          <w:spacing w:val="-5"/>
        </w:rPr>
        <w:t xml:space="preserve"> </w:t>
      </w:r>
      <w:r>
        <w:t>2025)</w:t>
      </w:r>
      <w:r>
        <w:rPr>
          <w:spacing w:val="-3"/>
        </w:rPr>
        <w:t xml:space="preserve"> </w:t>
      </w:r>
      <w:r>
        <w:t>(E.</w:t>
      </w:r>
      <w:r>
        <w:rPr>
          <w:spacing w:val="-4"/>
        </w:rPr>
        <w:t xml:space="preserve"> </w:t>
      </w:r>
      <w:r>
        <w:t>O.</w:t>
      </w:r>
      <w:r>
        <w:rPr>
          <w:spacing w:val="-4"/>
        </w:rPr>
        <w:t xml:space="preserve"> </w:t>
      </w:r>
      <w:r>
        <w:rPr>
          <w:spacing w:val="-2"/>
        </w:rPr>
        <w:t>12989).</w:t>
      </w:r>
    </w:p>
    <w:p w14:paraId="42B42A32" w14:textId="77777777" w:rsidR="00F877C4" w:rsidRDefault="00327F55">
      <w:pPr>
        <w:pStyle w:val="ListParagraph"/>
        <w:numPr>
          <w:ilvl w:val="0"/>
          <w:numId w:val="30"/>
        </w:numPr>
        <w:tabs>
          <w:tab w:val="left" w:pos="1355"/>
        </w:tabs>
        <w:spacing w:before="182" w:line="256" w:lineRule="auto"/>
        <w:ind w:right="813" w:firstLine="0"/>
      </w:pPr>
      <w:r>
        <w:t>52.222-55,</w:t>
      </w:r>
      <w:r>
        <w:rPr>
          <w:spacing w:val="-6"/>
        </w:rPr>
        <w:t xml:space="preserve"> </w:t>
      </w:r>
      <w:r>
        <w:t>Minimum</w:t>
      </w:r>
      <w:r>
        <w:rPr>
          <w:spacing w:val="-7"/>
        </w:rPr>
        <w:t xml:space="preserve"> </w:t>
      </w:r>
      <w:r>
        <w:t>Wages</w:t>
      </w:r>
      <w:r>
        <w:rPr>
          <w:spacing w:val="-3"/>
        </w:rPr>
        <w:t xml:space="preserve"> </w:t>
      </w:r>
      <w:r>
        <w:t>for</w:t>
      </w:r>
      <w:r>
        <w:rPr>
          <w:spacing w:val="-2"/>
        </w:rPr>
        <w:t xml:space="preserve"> </w:t>
      </w:r>
      <w:r>
        <w:t>Contractor</w:t>
      </w:r>
      <w:r>
        <w:rPr>
          <w:spacing w:val="-2"/>
        </w:rPr>
        <w:t xml:space="preserve"> </w:t>
      </w:r>
      <w:r>
        <w:t>Workers</w:t>
      </w:r>
      <w:r>
        <w:rPr>
          <w:spacing w:val="-3"/>
        </w:rPr>
        <w:t xml:space="preserve"> </w:t>
      </w:r>
      <w:r>
        <w:t>Under</w:t>
      </w:r>
      <w:r>
        <w:rPr>
          <w:spacing w:val="-2"/>
        </w:rPr>
        <w:t xml:space="preserve"> </w:t>
      </w:r>
      <w:r>
        <w:t>Executive</w:t>
      </w:r>
      <w:r>
        <w:rPr>
          <w:spacing w:val="-3"/>
        </w:rPr>
        <w:t xml:space="preserve"> </w:t>
      </w:r>
      <w:r>
        <w:t>Order</w:t>
      </w:r>
      <w:r>
        <w:rPr>
          <w:spacing w:val="-2"/>
        </w:rPr>
        <w:t xml:space="preserve"> </w:t>
      </w:r>
      <w:r>
        <w:t>14026</w:t>
      </w:r>
      <w:r>
        <w:rPr>
          <w:spacing w:val="-6"/>
        </w:rPr>
        <w:t xml:space="preserve"> </w:t>
      </w:r>
      <w:r>
        <w:t>(JAN 2022) (E.O. 13658).</w:t>
      </w:r>
    </w:p>
    <w:p w14:paraId="14C39669" w14:textId="77777777" w:rsidR="00F877C4" w:rsidRDefault="00F877C4">
      <w:pPr>
        <w:pStyle w:val="ListParagraph"/>
        <w:spacing w:line="256" w:lineRule="auto"/>
        <w:sectPr w:rsidR="00F877C4">
          <w:pgSz w:w="12240" w:h="15840"/>
          <w:pgMar w:top="1360" w:right="1080" w:bottom="280" w:left="1080" w:header="720" w:footer="720" w:gutter="0"/>
          <w:cols w:space="720"/>
        </w:sectPr>
      </w:pPr>
    </w:p>
    <w:p w14:paraId="2E6DF03F" w14:textId="77777777" w:rsidR="00F877C4" w:rsidRDefault="00327F55">
      <w:pPr>
        <w:pStyle w:val="ListParagraph"/>
        <w:numPr>
          <w:ilvl w:val="0"/>
          <w:numId w:val="30"/>
        </w:numPr>
        <w:tabs>
          <w:tab w:val="left" w:pos="1419"/>
        </w:tabs>
        <w:spacing w:before="81"/>
        <w:ind w:left="1419" w:hanging="483"/>
      </w:pPr>
      <w:hyperlink r:id="rId18" w:anchor="i52_222_62">
        <w:r>
          <w:t>52.222-62,</w:t>
        </w:r>
      </w:hyperlink>
      <w:r>
        <w:rPr>
          <w:spacing w:val="-6"/>
        </w:rPr>
        <w:t xml:space="preserve"> </w:t>
      </w:r>
      <w:r>
        <w:t>Paid</w:t>
      </w:r>
      <w:r>
        <w:rPr>
          <w:spacing w:val="-5"/>
        </w:rPr>
        <w:t xml:space="preserve"> </w:t>
      </w:r>
      <w:r>
        <w:t>Sick</w:t>
      </w:r>
      <w:r>
        <w:rPr>
          <w:spacing w:val="-6"/>
        </w:rPr>
        <w:t xml:space="preserve"> </w:t>
      </w:r>
      <w:r>
        <w:t>Leave</w:t>
      </w:r>
      <w:r>
        <w:rPr>
          <w:spacing w:val="-4"/>
        </w:rPr>
        <w:t xml:space="preserve"> </w:t>
      </w:r>
      <w:r>
        <w:t>Under</w:t>
      </w:r>
      <w:r>
        <w:rPr>
          <w:spacing w:val="-3"/>
        </w:rPr>
        <w:t xml:space="preserve"> </w:t>
      </w:r>
      <w:r>
        <w:t>Executive</w:t>
      </w:r>
      <w:r>
        <w:rPr>
          <w:spacing w:val="-4"/>
        </w:rPr>
        <w:t xml:space="preserve"> </w:t>
      </w:r>
      <w:r>
        <w:t>Order</w:t>
      </w:r>
      <w:r>
        <w:rPr>
          <w:spacing w:val="-3"/>
        </w:rPr>
        <w:t xml:space="preserve"> </w:t>
      </w:r>
      <w:r>
        <w:t>13706</w:t>
      </w:r>
      <w:r>
        <w:rPr>
          <w:spacing w:val="-4"/>
        </w:rPr>
        <w:t xml:space="preserve"> </w:t>
      </w:r>
      <w:r>
        <w:t>(JAN</w:t>
      </w:r>
      <w:r>
        <w:rPr>
          <w:spacing w:val="-5"/>
        </w:rPr>
        <w:t xml:space="preserve"> </w:t>
      </w:r>
      <w:r>
        <w:t>2022)</w:t>
      </w:r>
      <w:r>
        <w:rPr>
          <w:spacing w:val="-3"/>
        </w:rPr>
        <w:t xml:space="preserve"> </w:t>
      </w:r>
      <w:r>
        <w:t>(E.O.</w:t>
      </w:r>
      <w:r>
        <w:rPr>
          <w:spacing w:val="-4"/>
        </w:rPr>
        <w:t xml:space="preserve"> </w:t>
      </w:r>
      <w:r>
        <w:rPr>
          <w:spacing w:val="-2"/>
        </w:rPr>
        <w:t>13706).</w:t>
      </w:r>
    </w:p>
    <w:p w14:paraId="4AA659E8" w14:textId="77777777" w:rsidR="00F877C4" w:rsidRDefault="00327F55">
      <w:pPr>
        <w:pStyle w:val="ListParagraph"/>
        <w:numPr>
          <w:ilvl w:val="0"/>
          <w:numId w:val="30"/>
        </w:numPr>
        <w:tabs>
          <w:tab w:val="left" w:pos="1478"/>
        </w:tabs>
        <w:spacing w:before="179"/>
        <w:ind w:left="1478" w:hanging="542"/>
      </w:pPr>
      <w:r>
        <w:t>(A)</w:t>
      </w:r>
      <w:r>
        <w:rPr>
          <w:spacing w:val="-3"/>
        </w:rPr>
        <w:t xml:space="preserve"> </w:t>
      </w:r>
      <w:hyperlink r:id="rId19" w:anchor="i52_224_3">
        <w:r>
          <w:t>52.224-3,</w:t>
        </w:r>
      </w:hyperlink>
      <w:r>
        <w:rPr>
          <w:spacing w:val="-4"/>
        </w:rPr>
        <w:t xml:space="preserve"> </w:t>
      </w:r>
      <w:r>
        <w:t>Privacy</w:t>
      </w:r>
      <w:r>
        <w:rPr>
          <w:spacing w:val="-3"/>
        </w:rPr>
        <w:t xml:space="preserve"> </w:t>
      </w:r>
      <w:r>
        <w:t>Training</w:t>
      </w:r>
      <w:r>
        <w:rPr>
          <w:spacing w:val="-4"/>
        </w:rPr>
        <w:t xml:space="preserve"> </w:t>
      </w:r>
      <w:r>
        <w:t>(JAN</w:t>
      </w:r>
      <w:r>
        <w:rPr>
          <w:spacing w:val="-4"/>
        </w:rPr>
        <w:t xml:space="preserve"> </w:t>
      </w:r>
      <w:r>
        <w:t>2017)</w:t>
      </w:r>
      <w:r>
        <w:rPr>
          <w:spacing w:val="-6"/>
        </w:rPr>
        <w:t xml:space="preserve"> </w:t>
      </w:r>
      <w:r>
        <w:t>(</w:t>
      </w:r>
      <w:hyperlink r:id="rId20">
        <w:r>
          <w:t>5</w:t>
        </w:r>
        <w:r>
          <w:rPr>
            <w:spacing w:val="-6"/>
          </w:rPr>
          <w:t xml:space="preserve"> </w:t>
        </w:r>
        <w:r>
          <w:t>U.S.C.</w:t>
        </w:r>
        <w:r>
          <w:rPr>
            <w:spacing w:val="-3"/>
          </w:rPr>
          <w:t xml:space="preserve"> </w:t>
        </w:r>
        <w:r>
          <w:rPr>
            <w:spacing w:val="-2"/>
          </w:rPr>
          <w:t>552a</w:t>
        </w:r>
      </w:hyperlink>
      <w:r>
        <w:rPr>
          <w:spacing w:val="-2"/>
        </w:rPr>
        <w:t>).</w:t>
      </w:r>
    </w:p>
    <w:p w14:paraId="6AD3FBE2" w14:textId="77777777" w:rsidR="00F877C4" w:rsidRDefault="00327F55">
      <w:pPr>
        <w:pStyle w:val="BodyText"/>
        <w:spacing w:before="181"/>
        <w:ind w:left="935"/>
      </w:pPr>
      <w:r>
        <w:t>(B)</w:t>
      </w:r>
      <w:r>
        <w:rPr>
          <w:spacing w:val="-3"/>
        </w:rPr>
        <w:t xml:space="preserve"> </w:t>
      </w:r>
      <w:r>
        <w:t>Alternate</w:t>
      </w:r>
      <w:r>
        <w:rPr>
          <w:spacing w:val="-3"/>
        </w:rPr>
        <w:t xml:space="preserve"> </w:t>
      </w:r>
      <w:r>
        <w:t>I</w:t>
      </w:r>
      <w:r>
        <w:rPr>
          <w:spacing w:val="-5"/>
        </w:rPr>
        <w:t xml:space="preserve"> </w:t>
      </w:r>
      <w:r>
        <w:t>(JAN</w:t>
      </w:r>
      <w:r>
        <w:rPr>
          <w:spacing w:val="-3"/>
        </w:rPr>
        <w:t xml:space="preserve"> </w:t>
      </w:r>
      <w:r>
        <w:t>2017)</w:t>
      </w:r>
      <w:r>
        <w:rPr>
          <w:spacing w:val="-5"/>
        </w:rPr>
        <w:t xml:space="preserve"> </w:t>
      </w:r>
      <w:r>
        <w:t>of</w:t>
      </w:r>
      <w:r>
        <w:rPr>
          <w:spacing w:val="-2"/>
        </w:rPr>
        <w:t xml:space="preserve"> </w:t>
      </w:r>
      <w:hyperlink r:id="rId21" w:anchor="i52_224_3">
        <w:r>
          <w:t>52.224-</w:t>
        </w:r>
        <w:r>
          <w:rPr>
            <w:spacing w:val="-5"/>
          </w:rPr>
          <w:t>3.</w:t>
        </w:r>
      </w:hyperlink>
    </w:p>
    <w:p w14:paraId="61730ECD" w14:textId="77777777" w:rsidR="00F877C4" w:rsidRDefault="00327F55">
      <w:pPr>
        <w:pStyle w:val="ListParagraph"/>
        <w:numPr>
          <w:ilvl w:val="0"/>
          <w:numId w:val="30"/>
        </w:numPr>
        <w:tabs>
          <w:tab w:val="left" w:pos="1539"/>
        </w:tabs>
        <w:spacing w:before="179" w:line="259" w:lineRule="auto"/>
        <w:ind w:right="514" w:firstLine="0"/>
      </w:pPr>
      <w:r>
        <w:t>52.225-26, Contractors Performing Private Security Functions Outside the United States (OCT</w:t>
      </w:r>
      <w:r>
        <w:rPr>
          <w:spacing w:val="-4"/>
        </w:rPr>
        <w:t xml:space="preserve"> </w:t>
      </w:r>
      <w:r>
        <w:t>2016)</w:t>
      </w:r>
      <w:r>
        <w:rPr>
          <w:spacing w:val="-5"/>
        </w:rPr>
        <w:t xml:space="preserve"> </w:t>
      </w:r>
      <w:r>
        <w:t>(Section</w:t>
      </w:r>
      <w:r>
        <w:rPr>
          <w:spacing w:val="-3"/>
        </w:rPr>
        <w:t xml:space="preserve"> </w:t>
      </w:r>
      <w:r>
        <w:t>862,</w:t>
      </w:r>
      <w:r>
        <w:rPr>
          <w:spacing w:val="-6"/>
        </w:rPr>
        <w:t xml:space="preserve"> </w:t>
      </w:r>
      <w:r>
        <w:t>as</w:t>
      </w:r>
      <w:r>
        <w:rPr>
          <w:spacing w:val="-3"/>
        </w:rPr>
        <w:t xml:space="preserve"> </w:t>
      </w:r>
      <w:r>
        <w:t>amended,</w:t>
      </w:r>
      <w:r>
        <w:rPr>
          <w:spacing w:val="-3"/>
        </w:rPr>
        <w:t xml:space="preserve"> </w:t>
      </w:r>
      <w:r>
        <w:t>of</w:t>
      </w:r>
      <w:r>
        <w:rPr>
          <w:spacing w:val="-2"/>
        </w:rPr>
        <w:t xml:space="preserve"> </w:t>
      </w:r>
      <w:r>
        <w:t>the</w:t>
      </w:r>
      <w:r>
        <w:rPr>
          <w:spacing w:val="-3"/>
        </w:rPr>
        <w:t xml:space="preserve"> </w:t>
      </w:r>
      <w:r>
        <w:t>National</w:t>
      </w:r>
      <w:r>
        <w:rPr>
          <w:spacing w:val="-2"/>
        </w:rPr>
        <w:t xml:space="preserve"> </w:t>
      </w:r>
      <w:r>
        <w:t>Defense</w:t>
      </w:r>
      <w:r>
        <w:rPr>
          <w:spacing w:val="-3"/>
        </w:rPr>
        <w:t xml:space="preserve"> </w:t>
      </w:r>
      <w:r>
        <w:t>Authorization</w:t>
      </w:r>
      <w:r>
        <w:rPr>
          <w:spacing w:val="-3"/>
        </w:rPr>
        <w:t xml:space="preserve"> </w:t>
      </w:r>
      <w:r>
        <w:t>Act</w:t>
      </w:r>
      <w:r>
        <w:rPr>
          <w:spacing w:val="-2"/>
        </w:rPr>
        <w:t xml:space="preserve"> </w:t>
      </w:r>
      <w:r>
        <w:t>for</w:t>
      </w:r>
      <w:r>
        <w:rPr>
          <w:spacing w:val="-2"/>
        </w:rPr>
        <w:t xml:space="preserve"> </w:t>
      </w:r>
      <w:r>
        <w:t>Fiscal</w:t>
      </w:r>
      <w:r>
        <w:rPr>
          <w:spacing w:val="-2"/>
        </w:rPr>
        <w:t xml:space="preserve"> </w:t>
      </w:r>
      <w:r>
        <w:t>Year 2008; 10 U.S.C. Subtitle A, Part V, Subpart G Note).</w:t>
      </w:r>
    </w:p>
    <w:p w14:paraId="160BB880" w14:textId="77777777" w:rsidR="00F877C4" w:rsidRDefault="00327F55">
      <w:pPr>
        <w:pStyle w:val="ListParagraph"/>
        <w:numPr>
          <w:ilvl w:val="0"/>
          <w:numId w:val="30"/>
        </w:numPr>
        <w:tabs>
          <w:tab w:val="left" w:pos="1528"/>
        </w:tabs>
        <w:spacing w:before="160" w:line="259" w:lineRule="auto"/>
        <w:ind w:right="732" w:firstLine="0"/>
      </w:pPr>
      <w:r>
        <w:t>52.226-6,</w:t>
      </w:r>
      <w:r>
        <w:rPr>
          <w:spacing w:val="-3"/>
        </w:rPr>
        <w:t xml:space="preserve"> </w:t>
      </w:r>
      <w:r>
        <w:t>Promoting</w:t>
      </w:r>
      <w:r>
        <w:rPr>
          <w:spacing w:val="-6"/>
        </w:rPr>
        <w:t xml:space="preserve"> </w:t>
      </w:r>
      <w:r>
        <w:t>Excess</w:t>
      </w:r>
      <w:r>
        <w:rPr>
          <w:spacing w:val="-3"/>
        </w:rPr>
        <w:t xml:space="preserve"> </w:t>
      </w:r>
      <w:r>
        <w:t>Food</w:t>
      </w:r>
      <w:r>
        <w:rPr>
          <w:spacing w:val="-3"/>
        </w:rPr>
        <w:t xml:space="preserve"> </w:t>
      </w:r>
      <w:r>
        <w:t>Donation</w:t>
      </w:r>
      <w:r>
        <w:rPr>
          <w:spacing w:val="-6"/>
        </w:rPr>
        <w:t xml:space="preserve"> </w:t>
      </w:r>
      <w:r>
        <w:t>to</w:t>
      </w:r>
      <w:r>
        <w:rPr>
          <w:spacing w:val="-6"/>
        </w:rPr>
        <w:t xml:space="preserve"> </w:t>
      </w:r>
      <w:r>
        <w:t>Nonprofit</w:t>
      </w:r>
      <w:r>
        <w:rPr>
          <w:spacing w:val="-5"/>
        </w:rPr>
        <w:t xml:space="preserve"> </w:t>
      </w:r>
      <w:r>
        <w:t>Organizations.</w:t>
      </w:r>
      <w:r>
        <w:rPr>
          <w:spacing w:val="-6"/>
        </w:rPr>
        <w:t xml:space="preserve"> </w:t>
      </w:r>
      <w:r>
        <w:t>(JUN</w:t>
      </w:r>
      <w:r>
        <w:rPr>
          <w:spacing w:val="-4"/>
        </w:rPr>
        <w:t xml:space="preserve"> </w:t>
      </w:r>
      <w:r>
        <w:t>2020)</w:t>
      </w:r>
      <w:r>
        <w:rPr>
          <w:spacing w:val="-2"/>
        </w:rPr>
        <w:t xml:space="preserve"> </w:t>
      </w:r>
      <w:r>
        <w:t>(42 U.S.C. 1792). Flow down required in accordance with paragraph (e) of FAR clause 52.226-6.</w:t>
      </w:r>
    </w:p>
    <w:p w14:paraId="5AB1BACC" w14:textId="77777777" w:rsidR="00F877C4" w:rsidRDefault="00327F55">
      <w:pPr>
        <w:pStyle w:val="ListParagraph"/>
        <w:numPr>
          <w:ilvl w:val="0"/>
          <w:numId w:val="30"/>
        </w:numPr>
        <w:tabs>
          <w:tab w:val="left" w:pos="1466"/>
        </w:tabs>
        <w:spacing w:before="159" w:line="259" w:lineRule="auto"/>
        <w:ind w:right="514" w:firstLine="0"/>
      </w:pPr>
      <w:r>
        <w:t>52.232-40,</w:t>
      </w:r>
      <w:r>
        <w:rPr>
          <w:spacing w:val="-4"/>
        </w:rPr>
        <w:t xml:space="preserve"> </w:t>
      </w:r>
      <w:r>
        <w:t>Providing</w:t>
      </w:r>
      <w:r>
        <w:rPr>
          <w:spacing w:val="-7"/>
        </w:rPr>
        <w:t xml:space="preserve"> </w:t>
      </w:r>
      <w:r>
        <w:t>Accelerated</w:t>
      </w:r>
      <w:r>
        <w:rPr>
          <w:spacing w:val="-7"/>
        </w:rPr>
        <w:t xml:space="preserve"> </w:t>
      </w:r>
      <w:r>
        <w:t>Payments</w:t>
      </w:r>
      <w:r>
        <w:rPr>
          <w:spacing w:val="-6"/>
        </w:rPr>
        <w:t xml:space="preserve"> </w:t>
      </w:r>
      <w:r>
        <w:t>to</w:t>
      </w:r>
      <w:r>
        <w:rPr>
          <w:spacing w:val="-4"/>
        </w:rPr>
        <w:t xml:space="preserve"> </w:t>
      </w:r>
      <w:r>
        <w:t>Small</w:t>
      </w:r>
      <w:r>
        <w:rPr>
          <w:spacing w:val="-3"/>
        </w:rPr>
        <w:t xml:space="preserve"> </w:t>
      </w:r>
      <w:r>
        <w:t>Business</w:t>
      </w:r>
      <w:r>
        <w:rPr>
          <w:spacing w:val="-4"/>
        </w:rPr>
        <w:t xml:space="preserve"> </w:t>
      </w:r>
      <w:r>
        <w:t>Subcontractors</w:t>
      </w:r>
      <w:r>
        <w:rPr>
          <w:spacing w:val="-4"/>
        </w:rPr>
        <w:t xml:space="preserve"> </w:t>
      </w:r>
      <w:r>
        <w:t>(MAR</w:t>
      </w:r>
      <w:r>
        <w:rPr>
          <w:spacing w:val="-5"/>
        </w:rPr>
        <w:t xml:space="preserve"> </w:t>
      </w:r>
      <w:r>
        <w:t xml:space="preserve">2023) (31 U.S.C. 3903 and 10 U.S.C. 3801). Flow down required in accordance with paragraph (c) of </w:t>
      </w:r>
      <w:r>
        <w:rPr>
          <w:spacing w:val="-2"/>
        </w:rPr>
        <w:t>52.232-40.</w:t>
      </w:r>
    </w:p>
    <w:p w14:paraId="6F581C11" w14:textId="77777777" w:rsidR="00F877C4" w:rsidRDefault="00327F55">
      <w:pPr>
        <w:pStyle w:val="ListParagraph"/>
        <w:numPr>
          <w:ilvl w:val="0"/>
          <w:numId w:val="30"/>
        </w:numPr>
        <w:tabs>
          <w:tab w:val="left" w:pos="1528"/>
        </w:tabs>
        <w:spacing w:before="160" w:line="259" w:lineRule="auto"/>
        <w:ind w:right="583" w:firstLine="0"/>
      </w:pPr>
      <w:r>
        <w:t>52.240-1, Prohibition on Unmanned Aircraft Systems Manufactured or Assembled by American</w:t>
      </w:r>
      <w:r>
        <w:rPr>
          <w:spacing w:val="-3"/>
        </w:rPr>
        <w:t xml:space="preserve"> </w:t>
      </w:r>
      <w:r>
        <w:t>Security</w:t>
      </w:r>
      <w:r>
        <w:rPr>
          <w:spacing w:val="-3"/>
        </w:rPr>
        <w:t xml:space="preserve"> </w:t>
      </w:r>
      <w:r>
        <w:t>Drone</w:t>
      </w:r>
      <w:r>
        <w:rPr>
          <w:spacing w:val="-5"/>
        </w:rPr>
        <w:t xml:space="preserve"> </w:t>
      </w:r>
      <w:r>
        <w:t>Act--Covered</w:t>
      </w:r>
      <w:r>
        <w:rPr>
          <w:spacing w:val="-3"/>
        </w:rPr>
        <w:t xml:space="preserve"> </w:t>
      </w:r>
      <w:r>
        <w:t>Foreign</w:t>
      </w:r>
      <w:r>
        <w:rPr>
          <w:spacing w:val="-3"/>
        </w:rPr>
        <w:t xml:space="preserve"> </w:t>
      </w:r>
      <w:r>
        <w:t>Entities</w:t>
      </w:r>
      <w:r>
        <w:rPr>
          <w:spacing w:val="-5"/>
        </w:rPr>
        <w:t xml:space="preserve"> </w:t>
      </w:r>
      <w:r>
        <w:t>(NOV</w:t>
      </w:r>
      <w:r>
        <w:rPr>
          <w:spacing w:val="-4"/>
        </w:rPr>
        <w:t xml:space="preserve"> </w:t>
      </w:r>
      <w:r>
        <w:t>2024)</w:t>
      </w:r>
      <w:r>
        <w:rPr>
          <w:spacing w:val="-5"/>
        </w:rPr>
        <w:t xml:space="preserve"> </w:t>
      </w:r>
      <w:r>
        <w:t>(Sections</w:t>
      </w:r>
      <w:r>
        <w:rPr>
          <w:spacing w:val="-5"/>
        </w:rPr>
        <w:t xml:space="preserve"> </w:t>
      </w:r>
      <w:r>
        <w:t>1821-1826,</w:t>
      </w:r>
      <w:r>
        <w:rPr>
          <w:spacing w:val="-3"/>
        </w:rPr>
        <w:t xml:space="preserve"> </w:t>
      </w:r>
      <w:r>
        <w:t>Pub. L. 118-31, 41 U.S.C. 3901 note prec.).</w:t>
      </w:r>
    </w:p>
    <w:p w14:paraId="2239B0F6" w14:textId="77777777" w:rsidR="00F877C4" w:rsidRDefault="00327F55">
      <w:pPr>
        <w:pStyle w:val="ListParagraph"/>
        <w:numPr>
          <w:ilvl w:val="0"/>
          <w:numId w:val="30"/>
        </w:numPr>
        <w:tabs>
          <w:tab w:val="left" w:pos="1587"/>
        </w:tabs>
        <w:spacing w:before="159" w:line="259" w:lineRule="auto"/>
        <w:ind w:right="384" w:firstLine="0"/>
      </w:pPr>
      <w:r>
        <w:t>52.247-64,</w:t>
      </w:r>
      <w:r>
        <w:rPr>
          <w:spacing w:val="-3"/>
        </w:rPr>
        <w:t xml:space="preserve"> </w:t>
      </w:r>
      <w:r>
        <w:t>Preference</w:t>
      </w:r>
      <w:r>
        <w:rPr>
          <w:spacing w:val="-3"/>
        </w:rPr>
        <w:t xml:space="preserve"> </w:t>
      </w:r>
      <w:r>
        <w:t>for</w:t>
      </w:r>
      <w:r>
        <w:rPr>
          <w:spacing w:val="-3"/>
        </w:rPr>
        <w:t xml:space="preserve"> </w:t>
      </w:r>
      <w:r>
        <w:t>Privately-Owned</w:t>
      </w:r>
      <w:r>
        <w:rPr>
          <w:spacing w:val="-3"/>
        </w:rPr>
        <w:t xml:space="preserve"> </w:t>
      </w:r>
      <w:r>
        <w:t>U.S.</w:t>
      </w:r>
      <w:r>
        <w:rPr>
          <w:spacing w:val="-3"/>
        </w:rPr>
        <w:t xml:space="preserve"> </w:t>
      </w:r>
      <w:r>
        <w:t>Flag</w:t>
      </w:r>
      <w:r>
        <w:rPr>
          <w:spacing w:val="-3"/>
        </w:rPr>
        <w:t xml:space="preserve"> </w:t>
      </w:r>
      <w:r>
        <w:t>Commercial</w:t>
      </w:r>
      <w:r>
        <w:rPr>
          <w:spacing w:val="-3"/>
        </w:rPr>
        <w:t xml:space="preserve"> </w:t>
      </w:r>
      <w:r>
        <w:t>Vessels</w:t>
      </w:r>
      <w:r>
        <w:rPr>
          <w:spacing w:val="-5"/>
        </w:rPr>
        <w:t xml:space="preserve"> </w:t>
      </w:r>
      <w:r>
        <w:t>(NOV</w:t>
      </w:r>
      <w:r>
        <w:rPr>
          <w:spacing w:val="-4"/>
        </w:rPr>
        <w:t xml:space="preserve"> </w:t>
      </w:r>
      <w:r>
        <w:t>2021)</w:t>
      </w:r>
      <w:r>
        <w:rPr>
          <w:spacing w:val="-5"/>
        </w:rPr>
        <w:t xml:space="preserve"> </w:t>
      </w:r>
      <w:r>
        <w:t>(46 U.S.C. 55305 and 10 U.S.C. 2631). Flow down required in accordance with paragraph (d) of FAR clause 52.247-64.</w:t>
      </w:r>
    </w:p>
    <w:p w14:paraId="1A469FB7" w14:textId="77777777" w:rsidR="00F877C4" w:rsidRDefault="00327F55">
      <w:pPr>
        <w:pStyle w:val="BodyText"/>
        <w:spacing w:before="160" w:line="259" w:lineRule="auto"/>
        <w:ind w:left="935"/>
      </w:pPr>
      <w:r>
        <w:t>(2)</w:t>
      </w:r>
      <w:r>
        <w:rPr>
          <w:spacing w:val="-4"/>
        </w:rPr>
        <w:t xml:space="preserve"> </w:t>
      </w:r>
      <w:r>
        <w:t>While</w:t>
      </w:r>
      <w:r>
        <w:rPr>
          <w:spacing w:val="-2"/>
        </w:rPr>
        <w:t xml:space="preserve"> </w:t>
      </w:r>
      <w:r>
        <w:t>not</w:t>
      </w:r>
      <w:r>
        <w:rPr>
          <w:spacing w:val="-4"/>
        </w:rPr>
        <w:t xml:space="preserve"> </w:t>
      </w:r>
      <w:r>
        <w:t>required,</w:t>
      </w:r>
      <w:r>
        <w:rPr>
          <w:spacing w:val="-2"/>
        </w:rPr>
        <w:t xml:space="preserve"> </w:t>
      </w:r>
      <w:r>
        <w:t>the</w:t>
      </w:r>
      <w:r>
        <w:rPr>
          <w:spacing w:val="-4"/>
        </w:rPr>
        <w:t xml:space="preserve"> </w:t>
      </w:r>
      <w:r>
        <w:t>Contractor</w:t>
      </w:r>
      <w:r>
        <w:rPr>
          <w:spacing w:val="-4"/>
        </w:rPr>
        <w:t xml:space="preserve"> </w:t>
      </w:r>
      <w:r>
        <w:t>may</w:t>
      </w:r>
      <w:r>
        <w:rPr>
          <w:spacing w:val="-5"/>
        </w:rPr>
        <w:t xml:space="preserve"> </w:t>
      </w:r>
      <w:r>
        <w:t>include</w:t>
      </w:r>
      <w:r>
        <w:rPr>
          <w:spacing w:val="-4"/>
        </w:rPr>
        <w:t xml:space="preserve"> </w:t>
      </w:r>
      <w:r>
        <w:t>in</w:t>
      </w:r>
      <w:r>
        <w:rPr>
          <w:spacing w:val="-5"/>
        </w:rPr>
        <w:t xml:space="preserve"> </w:t>
      </w:r>
      <w:r>
        <w:t>its</w:t>
      </w:r>
      <w:r>
        <w:rPr>
          <w:spacing w:val="-2"/>
        </w:rPr>
        <w:t xml:space="preserve"> </w:t>
      </w:r>
      <w:r>
        <w:t>subcontracts</w:t>
      </w:r>
      <w:r>
        <w:rPr>
          <w:spacing w:val="-2"/>
        </w:rPr>
        <w:t xml:space="preserve"> </w:t>
      </w:r>
      <w:r>
        <w:t>for</w:t>
      </w:r>
      <w:r>
        <w:rPr>
          <w:spacing w:val="-1"/>
        </w:rPr>
        <w:t xml:space="preserve"> </w:t>
      </w:r>
      <w:r>
        <w:t>commercial</w:t>
      </w:r>
      <w:r>
        <w:rPr>
          <w:spacing w:val="-1"/>
        </w:rPr>
        <w:t xml:space="preserve"> </w:t>
      </w:r>
      <w:r>
        <w:t>products</w:t>
      </w:r>
      <w:r>
        <w:rPr>
          <w:spacing w:val="-2"/>
        </w:rPr>
        <w:t xml:space="preserve"> </w:t>
      </w:r>
      <w:r>
        <w:t xml:space="preserve">and commercial services a minimal number of additional clauses necessary to satisfy its contractual </w:t>
      </w:r>
      <w:r>
        <w:rPr>
          <w:spacing w:val="-2"/>
        </w:rPr>
        <w:t>obligations.</w:t>
      </w:r>
    </w:p>
    <w:p w14:paraId="2269FADC" w14:textId="77777777" w:rsidR="00F877C4" w:rsidRDefault="00327F55">
      <w:pPr>
        <w:pStyle w:val="BodyText"/>
        <w:spacing w:before="160"/>
        <w:ind w:left="935"/>
      </w:pPr>
      <w:r>
        <w:t>(End</w:t>
      </w:r>
      <w:r>
        <w:rPr>
          <w:spacing w:val="-4"/>
        </w:rPr>
        <w:t xml:space="preserve"> </w:t>
      </w:r>
      <w:r>
        <w:t>of</w:t>
      </w:r>
      <w:r>
        <w:rPr>
          <w:spacing w:val="-1"/>
        </w:rPr>
        <w:t xml:space="preserve"> </w:t>
      </w:r>
      <w:r>
        <w:rPr>
          <w:spacing w:val="-2"/>
        </w:rPr>
        <w:t>clause)</w:t>
      </w:r>
    </w:p>
    <w:p w14:paraId="56C9996B" w14:textId="77777777" w:rsidR="00F877C4" w:rsidRDefault="00327F55">
      <w:pPr>
        <w:pStyle w:val="BodyText"/>
        <w:spacing w:before="3"/>
        <w:ind w:left="0"/>
        <w:rPr>
          <w:sz w:val="13"/>
        </w:rPr>
      </w:pPr>
      <w:r>
        <w:rPr>
          <w:noProof/>
          <w:sz w:val="13"/>
        </w:rPr>
        <mc:AlternateContent>
          <mc:Choice Requires="wps">
            <w:drawing>
              <wp:anchor distT="0" distB="0" distL="0" distR="0" simplePos="0" relativeHeight="487618048" behindDoc="1" locked="0" layoutInCell="1" allowOverlap="1" wp14:anchorId="7044D3FD" wp14:editId="1B858F9E">
                <wp:simplePos x="0" y="0"/>
                <wp:positionH relativeFrom="page">
                  <wp:posOffset>896111</wp:posOffset>
                </wp:positionH>
                <wp:positionV relativeFrom="paragraph">
                  <wp:posOffset>112649</wp:posOffset>
                </wp:positionV>
                <wp:extent cx="5980430" cy="15240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152400"/>
                        </a:xfrm>
                        <a:custGeom>
                          <a:avLst/>
                          <a:gdLst/>
                          <a:ahLst/>
                          <a:cxnLst/>
                          <a:rect l="l" t="t" r="r" b="b"/>
                          <a:pathLst>
                            <a:path w="5980430" h="152400">
                              <a:moveTo>
                                <a:pt x="5980176" y="0"/>
                              </a:moveTo>
                              <a:lnTo>
                                <a:pt x="0" y="0"/>
                              </a:lnTo>
                              <a:lnTo>
                                <a:pt x="0" y="152400"/>
                              </a:lnTo>
                              <a:lnTo>
                                <a:pt x="5980176" y="152400"/>
                              </a:lnTo>
                              <a:lnTo>
                                <a:pt x="5980176"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76CCB775" id="Graphic 123" o:spid="_x0000_s1026" style="position:absolute;margin-left:70.55pt;margin-top:8.85pt;width:470.9pt;height:12pt;z-index:-15698432;visibility:visible;mso-wrap-style:square;mso-wrap-distance-left:0;mso-wrap-distance-top:0;mso-wrap-distance-right:0;mso-wrap-distance-bottom:0;mso-position-horizontal:absolute;mso-position-horizontal-relative:page;mso-position-vertical:absolute;mso-position-vertical-relative:text;v-text-anchor:top" coordsize="598043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" path="m5980176,l,,,152400r5980176,l5980176,xe" fillcolor="#f8f8f8" stroked="f">
                <v:path arrowok="t"/>
                <w10:wrap type="topAndBottom" anchorx="page"/>
              </v:shape>
            </w:pict>
          </mc:Fallback>
        </mc:AlternateContent>
      </w:r>
    </w:p>
    <w:p w14:paraId="0F0F935D" w14:textId="77777777" w:rsidR="00F877C4" w:rsidRDefault="00327F55">
      <w:pPr>
        <w:tabs>
          <w:tab w:val="left" w:pos="1511"/>
        </w:tabs>
        <w:ind w:left="520"/>
        <w:rPr>
          <w:b/>
        </w:rPr>
      </w:pPr>
      <w:bookmarkStart w:id="7" w:name="52.252-1__Solicitation_Provisions_Incorp"/>
      <w:bookmarkEnd w:id="7"/>
      <w:r>
        <w:rPr>
          <w:b/>
          <w:spacing w:val="-2"/>
        </w:rPr>
        <w:t>52.252-</w:t>
      </w:r>
      <w:r>
        <w:rPr>
          <w:b/>
          <w:spacing w:val="-10"/>
        </w:rPr>
        <w:t>1</w:t>
      </w:r>
      <w:r>
        <w:rPr>
          <w:b/>
        </w:rPr>
        <w:tab/>
        <w:t>Solicitation</w:t>
      </w:r>
      <w:r>
        <w:rPr>
          <w:b/>
          <w:spacing w:val="-9"/>
        </w:rPr>
        <w:t xml:space="preserve"> </w:t>
      </w:r>
      <w:r>
        <w:rPr>
          <w:b/>
        </w:rPr>
        <w:t>Provisions</w:t>
      </w:r>
      <w:r>
        <w:rPr>
          <w:b/>
          <w:spacing w:val="-5"/>
        </w:rPr>
        <w:t xml:space="preserve"> </w:t>
      </w:r>
      <w:r>
        <w:rPr>
          <w:b/>
        </w:rPr>
        <w:t>Incorporated</w:t>
      </w:r>
      <w:r>
        <w:rPr>
          <w:b/>
          <w:spacing w:val="-6"/>
        </w:rPr>
        <w:t xml:space="preserve"> </w:t>
      </w:r>
      <w:r>
        <w:rPr>
          <w:b/>
        </w:rPr>
        <w:t>by</w:t>
      </w:r>
      <w:r>
        <w:rPr>
          <w:b/>
          <w:spacing w:val="-7"/>
        </w:rPr>
        <w:t xml:space="preserve"> </w:t>
      </w:r>
      <w:r>
        <w:rPr>
          <w:b/>
          <w:spacing w:val="-2"/>
        </w:rPr>
        <w:t>Reference</w:t>
      </w:r>
    </w:p>
    <w:p w14:paraId="63950311" w14:textId="77777777" w:rsidR="00F877C4" w:rsidRDefault="00327F55">
      <w:pPr>
        <w:ind w:left="331"/>
        <w:rPr>
          <w:sz w:val="20"/>
        </w:rPr>
      </w:pPr>
      <w:r>
        <w:rPr>
          <w:noProof/>
          <w:sz w:val="20"/>
        </w:rPr>
        <mc:AlternateContent>
          <mc:Choice Requires="wpg">
            <w:drawing>
              <wp:inline distT="0" distB="0" distL="0" distR="0" wp14:anchorId="6DE359DE" wp14:editId="45FB7FB3">
                <wp:extent cx="5980430" cy="2136775"/>
                <wp:effectExtent l="0" t="0" r="0" b="6350"/>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136775"/>
                          <a:chOff x="0" y="0"/>
                          <a:chExt cx="5980430" cy="2136775"/>
                        </a:xfrm>
                      </wpg:grpSpPr>
                      <wps:wsp>
                        <wps:cNvPr id="125" name="Graphic 125"/>
                        <wps:cNvSpPr/>
                        <wps:spPr>
                          <a:xfrm>
                            <a:off x="0" y="3021"/>
                            <a:ext cx="5980430" cy="2133600"/>
                          </a:xfrm>
                          <a:custGeom>
                            <a:avLst/>
                            <a:gdLst/>
                            <a:ahLst/>
                            <a:cxnLst/>
                            <a:rect l="l" t="t" r="r" b="b"/>
                            <a:pathLst>
                              <a:path w="5980430" h="2133600">
                                <a:moveTo>
                                  <a:pt x="5980176" y="1524000"/>
                                </a:moveTo>
                                <a:lnTo>
                                  <a:pt x="5980163" y="1371600"/>
                                </a:lnTo>
                                <a:lnTo>
                                  <a:pt x="5980163" y="1219200"/>
                                </a:lnTo>
                                <a:lnTo>
                                  <a:pt x="5980163" y="0"/>
                                </a:lnTo>
                                <a:lnTo>
                                  <a:pt x="365760" y="0"/>
                                </a:lnTo>
                                <a:lnTo>
                                  <a:pt x="365760" y="1524000"/>
                                </a:lnTo>
                                <a:lnTo>
                                  <a:pt x="0" y="1524000"/>
                                </a:lnTo>
                                <a:lnTo>
                                  <a:pt x="0" y="1676400"/>
                                </a:lnTo>
                                <a:lnTo>
                                  <a:pt x="0" y="1828800"/>
                                </a:lnTo>
                                <a:lnTo>
                                  <a:pt x="0" y="1981200"/>
                                </a:lnTo>
                                <a:lnTo>
                                  <a:pt x="0" y="2133600"/>
                                </a:lnTo>
                                <a:lnTo>
                                  <a:pt x="5980176" y="2133600"/>
                                </a:lnTo>
                                <a:lnTo>
                                  <a:pt x="5980176" y="1981200"/>
                                </a:lnTo>
                                <a:lnTo>
                                  <a:pt x="5980176" y="1828800"/>
                                </a:lnTo>
                                <a:lnTo>
                                  <a:pt x="5980176" y="1676400"/>
                                </a:lnTo>
                                <a:lnTo>
                                  <a:pt x="5980176" y="1524000"/>
                                </a:lnTo>
                                <a:close/>
                              </a:path>
                            </a:pathLst>
                          </a:custGeom>
                          <a:solidFill>
                            <a:srgbClr val="F8F8F8"/>
                          </a:solidFill>
                        </wps:spPr>
                        <wps:bodyPr wrap="square" lIns="0" tIns="0" rIns="0" bIns="0" rtlCol="0">
                          <a:prstTxWarp prst="textNoShape">
                            <a:avLst/>
                          </a:prstTxWarp>
                          <a:noAutofit/>
                        </wps:bodyPr>
                      </wps:wsp>
                      <wps:wsp>
                        <wps:cNvPr id="126" name="Textbox 126"/>
                        <wps:cNvSpPr txBox="1"/>
                        <wps:spPr>
                          <a:xfrm>
                            <a:off x="384047" y="0"/>
                            <a:ext cx="5535930" cy="1527175"/>
                          </a:xfrm>
                          <a:prstGeom prst="rect">
                            <a:avLst/>
                          </a:prstGeom>
                        </wps:spPr>
                        <wps:txbx>
                          <w:txbxContent>
                            <w:p w14:paraId="7C388DF7" w14:textId="77777777" w:rsidR="00F877C4" w:rsidRDefault="00327F55">
                              <w:pPr>
                                <w:spacing w:before="1" w:line="228" w:lineRule="auto"/>
                              </w:pPr>
                              <w:r>
                                <w:rPr>
                                  <w:color w:val="202020"/>
                                </w:rPr>
                                <w:t>This solicitation incorporates one</w:t>
                              </w:r>
                              <w:r>
                                <w:rPr>
                                  <w:color w:val="202020"/>
                                  <w:spacing w:val="-2"/>
                                </w:rPr>
                                <w:t xml:space="preserve"> </w:t>
                              </w:r>
                              <w:r>
                                <w:rPr>
                                  <w:color w:val="202020"/>
                                </w:rPr>
                                <w:t>or</w:t>
                              </w:r>
                              <w:r>
                                <w:rPr>
                                  <w:color w:val="202020"/>
                                  <w:spacing w:val="-2"/>
                                </w:rPr>
                                <w:t xml:space="preserve"> </w:t>
                              </w:r>
                              <w:r>
                                <w:rPr>
                                  <w:color w:val="202020"/>
                                </w:rPr>
                                <w:t>more solicitation</w:t>
                              </w:r>
                              <w:r>
                                <w:rPr>
                                  <w:color w:val="202020"/>
                                  <w:spacing w:val="-5"/>
                                </w:rPr>
                                <w:t xml:space="preserve"> </w:t>
                              </w:r>
                              <w:r>
                                <w:rPr>
                                  <w:color w:val="202020"/>
                                </w:rPr>
                                <w:t>provisions by</w:t>
                              </w:r>
                              <w:r>
                                <w:rPr>
                                  <w:color w:val="202020"/>
                                  <w:spacing w:val="-3"/>
                                </w:rPr>
                                <w:t xml:space="preserve"> </w:t>
                              </w:r>
                              <w:r>
                                <w:rPr>
                                  <w:color w:val="202020"/>
                                </w:rPr>
                                <w:t>reference, with the</w:t>
                              </w:r>
                              <w:r>
                                <w:rPr>
                                  <w:color w:val="202020"/>
                                  <w:spacing w:val="-2"/>
                                </w:rPr>
                                <w:t xml:space="preserve"> </w:t>
                              </w:r>
                              <w:r>
                                <w:rPr>
                                  <w:color w:val="202020"/>
                                </w:rPr>
                                <w:t>same</w:t>
                              </w:r>
                              <w:r>
                                <w:rPr>
                                  <w:color w:val="202020"/>
                                  <w:spacing w:val="-2"/>
                                </w:rPr>
                                <w:t xml:space="preserve"> </w:t>
                              </w:r>
                              <w:r>
                                <w:rPr>
                                  <w:color w:val="202020"/>
                                </w:rPr>
                                <w:t>force and effect as if they were given in full text. Upon request, the Contracting Officer will make their full text available. The offeror is cautioned that the listed provisions may include blocks that must be completed by</w:t>
                              </w:r>
                              <w:r>
                                <w:rPr>
                                  <w:color w:val="202020"/>
                                  <w:spacing w:val="-1"/>
                                </w:rPr>
                                <w:t xml:space="preserve"> </w:t>
                              </w:r>
                              <w:r>
                                <w:rPr>
                                  <w:color w:val="202020"/>
                                </w:rPr>
                                <w:t>the offeror and submitted with</w:t>
                              </w:r>
                              <w:r>
                                <w:rPr>
                                  <w:color w:val="202020"/>
                                  <w:spacing w:val="-1"/>
                                </w:rPr>
                                <w:t xml:space="preserve"> </w:t>
                              </w:r>
                              <w:r>
                                <w:rPr>
                                  <w:color w:val="202020"/>
                                </w:rPr>
                                <w:t>its quotation or offer.</w:t>
                              </w:r>
                              <w:r>
                                <w:rPr>
                                  <w:color w:val="202020"/>
                                  <w:spacing w:val="-1"/>
                                </w:rPr>
                                <w:t xml:space="preserve"> </w:t>
                              </w:r>
                              <w:r>
                                <w:rPr>
                                  <w:color w:val="202020"/>
                                </w:rPr>
                                <w:t>In lieu of submitting</w:t>
                              </w:r>
                              <w:r>
                                <w:rPr>
                                  <w:color w:val="202020"/>
                                  <w:spacing w:val="-1"/>
                                </w:rPr>
                                <w:t xml:space="preserve"> </w:t>
                              </w:r>
                              <w:r>
                                <w:rPr>
                                  <w:color w:val="202020"/>
                                </w:rPr>
                                <w:t>the full text of</w:t>
                              </w:r>
                              <w:r>
                                <w:rPr>
                                  <w:color w:val="202020"/>
                                  <w:spacing w:val="-1"/>
                                </w:rPr>
                                <w:t xml:space="preserve"> </w:t>
                              </w:r>
                              <w:r>
                                <w:rPr>
                                  <w:color w:val="202020"/>
                                </w:rPr>
                                <w:t>those provisions,</w:t>
                              </w:r>
                              <w:r>
                                <w:rPr>
                                  <w:color w:val="202020"/>
                                  <w:spacing w:val="-2"/>
                                </w:rPr>
                                <w:t xml:space="preserve"> </w:t>
                              </w:r>
                              <w:r>
                                <w:rPr>
                                  <w:color w:val="202020"/>
                                </w:rPr>
                                <w:t>the</w:t>
                              </w:r>
                              <w:r>
                                <w:rPr>
                                  <w:color w:val="202020"/>
                                  <w:spacing w:val="-1"/>
                                </w:rPr>
                                <w:t xml:space="preserve"> </w:t>
                              </w:r>
                              <w:r>
                                <w:rPr>
                                  <w:color w:val="202020"/>
                                </w:rPr>
                                <w:t>offeror may identify the provision by</w:t>
                              </w:r>
                              <w:r>
                                <w:rPr>
                                  <w:color w:val="202020"/>
                                  <w:spacing w:val="-2"/>
                                </w:rPr>
                                <w:t xml:space="preserve"> </w:t>
                              </w:r>
                              <w:r>
                                <w:rPr>
                                  <w:color w:val="202020"/>
                                </w:rPr>
                                <w:t>paragraph</w:t>
                              </w:r>
                              <w:r>
                                <w:rPr>
                                  <w:color w:val="202020"/>
                                  <w:spacing w:val="-2"/>
                                </w:rPr>
                                <w:t xml:space="preserve"> </w:t>
                              </w:r>
                              <w:r>
                                <w:rPr>
                                  <w:color w:val="202020"/>
                                </w:rPr>
                                <w:t>identifier and provide the</w:t>
                              </w:r>
                              <w:r>
                                <w:rPr>
                                  <w:color w:val="202020"/>
                                  <w:spacing w:val="-2"/>
                                </w:rPr>
                                <w:t xml:space="preserve"> </w:t>
                              </w:r>
                              <w:r>
                                <w:rPr>
                                  <w:color w:val="202020"/>
                                </w:rPr>
                                <w:t>appropriate</w:t>
                              </w:r>
                              <w:r>
                                <w:rPr>
                                  <w:color w:val="202020"/>
                                  <w:spacing w:val="-2"/>
                                </w:rPr>
                                <w:t xml:space="preserve"> </w:t>
                              </w:r>
                              <w:r>
                                <w:rPr>
                                  <w:color w:val="202020"/>
                                </w:rPr>
                                <w:t>information</w:t>
                              </w:r>
                              <w:r>
                                <w:rPr>
                                  <w:color w:val="202020"/>
                                  <w:spacing w:val="-5"/>
                                </w:rPr>
                                <w:t xml:space="preserve"> </w:t>
                              </w:r>
                              <w:r>
                                <w:rPr>
                                  <w:color w:val="202020"/>
                                </w:rPr>
                                <w:t>with</w:t>
                              </w:r>
                              <w:r>
                                <w:rPr>
                                  <w:color w:val="202020"/>
                                  <w:spacing w:val="-5"/>
                                </w:rPr>
                                <w:t xml:space="preserve"> </w:t>
                              </w:r>
                              <w:r>
                                <w:rPr>
                                  <w:color w:val="202020"/>
                                </w:rPr>
                                <w:t>its</w:t>
                              </w:r>
                              <w:r>
                                <w:rPr>
                                  <w:color w:val="202020"/>
                                  <w:spacing w:val="-2"/>
                                </w:rPr>
                                <w:t xml:space="preserve"> </w:t>
                              </w:r>
                              <w:r>
                                <w:rPr>
                                  <w:color w:val="202020"/>
                                </w:rPr>
                                <w:t>quotation</w:t>
                              </w:r>
                              <w:r>
                                <w:rPr>
                                  <w:color w:val="202020"/>
                                  <w:spacing w:val="-5"/>
                                </w:rPr>
                                <w:t xml:space="preserve"> </w:t>
                              </w:r>
                              <w:r>
                                <w:rPr>
                                  <w:color w:val="202020"/>
                                </w:rPr>
                                <w:t>or</w:t>
                              </w:r>
                              <w:r>
                                <w:rPr>
                                  <w:color w:val="202020"/>
                                  <w:spacing w:val="-1"/>
                                </w:rPr>
                                <w:t xml:space="preserve"> </w:t>
                              </w:r>
                              <w:r>
                                <w:rPr>
                                  <w:color w:val="202020"/>
                                </w:rPr>
                                <w:t>offer.</w:t>
                              </w:r>
                              <w:r>
                                <w:rPr>
                                  <w:color w:val="202020"/>
                                  <w:spacing w:val="-5"/>
                                </w:rPr>
                                <w:t xml:space="preserve"> </w:t>
                              </w:r>
                              <w:r>
                                <w:rPr>
                                  <w:color w:val="202020"/>
                                </w:rPr>
                                <w:t>Also,</w:t>
                              </w:r>
                              <w:r>
                                <w:rPr>
                                  <w:color w:val="202020"/>
                                  <w:spacing w:val="-5"/>
                                </w:rPr>
                                <w:t xml:space="preserve"> </w:t>
                              </w:r>
                              <w:r>
                                <w:rPr>
                                  <w:color w:val="202020"/>
                                </w:rPr>
                                <w:t>the</w:t>
                              </w:r>
                              <w:r>
                                <w:rPr>
                                  <w:color w:val="202020"/>
                                  <w:spacing w:val="-4"/>
                                </w:rPr>
                                <w:t xml:space="preserve"> </w:t>
                              </w:r>
                              <w:r>
                                <w:rPr>
                                  <w:color w:val="202020"/>
                                </w:rPr>
                                <w:t>full</w:t>
                              </w:r>
                              <w:r>
                                <w:rPr>
                                  <w:color w:val="202020"/>
                                  <w:spacing w:val="-1"/>
                                </w:rPr>
                                <w:t xml:space="preserve"> </w:t>
                              </w:r>
                              <w:r>
                                <w:rPr>
                                  <w:color w:val="202020"/>
                                </w:rPr>
                                <w:t>text</w:t>
                              </w:r>
                              <w:r>
                                <w:rPr>
                                  <w:color w:val="202020"/>
                                  <w:spacing w:val="-4"/>
                                </w:rPr>
                                <w:t xml:space="preserve"> </w:t>
                              </w:r>
                              <w:r>
                                <w:rPr>
                                  <w:color w:val="202020"/>
                                </w:rPr>
                                <w:t>of</w:t>
                              </w:r>
                              <w:r>
                                <w:rPr>
                                  <w:color w:val="202020"/>
                                  <w:spacing w:val="-1"/>
                                </w:rPr>
                                <w:t xml:space="preserve"> </w:t>
                              </w:r>
                              <w:r>
                                <w:rPr>
                                  <w:color w:val="202020"/>
                                </w:rPr>
                                <w:t>a</w:t>
                              </w:r>
                              <w:r>
                                <w:rPr>
                                  <w:color w:val="202020"/>
                                  <w:spacing w:val="-4"/>
                                </w:rPr>
                                <w:t xml:space="preserve"> </w:t>
                              </w:r>
                              <w:r>
                                <w:rPr>
                                  <w:color w:val="202020"/>
                                </w:rPr>
                                <w:t>solicitation</w:t>
                              </w:r>
                              <w:r>
                                <w:rPr>
                                  <w:color w:val="202020"/>
                                  <w:spacing w:val="-2"/>
                                </w:rPr>
                                <w:t xml:space="preserve"> </w:t>
                              </w:r>
                              <w:r>
                                <w:rPr>
                                  <w:color w:val="202020"/>
                                </w:rPr>
                                <w:t>provision may be accessed electronically at this/these address(es):</w:t>
                              </w:r>
                            </w:p>
                            <w:p w14:paraId="20AB3DC2" w14:textId="77777777" w:rsidR="00F877C4" w:rsidRDefault="00327F55">
                              <w:pPr>
                                <w:spacing w:before="238" w:line="228" w:lineRule="auto"/>
                                <w:ind w:right="2633"/>
                              </w:pPr>
                              <w:r>
                                <w:rPr>
                                  <w:color w:val="202020"/>
                                </w:rPr>
                                <w:t xml:space="preserve">FAR Clauses: </w:t>
                              </w:r>
                              <w:hyperlink r:id="rId22">
                                <w:r>
                                  <w:rPr>
                                    <w:color w:val="202020"/>
                                  </w:rPr>
                                  <w:t>https://www.acquisition.gov/browse/index/far/</w:t>
                                </w:r>
                              </w:hyperlink>
                              <w:r>
                                <w:rPr>
                                  <w:color w:val="202020"/>
                                </w:rPr>
                                <w:t xml:space="preserve"> DFARS</w:t>
                              </w:r>
                              <w:r>
                                <w:rPr>
                                  <w:color w:val="202020"/>
                                  <w:spacing w:val="-14"/>
                                </w:rPr>
                                <w:t xml:space="preserve"> </w:t>
                              </w:r>
                              <w:r>
                                <w:rPr>
                                  <w:color w:val="202020"/>
                                </w:rPr>
                                <w:t>Clauses:</w:t>
                              </w:r>
                              <w:r>
                                <w:rPr>
                                  <w:color w:val="202020"/>
                                  <w:spacing w:val="-14"/>
                                </w:rPr>
                                <w:t xml:space="preserve"> </w:t>
                              </w:r>
                              <w:hyperlink r:id="rId23">
                                <w:r>
                                  <w:rPr>
                                    <w:color w:val="202020"/>
                                  </w:rPr>
                                  <w:t>http://www.acq.osd.mil/dpap/dars/dfarspgi/current/</w:t>
                                </w:r>
                              </w:hyperlink>
                            </w:p>
                          </w:txbxContent>
                        </wps:txbx>
                        <wps:bodyPr wrap="square" lIns="0" tIns="0" rIns="0" bIns="0" rtlCol="0">
                          <a:noAutofit/>
                        </wps:bodyPr>
                      </wps:wsp>
                      <wps:wsp>
                        <wps:cNvPr id="127" name="Textbox 127"/>
                        <wps:cNvSpPr txBox="1"/>
                        <wps:spPr>
                          <a:xfrm>
                            <a:off x="53340" y="1828800"/>
                            <a:ext cx="1045844" cy="155575"/>
                          </a:xfrm>
                          <a:prstGeom prst="rect">
                            <a:avLst/>
                          </a:prstGeom>
                        </wps:spPr>
                        <wps:txbx>
                          <w:txbxContent>
                            <w:p w14:paraId="46A12411" w14:textId="77777777" w:rsidR="00F877C4" w:rsidRDefault="00327F55">
                              <w:pPr>
                                <w:spacing w:line="244" w:lineRule="exact"/>
                              </w:pPr>
                              <w:r>
                                <w:rPr>
                                  <w:color w:val="202020"/>
                                </w:rPr>
                                <w:t>(End</w:t>
                              </w:r>
                              <w:r>
                                <w:rPr>
                                  <w:color w:val="202020"/>
                                  <w:spacing w:val="-2"/>
                                </w:rPr>
                                <w:t xml:space="preserve"> </w:t>
                              </w:r>
                              <w:r>
                                <w:rPr>
                                  <w:color w:val="202020"/>
                                </w:rPr>
                                <w:t>of</w:t>
                              </w:r>
                              <w:r>
                                <w:rPr>
                                  <w:color w:val="202020"/>
                                  <w:spacing w:val="-1"/>
                                </w:rPr>
                                <w:t xml:space="preserve"> </w:t>
                              </w:r>
                              <w:r>
                                <w:rPr>
                                  <w:color w:val="202020"/>
                                  <w:spacing w:val="-2"/>
                                </w:rPr>
                                <w:t>provision)</w:t>
                              </w:r>
                            </w:p>
                          </w:txbxContent>
                        </wps:txbx>
                        <wps:bodyPr wrap="square" lIns="0" tIns="0" rIns="0" bIns="0" rtlCol="0">
                          <a:noAutofit/>
                        </wps:bodyPr>
                      </wps:wsp>
                    </wpg:wgp>
                  </a:graphicData>
                </a:graphic>
              </wp:inline>
            </w:drawing>
          </mc:Choice>
          <mc:Fallback>
            <w:pict>
              <v:group w14:anchorId="6DE359DE" id="Group 124" o:spid="_x0000_s1029" style="width:470.9pt;height:168.25pt;mso-position-horizontal-relative:char;mso-position-vertical-relative:line" coordsize="59804,21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">
                <v:shape id="Graphic 125" o:spid="_x0000_s1030" style="position:absolute;top:30;width:59804;height:21336;visibility:visible;mso-wrap-style:square;v-text-anchor:top" coordsize="598043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" path="m5980176,1524000r-13,-152400l5980163,1219200,5980163,,365760,r,1524000l,1524000r,152400l,1828800r,152400l,2133600r5980176,l5980176,1981200r,-152400l5980176,1676400r,-152400xe" fillcolor="#f8f8f8" stroked="f">
                  <v:path arrowok="t"/>
                </v:shape>
                <v:shape id="Textbox 126" o:spid="_x0000_s1031" type="#_x0000_t202" style="position:absolute;left:3840;width:55359;height:15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7C388DF7" w14:textId="77777777" w:rsidR="00F877C4" w:rsidRDefault="00327F55">
                        <w:pPr>
                          <w:spacing w:before="1" w:line="228" w:lineRule="auto"/>
                        </w:pPr>
                        <w:r>
                          <w:rPr>
                            <w:color w:val="202020"/>
                          </w:rPr>
                          <w:t>This solicitation incorporates one</w:t>
                        </w:r>
                        <w:r>
                          <w:rPr>
                            <w:color w:val="202020"/>
                            <w:spacing w:val="-2"/>
                          </w:rPr>
                          <w:t xml:space="preserve"> </w:t>
                        </w:r>
                        <w:r>
                          <w:rPr>
                            <w:color w:val="202020"/>
                          </w:rPr>
                          <w:t>or</w:t>
                        </w:r>
                        <w:r>
                          <w:rPr>
                            <w:color w:val="202020"/>
                            <w:spacing w:val="-2"/>
                          </w:rPr>
                          <w:t xml:space="preserve"> </w:t>
                        </w:r>
                        <w:r>
                          <w:rPr>
                            <w:color w:val="202020"/>
                          </w:rPr>
                          <w:t>more solicitation</w:t>
                        </w:r>
                        <w:r>
                          <w:rPr>
                            <w:color w:val="202020"/>
                            <w:spacing w:val="-5"/>
                          </w:rPr>
                          <w:t xml:space="preserve"> </w:t>
                        </w:r>
                        <w:r>
                          <w:rPr>
                            <w:color w:val="202020"/>
                          </w:rPr>
                          <w:t>provisions by</w:t>
                        </w:r>
                        <w:r>
                          <w:rPr>
                            <w:color w:val="202020"/>
                            <w:spacing w:val="-3"/>
                          </w:rPr>
                          <w:t xml:space="preserve"> </w:t>
                        </w:r>
                        <w:r>
                          <w:rPr>
                            <w:color w:val="202020"/>
                          </w:rPr>
                          <w:t>reference, with the</w:t>
                        </w:r>
                        <w:r>
                          <w:rPr>
                            <w:color w:val="202020"/>
                            <w:spacing w:val="-2"/>
                          </w:rPr>
                          <w:t xml:space="preserve"> </w:t>
                        </w:r>
                        <w:r>
                          <w:rPr>
                            <w:color w:val="202020"/>
                          </w:rPr>
                          <w:t>same</w:t>
                        </w:r>
                        <w:r>
                          <w:rPr>
                            <w:color w:val="202020"/>
                            <w:spacing w:val="-2"/>
                          </w:rPr>
                          <w:t xml:space="preserve"> </w:t>
                        </w:r>
                        <w:r>
                          <w:rPr>
                            <w:color w:val="202020"/>
                          </w:rPr>
                          <w:t>force and effect as if they were given in full text. Upon request, the Contracting Officer will make their full text available. The offeror is cautioned that the listed provisions may include blocks that must be completed by</w:t>
                        </w:r>
                        <w:r>
                          <w:rPr>
                            <w:color w:val="202020"/>
                            <w:spacing w:val="-1"/>
                          </w:rPr>
                          <w:t xml:space="preserve"> </w:t>
                        </w:r>
                        <w:r>
                          <w:rPr>
                            <w:color w:val="202020"/>
                          </w:rPr>
                          <w:t>the offeror and submitted with</w:t>
                        </w:r>
                        <w:r>
                          <w:rPr>
                            <w:color w:val="202020"/>
                            <w:spacing w:val="-1"/>
                          </w:rPr>
                          <w:t xml:space="preserve"> </w:t>
                        </w:r>
                        <w:r>
                          <w:rPr>
                            <w:color w:val="202020"/>
                          </w:rPr>
                          <w:t>its quotation or offer.</w:t>
                        </w:r>
                        <w:r>
                          <w:rPr>
                            <w:color w:val="202020"/>
                            <w:spacing w:val="-1"/>
                          </w:rPr>
                          <w:t xml:space="preserve"> </w:t>
                        </w:r>
                        <w:r>
                          <w:rPr>
                            <w:color w:val="202020"/>
                          </w:rPr>
                          <w:t>In lieu of submitting</w:t>
                        </w:r>
                        <w:r>
                          <w:rPr>
                            <w:color w:val="202020"/>
                            <w:spacing w:val="-1"/>
                          </w:rPr>
                          <w:t xml:space="preserve"> </w:t>
                        </w:r>
                        <w:r>
                          <w:rPr>
                            <w:color w:val="202020"/>
                          </w:rPr>
                          <w:t>the full text of</w:t>
                        </w:r>
                        <w:r>
                          <w:rPr>
                            <w:color w:val="202020"/>
                            <w:spacing w:val="-1"/>
                          </w:rPr>
                          <w:t xml:space="preserve"> </w:t>
                        </w:r>
                        <w:r>
                          <w:rPr>
                            <w:color w:val="202020"/>
                          </w:rPr>
                          <w:t>those provisions,</w:t>
                        </w:r>
                        <w:r>
                          <w:rPr>
                            <w:color w:val="202020"/>
                            <w:spacing w:val="-2"/>
                          </w:rPr>
                          <w:t xml:space="preserve"> </w:t>
                        </w:r>
                        <w:r>
                          <w:rPr>
                            <w:color w:val="202020"/>
                          </w:rPr>
                          <w:t>the</w:t>
                        </w:r>
                        <w:r>
                          <w:rPr>
                            <w:color w:val="202020"/>
                            <w:spacing w:val="-1"/>
                          </w:rPr>
                          <w:t xml:space="preserve"> </w:t>
                        </w:r>
                        <w:r>
                          <w:rPr>
                            <w:color w:val="202020"/>
                          </w:rPr>
                          <w:t>offeror may identify the provision by</w:t>
                        </w:r>
                        <w:r>
                          <w:rPr>
                            <w:color w:val="202020"/>
                            <w:spacing w:val="-2"/>
                          </w:rPr>
                          <w:t xml:space="preserve"> </w:t>
                        </w:r>
                        <w:r>
                          <w:rPr>
                            <w:color w:val="202020"/>
                          </w:rPr>
                          <w:t>paragraph</w:t>
                        </w:r>
                        <w:r>
                          <w:rPr>
                            <w:color w:val="202020"/>
                            <w:spacing w:val="-2"/>
                          </w:rPr>
                          <w:t xml:space="preserve"> </w:t>
                        </w:r>
                        <w:r>
                          <w:rPr>
                            <w:color w:val="202020"/>
                          </w:rPr>
                          <w:t>identifier and provide the</w:t>
                        </w:r>
                        <w:r>
                          <w:rPr>
                            <w:color w:val="202020"/>
                            <w:spacing w:val="-2"/>
                          </w:rPr>
                          <w:t xml:space="preserve"> </w:t>
                        </w:r>
                        <w:r>
                          <w:rPr>
                            <w:color w:val="202020"/>
                          </w:rPr>
                          <w:t>appropriate</w:t>
                        </w:r>
                        <w:r>
                          <w:rPr>
                            <w:color w:val="202020"/>
                            <w:spacing w:val="-2"/>
                          </w:rPr>
                          <w:t xml:space="preserve"> </w:t>
                        </w:r>
                        <w:r>
                          <w:rPr>
                            <w:color w:val="202020"/>
                          </w:rPr>
                          <w:t>information</w:t>
                        </w:r>
                        <w:r>
                          <w:rPr>
                            <w:color w:val="202020"/>
                            <w:spacing w:val="-5"/>
                          </w:rPr>
                          <w:t xml:space="preserve"> </w:t>
                        </w:r>
                        <w:r>
                          <w:rPr>
                            <w:color w:val="202020"/>
                          </w:rPr>
                          <w:t>with</w:t>
                        </w:r>
                        <w:r>
                          <w:rPr>
                            <w:color w:val="202020"/>
                            <w:spacing w:val="-5"/>
                          </w:rPr>
                          <w:t xml:space="preserve"> </w:t>
                        </w:r>
                        <w:r>
                          <w:rPr>
                            <w:color w:val="202020"/>
                          </w:rPr>
                          <w:t>its</w:t>
                        </w:r>
                        <w:r>
                          <w:rPr>
                            <w:color w:val="202020"/>
                            <w:spacing w:val="-2"/>
                          </w:rPr>
                          <w:t xml:space="preserve"> </w:t>
                        </w:r>
                        <w:r>
                          <w:rPr>
                            <w:color w:val="202020"/>
                          </w:rPr>
                          <w:t>quotation</w:t>
                        </w:r>
                        <w:r>
                          <w:rPr>
                            <w:color w:val="202020"/>
                            <w:spacing w:val="-5"/>
                          </w:rPr>
                          <w:t xml:space="preserve"> </w:t>
                        </w:r>
                        <w:r>
                          <w:rPr>
                            <w:color w:val="202020"/>
                          </w:rPr>
                          <w:t>or</w:t>
                        </w:r>
                        <w:r>
                          <w:rPr>
                            <w:color w:val="202020"/>
                            <w:spacing w:val="-1"/>
                          </w:rPr>
                          <w:t xml:space="preserve"> </w:t>
                        </w:r>
                        <w:r>
                          <w:rPr>
                            <w:color w:val="202020"/>
                          </w:rPr>
                          <w:t>offer.</w:t>
                        </w:r>
                        <w:r>
                          <w:rPr>
                            <w:color w:val="202020"/>
                            <w:spacing w:val="-5"/>
                          </w:rPr>
                          <w:t xml:space="preserve"> </w:t>
                        </w:r>
                        <w:r>
                          <w:rPr>
                            <w:color w:val="202020"/>
                          </w:rPr>
                          <w:t>Also,</w:t>
                        </w:r>
                        <w:r>
                          <w:rPr>
                            <w:color w:val="202020"/>
                            <w:spacing w:val="-5"/>
                          </w:rPr>
                          <w:t xml:space="preserve"> </w:t>
                        </w:r>
                        <w:r>
                          <w:rPr>
                            <w:color w:val="202020"/>
                          </w:rPr>
                          <w:t>the</w:t>
                        </w:r>
                        <w:r>
                          <w:rPr>
                            <w:color w:val="202020"/>
                            <w:spacing w:val="-4"/>
                          </w:rPr>
                          <w:t xml:space="preserve"> </w:t>
                        </w:r>
                        <w:r>
                          <w:rPr>
                            <w:color w:val="202020"/>
                          </w:rPr>
                          <w:t>full</w:t>
                        </w:r>
                        <w:r>
                          <w:rPr>
                            <w:color w:val="202020"/>
                            <w:spacing w:val="-1"/>
                          </w:rPr>
                          <w:t xml:space="preserve"> </w:t>
                        </w:r>
                        <w:r>
                          <w:rPr>
                            <w:color w:val="202020"/>
                          </w:rPr>
                          <w:t>text</w:t>
                        </w:r>
                        <w:r>
                          <w:rPr>
                            <w:color w:val="202020"/>
                            <w:spacing w:val="-4"/>
                          </w:rPr>
                          <w:t xml:space="preserve"> </w:t>
                        </w:r>
                        <w:r>
                          <w:rPr>
                            <w:color w:val="202020"/>
                          </w:rPr>
                          <w:t>of</w:t>
                        </w:r>
                        <w:r>
                          <w:rPr>
                            <w:color w:val="202020"/>
                            <w:spacing w:val="-1"/>
                          </w:rPr>
                          <w:t xml:space="preserve"> </w:t>
                        </w:r>
                        <w:r>
                          <w:rPr>
                            <w:color w:val="202020"/>
                          </w:rPr>
                          <w:t>a</w:t>
                        </w:r>
                        <w:r>
                          <w:rPr>
                            <w:color w:val="202020"/>
                            <w:spacing w:val="-4"/>
                          </w:rPr>
                          <w:t xml:space="preserve"> </w:t>
                        </w:r>
                        <w:r>
                          <w:rPr>
                            <w:color w:val="202020"/>
                          </w:rPr>
                          <w:t>solicitation</w:t>
                        </w:r>
                        <w:r>
                          <w:rPr>
                            <w:color w:val="202020"/>
                            <w:spacing w:val="-2"/>
                          </w:rPr>
                          <w:t xml:space="preserve"> </w:t>
                        </w:r>
                        <w:r>
                          <w:rPr>
                            <w:color w:val="202020"/>
                          </w:rPr>
                          <w:t>provision may be accessed electronically at this/these address(es):</w:t>
                        </w:r>
                      </w:p>
                      <w:p w14:paraId="20AB3DC2" w14:textId="77777777" w:rsidR="00F877C4" w:rsidRDefault="00327F55">
                        <w:pPr>
                          <w:spacing w:before="238" w:line="228" w:lineRule="auto"/>
                          <w:ind w:right="2633"/>
                        </w:pPr>
                        <w:r>
                          <w:rPr>
                            <w:color w:val="202020"/>
                          </w:rPr>
                          <w:t xml:space="preserve">FAR Clauses: </w:t>
                        </w:r>
                        <w:hyperlink r:id="rId24">
                          <w:r>
                            <w:rPr>
                              <w:color w:val="202020"/>
                            </w:rPr>
                            <w:t>https://www.acquisition.gov/browse/index/far/</w:t>
                          </w:r>
                        </w:hyperlink>
                        <w:r>
                          <w:rPr>
                            <w:color w:val="202020"/>
                          </w:rPr>
                          <w:t xml:space="preserve"> DFARS</w:t>
                        </w:r>
                        <w:r>
                          <w:rPr>
                            <w:color w:val="202020"/>
                            <w:spacing w:val="-14"/>
                          </w:rPr>
                          <w:t xml:space="preserve"> </w:t>
                        </w:r>
                        <w:r>
                          <w:rPr>
                            <w:color w:val="202020"/>
                          </w:rPr>
                          <w:t>Clauses:</w:t>
                        </w:r>
                        <w:r>
                          <w:rPr>
                            <w:color w:val="202020"/>
                            <w:spacing w:val="-14"/>
                          </w:rPr>
                          <w:t xml:space="preserve"> </w:t>
                        </w:r>
                        <w:hyperlink r:id="rId25">
                          <w:r>
                            <w:rPr>
                              <w:color w:val="202020"/>
                            </w:rPr>
                            <w:t>http://www.acq.osd.mil/dpap/dars/dfarspgi/current/</w:t>
                          </w:r>
                        </w:hyperlink>
                      </w:p>
                    </w:txbxContent>
                  </v:textbox>
                </v:shape>
                <v:shape id="Textbox 127" o:spid="_x0000_s1032" type="#_x0000_t202" style="position:absolute;left:533;top:18288;width:1045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46A12411" w14:textId="77777777" w:rsidR="00F877C4" w:rsidRDefault="00327F55">
                        <w:pPr>
                          <w:spacing w:line="244" w:lineRule="exact"/>
                        </w:pPr>
                        <w:r>
                          <w:rPr>
                            <w:color w:val="202020"/>
                          </w:rPr>
                          <w:t>(End</w:t>
                        </w:r>
                        <w:r>
                          <w:rPr>
                            <w:color w:val="202020"/>
                            <w:spacing w:val="-2"/>
                          </w:rPr>
                          <w:t xml:space="preserve"> </w:t>
                        </w:r>
                        <w:r>
                          <w:rPr>
                            <w:color w:val="202020"/>
                          </w:rPr>
                          <w:t>of</w:t>
                        </w:r>
                        <w:r>
                          <w:rPr>
                            <w:color w:val="202020"/>
                            <w:spacing w:val="-1"/>
                          </w:rPr>
                          <w:t xml:space="preserve"> </w:t>
                        </w:r>
                        <w:r>
                          <w:rPr>
                            <w:color w:val="202020"/>
                            <w:spacing w:val="-2"/>
                          </w:rPr>
                          <w:t>provision)</w:t>
                        </w:r>
                      </w:p>
                    </w:txbxContent>
                  </v:textbox>
                </v:shape>
                <w10:anchorlock/>
              </v:group>
            </w:pict>
          </mc:Fallback>
        </mc:AlternateContent>
      </w:r>
    </w:p>
    <w:p w14:paraId="66A38A6D" w14:textId="77777777" w:rsidR="00F877C4" w:rsidRDefault="00327F55">
      <w:pPr>
        <w:tabs>
          <w:tab w:val="left" w:pos="1511"/>
        </w:tabs>
        <w:ind w:left="520"/>
        <w:rPr>
          <w:b/>
        </w:rPr>
      </w:pPr>
      <w:r>
        <w:rPr>
          <w:b/>
          <w:noProof/>
        </w:rPr>
        <mc:AlternateContent>
          <mc:Choice Requires="wps">
            <w:drawing>
              <wp:anchor distT="0" distB="0" distL="0" distR="0" simplePos="0" relativeHeight="15759872" behindDoc="0" locked="0" layoutInCell="1" allowOverlap="1" wp14:anchorId="5C5EDF26" wp14:editId="3EA3AEF0">
                <wp:simplePos x="0" y="0"/>
                <wp:positionH relativeFrom="page">
                  <wp:posOffset>1261872</wp:posOffset>
                </wp:positionH>
                <wp:positionV relativeFrom="paragraph">
                  <wp:posOffset>135522</wp:posOffset>
                </wp:positionV>
                <wp:extent cx="5614670" cy="91440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4670" cy="914400"/>
                        </a:xfrm>
                        <a:prstGeom prst="rect">
                          <a:avLst/>
                        </a:prstGeom>
                        <a:solidFill>
                          <a:srgbClr val="F8F8F8"/>
                        </a:solidFill>
                      </wps:spPr>
                      <wps:txbx>
                        <w:txbxContent>
                          <w:p w14:paraId="7E871848" w14:textId="77777777" w:rsidR="00F877C4" w:rsidRDefault="00327F55">
                            <w:pPr>
                              <w:pStyle w:val="BodyText"/>
                              <w:spacing w:line="228" w:lineRule="auto"/>
                              <w:ind w:left="28" w:right="51"/>
                              <w:rPr>
                                <w:color w:val="000000"/>
                              </w:rPr>
                            </w:pPr>
                            <w:r>
                              <w:rPr>
                                <w:color w:val="202020"/>
                              </w:rPr>
                              <w:t>This</w:t>
                            </w:r>
                            <w:r>
                              <w:rPr>
                                <w:color w:val="202020"/>
                                <w:spacing w:val="-2"/>
                              </w:rPr>
                              <w:t xml:space="preserve"> </w:t>
                            </w:r>
                            <w:r>
                              <w:rPr>
                                <w:color w:val="202020"/>
                              </w:rPr>
                              <w:t>contract</w:t>
                            </w:r>
                            <w:r>
                              <w:rPr>
                                <w:color w:val="202020"/>
                                <w:spacing w:val="-4"/>
                              </w:rPr>
                              <w:t xml:space="preserve"> </w:t>
                            </w:r>
                            <w:r>
                              <w:rPr>
                                <w:color w:val="202020"/>
                              </w:rPr>
                              <w:t>incorporates</w:t>
                            </w:r>
                            <w:r>
                              <w:rPr>
                                <w:color w:val="202020"/>
                                <w:spacing w:val="-4"/>
                              </w:rPr>
                              <w:t xml:space="preserve"> </w:t>
                            </w:r>
                            <w:r>
                              <w:rPr>
                                <w:color w:val="202020"/>
                              </w:rPr>
                              <w:t>one</w:t>
                            </w:r>
                            <w:r>
                              <w:rPr>
                                <w:color w:val="202020"/>
                                <w:spacing w:val="-2"/>
                              </w:rPr>
                              <w:t xml:space="preserve"> </w:t>
                            </w:r>
                            <w:r>
                              <w:rPr>
                                <w:color w:val="202020"/>
                              </w:rPr>
                              <w:t>or</w:t>
                            </w:r>
                            <w:r>
                              <w:rPr>
                                <w:color w:val="202020"/>
                                <w:spacing w:val="-4"/>
                              </w:rPr>
                              <w:t xml:space="preserve"> </w:t>
                            </w:r>
                            <w:r>
                              <w:rPr>
                                <w:color w:val="202020"/>
                              </w:rPr>
                              <w:t>more</w:t>
                            </w:r>
                            <w:r>
                              <w:rPr>
                                <w:color w:val="202020"/>
                                <w:spacing w:val="-2"/>
                              </w:rPr>
                              <w:t xml:space="preserve"> </w:t>
                            </w:r>
                            <w:r>
                              <w:rPr>
                                <w:color w:val="202020"/>
                              </w:rPr>
                              <w:t>clauses</w:t>
                            </w:r>
                            <w:r>
                              <w:rPr>
                                <w:color w:val="202020"/>
                                <w:spacing w:val="-4"/>
                              </w:rPr>
                              <w:t xml:space="preserve"> </w:t>
                            </w:r>
                            <w:r>
                              <w:rPr>
                                <w:color w:val="202020"/>
                              </w:rPr>
                              <w:t>by</w:t>
                            </w:r>
                            <w:r>
                              <w:rPr>
                                <w:color w:val="202020"/>
                                <w:spacing w:val="-2"/>
                              </w:rPr>
                              <w:t xml:space="preserve"> </w:t>
                            </w:r>
                            <w:r>
                              <w:rPr>
                                <w:color w:val="202020"/>
                              </w:rPr>
                              <w:t>reference,</w:t>
                            </w:r>
                            <w:r>
                              <w:rPr>
                                <w:color w:val="202020"/>
                                <w:spacing w:val="-2"/>
                              </w:rPr>
                              <w:t xml:space="preserve"> </w:t>
                            </w:r>
                            <w:r>
                              <w:rPr>
                                <w:color w:val="202020"/>
                              </w:rPr>
                              <w:t>with</w:t>
                            </w:r>
                            <w:r>
                              <w:rPr>
                                <w:color w:val="202020"/>
                                <w:spacing w:val="-2"/>
                              </w:rPr>
                              <w:t xml:space="preserve"> </w:t>
                            </w:r>
                            <w:r>
                              <w:rPr>
                                <w:color w:val="202020"/>
                              </w:rPr>
                              <w:t>the</w:t>
                            </w:r>
                            <w:r>
                              <w:rPr>
                                <w:color w:val="202020"/>
                                <w:spacing w:val="-2"/>
                              </w:rPr>
                              <w:t xml:space="preserve"> </w:t>
                            </w:r>
                            <w:r>
                              <w:rPr>
                                <w:color w:val="202020"/>
                              </w:rPr>
                              <w:t>same</w:t>
                            </w:r>
                            <w:r>
                              <w:rPr>
                                <w:color w:val="202020"/>
                                <w:spacing w:val="-2"/>
                              </w:rPr>
                              <w:t xml:space="preserve"> </w:t>
                            </w:r>
                            <w:r>
                              <w:rPr>
                                <w:color w:val="202020"/>
                              </w:rPr>
                              <w:t>force</w:t>
                            </w:r>
                            <w:r>
                              <w:rPr>
                                <w:color w:val="202020"/>
                                <w:spacing w:val="-4"/>
                              </w:rPr>
                              <w:t xml:space="preserve"> </w:t>
                            </w:r>
                            <w:r>
                              <w:rPr>
                                <w:color w:val="202020"/>
                              </w:rPr>
                              <w:t>and</w:t>
                            </w:r>
                            <w:r>
                              <w:rPr>
                                <w:color w:val="202020"/>
                                <w:spacing w:val="-2"/>
                              </w:rPr>
                              <w:t xml:space="preserve"> </w:t>
                            </w:r>
                            <w:r>
                              <w:rPr>
                                <w:color w:val="202020"/>
                              </w:rPr>
                              <w:t>effect</w:t>
                            </w:r>
                            <w:r>
                              <w:rPr>
                                <w:color w:val="202020"/>
                                <w:spacing w:val="-4"/>
                              </w:rPr>
                              <w:t xml:space="preserve"> </w:t>
                            </w:r>
                            <w:r>
                              <w:rPr>
                                <w:color w:val="202020"/>
                              </w:rPr>
                              <w:t>as</w:t>
                            </w:r>
                            <w:r>
                              <w:rPr>
                                <w:color w:val="202020"/>
                                <w:spacing w:val="-2"/>
                              </w:rPr>
                              <w:t xml:space="preserve"> </w:t>
                            </w:r>
                            <w:r>
                              <w:rPr>
                                <w:color w:val="202020"/>
                              </w:rPr>
                              <w:t>if they were given in full text. Upon request, the Contracting Officer will make their full text available. Also,</w:t>
                            </w:r>
                            <w:r>
                              <w:rPr>
                                <w:color w:val="202020"/>
                                <w:spacing w:val="-2"/>
                              </w:rPr>
                              <w:t xml:space="preserve"> </w:t>
                            </w:r>
                            <w:r>
                              <w:rPr>
                                <w:color w:val="202020"/>
                              </w:rPr>
                              <w:t>the</w:t>
                            </w:r>
                            <w:r>
                              <w:rPr>
                                <w:color w:val="202020"/>
                                <w:spacing w:val="-1"/>
                              </w:rPr>
                              <w:t xml:space="preserve"> </w:t>
                            </w:r>
                            <w:r>
                              <w:rPr>
                                <w:color w:val="202020"/>
                              </w:rPr>
                              <w:t>full</w:t>
                            </w:r>
                            <w:r>
                              <w:rPr>
                                <w:color w:val="202020"/>
                                <w:spacing w:val="-1"/>
                              </w:rPr>
                              <w:t xml:space="preserve"> </w:t>
                            </w:r>
                            <w:r>
                              <w:rPr>
                                <w:color w:val="202020"/>
                              </w:rPr>
                              <w:t>text</w:t>
                            </w:r>
                            <w:r>
                              <w:rPr>
                                <w:color w:val="202020"/>
                                <w:spacing w:val="-1"/>
                              </w:rPr>
                              <w:t xml:space="preserve"> </w:t>
                            </w:r>
                            <w:r>
                              <w:rPr>
                                <w:color w:val="202020"/>
                              </w:rPr>
                              <w:t>of a</w:t>
                            </w:r>
                            <w:r>
                              <w:rPr>
                                <w:color w:val="202020"/>
                                <w:spacing w:val="-1"/>
                              </w:rPr>
                              <w:t xml:space="preserve"> </w:t>
                            </w:r>
                            <w:r>
                              <w:rPr>
                                <w:color w:val="202020"/>
                              </w:rPr>
                              <w:t>clause</w:t>
                            </w:r>
                            <w:r>
                              <w:rPr>
                                <w:color w:val="202020"/>
                                <w:spacing w:val="-1"/>
                              </w:rPr>
                              <w:t xml:space="preserve"> </w:t>
                            </w:r>
                            <w:r>
                              <w:rPr>
                                <w:color w:val="202020"/>
                              </w:rPr>
                              <w:t>may</w:t>
                            </w:r>
                            <w:r>
                              <w:rPr>
                                <w:color w:val="202020"/>
                                <w:spacing w:val="-2"/>
                              </w:rPr>
                              <w:t xml:space="preserve"> </w:t>
                            </w:r>
                            <w:r>
                              <w:rPr>
                                <w:color w:val="202020"/>
                              </w:rPr>
                              <w:t>be accessed electronically</w:t>
                            </w:r>
                            <w:r>
                              <w:rPr>
                                <w:color w:val="202020"/>
                                <w:spacing w:val="-2"/>
                              </w:rPr>
                              <w:t xml:space="preserve"> </w:t>
                            </w:r>
                            <w:r>
                              <w:rPr>
                                <w:color w:val="202020"/>
                              </w:rPr>
                              <w:t>at</w:t>
                            </w:r>
                            <w:r>
                              <w:rPr>
                                <w:color w:val="202020"/>
                                <w:spacing w:val="-1"/>
                              </w:rPr>
                              <w:t xml:space="preserve"> </w:t>
                            </w:r>
                            <w:r>
                              <w:rPr>
                                <w:color w:val="202020"/>
                              </w:rPr>
                              <w:t>this/these address(es):</w:t>
                            </w:r>
                          </w:p>
                          <w:p w14:paraId="1FBB70FA" w14:textId="77777777" w:rsidR="00F877C4" w:rsidRDefault="00F877C4">
                            <w:pPr>
                              <w:pStyle w:val="BodyText"/>
                              <w:spacing w:before="212"/>
                              <w:ind w:left="0"/>
                              <w:rPr>
                                <w:color w:val="000000"/>
                              </w:rPr>
                            </w:pPr>
                          </w:p>
                          <w:p w14:paraId="74E9F32B" w14:textId="77777777" w:rsidR="00F877C4" w:rsidRDefault="00327F55">
                            <w:pPr>
                              <w:pStyle w:val="BodyText"/>
                              <w:ind w:left="28"/>
                              <w:rPr>
                                <w:color w:val="000000"/>
                              </w:rPr>
                            </w:pPr>
                            <w:r>
                              <w:rPr>
                                <w:color w:val="202020"/>
                              </w:rPr>
                              <w:t>FAR</w:t>
                            </w:r>
                            <w:r>
                              <w:rPr>
                                <w:color w:val="202020"/>
                                <w:spacing w:val="-6"/>
                              </w:rPr>
                              <w:t xml:space="preserve"> </w:t>
                            </w:r>
                            <w:r>
                              <w:rPr>
                                <w:color w:val="202020"/>
                              </w:rPr>
                              <w:t>Clauses:</w:t>
                            </w:r>
                            <w:r>
                              <w:rPr>
                                <w:color w:val="202020"/>
                                <w:spacing w:val="-2"/>
                              </w:rPr>
                              <w:t xml:space="preserve"> </w:t>
                            </w:r>
                            <w:hyperlink r:id="rId26">
                              <w:r>
                                <w:rPr>
                                  <w:color w:val="202020"/>
                                  <w:spacing w:val="-2"/>
                                </w:rPr>
                                <w:t>https://www.acquisition.gov/browse/index/far/</w:t>
                              </w:r>
                            </w:hyperlink>
                          </w:p>
                        </w:txbxContent>
                      </wps:txbx>
                      <wps:bodyPr wrap="square" lIns="0" tIns="0" rIns="0" bIns="0" rtlCol="0">
                        <a:noAutofit/>
                      </wps:bodyPr>
                    </wps:wsp>
                  </a:graphicData>
                </a:graphic>
              </wp:anchor>
            </w:drawing>
          </mc:Choice>
          <mc:Fallback>
            <w:pict>
              <v:shape w14:anchorId="5C5EDF26" id="Textbox 128" o:spid="_x0000_s1033" type="#_x0000_t202" style="position:absolute;left:0;text-align:left;margin-left:99.35pt;margin-top:10.65pt;width:442.1pt;height:1in;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" fillcolor="#f8f8f8" stroked="f">
                <v:textbox inset="0,0,0,0">
                  <w:txbxContent>
                    <w:p w14:paraId="7E871848" w14:textId="77777777" w:rsidR="00F877C4" w:rsidRDefault="00327F55">
                      <w:pPr>
                        <w:pStyle w:val="BodyText"/>
                        <w:spacing w:line="228" w:lineRule="auto"/>
                        <w:ind w:left="28" w:right="51"/>
                        <w:rPr>
                          <w:color w:val="000000"/>
                        </w:rPr>
                      </w:pPr>
                      <w:r>
                        <w:rPr>
                          <w:color w:val="202020"/>
                        </w:rPr>
                        <w:t>This</w:t>
                      </w:r>
                      <w:r>
                        <w:rPr>
                          <w:color w:val="202020"/>
                          <w:spacing w:val="-2"/>
                        </w:rPr>
                        <w:t xml:space="preserve"> </w:t>
                      </w:r>
                      <w:r>
                        <w:rPr>
                          <w:color w:val="202020"/>
                        </w:rPr>
                        <w:t>contract</w:t>
                      </w:r>
                      <w:r>
                        <w:rPr>
                          <w:color w:val="202020"/>
                          <w:spacing w:val="-4"/>
                        </w:rPr>
                        <w:t xml:space="preserve"> </w:t>
                      </w:r>
                      <w:r>
                        <w:rPr>
                          <w:color w:val="202020"/>
                        </w:rPr>
                        <w:t>incorporates</w:t>
                      </w:r>
                      <w:r>
                        <w:rPr>
                          <w:color w:val="202020"/>
                          <w:spacing w:val="-4"/>
                        </w:rPr>
                        <w:t xml:space="preserve"> </w:t>
                      </w:r>
                      <w:r>
                        <w:rPr>
                          <w:color w:val="202020"/>
                        </w:rPr>
                        <w:t>one</w:t>
                      </w:r>
                      <w:r>
                        <w:rPr>
                          <w:color w:val="202020"/>
                          <w:spacing w:val="-2"/>
                        </w:rPr>
                        <w:t xml:space="preserve"> </w:t>
                      </w:r>
                      <w:r>
                        <w:rPr>
                          <w:color w:val="202020"/>
                        </w:rPr>
                        <w:t>or</w:t>
                      </w:r>
                      <w:r>
                        <w:rPr>
                          <w:color w:val="202020"/>
                          <w:spacing w:val="-4"/>
                        </w:rPr>
                        <w:t xml:space="preserve"> </w:t>
                      </w:r>
                      <w:r>
                        <w:rPr>
                          <w:color w:val="202020"/>
                        </w:rPr>
                        <w:t>more</w:t>
                      </w:r>
                      <w:r>
                        <w:rPr>
                          <w:color w:val="202020"/>
                          <w:spacing w:val="-2"/>
                        </w:rPr>
                        <w:t xml:space="preserve"> </w:t>
                      </w:r>
                      <w:r>
                        <w:rPr>
                          <w:color w:val="202020"/>
                        </w:rPr>
                        <w:t>clauses</w:t>
                      </w:r>
                      <w:r>
                        <w:rPr>
                          <w:color w:val="202020"/>
                          <w:spacing w:val="-4"/>
                        </w:rPr>
                        <w:t xml:space="preserve"> </w:t>
                      </w:r>
                      <w:r>
                        <w:rPr>
                          <w:color w:val="202020"/>
                        </w:rPr>
                        <w:t>by</w:t>
                      </w:r>
                      <w:r>
                        <w:rPr>
                          <w:color w:val="202020"/>
                          <w:spacing w:val="-2"/>
                        </w:rPr>
                        <w:t xml:space="preserve"> </w:t>
                      </w:r>
                      <w:r>
                        <w:rPr>
                          <w:color w:val="202020"/>
                        </w:rPr>
                        <w:t>reference,</w:t>
                      </w:r>
                      <w:r>
                        <w:rPr>
                          <w:color w:val="202020"/>
                          <w:spacing w:val="-2"/>
                        </w:rPr>
                        <w:t xml:space="preserve"> </w:t>
                      </w:r>
                      <w:r>
                        <w:rPr>
                          <w:color w:val="202020"/>
                        </w:rPr>
                        <w:t>with</w:t>
                      </w:r>
                      <w:r>
                        <w:rPr>
                          <w:color w:val="202020"/>
                          <w:spacing w:val="-2"/>
                        </w:rPr>
                        <w:t xml:space="preserve"> </w:t>
                      </w:r>
                      <w:r>
                        <w:rPr>
                          <w:color w:val="202020"/>
                        </w:rPr>
                        <w:t>the</w:t>
                      </w:r>
                      <w:r>
                        <w:rPr>
                          <w:color w:val="202020"/>
                          <w:spacing w:val="-2"/>
                        </w:rPr>
                        <w:t xml:space="preserve"> </w:t>
                      </w:r>
                      <w:r>
                        <w:rPr>
                          <w:color w:val="202020"/>
                        </w:rPr>
                        <w:t>same</w:t>
                      </w:r>
                      <w:r>
                        <w:rPr>
                          <w:color w:val="202020"/>
                          <w:spacing w:val="-2"/>
                        </w:rPr>
                        <w:t xml:space="preserve"> </w:t>
                      </w:r>
                      <w:r>
                        <w:rPr>
                          <w:color w:val="202020"/>
                        </w:rPr>
                        <w:t>force</w:t>
                      </w:r>
                      <w:r>
                        <w:rPr>
                          <w:color w:val="202020"/>
                          <w:spacing w:val="-4"/>
                        </w:rPr>
                        <w:t xml:space="preserve"> </w:t>
                      </w:r>
                      <w:r>
                        <w:rPr>
                          <w:color w:val="202020"/>
                        </w:rPr>
                        <w:t>and</w:t>
                      </w:r>
                      <w:r>
                        <w:rPr>
                          <w:color w:val="202020"/>
                          <w:spacing w:val="-2"/>
                        </w:rPr>
                        <w:t xml:space="preserve"> </w:t>
                      </w:r>
                      <w:r>
                        <w:rPr>
                          <w:color w:val="202020"/>
                        </w:rPr>
                        <w:t>effect</w:t>
                      </w:r>
                      <w:r>
                        <w:rPr>
                          <w:color w:val="202020"/>
                          <w:spacing w:val="-4"/>
                        </w:rPr>
                        <w:t xml:space="preserve"> </w:t>
                      </w:r>
                      <w:r>
                        <w:rPr>
                          <w:color w:val="202020"/>
                        </w:rPr>
                        <w:t>as</w:t>
                      </w:r>
                      <w:r>
                        <w:rPr>
                          <w:color w:val="202020"/>
                          <w:spacing w:val="-2"/>
                        </w:rPr>
                        <w:t xml:space="preserve"> </w:t>
                      </w:r>
                      <w:r>
                        <w:rPr>
                          <w:color w:val="202020"/>
                        </w:rPr>
                        <w:t>if they were given in full text. Upon request, the Contracting Officer will make their full text available. Also,</w:t>
                      </w:r>
                      <w:r>
                        <w:rPr>
                          <w:color w:val="202020"/>
                          <w:spacing w:val="-2"/>
                        </w:rPr>
                        <w:t xml:space="preserve"> </w:t>
                      </w:r>
                      <w:r>
                        <w:rPr>
                          <w:color w:val="202020"/>
                        </w:rPr>
                        <w:t>the</w:t>
                      </w:r>
                      <w:r>
                        <w:rPr>
                          <w:color w:val="202020"/>
                          <w:spacing w:val="-1"/>
                        </w:rPr>
                        <w:t xml:space="preserve"> </w:t>
                      </w:r>
                      <w:r>
                        <w:rPr>
                          <w:color w:val="202020"/>
                        </w:rPr>
                        <w:t>full</w:t>
                      </w:r>
                      <w:r>
                        <w:rPr>
                          <w:color w:val="202020"/>
                          <w:spacing w:val="-1"/>
                        </w:rPr>
                        <w:t xml:space="preserve"> </w:t>
                      </w:r>
                      <w:r>
                        <w:rPr>
                          <w:color w:val="202020"/>
                        </w:rPr>
                        <w:t>text</w:t>
                      </w:r>
                      <w:r>
                        <w:rPr>
                          <w:color w:val="202020"/>
                          <w:spacing w:val="-1"/>
                        </w:rPr>
                        <w:t xml:space="preserve"> </w:t>
                      </w:r>
                      <w:r>
                        <w:rPr>
                          <w:color w:val="202020"/>
                        </w:rPr>
                        <w:t>of a</w:t>
                      </w:r>
                      <w:r>
                        <w:rPr>
                          <w:color w:val="202020"/>
                          <w:spacing w:val="-1"/>
                        </w:rPr>
                        <w:t xml:space="preserve"> </w:t>
                      </w:r>
                      <w:r>
                        <w:rPr>
                          <w:color w:val="202020"/>
                        </w:rPr>
                        <w:t>clause</w:t>
                      </w:r>
                      <w:r>
                        <w:rPr>
                          <w:color w:val="202020"/>
                          <w:spacing w:val="-1"/>
                        </w:rPr>
                        <w:t xml:space="preserve"> </w:t>
                      </w:r>
                      <w:r>
                        <w:rPr>
                          <w:color w:val="202020"/>
                        </w:rPr>
                        <w:t>may</w:t>
                      </w:r>
                      <w:r>
                        <w:rPr>
                          <w:color w:val="202020"/>
                          <w:spacing w:val="-2"/>
                        </w:rPr>
                        <w:t xml:space="preserve"> </w:t>
                      </w:r>
                      <w:r>
                        <w:rPr>
                          <w:color w:val="202020"/>
                        </w:rPr>
                        <w:t>be accessed electronically</w:t>
                      </w:r>
                      <w:r>
                        <w:rPr>
                          <w:color w:val="202020"/>
                          <w:spacing w:val="-2"/>
                        </w:rPr>
                        <w:t xml:space="preserve"> </w:t>
                      </w:r>
                      <w:r>
                        <w:rPr>
                          <w:color w:val="202020"/>
                        </w:rPr>
                        <w:t>at</w:t>
                      </w:r>
                      <w:r>
                        <w:rPr>
                          <w:color w:val="202020"/>
                          <w:spacing w:val="-1"/>
                        </w:rPr>
                        <w:t xml:space="preserve"> </w:t>
                      </w:r>
                      <w:r>
                        <w:rPr>
                          <w:color w:val="202020"/>
                        </w:rPr>
                        <w:t>this/these address(es):</w:t>
                      </w:r>
                    </w:p>
                    <w:p w14:paraId="1FBB70FA" w14:textId="77777777" w:rsidR="00F877C4" w:rsidRDefault="00F877C4">
                      <w:pPr>
                        <w:pStyle w:val="BodyText"/>
                        <w:spacing w:before="212"/>
                        <w:ind w:left="0"/>
                        <w:rPr>
                          <w:color w:val="000000"/>
                        </w:rPr>
                      </w:pPr>
                    </w:p>
                    <w:p w14:paraId="74E9F32B" w14:textId="77777777" w:rsidR="00F877C4" w:rsidRDefault="00327F55">
                      <w:pPr>
                        <w:pStyle w:val="BodyText"/>
                        <w:ind w:left="28"/>
                        <w:rPr>
                          <w:color w:val="000000"/>
                        </w:rPr>
                      </w:pPr>
                      <w:r>
                        <w:rPr>
                          <w:color w:val="202020"/>
                        </w:rPr>
                        <w:t>FAR</w:t>
                      </w:r>
                      <w:r>
                        <w:rPr>
                          <w:color w:val="202020"/>
                          <w:spacing w:val="-6"/>
                        </w:rPr>
                        <w:t xml:space="preserve"> </w:t>
                      </w:r>
                      <w:r>
                        <w:rPr>
                          <w:color w:val="202020"/>
                        </w:rPr>
                        <w:t>Clauses:</w:t>
                      </w:r>
                      <w:r>
                        <w:rPr>
                          <w:color w:val="202020"/>
                          <w:spacing w:val="-2"/>
                        </w:rPr>
                        <w:t xml:space="preserve"> </w:t>
                      </w:r>
                      <w:hyperlink r:id="rId27">
                        <w:r>
                          <w:rPr>
                            <w:color w:val="202020"/>
                            <w:spacing w:val="-2"/>
                          </w:rPr>
                          <w:t>https://www.acquisition.gov/browse/index/far/</w:t>
                        </w:r>
                      </w:hyperlink>
                    </w:p>
                  </w:txbxContent>
                </v:textbox>
                <w10:wrap anchorx="page"/>
              </v:shape>
            </w:pict>
          </mc:Fallback>
        </mc:AlternateContent>
      </w:r>
      <w:bookmarkStart w:id="8" w:name="52.252-2__Clauses_Incorporated_by_Refere"/>
      <w:bookmarkEnd w:id="8"/>
      <w:r>
        <w:rPr>
          <w:b/>
          <w:spacing w:val="-2"/>
        </w:rPr>
        <w:t>52.252-</w:t>
      </w:r>
      <w:r>
        <w:rPr>
          <w:b/>
          <w:spacing w:val="-10"/>
        </w:rPr>
        <w:t>2</w:t>
      </w:r>
      <w:r>
        <w:rPr>
          <w:b/>
        </w:rPr>
        <w:tab/>
        <w:t>Clauses</w:t>
      </w:r>
      <w:r>
        <w:rPr>
          <w:b/>
          <w:spacing w:val="-6"/>
        </w:rPr>
        <w:t xml:space="preserve"> </w:t>
      </w:r>
      <w:r>
        <w:rPr>
          <w:b/>
        </w:rPr>
        <w:t>Incorporated</w:t>
      </w:r>
      <w:r>
        <w:rPr>
          <w:b/>
          <w:spacing w:val="-5"/>
        </w:rPr>
        <w:t xml:space="preserve"> </w:t>
      </w:r>
      <w:r>
        <w:rPr>
          <w:b/>
        </w:rPr>
        <w:t>by</w:t>
      </w:r>
      <w:r>
        <w:rPr>
          <w:b/>
          <w:spacing w:val="-6"/>
        </w:rPr>
        <w:t xml:space="preserve"> </w:t>
      </w:r>
      <w:r>
        <w:rPr>
          <w:b/>
          <w:spacing w:val="-2"/>
        </w:rPr>
        <w:t>Reference</w:t>
      </w:r>
    </w:p>
    <w:p w14:paraId="2B025CFA" w14:textId="77777777" w:rsidR="00F877C4" w:rsidRDefault="00F877C4">
      <w:pPr>
        <w:rPr>
          <w:b/>
        </w:rPr>
        <w:sectPr w:rsidR="00F877C4">
          <w:pgSz w:w="12240" w:h="15840"/>
          <w:pgMar w:top="1360" w:right="1080" w:bottom="280" w:left="1080" w:header="720" w:footer="720" w:gutter="0"/>
          <w:cols w:space="720"/>
        </w:sectPr>
      </w:pPr>
    </w:p>
    <w:p w14:paraId="14B5B372" w14:textId="77777777" w:rsidR="00F877C4" w:rsidRDefault="00327F55">
      <w:pPr>
        <w:ind w:left="331"/>
        <w:rPr>
          <w:sz w:val="20"/>
        </w:rPr>
      </w:pPr>
      <w:r>
        <w:rPr>
          <w:noProof/>
          <w:sz w:val="20"/>
        </w:rPr>
        <w:lastRenderedPageBreak/>
        <mc:AlternateContent>
          <mc:Choice Requires="wpg">
            <w:drawing>
              <wp:inline distT="0" distB="0" distL="0" distR="0" wp14:anchorId="287B09E0" wp14:editId="1336A44E">
                <wp:extent cx="5980430" cy="612775"/>
                <wp:effectExtent l="0" t="0" r="0" b="6350"/>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612775"/>
                          <a:chOff x="0" y="0"/>
                          <a:chExt cx="5980430" cy="612775"/>
                        </a:xfrm>
                      </wpg:grpSpPr>
                      <wps:wsp>
                        <wps:cNvPr id="130" name="Graphic 130"/>
                        <wps:cNvSpPr/>
                        <wps:spPr>
                          <a:xfrm>
                            <a:off x="0" y="3020"/>
                            <a:ext cx="5980430" cy="609600"/>
                          </a:xfrm>
                          <a:custGeom>
                            <a:avLst/>
                            <a:gdLst/>
                            <a:ahLst/>
                            <a:cxnLst/>
                            <a:rect l="l" t="t" r="r" b="b"/>
                            <a:pathLst>
                              <a:path w="5980430" h="609600">
                                <a:moveTo>
                                  <a:pt x="5980176" y="457200"/>
                                </a:moveTo>
                                <a:lnTo>
                                  <a:pt x="5980163" y="304800"/>
                                </a:lnTo>
                                <a:lnTo>
                                  <a:pt x="5980163" y="152400"/>
                                </a:lnTo>
                                <a:lnTo>
                                  <a:pt x="5980163" y="0"/>
                                </a:lnTo>
                                <a:lnTo>
                                  <a:pt x="365760" y="0"/>
                                </a:lnTo>
                                <a:lnTo>
                                  <a:pt x="365760" y="152400"/>
                                </a:lnTo>
                                <a:lnTo>
                                  <a:pt x="365760" y="304800"/>
                                </a:lnTo>
                                <a:lnTo>
                                  <a:pt x="365760" y="457200"/>
                                </a:lnTo>
                                <a:lnTo>
                                  <a:pt x="0" y="457200"/>
                                </a:lnTo>
                                <a:lnTo>
                                  <a:pt x="0" y="609600"/>
                                </a:lnTo>
                                <a:lnTo>
                                  <a:pt x="5980176" y="609600"/>
                                </a:lnTo>
                                <a:lnTo>
                                  <a:pt x="5980176" y="457200"/>
                                </a:lnTo>
                                <a:close/>
                              </a:path>
                            </a:pathLst>
                          </a:custGeom>
                          <a:solidFill>
                            <a:srgbClr val="F8F8F8"/>
                          </a:solidFill>
                        </wps:spPr>
                        <wps:bodyPr wrap="square" lIns="0" tIns="0" rIns="0" bIns="0" rtlCol="0">
                          <a:prstTxWarp prst="textNoShape">
                            <a:avLst/>
                          </a:prstTxWarp>
                          <a:noAutofit/>
                        </wps:bodyPr>
                      </wps:wsp>
                      <wps:wsp>
                        <wps:cNvPr id="131" name="Textbox 131"/>
                        <wps:cNvSpPr txBox="1"/>
                        <wps:spPr>
                          <a:xfrm>
                            <a:off x="0" y="0"/>
                            <a:ext cx="5980430" cy="612775"/>
                          </a:xfrm>
                          <a:prstGeom prst="rect">
                            <a:avLst/>
                          </a:prstGeom>
                        </wps:spPr>
                        <wps:txbx>
                          <w:txbxContent>
                            <w:p w14:paraId="25A06266" w14:textId="77777777" w:rsidR="00F877C4" w:rsidRDefault="00327F55">
                              <w:pPr>
                                <w:spacing w:line="456" w:lineRule="auto"/>
                                <w:ind w:left="604" w:right="2354"/>
                              </w:pPr>
                              <w:r>
                                <w:rPr>
                                  <w:color w:val="202020"/>
                                </w:rPr>
                                <w:t>DFARS</w:t>
                              </w:r>
                              <w:r>
                                <w:rPr>
                                  <w:color w:val="202020"/>
                                  <w:spacing w:val="-14"/>
                                </w:rPr>
                                <w:t xml:space="preserve"> </w:t>
                              </w:r>
                              <w:r>
                                <w:rPr>
                                  <w:color w:val="202020"/>
                                </w:rPr>
                                <w:t>Clauses:</w:t>
                              </w:r>
                              <w:r>
                                <w:rPr>
                                  <w:color w:val="202020"/>
                                  <w:spacing w:val="-14"/>
                                </w:rPr>
                                <w:t xml:space="preserve"> </w:t>
                              </w:r>
                              <w:hyperlink r:id="rId28">
                                <w:r>
                                  <w:rPr>
                                    <w:color w:val="202020"/>
                                  </w:rPr>
                                  <w:t>http://www.acq.osd.mil/dpap/dars/dfarspgi/current/</w:t>
                                </w:r>
                              </w:hyperlink>
                              <w:r>
                                <w:rPr>
                                  <w:color w:val="202020"/>
                                </w:rPr>
                                <w:t xml:space="preserve"> (End of clause)</w:t>
                              </w:r>
                            </w:p>
                          </w:txbxContent>
                        </wps:txbx>
                        <wps:bodyPr wrap="square" lIns="0" tIns="0" rIns="0" bIns="0" rtlCol="0">
                          <a:noAutofit/>
                        </wps:bodyPr>
                      </wps:wsp>
                    </wpg:wgp>
                  </a:graphicData>
                </a:graphic>
              </wp:inline>
            </w:drawing>
          </mc:Choice>
          <mc:Fallback>
            <w:pict>
              <v:group w14:anchorId="287B09E0" id="Group 129" o:spid="_x0000_s1034" style="width:470.9pt;height:48.25pt;mso-position-horizontal-relative:char;mso-position-vertical-relative:line" coordsize="59804,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">
                <v:shape id="Graphic 130" o:spid="_x0000_s1035" style="position:absolute;top:30;width:59804;height:6096;visibility:visible;mso-wrap-style:square;v-text-anchor:top" coordsize="598043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" path="m5980176,457200r-13,-152400l5980163,152400,5980163,,365760,r,152400l365760,304800r,152400l,457200,,609600r5980176,l5980176,457200xe" fillcolor="#f8f8f8" stroked="f">
                  <v:path arrowok="t"/>
                </v:shape>
                <v:shape id="Textbox 131" o:spid="_x0000_s1036" type="#_x0000_t202" style="position:absolute;width:59804;height:6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25A06266" w14:textId="77777777" w:rsidR="00F877C4" w:rsidRDefault="00327F55">
                        <w:pPr>
                          <w:spacing w:line="456" w:lineRule="auto"/>
                          <w:ind w:left="604" w:right="2354"/>
                        </w:pPr>
                        <w:r>
                          <w:rPr>
                            <w:color w:val="202020"/>
                          </w:rPr>
                          <w:t>DFARS</w:t>
                        </w:r>
                        <w:r>
                          <w:rPr>
                            <w:color w:val="202020"/>
                            <w:spacing w:val="-14"/>
                          </w:rPr>
                          <w:t xml:space="preserve"> </w:t>
                        </w:r>
                        <w:r>
                          <w:rPr>
                            <w:color w:val="202020"/>
                          </w:rPr>
                          <w:t>Clauses:</w:t>
                        </w:r>
                        <w:r>
                          <w:rPr>
                            <w:color w:val="202020"/>
                            <w:spacing w:val="-14"/>
                          </w:rPr>
                          <w:t xml:space="preserve"> </w:t>
                        </w:r>
                        <w:hyperlink r:id="rId29">
                          <w:r>
                            <w:rPr>
                              <w:color w:val="202020"/>
                            </w:rPr>
                            <w:t>http://www.acq.osd.mil/dpap/dars/dfarspgi/current/</w:t>
                          </w:r>
                        </w:hyperlink>
                        <w:r>
                          <w:rPr>
                            <w:color w:val="202020"/>
                          </w:rPr>
                          <w:t xml:space="preserve"> (End of clause)</w:t>
                        </w:r>
                      </w:p>
                    </w:txbxContent>
                  </v:textbox>
                </v:shape>
                <w10:anchorlock/>
              </v:group>
            </w:pict>
          </mc:Fallback>
        </mc:AlternateContent>
      </w:r>
    </w:p>
    <w:p w14:paraId="19B1E0FA" w14:textId="77777777" w:rsidR="00F877C4" w:rsidRDefault="00327F55">
      <w:pPr>
        <w:pStyle w:val="Heading1"/>
        <w:ind w:right="796"/>
      </w:pPr>
      <w:r>
        <w:rPr>
          <w:noProof/>
        </w:rPr>
        <mc:AlternateContent>
          <mc:Choice Requires="wpg">
            <w:drawing>
              <wp:anchor distT="0" distB="0" distL="0" distR="0" simplePos="0" relativeHeight="15760896" behindDoc="0" locked="0" layoutInCell="1" allowOverlap="1" wp14:anchorId="3249F437" wp14:editId="5A2ABE71">
                <wp:simplePos x="0" y="0"/>
                <wp:positionH relativeFrom="page">
                  <wp:posOffset>896111</wp:posOffset>
                </wp:positionH>
                <wp:positionV relativeFrom="paragraph">
                  <wp:posOffset>296163</wp:posOffset>
                </wp:positionV>
                <wp:extent cx="5980430" cy="1524000"/>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1524000"/>
                          <a:chOff x="0" y="0"/>
                          <a:chExt cx="5980430" cy="1524000"/>
                        </a:xfrm>
                      </wpg:grpSpPr>
                      <wps:wsp>
                        <wps:cNvPr id="133" name="Graphic 133"/>
                        <wps:cNvSpPr/>
                        <wps:spPr>
                          <a:xfrm>
                            <a:off x="0" y="0"/>
                            <a:ext cx="5980430" cy="1524000"/>
                          </a:xfrm>
                          <a:custGeom>
                            <a:avLst/>
                            <a:gdLst/>
                            <a:ahLst/>
                            <a:cxnLst/>
                            <a:rect l="l" t="t" r="r" b="b"/>
                            <a:pathLst>
                              <a:path w="5980430" h="1524000">
                                <a:moveTo>
                                  <a:pt x="5980176" y="0"/>
                                </a:moveTo>
                                <a:lnTo>
                                  <a:pt x="0" y="0"/>
                                </a:lnTo>
                                <a:lnTo>
                                  <a:pt x="0" y="152400"/>
                                </a:lnTo>
                                <a:lnTo>
                                  <a:pt x="365760" y="152400"/>
                                </a:lnTo>
                                <a:lnTo>
                                  <a:pt x="365760" y="304800"/>
                                </a:lnTo>
                                <a:lnTo>
                                  <a:pt x="365760" y="1371600"/>
                                </a:lnTo>
                                <a:lnTo>
                                  <a:pt x="0" y="1371600"/>
                                </a:lnTo>
                                <a:lnTo>
                                  <a:pt x="0" y="1524000"/>
                                </a:lnTo>
                                <a:lnTo>
                                  <a:pt x="5980176" y="1524000"/>
                                </a:lnTo>
                                <a:lnTo>
                                  <a:pt x="5980176" y="1371600"/>
                                </a:lnTo>
                                <a:lnTo>
                                  <a:pt x="5980163" y="1219200"/>
                                </a:lnTo>
                                <a:lnTo>
                                  <a:pt x="5980163" y="152400"/>
                                </a:lnTo>
                                <a:lnTo>
                                  <a:pt x="5980176" y="0"/>
                                </a:lnTo>
                                <a:close/>
                              </a:path>
                            </a:pathLst>
                          </a:custGeom>
                          <a:solidFill>
                            <a:srgbClr val="F8F8F8"/>
                          </a:solidFill>
                        </wps:spPr>
                        <wps:bodyPr wrap="square" lIns="0" tIns="0" rIns="0" bIns="0" rtlCol="0">
                          <a:prstTxWarp prst="textNoShape">
                            <a:avLst/>
                          </a:prstTxWarp>
                          <a:noAutofit/>
                        </wps:bodyPr>
                      </wps:wsp>
                      <wps:wsp>
                        <wps:cNvPr id="134" name="Textbox 134"/>
                        <wps:cNvSpPr txBox="1"/>
                        <wps:spPr>
                          <a:xfrm>
                            <a:off x="0" y="0"/>
                            <a:ext cx="5980430" cy="1524000"/>
                          </a:xfrm>
                          <a:prstGeom prst="rect">
                            <a:avLst/>
                          </a:prstGeom>
                        </wps:spPr>
                        <wps:txbx>
                          <w:txbxContent>
                            <w:p w14:paraId="2EB83D09" w14:textId="77777777" w:rsidR="00F877C4" w:rsidRDefault="00327F55">
                              <w:pPr>
                                <w:numPr>
                                  <w:ilvl w:val="0"/>
                                  <w:numId w:val="26"/>
                                </w:numPr>
                                <w:tabs>
                                  <w:tab w:val="left" w:pos="905"/>
                                </w:tabs>
                                <w:spacing w:before="237" w:line="228" w:lineRule="auto"/>
                                <w:ind w:right="96" w:firstLine="0"/>
                              </w:pPr>
                              <w:r>
                                <w:rPr>
                                  <w:color w:val="202020"/>
                                </w:rPr>
                                <w:t>The</w:t>
                              </w:r>
                              <w:r>
                                <w:rPr>
                                  <w:color w:val="202020"/>
                                  <w:spacing w:val="-3"/>
                                </w:rPr>
                                <w:t xml:space="preserve"> </w:t>
                              </w:r>
                              <w:r>
                                <w:rPr>
                                  <w:color w:val="202020"/>
                                </w:rPr>
                                <w:t>Contractor</w:t>
                              </w:r>
                              <w:r>
                                <w:rPr>
                                  <w:color w:val="202020"/>
                                  <w:spacing w:val="-2"/>
                                </w:rPr>
                                <w:t xml:space="preserve"> </w:t>
                              </w:r>
                              <w:r>
                                <w:rPr>
                                  <w:color w:val="202020"/>
                                </w:rPr>
                                <w:t>shall</w:t>
                              </w:r>
                              <w:r>
                                <w:rPr>
                                  <w:color w:val="202020"/>
                                  <w:spacing w:val="-2"/>
                                </w:rPr>
                                <w:t xml:space="preserve"> </w:t>
                              </w:r>
                              <w:r>
                                <w:rPr>
                                  <w:color w:val="202020"/>
                                </w:rPr>
                                <w:t>inform</w:t>
                              </w:r>
                              <w:r>
                                <w:rPr>
                                  <w:color w:val="202020"/>
                                  <w:spacing w:val="-5"/>
                                </w:rPr>
                                <w:t xml:space="preserve"> </w:t>
                              </w:r>
                              <w:r>
                                <w:rPr>
                                  <w:color w:val="202020"/>
                                </w:rPr>
                                <w:t>its</w:t>
                              </w:r>
                              <w:r>
                                <w:rPr>
                                  <w:color w:val="202020"/>
                                  <w:spacing w:val="-3"/>
                                </w:rPr>
                                <w:t xml:space="preserve"> </w:t>
                              </w:r>
                              <w:r>
                                <w:rPr>
                                  <w:color w:val="202020"/>
                                </w:rPr>
                                <w:t>employees</w:t>
                              </w:r>
                              <w:r>
                                <w:rPr>
                                  <w:color w:val="202020"/>
                                  <w:spacing w:val="-3"/>
                                </w:rPr>
                                <w:t xml:space="preserve"> </w:t>
                              </w:r>
                              <w:r>
                                <w:rPr>
                                  <w:color w:val="202020"/>
                                </w:rPr>
                                <w:t>in</w:t>
                              </w:r>
                              <w:r>
                                <w:rPr>
                                  <w:color w:val="202020"/>
                                  <w:spacing w:val="-3"/>
                                </w:rPr>
                                <w:t xml:space="preserve"> </w:t>
                              </w:r>
                              <w:r>
                                <w:rPr>
                                  <w:color w:val="202020"/>
                                </w:rPr>
                                <w:t>writing,</w:t>
                              </w:r>
                              <w:r>
                                <w:rPr>
                                  <w:color w:val="202020"/>
                                  <w:spacing w:val="-3"/>
                                </w:rPr>
                                <w:t xml:space="preserve"> </w:t>
                              </w:r>
                              <w:r>
                                <w:rPr>
                                  <w:color w:val="202020"/>
                                </w:rPr>
                                <w:t>in</w:t>
                              </w:r>
                              <w:r>
                                <w:rPr>
                                  <w:color w:val="202020"/>
                                  <w:spacing w:val="-6"/>
                                </w:rPr>
                                <w:t xml:space="preserve"> </w:t>
                              </w:r>
                              <w:r>
                                <w:rPr>
                                  <w:color w:val="202020"/>
                                </w:rPr>
                                <w:t>the</w:t>
                              </w:r>
                              <w:r>
                                <w:rPr>
                                  <w:color w:val="202020"/>
                                  <w:spacing w:val="-3"/>
                                </w:rPr>
                                <w:t xml:space="preserve"> </w:t>
                              </w:r>
                              <w:r>
                                <w:rPr>
                                  <w:color w:val="202020"/>
                                </w:rPr>
                                <w:t>predominant</w:t>
                              </w:r>
                              <w:r>
                                <w:rPr>
                                  <w:color w:val="202020"/>
                                  <w:spacing w:val="-2"/>
                                </w:rPr>
                                <w:t xml:space="preserve"> </w:t>
                              </w:r>
                              <w:r>
                                <w:rPr>
                                  <w:color w:val="202020"/>
                                </w:rPr>
                                <w:t>native</w:t>
                              </w:r>
                              <w:r>
                                <w:rPr>
                                  <w:color w:val="202020"/>
                                  <w:spacing w:val="-3"/>
                                </w:rPr>
                                <w:t xml:space="preserve"> </w:t>
                              </w:r>
                              <w:r>
                                <w:rPr>
                                  <w:color w:val="202020"/>
                                </w:rPr>
                                <w:t>language</w:t>
                              </w:r>
                              <w:r>
                                <w:rPr>
                                  <w:color w:val="202020"/>
                                  <w:spacing w:val="-3"/>
                                </w:rPr>
                                <w:t xml:space="preserve"> </w:t>
                              </w:r>
                              <w:r>
                                <w:rPr>
                                  <w:color w:val="202020"/>
                                </w:rPr>
                                <w:t>of</w:t>
                              </w:r>
                              <w:r>
                                <w:rPr>
                                  <w:color w:val="202020"/>
                                  <w:spacing w:val="-5"/>
                                </w:rPr>
                                <w:t xml:space="preserve"> </w:t>
                              </w:r>
                              <w:r>
                                <w:rPr>
                                  <w:color w:val="202020"/>
                                </w:rPr>
                                <w:t>the workforce, of contractor employee whistleblower rights and protections under 10 U.S.C. 4701, as described in subpart 203.9 of the Defense Federal Acquisition Regulation Supplement.</w:t>
                              </w:r>
                            </w:p>
                            <w:p w14:paraId="6D0A42B5" w14:textId="77777777" w:rsidR="00F877C4" w:rsidRDefault="00327F55">
                              <w:pPr>
                                <w:numPr>
                                  <w:ilvl w:val="0"/>
                                  <w:numId w:val="26"/>
                                </w:numPr>
                                <w:tabs>
                                  <w:tab w:val="left" w:pos="917"/>
                                </w:tabs>
                                <w:spacing w:before="239" w:line="228" w:lineRule="auto"/>
                                <w:ind w:right="421" w:firstLine="0"/>
                              </w:pPr>
                              <w:r>
                                <w:rPr>
                                  <w:color w:val="202020"/>
                                </w:rPr>
                                <w:t>The</w:t>
                              </w:r>
                              <w:r>
                                <w:rPr>
                                  <w:color w:val="202020"/>
                                  <w:spacing w:val="-2"/>
                                </w:rPr>
                                <w:t xml:space="preserve"> </w:t>
                              </w:r>
                              <w:r>
                                <w:rPr>
                                  <w:color w:val="202020"/>
                                </w:rPr>
                                <w:t>Contractor</w:t>
                              </w:r>
                              <w:r>
                                <w:rPr>
                                  <w:color w:val="202020"/>
                                  <w:spacing w:val="-1"/>
                                </w:rPr>
                                <w:t xml:space="preserve"> </w:t>
                              </w:r>
                              <w:r>
                                <w:rPr>
                                  <w:color w:val="202020"/>
                                </w:rPr>
                                <w:t>shall</w:t>
                              </w:r>
                              <w:r>
                                <w:rPr>
                                  <w:color w:val="202020"/>
                                  <w:spacing w:val="-1"/>
                                </w:rPr>
                                <w:t xml:space="preserve"> </w:t>
                              </w:r>
                              <w:r>
                                <w:rPr>
                                  <w:color w:val="202020"/>
                                </w:rPr>
                                <w:t>include</w:t>
                              </w:r>
                              <w:r>
                                <w:rPr>
                                  <w:color w:val="202020"/>
                                  <w:spacing w:val="-4"/>
                                </w:rPr>
                                <w:t xml:space="preserve"> </w:t>
                              </w:r>
                              <w:r>
                                <w:rPr>
                                  <w:color w:val="202020"/>
                                </w:rPr>
                                <w:t>the</w:t>
                              </w:r>
                              <w:r>
                                <w:rPr>
                                  <w:color w:val="202020"/>
                                  <w:spacing w:val="-4"/>
                                </w:rPr>
                                <w:t xml:space="preserve"> </w:t>
                              </w:r>
                              <w:r>
                                <w:rPr>
                                  <w:color w:val="202020"/>
                                </w:rPr>
                                <w:t>substance</w:t>
                              </w:r>
                              <w:r>
                                <w:rPr>
                                  <w:color w:val="202020"/>
                                  <w:spacing w:val="-2"/>
                                </w:rPr>
                                <w:t xml:space="preserve"> </w:t>
                              </w:r>
                              <w:r>
                                <w:rPr>
                                  <w:color w:val="202020"/>
                                </w:rPr>
                                <w:t>of</w:t>
                              </w:r>
                              <w:r>
                                <w:rPr>
                                  <w:color w:val="202020"/>
                                  <w:spacing w:val="-1"/>
                                </w:rPr>
                                <w:t xml:space="preserve"> </w:t>
                              </w:r>
                              <w:r>
                                <w:rPr>
                                  <w:color w:val="202020"/>
                                </w:rPr>
                                <w:t>this</w:t>
                              </w:r>
                              <w:r>
                                <w:rPr>
                                  <w:color w:val="202020"/>
                                  <w:spacing w:val="-4"/>
                                </w:rPr>
                                <w:t xml:space="preserve"> </w:t>
                              </w:r>
                              <w:r>
                                <w:rPr>
                                  <w:color w:val="202020"/>
                                </w:rPr>
                                <w:t>clause,</w:t>
                              </w:r>
                              <w:r>
                                <w:rPr>
                                  <w:color w:val="202020"/>
                                  <w:spacing w:val="-5"/>
                                </w:rPr>
                                <w:t xml:space="preserve"> </w:t>
                              </w:r>
                              <w:r>
                                <w:rPr>
                                  <w:color w:val="202020"/>
                                </w:rPr>
                                <w:t>including</w:t>
                              </w:r>
                              <w:r>
                                <w:rPr>
                                  <w:color w:val="202020"/>
                                  <w:spacing w:val="-5"/>
                                </w:rPr>
                                <w:t xml:space="preserve"> </w:t>
                              </w:r>
                              <w:r>
                                <w:rPr>
                                  <w:color w:val="202020"/>
                                </w:rPr>
                                <w:t>this</w:t>
                              </w:r>
                              <w:r>
                                <w:rPr>
                                  <w:color w:val="202020"/>
                                  <w:spacing w:val="-2"/>
                                </w:rPr>
                                <w:t xml:space="preserve"> </w:t>
                              </w:r>
                              <w:r>
                                <w:rPr>
                                  <w:color w:val="202020"/>
                                </w:rPr>
                                <w:t>paragraph</w:t>
                              </w:r>
                              <w:r>
                                <w:rPr>
                                  <w:color w:val="202020"/>
                                  <w:spacing w:val="-2"/>
                                </w:rPr>
                                <w:t xml:space="preserve"> </w:t>
                              </w:r>
                              <w:r>
                                <w:rPr>
                                  <w:color w:val="202020"/>
                                </w:rPr>
                                <w:t>(b),</w:t>
                              </w:r>
                              <w:r>
                                <w:rPr>
                                  <w:color w:val="202020"/>
                                  <w:spacing w:val="-2"/>
                                </w:rPr>
                                <w:t xml:space="preserve"> </w:t>
                              </w:r>
                              <w:r>
                                <w:rPr>
                                  <w:color w:val="202020"/>
                                </w:rPr>
                                <w:t>in</w:t>
                              </w:r>
                              <w:r>
                                <w:rPr>
                                  <w:color w:val="202020"/>
                                  <w:spacing w:val="-5"/>
                                </w:rPr>
                                <w:t xml:space="preserve"> </w:t>
                              </w:r>
                              <w:r>
                                <w:rPr>
                                  <w:color w:val="202020"/>
                                </w:rPr>
                                <w:t xml:space="preserve">all </w:t>
                              </w:r>
                              <w:r>
                                <w:rPr>
                                  <w:color w:val="202020"/>
                                  <w:spacing w:val="-2"/>
                                </w:rPr>
                                <w:t>subcontracts.</w:t>
                              </w:r>
                            </w:p>
                            <w:p w14:paraId="3DADFBB0" w14:textId="77777777" w:rsidR="00F877C4" w:rsidRDefault="00327F55">
                              <w:pPr>
                                <w:spacing w:before="229"/>
                                <w:ind w:left="604"/>
                              </w:pPr>
                              <w:r>
                                <w:rPr>
                                  <w:color w:val="202020"/>
                                </w:rPr>
                                <w:t>(End</w:t>
                              </w:r>
                              <w:r>
                                <w:rPr>
                                  <w:color w:val="202020"/>
                                  <w:spacing w:val="-4"/>
                                </w:rPr>
                                <w:t xml:space="preserve"> </w:t>
                              </w:r>
                              <w:r>
                                <w:rPr>
                                  <w:color w:val="202020"/>
                                </w:rPr>
                                <w:t>of</w:t>
                              </w:r>
                              <w:r>
                                <w:rPr>
                                  <w:color w:val="202020"/>
                                  <w:spacing w:val="-1"/>
                                </w:rPr>
                                <w:t xml:space="preserve"> </w:t>
                              </w:r>
                              <w:r>
                                <w:rPr>
                                  <w:color w:val="202020"/>
                                  <w:spacing w:val="-2"/>
                                </w:rPr>
                                <w:t>clause)</w:t>
                              </w:r>
                            </w:p>
                          </w:txbxContent>
                        </wps:txbx>
                        <wps:bodyPr wrap="square" lIns="0" tIns="0" rIns="0" bIns="0" rtlCol="0">
                          <a:noAutofit/>
                        </wps:bodyPr>
                      </wps:wsp>
                    </wpg:wgp>
                  </a:graphicData>
                </a:graphic>
              </wp:anchor>
            </w:drawing>
          </mc:Choice>
          <mc:Fallback>
            <w:pict>
              <v:group w14:anchorId="3249F437" id="Group 132" o:spid="_x0000_s1037" style="position:absolute;left:0;text-align:left;margin-left:70.55pt;margin-top:23.3pt;width:470.9pt;height:120pt;z-index:15760896;mso-wrap-distance-left:0;mso-wrap-distance-right:0;mso-position-horizontal-relative:page;mso-position-vertical-relative:text" coordsize="59804,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">
                <v:shape id="Graphic 133" o:spid="_x0000_s1038" style="position:absolute;width:59804;height:15240;visibility:visible;mso-wrap-style:square;v-text-anchor:top" coordsize="598043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" path="m5980176,l,,,152400r365760,l365760,304800r,1066800l,1371600r,152400l5980176,1524000r,-152400l5980163,1219200r,-1066800l5980176,xe" fillcolor="#f8f8f8" stroked="f">
                  <v:path arrowok="t"/>
                </v:shape>
                <v:shape id="Textbox 134" o:spid="_x0000_s1039" type="#_x0000_t202" style="position:absolute;width:59804;height:15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2EB83D09" w14:textId="77777777" w:rsidR="00F877C4" w:rsidRDefault="00327F55">
                        <w:pPr>
                          <w:numPr>
                            <w:ilvl w:val="0"/>
                            <w:numId w:val="26"/>
                          </w:numPr>
                          <w:tabs>
                            <w:tab w:val="left" w:pos="905"/>
                          </w:tabs>
                          <w:spacing w:before="237" w:line="228" w:lineRule="auto"/>
                          <w:ind w:right="96" w:firstLine="0"/>
                        </w:pPr>
                        <w:r>
                          <w:rPr>
                            <w:color w:val="202020"/>
                          </w:rPr>
                          <w:t>The</w:t>
                        </w:r>
                        <w:r>
                          <w:rPr>
                            <w:color w:val="202020"/>
                            <w:spacing w:val="-3"/>
                          </w:rPr>
                          <w:t xml:space="preserve"> </w:t>
                        </w:r>
                        <w:r>
                          <w:rPr>
                            <w:color w:val="202020"/>
                          </w:rPr>
                          <w:t>Contractor</w:t>
                        </w:r>
                        <w:r>
                          <w:rPr>
                            <w:color w:val="202020"/>
                            <w:spacing w:val="-2"/>
                          </w:rPr>
                          <w:t xml:space="preserve"> </w:t>
                        </w:r>
                        <w:r>
                          <w:rPr>
                            <w:color w:val="202020"/>
                          </w:rPr>
                          <w:t>shall</w:t>
                        </w:r>
                        <w:r>
                          <w:rPr>
                            <w:color w:val="202020"/>
                            <w:spacing w:val="-2"/>
                          </w:rPr>
                          <w:t xml:space="preserve"> </w:t>
                        </w:r>
                        <w:r>
                          <w:rPr>
                            <w:color w:val="202020"/>
                          </w:rPr>
                          <w:t>inform</w:t>
                        </w:r>
                        <w:r>
                          <w:rPr>
                            <w:color w:val="202020"/>
                            <w:spacing w:val="-5"/>
                          </w:rPr>
                          <w:t xml:space="preserve"> </w:t>
                        </w:r>
                        <w:r>
                          <w:rPr>
                            <w:color w:val="202020"/>
                          </w:rPr>
                          <w:t>its</w:t>
                        </w:r>
                        <w:r>
                          <w:rPr>
                            <w:color w:val="202020"/>
                            <w:spacing w:val="-3"/>
                          </w:rPr>
                          <w:t xml:space="preserve"> </w:t>
                        </w:r>
                        <w:r>
                          <w:rPr>
                            <w:color w:val="202020"/>
                          </w:rPr>
                          <w:t>employees</w:t>
                        </w:r>
                        <w:r>
                          <w:rPr>
                            <w:color w:val="202020"/>
                            <w:spacing w:val="-3"/>
                          </w:rPr>
                          <w:t xml:space="preserve"> </w:t>
                        </w:r>
                        <w:r>
                          <w:rPr>
                            <w:color w:val="202020"/>
                          </w:rPr>
                          <w:t>in</w:t>
                        </w:r>
                        <w:r>
                          <w:rPr>
                            <w:color w:val="202020"/>
                            <w:spacing w:val="-3"/>
                          </w:rPr>
                          <w:t xml:space="preserve"> </w:t>
                        </w:r>
                        <w:r>
                          <w:rPr>
                            <w:color w:val="202020"/>
                          </w:rPr>
                          <w:t>writing,</w:t>
                        </w:r>
                        <w:r>
                          <w:rPr>
                            <w:color w:val="202020"/>
                            <w:spacing w:val="-3"/>
                          </w:rPr>
                          <w:t xml:space="preserve"> </w:t>
                        </w:r>
                        <w:r>
                          <w:rPr>
                            <w:color w:val="202020"/>
                          </w:rPr>
                          <w:t>in</w:t>
                        </w:r>
                        <w:r>
                          <w:rPr>
                            <w:color w:val="202020"/>
                            <w:spacing w:val="-6"/>
                          </w:rPr>
                          <w:t xml:space="preserve"> </w:t>
                        </w:r>
                        <w:r>
                          <w:rPr>
                            <w:color w:val="202020"/>
                          </w:rPr>
                          <w:t>the</w:t>
                        </w:r>
                        <w:r>
                          <w:rPr>
                            <w:color w:val="202020"/>
                            <w:spacing w:val="-3"/>
                          </w:rPr>
                          <w:t xml:space="preserve"> </w:t>
                        </w:r>
                        <w:r>
                          <w:rPr>
                            <w:color w:val="202020"/>
                          </w:rPr>
                          <w:t>predominant</w:t>
                        </w:r>
                        <w:r>
                          <w:rPr>
                            <w:color w:val="202020"/>
                            <w:spacing w:val="-2"/>
                          </w:rPr>
                          <w:t xml:space="preserve"> </w:t>
                        </w:r>
                        <w:r>
                          <w:rPr>
                            <w:color w:val="202020"/>
                          </w:rPr>
                          <w:t>native</w:t>
                        </w:r>
                        <w:r>
                          <w:rPr>
                            <w:color w:val="202020"/>
                            <w:spacing w:val="-3"/>
                          </w:rPr>
                          <w:t xml:space="preserve"> </w:t>
                        </w:r>
                        <w:r>
                          <w:rPr>
                            <w:color w:val="202020"/>
                          </w:rPr>
                          <w:t>language</w:t>
                        </w:r>
                        <w:r>
                          <w:rPr>
                            <w:color w:val="202020"/>
                            <w:spacing w:val="-3"/>
                          </w:rPr>
                          <w:t xml:space="preserve"> </w:t>
                        </w:r>
                        <w:r>
                          <w:rPr>
                            <w:color w:val="202020"/>
                          </w:rPr>
                          <w:t>of</w:t>
                        </w:r>
                        <w:r>
                          <w:rPr>
                            <w:color w:val="202020"/>
                            <w:spacing w:val="-5"/>
                          </w:rPr>
                          <w:t xml:space="preserve"> </w:t>
                        </w:r>
                        <w:r>
                          <w:rPr>
                            <w:color w:val="202020"/>
                          </w:rPr>
                          <w:t>the workforce, of contractor employee whistleblower rights and protections under 10 U.S.C. 4701, as described in subpart 203.9 of the Defense Federal Acquisition Regulation Supplement.</w:t>
                        </w:r>
                      </w:p>
                      <w:p w14:paraId="6D0A42B5" w14:textId="77777777" w:rsidR="00F877C4" w:rsidRDefault="00327F55">
                        <w:pPr>
                          <w:numPr>
                            <w:ilvl w:val="0"/>
                            <w:numId w:val="26"/>
                          </w:numPr>
                          <w:tabs>
                            <w:tab w:val="left" w:pos="917"/>
                          </w:tabs>
                          <w:spacing w:before="239" w:line="228" w:lineRule="auto"/>
                          <w:ind w:right="421" w:firstLine="0"/>
                        </w:pPr>
                        <w:r>
                          <w:rPr>
                            <w:color w:val="202020"/>
                          </w:rPr>
                          <w:t>The</w:t>
                        </w:r>
                        <w:r>
                          <w:rPr>
                            <w:color w:val="202020"/>
                            <w:spacing w:val="-2"/>
                          </w:rPr>
                          <w:t xml:space="preserve"> </w:t>
                        </w:r>
                        <w:r>
                          <w:rPr>
                            <w:color w:val="202020"/>
                          </w:rPr>
                          <w:t>Contractor</w:t>
                        </w:r>
                        <w:r>
                          <w:rPr>
                            <w:color w:val="202020"/>
                            <w:spacing w:val="-1"/>
                          </w:rPr>
                          <w:t xml:space="preserve"> </w:t>
                        </w:r>
                        <w:r>
                          <w:rPr>
                            <w:color w:val="202020"/>
                          </w:rPr>
                          <w:t>shall</w:t>
                        </w:r>
                        <w:r>
                          <w:rPr>
                            <w:color w:val="202020"/>
                            <w:spacing w:val="-1"/>
                          </w:rPr>
                          <w:t xml:space="preserve"> </w:t>
                        </w:r>
                        <w:r>
                          <w:rPr>
                            <w:color w:val="202020"/>
                          </w:rPr>
                          <w:t>include</w:t>
                        </w:r>
                        <w:r>
                          <w:rPr>
                            <w:color w:val="202020"/>
                            <w:spacing w:val="-4"/>
                          </w:rPr>
                          <w:t xml:space="preserve"> </w:t>
                        </w:r>
                        <w:r>
                          <w:rPr>
                            <w:color w:val="202020"/>
                          </w:rPr>
                          <w:t>the</w:t>
                        </w:r>
                        <w:r>
                          <w:rPr>
                            <w:color w:val="202020"/>
                            <w:spacing w:val="-4"/>
                          </w:rPr>
                          <w:t xml:space="preserve"> </w:t>
                        </w:r>
                        <w:r>
                          <w:rPr>
                            <w:color w:val="202020"/>
                          </w:rPr>
                          <w:t>substance</w:t>
                        </w:r>
                        <w:r>
                          <w:rPr>
                            <w:color w:val="202020"/>
                            <w:spacing w:val="-2"/>
                          </w:rPr>
                          <w:t xml:space="preserve"> </w:t>
                        </w:r>
                        <w:r>
                          <w:rPr>
                            <w:color w:val="202020"/>
                          </w:rPr>
                          <w:t>of</w:t>
                        </w:r>
                        <w:r>
                          <w:rPr>
                            <w:color w:val="202020"/>
                            <w:spacing w:val="-1"/>
                          </w:rPr>
                          <w:t xml:space="preserve"> </w:t>
                        </w:r>
                        <w:r>
                          <w:rPr>
                            <w:color w:val="202020"/>
                          </w:rPr>
                          <w:t>this</w:t>
                        </w:r>
                        <w:r>
                          <w:rPr>
                            <w:color w:val="202020"/>
                            <w:spacing w:val="-4"/>
                          </w:rPr>
                          <w:t xml:space="preserve"> </w:t>
                        </w:r>
                        <w:r>
                          <w:rPr>
                            <w:color w:val="202020"/>
                          </w:rPr>
                          <w:t>clause,</w:t>
                        </w:r>
                        <w:r>
                          <w:rPr>
                            <w:color w:val="202020"/>
                            <w:spacing w:val="-5"/>
                          </w:rPr>
                          <w:t xml:space="preserve"> </w:t>
                        </w:r>
                        <w:r>
                          <w:rPr>
                            <w:color w:val="202020"/>
                          </w:rPr>
                          <w:t>including</w:t>
                        </w:r>
                        <w:r>
                          <w:rPr>
                            <w:color w:val="202020"/>
                            <w:spacing w:val="-5"/>
                          </w:rPr>
                          <w:t xml:space="preserve"> </w:t>
                        </w:r>
                        <w:r>
                          <w:rPr>
                            <w:color w:val="202020"/>
                          </w:rPr>
                          <w:t>this</w:t>
                        </w:r>
                        <w:r>
                          <w:rPr>
                            <w:color w:val="202020"/>
                            <w:spacing w:val="-2"/>
                          </w:rPr>
                          <w:t xml:space="preserve"> </w:t>
                        </w:r>
                        <w:r>
                          <w:rPr>
                            <w:color w:val="202020"/>
                          </w:rPr>
                          <w:t>paragraph</w:t>
                        </w:r>
                        <w:r>
                          <w:rPr>
                            <w:color w:val="202020"/>
                            <w:spacing w:val="-2"/>
                          </w:rPr>
                          <w:t xml:space="preserve"> </w:t>
                        </w:r>
                        <w:r>
                          <w:rPr>
                            <w:color w:val="202020"/>
                          </w:rPr>
                          <w:t>(b),</w:t>
                        </w:r>
                        <w:r>
                          <w:rPr>
                            <w:color w:val="202020"/>
                            <w:spacing w:val="-2"/>
                          </w:rPr>
                          <w:t xml:space="preserve"> </w:t>
                        </w:r>
                        <w:r>
                          <w:rPr>
                            <w:color w:val="202020"/>
                          </w:rPr>
                          <w:t>in</w:t>
                        </w:r>
                        <w:r>
                          <w:rPr>
                            <w:color w:val="202020"/>
                            <w:spacing w:val="-5"/>
                          </w:rPr>
                          <w:t xml:space="preserve"> </w:t>
                        </w:r>
                        <w:r>
                          <w:rPr>
                            <w:color w:val="202020"/>
                          </w:rPr>
                          <w:t xml:space="preserve">all </w:t>
                        </w:r>
                        <w:r>
                          <w:rPr>
                            <w:color w:val="202020"/>
                            <w:spacing w:val="-2"/>
                          </w:rPr>
                          <w:t>subcontracts.</w:t>
                        </w:r>
                      </w:p>
                      <w:p w14:paraId="3DADFBB0" w14:textId="77777777" w:rsidR="00F877C4" w:rsidRDefault="00327F55">
                        <w:pPr>
                          <w:spacing w:before="229"/>
                          <w:ind w:left="604"/>
                        </w:pPr>
                        <w:r>
                          <w:rPr>
                            <w:color w:val="202020"/>
                          </w:rPr>
                          <w:t>(End</w:t>
                        </w:r>
                        <w:r>
                          <w:rPr>
                            <w:color w:val="202020"/>
                            <w:spacing w:val="-4"/>
                          </w:rPr>
                          <w:t xml:space="preserve"> </w:t>
                        </w:r>
                        <w:r>
                          <w:rPr>
                            <w:color w:val="202020"/>
                          </w:rPr>
                          <w:t>of</w:t>
                        </w:r>
                        <w:r>
                          <w:rPr>
                            <w:color w:val="202020"/>
                            <w:spacing w:val="-1"/>
                          </w:rPr>
                          <w:t xml:space="preserve"> </w:t>
                        </w:r>
                        <w:r>
                          <w:rPr>
                            <w:color w:val="202020"/>
                            <w:spacing w:val="-2"/>
                          </w:rPr>
                          <w:t>clause)</w:t>
                        </w:r>
                      </w:p>
                    </w:txbxContent>
                  </v:textbox>
                </v:shape>
                <w10:wrap anchorx="page"/>
              </v:group>
            </w:pict>
          </mc:Fallback>
        </mc:AlternateContent>
      </w:r>
      <w:bookmarkStart w:id="9" w:name="252.203-7002___REQUIREMENT_TO_INFORM_EMP"/>
      <w:bookmarkEnd w:id="9"/>
      <w:r>
        <w:t>252.203-7002</w:t>
      </w:r>
      <w:r>
        <w:rPr>
          <w:spacing w:val="80"/>
        </w:rPr>
        <w:t xml:space="preserve"> </w:t>
      </w:r>
      <w:r>
        <w:t>REQUIREMENT</w:t>
      </w:r>
      <w:r>
        <w:rPr>
          <w:spacing w:val="-6"/>
        </w:rPr>
        <w:t xml:space="preserve"> </w:t>
      </w:r>
      <w:r>
        <w:t>TO</w:t>
      </w:r>
      <w:r>
        <w:rPr>
          <w:spacing w:val="-4"/>
        </w:rPr>
        <w:t xml:space="preserve"> </w:t>
      </w:r>
      <w:r>
        <w:t>INFORM</w:t>
      </w:r>
      <w:r>
        <w:rPr>
          <w:spacing w:val="-5"/>
        </w:rPr>
        <w:t xml:space="preserve"> </w:t>
      </w:r>
      <w:r>
        <w:t>EMPLOYEES</w:t>
      </w:r>
      <w:r>
        <w:rPr>
          <w:spacing w:val="-6"/>
        </w:rPr>
        <w:t xml:space="preserve"> </w:t>
      </w:r>
      <w:r>
        <w:t>OF</w:t>
      </w:r>
      <w:r>
        <w:rPr>
          <w:spacing w:val="-6"/>
        </w:rPr>
        <w:t xml:space="preserve"> </w:t>
      </w:r>
      <w:r>
        <w:t>WHISTLEBLOWER RIGHTS (DEC 2022)</w:t>
      </w:r>
    </w:p>
    <w:p w14:paraId="58109203" w14:textId="77777777" w:rsidR="00F877C4" w:rsidRDefault="00F877C4">
      <w:pPr>
        <w:pStyle w:val="BodyText"/>
        <w:ind w:left="0"/>
        <w:rPr>
          <w:b/>
        </w:rPr>
      </w:pPr>
    </w:p>
    <w:p w14:paraId="0EBE69F7" w14:textId="77777777" w:rsidR="00F877C4" w:rsidRDefault="00F877C4">
      <w:pPr>
        <w:pStyle w:val="BodyText"/>
        <w:ind w:left="0"/>
        <w:rPr>
          <w:b/>
        </w:rPr>
      </w:pPr>
    </w:p>
    <w:p w14:paraId="39F3D949" w14:textId="77777777" w:rsidR="00F877C4" w:rsidRDefault="00F877C4">
      <w:pPr>
        <w:pStyle w:val="BodyText"/>
        <w:ind w:left="0"/>
        <w:rPr>
          <w:b/>
        </w:rPr>
      </w:pPr>
    </w:p>
    <w:p w14:paraId="5AE393F8" w14:textId="77777777" w:rsidR="00F877C4" w:rsidRDefault="00F877C4">
      <w:pPr>
        <w:pStyle w:val="BodyText"/>
        <w:ind w:left="0"/>
        <w:rPr>
          <w:b/>
        </w:rPr>
      </w:pPr>
    </w:p>
    <w:p w14:paraId="67B071C0" w14:textId="77777777" w:rsidR="00F877C4" w:rsidRDefault="00F877C4">
      <w:pPr>
        <w:pStyle w:val="BodyText"/>
        <w:ind w:left="0"/>
        <w:rPr>
          <w:b/>
        </w:rPr>
      </w:pPr>
    </w:p>
    <w:p w14:paraId="7708B8B9" w14:textId="77777777" w:rsidR="00F877C4" w:rsidRDefault="00F877C4">
      <w:pPr>
        <w:pStyle w:val="BodyText"/>
        <w:ind w:left="0"/>
        <w:rPr>
          <w:b/>
        </w:rPr>
      </w:pPr>
    </w:p>
    <w:p w14:paraId="24A39994" w14:textId="77777777" w:rsidR="00F877C4" w:rsidRDefault="00F877C4">
      <w:pPr>
        <w:pStyle w:val="BodyText"/>
        <w:ind w:left="0"/>
        <w:rPr>
          <w:b/>
        </w:rPr>
      </w:pPr>
    </w:p>
    <w:p w14:paraId="33478CB9" w14:textId="77777777" w:rsidR="00F877C4" w:rsidRDefault="00F877C4">
      <w:pPr>
        <w:pStyle w:val="BodyText"/>
        <w:ind w:left="0"/>
        <w:rPr>
          <w:b/>
        </w:rPr>
      </w:pPr>
    </w:p>
    <w:p w14:paraId="5AEE5365" w14:textId="77777777" w:rsidR="00F877C4" w:rsidRDefault="00F877C4">
      <w:pPr>
        <w:pStyle w:val="BodyText"/>
        <w:spacing w:before="82"/>
        <w:ind w:left="0"/>
        <w:rPr>
          <w:b/>
        </w:rPr>
      </w:pPr>
    </w:p>
    <w:p w14:paraId="040240C2" w14:textId="77777777" w:rsidR="00F877C4" w:rsidRDefault="00327F55">
      <w:pPr>
        <w:tabs>
          <w:tab w:val="left" w:pos="1567"/>
        </w:tabs>
        <w:ind w:right="1290"/>
        <w:jc w:val="center"/>
        <w:rPr>
          <w:b/>
        </w:rPr>
      </w:pPr>
      <w:r>
        <w:rPr>
          <w:b/>
          <w:noProof/>
        </w:rPr>
        <mc:AlternateContent>
          <mc:Choice Requires="wps">
            <w:drawing>
              <wp:anchor distT="0" distB="0" distL="0" distR="0" simplePos="0" relativeHeight="486422016" behindDoc="1" locked="0" layoutInCell="1" allowOverlap="1" wp14:anchorId="34D8D46F" wp14:editId="7D5A88ED">
                <wp:simplePos x="0" y="0"/>
                <wp:positionH relativeFrom="page">
                  <wp:posOffset>896112</wp:posOffset>
                </wp:positionH>
                <wp:positionV relativeFrom="paragraph">
                  <wp:posOffset>161071</wp:posOffset>
                </wp:positionV>
                <wp:extent cx="5980430" cy="548640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5486400"/>
                        </a:xfrm>
                        <a:custGeom>
                          <a:avLst/>
                          <a:gdLst/>
                          <a:ahLst/>
                          <a:cxnLst/>
                          <a:rect l="l" t="t" r="r" b="b"/>
                          <a:pathLst>
                            <a:path w="5980430" h="5486400">
                              <a:moveTo>
                                <a:pt x="5980163" y="4876800"/>
                              </a:moveTo>
                              <a:lnTo>
                                <a:pt x="365760" y="4876800"/>
                              </a:lnTo>
                              <a:lnTo>
                                <a:pt x="365760" y="5029187"/>
                              </a:lnTo>
                              <a:lnTo>
                                <a:pt x="365760" y="5181587"/>
                              </a:lnTo>
                              <a:lnTo>
                                <a:pt x="365760" y="5333987"/>
                              </a:lnTo>
                              <a:lnTo>
                                <a:pt x="365760" y="5486387"/>
                              </a:lnTo>
                              <a:lnTo>
                                <a:pt x="5980163" y="5486387"/>
                              </a:lnTo>
                              <a:lnTo>
                                <a:pt x="5980163" y="5333987"/>
                              </a:lnTo>
                              <a:lnTo>
                                <a:pt x="5980163" y="5181587"/>
                              </a:lnTo>
                              <a:lnTo>
                                <a:pt x="5980163" y="5029187"/>
                              </a:lnTo>
                              <a:lnTo>
                                <a:pt x="5980163" y="4876800"/>
                              </a:lnTo>
                              <a:close/>
                            </a:path>
                            <a:path w="5980430" h="5486400">
                              <a:moveTo>
                                <a:pt x="5980176" y="0"/>
                              </a:moveTo>
                              <a:lnTo>
                                <a:pt x="0" y="0"/>
                              </a:lnTo>
                              <a:lnTo>
                                <a:pt x="0" y="152387"/>
                              </a:lnTo>
                              <a:lnTo>
                                <a:pt x="365760" y="152387"/>
                              </a:lnTo>
                              <a:lnTo>
                                <a:pt x="365760" y="304787"/>
                              </a:lnTo>
                              <a:lnTo>
                                <a:pt x="365760" y="4876787"/>
                              </a:lnTo>
                              <a:lnTo>
                                <a:pt x="5980163" y="4876787"/>
                              </a:lnTo>
                              <a:lnTo>
                                <a:pt x="5980163" y="152387"/>
                              </a:lnTo>
                              <a:lnTo>
                                <a:pt x="5980176"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11A6CDBF" id="Graphic 135" o:spid="_x0000_s1026" style="position:absolute;margin-left:70.55pt;margin-top:12.7pt;width:470.9pt;height:6in;z-index:-16894464;visibility:visible;mso-wrap-style:square;mso-wrap-distance-left:0;mso-wrap-distance-top:0;mso-wrap-distance-right:0;mso-wrap-distance-bottom:0;mso-position-horizontal:absolute;mso-position-horizontal-relative:page;mso-position-vertical:absolute;mso-position-vertical-relative:text;v-text-anchor:top" coordsize="5980430,5486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" path="m5980163,4876800r-5614403,l365760,5029187r,152400l365760,5333987r,152400l5980163,5486387r,-152400l5980163,5181587r,-152400l5980163,4876800xem5980176,l,,,152387r365760,l365760,304787r,4572000l5980163,4876787r,-4724400l5980176,xe" fillcolor="#f8f8f8" stroked="f">
                <v:path arrowok="t"/>
                <w10:wrap anchorx="page"/>
              </v:shape>
            </w:pict>
          </mc:Fallback>
        </mc:AlternateContent>
      </w:r>
      <w:bookmarkStart w:id="10" w:name="252.204-7020_NIST_SP_800-171_DoD_Assessm"/>
      <w:bookmarkEnd w:id="10"/>
      <w:r>
        <w:rPr>
          <w:b/>
          <w:spacing w:val="-2"/>
        </w:rPr>
        <w:t>252.204-</w:t>
      </w:r>
      <w:r>
        <w:rPr>
          <w:b/>
          <w:spacing w:val="-4"/>
        </w:rPr>
        <w:t>7020</w:t>
      </w:r>
      <w:r>
        <w:rPr>
          <w:b/>
        </w:rPr>
        <w:tab/>
        <w:t>NIST</w:t>
      </w:r>
      <w:r>
        <w:rPr>
          <w:b/>
          <w:spacing w:val="-7"/>
        </w:rPr>
        <w:t xml:space="preserve"> </w:t>
      </w:r>
      <w:r>
        <w:rPr>
          <w:b/>
        </w:rPr>
        <w:t>SP</w:t>
      </w:r>
      <w:r>
        <w:rPr>
          <w:b/>
          <w:spacing w:val="-5"/>
        </w:rPr>
        <w:t xml:space="preserve"> </w:t>
      </w:r>
      <w:r>
        <w:rPr>
          <w:b/>
        </w:rPr>
        <w:t>800-171</w:t>
      </w:r>
      <w:r>
        <w:rPr>
          <w:b/>
          <w:spacing w:val="-4"/>
        </w:rPr>
        <w:t xml:space="preserve"> </w:t>
      </w:r>
      <w:r>
        <w:rPr>
          <w:b/>
        </w:rPr>
        <w:t>DoD</w:t>
      </w:r>
      <w:r>
        <w:rPr>
          <w:b/>
          <w:spacing w:val="-5"/>
        </w:rPr>
        <w:t xml:space="preserve"> </w:t>
      </w:r>
      <w:r>
        <w:rPr>
          <w:b/>
        </w:rPr>
        <w:t>Assessment</w:t>
      </w:r>
      <w:r>
        <w:rPr>
          <w:b/>
          <w:spacing w:val="-3"/>
        </w:rPr>
        <w:t xml:space="preserve"> </w:t>
      </w:r>
      <w:r>
        <w:rPr>
          <w:b/>
        </w:rPr>
        <w:t>Requirements</w:t>
      </w:r>
      <w:r>
        <w:rPr>
          <w:b/>
          <w:spacing w:val="-4"/>
        </w:rPr>
        <w:t xml:space="preserve"> </w:t>
      </w:r>
      <w:r>
        <w:rPr>
          <w:b/>
          <w:color w:val="ED0000"/>
        </w:rPr>
        <w:t>–</w:t>
      </w:r>
      <w:r>
        <w:rPr>
          <w:b/>
          <w:color w:val="ED0000"/>
          <w:spacing w:val="-7"/>
        </w:rPr>
        <w:t xml:space="preserve"> </w:t>
      </w:r>
      <w:r>
        <w:rPr>
          <w:b/>
          <w:color w:val="ED0000"/>
        </w:rPr>
        <w:t>(If</w:t>
      </w:r>
      <w:r>
        <w:rPr>
          <w:b/>
          <w:color w:val="ED0000"/>
          <w:spacing w:val="-3"/>
        </w:rPr>
        <w:t xml:space="preserve"> </w:t>
      </w:r>
      <w:r>
        <w:rPr>
          <w:b/>
          <w:color w:val="ED0000"/>
        </w:rPr>
        <w:t>Not</w:t>
      </w:r>
      <w:r>
        <w:rPr>
          <w:b/>
          <w:color w:val="ED0000"/>
          <w:spacing w:val="-2"/>
        </w:rPr>
        <w:t xml:space="preserve"> COTS)</w:t>
      </w:r>
    </w:p>
    <w:p w14:paraId="657AF7A4" w14:textId="77777777" w:rsidR="00F877C4" w:rsidRDefault="00327F55">
      <w:pPr>
        <w:pStyle w:val="ListParagraph"/>
        <w:numPr>
          <w:ilvl w:val="0"/>
          <w:numId w:val="29"/>
        </w:numPr>
        <w:tabs>
          <w:tab w:val="left" w:pos="1237"/>
        </w:tabs>
        <w:spacing w:before="227"/>
        <w:ind w:left="1237" w:hanging="301"/>
      </w:pPr>
      <w:r>
        <w:rPr>
          <w:color w:val="202020"/>
          <w:spacing w:val="-2"/>
        </w:rPr>
        <w:t>Definitions.</w:t>
      </w:r>
    </w:p>
    <w:p w14:paraId="397B2C04" w14:textId="77777777" w:rsidR="00F877C4" w:rsidRDefault="00327F55">
      <w:pPr>
        <w:pStyle w:val="BodyText"/>
        <w:spacing w:before="237" w:line="228" w:lineRule="auto"/>
        <w:ind w:right="403"/>
      </w:pPr>
      <w:r>
        <w:rPr>
          <w:color w:val="202020"/>
        </w:rPr>
        <w:t>Basic</w:t>
      </w:r>
      <w:r>
        <w:rPr>
          <w:color w:val="202020"/>
          <w:spacing w:val="-3"/>
        </w:rPr>
        <w:t xml:space="preserve"> </w:t>
      </w:r>
      <w:r>
        <w:rPr>
          <w:color w:val="202020"/>
        </w:rPr>
        <w:t>Assessment</w:t>
      </w:r>
      <w:r>
        <w:rPr>
          <w:color w:val="202020"/>
          <w:spacing w:val="-2"/>
        </w:rPr>
        <w:t xml:space="preserve"> </w:t>
      </w:r>
      <w:r>
        <w:rPr>
          <w:color w:val="202020"/>
        </w:rPr>
        <w:t>means</w:t>
      </w:r>
      <w:r>
        <w:rPr>
          <w:color w:val="202020"/>
          <w:spacing w:val="-5"/>
        </w:rPr>
        <w:t xml:space="preserve"> </w:t>
      </w:r>
      <w:r>
        <w:rPr>
          <w:color w:val="202020"/>
        </w:rPr>
        <w:t>a</w:t>
      </w:r>
      <w:r>
        <w:rPr>
          <w:color w:val="202020"/>
          <w:spacing w:val="-5"/>
        </w:rPr>
        <w:t xml:space="preserve"> </w:t>
      </w:r>
      <w:r>
        <w:rPr>
          <w:color w:val="202020"/>
        </w:rPr>
        <w:t>contractor's</w:t>
      </w:r>
      <w:r>
        <w:rPr>
          <w:color w:val="202020"/>
          <w:spacing w:val="-5"/>
        </w:rPr>
        <w:t xml:space="preserve"> </w:t>
      </w:r>
      <w:r>
        <w:rPr>
          <w:color w:val="202020"/>
        </w:rPr>
        <w:t>self-assessment</w:t>
      </w:r>
      <w:r>
        <w:rPr>
          <w:color w:val="202020"/>
          <w:spacing w:val="-5"/>
        </w:rPr>
        <w:t xml:space="preserve"> </w:t>
      </w:r>
      <w:r>
        <w:rPr>
          <w:color w:val="202020"/>
        </w:rPr>
        <w:t>of</w:t>
      </w:r>
      <w:r>
        <w:rPr>
          <w:color w:val="202020"/>
          <w:spacing w:val="-2"/>
        </w:rPr>
        <w:t xml:space="preserve"> </w:t>
      </w:r>
      <w:r>
        <w:rPr>
          <w:color w:val="202020"/>
        </w:rPr>
        <w:t>the</w:t>
      </w:r>
      <w:r>
        <w:rPr>
          <w:color w:val="202020"/>
          <w:spacing w:val="-3"/>
        </w:rPr>
        <w:t xml:space="preserve"> </w:t>
      </w:r>
      <w:r>
        <w:rPr>
          <w:color w:val="202020"/>
        </w:rPr>
        <w:t>contractor's</w:t>
      </w:r>
      <w:r>
        <w:rPr>
          <w:color w:val="202020"/>
          <w:spacing w:val="-5"/>
        </w:rPr>
        <w:t xml:space="preserve"> </w:t>
      </w:r>
      <w:r>
        <w:rPr>
          <w:color w:val="202020"/>
        </w:rPr>
        <w:t>implementation</w:t>
      </w:r>
      <w:r>
        <w:rPr>
          <w:color w:val="202020"/>
          <w:spacing w:val="-3"/>
        </w:rPr>
        <w:t xml:space="preserve"> </w:t>
      </w:r>
      <w:r>
        <w:rPr>
          <w:color w:val="202020"/>
        </w:rPr>
        <w:t>of</w:t>
      </w:r>
      <w:r>
        <w:rPr>
          <w:color w:val="202020"/>
          <w:spacing w:val="-2"/>
        </w:rPr>
        <w:t xml:space="preserve"> </w:t>
      </w:r>
      <w:r>
        <w:rPr>
          <w:color w:val="202020"/>
        </w:rPr>
        <w:t>NIST SP 800-171 that-</w:t>
      </w:r>
    </w:p>
    <w:p w14:paraId="45545C56" w14:textId="77777777" w:rsidR="00F877C4" w:rsidRDefault="00327F55">
      <w:pPr>
        <w:pStyle w:val="ListParagraph"/>
        <w:numPr>
          <w:ilvl w:val="0"/>
          <w:numId w:val="28"/>
        </w:numPr>
        <w:tabs>
          <w:tab w:val="left" w:pos="1249"/>
        </w:tabs>
        <w:spacing w:before="240" w:line="228" w:lineRule="auto"/>
        <w:ind w:right="801" w:firstLine="0"/>
      </w:pPr>
      <w:r>
        <w:rPr>
          <w:color w:val="202020"/>
        </w:rPr>
        <w:t>Is</w:t>
      </w:r>
      <w:r>
        <w:rPr>
          <w:color w:val="202020"/>
          <w:spacing w:val="-2"/>
        </w:rPr>
        <w:t xml:space="preserve"> </w:t>
      </w:r>
      <w:r>
        <w:rPr>
          <w:color w:val="202020"/>
        </w:rPr>
        <w:t>based</w:t>
      </w:r>
      <w:r>
        <w:rPr>
          <w:color w:val="202020"/>
          <w:spacing w:val="-5"/>
        </w:rPr>
        <w:t xml:space="preserve"> </w:t>
      </w:r>
      <w:r>
        <w:rPr>
          <w:color w:val="202020"/>
        </w:rPr>
        <w:t>on</w:t>
      </w:r>
      <w:r>
        <w:rPr>
          <w:color w:val="202020"/>
          <w:spacing w:val="-2"/>
        </w:rPr>
        <w:t xml:space="preserve"> </w:t>
      </w:r>
      <w:r>
        <w:rPr>
          <w:color w:val="202020"/>
        </w:rPr>
        <w:t>the</w:t>
      </w:r>
      <w:r>
        <w:rPr>
          <w:color w:val="202020"/>
          <w:spacing w:val="-2"/>
        </w:rPr>
        <w:t xml:space="preserve"> </w:t>
      </w:r>
      <w:r>
        <w:rPr>
          <w:color w:val="202020"/>
        </w:rPr>
        <w:t>Contractor's</w:t>
      </w:r>
      <w:r>
        <w:rPr>
          <w:color w:val="202020"/>
          <w:spacing w:val="-2"/>
        </w:rPr>
        <w:t xml:space="preserve"> </w:t>
      </w:r>
      <w:r>
        <w:rPr>
          <w:color w:val="202020"/>
        </w:rPr>
        <w:t>review</w:t>
      </w:r>
      <w:r>
        <w:rPr>
          <w:color w:val="202020"/>
          <w:spacing w:val="-3"/>
        </w:rPr>
        <w:t xml:space="preserve"> </w:t>
      </w:r>
      <w:r>
        <w:rPr>
          <w:color w:val="202020"/>
        </w:rPr>
        <w:t>of</w:t>
      </w:r>
      <w:r>
        <w:rPr>
          <w:color w:val="202020"/>
          <w:spacing w:val="-2"/>
        </w:rPr>
        <w:t xml:space="preserve"> </w:t>
      </w:r>
      <w:r>
        <w:rPr>
          <w:color w:val="202020"/>
        </w:rPr>
        <w:t>their</w:t>
      </w:r>
      <w:r>
        <w:rPr>
          <w:color w:val="202020"/>
          <w:spacing w:val="-2"/>
        </w:rPr>
        <w:t xml:space="preserve"> </w:t>
      </w:r>
      <w:r>
        <w:rPr>
          <w:color w:val="202020"/>
        </w:rPr>
        <w:t>system</w:t>
      </w:r>
      <w:r>
        <w:rPr>
          <w:color w:val="202020"/>
          <w:spacing w:val="-4"/>
        </w:rPr>
        <w:t xml:space="preserve"> </w:t>
      </w:r>
      <w:r>
        <w:rPr>
          <w:color w:val="202020"/>
        </w:rPr>
        <w:t>security</w:t>
      </w:r>
      <w:r>
        <w:rPr>
          <w:color w:val="202020"/>
          <w:spacing w:val="-2"/>
        </w:rPr>
        <w:t xml:space="preserve"> </w:t>
      </w:r>
      <w:r>
        <w:rPr>
          <w:color w:val="202020"/>
        </w:rPr>
        <w:t>plan(s)</w:t>
      </w:r>
      <w:r>
        <w:rPr>
          <w:color w:val="202020"/>
          <w:spacing w:val="-4"/>
        </w:rPr>
        <w:t xml:space="preserve"> </w:t>
      </w:r>
      <w:r>
        <w:rPr>
          <w:color w:val="202020"/>
        </w:rPr>
        <w:t>associated</w:t>
      </w:r>
      <w:r>
        <w:rPr>
          <w:color w:val="202020"/>
          <w:spacing w:val="-5"/>
        </w:rPr>
        <w:t xml:space="preserve"> </w:t>
      </w:r>
      <w:r>
        <w:rPr>
          <w:color w:val="202020"/>
        </w:rPr>
        <w:t>with</w:t>
      </w:r>
      <w:r>
        <w:rPr>
          <w:color w:val="202020"/>
          <w:spacing w:val="-2"/>
        </w:rPr>
        <w:t xml:space="preserve"> </w:t>
      </w:r>
      <w:r>
        <w:rPr>
          <w:color w:val="202020"/>
        </w:rPr>
        <w:t>covered contractor information system(s);</w:t>
      </w:r>
    </w:p>
    <w:p w14:paraId="506722A3" w14:textId="77777777" w:rsidR="00F877C4" w:rsidRDefault="00327F55">
      <w:pPr>
        <w:pStyle w:val="ListParagraph"/>
        <w:numPr>
          <w:ilvl w:val="0"/>
          <w:numId w:val="28"/>
        </w:numPr>
        <w:tabs>
          <w:tab w:val="left" w:pos="1249"/>
        </w:tabs>
        <w:spacing w:before="229"/>
        <w:ind w:left="1249" w:hanging="313"/>
      </w:pPr>
      <w:r>
        <w:rPr>
          <w:color w:val="202020"/>
        </w:rPr>
        <w:t>Is</w:t>
      </w:r>
      <w:r>
        <w:rPr>
          <w:color w:val="202020"/>
          <w:spacing w:val="-4"/>
        </w:rPr>
        <w:t xml:space="preserve"> </w:t>
      </w:r>
      <w:r>
        <w:rPr>
          <w:color w:val="202020"/>
        </w:rPr>
        <w:t>conducted</w:t>
      </w:r>
      <w:r>
        <w:rPr>
          <w:color w:val="202020"/>
          <w:spacing w:val="-6"/>
        </w:rPr>
        <w:t xml:space="preserve"> </w:t>
      </w:r>
      <w:r>
        <w:rPr>
          <w:color w:val="202020"/>
        </w:rPr>
        <w:t>in</w:t>
      </w:r>
      <w:r>
        <w:rPr>
          <w:color w:val="202020"/>
          <w:spacing w:val="-6"/>
        </w:rPr>
        <w:t xml:space="preserve"> </w:t>
      </w:r>
      <w:r>
        <w:rPr>
          <w:color w:val="202020"/>
        </w:rPr>
        <w:t>accordance</w:t>
      </w:r>
      <w:r>
        <w:rPr>
          <w:color w:val="202020"/>
          <w:spacing w:val="-3"/>
        </w:rPr>
        <w:t xml:space="preserve"> </w:t>
      </w:r>
      <w:r>
        <w:rPr>
          <w:color w:val="202020"/>
        </w:rPr>
        <w:t>with</w:t>
      </w:r>
      <w:r>
        <w:rPr>
          <w:color w:val="202020"/>
          <w:spacing w:val="-4"/>
        </w:rPr>
        <w:t xml:space="preserve"> </w:t>
      </w:r>
      <w:r>
        <w:rPr>
          <w:color w:val="202020"/>
        </w:rPr>
        <w:t>the</w:t>
      </w:r>
      <w:r>
        <w:rPr>
          <w:color w:val="202020"/>
          <w:spacing w:val="-3"/>
        </w:rPr>
        <w:t xml:space="preserve"> </w:t>
      </w:r>
      <w:r>
        <w:rPr>
          <w:color w:val="202020"/>
        </w:rPr>
        <w:t>NIST</w:t>
      </w:r>
      <w:r>
        <w:rPr>
          <w:color w:val="202020"/>
          <w:spacing w:val="-4"/>
        </w:rPr>
        <w:t xml:space="preserve"> </w:t>
      </w:r>
      <w:r>
        <w:rPr>
          <w:color w:val="202020"/>
        </w:rPr>
        <w:t>SP</w:t>
      </w:r>
      <w:r>
        <w:rPr>
          <w:color w:val="202020"/>
          <w:spacing w:val="-4"/>
        </w:rPr>
        <w:t xml:space="preserve"> </w:t>
      </w:r>
      <w:r>
        <w:rPr>
          <w:color w:val="202020"/>
        </w:rPr>
        <w:t>800-171</w:t>
      </w:r>
      <w:r>
        <w:rPr>
          <w:color w:val="202020"/>
          <w:spacing w:val="-4"/>
        </w:rPr>
        <w:t xml:space="preserve"> </w:t>
      </w:r>
      <w:r>
        <w:rPr>
          <w:color w:val="202020"/>
        </w:rPr>
        <w:t>DoD</w:t>
      </w:r>
      <w:r>
        <w:rPr>
          <w:color w:val="202020"/>
          <w:spacing w:val="-4"/>
        </w:rPr>
        <w:t xml:space="preserve"> </w:t>
      </w:r>
      <w:r>
        <w:rPr>
          <w:color w:val="202020"/>
        </w:rPr>
        <w:t>Assessment</w:t>
      </w:r>
      <w:r>
        <w:rPr>
          <w:color w:val="202020"/>
          <w:spacing w:val="-2"/>
        </w:rPr>
        <w:t xml:space="preserve"> </w:t>
      </w:r>
      <w:r>
        <w:rPr>
          <w:color w:val="202020"/>
        </w:rPr>
        <w:t>Methodology;</w:t>
      </w:r>
      <w:r>
        <w:rPr>
          <w:color w:val="202020"/>
          <w:spacing w:val="-2"/>
        </w:rPr>
        <w:t xml:space="preserve"> </w:t>
      </w:r>
      <w:r>
        <w:rPr>
          <w:color w:val="202020"/>
          <w:spacing w:val="-5"/>
        </w:rPr>
        <w:t>and</w:t>
      </w:r>
    </w:p>
    <w:p w14:paraId="1FA8A76D" w14:textId="77777777" w:rsidR="00F877C4" w:rsidRDefault="00327F55">
      <w:pPr>
        <w:pStyle w:val="ListParagraph"/>
        <w:numPr>
          <w:ilvl w:val="0"/>
          <w:numId w:val="28"/>
        </w:numPr>
        <w:tabs>
          <w:tab w:val="left" w:pos="1249"/>
        </w:tabs>
        <w:spacing w:before="237" w:line="228" w:lineRule="auto"/>
        <w:ind w:right="887" w:firstLine="0"/>
      </w:pPr>
      <w:r>
        <w:rPr>
          <w:color w:val="202020"/>
        </w:rPr>
        <w:t>Results</w:t>
      </w:r>
      <w:r>
        <w:rPr>
          <w:color w:val="202020"/>
          <w:spacing w:val="-5"/>
        </w:rPr>
        <w:t xml:space="preserve"> </w:t>
      </w:r>
      <w:r>
        <w:rPr>
          <w:color w:val="202020"/>
        </w:rPr>
        <w:t>in</w:t>
      </w:r>
      <w:r>
        <w:rPr>
          <w:color w:val="202020"/>
          <w:spacing w:val="-3"/>
        </w:rPr>
        <w:t xml:space="preserve"> </w:t>
      </w:r>
      <w:r>
        <w:rPr>
          <w:color w:val="202020"/>
        </w:rPr>
        <w:t>a</w:t>
      </w:r>
      <w:r>
        <w:rPr>
          <w:color w:val="202020"/>
          <w:spacing w:val="-5"/>
        </w:rPr>
        <w:t xml:space="preserve"> </w:t>
      </w:r>
      <w:r>
        <w:rPr>
          <w:color w:val="202020"/>
        </w:rPr>
        <w:t>confidence</w:t>
      </w:r>
      <w:r>
        <w:rPr>
          <w:color w:val="202020"/>
          <w:spacing w:val="-5"/>
        </w:rPr>
        <w:t xml:space="preserve"> </w:t>
      </w:r>
      <w:r>
        <w:rPr>
          <w:color w:val="202020"/>
        </w:rPr>
        <w:t>level</w:t>
      </w:r>
      <w:r>
        <w:rPr>
          <w:color w:val="202020"/>
          <w:spacing w:val="-2"/>
        </w:rPr>
        <w:t xml:space="preserve"> </w:t>
      </w:r>
      <w:r>
        <w:rPr>
          <w:color w:val="202020"/>
        </w:rPr>
        <w:t>of</w:t>
      </w:r>
      <w:r>
        <w:rPr>
          <w:color w:val="202020"/>
          <w:spacing w:val="-2"/>
        </w:rPr>
        <w:t xml:space="preserve"> </w:t>
      </w:r>
      <w:r>
        <w:rPr>
          <w:color w:val="202020"/>
        </w:rPr>
        <w:t>"Low"</w:t>
      </w:r>
      <w:r>
        <w:rPr>
          <w:color w:val="202020"/>
          <w:spacing w:val="-2"/>
        </w:rPr>
        <w:t xml:space="preserve"> </w:t>
      </w:r>
      <w:r>
        <w:rPr>
          <w:color w:val="202020"/>
        </w:rPr>
        <w:t>in</w:t>
      </w:r>
      <w:r>
        <w:rPr>
          <w:color w:val="202020"/>
          <w:spacing w:val="-3"/>
        </w:rPr>
        <w:t xml:space="preserve"> </w:t>
      </w:r>
      <w:r>
        <w:rPr>
          <w:color w:val="202020"/>
        </w:rPr>
        <w:t>the</w:t>
      </w:r>
      <w:r>
        <w:rPr>
          <w:color w:val="202020"/>
          <w:spacing w:val="-3"/>
        </w:rPr>
        <w:t xml:space="preserve"> </w:t>
      </w:r>
      <w:r>
        <w:rPr>
          <w:color w:val="202020"/>
        </w:rPr>
        <w:t>resulting</w:t>
      </w:r>
      <w:r>
        <w:rPr>
          <w:color w:val="202020"/>
          <w:spacing w:val="-3"/>
        </w:rPr>
        <w:t xml:space="preserve"> </w:t>
      </w:r>
      <w:r>
        <w:rPr>
          <w:color w:val="202020"/>
        </w:rPr>
        <w:t>score,</w:t>
      </w:r>
      <w:r>
        <w:rPr>
          <w:color w:val="202020"/>
          <w:spacing w:val="-3"/>
        </w:rPr>
        <w:t xml:space="preserve"> </w:t>
      </w:r>
      <w:r>
        <w:rPr>
          <w:color w:val="202020"/>
        </w:rPr>
        <w:t>because</w:t>
      </w:r>
      <w:r>
        <w:rPr>
          <w:color w:val="202020"/>
          <w:spacing w:val="-3"/>
        </w:rPr>
        <w:t xml:space="preserve"> </w:t>
      </w:r>
      <w:r>
        <w:rPr>
          <w:color w:val="202020"/>
        </w:rPr>
        <w:t>it</w:t>
      </w:r>
      <w:r>
        <w:rPr>
          <w:color w:val="202020"/>
          <w:spacing w:val="-2"/>
        </w:rPr>
        <w:t xml:space="preserve"> </w:t>
      </w:r>
      <w:r>
        <w:rPr>
          <w:color w:val="202020"/>
        </w:rPr>
        <w:t>is</w:t>
      </w:r>
      <w:r>
        <w:rPr>
          <w:color w:val="202020"/>
          <w:spacing w:val="-3"/>
        </w:rPr>
        <w:t xml:space="preserve"> </w:t>
      </w:r>
      <w:r>
        <w:rPr>
          <w:color w:val="202020"/>
        </w:rPr>
        <w:t>a</w:t>
      </w:r>
      <w:r>
        <w:rPr>
          <w:color w:val="202020"/>
          <w:spacing w:val="-3"/>
        </w:rPr>
        <w:t xml:space="preserve"> </w:t>
      </w:r>
      <w:r>
        <w:rPr>
          <w:color w:val="202020"/>
        </w:rPr>
        <w:t xml:space="preserve">self-generated </w:t>
      </w:r>
      <w:r>
        <w:rPr>
          <w:color w:val="202020"/>
          <w:spacing w:val="-2"/>
        </w:rPr>
        <w:t>score.</w:t>
      </w:r>
    </w:p>
    <w:p w14:paraId="242BBCC4" w14:textId="77777777" w:rsidR="00F877C4" w:rsidRDefault="00327F55">
      <w:pPr>
        <w:pStyle w:val="BodyText"/>
        <w:spacing w:before="239" w:line="228" w:lineRule="auto"/>
        <w:ind w:right="796"/>
      </w:pPr>
      <w:r>
        <w:rPr>
          <w:color w:val="202020"/>
        </w:rPr>
        <w:t>Covered</w:t>
      </w:r>
      <w:r>
        <w:rPr>
          <w:color w:val="202020"/>
          <w:spacing w:val="-2"/>
        </w:rPr>
        <w:t xml:space="preserve"> </w:t>
      </w:r>
      <w:r>
        <w:rPr>
          <w:color w:val="202020"/>
        </w:rPr>
        <w:t>contractor</w:t>
      </w:r>
      <w:r>
        <w:rPr>
          <w:color w:val="202020"/>
          <w:spacing w:val="-1"/>
        </w:rPr>
        <w:t xml:space="preserve"> </w:t>
      </w:r>
      <w:r>
        <w:rPr>
          <w:color w:val="202020"/>
        </w:rPr>
        <w:t>information</w:t>
      </w:r>
      <w:r>
        <w:rPr>
          <w:color w:val="202020"/>
          <w:spacing w:val="-2"/>
        </w:rPr>
        <w:t xml:space="preserve"> </w:t>
      </w:r>
      <w:r>
        <w:rPr>
          <w:color w:val="202020"/>
        </w:rPr>
        <w:t>system has the</w:t>
      </w:r>
      <w:r>
        <w:rPr>
          <w:color w:val="202020"/>
          <w:spacing w:val="-1"/>
        </w:rPr>
        <w:t xml:space="preserve"> </w:t>
      </w:r>
      <w:r>
        <w:rPr>
          <w:color w:val="202020"/>
        </w:rPr>
        <w:t>meaning given in</w:t>
      </w:r>
      <w:r>
        <w:rPr>
          <w:color w:val="202020"/>
          <w:spacing w:val="-2"/>
        </w:rPr>
        <w:t xml:space="preserve"> </w:t>
      </w:r>
      <w:r>
        <w:rPr>
          <w:color w:val="202020"/>
        </w:rPr>
        <w:t>the</w:t>
      </w:r>
      <w:r>
        <w:rPr>
          <w:color w:val="202020"/>
          <w:spacing w:val="-1"/>
        </w:rPr>
        <w:t xml:space="preserve"> </w:t>
      </w:r>
      <w:r>
        <w:rPr>
          <w:color w:val="202020"/>
        </w:rPr>
        <w:t>clause</w:t>
      </w:r>
      <w:r>
        <w:rPr>
          <w:color w:val="202020"/>
          <w:spacing w:val="-1"/>
        </w:rPr>
        <w:t xml:space="preserve"> </w:t>
      </w:r>
      <w:r>
        <w:rPr>
          <w:color w:val="202020"/>
        </w:rPr>
        <w:t>252.204-7012, Safeguarding</w:t>
      </w:r>
      <w:r>
        <w:rPr>
          <w:color w:val="202020"/>
          <w:spacing w:val="-7"/>
        </w:rPr>
        <w:t xml:space="preserve"> </w:t>
      </w:r>
      <w:r>
        <w:rPr>
          <w:color w:val="202020"/>
        </w:rPr>
        <w:t>Covered</w:t>
      </w:r>
      <w:r>
        <w:rPr>
          <w:color w:val="202020"/>
          <w:spacing w:val="-5"/>
        </w:rPr>
        <w:t xml:space="preserve"> </w:t>
      </w:r>
      <w:r>
        <w:rPr>
          <w:color w:val="202020"/>
        </w:rPr>
        <w:t>Defense</w:t>
      </w:r>
      <w:r>
        <w:rPr>
          <w:color w:val="202020"/>
          <w:spacing w:val="-5"/>
        </w:rPr>
        <w:t xml:space="preserve"> </w:t>
      </w:r>
      <w:r>
        <w:rPr>
          <w:color w:val="202020"/>
        </w:rPr>
        <w:t>Information</w:t>
      </w:r>
      <w:r>
        <w:rPr>
          <w:color w:val="202020"/>
          <w:spacing w:val="-5"/>
        </w:rPr>
        <w:t xml:space="preserve"> </w:t>
      </w:r>
      <w:r>
        <w:rPr>
          <w:color w:val="202020"/>
        </w:rPr>
        <w:t>and</w:t>
      </w:r>
      <w:r>
        <w:rPr>
          <w:color w:val="202020"/>
          <w:spacing w:val="-5"/>
        </w:rPr>
        <w:t xml:space="preserve"> </w:t>
      </w:r>
      <w:r>
        <w:rPr>
          <w:color w:val="202020"/>
        </w:rPr>
        <w:t>Cyber</w:t>
      </w:r>
      <w:r>
        <w:rPr>
          <w:color w:val="202020"/>
          <w:spacing w:val="-6"/>
        </w:rPr>
        <w:t xml:space="preserve"> </w:t>
      </w:r>
      <w:r>
        <w:rPr>
          <w:color w:val="202020"/>
        </w:rPr>
        <w:t>Incident</w:t>
      </w:r>
      <w:r>
        <w:rPr>
          <w:color w:val="202020"/>
          <w:spacing w:val="-4"/>
        </w:rPr>
        <w:t xml:space="preserve"> </w:t>
      </w:r>
      <w:r>
        <w:rPr>
          <w:color w:val="202020"/>
        </w:rPr>
        <w:t>Reporting,</w:t>
      </w:r>
      <w:r>
        <w:rPr>
          <w:color w:val="202020"/>
          <w:spacing w:val="-5"/>
        </w:rPr>
        <w:t xml:space="preserve"> </w:t>
      </w:r>
      <w:r>
        <w:rPr>
          <w:color w:val="202020"/>
        </w:rPr>
        <w:t>of</w:t>
      </w:r>
      <w:r>
        <w:rPr>
          <w:color w:val="202020"/>
          <w:spacing w:val="-4"/>
        </w:rPr>
        <w:t xml:space="preserve"> </w:t>
      </w:r>
      <w:r>
        <w:rPr>
          <w:color w:val="202020"/>
        </w:rPr>
        <w:t>this</w:t>
      </w:r>
      <w:r>
        <w:rPr>
          <w:color w:val="202020"/>
          <w:spacing w:val="-6"/>
        </w:rPr>
        <w:t xml:space="preserve"> </w:t>
      </w:r>
      <w:r>
        <w:rPr>
          <w:color w:val="202020"/>
          <w:spacing w:val="-2"/>
        </w:rPr>
        <w:t>contract.</w:t>
      </w:r>
    </w:p>
    <w:p w14:paraId="3CF57F93" w14:textId="77777777" w:rsidR="00F877C4" w:rsidRDefault="00327F55">
      <w:pPr>
        <w:pStyle w:val="BodyText"/>
        <w:spacing w:before="240" w:line="228" w:lineRule="auto"/>
        <w:ind w:right="431"/>
      </w:pPr>
      <w:r>
        <w:rPr>
          <w:color w:val="202020"/>
        </w:rPr>
        <w:t>High</w:t>
      </w:r>
      <w:r>
        <w:rPr>
          <w:color w:val="202020"/>
          <w:spacing w:val="-3"/>
        </w:rPr>
        <w:t xml:space="preserve"> </w:t>
      </w:r>
      <w:r>
        <w:rPr>
          <w:color w:val="202020"/>
        </w:rPr>
        <w:t>Assessment</w:t>
      </w:r>
      <w:r>
        <w:rPr>
          <w:color w:val="202020"/>
          <w:spacing w:val="-5"/>
        </w:rPr>
        <w:t xml:space="preserve"> </w:t>
      </w:r>
      <w:r>
        <w:rPr>
          <w:color w:val="202020"/>
        </w:rPr>
        <w:t>means</w:t>
      </w:r>
      <w:r>
        <w:rPr>
          <w:color w:val="202020"/>
          <w:spacing w:val="-3"/>
        </w:rPr>
        <w:t xml:space="preserve"> </w:t>
      </w:r>
      <w:r>
        <w:rPr>
          <w:color w:val="202020"/>
        </w:rPr>
        <w:t>an</w:t>
      </w:r>
      <w:r>
        <w:rPr>
          <w:color w:val="202020"/>
          <w:spacing w:val="-6"/>
        </w:rPr>
        <w:t xml:space="preserve"> </w:t>
      </w:r>
      <w:r>
        <w:rPr>
          <w:color w:val="202020"/>
        </w:rPr>
        <w:t>assessment</w:t>
      </w:r>
      <w:r>
        <w:rPr>
          <w:color w:val="202020"/>
          <w:spacing w:val="-2"/>
        </w:rPr>
        <w:t xml:space="preserve"> </w:t>
      </w:r>
      <w:r>
        <w:rPr>
          <w:color w:val="202020"/>
        </w:rPr>
        <w:t>that</w:t>
      </w:r>
      <w:r>
        <w:rPr>
          <w:color w:val="202020"/>
          <w:spacing w:val="-5"/>
        </w:rPr>
        <w:t xml:space="preserve"> </w:t>
      </w:r>
      <w:r>
        <w:rPr>
          <w:color w:val="202020"/>
        </w:rPr>
        <w:t>is</w:t>
      </w:r>
      <w:r>
        <w:rPr>
          <w:color w:val="202020"/>
          <w:spacing w:val="-5"/>
        </w:rPr>
        <w:t xml:space="preserve"> </w:t>
      </w:r>
      <w:r>
        <w:rPr>
          <w:color w:val="202020"/>
        </w:rPr>
        <w:t>conducted</w:t>
      </w:r>
      <w:r>
        <w:rPr>
          <w:color w:val="202020"/>
          <w:spacing w:val="-3"/>
        </w:rPr>
        <w:t xml:space="preserve"> </w:t>
      </w:r>
      <w:r>
        <w:rPr>
          <w:color w:val="202020"/>
        </w:rPr>
        <w:t>by</w:t>
      </w:r>
      <w:r>
        <w:rPr>
          <w:color w:val="202020"/>
          <w:spacing w:val="-3"/>
        </w:rPr>
        <w:t xml:space="preserve"> </w:t>
      </w:r>
      <w:r>
        <w:rPr>
          <w:color w:val="202020"/>
        </w:rPr>
        <w:t>Government</w:t>
      </w:r>
      <w:r>
        <w:rPr>
          <w:color w:val="202020"/>
          <w:spacing w:val="-2"/>
        </w:rPr>
        <w:t xml:space="preserve"> </w:t>
      </w:r>
      <w:r>
        <w:rPr>
          <w:color w:val="202020"/>
        </w:rPr>
        <w:t>personnel</w:t>
      </w:r>
      <w:r>
        <w:rPr>
          <w:color w:val="202020"/>
          <w:spacing w:val="-2"/>
        </w:rPr>
        <w:t xml:space="preserve"> </w:t>
      </w:r>
      <w:r>
        <w:rPr>
          <w:color w:val="202020"/>
        </w:rPr>
        <w:t>using</w:t>
      </w:r>
      <w:r>
        <w:rPr>
          <w:color w:val="202020"/>
          <w:spacing w:val="-3"/>
        </w:rPr>
        <w:t xml:space="preserve"> </w:t>
      </w:r>
      <w:r>
        <w:rPr>
          <w:color w:val="202020"/>
        </w:rPr>
        <w:t>NIST</w:t>
      </w:r>
      <w:r>
        <w:rPr>
          <w:color w:val="202020"/>
          <w:spacing w:val="-4"/>
        </w:rPr>
        <w:t xml:space="preserve"> </w:t>
      </w:r>
      <w:r>
        <w:rPr>
          <w:color w:val="202020"/>
        </w:rPr>
        <w:t>SP 800-171A, Assessing Security Requirements for Controlled Unclassified Information that--</w:t>
      </w:r>
    </w:p>
    <w:p w14:paraId="312BF21C" w14:textId="77777777" w:rsidR="00F877C4" w:rsidRDefault="00327F55">
      <w:pPr>
        <w:pStyle w:val="ListParagraph"/>
        <w:numPr>
          <w:ilvl w:val="0"/>
          <w:numId w:val="27"/>
        </w:numPr>
        <w:tabs>
          <w:tab w:val="left" w:pos="1249"/>
        </w:tabs>
        <w:spacing w:before="229"/>
        <w:ind w:left="1249" w:hanging="313"/>
      </w:pPr>
      <w:r>
        <w:rPr>
          <w:color w:val="202020"/>
        </w:rPr>
        <w:t>Consists</w:t>
      </w:r>
      <w:r>
        <w:rPr>
          <w:color w:val="202020"/>
          <w:spacing w:val="-11"/>
        </w:rPr>
        <w:t xml:space="preserve"> </w:t>
      </w:r>
      <w:r>
        <w:rPr>
          <w:color w:val="202020"/>
        </w:rPr>
        <w:t>of-</w:t>
      </w:r>
      <w:r>
        <w:rPr>
          <w:color w:val="202020"/>
          <w:spacing w:val="-10"/>
        </w:rPr>
        <w:t>-</w:t>
      </w:r>
    </w:p>
    <w:p w14:paraId="7DF3EF7D" w14:textId="77777777" w:rsidR="00F877C4" w:rsidRDefault="00327F55">
      <w:pPr>
        <w:pStyle w:val="ListParagraph"/>
        <w:numPr>
          <w:ilvl w:val="1"/>
          <w:numId w:val="27"/>
        </w:numPr>
        <w:tabs>
          <w:tab w:val="left" w:pos="1198"/>
        </w:tabs>
        <w:spacing w:before="227"/>
        <w:ind w:left="1198" w:hanging="262"/>
      </w:pPr>
      <w:r>
        <w:rPr>
          <w:color w:val="202020"/>
        </w:rPr>
        <w:t>A</w:t>
      </w:r>
      <w:r>
        <w:rPr>
          <w:color w:val="202020"/>
          <w:spacing w:val="-4"/>
        </w:rPr>
        <w:t xml:space="preserve"> </w:t>
      </w:r>
      <w:r>
        <w:rPr>
          <w:color w:val="202020"/>
        </w:rPr>
        <w:t>review</w:t>
      </w:r>
      <w:r>
        <w:rPr>
          <w:color w:val="202020"/>
          <w:spacing w:val="-4"/>
        </w:rPr>
        <w:t xml:space="preserve"> </w:t>
      </w:r>
      <w:r>
        <w:rPr>
          <w:color w:val="202020"/>
        </w:rPr>
        <w:t>of</w:t>
      </w:r>
      <w:r>
        <w:rPr>
          <w:color w:val="202020"/>
          <w:spacing w:val="-2"/>
        </w:rPr>
        <w:t xml:space="preserve"> </w:t>
      </w:r>
      <w:r>
        <w:rPr>
          <w:color w:val="202020"/>
        </w:rPr>
        <w:t>a</w:t>
      </w:r>
      <w:r>
        <w:rPr>
          <w:color w:val="202020"/>
          <w:spacing w:val="-4"/>
        </w:rPr>
        <w:t xml:space="preserve"> </w:t>
      </w:r>
      <w:r>
        <w:rPr>
          <w:color w:val="202020"/>
        </w:rPr>
        <w:t>contractor's</w:t>
      </w:r>
      <w:r>
        <w:rPr>
          <w:color w:val="202020"/>
          <w:spacing w:val="-3"/>
        </w:rPr>
        <w:t xml:space="preserve"> </w:t>
      </w:r>
      <w:r>
        <w:rPr>
          <w:color w:val="202020"/>
        </w:rPr>
        <w:t>Basic</w:t>
      </w:r>
      <w:r>
        <w:rPr>
          <w:color w:val="202020"/>
          <w:spacing w:val="-2"/>
        </w:rPr>
        <w:t xml:space="preserve"> Assessment;</w:t>
      </w:r>
    </w:p>
    <w:p w14:paraId="12378E04" w14:textId="77777777" w:rsidR="00F877C4" w:rsidRDefault="00327F55">
      <w:pPr>
        <w:pStyle w:val="ListParagraph"/>
        <w:numPr>
          <w:ilvl w:val="1"/>
          <w:numId w:val="27"/>
        </w:numPr>
        <w:tabs>
          <w:tab w:val="left" w:pos="1260"/>
        </w:tabs>
        <w:spacing w:before="227"/>
        <w:ind w:left="1260" w:hanging="324"/>
      </w:pPr>
      <w:r>
        <w:rPr>
          <w:color w:val="202020"/>
        </w:rPr>
        <w:t>A</w:t>
      </w:r>
      <w:r>
        <w:rPr>
          <w:color w:val="202020"/>
          <w:spacing w:val="-6"/>
        </w:rPr>
        <w:t xml:space="preserve"> </w:t>
      </w:r>
      <w:r>
        <w:rPr>
          <w:color w:val="202020"/>
        </w:rPr>
        <w:t>thorough</w:t>
      </w:r>
      <w:r>
        <w:rPr>
          <w:color w:val="202020"/>
          <w:spacing w:val="-4"/>
        </w:rPr>
        <w:t xml:space="preserve"> </w:t>
      </w:r>
      <w:r>
        <w:rPr>
          <w:color w:val="202020"/>
        </w:rPr>
        <w:t>document</w:t>
      </w:r>
      <w:r>
        <w:rPr>
          <w:color w:val="202020"/>
          <w:spacing w:val="-3"/>
        </w:rPr>
        <w:t xml:space="preserve"> </w:t>
      </w:r>
      <w:r>
        <w:rPr>
          <w:color w:val="202020"/>
          <w:spacing w:val="-2"/>
        </w:rPr>
        <w:t>review;</w:t>
      </w:r>
    </w:p>
    <w:p w14:paraId="784FEFD0" w14:textId="77777777" w:rsidR="00F877C4" w:rsidRDefault="00327F55">
      <w:pPr>
        <w:pStyle w:val="ListParagraph"/>
        <w:numPr>
          <w:ilvl w:val="1"/>
          <w:numId w:val="27"/>
        </w:numPr>
        <w:tabs>
          <w:tab w:val="left" w:pos="1320"/>
        </w:tabs>
        <w:spacing w:before="237" w:line="228" w:lineRule="auto"/>
        <w:ind w:left="936" w:right="411" w:firstLine="0"/>
      </w:pPr>
      <w:r>
        <w:rPr>
          <w:color w:val="202020"/>
        </w:rPr>
        <w:t>Verification,</w:t>
      </w:r>
      <w:r>
        <w:rPr>
          <w:color w:val="202020"/>
          <w:spacing w:val="-3"/>
        </w:rPr>
        <w:t xml:space="preserve"> </w:t>
      </w:r>
      <w:r>
        <w:rPr>
          <w:color w:val="202020"/>
        </w:rPr>
        <w:t>examination,</w:t>
      </w:r>
      <w:r>
        <w:rPr>
          <w:color w:val="202020"/>
          <w:spacing w:val="-3"/>
        </w:rPr>
        <w:t xml:space="preserve"> </w:t>
      </w:r>
      <w:r>
        <w:rPr>
          <w:color w:val="202020"/>
        </w:rPr>
        <w:t>and</w:t>
      </w:r>
      <w:r>
        <w:rPr>
          <w:color w:val="202020"/>
          <w:spacing w:val="-3"/>
        </w:rPr>
        <w:t xml:space="preserve"> </w:t>
      </w:r>
      <w:r>
        <w:rPr>
          <w:color w:val="202020"/>
        </w:rPr>
        <w:t>demonstration</w:t>
      </w:r>
      <w:r>
        <w:rPr>
          <w:color w:val="202020"/>
          <w:spacing w:val="-3"/>
        </w:rPr>
        <w:t xml:space="preserve"> </w:t>
      </w:r>
      <w:r>
        <w:rPr>
          <w:color w:val="202020"/>
        </w:rPr>
        <w:t>of</w:t>
      </w:r>
      <w:r>
        <w:rPr>
          <w:color w:val="202020"/>
          <w:spacing w:val="-5"/>
        </w:rPr>
        <w:t xml:space="preserve"> </w:t>
      </w:r>
      <w:r>
        <w:rPr>
          <w:color w:val="202020"/>
        </w:rPr>
        <w:t>a</w:t>
      </w:r>
      <w:r>
        <w:rPr>
          <w:color w:val="202020"/>
          <w:spacing w:val="-5"/>
        </w:rPr>
        <w:t xml:space="preserve"> </w:t>
      </w:r>
      <w:r>
        <w:rPr>
          <w:color w:val="202020"/>
        </w:rPr>
        <w:t>Contractor's</w:t>
      </w:r>
      <w:r>
        <w:rPr>
          <w:color w:val="202020"/>
          <w:spacing w:val="-3"/>
        </w:rPr>
        <w:t xml:space="preserve"> </w:t>
      </w:r>
      <w:r>
        <w:rPr>
          <w:color w:val="202020"/>
        </w:rPr>
        <w:t>system</w:t>
      </w:r>
      <w:r>
        <w:rPr>
          <w:color w:val="202020"/>
          <w:spacing w:val="-5"/>
        </w:rPr>
        <w:t xml:space="preserve"> </w:t>
      </w:r>
      <w:r>
        <w:rPr>
          <w:color w:val="202020"/>
        </w:rPr>
        <w:t>security</w:t>
      </w:r>
      <w:r>
        <w:rPr>
          <w:color w:val="202020"/>
          <w:spacing w:val="-3"/>
        </w:rPr>
        <w:t xml:space="preserve"> </w:t>
      </w:r>
      <w:r>
        <w:rPr>
          <w:color w:val="202020"/>
        </w:rPr>
        <w:t>plan</w:t>
      </w:r>
      <w:r>
        <w:rPr>
          <w:color w:val="202020"/>
          <w:spacing w:val="-6"/>
        </w:rPr>
        <w:t xml:space="preserve"> </w:t>
      </w:r>
      <w:r>
        <w:rPr>
          <w:color w:val="202020"/>
        </w:rPr>
        <w:t>to</w:t>
      </w:r>
      <w:r>
        <w:rPr>
          <w:color w:val="202020"/>
          <w:spacing w:val="-3"/>
        </w:rPr>
        <w:t xml:space="preserve"> </w:t>
      </w:r>
      <w:r>
        <w:rPr>
          <w:color w:val="202020"/>
        </w:rPr>
        <w:t>validate that NIST SP 800-171 security requirements have been implemented as described in the contractor's system security plan; and</w:t>
      </w:r>
    </w:p>
    <w:p w14:paraId="2DAFFFE4" w14:textId="77777777" w:rsidR="00F877C4" w:rsidRDefault="00327F55">
      <w:pPr>
        <w:pStyle w:val="ListParagraph"/>
        <w:numPr>
          <w:ilvl w:val="1"/>
          <w:numId w:val="27"/>
        </w:numPr>
        <w:tabs>
          <w:tab w:val="left" w:pos="1308"/>
        </w:tabs>
        <w:spacing w:before="229"/>
        <w:ind w:left="1308" w:hanging="372"/>
      </w:pPr>
      <w:r>
        <w:rPr>
          <w:color w:val="202020"/>
        </w:rPr>
        <w:t>Discussions</w:t>
      </w:r>
      <w:r>
        <w:rPr>
          <w:color w:val="202020"/>
          <w:spacing w:val="-7"/>
        </w:rPr>
        <w:t xml:space="preserve"> </w:t>
      </w:r>
      <w:r>
        <w:rPr>
          <w:color w:val="202020"/>
        </w:rPr>
        <w:t>with</w:t>
      </w:r>
      <w:r>
        <w:rPr>
          <w:color w:val="202020"/>
          <w:spacing w:val="-4"/>
        </w:rPr>
        <w:t xml:space="preserve"> </w:t>
      </w:r>
      <w:r>
        <w:rPr>
          <w:color w:val="202020"/>
        </w:rPr>
        <w:t>the</w:t>
      </w:r>
      <w:r>
        <w:rPr>
          <w:color w:val="202020"/>
          <w:spacing w:val="-5"/>
        </w:rPr>
        <w:t xml:space="preserve"> </w:t>
      </w:r>
      <w:r>
        <w:rPr>
          <w:color w:val="202020"/>
        </w:rPr>
        <w:t>contractor</w:t>
      </w:r>
      <w:r>
        <w:rPr>
          <w:color w:val="202020"/>
          <w:spacing w:val="-6"/>
        </w:rPr>
        <w:t xml:space="preserve"> </w:t>
      </w:r>
      <w:r>
        <w:rPr>
          <w:color w:val="202020"/>
        </w:rPr>
        <w:t>to</w:t>
      </w:r>
      <w:r>
        <w:rPr>
          <w:color w:val="202020"/>
          <w:spacing w:val="-4"/>
        </w:rPr>
        <w:t xml:space="preserve"> </w:t>
      </w:r>
      <w:r>
        <w:rPr>
          <w:color w:val="202020"/>
        </w:rPr>
        <w:t>obtain</w:t>
      </w:r>
      <w:r>
        <w:rPr>
          <w:color w:val="202020"/>
          <w:spacing w:val="-4"/>
        </w:rPr>
        <w:t xml:space="preserve"> </w:t>
      </w:r>
      <w:r>
        <w:rPr>
          <w:color w:val="202020"/>
        </w:rPr>
        <w:t>additional</w:t>
      </w:r>
      <w:r>
        <w:rPr>
          <w:color w:val="202020"/>
          <w:spacing w:val="-4"/>
        </w:rPr>
        <w:t xml:space="preserve"> </w:t>
      </w:r>
      <w:r>
        <w:rPr>
          <w:color w:val="202020"/>
        </w:rPr>
        <w:t>information</w:t>
      </w:r>
      <w:r>
        <w:rPr>
          <w:color w:val="202020"/>
          <w:spacing w:val="-4"/>
        </w:rPr>
        <w:t xml:space="preserve"> </w:t>
      </w:r>
      <w:r>
        <w:rPr>
          <w:color w:val="202020"/>
        </w:rPr>
        <w:t>or</w:t>
      </w:r>
      <w:r>
        <w:rPr>
          <w:color w:val="202020"/>
          <w:spacing w:val="-4"/>
        </w:rPr>
        <w:t xml:space="preserve"> </w:t>
      </w:r>
      <w:r>
        <w:rPr>
          <w:color w:val="202020"/>
        </w:rPr>
        <w:t>clarification,</w:t>
      </w:r>
      <w:r>
        <w:rPr>
          <w:color w:val="202020"/>
          <w:spacing w:val="-4"/>
        </w:rPr>
        <w:t xml:space="preserve"> </w:t>
      </w:r>
      <w:r>
        <w:rPr>
          <w:color w:val="202020"/>
        </w:rPr>
        <w:t>as</w:t>
      </w:r>
      <w:r>
        <w:rPr>
          <w:color w:val="202020"/>
          <w:spacing w:val="-4"/>
        </w:rPr>
        <w:t xml:space="preserve"> </w:t>
      </w:r>
      <w:r>
        <w:rPr>
          <w:color w:val="202020"/>
        </w:rPr>
        <w:t>needed;</w:t>
      </w:r>
      <w:r>
        <w:rPr>
          <w:color w:val="202020"/>
          <w:spacing w:val="-6"/>
        </w:rPr>
        <w:t xml:space="preserve"> </w:t>
      </w:r>
      <w:r>
        <w:rPr>
          <w:color w:val="202020"/>
          <w:spacing w:val="-5"/>
        </w:rPr>
        <w:t>and</w:t>
      </w:r>
    </w:p>
    <w:p w14:paraId="53F89516" w14:textId="77777777" w:rsidR="00F877C4" w:rsidRDefault="00327F55">
      <w:pPr>
        <w:pStyle w:val="ListParagraph"/>
        <w:numPr>
          <w:ilvl w:val="0"/>
          <w:numId w:val="27"/>
        </w:numPr>
        <w:tabs>
          <w:tab w:val="left" w:pos="1249"/>
        </w:tabs>
        <w:spacing w:before="227"/>
        <w:ind w:left="1249" w:hanging="313"/>
      </w:pPr>
      <w:r>
        <w:rPr>
          <w:color w:val="202020"/>
        </w:rPr>
        <w:t>Results</w:t>
      </w:r>
      <w:r>
        <w:rPr>
          <w:color w:val="202020"/>
          <w:spacing w:val="-5"/>
        </w:rPr>
        <w:t xml:space="preserve"> </w:t>
      </w:r>
      <w:r>
        <w:rPr>
          <w:color w:val="202020"/>
        </w:rPr>
        <w:t>in</w:t>
      </w:r>
      <w:r>
        <w:rPr>
          <w:color w:val="202020"/>
          <w:spacing w:val="-2"/>
        </w:rPr>
        <w:t xml:space="preserve"> </w:t>
      </w:r>
      <w:r>
        <w:rPr>
          <w:color w:val="202020"/>
        </w:rPr>
        <w:t>a</w:t>
      </w:r>
      <w:r>
        <w:rPr>
          <w:color w:val="202020"/>
          <w:spacing w:val="-4"/>
        </w:rPr>
        <w:t xml:space="preserve"> </w:t>
      </w:r>
      <w:r>
        <w:rPr>
          <w:color w:val="202020"/>
        </w:rPr>
        <w:t>confidence</w:t>
      </w:r>
      <w:r>
        <w:rPr>
          <w:color w:val="202020"/>
          <w:spacing w:val="-4"/>
        </w:rPr>
        <w:t xml:space="preserve"> </w:t>
      </w:r>
      <w:r>
        <w:rPr>
          <w:color w:val="202020"/>
        </w:rPr>
        <w:t>level</w:t>
      </w:r>
      <w:r>
        <w:rPr>
          <w:color w:val="202020"/>
          <w:spacing w:val="-1"/>
        </w:rPr>
        <w:t xml:space="preserve"> </w:t>
      </w:r>
      <w:r>
        <w:rPr>
          <w:color w:val="202020"/>
        </w:rPr>
        <w:t>of</w:t>
      </w:r>
      <w:r>
        <w:rPr>
          <w:color w:val="202020"/>
          <w:spacing w:val="-1"/>
        </w:rPr>
        <w:t xml:space="preserve"> </w:t>
      </w:r>
      <w:r>
        <w:rPr>
          <w:color w:val="202020"/>
        </w:rPr>
        <w:t>"High"</w:t>
      </w:r>
      <w:r>
        <w:rPr>
          <w:color w:val="202020"/>
          <w:spacing w:val="-4"/>
        </w:rPr>
        <w:t xml:space="preserve"> </w:t>
      </w:r>
      <w:r>
        <w:rPr>
          <w:color w:val="202020"/>
        </w:rPr>
        <w:t>in</w:t>
      </w:r>
      <w:r>
        <w:rPr>
          <w:color w:val="202020"/>
          <w:spacing w:val="-5"/>
        </w:rPr>
        <w:t xml:space="preserve"> </w:t>
      </w:r>
      <w:r>
        <w:rPr>
          <w:color w:val="202020"/>
        </w:rPr>
        <w:t>the</w:t>
      </w:r>
      <w:r>
        <w:rPr>
          <w:color w:val="202020"/>
          <w:spacing w:val="-4"/>
        </w:rPr>
        <w:t xml:space="preserve"> </w:t>
      </w:r>
      <w:r>
        <w:rPr>
          <w:color w:val="202020"/>
        </w:rPr>
        <w:t>resulting</w:t>
      </w:r>
      <w:r>
        <w:rPr>
          <w:color w:val="202020"/>
          <w:spacing w:val="-2"/>
        </w:rPr>
        <w:t xml:space="preserve"> score.</w:t>
      </w:r>
    </w:p>
    <w:p w14:paraId="027C3CDF" w14:textId="77777777" w:rsidR="00F877C4" w:rsidRDefault="00327F55">
      <w:pPr>
        <w:pStyle w:val="BodyText"/>
        <w:spacing w:before="227"/>
        <w:ind w:left="0" w:right="1209"/>
        <w:jc w:val="center"/>
      </w:pPr>
      <w:r>
        <w:rPr>
          <w:color w:val="202020"/>
        </w:rPr>
        <w:t>Medium</w:t>
      </w:r>
      <w:r>
        <w:rPr>
          <w:color w:val="202020"/>
          <w:spacing w:val="-6"/>
        </w:rPr>
        <w:t xml:space="preserve"> </w:t>
      </w:r>
      <w:r>
        <w:rPr>
          <w:color w:val="202020"/>
        </w:rPr>
        <w:t>Assessment</w:t>
      </w:r>
      <w:r>
        <w:rPr>
          <w:color w:val="202020"/>
          <w:spacing w:val="-4"/>
        </w:rPr>
        <w:t xml:space="preserve"> </w:t>
      </w:r>
      <w:r>
        <w:rPr>
          <w:color w:val="202020"/>
        </w:rPr>
        <w:t>means</w:t>
      </w:r>
      <w:r>
        <w:rPr>
          <w:color w:val="202020"/>
          <w:spacing w:val="-4"/>
        </w:rPr>
        <w:t xml:space="preserve"> </w:t>
      </w:r>
      <w:r>
        <w:rPr>
          <w:color w:val="202020"/>
        </w:rPr>
        <w:t>an</w:t>
      </w:r>
      <w:r>
        <w:rPr>
          <w:color w:val="202020"/>
          <w:spacing w:val="-5"/>
        </w:rPr>
        <w:t xml:space="preserve"> </w:t>
      </w:r>
      <w:r>
        <w:rPr>
          <w:color w:val="202020"/>
        </w:rPr>
        <w:t>assessment</w:t>
      </w:r>
      <w:r>
        <w:rPr>
          <w:color w:val="202020"/>
          <w:spacing w:val="-4"/>
        </w:rPr>
        <w:t xml:space="preserve"> </w:t>
      </w:r>
      <w:r>
        <w:rPr>
          <w:color w:val="202020"/>
        </w:rPr>
        <w:t>conducted</w:t>
      </w:r>
      <w:r>
        <w:rPr>
          <w:color w:val="202020"/>
          <w:spacing w:val="-7"/>
        </w:rPr>
        <w:t xml:space="preserve"> </w:t>
      </w:r>
      <w:r>
        <w:rPr>
          <w:color w:val="202020"/>
        </w:rPr>
        <w:t>by</w:t>
      </w:r>
      <w:r>
        <w:rPr>
          <w:color w:val="202020"/>
          <w:spacing w:val="-5"/>
        </w:rPr>
        <w:t xml:space="preserve"> </w:t>
      </w:r>
      <w:r>
        <w:rPr>
          <w:color w:val="202020"/>
        </w:rPr>
        <w:t>the</w:t>
      </w:r>
      <w:r>
        <w:rPr>
          <w:color w:val="202020"/>
          <w:spacing w:val="-4"/>
        </w:rPr>
        <w:t xml:space="preserve"> </w:t>
      </w:r>
      <w:r>
        <w:rPr>
          <w:color w:val="202020"/>
        </w:rPr>
        <w:t>Government</w:t>
      </w:r>
      <w:r>
        <w:rPr>
          <w:color w:val="202020"/>
          <w:spacing w:val="-6"/>
        </w:rPr>
        <w:t xml:space="preserve"> </w:t>
      </w:r>
      <w:r>
        <w:rPr>
          <w:color w:val="202020"/>
        </w:rPr>
        <w:t>that-</w:t>
      </w:r>
      <w:r>
        <w:rPr>
          <w:color w:val="202020"/>
          <w:spacing w:val="-10"/>
        </w:rPr>
        <w:t>-</w:t>
      </w:r>
    </w:p>
    <w:p w14:paraId="7337DC40" w14:textId="77777777" w:rsidR="00F877C4" w:rsidRDefault="00F877C4">
      <w:pPr>
        <w:pStyle w:val="BodyText"/>
        <w:jc w:val="center"/>
        <w:sectPr w:rsidR="00F877C4">
          <w:pgSz w:w="12240" w:h="15840"/>
          <w:pgMar w:top="1440" w:right="1080" w:bottom="280" w:left="1080" w:header="720" w:footer="720" w:gutter="0"/>
          <w:cols w:space="720"/>
        </w:sectPr>
      </w:pPr>
    </w:p>
    <w:p w14:paraId="410967A8" w14:textId="77777777" w:rsidR="00F877C4" w:rsidRDefault="00327F55">
      <w:pPr>
        <w:pStyle w:val="ListParagraph"/>
        <w:numPr>
          <w:ilvl w:val="0"/>
          <w:numId w:val="25"/>
        </w:numPr>
        <w:tabs>
          <w:tab w:val="left" w:pos="1249"/>
        </w:tabs>
        <w:spacing w:before="66"/>
        <w:ind w:left="1249" w:hanging="313"/>
      </w:pPr>
      <w:r>
        <w:rPr>
          <w:noProof/>
        </w:rPr>
        <w:lastRenderedPageBreak/>
        <mc:AlternateContent>
          <mc:Choice Requires="wps">
            <w:drawing>
              <wp:anchor distT="0" distB="0" distL="0" distR="0" simplePos="0" relativeHeight="486422528" behindDoc="1" locked="0" layoutInCell="1" allowOverlap="1" wp14:anchorId="1543EDCD" wp14:editId="6A069521">
                <wp:simplePos x="0" y="0"/>
                <wp:positionH relativeFrom="page">
                  <wp:posOffset>1261872</wp:posOffset>
                </wp:positionH>
                <wp:positionV relativeFrom="page">
                  <wp:posOffset>914399</wp:posOffset>
                </wp:positionV>
                <wp:extent cx="5614670" cy="822960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4670" cy="8229600"/>
                        </a:xfrm>
                        <a:custGeom>
                          <a:avLst/>
                          <a:gdLst/>
                          <a:ahLst/>
                          <a:cxnLst/>
                          <a:rect l="l" t="t" r="r" b="b"/>
                          <a:pathLst>
                            <a:path w="5614670" h="8229600">
                              <a:moveTo>
                                <a:pt x="5614403" y="0"/>
                              </a:moveTo>
                              <a:lnTo>
                                <a:pt x="0" y="0"/>
                              </a:lnTo>
                              <a:lnTo>
                                <a:pt x="0" y="152400"/>
                              </a:lnTo>
                              <a:lnTo>
                                <a:pt x="0" y="304800"/>
                              </a:lnTo>
                              <a:lnTo>
                                <a:pt x="0" y="8229600"/>
                              </a:lnTo>
                              <a:lnTo>
                                <a:pt x="5614403" y="8229600"/>
                              </a:lnTo>
                              <a:lnTo>
                                <a:pt x="5614403" y="152400"/>
                              </a:lnTo>
                              <a:lnTo>
                                <a:pt x="5614403"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7EA7E3D3" id="Graphic 136" o:spid="_x0000_s1026" style="position:absolute;margin-left:99.35pt;margin-top:1in;width:442.1pt;height:9in;z-index:-16893952;visibility:visible;mso-wrap-style:square;mso-wrap-distance-left:0;mso-wrap-distance-top:0;mso-wrap-distance-right:0;mso-wrap-distance-bottom:0;mso-position-horizontal:absolute;mso-position-horizontal-relative:page;mso-position-vertical:absolute;mso-position-vertical-relative:page;v-text-anchor:top" coordsize="5614670,822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" path="m5614403,l,,,152400,,304800,,8229600r5614403,l5614403,152400,5614403,xe" fillcolor="#f8f8f8" stroked="f">
                <v:path arrowok="t"/>
                <w10:wrap anchorx="page" anchory="page"/>
              </v:shape>
            </w:pict>
          </mc:Fallback>
        </mc:AlternateContent>
      </w:r>
      <w:r>
        <w:rPr>
          <w:color w:val="202020"/>
        </w:rPr>
        <w:t>Consists</w:t>
      </w:r>
      <w:r>
        <w:rPr>
          <w:color w:val="202020"/>
          <w:spacing w:val="-11"/>
        </w:rPr>
        <w:t xml:space="preserve"> </w:t>
      </w:r>
      <w:r>
        <w:rPr>
          <w:color w:val="202020"/>
        </w:rPr>
        <w:t>of-</w:t>
      </w:r>
      <w:r>
        <w:rPr>
          <w:color w:val="202020"/>
          <w:spacing w:val="-10"/>
        </w:rPr>
        <w:t>-</w:t>
      </w:r>
    </w:p>
    <w:p w14:paraId="20DA71DF" w14:textId="77777777" w:rsidR="00F877C4" w:rsidRDefault="00327F55">
      <w:pPr>
        <w:pStyle w:val="ListParagraph"/>
        <w:numPr>
          <w:ilvl w:val="1"/>
          <w:numId w:val="25"/>
        </w:numPr>
        <w:tabs>
          <w:tab w:val="left" w:pos="1198"/>
        </w:tabs>
        <w:spacing w:before="227"/>
        <w:ind w:left="1198" w:hanging="262"/>
      </w:pPr>
      <w:r>
        <w:rPr>
          <w:color w:val="202020"/>
        </w:rPr>
        <w:t>A</w:t>
      </w:r>
      <w:r>
        <w:rPr>
          <w:color w:val="202020"/>
          <w:spacing w:val="-4"/>
        </w:rPr>
        <w:t xml:space="preserve"> </w:t>
      </w:r>
      <w:r>
        <w:rPr>
          <w:color w:val="202020"/>
        </w:rPr>
        <w:t>review</w:t>
      </w:r>
      <w:r>
        <w:rPr>
          <w:color w:val="202020"/>
          <w:spacing w:val="-4"/>
        </w:rPr>
        <w:t xml:space="preserve"> </w:t>
      </w:r>
      <w:r>
        <w:rPr>
          <w:color w:val="202020"/>
        </w:rPr>
        <w:t>of</w:t>
      </w:r>
      <w:r>
        <w:rPr>
          <w:color w:val="202020"/>
          <w:spacing w:val="-2"/>
        </w:rPr>
        <w:t xml:space="preserve"> </w:t>
      </w:r>
      <w:r>
        <w:rPr>
          <w:color w:val="202020"/>
        </w:rPr>
        <w:t>a</w:t>
      </w:r>
      <w:r>
        <w:rPr>
          <w:color w:val="202020"/>
          <w:spacing w:val="-4"/>
        </w:rPr>
        <w:t xml:space="preserve"> </w:t>
      </w:r>
      <w:r>
        <w:rPr>
          <w:color w:val="202020"/>
        </w:rPr>
        <w:t>contractor's</w:t>
      </w:r>
      <w:r>
        <w:rPr>
          <w:color w:val="202020"/>
          <w:spacing w:val="-3"/>
        </w:rPr>
        <w:t xml:space="preserve"> </w:t>
      </w:r>
      <w:r>
        <w:rPr>
          <w:color w:val="202020"/>
        </w:rPr>
        <w:t>Basic</w:t>
      </w:r>
      <w:r>
        <w:rPr>
          <w:color w:val="202020"/>
          <w:spacing w:val="-2"/>
        </w:rPr>
        <w:t xml:space="preserve"> Assessment;</w:t>
      </w:r>
    </w:p>
    <w:p w14:paraId="774F49AE" w14:textId="77777777" w:rsidR="00F877C4" w:rsidRDefault="00327F55">
      <w:pPr>
        <w:pStyle w:val="ListParagraph"/>
        <w:numPr>
          <w:ilvl w:val="1"/>
          <w:numId w:val="25"/>
        </w:numPr>
        <w:tabs>
          <w:tab w:val="left" w:pos="1260"/>
        </w:tabs>
        <w:spacing w:before="227"/>
        <w:ind w:left="1260" w:hanging="324"/>
      </w:pPr>
      <w:r>
        <w:rPr>
          <w:color w:val="202020"/>
        </w:rPr>
        <w:t>A</w:t>
      </w:r>
      <w:r>
        <w:rPr>
          <w:color w:val="202020"/>
          <w:spacing w:val="-6"/>
        </w:rPr>
        <w:t xml:space="preserve"> </w:t>
      </w:r>
      <w:r>
        <w:rPr>
          <w:color w:val="202020"/>
        </w:rPr>
        <w:t>thorough</w:t>
      </w:r>
      <w:r>
        <w:rPr>
          <w:color w:val="202020"/>
          <w:spacing w:val="-4"/>
        </w:rPr>
        <w:t xml:space="preserve"> </w:t>
      </w:r>
      <w:r>
        <w:rPr>
          <w:color w:val="202020"/>
        </w:rPr>
        <w:t>document</w:t>
      </w:r>
      <w:r>
        <w:rPr>
          <w:color w:val="202020"/>
          <w:spacing w:val="-4"/>
        </w:rPr>
        <w:t xml:space="preserve"> </w:t>
      </w:r>
      <w:r>
        <w:rPr>
          <w:color w:val="202020"/>
        </w:rPr>
        <w:t>review;</w:t>
      </w:r>
      <w:r>
        <w:rPr>
          <w:color w:val="202020"/>
          <w:spacing w:val="-3"/>
        </w:rPr>
        <w:t xml:space="preserve"> </w:t>
      </w:r>
      <w:r>
        <w:rPr>
          <w:color w:val="202020"/>
          <w:spacing w:val="-5"/>
        </w:rPr>
        <w:t>and</w:t>
      </w:r>
    </w:p>
    <w:p w14:paraId="37CA97F7" w14:textId="77777777" w:rsidR="00F877C4" w:rsidRDefault="00327F55">
      <w:pPr>
        <w:pStyle w:val="ListParagraph"/>
        <w:numPr>
          <w:ilvl w:val="1"/>
          <w:numId w:val="25"/>
        </w:numPr>
        <w:tabs>
          <w:tab w:val="left" w:pos="1320"/>
        </w:tabs>
        <w:spacing w:before="227"/>
        <w:ind w:left="1320" w:hanging="384"/>
      </w:pPr>
      <w:r>
        <w:rPr>
          <w:color w:val="202020"/>
        </w:rPr>
        <w:t>Discussions</w:t>
      </w:r>
      <w:r>
        <w:rPr>
          <w:color w:val="202020"/>
          <w:spacing w:val="-7"/>
        </w:rPr>
        <w:t xml:space="preserve"> </w:t>
      </w:r>
      <w:r>
        <w:rPr>
          <w:color w:val="202020"/>
        </w:rPr>
        <w:t>with</w:t>
      </w:r>
      <w:r>
        <w:rPr>
          <w:color w:val="202020"/>
          <w:spacing w:val="-4"/>
        </w:rPr>
        <w:t xml:space="preserve"> </w:t>
      </w:r>
      <w:r>
        <w:rPr>
          <w:color w:val="202020"/>
        </w:rPr>
        <w:t>the</w:t>
      </w:r>
      <w:r>
        <w:rPr>
          <w:color w:val="202020"/>
          <w:spacing w:val="-5"/>
        </w:rPr>
        <w:t xml:space="preserve"> </w:t>
      </w:r>
      <w:r>
        <w:rPr>
          <w:color w:val="202020"/>
        </w:rPr>
        <w:t>contractor</w:t>
      </w:r>
      <w:r>
        <w:rPr>
          <w:color w:val="202020"/>
          <w:spacing w:val="-6"/>
        </w:rPr>
        <w:t xml:space="preserve"> </w:t>
      </w:r>
      <w:r>
        <w:rPr>
          <w:color w:val="202020"/>
        </w:rPr>
        <w:t>to</w:t>
      </w:r>
      <w:r>
        <w:rPr>
          <w:color w:val="202020"/>
          <w:spacing w:val="-4"/>
        </w:rPr>
        <w:t xml:space="preserve"> </w:t>
      </w:r>
      <w:r>
        <w:rPr>
          <w:color w:val="202020"/>
        </w:rPr>
        <w:t>obtain</w:t>
      </w:r>
      <w:r>
        <w:rPr>
          <w:color w:val="202020"/>
          <w:spacing w:val="-5"/>
        </w:rPr>
        <w:t xml:space="preserve"> </w:t>
      </w:r>
      <w:r>
        <w:rPr>
          <w:color w:val="202020"/>
        </w:rPr>
        <w:t>additional</w:t>
      </w:r>
      <w:r>
        <w:rPr>
          <w:color w:val="202020"/>
          <w:spacing w:val="-3"/>
        </w:rPr>
        <w:t xml:space="preserve"> </w:t>
      </w:r>
      <w:r>
        <w:rPr>
          <w:color w:val="202020"/>
        </w:rPr>
        <w:t>information</w:t>
      </w:r>
      <w:r>
        <w:rPr>
          <w:color w:val="202020"/>
          <w:spacing w:val="-5"/>
        </w:rPr>
        <w:t xml:space="preserve"> </w:t>
      </w:r>
      <w:r>
        <w:rPr>
          <w:color w:val="202020"/>
        </w:rPr>
        <w:t>or</w:t>
      </w:r>
      <w:r>
        <w:rPr>
          <w:color w:val="202020"/>
          <w:spacing w:val="-3"/>
        </w:rPr>
        <w:t xml:space="preserve"> </w:t>
      </w:r>
      <w:r>
        <w:rPr>
          <w:color w:val="202020"/>
        </w:rPr>
        <w:t>clarification,</w:t>
      </w:r>
      <w:r>
        <w:rPr>
          <w:color w:val="202020"/>
          <w:spacing w:val="-5"/>
        </w:rPr>
        <w:t xml:space="preserve"> </w:t>
      </w:r>
      <w:r>
        <w:rPr>
          <w:color w:val="202020"/>
        </w:rPr>
        <w:t>as</w:t>
      </w:r>
      <w:r>
        <w:rPr>
          <w:color w:val="202020"/>
          <w:spacing w:val="-4"/>
        </w:rPr>
        <w:t xml:space="preserve"> </w:t>
      </w:r>
      <w:r>
        <w:rPr>
          <w:color w:val="202020"/>
        </w:rPr>
        <w:t>needed;</w:t>
      </w:r>
      <w:r>
        <w:rPr>
          <w:color w:val="202020"/>
          <w:spacing w:val="-6"/>
        </w:rPr>
        <w:t xml:space="preserve"> </w:t>
      </w:r>
      <w:r>
        <w:rPr>
          <w:color w:val="202020"/>
          <w:spacing w:val="-5"/>
        </w:rPr>
        <w:t>and</w:t>
      </w:r>
    </w:p>
    <w:p w14:paraId="7234AD07" w14:textId="77777777" w:rsidR="00F877C4" w:rsidRDefault="00327F55">
      <w:pPr>
        <w:pStyle w:val="ListParagraph"/>
        <w:numPr>
          <w:ilvl w:val="0"/>
          <w:numId w:val="25"/>
        </w:numPr>
        <w:tabs>
          <w:tab w:val="left" w:pos="1249"/>
        </w:tabs>
        <w:spacing w:before="227"/>
        <w:ind w:left="1249" w:hanging="313"/>
      </w:pPr>
      <w:r>
        <w:rPr>
          <w:color w:val="202020"/>
        </w:rPr>
        <w:t>Results</w:t>
      </w:r>
      <w:r>
        <w:rPr>
          <w:color w:val="202020"/>
          <w:spacing w:val="-4"/>
        </w:rPr>
        <w:t xml:space="preserve"> </w:t>
      </w:r>
      <w:r>
        <w:rPr>
          <w:color w:val="202020"/>
        </w:rPr>
        <w:t>in</w:t>
      </w:r>
      <w:r>
        <w:rPr>
          <w:color w:val="202020"/>
          <w:spacing w:val="-2"/>
        </w:rPr>
        <w:t xml:space="preserve"> </w:t>
      </w:r>
      <w:r>
        <w:rPr>
          <w:color w:val="202020"/>
        </w:rPr>
        <w:t>a</w:t>
      </w:r>
      <w:r>
        <w:rPr>
          <w:color w:val="202020"/>
          <w:spacing w:val="-4"/>
        </w:rPr>
        <w:t xml:space="preserve"> </w:t>
      </w:r>
      <w:r>
        <w:rPr>
          <w:color w:val="202020"/>
        </w:rPr>
        <w:t>confidence</w:t>
      </w:r>
      <w:r>
        <w:rPr>
          <w:color w:val="202020"/>
          <w:spacing w:val="-4"/>
        </w:rPr>
        <w:t xml:space="preserve"> </w:t>
      </w:r>
      <w:r>
        <w:rPr>
          <w:color w:val="202020"/>
        </w:rPr>
        <w:t>level</w:t>
      </w:r>
      <w:r>
        <w:rPr>
          <w:color w:val="202020"/>
          <w:spacing w:val="-1"/>
        </w:rPr>
        <w:t xml:space="preserve"> </w:t>
      </w:r>
      <w:r>
        <w:rPr>
          <w:color w:val="202020"/>
        </w:rPr>
        <w:t>of</w:t>
      </w:r>
      <w:r>
        <w:rPr>
          <w:color w:val="202020"/>
          <w:spacing w:val="-1"/>
        </w:rPr>
        <w:t xml:space="preserve"> </w:t>
      </w:r>
      <w:r>
        <w:rPr>
          <w:color w:val="202020"/>
        </w:rPr>
        <w:t>"Medium"</w:t>
      </w:r>
      <w:r>
        <w:rPr>
          <w:color w:val="202020"/>
          <w:spacing w:val="-4"/>
        </w:rPr>
        <w:t xml:space="preserve"> </w:t>
      </w:r>
      <w:r>
        <w:rPr>
          <w:color w:val="202020"/>
        </w:rPr>
        <w:t>in</w:t>
      </w:r>
      <w:r>
        <w:rPr>
          <w:color w:val="202020"/>
          <w:spacing w:val="-5"/>
        </w:rPr>
        <w:t xml:space="preserve"> </w:t>
      </w:r>
      <w:r>
        <w:rPr>
          <w:color w:val="202020"/>
        </w:rPr>
        <w:t>the</w:t>
      </w:r>
      <w:r>
        <w:rPr>
          <w:color w:val="202020"/>
          <w:spacing w:val="-4"/>
        </w:rPr>
        <w:t xml:space="preserve"> </w:t>
      </w:r>
      <w:r>
        <w:rPr>
          <w:color w:val="202020"/>
        </w:rPr>
        <w:t>resulting</w:t>
      </w:r>
      <w:r>
        <w:rPr>
          <w:color w:val="202020"/>
          <w:spacing w:val="-4"/>
        </w:rPr>
        <w:t xml:space="preserve"> </w:t>
      </w:r>
      <w:r>
        <w:rPr>
          <w:color w:val="202020"/>
          <w:spacing w:val="-2"/>
        </w:rPr>
        <w:t>score.</w:t>
      </w:r>
    </w:p>
    <w:p w14:paraId="69DEDEA0" w14:textId="77777777" w:rsidR="00F877C4" w:rsidRDefault="00327F55">
      <w:pPr>
        <w:pStyle w:val="ListParagraph"/>
        <w:numPr>
          <w:ilvl w:val="0"/>
          <w:numId w:val="29"/>
        </w:numPr>
        <w:tabs>
          <w:tab w:val="left" w:pos="1249"/>
        </w:tabs>
        <w:spacing w:before="238" w:line="228" w:lineRule="auto"/>
        <w:ind w:left="936" w:right="388" w:firstLine="0"/>
      </w:pPr>
      <w:r>
        <w:rPr>
          <w:color w:val="202020"/>
        </w:rPr>
        <w:t>Applicability.</w:t>
      </w:r>
      <w:r>
        <w:rPr>
          <w:color w:val="202020"/>
          <w:spacing w:val="-3"/>
        </w:rPr>
        <w:t xml:space="preserve"> </w:t>
      </w:r>
      <w:r>
        <w:rPr>
          <w:color w:val="202020"/>
        </w:rPr>
        <w:t>This</w:t>
      </w:r>
      <w:r>
        <w:rPr>
          <w:color w:val="202020"/>
          <w:spacing w:val="-3"/>
        </w:rPr>
        <w:t xml:space="preserve"> </w:t>
      </w:r>
      <w:r>
        <w:rPr>
          <w:color w:val="202020"/>
        </w:rPr>
        <w:t>clause</w:t>
      </w:r>
      <w:r>
        <w:rPr>
          <w:color w:val="202020"/>
          <w:spacing w:val="-3"/>
        </w:rPr>
        <w:t xml:space="preserve"> </w:t>
      </w:r>
      <w:r>
        <w:rPr>
          <w:color w:val="202020"/>
        </w:rPr>
        <w:t>applies</w:t>
      </w:r>
      <w:r>
        <w:rPr>
          <w:color w:val="202020"/>
          <w:spacing w:val="-5"/>
        </w:rPr>
        <w:t xml:space="preserve"> </w:t>
      </w:r>
      <w:r>
        <w:rPr>
          <w:color w:val="202020"/>
        </w:rPr>
        <w:t>to</w:t>
      </w:r>
      <w:r>
        <w:rPr>
          <w:color w:val="202020"/>
          <w:spacing w:val="-3"/>
        </w:rPr>
        <w:t xml:space="preserve"> </w:t>
      </w:r>
      <w:r>
        <w:rPr>
          <w:color w:val="202020"/>
        </w:rPr>
        <w:t>covered</w:t>
      </w:r>
      <w:r>
        <w:rPr>
          <w:color w:val="202020"/>
          <w:spacing w:val="-3"/>
        </w:rPr>
        <w:t xml:space="preserve"> </w:t>
      </w:r>
      <w:r>
        <w:rPr>
          <w:color w:val="202020"/>
        </w:rPr>
        <w:t>contractor</w:t>
      </w:r>
      <w:r>
        <w:rPr>
          <w:color w:val="202020"/>
          <w:spacing w:val="-5"/>
        </w:rPr>
        <w:t xml:space="preserve"> </w:t>
      </w:r>
      <w:r>
        <w:rPr>
          <w:color w:val="202020"/>
        </w:rPr>
        <w:t>information</w:t>
      </w:r>
      <w:r>
        <w:rPr>
          <w:color w:val="202020"/>
          <w:spacing w:val="-3"/>
        </w:rPr>
        <w:t xml:space="preserve"> </w:t>
      </w:r>
      <w:r>
        <w:rPr>
          <w:color w:val="202020"/>
        </w:rPr>
        <w:t>systems</w:t>
      </w:r>
      <w:r>
        <w:rPr>
          <w:color w:val="202020"/>
          <w:spacing w:val="-5"/>
        </w:rPr>
        <w:t xml:space="preserve"> </w:t>
      </w:r>
      <w:r>
        <w:rPr>
          <w:color w:val="202020"/>
        </w:rPr>
        <w:t>that</w:t>
      </w:r>
      <w:r>
        <w:rPr>
          <w:color w:val="202020"/>
          <w:spacing w:val="-2"/>
        </w:rPr>
        <w:t xml:space="preserve"> </w:t>
      </w:r>
      <w:r>
        <w:rPr>
          <w:color w:val="202020"/>
        </w:rPr>
        <w:t>are</w:t>
      </w:r>
      <w:r>
        <w:rPr>
          <w:color w:val="202020"/>
          <w:spacing w:val="-5"/>
        </w:rPr>
        <w:t xml:space="preserve"> </w:t>
      </w:r>
      <w:r>
        <w:rPr>
          <w:color w:val="202020"/>
        </w:rPr>
        <w:t>required</w:t>
      </w:r>
      <w:r>
        <w:rPr>
          <w:color w:val="202020"/>
          <w:spacing w:val="-3"/>
        </w:rPr>
        <w:t xml:space="preserve"> </w:t>
      </w:r>
      <w:r>
        <w:rPr>
          <w:color w:val="202020"/>
        </w:rPr>
        <w:t xml:space="preserve">to comply with the National Institute of Standards and Technology (NIST) Special Publication (SP) 800-171, in accordance with Defense Federal Acquisition Regulation System (DFARS) clause at 252.204-7012, Safeguarding Covered Defense Information and Cyber Incident Reporting, of this </w:t>
      </w:r>
      <w:r>
        <w:rPr>
          <w:color w:val="202020"/>
          <w:spacing w:val="-2"/>
        </w:rPr>
        <w:t>contract.</w:t>
      </w:r>
    </w:p>
    <w:p w14:paraId="260F8E59" w14:textId="77777777" w:rsidR="00F877C4" w:rsidRDefault="00327F55">
      <w:pPr>
        <w:pStyle w:val="ListParagraph"/>
        <w:numPr>
          <w:ilvl w:val="0"/>
          <w:numId w:val="29"/>
        </w:numPr>
        <w:tabs>
          <w:tab w:val="left" w:pos="1237"/>
        </w:tabs>
        <w:spacing w:before="238" w:line="228" w:lineRule="auto"/>
        <w:ind w:left="936" w:right="566" w:firstLine="0"/>
      </w:pPr>
      <w:r>
        <w:rPr>
          <w:color w:val="202020"/>
        </w:rPr>
        <w:t>Requirements. The Contractor shall provide access to its facilities, systems, and personnel necessary</w:t>
      </w:r>
      <w:r>
        <w:rPr>
          <w:color w:val="202020"/>
          <w:spacing w:val="-2"/>
        </w:rPr>
        <w:t xml:space="preserve"> </w:t>
      </w:r>
      <w:r>
        <w:rPr>
          <w:color w:val="202020"/>
        </w:rPr>
        <w:t>for</w:t>
      </w:r>
      <w:r>
        <w:rPr>
          <w:color w:val="202020"/>
          <w:spacing w:val="-1"/>
        </w:rPr>
        <w:t xml:space="preserve"> </w:t>
      </w:r>
      <w:r>
        <w:rPr>
          <w:color w:val="202020"/>
        </w:rPr>
        <w:t>the</w:t>
      </w:r>
      <w:r>
        <w:rPr>
          <w:color w:val="202020"/>
          <w:spacing w:val="-2"/>
        </w:rPr>
        <w:t xml:space="preserve"> </w:t>
      </w:r>
      <w:r>
        <w:rPr>
          <w:color w:val="202020"/>
        </w:rPr>
        <w:t>Government</w:t>
      </w:r>
      <w:r>
        <w:rPr>
          <w:color w:val="202020"/>
          <w:spacing w:val="-4"/>
        </w:rPr>
        <w:t xml:space="preserve"> </w:t>
      </w:r>
      <w:r>
        <w:rPr>
          <w:color w:val="202020"/>
        </w:rPr>
        <w:t>to</w:t>
      </w:r>
      <w:r>
        <w:rPr>
          <w:color w:val="202020"/>
          <w:spacing w:val="-2"/>
        </w:rPr>
        <w:t xml:space="preserve"> </w:t>
      </w:r>
      <w:r>
        <w:rPr>
          <w:color w:val="202020"/>
        </w:rPr>
        <w:t>conduct</w:t>
      </w:r>
      <w:r>
        <w:rPr>
          <w:color w:val="202020"/>
          <w:spacing w:val="-1"/>
        </w:rPr>
        <w:t xml:space="preserve"> </w:t>
      </w:r>
      <w:r>
        <w:rPr>
          <w:color w:val="202020"/>
        </w:rPr>
        <w:t>a</w:t>
      </w:r>
      <w:r>
        <w:rPr>
          <w:color w:val="202020"/>
          <w:spacing w:val="-4"/>
        </w:rPr>
        <w:t xml:space="preserve"> </w:t>
      </w:r>
      <w:r>
        <w:rPr>
          <w:color w:val="202020"/>
        </w:rPr>
        <w:t>Medium</w:t>
      </w:r>
      <w:r>
        <w:rPr>
          <w:color w:val="202020"/>
          <w:spacing w:val="-4"/>
        </w:rPr>
        <w:t xml:space="preserve"> </w:t>
      </w:r>
      <w:r>
        <w:rPr>
          <w:color w:val="202020"/>
        </w:rPr>
        <w:t>or</w:t>
      </w:r>
      <w:r>
        <w:rPr>
          <w:color w:val="202020"/>
          <w:spacing w:val="-4"/>
        </w:rPr>
        <w:t xml:space="preserve"> </w:t>
      </w:r>
      <w:r>
        <w:rPr>
          <w:color w:val="202020"/>
        </w:rPr>
        <w:t>High</w:t>
      </w:r>
      <w:r>
        <w:rPr>
          <w:color w:val="202020"/>
          <w:spacing w:val="-2"/>
        </w:rPr>
        <w:t xml:space="preserve"> </w:t>
      </w:r>
      <w:r>
        <w:rPr>
          <w:color w:val="202020"/>
        </w:rPr>
        <w:t>NIST</w:t>
      </w:r>
      <w:r>
        <w:rPr>
          <w:color w:val="202020"/>
          <w:spacing w:val="-3"/>
        </w:rPr>
        <w:t xml:space="preserve"> </w:t>
      </w:r>
      <w:r>
        <w:rPr>
          <w:color w:val="202020"/>
        </w:rPr>
        <w:t>SP</w:t>
      </w:r>
      <w:r>
        <w:rPr>
          <w:color w:val="202020"/>
          <w:spacing w:val="-3"/>
        </w:rPr>
        <w:t xml:space="preserve"> </w:t>
      </w:r>
      <w:r>
        <w:rPr>
          <w:color w:val="202020"/>
        </w:rPr>
        <w:t>800-171</w:t>
      </w:r>
      <w:r>
        <w:rPr>
          <w:color w:val="202020"/>
          <w:spacing w:val="-2"/>
        </w:rPr>
        <w:t xml:space="preserve"> </w:t>
      </w:r>
      <w:r>
        <w:rPr>
          <w:color w:val="202020"/>
        </w:rPr>
        <w:t>DoD</w:t>
      </w:r>
      <w:r>
        <w:rPr>
          <w:color w:val="202020"/>
          <w:spacing w:val="-3"/>
        </w:rPr>
        <w:t xml:space="preserve"> </w:t>
      </w:r>
      <w:r>
        <w:rPr>
          <w:color w:val="202020"/>
        </w:rPr>
        <w:t xml:space="preserve">Assessment, as described in NIST SP 800-171 DoD Assessment Methodology at </w:t>
      </w:r>
      <w:hyperlink r:id="rId30">
        <w:r>
          <w:rPr>
            <w:color w:val="05509E"/>
            <w:spacing w:val="-2"/>
            <w:u w:val="single" w:color="05509E"/>
          </w:rPr>
          <w:t>https://www.acq.osd.mil/asda/dpc/cp/cyber/docs/safeguarding/NIST-SP-800-171-Assessment-</w:t>
        </w:r>
      </w:hyperlink>
      <w:hyperlink r:id="rId31">
        <w:r>
          <w:rPr>
            <w:color w:val="05509E"/>
            <w:u w:val="single" w:color="05509E"/>
          </w:rPr>
          <w:t>Methodology-Version-1.2.1-6.24.2020.pdf</w:t>
        </w:r>
        <w:r>
          <w:rPr>
            <w:color w:val="202020"/>
          </w:rPr>
          <w:t>,</w:t>
        </w:r>
      </w:hyperlink>
      <w:r>
        <w:rPr>
          <w:color w:val="202020"/>
        </w:rPr>
        <w:t xml:space="preserve"> if necessary.</w:t>
      </w:r>
    </w:p>
    <w:p w14:paraId="3DD4A73A" w14:textId="77777777" w:rsidR="00F877C4" w:rsidRDefault="00327F55">
      <w:pPr>
        <w:pStyle w:val="ListParagraph"/>
        <w:numPr>
          <w:ilvl w:val="0"/>
          <w:numId w:val="29"/>
        </w:numPr>
        <w:tabs>
          <w:tab w:val="left" w:pos="1249"/>
        </w:tabs>
        <w:spacing w:before="238" w:line="228" w:lineRule="auto"/>
        <w:ind w:left="936" w:right="670" w:firstLine="0"/>
      </w:pPr>
      <w:r>
        <w:rPr>
          <w:color w:val="202020"/>
        </w:rPr>
        <w:t>Procedures. Summary level scores for all assessments will be posted in the Supplier Performance</w:t>
      </w:r>
      <w:r>
        <w:rPr>
          <w:color w:val="202020"/>
          <w:spacing w:val="-5"/>
        </w:rPr>
        <w:t xml:space="preserve"> </w:t>
      </w:r>
      <w:r>
        <w:rPr>
          <w:color w:val="202020"/>
        </w:rPr>
        <w:t>Risk</w:t>
      </w:r>
      <w:r>
        <w:rPr>
          <w:color w:val="202020"/>
          <w:spacing w:val="-5"/>
        </w:rPr>
        <w:t xml:space="preserve"> </w:t>
      </w:r>
      <w:r>
        <w:rPr>
          <w:color w:val="202020"/>
        </w:rPr>
        <w:t>System</w:t>
      </w:r>
      <w:r>
        <w:rPr>
          <w:color w:val="202020"/>
          <w:spacing w:val="-4"/>
        </w:rPr>
        <w:t xml:space="preserve"> </w:t>
      </w:r>
      <w:r>
        <w:rPr>
          <w:color w:val="202020"/>
        </w:rPr>
        <w:t>(SPRS)</w:t>
      </w:r>
      <w:r>
        <w:rPr>
          <w:color w:val="202020"/>
          <w:spacing w:val="-4"/>
        </w:rPr>
        <w:t xml:space="preserve"> </w:t>
      </w:r>
      <w:r>
        <w:rPr>
          <w:color w:val="202020"/>
        </w:rPr>
        <w:t>(</w:t>
      </w:r>
      <w:hyperlink r:id="rId32">
        <w:r>
          <w:rPr>
            <w:color w:val="05509E"/>
            <w:u w:val="single" w:color="05509E"/>
          </w:rPr>
          <w:t>https://www.sprs.csd.disa.mil/</w:t>
        </w:r>
      </w:hyperlink>
      <w:r>
        <w:rPr>
          <w:color w:val="202020"/>
        </w:rPr>
        <w:t>)</w:t>
      </w:r>
      <w:r>
        <w:rPr>
          <w:color w:val="202020"/>
          <w:spacing w:val="-6"/>
        </w:rPr>
        <w:t xml:space="preserve"> </w:t>
      </w:r>
      <w:r>
        <w:rPr>
          <w:color w:val="202020"/>
        </w:rPr>
        <w:t>to</w:t>
      </w:r>
      <w:r>
        <w:rPr>
          <w:color w:val="202020"/>
          <w:spacing w:val="-5"/>
        </w:rPr>
        <w:t xml:space="preserve"> </w:t>
      </w:r>
      <w:r>
        <w:rPr>
          <w:color w:val="202020"/>
        </w:rPr>
        <w:t>provide</w:t>
      </w:r>
      <w:r>
        <w:rPr>
          <w:color w:val="202020"/>
          <w:spacing w:val="-5"/>
        </w:rPr>
        <w:t xml:space="preserve"> </w:t>
      </w:r>
      <w:r>
        <w:rPr>
          <w:color w:val="202020"/>
        </w:rPr>
        <w:t>DoD</w:t>
      </w:r>
      <w:r>
        <w:rPr>
          <w:color w:val="202020"/>
          <w:spacing w:val="-8"/>
        </w:rPr>
        <w:t xml:space="preserve"> </w:t>
      </w:r>
      <w:r>
        <w:rPr>
          <w:color w:val="202020"/>
        </w:rPr>
        <w:t>Components visibility into the summary level scores of strategic assessments.</w:t>
      </w:r>
    </w:p>
    <w:p w14:paraId="22202D12" w14:textId="77777777" w:rsidR="00F877C4" w:rsidRDefault="00327F55">
      <w:pPr>
        <w:pStyle w:val="ListParagraph"/>
        <w:numPr>
          <w:ilvl w:val="1"/>
          <w:numId w:val="29"/>
        </w:numPr>
        <w:tabs>
          <w:tab w:val="left" w:pos="1249"/>
        </w:tabs>
        <w:spacing w:before="239" w:line="228" w:lineRule="auto"/>
        <w:ind w:right="756" w:firstLine="0"/>
      </w:pPr>
      <w:r>
        <w:rPr>
          <w:color w:val="202020"/>
        </w:rPr>
        <w:t>Basic</w:t>
      </w:r>
      <w:r>
        <w:rPr>
          <w:color w:val="202020"/>
          <w:spacing w:val="-3"/>
        </w:rPr>
        <w:t xml:space="preserve"> </w:t>
      </w:r>
      <w:r>
        <w:rPr>
          <w:color w:val="202020"/>
        </w:rPr>
        <w:t>Assessments.</w:t>
      </w:r>
      <w:r>
        <w:rPr>
          <w:color w:val="202020"/>
          <w:spacing w:val="-3"/>
        </w:rPr>
        <w:t xml:space="preserve"> </w:t>
      </w:r>
      <w:r>
        <w:rPr>
          <w:color w:val="202020"/>
        </w:rPr>
        <w:t>A</w:t>
      </w:r>
      <w:r>
        <w:rPr>
          <w:color w:val="202020"/>
          <w:spacing w:val="-4"/>
        </w:rPr>
        <w:t xml:space="preserve"> </w:t>
      </w:r>
      <w:r>
        <w:rPr>
          <w:color w:val="202020"/>
        </w:rPr>
        <w:t>contractor</w:t>
      </w:r>
      <w:r>
        <w:rPr>
          <w:color w:val="202020"/>
          <w:spacing w:val="-5"/>
        </w:rPr>
        <w:t xml:space="preserve"> </w:t>
      </w:r>
      <w:r>
        <w:rPr>
          <w:color w:val="202020"/>
        </w:rPr>
        <w:t>may</w:t>
      </w:r>
      <w:r>
        <w:rPr>
          <w:color w:val="202020"/>
          <w:spacing w:val="-6"/>
        </w:rPr>
        <w:t xml:space="preserve"> </w:t>
      </w:r>
      <w:r>
        <w:rPr>
          <w:color w:val="202020"/>
        </w:rPr>
        <w:t>submit,</w:t>
      </w:r>
      <w:r>
        <w:rPr>
          <w:color w:val="202020"/>
          <w:spacing w:val="-3"/>
        </w:rPr>
        <w:t xml:space="preserve"> </w:t>
      </w:r>
      <w:r>
        <w:rPr>
          <w:color w:val="202020"/>
        </w:rPr>
        <w:t>via</w:t>
      </w:r>
      <w:r>
        <w:rPr>
          <w:color w:val="202020"/>
          <w:spacing w:val="-3"/>
        </w:rPr>
        <w:t xml:space="preserve"> </w:t>
      </w:r>
      <w:r>
        <w:rPr>
          <w:color w:val="202020"/>
        </w:rPr>
        <w:t>encrypted</w:t>
      </w:r>
      <w:r>
        <w:rPr>
          <w:color w:val="202020"/>
          <w:spacing w:val="-6"/>
        </w:rPr>
        <w:t xml:space="preserve"> </w:t>
      </w:r>
      <w:r>
        <w:rPr>
          <w:color w:val="202020"/>
        </w:rPr>
        <w:t>email,</w:t>
      </w:r>
      <w:r>
        <w:rPr>
          <w:color w:val="202020"/>
          <w:spacing w:val="-3"/>
        </w:rPr>
        <w:t xml:space="preserve"> </w:t>
      </w:r>
      <w:r>
        <w:rPr>
          <w:color w:val="202020"/>
        </w:rPr>
        <w:t>summary</w:t>
      </w:r>
      <w:r>
        <w:rPr>
          <w:color w:val="202020"/>
          <w:spacing w:val="-3"/>
        </w:rPr>
        <w:t xml:space="preserve"> </w:t>
      </w:r>
      <w:r>
        <w:rPr>
          <w:color w:val="202020"/>
        </w:rPr>
        <w:t>level</w:t>
      </w:r>
      <w:r>
        <w:rPr>
          <w:color w:val="202020"/>
          <w:spacing w:val="-2"/>
        </w:rPr>
        <w:t xml:space="preserve"> </w:t>
      </w:r>
      <w:r>
        <w:rPr>
          <w:color w:val="202020"/>
        </w:rPr>
        <w:t>scores</w:t>
      </w:r>
      <w:r>
        <w:rPr>
          <w:color w:val="202020"/>
          <w:spacing w:val="-3"/>
        </w:rPr>
        <w:t xml:space="preserve"> </w:t>
      </w:r>
      <w:r>
        <w:rPr>
          <w:color w:val="202020"/>
        </w:rPr>
        <w:t xml:space="preserve">of Basic Assessments conducted in accordance with the NIST SP 800-171 DoD Assessment Methodology to </w:t>
      </w:r>
      <w:hyperlink r:id="rId33">
        <w:r>
          <w:rPr>
            <w:color w:val="05509E"/>
            <w:u w:val="single" w:color="05509E"/>
          </w:rPr>
          <w:t>webptsmh@navy.mil</w:t>
        </w:r>
      </w:hyperlink>
      <w:r>
        <w:rPr>
          <w:color w:val="05509E"/>
        </w:rPr>
        <w:t xml:space="preserve"> </w:t>
      </w:r>
      <w:r>
        <w:rPr>
          <w:color w:val="202020"/>
        </w:rPr>
        <w:t>for posting to SPRS.</w:t>
      </w:r>
    </w:p>
    <w:p w14:paraId="476DCC94" w14:textId="77777777" w:rsidR="00F877C4" w:rsidRDefault="00327F55">
      <w:pPr>
        <w:pStyle w:val="ListParagraph"/>
        <w:numPr>
          <w:ilvl w:val="2"/>
          <w:numId w:val="29"/>
        </w:numPr>
        <w:tabs>
          <w:tab w:val="left" w:pos="1198"/>
        </w:tabs>
        <w:spacing w:before="229"/>
        <w:ind w:left="1198" w:hanging="262"/>
      </w:pPr>
      <w:r>
        <w:rPr>
          <w:color w:val="202020"/>
        </w:rPr>
        <w:t>The</w:t>
      </w:r>
      <w:r>
        <w:rPr>
          <w:color w:val="202020"/>
          <w:spacing w:val="-3"/>
        </w:rPr>
        <w:t xml:space="preserve"> </w:t>
      </w:r>
      <w:r>
        <w:rPr>
          <w:color w:val="202020"/>
        </w:rPr>
        <w:t>email</w:t>
      </w:r>
      <w:r>
        <w:rPr>
          <w:color w:val="202020"/>
          <w:spacing w:val="-5"/>
        </w:rPr>
        <w:t xml:space="preserve"> </w:t>
      </w:r>
      <w:r>
        <w:rPr>
          <w:color w:val="202020"/>
        </w:rPr>
        <w:t>shall</w:t>
      </w:r>
      <w:r>
        <w:rPr>
          <w:color w:val="202020"/>
          <w:spacing w:val="-4"/>
        </w:rPr>
        <w:t xml:space="preserve"> </w:t>
      </w:r>
      <w:r>
        <w:rPr>
          <w:color w:val="202020"/>
        </w:rPr>
        <w:t>include</w:t>
      </w:r>
      <w:r>
        <w:rPr>
          <w:color w:val="202020"/>
          <w:spacing w:val="-3"/>
        </w:rPr>
        <w:t xml:space="preserve"> </w:t>
      </w:r>
      <w:r>
        <w:rPr>
          <w:color w:val="202020"/>
        </w:rPr>
        <w:t>the</w:t>
      </w:r>
      <w:r>
        <w:rPr>
          <w:color w:val="202020"/>
          <w:spacing w:val="-3"/>
        </w:rPr>
        <w:t xml:space="preserve"> </w:t>
      </w:r>
      <w:r>
        <w:rPr>
          <w:color w:val="202020"/>
        </w:rPr>
        <w:t>following</w:t>
      </w:r>
      <w:r>
        <w:rPr>
          <w:color w:val="202020"/>
          <w:spacing w:val="-5"/>
        </w:rPr>
        <w:t xml:space="preserve"> </w:t>
      </w:r>
      <w:r>
        <w:rPr>
          <w:color w:val="202020"/>
          <w:spacing w:val="-2"/>
        </w:rPr>
        <w:t>information:</w:t>
      </w:r>
    </w:p>
    <w:p w14:paraId="5A4E16B7" w14:textId="77777777" w:rsidR="00F877C4" w:rsidRDefault="00327F55">
      <w:pPr>
        <w:pStyle w:val="ListParagraph"/>
        <w:numPr>
          <w:ilvl w:val="3"/>
          <w:numId w:val="29"/>
        </w:numPr>
        <w:tabs>
          <w:tab w:val="left" w:pos="1296"/>
        </w:tabs>
        <w:spacing w:before="227"/>
        <w:ind w:left="1296" w:hanging="360"/>
      </w:pPr>
      <w:r>
        <w:rPr>
          <w:color w:val="202020"/>
        </w:rPr>
        <w:t>Version</w:t>
      </w:r>
      <w:r>
        <w:rPr>
          <w:color w:val="202020"/>
          <w:spacing w:val="-4"/>
        </w:rPr>
        <w:t xml:space="preserve"> </w:t>
      </w:r>
      <w:r>
        <w:rPr>
          <w:color w:val="202020"/>
        </w:rPr>
        <w:t>of</w:t>
      </w:r>
      <w:r>
        <w:rPr>
          <w:color w:val="202020"/>
          <w:spacing w:val="-3"/>
        </w:rPr>
        <w:t xml:space="preserve"> </w:t>
      </w:r>
      <w:r>
        <w:rPr>
          <w:color w:val="202020"/>
        </w:rPr>
        <w:t>NIST</w:t>
      </w:r>
      <w:r>
        <w:rPr>
          <w:color w:val="202020"/>
          <w:spacing w:val="-5"/>
        </w:rPr>
        <w:t xml:space="preserve"> </w:t>
      </w:r>
      <w:r>
        <w:rPr>
          <w:color w:val="202020"/>
        </w:rPr>
        <w:t>SP</w:t>
      </w:r>
      <w:r>
        <w:rPr>
          <w:color w:val="202020"/>
          <w:spacing w:val="-4"/>
        </w:rPr>
        <w:t xml:space="preserve"> </w:t>
      </w:r>
      <w:r>
        <w:rPr>
          <w:color w:val="202020"/>
        </w:rPr>
        <w:t>800-171</w:t>
      </w:r>
      <w:r>
        <w:rPr>
          <w:color w:val="202020"/>
          <w:spacing w:val="-4"/>
        </w:rPr>
        <w:t xml:space="preserve"> </w:t>
      </w:r>
      <w:r>
        <w:rPr>
          <w:color w:val="202020"/>
        </w:rPr>
        <w:t>against</w:t>
      </w:r>
      <w:r>
        <w:rPr>
          <w:color w:val="202020"/>
          <w:spacing w:val="-3"/>
        </w:rPr>
        <w:t xml:space="preserve"> </w:t>
      </w:r>
      <w:r>
        <w:rPr>
          <w:color w:val="202020"/>
        </w:rPr>
        <w:t>which</w:t>
      </w:r>
      <w:r>
        <w:rPr>
          <w:color w:val="202020"/>
          <w:spacing w:val="-3"/>
        </w:rPr>
        <w:t xml:space="preserve"> </w:t>
      </w:r>
      <w:r>
        <w:rPr>
          <w:color w:val="202020"/>
        </w:rPr>
        <w:t>the</w:t>
      </w:r>
      <w:r>
        <w:rPr>
          <w:color w:val="202020"/>
          <w:spacing w:val="-4"/>
        </w:rPr>
        <w:t xml:space="preserve"> </w:t>
      </w:r>
      <w:r>
        <w:rPr>
          <w:color w:val="202020"/>
        </w:rPr>
        <w:t>assessment</w:t>
      </w:r>
      <w:r>
        <w:rPr>
          <w:color w:val="202020"/>
          <w:spacing w:val="-3"/>
        </w:rPr>
        <w:t xml:space="preserve"> </w:t>
      </w:r>
      <w:r>
        <w:rPr>
          <w:color w:val="202020"/>
        </w:rPr>
        <w:t>was</w:t>
      </w:r>
      <w:r>
        <w:rPr>
          <w:color w:val="202020"/>
          <w:spacing w:val="-5"/>
        </w:rPr>
        <w:t xml:space="preserve"> </w:t>
      </w:r>
      <w:r>
        <w:rPr>
          <w:color w:val="202020"/>
          <w:spacing w:val="-2"/>
        </w:rPr>
        <w:t>conducted.</w:t>
      </w:r>
    </w:p>
    <w:p w14:paraId="00CA593B" w14:textId="77777777" w:rsidR="00F877C4" w:rsidRDefault="00327F55">
      <w:pPr>
        <w:pStyle w:val="ListParagraph"/>
        <w:numPr>
          <w:ilvl w:val="3"/>
          <w:numId w:val="29"/>
        </w:numPr>
        <w:tabs>
          <w:tab w:val="left" w:pos="1285"/>
        </w:tabs>
        <w:spacing w:before="227"/>
        <w:ind w:left="1285" w:hanging="349"/>
      </w:pPr>
      <w:r>
        <w:rPr>
          <w:color w:val="202020"/>
        </w:rPr>
        <w:t>Organization</w:t>
      </w:r>
      <w:r>
        <w:rPr>
          <w:color w:val="202020"/>
          <w:spacing w:val="-11"/>
        </w:rPr>
        <w:t xml:space="preserve"> </w:t>
      </w:r>
      <w:r>
        <w:rPr>
          <w:color w:val="202020"/>
        </w:rPr>
        <w:t>conducting</w:t>
      </w:r>
      <w:r>
        <w:rPr>
          <w:color w:val="202020"/>
          <w:spacing w:val="-5"/>
        </w:rPr>
        <w:t xml:space="preserve"> </w:t>
      </w:r>
      <w:r>
        <w:rPr>
          <w:color w:val="202020"/>
        </w:rPr>
        <w:t>the</w:t>
      </w:r>
      <w:r>
        <w:rPr>
          <w:color w:val="202020"/>
          <w:spacing w:val="-8"/>
        </w:rPr>
        <w:t xml:space="preserve"> </w:t>
      </w:r>
      <w:r>
        <w:rPr>
          <w:color w:val="202020"/>
        </w:rPr>
        <w:t>assessment</w:t>
      </w:r>
      <w:r>
        <w:rPr>
          <w:color w:val="202020"/>
          <w:spacing w:val="-4"/>
        </w:rPr>
        <w:t xml:space="preserve"> </w:t>
      </w:r>
      <w:r>
        <w:rPr>
          <w:color w:val="202020"/>
        </w:rPr>
        <w:t>(e.g.,</w:t>
      </w:r>
      <w:r>
        <w:rPr>
          <w:color w:val="202020"/>
          <w:spacing w:val="-6"/>
        </w:rPr>
        <w:t xml:space="preserve"> </w:t>
      </w:r>
      <w:r>
        <w:rPr>
          <w:color w:val="202020"/>
        </w:rPr>
        <w:t>Contractor</w:t>
      </w:r>
      <w:r>
        <w:rPr>
          <w:color w:val="202020"/>
          <w:spacing w:val="-7"/>
        </w:rPr>
        <w:t xml:space="preserve"> </w:t>
      </w:r>
      <w:r>
        <w:rPr>
          <w:color w:val="202020"/>
        </w:rPr>
        <w:t>self-</w:t>
      </w:r>
      <w:r>
        <w:rPr>
          <w:color w:val="202020"/>
          <w:spacing w:val="-2"/>
        </w:rPr>
        <w:t>assessment).</w:t>
      </w:r>
    </w:p>
    <w:p w14:paraId="6DCDCB60" w14:textId="77777777" w:rsidR="00F877C4" w:rsidRDefault="00327F55">
      <w:pPr>
        <w:pStyle w:val="ListParagraph"/>
        <w:numPr>
          <w:ilvl w:val="3"/>
          <w:numId w:val="29"/>
        </w:numPr>
        <w:tabs>
          <w:tab w:val="left" w:pos="1285"/>
        </w:tabs>
        <w:spacing w:before="237" w:line="228" w:lineRule="auto"/>
        <w:ind w:left="936" w:right="677" w:firstLine="0"/>
      </w:pPr>
      <w:r>
        <w:rPr>
          <w:color w:val="202020"/>
        </w:rPr>
        <w:t>For</w:t>
      </w:r>
      <w:r>
        <w:rPr>
          <w:color w:val="202020"/>
          <w:spacing w:val="-2"/>
        </w:rPr>
        <w:t xml:space="preserve"> </w:t>
      </w:r>
      <w:r>
        <w:rPr>
          <w:color w:val="202020"/>
        </w:rPr>
        <w:t>each</w:t>
      </w:r>
      <w:r>
        <w:rPr>
          <w:color w:val="202020"/>
          <w:spacing w:val="-3"/>
        </w:rPr>
        <w:t xml:space="preserve"> </w:t>
      </w:r>
      <w:r>
        <w:rPr>
          <w:color w:val="202020"/>
        </w:rPr>
        <w:t>system</w:t>
      </w:r>
      <w:r>
        <w:rPr>
          <w:color w:val="202020"/>
          <w:spacing w:val="-5"/>
        </w:rPr>
        <w:t xml:space="preserve"> </w:t>
      </w:r>
      <w:r>
        <w:rPr>
          <w:color w:val="202020"/>
        </w:rPr>
        <w:t>security</w:t>
      </w:r>
      <w:r>
        <w:rPr>
          <w:color w:val="202020"/>
          <w:spacing w:val="-3"/>
        </w:rPr>
        <w:t xml:space="preserve"> </w:t>
      </w:r>
      <w:r>
        <w:rPr>
          <w:color w:val="202020"/>
        </w:rPr>
        <w:t>plan</w:t>
      </w:r>
      <w:r>
        <w:rPr>
          <w:color w:val="202020"/>
          <w:spacing w:val="-6"/>
        </w:rPr>
        <w:t xml:space="preserve"> </w:t>
      </w:r>
      <w:r>
        <w:rPr>
          <w:color w:val="202020"/>
        </w:rPr>
        <w:t>(security</w:t>
      </w:r>
      <w:r>
        <w:rPr>
          <w:color w:val="202020"/>
          <w:spacing w:val="-3"/>
        </w:rPr>
        <w:t xml:space="preserve"> </w:t>
      </w:r>
      <w:r>
        <w:rPr>
          <w:color w:val="202020"/>
        </w:rPr>
        <w:t>requirement</w:t>
      </w:r>
      <w:r>
        <w:rPr>
          <w:color w:val="202020"/>
          <w:spacing w:val="-2"/>
        </w:rPr>
        <w:t xml:space="preserve"> </w:t>
      </w:r>
      <w:r>
        <w:rPr>
          <w:color w:val="202020"/>
        </w:rPr>
        <w:t>3.12.4)</w:t>
      </w:r>
      <w:r>
        <w:rPr>
          <w:color w:val="202020"/>
          <w:spacing w:val="-2"/>
        </w:rPr>
        <w:t xml:space="preserve"> </w:t>
      </w:r>
      <w:r>
        <w:rPr>
          <w:color w:val="202020"/>
        </w:rPr>
        <w:t>supporting</w:t>
      </w:r>
      <w:r>
        <w:rPr>
          <w:color w:val="202020"/>
          <w:spacing w:val="-3"/>
        </w:rPr>
        <w:t xml:space="preserve"> </w:t>
      </w:r>
      <w:r>
        <w:rPr>
          <w:color w:val="202020"/>
        </w:rPr>
        <w:t>the</w:t>
      </w:r>
      <w:r>
        <w:rPr>
          <w:color w:val="202020"/>
          <w:spacing w:val="-3"/>
        </w:rPr>
        <w:t xml:space="preserve"> </w:t>
      </w:r>
      <w:r>
        <w:rPr>
          <w:color w:val="202020"/>
        </w:rPr>
        <w:t>performance</w:t>
      </w:r>
      <w:r>
        <w:rPr>
          <w:color w:val="202020"/>
          <w:spacing w:val="-3"/>
        </w:rPr>
        <w:t xml:space="preserve"> </w:t>
      </w:r>
      <w:r>
        <w:rPr>
          <w:color w:val="202020"/>
        </w:rPr>
        <w:t>of</w:t>
      </w:r>
      <w:r>
        <w:rPr>
          <w:color w:val="202020"/>
          <w:spacing w:val="-2"/>
        </w:rPr>
        <w:t xml:space="preserve"> </w:t>
      </w:r>
      <w:r>
        <w:rPr>
          <w:color w:val="202020"/>
        </w:rPr>
        <w:t>a DoD contract--</w:t>
      </w:r>
    </w:p>
    <w:p w14:paraId="0B0022C2" w14:textId="77777777" w:rsidR="00F877C4" w:rsidRDefault="00327F55">
      <w:pPr>
        <w:pStyle w:val="ListParagraph"/>
        <w:numPr>
          <w:ilvl w:val="4"/>
          <w:numId w:val="29"/>
        </w:numPr>
        <w:tabs>
          <w:tab w:val="left" w:pos="1249"/>
        </w:tabs>
        <w:spacing w:before="240" w:line="228" w:lineRule="auto"/>
        <w:ind w:right="1277" w:firstLine="0"/>
      </w:pPr>
      <w:r>
        <w:rPr>
          <w:color w:val="202020"/>
        </w:rPr>
        <w:t>All</w:t>
      </w:r>
      <w:r>
        <w:rPr>
          <w:color w:val="202020"/>
          <w:spacing w:val="-5"/>
        </w:rPr>
        <w:t xml:space="preserve"> </w:t>
      </w:r>
      <w:r>
        <w:rPr>
          <w:color w:val="202020"/>
        </w:rPr>
        <w:t>industry</w:t>
      </w:r>
      <w:r>
        <w:rPr>
          <w:color w:val="202020"/>
          <w:spacing w:val="-4"/>
        </w:rPr>
        <w:t xml:space="preserve"> </w:t>
      </w:r>
      <w:r>
        <w:rPr>
          <w:color w:val="202020"/>
        </w:rPr>
        <w:t>Commercial</w:t>
      </w:r>
      <w:r>
        <w:rPr>
          <w:color w:val="202020"/>
          <w:spacing w:val="-3"/>
        </w:rPr>
        <w:t xml:space="preserve"> </w:t>
      </w:r>
      <w:r>
        <w:rPr>
          <w:color w:val="202020"/>
        </w:rPr>
        <w:t>and</w:t>
      </w:r>
      <w:r>
        <w:rPr>
          <w:color w:val="202020"/>
          <w:spacing w:val="-4"/>
        </w:rPr>
        <w:t xml:space="preserve"> </w:t>
      </w:r>
      <w:r>
        <w:rPr>
          <w:color w:val="202020"/>
        </w:rPr>
        <w:t>Government</w:t>
      </w:r>
      <w:r>
        <w:rPr>
          <w:color w:val="202020"/>
          <w:spacing w:val="-3"/>
        </w:rPr>
        <w:t xml:space="preserve"> </w:t>
      </w:r>
      <w:r>
        <w:rPr>
          <w:color w:val="202020"/>
        </w:rPr>
        <w:t>Entity</w:t>
      </w:r>
      <w:r>
        <w:rPr>
          <w:color w:val="202020"/>
          <w:spacing w:val="-6"/>
        </w:rPr>
        <w:t xml:space="preserve"> </w:t>
      </w:r>
      <w:r>
        <w:rPr>
          <w:color w:val="202020"/>
        </w:rPr>
        <w:t>(CAGE)</w:t>
      </w:r>
      <w:r>
        <w:rPr>
          <w:color w:val="202020"/>
          <w:spacing w:val="-3"/>
        </w:rPr>
        <w:t xml:space="preserve"> </w:t>
      </w:r>
      <w:r>
        <w:rPr>
          <w:color w:val="202020"/>
        </w:rPr>
        <w:t>code(s)</w:t>
      </w:r>
      <w:r>
        <w:rPr>
          <w:color w:val="202020"/>
          <w:spacing w:val="-5"/>
        </w:rPr>
        <w:t xml:space="preserve"> </w:t>
      </w:r>
      <w:r>
        <w:rPr>
          <w:color w:val="202020"/>
        </w:rPr>
        <w:t>associated</w:t>
      </w:r>
      <w:r>
        <w:rPr>
          <w:color w:val="202020"/>
          <w:spacing w:val="-4"/>
        </w:rPr>
        <w:t xml:space="preserve"> </w:t>
      </w:r>
      <w:r>
        <w:rPr>
          <w:color w:val="202020"/>
        </w:rPr>
        <w:t>with</w:t>
      </w:r>
      <w:r>
        <w:rPr>
          <w:color w:val="202020"/>
          <w:spacing w:val="-6"/>
        </w:rPr>
        <w:t xml:space="preserve"> </w:t>
      </w:r>
      <w:r>
        <w:rPr>
          <w:color w:val="202020"/>
        </w:rPr>
        <w:t>the information system(s) addressed by the system security plan; and</w:t>
      </w:r>
    </w:p>
    <w:p w14:paraId="1F421551" w14:textId="77777777" w:rsidR="00F877C4" w:rsidRDefault="00327F55">
      <w:pPr>
        <w:pStyle w:val="ListParagraph"/>
        <w:numPr>
          <w:ilvl w:val="4"/>
          <w:numId w:val="29"/>
        </w:numPr>
        <w:tabs>
          <w:tab w:val="left" w:pos="1249"/>
        </w:tabs>
        <w:spacing w:before="229"/>
        <w:ind w:left="1249" w:hanging="313"/>
      </w:pPr>
      <w:r>
        <w:rPr>
          <w:color w:val="202020"/>
        </w:rPr>
        <w:t>A</w:t>
      </w:r>
      <w:r>
        <w:rPr>
          <w:color w:val="202020"/>
          <w:spacing w:val="-7"/>
        </w:rPr>
        <w:t xml:space="preserve"> </w:t>
      </w:r>
      <w:r>
        <w:rPr>
          <w:color w:val="202020"/>
        </w:rPr>
        <w:t>brief</w:t>
      </w:r>
      <w:r>
        <w:rPr>
          <w:color w:val="202020"/>
          <w:spacing w:val="-2"/>
        </w:rPr>
        <w:t xml:space="preserve"> </w:t>
      </w:r>
      <w:r>
        <w:rPr>
          <w:color w:val="202020"/>
        </w:rPr>
        <w:t>description</w:t>
      </w:r>
      <w:r>
        <w:rPr>
          <w:color w:val="202020"/>
          <w:spacing w:val="-3"/>
        </w:rPr>
        <w:t xml:space="preserve"> </w:t>
      </w:r>
      <w:r>
        <w:rPr>
          <w:color w:val="202020"/>
        </w:rPr>
        <w:t>of</w:t>
      </w:r>
      <w:r>
        <w:rPr>
          <w:color w:val="202020"/>
          <w:spacing w:val="-5"/>
        </w:rPr>
        <w:t xml:space="preserve"> </w:t>
      </w:r>
      <w:r>
        <w:rPr>
          <w:color w:val="202020"/>
        </w:rPr>
        <w:t>the</w:t>
      </w:r>
      <w:r>
        <w:rPr>
          <w:color w:val="202020"/>
          <w:spacing w:val="-3"/>
        </w:rPr>
        <w:t xml:space="preserve"> </w:t>
      </w:r>
      <w:r>
        <w:rPr>
          <w:color w:val="202020"/>
        </w:rPr>
        <w:t>system</w:t>
      </w:r>
      <w:r>
        <w:rPr>
          <w:color w:val="202020"/>
          <w:spacing w:val="-2"/>
        </w:rPr>
        <w:t xml:space="preserve"> </w:t>
      </w:r>
      <w:r>
        <w:rPr>
          <w:color w:val="202020"/>
        </w:rPr>
        <w:t>security</w:t>
      </w:r>
      <w:r>
        <w:rPr>
          <w:color w:val="202020"/>
          <w:spacing w:val="-3"/>
        </w:rPr>
        <w:t xml:space="preserve"> </w:t>
      </w:r>
      <w:r>
        <w:rPr>
          <w:color w:val="202020"/>
        </w:rPr>
        <w:t>plan</w:t>
      </w:r>
      <w:r>
        <w:rPr>
          <w:color w:val="202020"/>
          <w:spacing w:val="-3"/>
        </w:rPr>
        <w:t xml:space="preserve"> </w:t>
      </w:r>
      <w:r>
        <w:rPr>
          <w:color w:val="202020"/>
        </w:rPr>
        <w:t>architecture,</w:t>
      </w:r>
      <w:r>
        <w:rPr>
          <w:color w:val="202020"/>
          <w:spacing w:val="-3"/>
        </w:rPr>
        <w:t xml:space="preserve"> </w:t>
      </w:r>
      <w:r>
        <w:rPr>
          <w:color w:val="202020"/>
        </w:rPr>
        <w:t>if</w:t>
      </w:r>
      <w:r>
        <w:rPr>
          <w:color w:val="202020"/>
          <w:spacing w:val="-5"/>
        </w:rPr>
        <w:t xml:space="preserve"> </w:t>
      </w:r>
      <w:r>
        <w:rPr>
          <w:color w:val="202020"/>
        </w:rPr>
        <w:t>more</w:t>
      </w:r>
      <w:r>
        <w:rPr>
          <w:color w:val="202020"/>
          <w:spacing w:val="-3"/>
        </w:rPr>
        <w:t xml:space="preserve"> </w:t>
      </w:r>
      <w:r>
        <w:rPr>
          <w:color w:val="202020"/>
        </w:rPr>
        <w:t>than</w:t>
      </w:r>
      <w:r>
        <w:rPr>
          <w:color w:val="202020"/>
          <w:spacing w:val="-3"/>
        </w:rPr>
        <w:t xml:space="preserve"> </w:t>
      </w:r>
      <w:r>
        <w:rPr>
          <w:color w:val="202020"/>
        </w:rPr>
        <w:t>one</w:t>
      </w:r>
      <w:r>
        <w:rPr>
          <w:color w:val="202020"/>
          <w:spacing w:val="-5"/>
        </w:rPr>
        <w:t xml:space="preserve"> </w:t>
      </w:r>
      <w:r>
        <w:rPr>
          <w:color w:val="202020"/>
        </w:rPr>
        <w:t>plan</w:t>
      </w:r>
      <w:r>
        <w:rPr>
          <w:color w:val="202020"/>
          <w:spacing w:val="-3"/>
        </w:rPr>
        <w:t xml:space="preserve"> </w:t>
      </w:r>
      <w:r>
        <w:rPr>
          <w:color w:val="202020"/>
          <w:spacing w:val="-2"/>
        </w:rPr>
        <w:t>exists.</w:t>
      </w:r>
    </w:p>
    <w:p w14:paraId="453877AD" w14:textId="77777777" w:rsidR="00F877C4" w:rsidRDefault="00327F55">
      <w:pPr>
        <w:pStyle w:val="ListParagraph"/>
        <w:numPr>
          <w:ilvl w:val="3"/>
          <w:numId w:val="29"/>
        </w:numPr>
        <w:tabs>
          <w:tab w:val="left" w:pos="1296"/>
        </w:tabs>
        <w:spacing w:before="227"/>
        <w:ind w:left="1296" w:hanging="360"/>
      </w:pPr>
      <w:r>
        <w:rPr>
          <w:color w:val="202020"/>
        </w:rPr>
        <w:t>Date</w:t>
      </w:r>
      <w:r>
        <w:rPr>
          <w:color w:val="202020"/>
          <w:spacing w:val="-5"/>
        </w:rPr>
        <w:t xml:space="preserve"> </w:t>
      </w:r>
      <w:r>
        <w:rPr>
          <w:color w:val="202020"/>
        </w:rPr>
        <w:t>the</w:t>
      </w:r>
      <w:r>
        <w:rPr>
          <w:color w:val="202020"/>
          <w:spacing w:val="-5"/>
        </w:rPr>
        <w:t xml:space="preserve"> </w:t>
      </w:r>
      <w:r>
        <w:rPr>
          <w:color w:val="202020"/>
        </w:rPr>
        <w:t>assessment</w:t>
      </w:r>
      <w:r>
        <w:rPr>
          <w:color w:val="202020"/>
          <w:spacing w:val="-4"/>
        </w:rPr>
        <w:t xml:space="preserve"> </w:t>
      </w:r>
      <w:r>
        <w:rPr>
          <w:color w:val="202020"/>
        </w:rPr>
        <w:t>was</w:t>
      </w:r>
      <w:r>
        <w:rPr>
          <w:color w:val="202020"/>
          <w:spacing w:val="-4"/>
        </w:rPr>
        <w:t xml:space="preserve"> </w:t>
      </w:r>
      <w:r>
        <w:rPr>
          <w:color w:val="202020"/>
          <w:spacing w:val="-2"/>
        </w:rPr>
        <w:t>completed.</w:t>
      </w:r>
    </w:p>
    <w:p w14:paraId="22540AFB" w14:textId="77777777" w:rsidR="00F877C4" w:rsidRDefault="00327F55">
      <w:pPr>
        <w:pStyle w:val="ListParagraph"/>
        <w:numPr>
          <w:ilvl w:val="3"/>
          <w:numId w:val="29"/>
        </w:numPr>
        <w:tabs>
          <w:tab w:val="left" w:pos="1272"/>
        </w:tabs>
        <w:spacing w:before="227"/>
        <w:ind w:left="1272" w:hanging="336"/>
      </w:pPr>
      <w:r>
        <w:rPr>
          <w:color w:val="202020"/>
        </w:rPr>
        <w:t>Summary</w:t>
      </w:r>
      <w:r>
        <w:rPr>
          <w:color w:val="202020"/>
          <w:spacing w:val="-3"/>
        </w:rPr>
        <w:t xml:space="preserve"> </w:t>
      </w:r>
      <w:r>
        <w:rPr>
          <w:color w:val="202020"/>
        </w:rPr>
        <w:t>level</w:t>
      </w:r>
      <w:r>
        <w:rPr>
          <w:color w:val="202020"/>
          <w:spacing w:val="-4"/>
        </w:rPr>
        <w:t xml:space="preserve"> </w:t>
      </w:r>
      <w:r>
        <w:rPr>
          <w:color w:val="202020"/>
        </w:rPr>
        <w:t>score</w:t>
      </w:r>
      <w:r>
        <w:rPr>
          <w:color w:val="202020"/>
          <w:spacing w:val="-5"/>
        </w:rPr>
        <w:t xml:space="preserve"> </w:t>
      </w:r>
      <w:r>
        <w:rPr>
          <w:color w:val="202020"/>
        </w:rPr>
        <w:t>(e.g.,</w:t>
      </w:r>
      <w:r>
        <w:rPr>
          <w:color w:val="202020"/>
          <w:spacing w:val="-2"/>
        </w:rPr>
        <w:t xml:space="preserve"> </w:t>
      </w:r>
      <w:r>
        <w:rPr>
          <w:color w:val="202020"/>
        </w:rPr>
        <w:t>95</w:t>
      </w:r>
      <w:r>
        <w:rPr>
          <w:color w:val="202020"/>
          <w:spacing w:val="-3"/>
        </w:rPr>
        <w:t xml:space="preserve"> </w:t>
      </w:r>
      <w:r>
        <w:rPr>
          <w:color w:val="202020"/>
        </w:rPr>
        <w:t>out</w:t>
      </w:r>
      <w:r>
        <w:rPr>
          <w:color w:val="202020"/>
          <w:spacing w:val="-1"/>
        </w:rPr>
        <w:t xml:space="preserve"> </w:t>
      </w:r>
      <w:r>
        <w:rPr>
          <w:color w:val="202020"/>
        </w:rPr>
        <w:t>of</w:t>
      </w:r>
      <w:r>
        <w:rPr>
          <w:color w:val="202020"/>
          <w:spacing w:val="-4"/>
        </w:rPr>
        <w:t xml:space="preserve"> </w:t>
      </w:r>
      <w:r>
        <w:rPr>
          <w:color w:val="202020"/>
        </w:rPr>
        <w:t>110,</w:t>
      </w:r>
      <w:r>
        <w:rPr>
          <w:color w:val="202020"/>
          <w:spacing w:val="-3"/>
        </w:rPr>
        <w:t xml:space="preserve"> </w:t>
      </w:r>
      <w:r>
        <w:rPr>
          <w:color w:val="202020"/>
        </w:rPr>
        <w:t>NOT</w:t>
      </w:r>
      <w:r>
        <w:rPr>
          <w:color w:val="202020"/>
          <w:spacing w:val="-3"/>
        </w:rPr>
        <w:t xml:space="preserve"> </w:t>
      </w:r>
      <w:r>
        <w:rPr>
          <w:color w:val="202020"/>
        </w:rPr>
        <w:t>the</w:t>
      </w:r>
      <w:r>
        <w:rPr>
          <w:color w:val="202020"/>
          <w:spacing w:val="-5"/>
        </w:rPr>
        <w:t xml:space="preserve"> </w:t>
      </w:r>
      <w:r>
        <w:rPr>
          <w:color w:val="202020"/>
        </w:rPr>
        <w:t>individual</w:t>
      </w:r>
      <w:r>
        <w:rPr>
          <w:color w:val="202020"/>
          <w:spacing w:val="-1"/>
        </w:rPr>
        <w:t xml:space="preserve"> </w:t>
      </w:r>
      <w:r>
        <w:rPr>
          <w:color w:val="202020"/>
        </w:rPr>
        <w:t>value</w:t>
      </w:r>
      <w:r>
        <w:rPr>
          <w:color w:val="202020"/>
          <w:spacing w:val="-3"/>
        </w:rPr>
        <w:t xml:space="preserve"> </w:t>
      </w:r>
      <w:r>
        <w:rPr>
          <w:color w:val="202020"/>
        </w:rPr>
        <w:t>for</w:t>
      </w:r>
      <w:r>
        <w:rPr>
          <w:color w:val="202020"/>
          <w:spacing w:val="-1"/>
        </w:rPr>
        <w:t xml:space="preserve"> </w:t>
      </w:r>
      <w:r>
        <w:rPr>
          <w:color w:val="202020"/>
        </w:rPr>
        <w:t>each</w:t>
      </w:r>
      <w:r>
        <w:rPr>
          <w:color w:val="202020"/>
          <w:spacing w:val="-5"/>
        </w:rPr>
        <w:t xml:space="preserve"> </w:t>
      </w:r>
      <w:r>
        <w:rPr>
          <w:color w:val="202020"/>
          <w:spacing w:val="-2"/>
        </w:rPr>
        <w:t>requirement).</w:t>
      </w:r>
    </w:p>
    <w:p w14:paraId="0D35FE94" w14:textId="77777777" w:rsidR="00F877C4" w:rsidRDefault="00327F55">
      <w:pPr>
        <w:pStyle w:val="ListParagraph"/>
        <w:numPr>
          <w:ilvl w:val="3"/>
          <w:numId w:val="29"/>
        </w:numPr>
        <w:tabs>
          <w:tab w:val="left" w:pos="1260"/>
        </w:tabs>
        <w:spacing w:before="237" w:line="228" w:lineRule="auto"/>
        <w:ind w:left="936" w:right="379" w:firstLine="0"/>
        <w:jc w:val="both"/>
      </w:pPr>
      <w:r>
        <w:rPr>
          <w:color w:val="202020"/>
        </w:rPr>
        <w:t>Date</w:t>
      </w:r>
      <w:r>
        <w:rPr>
          <w:color w:val="202020"/>
          <w:spacing w:val="-2"/>
        </w:rPr>
        <w:t xml:space="preserve"> </w:t>
      </w:r>
      <w:r>
        <w:rPr>
          <w:color w:val="202020"/>
        </w:rPr>
        <w:t>that all</w:t>
      </w:r>
      <w:r>
        <w:rPr>
          <w:color w:val="202020"/>
          <w:spacing w:val="-2"/>
        </w:rPr>
        <w:t xml:space="preserve"> </w:t>
      </w:r>
      <w:r>
        <w:rPr>
          <w:color w:val="202020"/>
        </w:rPr>
        <w:t>requirements are expected</w:t>
      </w:r>
      <w:r>
        <w:rPr>
          <w:color w:val="202020"/>
          <w:spacing w:val="-3"/>
        </w:rPr>
        <w:t xml:space="preserve"> </w:t>
      </w:r>
      <w:r>
        <w:rPr>
          <w:color w:val="202020"/>
        </w:rPr>
        <w:t>to be implemented</w:t>
      </w:r>
      <w:r>
        <w:rPr>
          <w:color w:val="202020"/>
          <w:spacing w:val="-3"/>
        </w:rPr>
        <w:t xml:space="preserve"> </w:t>
      </w:r>
      <w:r>
        <w:rPr>
          <w:color w:val="202020"/>
        </w:rPr>
        <w:t>(i.e., a</w:t>
      </w:r>
      <w:r>
        <w:rPr>
          <w:color w:val="202020"/>
          <w:spacing w:val="-2"/>
        </w:rPr>
        <w:t xml:space="preserve"> </w:t>
      </w:r>
      <w:r>
        <w:rPr>
          <w:color w:val="202020"/>
        </w:rPr>
        <w:t>score of 110</w:t>
      </w:r>
      <w:r>
        <w:rPr>
          <w:color w:val="202020"/>
          <w:spacing w:val="-3"/>
        </w:rPr>
        <w:t xml:space="preserve"> </w:t>
      </w:r>
      <w:r>
        <w:rPr>
          <w:color w:val="202020"/>
        </w:rPr>
        <w:t>is expected</w:t>
      </w:r>
      <w:r>
        <w:rPr>
          <w:color w:val="202020"/>
          <w:spacing w:val="-3"/>
        </w:rPr>
        <w:t xml:space="preserve"> </w:t>
      </w:r>
      <w:r>
        <w:rPr>
          <w:color w:val="202020"/>
        </w:rPr>
        <w:t>to be achieved)</w:t>
      </w:r>
      <w:r>
        <w:rPr>
          <w:color w:val="202020"/>
          <w:spacing w:val="-2"/>
        </w:rPr>
        <w:t xml:space="preserve"> </w:t>
      </w:r>
      <w:r>
        <w:rPr>
          <w:color w:val="202020"/>
        </w:rPr>
        <w:t>based</w:t>
      </w:r>
      <w:r>
        <w:rPr>
          <w:color w:val="202020"/>
          <w:spacing w:val="-3"/>
        </w:rPr>
        <w:t xml:space="preserve"> </w:t>
      </w:r>
      <w:r>
        <w:rPr>
          <w:color w:val="202020"/>
        </w:rPr>
        <w:t>on</w:t>
      </w:r>
      <w:r>
        <w:rPr>
          <w:color w:val="202020"/>
          <w:spacing w:val="-6"/>
        </w:rPr>
        <w:t xml:space="preserve"> </w:t>
      </w:r>
      <w:r>
        <w:rPr>
          <w:color w:val="202020"/>
        </w:rPr>
        <w:t>information</w:t>
      </w:r>
      <w:r>
        <w:rPr>
          <w:color w:val="202020"/>
          <w:spacing w:val="-6"/>
        </w:rPr>
        <w:t xml:space="preserve"> </w:t>
      </w:r>
      <w:r>
        <w:rPr>
          <w:color w:val="202020"/>
        </w:rPr>
        <w:t>gathered</w:t>
      </w:r>
      <w:r>
        <w:rPr>
          <w:color w:val="202020"/>
          <w:spacing w:val="-3"/>
        </w:rPr>
        <w:t xml:space="preserve"> </w:t>
      </w:r>
      <w:r>
        <w:rPr>
          <w:color w:val="202020"/>
        </w:rPr>
        <w:t>from</w:t>
      </w:r>
      <w:r>
        <w:rPr>
          <w:color w:val="202020"/>
          <w:spacing w:val="-2"/>
        </w:rPr>
        <w:t xml:space="preserve"> </w:t>
      </w:r>
      <w:r>
        <w:rPr>
          <w:color w:val="202020"/>
        </w:rPr>
        <w:t>associated</w:t>
      </w:r>
      <w:r>
        <w:rPr>
          <w:color w:val="202020"/>
          <w:spacing w:val="-3"/>
        </w:rPr>
        <w:t xml:space="preserve"> </w:t>
      </w:r>
      <w:r>
        <w:rPr>
          <w:color w:val="202020"/>
        </w:rPr>
        <w:t>plan(s)</w:t>
      </w:r>
      <w:r>
        <w:rPr>
          <w:color w:val="202020"/>
          <w:spacing w:val="-2"/>
        </w:rPr>
        <w:t xml:space="preserve"> </w:t>
      </w:r>
      <w:r>
        <w:rPr>
          <w:color w:val="202020"/>
        </w:rPr>
        <w:t>of</w:t>
      </w:r>
      <w:r>
        <w:rPr>
          <w:color w:val="202020"/>
          <w:spacing w:val="-2"/>
        </w:rPr>
        <w:t xml:space="preserve"> </w:t>
      </w:r>
      <w:r>
        <w:rPr>
          <w:color w:val="202020"/>
        </w:rPr>
        <w:t>action</w:t>
      </w:r>
      <w:r>
        <w:rPr>
          <w:color w:val="202020"/>
          <w:spacing w:val="-3"/>
        </w:rPr>
        <w:t xml:space="preserve"> </w:t>
      </w:r>
      <w:r>
        <w:rPr>
          <w:color w:val="202020"/>
        </w:rPr>
        <w:t>developed</w:t>
      </w:r>
      <w:r>
        <w:rPr>
          <w:color w:val="202020"/>
          <w:spacing w:val="-3"/>
        </w:rPr>
        <w:t xml:space="preserve"> </w:t>
      </w:r>
      <w:r>
        <w:rPr>
          <w:color w:val="202020"/>
        </w:rPr>
        <w:t>in</w:t>
      </w:r>
      <w:r>
        <w:rPr>
          <w:color w:val="202020"/>
          <w:spacing w:val="-6"/>
        </w:rPr>
        <w:t xml:space="preserve"> </w:t>
      </w:r>
      <w:r>
        <w:rPr>
          <w:color w:val="202020"/>
        </w:rPr>
        <w:t>accordance with NIST SP 800-171.</w:t>
      </w:r>
    </w:p>
    <w:p w14:paraId="6B741A80" w14:textId="77777777" w:rsidR="00F877C4" w:rsidRDefault="00327F55">
      <w:pPr>
        <w:pStyle w:val="ListParagraph"/>
        <w:numPr>
          <w:ilvl w:val="2"/>
          <w:numId w:val="29"/>
        </w:numPr>
        <w:tabs>
          <w:tab w:val="left" w:pos="1260"/>
        </w:tabs>
        <w:spacing w:before="239" w:line="228" w:lineRule="auto"/>
        <w:ind w:left="936" w:right="543" w:firstLine="0"/>
      </w:pPr>
      <w:r>
        <w:rPr>
          <w:color w:val="202020"/>
        </w:rPr>
        <w:t>If</w:t>
      </w:r>
      <w:r>
        <w:rPr>
          <w:color w:val="202020"/>
          <w:spacing w:val="-5"/>
        </w:rPr>
        <w:t xml:space="preserve"> </w:t>
      </w:r>
      <w:r>
        <w:rPr>
          <w:color w:val="202020"/>
        </w:rPr>
        <w:t>multiple</w:t>
      </w:r>
      <w:r>
        <w:rPr>
          <w:color w:val="202020"/>
          <w:spacing w:val="-3"/>
        </w:rPr>
        <w:t xml:space="preserve"> </w:t>
      </w:r>
      <w:r>
        <w:rPr>
          <w:color w:val="202020"/>
        </w:rPr>
        <w:t>system</w:t>
      </w:r>
      <w:r>
        <w:rPr>
          <w:color w:val="202020"/>
          <w:spacing w:val="-2"/>
        </w:rPr>
        <w:t xml:space="preserve"> </w:t>
      </w:r>
      <w:r>
        <w:rPr>
          <w:color w:val="202020"/>
        </w:rPr>
        <w:t>security</w:t>
      </w:r>
      <w:r>
        <w:rPr>
          <w:color w:val="202020"/>
          <w:spacing w:val="-3"/>
        </w:rPr>
        <w:t xml:space="preserve"> </w:t>
      </w:r>
      <w:r>
        <w:rPr>
          <w:color w:val="202020"/>
        </w:rPr>
        <w:t>plans</w:t>
      </w:r>
      <w:r>
        <w:rPr>
          <w:color w:val="202020"/>
          <w:spacing w:val="-3"/>
        </w:rPr>
        <w:t xml:space="preserve"> </w:t>
      </w:r>
      <w:r>
        <w:rPr>
          <w:color w:val="202020"/>
        </w:rPr>
        <w:t>are</w:t>
      </w:r>
      <w:r>
        <w:rPr>
          <w:color w:val="202020"/>
          <w:spacing w:val="-3"/>
        </w:rPr>
        <w:t xml:space="preserve"> </w:t>
      </w:r>
      <w:r>
        <w:rPr>
          <w:color w:val="202020"/>
        </w:rPr>
        <w:t>addressed</w:t>
      </w:r>
      <w:r>
        <w:rPr>
          <w:color w:val="202020"/>
          <w:spacing w:val="-3"/>
        </w:rPr>
        <w:t xml:space="preserve"> </w:t>
      </w:r>
      <w:r>
        <w:rPr>
          <w:color w:val="202020"/>
        </w:rPr>
        <w:t>in</w:t>
      </w:r>
      <w:r>
        <w:rPr>
          <w:color w:val="202020"/>
          <w:spacing w:val="-6"/>
        </w:rPr>
        <w:t xml:space="preserve"> </w:t>
      </w:r>
      <w:r>
        <w:rPr>
          <w:color w:val="202020"/>
        </w:rPr>
        <w:t>the</w:t>
      </w:r>
      <w:r>
        <w:rPr>
          <w:color w:val="202020"/>
          <w:spacing w:val="-3"/>
        </w:rPr>
        <w:t xml:space="preserve"> </w:t>
      </w:r>
      <w:r>
        <w:rPr>
          <w:color w:val="202020"/>
        </w:rPr>
        <w:t>email</w:t>
      </w:r>
      <w:r>
        <w:rPr>
          <w:color w:val="202020"/>
          <w:spacing w:val="-2"/>
        </w:rPr>
        <w:t xml:space="preserve"> </w:t>
      </w:r>
      <w:r>
        <w:rPr>
          <w:color w:val="202020"/>
        </w:rPr>
        <w:t>described</w:t>
      </w:r>
      <w:r>
        <w:rPr>
          <w:color w:val="202020"/>
          <w:spacing w:val="-3"/>
        </w:rPr>
        <w:t xml:space="preserve"> </w:t>
      </w:r>
      <w:r>
        <w:rPr>
          <w:color w:val="202020"/>
        </w:rPr>
        <w:t>at</w:t>
      </w:r>
      <w:r>
        <w:rPr>
          <w:color w:val="202020"/>
          <w:spacing w:val="-2"/>
        </w:rPr>
        <w:t xml:space="preserve"> </w:t>
      </w:r>
      <w:r>
        <w:rPr>
          <w:color w:val="202020"/>
        </w:rPr>
        <w:t>paragraph</w:t>
      </w:r>
      <w:r>
        <w:rPr>
          <w:color w:val="202020"/>
          <w:spacing w:val="-3"/>
        </w:rPr>
        <w:t xml:space="preserve"> </w:t>
      </w:r>
      <w:r>
        <w:rPr>
          <w:color w:val="202020"/>
        </w:rPr>
        <w:t>(b)(1)(</w:t>
      </w:r>
      <w:proofErr w:type="spellStart"/>
      <w:r>
        <w:rPr>
          <w:color w:val="202020"/>
        </w:rPr>
        <w:t>i</w:t>
      </w:r>
      <w:proofErr w:type="spellEnd"/>
      <w:r>
        <w:rPr>
          <w:color w:val="202020"/>
        </w:rPr>
        <w:t>)</w:t>
      </w:r>
      <w:r>
        <w:rPr>
          <w:color w:val="202020"/>
          <w:spacing w:val="-5"/>
        </w:rPr>
        <w:t xml:space="preserve"> </w:t>
      </w:r>
      <w:r>
        <w:rPr>
          <w:color w:val="202020"/>
        </w:rPr>
        <w:t>of this section, the</w:t>
      </w:r>
    </w:p>
    <w:p w14:paraId="60299D2E" w14:textId="77777777" w:rsidR="00F877C4" w:rsidRDefault="00F877C4">
      <w:pPr>
        <w:pStyle w:val="ListParagraph"/>
        <w:spacing w:line="228" w:lineRule="auto"/>
        <w:sectPr w:rsidR="00F877C4">
          <w:pgSz w:w="12240" w:h="15840"/>
          <w:pgMar w:top="1360" w:right="1080" w:bottom="280" w:left="1080" w:header="720" w:footer="720" w:gutter="0"/>
          <w:cols w:space="720"/>
        </w:sectPr>
      </w:pPr>
    </w:p>
    <w:tbl>
      <w:tblPr>
        <w:tblW w:w="0" w:type="auto"/>
        <w:tblInd w:w="914" w:type="dxa"/>
        <w:tblLayout w:type="fixed"/>
        <w:tblCellMar>
          <w:left w:w="0" w:type="dxa"/>
          <w:right w:w="0" w:type="dxa"/>
        </w:tblCellMar>
        <w:tblLook w:val="01E0" w:firstRow="1" w:lastRow="1" w:firstColumn="1" w:lastColumn="1" w:noHBand="0" w:noVBand="0"/>
      </w:tblPr>
      <w:tblGrid>
        <w:gridCol w:w="1127"/>
        <w:gridCol w:w="70"/>
        <w:gridCol w:w="264"/>
        <w:gridCol w:w="550"/>
        <w:gridCol w:w="6831"/>
      </w:tblGrid>
      <w:tr w:rsidR="00F877C4" w14:paraId="3D872D57" w14:textId="77777777">
        <w:trPr>
          <w:trHeight w:val="612"/>
        </w:trPr>
        <w:tc>
          <w:tcPr>
            <w:tcW w:w="8842" w:type="dxa"/>
            <w:gridSpan w:val="5"/>
            <w:tcBorders>
              <w:bottom w:val="dashSmallGap" w:sz="8" w:space="0" w:color="1F1F1F"/>
            </w:tcBorders>
            <w:shd w:val="clear" w:color="auto" w:fill="F8F8F8"/>
          </w:tcPr>
          <w:p w14:paraId="377FD124" w14:textId="77777777" w:rsidR="00F877C4" w:rsidRDefault="00327F55">
            <w:pPr>
              <w:pStyle w:val="TableParagraph"/>
              <w:spacing w:line="240" w:lineRule="exact"/>
              <w:ind w:left="28"/>
            </w:pPr>
            <w:r>
              <w:rPr>
                <w:color w:val="202020"/>
              </w:rPr>
              <w:lastRenderedPageBreak/>
              <w:t>Contractor</w:t>
            </w:r>
            <w:r>
              <w:rPr>
                <w:color w:val="202020"/>
                <w:spacing w:val="-3"/>
              </w:rPr>
              <w:t xml:space="preserve"> </w:t>
            </w:r>
            <w:r>
              <w:rPr>
                <w:color w:val="202020"/>
              </w:rPr>
              <w:t>shall</w:t>
            </w:r>
            <w:r>
              <w:rPr>
                <w:color w:val="202020"/>
                <w:spacing w:val="-3"/>
              </w:rPr>
              <w:t xml:space="preserve"> </w:t>
            </w:r>
            <w:r>
              <w:rPr>
                <w:color w:val="202020"/>
              </w:rPr>
              <w:t>use</w:t>
            </w:r>
            <w:r>
              <w:rPr>
                <w:color w:val="202020"/>
                <w:spacing w:val="-4"/>
              </w:rPr>
              <w:t xml:space="preserve"> </w:t>
            </w:r>
            <w:r>
              <w:rPr>
                <w:color w:val="202020"/>
              </w:rPr>
              <w:t>the</w:t>
            </w:r>
            <w:r>
              <w:rPr>
                <w:color w:val="202020"/>
                <w:spacing w:val="-4"/>
              </w:rPr>
              <w:t xml:space="preserve"> </w:t>
            </w:r>
            <w:r>
              <w:rPr>
                <w:color w:val="202020"/>
              </w:rPr>
              <w:t>following</w:t>
            </w:r>
            <w:r>
              <w:rPr>
                <w:color w:val="202020"/>
                <w:spacing w:val="-4"/>
              </w:rPr>
              <w:t xml:space="preserve"> </w:t>
            </w:r>
            <w:r>
              <w:rPr>
                <w:color w:val="202020"/>
              </w:rPr>
              <w:t>format</w:t>
            </w:r>
            <w:r>
              <w:rPr>
                <w:color w:val="202020"/>
                <w:spacing w:val="-3"/>
              </w:rPr>
              <w:t xml:space="preserve"> </w:t>
            </w:r>
            <w:r>
              <w:rPr>
                <w:color w:val="202020"/>
              </w:rPr>
              <w:t>for</w:t>
            </w:r>
            <w:r>
              <w:rPr>
                <w:color w:val="202020"/>
                <w:spacing w:val="-3"/>
              </w:rPr>
              <w:t xml:space="preserve"> </w:t>
            </w:r>
            <w:r>
              <w:rPr>
                <w:color w:val="202020"/>
              </w:rPr>
              <w:t>the</w:t>
            </w:r>
            <w:r>
              <w:rPr>
                <w:color w:val="202020"/>
                <w:spacing w:val="-3"/>
              </w:rPr>
              <w:t xml:space="preserve"> </w:t>
            </w:r>
            <w:r>
              <w:rPr>
                <w:color w:val="202020"/>
                <w:spacing w:val="-2"/>
              </w:rPr>
              <w:t>report:</w:t>
            </w:r>
          </w:p>
        </w:tc>
      </w:tr>
      <w:tr w:rsidR="00F877C4" w14:paraId="197BA30C" w14:textId="77777777">
        <w:trPr>
          <w:trHeight w:val="220"/>
        </w:trPr>
        <w:tc>
          <w:tcPr>
            <w:tcW w:w="1127" w:type="dxa"/>
            <w:tcBorders>
              <w:top w:val="dashSmallGap" w:sz="8" w:space="0" w:color="1F1F1F"/>
              <w:bottom w:val="dashed" w:sz="8" w:space="0" w:color="1F1F1F"/>
            </w:tcBorders>
            <w:shd w:val="clear" w:color="auto" w:fill="F8F8F8"/>
          </w:tcPr>
          <w:p w14:paraId="05E34597" w14:textId="77777777" w:rsidR="00F877C4" w:rsidRDefault="00F877C4">
            <w:pPr>
              <w:pStyle w:val="TableParagraph"/>
              <w:rPr>
                <w:sz w:val="14"/>
              </w:rPr>
            </w:pPr>
          </w:p>
        </w:tc>
        <w:tc>
          <w:tcPr>
            <w:tcW w:w="7715" w:type="dxa"/>
            <w:gridSpan w:val="4"/>
            <w:tcBorders>
              <w:top w:val="dashSmallGap" w:sz="8" w:space="0" w:color="1F1F1F"/>
            </w:tcBorders>
            <w:shd w:val="clear" w:color="auto" w:fill="F8F8F8"/>
          </w:tcPr>
          <w:p w14:paraId="7AF1634E" w14:textId="77777777" w:rsidR="00F877C4" w:rsidRDefault="00F877C4">
            <w:pPr>
              <w:pStyle w:val="TableParagraph"/>
              <w:rPr>
                <w:sz w:val="14"/>
              </w:rPr>
            </w:pPr>
          </w:p>
        </w:tc>
      </w:tr>
      <w:tr w:rsidR="00F877C4" w14:paraId="1E18CD56" w14:textId="77777777">
        <w:trPr>
          <w:trHeight w:val="1900"/>
        </w:trPr>
        <w:tc>
          <w:tcPr>
            <w:tcW w:w="1461" w:type="dxa"/>
            <w:gridSpan w:val="3"/>
            <w:tcBorders>
              <w:bottom w:val="dashSmallGap" w:sz="8" w:space="0" w:color="1F1F1F"/>
            </w:tcBorders>
            <w:shd w:val="clear" w:color="auto" w:fill="F8F8F8"/>
          </w:tcPr>
          <w:p w14:paraId="372AB2A4" w14:textId="77777777" w:rsidR="00F877C4" w:rsidRDefault="00F877C4">
            <w:pPr>
              <w:pStyle w:val="TableParagraph"/>
            </w:pPr>
          </w:p>
          <w:p w14:paraId="7C1408A7" w14:textId="77777777" w:rsidR="00F877C4" w:rsidRDefault="00F877C4">
            <w:pPr>
              <w:pStyle w:val="TableParagraph"/>
              <w:spacing w:before="58"/>
            </w:pPr>
          </w:p>
          <w:p w14:paraId="279CEF06" w14:textId="77777777" w:rsidR="00F877C4" w:rsidRDefault="00327F55">
            <w:pPr>
              <w:pStyle w:val="TableParagraph"/>
              <w:spacing w:line="228" w:lineRule="auto"/>
              <w:ind w:left="28" w:right="28"/>
            </w:pPr>
            <w:r>
              <w:rPr>
                <w:color w:val="202020"/>
              </w:rPr>
              <w:t>score of</w:t>
            </w:r>
            <w:r>
              <w:rPr>
                <w:color w:val="202020"/>
                <w:spacing w:val="40"/>
              </w:rPr>
              <w:t xml:space="preserve"> </w:t>
            </w:r>
            <w:r>
              <w:rPr>
                <w:color w:val="202020"/>
              </w:rPr>
              <w:t>System</w:t>
            </w:r>
            <w:r>
              <w:rPr>
                <w:color w:val="202020"/>
                <w:spacing w:val="-14"/>
              </w:rPr>
              <w:t xml:space="preserve"> </w:t>
            </w:r>
            <w:r>
              <w:rPr>
                <w:color w:val="202020"/>
              </w:rPr>
              <w:t xml:space="preserve">security </w:t>
            </w:r>
            <w:r>
              <w:rPr>
                <w:color w:val="202020"/>
                <w:spacing w:val="-4"/>
              </w:rPr>
              <w:t>will</w:t>
            </w:r>
          </w:p>
          <w:p w14:paraId="4A8A7280" w14:textId="77777777" w:rsidR="00F877C4" w:rsidRDefault="00327F55">
            <w:pPr>
              <w:pStyle w:val="TableParagraph"/>
              <w:spacing w:before="229"/>
              <w:ind w:left="28"/>
            </w:pPr>
            <w:r>
              <w:rPr>
                <w:color w:val="202020"/>
                <w:spacing w:val="-2"/>
              </w:rPr>
              <w:t>achieved</w:t>
            </w:r>
          </w:p>
        </w:tc>
        <w:tc>
          <w:tcPr>
            <w:tcW w:w="550" w:type="dxa"/>
            <w:tcBorders>
              <w:bottom w:val="dashSmallGap" w:sz="8" w:space="0" w:color="1F1F1F"/>
            </w:tcBorders>
            <w:shd w:val="clear" w:color="auto" w:fill="F8F8F8"/>
          </w:tcPr>
          <w:p w14:paraId="3C57709E" w14:textId="77777777" w:rsidR="00F877C4" w:rsidRDefault="00F877C4">
            <w:pPr>
              <w:pStyle w:val="TableParagraph"/>
            </w:pPr>
          </w:p>
          <w:p w14:paraId="01882842" w14:textId="77777777" w:rsidR="00F877C4" w:rsidRDefault="00F877C4">
            <w:pPr>
              <w:pStyle w:val="TableParagraph"/>
            </w:pPr>
          </w:p>
          <w:p w14:paraId="5F7D0AB2" w14:textId="77777777" w:rsidR="00F877C4" w:rsidRDefault="00F877C4">
            <w:pPr>
              <w:pStyle w:val="TableParagraph"/>
              <w:spacing w:before="35"/>
            </w:pPr>
          </w:p>
          <w:p w14:paraId="5B103AA3" w14:textId="77777777" w:rsidR="00F877C4" w:rsidRDefault="00327F55">
            <w:pPr>
              <w:pStyle w:val="TableParagraph"/>
              <w:ind w:left="24"/>
            </w:pPr>
            <w:r>
              <w:rPr>
                <w:color w:val="202020"/>
                <w:spacing w:val="-4"/>
              </w:rPr>
              <w:t>plan</w:t>
            </w:r>
          </w:p>
        </w:tc>
        <w:tc>
          <w:tcPr>
            <w:tcW w:w="6831" w:type="dxa"/>
            <w:tcBorders>
              <w:bottom w:val="dashSmallGap" w:sz="8" w:space="0" w:color="1F1F1F"/>
            </w:tcBorders>
            <w:shd w:val="clear" w:color="auto" w:fill="F8F8F8"/>
          </w:tcPr>
          <w:p w14:paraId="18A65AB4" w14:textId="77777777" w:rsidR="00F877C4" w:rsidRDefault="00327F55">
            <w:pPr>
              <w:pStyle w:val="TableParagraph"/>
              <w:spacing w:before="74" w:line="246" w:lineRule="exact"/>
              <w:ind w:left="2143"/>
            </w:pPr>
            <w:r>
              <w:rPr>
                <w:color w:val="202020"/>
                <w:spacing w:val="-2"/>
              </w:rPr>
              <w:t>Brief</w:t>
            </w:r>
          </w:p>
          <w:p w14:paraId="40F27CEA" w14:textId="77777777" w:rsidR="00F877C4" w:rsidRDefault="00327F55">
            <w:pPr>
              <w:pStyle w:val="TableParagraph"/>
              <w:tabs>
                <w:tab w:val="left" w:pos="2138"/>
                <w:tab w:val="left" w:pos="4020"/>
                <w:tab w:val="left" w:pos="4051"/>
                <w:tab w:val="left" w:pos="5412"/>
                <w:tab w:val="left" w:pos="6348"/>
                <w:tab w:val="right" w:pos="6758"/>
              </w:tabs>
              <w:spacing w:line="456" w:lineRule="auto"/>
              <w:ind w:left="182" w:right="65" w:hanging="17"/>
            </w:pPr>
            <w:r>
              <w:rPr>
                <w:color w:val="202020"/>
              </w:rPr>
              <w:t>CAGE codes</w:t>
            </w:r>
            <w:r>
              <w:rPr>
                <w:color w:val="202020"/>
              </w:rPr>
              <w:tab/>
            </w:r>
            <w:r>
              <w:rPr>
                <w:color w:val="202020"/>
                <w:spacing w:val="-49"/>
              </w:rPr>
              <w:t xml:space="preserve"> </w:t>
            </w:r>
            <w:r>
              <w:rPr>
                <w:color w:val="202020"/>
              </w:rPr>
              <w:t>description of</w:t>
            </w:r>
            <w:r>
              <w:rPr>
                <w:color w:val="202020"/>
              </w:rPr>
              <w:tab/>
              <w:t>Date of</w:t>
            </w:r>
            <w:r>
              <w:rPr>
                <w:color w:val="202020"/>
              </w:rPr>
              <w:tab/>
            </w:r>
            <w:r>
              <w:rPr>
                <w:color w:val="202020"/>
                <w:spacing w:val="-27"/>
              </w:rPr>
              <w:t xml:space="preserve"> </w:t>
            </w:r>
            <w:r>
              <w:rPr>
                <w:color w:val="202020"/>
              </w:rPr>
              <w:t>Total</w:t>
            </w:r>
            <w:r>
              <w:rPr>
                <w:color w:val="202020"/>
              </w:rPr>
              <w:tab/>
            </w:r>
            <w:r>
              <w:rPr>
                <w:color w:val="202020"/>
                <w:spacing w:val="-4"/>
              </w:rPr>
              <w:t xml:space="preserve">Date </w:t>
            </w:r>
            <w:r>
              <w:rPr>
                <w:color w:val="202020"/>
              </w:rPr>
              <w:t>supported</w:t>
            </w:r>
            <w:r>
              <w:rPr>
                <w:color w:val="202020"/>
                <w:spacing w:val="-3"/>
              </w:rPr>
              <w:t xml:space="preserve"> </w:t>
            </w:r>
            <w:r>
              <w:rPr>
                <w:color w:val="202020"/>
              </w:rPr>
              <w:t>by</w:t>
            </w:r>
            <w:r>
              <w:rPr>
                <w:color w:val="202020"/>
                <w:spacing w:val="-5"/>
              </w:rPr>
              <w:t xml:space="preserve"> </w:t>
            </w:r>
            <w:r>
              <w:rPr>
                <w:color w:val="202020"/>
                <w:spacing w:val="-4"/>
              </w:rPr>
              <w:t>this</w:t>
            </w:r>
            <w:r>
              <w:rPr>
                <w:color w:val="202020"/>
              </w:rPr>
              <w:tab/>
              <w:t>the</w:t>
            </w:r>
            <w:r>
              <w:rPr>
                <w:color w:val="202020"/>
                <w:spacing w:val="-2"/>
              </w:rPr>
              <w:t xml:space="preserve"> </w:t>
            </w:r>
            <w:r>
              <w:rPr>
                <w:color w:val="202020"/>
                <w:spacing w:val="-4"/>
              </w:rPr>
              <w:t>plan</w:t>
            </w:r>
            <w:r>
              <w:rPr>
                <w:color w:val="202020"/>
              </w:rPr>
              <w:tab/>
            </w:r>
            <w:r>
              <w:rPr>
                <w:color w:val="202020"/>
              </w:rPr>
              <w:tab/>
            </w:r>
            <w:r>
              <w:rPr>
                <w:color w:val="202020"/>
                <w:spacing w:val="-2"/>
              </w:rPr>
              <w:t>assessment</w:t>
            </w:r>
            <w:r>
              <w:rPr>
                <w:color w:val="202020"/>
              </w:rPr>
              <w:tab/>
            </w:r>
            <w:r>
              <w:rPr>
                <w:color w:val="202020"/>
                <w:spacing w:val="-2"/>
              </w:rPr>
              <w:t>score</w:t>
            </w:r>
            <w:r>
              <w:rPr>
                <w:color w:val="202020"/>
              </w:rPr>
              <w:tab/>
            </w:r>
            <w:r>
              <w:rPr>
                <w:color w:val="202020"/>
              </w:rPr>
              <w:tab/>
            </w:r>
            <w:r>
              <w:rPr>
                <w:color w:val="202020"/>
                <w:spacing w:val="-5"/>
              </w:rPr>
              <w:t>110</w:t>
            </w:r>
          </w:p>
          <w:p w14:paraId="31AEE876" w14:textId="77777777" w:rsidR="00F877C4" w:rsidRDefault="00327F55">
            <w:pPr>
              <w:pStyle w:val="TableParagraph"/>
              <w:tabs>
                <w:tab w:val="left" w:pos="2138"/>
              </w:tabs>
              <w:spacing w:line="252" w:lineRule="exact"/>
              <w:ind w:left="221"/>
            </w:pPr>
            <w:r>
              <w:rPr>
                <w:color w:val="202020"/>
                <w:spacing w:val="-4"/>
              </w:rPr>
              <w:t>plan</w:t>
            </w:r>
            <w:r>
              <w:rPr>
                <w:color w:val="202020"/>
              </w:rPr>
              <w:tab/>
            </w:r>
            <w:r>
              <w:rPr>
                <w:color w:val="202020"/>
                <w:spacing w:val="-2"/>
              </w:rPr>
              <w:t>architecture</w:t>
            </w:r>
          </w:p>
        </w:tc>
      </w:tr>
      <w:tr w:rsidR="00F877C4" w14:paraId="4D35B30C" w14:textId="77777777">
        <w:trPr>
          <w:trHeight w:val="220"/>
        </w:trPr>
        <w:tc>
          <w:tcPr>
            <w:tcW w:w="1197" w:type="dxa"/>
            <w:gridSpan w:val="2"/>
            <w:tcBorders>
              <w:top w:val="dashSmallGap" w:sz="8" w:space="0" w:color="1F1F1F"/>
              <w:bottom w:val="dashed" w:sz="8" w:space="0" w:color="1F1F1F"/>
            </w:tcBorders>
            <w:shd w:val="clear" w:color="auto" w:fill="F8F8F8"/>
          </w:tcPr>
          <w:p w14:paraId="388A273F" w14:textId="77777777" w:rsidR="00F877C4" w:rsidRDefault="00F877C4">
            <w:pPr>
              <w:pStyle w:val="TableParagraph"/>
              <w:rPr>
                <w:sz w:val="14"/>
              </w:rPr>
            </w:pPr>
          </w:p>
        </w:tc>
        <w:tc>
          <w:tcPr>
            <w:tcW w:w="814" w:type="dxa"/>
            <w:gridSpan w:val="2"/>
            <w:vMerge w:val="restart"/>
            <w:tcBorders>
              <w:top w:val="dashSmallGap" w:sz="8" w:space="0" w:color="1F1F1F"/>
              <w:bottom w:val="single" w:sz="4" w:space="0" w:color="1F1F1F"/>
            </w:tcBorders>
            <w:shd w:val="clear" w:color="auto" w:fill="F8F8F8"/>
          </w:tcPr>
          <w:p w14:paraId="27106EE9" w14:textId="77777777" w:rsidR="00F877C4" w:rsidRDefault="00F877C4">
            <w:pPr>
              <w:pStyle w:val="TableParagraph"/>
            </w:pPr>
          </w:p>
        </w:tc>
        <w:tc>
          <w:tcPr>
            <w:tcW w:w="6831" w:type="dxa"/>
            <w:vMerge w:val="restart"/>
            <w:tcBorders>
              <w:top w:val="dashSmallGap" w:sz="8" w:space="0" w:color="1F1F1F"/>
              <w:bottom w:val="dashSmallGap" w:sz="8" w:space="0" w:color="1F1F1F"/>
            </w:tcBorders>
            <w:shd w:val="clear" w:color="auto" w:fill="F8F8F8"/>
          </w:tcPr>
          <w:p w14:paraId="3C7B9E03" w14:textId="77777777" w:rsidR="00F877C4" w:rsidRDefault="00F877C4">
            <w:pPr>
              <w:pStyle w:val="TableParagraph"/>
              <w:rPr>
                <w:sz w:val="20"/>
              </w:rPr>
            </w:pPr>
          </w:p>
          <w:p w14:paraId="6D69A9DC" w14:textId="77777777" w:rsidR="00F877C4" w:rsidRDefault="00F877C4">
            <w:pPr>
              <w:pStyle w:val="TableParagraph"/>
              <w:spacing w:before="103"/>
              <w:rPr>
                <w:sz w:val="20"/>
              </w:rPr>
            </w:pPr>
          </w:p>
          <w:p w14:paraId="09A655C9" w14:textId="77777777" w:rsidR="00F877C4" w:rsidRDefault="00327F55">
            <w:pPr>
              <w:pStyle w:val="TableParagraph"/>
              <w:spacing w:line="20" w:lineRule="exact"/>
              <w:ind w:left="110"/>
              <w:rPr>
                <w:sz w:val="2"/>
              </w:rPr>
            </w:pPr>
            <w:r>
              <w:rPr>
                <w:noProof/>
                <w:sz w:val="2"/>
              </w:rPr>
              <mc:AlternateContent>
                <mc:Choice Requires="wpg">
                  <w:drawing>
                    <wp:inline distT="0" distB="0" distL="0" distR="0" wp14:anchorId="19941404" wp14:editId="60D0AF0C">
                      <wp:extent cx="1187450" cy="5715"/>
                      <wp:effectExtent l="9525" t="0" r="0" b="381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7450" cy="5715"/>
                                <a:chOff x="0" y="0"/>
                                <a:chExt cx="1187450" cy="5715"/>
                              </a:xfrm>
                            </wpg:grpSpPr>
                            <wps:wsp>
                              <wps:cNvPr id="138" name="Graphic 138"/>
                              <wps:cNvSpPr/>
                              <wps:spPr>
                                <a:xfrm>
                                  <a:off x="0" y="2804"/>
                                  <a:ext cx="1187450" cy="1270"/>
                                </a:xfrm>
                                <a:custGeom>
                                  <a:avLst/>
                                  <a:gdLst/>
                                  <a:ahLst/>
                                  <a:cxnLst/>
                                  <a:rect l="l" t="t" r="r" b="b"/>
                                  <a:pathLst>
                                    <a:path w="1187450">
                                      <a:moveTo>
                                        <a:pt x="0" y="0"/>
                                      </a:moveTo>
                                      <a:lnTo>
                                        <a:pt x="1187197"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45DB35E9" id="Group 137" o:spid="_x0000_s1026" style="width:93.5pt;height:.45pt;mso-position-horizontal-relative:char;mso-position-vertical-relative:line" coordsize="1187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">
                      <v:shape id="Graphic 138" o:spid="_x0000_s1027" style="position:absolute;top:28;width:11874;height:12;visibility:visible;mso-wrap-style:square;v-text-anchor:top" coordsize="1187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" path="m,l1187197,e" filled="f" strokecolor="#1f1f1f" strokeweight=".15578mm">
                        <v:path arrowok="t"/>
                      </v:shape>
                      <w10:anchorlock/>
                    </v:group>
                  </w:pict>
                </mc:Fallback>
              </mc:AlternateContent>
            </w:r>
            <w:r>
              <w:rPr>
                <w:spacing w:val="91"/>
                <w:sz w:val="2"/>
              </w:rPr>
              <w:t xml:space="preserve"> </w:t>
            </w:r>
            <w:r>
              <w:rPr>
                <w:noProof/>
                <w:spacing w:val="91"/>
                <w:sz w:val="2"/>
              </w:rPr>
              <mc:AlternateContent>
                <mc:Choice Requires="wpg">
                  <w:drawing>
                    <wp:inline distT="0" distB="0" distL="0" distR="0" wp14:anchorId="40D85825" wp14:editId="46BA55CA">
                      <wp:extent cx="1118870" cy="5715"/>
                      <wp:effectExtent l="9525" t="0" r="0" b="3810"/>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8870" cy="5715"/>
                                <a:chOff x="0" y="0"/>
                                <a:chExt cx="1118870" cy="5715"/>
                              </a:xfrm>
                            </wpg:grpSpPr>
                            <wps:wsp>
                              <wps:cNvPr id="140" name="Graphic 140"/>
                              <wps:cNvSpPr/>
                              <wps:spPr>
                                <a:xfrm>
                                  <a:off x="0" y="2804"/>
                                  <a:ext cx="1118870" cy="1270"/>
                                </a:xfrm>
                                <a:custGeom>
                                  <a:avLst/>
                                  <a:gdLst/>
                                  <a:ahLst/>
                                  <a:cxnLst/>
                                  <a:rect l="l" t="t" r="r" b="b"/>
                                  <a:pathLst>
                                    <a:path w="1118870">
                                      <a:moveTo>
                                        <a:pt x="0" y="0"/>
                                      </a:moveTo>
                                      <a:lnTo>
                                        <a:pt x="1118607"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399F3BD9" id="Group 139" o:spid="_x0000_s1026" style="width:88.1pt;height:.45pt;mso-position-horizontal-relative:char;mso-position-vertical-relative:line" coordsize="1118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">
                      <v:shape id="Graphic 140" o:spid="_x0000_s1027" style="position:absolute;top:28;width:11188;height:12;visibility:visible;mso-wrap-style:square;v-text-anchor:top" coordsize="1118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" path="m,l1118607,e" filled="f" strokecolor="#1f1f1f" strokeweight=".15578mm">
                        <v:path arrowok="t"/>
                      </v:shape>
                      <w10:anchorlock/>
                    </v:group>
                  </w:pict>
                </mc:Fallback>
              </mc:AlternateContent>
            </w:r>
            <w:r>
              <w:rPr>
                <w:spacing w:val="88"/>
                <w:sz w:val="2"/>
              </w:rPr>
              <w:t xml:space="preserve"> </w:t>
            </w:r>
            <w:r>
              <w:rPr>
                <w:noProof/>
                <w:spacing w:val="88"/>
                <w:sz w:val="2"/>
              </w:rPr>
              <mc:AlternateContent>
                <mc:Choice Requires="wpg">
                  <w:drawing>
                    <wp:inline distT="0" distB="0" distL="0" distR="0" wp14:anchorId="7579F1C2" wp14:editId="623C9556">
                      <wp:extent cx="838200" cy="5715"/>
                      <wp:effectExtent l="9525" t="0" r="0" b="381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5715"/>
                                <a:chOff x="0" y="0"/>
                                <a:chExt cx="838200" cy="5715"/>
                              </a:xfrm>
                            </wpg:grpSpPr>
                            <wps:wsp>
                              <wps:cNvPr id="142" name="Graphic 142"/>
                              <wps:cNvSpPr/>
                              <wps:spPr>
                                <a:xfrm>
                                  <a:off x="0" y="2804"/>
                                  <a:ext cx="838200" cy="1270"/>
                                </a:xfrm>
                                <a:custGeom>
                                  <a:avLst/>
                                  <a:gdLst/>
                                  <a:ahLst/>
                                  <a:cxnLst/>
                                  <a:rect l="l" t="t" r="r" b="b"/>
                                  <a:pathLst>
                                    <a:path w="838200">
                                      <a:moveTo>
                                        <a:pt x="0" y="0"/>
                                      </a:moveTo>
                                      <a:lnTo>
                                        <a:pt x="838191"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5A8D5EF5" id="Group 141" o:spid="_x0000_s1026" style="width:66pt;height:.45pt;mso-position-horizontal-relative:char;mso-position-vertical-relative:line" coordsize="838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">
                      <v:shape id="Graphic 142" o:spid="_x0000_s1027" style="position:absolute;top:28;width:8382;height:12;visibility:visible;mso-wrap-style:square;v-text-anchor:top" coordsize="838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" path="m,l838191,e" filled="f" strokecolor="#1f1f1f" strokeweight=".15578mm">
                        <v:path arrowok="t"/>
                      </v:shape>
                      <w10:anchorlock/>
                    </v:group>
                  </w:pict>
                </mc:Fallback>
              </mc:AlternateContent>
            </w:r>
            <w:r>
              <w:rPr>
                <w:spacing w:val="96"/>
                <w:sz w:val="2"/>
              </w:rPr>
              <w:t xml:space="preserve"> </w:t>
            </w:r>
            <w:r>
              <w:rPr>
                <w:noProof/>
                <w:spacing w:val="96"/>
                <w:sz w:val="2"/>
              </w:rPr>
              <mc:AlternateContent>
                <mc:Choice Requires="wpg">
                  <w:drawing>
                    <wp:inline distT="0" distB="0" distL="0" distR="0" wp14:anchorId="4939F9CE" wp14:editId="50312D73">
                      <wp:extent cx="561340" cy="5715"/>
                      <wp:effectExtent l="9525" t="0" r="634" b="381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 cy="5715"/>
                                <a:chOff x="0" y="0"/>
                                <a:chExt cx="561340" cy="5715"/>
                              </a:xfrm>
                            </wpg:grpSpPr>
                            <wps:wsp>
                              <wps:cNvPr id="144" name="Graphic 144"/>
                              <wps:cNvSpPr/>
                              <wps:spPr>
                                <a:xfrm>
                                  <a:off x="0" y="2804"/>
                                  <a:ext cx="561340" cy="1270"/>
                                </a:xfrm>
                                <a:custGeom>
                                  <a:avLst/>
                                  <a:gdLst/>
                                  <a:ahLst/>
                                  <a:cxnLst/>
                                  <a:rect l="l" t="t" r="r" b="b"/>
                                  <a:pathLst>
                                    <a:path w="561340">
                                      <a:moveTo>
                                        <a:pt x="0" y="0"/>
                                      </a:moveTo>
                                      <a:lnTo>
                                        <a:pt x="560832"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764AD446" id="Group 143" o:spid="_x0000_s1026" style="width:44.2pt;height:.45pt;mso-position-horizontal-relative:char;mso-position-vertical-relative:line" coordsize="561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">
                      <v:shape id="Graphic 144" o:spid="_x0000_s1027" style="position:absolute;top:28;width:5613;height:12;visibility:visible;mso-wrap-style:square;v-text-anchor:top" coordsize="56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" path="m,l560832,e" filled="f" strokecolor="#1f1f1f" strokeweight=".15578mm">
                        <v:path arrowok="t"/>
                      </v:shape>
                      <w10:anchorlock/>
                    </v:group>
                  </w:pict>
                </mc:Fallback>
              </mc:AlternateContent>
            </w:r>
          </w:p>
        </w:tc>
      </w:tr>
      <w:tr w:rsidR="00F877C4" w14:paraId="33FEE651" w14:textId="77777777">
        <w:trPr>
          <w:trHeight w:val="312"/>
        </w:trPr>
        <w:tc>
          <w:tcPr>
            <w:tcW w:w="1197" w:type="dxa"/>
            <w:gridSpan w:val="2"/>
            <w:tcBorders>
              <w:top w:val="dashed" w:sz="8" w:space="0" w:color="1F1F1F"/>
              <w:bottom w:val="single" w:sz="4" w:space="0" w:color="1F1F1F"/>
            </w:tcBorders>
            <w:shd w:val="clear" w:color="auto" w:fill="F8F8F8"/>
          </w:tcPr>
          <w:p w14:paraId="2022A196" w14:textId="77777777" w:rsidR="00F877C4" w:rsidRDefault="00F877C4">
            <w:pPr>
              <w:pStyle w:val="TableParagraph"/>
            </w:pPr>
          </w:p>
        </w:tc>
        <w:tc>
          <w:tcPr>
            <w:tcW w:w="814" w:type="dxa"/>
            <w:gridSpan w:val="2"/>
            <w:vMerge/>
            <w:tcBorders>
              <w:top w:val="nil"/>
              <w:bottom w:val="single" w:sz="4" w:space="0" w:color="1F1F1F"/>
            </w:tcBorders>
            <w:shd w:val="clear" w:color="auto" w:fill="F8F8F8"/>
          </w:tcPr>
          <w:p w14:paraId="6B9DC33E" w14:textId="77777777" w:rsidR="00F877C4" w:rsidRDefault="00F877C4">
            <w:pPr>
              <w:rPr>
                <w:sz w:val="2"/>
                <w:szCs w:val="2"/>
              </w:rPr>
            </w:pPr>
          </w:p>
        </w:tc>
        <w:tc>
          <w:tcPr>
            <w:tcW w:w="6831" w:type="dxa"/>
            <w:vMerge/>
            <w:tcBorders>
              <w:top w:val="nil"/>
              <w:bottom w:val="dashSmallGap" w:sz="8" w:space="0" w:color="1F1F1F"/>
            </w:tcBorders>
            <w:shd w:val="clear" w:color="auto" w:fill="F8F8F8"/>
          </w:tcPr>
          <w:p w14:paraId="1E5813DE" w14:textId="77777777" w:rsidR="00F877C4" w:rsidRDefault="00F877C4">
            <w:pPr>
              <w:rPr>
                <w:sz w:val="2"/>
                <w:szCs w:val="2"/>
              </w:rPr>
            </w:pPr>
          </w:p>
        </w:tc>
      </w:tr>
      <w:tr w:rsidR="00F877C4" w14:paraId="0F7F1B40" w14:textId="77777777">
        <w:trPr>
          <w:trHeight w:val="220"/>
        </w:trPr>
        <w:tc>
          <w:tcPr>
            <w:tcW w:w="1461" w:type="dxa"/>
            <w:gridSpan w:val="3"/>
            <w:tcBorders>
              <w:top w:val="single" w:sz="4" w:space="0" w:color="1F1F1F"/>
              <w:bottom w:val="single" w:sz="4" w:space="0" w:color="1F1F1F"/>
            </w:tcBorders>
            <w:shd w:val="clear" w:color="auto" w:fill="F8F8F8"/>
          </w:tcPr>
          <w:p w14:paraId="54D693E1" w14:textId="77777777" w:rsidR="00F877C4" w:rsidRDefault="00F877C4">
            <w:pPr>
              <w:pStyle w:val="TableParagraph"/>
              <w:rPr>
                <w:sz w:val="14"/>
              </w:rPr>
            </w:pPr>
          </w:p>
        </w:tc>
        <w:tc>
          <w:tcPr>
            <w:tcW w:w="550" w:type="dxa"/>
            <w:vMerge w:val="restart"/>
            <w:tcBorders>
              <w:top w:val="single" w:sz="4" w:space="0" w:color="1F1F1F"/>
              <w:bottom w:val="dashSmallGap" w:sz="8" w:space="0" w:color="1F1F1F"/>
            </w:tcBorders>
            <w:shd w:val="clear" w:color="auto" w:fill="F8F8F8"/>
          </w:tcPr>
          <w:p w14:paraId="46F41281" w14:textId="77777777" w:rsidR="00F877C4" w:rsidRDefault="00F877C4">
            <w:pPr>
              <w:pStyle w:val="TableParagraph"/>
            </w:pPr>
          </w:p>
        </w:tc>
        <w:tc>
          <w:tcPr>
            <w:tcW w:w="6831" w:type="dxa"/>
            <w:vMerge/>
            <w:tcBorders>
              <w:top w:val="nil"/>
              <w:bottom w:val="dashSmallGap" w:sz="8" w:space="0" w:color="1F1F1F"/>
            </w:tcBorders>
            <w:shd w:val="clear" w:color="auto" w:fill="F8F8F8"/>
          </w:tcPr>
          <w:p w14:paraId="1C76AAB1" w14:textId="77777777" w:rsidR="00F877C4" w:rsidRDefault="00F877C4">
            <w:pPr>
              <w:rPr>
                <w:sz w:val="2"/>
                <w:szCs w:val="2"/>
              </w:rPr>
            </w:pPr>
          </w:p>
        </w:tc>
      </w:tr>
      <w:tr w:rsidR="00F877C4" w14:paraId="428E4424" w14:textId="77777777">
        <w:trPr>
          <w:trHeight w:val="127"/>
        </w:trPr>
        <w:tc>
          <w:tcPr>
            <w:tcW w:w="1461" w:type="dxa"/>
            <w:gridSpan w:val="3"/>
            <w:tcBorders>
              <w:top w:val="single" w:sz="4" w:space="0" w:color="1F1F1F"/>
              <w:bottom w:val="dashSmallGap" w:sz="8" w:space="0" w:color="1F1F1F"/>
            </w:tcBorders>
            <w:shd w:val="clear" w:color="auto" w:fill="F8F8F8"/>
          </w:tcPr>
          <w:p w14:paraId="1A451CA7" w14:textId="77777777" w:rsidR="00F877C4" w:rsidRDefault="00F877C4">
            <w:pPr>
              <w:pStyle w:val="TableParagraph"/>
              <w:rPr>
                <w:sz w:val="6"/>
              </w:rPr>
            </w:pPr>
          </w:p>
        </w:tc>
        <w:tc>
          <w:tcPr>
            <w:tcW w:w="550" w:type="dxa"/>
            <w:vMerge/>
            <w:tcBorders>
              <w:top w:val="nil"/>
              <w:bottom w:val="dashSmallGap" w:sz="8" w:space="0" w:color="1F1F1F"/>
            </w:tcBorders>
            <w:shd w:val="clear" w:color="auto" w:fill="F8F8F8"/>
          </w:tcPr>
          <w:p w14:paraId="6868E132" w14:textId="77777777" w:rsidR="00F877C4" w:rsidRDefault="00F877C4">
            <w:pPr>
              <w:rPr>
                <w:sz w:val="2"/>
                <w:szCs w:val="2"/>
              </w:rPr>
            </w:pPr>
          </w:p>
        </w:tc>
        <w:tc>
          <w:tcPr>
            <w:tcW w:w="6831" w:type="dxa"/>
            <w:vMerge/>
            <w:tcBorders>
              <w:top w:val="nil"/>
              <w:bottom w:val="dashSmallGap" w:sz="8" w:space="0" w:color="1F1F1F"/>
            </w:tcBorders>
            <w:shd w:val="clear" w:color="auto" w:fill="F8F8F8"/>
          </w:tcPr>
          <w:p w14:paraId="1A9433A7" w14:textId="77777777" w:rsidR="00F877C4" w:rsidRDefault="00F877C4">
            <w:pPr>
              <w:rPr>
                <w:sz w:val="2"/>
                <w:szCs w:val="2"/>
              </w:rPr>
            </w:pPr>
          </w:p>
        </w:tc>
      </w:tr>
      <w:tr w:rsidR="00F877C4" w14:paraId="501C7B30" w14:textId="77777777">
        <w:trPr>
          <w:trHeight w:val="220"/>
        </w:trPr>
        <w:tc>
          <w:tcPr>
            <w:tcW w:w="1197" w:type="dxa"/>
            <w:gridSpan w:val="2"/>
            <w:tcBorders>
              <w:top w:val="dashSmallGap" w:sz="8" w:space="0" w:color="1F1F1F"/>
              <w:bottom w:val="dashed" w:sz="8" w:space="0" w:color="1F1F1F"/>
            </w:tcBorders>
            <w:shd w:val="clear" w:color="auto" w:fill="F8F8F8"/>
          </w:tcPr>
          <w:p w14:paraId="66D8F4F0" w14:textId="77777777" w:rsidR="00F877C4" w:rsidRDefault="00F877C4">
            <w:pPr>
              <w:pStyle w:val="TableParagraph"/>
              <w:rPr>
                <w:sz w:val="14"/>
              </w:rPr>
            </w:pPr>
          </w:p>
        </w:tc>
        <w:tc>
          <w:tcPr>
            <w:tcW w:w="814" w:type="dxa"/>
            <w:gridSpan w:val="2"/>
            <w:vMerge w:val="restart"/>
            <w:tcBorders>
              <w:top w:val="dashSmallGap" w:sz="8" w:space="0" w:color="1F1F1F"/>
              <w:bottom w:val="single" w:sz="4" w:space="0" w:color="1F1F1F"/>
            </w:tcBorders>
            <w:shd w:val="clear" w:color="auto" w:fill="F8F8F8"/>
          </w:tcPr>
          <w:p w14:paraId="2C398F8D" w14:textId="77777777" w:rsidR="00F877C4" w:rsidRDefault="00F877C4">
            <w:pPr>
              <w:pStyle w:val="TableParagraph"/>
            </w:pPr>
          </w:p>
        </w:tc>
        <w:tc>
          <w:tcPr>
            <w:tcW w:w="6831" w:type="dxa"/>
            <w:vMerge w:val="restart"/>
            <w:tcBorders>
              <w:top w:val="dashSmallGap" w:sz="8" w:space="0" w:color="1F1F1F"/>
              <w:bottom w:val="dashSmallGap" w:sz="8" w:space="0" w:color="1F1F1F"/>
            </w:tcBorders>
            <w:shd w:val="clear" w:color="auto" w:fill="F8F8F8"/>
          </w:tcPr>
          <w:p w14:paraId="3744F16F" w14:textId="77777777" w:rsidR="00F877C4" w:rsidRDefault="00F877C4">
            <w:pPr>
              <w:pStyle w:val="TableParagraph"/>
              <w:rPr>
                <w:sz w:val="20"/>
              </w:rPr>
            </w:pPr>
          </w:p>
          <w:p w14:paraId="6AEF07AA" w14:textId="77777777" w:rsidR="00F877C4" w:rsidRDefault="00F877C4">
            <w:pPr>
              <w:pStyle w:val="TableParagraph"/>
              <w:spacing w:before="103"/>
              <w:rPr>
                <w:sz w:val="20"/>
              </w:rPr>
            </w:pPr>
          </w:p>
          <w:p w14:paraId="6F05E483" w14:textId="77777777" w:rsidR="00F877C4" w:rsidRDefault="00327F55">
            <w:pPr>
              <w:pStyle w:val="TableParagraph"/>
              <w:spacing w:line="20" w:lineRule="exact"/>
              <w:ind w:left="110"/>
              <w:rPr>
                <w:sz w:val="2"/>
              </w:rPr>
            </w:pPr>
            <w:r>
              <w:rPr>
                <w:noProof/>
                <w:sz w:val="2"/>
              </w:rPr>
              <mc:AlternateContent>
                <mc:Choice Requires="wpg">
                  <w:drawing>
                    <wp:inline distT="0" distB="0" distL="0" distR="0" wp14:anchorId="09A977E9" wp14:editId="4569E509">
                      <wp:extent cx="1187450" cy="5715"/>
                      <wp:effectExtent l="9525" t="0" r="0" b="381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7450" cy="5715"/>
                                <a:chOff x="0" y="0"/>
                                <a:chExt cx="1187450" cy="5715"/>
                              </a:xfrm>
                            </wpg:grpSpPr>
                            <wps:wsp>
                              <wps:cNvPr id="146" name="Graphic 146"/>
                              <wps:cNvSpPr/>
                              <wps:spPr>
                                <a:xfrm>
                                  <a:off x="0" y="2804"/>
                                  <a:ext cx="1187450" cy="1270"/>
                                </a:xfrm>
                                <a:custGeom>
                                  <a:avLst/>
                                  <a:gdLst/>
                                  <a:ahLst/>
                                  <a:cxnLst/>
                                  <a:rect l="l" t="t" r="r" b="b"/>
                                  <a:pathLst>
                                    <a:path w="1187450">
                                      <a:moveTo>
                                        <a:pt x="0" y="0"/>
                                      </a:moveTo>
                                      <a:lnTo>
                                        <a:pt x="1187197"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493DBB09" id="Group 145" o:spid="_x0000_s1026" style="width:93.5pt;height:.45pt;mso-position-horizontal-relative:char;mso-position-vertical-relative:line" coordsize="1187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">
                      <v:shape id="Graphic 146" o:spid="_x0000_s1027" style="position:absolute;top:28;width:11874;height:12;visibility:visible;mso-wrap-style:square;v-text-anchor:top" coordsize="1187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" path="m,l1187197,e" filled="f" strokecolor="#1f1f1f" strokeweight=".15578mm">
                        <v:path arrowok="t"/>
                      </v:shape>
                      <w10:anchorlock/>
                    </v:group>
                  </w:pict>
                </mc:Fallback>
              </mc:AlternateContent>
            </w:r>
            <w:r>
              <w:rPr>
                <w:spacing w:val="91"/>
                <w:sz w:val="2"/>
              </w:rPr>
              <w:t xml:space="preserve"> </w:t>
            </w:r>
            <w:r>
              <w:rPr>
                <w:noProof/>
                <w:spacing w:val="91"/>
                <w:sz w:val="2"/>
              </w:rPr>
              <mc:AlternateContent>
                <mc:Choice Requires="wpg">
                  <w:drawing>
                    <wp:inline distT="0" distB="0" distL="0" distR="0" wp14:anchorId="0A845760" wp14:editId="1218ADD5">
                      <wp:extent cx="1118870" cy="5715"/>
                      <wp:effectExtent l="9525" t="0" r="0" b="3810"/>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8870" cy="5715"/>
                                <a:chOff x="0" y="0"/>
                                <a:chExt cx="1118870" cy="5715"/>
                              </a:xfrm>
                            </wpg:grpSpPr>
                            <wps:wsp>
                              <wps:cNvPr id="148" name="Graphic 148"/>
                              <wps:cNvSpPr/>
                              <wps:spPr>
                                <a:xfrm>
                                  <a:off x="0" y="2804"/>
                                  <a:ext cx="1118870" cy="1270"/>
                                </a:xfrm>
                                <a:custGeom>
                                  <a:avLst/>
                                  <a:gdLst/>
                                  <a:ahLst/>
                                  <a:cxnLst/>
                                  <a:rect l="l" t="t" r="r" b="b"/>
                                  <a:pathLst>
                                    <a:path w="1118870">
                                      <a:moveTo>
                                        <a:pt x="0" y="0"/>
                                      </a:moveTo>
                                      <a:lnTo>
                                        <a:pt x="1118607"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5C29E654" id="Group 147" o:spid="_x0000_s1026" style="width:88.1pt;height:.45pt;mso-position-horizontal-relative:char;mso-position-vertical-relative:line" coordsize="1118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">
                      <v:shape id="Graphic 148" o:spid="_x0000_s1027" style="position:absolute;top:28;width:11188;height:12;visibility:visible;mso-wrap-style:square;v-text-anchor:top" coordsize="1118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" path="m,l1118607,e" filled="f" strokecolor="#1f1f1f" strokeweight=".15578mm">
                        <v:path arrowok="t"/>
                      </v:shape>
                      <w10:anchorlock/>
                    </v:group>
                  </w:pict>
                </mc:Fallback>
              </mc:AlternateContent>
            </w:r>
            <w:r>
              <w:rPr>
                <w:spacing w:val="88"/>
                <w:sz w:val="2"/>
              </w:rPr>
              <w:t xml:space="preserve"> </w:t>
            </w:r>
            <w:r>
              <w:rPr>
                <w:noProof/>
                <w:spacing w:val="88"/>
                <w:sz w:val="2"/>
              </w:rPr>
              <mc:AlternateContent>
                <mc:Choice Requires="wpg">
                  <w:drawing>
                    <wp:inline distT="0" distB="0" distL="0" distR="0" wp14:anchorId="57D18172" wp14:editId="1B5FCDAE">
                      <wp:extent cx="838200" cy="5715"/>
                      <wp:effectExtent l="9525" t="0" r="0" b="3810"/>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5715"/>
                                <a:chOff x="0" y="0"/>
                                <a:chExt cx="838200" cy="5715"/>
                              </a:xfrm>
                            </wpg:grpSpPr>
                            <wps:wsp>
                              <wps:cNvPr id="150" name="Graphic 150"/>
                              <wps:cNvSpPr/>
                              <wps:spPr>
                                <a:xfrm>
                                  <a:off x="0" y="2804"/>
                                  <a:ext cx="838200" cy="1270"/>
                                </a:xfrm>
                                <a:custGeom>
                                  <a:avLst/>
                                  <a:gdLst/>
                                  <a:ahLst/>
                                  <a:cxnLst/>
                                  <a:rect l="l" t="t" r="r" b="b"/>
                                  <a:pathLst>
                                    <a:path w="838200">
                                      <a:moveTo>
                                        <a:pt x="0" y="0"/>
                                      </a:moveTo>
                                      <a:lnTo>
                                        <a:pt x="838191"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5909C706" id="Group 149" o:spid="_x0000_s1026" style="width:66pt;height:.45pt;mso-position-horizontal-relative:char;mso-position-vertical-relative:line" coordsize="838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">
                      <v:shape id="Graphic 150" o:spid="_x0000_s1027" style="position:absolute;top:28;width:8382;height:12;visibility:visible;mso-wrap-style:square;v-text-anchor:top" coordsize="838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" path="m,l838191,e" filled="f" strokecolor="#1f1f1f" strokeweight=".15578mm">
                        <v:path arrowok="t"/>
                      </v:shape>
                      <w10:anchorlock/>
                    </v:group>
                  </w:pict>
                </mc:Fallback>
              </mc:AlternateContent>
            </w:r>
            <w:r>
              <w:rPr>
                <w:spacing w:val="96"/>
                <w:sz w:val="2"/>
              </w:rPr>
              <w:t xml:space="preserve"> </w:t>
            </w:r>
            <w:r>
              <w:rPr>
                <w:noProof/>
                <w:spacing w:val="96"/>
                <w:sz w:val="2"/>
              </w:rPr>
              <mc:AlternateContent>
                <mc:Choice Requires="wpg">
                  <w:drawing>
                    <wp:inline distT="0" distB="0" distL="0" distR="0" wp14:anchorId="456248D4" wp14:editId="6690C4D4">
                      <wp:extent cx="561340" cy="5715"/>
                      <wp:effectExtent l="9525" t="0" r="634" b="3810"/>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 cy="5715"/>
                                <a:chOff x="0" y="0"/>
                                <a:chExt cx="561340" cy="5715"/>
                              </a:xfrm>
                            </wpg:grpSpPr>
                            <wps:wsp>
                              <wps:cNvPr id="152" name="Graphic 152"/>
                              <wps:cNvSpPr/>
                              <wps:spPr>
                                <a:xfrm>
                                  <a:off x="0" y="2804"/>
                                  <a:ext cx="561340" cy="1270"/>
                                </a:xfrm>
                                <a:custGeom>
                                  <a:avLst/>
                                  <a:gdLst/>
                                  <a:ahLst/>
                                  <a:cxnLst/>
                                  <a:rect l="l" t="t" r="r" b="b"/>
                                  <a:pathLst>
                                    <a:path w="561340">
                                      <a:moveTo>
                                        <a:pt x="0" y="0"/>
                                      </a:moveTo>
                                      <a:lnTo>
                                        <a:pt x="560832"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4D030144" id="Group 151" o:spid="_x0000_s1026" style="width:44.2pt;height:.45pt;mso-position-horizontal-relative:char;mso-position-vertical-relative:line" coordsize="561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">
                      <v:shape id="Graphic 152" o:spid="_x0000_s1027" style="position:absolute;top:28;width:5613;height:12;visibility:visible;mso-wrap-style:square;v-text-anchor:top" coordsize="56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" path="m,l560832,e" filled="f" strokecolor="#1f1f1f" strokeweight=".15578mm">
                        <v:path arrowok="t"/>
                      </v:shape>
                      <w10:anchorlock/>
                    </v:group>
                  </w:pict>
                </mc:Fallback>
              </mc:AlternateContent>
            </w:r>
          </w:p>
        </w:tc>
      </w:tr>
      <w:tr w:rsidR="00F877C4" w14:paraId="0263C8F2" w14:textId="77777777">
        <w:trPr>
          <w:trHeight w:val="312"/>
        </w:trPr>
        <w:tc>
          <w:tcPr>
            <w:tcW w:w="1197" w:type="dxa"/>
            <w:gridSpan w:val="2"/>
            <w:tcBorders>
              <w:top w:val="dashed" w:sz="8" w:space="0" w:color="1F1F1F"/>
              <w:bottom w:val="single" w:sz="4" w:space="0" w:color="1F1F1F"/>
            </w:tcBorders>
            <w:shd w:val="clear" w:color="auto" w:fill="F8F8F8"/>
          </w:tcPr>
          <w:p w14:paraId="6FAEB52E" w14:textId="77777777" w:rsidR="00F877C4" w:rsidRDefault="00F877C4">
            <w:pPr>
              <w:pStyle w:val="TableParagraph"/>
            </w:pPr>
          </w:p>
        </w:tc>
        <w:tc>
          <w:tcPr>
            <w:tcW w:w="814" w:type="dxa"/>
            <w:gridSpan w:val="2"/>
            <w:vMerge/>
            <w:tcBorders>
              <w:top w:val="nil"/>
              <w:bottom w:val="single" w:sz="4" w:space="0" w:color="1F1F1F"/>
            </w:tcBorders>
            <w:shd w:val="clear" w:color="auto" w:fill="F8F8F8"/>
          </w:tcPr>
          <w:p w14:paraId="1C699043" w14:textId="77777777" w:rsidR="00F877C4" w:rsidRDefault="00F877C4">
            <w:pPr>
              <w:rPr>
                <w:sz w:val="2"/>
                <w:szCs w:val="2"/>
              </w:rPr>
            </w:pPr>
          </w:p>
        </w:tc>
        <w:tc>
          <w:tcPr>
            <w:tcW w:w="6831" w:type="dxa"/>
            <w:vMerge/>
            <w:tcBorders>
              <w:top w:val="nil"/>
              <w:bottom w:val="dashSmallGap" w:sz="8" w:space="0" w:color="1F1F1F"/>
            </w:tcBorders>
            <w:shd w:val="clear" w:color="auto" w:fill="F8F8F8"/>
          </w:tcPr>
          <w:p w14:paraId="18D01935" w14:textId="77777777" w:rsidR="00F877C4" w:rsidRDefault="00F877C4">
            <w:pPr>
              <w:rPr>
                <w:sz w:val="2"/>
                <w:szCs w:val="2"/>
              </w:rPr>
            </w:pPr>
          </w:p>
        </w:tc>
      </w:tr>
      <w:tr w:rsidR="00F877C4" w14:paraId="15566D93" w14:textId="77777777">
        <w:trPr>
          <w:trHeight w:val="220"/>
        </w:trPr>
        <w:tc>
          <w:tcPr>
            <w:tcW w:w="1461" w:type="dxa"/>
            <w:gridSpan w:val="3"/>
            <w:tcBorders>
              <w:top w:val="single" w:sz="4" w:space="0" w:color="1F1F1F"/>
              <w:bottom w:val="single" w:sz="4" w:space="0" w:color="1F1F1F"/>
            </w:tcBorders>
            <w:shd w:val="clear" w:color="auto" w:fill="F8F8F8"/>
          </w:tcPr>
          <w:p w14:paraId="4920925A" w14:textId="77777777" w:rsidR="00F877C4" w:rsidRDefault="00F877C4">
            <w:pPr>
              <w:pStyle w:val="TableParagraph"/>
              <w:rPr>
                <w:sz w:val="14"/>
              </w:rPr>
            </w:pPr>
          </w:p>
        </w:tc>
        <w:tc>
          <w:tcPr>
            <w:tcW w:w="550" w:type="dxa"/>
            <w:vMerge w:val="restart"/>
            <w:tcBorders>
              <w:top w:val="single" w:sz="4" w:space="0" w:color="1F1F1F"/>
              <w:bottom w:val="dashSmallGap" w:sz="8" w:space="0" w:color="1F1F1F"/>
            </w:tcBorders>
            <w:shd w:val="clear" w:color="auto" w:fill="F8F8F8"/>
          </w:tcPr>
          <w:p w14:paraId="019B6782" w14:textId="77777777" w:rsidR="00F877C4" w:rsidRDefault="00F877C4">
            <w:pPr>
              <w:pStyle w:val="TableParagraph"/>
            </w:pPr>
          </w:p>
        </w:tc>
        <w:tc>
          <w:tcPr>
            <w:tcW w:w="6831" w:type="dxa"/>
            <w:vMerge/>
            <w:tcBorders>
              <w:top w:val="nil"/>
              <w:bottom w:val="dashSmallGap" w:sz="8" w:space="0" w:color="1F1F1F"/>
            </w:tcBorders>
            <w:shd w:val="clear" w:color="auto" w:fill="F8F8F8"/>
          </w:tcPr>
          <w:p w14:paraId="41DEA46B" w14:textId="77777777" w:rsidR="00F877C4" w:rsidRDefault="00F877C4">
            <w:pPr>
              <w:rPr>
                <w:sz w:val="2"/>
                <w:szCs w:val="2"/>
              </w:rPr>
            </w:pPr>
          </w:p>
        </w:tc>
      </w:tr>
      <w:tr w:rsidR="00F877C4" w14:paraId="6763BF4A" w14:textId="77777777">
        <w:trPr>
          <w:trHeight w:val="127"/>
        </w:trPr>
        <w:tc>
          <w:tcPr>
            <w:tcW w:w="1461" w:type="dxa"/>
            <w:gridSpan w:val="3"/>
            <w:tcBorders>
              <w:top w:val="single" w:sz="4" w:space="0" w:color="1F1F1F"/>
              <w:bottom w:val="dashSmallGap" w:sz="8" w:space="0" w:color="1F1F1F"/>
            </w:tcBorders>
            <w:shd w:val="clear" w:color="auto" w:fill="F8F8F8"/>
          </w:tcPr>
          <w:p w14:paraId="2FB65108" w14:textId="77777777" w:rsidR="00F877C4" w:rsidRDefault="00F877C4">
            <w:pPr>
              <w:pStyle w:val="TableParagraph"/>
              <w:rPr>
                <w:sz w:val="6"/>
              </w:rPr>
            </w:pPr>
          </w:p>
        </w:tc>
        <w:tc>
          <w:tcPr>
            <w:tcW w:w="550" w:type="dxa"/>
            <w:vMerge/>
            <w:tcBorders>
              <w:top w:val="nil"/>
              <w:bottom w:val="dashSmallGap" w:sz="8" w:space="0" w:color="1F1F1F"/>
            </w:tcBorders>
            <w:shd w:val="clear" w:color="auto" w:fill="F8F8F8"/>
          </w:tcPr>
          <w:p w14:paraId="004F7554" w14:textId="77777777" w:rsidR="00F877C4" w:rsidRDefault="00F877C4">
            <w:pPr>
              <w:rPr>
                <w:sz w:val="2"/>
                <w:szCs w:val="2"/>
              </w:rPr>
            </w:pPr>
          </w:p>
        </w:tc>
        <w:tc>
          <w:tcPr>
            <w:tcW w:w="6831" w:type="dxa"/>
            <w:vMerge/>
            <w:tcBorders>
              <w:top w:val="nil"/>
              <w:bottom w:val="dashSmallGap" w:sz="8" w:space="0" w:color="1F1F1F"/>
            </w:tcBorders>
            <w:shd w:val="clear" w:color="auto" w:fill="F8F8F8"/>
          </w:tcPr>
          <w:p w14:paraId="0354CDB1" w14:textId="77777777" w:rsidR="00F877C4" w:rsidRDefault="00F877C4">
            <w:pPr>
              <w:rPr>
                <w:sz w:val="2"/>
                <w:szCs w:val="2"/>
              </w:rPr>
            </w:pPr>
          </w:p>
        </w:tc>
      </w:tr>
      <w:tr w:rsidR="00F877C4" w14:paraId="1750A64F" w14:textId="77777777">
        <w:trPr>
          <w:trHeight w:val="220"/>
        </w:trPr>
        <w:tc>
          <w:tcPr>
            <w:tcW w:w="1197" w:type="dxa"/>
            <w:gridSpan w:val="2"/>
            <w:tcBorders>
              <w:top w:val="dashSmallGap" w:sz="8" w:space="0" w:color="1F1F1F"/>
              <w:bottom w:val="dashed" w:sz="8" w:space="0" w:color="1F1F1F"/>
            </w:tcBorders>
            <w:shd w:val="clear" w:color="auto" w:fill="F8F8F8"/>
          </w:tcPr>
          <w:p w14:paraId="78AE66BD" w14:textId="77777777" w:rsidR="00F877C4" w:rsidRDefault="00F877C4">
            <w:pPr>
              <w:pStyle w:val="TableParagraph"/>
              <w:rPr>
                <w:sz w:val="14"/>
              </w:rPr>
            </w:pPr>
          </w:p>
        </w:tc>
        <w:tc>
          <w:tcPr>
            <w:tcW w:w="814" w:type="dxa"/>
            <w:gridSpan w:val="2"/>
            <w:vMerge w:val="restart"/>
            <w:tcBorders>
              <w:top w:val="dashSmallGap" w:sz="8" w:space="0" w:color="1F1F1F"/>
              <w:bottom w:val="single" w:sz="4" w:space="0" w:color="1F1F1F"/>
            </w:tcBorders>
            <w:shd w:val="clear" w:color="auto" w:fill="F8F8F8"/>
          </w:tcPr>
          <w:p w14:paraId="55A85E04" w14:textId="77777777" w:rsidR="00F877C4" w:rsidRDefault="00F877C4">
            <w:pPr>
              <w:pStyle w:val="TableParagraph"/>
            </w:pPr>
          </w:p>
        </w:tc>
        <w:tc>
          <w:tcPr>
            <w:tcW w:w="6831" w:type="dxa"/>
            <w:vMerge w:val="restart"/>
            <w:tcBorders>
              <w:top w:val="dashSmallGap" w:sz="8" w:space="0" w:color="1F1F1F"/>
              <w:bottom w:val="dashSmallGap" w:sz="8" w:space="0" w:color="1F1F1F"/>
            </w:tcBorders>
            <w:shd w:val="clear" w:color="auto" w:fill="F8F8F8"/>
          </w:tcPr>
          <w:p w14:paraId="372B94F2" w14:textId="77777777" w:rsidR="00F877C4" w:rsidRDefault="00F877C4">
            <w:pPr>
              <w:pStyle w:val="TableParagraph"/>
              <w:rPr>
                <w:sz w:val="20"/>
              </w:rPr>
            </w:pPr>
          </w:p>
          <w:p w14:paraId="1DFDEB6C" w14:textId="77777777" w:rsidR="00F877C4" w:rsidRDefault="00F877C4">
            <w:pPr>
              <w:pStyle w:val="TableParagraph"/>
              <w:spacing w:before="103"/>
              <w:rPr>
                <w:sz w:val="20"/>
              </w:rPr>
            </w:pPr>
          </w:p>
          <w:p w14:paraId="313D4A1A" w14:textId="77777777" w:rsidR="00F877C4" w:rsidRDefault="00327F55">
            <w:pPr>
              <w:pStyle w:val="TableParagraph"/>
              <w:spacing w:line="20" w:lineRule="exact"/>
              <w:ind w:left="110"/>
              <w:rPr>
                <w:sz w:val="2"/>
              </w:rPr>
            </w:pPr>
            <w:r>
              <w:rPr>
                <w:noProof/>
                <w:sz w:val="2"/>
              </w:rPr>
              <mc:AlternateContent>
                <mc:Choice Requires="wpg">
                  <w:drawing>
                    <wp:inline distT="0" distB="0" distL="0" distR="0" wp14:anchorId="5ADBF4B9" wp14:editId="434832C6">
                      <wp:extent cx="1187450" cy="5715"/>
                      <wp:effectExtent l="9525" t="0" r="0" b="3810"/>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7450" cy="5715"/>
                                <a:chOff x="0" y="0"/>
                                <a:chExt cx="1187450" cy="5715"/>
                              </a:xfrm>
                            </wpg:grpSpPr>
                            <wps:wsp>
                              <wps:cNvPr id="154" name="Graphic 154"/>
                              <wps:cNvSpPr/>
                              <wps:spPr>
                                <a:xfrm>
                                  <a:off x="0" y="2804"/>
                                  <a:ext cx="1187450" cy="1270"/>
                                </a:xfrm>
                                <a:custGeom>
                                  <a:avLst/>
                                  <a:gdLst/>
                                  <a:ahLst/>
                                  <a:cxnLst/>
                                  <a:rect l="l" t="t" r="r" b="b"/>
                                  <a:pathLst>
                                    <a:path w="1187450">
                                      <a:moveTo>
                                        <a:pt x="0" y="0"/>
                                      </a:moveTo>
                                      <a:lnTo>
                                        <a:pt x="1187197"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5A6E4BD4" id="Group 153" o:spid="_x0000_s1026" style="width:93.5pt;height:.45pt;mso-position-horizontal-relative:char;mso-position-vertical-relative:line" coordsize="1187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">
                      <v:shape id="Graphic 154" o:spid="_x0000_s1027" style="position:absolute;top:28;width:11874;height:12;visibility:visible;mso-wrap-style:square;v-text-anchor:top" coordsize="1187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" path="m,l1187197,e" filled="f" strokecolor="#1f1f1f" strokeweight=".15578mm">
                        <v:path arrowok="t"/>
                      </v:shape>
                      <w10:anchorlock/>
                    </v:group>
                  </w:pict>
                </mc:Fallback>
              </mc:AlternateContent>
            </w:r>
            <w:r>
              <w:rPr>
                <w:spacing w:val="91"/>
                <w:sz w:val="2"/>
              </w:rPr>
              <w:t xml:space="preserve"> </w:t>
            </w:r>
            <w:r>
              <w:rPr>
                <w:noProof/>
                <w:spacing w:val="91"/>
                <w:sz w:val="2"/>
              </w:rPr>
              <mc:AlternateContent>
                <mc:Choice Requires="wpg">
                  <w:drawing>
                    <wp:inline distT="0" distB="0" distL="0" distR="0" wp14:anchorId="43D0C067" wp14:editId="3A720D87">
                      <wp:extent cx="1118870" cy="5715"/>
                      <wp:effectExtent l="9525" t="0" r="0" b="381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8870" cy="5715"/>
                                <a:chOff x="0" y="0"/>
                                <a:chExt cx="1118870" cy="5715"/>
                              </a:xfrm>
                            </wpg:grpSpPr>
                            <wps:wsp>
                              <wps:cNvPr id="156" name="Graphic 156"/>
                              <wps:cNvSpPr/>
                              <wps:spPr>
                                <a:xfrm>
                                  <a:off x="0" y="2804"/>
                                  <a:ext cx="1118870" cy="1270"/>
                                </a:xfrm>
                                <a:custGeom>
                                  <a:avLst/>
                                  <a:gdLst/>
                                  <a:ahLst/>
                                  <a:cxnLst/>
                                  <a:rect l="l" t="t" r="r" b="b"/>
                                  <a:pathLst>
                                    <a:path w="1118870">
                                      <a:moveTo>
                                        <a:pt x="0" y="0"/>
                                      </a:moveTo>
                                      <a:lnTo>
                                        <a:pt x="1118607"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2EE2117C" id="Group 155" o:spid="_x0000_s1026" style="width:88.1pt;height:.45pt;mso-position-horizontal-relative:char;mso-position-vertical-relative:line" coordsize="1118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">
                      <v:shape id="Graphic 156" o:spid="_x0000_s1027" style="position:absolute;top:28;width:11188;height:12;visibility:visible;mso-wrap-style:square;v-text-anchor:top" coordsize="1118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" path="m,l1118607,e" filled="f" strokecolor="#1f1f1f" strokeweight=".15578mm">
                        <v:path arrowok="t"/>
                      </v:shape>
                      <w10:anchorlock/>
                    </v:group>
                  </w:pict>
                </mc:Fallback>
              </mc:AlternateContent>
            </w:r>
            <w:r>
              <w:rPr>
                <w:spacing w:val="88"/>
                <w:sz w:val="2"/>
              </w:rPr>
              <w:t xml:space="preserve"> </w:t>
            </w:r>
            <w:r>
              <w:rPr>
                <w:noProof/>
                <w:spacing w:val="88"/>
                <w:sz w:val="2"/>
              </w:rPr>
              <mc:AlternateContent>
                <mc:Choice Requires="wpg">
                  <w:drawing>
                    <wp:inline distT="0" distB="0" distL="0" distR="0" wp14:anchorId="447DD347" wp14:editId="2A1F1F77">
                      <wp:extent cx="838200" cy="5715"/>
                      <wp:effectExtent l="9525" t="0" r="0" b="3810"/>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5715"/>
                                <a:chOff x="0" y="0"/>
                                <a:chExt cx="838200" cy="5715"/>
                              </a:xfrm>
                            </wpg:grpSpPr>
                            <wps:wsp>
                              <wps:cNvPr id="158" name="Graphic 158"/>
                              <wps:cNvSpPr/>
                              <wps:spPr>
                                <a:xfrm>
                                  <a:off x="0" y="2804"/>
                                  <a:ext cx="838200" cy="1270"/>
                                </a:xfrm>
                                <a:custGeom>
                                  <a:avLst/>
                                  <a:gdLst/>
                                  <a:ahLst/>
                                  <a:cxnLst/>
                                  <a:rect l="l" t="t" r="r" b="b"/>
                                  <a:pathLst>
                                    <a:path w="838200">
                                      <a:moveTo>
                                        <a:pt x="0" y="0"/>
                                      </a:moveTo>
                                      <a:lnTo>
                                        <a:pt x="838191"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0B3190FF" id="Group 157" o:spid="_x0000_s1026" style="width:66pt;height:.45pt;mso-position-horizontal-relative:char;mso-position-vertical-relative:line" coordsize="838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">
                      <v:shape id="Graphic 158" o:spid="_x0000_s1027" style="position:absolute;top:28;width:8382;height:12;visibility:visible;mso-wrap-style:square;v-text-anchor:top" coordsize="838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" path="m,l838191,e" filled="f" strokecolor="#1f1f1f" strokeweight=".15578mm">
                        <v:path arrowok="t"/>
                      </v:shape>
                      <w10:anchorlock/>
                    </v:group>
                  </w:pict>
                </mc:Fallback>
              </mc:AlternateContent>
            </w:r>
            <w:r>
              <w:rPr>
                <w:spacing w:val="96"/>
                <w:sz w:val="2"/>
              </w:rPr>
              <w:t xml:space="preserve"> </w:t>
            </w:r>
            <w:r>
              <w:rPr>
                <w:noProof/>
                <w:spacing w:val="96"/>
                <w:sz w:val="2"/>
              </w:rPr>
              <mc:AlternateContent>
                <mc:Choice Requires="wpg">
                  <w:drawing>
                    <wp:inline distT="0" distB="0" distL="0" distR="0" wp14:anchorId="0706D573" wp14:editId="2C375F9D">
                      <wp:extent cx="561340" cy="5715"/>
                      <wp:effectExtent l="9525" t="0" r="634" b="3810"/>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 cy="5715"/>
                                <a:chOff x="0" y="0"/>
                                <a:chExt cx="561340" cy="5715"/>
                              </a:xfrm>
                            </wpg:grpSpPr>
                            <wps:wsp>
                              <wps:cNvPr id="160" name="Graphic 160"/>
                              <wps:cNvSpPr/>
                              <wps:spPr>
                                <a:xfrm>
                                  <a:off x="0" y="2804"/>
                                  <a:ext cx="561340" cy="1270"/>
                                </a:xfrm>
                                <a:custGeom>
                                  <a:avLst/>
                                  <a:gdLst/>
                                  <a:ahLst/>
                                  <a:cxnLst/>
                                  <a:rect l="l" t="t" r="r" b="b"/>
                                  <a:pathLst>
                                    <a:path w="561340">
                                      <a:moveTo>
                                        <a:pt x="0" y="0"/>
                                      </a:moveTo>
                                      <a:lnTo>
                                        <a:pt x="560832"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75E93407" id="Group 159" o:spid="_x0000_s1026" style="width:44.2pt;height:.45pt;mso-position-horizontal-relative:char;mso-position-vertical-relative:line" coordsize="561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">
                      <v:shape id="Graphic 160" o:spid="_x0000_s1027" style="position:absolute;top:28;width:5613;height:12;visibility:visible;mso-wrap-style:square;v-text-anchor:top" coordsize="56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" path="m,l560832,e" filled="f" strokecolor="#1f1f1f" strokeweight=".15578mm">
                        <v:path arrowok="t"/>
                      </v:shape>
                      <w10:anchorlock/>
                    </v:group>
                  </w:pict>
                </mc:Fallback>
              </mc:AlternateContent>
            </w:r>
          </w:p>
        </w:tc>
      </w:tr>
      <w:tr w:rsidR="00F877C4" w14:paraId="7BC4B804" w14:textId="77777777">
        <w:trPr>
          <w:trHeight w:val="312"/>
        </w:trPr>
        <w:tc>
          <w:tcPr>
            <w:tcW w:w="1197" w:type="dxa"/>
            <w:gridSpan w:val="2"/>
            <w:tcBorders>
              <w:top w:val="dashed" w:sz="8" w:space="0" w:color="1F1F1F"/>
              <w:bottom w:val="single" w:sz="4" w:space="0" w:color="1F1F1F"/>
            </w:tcBorders>
            <w:shd w:val="clear" w:color="auto" w:fill="F8F8F8"/>
          </w:tcPr>
          <w:p w14:paraId="0C08D688" w14:textId="77777777" w:rsidR="00F877C4" w:rsidRDefault="00F877C4">
            <w:pPr>
              <w:pStyle w:val="TableParagraph"/>
            </w:pPr>
          </w:p>
        </w:tc>
        <w:tc>
          <w:tcPr>
            <w:tcW w:w="814" w:type="dxa"/>
            <w:gridSpan w:val="2"/>
            <w:vMerge/>
            <w:tcBorders>
              <w:top w:val="nil"/>
              <w:bottom w:val="single" w:sz="4" w:space="0" w:color="1F1F1F"/>
            </w:tcBorders>
            <w:shd w:val="clear" w:color="auto" w:fill="F8F8F8"/>
          </w:tcPr>
          <w:p w14:paraId="4A1ACADD" w14:textId="77777777" w:rsidR="00F877C4" w:rsidRDefault="00F877C4">
            <w:pPr>
              <w:rPr>
                <w:sz w:val="2"/>
                <w:szCs w:val="2"/>
              </w:rPr>
            </w:pPr>
          </w:p>
        </w:tc>
        <w:tc>
          <w:tcPr>
            <w:tcW w:w="6831" w:type="dxa"/>
            <w:vMerge/>
            <w:tcBorders>
              <w:top w:val="nil"/>
              <w:bottom w:val="dashSmallGap" w:sz="8" w:space="0" w:color="1F1F1F"/>
            </w:tcBorders>
            <w:shd w:val="clear" w:color="auto" w:fill="F8F8F8"/>
          </w:tcPr>
          <w:p w14:paraId="00E5679E" w14:textId="77777777" w:rsidR="00F877C4" w:rsidRDefault="00F877C4">
            <w:pPr>
              <w:rPr>
                <w:sz w:val="2"/>
                <w:szCs w:val="2"/>
              </w:rPr>
            </w:pPr>
          </w:p>
        </w:tc>
      </w:tr>
      <w:tr w:rsidR="00F877C4" w14:paraId="2E290CD8" w14:textId="77777777">
        <w:trPr>
          <w:trHeight w:val="220"/>
        </w:trPr>
        <w:tc>
          <w:tcPr>
            <w:tcW w:w="1461" w:type="dxa"/>
            <w:gridSpan w:val="3"/>
            <w:tcBorders>
              <w:top w:val="single" w:sz="4" w:space="0" w:color="1F1F1F"/>
              <w:bottom w:val="single" w:sz="4" w:space="0" w:color="1F1F1F"/>
            </w:tcBorders>
            <w:shd w:val="clear" w:color="auto" w:fill="F8F8F8"/>
          </w:tcPr>
          <w:p w14:paraId="44D46452" w14:textId="77777777" w:rsidR="00F877C4" w:rsidRDefault="00F877C4">
            <w:pPr>
              <w:pStyle w:val="TableParagraph"/>
              <w:rPr>
                <w:sz w:val="14"/>
              </w:rPr>
            </w:pPr>
          </w:p>
        </w:tc>
        <w:tc>
          <w:tcPr>
            <w:tcW w:w="550" w:type="dxa"/>
            <w:vMerge w:val="restart"/>
            <w:tcBorders>
              <w:top w:val="single" w:sz="4" w:space="0" w:color="1F1F1F"/>
              <w:bottom w:val="dashSmallGap" w:sz="8" w:space="0" w:color="1F1F1F"/>
            </w:tcBorders>
            <w:shd w:val="clear" w:color="auto" w:fill="F8F8F8"/>
          </w:tcPr>
          <w:p w14:paraId="23196E57" w14:textId="77777777" w:rsidR="00F877C4" w:rsidRDefault="00F877C4">
            <w:pPr>
              <w:pStyle w:val="TableParagraph"/>
            </w:pPr>
          </w:p>
        </w:tc>
        <w:tc>
          <w:tcPr>
            <w:tcW w:w="6831" w:type="dxa"/>
            <w:vMerge/>
            <w:tcBorders>
              <w:top w:val="nil"/>
              <w:bottom w:val="dashSmallGap" w:sz="8" w:space="0" w:color="1F1F1F"/>
            </w:tcBorders>
            <w:shd w:val="clear" w:color="auto" w:fill="F8F8F8"/>
          </w:tcPr>
          <w:p w14:paraId="21AABD33" w14:textId="77777777" w:rsidR="00F877C4" w:rsidRDefault="00F877C4">
            <w:pPr>
              <w:rPr>
                <w:sz w:val="2"/>
                <w:szCs w:val="2"/>
              </w:rPr>
            </w:pPr>
          </w:p>
        </w:tc>
      </w:tr>
      <w:tr w:rsidR="00F877C4" w14:paraId="1F1D53B0" w14:textId="77777777">
        <w:trPr>
          <w:trHeight w:val="127"/>
        </w:trPr>
        <w:tc>
          <w:tcPr>
            <w:tcW w:w="1461" w:type="dxa"/>
            <w:gridSpan w:val="3"/>
            <w:tcBorders>
              <w:top w:val="single" w:sz="4" w:space="0" w:color="1F1F1F"/>
              <w:bottom w:val="dashSmallGap" w:sz="8" w:space="0" w:color="1F1F1F"/>
            </w:tcBorders>
            <w:shd w:val="clear" w:color="auto" w:fill="F8F8F8"/>
          </w:tcPr>
          <w:p w14:paraId="77DE8099" w14:textId="77777777" w:rsidR="00F877C4" w:rsidRDefault="00F877C4">
            <w:pPr>
              <w:pStyle w:val="TableParagraph"/>
              <w:rPr>
                <w:sz w:val="6"/>
              </w:rPr>
            </w:pPr>
          </w:p>
        </w:tc>
        <w:tc>
          <w:tcPr>
            <w:tcW w:w="550" w:type="dxa"/>
            <w:vMerge/>
            <w:tcBorders>
              <w:top w:val="nil"/>
              <w:bottom w:val="dashSmallGap" w:sz="8" w:space="0" w:color="1F1F1F"/>
            </w:tcBorders>
            <w:shd w:val="clear" w:color="auto" w:fill="F8F8F8"/>
          </w:tcPr>
          <w:p w14:paraId="2DF86E63" w14:textId="77777777" w:rsidR="00F877C4" w:rsidRDefault="00F877C4">
            <w:pPr>
              <w:rPr>
                <w:sz w:val="2"/>
                <w:szCs w:val="2"/>
              </w:rPr>
            </w:pPr>
          </w:p>
        </w:tc>
        <w:tc>
          <w:tcPr>
            <w:tcW w:w="6831" w:type="dxa"/>
            <w:vMerge/>
            <w:tcBorders>
              <w:top w:val="nil"/>
              <w:bottom w:val="dashSmallGap" w:sz="8" w:space="0" w:color="1F1F1F"/>
            </w:tcBorders>
            <w:shd w:val="clear" w:color="auto" w:fill="F8F8F8"/>
          </w:tcPr>
          <w:p w14:paraId="2EAF88BC" w14:textId="77777777" w:rsidR="00F877C4" w:rsidRDefault="00F877C4">
            <w:pPr>
              <w:rPr>
                <w:sz w:val="2"/>
                <w:szCs w:val="2"/>
              </w:rPr>
            </w:pPr>
          </w:p>
        </w:tc>
      </w:tr>
      <w:tr w:rsidR="00F877C4" w14:paraId="4E6A22B5" w14:textId="77777777">
        <w:trPr>
          <w:trHeight w:val="220"/>
        </w:trPr>
        <w:tc>
          <w:tcPr>
            <w:tcW w:w="1197" w:type="dxa"/>
            <w:gridSpan w:val="2"/>
            <w:tcBorders>
              <w:top w:val="dashSmallGap" w:sz="8" w:space="0" w:color="1F1F1F"/>
              <w:bottom w:val="dashed" w:sz="8" w:space="0" w:color="1F1F1F"/>
            </w:tcBorders>
            <w:shd w:val="clear" w:color="auto" w:fill="F8F8F8"/>
          </w:tcPr>
          <w:p w14:paraId="4320540A" w14:textId="77777777" w:rsidR="00F877C4" w:rsidRDefault="00F877C4">
            <w:pPr>
              <w:pStyle w:val="TableParagraph"/>
              <w:rPr>
                <w:sz w:val="14"/>
              </w:rPr>
            </w:pPr>
          </w:p>
        </w:tc>
        <w:tc>
          <w:tcPr>
            <w:tcW w:w="7645" w:type="dxa"/>
            <w:gridSpan w:val="3"/>
            <w:tcBorders>
              <w:top w:val="dashSmallGap" w:sz="8" w:space="0" w:color="1F1F1F"/>
            </w:tcBorders>
            <w:shd w:val="clear" w:color="auto" w:fill="F8F8F8"/>
          </w:tcPr>
          <w:p w14:paraId="4A44D9F3" w14:textId="77777777" w:rsidR="00F877C4" w:rsidRDefault="00F877C4">
            <w:pPr>
              <w:pStyle w:val="TableParagraph"/>
              <w:rPr>
                <w:sz w:val="14"/>
              </w:rPr>
            </w:pPr>
          </w:p>
        </w:tc>
      </w:tr>
      <w:tr w:rsidR="00F877C4" w14:paraId="5B06E156" w14:textId="77777777">
        <w:trPr>
          <w:trHeight w:val="7047"/>
        </w:trPr>
        <w:tc>
          <w:tcPr>
            <w:tcW w:w="8842" w:type="dxa"/>
            <w:gridSpan w:val="5"/>
            <w:shd w:val="clear" w:color="auto" w:fill="F8F8F8"/>
          </w:tcPr>
          <w:p w14:paraId="58C25504" w14:textId="77777777" w:rsidR="00F877C4" w:rsidRDefault="00F877C4">
            <w:pPr>
              <w:pStyle w:val="TableParagraph"/>
              <w:spacing w:before="71"/>
            </w:pPr>
          </w:p>
          <w:p w14:paraId="32445D6F" w14:textId="77777777" w:rsidR="00F877C4" w:rsidRDefault="00327F55">
            <w:pPr>
              <w:pStyle w:val="TableParagraph"/>
              <w:spacing w:line="228" w:lineRule="auto"/>
              <w:ind w:left="28" w:right="51"/>
            </w:pPr>
            <w:r>
              <w:rPr>
                <w:color w:val="202020"/>
              </w:rPr>
              <w:t>(2)</w:t>
            </w:r>
            <w:r>
              <w:rPr>
                <w:color w:val="202020"/>
                <w:spacing w:val="-5"/>
              </w:rPr>
              <w:t xml:space="preserve"> </w:t>
            </w:r>
            <w:r>
              <w:rPr>
                <w:color w:val="202020"/>
              </w:rPr>
              <w:t>Medium</w:t>
            </w:r>
            <w:r>
              <w:rPr>
                <w:color w:val="202020"/>
                <w:spacing w:val="-2"/>
              </w:rPr>
              <w:t xml:space="preserve"> </w:t>
            </w:r>
            <w:r>
              <w:rPr>
                <w:color w:val="202020"/>
              </w:rPr>
              <w:t>and</w:t>
            </w:r>
            <w:r>
              <w:rPr>
                <w:color w:val="202020"/>
                <w:spacing w:val="-3"/>
              </w:rPr>
              <w:t xml:space="preserve"> </w:t>
            </w:r>
            <w:r>
              <w:rPr>
                <w:color w:val="202020"/>
              </w:rPr>
              <w:t>High</w:t>
            </w:r>
            <w:r>
              <w:rPr>
                <w:color w:val="202020"/>
                <w:spacing w:val="-3"/>
              </w:rPr>
              <w:t xml:space="preserve"> </w:t>
            </w:r>
            <w:r>
              <w:rPr>
                <w:color w:val="202020"/>
              </w:rPr>
              <w:t>Assessments.</w:t>
            </w:r>
            <w:r>
              <w:rPr>
                <w:color w:val="202020"/>
                <w:spacing w:val="-3"/>
              </w:rPr>
              <w:t xml:space="preserve"> </w:t>
            </w:r>
            <w:r>
              <w:rPr>
                <w:color w:val="202020"/>
              </w:rPr>
              <w:t>DoD</w:t>
            </w:r>
            <w:r>
              <w:rPr>
                <w:color w:val="202020"/>
                <w:spacing w:val="-4"/>
              </w:rPr>
              <w:t xml:space="preserve"> </w:t>
            </w:r>
            <w:r>
              <w:rPr>
                <w:color w:val="202020"/>
              </w:rPr>
              <w:t>will</w:t>
            </w:r>
            <w:r>
              <w:rPr>
                <w:color w:val="202020"/>
                <w:spacing w:val="-2"/>
              </w:rPr>
              <w:t xml:space="preserve"> </w:t>
            </w:r>
            <w:r>
              <w:rPr>
                <w:color w:val="202020"/>
              </w:rPr>
              <w:t>post</w:t>
            </w:r>
            <w:r>
              <w:rPr>
                <w:color w:val="202020"/>
                <w:spacing w:val="-5"/>
              </w:rPr>
              <w:t xml:space="preserve"> </w:t>
            </w:r>
            <w:r>
              <w:rPr>
                <w:color w:val="202020"/>
              </w:rPr>
              <w:t>the</w:t>
            </w:r>
            <w:r>
              <w:rPr>
                <w:color w:val="202020"/>
                <w:spacing w:val="-5"/>
              </w:rPr>
              <w:t xml:space="preserve"> </w:t>
            </w:r>
            <w:r>
              <w:rPr>
                <w:color w:val="202020"/>
              </w:rPr>
              <w:t>following</w:t>
            </w:r>
            <w:r>
              <w:rPr>
                <w:color w:val="202020"/>
                <w:spacing w:val="-3"/>
              </w:rPr>
              <w:t xml:space="preserve"> </w:t>
            </w:r>
            <w:r>
              <w:rPr>
                <w:color w:val="202020"/>
              </w:rPr>
              <w:t>Medium</w:t>
            </w:r>
            <w:r>
              <w:rPr>
                <w:color w:val="202020"/>
                <w:spacing w:val="-2"/>
              </w:rPr>
              <w:t xml:space="preserve"> </w:t>
            </w:r>
            <w:r>
              <w:rPr>
                <w:color w:val="202020"/>
              </w:rPr>
              <w:t>and/or</w:t>
            </w:r>
            <w:r>
              <w:rPr>
                <w:color w:val="202020"/>
                <w:spacing w:val="-5"/>
              </w:rPr>
              <w:t xml:space="preserve"> </w:t>
            </w:r>
            <w:r>
              <w:rPr>
                <w:color w:val="202020"/>
              </w:rPr>
              <w:t>High</w:t>
            </w:r>
            <w:r>
              <w:rPr>
                <w:color w:val="202020"/>
                <w:spacing w:val="-3"/>
              </w:rPr>
              <w:t xml:space="preserve"> </w:t>
            </w:r>
            <w:r>
              <w:rPr>
                <w:color w:val="202020"/>
              </w:rPr>
              <w:t>Assessment summary level scores to SPRS for each system security plan assessed:</w:t>
            </w:r>
          </w:p>
          <w:p w14:paraId="03C14325" w14:textId="77777777" w:rsidR="00F877C4" w:rsidRDefault="00327F55">
            <w:pPr>
              <w:pStyle w:val="TableParagraph"/>
              <w:numPr>
                <w:ilvl w:val="0"/>
                <w:numId w:val="24"/>
              </w:numPr>
              <w:tabs>
                <w:tab w:val="left" w:pos="290"/>
              </w:tabs>
              <w:spacing w:before="229"/>
              <w:ind w:left="290" w:hanging="262"/>
            </w:pPr>
            <w:r>
              <w:rPr>
                <w:color w:val="202020"/>
              </w:rPr>
              <w:t>The</w:t>
            </w:r>
            <w:r>
              <w:rPr>
                <w:color w:val="202020"/>
                <w:spacing w:val="-5"/>
              </w:rPr>
              <w:t xml:space="preserve"> </w:t>
            </w:r>
            <w:r>
              <w:rPr>
                <w:color w:val="202020"/>
              </w:rPr>
              <w:t>standard</w:t>
            </w:r>
            <w:r>
              <w:rPr>
                <w:color w:val="202020"/>
                <w:spacing w:val="-3"/>
              </w:rPr>
              <w:t xml:space="preserve"> </w:t>
            </w:r>
            <w:r>
              <w:rPr>
                <w:color w:val="202020"/>
              </w:rPr>
              <w:t>assessed</w:t>
            </w:r>
            <w:r>
              <w:rPr>
                <w:color w:val="202020"/>
                <w:spacing w:val="-6"/>
              </w:rPr>
              <w:t xml:space="preserve"> </w:t>
            </w:r>
            <w:r>
              <w:rPr>
                <w:color w:val="202020"/>
              </w:rPr>
              <w:t>(e.g.,</w:t>
            </w:r>
            <w:r>
              <w:rPr>
                <w:color w:val="202020"/>
                <w:spacing w:val="-3"/>
              </w:rPr>
              <w:t xml:space="preserve"> </w:t>
            </w:r>
            <w:r>
              <w:rPr>
                <w:color w:val="202020"/>
              </w:rPr>
              <w:t>NIST</w:t>
            </w:r>
            <w:r>
              <w:rPr>
                <w:color w:val="202020"/>
                <w:spacing w:val="-3"/>
              </w:rPr>
              <w:t xml:space="preserve"> </w:t>
            </w:r>
            <w:r>
              <w:rPr>
                <w:color w:val="202020"/>
              </w:rPr>
              <w:t>SP</w:t>
            </w:r>
            <w:r>
              <w:rPr>
                <w:color w:val="202020"/>
                <w:spacing w:val="-4"/>
              </w:rPr>
              <w:t xml:space="preserve"> </w:t>
            </w:r>
            <w:r>
              <w:rPr>
                <w:color w:val="202020"/>
              </w:rPr>
              <w:t>800-171</w:t>
            </w:r>
            <w:r>
              <w:rPr>
                <w:color w:val="202020"/>
                <w:spacing w:val="-3"/>
              </w:rPr>
              <w:t xml:space="preserve"> </w:t>
            </w:r>
            <w:r>
              <w:rPr>
                <w:color w:val="202020"/>
              </w:rPr>
              <w:t>Rev</w:t>
            </w:r>
            <w:r>
              <w:rPr>
                <w:color w:val="202020"/>
                <w:spacing w:val="-5"/>
              </w:rPr>
              <w:t xml:space="preserve"> 1).</w:t>
            </w:r>
          </w:p>
          <w:p w14:paraId="2839916C" w14:textId="77777777" w:rsidR="00F877C4" w:rsidRDefault="00327F55">
            <w:pPr>
              <w:pStyle w:val="TableParagraph"/>
              <w:numPr>
                <w:ilvl w:val="0"/>
                <w:numId w:val="24"/>
              </w:numPr>
              <w:tabs>
                <w:tab w:val="left" w:pos="352"/>
              </w:tabs>
              <w:spacing w:before="238" w:line="228" w:lineRule="auto"/>
              <w:ind w:left="28" w:right="166" w:firstLine="0"/>
            </w:pPr>
            <w:r>
              <w:rPr>
                <w:color w:val="202020"/>
              </w:rPr>
              <w:t>Organization</w:t>
            </w:r>
            <w:r>
              <w:rPr>
                <w:color w:val="202020"/>
                <w:spacing w:val="-4"/>
              </w:rPr>
              <w:t xml:space="preserve"> </w:t>
            </w:r>
            <w:r>
              <w:rPr>
                <w:color w:val="202020"/>
              </w:rPr>
              <w:t>conducting</w:t>
            </w:r>
            <w:r>
              <w:rPr>
                <w:color w:val="202020"/>
                <w:spacing w:val="-4"/>
              </w:rPr>
              <w:t xml:space="preserve"> </w:t>
            </w:r>
            <w:r>
              <w:rPr>
                <w:color w:val="202020"/>
              </w:rPr>
              <w:t>the</w:t>
            </w:r>
            <w:r>
              <w:rPr>
                <w:color w:val="202020"/>
                <w:spacing w:val="-6"/>
              </w:rPr>
              <w:t xml:space="preserve"> </w:t>
            </w:r>
            <w:r>
              <w:rPr>
                <w:color w:val="202020"/>
              </w:rPr>
              <w:t>assessment,</w:t>
            </w:r>
            <w:r>
              <w:rPr>
                <w:color w:val="202020"/>
                <w:spacing w:val="-4"/>
              </w:rPr>
              <w:t xml:space="preserve"> </w:t>
            </w:r>
            <w:r>
              <w:rPr>
                <w:color w:val="202020"/>
              </w:rPr>
              <w:t>e.g.,</w:t>
            </w:r>
            <w:r>
              <w:rPr>
                <w:color w:val="202020"/>
                <w:spacing w:val="-4"/>
              </w:rPr>
              <w:t xml:space="preserve"> </w:t>
            </w:r>
            <w:r>
              <w:rPr>
                <w:color w:val="202020"/>
              </w:rPr>
              <w:t>DCMA,</w:t>
            </w:r>
            <w:r>
              <w:rPr>
                <w:color w:val="202020"/>
                <w:spacing w:val="-4"/>
              </w:rPr>
              <w:t xml:space="preserve"> </w:t>
            </w:r>
            <w:r>
              <w:rPr>
                <w:color w:val="202020"/>
              </w:rPr>
              <w:t>or</w:t>
            </w:r>
            <w:r>
              <w:rPr>
                <w:color w:val="202020"/>
                <w:spacing w:val="-3"/>
              </w:rPr>
              <w:t xml:space="preserve"> </w:t>
            </w:r>
            <w:r>
              <w:rPr>
                <w:color w:val="202020"/>
              </w:rPr>
              <w:t>a</w:t>
            </w:r>
            <w:r>
              <w:rPr>
                <w:color w:val="202020"/>
                <w:spacing w:val="-6"/>
              </w:rPr>
              <w:t xml:space="preserve"> </w:t>
            </w:r>
            <w:r>
              <w:rPr>
                <w:color w:val="202020"/>
              </w:rPr>
              <w:t>specific</w:t>
            </w:r>
            <w:r>
              <w:rPr>
                <w:color w:val="202020"/>
                <w:spacing w:val="-4"/>
              </w:rPr>
              <w:t xml:space="preserve"> </w:t>
            </w:r>
            <w:r>
              <w:rPr>
                <w:color w:val="202020"/>
              </w:rPr>
              <w:t>organization</w:t>
            </w:r>
            <w:r>
              <w:rPr>
                <w:color w:val="202020"/>
                <w:spacing w:val="-4"/>
              </w:rPr>
              <w:t xml:space="preserve"> </w:t>
            </w:r>
            <w:r>
              <w:rPr>
                <w:color w:val="202020"/>
              </w:rPr>
              <w:t>(identified</w:t>
            </w:r>
            <w:r>
              <w:rPr>
                <w:color w:val="202020"/>
                <w:spacing w:val="-4"/>
              </w:rPr>
              <w:t xml:space="preserve"> </w:t>
            </w:r>
            <w:r>
              <w:rPr>
                <w:color w:val="202020"/>
              </w:rPr>
              <w:t>by Department of Defense Activity Address Code (</w:t>
            </w:r>
            <w:proofErr w:type="spellStart"/>
            <w:r>
              <w:rPr>
                <w:color w:val="202020"/>
              </w:rPr>
              <w:t>DoDAAC</w:t>
            </w:r>
            <w:proofErr w:type="spellEnd"/>
            <w:r>
              <w:rPr>
                <w:color w:val="202020"/>
              </w:rPr>
              <w:t>)).</w:t>
            </w:r>
          </w:p>
          <w:p w14:paraId="438CB1CD" w14:textId="77777777" w:rsidR="00F877C4" w:rsidRDefault="00327F55">
            <w:pPr>
              <w:pStyle w:val="TableParagraph"/>
              <w:numPr>
                <w:ilvl w:val="0"/>
                <w:numId w:val="24"/>
              </w:numPr>
              <w:tabs>
                <w:tab w:val="left" w:pos="412"/>
              </w:tabs>
              <w:spacing w:before="239" w:line="228" w:lineRule="auto"/>
              <w:ind w:left="28" w:right="102" w:firstLine="0"/>
            </w:pPr>
            <w:r>
              <w:rPr>
                <w:color w:val="202020"/>
              </w:rPr>
              <w:t>All</w:t>
            </w:r>
            <w:r>
              <w:rPr>
                <w:color w:val="202020"/>
                <w:spacing w:val="-4"/>
              </w:rPr>
              <w:t xml:space="preserve"> </w:t>
            </w:r>
            <w:r>
              <w:rPr>
                <w:color w:val="202020"/>
              </w:rPr>
              <w:t>industry</w:t>
            </w:r>
            <w:r>
              <w:rPr>
                <w:color w:val="202020"/>
                <w:spacing w:val="-2"/>
              </w:rPr>
              <w:t xml:space="preserve"> </w:t>
            </w:r>
            <w:r>
              <w:rPr>
                <w:color w:val="202020"/>
              </w:rPr>
              <w:t>CAGE</w:t>
            </w:r>
            <w:r>
              <w:rPr>
                <w:color w:val="202020"/>
                <w:spacing w:val="-3"/>
              </w:rPr>
              <w:t xml:space="preserve"> </w:t>
            </w:r>
            <w:r>
              <w:rPr>
                <w:color w:val="202020"/>
              </w:rPr>
              <w:t>code(s)</w:t>
            </w:r>
            <w:r>
              <w:rPr>
                <w:color w:val="202020"/>
                <w:spacing w:val="-1"/>
              </w:rPr>
              <w:t xml:space="preserve"> </w:t>
            </w:r>
            <w:r>
              <w:rPr>
                <w:color w:val="202020"/>
              </w:rPr>
              <w:t>associated</w:t>
            </w:r>
            <w:r>
              <w:rPr>
                <w:color w:val="202020"/>
                <w:spacing w:val="-2"/>
              </w:rPr>
              <w:t xml:space="preserve"> </w:t>
            </w:r>
            <w:r>
              <w:rPr>
                <w:color w:val="202020"/>
              </w:rPr>
              <w:t>with</w:t>
            </w:r>
            <w:r>
              <w:rPr>
                <w:color w:val="202020"/>
                <w:spacing w:val="-5"/>
              </w:rPr>
              <w:t xml:space="preserve"> </w:t>
            </w:r>
            <w:r>
              <w:rPr>
                <w:color w:val="202020"/>
              </w:rPr>
              <w:t>the</w:t>
            </w:r>
            <w:r>
              <w:rPr>
                <w:color w:val="202020"/>
                <w:spacing w:val="-4"/>
              </w:rPr>
              <w:t xml:space="preserve"> </w:t>
            </w:r>
            <w:r>
              <w:rPr>
                <w:color w:val="202020"/>
              </w:rPr>
              <w:t>information</w:t>
            </w:r>
            <w:r>
              <w:rPr>
                <w:color w:val="202020"/>
                <w:spacing w:val="-5"/>
              </w:rPr>
              <w:t xml:space="preserve"> </w:t>
            </w:r>
            <w:r>
              <w:rPr>
                <w:color w:val="202020"/>
              </w:rPr>
              <w:t>system(s)</w:t>
            </w:r>
            <w:r>
              <w:rPr>
                <w:color w:val="202020"/>
                <w:spacing w:val="-4"/>
              </w:rPr>
              <w:t xml:space="preserve"> </w:t>
            </w:r>
            <w:r>
              <w:rPr>
                <w:color w:val="202020"/>
              </w:rPr>
              <w:t>addressed</w:t>
            </w:r>
            <w:r>
              <w:rPr>
                <w:color w:val="202020"/>
                <w:spacing w:val="-2"/>
              </w:rPr>
              <w:t xml:space="preserve"> </w:t>
            </w:r>
            <w:r>
              <w:rPr>
                <w:color w:val="202020"/>
              </w:rPr>
              <w:t>by</w:t>
            </w:r>
            <w:r>
              <w:rPr>
                <w:color w:val="202020"/>
                <w:spacing w:val="-5"/>
              </w:rPr>
              <w:t xml:space="preserve"> </w:t>
            </w:r>
            <w:r>
              <w:rPr>
                <w:color w:val="202020"/>
              </w:rPr>
              <w:t>the</w:t>
            </w:r>
            <w:r>
              <w:rPr>
                <w:color w:val="202020"/>
                <w:spacing w:val="-4"/>
              </w:rPr>
              <w:t xml:space="preserve"> </w:t>
            </w:r>
            <w:r>
              <w:rPr>
                <w:color w:val="202020"/>
              </w:rPr>
              <w:t>system security plan.</w:t>
            </w:r>
          </w:p>
          <w:p w14:paraId="078DEFF3" w14:textId="77777777" w:rsidR="00F877C4" w:rsidRDefault="00327F55">
            <w:pPr>
              <w:pStyle w:val="TableParagraph"/>
              <w:numPr>
                <w:ilvl w:val="0"/>
                <w:numId w:val="24"/>
              </w:numPr>
              <w:tabs>
                <w:tab w:val="left" w:pos="400"/>
              </w:tabs>
              <w:spacing w:before="239" w:line="228" w:lineRule="auto"/>
              <w:ind w:left="28" w:right="291" w:firstLine="0"/>
            </w:pPr>
            <w:r>
              <w:rPr>
                <w:color w:val="202020"/>
              </w:rPr>
              <w:t>A</w:t>
            </w:r>
            <w:r>
              <w:rPr>
                <w:color w:val="202020"/>
                <w:spacing w:val="-3"/>
              </w:rPr>
              <w:t xml:space="preserve"> </w:t>
            </w:r>
            <w:r>
              <w:rPr>
                <w:color w:val="202020"/>
              </w:rPr>
              <w:t>brief</w:t>
            </w:r>
            <w:r>
              <w:rPr>
                <w:color w:val="202020"/>
                <w:spacing w:val="-1"/>
              </w:rPr>
              <w:t xml:space="preserve"> </w:t>
            </w:r>
            <w:r>
              <w:rPr>
                <w:color w:val="202020"/>
              </w:rPr>
              <w:t>description</w:t>
            </w:r>
            <w:r>
              <w:rPr>
                <w:color w:val="202020"/>
                <w:spacing w:val="-5"/>
              </w:rPr>
              <w:t xml:space="preserve"> </w:t>
            </w:r>
            <w:r>
              <w:rPr>
                <w:color w:val="202020"/>
              </w:rPr>
              <w:t>of</w:t>
            </w:r>
            <w:r>
              <w:rPr>
                <w:color w:val="202020"/>
                <w:spacing w:val="-4"/>
              </w:rPr>
              <w:t xml:space="preserve"> </w:t>
            </w:r>
            <w:r>
              <w:rPr>
                <w:color w:val="202020"/>
              </w:rPr>
              <w:t>the</w:t>
            </w:r>
            <w:r>
              <w:rPr>
                <w:color w:val="202020"/>
                <w:spacing w:val="-2"/>
              </w:rPr>
              <w:t xml:space="preserve"> </w:t>
            </w:r>
            <w:r>
              <w:rPr>
                <w:color w:val="202020"/>
              </w:rPr>
              <w:t>system</w:t>
            </w:r>
            <w:r>
              <w:rPr>
                <w:color w:val="202020"/>
                <w:spacing w:val="-1"/>
              </w:rPr>
              <w:t xml:space="preserve"> </w:t>
            </w:r>
            <w:r>
              <w:rPr>
                <w:color w:val="202020"/>
              </w:rPr>
              <w:t>security</w:t>
            </w:r>
            <w:r>
              <w:rPr>
                <w:color w:val="202020"/>
                <w:spacing w:val="-2"/>
              </w:rPr>
              <w:t xml:space="preserve"> </w:t>
            </w:r>
            <w:r>
              <w:rPr>
                <w:color w:val="202020"/>
              </w:rPr>
              <w:t>plan</w:t>
            </w:r>
            <w:r>
              <w:rPr>
                <w:color w:val="202020"/>
                <w:spacing w:val="-2"/>
              </w:rPr>
              <w:t xml:space="preserve"> </w:t>
            </w:r>
            <w:r>
              <w:rPr>
                <w:color w:val="202020"/>
              </w:rPr>
              <w:t>architecture,</w:t>
            </w:r>
            <w:r>
              <w:rPr>
                <w:color w:val="202020"/>
                <w:spacing w:val="-5"/>
              </w:rPr>
              <w:t xml:space="preserve"> </w:t>
            </w:r>
            <w:r>
              <w:rPr>
                <w:color w:val="202020"/>
              </w:rPr>
              <w:t>if</w:t>
            </w:r>
            <w:r>
              <w:rPr>
                <w:color w:val="202020"/>
                <w:spacing w:val="-4"/>
              </w:rPr>
              <w:t xml:space="preserve"> </w:t>
            </w:r>
            <w:r>
              <w:rPr>
                <w:color w:val="202020"/>
              </w:rPr>
              <w:t>more</w:t>
            </w:r>
            <w:r>
              <w:rPr>
                <w:color w:val="202020"/>
                <w:spacing w:val="-4"/>
              </w:rPr>
              <w:t xml:space="preserve"> </w:t>
            </w:r>
            <w:r>
              <w:rPr>
                <w:color w:val="202020"/>
              </w:rPr>
              <w:t>than</w:t>
            </w:r>
            <w:r>
              <w:rPr>
                <w:color w:val="202020"/>
                <w:spacing w:val="-5"/>
              </w:rPr>
              <w:t xml:space="preserve"> </w:t>
            </w:r>
            <w:r>
              <w:rPr>
                <w:color w:val="202020"/>
              </w:rPr>
              <w:t>one</w:t>
            </w:r>
            <w:r>
              <w:rPr>
                <w:color w:val="202020"/>
                <w:spacing w:val="-4"/>
              </w:rPr>
              <w:t xml:space="preserve"> </w:t>
            </w:r>
            <w:r>
              <w:rPr>
                <w:color w:val="202020"/>
              </w:rPr>
              <w:t>system</w:t>
            </w:r>
            <w:r>
              <w:rPr>
                <w:color w:val="202020"/>
                <w:spacing w:val="-4"/>
              </w:rPr>
              <w:t xml:space="preserve"> </w:t>
            </w:r>
            <w:r>
              <w:rPr>
                <w:color w:val="202020"/>
              </w:rPr>
              <w:t>security plan exists.</w:t>
            </w:r>
          </w:p>
          <w:p w14:paraId="6B3AF506" w14:textId="77777777" w:rsidR="00F877C4" w:rsidRDefault="00327F55">
            <w:pPr>
              <w:pStyle w:val="TableParagraph"/>
              <w:numPr>
                <w:ilvl w:val="0"/>
                <w:numId w:val="24"/>
              </w:numPr>
              <w:tabs>
                <w:tab w:val="left" w:pos="341"/>
              </w:tabs>
              <w:spacing w:before="229"/>
              <w:ind w:left="341" w:hanging="313"/>
            </w:pPr>
            <w:r>
              <w:rPr>
                <w:color w:val="202020"/>
              </w:rPr>
              <w:t>Date</w:t>
            </w:r>
            <w:r>
              <w:rPr>
                <w:color w:val="202020"/>
                <w:spacing w:val="-5"/>
              </w:rPr>
              <w:t xml:space="preserve"> </w:t>
            </w:r>
            <w:r>
              <w:rPr>
                <w:color w:val="202020"/>
              </w:rPr>
              <w:t>and</w:t>
            </w:r>
            <w:r>
              <w:rPr>
                <w:color w:val="202020"/>
                <w:spacing w:val="-2"/>
              </w:rPr>
              <w:t xml:space="preserve"> </w:t>
            </w:r>
            <w:r>
              <w:rPr>
                <w:color w:val="202020"/>
              </w:rPr>
              <w:t>level</w:t>
            </w:r>
            <w:r>
              <w:rPr>
                <w:color w:val="202020"/>
                <w:spacing w:val="-1"/>
              </w:rPr>
              <w:t xml:space="preserve"> </w:t>
            </w:r>
            <w:r>
              <w:rPr>
                <w:color w:val="202020"/>
              </w:rPr>
              <w:t>of</w:t>
            </w:r>
            <w:r>
              <w:rPr>
                <w:color w:val="202020"/>
                <w:spacing w:val="-4"/>
              </w:rPr>
              <w:t xml:space="preserve"> </w:t>
            </w:r>
            <w:r>
              <w:rPr>
                <w:color w:val="202020"/>
              </w:rPr>
              <w:t>the</w:t>
            </w:r>
            <w:r>
              <w:rPr>
                <w:color w:val="202020"/>
                <w:spacing w:val="-3"/>
              </w:rPr>
              <w:t xml:space="preserve"> </w:t>
            </w:r>
            <w:r>
              <w:rPr>
                <w:color w:val="202020"/>
              </w:rPr>
              <w:t>assessment,</w:t>
            </w:r>
            <w:r>
              <w:rPr>
                <w:color w:val="202020"/>
                <w:spacing w:val="-5"/>
              </w:rPr>
              <w:t xml:space="preserve"> </w:t>
            </w:r>
            <w:r>
              <w:rPr>
                <w:color w:val="202020"/>
              </w:rPr>
              <w:t>i.e.,</w:t>
            </w:r>
            <w:r>
              <w:rPr>
                <w:color w:val="202020"/>
                <w:spacing w:val="-5"/>
              </w:rPr>
              <w:t xml:space="preserve"> </w:t>
            </w:r>
            <w:r>
              <w:rPr>
                <w:color w:val="202020"/>
              </w:rPr>
              <w:t>medium</w:t>
            </w:r>
            <w:r>
              <w:rPr>
                <w:color w:val="202020"/>
                <w:spacing w:val="-1"/>
              </w:rPr>
              <w:t xml:space="preserve"> </w:t>
            </w:r>
            <w:r>
              <w:rPr>
                <w:color w:val="202020"/>
              </w:rPr>
              <w:t>or</w:t>
            </w:r>
            <w:r>
              <w:rPr>
                <w:color w:val="202020"/>
                <w:spacing w:val="-1"/>
              </w:rPr>
              <w:t xml:space="preserve"> </w:t>
            </w:r>
            <w:r>
              <w:rPr>
                <w:color w:val="202020"/>
                <w:spacing w:val="-2"/>
              </w:rPr>
              <w:t>high.</w:t>
            </w:r>
          </w:p>
          <w:p w14:paraId="4FD6C66A" w14:textId="77777777" w:rsidR="00F877C4" w:rsidRDefault="00327F55">
            <w:pPr>
              <w:pStyle w:val="TableParagraph"/>
              <w:numPr>
                <w:ilvl w:val="0"/>
                <w:numId w:val="24"/>
              </w:numPr>
              <w:tabs>
                <w:tab w:val="left" w:pos="400"/>
              </w:tabs>
              <w:spacing w:before="238" w:line="228" w:lineRule="auto"/>
              <w:ind w:left="28" w:right="957" w:firstLine="0"/>
            </w:pPr>
            <w:r>
              <w:rPr>
                <w:color w:val="202020"/>
              </w:rPr>
              <w:t>Summary</w:t>
            </w:r>
            <w:r>
              <w:rPr>
                <w:color w:val="202020"/>
                <w:spacing w:val="-5"/>
              </w:rPr>
              <w:t xml:space="preserve"> </w:t>
            </w:r>
            <w:r>
              <w:rPr>
                <w:color w:val="202020"/>
              </w:rPr>
              <w:t>level</w:t>
            </w:r>
            <w:r>
              <w:rPr>
                <w:color w:val="202020"/>
                <w:spacing w:val="-4"/>
              </w:rPr>
              <w:t xml:space="preserve"> </w:t>
            </w:r>
            <w:r>
              <w:rPr>
                <w:color w:val="202020"/>
              </w:rPr>
              <w:t>score</w:t>
            </w:r>
            <w:r>
              <w:rPr>
                <w:color w:val="202020"/>
                <w:spacing w:val="-2"/>
              </w:rPr>
              <w:t xml:space="preserve"> </w:t>
            </w:r>
            <w:r>
              <w:rPr>
                <w:color w:val="202020"/>
              </w:rPr>
              <w:t>(e.g.,</w:t>
            </w:r>
            <w:r>
              <w:rPr>
                <w:color w:val="202020"/>
                <w:spacing w:val="-2"/>
              </w:rPr>
              <w:t xml:space="preserve"> </w:t>
            </w:r>
            <w:r>
              <w:rPr>
                <w:color w:val="202020"/>
              </w:rPr>
              <w:t>105</w:t>
            </w:r>
            <w:r>
              <w:rPr>
                <w:color w:val="202020"/>
                <w:spacing w:val="-2"/>
              </w:rPr>
              <w:t xml:space="preserve"> </w:t>
            </w:r>
            <w:r>
              <w:rPr>
                <w:color w:val="202020"/>
              </w:rPr>
              <w:t>out</w:t>
            </w:r>
            <w:r>
              <w:rPr>
                <w:color w:val="202020"/>
                <w:spacing w:val="-1"/>
              </w:rPr>
              <w:t xml:space="preserve"> </w:t>
            </w:r>
            <w:r>
              <w:rPr>
                <w:color w:val="202020"/>
              </w:rPr>
              <w:t>of</w:t>
            </w:r>
            <w:r>
              <w:rPr>
                <w:color w:val="202020"/>
                <w:spacing w:val="-1"/>
              </w:rPr>
              <w:t xml:space="preserve"> </w:t>
            </w:r>
            <w:r>
              <w:rPr>
                <w:color w:val="202020"/>
              </w:rPr>
              <w:t>110,</w:t>
            </w:r>
            <w:r>
              <w:rPr>
                <w:color w:val="202020"/>
                <w:spacing w:val="-5"/>
              </w:rPr>
              <w:t xml:space="preserve"> </w:t>
            </w:r>
            <w:r>
              <w:rPr>
                <w:color w:val="202020"/>
              </w:rPr>
              <w:t>not</w:t>
            </w:r>
            <w:r>
              <w:rPr>
                <w:color w:val="202020"/>
                <w:spacing w:val="-4"/>
              </w:rPr>
              <w:t xml:space="preserve"> </w:t>
            </w:r>
            <w:r>
              <w:rPr>
                <w:color w:val="202020"/>
              </w:rPr>
              <w:t>the</w:t>
            </w:r>
            <w:r>
              <w:rPr>
                <w:color w:val="202020"/>
                <w:spacing w:val="-4"/>
              </w:rPr>
              <w:t xml:space="preserve"> </w:t>
            </w:r>
            <w:r>
              <w:rPr>
                <w:color w:val="202020"/>
              </w:rPr>
              <w:t>individual</w:t>
            </w:r>
            <w:r>
              <w:rPr>
                <w:color w:val="202020"/>
                <w:spacing w:val="-1"/>
              </w:rPr>
              <w:t xml:space="preserve"> </w:t>
            </w:r>
            <w:r>
              <w:rPr>
                <w:color w:val="202020"/>
              </w:rPr>
              <w:t>value</w:t>
            </w:r>
            <w:r>
              <w:rPr>
                <w:color w:val="202020"/>
                <w:spacing w:val="-4"/>
              </w:rPr>
              <w:t xml:space="preserve"> </w:t>
            </w:r>
            <w:r>
              <w:rPr>
                <w:color w:val="202020"/>
              </w:rPr>
              <w:t>assigned</w:t>
            </w:r>
            <w:r>
              <w:rPr>
                <w:color w:val="202020"/>
                <w:spacing w:val="-2"/>
              </w:rPr>
              <w:t xml:space="preserve"> </w:t>
            </w:r>
            <w:r>
              <w:rPr>
                <w:color w:val="202020"/>
              </w:rPr>
              <w:t>for</w:t>
            </w:r>
            <w:r>
              <w:rPr>
                <w:color w:val="202020"/>
                <w:spacing w:val="-1"/>
              </w:rPr>
              <w:t xml:space="preserve"> </w:t>
            </w:r>
            <w:r>
              <w:rPr>
                <w:color w:val="202020"/>
              </w:rPr>
              <w:t xml:space="preserve">each </w:t>
            </w:r>
            <w:r>
              <w:rPr>
                <w:color w:val="202020"/>
                <w:spacing w:val="-2"/>
              </w:rPr>
              <w:t>requirement).</w:t>
            </w:r>
          </w:p>
          <w:p w14:paraId="7D86A540" w14:textId="77777777" w:rsidR="00F877C4" w:rsidRDefault="00327F55">
            <w:pPr>
              <w:pStyle w:val="TableParagraph"/>
              <w:numPr>
                <w:ilvl w:val="0"/>
                <w:numId w:val="24"/>
              </w:numPr>
              <w:tabs>
                <w:tab w:val="left" w:pos="463"/>
              </w:tabs>
              <w:spacing w:before="239" w:line="228" w:lineRule="auto"/>
              <w:ind w:left="28" w:right="230" w:firstLine="0"/>
            </w:pPr>
            <w:r>
              <w:rPr>
                <w:color w:val="202020"/>
              </w:rPr>
              <w:t>Date</w:t>
            </w:r>
            <w:r>
              <w:rPr>
                <w:color w:val="202020"/>
                <w:spacing w:val="-4"/>
              </w:rPr>
              <w:t xml:space="preserve"> </w:t>
            </w:r>
            <w:r>
              <w:rPr>
                <w:color w:val="202020"/>
              </w:rPr>
              <w:t>that</w:t>
            </w:r>
            <w:r>
              <w:rPr>
                <w:color w:val="202020"/>
                <w:spacing w:val="-1"/>
              </w:rPr>
              <w:t xml:space="preserve"> </w:t>
            </w:r>
            <w:r>
              <w:rPr>
                <w:color w:val="202020"/>
              </w:rPr>
              <w:t>all</w:t>
            </w:r>
            <w:r>
              <w:rPr>
                <w:color w:val="202020"/>
                <w:spacing w:val="-4"/>
              </w:rPr>
              <w:t xml:space="preserve"> </w:t>
            </w:r>
            <w:r>
              <w:rPr>
                <w:color w:val="202020"/>
              </w:rPr>
              <w:t>requirements</w:t>
            </w:r>
            <w:r>
              <w:rPr>
                <w:color w:val="202020"/>
                <w:spacing w:val="-2"/>
              </w:rPr>
              <w:t xml:space="preserve"> </w:t>
            </w:r>
            <w:r>
              <w:rPr>
                <w:color w:val="202020"/>
              </w:rPr>
              <w:t>are</w:t>
            </w:r>
            <w:r>
              <w:rPr>
                <w:color w:val="202020"/>
                <w:spacing w:val="-4"/>
              </w:rPr>
              <w:t xml:space="preserve"> </w:t>
            </w:r>
            <w:r>
              <w:rPr>
                <w:color w:val="202020"/>
              </w:rPr>
              <w:t>expected</w:t>
            </w:r>
            <w:r>
              <w:rPr>
                <w:color w:val="202020"/>
                <w:spacing w:val="-2"/>
              </w:rPr>
              <w:t xml:space="preserve"> </w:t>
            </w:r>
            <w:r>
              <w:rPr>
                <w:color w:val="202020"/>
              </w:rPr>
              <w:t>to</w:t>
            </w:r>
            <w:r>
              <w:rPr>
                <w:color w:val="202020"/>
                <w:spacing w:val="-5"/>
              </w:rPr>
              <w:t xml:space="preserve"> </w:t>
            </w:r>
            <w:r>
              <w:rPr>
                <w:color w:val="202020"/>
              </w:rPr>
              <w:t>be</w:t>
            </w:r>
            <w:r>
              <w:rPr>
                <w:color w:val="202020"/>
                <w:spacing w:val="-2"/>
              </w:rPr>
              <w:t xml:space="preserve"> </w:t>
            </w:r>
            <w:r>
              <w:rPr>
                <w:color w:val="202020"/>
              </w:rPr>
              <w:t>implemented</w:t>
            </w:r>
            <w:r>
              <w:rPr>
                <w:color w:val="202020"/>
                <w:spacing w:val="-5"/>
              </w:rPr>
              <w:t xml:space="preserve"> </w:t>
            </w:r>
            <w:r>
              <w:rPr>
                <w:color w:val="202020"/>
              </w:rPr>
              <w:t>(i.e.,</w:t>
            </w:r>
            <w:r>
              <w:rPr>
                <w:color w:val="202020"/>
                <w:spacing w:val="-5"/>
              </w:rPr>
              <w:t xml:space="preserve"> </w:t>
            </w:r>
            <w:r>
              <w:rPr>
                <w:color w:val="202020"/>
              </w:rPr>
              <w:t>a</w:t>
            </w:r>
            <w:r>
              <w:rPr>
                <w:color w:val="202020"/>
                <w:spacing w:val="-2"/>
              </w:rPr>
              <w:t xml:space="preserve"> </w:t>
            </w:r>
            <w:r>
              <w:rPr>
                <w:color w:val="202020"/>
              </w:rPr>
              <w:t>score</w:t>
            </w:r>
            <w:r>
              <w:rPr>
                <w:color w:val="202020"/>
                <w:spacing w:val="-2"/>
              </w:rPr>
              <w:t xml:space="preserve"> </w:t>
            </w:r>
            <w:r>
              <w:rPr>
                <w:color w:val="202020"/>
              </w:rPr>
              <w:t>of</w:t>
            </w:r>
            <w:r>
              <w:rPr>
                <w:color w:val="202020"/>
                <w:spacing w:val="-1"/>
              </w:rPr>
              <w:t xml:space="preserve"> </w:t>
            </w:r>
            <w:r>
              <w:rPr>
                <w:color w:val="202020"/>
              </w:rPr>
              <w:t>110</w:t>
            </w:r>
            <w:r>
              <w:rPr>
                <w:color w:val="202020"/>
                <w:spacing w:val="-2"/>
              </w:rPr>
              <w:t xml:space="preserve"> </w:t>
            </w:r>
            <w:r>
              <w:rPr>
                <w:color w:val="202020"/>
              </w:rPr>
              <w:t>is</w:t>
            </w:r>
            <w:r>
              <w:rPr>
                <w:color w:val="202020"/>
                <w:spacing w:val="-2"/>
              </w:rPr>
              <w:t xml:space="preserve"> </w:t>
            </w:r>
            <w:r>
              <w:rPr>
                <w:color w:val="202020"/>
              </w:rPr>
              <w:t>expected</w:t>
            </w:r>
            <w:r>
              <w:rPr>
                <w:color w:val="202020"/>
                <w:spacing w:val="-5"/>
              </w:rPr>
              <w:t xml:space="preserve"> </w:t>
            </w:r>
            <w:r>
              <w:rPr>
                <w:color w:val="202020"/>
              </w:rPr>
              <w:t>to be achieved) based on information gathered from associated plan(s) of action developed in accordance with NIST SP 800-171.</w:t>
            </w:r>
          </w:p>
          <w:p w14:paraId="317E72CD" w14:textId="77777777" w:rsidR="00F877C4" w:rsidRDefault="00327F55">
            <w:pPr>
              <w:pStyle w:val="TableParagraph"/>
              <w:spacing w:before="239" w:line="228" w:lineRule="auto"/>
              <w:ind w:left="28" w:right="51"/>
            </w:pPr>
            <w:r>
              <w:rPr>
                <w:color w:val="202020"/>
              </w:rPr>
              <w:t>(e) Rebuttals.</w:t>
            </w:r>
            <w:r>
              <w:rPr>
                <w:color w:val="202020"/>
                <w:spacing w:val="-4"/>
              </w:rPr>
              <w:t xml:space="preserve"> </w:t>
            </w:r>
            <w:r>
              <w:rPr>
                <w:color w:val="202020"/>
              </w:rPr>
              <w:t>(1) DoD</w:t>
            </w:r>
            <w:r>
              <w:rPr>
                <w:color w:val="202020"/>
                <w:spacing w:val="-2"/>
              </w:rPr>
              <w:t xml:space="preserve"> </w:t>
            </w:r>
            <w:r>
              <w:rPr>
                <w:color w:val="202020"/>
              </w:rPr>
              <w:t>will</w:t>
            </w:r>
            <w:r>
              <w:rPr>
                <w:color w:val="202020"/>
                <w:spacing w:val="-3"/>
              </w:rPr>
              <w:t xml:space="preserve"> </w:t>
            </w:r>
            <w:r>
              <w:rPr>
                <w:color w:val="202020"/>
              </w:rPr>
              <w:t>provide</w:t>
            </w:r>
            <w:r>
              <w:rPr>
                <w:color w:val="202020"/>
                <w:spacing w:val="-3"/>
              </w:rPr>
              <w:t xml:space="preserve"> </w:t>
            </w:r>
            <w:r>
              <w:rPr>
                <w:color w:val="202020"/>
              </w:rPr>
              <w:t>Medium</w:t>
            </w:r>
            <w:r>
              <w:rPr>
                <w:color w:val="202020"/>
                <w:spacing w:val="-3"/>
              </w:rPr>
              <w:t xml:space="preserve"> </w:t>
            </w:r>
            <w:r>
              <w:rPr>
                <w:color w:val="202020"/>
              </w:rPr>
              <w:t>and</w:t>
            </w:r>
            <w:r>
              <w:rPr>
                <w:color w:val="202020"/>
                <w:spacing w:val="-1"/>
              </w:rPr>
              <w:t xml:space="preserve"> </w:t>
            </w:r>
            <w:r>
              <w:rPr>
                <w:color w:val="202020"/>
              </w:rPr>
              <w:t>High</w:t>
            </w:r>
            <w:r>
              <w:rPr>
                <w:color w:val="202020"/>
                <w:spacing w:val="-4"/>
              </w:rPr>
              <w:t xml:space="preserve"> </w:t>
            </w:r>
            <w:r>
              <w:rPr>
                <w:color w:val="202020"/>
              </w:rPr>
              <w:t>Assessment</w:t>
            </w:r>
            <w:r>
              <w:rPr>
                <w:color w:val="202020"/>
                <w:spacing w:val="-3"/>
              </w:rPr>
              <w:t xml:space="preserve"> </w:t>
            </w:r>
            <w:r>
              <w:rPr>
                <w:color w:val="202020"/>
              </w:rPr>
              <w:t>summary</w:t>
            </w:r>
            <w:r>
              <w:rPr>
                <w:color w:val="202020"/>
                <w:spacing w:val="-4"/>
              </w:rPr>
              <w:t xml:space="preserve"> </w:t>
            </w:r>
            <w:r>
              <w:rPr>
                <w:color w:val="202020"/>
              </w:rPr>
              <w:t>level</w:t>
            </w:r>
            <w:r>
              <w:rPr>
                <w:color w:val="202020"/>
                <w:spacing w:val="-3"/>
              </w:rPr>
              <w:t xml:space="preserve"> </w:t>
            </w:r>
            <w:r>
              <w:rPr>
                <w:color w:val="202020"/>
              </w:rPr>
              <w:t>scores</w:t>
            </w:r>
            <w:r>
              <w:rPr>
                <w:color w:val="202020"/>
                <w:spacing w:val="-3"/>
              </w:rPr>
              <w:t xml:space="preserve"> </w:t>
            </w:r>
            <w:r>
              <w:rPr>
                <w:color w:val="202020"/>
              </w:rPr>
              <w:t>to</w:t>
            </w:r>
            <w:r>
              <w:rPr>
                <w:color w:val="202020"/>
                <w:spacing w:val="-1"/>
              </w:rPr>
              <w:t xml:space="preserve"> </w:t>
            </w:r>
            <w:r>
              <w:rPr>
                <w:color w:val="202020"/>
              </w:rPr>
              <w:t>the Contractor</w:t>
            </w:r>
            <w:r>
              <w:rPr>
                <w:color w:val="202020"/>
                <w:spacing w:val="-2"/>
              </w:rPr>
              <w:t xml:space="preserve"> </w:t>
            </w:r>
            <w:r>
              <w:rPr>
                <w:color w:val="202020"/>
              </w:rPr>
              <w:t>and</w:t>
            </w:r>
            <w:r>
              <w:rPr>
                <w:color w:val="202020"/>
                <w:spacing w:val="-3"/>
              </w:rPr>
              <w:t xml:space="preserve"> </w:t>
            </w:r>
            <w:r>
              <w:rPr>
                <w:color w:val="202020"/>
              </w:rPr>
              <w:t>offer</w:t>
            </w:r>
            <w:r>
              <w:rPr>
                <w:color w:val="202020"/>
                <w:spacing w:val="-2"/>
              </w:rPr>
              <w:t xml:space="preserve"> </w:t>
            </w:r>
            <w:r>
              <w:rPr>
                <w:color w:val="202020"/>
              </w:rPr>
              <w:t>the</w:t>
            </w:r>
            <w:r>
              <w:rPr>
                <w:color w:val="202020"/>
                <w:spacing w:val="-3"/>
              </w:rPr>
              <w:t xml:space="preserve"> </w:t>
            </w:r>
            <w:r>
              <w:rPr>
                <w:color w:val="202020"/>
              </w:rPr>
              <w:t>opportunity</w:t>
            </w:r>
            <w:r>
              <w:rPr>
                <w:color w:val="202020"/>
                <w:spacing w:val="-3"/>
              </w:rPr>
              <w:t xml:space="preserve"> </w:t>
            </w:r>
            <w:r>
              <w:rPr>
                <w:color w:val="202020"/>
              </w:rPr>
              <w:t>for</w:t>
            </w:r>
            <w:r>
              <w:rPr>
                <w:color w:val="202020"/>
                <w:spacing w:val="-5"/>
              </w:rPr>
              <w:t xml:space="preserve"> </w:t>
            </w:r>
            <w:r>
              <w:rPr>
                <w:color w:val="202020"/>
              </w:rPr>
              <w:t>rebuttal</w:t>
            </w:r>
            <w:r>
              <w:rPr>
                <w:color w:val="202020"/>
                <w:spacing w:val="-5"/>
              </w:rPr>
              <w:t xml:space="preserve"> </w:t>
            </w:r>
            <w:r>
              <w:rPr>
                <w:color w:val="202020"/>
              </w:rPr>
              <w:t>and</w:t>
            </w:r>
            <w:r>
              <w:rPr>
                <w:color w:val="202020"/>
                <w:spacing w:val="-3"/>
              </w:rPr>
              <w:t xml:space="preserve"> </w:t>
            </w:r>
            <w:r>
              <w:rPr>
                <w:color w:val="202020"/>
              </w:rPr>
              <w:t>adjudication</w:t>
            </w:r>
            <w:r>
              <w:rPr>
                <w:color w:val="202020"/>
                <w:spacing w:val="-3"/>
              </w:rPr>
              <w:t xml:space="preserve"> </w:t>
            </w:r>
            <w:r>
              <w:rPr>
                <w:color w:val="202020"/>
              </w:rPr>
              <w:t>of</w:t>
            </w:r>
            <w:r>
              <w:rPr>
                <w:color w:val="202020"/>
                <w:spacing w:val="-5"/>
              </w:rPr>
              <w:t xml:space="preserve"> </w:t>
            </w:r>
            <w:r>
              <w:rPr>
                <w:color w:val="202020"/>
              </w:rPr>
              <w:t>assessment</w:t>
            </w:r>
            <w:r>
              <w:rPr>
                <w:color w:val="202020"/>
                <w:spacing w:val="-2"/>
              </w:rPr>
              <w:t xml:space="preserve"> </w:t>
            </w:r>
            <w:r>
              <w:rPr>
                <w:color w:val="202020"/>
              </w:rPr>
              <w:t>summary</w:t>
            </w:r>
            <w:r>
              <w:rPr>
                <w:color w:val="202020"/>
                <w:spacing w:val="-6"/>
              </w:rPr>
              <w:t xml:space="preserve"> </w:t>
            </w:r>
            <w:r>
              <w:rPr>
                <w:color w:val="202020"/>
              </w:rPr>
              <w:t xml:space="preserve">level scores prior to posting the summary level scores to SPRS (see SPRS User's Guide </w:t>
            </w:r>
            <w:hyperlink r:id="rId34">
              <w:r>
                <w:rPr>
                  <w:color w:val="05509E"/>
                  <w:spacing w:val="-2"/>
                  <w:u w:val="single" w:color="05509E"/>
                </w:rPr>
                <w:t>https://www.sprs.csd.disa.mil/pdf/SPRS_Awardee.pdf</w:t>
              </w:r>
            </w:hyperlink>
            <w:r>
              <w:rPr>
                <w:color w:val="202020"/>
                <w:spacing w:val="-2"/>
              </w:rPr>
              <w:t>).</w:t>
            </w:r>
          </w:p>
        </w:tc>
      </w:tr>
    </w:tbl>
    <w:p w14:paraId="31FF894B" w14:textId="77777777" w:rsidR="00F877C4" w:rsidRDefault="00F877C4">
      <w:pPr>
        <w:pStyle w:val="TableParagraph"/>
        <w:spacing w:line="228" w:lineRule="auto"/>
        <w:sectPr w:rsidR="00F877C4">
          <w:pgSz w:w="12240" w:h="15840"/>
          <w:pgMar w:top="1420" w:right="1080" w:bottom="280" w:left="1080" w:header="720" w:footer="720" w:gutter="0"/>
          <w:cols w:space="720"/>
        </w:sectPr>
      </w:pPr>
    </w:p>
    <w:p w14:paraId="3342CF0C" w14:textId="77777777" w:rsidR="00F877C4" w:rsidRDefault="00327F55">
      <w:pPr>
        <w:pStyle w:val="ListParagraph"/>
        <w:numPr>
          <w:ilvl w:val="1"/>
          <w:numId w:val="29"/>
        </w:numPr>
        <w:tabs>
          <w:tab w:val="left" w:pos="1249"/>
        </w:tabs>
        <w:spacing w:before="77" w:line="228" w:lineRule="auto"/>
        <w:ind w:right="471" w:firstLine="0"/>
      </w:pPr>
      <w:r>
        <w:rPr>
          <w:noProof/>
        </w:rPr>
        <w:lastRenderedPageBreak/>
        <mc:AlternateContent>
          <mc:Choice Requires="wps">
            <w:drawing>
              <wp:anchor distT="0" distB="0" distL="0" distR="0" simplePos="0" relativeHeight="486429696" behindDoc="1" locked="0" layoutInCell="1" allowOverlap="1" wp14:anchorId="635BE4C6" wp14:editId="5764587E">
                <wp:simplePos x="0" y="0"/>
                <wp:positionH relativeFrom="page">
                  <wp:posOffset>896112</wp:posOffset>
                </wp:positionH>
                <wp:positionV relativeFrom="paragraph">
                  <wp:posOffset>50799</wp:posOffset>
                </wp:positionV>
                <wp:extent cx="5980430" cy="716280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7162800"/>
                        </a:xfrm>
                        <a:custGeom>
                          <a:avLst/>
                          <a:gdLst/>
                          <a:ahLst/>
                          <a:cxnLst/>
                          <a:rect l="l" t="t" r="r" b="b"/>
                          <a:pathLst>
                            <a:path w="5980430" h="7162800">
                              <a:moveTo>
                                <a:pt x="5980176" y="7010400"/>
                              </a:moveTo>
                              <a:lnTo>
                                <a:pt x="5980163" y="6858000"/>
                              </a:lnTo>
                              <a:lnTo>
                                <a:pt x="5980163" y="6705600"/>
                              </a:lnTo>
                              <a:lnTo>
                                <a:pt x="5980163" y="0"/>
                              </a:lnTo>
                              <a:lnTo>
                                <a:pt x="365760" y="0"/>
                              </a:lnTo>
                              <a:lnTo>
                                <a:pt x="365760" y="7010400"/>
                              </a:lnTo>
                              <a:lnTo>
                                <a:pt x="0" y="7010400"/>
                              </a:lnTo>
                              <a:lnTo>
                                <a:pt x="0" y="7162800"/>
                              </a:lnTo>
                              <a:lnTo>
                                <a:pt x="5980176" y="7162800"/>
                              </a:lnTo>
                              <a:lnTo>
                                <a:pt x="5980176" y="7010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0BE9BFB0" id="Graphic 161" o:spid="_x0000_s1026" style="position:absolute;margin-left:70.55pt;margin-top:4pt;width:470.9pt;height:564pt;z-index:-16886784;visibility:visible;mso-wrap-style:square;mso-wrap-distance-left:0;mso-wrap-distance-top:0;mso-wrap-distance-right:0;mso-wrap-distance-bottom:0;mso-position-horizontal:absolute;mso-position-horizontal-relative:page;mso-position-vertical:absolute;mso-position-vertical-relative:text;v-text-anchor:top" coordsize="5980430,716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" path="m5980176,7010400r-13,-152400l5980163,6705600,5980163,,365760,r,7010400l,7010400r,152400l5980176,7162800r,-152400xe" fillcolor="#f8f8f8" stroked="f">
                <v:path arrowok="t"/>
                <w10:wrap anchorx="page"/>
              </v:shape>
            </w:pict>
          </mc:Fallback>
        </mc:AlternateContent>
      </w:r>
      <w:r>
        <w:rPr>
          <w:color w:val="202020"/>
        </w:rPr>
        <w:t>Upon</w:t>
      </w:r>
      <w:r>
        <w:rPr>
          <w:color w:val="202020"/>
          <w:spacing w:val="-6"/>
        </w:rPr>
        <w:t xml:space="preserve"> </w:t>
      </w:r>
      <w:r>
        <w:rPr>
          <w:color w:val="202020"/>
        </w:rPr>
        <w:t>completion</w:t>
      </w:r>
      <w:r>
        <w:rPr>
          <w:color w:val="202020"/>
          <w:spacing w:val="-3"/>
        </w:rPr>
        <w:t xml:space="preserve"> </w:t>
      </w:r>
      <w:r>
        <w:rPr>
          <w:color w:val="202020"/>
        </w:rPr>
        <w:t>of</w:t>
      </w:r>
      <w:r>
        <w:rPr>
          <w:color w:val="202020"/>
          <w:spacing w:val="-2"/>
        </w:rPr>
        <w:t xml:space="preserve"> </w:t>
      </w:r>
      <w:r>
        <w:rPr>
          <w:color w:val="202020"/>
        </w:rPr>
        <w:t>each</w:t>
      </w:r>
      <w:r>
        <w:rPr>
          <w:color w:val="202020"/>
          <w:spacing w:val="-3"/>
        </w:rPr>
        <w:t xml:space="preserve"> </w:t>
      </w:r>
      <w:r>
        <w:rPr>
          <w:color w:val="202020"/>
        </w:rPr>
        <w:t>assessment,</w:t>
      </w:r>
      <w:r>
        <w:rPr>
          <w:color w:val="202020"/>
          <w:spacing w:val="-6"/>
        </w:rPr>
        <w:t xml:space="preserve"> </w:t>
      </w:r>
      <w:r>
        <w:rPr>
          <w:color w:val="202020"/>
        </w:rPr>
        <w:t>the</w:t>
      </w:r>
      <w:r>
        <w:rPr>
          <w:color w:val="202020"/>
          <w:spacing w:val="-3"/>
        </w:rPr>
        <w:t xml:space="preserve"> </w:t>
      </w:r>
      <w:r>
        <w:rPr>
          <w:color w:val="202020"/>
        </w:rPr>
        <w:t>contractor</w:t>
      </w:r>
      <w:r>
        <w:rPr>
          <w:color w:val="202020"/>
          <w:spacing w:val="-2"/>
        </w:rPr>
        <w:t xml:space="preserve"> </w:t>
      </w:r>
      <w:r>
        <w:rPr>
          <w:color w:val="202020"/>
        </w:rPr>
        <w:t>has</w:t>
      </w:r>
      <w:r>
        <w:rPr>
          <w:color w:val="202020"/>
          <w:spacing w:val="-5"/>
        </w:rPr>
        <w:t xml:space="preserve"> </w:t>
      </w:r>
      <w:r>
        <w:rPr>
          <w:color w:val="202020"/>
        </w:rPr>
        <w:t>14</w:t>
      </w:r>
      <w:r>
        <w:rPr>
          <w:color w:val="202020"/>
          <w:spacing w:val="-3"/>
        </w:rPr>
        <w:t xml:space="preserve"> </w:t>
      </w:r>
      <w:r>
        <w:rPr>
          <w:color w:val="202020"/>
        </w:rPr>
        <w:t>business</w:t>
      </w:r>
      <w:r>
        <w:rPr>
          <w:color w:val="202020"/>
          <w:spacing w:val="-3"/>
        </w:rPr>
        <w:t xml:space="preserve"> </w:t>
      </w:r>
      <w:r>
        <w:rPr>
          <w:color w:val="202020"/>
        </w:rPr>
        <w:t>days</w:t>
      </w:r>
      <w:r>
        <w:rPr>
          <w:color w:val="202020"/>
          <w:spacing w:val="-5"/>
        </w:rPr>
        <w:t xml:space="preserve"> </w:t>
      </w:r>
      <w:r>
        <w:rPr>
          <w:color w:val="202020"/>
        </w:rPr>
        <w:t>to</w:t>
      </w:r>
      <w:r>
        <w:rPr>
          <w:color w:val="202020"/>
          <w:spacing w:val="-3"/>
        </w:rPr>
        <w:t xml:space="preserve"> </w:t>
      </w:r>
      <w:r>
        <w:rPr>
          <w:color w:val="202020"/>
        </w:rPr>
        <w:t>provide</w:t>
      </w:r>
      <w:r>
        <w:rPr>
          <w:color w:val="202020"/>
          <w:spacing w:val="-5"/>
        </w:rPr>
        <w:t xml:space="preserve"> </w:t>
      </w:r>
      <w:r>
        <w:rPr>
          <w:color w:val="202020"/>
        </w:rPr>
        <w:t>additional information to demonstrate that they meet any security requirements not observed by the assessment team or to rebut the findings that may be of question.</w:t>
      </w:r>
    </w:p>
    <w:p w14:paraId="250DE02B" w14:textId="77777777" w:rsidR="00F877C4" w:rsidRDefault="00327F55">
      <w:pPr>
        <w:pStyle w:val="ListParagraph"/>
        <w:numPr>
          <w:ilvl w:val="0"/>
          <w:numId w:val="32"/>
        </w:numPr>
        <w:tabs>
          <w:tab w:val="left" w:pos="1212"/>
        </w:tabs>
        <w:spacing w:before="228"/>
        <w:ind w:left="1212" w:hanging="276"/>
        <w:rPr>
          <w:color w:val="202020"/>
        </w:rPr>
      </w:pPr>
      <w:r>
        <w:rPr>
          <w:color w:val="202020"/>
          <w:spacing w:val="-2"/>
        </w:rPr>
        <w:t>Accessibility.</w:t>
      </w:r>
    </w:p>
    <w:p w14:paraId="205D9F2D" w14:textId="77777777" w:rsidR="00F877C4" w:rsidRDefault="00327F55">
      <w:pPr>
        <w:pStyle w:val="ListParagraph"/>
        <w:numPr>
          <w:ilvl w:val="1"/>
          <w:numId w:val="32"/>
        </w:numPr>
        <w:tabs>
          <w:tab w:val="left" w:pos="1249"/>
        </w:tabs>
        <w:spacing w:before="238" w:line="228" w:lineRule="auto"/>
        <w:ind w:right="739" w:firstLine="0"/>
        <w:rPr>
          <w:color w:val="202020"/>
        </w:rPr>
      </w:pPr>
      <w:r>
        <w:rPr>
          <w:color w:val="202020"/>
        </w:rPr>
        <w:t>Assessment summary level scores posted in SPRS are available to DoD personnel, and are protected,</w:t>
      </w:r>
      <w:r>
        <w:rPr>
          <w:color w:val="202020"/>
          <w:spacing w:val="-6"/>
        </w:rPr>
        <w:t xml:space="preserve"> </w:t>
      </w:r>
      <w:r>
        <w:rPr>
          <w:color w:val="202020"/>
        </w:rPr>
        <w:t>in</w:t>
      </w:r>
      <w:r>
        <w:rPr>
          <w:color w:val="202020"/>
          <w:spacing w:val="-3"/>
        </w:rPr>
        <w:t xml:space="preserve"> </w:t>
      </w:r>
      <w:r>
        <w:rPr>
          <w:color w:val="202020"/>
        </w:rPr>
        <w:t>accordance</w:t>
      </w:r>
      <w:r>
        <w:rPr>
          <w:color w:val="202020"/>
          <w:spacing w:val="-3"/>
        </w:rPr>
        <w:t xml:space="preserve"> </w:t>
      </w:r>
      <w:r>
        <w:rPr>
          <w:color w:val="202020"/>
        </w:rPr>
        <w:t>with</w:t>
      </w:r>
      <w:r>
        <w:rPr>
          <w:color w:val="202020"/>
          <w:spacing w:val="-3"/>
        </w:rPr>
        <w:t xml:space="preserve"> </w:t>
      </w:r>
      <w:r>
        <w:rPr>
          <w:color w:val="202020"/>
        </w:rPr>
        <w:t>the</w:t>
      </w:r>
      <w:r>
        <w:rPr>
          <w:color w:val="202020"/>
          <w:spacing w:val="-3"/>
        </w:rPr>
        <w:t xml:space="preserve"> </w:t>
      </w:r>
      <w:r>
        <w:rPr>
          <w:color w:val="202020"/>
        </w:rPr>
        <w:t>standards</w:t>
      </w:r>
      <w:r>
        <w:rPr>
          <w:color w:val="202020"/>
          <w:spacing w:val="-3"/>
        </w:rPr>
        <w:t xml:space="preserve"> </w:t>
      </w:r>
      <w:r>
        <w:rPr>
          <w:color w:val="202020"/>
        </w:rPr>
        <w:t>set</w:t>
      </w:r>
      <w:r>
        <w:rPr>
          <w:color w:val="202020"/>
          <w:spacing w:val="-2"/>
        </w:rPr>
        <w:t xml:space="preserve"> </w:t>
      </w:r>
      <w:r>
        <w:rPr>
          <w:color w:val="202020"/>
        </w:rPr>
        <w:t>forth</w:t>
      </w:r>
      <w:r>
        <w:rPr>
          <w:color w:val="202020"/>
          <w:spacing w:val="-3"/>
        </w:rPr>
        <w:t xml:space="preserve"> </w:t>
      </w:r>
      <w:r>
        <w:rPr>
          <w:color w:val="202020"/>
        </w:rPr>
        <w:t>in</w:t>
      </w:r>
      <w:r>
        <w:rPr>
          <w:color w:val="202020"/>
          <w:spacing w:val="-6"/>
        </w:rPr>
        <w:t xml:space="preserve"> </w:t>
      </w:r>
      <w:r>
        <w:rPr>
          <w:color w:val="202020"/>
        </w:rPr>
        <w:t>DoD</w:t>
      </w:r>
      <w:r>
        <w:rPr>
          <w:color w:val="202020"/>
          <w:spacing w:val="-4"/>
        </w:rPr>
        <w:t xml:space="preserve"> </w:t>
      </w:r>
      <w:r>
        <w:rPr>
          <w:color w:val="202020"/>
        </w:rPr>
        <w:t>Instruction</w:t>
      </w:r>
      <w:r>
        <w:rPr>
          <w:color w:val="202020"/>
          <w:spacing w:val="-3"/>
        </w:rPr>
        <w:t xml:space="preserve"> </w:t>
      </w:r>
      <w:r>
        <w:rPr>
          <w:color w:val="202020"/>
        </w:rPr>
        <w:t>5000.79,</w:t>
      </w:r>
      <w:r>
        <w:rPr>
          <w:color w:val="202020"/>
          <w:spacing w:val="-6"/>
        </w:rPr>
        <w:t xml:space="preserve"> </w:t>
      </w:r>
      <w:r>
        <w:rPr>
          <w:color w:val="202020"/>
        </w:rPr>
        <w:t>Defense-wide Sharing and Use of Supplier and Product Performance Information (PI).</w:t>
      </w:r>
    </w:p>
    <w:p w14:paraId="42B034C0" w14:textId="77777777" w:rsidR="00F877C4" w:rsidRDefault="00327F55">
      <w:pPr>
        <w:pStyle w:val="ListParagraph"/>
        <w:numPr>
          <w:ilvl w:val="1"/>
          <w:numId w:val="32"/>
        </w:numPr>
        <w:tabs>
          <w:tab w:val="left" w:pos="1249"/>
        </w:tabs>
        <w:spacing w:before="239" w:line="228" w:lineRule="auto"/>
        <w:ind w:right="853" w:firstLine="0"/>
        <w:rPr>
          <w:color w:val="202020"/>
        </w:rPr>
      </w:pPr>
      <w:r>
        <w:rPr>
          <w:color w:val="202020"/>
        </w:rPr>
        <w:t>Authorized</w:t>
      </w:r>
      <w:r>
        <w:rPr>
          <w:color w:val="202020"/>
          <w:spacing w:val="-3"/>
        </w:rPr>
        <w:t xml:space="preserve"> </w:t>
      </w:r>
      <w:r>
        <w:rPr>
          <w:color w:val="202020"/>
        </w:rPr>
        <w:t>representatives</w:t>
      </w:r>
      <w:r>
        <w:rPr>
          <w:color w:val="202020"/>
          <w:spacing w:val="-3"/>
        </w:rPr>
        <w:t xml:space="preserve"> </w:t>
      </w:r>
      <w:r>
        <w:rPr>
          <w:color w:val="202020"/>
        </w:rPr>
        <w:t>of</w:t>
      </w:r>
      <w:r>
        <w:rPr>
          <w:color w:val="202020"/>
          <w:spacing w:val="-2"/>
        </w:rPr>
        <w:t xml:space="preserve"> </w:t>
      </w:r>
      <w:r>
        <w:rPr>
          <w:color w:val="202020"/>
        </w:rPr>
        <w:t>the</w:t>
      </w:r>
      <w:r>
        <w:rPr>
          <w:color w:val="202020"/>
          <w:spacing w:val="-3"/>
        </w:rPr>
        <w:t xml:space="preserve"> </w:t>
      </w:r>
      <w:r>
        <w:rPr>
          <w:color w:val="202020"/>
        </w:rPr>
        <w:t>Contractor</w:t>
      </w:r>
      <w:r>
        <w:rPr>
          <w:color w:val="202020"/>
          <w:spacing w:val="-2"/>
        </w:rPr>
        <w:t xml:space="preserve"> </w:t>
      </w:r>
      <w:r>
        <w:rPr>
          <w:color w:val="202020"/>
        </w:rPr>
        <w:t>for</w:t>
      </w:r>
      <w:r>
        <w:rPr>
          <w:color w:val="202020"/>
          <w:spacing w:val="-2"/>
        </w:rPr>
        <w:t xml:space="preserve"> </w:t>
      </w:r>
      <w:r>
        <w:rPr>
          <w:color w:val="202020"/>
        </w:rPr>
        <w:t>which</w:t>
      </w:r>
      <w:r>
        <w:rPr>
          <w:color w:val="202020"/>
          <w:spacing w:val="-6"/>
        </w:rPr>
        <w:t xml:space="preserve"> </w:t>
      </w:r>
      <w:r>
        <w:rPr>
          <w:color w:val="202020"/>
        </w:rPr>
        <w:t>the</w:t>
      </w:r>
      <w:r>
        <w:rPr>
          <w:color w:val="202020"/>
          <w:spacing w:val="-5"/>
        </w:rPr>
        <w:t xml:space="preserve"> </w:t>
      </w:r>
      <w:r>
        <w:rPr>
          <w:color w:val="202020"/>
        </w:rPr>
        <w:t>assessment</w:t>
      </w:r>
      <w:r>
        <w:rPr>
          <w:color w:val="202020"/>
          <w:spacing w:val="-2"/>
        </w:rPr>
        <w:t xml:space="preserve"> </w:t>
      </w:r>
      <w:r>
        <w:rPr>
          <w:color w:val="202020"/>
        </w:rPr>
        <w:t>was</w:t>
      </w:r>
      <w:r>
        <w:rPr>
          <w:color w:val="202020"/>
          <w:spacing w:val="-5"/>
        </w:rPr>
        <w:t xml:space="preserve"> </w:t>
      </w:r>
      <w:r>
        <w:rPr>
          <w:color w:val="202020"/>
        </w:rPr>
        <w:t>conducted</w:t>
      </w:r>
      <w:r>
        <w:rPr>
          <w:color w:val="202020"/>
          <w:spacing w:val="-6"/>
        </w:rPr>
        <w:t xml:space="preserve"> </w:t>
      </w:r>
      <w:r>
        <w:rPr>
          <w:color w:val="202020"/>
        </w:rPr>
        <w:t xml:space="preserve">may access SPRS to view their own summary level scores, in accordance with the SPRS Software User's Guide for Awardees/Contractors available at </w:t>
      </w:r>
      <w:hyperlink r:id="rId35">
        <w:r>
          <w:rPr>
            <w:color w:val="05509E"/>
            <w:spacing w:val="-2"/>
            <w:u w:val="single" w:color="05509E"/>
          </w:rPr>
          <w:t>https://www.sprs.csd.disa.mil/pdf/SPRS_Awardee.pdf</w:t>
        </w:r>
        <w:r>
          <w:rPr>
            <w:color w:val="202020"/>
            <w:spacing w:val="-2"/>
          </w:rPr>
          <w:t>.</w:t>
        </w:r>
      </w:hyperlink>
    </w:p>
    <w:p w14:paraId="7CE47473" w14:textId="77777777" w:rsidR="00F877C4" w:rsidRDefault="00327F55">
      <w:pPr>
        <w:pStyle w:val="ListParagraph"/>
        <w:numPr>
          <w:ilvl w:val="1"/>
          <w:numId w:val="32"/>
        </w:numPr>
        <w:tabs>
          <w:tab w:val="left" w:pos="1249"/>
        </w:tabs>
        <w:spacing w:before="238" w:line="228" w:lineRule="auto"/>
        <w:ind w:right="542" w:firstLine="0"/>
        <w:rPr>
          <w:color w:val="202020"/>
        </w:rPr>
      </w:pPr>
      <w:r>
        <w:rPr>
          <w:color w:val="202020"/>
        </w:rPr>
        <w:t>A High NIST SP 800-171 DoD Assessment may result in documentation in addition to that listed in this clause. DoD will retain and protect any such documentation as "Controlled Unclassified</w:t>
      </w:r>
      <w:r>
        <w:rPr>
          <w:color w:val="202020"/>
          <w:spacing w:val="-1"/>
        </w:rPr>
        <w:t xml:space="preserve"> </w:t>
      </w:r>
      <w:r>
        <w:rPr>
          <w:color w:val="202020"/>
        </w:rPr>
        <w:t>Information</w:t>
      </w:r>
      <w:r>
        <w:rPr>
          <w:color w:val="202020"/>
          <w:spacing w:val="-4"/>
        </w:rPr>
        <w:t xml:space="preserve"> </w:t>
      </w:r>
      <w:r>
        <w:rPr>
          <w:color w:val="202020"/>
        </w:rPr>
        <w:t>(CUI)" and</w:t>
      </w:r>
      <w:r>
        <w:rPr>
          <w:color w:val="202020"/>
          <w:spacing w:val="-4"/>
        </w:rPr>
        <w:t xml:space="preserve"> </w:t>
      </w:r>
      <w:r>
        <w:rPr>
          <w:color w:val="202020"/>
        </w:rPr>
        <w:t>intended</w:t>
      </w:r>
      <w:r>
        <w:rPr>
          <w:color w:val="202020"/>
          <w:spacing w:val="-4"/>
        </w:rPr>
        <w:t xml:space="preserve"> </w:t>
      </w:r>
      <w:r>
        <w:rPr>
          <w:color w:val="202020"/>
        </w:rPr>
        <w:t>for</w:t>
      </w:r>
      <w:r>
        <w:rPr>
          <w:color w:val="202020"/>
          <w:spacing w:val="-3"/>
        </w:rPr>
        <w:t xml:space="preserve"> </w:t>
      </w:r>
      <w:r>
        <w:rPr>
          <w:color w:val="202020"/>
        </w:rPr>
        <w:t>internal</w:t>
      </w:r>
      <w:r>
        <w:rPr>
          <w:color w:val="202020"/>
          <w:spacing w:val="-3"/>
        </w:rPr>
        <w:t xml:space="preserve"> </w:t>
      </w:r>
      <w:r>
        <w:rPr>
          <w:color w:val="202020"/>
        </w:rPr>
        <w:t>DoD</w:t>
      </w:r>
      <w:r>
        <w:rPr>
          <w:color w:val="202020"/>
          <w:spacing w:val="-2"/>
        </w:rPr>
        <w:t xml:space="preserve"> </w:t>
      </w:r>
      <w:r>
        <w:rPr>
          <w:color w:val="202020"/>
        </w:rPr>
        <w:t>use</w:t>
      </w:r>
      <w:r>
        <w:rPr>
          <w:color w:val="202020"/>
          <w:spacing w:val="-1"/>
        </w:rPr>
        <w:t xml:space="preserve"> </w:t>
      </w:r>
      <w:r>
        <w:rPr>
          <w:color w:val="202020"/>
        </w:rPr>
        <w:t>only.</w:t>
      </w:r>
      <w:r>
        <w:rPr>
          <w:color w:val="202020"/>
          <w:spacing w:val="-1"/>
        </w:rPr>
        <w:t xml:space="preserve"> </w:t>
      </w:r>
      <w:r>
        <w:rPr>
          <w:color w:val="202020"/>
        </w:rPr>
        <w:t>The</w:t>
      </w:r>
      <w:r>
        <w:rPr>
          <w:color w:val="202020"/>
          <w:spacing w:val="-3"/>
        </w:rPr>
        <w:t xml:space="preserve"> </w:t>
      </w:r>
      <w:r>
        <w:rPr>
          <w:color w:val="202020"/>
        </w:rPr>
        <w:t>information</w:t>
      </w:r>
      <w:r>
        <w:rPr>
          <w:color w:val="202020"/>
          <w:spacing w:val="-1"/>
        </w:rPr>
        <w:t xml:space="preserve"> </w:t>
      </w:r>
      <w:r>
        <w:rPr>
          <w:color w:val="202020"/>
        </w:rPr>
        <w:t>will</w:t>
      </w:r>
      <w:r>
        <w:rPr>
          <w:color w:val="202020"/>
          <w:spacing w:val="-3"/>
        </w:rPr>
        <w:t xml:space="preserve"> </w:t>
      </w:r>
      <w:r>
        <w:rPr>
          <w:color w:val="202020"/>
        </w:rPr>
        <w:t>be protected against unauthorized use and release, including through the exercise of applicable exemptions under the Freedom of Information Act (e.g., Exemption 4 covers trade secrets and commercial</w:t>
      </w:r>
      <w:r>
        <w:rPr>
          <w:color w:val="202020"/>
          <w:spacing w:val="-4"/>
        </w:rPr>
        <w:t xml:space="preserve"> </w:t>
      </w:r>
      <w:r>
        <w:rPr>
          <w:color w:val="202020"/>
        </w:rPr>
        <w:t>or</w:t>
      </w:r>
      <w:r>
        <w:rPr>
          <w:color w:val="202020"/>
          <w:spacing w:val="-4"/>
        </w:rPr>
        <w:t xml:space="preserve"> </w:t>
      </w:r>
      <w:r>
        <w:rPr>
          <w:color w:val="202020"/>
        </w:rPr>
        <w:t>financial</w:t>
      </w:r>
      <w:r>
        <w:rPr>
          <w:color w:val="202020"/>
          <w:spacing w:val="-4"/>
        </w:rPr>
        <w:t xml:space="preserve"> </w:t>
      </w:r>
      <w:r>
        <w:rPr>
          <w:color w:val="202020"/>
        </w:rPr>
        <w:t>information</w:t>
      </w:r>
      <w:r>
        <w:rPr>
          <w:color w:val="202020"/>
          <w:spacing w:val="-2"/>
        </w:rPr>
        <w:t xml:space="preserve"> </w:t>
      </w:r>
      <w:r>
        <w:rPr>
          <w:color w:val="202020"/>
        </w:rPr>
        <w:t>obtained</w:t>
      </w:r>
      <w:r>
        <w:rPr>
          <w:color w:val="202020"/>
          <w:spacing w:val="-5"/>
        </w:rPr>
        <w:t xml:space="preserve"> </w:t>
      </w:r>
      <w:r>
        <w:rPr>
          <w:color w:val="202020"/>
        </w:rPr>
        <w:t>from</w:t>
      </w:r>
      <w:r>
        <w:rPr>
          <w:color w:val="202020"/>
          <w:spacing w:val="-4"/>
        </w:rPr>
        <w:t xml:space="preserve"> </w:t>
      </w:r>
      <w:r>
        <w:rPr>
          <w:color w:val="202020"/>
        </w:rPr>
        <w:t>a</w:t>
      </w:r>
      <w:r>
        <w:rPr>
          <w:color w:val="202020"/>
          <w:spacing w:val="-2"/>
        </w:rPr>
        <w:t xml:space="preserve"> </w:t>
      </w:r>
      <w:r>
        <w:rPr>
          <w:color w:val="202020"/>
        </w:rPr>
        <w:t>contractor</w:t>
      </w:r>
      <w:r>
        <w:rPr>
          <w:color w:val="202020"/>
          <w:spacing w:val="-4"/>
        </w:rPr>
        <w:t xml:space="preserve"> </w:t>
      </w:r>
      <w:r>
        <w:rPr>
          <w:color w:val="202020"/>
        </w:rPr>
        <w:t>that</w:t>
      </w:r>
      <w:r>
        <w:rPr>
          <w:color w:val="202020"/>
          <w:spacing w:val="-1"/>
        </w:rPr>
        <w:t xml:space="preserve"> </w:t>
      </w:r>
      <w:r>
        <w:rPr>
          <w:color w:val="202020"/>
        </w:rPr>
        <w:t>is</w:t>
      </w:r>
      <w:r>
        <w:rPr>
          <w:color w:val="202020"/>
          <w:spacing w:val="-2"/>
        </w:rPr>
        <w:t xml:space="preserve"> </w:t>
      </w:r>
      <w:r>
        <w:rPr>
          <w:color w:val="202020"/>
        </w:rPr>
        <w:t>privileged</w:t>
      </w:r>
      <w:r>
        <w:rPr>
          <w:color w:val="202020"/>
          <w:spacing w:val="-5"/>
        </w:rPr>
        <w:t xml:space="preserve"> </w:t>
      </w:r>
      <w:r>
        <w:rPr>
          <w:color w:val="202020"/>
        </w:rPr>
        <w:t>or</w:t>
      </w:r>
      <w:r>
        <w:rPr>
          <w:color w:val="202020"/>
          <w:spacing w:val="-1"/>
        </w:rPr>
        <w:t xml:space="preserve"> </w:t>
      </w:r>
      <w:r>
        <w:rPr>
          <w:color w:val="202020"/>
        </w:rPr>
        <w:t>confidential).</w:t>
      </w:r>
    </w:p>
    <w:p w14:paraId="635463A6" w14:textId="77777777" w:rsidR="00F877C4" w:rsidRDefault="00327F55">
      <w:pPr>
        <w:pStyle w:val="ListParagraph"/>
        <w:numPr>
          <w:ilvl w:val="0"/>
          <w:numId w:val="32"/>
        </w:numPr>
        <w:tabs>
          <w:tab w:val="left" w:pos="1249"/>
        </w:tabs>
        <w:spacing w:before="228"/>
        <w:ind w:left="1249" w:hanging="313"/>
        <w:rPr>
          <w:color w:val="202020"/>
        </w:rPr>
      </w:pPr>
      <w:r>
        <w:rPr>
          <w:color w:val="202020"/>
          <w:spacing w:val="-2"/>
        </w:rPr>
        <w:t>Subcontracts.</w:t>
      </w:r>
    </w:p>
    <w:p w14:paraId="377FCB85" w14:textId="77777777" w:rsidR="00F877C4" w:rsidRDefault="00327F55">
      <w:pPr>
        <w:pStyle w:val="ListParagraph"/>
        <w:numPr>
          <w:ilvl w:val="1"/>
          <w:numId w:val="32"/>
        </w:numPr>
        <w:tabs>
          <w:tab w:val="left" w:pos="1249"/>
        </w:tabs>
        <w:spacing w:before="237" w:line="228" w:lineRule="auto"/>
        <w:ind w:right="913" w:firstLine="0"/>
        <w:rPr>
          <w:color w:val="202020"/>
        </w:rPr>
      </w:pPr>
      <w:r>
        <w:rPr>
          <w:color w:val="202020"/>
        </w:rPr>
        <w:t>The</w:t>
      </w:r>
      <w:r>
        <w:rPr>
          <w:color w:val="202020"/>
          <w:spacing w:val="-3"/>
        </w:rPr>
        <w:t xml:space="preserve"> </w:t>
      </w:r>
      <w:r>
        <w:rPr>
          <w:color w:val="202020"/>
        </w:rPr>
        <w:t>Contractor</w:t>
      </w:r>
      <w:r>
        <w:rPr>
          <w:color w:val="202020"/>
          <w:spacing w:val="-2"/>
        </w:rPr>
        <w:t xml:space="preserve"> </w:t>
      </w:r>
      <w:r>
        <w:rPr>
          <w:color w:val="202020"/>
        </w:rPr>
        <w:t>shall</w:t>
      </w:r>
      <w:r>
        <w:rPr>
          <w:color w:val="202020"/>
          <w:spacing w:val="-2"/>
        </w:rPr>
        <w:t xml:space="preserve"> </w:t>
      </w:r>
      <w:r>
        <w:rPr>
          <w:color w:val="202020"/>
        </w:rPr>
        <w:t>insert</w:t>
      </w:r>
      <w:r>
        <w:rPr>
          <w:color w:val="202020"/>
          <w:spacing w:val="-5"/>
        </w:rPr>
        <w:t xml:space="preserve"> </w:t>
      </w:r>
      <w:r>
        <w:rPr>
          <w:color w:val="202020"/>
        </w:rPr>
        <w:t>the</w:t>
      </w:r>
      <w:r>
        <w:rPr>
          <w:color w:val="202020"/>
          <w:spacing w:val="-5"/>
        </w:rPr>
        <w:t xml:space="preserve"> </w:t>
      </w:r>
      <w:r>
        <w:rPr>
          <w:color w:val="202020"/>
        </w:rPr>
        <w:t>substance</w:t>
      </w:r>
      <w:r>
        <w:rPr>
          <w:color w:val="202020"/>
          <w:spacing w:val="-3"/>
        </w:rPr>
        <w:t xml:space="preserve"> </w:t>
      </w:r>
      <w:r>
        <w:rPr>
          <w:color w:val="202020"/>
        </w:rPr>
        <w:t>of</w:t>
      </w:r>
      <w:r>
        <w:rPr>
          <w:color w:val="202020"/>
          <w:spacing w:val="-2"/>
        </w:rPr>
        <w:t xml:space="preserve"> </w:t>
      </w:r>
      <w:r>
        <w:rPr>
          <w:color w:val="202020"/>
        </w:rPr>
        <w:t>this</w:t>
      </w:r>
      <w:r>
        <w:rPr>
          <w:color w:val="202020"/>
          <w:spacing w:val="-5"/>
        </w:rPr>
        <w:t xml:space="preserve"> </w:t>
      </w:r>
      <w:r>
        <w:rPr>
          <w:color w:val="202020"/>
        </w:rPr>
        <w:t>clause,</w:t>
      </w:r>
      <w:r>
        <w:rPr>
          <w:color w:val="202020"/>
          <w:spacing w:val="-3"/>
        </w:rPr>
        <w:t xml:space="preserve"> </w:t>
      </w:r>
      <w:r>
        <w:rPr>
          <w:color w:val="202020"/>
        </w:rPr>
        <w:t>including</w:t>
      </w:r>
      <w:r>
        <w:rPr>
          <w:color w:val="202020"/>
          <w:spacing w:val="-3"/>
        </w:rPr>
        <w:t xml:space="preserve"> </w:t>
      </w:r>
      <w:r>
        <w:rPr>
          <w:color w:val="202020"/>
        </w:rPr>
        <w:t>this</w:t>
      </w:r>
      <w:r>
        <w:rPr>
          <w:color w:val="202020"/>
          <w:spacing w:val="-5"/>
        </w:rPr>
        <w:t xml:space="preserve"> </w:t>
      </w:r>
      <w:r>
        <w:rPr>
          <w:color w:val="202020"/>
        </w:rPr>
        <w:t>paragraph</w:t>
      </w:r>
      <w:r>
        <w:rPr>
          <w:color w:val="202020"/>
          <w:spacing w:val="-3"/>
        </w:rPr>
        <w:t xml:space="preserve"> </w:t>
      </w:r>
      <w:r>
        <w:rPr>
          <w:color w:val="202020"/>
        </w:rPr>
        <w:t>(g),</w:t>
      </w:r>
      <w:r>
        <w:rPr>
          <w:color w:val="202020"/>
          <w:spacing w:val="-5"/>
        </w:rPr>
        <w:t xml:space="preserve"> </w:t>
      </w:r>
      <w:r>
        <w:rPr>
          <w:color w:val="202020"/>
        </w:rPr>
        <w:t>in</w:t>
      </w:r>
      <w:r>
        <w:rPr>
          <w:color w:val="202020"/>
          <w:spacing w:val="-5"/>
        </w:rPr>
        <w:t xml:space="preserve"> </w:t>
      </w:r>
      <w:r>
        <w:rPr>
          <w:color w:val="202020"/>
        </w:rPr>
        <w:t xml:space="preserve">all </w:t>
      </w:r>
      <w:r>
        <w:rPr>
          <w:color w:val="202020"/>
          <w:spacing w:val="-2"/>
        </w:rPr>
        <w:t>subcontracts</w:t>
      </w:r>
    </w:p>
    <w:p w14:paraId="3CAF7C97" w14:textId="77777777" w:rsidR="00F877C4" w:rsidRDefault="00327F55">
      <w:pPr>
        <w:pStyle w:val="BodyText"/>
        <w:spacing w:line="228" w:lineRule="auto"/>
        <w:ind w:right="796"/>
      </w:pPr>
      <w:r>
        <w:rPr>
          <w:color w:val="202020"/>
        </w:rPr>
        <w:t>and</w:t>
      </w:r>
      <w:r>
        <w:rPr>
          <w:color w:val="202020"/>
          <w:spacing w:val="-3"/>
        </w:rPr>
        <w:t xml:space="preserve"> </w:t>
      </w:r>
      <w:r>
        <w:rPr>
          <w:color w:val="202020"/>
        </w:rPr>
        <w:t>other</w:t>
      </w:r>
      <w:r>
        <w:rPr>
          <w:color w:val="202020"/>
          <w:spacing w:val="-5"/>
        </w:rPr>
        <w:t xml:space="preserve"> </w:t>
      </w:r>
      <w:r>
        <w:rPr>
          <w:color w:val="202020"/>
        </w:rPr>
        <w:t>contractual</w:t>
      </w:r>
      <w:r>
        <w:rPr>
          <w:color w:val="202020"/>
          <w:spacing w:val="-5"/>
        </w:rPr>
        <w:t xml:space="preserve"> </w:t>
      </w:r>
      <w:r>
        <w:rPr>
          <w:color w:val="202020"/>
        </w:rPr>
        <w:t>instruments,</w:t>
      </w:r>
      <w:r>
        <w:rPr>
          <w:color w:val="202020"/>
          <w:spacing w:val="-6"/>
        </w:rPr>
        <w:t xml:space="preserve"> </w:t>
      </w:r>
      <w:r>
        <w:rPr>
          <w:color w:val="202020"/>
        </w:rPr>
        <w:t>including</w:t>
      </w:r>
      <w:r>
        <w:rPr>
          <w:color w:val="202020"/>
          <w:spacing w:val="-3"/>
        </w:rPr>
        <w:t xml:space="preserve"> </w:t>
      </w:r>
      <w:r>
        <w:rPr>
          <w:color w:val="202020"/>
        </w:rPr>
        <w:t>subcontracts</w:t>
      </w:r>
      <w:r>
        <w:rPr>
          <w:color w:val="202020"/>
          <w:spacing w:val="-5"/>
        </w:rPr>
        <w:t xml:space="preserve"> </w:t>
      </w:r>
      <w:r>
        <w:rPr>
          <w:color w:val="202020"/>
        </w:rPr>
        <w:t>for</w:t>
      </w:r>
      <w:r>
        <w:rPr>
          <w:color w:val="202020"/>
          <w:spacing w:val="-5"/>
        </w:rPr>
        <w:t xml:space="preserve"> </w:t>
      </w:r>
      <w:r>
        <w:rPr>
          <w:color w:val="202020"/>
        </w:rPr>
        <w:t>the</w:t>
      </w:r>
      <w:r>
        <w:rPr>
          <w:color w:val="202020"/>
          <w:spacing w:val="-5"/>
        </w:rPr>
        <w:t xml:space="preserve"> </w:t>
      </w:r>
      <w:r>
        <w:rPr>
          <w:color w:val="202020"/>
        </w:rPr>
        <w:t>acquisition</w:t>
      </w:r>
      <w:r>
        <w:rPr>
          <w:color w:val="202020"/>
          <w:spacing w:val="-3"/>
        </w:rPr>
        <w:t xml:space="preserve"> </w:t>
      </w:r>
      <w:r>
        <w:rPr>
          <w:color w:val="202020"/>
        </w:rPr>
        <w:t>of</w:t>
      </w:r>
      <w:r>
        <w:rPr>
          <w:color w:val="202020"/>
          <w:spacing w:val="-2"/>
        </w:rPr>
        <w:t xml:space="preserve"> </w:t>
      </w:r>
      <w:r>
        <w:rPr>
          <w:color w:val="202020"/>
        </w:rPr>
        <w:t>commercial products or commercial services (excluding commercially available off-the-shelf items).</w:t>
      </w:r>
    </w:p>
    <w:p w14:paraId="334B8D70" w14:textId="77777777" w:rsidR="00F877C4" w:rsidRDefault="00327F55">
      <w:pPr>
        <w:pStyle w:val="ListParagraph"/>
        <w:numPr>
          <w:ilvl w:val="1"/>
          <w:numId w:val="32"/>
        </w:numPr>
        <w:tabs>
          <w:tab w:val="left" w:pos="1249"/>
        </w:tabs>
        <w:spacing w:before="239" w:line="228" w:lineRule="auto"/>
        <w:ind w:right="420" w:firstLine="0"/>
        <w:rPr>
          <w:color w:val="202020"/>
        </w:rPr>
      </w:pPr>
      <w:r>
        <w:rPr>
          <w:color w:val="202020"/>
        </w:rPr>
        <w:t>The Contractor shall not award a subcontract or other contractual instrument, that is subject to the implementation of NIST SP 800-171 security requirements,</w:t>
      </w:r>
      <w:r>
        <w:rPr>
          <w:color w:val="202020"/>
          <w:spacing w:val="-1"/>
        </w:rPr>
        <w:t xml:space="preserve"> </w:t>
      </w:r>
      <w:r>
        <w:rPr>
          <w:color w:val="202020"/>
        </w:rPr>
        <w:t>in</w:t>
      </w:r>
      <w:r>
        <w:rPr>
          <w:color w:val="202020"/>
          <w:spacing w:val="-1"/>
        </w:rPr>
        <w:t xml:space="preserve"> </w:t>
      </w:r>
      <w:r>
        <w:rPr>
          <w:color w:val="202020"/>
        </w:rPr>
        <w:t xml:space="preserve">accordance with DFARS clause 252.204-7012 of this contract, unless the subcontractor has completed, within the last 3 years, at least a Basic NIST SP 800-171 DoD Assessment, as described in </w:t>
      </w:r>
      <w:hyperlink r:id="rId36">
        <w:r>
          <w:rPr>
            <w:color w:val="05509E"/>
            <w:spacing w:val="-2"/>
            <w:u w:val="single" w:color="05509E"/>
          </w:rPr>
          <w:t>https://www.acq.osd.mil/asda/dpc/cp/cyber/docs/safeguarding/NIST-SP-800-171-Assessment-</w:t>
        </w:r>
      </w:hyperlink>
      <w:hyperlink r:id="rId37">
        <w:r>
          <w:rPr>
            <w:color w:val="05509E"/>
            <w:u w:val="single" w:color="05509E"/>
          </w:rPr>
          <w:t>Methodology-Version-1.2.1-6.24.2020.pdf</w:t>
        </w:r>
        <w:r>
          <w:rPr>
            <w:color w:val="202020"/>
          </w:rPr>
          <w:t>,</w:t>
        </w:r>
      </w:hyperlink>
      <w:r>
        <w:rPr>
          <w:color w:val="202020"/>
          <w:spacing w:val="-5"/>
        </w:rPr>
        <w:t xml:space="preserve"> </w:t>
      </w:r>
      <w:r>
        <w:rPr>
          <w:color w:val="202020"/>
        </w:rPr>
        <w:t>for</w:t>
      </w:r>
      <w:r>
        <w:rPr>
          <w:color w:val="202020"/>
          <w:spacing w:val="-4"/>
        </w:rPr>
        <w:t xml:space="preserve"> </w:t>
      </w:r>
      <w:r>
        <w:rPr>
          <w:color w:val="202020"/>
        </w:rPr>
        <w:t>all</w:t>
      </w:r>
      <w:r>
        <w:rPr>
          <w:color w:val="202020"/>
          <w:spacing w:val="-4"/>
        </w:rPr>
        <w:t xml:space="preserve"> </w:t>
      </w:r>
      <w:r>
        <w:rPr>
          <w:color w:val="202020"/>
        </w:rPr>
        <w:t>covered</w:t>
      </w:r>
      <w:r>
        <w:rPr>
          <w:color w:val="202020"/>
          <w:spacing w:val="-8"/>
        </w:rPr>
        <w:t xml:space="preserve"> </w:t>
      </w:r>
      <w:r>
        <w:rPr>
          <w:color w:val="202020"/>
        </w:rPr>
        <w:t>contractor</w:t>
      </w:r>
      <w:r>
        <w:rPr>
          <w:color w:val="202020"/>
          <w:spacing w:val="-4"/>
        </w:rPr>
        <w:t xml:space="preserve"> </w:t>
      </w:r>
      <w:r>
        <w:rPr>
          <w:color w:val="202020"/>
        </w:rPr>
        <w:t>information</w:t>
      </w:r>
      <w:r>
        <w:rPr>
          <w:color w:val="202020"/>
          <w:spacing w:val="-8"/>
        </w:rPr>
        <w:t xml:space="preserve"> </w:t>
      </w:r>
      <w:r>
        <w:rPr>
          <w:color w:val="202020"/>
        </w:rPr>
        <w:t>systems</w:t>
      </w:r>
      <w:r>
        <w:rPr>
          <w:color w:val="202020"/>
          <w:spacing w:val="-5"/>
        </w:rPr>
        <w:t xml:space="preserve"> </w:t>
      </w:r>
      <w:r>
        <w:rPr>
          <w:color w:val="202020"/>
        </w:rPr>
        <w:t>relevant to its offer that are not part of an information technology service or system operated on behalf of the Government.</w:t>
      </w:r>
    </w:p>
    <w:p w14:paraId="747DE0B2" w14:textId="77777777" w:rsidR="00F877C4" w:rsidRDefault="00327F55">
      <w:pPr>
        <w:pStyle w:val="ListParagraph"/>
        <w:numPr>
          <w:ilvl w:val="1"/>
          <w:numId w:val="32"/>
        </w:numPr>
        <w:tabs>
          <w:tab w:val="left" w:pos="1249"/>
        </w:tabs>
        <w:spacing w:before="237" w:line="228" w:lineRule="auto"/>
        <w:ind w:right="364" w:firstLine="0"/>
        <w:rPr>
          <w:color w:val="202020"/>
        </w:rPr>
      </w:pPr>
      <w:r>
        <w:rPr>
          <w:color w:val="202020"/>
        </w:rPr>
        <w:t>If a subcontractor does not have summary level scores of a current NIST SP 800-171 DoD Assessment (i.e., not more than 3 years old unless a lesser time is specified in the solicitation) posted</w:t>
      </w:r>
      <w:r>
        <w:rPr>
          <w:color w:val="202020"/>
          <w:spacing w:val="-3"/>
        </w:rPr>
        <w:t xml:space="preserve"> </w:t>
      </w:r>
      <w:r>
        <w:rPr>
          <w:color w:val="202020"/>
        </w:rPr>
        <w:t>in</w:t>
      </w:r>
      <w:r>
        <w:rPr>
          <w:color w:val="202020"/>
          <w:spacing w:val="-5"/>
        </w:rPr>
        <w:t xml:space="preserve"> </w:t>
      </w:r>
      <w:r>
        <w:rPr>
          <w:color w:val="202020"/>
        </w:rPr>
        <w:t>SPRS,</w:t>
      </w:r>
      <w:r>
        <w:rPr>
          <w:color w:val="202020"/>
          <w:spacing w:val="-3"/>
        </w:rPr>
        <w:t xml:space="preserve"> </w:t>
      </w:r>
      <w:r>
        <w:rPr>
          <w:color w:val="202020"/>
        </w:rPr>
        <w:t>the</w:t>
      </w:r>
      <w:r>
        <w:rPr>
          <w:color w:val="202020"/>
          <w:spacing w:val="-3"/>
        </w:rPr>
        <w:t xml:space="preserve"> </w:t>
      </w:r>
      <w:r>
        <w:rPr>
          <w:color w:val="202020"/>
        </w:rPr>
        <w:t>subcontractor</w:t>
      </w:r>
      <w:r>
        <w:rPr>
          <w:color w:val="202020"/>
          <w:spacing w:val="-4"/>
        </w:rPr>
        <w:t xml:space="preserve"> </w:t>
      </w:r>
      <w:r>
        <w:rPr>
          <w:color w:val="202020"/>
        </w:rPr>
        <w:t>may</w:t>
      </w:r>
      <w:r>
        <w:rPr>
          <w:color w:val="202020"/>
          <w:spacing w:val="-3"/>
        </w:rPr>
        <w:t xml:space="preserve"> </w:t>
      </w:r>
      <w:r>
        <w:rPr>
          <w:color w:val="202020"/>
        </w:rPr>
        <w:t>conduct</w:t>
      </w:r>
      <w:r>
        <w:rPr>
          <w:color w:val="202020"/>
          <w:spacing w:val="-2"/>
        </w:rPr>
        <w:t xml:space="preserve"> </w:t>
      </w:r>
      <w:r>
        <w:rPr>
          <w:color w:val="202020"/>
        </w:rPr>
        <w:t>and</w:t>
      </w:r>
      <w:r>
        <w:rPr>
          <w:color w:val="202020"/>
          <w:spacing w:val="-3"/>
        </w:rPr>
        <w:t xml:space="preserve"> </w:t>
      </w:r>
      <w:r>
        <w:rPr>
          <w:color w:val="202020"/>
        </w:rPr>
        <w:t>submit</w:t>
      </w:r>
      <w:r>
        <w:rPr>
          <w:color w:val="202020"/>
          <w:spacing w:val="-2"/>
        </w:rPr>
        <w:t xml:space="preserve"> </w:t>
      </w:r>
      <w:r>
        <w:rPr>
          <w:color w:val="202020"/>
        </w:rPr>
        <w:t>a</w:t>
      </w:r>
      <w:r>
        <w:rPr>
          <w:color w:val="202020"/>
          <w:spacing w:val="-3"/>
        </w:rPr>
        <w:t xml:space="preserve"> </w:t>
      </w:r>
      <w:r>
        <w:rPr>
          <w:color w:val="202020"/>
        </w:rPr>
        <w:t>Basic</w:t>
      </w:r>
      <w:r>
        <w:rPr>
          <w:color w:val="202020"/>
          <w:spacing w:val="-3"/>
        </w:rPr>
        <w:t xml:space="preserve"> </w:t>
      </w:r>
      <w:r>
        <w:rPr>
          <w:color w:val="202020"/>
        </w:rPr>
        <w:t>Assessment,</w:t>
      </w:r>
      <w:r>
        <w:rPr>
          <w:color w:val="202020"/>
          <w:spacing w:val="-5"/>
        </w:rPr>
        <w:t xml:space="preserve"> </w:t>
      </w:r>
      <w:r>
        <w:rPr>
          <w:color w:val="202020"/>
        </w:rPr>
        <w:t>in</w:t>
      </w:r>
      <w:r>
        <w:rPr>
          <w:color w:val="202020"/>
          <w:spacing w:val="-3"/>
        </w:rPr>
        <w:t xml:space="preserve"> </w:t>
      </w:r>
      <w:r>
        <w:rPr>
          <w:color w:val="202020"/>
        </w:rPr>
        <w:t>accordance</w:t>
      </w:r>
      <w:r>
        <w:rPr>
          <w:color w:val="202020"/>
          <w:spacing w:val="-3"/>
        </w:rPr>
        <w:t xml:space="preserve"> </w:t>
      </w:r>
      <w:r>
        <w:rPr>
          <w:color w:val="202020"/>
        </w:rPr>
        <w:t>with the NIST SP 800-171 DoD Assessment Methodology,</w:t>
      </w:r>
    </w:p>
    <w:p w14:paraId="1C21F2CB" w14:textId="77777777" w:rsidR="00F877C4" w:rsidRDefault="00327F55">
      <w:pPr>
        <w:pStyle w:val="BodyText"/>
        <w:spacing w:line="228" w:lineRule="auto"/>
        <w:ind w:right="403"/>
      </w:pPr>
      <w:r>
        <w:rPr>
          <w:color w:val="202020"/>
        </w:rPr>
        <w:t>to</w:t>
      </w:r>
      <w:r>
        <w:rPr>
          <w:color w:val="202020"/>
          <w:spacing w:val="-2"/>
        </w:rPr>
        <w:t xml:space="preserve"> </w:t>
      </w:r>
      <w:hyperlink r:id="rId38">
        <w:r>
          <w:rPr>
            <w:color w:val="05509E"/>
            <w:u w:val="single" w:color="05509E"/>
          </w:rPr>
          <w:t>webptsmh@navy.mil</w:t>
        </w:r>
      </w:hyperlink>
      <w:r>
        <w:rPr>
          <w:color w:val="05509E"/>
          <w:spacing w:val="-4"/>
        </w:rPr>
        <w:t xml:space="preserve"> </w:t>
      </w:r>
      <w:r>
        <w:rPr>
          <w:color w:val="202020"/>
        </w:rPr>
        <w:t>for</w:t>
      </w:r>
      <w:r>
        <w:rPr>
          <w:color w:val="202020"/>
          <w:spacing w:val="-4"/>
        </w:rPr>
        <w:t xml:space="preserve"> </w:t>
      </w:r>
      <w:r>
        <w:rPr>
          <w:color w:val="202020"/>
        </w:rPr>
        <w:t>posting</w:t>
      </w:r>
      <w:r>
        <w:rPr>
          <w:color w:val="202020"/>
          <w:spacing w:val="-5"/>
        </w:rPr>
        <w:t xml:space="preserve"> </w:t>
      </w:r>
      <w:r>
        <w:rPr>
          <w:color w:val="202020"/>
        </w:rPr>
        <w:t>to</w:t>
      </w:r>
      <w:r>
        <w:rPr>
          <w:color w:val="202020"/>
          <w:spacing w:val="-2"/>
        </w:rPr>
        <w:t xml:space="preserve"> </w:t>
      </w:r>
      <w:r>
        <w:rPr>
          <w:color w:val="202020"/>
        </w:rPr>
        <w:t>SPRS</w:t>
      </w:r>
      <w:r>
        <w:rPr>
          <w:color w:val="202020"/>
          <w:spacing w:val="-3"/>
        </w:rPr>
        <w:t xml:space="preserve"> </w:t>
      </w:r>
      <w:r>
        <w:rPr>
          <w:color w:val="202020"/>
        </w:rPr>
        <w:t>along</w:t>
      </w:r>
      <w:r>
        <w:rPr>
          <w:color w:val="202020"/>
          <w:spacing w:val="-2"/>
        </w:rPr>
        <w:t xml:space="preserve"> </w:t>
      </w:r>
      <w:r>
        <w:rPr>
          <w:color w:val="202020"/>
        </w:rPr>
        <w:t>with</w:t>
      </w:r>
      <w:r>
        <w:rPr>
          <w:color w:val="202020"/>
          <w:spacing w:val="-2"/>
        </w:rPr>
        <w:t xml:space="preserve"> </w:t>
      </w:r>
      <w:r>
        <w:rPr>
          <w:color w:val="202020"/>
        </w:rPr>
        <w:t>the</w:t>
      </w:r>
      <w:r>
        <w:rPr>
          <w:color w:val="202020"/>
          <w:spacing w:val="-4"/>
        </w:rPr>
        <w:t xml:space="preserve"> </w:t>
      </w:r>
      <w:r>
        <w:rPr>
          <w:color w:val="202020"/>
        </w:rPr>
        <w:t>information</w:t>
      </w:r>
      <w:r>
        <w:rPr>
          <w:color w:val="202020"/>
          <w:spacing w:val="-2"/>
        </w:rPr>
        <w:t xml:space="preserve"> </w:t>
      </w:r>
      <w:r>
        <w:rPr>
          <w:color w:val="202020"/>
        </w:rPr>
        <w:t>required</w:t>
      </w:r>
      <w:r>
        <w:rPr>
          <w:color w:val="202020"/>
          <w:spacing w:val="-5"/>
        </w:rPr>
        <w:t xml:space="preserve"> </w:t>
      </w:r>
      <w:r>
        <w:rPr>
          <w:color w:val="202020"/>
        </w:rPr>
        <w:t>by</w:t>
      </w:r>
      <w:r>
        <w:rPr>
          <w:color w:val="202020"/>
          <w:spacing w:val="-2"/>
        </w:rPr>
        <w:t xml:space="preserve"> </w:t>
      </w:r>
      <w:r>
        <w:rPr>
          <w:color w:val="202020"/>
        </w:rPr>
        <w:t>paragraph</w:t>
      </w:r>
      <w:r>
        <w:rPr>
          <w:color w:val="202020"/>
          <w:spacing w:val="-2"/>
        </w:rPr>
        <w:t xml:space="preserve"> </w:t>
      </w:r>
      <w:r>
        <w:rPr>
          <w:color w:val="202020"/>
        </w:rPr>
        <w:t>(d) of this clause.</w:t>
      </w:r>
    </w:p>
    <w:p w14:paraId="5D6C1F66" w14:textId="77777777" w:rsidR="00F877C4" w:rsidRDefault="00327F55">
      <w:pPr>
        <w:pStyle w:val="BodyText"/>
        <w:spacing w:before="228"/>
      </w:pPr>
      <w:r>
        <w:rPr>
          <w:color w:val="202020"/>
        </w:rPr>
        <w:t>(End</w:t>
      </w:r>
      <w:r>
        <w:rPr>
          <w:color w:val="202020"/>
          <w:spacing w:val="-4"/>
        </w:rPr>
        <w:t xml:space="preserve"> </w:t>
      </w:r>
      <w:r>
        <w:rPr>
          <w:color w:val="202020"/>
        </w:rPr>
        <w:t>of</w:t>
      </w:r>
      <w:r>
        <w:rPr>
          <w:color w:val="202020"/>
          <w:spacing w:val="-1"/>
        </w:rPr>
        <w:t xml:space="preserve"> </w:t>
      </w:r>
      <w:r>
        <w:rPr>
          <w:color w:val="202020"/>
          <w:spacing w:val="-2"/>
        </w:rPr>
        <w:t>clause)</w:t>
      </w:r>
    </w:p>
    <w:p w14:paraId="17FD7B1A" w14:textId="77777777" w:rsidR="00F877C4" w:rsidRDefault="00327F55">
      <w:pPr>
        <w:pStyle w:val="Heading1"/>
        <w:tabs>
          <w:tab w:val="left" w:pos="1970"/>
        </w:tabs>
        <w:spacing w:before="239"/>
      </w:pPr>
      <w:bookmarkStart w:id="11" w:name="252.225-7013____DUTY-FREE_ENTRY--BASIC_("/>
      <w:bookmarkEnd w:id="11"/>
      <w:r>
        <w:rPr>
          <w:spacing w:val="-2"/>
        </w:rPr>
        <w:t>252.225-</w:t>
      </w:r>
      <w:r>
        <w:rPr>
          <w:spacing w:val="-4"/>
        </w:rPr>
        <w:t>7013</w:t>
      </w:r>
      <w:r>
        <w:tab/>
        <w:t>DUTY-FREE</w:t>
      </w:r>
      <w:r>
        <w:rPr>
          <w:spacing w:val="-10"/>
        </w:rPr>
        <w:t xml:space="preserve"> </w:t>
      </w:r>
      <w:r>
        <w:t>ENTRY--BASIC</w:t>
      </w:r>
      <w:r>
        <w:rPr>
          <w:spacing w:val="-10"/>
        </w:rPr>
        <w:t xml:space="preserve"> </w:t>
      </w:r>
      <w:r>
        <w:t>(NOV</w:t>
      </w:r>
      <w:r>
        <w:rPr>
          <w:spacing w:val="-8"/>
        </w:rPr>
        <w:t xml:space="preserve"> </w:t>
      </w:r>
      <w:r>
        <w:rPr>
          <w:spacing w:val="-2"/>
        </w:rPr>
        <w:t>2023)</w:t>
      </w:r>
    </w:p>
    <w:p w14:paraId="72684F43" w14:textId="77777777" w:rsidR="00F877C4" w:rsidRDefault="00327F55">
      <w:pPr>
        <w:ind w:left="331"/>
        <w:rPr>
          <w:sz w:val="20"/>
        </w:rPr>
      </w:pPr>
      <w:r>
        <w:rPr>
          <w:noProof/>
          <w:sz w:val="20"/>
        </w:rPr>
        <mc:AlternateContent>
          <mc:Choice Requires="wpg">
            <w:drawing>
              <wp:inline distT="0" distB="0" distL="0" distR="0" wp14:anchorId="3FA3CE70" wp14:editId="0A337169">
                <wp:extent cx="5980430" cy="762000"/>
                <wp:effectExtent l="0" t="0" r="0" b="0"/>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762000"/>
                          <a:chOff x="0" y="0"/>
                          <a:chExt cx="5980430" cy="762000"/>
                        </a:xfrm>
                      </wpg:grpSpPr>
                      <wps:wsp>
                        <wps:cNvPr id="163" name="Graphic 163"/>
                        <wps:cNvSpPr/>
                        <wps:spPr>
                          <a:xfrm>
                            <a:off x="0" y="0"/>
                            <a:ext cx="5980430" cy="762000"/>
                          </a:xfrm>
                          <a:custGeom>
                            <a:avLst/>
                            <a:gdLst/>
                            <a:ahLst/>
                            <a:cxnLst/>
                            <a:rect l="l" t="t" r="r" b="b"/>
                            <a:pathLst>
                              <a:path w="5980430" h="762000">
                                <a:moveTo>
                                  <a:pt x="5980176" y="0"/>
                                </a:moveTo>
                                <a:lnTo>
                                  <a:pt x="0" y="0"/>
                                </a:lnTo>
                                <a:lnTo>
                                  <a:pt x="0" y="152400"/>
                                </a:lnTo>
                                <a:lnTo>
                                  <a:pt x="365760" y="152400"/>
                                </a:lnTo>
                                <a:lnTo>
                                  <a:pt x="365760" y="304800"/>
                                </a:lnTo>
                                <a:lnTo>
                                  <a:pt x="365760" y="457200"/>
                                </a:lnTo>
                                <a:lnTo>
                                  <a:pt x="365760" y="609600"/>
                                </a:lnTo>
                                <a:lnTo>
                                  <a:pt x="365760" y="762000"/>
                                </a:lnTo>
                                <a:lnTo>
                                  <a:pt x="5980163" y="762000"/>
                                </a:lnTo>
                                <a:lnTo>
                                  <a:pt x="5980163" y="609600"/>
                                </a:lnTo>
                                <a:lnTo>
                                  <a:pt x="5980163" y="457200"/>
                                </a:lnTo>
                                <a:lnTo>
                                  <a:pt x="5980163" y="304800"/>
                                </a:lnTo>
                                <a:lnTo>
                                  <a:pt x="5980163" y="152400"/>
                                </a:lnTo>
                                <a:lnTo>
                                  <a:pt x="5980176" y="0"/>
                                </a:lnTo>
                                <a:close/>
                              </a:path>
                            </a:pathLst>
                          </a:custGeom>
                          <a:solidFill>
                            <a:srgbClr val="F8F8F8"/>
                          </a:solidFill>
                        </wps:spPr>
                        <wps:bodyPr wrap="square" lIns="0" tIns="0" rIns="0" bIns="0" rtlCol="0">
                          <a:prstTxWarp prst="textNoShape">
                            <a:avLst/>
                          </a:prstTxWarp>
                          <a:noAutofit/>
                        </wps:bodyPr>
                      </wps:wsp>
                      <wps:wsp>
                        <wps:cNvPr id="164" name="Textbox 164"/>
                        <wps:cNvSpPr txBox="1"/>
                        <wps:spPr>
                          <a:xfrm>
                            <a:off x="0" y="0"/>
                            <a:ext cx="5980430" cy="762000"/>
                          </a:xfrm>
                          <a:prstGeom prst="rect">
                            <a:avLst/>
                          </a:prstGeom>
                        </wps:spPr>
                        <wps:txbx>
                          <w:txbxContent>
                            <w:p w14:paraId="6C5F9347" w14:textId="77777777" w:rsidR="00F877C4" w:rsidRDefault="00327F55">
                              <w:pPr>
                                <w:spacing w:before="226"/>
                                <w:ind w:left="604"/>
                              </w:pPr>
                              <w:r>
                                <w:rPr>
                                  <w:color w:val="202020"/>
                                </w:rPr>
                                <w:t>(a)</w:t>
                              </w:r>
                              <w:r>
                                <w:rPr>
                                  <w:color w:val="202020"/>
                                  <w:spacing w:val="-3"/>
                                </w:rPr>
                                <w:t xml:space="preserve"> </w:t>
                              </w:r>
                              <w:r>
                                <w:rPr>
                                  <w:color w:val="202020"/>
                                </w:rPr>
                                <w:t>Definitions.</w:t>
                              </w:r>
                              <w:r>
                                <w:rPr>
                                  <w:color w:val="202020"/>
                                  <w:spacing w:val="-4"/>
                                </w:rPr>
                                <w:t xml:space="preserve"> </w:t>
                              </w:r>
                              <w:r>
                                <w:rPr>
                                  <w:color w:val="202020"/>
                                </w:rPr>
                                <w:t>As</w:t>
                              </w:r>
                              <w:r>
                                <w:rPr>
                                  <w:color w:val="202020"/>
                                  <w:spacing w:val="-4"/>
                                </w:rPr>
                                <w:t xml:space="preserve"> </w:t>
                              </w:r>
                              <w:r>
                                <w:rPr>
                                  <w:color w:val="202020"/>
                                </w:rPr>
                                <w:t>used</w:t>
                              </w:r>
                              <w:r>
                                <w:rPr>
                                  <w:color w:val="202020"/>
                                  <w:spacing w:val="-6"/>
                                </w:rPr>
                                <w:t xml:space="preserve"> </w:t>
                              </w:r>
                              <w:r>
                                <w:rPr>
                                  <w:color w:val="202020"/>
                                </w:rPr>
                                <w:t>in</w:t>
                              </w:r>
                              <w:r>
                                <w:rPr>
                                  <w:color w:val="202020"/>
                                  <w:spacing w:val="-7"/>
                                </w:rPr>
                                <w:t xml:space="preserve"> </w:t>
                              </w:r>
                              <w:r>
                                <w:rPr>
                                  <w:color w:val="202020"/>
                                </w:rPr>
                                <w:t>this</w:t>
                              </w:r>
                              <w:r>
                                <w:rPr>
                                  <w:color w:val="202020"/>
                                  <w:spacing w:val="-3"/>
                                </w:rPr>
                                <w:t xml:space="preserve"> </w:t>
                              </w:r>
                              <w:r>
                                <w:rPr>
                                  <w:color w:val="202020"/>
                                </w:rPr>
                                <w:t>clause-</w:t>
                              </w:r>
                              <w:r>
                                <w:rPr>
                                  <w:color w:val="202020"/>
                                  <w:spacing w:val="-10"/>
                                </w:rPr>
                                <w:t>-</w:t>
                              </w:r>
                            </w:p>
                            <w:p w14:paraId="29A1FD5C" w14:textId="77777777" w:rsidR="00F877C4" w:rsidRDefault="00327F55">
                              <w:pPr>
                                <w:spacing w:before="238" w:line="228" w:lineRule="auto"/>
                                <w:ind w:left="604"/>
                              </w:pPr>
                              <w:r>
                                <w:rPr>
                                  <w:color w:val="202020"/>
                                </w:rPr>
                                <w:t>Component</w:t>
                              </w:r>
                              <w:r>
                                <w:rPr>
                                  <w:color w:val="202020"/>
                                  <w:spacing w:val="-4"/>
                                </w:rPr>
                                <w:t xml:space="preserve"> </w:t>
                              </w:r>
                              <w:r>
                                <w:rPr>
                                  <w:color w:val="202020"/>
                                </w:rPr>
                                <w:t>means</w:t>
                              </w:r>
                              <w:r>
                                <w:rPr>
                                  <w:color w:val="202020"/>
                                  <w:spacing w:val="-2"/>
                                </w:rPr>
                                <w:t xml:space="preserve"> </w:t>
                              </w:r>
                              <w:r>
                                <w:rPr>
                                  <w:color w:val="202020"/>
                                </w:rPr>
                                <w:t>any</w:t>
                              </w:r>
                              <w:r>
                                <w:rPr>
                                  <w:color w:val="202020"/>
                                  <w:spacing w:val="-2"/>
                                </w:rPr>
                                <w:t xml:space="preserve"> </w:t>
                              </w:r>
                              <w:r>
                                <w:rPr>
                                  <w:color w:val="202020"/>
                                </w:rPr>
                                <w:t>item</w:t>
                              </w:r>
                              <w:r>
                                <w:rPr>
                                  <w:color w:val="202020"/>
                                  <w:spacing w:val="-1"/>
                                </w:rPr>
                                <w:t xml:space="preserve"> </w:t>
                              </w:r>
                              <w:r>
                                <w:rPr>
                                  <w:color w:val="202020"/>
                                </w:rPr>
                                <w:t>supplied</w:t>
                              </w:r>
                              <w:r>
                                <w:rPr>
                                  <w:color w:val="202020"/>
                                  <w:spacing w:val="-5"/>
                                </w:rPr>
                                <w:t xml:space="preserve"> </w:t>
                              </w:r>
                              <w:r>
                                <w:rPr>
                                  <w:color w:val="202020"/>
                                </w:rPr>
                                <w:t>to</w:t>
                              </w:r>
                              <w:r>
                                <w:rPr>
                                  <w:color w:val="202020"/>
                                  <w:spacing w:val="-5"/>
                                </w:rPr>
                                <w:t xml:space="preserve"> </w:t>
                              </w:r>
                              <w:r>
                                <w:rPr>
                                  <w:color w:val="202020"/>
                                </w:rPr>
                                <w:t>the</w:t>
                              </w:r>
                              <w:r>
                                <w:rPr>
                                  <w:color w:val="202020"/>
                                  <w:spacing w:val="-2"/>
                                </w:rPr>
                                <w:t xml:space="preserve"> </w:t>
                              </w:r>
                              <w:r>
                                <w:rPr>
                                  <w:color w:val="202020"/>
                                </w:rPr>
                                <w:t>Government</w:t>
                              </w:r>
                              <w:r>
                                <w:rPr>
                                  <w:color w:val="202020"/>
                                  <w:spacing w:val="-1"/>
                                </w:rPr>
                                <w:t xml:space="preserve"> </w:t>
                              </w:r>
                              <w:r>
                                <w:rPr>
                                  <w:color w:val="202020"/>
                                </w:rPr>
                                <w:t>as</w:t>
                              </w:r>
                              <w:r>
                                <w:rPr>
                                  <w:color w:val="202020"/>
                                  <w:spacing w:val="-2"/>
                                </w:rPr>
                                <w:t xml:space="preserve"> </w:t>
                              </w:r>
                              <w:r>
                                <w:rPr>
                                  <w:color w:val="202020"/>
                                </w:rPr>
                                <w:t>part</w:t>
                              </w:r>
                              <w:r>
                                <w:rPr>
                                  <w:color w:val="202020"/>
                                  <w:spacing w:val="-4"/>
                                </w:rPr>
                                <w:t xml:space="preserve"> </w:t>
                              </w:r>
                              <w:r>
                                <w:rPr>
                                  <w:color w:val="202020"/>
                                </w:rPr>
                                <w:t>of</w:t>
                              </w:r>
                              <w:r>
                                <w:rPr>
                                  <w:color w:val="202020"/>
                                  <w:spacing w:val="-1"/>
                                </w:rPr>
                                <w:t xml:space="preserve"> </w:t>
                              </w:r>
                              <w:r>
                                <w:rPr>
                                  <w:color w:val="202020"/>
                                </w:rPr>
                                <w:t>an</w:t>
                              </w:r>
                              <w:r>
                                <w:rPr>
                                  <w:color w:val="202020"/>
                                  <w:spacing w:val="-2"/>
                                </w:rPr>
                                <w:t xml:space="preserve"> </w:t>
                              </w:r>
                              <w:r>
                                <w:rPr>
                                  <w:color w:val="202020"/>
                                </w:rPr>
                                <w:t>end</w:t>
                              </w:r>
                              <w:r>
                                <w:rPr>
                                  <w:color w:val="202020"/>
                                  <w:spacing w:val="-5"/>
                                </w:rPr>
                                <w:t xml:space="preserve"> </w:t>
                              </w:r>
                              <w:r>
                                <w:rPr>
                                  <w:color w:val="202020"/>
                                </w:rPr>
                                <w:t>product</w:t>
                              </w:r>
                              <w:r>
                                <w:rPr>
                                  <w:color w:val="202020"/>
                                  <w:spacing w:val="-1"/>
                                </w:rPr>
                                <w:t xml:space="preserve"> </w:t>
                              </w:r>
                              <w:r>
                                <w:rPr>
                                  <w:color w:val="202020"/>
                                </w:rPr>
                                <w:t>or</w:t>
                              </w:r>
                              <w:r>
                                <w:rPr>
                                  <w:color w:val="202020"/>
                                  <w:spacing w:val="-1"/>
                                </w:rPr>
                                <w:t xml:space="preserve"> </w:t>
                              </w:r>
                              <w:r>
                                <w:rPr>
                                  <w:color w:val="202020"/>
                                </w:rPr>
                                <w:t>of</w:t>
                              </w:r>
                              <w:r>
                                <w:rPr>
                                  <w:color w:val="202020"/>
                                  <w:spacing w:val="-1"/>
                                </w:rPr>
                                <w:t xml:space="preserve"> </w:t>
                              </w:r>
                              <w:r>
                                <w:rPr>
                                  <w:color w:val="202020"/>
                                </w:rPr>
                                <w:t xml:space="preserve">another </w:t>
                              </w:r>
                              <w:r>
                                <w:rPr>
                                  <w:color w:val="202020"/>
                                  <w:spacing w:val="-2"/>
                                </w:rPr>
                                <w:t>component.</w:t>
                              </w:r>
                            </w:p>
                          </w:txbxContent>
                        </wps:txbx>
                        <wps:bodyPr wrap="square" lIns="0" tIns="0" rIns="0" bIns="0" rtlCol="0">
                          <a:noAutofit/>
                        </wps:bodyPr>
                      </wps:wsp>
                    </wpg:wgp>
                  </a:graphicData>
                </a:graphic>
              </wp:inline>
            </w:drawing>
          </mc:Choice>
          <mc:Fallback>
            <w:pict>
              <v:group w14:anchorId="3FA3CE70" id="Group 162" o:spid="_x0000_s1040" style="width:470.9pt;height:60pt;mso-position-horizontal-relative:char;mso-position-vertical-relative:line" coordsize="5980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">
                <v:shape id="Graphic 163" o:spid="_x0000_s1041" style="position:absolute;width:59804;height:7620;visibility:visible;mso-wrap-style:square;v-text-anchor:top" coordsize="598043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" path="m5980176,l,,,152400r365760,l365760,304800r,152400l365760,609600r,152400l5980163,762000r,-152400l5980163,457200r,-152400l5980163,152400,5980176,xe" fillcolor="#f8f8f8" stroked="f">
                  <v:path arrowok="t"/>
                </v:shape>
                <v:shape id="Textbox 164" o:spid="_x0000_s1042" type="#_x0000_t202" style="position:absolute;width:59804;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6C5F9347" w14:textId="77777777" w:rsidR="00F877C4" w:rsidRDefault="00327F55">
                        <w:pPr>
                          <w:spacing w:before="226"/>
                          <w:ind w:left="604"/>
                        </w:pPr>
                        <w:r>
                          <w:rPr>
                            <w:color w:val="202020"/>
                          </w:rPr>
                          <w:t>(a)</w:t>
                        </w:r>
                        <w:r>
                          <w:rPr>
                            <w:color w:val="202020"/>
                            <w:spacing w:val="-3"/>
                          </w:rPr>
                          <w:t xml:space="preserve"> </w:t>
                        </w:r>
                        <w:r>
                          <w:rPr>
                            <w:color w:val="202020"/>
                          </w:rPr>
                          <w:t>Definitions.</w:t>
                        </w:r>
                        <w:r>
                          <w:rPr>
                            <w:color w:val="202020"/>
                            <w:spacing w:val="-4"/>
                          </w:rPr>
                          <w:t xml:space="preserve"> </w:t>
                        </w:r>
                        <w:r>
                          <w:rPr>
                            <w:color w:val="202020"/>
                          </w:rPr>
                          <w:t>As</w:t>
                        </w:r>
                        <w:r>
                          <w:rPr>
                            <w:color w:val="202020"/>
                            <w:spacing w:val="-4"/>
                          </w:rPr>
                          <w:t xml:space="preserve"> </w:t>
                        </w:r>
                        <w:r>
                          <w:rPr>
                            <w:color w:val="202020"/>
                          </w:rPr>
                          <w:t>used</w:t>
                        </w:r>
                        <w:r>
                          <w:rPr>
                            <w:color w:val="202020"/>
                            <w:spacing w:val="-6"/>
                          </w:rPr>
                          <w:t xml:space="preserve"> </w:t>
                        </w:r>
                        <w:r>
                          <w:rPr>
                            <w:color w:val="202020"/>
                          </w:rPr>
                          <w:t>in</w:t>
                        </w:r>
                        <w:r>
                          <w:rPr>
                            <w:color w:val="202020"/>
                            <w:spacing w:val="-7"/>
                          </w:rPr>
                          <w:t xml:space="preserve"> </w:t>
                        </w:r>
                        <w:r>
                          <w:rPr>
                            <w:color w:val="202020"/>
                          </w:rPr>
                          <w:t>this</w:t>
                        </w:r>
                        <w:r>
                          <w:rPr>
                            <w:color w:val="202020"/>
                            <w:spacing w:val="-3"/>
                          </w:rPr>
                          <w:t xml:space="preserve"> </w:t>
                        </w:r>
                        <w:r>
                          <w:rPr>
                            <w:color w:val="202020"/>
                          </w:rPr>
                          <w:t>clause-</w:t>
                        </w:r>
                        <w:r>
                          <w:rPr>
                            <w:color w:val="202020"/>
                            <w:spacing w:val="-10"/>
                          </w:rPr>
                          <w:t>-</w:t>
                        </w:r>
                      </w:p>
                      <w:p w14:paraId="29A1FD5C" w14:textId="77777777" w:rsidR="00F877C4" w:rsidRDefault="00327F55">
                        <w:pPr>
                          <w:spacing w:before="238" w:line="228" w:lineRule="auto"/>
                          <w:ind w:left="604"/>
                        </w:pPr>
                        <w:r>
                          <w:rPr>
                            <w:color w:val="202020"/>
                          </w:rPr>
                          <w:t>Component</w:t>
                        </w:r>
                        <w:r>
                          <w:rPr>
                            <w:color w:val="202020"/>
                            <w:spacing w:val="-4"/>
                          </w:rPr>
                          <w:t xml:space="preserve"> </w:t>
                        </w:r>
                        <w:r>
                          <w:rPr>
                            <w:color w:val="202020"/>
                          </w:rPr>
                          <w:t>means</w:t>
                        </w:r>
                        <w:r>
                          <w:rPr>
                            <w:color w:val="202020"/>
                            <w:spacing w:val="-2"/>
                          </w:rPr>
                          <w:t xml:space="preserve"> </w:t>
                        </w:r>
                        <w:r>
                          <w:rPr>
                            <w:color w:val="202020"/>
                          </w:rPr>
                          <w:t>any</w:t>
                        </w:r>
                        <w:r>
                          <w:rPr>
                            <w:color w:val="202020"/>
                            <w:spacing w:val="-2"/>
                          </w:rPr>
                          <w:t xml:space="preserve"> </w:t>
                        </w:r>
                        <w:r>
                          <w:rPr>
                            <w:color w:val="202020"/>
                          </w:rPr>
                          <w:t>item</w:t>
                        </w:r>
                        <w:r>
                          <w:rPr>
                            <w:color w:val="202020"/>
                            <w:spacing w:val="-1"/>
                          </w:rPr>
                          <w:t xml:space="preserve"> </w:t>
                        </w:r>
                        <w:r>
                          <w:rPr>
                            <w:color w:val="202020"/>
                          </w:rPr>
                          <w:t>supplied</w:t>
                        </w:r>
                        <w:r>
                          <w:rPr>
                            <w:color w:val="202020"/>
                            <w:spacing w:val="-5"/>
                          </w:rPr>
                          <w:t xml:space="preserve"> </w:t>
                        </w:r>
                        <w:r>
                          <w:rPr>
                            <w:color w:val="202020"/>
                          </w:rPr>
                          <w:t>to</w:t>
                        </w:r>
                        <w:r>
                          <w:rPr>
                            <w:color w:val="202020"/>
                            <w:spacing w:val="-5"/>
                          </w:rPr>
                          <w:t xml:space="preserve"> </w:t>
                        </w:r>
                        <w:r>
                          <w:rPr>
                            <w:color w:val="202020"/>
                          </w:rPr>
                          <w:t>the</w:t>
                        </w:r>
                        <w:r>
                          <w:rPr>
                            <w:color w:val="202020"/>
                            <w:spacing w:val="-2"/>
                          </w:rPr>
                          <w:t xml:space="preserve"> </w:t>
                        </w:r>
                        <w:r>
                          <w:rPr>
                            <w:color w:val="202020"/>
                          </w:rPr>
                          <w:t>Government</w:t>
                        </w:r>
                        <w:r>
                          <w:rPr>
                            <w:color w:val="202020"/>
                            <w:spacing w:val="-1"/>
                          </w:rPr>
                          <w:t xml:space="preserve"> </w:t>
                        </w:r>
                        <w:r>
                          <w:rPr>
                            <w:color w:val="202020"/>
                          </w:rPr>
                          <w:t>as</w:t>
                        </w:r>
                        <w:r>
                          <w:rPr>
                            <w:color w:val="202020"/>
                            <w:spacing w:val="-2"/>
                          </w:rPr>
                          <w:t xml:space="preserve"> </w:t>
                        </w:r>
                        <w:r>
                          <w:rPr>
                            <w:color w:val="202020"/>
                          </w:rPr>
                          <w:t>part</w:t>
                        </w:r>
                        <w:r>
                          <w:rPr>
                            <w:color w:val="202020"/>
                            <w:spacing w:val="-4"/>
                          </w:rPr>
                          <w:t xml:space="preserve"> </w:t>
                        </w:r>
                        <w:r>
                          <w:rPr>
                            <w:color w:val="202020"/>
                          </w:rPr>
                          <w:t>of</w:t>
                        </w:r>
                        <w:r>
                          <w:rPr>
                            <w:color w:val="202020"/>
                            <w:spacing w:val="-1"/>
                          </w:rPr>
                          <w:t xml:space="preserve"> </w:t>
                        </w:r>
                        <w:r>
                          <w:rPr>
                            <w:color w:val="202020"/>
                          </w:rPr>
                          <w:t>an</w:t>
                        </w:r>
                        <w:r>
                          <w:rPr>
                            <w:color w:val="202020"/>
                            <w:spacing w:val="-2"/>
                          </w:rPr>
                          <w:t xml:space="preserve"> </w:t>
                        </w:r>
                        <w:r>
                          <w:rPr>
                            <w:color w:val="202020"/>
                          </w:rPr>
                          <w:t>end</w:t>
                        </w:r>
                        <w:r>
                          <w:rPr>
                            <w:color w:val="202020"/>
                            <w:spacing w:val="-5"/>
                          </w:rPr>
                          <w:t xml:space="preserve"> </w:t>
                        </w:r>
                        <w:r>
                          <w:rPr>
                            <w:color w:val="202020"/>
                          </w:rPr>
                          <w:t>product</w:t>
                        </w:r>
                        <w:r>
                          <w:rPr>
                            <w:color w:val="202020"/>
                            <w:spacing w:val="-1"/>
                          </w:rPr>
                          <w:t xml:space="preserve"> </w:t>
                        </w:r>
                        <w:r>
                          <w:rPr>
                            <w:color w:val="202020"/>
                          </w:rPr>
                          <w:t>or</w:t>
                        </w:r>
                        <w:r>
                          <w:rPr>
                            <w:color w:val="202020"/>
                            <w:spacing w:val="-1"/>
                          </w:rPr>
                          <w:t xml:space="preserve"> </w:t>
                        </w:r>
                        <w:r>
                          <w:rPr>
                            <w:color w:val="202020"/>
                          </w:rPr>
                          <w:t>of</w:t>
                        </w:r>
                        <w:r>
                          <w:rPr>
                            <w:color w:val="202020"/>
                            <w:spacing w:val="-1"/>
                          </w:rPr>
                          <w:t xml:space="preserve"> </w:t>
                        </w:r>
                        <w:r>
                          <w:rPr>
                            <w:color w:val="202020"/>
                          </w:rPr>
                          <w:t xml:space="preserve">another </w:t>
                        </w:r>
                        <w:r>
                          <w:rPr>
                            <w:color w:val="202020"/>
                            <w:spacing w:val="-2"/>
                          </w:rPr>
                          <w:t>component.</w:t>
                        </w:r>
                      </w:p>
                    </w:txbxContent>
                  </v:textbox>
                </v:shape>
                <w10:anchorlock/>
              </v:group>
            </w:pict>
          </mc:Fallback>
        </mc:AlternateContent>
      </w:r>
    </w:p>
    <w:p w14:paraId="26B5ADBC" w14:textId="77777777" w:rsidR="00F877C4" w:rsidRDefault="00F877C4">
      <w:pPr>
        <w:rPr>
          <w:sz w:val="20"/>
        </w:rPr>
        <w:sectPr w:rsidR="00F877C4">
          <w:pgSz w:w="12240" w:h="15840"/>
          <w:pgMar w:top="1360" w:right="1080" w:bottom="280" w:left="1080" w:header="720" w:footer="720" w:gutter="0"/>
          <w:cols w:space="720"/>
        </w:sectPr>
      </w:pPr>
    </w:p>
    <w:p w14:paraId="22D6CA75" w14:textId="77777777" w:rsidR="00F877C4" w:rsidRDefault="00327F55">
      <w:pPr>
        <w:pStyle w:val="BodyText"/>
        <w:spacing w:before="237" w:line="228" w:lineRule="auto"/>
        <w:ind w:right="403"/>
      </w:pPr>
      <w:r>
        <w:rPr>
          <w:noProof/>
        </w:rPr>
        <w:lastRenderedPageBreak/>
        <mc:AlternateContent>
          <mc:Choice Requires="wps">
            <w:drawing>
              <wp:anchor distT="0" distB="0" distL="0" distR="0" simplePos="0" relativeHeight="486430208" behindDoc="1" locked="0" layoutInCell="1" allowOverlap="1" wp14:anchorId="729290FF" wp14:editId="7BD18E41">
                <wp:simplePos x="0" y="0"/>
                <wp:positionH relativeFrom="page">
                  <wp:posOffset>1261872</wp:posOffset>
                </wp:positionH>
                <wp:positionV relativeFrom="page">
                  <wp:posOffset>914399</wp:posOffset>
                </wp:positionV>
                <wp:extent cx="5614670" cy="822960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4670" cy="8229600"/>
                        </a:xfrm>
                        <a:custGeom>
                          <a:avLst/>
                          <a:gdLst/>
                          <a:ahLst/>
                          <a:cxnLst/>
                          <a:rect l="l" t="t" r="r" b="b"/>
                          <a:pathLst>
                            <a:path w="5614670" h="8229600">
                              <a:moveTo>
                                <a:pt x="5614403" y="0"/>
                              </a:moveTo>
                              <a:lnTo>
                                <a:pt x="0" y="0"/>
                              </a:lnTo>
                              <a:lnTo>
                                <a:pt x="0" y="152400"/>
                              </a:lnTo>
                              <a:lnTo>
                                <a:pt x="0" y="304800"/>
                              </a:lnTo>
                              <a:lnTo>
                                <a:pt x="0" y="8229600"/>
                              </a:lnTo>
                              <a:lnTo>
                                <a:pt x="5614403" y="8229600"/>
                              </a:lnTo>
                              <a:lnTo>
                                <a:pt x="5614403" y="152400"/>
                              </a:lnTo>
                              <a:lnTo>
                                <a:pt x="5614403"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645C25A1" id="Graphic 165" o:spid="_x0000_s1026" style="position:absolute;margin-left:99.35pt;margin-top:1in;width:442.1pt;height:9in;z-index:-16886272;visibility:visible;mso-wrap-style:square;mso-wrap-distance-left:0;mso-wrap-distance-top:0;mso-wrap-distance-right:0;mso-wrap-distance-bottom:0;mso-position-horizontal:absolute;mso-position-horizontal-relative:page;mso-position-vertical:absolute;mso-position-vertical-relative:page;v-text-anchor:top" coordsize="5614670,822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" path="m5614403,l,,,152400,,304800,,8229600r5614403,l5614403,152400,5614403,xe" fillcolor="#f8f8f8" stroked="f">
                <v:path arrowok="t"/>
                <w10:wrap anchorx="page" anchory="page"/>
              </v:shape>
            </w:pict>
          </mc:Fallback>
        </mc:AlternateContent>
      </w:r>
      <w:r>
        <w:rPr>
          <w:color w:val="202020"/>
        </w:rPr>
        <w:t>Customs</w:t>
      </w:r>
      <w:r>
        <w:rPr>
          <w:color w:val="202020"/>
          <w:spacing w:val="-4"/>
        </w:rPr>
        <w:t xml:space="preserve"> </w:t>
      </w:r>
      <w:r>
        <w:rPr>
          <w:color w:val="202020"/>
        </w:rPr>
        <w:t>territory</w:t>
      </w:r>
      <w:r>
        <w:rPr>
          <w:color w:val="202020"/>
          <w:spacing w:val="-2"/>
        </w:rPr>
        <w:t xml:space="preserve"> </w:t>
      </w:r>
      <w:r>
        <w:rPr>
          <w:color w:val="202020"/>
        </w:rPr>
        <w:t>of</w:t>
      </w:r>
      <w:r>
        <w:rPr>
          <w:color w:val="202020"/>
          <w:spacing w:val="-4"/>
        </w:rPr>
        <w:t xml:space="preserve"> </w:t>
      </w:r>
      <w:r>
        <w:rPr>
          <w:color w:val="202020"/>
        </w:rPr>
        <w:t>the</w:t>
      </w:r>
      <w:r>
        <w:rPr>
          <w:color w:val="202020"/>
          <w:spacing w:val="-2"/>
        </w:rPr>
        <w:t xml:space="preserve"> </w:t>
      </w:r>
      <w:r>
        <w:rPr>
          <w:color w:val="202020"/>
        </w:rPr>
        <w:t>United</w:t>
      </w:r>
      <w:r>
        <w:rPr>
          <w:color w:val="202020"/>
          <w:spacing w:val="-2"/>
        </w:rPr>
        <w:t xml:space="preserve"> </w:t>
      </w:r>
      <w:r>
        <w:rPr>
          <w:color w:val="202020"/>
        </w:rPr>
        <w:t>States</w:t>
      </w:r>
      <w:r>
        <w:rPr>
          <w:color w:val="202020"/>
          <w:spacing w:val="-2"/>
        </w:rPr>
        <w:t xml:space="preserve"> </w:t>
      </w:r>
      <w:r>
        <w:rPr>
          <w:color w:val="202020"/>
        </w:rPr>
        <w:t>means</w:t>
      </w:r>
      <w:r>
        <w:rPr>
          <w:color w:val="202020"/>
          <w:spacing w:val="-2"/>
        </w:rPr>
        <w:t xml:space="preserve"> </w:t>
      </w:r>
      <w:r>
        <w:rPr>
          <w:color w:val="202020"/>
        </w:rPr>
        <w:t>the</w:t>
      </w:r>
      <w:r>
        <w:rPr>
          <w:color w:val="202020"/>
          <w:spacing w:val="-2"/>
        </w:rPr>
        <w:t xml:space="preserve"> </w:t>
      </w:r>
      <w:r>
        <w:rPr>
          <w:color w:val="202020"/>
        </w:rPr>
        <w:t>50</w:t>
      </w:r>
      <w:r>
        <w:rPr>
          <w:color w:val="202020"/>
          <w:spacing w:val="-2"/>
        </w:rPr>
        <w:t xml:space="preserve"> </w:t>
      </w:r>
      <w:r>
        <w:rPr>
          <w:color w:val="202020"/>
        </w:rPr>
        <w:t>States,</w:t>
      </w:r>
      <w:r>
        <w:rPr>
          <w:color w:val="202020"/>
          <w:spacing w:val="-2"/>
        </w:rPr>
        <w:t xml:space="preserve"> </w:t>
      </w:r>
      <w:r>
        <w:rPr>
          <w:color w:val="202020"/>
        </w:rPr>
        <w:t>the</w:t>
      </w:r>
      <w:r>
        <w:rPr>
          <w:color w:val="202020"/>
          <w:spacing w:val="-2"/>
        </w:rPr>
        <w:t xml:space="preserve"> </w:t>
      </w:r>
      <w:r>
        <w:rPr>
          <w:color w:val="202020"/>
        </w:rPr>
        <w:t>District</w:t>
      </w:r>
      <w:r>
        <w:rPr>
          <w:color w:val="202020"/>
          <w:spacing w:val="-1"/>
        </w:rPr>
        <w:t xml:space="preserve"> </w:t>
      </w:r>
      <w:r>
        <w:rPr>
          <w:color w:val="202020"/>
        </w:rPr>
        <w:t>of</w:t>
      </w:r>
      <w:r>
        <w:rPr>
          <w:color w:val="202020"/>
          <w:spacing w:val="-4"/>
        </w:rPr>
        <w:t xml:space="preserve"> </w:t>
      </w:r>
      <w:r>
        <w:rPr>
          <w:color w:val="202020"/>
        </w:rPr>
        <w:t>Columbia,</w:t>
      </w:r>
      <w:r>
        <w:rPr>
          <w:color w:val="202020"/>
          <w:spacing w:val="-2"/>
        </w:rPr>
        <w:t xml:space="preserve"> </w:t>
      </w:r>
      <w:r>
        <w:rPr>
          <w:color w:val="202020"/>
        </w:rPr>
        <w:t>and</w:t>
      </w:r>
      <w:r>
        <w:rPr>
          <w:color w:val="202020"/>
          <w:spacing w:val="-2"/>
        </w:rPr>
        <w:t xml:space="preserve"> </w:t>
      </w:r>
      <w:r>
        <w:rPr>
          <w:color w:val="202020"/>
        </w:rPr>
        <w:t xml:space="preserve">Puerto </w:t>
      </w:r>
      <w:r>
        <w:rPr>
          <w:color w:val="202020"/>
          <w:spacing w:val="-2"/>
        </w:rPr>
        <w:t>Rico.</w:t>
      </w:r>
    </w:p>
    <w:p w14:paraId="2521B715" w14:textId="77777777" w:rsidR="00F877C4" w:rsidRDefault="00327F55">
      <w:pPr>
        <w:pStyle w:val="BodyText"/>
        <w:spacing w:before="229"/>
      </w:pPr>
      <w:r>
        <w:rPr>
          <w:color w:val="202020"/>
        </w:rPr>
        <w:t>Eligible</w:t>
      </w:r>
      <w:r>
        <w:rPr>
          <w:color w:val="202020"/>
          <w:spacing w:val="-8"/>
        </w:rPr>
        <w:t xml:space="preserve"> </w:t>
      </w:r>
      <w:r>
        <w:rPr>
          <w:color w:val="202020"/>
        </w:rPr>
        <w:t>product</w:t>
      </w:r>
      <w:r>
        <w:rPr>
          <w:color w:val="202020"/>
          <w:spacing w:val="-7"/>
        </w:rPr>
        <w:t xml:space="preserve"> </w:t>
      </w:r>
      <w:r>
        <w:rPr>
          <w:color w:val="202020"/>
        </w:rPr>
        <w:t>means-</w:t>
      </w:r>
      <w:r>
        <w:rPr>
          <w:color w:val="202020"/>
          <w:spacing w:val="-10"/>
        </w:rPr>
        <w:t>-</w:t>
      </w:r>
    </w:p>
    <w:p w14:paraId="19796C89" w14:textId="77777777" w:rsidR="00F877C4" w:rsidRDefault="00327F55">
      <w:pPr>
        <w:pStyle w:val="ListParagraph"/>
        <w:numPr>
          <w:ilvl w:val="0"/>
          <w:numId w:val="23"/>
        </w:numPr>
        <w:tabs>
          <w:tab w:val="left" w:pos="1249"/>
        </w:tabs>
        <w:spacing w:before="237" w:line="228" w:lineRule="auto"/>
        <w:ind w:right="509" w:firstLine="0"/>
      </w:pPr>
      <w:r>
        <w:rPr>
          <w:color w:val="202020"/>
        </w:rPr>
        <w:t>Designated</w:t>
      </w:r>
      <w:r>
        <w:rPr>
          <w:color w:val="202020"/>
          <w:spacing w:val="-3"/>
        </w:rPr>
        <w:t xml:space="preserve"> </w:t>
      </w:r>
      <w:r>
        <w:rPr>
          <w:color w:val="202020"/>
        </w:rPr>
        <w:t>country</w:t>
      </w:r>
      <w:r>
        <w:rPr>
          <w:color w:val="202020"/>
          <w:spacing w:val="-3"/>
        </w:rPr>
        <w:t xml:space="preserve"> </w:t>
      </w:r>
      <w:r>
        <w:rPr>
          <w:color w:val="202020"/>
        </w:rPr>
        <w:t>end</w:t>
      </w:r>
      <w:r>
        <w:rPr>
          <w:color w:val="202020"/>
          <w:spacing w:val="-6"/>
        </w:rPr>
        <w:t xml:space="preserve"> </w:t>
      </w:r>
      <w:r>
        <w:rPr>
          <w:color w:val="202020"/>
        </w:rPr>
        <w:t>product,</w:t>
      </w:r>
      <w:r>
        <w:rPr>
          <w:color w:val="202020"/>
          <w:spacing w:val="-3"/>
        </w:rPr>
        <w:t xml:space="preserve"> </w:t>
      </w:r>
      <w:r>
        <w:rPr>
          <w:color w:val="202020"/>
        </w:rPr>
        <w:t>as</w:t>
      </w:r>
      <w:r>
        <w:rPr>
          <w:color w:val="202020"/>
          <w:spacing w:val="-3"/>
        </w:rPr>
        <w:t xml:space="preserve"> </w:t>
      </w:r>
      <w:r>
        <w:rPr>
          <w:color w:val="202020"/>
        </w:rPr>
        <w:t>defined</w:t>
      </w:r>
      <w:r>
        <w:rPr>
          <w:color w:val="202020"/>
          <w:spacing w:val="-6"/>
        </w:rPr>
        <w:t xml:space="preserve"> </w:t>
      </w:r>
      <w:r>
        <w:rPr>
          <w:color w:val="202020"/>
        </w:rPr>
        <w:t>in</w:t>
      </w:r>
      <w:r>
        <w:rPr>
          <w:color w:val="202020"/>
          <w:spacing w:val="-3"/>
        </w:rPr>
        <w:t xml:space="preserve"> </w:t>
      </w:r>
      <w:r>
        <w:rPr>
          <w:color w:val="202020"/>
        </w:rPr>
        <w:t>the</w:t>
      </w:r>
      <w:r>
        <w:rPr>
          <w:color w:val="202020"/>
          <w:spacing w:val="-3"/>
        </w:rPr>
        <w:t xml:space="preserve"> </w:t>
      </w:r>
      <w:r>
        <w:rPr>
          <w:color w:val="202020"/>
        </w:rPr>
        <w:t>Trade</w:t>
      </w:r>
      <w:r>
        <w:rPr>
          <w:color w:val="202020"/>
          <w:spacing w:val="-3"/>
        </w:rPr>
        <w:t xml:space="preserve"> </w:t>
      </w:r>
      <w:r>
        <w:rPr>
          <w:color w:val="202020"/>
        </w:rPr>
        <w:t>Agreements</w:t>
      </w:r>
      <w:r>
        <w:rPr>
          <w:color w:val="202020"/>
          <w:spacing w:val="-5"/>
        </w:rPr>
        <w:t xml:space="preserve"> </w:t>
      </w:r>
      <w:r>
        <w:rPr>
          <w:color w:val="202020"/>
        </w:rPr>
        <w:t>(either</w:t>
      </w:r>
      <w:r>
        <w:rPr>
          <w:color w:val="202020"/>
          <w:spacing w:val="-5"/>
        </w:rPr>
        <w:t xml:space="preserve"> </w:t>
      </w:r>
      <w:r>
        <w:rPr>
          <w:color w:val="202020"/>
        </w:rPr>
        <w:t>basic</w:t>
      </w:r>
      <w:r>
        <w:rPr>
          <w:color w:val="202020"/>
          <w:spacing w:val="-3"/>
        </w:rPr>
        <w:t xml:space="preserve"> </w:t>
      </w:r>
      <w:r>
        <w:rPr>
          <w:color w:val="202020"/>
        </w:rPr>
        <w:t>or</w:t>
      </w:r>
      <w:r>
        <w:rPr>
          <w:color w:val="202020"/>
          <w:spacing w:val="-2"/>
        </w:rPr>
        <w:t xml:space="preserve"> </w:t>
      </w:r>
      <w:r>
        <w:rPr>
          <w:color w:val="202020"/>
        </w:rPr>
        <w:t>alternate) clause of this contract;</w:t>
      </w:r>
    </w:p>
    <w:p w14:paraId="62457752" w14:textId="77777777" w:rsidR="00F877C4" w:rsidRDefault="00327F55">
      <w:pPr>
        <w:pStyle w:val="ListParagraph"/>
        <w:numPr>
          <w:ilvl w:val="0"/>
          <w:numId w:val="23"/>
        </w:numPr>
        <w:tabs>
          <w:tab w:val="left" w:pos="1249"/>
        </w:tabs>
        <w:spacing w:before="239" w:line="228" w:lineRule="auto"/>
        <w:ind w:right="422" w:firstLine="0"/>
      </w:pPr>
      <w:r>
        <w:rPr>
          <w:color w:val="202020"/>
        </w:rPr>
        <w:t>Free</w:t>
      </w:r>
      <w:r>
        <w:rPr>
          <w:color w:val="202020"/>
          <w:spacing w:val="-2"/>
        </w:rPr>
        <w:t xml:space="preserve"> </w:t>
      </w:r>
      <w:r>
        <w:rPr>
          <w:color w:val="202020"/>
        </w:rPr>
        <w:t>Trade</w:t>
      </w:r>
      <w:r>
        <w:rPr>
          <w:color w:val="202020"/>
          <w:spacing w:val="-2"/>
        </w:rPr>
        <w:t xml:space="preserve"> </w:t>
      </w:r>
      <w:r>
        <w:rPr>
          <w:color w:val="202020"/>
        </w:rPr>
        <w:t>Agreement</w:t>
      </w:r>
      <w:r>
        <w:rPr>
          <w:color w:val="202020"/>
          <w:spacing w:val="-4"/>
        </w:rPr>
        <w:t xml:space="preserve"> </w:t>
      </w:r>
      <w:r>
        <w:rPr>
          <w:color w:val="202020"/>
        </w:rPr>
        <w:t>country</w:t>
      </w:r>
      <w:r>
        <w:rPr>
          <w:color w:val="202020"/>
          <w:spacing w:val="-2"/>
        </w:rPr>
        <w:t xml:space="preserve"> </w:t>
      </w:r>
      <w:r>
        <w:rPr>
          <w:color w:val="202020"/>
        </w:rPr>
        <w:t>end</w:t>
      </w:r>
      <w:r>
        <w:rPr>
          <w:color w:val="202020"/>
          <w:spacing w:val="-5"/>
        </w:rPr>
        <w:t xml:space="preserve"> </w:t>
      </w:r>
      <w:r>
        <w:rPr>
          <w:color w:val="202020"/>
        </w:rPr>
        <w:t>product,</w:t>
      </w:r>
      <w:r>
        <w:rPr>
          <w:color w:val="202020"/>
          <w:spacing w:val="-2"/>
        </w:rPr>
        <w:t xml:space="preserve"> </w:t>
      </w:r>
      <w:r>
        <w:rPr>
          <w:color w:val="202020"/>
        </w:rPr>
        <w:t>other</w:t>
      </w:r>
      <w:r>
        <w:rPr>
          <w:color w:val="202020"/>
          <w:spacing w:val="-4"/>
        </w:rPr>
        <w:t xml:space="preserve"> </w:t>
      </w:r>
      <w:r>
        <w:rPr>
          <w:color w:val="202020"/>
        </w:rPr>
        <w:t>than</w:t>
      </w:r>
      <w:r>
        <w:rPr>
          <w:color w:val="202020"/>
          <w:spacing w:val="-2"/>
        </w:rPr>
        <w:t xml:space="preserve"> </w:t>
      </w:r>
      <w:r>
        <w:rPr>
          <w:color w:val="202020"/>
        </w:rPr>
        <w:t>a</w:t>
      </w:r>
      <w:r>
        <w:rPr>
          <w:color w:val="202020"/>
          <w:spacing w:val="-2"/>
        </w:rPr>
        <w:t xml:space="preserve"> </w:t>
      </w:r>
      <w:r>
        <w:rPr>
          <w:color w:val="202020"/>
        </w:rPr>
        <w:t>Bahraini</w:t>
      </w:r>
      <w:r>
        <w:rPr>
          <w:color w:val="202020"/>
          <w:spacing w:val="-4"/>
        </w:rPr>
        <w:t xml:space="preserve"> </w:t>
      </w:r>
      <w:r>
        <w:rPr>
          <w:color w:val="202020"/>
        </w:rPr>
        <w:t>end</w:t>
      </w:r>
      <w:r>
        <w:rPr>
          <w:color w:val="202020"/>
          <w:spacing w:val="-2"/>
        </w:rPr>
        <w:t xml:space="preserve"> </w:t>
      </w:r>
      <w:r>
        <w:rPr>
          <w:color w:val="202020"/>
        </w:rPr>
        <w:t>product,</w:t>
      </w:r>
      <w:r>
        <w:rPr>
          <w:color w:val="202020"/>
          <w:spacing w:val="-5"/>
        </w:rPr>
        <w:t xml:space="preserve"> </w:t>
      </w:r>
      <w:r>
        <w:rPr>
          <w:color w:val="202020"/>
        </w:rPr>
        <w:t>a</w:t>
      </w:r>
      <w:r>
        <w:rPr>
          <w:color w:val="202020"/>
          <w:spacing w:val="-2"/>
        </w:rPr>
        <w:t xml:space="preserve"> </w:t>
      </w:r>
      <w:r>
        <w:rPr>
          <w:color w:val="202020"/>
        </w:rPr>
        <w:t>Moroccan</w:t>
      </w:r>
      <w:r>
        <w:rPr>
          <w:color w:val="202020"/>
          <w:spacing w:val="-2"/>
        </w:rPr>
        <w:t xml:space="preserve"> </w:t>
      </w:r>
      <w:r>
        <w:rPr>
          <w:color w:val="202020"/>
        </w:rPr>
        <w:t>end product, a Panamanian end product, or a Peruvian end product, as defined in the Buy American--Free Trade Agreements--Balance of Payments Program (either basic or alternate II) clause of this contract; or</w:t>
      </w:r>
    </w:p>
    <w:p w14:paraId="1DFF5D6E" w14:textId="77777777" w:rsidR="00F877C4" w:rsidRDefault="00327F55">
      <w:pPr>
        <w:pStyle w:val="ListParagraph"/>
        <w:numPr>
          <w:ilvl w:val="0"/>
          <w:numId w:val="23"/>
        </w:numPr>
        <w:tabs>
          <w:tab w:val="left" w:pos="1249"/>
        </w:tabs>
        <w:spacing w:before="239" w:line="228" w:lineRule="auto"/>
        <w:ind w:right="521" w:firstLine="0"/>
      </w:pPr>
      <w:r>
        <w:rPr>
          <w:color w:val="202020"/>
        </w:rPr>
        <w:t>Free Trade Agreement country end product other than a Bahraini end product, Korean end product, Moroccan end product, Panamanian end product, or Peruvian end product, as defined in the</w:t>
      </w:r>
      <w:r>
        <w:rPr>
          <w:color w:val="202020"/>
          <w:spacing w:val="-3"/>
        </w:rPr>
        <w:t xml:space="preserve"> </w:t>
      </w:r>
      <w:r>
        <w:rPr>
          <w:color w:val="202020"/>
        </w:rPr>
        <w:t>Buy</w:t>
      </w:r>
      <w:r>
        <w:rPr>
          <w:color w:val="202020"/>
          <w:spacing w:val="-3"/>
        </w:rPr>
        <w:t xml:space="preserve"> </w:t>
      </w:r>
      <w:r>
        <w:rPr>
          <w:color w:val="202020"/>
        </w:rPr>
        <w:t>American--Free</w:t>
      </w:r>
      <w:r>
        <w:rPr>
          <w:color w:val="202020"/>
          <w:spacing w:val="-3"/>
        </w:rPr>
        <w:t xml:space="preserve"> </w:t>
      </w:r>
      <w:r>
        <w:rPr>
          <w:color w:val="202020"/>
        </w:rPr>
        <w:t>Trade</w:t>
      </w:r>
      <w:r>
        <w:rPr>
          <w:color w:val="202020"/>
          <w:spacing w:val="-3"/>
        </w:rPr>
        <w:t xml:space="preserve"> </w:t>
      </w:r>
      <w:r>
        <w:rPr>
          <w:color w:val="202020"/>
        </w:rPr>
        <w:t>Agreements--Balance</w:t>
      </w:r>
      <w:r>
        <w:rPr>
          <w:color w:val="202020"/>
          <w:spacing w:val="-3"/>
        </w:rPr>
        <w:t xml:space="preserve"> </w:t>
      </w:r>
      <w:r>
        <w:rPr>
          <w:color w:val="202020"/>
        </w:rPr>
        <w:t>of</w:t>
      </w:r>
      <w:r>
        <w:rPr>
          <w:color w:val="202020"/>
          <w:spacing w:val="-3"/>
        </w:rPr>
        <w:t xml:space="preserve"> </w:t>
      </w:r>
      <w:r>
        <w:rPr>
          <w:color w:val="202020"/>
        </w:rPr>
        <w:t>Payments</w:t>
      </w:r>
      <w:r>
        <w:rPr>
          <w:color w:val="202020"/>
          <w:spacing w:val="-3"/>
        </w:rPr>
        <w:t xml:space="preserve"> </w:t>
      </w:r>
      <w:r>
        <w:rPr>
          <w:color w:val="202020"/>
        </w:rPr>
        <w:t>Program</w:t>
      </w:r>
      <w:r>
        <w:rPr>
          <w:color w:val="202020"/>
          <w:spacing w:val="-5"/>
        </w:rPr>
        <w:t xml:space="preserve"> </w:t>
      </w:r>
      <w:r>
        <w:rPr>
          <w:color w:val="202020"/>
        </w:rPr>
        <w:t>(either</w:t>
      </w:r>
      <w:r>
        <w:rPr>
          <w:color w:val="202020"/>
          <w:spacing w:val="-5"/>
        </w:rPr>
        <w:t xml:space="preserve"> </w:t>
      </w:r>
      <w:r>
        <w:rPr>
          <w:color w:val="202020"/>
        </w:rPr>
        <w:t>alternate</w:t>
      </w:r>
      <w:r>
        <w:rPr>
          <w:color w:val="202020"/>
          <w:spacing w:val="-3"/>
        </w:rPr>
        <w:t xml:space="preserve"> </w:t>
      </w:r>
      <w:r>
        <w:rPr>
          <w:color w:val="202020"/>
        </w:rPr>
        <w:t>IV</w:t>
      </w:r>
      <w:r>
        <w:rPr>
          <w:color w:val="202020"/>
          <w:spacing w:val="-4"/>
        </w:rPr>
        <w:t xml:space="preserve"> </w:t>
      </w:r>
      <w:r>
        <w:rPr>
          <w:color w:val="202020"/>
        </w:rPr>
        <w:t>or alternate V) clause of this contract.</w:t>
      </w:r>
    </w:p>
    <w:p w14:paraId="68B01A3A" w14:textId="77777777" w:rsidR="00F877C4" w:rsidRDefault="00327F55">
      <w:pPr>
        <w:pStyle w:val="BodyText"/>
        <w:spacing w:before="239" w:line="228" w:lineRule="auto"/>
        <w:ind w:right="449"/>
      </w:pPr>
      <w:r>
        <w:rPr>
          <w:color w:val="202020"/>
        </w:rPr>
        <w:t>Qualifying country and qualifying country end product have the meanings given in the Trade Agreements clause, the Buy American and Balance of Payments Program clause, or the Buy American--Free</w:t>
      </w:r>
      <w:r>
        <w:rPr>
          <w:color w:val="202020"/>
          <w:spacing w:val="-3"/>
        </w:rPr>
        <w:t xml:space="preserve"> </w:t>
      </w:r>
      <w:r>
        <w:rPr>
          <w:color w:val="202020"/>
        </w:rPr>
        <w:t>Trade</w:t>
      </w:r>
      <w:r>
        <w:rPr>
          <w:color w:val="202020"/>
          <w:spacing w:val="-3"/>
        </w:rPr>
        <w:t xml:space="preserve"> </w:t>
      </w:r>
      <w:r>
        <w:rPr>
          <w:color w:val="202020"/>
        </w:rPr>
        <w:t>Agreements--Balance</w:t>
      </w:r>
      <w:r>
        <w:rPr>
          <w:color w:val="202020"/>
          <w:spacing w:val="-5"/>
        </w:rPr>
        <w:t xml:space="preserve"> </w:t>
      </w:r>
      <w:r>
        <w:rPr>
          <w:color w:val="202020"/>
        </w:rPr>
        <w:t>of</w:t>
      </w:r>
      <w:r>
        <w:rPr>
          <w:color w:val="202020"/>
          <w:spacing w:val="-2"/>
        </w:rPr>
        <w:t xml:space="preserve"> </w:t>
      </w:r>
      <w:r>
        <w:rPr>
          <w:color w:val="202020"/>
        </w:rPr>
        <w:t>Payments</w:t>
      </w:r>
      <w:r>
        <w:rPr>
          <w:color w:val="202020"/>
          <w:spacing w:val="-3"/>
        </w:rPr>
        <w:t xml:space="preserve"> </w:t>
      </w:r>
      <w:r>
        <w:rPr>
          <w:color w:val="202020"/>
        </w:rPr>
        <w:t>Program</w:t>
      </w:r>
      <w:r>
        <w:rPr>
          <w:color w:val="202020"/>
          <w:spacing w:val="-2"/>
        </w:rPr>
        <w:t xml:space="preserve"> </w:t>
      </w:r>
      <w:r>
        <w:rPr>
          <w:color w:val="202020"/>
        </w:rPr>
        <w:t>clause</w:t>
      </w:r>
      <w:r>
        <w:rPr>
          <w:color w:val="202020"/>
          <w:spacing w:val="-3"/>
        </w:rPr>
        <w:t xml:space="preserve"> </w:t>
      </w:r>
      <w:r>
        <w:rPr>
          <w:color w:val="202020"/>
        </w:rPr>
        <w:t>of</w:t>
      </w:r>
      <w:r>
        <w:rPr>
          <w:color w:val="202020"/>
          <w:spacing w:val="-5"/>
        </w:rPr>
        <w:t xml:space="preserve"> </w:t>
      </w:r>
      <w:r>
        <w:rPr>
          <w:color w:val="202020"/>
        </w:rPr>
        <w:t>this</w:t>
      </w:r>
      <w:r>
        <w:rPr>
          <w:color w:val="202020"/>
          <w:spacing w:val="-5"/>
        </w:rPr>
        <w:t xml:space="preserve"> </w:t>
      </w:r>
      <w:r>
        <w:rPr>
          <w:color w:val="202020"/>
        </w:rPr>
        <w:t>contract,</w:t>
      </w:r>
      <w:r>
        <w:rPr>
          <w:color w:val="202020"/>
          <w:spacing w:val="-3"/>
        </w:rPr>
        <w:t xml:space="preserve"> </w:t>
      </w:r>
      <w:r>
        <w:rPr>
          <w:color w:val="202020"/>
        </w:rPr>
        <w:t>basic</w:t>
      </w:r>
      <w:r>
        <w:rPr>
          <w:color w:val="202020"/>
          <w:spacing w:val="-3"/>
        </w:rPr>
        <w:t xml:space="preserve"> </w:t>
      </w:r>
      <w:r>
        <w:rPr>
          <w:color w:val="202020"/>
        </w:rPr>
        <w:t xml:space="preserve">or </w:t>
      </w:r>
      <w:r>
        <w:rPr>
          <w:color w:val="202020"/>
          <w:spacing w:val="-2"/>
        </w:rPr>
        <w:t>alternate.</w:t>
      </w:r>
    </w:p>
    <w:p w14:paraId="46EB1809" w14:textId="77777777" w:rsidR="00F877C4" w:rsidRDefault="00327F55">
      <w:pPr>
        <w:pStyle w:val="ListParagraph"/>
        <w:numPr>
          <w:ilvl w:val="0"/>
          <w:numId w:val="22"/>
        </w:numPr>
        <w:tabs>
          <w:tab w:val="left" w:pos="1249"/>
        </w:tabs>
        <w:spacing w:before="238" w:line="228" w:lineRule="auto"/>
        <w:ind w:right="465" w:firstLine="0"/>
      </w:pPr>
      <w:r>
        <w:rPr>
          <w:color w:val="202020"/>
        </w:rPr>
        <w:t>Except as provided in paragraph (</w:t>
      </w:r>
      <w:proofErr w:type="spellStart"/>
      <w:r>
        <w:rPr>
          <w:color w:val="202020"/>
        </w:rPr>
        <w:t>i</w:t>
      </w:r>
      <w:proofErr w:type="spellEnd"/>
      <w:r>
        <w:rPr>
          <w:color w:val="202020"/>
        </w:rPr>
        <w:t>) of this clause, or unless supplies were imported into the customs</w:t>
      </w:r>
      <w:r>
        <w:rPr>
          <w:color w:val="202020"/>
          <w:spacing w:val="-2"/>
        </w:rPr>
        <w:t xml:space="preserve"> </w:t>
      </w:r>
      <w:r>
        <w:rPr>
          <w:color w:val="202020"/>
        </w:rPr>
        <w:t>territory</w:t>
      </w:r>
      <w:r>
        <w:rPr>
          <w:color w:val="202020"/>
          <w:spacing w:val="-2"/>
        </w:rPr>
        <w:t xml:space="preserve"> </w:t>
      </w:r>
      <w:r>
        <w:rPr>
          <w:color w:val="202020"/>
        </w:rPr>
        <w:t>of</w:t>
      </w:r>
      <w:r>
        <w:rPr>
          <w:color w:val="202020"/>
          <w:spacing w:val="-4"/>
        </w:rPr>
        <w:t xml:space="preserve"> </w:t>
      </w:r>
      <w:r>
        <w:rPr>
          <w:color w:val="202020"/>
        </w:rPr>
        <w:t>the</w:t>
      </w:r>
      <w:r>
        <w:rPr>
          <w:color w:val="202020"/>
          <w:spacing w:val="-2"/>
        </w:rPr>
        <w:t xml:space="preserve"> </w:t>
      </w:r>
      <w:r>
        <w:rPr>
          <w:color w:val="202020"/>
        </w:rPr>
        <w:t>United</w:t>
      </w:r>
      <w:r>
        <w:rPr>
          <w:color w:val="202020"/>
          <w:spacing w:val="-2"/>
        </w:rPr>
        <w:t xml:space="preserve"> </w:t>
      </w:r>
      <w:r>
        <w:rPr>
          <w:color w:val="202020"/>
        </w:rPr>
        <w:t>States</w:t>
      </w:r>
      <w:r>
        <w:rPr>
          <w:color w:val="202020"/>
          <w:spacing w:val="-2"/>
        </w:rPr>
        <w:t xml:space="preserve"> </w:t>
      </w:r>
      <w:r>
        <w:rPr>
          <w:color w:val="202020"/>
        </w:rPr>
        <w:t>before</w:t>
      </w:r>
      <w:r>
        <w:rPr>
          <w:color w:val="202020"/>
          <w:spacing w:val="-4"/>
        </w:rPr>
        <w:t xml:space="preserve"> </w:t>
      </w:r>
      <w:r>
        <w:rPr>
          <w:color w:val="202020"/>
        </w:rPr>
        <w:t>the</w:t>
      </w:r>
      <w:r>
        <w:rPr>
          <w:color w:val="202020"/>
          <w:spacing w:val="-2"/>
        </w:rPr>
        <w:t xml:space="preserve"> </w:t>
      </w:r>
      <w:r>
        <w:rPr>
          <w:color w:val="202020"/>
        </w:rPr>
        <w:t>date</w:t>
      </w:r>
      <w:r>
        <w:rPr>
          <w:color w:val="202020"/>
          <w:spacing w:val="-2"/>
        </w:rPr>
        <w:t xml:space="preserve"> </w:t>
      </w:r>
      <w:r>
        <w:rPr>
          <w:color w:val="202020"/>
        </w:rPr>
        <w:t>of</w:t>
      </w:r>
      <w:r>
        <w:rPr>
          <w:color w:val="202020"/>
          <w:spacing w:val="-4"/>
        </w:rPr>
        <w:t xml:space="preserve"> </w:t>
      </w:r>
      <w:r>
        <w:rPr>
          <w:color w:val="202020"/>
        </w:rPr>
        <w:t>this</w:t>
      </w:r>
      <w:r>
        <w:rPr>
          <w:color w:val="202020"/>
          <w:spacing w:val="-2"/>
        </w:rPr>
        <w:t xml:space="preserve"> </w:t>
      </w:r>
      <w:r>
        <w:rPr>
          <w:color w:val="202020"/>
        </w:rPr>
        <w:t>contract</w:t>
      </w:r>
      <w:r>
        <w:rPr>
          <w:color w:val="202020"/>
          <w:spacing w:val="-1"/>
        </w:rPr>
        <w:t xml:space="preserve"> </w:t>
      </w:r>
      <w:r>
        <w:rPr>
          <w:color w:val="202020"/>
        </w:rPr>
        <w:t>or</w:t>
      </w:r>
      <w:r>
        <w:rPr>
          <w:color w:val="202020"/>
          <w:spacing w:val="-4"/>
        </w:rPr>
        <w:t xml:space="preserve"> </w:t>
      </w:r>
      <w:r>
        <w:rPr>
          <w:color w:val="202020"/>
        </w:rPr>
        <w:t>the</w:t>
      </w:r>
      <w:r>
        <w:rPr>
          <w:color w:val="202020"/>
          <w:spacing w:val="-4"/>
        </w:rPr>
        <w:t xml:space="preserve"> </w:t>
      </w:r>
      <w:r>
        <w:rPr>
          <w:color w:val="202020"/>
        </w:rPr>
        <w:t>applicable</w:t>
      </w:r>
      <w:r>
        <w:rPr>
          <w:color w:val="202020"/>
          <w:spacing w:val="-2"/>
        </w:rPr>
        <w:t xml:space="preserve"> </w:t>
      </w:r>
      <w:r>
        <w:rPr>
          <w:color w:val="202020"/>
        </w:rPr>
        <w:t>subcontract, the price of this contract shall not include any amount for duty on--</w:t>
      </w:r>
    </w:p>
    <w:p w14:paraId="4405D980" w14:textId="77777777" w:rsidR="00F877C4" w:rsidRDefault="00327F55">
      <w:pPr>
        <w:pStyle w:val="ListParagraph"/>
        <w:numPr>
          <w:ilvl w:val="1"/>
          <w:numId w:val="22"/>
        </w:numPr>
        <w:tabs>
          <w:tab w:val="left" w:pos="1249"/>
        </w:tabs>
        <w:spacing w:before="229"/>
        <w:ind w:left="1249" w:hanging="313"/>
      </w:pPr>
      <w:r>
        <w:rPr>
          <w:color w:val="202020"/>
        </w:rPr>
        <w:t>End</w:t>
      </w:r>
      <w:r>
        <w:rPr>
          <w:color w:val="202020"/>
          <w:spacing w:val="-3"/>
        </w:rPr>
        <w:t xml:space="preserve"> </w:t>
      </w:r>
      <w:r>
        <w:rPr>
          <w:color w:val="202020"/>
        </w:rPr>
        <w:t>items</w:t>
      </w:r>
      <w:r>
        <w:rPr>
          <w:color w:val="202020"/>
          <w:spacing w:val="-5"/>
        </w:rPr>
        <w:t xml:space="preserve"> </w:t>
      </w:r>
      <w:r>
        <w:rPr>
          <w:color w:val="202020"/>
        </w:rPr>
        <w:t>that</w:t>
      </w:r>
      <w:r>
        <w:rPr>
          <w:color w:val="202020"/>
          <w:spacing w:val="-2"/>
        </w:rPr>
        <w:t xml:space="preserve"> </w:t>
      </w:r>
      <w:r>
        <w:rPr>
          <w:color w:val="202020"/>
        </w:rPr>
        <w:t>are</w:t>
      </w:r>
      <w:r>
        <w:rPr>
          <w:color w:val="202020"/>
          <w:spacing w:val="-2"/>
        </w:rPr>
        <w:t xml:space="preserve"> </w:t>
      </w:r>
      <w:r>
        <w:rPr>
          <w:color w:val="202020"/>
        </w:rPr>
        <w:t>eligible</w:t>
      </w:r>
      <w:r>
        <w:rPr>
          <w:color w:val="202020"/>
          <w:spacing w:val="-3"/>
        </w:rPr>
        <w:t xml:space="preserve"> </w:t>
      </w:r>
      <w:r>
        <w:rPr>
          <w:color w:val="202020"/>
        </w:rPr>
        <w:t>products</w:t>
      </w:r>
      <w:r>
        <w:rPr>
          <w:color w:val="202020"/>
          <w:spacing w:val="-5"/>
        </w:rPr>
        <w:t xml:space="preserve"> </w:t>
      </w:r>
      <w:r>
        <w:rPr>
          <w:color w:val="202020"/>
        </w:rPr>
        <w:t>or</w:t>
      </w:r>
      <w:r>
        <w:rPr>
          <w:color w:val="202020"/>
          <w:spacing w:val="-2"/>
        </w:rPr>
        <w:t xml:space="preserve"> </w:t>
      </w:r>
      <w:r>
        <w:rPr>
          <w:color w:val="202020"/>
        </w:rPr>
        <w:t>qualifying</w:t>
      </w:r>
      <w:r>
        <w:rPr>
          <w:color w:val="202020"/>
          <w:spacing w:val="-5"/>
        </w:rPr>
        <w:t xml:space="preserve"> </w:t>
      </w:r>
      <w:r>
        <w:rPr>
          <w:color w:val="202020"/>
        </w:rPr>
        <w:t>country</w:t>
      </w:r>
      <w:r>
        <w:rPr>
          <w:color w:val="202020"/>
          <w:spacing w:val="-3"/>
        </w:rPr>
        <w:t xml:space="preserve"> </w:t>
      </w:r>
      <w:r>
        <w:rPr>
          <w:color w:val="202020"/>
        </w:rPr>
        <w:t>end</w:t>
      </w:r>
      <w:r>
        <w:rPr>
          <w:color w:val="202020"/>
          <w:spacing w:val="-5"/>
        </w:rPr>
        <w:t xml:space="preserve"> </w:t>
      </w:r>
      <w:r>
        <w:rPr>
          <w:color w:val="202020"/>
          <w:spacing w:val="-2"/>
        </w:rPr>
        <w:t>products;</w:t>
      </w:r>
    </w:p>
    <w:p w14:paraId="2F75E13D" w14:textId="77777777" w:rsidR="00F877C4" w:rsidRDefault="00327F55">
      <w:pPr>
        <w:pStyle w:val="ListParagraph"/>
        <w:numPr>
          <w:ilvl w:val="1"/>
          <w:numId w:val="22"/>
        </w:numPr>
        <w:tabs>
          <w:tab w:val="left" w:pos="1249"/>
        </w:tabs>
        <w:spacing w:before="237" w:line="228" w:lineRule="auto"/>
        <w:ind w:left="936" w:right="451" w:firstLine="0"/>
      </w:pPr>
      <w:r>
        <w:rPr>
          <w:color w:val="202020"/>
        </w:rPr>
        <w:t>Components (including, without limitation, raw materials and intermediate assemblies) produced</w:t>
      </w:r>
      <w:r>
        <w:rPr>
          <w:color w:val="202020"/>
          <w:spacing w:val="-2"/>
        </w:rPr>
        <w:t xml:space="preserve"> </w:t>
      </w:r>
      <w:r>
        <w:rPr>
          <w:color w:val="202020"/>
        </w:rPr>
        <w:t>or</w:t>
      </w:r>
      <w:r>
        <w:rPr>
          <w:color w:val="202020"/>
          <w:spacing w:val="-1"/>
        </w:rPr>
        <w:t xml:space="preserve"> </w:t>
      </w:r>
      <w:r>
        <w:rPr>
          <w:color w:val="202020"/>
        </w:rPr>
        <w:t>made</w:t>
      </w:r>
      <w:r>
        <w:rPr>
          <w:color w:val="202020"/>
          <w:spacing w:val="-4"/>
        </w:rPr>
        <w:t xml:space="preserve"> </w:t>
      </w:r>
      <w:r>
        <w:rPr>
          <w:color w:val="202020"/>
        </w:rPr>
        <w:t>in</w:t>
      </w:r>
      <w:r>
        <w:rPr>
          <w:color w:val="202020"/>
          <w:spacing w:val="-2"/>
        </w:rPr>
        <w:t xml:space="preserve"> </w:t>
      </w:r>
      <w:r>
        <w:rPr>
          <w:color w:val="202020"/>
        </w:rPr>
        <w:t>qualifying</w:t>
      </w:r>
      <w:r>
        <w:rPr>
          <w:color w:val="202020"/>
          <w:spacing w:val="-2"/>
        </w:rPr>
        <w:t xml:space="preserve"> </w:t>
      </w:r>
      <w:r>
        <w:rPr>
          <w:color w:val="202020"/>
        </w:rPr>
        <w:t>countries,</w:t>
      </w:r>
      <w:r>
        <w:rPr>
          <w:color w:val="202020"/>
          <w:spacing w:val="-5"/>
        </w:rPr>
        <w:t xml:space="preserve"> </w:t>
      </w:r>
      <w:r>
        <w:rPr>
          <w:color w:val="202020"/>
        </w:rPr>
        <w:t>that</w:t>
      </w:r>
      <w:r>
        <w:rPr>
          <w:color w:val="202020"/>
          <w:spacing w:val="-1"/>
        </w:rPr>
        <w:t xml:space="preserve"> </w:t>
      </w:r>
      <w:r>
        <w:rPr>
          <w:color w:val="202020"/>
        </w:rPr>
        <w:t>are</w:t>
      </w:r>
      <w:r>
        <w:rPr>
          <w:color w:val="202020"/>
          <w:spacing w:val="-4"/>
        </w:rPr>
        <w:t xml:space="preserve"> </w:t>
      </w:r>
      <w:r>
        <w:rPr>
          <w:color w:val="202020"/>
        </w:rPr>
        <w:t>to</w:t>
      </w:r>
      <w:r>
        <w:rPr>
          <w:color w:val="202020"/>
          <w:spacing w:val="-2"/>
        </w:rPr>
        <w:t xml:space="preserve"> </w:t>
      </w:r>
      <w:r>
        <w:rPr>
          <w:color w:val="202020"/>
        </w:rPr>
        <w:t>be</w:t>
      </w:r>
      <w:r>
        <w:rPr>
          <w:color w:val="202020"/>
          <w:spacing w:val="-2"/>
        </w:rPr>
        <w:t xml:space="preserve"> </w:t>
      </w:r>
      <w:r>
        <w:rPr>
          <w:color w:val="202020"/>
        </w:rPr>
        <w:t>incorporated</w:t>
      </w:r>
      <w:r>
        <w:rPr>
          <w:color w:val="202020"/>
          <w:spacing w:val="-5"/>
        </w:rPr>
        <w:t xml:space="preserve"> </w:t>
      </w:r>
      <w:r>
        <w:rPr>
          <w:color w:val="202020"/>
        </w:rPr>
        <w:t>in</w:t>
      </w:r>
      <w:r>
        <w:rPr>
          <w:color w:val="202020"/>
          <w:spacing w:val="-2"/>
        </w:rPr>
        <w:t xml:space="preserve"> </w:t>
      </w:r>
      <w:r>
        <w:rPr>
          <w:color w:val="202020"/>
        </w:rPr>
        <w:t>U.S.-made</w:t>
      </w:r>
      <w:r>
        <w:rPr>
          <w:color w:val="202020"/>
          <w:spacing w:val="-2"/>
        </w:rPr>
        <w:t xml:space="preserve"> </w:t>
      </w:r>
      <w:r>
        <w:rPr>
          <w:color w:val="202020"/>
        </w:rPr>
        <w:t>end</w:t>
      </w:r>
      <w:r>
        <w:rPr>
          <w:color w:val="202020"/>
          <w:spacing w:val="-2"/>
        </w:rPr>
        <w:t xml:space="preserve"> </w:t>
      </w:r>
      <w:r>
        <w:rPr>
          <w:color w:val="202020"/>
        </w:rPr>
        <w:t>products</w:t>
      </w:r>
      <w:r>
        <w:rPr>
          <w:color w:val="202020"/>
          <w:spacing w:val="-4"/>
        </w:rPr>
        <w:t xml:space="preserve"> </w:t>
      </w:r>
      <w:r>
        <w:rPr>
          <w:color w:val="202020"/>
        </w:rPr>
        <w:t>to be delivered under this contract; or</w:t>
      </w:r>
    </w:p>
    <w:p w14:paraId="584E9D8D" w14:textId="77777777" w:rsidR="00F877C4" w:rsidRDefault="00327F55">
      <w:pPr>
        <w:pStyle w:val="ListParagraph"/>
        <w:numPr>
          <w:ilvl w:val="1"/>
          <w:numId w:val="22"/>
        </w:numPr>
        <w:tabs>
          <w:tab w:val="left" w:pos="1249"/>
        </w:tabs>
        <w:spacing w:before="239" w:line="228" w:lineRule="auto"/>
        <w:ind w:left="936" w:right="468" w:firstLine="0"/>
      </w:pPr>
      <w:r>
        <w:rPr>
          <w:color w:val="202020"/>
        </w:rPr>
        <w:t>Other</w:t>
      </w:r>
      <w:r>
        <w:rPr>
          <w:color w:val="202020"/>
          <w:spacing w:val="-5"/>
        </w:rPr>
        <w:t xml:space="preserve"> </w:t>
      </w:r>
      <w:r>
        <w:rPr>
          <w:color w:val="202020"/>
        </w:rPr>
        <w:t>supplies</w:t>
      </w:r>
      <w:r>
        <w:rPr>
          <w:color w:val="202020"/>
          <w:spacing w:val="-5"/>
        </w:rPr>
        <w:t xml:space="preserve"> </w:t>
      </w:r>
      <w:r>
        <w:rPr>
          <w:color w:val="202020"/>
        </w:rPr>
        <w:t>for</w:t>
      </w:r>
      <w:r>
        <w:rPr>
          <w:color w:val="202020"/>
          <w:spacing w:val="-2"/>
        </w:rPr>
        <w:t xml:space="preserve"> </w:t>
      </w:r>
      <w:r>
        <w:rPr>
          <w:color w:val="202020"/>
        </w:rPr>
        <w:t>which</w:t>
      </w:r>
      <w:r>
        <w:rPr>
          <w:color w:val="202020"/>
          <w:spacing w:val="-3"/>
        </w:rPr>
        <w:t xml:space="preserve"> </w:t>
      </w:r>
      <w:r>
        <w:rPr>
          <w:color w:val="202020"/>
        </w:rPr>
        <w:t>the</w:t>
      </w:r>
      <w:r>
        <w:rPr>
          <w:color w:val="202020"/>
          <w:spacing w:val="-3"/>
        </w:rPr>
        <w:t xml:space="preserve"> </w:t>
      </w:r>
      <w:r>
        <w:rPr>
          <w:color w:val="202020"/>
        </w:rPr>
        <w:t>Contractor</w:t>
      </w:r>
      <w:r>
        <w:rPr>
          <w:color w:val="202020"/>
          <w:spacing w:val="-5"/>
        </w:rPr>
        <w:t xml:space="preserve"> </w:t>
      </w:r>
      <w:r>
        <w:rPr>
          <w:color w:val="202020"/>
        </w:rPr>
        <w:t>estimates</w:t>
      </w:r>
      <w:r>
        <w:rPr>
          <w:color w:val="202020"/>
          <w:spacing w:val="-5"/>
        </w:rPr>
        <w:t xml:space="preserve"> </w:t>
      </w:r>
      <w:r>
        <w:rPr>
          <w:color w:val="202020"/>
        </w:rPr>
        <w:t>that</w:t>
      </w:r>
      <w:r>
        <w:rPr>
          <w:color w:val="202020"/>
          <w:spacing w:val="-2"/>
        </w:rPr>
        <w:t xml:space="preserve"> </w:t>
      </w:r>
      <w:r>
        <w:rPr>
          <w:color w:val="202020"/>
        </w:rPr>
        <w:t>duty</w:t>
      </w:r>
      <w:r>
        <w:rPr>
          <w:color w:val="202020"/>
          <w:spacing w:val="-3"/>
        </w:rPr>
        <w:t xml:space="preserve"> </w:t>
      </w:r>
      <w:r>
        <w:rPr>
          <w:color w:val="202020"/>
        </w:rPr>
        <w:t>will</w:t>
      </w:r>
      <w:r>
        <w:rPr>
          <w:color w:val="202020"/>
          <w:spacing w:val="-2"/>
        </w:rPr>
        <w:t xml:space="preserve"> </w:t>
      </w:r>
      <w:r>
        <w:rPr>
          <w:color w:val="202020"/>
        </w:rPr>
        <w:t>exceed</w:t>
      </w:r>
      <w:r>
        <w:rPr>
          <w:color w:val="202020"/>
          <w:spacing w:val="-3"/>
        </w:rPr>
        <w:t xml:space="preserve"> </w:t>
      </w:r>
      <w:r>
        <w:rPr>
          <w:color w:val="202020"/>
        </w:rPr>
        <w:t>$300</w:t>
      </w:r>
      <w:r>
        <w:rPr>
          <w:color w:val="202020"/>
          <w:spacing w:val="-3"/>
        </w:rPr>
        <w:t xml:space="preserve"> </w:t>
      </w:r>
      <w:r>
        <w:rPr>
          <w:color w:val="202020"/>
        </w:rPr>
        <w:t>per</w:t>
      </w:r>
      <w:r>
        <w:rPr>
          <w:color w:val="202020"/>
          <w:spacing w:val="-2"/>
        </w:rPr>
        <w:t xml:space="preserve"> </w:t>
      </w:r>
      <w:r>
        <w:rPr>
          <w:color w:val="202020"/>
        </w:rPr>
        <w:t>shipment</w:t>
      </w:r>
      <w:r>
        <w:rPr>
          <w:color w:val="202020"/>
          <w:spacing w:val="-2"/>
        </w:rPr>
        <w:t xml:space="preserve"> </w:t>
      </w:r>
      <w:r>
        <w:rPr>
          <w:color w:val="202020"/>
        </w:rPr>
        <w:t>into the customs territory of the United States.</w:t>
      </w:r>
    </w:p>
    <w:p w14:paraId="5AFF137F" w14:textId="77777777" w:rsidR="00F877C4" w:rsidRDefault="00327F55">
      <w:pPr>
        <w:pStyle w:val="ListParagraph"/>
        <w:numPr>
          <w:ilvl w:val="0"/>
          <w:numId w:val="22"/>
        </w:numPr>
        <w:tabs>
          <w:tab w:val="left" w:pos="1237"/>
        </w:tabs>
        <w:spacing w:before="229"/>
        <w:ind w:left="1237" w:hanging="301"/>
      </w:pPr>
      <w:r>
        <w:rPr>
          <w:color w:val="202020"/>
        </w:rPr>
        <w:t>The</w:t>
      </w:r>
      <w:r>
        <w:rPr>
          <w:color w:val="202020"/>
          <w:spacing w:val="-9"/>
        </w:rPr>
        <w:t xml:space="preserve"> </w:t>
      </w:r>
      <w:r>
        <w:rPr>
          <w:color w:val="202020"/>
        </w:rPr>
        <w:t>Contractor</w:t>
      </w:r>
      <w:r>
        <w:rPr>
          <w:color w:val="202020"/>
          <w:spacing w:val="-7"/>
        </w:rPr>
        <w:t xml:space="preserve"> </w:t>
      </w:r>
      <w:r>
        <w:rPr>
          <w:color w:val="202020"/>
        </w:rPr>
        <w:t>shall-</w:t>
      </w:r>
      <w:r>
        <w:rPr>
          <w:color w:val="202020"/>
          <w:spacing w:val="-10"/>
        </w:rPr>
        <w:t>-</w:t>
      </w:r>
    </w:p>
    <w:p w14:paraId="069BD0D9" w14:textId="77777777" w:rsidR="00F877C4" w:rsidRDefault="00327F55">
      <w:pPr>
        <w:pStyle w:val="ListParagraph"/>
        <w:numPr>
          <w:ilvl w:val="1"/>
          <w:numId w:val="22"/>
        </w:numPr>
        <w:tabs>
          <w:tab w:val="left" w:pos="1249"/>
        </w:tabs>
        <w:spacing w:before="238" w:line="228" w:lineRule="auto"/>
        <w:ind w:left="936" w:right="394" w:firstLine="0"/>
      </w:pPr>
      <w:r>
        <w:rPr>
          <w:color w:val="202020"/>
        </w:rPr>
        <w:t>Claim</w:t>
      </w:r>
      <w:r>
        <w:rPr>
          <w:color w:val="202020"/>
          <w:spacing w:val="-2"/>
        </w:rPr>
        <w:t xml:space="preserve"> </w:t>
      </w:r>
      <w:r>
        <w:rPr>
          <w:color w:val="202020"/>
        </w:rPr>
        <w:t>duty-free</w:t>
      </w:r>
      <w:r>
        <w:rPr>
          <w:color w:val="202020"/>
          <w:spacing w:val="-5"/>
        </w:rPr>
        <w:t xml:space="preserve"> </w:t>
      </w:r>
      <w:r>
        <w:rPr>
          <w:color w:val="202020"/>
        </w:rPr>
        <w:t>entry</w:t>
      </w:r>
      <w:r>
        <w:rPr>
          <w:color w:val="202020"/>
          <w:spacing w:val="-3"/>
        </w:rPr>
        <w:t xml:space="preserve"> </w:t>
      </w:r>
      <w:r>
        <w:rPr>
          <w:color w:val="202020"/>
        </w:rPr>
        <w:t>only</w:t>
      </w:r>
      <w:r>
        <w:rPr>
          <w:color w:val="202020"/>
          <w:spacing w:val="-3"/>
        </w:rPr>
        <w:t xml:space="preserve"> </w:t>
      </w:r>
      <w:r>
        <w:rPr>
          <w:color w:val="202020"/>
        </w:rPr>
        <w:t>for</w:t>
      </w:r>
      <w:r>
        <w:rPr>
          <w:color w:val="202020"/>
          <w:spacing w:val="-2"/>
        </w:rPr>
        <w:t xml:space="preserve"> </w:t>
      </w:r>
      <w:r>
        <w:rPr>
          <w:color w:val="202020"/>
        </w:rPr>
        <w:t>supplies</w:t>
      </w:r>
      <w:r>
        <w:rPr>
          <w:color w:val="202020"/>
          <w:spacing w:val="-3"/>
        </w:rPr>
        <w:t xml:space="preserve"> </w:t>
      </w:r>
      <w:r>
        <w:rPr>
          <w:color w:val="202020"/>
        </w:rPr>
        <w:t>that</w:t>
      </w:r>
      <w:r>
        <w:rPr>
          <w:color w:val="202020"/>
          <w:spacing w:val="-5"/>
        </w:rPr>
        <w:t xml:space="preserve"> </w:t>
      </w:r>
      <w:r>
        <w:rPr>
          <w:color w:val="202020"/>
        </w:rPr>
        <w:t>the</w:t>
      </w:r>
      <w:r>
        <w:rPr>
          <w:color w:val="202020"/>
          <w:spacing w:val="-3"/>
        </w:rPr>
        <w:t xml:space="preserve"> </w:t>
      </w:r>
      <w:r>
        <w:rPr>
          <w:color w:val="202020"/>
        </w:rPr>
        <w:t>Contractor</w:t>
      </w:r>
      <w:r>
        <w:rPr>
          <w:color w:val="202020"/>
          <w:spacing w:val="-5"/>
        </w:rPr>
        <w:t xml:space="preserve"> </w:t>
      </w:r>
      <w:r>
        <w:rPr>
          <w:color w:val="202020"/>
        </w:rPr>
        <w:t>intends</w:t>
      </w:r>
      <w:r>
        <w:rPr>
          <w:color w:val="202020"/>
          <w:spacing w:val="-5"/>
        </w:rPr>
        <w:t xml:space="preserve"> </w:t>
      </w:r>
      <w:r>
        <w:rPr>
          <w:color w:val="202020"/>
        </w:rPr>
        <w:t>to</w:t>
      </w:r>
      <w:r>
        <w:rPr>
          <w:color w:val="202020"/>
          <w:spacing w:val="-3"/>
        </w:rPr>
        <w:t xml:space="preserve"> </w:t>
      </w:r>
      <w:r>
        <w:rPr>
          <w:color w:val="202020"/>
        </w:rPr>
        <w:t>deliver</w:t>
      </w:r>
      <w:r>
        <w:rPr>
          <w:color w:val="202020"/>
          <w:spacing w:val="-2"/>
        </w:rPr>
        <w:t xml:space="preserve"> </w:t>
      </w:r>
      <w:r>
        <w:rPr>
          <w:color w:val="202020"/>
        </w:rPr>
        <w:t>to</w:t>
      </w:r>
      <w:r>
        <w:rPr>
          <w:color w:val="202020"/>
          <w:spacing w:val="-3"/>
        </w:rPr>
        <w:t xml:space="preserve"> </w:t>
      </w:r>
      <w:r>
        <w:rPr>
          <w:color w:val="202020"/>
        </w:rPr>
        <w:t>the</w:t>
      </w:r>
      <w:r>
        <w:rPr>
          <w:color w:val="202020"/>
          <w:spacing w:val="-3"/>
        </w:rPr>
        <w:t xml:space="preserve"> </w:t>
      </w:r>
      <w:r>
        <w:rPr>
          <w:color w:val="202020"/>
        </w:rPr>
        <w:t>Government under this contract, either as end items or components of end items; and</w:t>
      </w:r>
    </w:p>
    <w:p w14:paraId="22A7C2EA" w14:textId="77777777" w:rsidR="00F877C4" w:rsidRDefault="00327F55">
      <w:pPr>
        <w:pStyle w:val="ListParagraph"/>
        <w:numPr>
          <w:ilvl w:val="1"/>
          <w:numId w:val="22"/>
        </w:numPr>
        <w:tabs>
          <w:tab w:val="left" w:pos="1249"/>
        </w:tabs>
        <w:spacing w:before="239" w:line="228" w:lineRule="auto"/>
        <w:ind w:left="936" w:right="697" w:firstLine="0"/>
      </w:pPr>
      <w:r>
        <w:rPr>
          <w:color w:val="202020"/>
        </w:rPr>
        <w:t>Pay</w:t>
      </w:r>
      <w:r>
        <w:rPr>
          <w:color w:val="202020"/>
          <w:spacing w:val="-2"/>
        </w:rPr>
        <w:t xml:space="preserve"> </w:t>
      </w:r>
      <w:r>
        <w:rPr>
          <w:color w:val="202020"/>
        </w:rPr>
        <w:t>duty</w:t>
      </w:r>
      <w:r>
        <w:rPr>
          <w:color w:val="202020"/>
          <w:spacing w:val="-2"/>
        </w:rPr>
        <w:t xml:space="preserve"> </w:t>
      </w:r>
      <w:r>
        <w:rPr>
          <w:color w:val="202020"/>
        </w:rPr>
        <w:t>on</w:t>
      </w:r>
      <w:r>
        <w:rPr>
          <w:color w:val="202020"/>
          <w:spacing w:val="-5"/>
        </w:rPr>
        <w:t xml:space="preserve"> </w:t>
      </w:r>
      <w:r>
        <w:rPr>
          <w:color w:val="202020"/>
        </w:rPr>
        <w:t>supplies,</w:t>
      </w:r>
      <w:r>
        <w:rPr>
          <w:color w:val="202020"/>
          <w:spacing w:val="-2"/>
        </w:rPr>
        <w:t xml:space="preserve"> </w:t>
      </w:r>
      <w:r>
        <w:rPr>
          <w:color w:val="202020"/>
        </w:rPr>
        <w:t>or</w:t>
      </w:r>
      <w:r>
        <w:rPr>
          <w:color w:val="202020"/>
          <w:spacing w:val="-4"/>
        </w:rPr>
        <w:t xml:space="preserve"> </w:t>
      </w:r>
      <w:r>
        <w:rPr>
          <w:color w:val="202020"/>
        </w:rPr>
        <w:t>any</w:t>
      </w:r>
      <w:r>
        <w:rPr>
          <w:color w:val="202020"/>
          <w:spacing w:val="-2"/>
        </w:rPr>
        <w:t xml:space="preserve"> </w:t>
      </w:r>
      <w:r>
        <w:rPr>
          <w:color w:val="202020"/>
        </w:rPr>
        <w:t>portion</w:t>
      </w:r>
      <w:r>
        <w:rPr>
          <w:color w:val="202020"/>
          <w:spacing w:val="-5"/>
        </w:rPr>
        <w:t xml:space="preserve"> </w:t>
      </w:r>
      <w:r>
        <w:rPr>
          <w:color w:val="202020"/>
        </w:rPr>
        <w:t>thereof,</w:t>
      </w:r>
      <w:r>
        <w:rPr>
          <w:color w:val="202020"/>
          <w:spacing w:val="-2"/>
        </w:rPr>
        <w:t xml:space="preserve"> </w:t>
      </w:r>
      <w:r>
        <w:rPr>
          <w:color w:val="202020"/>
        </w:rPr>
        <w:t>that</w:t>
      </w:r>
      <w:r>
        <w:rPr>
          <w:color w:val="202020"/>
          <w:spacing w:val="-4"/>
        </w:rPr>
        <w:t xml:space="preserve"> </w:t>
      </w:r>
      <w:r>
        <w:rPr>
          <w:color w:val="202020"/>
        </w:rPr>
        <w:t>are</w:t>
      </w:r>
      <w:r>
        <w:rPr>
          <w:color w:val="202020"/>
          <w:spacing w:val="-2"/>
        </w:rPr>
        <w:t xml:space="preserve"> </w:t>
      </w:r>
      <w:r>
        <w:rPr>
          <w:color w:val="202020"/>
        </w:rPr>
        <w:t>diverted</w:t>
      </w:r>
      <w:r>
        <w:rPr>
          <w:color w:val="202020"/>
          <w:spacing w:val="-5"/>
        </w:rPr>
        <w:t xml:space="preserve"> </w:t>
      </w:r>
      <w:r>
        <w:rPr>
          <w:color w:val="202020"/>
        </w:rPr>
        <w:t>to</w:t>
      </w:r>
      <w:r>
        <w:rPr>
          <w:color w:val="202020"/>
          <w:spacing w:val="-2"/>
        </w:rPr>
        <w:t xml:space="preserve"> </w:t>
      </w:r>
      <w:r>
        <w:rPr>
          <w:color w:val="202020"/>
        </w:rPr>
        <w:t>nongovernmental</w:t>
      </w:r>
      <w:r>
        <w:rPr>
          <w:color w:val="202020"/>
          <w:spacing w:val="-1"/>
        </w:rPr>
        <w:t xml:space="preserve"> </w:t>
      </w:r>
      <w:r>
        <w:rPr>
          <w:color w:val="202020"/>
        </w:rPr>
        <w:t>use,</w:t>
      </w:r>
      <w:r>
        <w:rPr>
          <w:color w:val="202020"/>
          <w:spacing w:val="-5"/>
        </w:rPr>
        <w:t xml:space="preserve"> </w:t>
      </w:r>
      <w:r>
        <w:rPr>
          <w:color w:val="202020"/>
        </w:rPr>
        <w:t xml:space="preserve">other </w:t>
      </w:r>
      <w:r>
        <w:rPr>
          <w:color w:val="202020"/>
          <w:spacing w:val="-2"/>
        </w:rPr>
        <w:t>than--</w:t>
      </w:r>
    </w:p>
    <w:p w14:paraId="18ED59AF" w14:textId="77777777" w:rsidR="00F877C4" w:rsidRDefault="00327F55">
      <w:pPr>
        <w:pStyle w:val="ListParagraph"/>
        <w:numPr>
          <w:ilvl w:val="2"/>
          <w:numId w:val="22"/>
        </w:numPr>
        <w:tabs>
          <w:tab w:val="left" w:pos="1198"/>
        </w:tabs>
        <w:spacing w:before="229"/>
        <w:ind w:left="1198" w:hanging="262"/>
      </w:pPr>
      <w:r>
        <w:rPr>
          <w:color w:val="202020"/>
        </w:rPr>
        <w:t>Scrap</w:t>
      </w:r>
      <w:r>
        <w:rPr>
          <w:color w:val="202020"/>
          <w:spacing w:val="-4"/>
        </w:rPr>
        <w:t xml:space="preserve"> </w:t>
      </w:r>
      <w:r>
        <w:rPr>
          <w:color w:val="202020"/>
        </w:rPr>
        <w:t>or</w:t>
      </w:r>
      <w:r>
        <w:rPr>
          <w:color w:val="202020"/>
          <w:spacing w:val="-2"/>
        </w:rPr>
        <w:t xml:space="preserve"> </w:t>
      </w:r>
      <w:r>
        <w:rPr>
          <w:color w:val="202020"/>
        </w:rPr>
        <w:t>salvage;</w:t>
      </w:r>
      <w:r>
        <w:rPr>
          <w:color w:val="202020"/>
          <w:spacing w:val="-5"/>
        </w:rPr>
        <w:t xml:space="preserve"> or</w:t>
      </w:r>
    </w:p>
    <w:p w14:paraId="64965DC6" w14:textId="77777777" w:rsidR="00F877C4" w:rsidRDefault="00327F55">
      <w:pPr>
        <w:pStyle w:val="ListParagraph"/>
        <w:numPr>
          <w:ilvl w:val="2"/>
          <w:numId w:val="22"/>
        </w:numPr>
        <w:tabs>
          <w:tab w:val="left" w:pos="1260"/>
        </w:tabs>
        <w:spacing w:before="227"/>
        <w:ind w:left="1260" w:hanging="324"/>
      </w:pPr>
      <w:r>
        <w:rPr>
          <w:color w:val="202020"/>
        </w:rPr>
        <w:t>Competitive</w:t>
      </w:r>
      <w:r>
        <w:rPr>
          <w:color w:val="202020"/>
          <w:spacing w:val="-6"/>
        </w:rPr>
        <w:t xml:space="preserve"> </w:t>
      </w:r>
      <w:r>
        <w:rPr>
          <w:color w:val="202020"/>
        </w:rPr>
        <w:t>sale</w:t>
      </w:r>
      <w:r>
        <w:rPr>
          <w:color w:val="202020"/>
          <w:spacing w:val="-5"/>
        </w:rPr>
        <w:t xml:space="preserve"> </w:t>
      </w:r>
      <w:r>
        <w:rPr>
          <w:color w:val="202020"/>
        </w:rPr>
        <w:t>made,</w:t>
      </w:r>
      <w:r>
        <w:rPr>
          <w:color w:val="202020"/>
          <w:spacing w:val="-6"/>
        </w:rPr>
        <w:t xml:space="preserve"> </w:t>
      </w:r>
      <w:r>
        <w:rPr>
          <w:color w:val="202020"/>
        </w:rPr>
        <w:t>directed,</w:t>
      </w:r>
      <w:r>
        <w:rPr>
          <w:color w:val="202020"/>
          <w:spacing w:val="-3"/>
        </w:rPr>
        <w:t xml:space="preserve"> </w:t>
      </w:r>
      <w:r>
        <w:rPr>
          <w:color w:val="202020"/>
        </w:rPr>
        <w:t>or</w:t>
      </w:r>
      <w:r>
        <w:rPr>
          <w:color w:val="202020"/>
          <w:spacing w:val="-3"/>
        </w:rPr>
        <w:t xml:space="preserve"> </w:t>
      </w:r>
      <w:r>
        <w:rPr>
          <w:color w:val="202020"/>
        </w:rPr>
        <w:t>authorized</w:t>
      </w:r>
      <w:r>
        <w:rPr>
          <w:color w:val="202020"/>
          <w:spacing w:val="-3"/>
        </w:rPr>
        <w:t xml:space="preserve"> </w:t>
      </w:r>
      <w:r>
        <w:rPr>
          <w:color w:val="202020"/>
        </w:rPr>
        <w:t>by</w:t>
      </w:r>
      <w:r>
        <w:rPr>
          <w:color w:val="202020"/>
          <w:spacing w:val="-6"/>
        </w:rPr>
        <w:t xml:space="preserve"> </w:t>
      </w:r>
      <w:r>
        <w:rPr>
          <w:color w:val="202020"/>
        </w:rPr>
        <w:t>the</w:t>
      </w:r>
      <w:r>
        <w:rPr>
          <w:color w:val="202020"/>
          <w:spacing w:val="-3"/>
        </w:rPr>
        <w:t xml:space="preserve"> </w:t>
      </w:r>
      <w:r>
        <w:rPr>
          <w:color w:val="202020"/>
        </w:rPr>
        <w:t>Contracting</w:t>
      </w:r>
      <w:r>
        <w:rPr>
          <w:color w:val="202020"/>
          <w:spacing w:val="-3"/>
        </w:rPr>
        <w:t xml:space="preserve"> </w:t>
      </w:r>
      <w:r>
        <w:rPr>
          <w:color w:val="202020"/>
          <w:spacing w:val="-2"/>
        </w:rPr>
        <w:t>Officer.</w:t>
      </w:r>
    </w:p>
    <w:p w14:paraId="77984E8A" w14:textId="77777777" w:rsidR="00F877C4" w:rsidRDefault="00327F55">
      <w:pPr>
        <w:pStyle w:val="ListParagraph"/>
        <w:numPr>
          <w:ilvl w:val="0"/>
          <w:numId w:val="22"/>
        </w:numPr>
        <w:tabs>
          <w:tab w:val="left" w:pos="1249"/>
        </w:tabs>
        <w:spacing w:before="237" w:line="228" w:lineRule="auto"/>
        <w:ind w:right="442" w:firstLine="0"/>
      </w:pPr>
      <w:r>
        <w:rPr>
          <w:color w:val="202020"/>
        </w:rPr>
        <w:t>Except as the Contractor may otherwise agree, the Government will execute duty-free entry certificates</w:t>
      </w:r>
      <w:r>
        <w:rPr>
          <w:color w:val="202020"/>
          <w:spacing w:val="-4"/>
        </w:rPr>
        <w:t xml:space="preserve"> </w:t>
      </w:r>
      <w:r>
        <w:rPr>
          <w:color w:val="202020"/>
        </w:rPr>
        <w:t>and</w:t>
      </w:r>
      <w:r>
        <w:rPr>
          <w:color w:val="202020"/>
          <w:spacing w:val="-3"/>
        </w:rPr>
        <w:t xml:space="preserve"> </w:t>
      </w:r>
      <w:r>
        <w:rPr>
          <w:color w:val="202020"/>
        </w:rPr>
        <w:t>will</w:t>
      </w:r>
      <w:r>
        <w:rPr>
          <w:color w:val="202020"/>
          <w:spacing w:val="-5"/>
        </w:rPr>
        <w:t xml:space="preserve"> </w:t>
      </w:r>
      <w:r>
        <w:rPr>
          <w:color w:val="202020"/>
        </w:rPr>
        <w:t>afford</w:t>
      </w:r>
      <w:r>
        <w:rPr>
          <w:color w:val="202020"/>
          <w:spacing w:val="-6"/>
        </w:rPr>
        <w:t xml:space="preserve"> </w:t>
      </w:r>
      <w:r>
        <w:rPr>
          <w:color w:val="202020"/>
        </w:rPr>
        <w:t>such</w:t>
      </w:r>
      <w:r>
        <w:rPr>
          <w:color w:val="202020"/>
          <w:spacing w:val="-4"/>
        </w:rPr>
        <w:t xml:space="preserve"> </w:t>
      </w:r>
      <w:r>
        <w:rPr>
          <w:color w:val="202020"/>
        </w:rPr>
        <w:t>assistance</w:t>
      </w:r>
      <w:r>
        <w:rPr>
          <w:color w:val="202020"/>
          <w:spacing w:val="-5"/>
        </w:rPr>
        <w:t xml:space="preserve"> </w:t>
      </w:r>
      <w:r>
        <w:rPr>
          <w:color w:val="202020"/>
        </w:rPr>
        <w:t>as</w:t>
      </w:r>
      <w:r>
        <w:rPr>
          <w:color w:val="202020"/>
          <w:spacing w:val="-5"/>
        </w:rPr>
        <w:t xml:space="preserve"> </w:t>
      </w:r>
      <w:r>
        <w:rPr>
          <w:color w:val="202020"/>
        </w:rPr>
        <w:t>appropriate</w:t>
      </w:r>
      <w:r>
        <w:rPr>
          <w:color w:val="202020"/>
          <w:spacing w:val="-5"/>
        </w:rPr>
        <w:t xml:space="preserve"> </w:t>
      </w:r>
      <w:r>
        <w:rPr>
          <w:color w:val="202020"/>
        </w:rPr>
        <w:t>to</w:t>
      </w:r>
      <w:r>
        <w:rPr>
          <w:color w:val="202020"/>
          <w:spacing w:val="-3"/>
        </w:rPr>
        <w:t xml:space="preserve"> </w:t>
      </w:r>
      <w:r>
        <w:rPr>
          <w:color w:val="202020"/>
        </w:rPr>
        <w:t>obtain</w:t>
      </w:r>
      <w:r>
        <w:rPr>
          <w:color w:val="202020"/>
          <w:spacing w:val="-4"/>
        </w:rPr>
        <w:t xml:space="preserve"> </w:t>
      </w:r>
      <w:r>
        <w:rPr>
          <w:color w:val="202020"/>
        </w:rPr>
        <w:t>the</w:t>
      </w:r>
      <w:r>
        <w:rPr>
          <w:color w:val="202020"/>
          <w:spacing w:val="-3"/>
        </w:rPr>
        <w:t xml:space="preserve"> </w:t>
      </w:r>
      <w:r>
        <w:rPr>
          <w:color w:val="202020"/>
        </w:rPr>
        <w:t>duty-free</w:t>
      </w:r>
      <w:r>
        <w:rPr>
          <w:color w:val="202020"/>
          <w:spacing w:val="-3"/>
        </w:rPr>
        <w:t xml:space="preserve"> </w:t>
      </w:r>
      <w:r>
        <w:rPr>
          <w:color w:val="202020"/>
        </w:rPr>
        <w:t>entry</w:t>
      </w:r>
      <w:r>
        <w:rPr>
          <w:color w:val="202020"/>
          <w:spacing w:val="-6"/>
        </w:rPr>
        <w:t xml:space="preserve"> </w:t>
      </w:r>
      <w:r>
        <w:rPr>
          <w:color w:val="202020"/>
        </w:rPr>
        <w:t>of</w:t>
      </w:r>
      <w:r>
        <w:rPr>
          <w:color w:val="202020"/>
          <w:spacing w:val="-2"/>
        </w:rPr>
        <w:t xml:space="preserve"> </w:t>
      </w:r>
      <w:r>
        <w:rPr>
          <w:color w:val="202020"/>
        </w:rPr>
        <w:t>supplies-</w:t>
      </w:r>
      <w:r>
        <w:rPr>
          <w:color w:val="202020"/>
          <w:spacing w:val="-10"/>
        </w:rPr>
        <w:t>-</w:t>
      </w:r>
    </w:p>
    <w:p w14:paraId="290A0DA1" w14:textId="77777777" w:rsidR="00F877C4" w:rsidRDefault="00327F55">
      <w:pPr>
        <w:pStyle w:val="ListParagraph"/>
        <w:numPr>
          <w:ilvl w:val="1"/>
          <w:numId w:val="22"/>
        </w:numPr>
        <w:tabs>
          <w:tab w:val="left" w:pos="1249"/>
        </w:tabs>
        <w:spacing w:before="240" w:line="228" w:lineRule="auto"/>
        <w:ind w:left="936" w:right="811" w:firstLine="0"/>
      </w:pPr>
      <w:r>
        <w:rPr>
          <w:color w:val="202020"/>
        </w:rPr>
        <w:t>For</w:t>
      </w:r>
      <w:r>
        <w:rPr>
          <w:color w:val="202020"/>
          <w:spacing w:val="-1"/>
        </w:rPr>
        <w:t xml:space="preserve"> </w:t>
      </w:r>
      <w:r>
        <w:rPr>
          <w:color w:val="202020"/>
        </w:rPr>
        <w:t>which</w:t>
      </w:r>
      <w:r>
        <w:rPr>
          <w:color w:val="202020"/>
          <w:spacing w:val="-2"/>
        </w:rPr>
        <w:t xml:space="preserve"> </w:t>
      </w:r>
      <w:r>
        <w:rPr>
          <w:color w:val="202020"/>
        </w:rPr>
        <w:t>no</w:t>
      </w:r>
      <w:r>
        <w:rPr>
          <w:color w:val="202020"/>
          <w:spacing w:val="-5"/>
        </w:rPr>
        <w:t xml:space="preserve"> </w:t>
      </w:r>
      <w:r>
        <w:rPr>
          <w:color w:val="202020"/>
        </w:rPr>
        <w:t>duty</w:t>
      </w:r>
      <w:r>
        <w:rPr>
          <w:color w:val="202020"/>
          <w:spacing w:val="-5"/>
        </w:rPr>
        <w:t xml:space="preserve"> </w:t>
      </w:r>
      <w:r>
        <w:rPr>
          <w:color w:val="202020"/>
        </w:rPr>
        <w:t>is</w:t>
      </w:r>
      <w:r>
        <w:rPr>
          <w:color w:val="202020"/>
          <w:spacing w:val="-4"/>
        </w:rPr>
        <w:t xml:space="preserve"> </w:t>
      </w:r>
      <w:r>
        <w:rPr>
          <w:color w:val="202020"/>
        </w:rPr>
        <w:t>included</w:t>
      </w:r>
      <w:r>
        <w:rPr>
          <w:color w:val="202020"/>
          <w:spacing w:val="-2"/>
        </w:rPr>
        <w:t xml:space="preserve"> </w:t>
      </w:r>
      <w:r>
        <w:rPr>
          <w:color w:val="202020"/>
        </w:rPr>
        <w:t>in</w:t>
      </w:r>
      <w:r>
        <w:rPr>
          <w:color w:val="202020"/>
          <w:spacing w:val="-5"/>
        </w:rPr>
        <w:t xml:space="preserve"> </w:t>
      </w:r>
      <w:r>
        <w:rPr>
          <w:color w:val="202020"/>
        </w:rPr>
        <w:t>the</w:t>
      </w:r>
      <w:r>
        <w:rPr>
          <w:color w:val="202020"/>
          <w:spacing w:val="-2"/>
        </w:rPr>
        <w:t xml:space="preserve"> </w:t>
      </w:r>
      <w:r>
        <w:rPr>
          <w:color w:val="202020"/>
        </w:rPr>
        <w:t>contract</w:t>
      </w:r>
      <w:r>
        <w:rPr>
          <w:color w:val="202020"/>
          <w:spacing w:val="-4"/>
        </w:rPr>
        <w:t xml:space="preserve"> </w:t>
      </w:r>
      <w:r>
        <w:rPr>
          <w:color w:val="202020"/>
        </w:rPr>
        <w:t>price</w:t>
      </w:r>
      <w:r>
        <w:rPr>
          <w:color w:val="202020"/>
          <w:spacing w:val="-4"/>
        </w:rPr>
        <w:t xml:space="preserve"> </w:t>
      </w:r>
      <w:r>
        <w:rPr>
          <w:color w:val="202020"/>
        </w:rPr>
        <w:t>in</w:t>
      </w:r>
      <w:r>
        <w:rPr>
          <w:color w:val="202020"/>
          <w:spacing w:val="-2"/>
        </w:rPr>
        <w:t xml:space="preserve"> </w:t>
      </w:r>
      <w:r>
        <w:rPr>
          <w:color w:val="202020"/>
        </w:rPr>
        <w:t>accordance</w:t>
      </w:r>
      <w:r>
        <w:rPr>
          <w:color w:val="202020"/>
          <w:spacing w:val="-2"/>
        </w:rPr>
        <w:t xml:space="preserve"> </w:t>
      </w:r>
      <w:r>
        <w:rPr>
          <w:color w:val="202020"/>
        </w:rPr>
        <w:t>with</w:t>
      </w:r>
      <w:r>
        <w:rPr>
          <w:color w:val="202020"/>
          <w:spacing w:val="-2"/>
        </w:rPr>
        <w:t xml:space="preserve"> </w:t>
      </w:r>
      <w:r>
        <w:rPr>
          <w:color w:val="202020"/>
        </w:rPr>
        <w:t>paragraph</w:t>
      </w:r>
      <w:r>
        <w:rPr>
          <w:color w:val="202020"/>
          <w:spacing w:val="-2"/>
        </w:rPr>
        <w:t xml:space="preserve"> </w:t>
      </w:r>
      <w:r>
        <w:rPr>
          <w:color w:val="202020"/>
        </w:rPr>
        <w:t>(b)</w:t>
      </w:r>
      <w:r>
        <w:rPr>
          <w:color w:val="202020"/>
          <w:spacing w:val="-1"/>
        </w:rPr>
        <w:t xml:space="preserve"> </w:t>
      </w:r>
      <w:r>
        <w:rPr>
          <w:color w:val="202020"/>
        </w:rPr>
        <w:t>of</w:t>
      </w:r>
      <w:r>
        <w:rPr>
          <w:color w:val="202020"/>
          <w:spacing w:val="-4"/>
        </w:rPr>
        <w:t xml:space="preserve"> </w:t>
      </w:r>
      <w:r>
        <w:rPr>
          <w:color w:val="202020"/>
        </w:rPr>
        <w:t>this clause; and</w:t>
      </w:r>
    </w:p>
    <w:p w14:paraId="01B998F5" w14:textId="77777777" w:rsidR="00F877C4" w:rsidRDefault="00F877C4">
      <w:pPr>
        <w:pStyle w:val="ListParagraph"/>
        <w:spacing w:line="228" w:lineRule="auto"/>
        <w:sectPr w:rsidR="00F877C4">
          <w:pgSz w:w="12240" w:h="15840"/>
          <w:pgMar w:top="1440" w:right="1080" w:bottom="280" w:left="1080" w:header="720" w:footer="720" w:gutter="0"/>
          <w:cols w:space="720"/>
        </w:sectPr>
      </w:pPr>
    </w:p>
    <w:p w14:paraId="482D9CB6" w14:textId="77777777" w:rsidR="00F877C4" w:rsidRDefault="00327F55">
      <w:pPr>
        <w:pStyle w:val="ListParagraph"/>
        <w:numPr>
          <w:ilvl w:val="1"/>
          <w:numId w:val="22"/>
        </w:numPr>
        <w:tabs>
          <w:tab w:val="left" w:pos="1249"/>
        </w:tabs>
        <w:spacing w:before="226"/>
        <w:ind w:left="1249" w:hanging="313"/>
      </w:pPr>
      <w:r>
        <w:rPr>
          <w:noProof/>
        </w:rPr>
        <w:lastRenderedPageBreak/>
        <mc:AlternateContent>
          <mc:Choice Requires="wps">
            <w:drawing>
              <wp:anchor distT="0" distB="0" distL="0" distR="0" simplePos="0" relativeHeight="486430720" behindDoc="1" locked="0" layoutInCell="1" allowOverlap="1" wp14:anchorId="314B4B20" wp14:editId="308DD9AD">
                <wp:simplePos x="0" y="0"/>
                <wp:positionH relativeFrom="page">
                  <wp:posOffset>1261872</wp:posOffset>
                </wp:positionH>
                <wp:positionV relativeFrom="page">
                  <wp:posOffset>914399</wp:posOffset>
                </wp:positionV>
                <wp:extent cx="5614670" cy="822960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4670" cy="8229600"/>
                        </a:xfrm>
                        <a:custGeom>
                          <a:avLst/>
                          <a:gdLst/>
                          <a:ahLst/>
                          <a:cxnLst/>
                          <a:rect l="l" t="t" r="r" b="b"/>
                          <a:pathLst>
                            <a:path w="5614670" h="8229600">
                              <a:moveTo>
                                <a:pt x="5614403" y="0"/>
                              </a:moveTo>
                              <a:lnTo>
                                <a:pt x="0" y="0"/>
                              </a:lnTo>
                              <a:lnTo>
                                <a:pt x="0" y="152400"/>
                              </a:lnTo>
                              <a:lnTo>
                                <a:pt x="0" y="304800"/>
                              </a:lnTo>
                              <a:lnTo>
                                <a:pt x="0" y="8229600"/>
                              </a:lnTo>
                              <a:lnTo>
                                <a:pt x="5614403" y="8229600"/>
                              </a:lnTo>
                              <a:lnTo>
                                <a:pt x="5614403" y="152400"/>
                              </a:lnTo>
                              <a:lnTo>
                                <a:pt x="5614403"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41760E5C" id="Graphic 166" o:spid="_x0000_s1026" style="position:absolute;margin-left:99.35pt;margin-top:1in;width:442.1pt;height:9in;z-index:-16885760;visibility:visible;mso-wrap-style:square;mso-wrap-distance-left:0;mso-wrap-distance-top:0;mso-wrap-distance-right:0;mso-wrap-distance-bottom:0;mso-position-horizontal:absolute;mso-position-horizontal-relative:page;mso-position-vertical:absolute;mso-position-vertical-relative:page;v-text-anchor:top" coordsize="5614670,822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" path="m5614403,l,,,152400,,304800,,8229600r5614403,l5614403,152400,5614403,xe" fillcolor="#f8f8f8" stroked="f">
                <v:path arrowok="t"/>
                <w10:wrap anchorx="page" anchory="page"/>
              </v:shape>
            </w:pict>
          </mc:Fallback>
        </mc:AlternateContent>
      </w:r>
      <w:r>
        <w:rPr>
          <w:color w:val="202020"/>
        </w:rPr>
        <w:t>For</w:t>
      </w:r>
      <w:r>
        <w:rPr>
          <w:color w:val="202020"/>
          <w:spacing w:val="-5"/>
        </w:rPr>
        <w:t xml:space="preserve"> </w:t>
      </w:r>
      <w:r>
        <w:rPr>
          <w:color w:val="202020"/>
        </w:rPr>
        <w:t>which</w:t>
      </w:r>
      <w:r>
        <w:rPr>
          <w:color w:val="202020"/>
          <w:spacing w:val="-3"/>
        </w:rPr>
        <w:t xml:space="preserve"> </w:t>
      </w:r>
      <w:r>
        <w:rPr>
          <w:color w:val="202020"/>
        </w:rPr>
        <w:t>shipping</w:t>
      </w:r>
      <w:r>
        <w:rPr>
          <w:color w:val="202020"/>
          <w:spacing w:val="-3"/>
        </w:rPr>
        <w:t xml:space="preserve"> </w:t>
      </w:r>
      <w:r>
        <w:rPr>
          <w:color w:val="202020"/>
        </w:rPr>
        <w:t>documents</w:t>
      </w:r>
      <w:r>
        <w:rPr>
          <w:color w:val="202020"/>
          <w:spacing w:val="-3"/>
        </w:rPr>
        <w:t xml:space="preserve"> </w:t>
      </w:r>
      <w:r>
        <w:rPr>
          <w:color w:val="202020"/>
        </w:rPr>
        <w:t>bear</w:t>
      </w:r>
      <w:r>
        <w:rPr>
          <w:color w:val="202020"/>
          <w:spacing w:val="-2"/>
        </w:rPr>
        <w:t xml:space="preserve"> </w:t>
      </w:r>
      <w:r>
        <w:rPr>
          <w:color w:val="202020"/>
        </w:rPr>
        <w:t>the</w:t>
      </w:r>
      <w:r>
        <w:rPr>
          <w:color w:val="202020"/>
          <w:spacing w:val="-3"/>
        </w:rPr>
        <w:t xml:space="preserve"> </w:t>
      </w:r>
      <w:r>
        <w:rPr>
          <w:color w:val="202020"/>
        </w:rPr>
        <w:t>notation</w:t>
      </w:r>
      <w:r>
        <w:rPr>
          <w:color w:val="202020"/>
          <w:spacing w:val="-6"/>
        </w:rPr>
        <w:t xml:space="preserve"> </w:t>
      </w:r>
      <w:r>
        <w:rPr>
          <w:color w:val="202020"/>
        </w:rPr>
        <w:t>specified</w:t>
      </w:r>
      <w:r>
        <w:rPr>
          <w:color w:val="202020"/>
          <w:spacing w:val="-3"/>
        </w:rPr>
        <w:t xml:space="preserve"> </w:t>
      </w:r>
      <w:r>
        <w:rPr>
          <w:color w:val="202020"/>
        </w:rPr>
        <w:t>in</w:t>
      </w:r>
      <w:r>
        <w:rPr>
          <w:color w:val="202020"/>
          <w:spacing w:val="-6"/>
        </w:rPr>
        <w:t xml:space="preserve"> </w:t>
      </w:r>
      <w:r>
        <w:rPr>
          <w:color w:val="202020"/>
        </w:rPr>
        <w:t>paragraph</w:t>
      </w:r>
      <w:r>
        <w:rPr>
          <w:color w:val="202020"/>
          <w:spacing w:val="-6"/>
        </w:rPr>
        <w:t xml:space="preserve"> </w:t>
      </w:r>
      <w:r>
        <w:rPr>
          <w:color w:val="202020"/>
        </w:rPr>
        <w:t>(e)</w:t>
      </w:r>
      <w:r>
        <w:rPr>
          <w:color w:val="202020"/>
          <w:spacing w:val="-5"/>
        </w:rPr>
        <w:t xml:space="preserve"> </w:t>
      </w:r>
      <w:r>
        <w:rPr>
          <w:color w:val="202020"/>
        </w:rPr>
        <w:t>of</w:t>
      </w:r>
      <w:r>
        <w:rPr>
          <w:color w:val="202020"/>
          <w:spacing w:val="-4"/>
        </w:rPr>
        <w:t xml:space="preserve"> </w:t>
      </w:r>
      <w:r>
        <w:rPr>
          <w:color w:val="202020"/>
        </w:rPr>
        <w:t>this</w:t>
      </w:r>
      <w:r>
        <w:rPr>
          <w:color w:val="202020"/>
          <w:spacing w:val="-3"/>
        </w:rPr>
        <w:t xml:space="preserve"> </w:t>
      </w:r>
      <w:r>
        <w:rPr>
          <w:color w:val="202020"/>
          <w:spacing w:val="-2"/>
        </w:rPr>
        <w:t>clause.</w:t>
      </w:r>
    </w:p>
    <w:p w14:paraId="18E1C452" w14:textId="77777777" w:rsidR="00F877C4" w:rsidRDefault="00327F55">
      <w:pPr>
        <w:pStyle w:val="ListParagraph"/>
        <w:numPr>
          <w:ilvl w:val="0"/>
          <w:numId w:val="22"/>
        </w:numPr>
        <w:tabs>
          <w:tab w:val="left" w:pos="1237"/>
        </w:tabs>
        <w:spacing w:before="238" w:line="228" w:lineRule="auto"/>
        <w:ind w:right="1178" w:firstLine="0"/>
      </w:pPr>
      <w:r>
        <w:rPr>
          <w:color w:val="202020"/>
        </w:rPr>
        <w:t>For</w:t>
      </w:r>
      <w:r>
        <w:rPr>
          <w:color w:val="202020"/>
          <w:spacing w:val="-5"/>
        </w:rPr>
        <w:t xml:space="preserve"> </w:t>
      </w:r>
      <w:r>
        <w:rPr>
          <w:color w:val="202020"/>
        </w:rPr>
        <w:t>foreign</w:t>
      </w:r>
      <w:r>
        <w:rPr>
          <w:color w:val="202020"/>
          <w:spacing w:val="-6"/>
        </w:rPr>
        <w:t xml:space="preserve"> </w:t>
      </w:r>
      <w:r>
        <w:rPr>
          <w:color w:val="202020"/>
        </w:rPr>
        <w:t>supplies</w:t>
      </w:r>
      <w:r>
        <w:rPr>
          <w:color w:val="202020"/>
          <w:spacing w:val="-3"/>
        </w:rPr>
        <w:t xml:space="preserve"> </w:t>
      </w:r>
      <w:r>
        <w:rPr>
          <w:color w:val="202020"/>
        </w:rPr>
        <w:t>for</w:t>
      </w:r>
      <w:r>
        <w:rPr>
          <w:color w:val="202020"/>
          <w:spacing w:val="-5"/>
        </w:rPr>
        <w:t xml:space="preserve"> </w:t>
      </w:r>
      <w:r>
        <w:rPr>
          <w:color w:val="202020"/>
        </w:rPr>
        <w:t>which</w:t>
      </w:r>
      <w:r>
        <w:rPr>
          <w:color w:val="202020"/>
          <w:spacing w:val="-6"/>
        </w:rPr>
        <w:t xml:space="preserve"> </w:t>
      </w:r>
      <w:r>
        <w:rPr>
          <w:color w:val="202020"/>
        </w:rPr>
        <w:t>the</w:t>
      </w:r>
      <w:r>
        <w:rPr>
          <w:color w:val="202020"/>
          <w:spacing w:val="-3"/>
        </w:rPr>
        <w:t xml:space="preserve"> </w:t>
      </w:r>
      <w:r>
        <w:rPr>
          <w:color w:val="202020"/>
        </w:rPr>
        <w:t>Government</w:t>
      </w:r>
      <w:r>
        <w:rPr>
          <w:color w:val="202020"/>
          <w:spacing w:val="-2"/>
        </w:rPr>
        <w:t xml:space="preserve"> </w:t>
      </w:r>
      <w:r>
        <w:rPr>
          <w:color w:val="202020"/>
        </w:rPr>
        <w:t>will</w:t>
      </w:r>
      <w:r>
        <w:rPr>
          <w:color w:val="202020"/>
          <w:spacing w:val="-5"/>
        </w:rPr>
        <w:t xml:space="preserve"> </w:t>
      </w:r>
      <w:r>
        <w:rPr>
          <w:color w:val="202020"/>
        </w:rPr>
        <w:t>issue</w:t>
      </w:r>
      <w:r>
        <w:rPr>
          <w:color w:val="202020"/>
          <w:spacing w:val="-3"/>
        </w:rPr>
        <w:t xml:space="preserve"> </w:t>
      </w:r>
      <w:r>
        <w:rPr>
          <w:color w:val="202020"/>
        </w:rPr>
        <w:t>duty-free</w:t>
      </w:r>
      <w:r>
        <w:rPr>
          <w:color w:val="202020"/>
          <w:spacing w:val="-3"/>
        </w:rPr>
        <w:t xml:space="preserve"> </w:t>
      </w:r>
      <w:r>
        <w:rPr>
          <w:color w:val="202020"/>
        </w:rPr>
        <w:t>entry</w:t>
      </w:r>
      <w:r>
        <w:rPr>
          <w:color w:val="202020"/>
          <w:spacing w:val="-3"/>
        </w:rPr>
        <w:t xml:space="preserve"> </w:t>
      </w:r>
      <w:r>
        <w:rPr>
          <w:color w:val="202020"/>
        </w:rPr>
        <w:t>certificates</w:t>
      </w:r>
      <w:r>
        <w:rPr>
          <w:color w:val="202020"/>
          <w:spacing w:val="-3"/>
        </w:rPr>
        <w:t xml:space="preserve"> </w:t>
      </w:r>
      <w:r>
        <w:rPr>
          <w:color w:val="202020"/>
        </w:rPr>
        <w:t>in accordance with this clause, shipping documents submitted to Customs shall--</w:t>
      </w:r>
    </w:p>
    <w:p w14:paraId="28352BDF" w14:textId="77777777" w:rsidR="00F877C4" w:rsidRDefault="00327F55">
      <w:pPr>
        <w:pStyle w:val="ListParagraph"/>
        <w:numPr>
          <w:ilvl w:val="1"/>
          <w:numId w:val="22"/>
        </w:numPr>
        <w:tabs>
          <w:tab w:val="left" w:pos="1249"/>
        </w:tabs>
        <w:spacing w:before="229"/>
        <w:ind w:left="1249" w:hanging="313"/>
      </w:pPr>
      <w:r>
        <w:rPr>
          <w:color w:val="202020"/>
        </w:rPr>
        <w:t>Consign</w:t>
      </w:r>
      <w:r>
        <w:rPr>
          <w:color w:val="202020"/>
          <w:spacing w:val="-5"/>
        </w:rPr>
        <w:t xml:space="preserve"> </w:t>
      </w:r>
      <w:r>
        <w:rPr>
          <w:color w:val="202020"/>
        </w:rPr>
        <w:t>the</w:t>
      </w:r>
      <w:r>
        <w:rPr>
          <w:color w:val="202020"/>
          <w:spacing w:val="-4"/>
        </w:rPr>
        <w:t xml:space="preserve"> </w:t>
      </w:r>
      <w:r>
        <w:rPr>
          <w:color w:val="202020"/>
        </w:rPr>
        <w:t>shipments</w:t>
      </w:r>
      <w:r>
        <w:rPr>
          <w:color w:val="202020"/>
          <w:spacing w:val="-6"/>
        </w:rPr>
        <w:t xml:space="preserve"> </w:t>
      </w:r>
      <w:r>
        <w:rPr>
          <w:color w:val="202020"/>
        </w:rPr>
        <w:t>to</w:t>
      </w:r>
      <w:r>
        <w:rPr>
          <w:color w:val="202020"/>
          <w:spacing w:val="-4"/>
        </w:rPr>
        <w:t xml:space="preserve"> </w:t>
      </w:r>
      <w:r>
        <w:rPr>
          <w:color w:val="202020"/>
        </w:rPr>
        <w:t>the</w:t>
      </w:r>
      <w:r>
        <w:rPr>
          <w:color w:val="202020"/>
          <w:spacing w:val="-6"/>
        </w:rPr>
        <w:t xml:space="preserve"> </w:t>
      </w:r>
      <w:r>
        <w:rPr>
          <w:color w:val="202020"/>
        </w:rPr>
        <w:t>appropriate-</w:t>
      </w:r>
      <w:r>
        <w:rPr>
          <w:color w:val="202020"/>
          <w:spacing w:val="-10"/>
        </w:rPr>
        <w:t>-</w:t>
      </w:r>
    </w:p>
    <w:p w14:paraId="1AE0D8B0" w14:textId="77777777" w:rsidR="00F877C4" w:rsidRDefault="00327F55">
      <w:pPr>
        <w:pStyle w:val="ListParagraph"/>
        <w:numPr>
          <w:ilvl w:val="2"/>
          <w:numId w:val="22"/>
        </w:numPr>
        <w:tabs>
          <w:tab w:val="left" w:pos="1198"/>
        </w:tabs>
        <w:spacing w:before="227"/>
        <w:ind w:left="1198" w:hanging="262"/>
      </w:pPr>
      <w:r>
        <w:rPr>
          <w:color w:val="202020"/>
        </w:rPr>
        <w:t>Military</w:t>
      </w:r>
      <w:r>
        <w:rPr>
          <w:color w:val="202020"/>
          <w:spacing w:val="-5"/>
        </w:rPr>
        <w:t xml:space="preserve"> </w:t>
      </w:r>
      <w:r>
        <w:rPr>
          <w:color w:val="202020"/>
        </w:rPr>
        <w:t>department</w:t>
      </w:r>
      <w:r>
        <w:rPr>
          <w:color w:val="202020"/>
          <w:spacing w:val="-3"/>
        </w:rPr>
        <w:t xml:space="preserve"> </w:t>
      </w:r>
      <w:r>
        <w:rPr>
          <w:color w:val="202020"/>
        </w:rPr>
        <w:t>in</w:t>
      </w:r>
      <w:r>
        <w:rPr>
          <w:color w:val="202020"/>
          <w:spacing w:val="-4"/>
        </w:rPr>
        <w:t xml:space="preserve"> </w:t>
      </w:r>
      <w:r>
        <w:rPr>
          <w:color w:val="202020"/>
        </w:rPr>
        <w:t>care</w:t>
      </w:r>
      <w:r>
        <w:rPr>
          <w:color w:val="202020"/>
          <w:spacing w:val="-5"/>
        </w:rPr>
        <w:t xml:space="preserve"> </w:t>
      </w:r>
      <w:r>
        <w:rPr>
          <w:color w:val="202020"/>
        </w:rPr>
        <w:t>of</w:t>
      </w:r>
      <w:r>
        <w:rPr>
          <w:color w:val="202020"/>
          <w:spacing w:val="-3"/>
        </w:rPr>
        <w:t xml:space="preserve"> </w:t>
      </w:r>
      <w:r>
        <w:rPr>
          <w:color w:val="202020"/>
        </w:rPr>
        <w:t>the</w:t>
      </w:r>
      <w:r>
        <w:rPr>
          <w:color w:val="202020"/>
          <w:spacing w:val="-4"/>
        </w:rPr>
        <w:t xml:space="preserve"> </w:t>
      </w:r>
      <w:r>
        <w:rPr>
          <w:color w:val="202020"/>
        </w:rPr>
        <w:t>Contractor,</w:t>
      </w:r>
      <w:r>
        <w:rPr>
          <w:color w:val="202020"/>
          <w:spacing w:val="-7"/>
        </w:rPr>
        <w:t xml:space="preserve"> </w:t>
      </w:r>
      <w:r>
        <w:rPr>
          <w:color w:val="202020"/>
        </w:rPr>
        <w:t>including</w:t>
      </w:r>
      <w:r>
        <w:rPr>
          <w:color w:val="202020"/>
          <w:spacing w:val="-7"/>
        </w:rPr>
        <w:t xml:space="preserve"> </w:t>
      </w:r>
      <w:r>
        <w:rPr>
          <w:color w:val="202020"/>
        </w:rPr>
        <w:t>the</w:t>
      </w:r>
      <w:r>
        <w:rPr>
          <w:color w:val="202020"/>
          <w:spacing w:val="-5"/>
        </w:rPr>
        <w:t xml:space="preserve"> </w:t>
      </w:r>
      <w:r>
        <w:rPr>
          <w:color w:val="202020"/>
        </w:rPr>
        <w:t>Contractor's</w:t>
      </w:r>
      <w:r>
        <w:rPr>
          <w:color w:val="202020"/>
          <w:spacing w:val="-4"/>
        </w:rPr>
        <w:t xml:space="preserve"> </w:t>
      </w:r>
      <w:r>
        <w:rPr>
          <w:color w:val="202020"/>
        </w:rPr>
        <w:t>delivery</w:t>
      </w:r>
      <w:r>
        <w:rPr>
          <w:color w:val="202020"/>
          <w:spacing w:val="-4"/>
        </w:rPr>
        <w:t xml:space="preserve"> </w:t>
      </w:r>
      <w:r>
        <w:rPr>
          <w:color w:val="202020"/>
        </w:rPr>
        <w:t>address;</w:t>
      </w:r>
      <w:r>
        <w:rPr>
          <w:color w:val="202020"/>
          <w:spacing w:val="-6"/>
        </w:rPr>
        <w:t xml:space="preserve"> </w:t>
      </w:r>
      <w:r>
        <w:rPr>
          <w:color w:val="202020"/>
          <w:spacing w:val="-5"/>
        </w:rPr>
        <w:t>or</w:t>
      </w:r>
    </w:p>
    <w:p w14:paraId="3EE5A723" w14:textId="77777777" w:rsidR="00F877C4" w:rsidRDefault="00327F55">
      <w:pPr>
        <w:pStyle w:val="ListParagraph"/>
        <w:numPr>
          <w:ilvl w:val="2"/>
          <w:numId w:val="22"/>
        </w:numPr>
        <w:tabs>
          <w:tab w:val="left" w:pos="1257"/>
        </w:tabs>
        <w:spacing w:before="227"/>
        <w:ind w:left="1257" w:hanging="321"/>
      </w:pPr>
      <w:r>
        <w:rPr>
          <w:color w:val="202020"/>
        </w:rPr>
        <w:t>Military</w:t>
      </w:r>
      <w:r>
        <w:rPr>
          <w:color w:val="202020"/>
          <w:spacing w:val="-9"/>
        </w:rPr>
        <w:t xml:space="preserve"> </w:t>
      </w:r>
      <w:r>
        <w:rPr>
          <w:color w:val="202020"/>
        </w:rPr>
        <w:t>installation;</w:t>
      </w:r>
      <w:r>
        <w:rPr>
          <w:color w:val="202020"/>
          <w:spacing w:val="-5"/>
        </w:rPr>
        <w:t xml:space="preserve"> and</w:t>
      </w:r>
    </w:p>
    <w:p w14:paraId="0B49C355" w14:textId="77777777" w:rsidR="00F877C4" w:rsidRDefault="00327F55">
      <w:pPr>
        <w:pStyle w:val="ListParagraph"/>
        <w:numPr>
          <w:ilvl w:val="1"/>
          <w:numId w:val="22"/>
        </w:numPr>
        <w:tabs>
          <w:tab w:val="left" w:pos="1249"/>
        </w:tabs>
        <w:spacing w:before="227"/>
        <w:ind w:left="1249" w:hanging="313"/>
      </w:pPr>
      <w:r>
        <w:rPr>
          <w:color w:val="202020"/>
        </w:rPr>
        <w:t>Include</w:t>
      </w:r>
      <w:r>
        <w:rPr>
          <w:color w:val="202020"/>
          <w:spacing w:val="-5"/>
        </w:rPr>
        <w:t xml:space="preserve"> </w:t>
      </w:r>
      <w:r>
        <w:rPr>
          <w:color w:val="202020"/>
        </w:rPr>
        <w:t>the</w:t>
      </w:r>
      <w:r>
        <w:rPr>
          <w:color w:val="202020"/>
          <w:spacing w:val="-4"/>
        </w:rPr>
        <w:t xml:space="preserve"> </w:t>
      </w:r>
      <w:r>
        <w:rPr>
          <w:color w:val="202020"/>
        </w:rPr>
        <w:t>following</w:t>
      </w:r>
      <w:r>
        <w:rPr>
          <w:color w:val="202020"/>
          <w:spacing w:val="-5"/>
        </w:rPr>
        <w:t xml:space="preserve"> </w:t>
      </w:r>
      <w:r>
        <w:rPr>
          <w:color w:val="202020"/>
          <w:spacing w:val="-2"/>
        </w:rPr>
        <w:t>information:</w:t>
      </w:r>
    </w:p>
    <w:p w14:paraId="27D750A6" w14:textId="77777777" w:rsidR="00F877C4" w:rsidRDefault="00327F55">
      <w:pPr>
        <w:pStyle w:val="ListParagraph"/>
        <w:numPr>
          <w:ilvl w:val="2"/>
          <w:numId w:val="22"/>
        </w:numPr>
        <w:tabs>
          <w:tab w:val="left" w:pos="1198"/>
        </w:tabs>
        <w:spacing w:before="227"/>
        <w:ind w:left="1198" w:hanging="262"/>
      </w:pPr>
      <w:r>
        <w:rPr>
          <w:color w:val="202020"/>
        </w:rPr>
        <w:t>Prime</w:t>
      </w:r>
      <w:r>
        <w:rPr>
          <w:color w:val="202020"/>
          <w:spacing w:val="-4"/>
        </w:rPr>
        <w:t xml:space="preserve"> </w:t>
      </w:r>
      <w:r>
        <w:rPr>
          <w:color w:val="202020"/>
        </w:rPr>
        <w:t>contract</w:t>
      </w:r>
      <w:r>
        <w:rPr>
          <w:color w:val="202020"/>
          <w:spacing w:val="-5"/>
        </w:rPr>
        <w:t xml:space="preserve"> </w:t>
      </w:r>
      <w:r>
        <w:rPr>
          <w:color w:val="202020"/>
        </w:rPr>
        <w:t>number</w:t>
      </w:r>
      <w:r>
        <w:rPr>
          <w:color w:val="202020"/>
          <w:spacing w:val="-5"/>
        </w:rPr>
        <w:t xml:space="preserve"> </w:t>
      </w:r>
      <w:r>
        <w:rPr>
          <w:color w:val="202020"/>
        </w:rPr>
        <w:t>and,</w:t>
      </w:r>
      <w:r>
        <w:rPr>
          <w:color w:val="202020"/>
          <w:spacing w:val="-3"/>
        </w:rPr>
        <w:t xml:space="preserve"> </w:t>
      </w:r>
      <w:r>
        <w:rPr>
          <w:color w:val="202020"/>
        </w:rPr>
        <w:t>if</w:t>
      </w:r>
      <w:r>
        <w:rPr>
          <w:color w:val="202020"/>
          <w:spacing w:val="-6"/>
        </w:rPr>
        <w:t xml:space="preserve"> </w:t>
      </w:r>
      <w:r>
        <w:rPr>
          <w:color w:val="202020"/>
        </w:rPr>
        <w:t>applicable,</w:t>
      </w:r>
      <w:r>
        <w:rPr>
          <w:color w:val="202020"/>
          <w:spacing w:val="-3"/>
        </w:rPr>
        <w:t xml:space="preserve"> </w:t>
      </w:r>
      <w:r>
        <w:rPr>
          <w:color w:val="202020"/>
        </w:rPr>
        <w:t>delivery</w:t>
      </w:r>
      <w:r>
        <w:rPr>
          <w:color w:val="202020"/>
          <w:spacing w:val="-3"/>
        </w:rPr>
        <w:t xml:space="preserve"> </w:t>
      </w:r>
      <w:r>
        <w:rPr>
          <w:color w:val="202020"/>
        </w:rPr>
        <w:t>order</w:t>
      </w:r>
      <w:r>
        <w:rPr>
          <w:color w:val="202020"/>
          <w:spacing w:val="-5"/>
        </w:rPr>
        <w:t xml:space="preserve"> </w:t>
      </w:r>
      <w:r>
        <w:rPr>
          <w:color w:val="202020"/>
          <w:spacing w:val="-2"/>
        </w:rPr>
        <w:t>number.</w:t>
      </w:r>
    </w:p>
    <w:p w14:paraId="0A3DAFB3" w14:textId="77777777" w:rsidR="00F877C4" w:rsidRDefault="00327F55">
      <w:pPr>
        <w:pStyle w:val="ListParagraph"/>
        <w:numPr>
          <w:ilvl w:val="2"/>
          <w:numId w:val="22"/>
        </w:numPr>
        <w:tabs>
          <w:tab w:val="left" w:pos="1260"/>
        </w:tabs>
        <w:spacing w:before="227"/>
        <w:ind w:left="1260" w:hanging="324"/>
      </w:pPr>
      <w:r>
        <w:rPr>
          <w:color w:val="202020"/>
        </w:rPr>
        <w:t>Number</w:t>
      </w:r>
      <w:r>
        <w:rPr>
          <w:color w:val="202020"/>
          <w:spacing w:val="-2"/>
        </w:rPr>
        <w:t xml:space="preserve"> </w:t>
      </w:r>
      <w:r>
        <w:rPr>
          <w:color w:val="202020"/>
        </w:rPr>
        <w:t>of</w:t>
      </w:r>
      <w:r>
        <w:rPr>
          <w:color w:val="202020"/>
          <w:spacing w:val="-5"/>
        </w:rPr>
        <w:t xml:space="preserve"> </w:t>
      </w:r>
      <w:r>
        <w:rPr>
          <w:color w:val="202020"/>
        </w:rPr>
        <w:t>the</w:t>
      </w:r>
      <w:r>
        <w:rPr>
          <w:color w:val="202020"/>
          <w:spacing w:val="-4"/>
        </w:rPr>
        <w:t xml:space="preserve"> </w:t>
      </w:r>
      <w:r>
        <w:rPr>
          <w:color w:val="202020"/>
        </w:rPr>
        <w:t>subcontract</w:t>
      </w:r>
      <w:r>
        <w:rPr>
          <w:color w:val="202020"/>
          <w:spacing w:val="-5"/>
        </w:rPr>
        <w:t xml:space="preserve"> </w:t>
      </w:r>
      <w:r>
        <w:rPr>
          <w:color w:val="202020"/>
        </w:rPr>
        <w:t>for</w:t>
      </w:r>
      <w:r>
        <w:rPr>
          <w:color w:val="202020"/>
          <w:spacing w:val="-4"/>
        </w:rPr>
        <w:t xml:space="preserve"> </w:t>
      </w:r>
      <w:r>
        <w:rPr>
          <w:color w:val="202020"/>
        </w:rPr>
        <w:t>foreign</w:t>
      </w:r>
      <w:r>
        <w:rPr>
          <w:color w:val="202020"/>
          <w:spacing w:val="-3"/>
        </w:rPr>
        <w:t xml:space="preserve"> </w:t>
      </w:r>
      <w:r>
        <w:rPr>
          <w:color w:val="202020"/>
        </w:rPr>
        <w:t>supplies,</w:t>
      </w:r>
      <w:r>
        <w:rPr>
          <w:color w:val="202020"/>
          <w:spacing w:val="-5"/>
        </w:rPr>
        <w:t xml:space="preserve"> </w:t>
      </w:r>
      <w:r>
        <w:rPr>
          <w:color w:val="202020"/>
        </w:rPr>
        <w:t>if</w:t>
      </w:r>
      <w:r>
        <w:rPr>
          <w:color w:val="202020"/>
          <w:spacing w:val="-4"/>
        </w:rPr>
        <w:t xml:space="preserve"> </w:t>
      </w:r>
      <w:r>
        <w:rPr>
          <w:color w:val="202020"/>
          <w:spacing w:val="-2"/>
        </w:rPr>
        <w:t>applicable.</w:t>
      </w:r>
    </w:p>
    <w:p w14:paraId="7B8A0CC3" w14:textId="77777777" w:rsidR="00F877C4" w:rsidRDefault="00327F55">
      <w:pPr>
        <w:pStyle w:val="ListParagraph"/>
        <w:numPr>
          <w:ilvl w:val="2"/>
          <w:numId w:val="22"/>
        </w:numPr>
        <w:tabs>
          <w:tab w:val="left" w:pos="1320"/>
        </w:tabs>
        <w:spacing w:before="227" w:line="456" w:lineRule="auto"/>
        <w:ind w:left="936" w:right="6325" w:firstLine="0"/>
      </w:pPr>
      <w:r>
        <w:rPr>
          <w:color w:val="202020"/>
        </w:rPr>
        <w:t>Identification</w:t>
      </w:r>
      <w:r>
        <w:rPr>
          <w:color w:val="202020"/>
          <w:spacing w:val="-13"/>
        </w:rPr>
        <w:t xml:space="preserve"> </w:t>
      </w:r>
      <w:r>
        <w:rPr>
          <w:color w:val="202020"/>
        </w:rPr>
        <w:t>of</w:t>
      </w:r>
      <w:r>
        <w:rPr>
          <w:color w:val="202020"/>
          <w:spacing w:val="-12"/>
        </w:rPr>
        <w:t xml:space="preserve"> </w:t>
      </w:r>
      <w:r>
        <w:rPr>
          <w:color w:val="202020"/>
        </w:rPr>
        <w:t>the</w:t>
      </w:r>
      <w:r>
        <w:rPr>
          <w:color w:val="202020"/>
          <w:spacing w:val="-13"/>
        </w:rPr>
        <w:t xml:space="preserve"> </w:t>
      </w:r>
      <w:r>
        <w:rPr>
          <w:color w:val="202020"/>
        </w:rPr>
        <w:t xml:space="preserve">carrier. </w:t>
      </w:r>
      <w:r>
        <w:rPr>
          <w:color w:val="202020"/>
          <w:spacing w:val="-4"/>
        </w:rPr>
        <w:t>(iv)</w:t>
      </w:r>
    </w:p>
    <w:p w14:paraId="7A189184" w14:textId="77777777" w:rsidR="00F877C4" w:rsidRDefault="00327F55">
      <w:pPr>
        <w:pStyle w:val="ListParagraph"/>
        <w:numPr>
          <w:ilvl w:val="3"/>
          <w:numId w:val="22"/>
        </w:numPr>
        <w:tabs>
          <w:tab w:val="left" w:pos="1296"/>
        </w:tabs>
        <w:spacing w:before="9" w:line="228" w:lineRule="auto"/>
        <w:ind w:right="872" w:firstLine="0"/>
      </w:pPr>
      <w:r>
        <w:rPr>
          <w:color w:val="202020"/>
        </w:rPr>
        <w:t>For direct shipments to a U.S. military installation, the notation: "UNITED STATES GOVERNMENT,</w:t>
      </w:r>
      <w:r>
        <w:rPr>
          <w:color w:val="202020"/>
          <w:spacing w:val="-3"/>
        </w:rPr>
        <w:t xml:space="preserve"> </w:t>
      </w:r>
      <w:r>
        <w:rPr>
          <w:color w:val="202020"/>
        </w:rPr>
        <w:t>DEPARTMENT</w:t>
      </w:r>
      <w:r>
        <w:rPr>
          <w:color w:val="202020"/>
          <w:spacing w:val="-4"/>
        </w:rPr>
        <w:t xml:space="preserve"> </w:t>
      </w:r>
      <w:r>
        <w:rPr>
          <w:color w:val="202020"/>
        </w:rPr>
        <w:t>OF</w:t>
      </w:r>
      <w:r>
        <w:rPr>
          <w:color w:val="202020"/>
          <w:spacing w:val="-4"/>
        </w:rPr>
        <w:t xml:space="preserve"> </w:t>
      </w:r>
      <w:r>
        <w:rPr>
          <w:color w:val="202020"/>
        </w:rPr>
        <w:t>DEFENSE</w:t>
      </w:r>
      <w:r>
        <w:rPr>
          <w:color w:val="202020"/>
          <w:spacing w:val="-4"/>
        </w:rPr>
        <w:t xml:space="preserve"> </w:t>
      </w:r>
      <w:r>
        <w:rPr>
          <w:color w:val="202020"/>
        </w:rPr>
        <w:t>Duty-Free</w:t>
      </w:r>
      <w:r>
        <w:rPr>
          <w:color w:val="202020"/>
          <w:spacing w:val="-3"/>
        </w:rPr>
        <w:t xml:space="preserve"> </w:t>
      </w:r>
      <w:r>
        <w:rPr>
          <w:color w:val="202020"/>
        </w:rPr>
        <w:t>Entry</w:t>
      </w:r>
      <w:r>
        <w:rPr>
          <w:color w:val="202020"/>
          <w:spacing w:val="-3"/>
        </w:rPr>
        <w:t xml:space="preserve"> </w:t>
      </w:r>
      <w:r>
        <w:rPr>
          <w:color w:val="202020"/>
        </w:rPr>
        <w:t>to</w:t>
      </w:r>
      <w:r>
        <w:rPr>
          <w:color w:val="202020"/>
          <w:spacing w:val="-6"/>
        </w:rPr>
        <w:t xml:space="preserve"> </w:t>
      </w:r>
      <w:r>
        <w:rPr>
          <w:color w:val="202020"/>
        </w:rPr>
        <w:t>be</w:t>
      </w:r>
      <w:r>
        <w:rPr>
          <w:color w:val="202020"/>
          <w:spacing w:val="-3"/>
        </w:rPr>
        <w:t xml:space="preserve"> </w:t>
      </w:r>
      <w:r>
        <w:rPr>
          <w:color w:val="202020"/>
        </w:rPr>
        <w:t>claimed</w:t>
      </w:r>
      <w:r>
        <w:rPr>
          <w:color w:val="202020"/>
          <w:spacing w:val="-6"/>
        </w:rPr>
        <w:t xml:space="preserve"> </w:t>
      </w:r>
      <w:r>
        <w:rPr>
          <w:color w:val="202020"/>
        </w:rPr>
        <w:t>pursuant</w:t>
      </w:r>
      <w:r>
        <w:rPr>
          <w:color w:val="202020"/>
          <w:spacing w:val="-5"/>
        </w:rPr>
        <w:t xml:space="preserve"> </w:t>
      </w:r>
      <w:r>
        <w:rPr>
          <w:color w:val="202020"/>
        </w:rPr>
        <w:t>to Section XXII, Chapter 98, Subchapter</w:t>
      </w:r>
    </w:p>
    <w:p w14:paraId="1B937EC0" w14:textId="77777777" w:rsidR="00F877C4" w:rsidRDefault="00327F55">
      <w:pPr>
        <w:pStyle w:val="BodyText"/>
        <w:spacing w:line="228" w:lineRule="auto"/>
        <w:ind w:right="511"/>
      </w:pPr>
      <w:r>
        <w:rPr>
          <w:color w:val="202020"/>
        </w:rPr>
        <w:t>VIII, Item 9808.00.30 of the Harmonized Tariff Schedule of the United States. Upon arrival of shipment at the appropriate port of entry, District Director of Customs, please release shipment under</w:t>
      </w:r>
      <w:r>
        <w:rPr>
          <w:color w:val="202020"/>
          <w:spacing w:val="-5"/>
        </w:rPr>
        <w:t xml:space="preserve"> </w:t>
      </w:r>
      <w:r>
        <w:rPr>
          <w:color w:val="202020"/>
        </w:rPr>
        <w:t>19</w:t>
      </w:r>
      <w:r>
        <w:rPr>
          <w:color w:val="202020"/>
          <w:spacing w:val="-3"/>
        </w:rPr>
        <w:t xml:space="preserve"> </w:t>
      </w:r>
      <w:r>
        <w:rPr>
          <w:color w:val="202020"/>
        </w:rPr>
        <w:t>CFR</w:t>
      </w:r>
      <w:r>
        <w:rPr>
          <w:color w:val="202020"/>
          <w:spacing w:val="-4"/>
        </w:rPr>
        <w:t xml:space="preserve"> </w:t>
      </w:r>
      <w:r>
        <w:rPr>
          <w:color w:val="202020"/>
        </w:rPr>
        <w:t>part</w:t>
      </w:r>
      <w:r>
        <w:rPr>
          <w:color w:val="202020"/>
          <w:spacing w:val="-2"/>
        </w:rPr>
        <w:t xml:space="preserve"> </w:t>
      </w:r>
      <w:r>
        <w:rPr>
          <w:color w:val="202020"/>
        </w:rPr>
        <w:t>142</w:t>
      </w:r>
      <w:r>
        <w:rPr>
          <w:color w:val="202020"/>
          <w:spacing w:val="-3"/>
        </w:rPr>
        <w:t xml:space="preserve"> </w:t>
      </w:r>
      <w:r>
        <w:rPr>
          <w:color w:val="202020"/>
        </w:rPr>
        <w:t>and</w:t>
      </w:r>
      <w:r>
        <w:rPr>
          <w:color w:val="202020"/>
          <w:spacing w:val="-6"/>
        </w:rPr>
        <w:t xml:space="preserve"> </w:t>
      </w:r>
      <w:r>
        <w:rPr>
          <w:color w:val="202020"/>
        </w:rPr>
        <w:t>notify</w:t>
      </w:r>
      <w:r>
        <w:rPr>
          <w:color w:val="202020"/>
          <w:spacing w:val="-3"/>
        </w:rPr>
        <w:t xml:space="preserve"> </w:t>
      </w:r>
      <w:r>
        <w:rPr>
          <w:color w:val="202020"/>
        </w:rPr>
        <w:t>Commander,</w:t>
      </w:r>
      <w:r>
        <w:rPr>
          <w:color w:val="202020"/>
          <w:spacing w:val="-3"/>
        </w:rPr>
        <w:t xml:space="preserve"> </w:t>
      </w:r>
      <w:r>
        <w:rPr>
          <w:color w:val="202020"/>
        </w:rPr>
        <w:t>Defense</w:t>
      </w:r>
      <w:r>
        <w:rPr>
          <w:color w:val="202020"/>
          <w:spacing w:val="-3"/>
        </w:rPr>
        <w:t xml:space="preserve"> </w:t>
      </w:r>
      <w:r>
        <w:rPr>
          <w:color w:val="202020"/>
        </w:rPr>
        <w:t>Contract</w:t>
      </w:r>
      <w:r>
        <w:rPr>
          <w:color w:val="202020"/>
          <w:spacing w:val="-2"/>
        </w:rPr>
        <w:t xml:space="preserve"> </w:t>
      </w:r>
      <w:r>
        <w:rPr>
          <w:color w:val="202020"/>
        </w:rPr>
        <w:t>Management</w:t>
      </w:r>
      <w:r>
        <w:rPr>
          <w:color w:val="202020"/>
          <w:spacing w:val="-2"/>
        </w:rPr>
        <w:t xml:space="preserve"> </w:t>
      </w:r>
      <w:r>
        <w:rPr>
          <w:color w:val="202020"/>
        </w:rPr>
        <w:t>Agency</w:t>
      </w:r>
      <w:r>
        <w:rPr>
          <w:color w:val="202020"/>
          <w:spacing w:val="-6"/>
        </w:rPr>
        <w:t xml:space="preserve"> </w:t>
      </w:r>
      <w:r>
        <w:rPr>
          <w:color w:val="202020"/>
        </w:rPr>
        <w:t>(DCMA), St. Louis, MO, ATTN: Duty Free Entry Team, 1222 Spruce Street, Room 9.300, St. Louis, MO 63103-2812, for execution of Customs Form 7501, 7501A, or 7506 and any required duty-free entry certificates."</w:t>
      </w:r>
    </w:p>
    <w:p w14:paraId="047240BA" w14:textId="77777777" w:rsidR="00F877C4" w:rsidRDefault="00327F55">
      <w:pPr>
        <w:pStyle w:val="ListParagraph"/>
        <w:numPr>
          <w:ilvl w:val="3"/>
          <w:numId w:val="22"/>
        </w:numPr>
        <w:tabs>
          <w:tab w:val="left" w:pos="1285"/>
        </w:tabs>
        <w:spacing w:before="237" w:line="228" w:lineRule="auto"/>
        <w:ind w:right="361" w:firstLine="0"/>
      </w:pPr>
      <w:r>
        <w:rPr>
          <w:color w:val="202020"/>
        </w:rPr>
        <w:t>If the shipment will be consigned to other than a military installation, e.g., a domestic contractor's plant, the shipping document notation shall be altered to include the name and address of</w:t>
      </w:r>
      <w:r>
        <w:rPr>
          <w:color w:val="202020"/>
          <w:spacing w:val="-2"/>
        </w:rPr>
        <w:t xml:space="preserve"> </w:t>
      </w:r>
      <w:r>
        <w:rPr>
          <w:color w:val="202020"/>
        </w:rPr>
        <w:t>the</w:t>
      </w:r>
      <w:r>
        <w:rPr>
          <w:color w:val="202020"/>
          <w:spacing w:val="-3"/>
        </w:rPr>
        <w:t xml:space="preserve"> </w:t>
      </w:r>
      <w:r>
        <w:rPr>
          <w:color w:val="202020"/>
        </w:rPr>
        <w:t>contractor,</w:t>
      </w:r>
      <w:r>
        <w:rPr>
          <w:color w:val="202020"/>
          <w:spacing w:val="-5"/>
        </w:rPr>
        <w:t xml:space="preserve"> </w:t>
      </w:r>
      <w:r>
        <w:rPr>
          <w:color w:val="202020"/>
        </w:rPr>
        <w:t>agent,</w:t>
      </w:r>
      <w:r>
        <w:rPr>
          <w:color w:val="202020"/>
          <w:spacing w:val="-3"/>
        </w:rPr>
        <w:t xml:space="preserve"> </w:t>
      </w:r>
      <w:r>
        <w:rPr>
          <w:color w:val="202020"/>
        </w:rPr>
        <w:t>or</w:t>
      </w:r>
      <w:r>
        <w:rPr>
          <w:color w:val="202020"/>
          <w:spacing w:val="-4"/>
        </w:rPr>
        <w:t xml:space="preserve"> </w:t>
      </w:r>
      <w:r>
        <w:rPr>
          <w:color w:val="202020"/>
        </w:rPr>
        <w:t>broker</w:t>
      </w:r>
      <w:r>
        <w:rPr>
          <w:color w:val="202020"/>
          <w:spacing w:val="-2"/>
        </w:rPr>
        <w:t xml:space="preserve"> </w:t>
      </w:r>
      <w:r>
        <w:rPr>
          <w:color w:val="202020"/>
        </w:rPr>
        <w:t>who</w:t>
      </w:r>
      <w:r>
        <w:rPr>
          <w:color w:val="202020"/>
          <w:spacing w:val="-3"/>
        </w:rPr>
        <w:t xml:space="preserve"> </w:t>
      </w:r>
      <w:r>
        <w:rPr>
          <w:color w:val="202020"/>
        </w:rPr>
        <w:t>will</w:t>
      </w:r>
      <w:r>
        <w:rPr>
          <w:color w:val="202020"/>
          <w:spacing w:val="-4"/>
        </w:rPr>
        <w:t xml:space="preserve"> </w:t>
      </w:r>
      <w:r>
        <w:rPr>
          <w:color w:val="202020"/>
        </w:rPr>
        <w:t>notify</w:t>
      </w:r>
      <w:r>
        <w:rPr>
          <w:color w:val="202020"/>
          <w:spacing w:val="-3"/>
        </w:rPr>
        <w:t xml:space="preserve"> </w:t>
      </w:r>
      <w:r>
        <w:rPr>
          <w:color w:val="202020"/>
        </w:rPr>
        <w:t>Commander,</w:t>
      </w:r>
      <w:r>
        <w:rPr>
          <w:color w:val="202020"/>
          <w:spacing w:val="-3"/>
        </w:rPr>
        <w:t xml:space="preserve"> </w:t>
      </w:r>
      <w:r>
        <w:rPr>
          <w:color w:val="202020"/>
        </w:rPr>
        <w:t>DCMA</w:t>
      </w:r>
      <w:r>
        <w:rPr>
          <w:color w:val="202020"/>
          <w:spacing w:val="-4"/>
        </w:rPr>
        <w:t xml:space="preserve"> </w:t>
      </w:r>
      <w:r>
        <w:rPr>
          <w:color w:val="202020"/>
        </w:rPr>
        <w:t>New</w:t>
      </w:r>
      <w:r>
        <w:rPr>
          <w:color w:val="202020"/>
          <w:spacing w:val="-4"/>
        </w:rPr>
        <w:t xml:space="preserve"> </w:t>
      </w:r>
      <w:r>
        <w:rPr>
          <w:color w:val="202020"/>
        </w:rPr>
        <w:t>York,</w:t>
      </w:r>
      <w:r>
        <w:rPr>
          <w:color w:val="202020"/>
          <w:spacing w:val="-3"/>
        </w:rPr>
        <w:t xml:space="preserve"> </w:t>
      </w:r>
      <w:r>
        <w:rPr>
          <w:color w:val="202020"/>
        </w:rPr>
        <w:t>for</w:t>
      </w:r>
      <w:r>
        <w:rPr>
          <w:color w:val="202020"/>
          <w:spacing w:val="-2"/>
        </w:rPr>
        <w:t xml:space="preserve"> </w:t>
      </w:r>
      <w:r>
        <w:rPr>
          <w:color w:val="202020"/>
        </w:rPr>
        <w:t>execution</w:t>
      </w:r>
      <w:r>
        <w:rPr>
          <w:color w:val="202020"/>
          <w:spacing w:val="-3"/>
        </w:rPr>
        <w:t xml:space="preserve"> </w:t>
      </w:r>
      <w:r>
        <w:rPr>
          <w:color w:val="202020"/>
        </w:rPr>
        <w:t>of the duty-free entry certificate. (If the shipment will be consigned to a contractor's plant and no</w:t>
      </w:r>
    </w:p>
    <w:p w14:paraId="2E29E328" w14:textId="77777777" w:rsidR="00F877C4" w:rsidRDefault="00327F55">
      <w:pPr>
        <w:pStyle w:val="BodyText"/>
        <w:spacing w:line="228" w:lineRule="auto"/>
        <w:ind w:right="403"/>
      </w:pPr>
      <w:r>
        <w:rPr>
          <w:color w:val="202020"/>
        </w:rPr>
        <w:t>duty-free</w:t>
      </w:r>
      <w:r>
        <w:rPr>
          <w:color w:val="202020"/>
          <w:spacing w:val="-2"/>
        </w:rPr>
        <w:t xml:space="preserve"> </w:t>
      </w:r>
      <w:r>
        <w:rPr>
          <w:color w:val="202020"/>
        </w:rPr>
        <w:t>entry</w:t>
      </w:r>
      <w:r>
        <w:rPr>
          <w:color w:val="202020"/>
          <w:spacing w:val="-2"/>
        </w:rPr>
        <w:t xml:space="preserve"> </w:t>
      </w:r>
      <w:r>
        <w:rPr>
          <w:color w:val="202020"/>
        </w:rPr>
        <w:t>certificate</w:t>
      </w:r>
      <w:r>
        <w:rPr>
          <w:color w:val="202020"/>
          <w:spacing w:val="-4"/>
        </w:rPr>
        <w:t xml:space="preserve"> </w:t>
      </w:r>
      <w:r>
        <w:rPr>
          <w:color w:val="202020"/>
        </w:rPr>
        <w:t>is</w:t>
      </w:r>
      <w:r>
        <w:rPr>
          <w:color w:val="202020"/>
          <w:spacing w:val="-4"/>
        </w:rPr>
        <w:t xml:space="preserve"> </w:t>
      </w:r>
      <w:r>
        <w:rPr>
          <w:color w:val="202020"/>
        </w:rPr>
        <w:t>required</w:t>
      </w:r>
      <w:r>
        <w:rPr>
          <w:color w:val="202020"/>
          <w:spacing w:val="-2"/>
        </w:rPr>
        <w:t xml:space="preserve"> </w:t>
      </w:r>
      <w:r>
        <w:rPr>
          <w:color w:val="202020"/>
        </w:rPr>
        <w:t>due</w:t>
      </w:r>
      <w:r>
        <w:rPr>
          <w:color w:val="202020"/>
          <w:spacing w:val="-4"/>
        </w:rPr>
        <w:t xml:space="preserve"> </w:t>
      </w:r>
      <w:r>
        <w:rPr>
          <w:color w:val="202020"/>
        </w:rPr>
        <w:t>to</w:t>
      </w:r>
      <w:r>
        <w:rPr>
          <w:color w:val="202020"/>
          <w:spacing w:val="-5"/>
        </w:rPr>
        <w:t xml:space="preserve"> </w:t>
      </w:r>
      <w:r>
        <w:rPr>
          <w:color w:val="202020"/>
        </w:rPr>
        <w:t>a</w:t>
      </w:r>
      <w:r>
        <w:rPr>
          <w:color w:val="202020"/>
          <w:spacing w:val="-2"/>
        </w:rPr>
        <w:t xml:space="preserve"> </w:t>
      </w:r>
      <w:r>
        <w:rPr>
          <w:color w:val="202020"/>
        </w:rPr>
        <w:t>trade</w:t>
      </w:r>
      <w:r>
        <w:rPr>
          <w:color w:val="202020"/>
          <w:spacing w:val="-4"/>
        </w:rPr>
        <w:t xml:space="preserve"> </w:t>
      </w:r>
      <w:r>
        <w:rPr>
          <w:color w:val="202020"/>
        </w:rPr>
        <w:t>agreement,</w:t>
      </w:r>
      <w:r>
        <w:rPr>
          <w:color w:val="202020"/>
          <w:spacing w:val="-5"/>
        </w:rPr>
        <w:t xml:space="preserve"> </w:t>
      </w:r>
      <w:r>
        <w:rPr>
          <w:color w:val="202020"/>
        </w:rPr>
        <w:t>the</w:t>
      </w:r>
      <w:r>
        <w:rPr>
          <w:color w:val="202020"/>
          <w:spacing w:val="-4"/>
        </w:rPr>
        <w:t xml:space="preserve"> </w:t>
      </w:r>
      <w:r>
        <w:rPr>
          <w:color w:val="202020"/>
        </w:rPr>
        <w:t>Contractor</w:t>
      </w:r>
      <w:r>
        <w:rPr>
          <w:color w:val="202020"/>
          <w:spacing w:val="-1"/>
        </w:rPr>
        <w:t xml:space="preserve"> </w:t>
      </w:r>
      <w:r>
        <w:rPr>
          <w:color w:val="202020"/>
        </w:rPr>
        <w:t>shall</w:t>
      </w:r>
      <w:r>
        <w:rPr>
          <w:color w:val="202020"/>
          <w:spacing w:val="-1"/>
        </w:rPr>
        <w:t xml:space="preserve"> </w:t>
      </w:r>
      <w:r>
        <w:rPr>
          <w:color w:val="202020"/>
        </w:rPr>
        <w:t>claim</w:t>
      </w:r>
      <w:r>
        <w:rPr>
          <w:color w:val="202020"/>
          <w:spacing w:val="-1"/>
        </w:rPr>
        <w:t xml:space="preserve"> </w:t>
      </w:r>
      <w:r>
        <w:rPr>
          <w:color w:val="202020"/>
        </w:rPr>
        <w:t>duty-free entry under the applicable trade agreement and shall comply with the U.S. Customs Service requirements. No notification to Commander, DCMA New York, is required.)</w:t>
      </w:r>
    </w:p>
    <w:p w14:paraId="17FC493B" w14:textId="77777777" w:rsidR="00F877C4" w:rsidRDefault="00327F55">
      <w:pPr>
        <w:pStyle w:val="ListParagraph"/>
        <w:numPr>
          <w:ilvl w:val="0"/>
          <w:numId w:val="21"/>
        </w:numPr>
        <w:tabs>
          <w:tab w:val="left" w:pos="1249"/>
        </w:tabs>
        <w:spacing w:before="237" w:line="228" w:lineRule="auto"/>
        <w:ind w:right="852" w:firstLine="0"/>
      </w:pPr>
      <w:r>
        <w:rPr>
          <w:color w:val="202020"/>
        </w:rPr>
        <w:t>Gross</w:t>
      </w:r>
      <w:r>
        <w:rPr>
          <w:color w:val="202020"/>
          <w:spacing w:val="-2"/>
        </w:rPr>
        <w:t xml:space="preserve"> </w:t>
      </w:r>
      <w:r>
        <w:rPr>
          <w:color w:val="202020"/>
        </w:rPr>
        <w:t>weight</w:t>
      </w:r>
      <w:r>
        <w:rPr>
          <w:color w:val="202020"/>
          <w:spacing w:val="-1"/>
        </w:rPr>
        <w:t xml:space="preserve"> </w:t>
      </w:r>
      <w:r>
        <w:rPr>
          <w:color w:val="202020"/>
        </w:rPr>
        <w:t>in</w:t>
      </w:r>
      <w:r>
        <w:rPr>
          <w:color w:val="202020"/>
          <w:spacing w:val="-2"/>
        </w:rPr>
        <w:t xml:space="preserve"> </w:t>
      </w:r>
      <w:r>
        <w:rPr>
          <w:color w:val="202020"/>
        </w:rPr>
        <w:t>pounds</w:t>
      </w:r>
      <w:r>
        <w:rPr>
          <w:color w:val="202020"/>
          <w:spacing w:val="-4"/>
        </w:rPr>
        <w:t xml:space="preserve"> </w:t>
      </w:r>
      <w:r>
        <w:rPr>
          <w:color w:val="202020"/>
        </w:rPr>
        <w:t>(if</w:t>
      </w:r>
      <w:r>
        <w:rPr>
          <w:color w:val="202020"/>
          <w:spacing w:val="-4"/>
        </w:rPr>
        <w:t xml:space="preserve"> </w:t>
      </w:r>
      <w:r>
        <w:rPr>
          <w:color w:val="202020"/>
        </w:rPr>
        <w:t>freight</w:t>
      </w:r>
      <w:r>
        <w:rPr>
          <w:color w:val="202020"/>
          <w:spacing w:val="-4"/>
        </w:rPr>
        <w:t xml:space="preserve"> </w:t>
      </w:r>
      <w:r>
        <w:rPr>
          <w:color w:val="202020"/>
        </w:rPr>
        <w:t>is</w:t>
      </w:r>
      <w:r>
        <w:rPr>
          <w:color w:val="202020"/>
          <w:spacing w:val="-2"/>
        </w:rPr>
        <w:t xml:space="preserve"> </w:t>
      </w:r>
      <w:r>
        <w:rPr>
          <w:color w:val="202020"/>
        </w:rPr>
        <w:t>based</w:t>
      </w:r>
      <w:r>
        <w:rPr>
          <w:color w:val="202020"/>
          <w:spacing w:val="-5"/>
        </w:rPr>
        <w:t xml:space="preserve"> </w:t>
      </w:r>
      <w:r>
        <w:rPr>
          <w:color w:val="202020"/>
        </w:rPr>
        <w:t>on</w:t>
      </w:r>
      <w:r>
        <w:rPr>
          <w:color w:val="202020"/>
          <w:spacing w:val="-2"/>
        </w:rPr>
        <w:t xml:space="preserve"> </w:t>
      </w:r>
      <w:r>
        <w:rPr>
          <w:color w:val="202020"/>
        </w:rPr>
        <w:t>space</w:t>
      </w:r>
      <w:r>
        <w:rPr>
          <w:color w:val="202020"/>
          <w:spacing w:val="-4"/>
        </w:rPr>
        <w:t xml:space="preserve"> </w:t>
      </w:r>
      <w:r>
        <w:rPr>
          <w:color w:val="202020"/>
        </w:rPr>
        <w:t>tonnage,</w:t>
      </w:r>
      <w:r>
        <w:rPr>
          <w:color w:val="202020"/>
          <w:spacing w:val="-2"/>
        </w:rPr>
        <w:t xml:space="preserve"> </w:t>
      </w:r>
      <w:r>
        <w:rPr>
          <w:color w:val="202020"/>
        </w:rPr>
        <w:t>state</w:t>
      </w:r>
      <w:r>
        <w:rPr>
          <w:color w:val="202020"/>
          <w:spacing w:val="-2"/>
        </w:rPr>
        <w:t xml:space="preserve"> </w:t>
      </w:r>
      <w:r>
        <w:rPr>
          <w:color w:val="202020"/>
        </w:rPr>
        <w:t>cubic</w:t>
      </w:r>
      <w:r>
        <w:rPr>
          <w:color w:val="202020"/>
          <w:spacing w:val="-2"/>
        </w:rPr>
        <w:t xml:space="preserve"> </w:t>
      </w:r>
      <w:r>
        <w:rPr>
          <w:color w:val="202020"/>
        </w:rPr>
        <w:t>feet</w:t>
      </w:r>
      <w:r>
        <w:rPr>
          <w:color w:val="202020"/>
          <w:spacing w:val="-4"/>
        </w:rPr>
        <w:t xml:space="preserve"> </w:t>
      </w:r>
      <w:r>
        <w:rPr>
          <w:color w:val="202020"/>
        </w:rPr>
        <w:t>in</w:t>
      </w:r>
      <w:r>
        <w:rPr>
          <w:color w:val="202020"/>
          <w:spacing w:val="-5"/>
        </w:rPr>
        <w:t xml:space="preserve"> </w:t>
      </w:r>
      <w:r>
        <w:rPr>
          <w:color w:val="202020"/>
        </w:rPr>
        <w:t>addition</w:t>
      </w:r>
      <w:r>
        <w:rPr>
          <w:color w:val="202020"/>
          <w:spacing w:val="-2"/>
        </w:rPr>
        <w:t xml:space="preserve"> </w:t>
      </w:r>
      <w:r>
        <w:rPr>
          <w:color w:val="202020"/>
        </w:rPr>
        <w:t>to gross shipping weight).</w:t>
      </w:r>
    </w:p>
    <w:p w14:paraId="44920BCA" w14:textId="77777777" w:rsidR="00F877C4" w:rsidRDefault="00327F55">
      <w:pPr>
        <w:pStyle w:val="ListParagraph"/>
        <w:numPr>
          <w:ilvl w:val="0"/>
          <w:numId w:val="21"/>
        </w:numPr>
        <w:tabs>
          <w:tab w:val="left" w:pos="1308"/>
        </w:tabs>
        <w:spacing w:before="230"/>
        <w:ind w:left="1308" w:hanging="372"/>
      </w:pPr>
      <w:r>
        <w:rPr>
          <w:color w:val="202020"/>
        </w:rPr>
        <w:t>Estimated</w:t>
      </w:r>
      <w:r>
        <w:rPr>
          <w:color w:val="202020"/>
          <w:spacing w:val="-3"/>
        </w:rPr>
        <w:t xml:space="preserve"> </w:t>
      </w:r>
      <w:r>
        <w:rPr>
          <w:color w:val="202020"/>
        </w:rPr>
        <w:t>value</w:t>
      </w:r>
      <w:r>
        <w:rPr>
          <w:color w:val="202020"/>
          <w:spacing w:val="-3"/>
        </w:rPr>
        <w:t xml:space="preserve"> </w:t>
      </w:r>
      <w:r>
        <w:rPr>
          <w:color w:val="202020"/>
        </w:rPr>
        <w:t>in</w:t>
      </w:r>
      <w:r>
        <w:rPr>
          <w:color w:val="202020"/>
          <w:spacing w:val="-6"/>
        </w:rPr>
        <w:t xml:space="preserve"> </w:t>
      </w:r>
      <w:r>
        <w:rPr>
          <w:color w:val="202020"/>
        </w:rPr>
        <w:t>U.S.</w:t>
      </w:r>
      <w:r>
        <w:rPr>
          <w:color w:val="202020"/>
          <w:spacing w:val="-5"/>
        </w:rPr>
        <w:t xml:space="preserve"> </w:t>
      </w:r>
      <w:r>
        <w:rPr>
          <w:color w:val="202020"/>
          <w:spacing w:val="-2"/>
        </w:rPr>
        <w:t>dollars.</w:t>
      </w:r>
    </w:p>
    <w:p w14:paraId="31DB166E" w14:textId="77777777" w:rsidR="00F877C4" w:rsidRDefault="00327F55">
      <w:pPr>
        <w:pStyle w:val="ListParagraph"/>
        <w:numPr>
          <w:ilvl w:val="0"/>
          <w:numId w:val="21"/>
        </w:numPr>
        <w:tabs>
          <w:tab w:val="left" w:pos="1371"/>
        </w:tabs>
        <w:spacing w:before="237" w:line="228" w:lineRule="auto"/>
        <w:ind w:right="1166" w:firstLine="0"/>
      </w:pPr>
      <w:r>
        <w:rPr>
          <w:color w:val="202020"/>
        </w:rPr>
        <w:t>Activity</w:t>
      </w:r>
      <w:r>
        <w:rPr>
          <w:color w:val="202020"/>
          <w:spacing w:val="-4"/>
        </w:rPr>
        <w:t xml:space="preserve"> </w:t>
      </w:r>
      <w:r>
        <w:rPr>
          <w:color w:val="202020"/>
        </w:rPr>
        <w:t>address</w:t>
      </w:r>
      <w:r>
        <w:rPr>
          <w:color w:val="202020"/>
          <w:spacing w:val="-4"/>
        </w:rPr>
        <w:t xml:space="preserve"> </w:t>
      </w:r>
      <w:r>
        <w:rPr>
          <w:color w:val="202020"/>
        </w:rPr>
        <w:t>number</w:t>
      </w:r>
      <w:r>
        <w:rPr>
          <w:color w:val="202020"/>
          <w:spacing w:val="-3"/>
        </w:rPr>
        <w:t xml:space="preserve"> </w:t>
      </w:r>
      <w:r>
        <w:rPr>
          <w:color w:val="202020"/>
        </w:rPr>
        <w:t>of</w:t>
      </w:r>
      <w:r>
        <w:rPr>
          <w:color w:val="202020"/>
          <w:spacing w:val="-5"/>
        </w:rPr>
        <w:t xml:space="preserve"> </w:t>
      </w:r>
      <w:r>
        <w:rPr>
          <w:color w:val="202020"/>
        </w:rPr>
        <w:t>the</w:t>
      </w:r>
      <w:r>
        <w:rPr>
          <w:color w:val="202020"/>
          <w:spacing w:val="-4"/>
        </w:rPr>
        <w:t xml:space="preserve"> </w:t>
      </w:r>
      <w:r>
        <w:rPr>
          <w:color w:val="202020"/>
        </w:rPr>
        <w:t>contract</w:t>
      </w:r>
      <w:r>
        <w:rPr>
          <w:color w:val="202020"/>
          <w:spacing w:val="-5"/>
        </w:rPr>
        <w:t xml:space="preserve"> </w:t>
      </w:r>
      <w:r>
        <w:rPr>
          <w:color w:val="202020"/>
        </w:rPr>
        <w:t>administration</w:t>
      </w:r>
      <w:r>
        <w:rPr>
          <w:color w:val="202020"/>
          <w:spacing w:val="-4"/>
        </w:rPr>
        <w:t xml:space="preserve"> </w:t>
      </w:r>
      <w:r>
        <w:rPr>
          <w:color w:val="202020"/>
        </w:rPr>
        <w:t>office</w:t>
      </w:r>
      <w:r>
        <w:rPr>
          <w:color w:val="202020"/>
          <w:spacing w:val="-4"/>
        </w:rPr>
        <w:t xml:space="preserve"> </w:t>
      </w:r>
      <w:r>
        <w:rPr>
          <w:color w:val="202020"/>
        </w:rPr>
        <w:t>administering</w:t>
      </w:r>
      <w:r>
        <w:rPr>
          <w:color w:val="202020"/>
          <w:spacing w:val="-6"/>
        </w:rPr>
        <w:t xml:space="preserve"> </w:t>
      </w:r>
      <w:r>
        <w:rPr>
          <w:color w:val="202020"/>
        </w:rPr>
        <w:t>the</w:t>
      </w:r>
      <w:r>
        <w:rPr>
          <w:color w:val="202020"/>
          <w:spacing w:val="-4"/>
        </w:rPr>
        <w:t xml:space="preserve"> </w:t>
      </w:r>
      <w:r>
        <w:rPr>
          <w:color w:val="202020"/>
        </w:rPr>
        <w:t>prime contract, e.g., for DCMA Dayton, S3605A.</w:t>
      </w:r>
    </w:p>
    <w:p w14:paraId="3CF84FD4" w14:textId="77777777" w:rsidR="00F877C4" w:rsidRDefault="00327F55">
      <w:pPr>
        <w:pStyle w:val="ListParagraph"/>
        <w:numPr>
          <w:ilvl w:val="0"/>
          <w:numId w:val="22"/>
        </w:numPr>
        <w:tabs>
          <w:tab w:val="left" w:pos="1209"/>
        </w:tabs>
        <w:spacing w:before="229"/>
        <w:ind w:left="1209" w:hanging="273"/>
      </w:pPr>
      <w:r>
        <w:rPr>
          <w:color w:val="202020"/>
        </w:rPr>
        <w:t>Preparation</w:t>
      </w:r>
      <w:r>
        <w:rPr>
          <w:color w:val="202020"/>
          <w:spacing w:val="-7"/>
        </w:rPr>
        <w:t xml:space="preserve"> </w:t>
      </w:r>
      <w:r>
        <w:rPr>
          <w:color w:val="202020"/>
        </w:rPr>
        <w:t>of</w:t>
      </w:r>
      <w:r>
        <w:rPr>
          <w:color w:val="202020"/>
          <w:spacing w:val="-4"/>
        </w:rPr>
        <w:t xml:space="preserve"> </w:t>
      </w:r>
      <w:r>
        <w:rPr>
          <w:color w:val="202020"/>
        </w:rPr>
        <w:t>customs</w:t>
      </w:r>
      <w:r>
        <w:rPr>
          <w:color w:val="202020"/>
          <w:spacing w:val="-6"/>
        </w:rPr>
        <w:t xml:space="preserve"> </w:t>
      </w:r>
      <w:r>
        <w:rPr>
          <w:color w:val="202020"/>
          <w:spacing w:val="-2"/>
        </w:rPr>
        <w:t>forms.</w:t>
      </w:r>
    </w:p>
    <w:p w14:paraId="1D1B5800" w14:textId="77777777" w:rsidR="00F877C4" w:rsidRDefault="00327F55">
      <w:pPr>
        <w:pStyle w:val="BodyText"/>
        <w:spacing w:before="227"/>
      </w:pPr>
      <w:r>
        <w:rPr>
          <w:color w:val="202020"/>
        </w:rPr>
        <w:t>(1)(</w:t>
      </w:r>
      <w:proofErr w:type="spellStart"/>
      <w:r>
        <w:rPr>
          <w:color w:val="202020"/>
        </w:rPr>
        <w:t>i</w:t>
      </w:r>
      <w:proofErr w:type="spellEnd"/>
      <w:r>
        <w:rPr>
          <w:color w:val="202020"/>
        </w:rPr>
        <w:t>)</w:t>
      </w:r>
      <w:r>
        <w:rPr>
          <w:color w:val="202020"/>
          <w:spacing w:val="-3"/>
        </w:rPr>
        <w:t xml:space="preserve"> </w:t>
      </w:r>
      <w:r>
        <w:rPr>
          <w:color w:val="202020"/>
        </w:rPr>
        <w:t>Except</w:t>
      </w:r>
      <w:r>
        <w:rPr>
          <w:color w:val="202020"/>
          <w:spacing w:val="-5"/>
        </w:rPr>
        <w:t xml:space="preserve"> </w:t>
      </w:r>
      <w:r>
        <w:rPr>
          <w:color w:val="202020"/>
        </w:rPr>
        <w:t>for</w:t>
      </w:r>
      <w:r>
        <w:rPr>
          <w:color w:val="202020"/>
          <w:spacing w:val="-6"/>
        </w:rPr>
        <w:t xml:space="preserve"> </w:t>
      </w:r>
      <w:r>
        <w:rPr>
          <w:color w:val="202020"/>
        </w:rPr>
        <w:t>shipments</w:t>
      </w:r>
      <w:r>
        <w:rPr>
          <w:color w:val="202020"/>
          <w:spacing w:val="-5"/>
        </w:rPr>
        <w:t xml:space="preserve"> </w:t>
      </w:r>
      <w:r>
        <w:rPr>
          <w:color w:val="202020"/>
        </w:rPr>
        <w:t>consigned</w:t>
      </w:r>
      <w:r>
        <w:rPr>
          <w:color w:val="202020"/>
          <w:spacing w:val="-6"/>
        </w:rPr>
        <w:t xml:space="preserve"> </w:t>
      </w:r>
      <w:r>
        <w:rPr>
          <w:color w:val="202020"/>
        </w:rPr>
        <w:t>to</w:t>
      </w:r>
      <w:r>
        <w:rPr>
          <w:color w:val="202020"/>
          <w:spacing w:val="-4"/>
        </w:rPr>
        <w:t xml:space="preserve"> </w:t>
      </w:r>
      <w:r>
        <w:rPr>
          <w:color w:val="202020"/>
        </w:rPr>
        <w:t>a</w:t>
      </w:r>
      <w:r>
        <w:rPr>
          <w:color w:val="202020"/>
          <w:spacing w:val="-5"/>
        </w:rPr>
        <w:t xml:space="preserve"> </w:t>
      </w:r>
      <w:r>
        <w:rPr>
          <w:color w:val="202020"/>
        </w:rPr>
        <w:t>military</w:t>
      </w:r>
      <w:r>
        <w:rPr>
          <w:color w:val="202020"/>
          <w:spacing w:val="-6"/>
        </w:rPr>
        <w:t xml:space="preserve"> </w:t>
      </w:r>
      <w:r>
        <w:rPr>
          <w:color w:val="202020"/>
        </w:rPr>
        <w:t>installation,</w:t>
      </w:r>
      <w:r>
        <w:rPr>
          <w:color w:val="202020"/>
          <w:spacing w:val="-7"/>
        </w:rPr>
        <w:t xml:space="preserve"> </w:t>
      </w:r>
      <w:r>
        <w:rPr>
          <w:color w:val="202020"/>
        </w:rPr>
        <w:t>the</w:t>
      </w:r>
      <w:r>
        <w:rPr>
          <w:color w:val="202020"/>
          <w:spacing w:val="-3"/>
        </w:rPr>
        <w:t xml:space="preserve"> </w:t>
      </w:r>
      <w:r>
        <w:rPr>
          <w:color w:val="202020"/>
        </w:rPr>
        <w:t>Contractor</w:t>
      </w:r>
      <w:r>
        <w:rPr>
          <w:color w:val="202020"/>
          <w:spacing w:val="-5"/>
        </w:rPr>
        <w:t xml:space="preserve"> </w:t>
      </w:r>
      <w:r>
        <w:rPr>
          <w:color w:val="202020"/>
        </w:rPr>
        <w:t>shall-</w:t>
      </w:r>
      <w:r>
        <w:rPr>
          <w:color w:val="202020"/>
          <w:spacing w:val="-10"/>
        </w:rPr>
        <w:t>-</w:t>
      </w:r>
    </w:p>
    <w:p w14:paraId="3D0BC5A0" w14:textId="77777777" w:rsidR="00F877C4" w:rsidRDefault="00327F55">
      <w:pPr>
        <w:pStyle w:val="ListParagraph"/>
        <w:numPr>
          <w:ilvl w:val="0"/>
          <w:numId w:val="20"/>
        </w:numPr>
        <w:tabs>
          <w:tab w:val="left" w:pos="1296"/>
        </w:tabs>
        <w:spacing w:before="237" w:line="228" w:lineRule="auto"/>
        <w:ind w:right="480" w:firstLine="0"/>
      </w:pPr>
      <w:r>
        <w:rPr>
          <w:color w:val="202020"/>
        </w:rPr>
        <w:t>Prepare</w:t>
      </w:r>
      <w:r>
        <w:rPr>
          <w:color w:val="202020"/>
          <w:spacing w:val="-2"/>
        </w:rPr>
        <w:t xml:space="preserve"> </w:t>
      </w:r>
      <w:r>
        <w:rPr>
          <w:color w:val="202020"/>
        </w:rPr>
        <w:t>any</w:t>
      </w:r>
      <w:r>
        <w:rPr>
          <w:color w:val="202020"/>
          <w:spacing w:val="-2"/>
        </w:rPr>
        <w:t xml:space="preserve"> </w:t>
      </w:r>
      <w:r>
        <w:rPr>
          <w:color w:val="202020"/>
        </w:rPr>
        <w:t>customs</w:t>
      </w:r>
      <w:r>
        <w:rPr>
          <w:color w:val="202020"/>
          <w:spacing w:val="-4"/>
        </w:rPr>
        <w:t xml:space="preserve"> </w:t>
      </w:r>
      <w:r>
        <w:rPr>
          <w:color w:val="202020"/>
        </w:rPr>
        <w:t>forms</w:t>
      </w:r>
      <w:r>
        <w:rPr>
          <w:color w:val="202020"/>
          <w:spacing w:val="-4"/>
        </w:rPr>
        <w:t xml:space="preserve"> </w:t>
      </w:r>
      <w:r>
        <w:rPr>
          <w:color w:val="202020"/>
        </w:rPr>
        <w:t>required</w:t>
      </w:r>
      <w:r>
        <w:rPr>
          <w:color w:val="202020"/>
          <w:spacing w:val="-5"/>
        </w:rPr>
        <w:t xml:space="preserve"> </w:t>
      </w:r>
      <w:r>
        <w:rPr>
          <w:color w:val="202020"/>
        </w:rPr>
        <w:t>for</w:t>
      </w:r>
      <w:r>
        <w:rPr>
          <w:color w:val="202020"/>
          <w:spacing w:val="-4"/>
        </w:rPr>
        <w:t xml:space="preserve"> </w:t>
      </w:r>
      <w:r>
        <w:rPr>
          <w:color w:val="202020"/>
        </w:rPr>
        <w:t>the</w:t>
      </w:r>
      <w:r>
        <w:rPr>
          <w:color w:val="202020"/>
          <w:spacing w:val="-4"/>
        </w:rPr>
        <w:t xml:space="preserve"> </w:t>
      </w:r>
      <w:r>
        <w:rPr>
          <w:color w:val="202020"/>
        </w:rPr>
        <w:t>entry</w:t>
      </w:r>
      <w:r>
        <w:rPr>
          <w:color w:val="202020"/>
          <w:spacing w:val="-2"/>
        </w:rPr>
        <w:t xml:space="preserve"> </w:t>
      </w:r>
      <w:r>
        <w:rPr>
          <w:color w:val="202020"/>
        </w:rPr>
        <w:t>of</w:t>
      </w:r>
      <w:r>
        <w:rPr>
          <w:color w:val="202020"/>
          <w:spacing w:val="-1"/>
        </w:rPr>
        <w:t xml:space="preserve"> </w:t>
      </w:r>
      <w:r>
        <w:rPr>
          <w:color w:val="202020"/>
        </w:rPr>
        <w:t>foreign</w:t>
      </w:r>
      <w:r>
        <w:rPr>
          <w:color w:val="202020"/>
          <w:spacing w:val="-2"/>
        </w:rPr>
        <w:t xml:space="preserve"> </w:t>
      </w:r>
      <w:r>
        <w:rPr>
          <w:color w:val="202020"/>
        </w:rPr>
        <w:t>supplies</w:t>
      </w:r>
      <w:r>
        <w:rPr>
          <w:color w:val="202020"/>
          <w:spacing w:val="-4"/>
        </w:rPr>
        <w:t xml:space="preserve"> </w:t>
      </w:r>
      <w:r>
        <w:rPr>
          <w:color w:val="202020"/>
        </w:rPr>
        <w:t>into</w:t>
      </w:r>
      <w:r>
        <w:rPr>
          <w:color w:val="202020"/>
          <w:spacing w:val="-2"/>
        </w:rPr>
        <w:t xml:space="preserve"> </w:t>
      </w:r>
      <w:r>
        <w:rPr>
          <w:color w:val="202020"/>
        </w:rPr>
        <w:t>the</w:t>
      </w:r>
      <w:r>
        <w:rPr>
          <w:color w:val="202020"/>
          <w:spacing w:val="-2"/>
        </w:rPr>
        <w:t xml:space="preserve"> </w:t>
      </w:r>
      <w:r>
        <w:rPr>
          <w:color w:val="202020"/>
        </w:rPr>
        <w:t>customs</w:t>
      </w:r>
      <w:r>
        <w:rPr>
          <w:color w:val="202020"/>
          <w:spacing w:val="-4"/>
        </w:rPr>
        <w:t xml:space="preserve"> </w:t>
      </w:r>
      <w:r>
        <w:rPr>
          <w:color w:val="202020"/>
        </w:rPr>
        <w:t>territory of the United States in connection with this contract; and</w:t>
      </w:r>
    </w:p>
    <w:p w14:paraId="07A96BDC" w14:textId="77777777" w:rsidR="00F877C4" w:rsidRDefault="00F877C4">
      <w:pPr>
        <w:pStyle w:val="ListParagraph"/>
        <w:spacing w:line="228" w:lineRule="auto"/>
        <w:sectPr w:rsidR="00F877C4">
          <w:pgSz w:w="12240" w:h="15840"/>
          <w:pgMar w:top="1440" w:right="1080" w:bottom="280" w:left="1080" w:header="720" w:footer="720" w:gutter="0"/>
          <w:cols w:space="720"/>
        </w:sectPr>
      </w:pPr>
    </w:p>
    <w:p w14:paraId="099B9D82" w14:textId="77777777" w:rsidR="00F877C4" w:rsidRDefault="00327F55">
      <w:pPr>
        <w:pStyle w:val="ListParagraph"/>
        <w:numPr>
          <w:ilvl w:val="0"/>
          <w:numId w:val="20"/>
        </w:numPr>
        <w:tabs>
          <w:tab w:val="left" w:pos="1285"/>
        </w:tabs>
        <w:spacing w:before="237" w:line="228" w:lineRule="auto"/>
        <w:ind w:right="1036" w:firstLine="0"/>
      </w:pPr>
      <w:r>
        <w:rPr>
          <w:noProof/>
        </w:rPr>
        <w:lastRenderedPageBreak/>
        <mc:AlternateContent>
          <mc:Choice Requires="wps">
            <w:drawing>
              <wp:anchor distT="0" distB="0" distL="0" distR="0" simplePos="0" relativeHeight="486431232" behindDoc="1" locked="0" layoutInCell="1" allowOverlap="1" wp14:anchorId="4CE48D86" wp14:editId="7716390D">
                <wp:simplePos x="0" y="0"/>
                <wp:positionH relativeFrom="page">
                  <wp:posOffset>1261872</wp:posOffset>
                </wp:positionH>
                <wp:positionV relativeFrom="page">
                  <wp:posOffset>914399</wp:posOffset>
                </wp:positionV>
                <wp:extent cx="5614670" cy="822960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4670" cy="8229600"/>
                        </a:xfrm>
                        <a:custGeom>
                          <a:avLst/>
                          <a:gdLst/>
                          <a:ahLst/>
                          <a:cxnLst/>
                          <a:rect l="l" t="t" r="r" b="b"/>
                          <a:pathLst>
                            <a:path w="5614670" h="8229600">
                              <a:moveTo>
                                <a:pt x="5614403" y="0"/>
                              </a:moveTo>
                              <a:lnTo>
                                <a:pt x="0" y="0"/>
                              </a:lnTo>
                              <a:lnTo>
                                <a:pt x="0" y="152400"/>
                              </a:lnTo>
                              <a:lnTo>
                                <a:pt x="0" y="304800"/>
                              </a:lnTo>
                              <a:lnTo>
                                <a:pt x="0" y="8229600"/>
                              </a:lnTo>
                              <a:lnTo>
                                <a:pt x="5614403" y="8229600"/>
                              </a:lnTo>
                              <a:lnTo>
                                <a:pt x="5614403" y="152400"/>
                              </a:lnTo>
                              <a:lnTo>
                                <a:pt x="5614403"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7D34A808" id="Graphic 167" o:spid="_x0000_s1026" style="position:absolute;margin-left:99.35pt;margin-top:1in;width:442.1pt;height:9in;z-index:-16885248;visibility:visible;mso-wrap-style:square;mso-wrap-distance-left:0;mso-wrap-distance-top:0;mso-wrap-distance-right:0;mso-wrap-distance-bottom:0;mso-position-horizontal:absolute;mso-position-horizontal-relative:page;mso-position-vertical:absolute;mso-position-vertical-relative:page;v-text-anchor:top" coordsize="5614670,822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" path="m5614403,l,,,152400,,304800,,8229600r5614403,l5614403,152400,5614403,xe" fillcolor="#f8f8f8" stroked="f">
                <v:path arrowok="t"/>
                <w10:wrap anchorx="page" anchory="page"/>
              </v:shape>
            </w:pict>
          </mc:Fallback>
        </mc:AlternateContent>
      </w:r>
      <w:r>
        <w:rPr>
          <w:color w:val="202020"/>
        </w:rPr>
        <w:t>Submit</w:t>
      </w:r>
      <w:r>
        <w:rPr>
          <w:color w:val="202020"/>
          <w:spacing w:val="-4"/>
        </w:rPr>
        <w:t xml:space="preserve"> </w:t>
      </w:r>
      <w:r>
        <w:rPr>
          <w:color w:val="202020"/>
        </w:rPr>
        <w:t>the</w:t>
      </w:r>
      <w:r>
        <w:rPr>
          <w:color w:val="202020"/>
          <w:spacing w:val="-2"/>
        </w:rPr>
        <w:t xml:space="preserve"> </w:t>
      </w:r>
      <w:r>
        <w:rPr>
          <w:color w:val="202020"/>
        </w:rPr>
        <w:t>completed</w:t>
      </w:r>
      <w:r>
        <w:rPr>
          <w:color w:val="202020"/>
          <w:spacing w:val="-5"/>
        </w:rPr>
        <w:t xml:space="preserve"> </w:t>
      </w:r>
      <w:r>
        <w:rPr>
          <w:color w:val="202020"/>
        </w:rPr>
        <w:t>customs</w:t>
      </w:r>
      <w:r>
        <w:rPr>
          <w:color w:val="202020"/>
          <w:spacing w:val="-4"/>
        </w:rPr>
        <w:t xml:space="preserve"> </w:t>
      </w:r>
      <w:r>
        <w:rPr>
          <w:color w:val="202020"/>
        </w:rPr>
        <w:t>forms</w:t>
      </w:r>
      <w:r>
        <w:rPr>
          <w:color w:val="202020"/>
          <w:spacing w:val="-4"/>
        </w:rPr>
        <w:t xml:space="preserve"> </w:t>
      </w:r>
      <w:r>
        <w:rPr>
          <w:color w:val="202020"/>
        </w:rPr>
        <w:t>to</w:t>
      </w:r>
      <w:r>
        <w:rPr>
          <w:color w:val="202020"/>
          <w:spacing w:val="-5"/>
        </w:rPr>
        <w:t xml:space="preserve"> </w:t>
      </w:r>
      <w:r>
        <w:rPr>
          <w:color w:val="202020"/>
        </w:rPr>
        <w:t>the</w:t>
      </w:r>
      <w:r>
        <w:rPr>
          <w:color w:val="202020"/>
          <w:spacing w:val="-2"/>
        </w:rPr>
        <w:t xml:space="preserve"> </w:t>
      </w:r>
      <w:r>
        <w:rPr>
          <w:color w:val="202020"/>
        </w:rPr>
        <w:t>District</w:t>
      </w:r>
      <w:r>
        <w:rPr>
          <w:color w:val="202020"/>
          <w:spacing w:val="-1"/>
        </w:rPr>
        <w:t xml:space="preserve"> </w:t>
      </w:r>
      <w:r>
        <w:rPr>
          <w:color w:val="202020"/>
        </w:rPr>
        <w:t>Director</w:t>
      </w:r>
      <w:r>
        <w:rPr>
          <w:color w:val="202020"/>
          <w:spacing w:val="-1"/>
        </w:rPr>
        <w:t xml:space="preserve"> </w:t>
      </w:r>
      <w:r>
        <w:rPr>
          <w:color w:val="202020"/>
        </w:rPr>
        <w:t>of</w:t>
      </w:r>
      <w:r>
        <w:rPr>
          <w:color w:val="202020"/>
          <w:spacing w:val="-1"/>
        </w:rPr>
        <w:t xml:space="preserve"> </w:t>
      </w:r>
      <w:r>
        <w:rPr>
          <w:color w:val="202020"/>
        </w:rPr>
        <w:t>Customs,</w:t>
      </w:r>
      <w:r>
        <w:rPr>
          <w:color w:val="202020"/>
          <w:spacing w:val="-2"/>
        </w:rPr>
        <w:t xml:space="preserve"> </w:t>
      </w:r>
      <w:r>
        <w:rPr>
          <w:color w:val="202020"/>
        </w:rPr>
        <w:t>with</w:t>
      </w:r>
      <w:r>
        <w:rPr>
          <w:color w:val="202020"/>
          <w:spacing w:val="-5"/>
        </w:rPr>
        <w:t xml:space="preserve"> </w:t>
      </w:r>
      <w:r>
        <w:rPr>
          <w:color w:val="202020"/>
        </w:rPr>
        <w:t>a</w:t>
      </w:r>
      <w:r>
        <w:rPr>
          <w:color w:val="202020"/>
          <w:spacing w:val="-2"/>
        </w:rPr>
        <w:t xml:space="preserve"> </w:t>
      </w:r>
      <w:r>
        <w:rPr>
          <w:color w:val="202020"/>
        </w:rPr>
        <w:t>copy</w:t>
      </w:r>
      <w:r>
        <w:rPr>
          <w:color w:val="202020"/>
          <w:spacing w:val="-5"/>
        </w:rPr>
        <w:t xml:space="preserve"> </w:t>
      </w:r>
      <w:r>
        <w:rPr>
          <w:color w:val="202020"/>
        </w:rPr>
        <w:t>to DCMA NY for execution of any required duty-free entry certificates.</w:t>
      </w:r>
    </w:p>
    <w:p w14:paraId="31F63BC0" w14:textId="77777777" w:rsidR="00F877C4" w:rsidRDefault="00327F55">
      <w:pPr>
        <w:pStyle w:val="BodyText"/>
        <w:spacing w:before="239" w:line="228" w:lineRule="auto"/>
        <w:ind w:right="796"/>
      </w:pPr>
      <w:r>
        <w:rPr>
          <w:color w:val="202020"/>
        </w:rPr>
        <w:t>(ii)</w:t>
      </w:r>
      <w:r>
        <w:rPr>
          <w:color w:val="202020"/>
          <w:spacing w:val="-1"/>
        </w:rPr>
        <w:t xml:space="preserve"> </w:t>
      </w:r>
      <w:r>
        <w:rPr>
          <w:color w:val="202020"/>
        </w:rPr>
        <w:t>Shipments</w:t>
      </w:r>
      <w:r>
        <w:rPr>
          <w:color w:val="202020"/>
          <w:spacing w:val="-2"/>
        </w:rPr>
        <w:t xml:space="preserve"> </w:t>
      </w:r>
      <w:r>
        <w:rPr>
          <w:color w:val="202020"/>
        </w:rPr>
        <w:t>consigned</w:t>
      </w:r>
      <w:r>
        <w:rPr>
          <w:color w:val="202020"/>
          <w:spacing w:val="-5"/>
        </w:rPr>
        <w:t xml:space="preserve"> </w:t>
      </w:r>
      <w:r>
        <w:rPr>
          <w:color w:val="202020"/>
        </w:rPr>
        <w:t>directly</w:t>
      </w:r>
      <w:r>
        <w:rPr>
          <w:color w:val="202020"/>
          <w:spacing w:val="-5"/>
        </w:rPr>
        <w:t xml:space="preserve"> </w:t>
      </w:r>
      <w:r>
        <w:rPr>
          <w:color w:val="202020"/>
        </w:rPr>
        <w:t>to</w:t>
      </w:r>
      <w:r>
        <w:rPr>
          <w:color w:val="202020"/>
          <w:spacing w:val="-2"/>
        </w:rPr>
        <w:t xml:space="preserve"> </w:t>
      </w:r>
      <w:r>
        <w:rPr>
          <w:color w:val="202020"/>
        </w:rPr>
        <w:t>a</w:t>
      </w:r>
      <w:r>
        <w:rPr>
          <w:color w:val="202020"/>
          <w:spacing w:val="-4"/>
        </w:rPr>
        <w:t xml:space="preserve"> </w:t>
      </w:r>
      <w:r>
        <w:rPr>
          <w:color w:val="202020"/>
        </w:rPr>
        <w:t>military</w:t>
      </w:r>
      <w:r>
        <w:rPr>
          <w:color w:val="202020"/>
          <w:spacing w:val="-5"/>
        </w:rPr>
        <w:t xml:space="preserve"> </w:t>
      </w:r>
      <w:r>
        <w:rPr>
          <w:color w:val="202020"/>
        </w:rPr>
        <w:t>installation</w:t>
      </w:r>
      <w:r>
        <w:rPr>
          <w:color w:val="202020"/>
          <w:spacing w:val="-2"/>
        </w:rPr>
        <w:t xml:space="preserve"> </w:t>
      </w:r>
      <w:r>
        <w:rPr>
          <w:color w:val="202020"/>
        </w:rPr>
        <w:t>will</w:t>
      </w:r>
      <w:r>
        <w:rPr>
          <w:color w:val="202020"/>
          <w:spacing w:val="-1"/>
        </w:rPr>
        <w:t xml:space="preserve"> </w:t>
      </w:r>
      <w:r>
        <w:rPr>
          <w:color w:val="202020"/>
        </w:rPr>
        <w:t>be</w:t>
      </w:r>
      <w:r>
        <w:rPr>
          <w:color w:val="202020"/>
          <w:spacing w:val="-4"/>
        </w:rPr>
        <w:t xml:space="preserve"> </w:t>
      </w:r>
      <w:r>
        <w:rPr>
          <w:color w:val="202020"/>
        </w:rPr>
        <w:t>released</w:t>
      </w:r>
      <w:r>
        <w:rPr>
          <w:color w:val="202020"/>
          <w:spacing w:val="-5"/>
        </w:rPr>
        <w:t xml:space="preserve"> </w:t>
      </w:r>
      <w:r>
        <w:rPr>
          <w:color w:val="202020"/>
        </w:rPr>
        <w:t>in</w:t>
      </w:r>
      <w:r>
        <w:rPr>
          <w:color w:val="202020"/>
          <w:spacing w:val="-2"/>
        </w:rPr>
        <w:t xml:space="preserve"> </w:t>
      </w:r>
      <w:r>
        <w:rPr>
          <w:color w:val="202020"/>
        </w:rPr>
        <w:t>accordance</w:t>
      </w:r>
      <w:r>
        <w:rPr>
          <w:color w:val="202020"/>
          <w:spacing w:val="-2"/>
        </w:rPr>
        <w:t xml:space="preserve"> </w:t>
      </w:r>
      <w:r>
        <w:rPr>
          <w:color w:val="202020"/>
        </w:rPr>
        <w:t>with sections 10.101 and 10.102 of the U.S. Customs regulations.</w:t>
      </w:r>
    </w:p>
    <w:p w14:paraId="4E5EFF14" w14:textId="77777777" w:rsidR="00F877C4" w:rsidRDefault="00327F55">
      <w:pPr>
        <w:pStyle w:val="BodyText"/>
        <w:spacing w:before="239" w:line="228" w:lineRule="auto"/>
        <w:ind w:right="182"/>
      </w:pPr>
      <w:r>
        <w:rPr>
          <w:color w:val="202020"/>
        </w:rPr>
        <w:t>(2) For shipments containing both</w:t>
      </w:r>
      <w:r>
        <w:rPr>
          <w:color w:val="202020"/>
          <w:spacing w:val="-1"/>
        </w:rPr>
        <w:t xml:space="preserve"> </w:t>
      </w:r>
      <w:r>
        <w:rPr>
          <w:color w:val="202020"/>
        </w:rPr>
        <w:t>supplies that are to</w:t>
      </w:r>
      <w:r>
        <w:rPr>
          <w:color w:val="202020"/>
          <w:spacing w:val="-1"/>
        </w:rPr>
        <w:t xml:space="preserve"> </w:t>
      </w:r>
      <w:r>
        <w:rPr>
          <w:color w:val="202020"/>
        </w:rPr>
        <w:t>be accorded duty-free entry</w:t>
      </w:r>
      <w:r>
        <w:rPr>
          <w:color w:val="202020"/>
          <w:spacing w:val="-3"/>
        </w:rPr>
        <w:t xml:space="preserve"> </w:t>
      </w:r>
      <w:r>
        <w:rPr>
          <w:color w:val="202020"/>
        </w:rPr>
        <w:t>and supplies that are</w:t>
      </w:r>
      <w:r>
        <w:rPr>
          <w:color w:val="202020"/>
          <w:spacing w:val="-2"/>
        </w:rPr>
        <w:t xml:space="preserve"> </w:t>
      </w:r>
      <w:r>
        <w:rPr>
          <w:color w:val="202020"/>
        </w:rPr>
        <w:t>not,</w:t>
      </w:r>
      <w:r>
        <w:rPr>
          <w:color w:val="202020"/>
          <w:spacing w:val="-4"/>
        </w:rPr>
        <w:t xml:space="preserve"> </w:t>
      </w:r>
      <w:r>
        <w:rPr>
          <w:color w:val="202020"/>
        </w:rPr>
        <w:t>the</w:t>
      </w:r>
      <w:r>
        <w:rPr>
          <w:color w:val="202020"/>
          <w:spacing w:val="-2"/>
        </w:rPr>
        <w:t xml:space="preserve"> </w:t>
      </w:r>
      <w:r>
        <w:rPr>
          <w:color w:val="202020"/>
        </w:rPr>
        <w:t>Contractor</w:t>
      </w:r>
      <w:r>
        <w:rPr>
          <w:color w:val="202020"/>
          <w:spacing w:val="-3"/>
        </w:rPr>
        <w:t xml:space="preserve"> </w:t>
      </w:r>
      <w:r>
        <w:rPr>
          <w:color w:val="202020"/>
        </w:rPr>
        <w:t>shall</w:t>
      </w:r>
      <w:r>
        <w:rPr>
          <w:color w:val="202020"/>
          <w:spacing w:val="-3"/>
        </w:rPr>
        <w:t xml:space="preserve"> </w:t>
      </w:r>
      <w:r>
        <w:rPr>
          <w:color w:val="202020"/>
        </w:rPr>
        <w:t>identify</w:t>
      </w:r>
      <w:r>
        <w:rPr>
          <w:color w:val="202020"/>
          <w:spacing w:val="-2"/>
        </w:rPr>
        <w:t xml:space="preserve"> </w:t>
      </w:r>
      <w:r>
        <w:rPr>
          <w:color w:val="202020"/>
        </w:rPr>
        <w:t>on</w:t>
      </w:r>
      <w:r>
        <w:rPr>
          <w:color w:val="202020"/>
          <w:spacing w:val="-4"/>
        </w:rPr>
        <w:t xml:space="preserve"> </w:t>
      </w:r>
      <w:r>
        <w:rPr>
          <w:color w:val="202020"/>
        </w:rPr>
        <w:t>the</w:t>
      </w:r>
      <w:r>
        <w:rPr>
          <w:color w:val="202020"/>
          <w:spacing w:val="-3"/>
        </w:rPr>
        <w:t xml:space="preserve"> </w:t>
      </w:r>
      <w:r>
        <w:rPr>
          <w:color w:val="202020"/>
        </w:rPr>
        <w:t>customs</w:t>
      </w:r>
      <w:r>
        <w:rPr>
          <w:color w:val="202020"/>
          <w:spacing w:val="-3"/>
        </w:rPr>
        <w:t xml:space="preserve"> </w:t>
      </w:r>
      <w:r>
        <w:rPr>
          <w:color w:val="202020"/>
        </w:rPr>
        <w:t>forms</w:t>
      </w:r>
      <w:r>
        <w:rPr>
          <w:color w:val="202020"/>
          <w:spacing w:val="-4"/>
        </w:rPr>
        <w:t xml:space="preserve"> </w:t>
      </w:r>
      <w:r>
        <w:rPr>
          <w:color w:val="202020"/>
        </w:rPr>
        <w:t>those</w:t>
      </w:r>
      <w:r>
        <w:rPr>
          <w:color w:val="202020"/>
          <w:spacing w:val="-2"/>
        </w:rPr>
        <w:t xml:space="preserve"> </w:t>
      </w:r>
      <w:r>
        <w:rPr>
          <w:color w:val="202020"/>
        </w:rPr>
        <w:t>items</w:t>
      </w:r>
      <w:r>
        <w:rPr>
          <w:color w:val="202020"/>
          <w:spacing w:val="-3"/>
        </w:rPr>
        <w:t xml:space="preserve"> </w:t>
      </w:r>
      <w:r>
        <w:rPr>
          <w:color w:val="202020"/>
        </w:rPr>
        <w:t>that</w:t>
      </w:r>
      <w:r>
        <w:rPr>
          <w:color w:val="202020"/>
          <w:spacing w:val="-1"/>
        </w:rPr>
        <w:t xml:space="preserve"> </w:t>
      </w:r>
      <w:r>
        <w:rPr>
          <w:color w:val="202020"/>
        </w:rPr>
        <w:t>are</w:t>
      </w:r>
      <w:r>
        <w:rPr>
          <w:color w:val="202020"/>
          <w:spacing w:val="-2"/>
        </w:rPr>
        <w:t xml:space="preserve"> </w:t>
      </w:r>
      <w:r>
        <w:rPr>
          <w:color w:val="202020"/>
        </w:rPr>
        <w:t>eligible</w:t>
      </w:r>
      <w:r>
        <w:rPr>
          <w:color w:val="202020"/>
          <w:spacing w:val="-2"/>
        </w:rPr>
        <w:t xml:space="preserve"> </w:t>
      </w:r>
      <w:r>
        <w:rPr>
          <w:color w:val="202020"/>
        </w:rPr>
        <w:t>for</w:t>
      </w:r>
      <w:r>
        <w:rPr>
          <w:color w:val="202020"/>
          <w:spacing w:val="-1"/>
        </w:rPr>
        <w:t xml:space="preserve"> </w:t>
      </w:r>
      <w:r>
        <w:rPr>
          <w:color w:val="202020"/>
        </w:rPr>
        <w:t xml:space="preserve">duty-free </w:t>
      </w:r>
      <w:r>
        <w:rPr>
          <w:color w:val="202020"/>
          <w:spacing w:val="-2"/>
        </w:rPr>
        <w:t>entry.</w:t>
      </w:r>
    </w:p>
    <w:p w14:paraId="2D6C834D" w14:textId="77777777" w:rsidR="00F877C4" w:rsidRDefault="00327F55">
      <w:pPr>
        <w:pStyle w:val="ListParagraph"/>
        <w:numPr>
          <w:ilvl w:val="0"/>
          <w:numId w:val="22"/>
        </w:numPr>
        <w:tabs>
          <w:tab w:val="left" w:pos="1249"/>
        </w:tabs>
        <w:spacing w:before="229"/>
        <w:ind w:left="1249" w:hanging="313"/>
      </w:pPr>
      <w:r>
        <w:rPr>
          <w:color w:val="202020"/>
        </w:rPr>
        <w:t>The</w:t>
      </w:r>
      <w:r>
        <w:rPr>
          <w:color w:val="202020"/>
          <w:spacing w:val="-10"/>
        </w:rPr>
        <w:t xml:space="preserve"> </w:t>
      </w:r>
      <w:r>
        <w:rPr>
          <w:color w:val="202020"/>
        </w:rPr>
        <w:t>Contractor</w:t>
      </w:r>
      <w:r>
        <w:rPr>
          <w:color w:val="202020"/>
          <w:spacing w:val="-8"/>
        </w:rPr>
        <w:t xml:space="preserve"> </w:t>
      </w:r>
      <w:r>
        <w:rPr>
          <w:color w:val="202020"/>
        </w:rPr>
        <w:t>shall-</w:t>
      </w:r>
      <w:r>
        <w:rPr>
          <w:color w:val="202020"/>
          <w:spacing w:val="-10"/>
        </w:rPr>
        <w:t>-</w:t>
      </w:r>
    </w:p>
    <w:p w14:paraId="36F5DD11" w14:textId="77777777" w:rsidR="00F877C4" w:rsidRDefault="00327F55">
      <w:pPr>
        <w:pStyle w:val="ListParagraph"/>
        <w:numPr>
          <w:ilvl w:val="1"/>
          <w:numId w:val="22"/>
        </w:numPr>
        <w:tabs>
          <w:tab w:val="left" w:pos="1249"/>
        </w:tabs>
        <w:spacing w:before="237" w:line="228" w:lineRule="auto"/>
        <w:ind w:left="936" w:right="437" w:firstLine="0"/>
      </w:pPr>
      <w:r>
        <w:rPr>
          <w:color w:val="202020"/>
        </w:rPr>
        <w:t>Prepare</w:t>
      </w:r>
      <w:r>
        <w:rPr>
          <w:color w:val="202020"/>
          <w:spacing w:val="-4"/>
        </w:rPr>
        <w:t xml:space="preserve"> </w:t>
      </w:r>
      <w:r>
        <w:rPr>
          <w:color w:val="202020"/>
        </w:rPr>
        <w:t>(if</w:t>
      </w:r>
      <w:r>
        <w:rPr>
          <w:color w:val="202020"/>
          <w:spacing w:val="-1"/>
        </w:rPr>
        <w:t xml:space="preserve"> </w:t>
      </w:r>
      <w:r>
        <w:rPr>
          <w:color w:val="202020"/>
        </w:rPr>
        <w:t>the</w:t>
      </w:r>
      <w:r>
        <w:rPr>
          <w:color w:val="202020"/>
          <w:spacing w:val="-2"/>
        </w:rPr>
        <w:t xml:space="preserve"> </w:t>
      </w:r>
      <w:r>
        <w:rPr>
          <w:color w:val="202020"/>
        </w:rPr>
        <w:t>Contractor</w:t>
      </w:r>
      <w:r>
        <w:rPr>
          <w:color w:val="202020"/>
          <w:spacing w:val="-1"/>
        </w:rPr>
        <w:t xml:space="preserve"> </w:t>
      </w:r>
      <w:r>
        <w:rPr>
          <w:color w:val="202020"/>
        </w:rPr>
        <w:t>is</w:t>
      </w:r>
      <w:r>
        <w:rPr>
          <w:color w:val="202020"/>
          <w:spacing w:val="-2"/>
        </w:rPr>
        <w:t xml:space="preserve"> </w:t>
      </w:r>
      <w:r>
        <w:rPr>
          <w:color w:val="202020"/>
        </w:rPr>
        <w:t>a</w:t>
      </w:r>
      <w:r>
        <w:rPr>
          <w:color w:val="202020"/>
          <w:spacing w:val="-4"/>
        </w:rPr>
        <w:t xml:space="preserve"> </w:t>
      </w:r>
      <w:r>
        <w:rPr>
          <w:color w:val="202020"/>
        </w:rPr>
        <w:t>foreign</w:t>
      </w:r>
      <w:r>
        <w:rPr>
          <w:color w:val="202020"/>
          <w:spacing w:val="-5"/>
        </w:rPr>
        <w:t xml:space="preserve"> </w:t>
      </w:r>
      <w:r>
        <w:rPr>
          <w:color w:val="202020"/>
        </w:rPr>
        <w:t>supplier),</w:t>
      </w:r>
      <w:r>
        <w:rPr>
          <w:color w:val="202020"/>
          <w:spacing w:val="-2"/>
        </w:rPr>
        <w:t xml:space="preserve"> </w:t>
      </w:r>
      <w:r>
        <w:rPr>
          <w:color w:val="202020"/>
        </w:rPr>
        <w:t>or</w:t>
      </w:r>
      <w:r>
        <w:rPr>
          <w:color w:val="202020"/>
          <w:spacing w:val="-4"/>
        </w:rPr>
        <w:t xml:space="preserve"> </w:t>
      </w:r>
      <w:r>
        <w:rPr>
          <w:color w:val="202020"/>
        </w:rPr>
        <w:t>shall</w:t>
      </w:r>
      <w:r>
        <w:rPr>
          <w:color w:val="202020"/>
          <w:spacing w:val="-1"/>
        </w:rPr>
        <w:t xml:space="preserve"> </w:t>
      </w:r>
      <w:r>
        <w:rPr>
          <w:color w:val="202020"/>
        </w:rPr>
        <w:t>instruct</w:t>
      </w:r>
      <w:r>
        <w:rPr>
          <w:color w:val="202020"/>
          <w:spacing w:val="-4"/>
        </w:rPr>
        <w:t xml:space="preserve"> </w:t>
      </w:r>
      <w:r>
        <w:rPr>
          <w:color w:val="202020"/>
        </w:rPr>
        <w:t>the</w:t>
      </w:r>
      <w:r>
        <w:rPr>
          <w:color w:val="202020"/>
          <w:spacing w:val="-4"/>
        </w:rPr>
        <w:t xml:space="preserve"> </w:t>
      </w:r>
      <w:r>
        <w:rPr>
          <w:color w:val="202020"/>
        </w:rPr>
        <w:t>foreign</w:t>
      </w:r>
      <w:r>
        <w:rPr>
          <w:color w:val="202020"/>
          <w:spacing w:val="-5"/>
        </w:rPr>
        <w:t xml:space="preserve"> </w:t>
      </w:r>
      <w:r>
        <w:rPr>
          <w:color w:val="202020"/>
        </w:rPr>
        <w:t>supplier</w:t>
      </w:r>
      <w:r>
        <w:rPr>
          <w:color w:val="202020"/>
          <w:spacing w:val="-4"/>
        </w:rPr>
        <w:t xml:space="preserve"> </w:t>
      </w:r>
      <w:r>
        <w:rPr>
          <w:color w:val="202020"/>
        </w:rPr>
        <w:t>to</w:t>
      </w:r>
      <w:r>
        <w:rPr>
          <w:color w:val="202020"/>
          <w:spacing w:val="-2"/>
        </w:rPr>
        <w:t xml:space="preserve"> </w:t>
      </w:r>
      <w:r>
        <w:rPr>
          <w:color w:val="202020"/>
        </w:rPr>
        <w:t>prepare, a sufficient number of copies of</w:t>
      </w:r>
      <w:r>
        <w:rPr>
          <w:color w:val="202020"/>
          <w:spacing w:val="-1"/>
        </w:rPr>
        <w:t xml:space="preserve"> </w:t>
      </w:r>
      <w:r>
        <w:rPr>
          <w:color w:val="202020"/>
        </w:rPr>
        <w:t>the</w:t>
      </w:r>
      <w:r>
        <w:rPr>
          <w:color w:val="202020"/>
          <w:spacing w:val="-1"/>
        </w:rPr>
        <w:t xml:space="preserve"> </w:t>
      </w:r>
      <w:r>
        <w:rPr>
          <w:color w:val="202020"/>
        </w:rPr>
        <w:t>bill</w:t>
      </w:r>
      <w:r>
        <w:rPr>
          <w:color w:val="202020"/>
          <w:spacing w:val="-1"/>
        </w:rPr>
        <w:t xml:space="preserve"> </w:t>
      </w:r>
      <w:r>
        <w:rPr>
          <w:color w:val="202020"/>
        </w:rPr>
        <w:t>of</w:t>
      </w:r>
      <w:r>
        <w:rPr>
          <w:color w:val="202020"/>
          <w:spacing w:val="-1"/>
        </w:rPr>
        <w:t xml:space="preserve"> </w:t>
      </w:r>
      <w:r>
        <w:rPr>
          <w:color w:val="202020"/>
        </w:rPr>
        <w:t>lading (or other</w:t>
      </w:r>
      <w:r>
        <w:rPr>
          <w:color w:val="202020"/>
          <w:spacing w:val="-1"/>
        </w:rPr>
        <w:t xml:space="preserve"> </w:t>
      </w:r>
      <w:r>
        <w:rPr>
          <w:color w:val="202020"/>
        </w:rPr>
        <w:t>shipping document) so</w:t>
      </w:r>
      <w:r>
        <w:rPr>
          <w:color w:val="202020"/>
          <w:spacing w:val="-2"/>
        </w:rPr>
        <w:t xml:space="preserve"> </w:t>
      </w:r>
      <w:r>
        <w:rPr>
          <w:color w:val="202020"/>
        </w:rPr>
        <w:t>that at least two of the copies accompanying the shipment will be available for use by the District Director of Customs at the port of entry;</w:t>
      </w:r>
    </w:p>
    <w:p w14:paraId="112EA294" w14:textId="77777777" w:rsidR="00F877C4" w:rsidRDefault="00327F55">
      <w:pPr>
        <w:pStyle w:val="ListParagraph"/>
        <w:numPr>
          <w:ilvl w:val="1"/>
          <w:numId w:val="22"/>
        </w:numPr>
        <w:tabs>
          <w:tab w:val="left" w:pos="1249"/>
        </w:tabs>
        <w:spacing w:before="229"/>
        <w:ind w:left="1249" w:hanging="313"/>
      </w:pPr>
      <w:r>
        <w:rPr>
          <w:color w:val="202020"/>
        </w:rPr>
        <w:t>Consign</w:t>
      </w:r>
      <w:r>
        <w:rPr>
          <w:color w:val="202020"/>
          <w:spacing w:val="-4"/>
        </w:rPr>
        <w:t xml:space="preserve"> </w:t>
      </w:r>
      <w:r>
        <w:rPr>
          <w:color w:val="202020"/>
        </w:rPr>
        <w:t>the</w:t>
      </w:r>
      <w:r>
        <w:rPr>
          <w:color w:val="202020"/>
          <w:spacing w:val="-3"/>
        </w:rPr>
        <w:t xml:space="preserve"> </w:t>
      </w:r>
      <w:r>
        <w:rPr>
          <w:color w:val="202020"/>
        </w:rPr>
        <w:t>shipment</w:t>
      </w:r>
      <w:r>
        <w:rPr>
          <w:color w:val="202020"/>
          <w:spacing w:val="-2"/>
        </w:rPr>
        <w:t xml:space="preserve"> </w:t>
      </w:r>
      <w:r>
        <w:rPr>
          <w:color w:val="202020"/>
        </w:rPr>
        <w:t>as</w:t>
      </w:r>
      <w:r>
        <w:rPr>
          <w:color w:val="202020"/>
          <w:spacing w:val="-3"/>
        </w:rPr>
        <w:t xml:space="preserve"> </w:t>
      </w:r>
      <w:r>
        <w:rPr>
          <w:color w:val="202020"/>
        </w:rPr>
        <w:t>specified</w:t>
      </w:r>
      <w:r>
        <w:rPr>
          <w:color w:val="202020"/>
          <w:spacing w:val="-3"/>
        </w:rPr>
        <w:t xml:space="preserve"> </w:t>
      </w:r>
      <w:r>
        <w:rPr>
          <w:color w:val="202020"/>
        </w:rPr>
        <w:t>in</w:t>
      </w:r>
      <w:r>
        <w:rPr>
          <w:color w:val="202020"/>
          <w:spacing w:val="-6"/>
        </w:rPr>
        <w:t xml:space="preserve"> </w:t>
      </w:r>
      <w:r>
        <w:rPr>
          <w:color w:val="202020"/>
        </w:rPr>
        <w:t>paragraph</w:t>
      </w:r>
      <w:r>
        <w:rPr>
          <w:color w:val="202020"/>
          <w:spacing w:val="-3"/>
        </w:rPr>
        <w:t xml:space="preserve"> </w:t>
      </w:r>
      <w:r>
        <w:rPr>
          <w:color w:val="202020"/>
        </w:rPr>
        <w:t>(e)</w:t>
      </w:r>
      <w:r>
        <w:rPr>
          <w:color w:val="202020"/>
          <w:spacing w:val="-5"/>
        </w:rPr>
        <w:t xml:space="preserve"> </w:t>
      </w:r>
      <w:r>
        <w:rPr>
          <w:color w:val="202020"/>
        </w:rPr>
        <w:t>of</w:t>
      </w:r>
      <w:r>
        <w:rPr>
          <w:color w:val="202020"/>
          <w:spacing w:val="-2"/>
        </w:rPr>
        <w:t xml:space="preserve"> </w:t>
      </w:r>
      <w:r>
        <w:rPr>
          <w:color w:val="202020"/>
        </w:rPr>
        <w:t>this</w:t>
      </w:r>
      <w:r>
        <w:rPr>
          <w:color w:val="202020"/>
          <w:spacing w:val="-5"/>
        </w:rPr>
        <w:t xml:space="preserve"> </w:t>
      </w:r>
      <w:r>
        <w:rPr>
          <w:color w:val="202020"/>
        </w:rPr>
        <w:t>clause;</w:t>
      </w:r>
      <w:r>
        <w:rPr>
          <w:color w:val="202020"/>
          <w:spacing w:val="-2"/>
        </w:rPr>
        <w:t xml:space="preserve"> </w:t>
      </w:r>
      <w:r>
        <w:rPr>
          <w:color w:val="202020"/>
          <w:spacing w:val="-5"/>
        </w:rPr>
        <w:t>and</w:t>
      </w:r>
    </w:p>
    <w:p w14:paraId="451FD398" w14:textId="77777777" w:rsidR="00F877C4" w:rsidRDefault="00327F55">
      <w:pPr>
        <w:pStyle w:val="ListParagraph"/>
        <w:numPr>
          <w:ilvl w:val="1"/>
          <w:numId w:val="22"/>
        </w:numPr>
        <w:tabs>
          <w:tab w:val="left" w:pos="1246"/>
        </w:tabs>
        <w:spacing w:before="227"/>
        <w:ind w:left="1246" w:hanging="310"/>
      </w:pPr>
      <w:r>
        <w:rPr>
          <w:color w:val="202020"/>
        </w:rPr>
        <w:t>Mark</w:t>
      </w:r>
      <w:r>
        <w:rPr>
          <w:color w:val="202020"/>
          <w:spacing w:val="-3"/>
        </w:rPr>
        <w:t xml:space="preserve"> </w:t>
      </w:r>
      <w:r>
        <w:rPr>
          <w:color w:val="202020"/>
        </w:rPr>
        <w:t>on</w:t>
      </w:r>
      <w:r>
        <w:rPr>
          <w:color w:val="202020"/>
          <w:spacing w:val="-5"/>
        </w:rPr>
        <w:t xml:space="preserve"> </w:t>
      </w:r>
      <w:r>
        <w:rPr>
          <w:color w:val="202020"/>
        </w:rPr>
        <w:t>the</w:t>
      </w:r>
      <w:r>
        <w:rPr>
          <w:color w:val="202020"/>
          <w:spacing w:val="-4"/>
        </w:rPr>
        <w:t xml:space="preserve"> </w:t>
      </w:r>
      <w:r>
        <w:rPr>
          <w:color w:val="202020"/>
        </w:rPr>
        <w:t>exterior</w:t>
      </w:r>
      <w:r>
        <w:rPr>
          <w:color w:val="202020"/>
          <w:spacing w:val="-1"/>
        </w:rPr>
        <w:t xml:space="preserve"> </w:t>
      </w:r>
      <w:r>
        <w:rPr>
          <w:color w:val="202020"/>
        </w:rPr>
        <w:t>of</w:t>
      </w:r>
      <w:r>
        <w:rPr>
          <w:color w:val="202020"/>
          <w:spacing w:val="-4"/>
        </w:rPr>
        <w:t xml:space="preserve"> </w:t>
      </w:r>
      <w:r>
        <w:rPr>
          <w:color w:val="202020"/>
        </w:rPr>
        <w:t>all</w:t>
      </w:r>
      <w:r>
        <w:rPr>
          <w:color w:val="202020"/>
          <w:spacing w:val="-4"/>
        </w:rPr>
        <w:t xml:space="preserve"> </w:t>
      </w:r>
      <w:r>
        <w:rPr>
          <w:color w:val="202020"/>
        </w:rPr>
        <w:t>packages-</w:t>
      </w:r>
      <w:r>
        <w:rPr>
          <w:color w:val="202020"/>
          <w:spacing w:val="-10"/>
        </w:rPr>
        <w:t>-</w:t>
      </w:r>
    </w:p>
    <w:p w14:paraId="71054129" w14:textId="77777777" w:rsidR="00F877C4" w:rsidRDefault="00327F55">
      <w:pPr>
        <w:pStyle w:val="ListParagraph"/>
        <w:numPr>
          <w:ilvl w:val="2"/>
          <w:numId w:val="22"/>
        </w:numPr>
        <w:tabs>
          <w:tab w:val="left" w:pos="1198"/>
        </w:tabs>
        <w:spacing w:before="227"/>
        <w:ind w:left="1198" w:hanging="262"/>
      </w:pPr>
      <w:r>
        <w:rPr>
          <w:color w:val="202020"/>
        </w:rPr>
        <w:t>"UNITED</w:t>
      </w:r>
      <w:r>
        <w:rPr>
          <w:color w:val="202020"/>
          <w:spacing w:val="-9"/>
        </w:rPr>
        <w:t xml:space="preserve"> </w:t>
      </w:r>
      <w:r>
        <w:rPr>
          <w:color w:val="202020"/>
        </w:rPr>
        <w:t>STATES</w:t>
      </w:r>
      <w:r>
        <w:rPr>
          <w:color w:val="202020"/>
          <w:spacing w:val="-9"/>
        </w:rPr>
        <w:t xml:space="preserve"> </w:t>
      </w:r>
      <w:r>
        <w:rPr>
          <w:color w:val="202020"/>
        </w:rPr>
        <w:t>GOVERNMENT,</w:t>
      </w:r>
      <w:r>
        <w:rPr>
          <w:color w:val="202020"/>
          <w:spacing w:val="-8"/>
        </w:rPr>
        <w:t xml:space="preserve"> </w:t>
      </w:r>
      <w:r>
        <w:rPr>
          <w:color w:val="202020"/>
        </w:rPr>
        <w:t>DEPARTMENT</w:t>
      </w:r>
      <w:r>
        <w:rPr>
          <w:color w:val="202020"/>
          <w:spacing w:val="-9"/>
        </w:rPr>
        <w:t xml:space="preserve"> </w:t>
      </w:r>
      <w:r>
        <w:rPr>
          <w:color w:val="202020"/>
        </w:rPr>
        <w:t>OF</w:t>
      </w:r>
      <w:r>
        <w:rPr>
          <w:color w:val="202020"/>
          <w:spacing w:val="-9"/>
        </w:rPr>
        <w:t xml:space="preserve"> </w:t>
      </w:r>
      <w:r>
        <w:rPr>
          <w:color w:val="202020"/>
        </w:rPr>
        <w:t>DEFENSE";</w:t>
      </w:r>
      <w:r>
        <w:rPr>
          <w:color w:val="202020"/>
          <w:spacing w:val="-7"/>
        </w:rPr>
        <w:t xml:space="preserve"> </w:t>
      </w:r>
      <w:r>
        <w:rPr>
          <w:color w:val="202020"/>
          <w:spacing w:val="-5"/>
        </w:rPr>
        <w:t>and</w:t>
      </w:r>
    </w:p>
    <w:p w14:paraId="71A1C504" w14:textId="77777777" w:rsidR="00F877C4" w:rsidRDefault="00327F55">
      <w:pPr>
        <w:pStyle w:val="ListParagraph"/>
        <w:numPr>
          <w:ilvl w:val="2"/>
          <w:numId w:val="22"/>
        </w:numPr>
        <w:tabs>
          <w:tab w:val="left" w:pos="1260"/>
        </w:tabs>
        <w:spacing w:before="237" w:line="228" w:lineRule="auto"/>
        <w:ind w:left="936" w:right="937" w:firstLine="0"/>
      </w:pPr>
      <w:r>
        <w:rPr>
          <w:color w:val="202020"/>
        </w:rPr>
        <w:t>The</w:t>
      </w:r>
      <w:r>
        <w:rPr>
          <w:color w:val="202020"/>
          <w:spacing w:val="-3"/>
        </w:rPr>
        <w:t xml:space="preserve"> </w:t>
      </w:r>
      <w:r>
        <w:rPr>
          <w:color w:val="202020"/>
        </w:rPr>
        <w:t>activity</w:t>
      </w:r>
      <w:r>
        <w:rPr>
          <w:color w:val="202020"/>
          <w:spacing w:val="-3"/>
        </w:rPr>
        <w:t xml:space="preserve"> </w:t>
      </w:r>
      <w:r>
        <w:rPr>
          <w:color w:val="202020"/>
        </w:rPr>
        <w:t>address</w:t>
      </w:r>
      <w:r>
        <w:rPr>
          <w:color w:val="202020"/>
          <w:spacing w:val="-3"/>
        </w:rPr>
        <w:t xml:space="preserve"> </w:t>
      </w:r>
      <w:r>
        <w:rPr>
          <w:color w:val="202020"/>
        </w:rPr>
        <w:t>number</w:t>
      </w:r>
      <w:r>
        <w:rPr>
          <w:color w:val="202020"/>
          <w:spacing w:val="-2"/>
        </w:rPr>
        <w:t xml:space="preserve"> </w:t>
      </w:r>
      <w:r>
        <w:rPr>
          <w:color w:val="202020"/>
        </w:rPr>
        <w:t>of</w:t>
      </w:r>
      <w:r>
        <w:rPr>
          <w:color w:val="202020"/>
          <w:spacing w:val="-5"/>
        </w:rPr>
        <w:t xml:space="preserve"> </w:t>
      </w:r>
      <w:r>
        <w:rPr>
          <w:color w:val="202020"/>
        </w:rPr>
        <w:t>the</w:t>
      </w:r>
      <w:r>
        <w:rPr>
          <w:color w:val="202020"/>
          <w:spacing w:val="-5"/>
        </w:rPr>
        <w:t xml:space="preserve"> </w:t>
      </w:r>
      <w:r>
        <w:rPr>
          <w:color w:val="202020"/>
        </w:rPr>
        <w:t>contract</w:t>
      </w:r>
      <w:r>
        <w:rPr>
          <w:color w:val="202020"/>
          <w:spacing w:val="-5"/>
        </w:rPr>
        <w:t xml:space="preserve"> </w:t>
      </w:r>
      <w:r>
        <w:rPr>
          <w:color w:val="202020"/>
        </w:rPr>
        <w:t>administration</w:t>
      </w:r>
      <w:r>
        <w:rPr>
          <w:color w:val="202020"/>
          <w:spacing w:val="-3"/>
        </w:rPr>
        <w:t xml:space="preserve"> </w:t>
      </w:r>
      <w:r>
        <w:rPr>
          <w:color w:val="202020"/>
        </w:rPr>
        <w:t>office</w:t>
      </w:r>
      <w:r>
        <w:rPr>
          <w:color w:val="202020"/>
          <w:spacing w:val="-5"/>
        </w:rPr>
        <w:t xml:space="preserve"> </w:t>
      </w:r>
      <w:r>
        <w:rPr>
          <w:color w:val="202020"/>
        </w:rPr>
        <w:t>administering</w:t>
      </w:r>
      <w:r>
        <w:rPr>
          <w:color w:val="202020"/>
          <w:spacing w:val="-3"/>
        </w:rPr>
        <w:t xml:space="preserve"> </w:t>
      </w:r>
      <w:r>
        <w:rPr>
          <w:color w:val="202020"/>
        </w:rPr>
        <w:t>the</w:t>
      </w:r>
      <w:r>
        <w:rPr>
          <w:color w:val="202020"/>
          <w:spacing w:val="-3"/>
        </w:rPr>
        <w:t xml:space="preserve"> </w:t>
      </w:r>
      <w:r>
        <w:rPr>
          <w:color w:val="202020"/>
        </w:rPr>
        <w:t xml:space="preserve">prime </w:t>
      </w:r>
      <w:r>
        <w:rPr>
          <w:color w:val="202020"/>
          <w:spacing w:val="-2"/>
        </w:rPr>
        <w:t>contract.</w:t>
      </w:r>
    </w:p>
    <w:p w14:paraId="661025DC" w14:textId="77777777" w:rsidR="00F877C4" w:rsidRDefault="00327F55">
      <w:pPr>
        <w:pStyle w:val="ListParagraph"/>
        <w:numPr>
          <w:ilvl w:val="0"/>
          <w:numId w:val="22"/>
        </w:numPr>
        <w:tabs>
          <w:tab w:val="left" w:pos="1249"/>
        </w:tabs>
        <w:spacing w:before="239" w:line="228" w:lineRule="auto"/>
        <w:ind w:right="422" w:firstLine="0"/>
      </w:pPr>
      <w:r>
        <w:rPr>
          <w:color w:val="202020"/>
        </w:rPr>
        <w:t>The Contractor shall notify the Administrative Contracting Officer (ACO) in writing of any purchase</w:t>
      </w:r>
      <w:r>
        <w:rPr>
          <w:color w:val="202020"/>
          <w:spacing w:val="-3"/>
        </w:rPr>
        <w:t xml:space="preserve"> </w:t>
      </w:r>
      <w:r>
        <w:rPr>
          <w:color w:val="202020"/>
        </w:rPr>
        <w:t>of</w:t>
      </w:r>
      <w:r>
        <w:rPr>
          <w:color w:val="202020"/>
          <w:spacing w:val="-2"/>
        </w:rPr>
        <w:t xml:space="preserve"> </w:t>
      </w:r>
      <w:r>
        <w:rPr>
          <w:color w:val="202020"/>
        </w:rPr>
        <w:t>eligible</w:t>
      </w:r>
      <w:r>
        <w:rPr>
          <w:color w:val="202020"/>
          <w:spacing w:val="-3"/>
        </w:rPr>
        <w:t xml:space="preserve"> </w:t>
      </w:r>
      <w:r>
        <w:rPr>
          <w:color w:val="202020"/>
        </w:rPr>
        <w:t>products</w:t>
      </w:r>
      <w:r>
        <w:rPr>
          <w:color w:val="202020"/>
          <w:spacing w:val="-3"/>
        </w:rPr>
        <w:t xml:space="preserve"> </w:t>
      </w:r>
      <w:r>
        <w:rPr>
          <w:color w:val="202020"/>
        </w:rPr>
        <w:t>or</w:t>
      </w:r>
      <w:r>
        <w:rPr>
          <w:color w:val="202020"/>
          <w:spacing w:val="-2"/>
        </w:rPr>
        <w:t xml:space="preserve"> </w:t>
      </w:r>
      <w:r>
        <w:rPr>
          <w:color w:val="202020"/>
        </w:rPr>
        <w:t>qualifying</w:t>
      </w:r>
      <w:r>
        <w:rPr>
          <w:color w:val="202020"/>
          <w:spacing w:val="-3"/>
        </w:rPr>
        <w:t xml:space="preserve"> </w:t>
      </w:r>
      <w:r>
        <w:rPr>
          <w:color w:val="202020"/>
        </w:rPr>
        <w:t>country</w:t>
      </w:r>
      <w:r>
        <w:rPr>
          <w:color w:val="202020"/>
          <w:spacing w:val="-3"/>
        </w:rPr>
        <w:t xml:space="preserve"> </w:t>
      </w:r>
      <w:r>
        <w:rPr>
          <w:color w:val="202020"/>
        </w:rPr>
        <w:t>supplies</w:t>
      </w:r>
      <w:r>
        <w:rPr>
          <w:color w:val="202020"/>
          <w:spacing w:val="-3"/>
        </w:rPr>
        <w:t xml:space="preserve"> </w:t>
      </w:r>
      <w:r>
        <w:rPr>
          <w:color w:val="202020"/>
        </w:rPr>
        <w:t>to</w:t>
      </w:r>
      <w:r>
        <w:rPr>
          <w:color w:val="202020"/>
          <w:spacing w:val="-3"/>
        </w:rPr>
        <w:t xml:space="preserve"> </w:t>
      </w:r>
      <w:r>
        <w:rPr>
          <w:color w:val="202020"/>
        </w:rPr>
        <w:t>be</w:t>
      </w:r>
      <w:r>
        <w:rPr>
          <w:color w:val="202020"/>
          <w:spacing w:val="-5"/>
        </w:rPr>
        <w:t xml:space="preserve"> </w:t>
      </w:r>
      <w:r>
        <w:rPr>
          <w:color w:val="202020"/>
        </w:rPr>
        <w:t>accorded</w:t>
      </w:r>
      <w:r>
        <w:rPr>
          <w:color w:val="202020"/>
          <w:spacing w:val="-6"/>
        </w:rPr>
        <w:t xml:space="preserve"> </w:t>
      </w:r>
      <w:r>
        <w:rPr>
          <w:color w:val="202020"/>
        </w:rPr>
        <w:t>duty-free</w:t>
      </w:r>
      <w:r>
        <w:rPr>
          <w:color w:val="202020"/>
          <w:spacing w:val="-3"/>
        </w:rPr>
        <w:t xml:space="preserve"> </w:t>
      </w:r>
      <w:r>
        <w:rPr>
          <w:color w:val="202020"/>
        </w:rPr>
        <w:t>entry,</w:t>
      </w:r>
      <w:r>
        <w:rPr>
          <w:color w:val="202020"/>
          <w:spacing w:val="-6"/>
        </w:rPr>
        <w:t xml:space="preserve"> </w:t>
      </w:r>
      <w:r>
        <w:rPr>
          <w:color w:val="202020"/>
        </w:rPr>
        <w:t>that</w:t>
      </w:r>
      <w:r>
        <w:rPr>
          <w:color w:val="202020"/>
          <w:spacing w:val="-2"/>
        </w:rPr>
        <w:t xml:space="preserve"> </w:t>
      </w:r>
      <w:r>
        <w:rPr>
          <w:color w:val="202020"/>
        </w:rPr>
        <w:t>are to</w:t>
      </w:r>
      <w:r>
        <w:rPr>
          <w:color w:val="202020"/>
          <w:spacing w:val="-1"/>
        </w:rPr>
        <w:t xml:space="preserve"> </w:t>
      </w:r>
      <w:r>
        <w:rPr>
          <w:color w:val="202020"/>
        </w:rPr>
        <w:t>be</w:t>
      </w:r>
      <w:r>
        <w:rPr>
          <w:color w:val="202020"/>
          <w:spacing w:val="-3"/>
        </w:rPr>
        <w:t xml:space="preserve"> </w:t>
      </w:r>
      <w:r>
        <w:rPr>
          <w:color w:val="202020"/>
        </w:rPr>
        <w:t>imported</w:t>
      </w:r>
      <w:r>
        <w:rPr>
          <w:color w:val="202020"/>
          <w:spacing w:val="-4"/>
        </w:rPr>
        <w:t xml:space="preserve"> </w:t>
      </w:r>
      <w:r>
        <w:rPr>
          <w:color w:val="202020"/>
        </w:rPr>
        <w:t>into</w:t>
      </w:r>
      <w:r>
        <w:rPr>
          <w:color w:val="202020"/>
          <w:spacing w:val="-1"/>
        </w:rPr>
        <w:t xml:space="preserve"> </w:t>
      </w:r>
      <w:r>
        <w:rPr>
          <w:color w:val="202020"/>
        </w:rPr>
        <w:t>the</w:t>
      </w:r>
      <w:r>
        <w:rPr>
          <w:color w:val="202020"/>
          <w:spacing w:val="-1"/>
        </w:rPr>
        <w:t xml:space="preserve"> </w:t>
      </w:r>
      <w:r>
        <w:rPr>
          <w:color w:val="202020"/>
        </w:rPr>
        <w:t>customs</w:t>
      </w:r>
      <w:r>
        <w:rPr>
          <w:color w:val="202020"/>
          <w:spacing w:val="-3"/>
        </w:rPr>
        <w:t xml:space="preserve"> </w:t>
      </w:r>
      <w:r>
        <w:rPr>
          <w:color w:val="202020"/>
        </w:rPr>
        <w:t>territory</w:t>
      </w:r>
      <w:r>
        <w:rPr>
          <w:color w:val="202020"/>
          <w:spacing w:val="-1"/>
        </w:rPr>
        <w:t xml:space="preserve"> </w:t>
      </w:r>
      <w:r>
        <w:rPr>
          <w:color w:val="202020"/>
        </w:rPr>
        <w:t>of the</w:t>
      </w:r>
      <w:r>
        <w:rPr>
          <w:color w:val="202020"/>
          <w:spacing w:val="-1"/>
        </w:rPr>
        <w:t xml:space="preserve"> </w:t>
      </w:r>
      <w:r>
        <w:rPr>
          <w:color w:val="202020"/>
        </w:rPr>
        <w:t>United</w:t>
      </w:r>
      <w:r>
        <w:rPr>
          <w:color w:val="202020"/>
          <w:spacing w:val="-4"/>
        </w:rPr>
        <w:t xml:space="preserve"> </w:t>
      </w:r>
      <w:r>
        <w:rPr>
          <w:color w:val="202020"/>
        </w:rPr>
        <w:t>States</w:t>
      </w:r>
      <w:r>
        <w:rPr>
          <w:color w:val="202020"/>
          <w:spacing w:val="-3"/>
        </w:rPr>
        <w:t xml:space="preserve"> </w:t>
      </w:r>
      <w:r>
        <w:rPr>
          <w:color w:val="202020"/>
        </w:rPr>
        <w:t>for delivery</w:t>
      </w:r>
      <w:r>
        <w:rPr>
          <w:color w:val="202020"/>
          <w:spacing w:val="-4"/>
        </w:rPr>
        <w:t xml:space="preserve"> </w:t>
      </w:r>
      <w:r>
        <w:rPr>
          <w:color w:val="202020"/>
        </w:rPr>
        <w:t>to</w:t>
      </w:r>
      <w:r>
        <w:rPr>
          <w:color w:val="202020"/>
          <w:spacing w:val="-1"/>
        </w:rPr>
        <w:t xml:space="preserve"> </w:t>
      </w:r>
      <w:r>
        <w:rPr>
          <w:color w:val="202020"/>
        </w:rPr>
        <w:t>the</w:t>
      </w:r>
      <w:r>
        <w:rPr>
          <w:color w:val="202020"/>
          <w:spacing w:val="-1"/>
        </w:rPr>
        <w:t xml:space="preserve"> </w:t>
      </w:r>
      <w:r>
        <w:rPr>
          <w:color w:val="202020"/>
        </w:rPr>
        <w:t>Government or for incorporation in end items to be delivered to the Government.</w:t>
      </w:r>
      <w:r>
        <w:rPr>
          <w:color w:val="202020"/>
          <w:spacing w:val="40"/>
        </w:rPr>
        <w:t xml:space="preserve"> </w:t>
      </w:r>
      <w:r>
        <w:rPr>
          <w:color w:val="202020"/>
        </w:rPr>
        <w:t>The Contractor shall furnish the notice to the ACO immediately upon award to the supplier and shall include in the notice--</w:t>
      </w:r>
    </w:p>
    <w:p w14:paraId="1489490F" w14:textId="77777777" w:rsidR="00F877C4" w:rsidRDefault="00327F55">
      <w:pPr>
        <w:pStyle w:val="ListParagraph"/>
        <w:numPr>
          <w:ilvl w:val="1"/>
          <w:numId w:val="22"/>
        </w:numPr>
        <w:tabs>
          <w:tab w:val="left" w:pos="1249"/>
        </w:tabs>
        <w:spacing w:before="228"/>
        <w:ind w:left="1249" w:hanging="313"/>
      </w:pPr>
      <w:r>
        <w:rPr>
          <w:color w:val="202020"/>
        </w:rPr>
        <w:t>The</w:t>
      </w:r>
      <w:r>
        <w:rPr>
          <w:color w:val="202020"/>
          <w:spacing w:val="-5"/>
        </w:rPr>
        <w:t xml:space="preserve"> </w:t>
      </w:r>
      <w:r>
        <w:rPr>
          <w:color w:val="202020"/>
        </w:rPr>
        <w:t>Contractor's</w:t>
      </w:r>
      <w:r>
        <w:rPr>
          <w:color w:val="202020"/>
          <w:spacing w:val="-5"/>
        </w:rPr>
        <w:t xml:space="preserve"> </w:t>
      </w:r>
      <w:r>
        <w:rPr>
          <w:color w:val="202020"/>
        </w:rPr>
        <w:t>name,</w:t>
      </w:r>
      <w:r>
        <w:rPr>
          <w:color w:val="202020"/>
          <w:spacing w:val="-7"/>
        </w:rPr>
        <w:t xml:space="preserve"> </w:t>
      </w:r>
      <w:r>
        <w:rPr>
          <w:color w:val="202020"/>
        </w:rPr>
        <w:t>address,</w:t>
      </w:r>
      <w:r>
        <w:rPr>
          <w:color w:val="202020"/>
          <w:spacing w:val="-7"/>
        </w:rPr>
        <w:t xml:space="preserve"> </w:t>
      </w:r>
      <w:r>
        <w:rPr>
          <w:color w:val="202020"/>
        </w:rPr>
        <w:t>and</w:t>
      </w:r>
      <w:r>
        <w:rPr>
          <w:color w:val="202020"/>
          <w:spacing w:val="-5"/>
        </w:rPr>
        <w:t xml:space="preserve"> </w:t>
      </w:r>
      <w:r>
        <w:rPr>
          <w:color w:val="202020"/>
        </w:rPr>
        <w:t>Commercial</w:t>
      </w:r>
      <w:r>
        <w:rPr>
          <w:color w:val="202020"/>
          <w:spacing w:val="-3"/>
        </w:rPr>
        <w:t xml:space="preserve"> </w:t>
      </w:r>
      <w:r>
        <w:rPr>
          <w:color w:val="202020"/>
        </w:rPr>
        <w:t>and</w:t>
      </w:r>
      <w:r>
        <w:rPr>
          <w:color w:val="202020"/>
          <w:spacing w:val="-5"/>
        </w:rPr>
        <w:t xml:space="preserve"> </w:t>
      </w:r>
      <w:r>
        <w:rPr>
          <w:color w:val="202020"/>
        </w:rPr>
        <w:t>Government</w:t>
      </w:r>
      <w:r>
        <w:rPr>
          <w:color w:val="202020"/>
          <w:spacing w:val="-4"/>
        </w:rPr>
        <w:t xml:space="preserve"> </w:t>
      </w:r>
      <w:r>
        <w:rPr>
          <w:color w:val="202020"/>
        </w:rPr>
        <w:t>Entity</w:t>
      </w:r>
      <w:r>
        <w:rPr>
          <w:color w:val="202020"/>
          <w:spacing w:val="-7"/>
        </w:rPr>
        <w:t xml:space="preserve"> </w:t>
      </w:r>
      <w:r>
        <w:rPr>
          <w:color w:val="202020"/>
        </w:rPr>
        <w:t>(CAGE)</w:t>
      </w:r>
      <w:r>
        <w:rPr>
          <w:color w:val="202020"/>
          <w:spacing w:val="-3"/>
        </w:rPr>
        <w:t xml:space="preserve"> </w:t>
      </w:r>
      <w:r>
        <w:rPr>
          <w:color w:val="202020"/>
          <w:spacing w:val="-2"/>
        </w:rPr>
        <w:t>code;</w:t>
      </w:r>
    </w:p>
    <w:p w14:paraId="71C479A5" w14:textId="77777777" w:rsidR="00F877C4" w:rsidRDefault="00327F55">
      <w:pPr>
        <w:pStyle w:val="ListParagraph"/>
        <w:numPr>
          <w:ilvl w:val="1"/>
          <w:numId w:val="22"/>
        </w:numPr>
        <w:tabs>
          <w:tab w:val="left" w:pos="1249"/>
        </w:tabs>
        <w:spacing w:before="227"/>
        <w:ind w:left="1249" w:hanging="313"/>
      </w:pPr>
      <w:r>
        <w:rPr>
          <w:color w:val="202020"/>
        </w:rPr>
        <w:t>Prime</w:t>
      </w:r>
      <w:r>
        <w:rPr>
          <w:color w:val="202020"/>
          <w:spacing w:val="-6"/>
        </w:rPr>
        <w:t xml:space="preserve"> </w:t>
      </w:r>
      <w:r>
        <w:rPr>
          <w:color w:val="202020"/>
        </w:rPr>
        <w:t>contract</w:t>
      </w:r>
      <w:r>
        <w:rPr>
          <w:color w:val="202020"/>
          <w:spacing w:val="-2"/>
        </w:rPr>
        <w:t xml:space="preserve"> </w:t>
      </w:r>
      <w:r>
        <w:rPr>
          <w:color w:val="202020"/>
        </w:rPr>
        <w:t>number</w:t>
      </w:r>
      <w:r>
        <w:rPr>
          <w:color w:val="202020"/>
          <w:spacing w:val="-5"/>
        </w:rPr>
        <w:t xml:space="preserve"> </w:t>
      </w:r>
      <w:r>
        <w:rPr>
          <w:color w:val="202020"/>
        </w:rPr>
        <w:t>and,</w:t>
      </w:r>
      <w:r>
        <w:rPr>
          <w:color w:val="202020"/>
          <w:spacing w:val="-4"/>
        </w:rPr>
        <w:t xml:space="preserve"> </w:t>
      </w:r>
      <w:r>
        <w:rPr>
          <w:color w:val="202020"/>
        </w:rPr>
        <w:t>if</w:t>
      </w:r>
      <w:r>
        <w:rPr>
          <w:color w:val="202020"/>
          <w:spacing w:val="-2"/>
        </w:rPr>
        <w:t xml:space="preserve"> </w:t>
      </w:r>
      <w:r>
        <w:rPr>
          <w:color w:val="202020"/>
        </w:rPr>
        <w:t>applicable,</w:t>
      </w:r>
      <w:r>
        <w:rPr>
          <w:color w:val="202020"/>
          <w:spacing w:val="-6"/>
        </w:rPr>
        <w:t xml:space="preserve"> </w:t>
      </w:r>
      <w:r>
        <w:rPr>
          <w:color w:val="202020"/>
        </w:rPr>
        <w:t>delivery</w:t>
      </w:r>
      <w:r>
        <w:rPr>
          <w:color w:val="202020"/>
          <w:spacing w:val="-6"/>
        </w:rPr>
        <w:t xml:space="preserve"> </w:t>
      </w:r>
      <w:r>
        <w:rPr>
          <w:color w:val="202020"/>
        </w:rPr>
        <w:t>order</w:t>
      </w:r>
      <w:r>
        <w:rPr>
          <w:color w:val="202020"/>
          <w:spacing w:val="-2"/>
        </w:rPr>
        <w:t xml:space="preserve"> number;</w:t>
      </w:r>
    </w:p>
    <w:p w14:paraId="197BADCC" w14:textId="77777777" w:rsidR="00F877C4" w:rsidRDefault="00327F55">
      <w:pPr>
        <w:pStyle w:val="ListParagraph"/>
        <w:numPr>
          <w:ilvl w:val="1"/>
          <w:numId w:val="22"/>
        </w:numPr>
        <w:tabs>
          <w:tab w:val="left" w:pos="1249"/>
        </w:tabs>
        <w:spacing w:before="228"/>
        <w:ind w:left="1249" w:hanging="313"/>
      </w:pPr>
      <w:r>
        <w:rPr>
          <w:color w:val="202020"/>
        </w:rPr>
        <w:t>Total</w:t>
      </w:r>
      <w:r>
        <w:rPr>
          <w:color w:val="202020"/>
          <w:spacing w:val="-2"/>
        </w:rPr>
        <w:t xml:space="preserve"> </w:t>
      </w:r>
      <w:r>
        <w:rPr>
          <w:color w:val="202020"/>
        </w:rPr>
        <w:t>dollar</w:t>
      </w:r>
      <w:r>
        <w:rPr>
          <w:color w:val="202020"/>
          <w:spacing w:val="-2"/>
        </w:rPr>
        <w:t xml:space="preserve"> </w:t>
      </w:r>
      <w:r>
        <w:rPr>
          <w:color w:val="202020"/>
        </w:rPr>
        <w:t>value</w:t>
      </w:r>
      <w:r>
        <w:rPr>
          <w:color w:val="202020"/>
          <w:spacing w:val="-3"/>
        </w:rPr>
        <w:t xml:space="preserve"> </w:t>
      </w:r>
      <w:r>
        <w:rPr>
          <w:color w:val="202020"/>
        </w:rPr>
        <w:t>of</w:t>
      </w:r>
      <w:r>
        <w:rPr>
          <w:color w:val="202020"/>
          <w:spacing w:val="-5"/>
        </w:rPr>
        <w:t xml:space="preserve"> </w:t>
      </w:r>
      <w:r>
        <w:rPr>
          <w:color w:val="202020"/>
        </w:rPr>
        <w:t>the</w:t>
      </w:r>
      <w:r>
        <w:rPr>
          <w:color w:val="202020"/>
          <w:spacing w:val="-5"/>
        </w:rPr>
        <w:t xml:space="preserve"> </w:t>
      </w:r>
      <w:r>
        <w:rPr>
          <w:color w:val="202020"/>
        </w:rPr>
        <w:t>prime</w:t>
      </w:r>
      <w:r>
        <w:rPr>
          <w:color w:val="202020"/>
          <w:spacing w:val="-5"/>
        </w:rPr>
        <w:t xml:space="preserve"> </w:t>
      </w:r>
      <w:proofErr w:type="spellStart"/>
      <w:r>
        <w:rPr>
          <w:color w:val="202020"/>
        </w:rPr>
        <w:t>contract</w:t>
      </w:r>
      <w:r>
        <w:rPr>
          <w:color w:val="202020"/>
          <w:spacing w:val="-2"/>
        </w:rPr>
        <w:t xml:space="preserve"> </w:t>
      </w:r>
      <w:r>
        <w:rPr>
          <w:color w:val="202020"/>
        </w:rPr>
        <w:t>or</w:t>
      </w:r>
      <w:proofErr w:type="spellEnd"/>
      <w:r>
        <w:rPr>
          <w:color w:val="202020"/>
          <w:spacing w:val="-2"/>
        </w:rPr>
        <w:t xml:space="preserve"> </w:t>
      </w:r>
      <w:r>
        <w:rPr>
          <w:color w:val="202020"/>
        </w:rPr>
        <w:t>delivery</w:t>
      </w:r>
      <w:r>
        <w:rPr>
          <w:color w:val="202020"/>
          <w:spacing w:val="-5"/>
        </w:rPr>
        <w:t xml:space="preserve"> </w:t>
      </w:r>
      <w:r>
        <w:rPr>
          <w:color w:val="202020"/>
          <w:spacing w:val="-2"/>
        </w:rPr>
        <w:t>order;</w:t>
      </w:r>
    </w:p>
    <w:p w14:paraId="38C73284" w14:textId="77777777" w:rsidR="00F877C4" w:rsidRDefault="00327F55">
      <w:pPr>
        <w:pStyle w:val="ListParagraph"/>
        <w:numPr>
          <w:ilvl w:val="1"/>
          <w:numId w:val="22"/>
        </w:numPr>
        <w:tabs>
          <w:tab w:val="left" w:pos="1249"/>
        </w:tabs>
        <w:spacing w:before="227"/>
        <w:ind w:left="1249" w:hanging="313"/>
      </w:pPr>
      <w:r>
        <w:rPr>
          <w:color w:val="202020"/>
        </w:rPr>
        <w:t>Date</w:t>
      </w:r>
      <w:r>
        <w:rPr>
          <w:color w:val="202020"/>
          <w:spacing w:val="-4"/>
        </w:rPr>
        <w:t xml:space="preserve"> </w:t>
      </w:r>
      <w:r>
        <w:rPr>
          <w:color w:val="202020"/>
        </w:rPr>
        <w:t>of</w:t>
      </w:r>
      <w:r>
        <w:rPr>
          <w:color w:val="202020"/>
          <w:spacing w:val="-2"/>
        </w:rPr>
        <w:t xml:space="preserve"> </w:t>
      </w:r>
      <w:r>
        <w:rPr>
          <w:color w:val="202020"/>
        </w:rPr>
        <w:t>the</w:t>
      </w:r>
      <w:r>
        <w:rPr>
          <w:color w:val="202020"/>
          <w:spacing w:val="-5"/>
        </w:rPr>
        <w:t xml:space="preserve"> </w:t>
      </w:r>
      <w:r>
        <w:rPr>
          <w:color w:val="202020"/>
        </w:rPr>
        <w:t>last</w:t>
      </w:r>
      <w:r>
        <w:rPr>
          <w:color w:val="202020"/>
          <w:spacing w:val="-3"/>
        </w:rPr>
        <w:t xml:space="preserve"> </w:t>
      </w:r>
      <w:r>
        <w:rPr>
          <w:color w:val="202020"/>
        </w:rPr>
        <w:t>scheduled</w:t>
      </w:r>
      <w:r>
        <w:rPr>
          <w:color w:val="202020"/>
          <w:spacing w:val="-3"/>
        </w:rPr>
        <w:t xml:space="preserve"> </w:t>
      </w:r>
      <w:r>
        <w:rPr>
          <w:color w:val="202020"/>
        </w:rPr>
        <w:t>delivery</w:t>
      </w:r>
      <w:r>
        <w:rPr>
          <w:color w:val="202020"/>
          <w:spacing w:val="-3"/>
        </w:rPr>
        <w:t xml:space="preserve"> </w:t>
      </w:r>
      <w:r>
        <w:rPr>
          <w:color w:val="202020"/>
        </w:rPr>
        <w:t>under</w:t>
      </w:r>
      <w:r>
        <w:rPr>
          <w:color w:val="202020"/>
          <w:spacing w:val="-2"/>
        </w:rPr>
        <w:t xml:space="preserve"> </w:t>
      </w:r>
      <w:r>
        <w:rPr>
          <w:color w:val="202020"/>
        </w:rPr>
        <w:t>the</w:t>
      </w:r>
      <w:r>
        <w:rPr>
          <w:color w:val="202020"/>
          <w:spacing w:val="-4"/>
        </w:rPr>
        <w:t xml:space="preserve"> </w:t>
      </w:r>
      <w:r>
        <w:rPr>
          <w:color w:val="202020"/>
        </w:rPr>
        <w:t>prime</w:t>
      </w:r>
      <w:r>
        <w:rPr>
          <w:color w:val="202020"/>
          <w:spacing w:val="-5"/>
        </w:rPr>
        <w:t xml:space="preserve"> </w:t>
      </w:r>
      <w:proofErr w:type="spellStart"/>
      <w:r>
        <w:rPr>
          <w:color w:val="202020"/>
        </w:rPr>
        <w:t>contract</w:t>
      </w:r>
      <w:r>
        <w:rPr>
          <w:color w:val="202020"/>
          <w:spacing w:val="-2"/>
        </w:rPr>
        <w:t xml:space="preserve"> </w:t>
      </w:r>
      <w:r>
        <w:rPr>
          <w:color w:val="202020"/>
        </w:rPr>
        <w:t>or</w:t>
      </w:r>
      <w:proofErr w:type="spellEnd"/>
      <w:r>
        <w:rPr>
          <w:color w:val="202020"/>
          <w:spacing w:val="-2"/>
        </w:rPr>
        <w:t xml:space="preserve"> </w:t>
      </w:r>
      <w:r>
        <w:rPr>
          <w:color w:val="202020"/>
        </w:rPr>
        <w:t>delivery</w:t>
      </w:r>
      <w:r>
        <w:rPr>
          <w:color w:val="202020"/>
          <w:spacing w:val="-6"/>
        </w:rPr>
        <w:t xml:space="preserve"> </w:t>
      </w:r>
      <w:r>
        <w:rPr>
          <w:color w:val="202020"/>
          <w:spacing w:val="-2"/>
        </w:rPr>
        <w:t>order;</w:t>
      </w:r>
    </w:p>
    <w:p w14:paraId="4CE9CFC3" w14:textId="77777777" w:rsidR="00F877C4" w:rsidRDefault="00327F55">
      <w:pPr>
        <w:pStyle w:val="ListParagraph"/>
        <w:numPr>
          <w:ilvl w:val="1"/>
          <w:numId w:val="22"/>
        </w:numPr>
        <w:tabs>
          <w:tab w:val="left" w:pos="1249"/>
        </w:tabs>
        <w:spacing w:before="227"/>
        <w:ind w:left="1249" w:hanging="313"/>
      </w:pPr>
      <w:r>
        <w:rPr>
          <w:color w:val="202020"/>
        </w:rPr>
        <w:t>Foreign</w:t>
      </w:r>
      <w:r>
        <w:rPr>
          <w:color w:val="202020"/>
          <w:spacing w:val="-4"/>
        </w:rPr>
        <w:t xml:space="preserve"> </w:t>
      </w:r>
      <w:r>
        <w:rPr>
          <w:color w:val="202020"/>
        </w:rPr>
        <w:t>supplier's</w:t>
      </w:r>
      <w:r>
        <w:rPr>
          <w:color w:val="202020"/>
          <w:spacing w:val="-4"/>
        </w:rPr>
        <w:t xml:space="preserve"> </w:t>
      </w:r>
      <w:r>
        <w:rPr>
          <w:color w:val="202020"/>
        </w:rPr>
        <w:t>name</w:t>
      </w:r>
      <w:r>
        <w:rPr>
          <w:color w:val="202020"/>
          <w:spacing w:val="-5"/>
        </w:rPr>
        <w:t xml:space="preserve"> </w:t>
      </w:r>
      <w:r>
        <w:rPr>
          <w:color w:val="202020"/>
        </w:rPr>
        <w:t>and</w:t>
      </w:r>
      <w:r>
        <w:rPr>
          <w:color w:val="202020"/>
          <w:spacing w:val="-3"/>
        </w:rPr>
        <w:t xml:space="preserve"> </w:t>
      </w:r>
      <w:r>
        <w:rPr>
          <w:color w:val="202020"/>
          <w:spacing w:val="-2"/>
        </w:rPr>
        <w:t>address;</w:t>
      </w:r>
    </w:p>
    <w:p w14:paraId="40D45590" w14:textId="77777777" w:rsidR="00F877C4" w:rsidRDefault="00327F55">
      <w:pPr>
        <w:pStyle w:val="ListParagraph"/>
        <w:numPr>
          <w:ilvl w:val="1"/>
          <w:numId w:val="22"/>
        </w:numPr>
        <w:tabs>
          <w:tab w:val="left" w:pos="1249"/>
        </w:tabs>
        <w:spacing w:before="227"/>
        <w:ind w:left="1249" w:hanging="313"/>
      </w:pPr>
      <w:r>
        <w:rPr>
          <w:color w:val="202020"/>
        </w:rPr>
        <w:t>Number</w:t>
      </w:r>
      <w:r>
        <w:rPr>
          <w:color w:val="202020"/>
          <w:spacing w:val="-3"/>
        </w:rPr>
        <w:t xml:space="preserve"> </w:t>
      </w:r>
      <w:r>
        <w:rPr>
          <w:color w:val="202020"/>
        </w:rPr>
        <w:t>of</w:t>
      </w:r>
      <w:r>
        <w:rPr>
          <w:color w:val="202020"/>
          <w:spacing w:val="-3"/>
        </w:rPr>
        <w:t xml:space="preserve"> </w:t>
      </w:r>
      <w:r>
        <w:rPr>
          <w:color w:val="202020"/>
        </w:rPr>
        <w:t>the</w:t>
      </w:r>
      <w:r>
        <w:rPr>
          <w:color w:val="202020"/>
          <w:spacing w:val="-4"/>
        </w:rPr>
        <w:t xml:space="preserve"> </w:t>
      </w:r>
      <w:r>
        <w:rPr>
          <w:color w:val="202020"/>
        </w:rPr>
        <w:t>subcontract</w:t>
      </w:r>
      <w:r>
        <w:rPr>
          <w:color w:val="202020"/>
          <w:spacing w:val="-6"/>
        </w:rPr>
        <w:t xml:space="preserve"> </w:t>
      </w:r>
      <w:r>
        <w:rPr>
          <w:color w:val="202020"/>
        </w:rPr>
        <w:t>for</w:t>
      </w:r>
      <w:r>
        <w:rPr>
          <w:color w:val="202020"/>
          <w:spacing w:val="-6"/>
        </w:rPr>
        <w:t xml:space="preserve"> </w:t>
      </w:r>
      <w:r>
        <w:rPr>
          <w:color w:val="202020"/>
        </w:rPr>
        <w:t>foreign</w:t>
      </w:r>
      <w:r>
        <w:rPr>
          <w:color w:val="202020"/>
          <w:spacing w:val="-3"/>
        </w:rPr>
        <w:t xml:space="preserve"> </w:t>
      </w:r>
      <w:r>
        <w:rPr>
          <w:color w:val="202020"/>
          <w:spacing w:val="-2"/>
        </w:rPr>
        <w:t>supplies;</w:t>
      </w:r>
    </w:p>
    <w:p w14:paraId="2CE35A78" w14:textId="77777777" w:rsidR="00F877C4" w:rsidRDefault="00327F55">
      <w:pPr>
        <w:pStyle w:val="ListParagraph"/>
        <w:numPr>
          <w:ilvl w:val="1"/>
          <w:numId w:val="22"/>
        </w:numPr>
        <w:tabs>
          <w:tab w:val="left" w:pos="1249"/>
        </w:tabs>
        <w:spacing w:before="227"/>
        <w:ind w:left="1249" w:hanging="313"/>
      </w:pPr>
      <w:r>
        <w:rPr>
          <w:color w:val="202020"/>
        </w:rPr>
        <w:t>Total</w:t>
      </w:r>
      <w:r>
        <w:rPr>
          <w:color w:val="202020"/>
          <w:spacing w:val="-3"/>
        </w:rPr>
        <w:t xml:space="preserve"> </w:t>
      </w:r>
      <w:r>
        <w:rPr>
          <w:color w:val="202020"/>
        </w:rPr>
        <w:t>dollar</w:t>
      </w:r>
      <w:r>
        <w:rPr>
          <w:color w:val="202020"/>
          <w:spacing w:val="-2"/>
        </w:rPr>
        <w:t xml:space="preserve"> </w:t>
      </w:r>
      <w:r>
        <w:rPr>
          <w:color w:val="202020"/>
        </w:rPr>
        <w:t>value</w:t>
      </w:r>
      <w:r>
        <w:rPr>
          <w:color w:val="202020"/>
          <w:spacing w:val="-3"/>
        </w:rPr>
        <w:t xml:space="preserve"> </w:t>
      </w:r>
      <w:r>
        <w:rPr>
          <w:color w:val="202020"/>
        </w:rPr>
        <w:t>of</w:t>
      </w:r>
      <w:r>
        <w:rPr>
          <w:color w:val="202020"/>
          <w:spacing w:val="-5"/>
        </w:rPr>
        <w:t xml:space="preserve"> </w:t>
      </w:r>
      <w:r>
        <w:rPr>
          <w:color w:val="202020"/>
        </w:rPr>
        <w:t>the</w:t>
      </w:r>
      <w:r>
        <w:rPr>
          <w:color w:val="202020"/>
          <w:spacing w:val="-6"/>
        </w:rPr>
        <w:t xml:space="preserve"> </w:t>
      </w:r>
      <w:r>
        <w:rPr>
          <w:color w:val="202020"/>
        </w:rPr>
        <w:t>subcontract</w:t>
      </w:r>
      <w:r>
        <w:rPr>
          <w:color w:val="202020"/>
          <w:spacing w:val="-2"/>
        </w:rPr>
        <w:t xml:space="preserve"> </w:t>
      </w:r>
      <w:r>
        <w:rPr>
          <w:color w:val="202020"/>
        </w:rPr>
        <w:t>for</w:t>
      </w:r>
      <w:r>
        <w:rPr>
          <w:color w:val="202020"/>
          <w:spacing w:val="-2"/>
        </w:rPr>
        <w:t xml:space="preserve"> </w:t>
      </w:r>
      <w:r>
        <w:rPr>
          <w:color w:val="202020"/>
        </w:rPr>
        <w:t>foreign</w:t>
      </w:r>
      <w:r>
        <w:rPr>
          <w:color w:val="202020"/>
          <w:spacing w:val="-3"/>
        </w:rPr>
        <w:t xml:space="preserve"> </w:t>
      </w:r>
      <w:r>
        <w:rPr>
          <w:color w:val="202020"/>
          <w:spacing w:val="-2"/>
        </w:rPr>
        <w:t>supplies;</w:t>
      </w:r>
    </w:p>
    <w:p w14:paraId="29126950" w14:textId="77777777" w:rsidR="00F877C4" w:rsidRDefault="00327F55">
      <w:pPr>
        <w:pStyle w:val="ListParagraph"/>
        <w:numPr>
          <w:ilvl w:val="1"/>
          <w:numId w:val="22"/>
        </w:numPr>
        <w:tabs>
          <w:tab w:val="left" w:pos="1249"/>
        </w:tabs>
        <w:spacing w:before="227"/>
        <w:ind w:left="1249" w:hanging="313"/>
      </w:pPr>
      <w:r>
        <w:rPr>
          <w:color w:val="202020"/>
        </w:rPr>
        <w:t>Date</w:t>
      </w:r>
      <w:r>
        <w:rPr>
          <w:color w:val="202020"/>
          <w:spacing w:val="-6"/>
        </w:rPr>
        <w:t xml:space="preserve"> </w:t>
      </w:r>
      <w:r>
        <w:rPr>
          <w:color w:val="202020"/>
        </w:rPr>
        <w:t>of</w:t>
      </w:r>
      <w:r>
        <w:rPr>
          <w:color w:val="202020"/>
          <w:spacing w:val="-3"/>
        </w:rPr>
        <w:t xml:space="preserve"> </w:t>
      </w:r>
      <w:r>
        <w:rPr>
          <w:color w:val="202020"/>
        </w:rPr>
        <w:t>the</w:t>
      </w:r>
      <w:r>
        <w:rPr>
          <w:color w:val="202020"/>
          <w:spacing w:val="-6"/>
        </w:rPr>
        <w:t xml:space="preserve"> </w:t>
      </w:r>
      <w:r>
        <w:rPr>
          <w:color w:val="202020"/>
        </w:rPr>
        <w:t>last</w:t>
      </w:r>
      <w:r>
        <w:rPr>
          <w:color w:val="202020"/>
          <w:spacing w:val="-2"/>
        </w:rPr>
        <w:t xml:space="preserve"> </w:t>
      </w:r>
      <w:r>
        <w:rPr>
          <w:color w:val="202020"/>
        </w:rPr>
        <w:t>scheduled</w:t>
      </w:r>
      <w:r>
        <w:rPr>
          <w:color w:val="202020"/>
          <w:spacing w:val="-4"/>
        </w:rPr>
        <w:t xml:space="preserve"> </w:t>
      </w:r>
      <w:r>
        <w:rPr>
          <w:color w:val="202020"/>
        </w:rPr>
        <w:t>delivery</w:t>
      </w:r>
      <w:r>
        <w:rPr>
          <w:color w:val="202020"/>
          <w:spacing w:val="-4"/>
        </w:rPr>
        <w:t xml:space="preserve"> </w:t>
      </w:r>
      <w:r>
        <w:rPr>
          <w:color w:val="202020"/>
        </w:rPr>
        <w:t>under</w:t>
      </w:r>
      <w:r>
        <w:rPr>
          <w:color w:val="202020"/>
          <w:spacing w:val="-3"/>
        </w:rPr>
        <w:t xml:space="preserve"> </w:t>
      </w:r>
      <w:r>
        <w:rPr>
          <w:color w:val="202020"/>
        </w:rPr>
        <w:t>the</w:t>
      </w:r>
      <w:r>
        <w:rPr>
          <w:color w:val="202020"/>
          <w:spacing w:val="-3"/>
        </w:rPr>
        <w:t xml:space="preserve"> </w:t>
      </w:r>
      <w:r>
        <w:rPr>
          <w:color w:val="202020"/>
        </w:rPr>
        <w:t>subcontract</w:t>
      </w:r>
      <w:r>
        <w:rPr>
          <w:color w:val="202020"/>
          <w:spacing w:val="-6"/>
        </w:rPr>
        <w:t xml:space="preserve"> </w:t>
      </w:r>
      <w:r>
        <w:rPr>
          <w:color w:val="202020"/>
        </w:rPr>
        <w:t>for</w:t>
      </w:r>
      <w:r>
        <w:rPr>
          <w:color w:val="202020"/>
          <w:spacing w:val="-3"/>
        </w:rPr>
        <w:t xml:space="preserve"> </w:t>
      </w:r>
      <w:r>
        <w:rPr>
          <w:color w:val="202020"/>
        </w:rPr>
        <w:t>foreign</w:t>
      </w:r>
      <w:r>
        <w:rPr>
          <w:color w:val="202020"/>
          <w:spacing w:val="-3"/>
        </w:rPr>
        <w:t xml:space="preserve"> </w:t>
      </w:r>
      <w:r>
        <w:rPr>
          <w:color w:val="202020"/>
          <w:spacing w:val="-2"/>
        </w:rPr>
        <w:t>supplies;</w:t>
      </w:r>
    </w:p>
    <w:p w14:paraId="425EF2FC" w14:textId="77777777" w:rsidR="00F877C4" w:rsidRDefault="00327F55">
      <w:pPr>
        <w:pStyle w:val="ListParagraph"/>
        <w:numPr>
          <w:ilvl w:val="1"/>
          <w:numId w:val="22"/>
        </w:numPr>
        <w:tabs>
          <w:tab w:val="left" w:pos="1249"/>
        </w:tabs>
        <w:spacing w:before="227"/>
        <w:ind w:left="1249" w:hanging="313"/>
      </w:pPr>
      <w:r>
        <w:rPr>
          <w:color w:val="202020"/>
        </w:rPr>
        <w:t>List</w:t>
      </w:r>
      <w:r>
        <w:rPr>
          <w:color w:val="202020"/>
          <w:spacing w:val="-2"/>
        </w:rPr>
        <w:t xml:space="preserve"> </w:t>
      </w:r>
      <w:r>
        <w:rPr>
          <w:color w:val="202020"/>
        </w:rPr>
        <w:t>of</w:t>
      </w:r>
      <w:r>
        <w:rPr>
          <w:color w:val="202020"/>
          <w:spacing w:val="-4"/>
        </w:rPr>
        <w:t xml:space="preserve"> </w:t>
      </w:r>
      <w:r>
        <w:rPr>
          <w:color w:val="202020"/>
        </w:rPr>
        <w:t>items</w:t>
      </w:r>
      <w:r>
        <w:rPr>
          <w:color w:val="202020"/>
          <w:spacing w:val="-2"/>
        </w:rPr>
        <w:t xml:space="preserve"> purchased;</w:t>
      </w:r>
    </w:p>
    <w:p w14:paraId="4F9C8DFB" w14:textId="77777777" w:rsidR="00F877C4" w:rsidRDefault="00327F55">
      <w:pPr>
        <w:pStyle w:val="ListParagraph"/>
        <w:numPr>
          <w:ilvl w:val="1"/>
          <w:numId w:val="22"/>
        </w:numPr>
        <w:tabs>
          <w:tab w:val="left" w:pos="1359"/>
        </w:tabs>
        <w:spacing w:before="237" w:line="228" w:lineRule="auto"/>
        <w:ind w:left="936" w:right="708" w:firstLine="0"/>
      </w:pPr>
      <w:r>
        <w:rPr>
          <w:color w:val="202020"/>
        </w:rPr>
        <w:t>An</w:t>
      </w:r>
      <w:r>
        <w:rPr>
          <w:color w:val="202020"/>
          <w:spacing w:val="-5"/>
        </w:rPr>
        <w:t xml:space="preserve"> </w:t>
      </w:r>
      <w:r>
        <w:rPr>
          <w:color w:val="202020"/>
        </w:rPr>
        <w:t>agreement</w:t>
      </w:r>
      <w:r>
        <w:rPr>
          <w:color w:val="202020"/>
          <w:spacing w:val="-1"/>
        </w:rPr>
        <w:t xml:space="preserve"> </w:t>
      </w:r>
      <w:r>
        <w:rPr>
          <w:color w:val="202020"/>
        </w:rPr>
        <w:t>that</w:t>
      </w:r>
      <w:r>
        <w:rPr>
          <w:color w:val="202020"/>
          <w:spacing w:val="-4"/>
        </w:rPr>
        <w:t xml:space="preserve"> </w:t>
      </w:r>
      <w:r>
        <w:rPr>
          <w:color w:val="202020"/>
        </w:rPr>
        <w:t>the</w:t>
      </w:r>
      <w:r>
        <w:rPr>
          <w:color w:val="202020"/>
          <w:spacing w:val="-4"/>
        </w:rPr>
        <w:t xml:space="preserve"> </w:t>
      </w:r>
      <w:r>
        <w:rPr>
          <w:color w:val="202020"/>
        </w:rPr>
        <w:t>Contractor</w:t>
      </w:r>
      <w:r>
        <w:rPr>
          <w:color w:val="202020"/>
          <w:spacing w:val="-1"/>
        </w:rPr>
        <w:t xml:space="preserve"> </w:t>
      </w:r>
      <w:r>
        <w:rPr>
          <w:color w:val="202020"/>
        </w:rPr>
        <w:t>will</w:t>
      </w:r>
      <w:r>
        <w:rPr>
          <w:color w:val="202020"/>
          <w:spacing w:val="-4"/>
        </w:rPr>
        <w:t xml:space="preserve"> </w:t>
      </w:r>
      <w:r>
        <w:rPr>
          <w:color w:val="202020"/>
        </w:rPr>
        <w:t>pay</w:t>
      </w:r>
      <w:r>
        <w:rPr>
          <w:color w:val="202020"/>
          <w:spacing w:val="-2"/>
        </w:rPr>
        <w:t xml:space="preserve"> </w:t>
      </w:r>
      <w:r>
        <w:rPr>
          <w:color w:val="202020"/>
        </w:rPr>
        <w:t>duty</w:t>
      </w:r>
      <w:r>
        <w:rPr>
          <w:color w:val="202020"/>
          <w:spacing w:val="-5"/>
        </w:rPr>
        <w:t xml:space="preserve"> </w:t>
      </w:r>
      <w:r>
        <w:rPr>
          <w:color w:val="202020"/>
        </w:rPr>
        <w:t>on</w:t>
      </w:r>
      <w:r>
        <w:rPr>
          <w:color w:val="202020"/>
          <w:spacing w:val="-5"/>
        </w:rPr>
        <w:t xml:space="preserve"> </w:t>
      </w:r>
      <w:r>
        <w:rPr>
          <w:color w:val="202020"/>
        </w:rPr>
        <w:t>supplies,</w:t>
      </w:r>
      <w:r>
        <w:rPr>
          <w:color w:val="202020"/>
          <w:spacing w:val="-2"/>
        </w:rPr>
        <w:t xml:space="preserve"> </w:t>
      </w:r>
      <w:r>
        <w:rPr>
          <w:color w:val="202020"/>
        </w:rPr>
        <w:t>or</w:t>
      </w:r>
      <w:r>
        <w:rPr>
          <w:color w:val="202020"/>
          <w:spacing w:val="-4"/>
        </w:rPr>
        <w:t xml:space="preserve"> </w:t>
      </w:r>
      <w:r>
        <w:rPr>
          <w:color w:val="202020"/>
        </w:rPr>
        <w:t>any</w:t>
      </w:r>
      <w:r>
        <w:rPr>
          <w:color w:val="202020"/>
          <w:spacing w:val="-2"/>
        </w:rPr>
        <w:t xml:space="preserve"> </w:t>
      </w:r>
      <w:r>
        <w:rPr>
          <w:color w:val="202020"/>
        </w:rPr>
        <w:t>portion</w:t>
      </w:r>
      <w:r>
        <w:rPr>
          <w:color w:val="202020"/>
          <w:spacing w:val="-5"/>
        </w:rPr>
        <w:t xml:space="preserve"> </w:t>
      </w:r>
      <w:r>
        <w:rPr>
          <w:color w:val="202020"/>
        </w:rPr>
        <w:t>thereof,</w:t>
      </w:r>
      <w:r>
        <w:rPr>
          <w:color w:val="202020"/>
          <w:spacing w:val="-2"/>
        </w:rPr>
        <w:t xml:space="preserve"> </w:t>
      </w:r>
      <w:r>
        <w:rPr>
          <w:color w:val="202020"/>
        </w:rPr>
        <w:t>that</w:t>
      </w:r>
      <w:r>
        <w:rPr>
          <w:color w:val="202020"/>
          <w:spacing w:val="-4"/>
        </w:rPr>
        <w:t xml:space="preserve"> </w:t>
      </w:r>
      <w:r>
        <w:rPr>
          <w:color w:val="202020"/>
        </w:rPr>
        <w:t>are diverted to nongovernmental use other than--</w:t>
      </w:r>
    </w:p>
    <w:p w14:paraId="43FFA742" w14:textId="77777777" w:rsidR="00F877C4" w:rsidRDefault="00F877C4">
      <w:pPr>
        <w:pStyle w:val="ListParagraph"/>
        <w:spacing w:line="228" w:lineRule="auto"/>
        <w:sectPr w:rsidR="00F877C4">
          <w:pgSz w:w="12240" w:h="15840"/>
          <w:pgMar w:top="1440" w:right="1080" w:bottom="280" w:left="1080" w:header="720" w:footer="720" w:gutter="0"/>
          <w:cols w:space="720"/>
        </w:sectPr>
      </w:pPr>
    </w:p>
    <w:p w14:paraId="41C056FC" w14:textId="77777777" w:rsidR="00F877C4" w:rsidRDefault="00327F55">
      <w:pPr>
        <w:pStyle w:val="ListParagraph"/>
        <w:numPr>
          <w:ilvl w:val="2"/>
          <w:numId w:val="22"/>
        </w:numPr>
        <w:tabs>
          <w:tab w:val="left" w:pos="1198"/>
        </w:tabs>
        <w:spacing w:before="66"/>
        <w:ind w:left="1198" w:hanging="262"/>
      </w:pPr>
      <w:r>
        <w:rPr>
          <w:noProof/>
        </w:rPr>
        <w:lastRenderedPageBreak/>
        <mc:AlternateContent>
          <mc:Choice Requires="wps">
            <w:drawing>
              <wp:anchor distT="0" distB="0" distL="0" distR="0" simplePos="0" relativeHeight="486431744" behindDoc="1" locked="0" layoutInCell="1" allowOverlap="1" wp14:anchorId="2A978CBA" wp14:editId="12FE8FB8">
                <wp:simplePos x="0" y="0"/>
                <wp:positionH relativeFrom="page">
                  <wp:posOffset>896112</wp:posOffset>
                </wp:positionH>
                <wp:positionV relativeFrom="paragraph">
                  <wp:posOffset>50799</wp:posOffset>
                </wp:positionV>
                <wp:extent cx="5980430" cy="640080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400800"/>
                        </a:xfrm>
                        <a:custGeom>
                          <a:avLst/>
                          <a:gdLst/>
                          <a:ahLst/>
                          <a:cxnLst/>
                          <a:rect l="l" t="t" r="r" b="b"/>
                          <a:pathLst>
                            <a:path w="5980430" h="6400800">
                              <a:moveTo>
                                <a:pt x="5980176" y="6096000"/>
                              </a:moveTo>
                              <a:lnTo>
                                <a:pt x="5980163" y="5943600"/>
                              </a:lnTo>
                              <a:lnTo>
                                <a:pt x="5980163" y="5791200"/>
                              </a:lnTo>
                              <a:lnTo>
                                <a:pt x="5980163" y="0"/>
                              </a:lnTo>
                              <a:lnTo>
                                <a:pt x="365760" y="0"/>
                              </a:lnTo>
                              <a:lnTo>
                                <a:pt x="365760" y="6096000"/>
                              </a:lnTo>
                              <a:lnTo>
                                <a:pt x="0" y="6096000"/>
                              </a:lnTo>
                              <a:lnTo>
                                <a:pt x="0" y="6248400"/>
                              </a:lnTo>
                              <a:lnTo>
                                <a:pt x="0" y="6400800"/>
                              </a:lnTo>
                              <a:lnTo>
                                <a:pt x="5980176" y="6400800"/>
                              </a:lnTo>
                              <a:lnTo>
                                <a:pt x="5980176" y="6248400"/>
                              </a:lnTo>
                              <a:lnTo>
                                <a:pt x="5980176" y="60960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2C327797" id="Graphic 168" o:spid="_x0000_s1026" style="position:absolute;margin-left:70.55pt;margin-top:4pt;width:470.9pt;height:7in;z-index:-16884736;visibility:visible;mso-wrap-style:square;mso-wrap-distance-left:0;mso-wrap-distance-top:0;mso-wrap-distance-right:0;mso-wrap-distance-bottom:0;mso-position-horizontal:absolute;mso-position-horizontal-relative:page;mso-position-vertical:absolute;mso-position-vertical-relative:text;v-text-anchor:top" coordsize="5980430,640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" path="m5980176,6096000r-13,-152400l5980163,5791200,5980163,,365760,r,6096000l,6096000r,152400l,6400800r5980176,l5980176,6248400r,-152400xe" fillcolor="#f8f8f8" stroked="f">
                <v:path arrowok="t"/>
                <w10:wrap anchorx="page"/>
              </v:shape>
            </w:pict>
          </mc:Fallback>
        </mc:AlternateContent>
      </w:r>
      <w:r>
        <w:rPr>
          <w:color w:val="202020"/>
        </w:rPr>
        <w:t>Scrap</w:t>
      </w:r>
      <w:r>
        <w:rPr>
          <w:color w:val="202020"/>
          <w:spacing w:val="-4"/>
        </w:rPr>
        <w:t xml:space="preserve"> </w:t>
      </w:r>
      <w:r>
        <w:rPr>
          <w:color w:val="202020"/>
        </w:rPr>
        <w:t>or</w:t>
      </w:r>
      <w:r>
        <w:rPr>
          <w:color w:val="202020"/>
          <w:spacing w:val="-2"/>
        </w:rPr>
        <w:t xml:space="preserve"> </w:t>
      </w:r>
      <w:r>
        <w:rPr>
          <w:color w:val="202020"/>
        </w:rPr>
        <w:t>salvage;</w:t>
      </w:r>
      <w:r>
        <w:rPr>
          <w:color w:val="202020"/>
          <w:spacing w:val="-5"/>
        </w:rPr>
        <w:t xml:space="preserve"> or</w:t>
      </w:r>
    </w:p>
    <w:p w14:paraId="0AD5CA61" w14:textId="77777777" w:rsidR="00F877C4" w:rsidRDefault="00327F55">
      <w:pPr>
        <w:pStyle w:val="ListParagraph"/>
        <w:numPr>
          <w:ilvl w:val="2"/>
          <w:numId w:val="22"/>
        </w:numPr>
        <w:tabs>
          <w:tab w:val="left" w:pos="1260"/>
        </w:tabs>
        <w:spacing w:before="227"/>
        <w:ind w:left="1260" w:hanging="324"/>
      </w:pPr>
      <w:r>
        <w:rPr>
          <w:color w:val="202020"/>
        </w:rPr>
        <w:t>Competitive</w:t>
      </w:r>
      <w:r>
        <w:rPr>
          <w:color w:val="202020"/>
          <w:spacing w:val="-6"/>
        </w:rPr>
        <w:t xml:space="preserve"> </w:t>
      </w:r>
      <w:r>
        <w:rPr>
          <w:color w:val="202020"/>
        </w:rPr>
        <w:t>sale</w:t>
      </w:r>
      <w:r>
        <w:rPr>
          <w:color w:val="202020"/>
          <w:spacing w:val="-5"/>
        </w:rPr>
        <w:t xml:space="preserve"> </w:t>
      </w:r>
      <w:r>
        <w:rPr>
          <w:color w:val="202020"/>
        </w:rPr>
        <w:t>made,</w:t>
      </w:r>
      <w:r>
        <w:rPr>
          <w:color w:val="202020"/>
          <w:spacing w:val="-6"/>
        </w:rPr>
        <w:t xml:space="preserve"> </w:t>
      </w:r>
      <w:r>
        <w:rPr>
          <w:color w:val="202020"/>
        </w:rPr>
        <w:t>directed,</w:t>
      </w:r>
      <w:r>
        <w:rPr>
          <w:color w:val="202020"/>
          <w:spacing w:val="-3"/>
        </w:rPr>
        <w:t xml:space="preserve"> </w:t>
      </w:r>
      <w:r>
        <w:rPr>
          <w:color w:val="202020"/>
        </w:rPr>
        <w:t>or</w:t>
      </w:r>
      <w:r>
        <w:rPr>
          <w:color w:val="202020"/>
          <w:spacing w:val="-3"/>
        </w:rPr>
        <w:t xml:space="preserve"> </w:t>
      </w:r>
      <w:r>
        <w:rPr>
          <w:color w:val="202020"/>
        </w:rPr>
        <w:t>authorized</w:t>
      </w:r>
      <w:r>
        <w:rPr>
          <w:color w:val="202020"/>
          <w:spacing w:val="-3"/>
        </w:rPr>
        <w:t xml:space="preserve"> </w:t>
      </w:r>
      <w:r>
        <w:rPr>
          <w:color w:val="202020"/>
        </w:rPr>
        <w:t>by</w:t>
      </w:r>
      <w:r>
        <w:rPr>
          <w:color w:val="202020"/>
          <w:spacing w:val="-6"/>
        </w:rPr>
        <w:t xml:space="preserve"> </w:t>
      </w:r>
      <w:r>
        <w:rPr>
          <w:color w:val="202020"/>
        </w:rPr>
        <w:t>the</w:t>
      </w:r>
      <w:r>
        <w:rPr>
          <w:color w:val="202020"/>
          <w:spacing w:val="-3"/>
        </w:rPr>
        <w:t xml:space="preserve"> </w:t>
      </w:r>
      <w:r>
        <w:rPr>
          <w:color w:val="202020"/>
        </w:rPr>
        <w:t>Contracting</w:t>
      </w:r>
      <w:r>
        <w:rPr>
          <w:color w:val="202020"/>
          <w:spacing w:val="-3"/>
        </w:rPr>
        <w:t xml:space="preserve"> </w:t>
      </w:r>
      <w:r>
        <w:rPr>
          <w:color w:val="202020"/>
          <w:spacing w:val="-2"/>
        </w:rPr>
        <w:t>Officer;</w:t>
      </w:r>
    </w:p>
    <w:p w14:paraId="46C1B3FE" w14:textId="77777777" w:rsidR="00F877C4" w:rsidRDefault="00327F55">
      <w:pPr>
        <w:pStyle w:val="ListParagraph"/>
        <w:numPr>
          <w:ilvl w:val="1"/>
          <w:numId w:val="22"/>
        </w:numPr>
        <w:tabs>
          <w:tab w:val="left" w:pos="1359"/>
        </w:tabs>
        <w:spacing w:before="227"/>
        <w:ind w:left="1359" w:hanging="423"/>
      </w:pPr>
      <w:r>
        <w:rPr>
          <w:color w:val="202020"/>
        </w:rPr>
        <w:t>Country</w:t>
      </w:r>
      <w:r>
        <w:rPr>
          <w:color w:val="202020"/>
          <w:spacing w:val="-5"/>
        </w:rPr>
        <w:t xml:space="preserve"> </w:t>
      </w:r>
      <w:r>
        <w:rPr>
          <w:color w:val="202020"/>
        </w:rPr>
        <w:t>of</w:t>
      </w:r>
      <w:r>
        <w:rPr>
          <w:color w:val="202020"/>
          <w:spacing w:val="-3"/>
        </w:rPr>
        <w:t xml:space="preserve"> </w:t>
      </w:r>
      <w:r>
        <w:rPr>
          <w:color w:val="202020"/>
        </w:rPr>
        <w:t>origin;</w:t>
      </w:r>
      <w:r>
        <w:rPr>
          <w:color w:val="202020"/>
          <w:spacing w:val="-5"/>
        </w:rPr>
        <w:t xml:space="preserve"> and</w:t>
      </w:r>
    </w:p>
    <w:p w14:paraId="1022FF6D" w14:textId="77777777" w:rsidR="00F877C4" w:rsidRDefault="00327F55">
      <w:pPr>
        <w:pStyle w:val="ListParagraph"/>
        <w:numPr>
          <w:ilvl w:val="1"/>
          <w:numId w:val="22"/>
        </w:numPr>
        <w:tabs>
          <w:tab w:val="left" w:pos="1359"/>
        </w:tabs>
        <w:spacing w:before="227"/>
        <w:ind w:left="1359" w:hanging="423"/>
      </w:pPr>
      <w:r>
        <w:rPr>
          <w:color w:val="202020"/>
        </w:rPr>
        <w:t>Scheduled</w:t>
      </w:r>
      <w:r>
        <w:rPr>
          <w:color w:val="202020"/>
          <w:spacing w:val="-7"/>
        </w:rPr>
        <w:t xml:space="preserve"> </w:t>
      </w:r>
      <w:r>
        <w:rPr>
          <w:color w:val="202020"/>
        </w:rPr>
        <w:t>delivery</w:t>
      </w:r>
      <w:r>
        <w:rPr>
          <w:color w:val="202020"/>
          <w:spacing w:val="-4"/>
        </w:rPr>
        <w:t xml:space="preserve"> </w:t>
      </w:r>
      <w:r>
        <w:rPr>
          <w:color w:val="202020"/>
          <w:spacing w:val="-2"/>
        </w:rPr>
        <w:t>date(s).</w:t>
      </w:r>
    </w:p>
    <w:p w14:paraId="29ADBE82" w14:textId="77777777" w:rsidR="00F877C4" w:rsidRDefault="00327F55">
      <w:pPr>
        <w:pStyle w:val="ListParagraph"/>
        <w:numPr>
          <w:ilvl w:val="2"/>
          <w:numId w:val="22"/>
        </w:numPr>
        <w:tabs>
          <w:tab w:val="left" w:pos="1198"/>
        </w:tabs>
        <w:spacing w:before="238" w:line="228" w:lineRule="auto"/>
        <w:ind w:left="936" w:right="627" w:firstLine="0"/>
      </w:pPr>
      <w:r>
        <w:rPr>
          <w:color w:val="202020"/>
        </w:rPr>
        <w:t>This</w:t>
      </w:r>
      <w:r>
        <w:rPr>
          <w:color w:val="202020"/>
          <w:spacing w:val="-3"/>
        </w:rPr>
        <w:t xml:space="preserve"> </w:t>
      </w:r>
      <w:r>
        <w:rPr>
          <w:color w:val="202020"/>
        </w:rPr>
        <w:t>clause</w:t>
      </w:r>
      <w:r>
        <w:rPr>
          <w:color w:val="202020"/>
          <w:spacing w:val="-3"/>
        </w:rPr>
        <w:t xml:space="preserve"> </w:t>
      </w:r>
      <w:r>
        <w:rPr>
          <w:color w:val="202020"/>
        </w:rPr>
        <w:t>does</w:t>
      </w:r>
      <w:r>
        <w:rPr>
          <w:color w:val="202020"/>
          <w:spacing w:val="-3"/>
        </w:rPr>
        <w:t xml:space="preserve"> </w:t>
      </w:r>
      <w:r>
        <w:rPr>
          <w:color w:val="202020"/>
        </w:rPr>
        <w:t>not</w:t>
      </w:r>
      <w:r>
        <w:rPr>
          <w:color w:val="202020"/>
          <w:spacing w:val="-2"/>
        </w:rPr>
        <w:t xml:space="preserve"> </w:t>
      </w:r>
      <w:r>
        <w:rPr>
          <w:color w:val="202020"/>
        </w:rPr>
        <w:t>apply</w:t>
      </w:r>
      <w:r>
        <w:rPr>
          <w:color w:val="202020"/>
          <w:spacing w:val="-3"/>
        </w:rPr>
        <w:t xml:space="preserve"> </w:t>
      </w:r>
      <w:r>
        <w:rPr>
          <w:color w:val="202020"/>
        </w:rPr>
        <w:t>to</w:t>
      </w:r>
      <w:r>
        <w:rPr>
          <w:color w:val="202020"/>
          <w:spacing w:val="-6"/>
        </w:rPr>
        <w:t xml:space="preserve"> </w:t>
      </w:r>
      <w:r>
        <w:rPr>
          <w:color w:val="202020"/>
        </w:rPr>
        <w:t>purchases</w:t>
      </w:r>
      <w:r>
        <w:rPr>
          <w:color w:val="202020"/>
          <w:spacing w:val="-3"/>
        </w:rPr>
        <w:t xml:space="preserve"> </w:t>
      </w:r>
      <w:r>
        <w:rPr>
          <w:color w:val="202020"/>
        </w:rPr>
        <w:t>of</w:t>
      </w:r>
      <w:r>
        <w:rPr>
          <w:color w:val="202020"/>
          <w:spacing w:val="-2"/>
        </w:rPr>
        <w:t xml:space="preserve"> </w:t>
      </w:r>
      <w:r>
        <w:rPr>
          <w:color w:val="202020"/>
        </w:rPr>
        <w:t>qualifying</w:t>
      </w:r>
      <w:r>
        <w:rPr>
          <w:color w:val="202020"/>
          <w:spacing w:val="-3"/>
        </w:rPr>
        <w:t xml:space="preserve"> </w:t>
      </w:r>
      <w:r>
        <w:rPr>
          <w:color w:val="202020"/>
        </w:rPr>
        <w:t>country</w:t>
      </w:r>
      <w:r>
        <w:rPr>
          <w:color w:val="202020"/>
          <w:spacing w:val="-6"/>
        </w:rPr>
        <w:t xml:space="preserve"> </w:t>
      </w:r>
      <w:r>
        <w:rPr>
          <w:color w:val="202020"/>
        </w:rPr>
        <w:t>supplies</w:t>
      </w:r>
      <w:r>
        <w:rPr>
          <w:color w:val="202020"/>
          <w:spacing w:val="-3"/>
        </w:rPr>
        <w:t xml:space="preserve"> </w:t>
      </w:r>
      <w:r>
        <w:rPr>
          <w:color w:val="202020"/>
        </w:rPr>
        <w:t>in</w:t>
      </w:r>
      <w:r>
        <w:rPr>
          <w:color w:val="202020"/>
          <w:spacing w:val="-3"/>
        </w:rPr>
        <w:t xml:space="preserve"> </w:t>
      </w:r>
      <w:r>
        <w:rPr>
          <w:color w:val="202020"/>
        </w:rPr>
        <w:t>connection</w:t>
      </w:r>
      <w:r>
        <w:rPr>
          <w:color w:val="202020"/>
          <w:spacing w:val="-3"/>
        </w:rPr>
        <w:t xml:space="preserve"> </w:t>
      </w:r>
      <w:r>
        <w:rPr>
          <w:color w:val="202020"/>
        </w:rPr>
        <w:t>with</w:t>
      </w:r>
      <w:r>
        <w:rPr>
          <w:color w:val="202020"/>
          <w:spacing w:val="-3"/>
        </w:rPr>
        <w:t xml:space="preserve"> </w:t>
      </w:r>
      <w:r>
        <w:rPr>
          <w:color w:val="202020"/>
        </w:rPr>
        <w:t>this contract if--</w:t>
      </w:r>
    </w:p>
    <w:p w14:paraId="097246C4" w14:textId="77777777" w:rsidR="00F877C4" w:rsidRDefault="00327F55">
      <w:pPr>
        <w:pStyle w:val="ListParagraph"/>
        <w:numPr>
          <w:ilvl w:val="0"/>
          <w:numId w:val="19"/>
        </w:numPr>
        <w:tabs>
          <w:tab w:val="left" w:pos="1249"/>
        </w:tabs>
        <w:spacing w:before="239" w:line="228" w:lineRule="auto"/>
        <w:ind w:right="652" w:firstLine="0"/>
      </w:pPr>
      <w:r>
        <w:rPr>
          <w:color w:val="202020"/>
        </w:rPr>
        <w:t>This</w:t>
      </w:r>
      <w:r>
        <w:rPr>
          <w:color w:val="202020"/>
          <w:spacing w:val="-4"/>
        </w:rPr>
        <w:t xml:space="preserve"> </w:t>
      </w:r>
      <w:r>
        <w:rPr>
          <w:color w:val="202020"/>
        </w:rPr>
        <w:t>clause</w:t>
      </w:r>
      <w:r>
        <w:rPr>
          <w:color w:val="202020"/>
          <w:spacing w:val="-2"/>
        </w:rPr>
        <w:t xml:space="preserve"> </w:t>
      </w:r>
      <w:r>
        <w:rPr>
          <w:color w:val="202020"/>
        </w:rPr>
        <w:t>does</w:t>
      </w:r>
      <w:r>
        <w:rPr>
          <w:color w:val="202020"/>
          <w:spacing w:val="-4"/>
        </w:rPr>
        <w:t xml:space="preserve"> </w:t>
      </w:r>
      <w:r>
        <w:rPr>
          <w:color w:val="202020"/>
        </w:rPr>
        <w:t>not</w:t>
      </w:r>
      <w:r>
        <w:rPr>
          <w:color w:val="202020"/>
          <w:spacing w:val="-4"/>
        </w:rPr>
        <w:t xml:space="preserve"> </w:t>
      </w:r>
      <w:r>
        <w:rPr>
          <w:color w:val="202020"/>
        </w:rPr>
        <w:t>apply</w:t>
      </w:r>
      <w:r>
        <w:rPr>
          <w:color w:val="202020"/>
          <w:spacing w:val="-2"/>
        </w:rPr>
        <w:t xml:space="preserve"> </w:t>
      </w:r>
      <w:r>
        <w:rPr>
          <w:color w:val="202020"/>
        </w:rPr>
        <w:t>to</w:t>
      </w:r>
      <w:r>
        <w:rPr>
          <w:color w:val="202020"/>
          <w:spacing w:val="-2"/>
        </w:rPr>
        <w:t xml:space="preserve"> </w:t>
      </w:r>
      <w:r>
        <w:rPr>
          <w:color w:val="202020"/>
        </w:rPr>
        <w:t>purchases</w:t>
      </w:r>
      <w:r>
        <w:rPr>
          <w:color w:val="202020"/>
          <w:spacing w:val="-2"/>
        </w:rPr>
        <w:t xml:space="preserve"> </w:t>
      </w:r>
      <w:r>
        <w:rPr>
          <w:color w:val="202020"/>
        </w:rPr>
        <w:t>of</w:t>
      </w:r>
      <w:r>
        <w:rPr>
          <w:color w:val="202020"/>
          <w:spacing w:val="-1"/>
        </w:rPr>
        <w:t xml:space="preserve"> </w:t>
      </w:r>
      <w:r>
        <w:rPr>
          <w:color w:val="202020"/>
        </w:rPr>
        <w:t>eligible</w:t>
      </w:r>
      <w:r>
        <w:rPr>
          <w:color w:val="202020"/>
          <w:spacing w:val="-4"/>
        </w:rPr>
        <w:t xml:space="preserve"> </w:t>
      </w:r>
      <w:r>
        <w:rPr>
          <w:color w:val="202020"/>
        </w:rPr>
        <w:t>products</w:t>
      </w:r>
      <w:r>
        <w:rPr>
          <w:color w:val="202020"/>
          <w:spacing w:val="-4"/>
        </w:rPr>
        <w:t xml:space="preserve"> </w:t>
      </w:r>
      <w:r>
        <w:rPr>
          <w:color w:val="202020"/>
        </w:rPr>
        <w:t>or</w:t>
      </w:r>
      <w:r>
        <w:rPr>
          <w:color w:val="202020"/>
          <w:spacing w:val="-1"/>
        </w:rPr>
        <w:t xml:space="preserve"> </w:t>
      </w:r>
      <w:r>
        <w:rPr>
          <w:color w:val="202020"/>
        </w:rPr>
        <w:t>qualifying</w:t>
      </w:r>
      <w:r>
        <w:rPr>
          <w:color w:val="202020"/>
          <w:spacing w:val="-5"/>
        </w:rPr>
        <w:t xml:space="preserve"> </w:t>
      </w:r>
      <w:r>
        <w:rPr>
          <w:color w:val="202020"/>
        </w:rPr>
        <w:t>country</w:t>
      </w:r>
      <w:r>
        <w:rPr>
          <w:color w:val="202020"/>
          <w:spacing w:val="-5"/>
        </w:rPr>
        <w:t xml:space="preserve"> </w:t>
      </w:r>
      <w:r>
        <w:rPr>
          <w:color w:val="202020"/>
        </w:rPr>
        <w:t>supplies</w:t>
      </w:r>
      <w:r>
        <w:rPr>
          <w:color w:val="202020"/>
          <w:spacing w:val="-2"/>
        </w:rPr>
        <w:t xml:space="preserve"> </w:t>
      </w:r>
      <w:r>
        <w:rPr>
          <w:color w:val="202020"/>
        </w:rPr>
        <w:t>in connection with this contract if--</w:t>
      </w:r>
    </w:p>
    <w:p w14:paraId="00116FE6" w14:textId="77777777" w:rsidR="00F877C4" w:rsidRDefault="00327F55">
      <w:pPr>
        <w:pStyle w:val="ListParagraph"/>
        <w:numPr>
          <w:ilvl w:val="0"/>
          <w:numId w:val="19"/>
        </w:numPr>
        <w:tabs>
          <w:tab w:val="left" w:pos="1249"/>
        </w:tabs>
        <w:spacing w:before="239" w:line="228" w:lineRule="auto"/>
        <w:ind w:right="593" w:firstLine="0"/>
      </w:pPr>
      <w:r>
        <w:rPr>
          <w:color w:val="202020"/>
        </w:rPr>
        <w:t>It</w:t>
      </w:r>
      <w:r>
        <w:rPr>
          <w:color w:val="202020"/>
          <w:spacing w:val="-4"/>
        </w:rPr>
        <w:t xml:space="preserve"> </w:t>
      </w:r>
      <w:r>
        <w:rPr>
          <w:color w:val="202020"/>
        </w:rPr>
        <w:t>is</w:t>
      </w:r>
      <w:r>
        <w:rPr>
          <w:color w:val="202020"/>
          <w:spacing w:val="-2"/>
        </w:rPr>
        <w:t xml:space="preserve"> </w:t>
      </w:r>
      <w:r>
        <w:rPr>
          <w:color w:val="202020"/>
        </w:rPr>
        <w:t>not</w:t>
      </w:r>
      <w:r>
        <w:rPr>
          <w:color w:val="202020"/>
          <w:spacing w:val="-1"/>
        </w:rPr>
        <w:t xml:space="preserve"> </w:t>
      </w:r>
      <w:r>
        <w:rPr>
          <w:color w:val="202020"/>
        </w:rPr>
        <w:t>economical</w:t>
      </w:r>
      <w:r>
        <w:rPr>
          <w:color w:val="202020"/>
          <w:spacing w:val="-1"/>
        </w:rPr>
        <w:t xml:space="preserve"> </w:t>
      </w:r>
      <w:r>
        <w:rPr>
          <w:color w:val="202020"/>
        </w:rPr>
        <w:t>or</w:t>
      </w:r>
      <w:r>
        <w:rPr>
          <w:color w:val="202020"/>
          <w:spacing w:val="-4"/>
        </w:rPr>
        <w:t xml:space="preserve"> </w:t>
      </w:r>
      <w:r>
        <w:rPr>
          <w:color w:val="202020"/>
        </w:rPr>
        <w:t>feasible</w:t>
      </w:r>
      <w:r>
        <w:rPr>
          <w:color w:val="202020"/>
          <w:spacing w:val="-4"/>
        </w:rPr>
        <w:t xml:space="preserve"> </w:t>
      </w:r>
      <w:r>
        <w:rPr>
          <w:color w:val="202020"/>
        </w:rPr>
        <w:t>to</w:t>
      </w:r>
      <w:r>
        <w:rPr>
          <w:color w:val="202020"/>
          <w:spacing w:val="-5"/>
        </w:rPr>
        <w:t xml:space="preserve"> </w:t>
      </w:r>
      <w:r>
        <w:rPr>
          <w:color w:val="202020"/>
        </w:rPr>
        <w:t>account</w:t>
      </w:r>
      <w:r>
        <w:rPr>
          <w:color w:val="202020"/>
          <w:spacing w:val="-4"/>
        </w:rPr>
        <w:t xml:space="preserve"> </w:t>
      </w:r>
      <w:r>
        <w:rPr>
          <w:color w:val="202020"/>
        </w:rPr>
        <w:t>for</w:t>
      </w:r>
      <w:r>
        <w:rPr>
          <w:color w:val="202020"/>
          <w:spacing w:val="-4"/>
        </w:rPr>
        <w:t xml:space="preserve"> </w:t>
      </w:r>
      <w:r>
        <w:rPr>
          <w:color w:val="202020"/>
        </w:rPr>
        <w:t>such</w:t>
      </w:r>
      <w:r>
        <w:rPr>
          <w:color w:val="202020"/>
          <w:spacing w:val="-5"/>
        </w:rPr>
        <w:t xml:space="preserve"> </w:t>
      </w:r>
      <w:r>
        <w:rPr>
          <w:color w:val="202020"/>
        </w:rPr>
        <w:t>supplies</w:t>
      </w:r>
      <w:r>
        <w:rPr>
          <w:color w:val="202020"/>
          <w:spacing w:val="-2"/>
        </w:rPr>
        <w:t xml:space="preserve"> </w:t>
      </w:r>
      <w:r>
        <w:rPr>
          <w:color w:val="202020"/>
        </w:rPr>
        <w:t>so</w:t>
      </w:r>
      <w:r>
        <w:rPr>
          <w:color w:val="202020"/>
          <w:spacing w:val="-2"/>
        </w:rPr>
        <w:t xml:space="preserve"> </w:t>
      </w:r>
      <w:r>
        <w:rPr>
          <w:color w:val="202020"/>
        </w:rPr>
        <w:t>as</w:t>
      </w:r>
      <w:r>
        <w:rPr>
          <w:color w:val="202020"/>
          <w:spacing w:val="-2"/>
        </w:rPr>
        <w:t xml:space="preserve"> </w:t>
      </w:r>
      <w:r>
        <w:rPr>
          <w:color w:val="202020"/>
        </w:rPr>
        <w:t>to</w:t>
      </w:r>
      <w:r>
        <w:rPr>
          <w:color w:val="202020"/>
          <w:spacing w:val="-2"/>
        </w:rPr>
        <w:t xml:space="preserve"> </w:t>
      </w:r>
      <w:r>
        <w:rPr>
          <w:color w:val="202020"/>
        </w:rPr>
        <w:t>ensure</w:t>
      </w:r>
      <w:r>
        <w:rPr>
          <w:color w:val="202020"/>
          <w:spacing w:val="-4"/>
        </w:rPr>
        <w:t xml:space="preserve"> </w:t>
      </w:r>
      <w:r>
        <w:rPr>
          <w:color w:val="202020"/>
        </w:rPr>
        <w:t>that</w:t>
      </w:r>
      <w:r>
        <w:rPr>
          <w:color w:val="202020"/>
          <w:spacing w:val="-4"/>
        </w:rPr>
        <w:t xml:space="preserve"> </w:t>
      </w:r>
      <w:r>
        <w:rPr>
          <w:color w:val="202020"/>
        </w:rPr>
        <w:t>the</w:t>
      </w:r>
      <w:r>
        <w:rPr>
          <w:color w:val="202020"/>
          <w:spacing w:val="-2"/>
        </w:rPr>
        <w:t xml:space="preserve"> </w:t>
      </w:r>
      <w:r>
        <w:rPr>
          <w:color w:val="202020"/>
        </w:rPr>
        <w:t>amount</w:t>
      </w:r>
      <w:r>
        <w:rPr>
          <w:color w:val="202020"/>
          <w:spacing w:val="-1"/>
        </w:rPr>
        <w:t xml:space="preserve"> </w:t>
      </w:r>
      <w:r>
        <w:rPr>
          <w:color w:val="202020"/>
        </w:rPr>
        <w:t>of the supplies for which duty-free entry is claimed does not exceed the amount purchased in connection with this contract.</w:t>
      </w:r>
    </w:p>
    <w:p w14:paraId="37FE81DA" w14:textId="77777777" w:rsidR="00F877C4" w:rsidRDefault="00327F55">
      <w:pPr>
        <w:pStyle w:val="ListParagraph"/>
        <w:numPr>
          <w:ilvl w:val="0"/>
          <w:numId w:val="18"/>
        </w:numPr>
        <w:tabs>
          <w:tab w:val="left" w:pos="1198"/>
        </w:tabs>
        <w:spacing w:before="229"/>
        <w:ind w:left="1198" w:hanging="262"/>
      </w:pPr>
      <w:r>
        <w:rPr>
          <w:color w:val="202020"/>
        </w:rPr>
        <w:t>The</w:t>
      </w:r>
      <w:r>
        <w:rPr>
          <w:color w:val="202020"/>
          <w:spacing w:val="-7"/>
        </w:rPr>
        <w:t xml:space="preserve"> </w:t>
      </w:r>
      <w:r>
        <w:rPr>
          <w:color w:val="202020"/>
        </w:rPr>
        <w:t>Contractor</w:t>
      </w:r>
      <w:r>
        <w:rPr>
          <w:color w:val="202020"/>
          <w:spacing w:val="-6"/>
        </w:rPr>
        <w:t xml:space="preserve"> </w:t>
      </w:r>
      <w:r>
        <w:rPr>
          <w:color w:val="202020"/>
        </w:rPr>
        <w:t>shall-</w:t>
      </w:r>
      <w:r>
        <w:rPr>
          <w:color w:val="202020"/>
          <w:spacing w:val="-10"/>
        </w:rPr>
        <w:t>-</w:t>
      </w:r>
    </w:p>
    <w:p w14:paraId="39C863FC" w14:textId="77777777" w:rsidR="00F877C4" w:rsidRDefault="00327F55">
      <w:pPr>
        <w:pStyle w:val="ListParagraph"/>
        <w:numPr>
          <w:ilvl w:val="1"/>
          <w:numId w:val="18"/>
        </w:numPr>
        <w:tabs>
          <w:tab w:val="left" w:pos="1249"/>
        </w:tabs>
        <w:spacing w:before="227"/>
        <w:ind w:left="1249" w:hanging="313"/>
      </w:pPr>
      <w:r>
        <w:rPr>
          <w:color w:val="202020"/>
        </w:rPr>
        <w:t>Insert</w:t>
      </w:r>
      <w:r>
        <w:rPr>
          <w:color w:val="202020"/>
          <w:spacing w:val="-6"/>
        </w:rPr>
        <w:t xml:space="preserve"> </w:t>
      </w:r>
      <w:r>
        <w:rPr>
          <w:color w:val="202020"/>
        </w:rPr>
        <w:t>the</w:t>
      </w:r>
      <w:r>
        <w:rPr>
          <w:color w:val="202020"/>
          <w:spacing w:val="-3"/>
        </w:rPr>
        <w:t xml:space="preserve"> </w:t>
      </w:r>
      <w:r>
        <w:rPr>
          <w:color w:val="202020"/>
        </w:rPr>
        <w:t>substance</w:t>
      </w:r>
      <w:r>
        <w:rPr>
          <w:color w:val="202020"/>
          <w:spacing w:val="-3"/>
        </w:rPr>
        <w:t xml:space="preserve"> </w:t>
      </w:r>
      <w:r>
        <w:rPr>
          <w:color w:val="202020"/>
        </w:rPr>
        <w:t>of</w:t>
      </w:r>
      <w:r>
        <w:rPr>
          <w:color w:val="202020"/>
          <w:spacing w:val="-5"/>
        </w:rPr>
        <w:t xml:space="preserve"> </w:t>
      </w:r>
      <w:r>
        <w:rPr>
          <w:color w:val="202020"/>
        </w:rPr>
        <w:t>this</w:t>
      </w:r>
      <w:r>
        <w:rPr>
          <w:color w:val="202020"/>
          <w:spacing w:val="-3"/>
        </w:rPr>
        <w:t xml:space="preserve"> </w:t>
      </w:r>
      <w:r>
        <w:rPr>
          <w:color w:val="202020"/>
        </w:rPr>
        <w:t>clause,</w:t>
      </w:r>
      <w:r>
        <w:rPr>
          <w:color w:val="202020"/>
          <w:spacing w:val="-6"/>
        </w:rPr>
        <w:t xml:space="preserve"> </w:t>
      </w:r>
      <w:r>
        <w:rPr>
          <w:color w:val="202020"/>
        </w:rPr>
        <w:t>including</w:t>
      </w:r>
      <w:r>
        <w:rPr>
          <w:color w:val="202020"/>
          <w:spacing w:val="-6"/>
        </w:rPr>
        <w:t xml:space="preserve"> </w:t>
      </w:r>
      <w:r>
        <w:rPr>
          <w:color w:val="202020"/>
        </w:rPr>
        <w:t>this</w:t>
      </w:r>
      <w:r>
        <w:rPr>
          <w:color w:val="202020"/>
          <w:spacing w:val="-3"/>
        </w:rPr>
        <w:t xml:space="preserve"> </w:t>
      </w:r>
      <w:r>
        <w:rPr>
          <w:color w:val="202020"/>
        </w:rPr>
        <w:t>paragraph</w:t>
      </w:r>
      <w:r>
        <w:rPr>
          <w:color w:val="202020"/>
          <w:spacing w:val="-6"/>
        </w:rPr>
        <w:t xml:space="preserve"> </w:t>
      </w:r>
      <w:r>
        <w:rPr>
          <w:color w:val="202020"/>
        </w:rPr>
        <w:t>(j),</w:t>
      </w:r>
      <w:r>
        <w:rPr>
          <w:color w:val="202020"/>
          <w:spacing w:val="-3"/>
        </w:rPr>
        <w:t xml:space="preserve"> </w:t>
      </w:r>
      <w:r>
        <w:rPr>
          <w:color w:val="202020"/>
        </w:rPr>
        <w:t>in</w:t>
      </w:r>
      <w:r>
        <w:rPr>
          <w:color w:val="202020"/>
          <w:spacing w:val="-6"/>
        </w:rPr>
        <w:t xml:space="preserve"> </w:t>
      </w:r>
      <w:r>
        <w:rPr>
          <w:color w:val="202020"/>
        </w:rPr>
        <w:t>all</w:t>
      </w:r>
      <w:r>
        <w:rPr>
          <w:color w:val="202020"/>
          <w:spacing w:val="-2"/>
        </w:rPr>
        <w:t xml:space="preserve"> </w:t>
      </w:r>
      <w:r>
        <w:rPr>
          <w:color w:val="202020"/>
        </w:rPr>
        <w:t>subcontracts</w:t>
      </w:r>
      <w:r>
        <w:rPr>
          <w:color w:val="202020"/>
          <w:spacing w:val="-5"/>
        </w:rPr>
        <w:t xml:space="preserve"> </w:t>
      </w:r>
      <w:r>
        <w:rPr>
          <w:color w:val="202020"/>
        </w:rPr>
        <w:t>for-</w:t>
      </w:r>
      <w:r>
        <w:rPr>
          <w:color w:val="202020"/>
          <w:spacing w:val="-10"/>
        </w:rPr>
        <w:t>-</w:t>
      </w:r>
    </w:p>
    <w:p w14:paraId="57B08F37" w14:textId="77777777" w:rsidR="00F877C4" w:rsidRDefault="00327F55">
      <w:pPr>
        <w:pStyle w:val="ListParagraph"/>
        <w:numPr>
          <w:ilvl w:val="2"/>
          <w:numId w:val="18"/>
        </w:numPr>
        <w:tabs>
          <w:tab w:val="left" w:pos="1198"/>
        </w:tabs>
        <w:spacing w:before="227"/>
        <w:ind w:left="1198" w:hanging="262"/>
      </w:pPr>
      <w:r>
        <w:rPr>
          <w:color w:val="202020"/>
        </w:rPr>
        <w:t>Qualifying</w:t>
      </w:r>
      <w:r>
        <w:rPr>
          <w:color w:val="202020"/>
          <w:spacing w:val="-8"/>
        </w:rPr>
        <w:t xml:space="preserve"> </w:t>
      </w:r>
      <w:r>
        <w:rPr>
          <w:color w:val="202020"/>
        </w:rPr>
        <w:t>country</w:t>
      </w:r>
      <w:r>
        <w:rPr>
          <w:color w:val="202020"/>
          <w:spacing w:val="-7"/>
        </w:rPr>
        <w:t xml:space="preserve"> </w:t>
      </w:r>
      <w:r>
        <w:rPr>
          <w:color w:val="202020"/>
        </w:rPr>
        <w:t>components;</w:t>
      </w:r>
      <w:r>
        <w:rPr>
          <w:color w:val="202020"/>
          <w:spacing w:val="-6"/>
        </w:rPr>
        <w:t xml:space="preserve"> </w:t>
      </w:r>
      <w:r>
        <w:rPr>
          <w:color w:val="202020"/>
          <w:spacing w:val="-5"/>
        </w:rPr>
        <w:t>or</w:t>
      </w:r>
    </w:p>
    <w:p w14:paraId="2B731490" w14:textId="77777777" w:rsidR="00F877C4" w:rsidRDefault="00327F55">
      <w:pPr>
        <w:pStyle w:val="ListParagraph"/>
        <w:numPr>
          <w:ilvl w:val="2"/>
          <w:numId w:val="18"/>
        </w:numPr>
        <w:tabs>
          <w:tab w:val="left" w:pos="1260"/>
        </w:tabs>
        <w:spacing w:before="227" w:line="246" w:lineRule="exact"/>
        <w:ind w:left="1260" w:hanging="324"/>
      </w:pPr>
      <w:r>
        <w:rPr>
          <w:color w:val="202020"/>
        </w:rPr>
        <w:t>Nonqualifying</w:t>
      </w:r>
      <w:r>
        <w:rPr>
          <w:color w:val="202020"/>
          <w:spacing w:val="-7"/>
        </w:rPr>
        <w:t xml:space="preserve"> </w:t>
      </w:r>
      <w:r>
        <w:rPr>
          <w:color w:val="202020"/>
        </w:rPr>
        <w:t>country</w:t>
      </w:r>
      <w:r>
        <w:rPr>
          <w:color w:val="202020"/>
          <w:spacing w:val="-8"/>
        </w:rPr>
        <w:t xml:space="preserve"> </w:t>
      </w:r>
      <w:r>
        <w:rPr>
          <w:color w:val="202020"/>
        </w:rPr>
        <w:t>components</w:t>
      </w:r>
      <w:r>
        <w:rPr>
          <w:color w:val="202020"/>
          <w:spacing w:val="-5"/>
        </w:rPr>
        <w:t xml:space="preserve"> </w:t>
      </w:r>
      <w:r>
        <w:rPr>
          <w:color w:val="202020"/>
        </w:rPr>
        <w:t>for</w:t>
      </w:r>
      <w:r>
        <w:rPr>
          <w:color w:val="202020"/>
          <w:spacing w:val="-2"/>
        </w:rPr>
        <w:t xml:space="preserve"> </w:t>
      </w:r>
      <w:r>
        <w:rPr>
          <w:color w:val="202020"/>
        </w:rPr>
        <w:t>which</w:t>
      </w:r>
      <w:r>
        <w:rPr>
          <w:color w:val="202020"/>
          <w:spacing w:val="-6"/>
        </w:rPr>
        <w:t xml:space="preserve"> </w:t>
      </w:r>
      <w:r>
        <w:rPr>
          <w:color w:val="202020"/>
        </w:rPr>
        <w:t>the</w:t>
      </w:r>
      <w:r>
        <w:rPr>
          <w:color w:val="202020"/>
          <w:spacing w:val="-5"/>
        </w:rPr>
        <w:t xml:space="preserve"> </w:t>
      </w:r>
      <w:r>
        <w:rPr>
          <w:color w:val="202020"/>
        </w:rPr>
        <w:t>Contractor</w:t>
      </w:r>
      <w:r>
        <w:rPr>
          <w:color w:val="202020"/>
          <w:spacing w:val="-3"/>
        </w:rPr>
        <w:t xml:space="preserve"> </w:t>
      </w:r>
      <w:r>
        <w:rPr>
          <w:color w:val="202020"/>
        </w:rPr>
        <w:t>estimates</w:t>
      </w:r>
      <w:r>
        <w:rPr>
          <w:color w:val="202020"/>
          <w:spacing w:val="-5"/>
        </w:rPr>
        <w:t xml:space="preserve"> </w:t>
      </w:r>
      <w:r>
        <w:rPr>
          <w:color w:val="202020"/>
        </w:rPr>
        <w:t>that</w:t>
      </w:r>
      <w:r>
        <w:rPr>
          <w:color w:val="202020"/>
          <w:spacing w:val="-2"/>
        </w:rPr>
        <w:t xml:space="preserve"> </w:t>
      </w:r>
      <w:r>
        <w:rPr>
          <w:color w:val="202020"/>
        </w:rPr>
        <w:t>duty</w:t>
      </w:r>
      <w:r>
        <w:rPr>
          <w:color w:val="202020"/>
          <w:spacing w:val="-3"/>
        </w:rPr>
        <w:t xml:space="preserve"> </w:t>
      </w:r>
      <w:r>
        <w:rPr>
          <w:color w:val="202020"/>
        </w:rPr>
        <w:t>will</w:t>
      </w:r>
      <w:r>
        <w:rPr>
          <w:color w:val="202020"/>
          <w:spacing w:val="-5"/>
        </w:rPr>
        <w:t xml:space="preserve"> </w:t>
      </w:r>
      <w:r>
        <w:rPr>
          <w:color w:val="202020"/>
          <w:spacing w:val="-2"/>
        </w:rPr>
        <w:t>exceed</w:t>
      </w:r>
    </w:p>
    <w:p w14:paraId="78E89B25" w14:textId="77777777" w:rsidR="00F877C4" w:rsidRDefault="00327F55">
      <w:pPr>
        <w:pStyle w:val="BodyText"/>
        <w:spacing w:line="246" w:lineRule="exact"/>
      </w:pPr>
      <w:r>
        <w:rPr>
          <w:color w:val="202020"/>
        </w:rPr>
        <w:t>$200</w:t>
      </w:r>
      <w:r>
        <w:rPr>
          <w:color w:val="202020"/>
          <w:spacing w:val="-3"/>
        </w:rPr>
        <w:t xml:space="preserve"> </w:t>
      </w:r>
      <w:r>
        <w:rPr>
          <w:color w:val="202020"/>
        </w:rPr>
        <w:t xml:space="preserve">per </w:t>
      </w:r>
      <w:r>
        <w:rPr>
          <w:color w:val="202020"/>
          <w:spacing w:val="-2"/>
        </w:rPr>
        <w:t>unit;</w:t>
      </w:r>
    </w:p>
    <w:p w14:paraId="0E94DB8C" w14:textId="77777777" w:rsidR="00F877C4" w:rsidRDefault="00327F55">
      <w:pPr>
        <w:pStyle w:val="ListParagraph"/>
        <w:numPr>
          <w:ilvl w:val="1"/>
          <w:numId w:val="18"/>
        </w:numPr>
        <w:tabs>
          <w:tab w:val="left" w:pos="1249"/>
        </w:tabs>
        <w:spacing w:before="237" w:line="228" w:lineRule="auto"/>
        <w:ind w:left="936" w:right="458" w:firstLine="0"/>
      </w:pPr>
      <w:r>
        <w:rPr>
          <w:color w:val="202020"/>
        </w:rPr>
        <w:t>Require subcontractors to include the number of this contract on all shipping documents submitted</w:t>
      </w:r>
      <w:r>
        <w:rPr>
          <w:color w:val="202020"/>
          <w:spacing w:val="-8"/>
        </w:rPr>
        <w:t xml:space="preserve"> </w:t>
      </w:r>
      <w:r>
        <w:rPr>
          <w:color w:val="202020"/>
        </w:rPr>
        <w:t>to</w:t>
      </w:r>
      <w:r>
        <w:rPr>
          <w:color w:val="202020"/>
          <w:spacing w:val="-3"/>
        </w:rPr>
        <w:t xml:space="preserve"> </w:t>
      </w:r>
      <w:r>
        <w:rPr>
          <w:color w:val="202020"/>
        </w:rPr>
        <w:t>Customs</w:t>
      </w:r>
      <w:r>
        <w:rPr>
          <w:color w:val="202020"/>
          <w:spacing w:val="-5"/>
        </w:rPr>
        <w:t xml:space="preserve"> </w:t>
      </w:r>
      <w:r>
        <w:rPr>
          <w:color w:val="202020"/>
        </w:rPr>
        <w:t>for</w:t>
      </w:r>
      <w:r>
        <w:rPr>
          <w:color w:val="202020"/>
          <w:spacing w:val="-1"/>
        </w:rPr>
        <w:t xml:space="preserve"> </w:t>
      </w:r>
      <w:r>
        <w:rPr>
          <w:color w:val="202020"/>
        </w:rPr>
        <w:t>supplies</w:t>
      </w:r>
      <w:r>
        <w:rPr>
          <w:color w:val="202020"/>
          <w:spacing w:val="-5"/>
        </w:rPr>
        <w:t xml:space="preserve"> </w:t>
      </w:r>
      <w:r>
        <w:rPr>
          <w:color w:val="202020"/>
        </w:rPr>
        <w:t>for</w:t>
      </w:r>
      <w:r>
        <w:rPr>
          <w:color w:val="202020"/>
          <w:spacing w:val="-2"/>
        </w:rPr>
        <w:t xml:space="preserve"> </w:t>
      </w:r>
      <w:r>
        <w:rPr>
          <w:color w:val="202020"/>
        </w:rPr>
        <w:t>which</w:t>
      </w:r>
      <w:r>
        <w:rPr>
          <w:color w:val="202020"/>
          <w:spacing w:val="-6"/>
        </w:rPr>
        <w:t xml:space="preserve"> </w:t>
      </w:r>
      <w:r>
        <w:rPr>
          <w:color w:val="202020"/>
        </w:rPr>
        <w:t>duty-free</w:t>
      </w:r>
      <w:r>
        <w:rPr>
          <w:color w:val="202020"/>
          <w:spacing w:val="-4"/>
        </w:rPr>
        <w:t xml:space="preserve"> </w:t>
      </w:r>
      <w:r>
        <w:rPr>
          <w:color w:val="202020"/>
        </w:rPr>
        <w:t>entry</w:t>
      </w:r>
      <w:r>
        <w:rPr>
          <w:color w:val="202020"/>
          <w:spacing w:val="-3"/>
        </w:rPr>
        <w:t xml:space="preserve"> </w:t>
      </w:r>
      <w:r>
        <w:rPr>
          <w:color w:val="202020"/>
        </w:rPr>
        <w:t>is</w:t>
      </w:r>
      <w:r>
        <w:rPr>
          <w:color w:val="202020"/>
          <w:spacing w:val="-3"/>
        </w:rPr>
        <w:t xml:space="preserve"> </w:t>
      </w:r>
      <w:r>
        <w:rPr>
          <w:color w:val="202020"/>
        </w:rPr>
        <w:t>claimed</w:t>
      </w:r>
      <w:r>
        <w:rPr>
          <w:color w:val="202020"/>
          <w:spacing w:val="-3"/>
        </w:rPr>
        <w:t xml:space="preserve"> </w:t>
      </w:r>
      <w:r>
        <w:rPr>
          <w:color w:val="202020"/>
        </w:rPr>
        <w:t>pursuant</w:t>
      </w:r>
      <w:r>
        <w:rPr>
          <w:color w:val="202020"/>
          <w:spacing w:val="-1"/>
        </w:rPr>
        <w:t xml:space="preserve"> </w:t>
      </w:r>
      <w:r>
        <w:rPr>
          <w:color w:val="202020"/>
        </w:rPr>
        <w:t>to</w:t>
      </w:r>
      <w:r>
        <w:rPr>
          <w:color w:val="202020"/>
          <w:spacing w:val="-6"/>
        </w:rPr>
        <w:t xml:space="preserve"> </w:t>
      </w:r>
      <w:r>
        <w:rPr>
          <w:color w:val="202020"/>
        </w:rPr>
        <w:t>this</w:t>
      </w:r>
      <w:r>
        <w:rPr>
          <w:color w:val="202020"/>
          <w:spacing w:val="-3"/>
        </w:rPr>
        <w:t xml:space="preserve"> </w:t>
      </w:r>
      <w:r>
        <w:rPr>
          <w:color w:val="202020"/>
        </w:rPr>
        <w:t>clause;</w:t>
      </w:r>
      <w:r>
        <w:rPr>
          <w:color w:val="202020"/>
          <w:spacing w:val="-4"/>
        </w:rPr>
        <w:t xml:space="preserve"> </w:t>
      </w:r>
      <w:r>
        <w:rPr>
          <w:color w:val="202020"/>
          <w:spacing w:val="-5"/>
        </w:rPr>
        <w:t>and</w:t>
      </w:r>
    </w:p>
    <w:p w14:paraId="7FB73C22" w14:textId="77777777" w:rsidR="00F877C4" w:rsidRDefault="00327F55">
      <w:pPr>
        <w:pStyle w:val="ListParagraph"/>
        <w:numPr>
          <w:ilvl w:val="1"/>
          <w:numId w:val="18"/>
        </w:numPr>
        <w:tabs>
          <w:tab w:val="left" w:pos="1249"/>
        </w:tabs>
        <w:spacing w:before="230"/>
        <w:ind w:left="1249" w:hanging="313"/>
      </w:pPr>
      <w:r>
        <w:rPr>
          <w:color w:val="202020"/>
        </w:rPr>
        <w:t>Include</w:t>
      </w:r>
      <w:r>
        <w:rPr>
          <w:color w:val="202020"/>
          <w:spacing w:val="-7"/>
        </w:rPr>
        <w:t xml:space="preserve"> </w:t>
      </w:r>
      <w:r>
        <w:rPr>
          <w:color w:val="202020"/>
        </w:rPr>
        <w:t>in</w:t>
      </w:r>
      <w:r>
        <w:rPr>
          <w:color w:val="202020"/>
          <w:spacing w:val="-5"/>
        </w:rPr>
        <w:t xml:space="preserve"> </w:t>
      </w:r>
      <w:r>
        <w:rPr>
          <w:color w:val="202020"/>
        </w:rPr>
        <w:t>applicable</w:t>
      </w:r>
      <w:r>
        <w:rPr>
          <w:color w:val="202020"/>
          <w:spacing w:val="-6"/>
        </w:rPr>
        <w:t xml:space="preserve"> </w:t>
      </w:r>
      <w:r>
        <w:rPr>
          <w:color w:val="202020"/>
        </w:rPr>
        <w:t>subcontracts-</w:t>
      </w:r>
      <w:r>
        <w:rPr>
          <w:color w:val="202020"/>
          <w:spacing w:val="-10"/>
        </w:rPr>
        <w:t>-</w:t>
      </w:r>
    </w:p>
    <w:p w14:paraId="338ADFFC" w14:textId="77777777" w:rsidR="00F877C4" w:rsidRDefault="00327F55">
      <w:pPr>
        <w:pStyle w:val="ListParagraph"/>
        <w:numPr>
          <w:ilvl w:val="2"/>
          <w:numId w:val="18"/>
        </w:numPr>
        <w:tabs>
          <w:tab w:val="left" w:pos="1198"/>
        </w:tabs>
        <w:spacing w:before="227"/>
        <w:ind w:left="1198" w:hanging="262"/>
      </w:pPr>
      <w:r>
        <w:rPr>
          <w:color w:val="202020"/>
        </w:rPr>
        <w:t>The</w:t>
      </w:r>
      <w:r>
        <w:rPr>
          <w:color w:val="202020"/>
          <w:spacing w:val="-2"/>
        </w:rPr>
        <w:t xml:space="preserve"> </w:t>
      </w:r>
      <w:r>
        <w:rPr>
          <w:color w:val="202020"/>
        </w:rPr>
        <w:t>name</w:t>
      </w:r>
      <w:r>
        <w:rPr>
          <w:color w:val="202020"/>
          <w:spacing w:val="-2"/>
        </w:rPr>
        <w:t xml:space="preserve"> </w:t>
      </w:r>
      <w:r>
        <w:rPr>
          <w:color w:val="202020"/>
        </w:rPr>
        <w:t>and</w:t>
      </w:r>
      <w:r>
        <w:rPr>
          <w:color w:val="202020"/>
          <w:spacing w:val="-5"/>
        </w:rPr>
        <w:t xml:space="preserve"> </w:t>
      </w:r>
      <w:r>
        <w:rPr>
          <w:color w:val="202020"/>
        </w:rPr>
        <w:t>address</w:t>
      </w:r>
      <w:r>
        <w:rPr>
          <w:color w:val="202020"/>
          <w:spacing w:val="-4"/>
        </w:rPr>
        <w:t xml:space="preserve"> </w:t>
      </w:r>
      <w:r>
        <w:rPr>
          <w:color w:val="202020"/>
        </w:rPr>
        <w:t>of</w:t>
      </w:r>
      <w:r>
        <w:rPr>
          <w:color w:val="202020"/>
          <w:spacing w:val="-1"/>
        </w:rPr>
        <w:t xml:space="preserve"> </w:t>
      </w:r>
      <w:r>
        <w:rPr>
          <w:color w:val="202020"/>
        </w:rPr>
        <w:t>the</w:t>
      </w:r>
      <w:r>
        <w:rPr>
          <w:color w:val="202020"/>
          <w:spacing w:val="-2"/>
        </w:rPr>
        <w:t xml:space="preserve"> </w:t>
      </w:r>
      <w:r>
        <w:rPr>
          <w:color w:val="202020"/>
        </w:rPr>
        <w:t>ACO</w:t>
      </w:r>
      <w:r>
        <w:rPr>
          <w:color w:val="202020"/>
          <w:spacing w:val="-3"/>
        </w:rPr>
        <w:t xml:space="preserve"> </w:t>
      </w:r>
      <w:r>
        <w:rPr>
          <w:color w:val="202020"/>
        </w:rPr>
        <w:t>for</w:t>
      </w:r>
      <w:r>
        <w:rPr>
          <w:color w:val="202020"/>
          <w:spacing w:val="-4"/>
        </w:rPr>
        <w:t xml:space="preserve"> </w:t>
      </w:r>
      <w:r>
        <w:rPr>
          <w:color w:val="202020"/>
        </w:rPr>
        <w:t>this</w:t>
      </w:r>
      <w:r>
        <w:rPr>
          <w:color w:val="202020"/>
          <w:spacing w:val="-1"/>
        </w:rPr>
        <w:t xml:space="preserve"> </w:t>
      </w:r>
      <w:r>
        <w:rPr>
          <w:color w:val="202020"/>
          <w:spacing w:val="-2"/>
        </w:rPr>
        <w:t>contract;</w:t>
      </w:r>
    </w:p>
    <w:p w14:paraId="71BF954B" w14:textId="77777777" w:rsidR="00F877C4" w:rsidRDefault="00327F55">
      <w:pPr>
        <w:pStyle w:val="ListParagraph"/>
        <w:numPr>
          <w:ilvl w:val="2"/>
          <w:numId w:val="18"/>
        </w:numPr>
        <w:tabs>
          <w:tab w:val="left" w:pos="1260"/>
        </w:tabs>
        <w:spacing w:before="237" w:line="228" w:lineRule="auto"/>
        <w:ind w:left="936" w:right="517" w:firstLine="0"/>
      </w:pPr>
      <w:r>
        <w:rPr>
          <w:color w:val="202020"/>
        </w:rPr>
        <w:t>The</w:t>
      </w:r>
      <w:r>
        <w:rPr>
          <w:color w:val="202020"/>
          <w:spacing w:val="-2"/>
        </w:rPr>
        <w:t xml:space="preserve"> </w:t>
      </w:r>
      <w:r>
        <w:rPr>
          <w:color w:val="202020"/>
        </w:rPr>
        <w:t>name,</w:t>
      </w:r>
      <w:r>
        <w:rPr>
          <w:color w:val="202020"/>
          <w:spacing w:val="-5"/>
        </w:rPr>
        <w:t xml:space="preserve"> </w:t>
      </w:r>
      <w:r>
        <w:rPr>
          <w:color w:val="202020"/>
        </w:rPr>
        <w:t>address,</w:t>
      </w:r>
      <w:r>
        <w:rPr>
          <w:color w:val="202020"/>
          <w:spacing w:val="-5"/>
        </w:rPr>
        <w:t xml:space="preserve"> </w:t>
      </w:r>
      <w:r>
        <w:rPr>
          <w:color w:val="202020"/>
        </w:rPr>
        <w:t>and</w:t>
      </w:r>
      <w:r>
        <w:rPr>
          <w:color w:val="202020"/>
          <w:spacing w:val="-5"/>
        </w:rPr>
        <w:t xml:space="preserve"> </w:t>
      </w:r>
      <w:r>
        <w:rPr>
          <w:color w:val="202020"/>
        </w:rPr>
        <w:t>activity</w:t>
      </w:r>
      <w:r>
        <w:rPr>
          <w:color w:val="202020"/>
          <w:spacing w:val="-2"/>
        </w:rPr>
        <w:t xml:space="preserve"> </w:t>
      </w:r>
      <w:r>
        <w:rPr>
          <w:color w:val="202020"/>
        </w:rPr>
        <w:t>address</w:t>
      </w:r>
      <w:r>
        <w:rPr>
          <w:color w:val="202020"/>
          <w:spacing w:val="-2"/>
        </w:rPr>
        <w:t xml:space="preserve"> </w:t>
      </w:r>
      <w:r>
        <w:rPr>
          <w:color w:val="202020"/>
        </w:rPr>
        <w:t>number</w:t>
      </w:r>
      <w:r>
        <w:rPr>
          <w:color w:val="202020"/>
          <w:spacing w:val="-4"/>
        </w:rPr>
        <w:t xml:space="preserve"> </w:t>
      </w:r>
      <w:r>
        <w:rPr>
          <w:color w:val="202020"/>
        </w:rPr>
        <w:t>of</w:t>
      </w:r>
      <w:r>
        <w:rPr>
          <w:color w:val="202020"/>
          <w:spacing w:val="-4"/>
        </w:rPr>
        <w:t xml:space="preserve"> </w:t>
      </w:r>
      <w:r>
        <w:rPr>
          <w:color w:val="202020"/>
        </w:rPr>
        <w:t>the</w:t>
      </w:r>
      <w:r>
        <w:rPr>
          <w:color w:val="202020"/>
          <w:spacing w:val="-2"/>
        </w:rPr>
        <w:t xml:space="preserve"> </w:t>
      </w:r>
      <w:r>
        <w:rPr>
          <w:color w:val="202020"/>
        </w:rPr>
        <w:t>contract</w:t>
      </w:r>
      <w:r>
        <w:rPr>
          <w:color w:val="202020"/>
          <w:spacing w:val="-4"/>
        </w:rPr>
        <w:t xml:space="preserve"> </w:t>
      </w:r>
      <w:r>
        <w:rPr>
          <w:color w:val="202020"/>
        </w:rPr>
        <w:t>administration</w:t>
      </w:r>
      <w:r>
        <w:rPr>
          <w:color w:val="202020"/>
          <w:spacing w:val="-5"/>
        </w:rPr>
        <w:t xml:space="preserve"> </w:t>
      </w:r>
      <w:r>
        <w:rPr>
          <w:color w:val="202020"/>
        </w:rPr>
        <w:t>office</w:t>
      </w:r>
      <w:r>
        <w:rPr>
          <w:color w:val="202020"/>
          <w:spacing w:val="-4"/>
        </w:rPr>
        <w:t xml:space="preserve"> </w:t>
      </w:r>
      <w:r>
        <w:rPr>
          <w:color w:val="202020"/>
        </w:rPr>
        <w:t>specified in this contract; and</w:t>
      </w:r>
    </w:p>
    <w:p w14:paraId="5DCF5AC7" w14:textId="77777777" w:rsidR="00F877C4" w:rsidRDefault="00327F55">
      <w:pPr>
        <w:pStyle w:val="ListParagraph"/>
        <w:numPr>
          <w:ilvl w:val="2"/>
          <w:numId w:val="18"/>
        </w:numPr>
        <w:tabs>
          <w:tab w:val="left" w:pos="1320"/>
        </w:tabs>
        <w:spacing w:before="229" w:line="456" w:lineRule="auto"/>
        <w:ind w:left="936" w:right="2289" w:firstLine="0"/>
      </w:pPr>
      <w:r>
        <w:rPr>
          <w:color w:val="202020"/>
        </w:rPr>
        <w:t>The</w:t>
      </w:r>
      <w:r>
        <w:rPr>
          <w:color w:val="202020"/>
          <w:spacing w:val="-5"/>
        </w:rPr>
        <w:t xml:space="preserve"> </w:t>
      </w:r>
      <w:r>
        <w:rPr>
          <w:color w:val="202020"/>
        </w:rPr>
        <w:t>information</w:t>
      </w:r>
      <w:r>
        <w:rPr>
          <w:color w:val="202020"/>
          <w:spacing w:val="-6"/>
        </w:rPr>
        <w:t xml:space="preserve"> </w:t>
      </w:r>
      <w:r>
        <w:rPr>
          <w:color w:val="202020"/>
        </w:rPr>
        <w:t>required</w:t>
      </w:r>
      <w:r>
        <w:rPr>
          <w:color w:val="202020"/>
          <w:spacing w:val="-3"/>
        </w:rPr>
        <w:t xml:space="preserve"> </w:t>
      </w:r>
      <w:r>
        <w:rPr>
          <w:color w:val="202020"/>
        </w:rPr>
        <w:t>by</w:t>
      </w:r>
      <w:r>
        <w:rPr>
          <w:color w:val="202020"/>
          <w:spacing w:val="-3"/>
        </w:rPr>
        <w:t xml:space="preserve"> </w:t>
      </w:r>
      <w:r>
        <w:rPr>
          <w:color w:val="202020"/>
        </w:rPr>
        <w:t>paragraphs</w:t>
      </w:r>
      <w:r>
        <w:rPr>
          <w:color w:val="202020"/>
          <w:spacing w:val="-3"/>
        </w:rPr>
        <w:t xml:space="preserve"> </w:t>
      </w:r>
      <w:r>
        <w:rPr>
          <w:color w:val="202020"/>
        </w:rPr>
        <w:t>(h)(1),</w:t>
      </w:r>
      <w:r>
        <w:rPr>
          <w:color w:val="202020"/>
          <w:spacing w:val="-6"/>
        </w:rPr>
        <w:t xml:space="preserve"> </w:t>
      </w:r>
      <w:r>
        <w:rPr>
          <w:color w:val="202020"/>
        </w:rPr>
        <w:t>(2),</w:t>
      </w:r>
      <w:r>
        <w:rPr>
          <w:color w:val="202020"/>
          <w:spacing w:val="-3"/>
        </w:rPr>
        <w:t xml:space="preserve"> </w:t>
      </w:r>
      <w:r>
        <w:rPr>
          <w:color w:val="202020"/>
        </w:rPr>
        <w:t>and</w:t>
      </w:r>
      <w:r>
        <w:rPr>
          <w:color w:val="202020"/>
          <w:spacing w:val="-3"/>
        </w:rPr>
        <w:t xml:space="preserve"> </w:t>
      </w:r>
      <w:r>
        <w:rPr>
          <w:color w:val="202020"/>
        </w:rPr>
        <w:t>(3)</w:t>
      </w:r>
      <w:r>
        <w:rPr>
          <w:color w:val="202020"/>
          <w:spacing w:val="-2"/>
        </w:rPr>
        <w:t xml:space="preserve"> </w:t>
      </w:r>
      <w:r>
        <w:rPr>
          <w:color w:val="202020"/>
        </w:rPr>
        <w:t>of</w:t>
      </w:r>
      <w:r>
        <w:rPr>
          <w:color w:val="202020"/>
          <w:spacing w:val="-2"/>
        </w:rPr>
        <w:t xml:space="preserve"> </w:t>
      </w:r>
      <w:r>
        <w:rPr>
          <w:color w:val="202020"/>
        </w:rPr>
        <w:t>this</w:t>
      </w:r>
      <w:r>
        <w:rPr>
          <w:color w:val="202020"/>
          <w:spacing w:val="-5"/>
        </w:rPr>
        <w:t xml:space="preserve"> </w:t>
      </w:r>
      <w:r>
        <w:rPr>
          <w:color w:val="202020"/>
        </w:rPr>
        <w:t>clause. (End of clause)</w:t>
      </w:r>
    </w:p>
    <w:p w14:paraId="76DA59EF" w14:textId="77777777" w:rsidR="00F877C4" w:rsidRDefault="00327F55">
      <w:pPr>
        <w:pStyle w:val="Heading1"/>
        <w:spacing w:before="251" w:line="246" w:lineRule="exact"/>
      </w:pPr>
      <w:bookmarkStart w:id="12" w:name="252.232-7006_WIDE_AREA_WORKFLOW_PAYMENT_"/>
      <w:bookmarkEnd w:id="12"/>
      <w:r>
        <w:t>252.232-7006</w:t>
      </w:r>
      <w:r>
        <w:rPr>
          <w:spacing w:val="-9"/>
        </w:rPr>
        <w:t xml:space="preserve"> </w:t>
      </w:r>
      <w:r>
        <w:t>WIDE</w:t>
      </w:r>
      <w:r>
        <w:rPr>
          <w:spacing w:val="-6"/>
        </w:rPr>
        <w:t xml:space="preserve"> </w:t>
      </w:r>
      <w:r>
        <w:t>AREA</w:t>
      </w:r>
      <w:r>
        <w:rPr>
          <w:spacing w:val="-7"/>
        </w:rPr>
        <w:t xml:space="preserve"> </w:t>
      </w:r>
      <w:r>
        <w:t>WORKFLOW</w:t>
      </w:r>
      <w:r>
        <w:rPr>
          <w:spacing w:val="-5"/>
        </w:rPr>
        <w:t xml:space="preserve"> </w:t>
      </w:r>
      <w:r>
        <w:t>PAYMENT</w:t>
      </w:r>
      <w:r>
        <w:rPr>
          <w:spacing w:val="-7"/>
        </w:rPr>
        <w:t xml:space="preserve"> </w:t>
      </w:r>
      <w:r>
        <w:t>INSTRUCTIONS</w:t>
      </w:r>
      <w:r>
        <w:rPr>
          <w:spacing w:val="-6"/>
        </w:rPr>
        <w:t xml:space="preserve"> </w:t>
      </w:r>
      <w:r>
        <w:t>(MAY</w:t>
      </w:r>
      <w:r>
        <w:rPr>
          <w:spacing w:val="-6"/>
        </w:rPr>
        <w:t xml:space="preserve"> </w:t>
      </w:r>
      <w:r>
        <w:rPr>
          <w:spacing w:val="-2"/>
        </w:rPr>
        <w:t>2013)</w:t>
      </w:r>
    </w:p>
    <w:p w14:paraId="31B91744" w14:textId="77777777" w:rsidR="00F877C4" w:rsidRDefault="00327F55">
      <w:pPr>
        <w:pStyle w:val="ListParagraph"/>
        <w:numPr>
          <w:ilvl w:val="3"/>
          <w:numId w:val="18"/>
        </w:numPr>
        <w:tabs>
          <w:tab w:val="left" w:pos="1236"/>
        </w:tabs>
        <w:spacing w:line="246" w:lineRule="exact"/>
        <w:ind w:left="1236" w:hanging="301"/>
      </w:pPr>
      <w:r>
        <w:t>Definitions.</w:t>
      </w:r>
      <w:r>
        <w:rPr>
          <w:spacing w:val="-4"/>
        </w:rPr>
        <w:t xml:space="preserve"> </w:t>
      </w:r>
      <w:r>
        <w:t>As</w:t>
      </w:r>
      <w:r>
        <w:rPr>
          <w:spacing w:val="-3"/>
        </w:rPr>
        <w:t xml:space="preserve"> </w:t>
      </w:r>
      <w:r>
        <w:t>used</w:t>
      </w:r>
      <w:r>
        <w:rPr>
          <w:spacing w:val="-6"/>
        </w:rPr>
        <w:t xml:space="preserve"> </w:t>
      </w:r>
      <w:r>
        <w:t>in</w:t>
      </w:r>
      <w:r>
        <w:rPr>
          <w:spacing w:val="-5"/>
        </w:rPr>
        <w:t xml:space="preserve"> </w:t>
      </w:r>
      <w:r>
        <w:t>this</w:t>
      </w:r>
      <w:r>
        <w:rPr>
          <w:spacing w:val="-3"/>
        </w:rPr>
        <w:t xml:space="preserve"> </w:t>
      </w:r>
      <w:r>
        <w:rPr>
          <w:spacing w:val="-2"/>
        </w:rPr>
        <w:t>clause—</w:t>
      </w:r>
    </w:p>
    <w:p w14:paraId="24BE65D8" w14:textId="77777777" w:rsidR="00F877C4" w:rsidRDefault="00327F55">
      <w:pPr>
        <w:pStyle w:val="BodyText"/>
        <w:spacing w:before="237" w:line="228" w:lineRule="auto"/>
        <w:ind w:left="935" w:right="2582"/>
      </w:pPr>
      <w:r>
        <w:t>“Department</w:t>
      </w:r>
      <w:r>
        <w:rPr>
          <w:spacing w:val="-3"/>
        </w:rPr>
        <w:t xml:space="preserve"> </w:t>
      </w:r>
      <w:r>
        <w:t>of</w:t>
      </w:r>
      <w:r>
        <w:rPr>
          <w:spacing w:val="-3"/>
        </w:rPr>
        <w:t xml:space="preserve"> </w:t>
      </w:r>
      <w:r>
        <w:t>Defense</w:t>
      </w:r>
      <w:r>
        <w:rPr>
          <w:spacing w:val="-4"/>
        </w:rPr>
        <w:t xml:space="preserve"> </w:t>
      </w:r>
      <w:r>
        <w:t>Activity</w:t>
      </w:r>
      <w:r>
        <w:rPr>
          <w:spacing w:val="-4"/>
        </w:rPr>
        <w:t xml:space="preserve"> </w:t>
      </w:r>
      <w:r>
        <w:t>Address</w:t>
      </w:r>
      <w:r>
        <w:rPr>
          <w:spacing w:val="-4"/>
        </w:rPr>
        <w:t xml:space="preserve"> </w:t>
      </w:r>
      <w:r>
        <w:t>Code</w:t>
      </w:r>
      <w:r>
        <w:rPr>
          <w:spacing w:val="-5"/>
        </w:rPr>
        <w:t xml:space="preserve"> </w:t>
      </w:r>
      <w:r>
        <w:t>(</w:t>
      </w:r>
      <w:proofErr w:type="spellStart"/>
      <w:r>
        <w:t>DoDAAC</w:t>
      </w:r>
      <w:proofErr w:type="spellEnd"/>
      <w:r>
        <w:t>)”</w:t>
      </w:r>
      <w:r>
        <w:rPr>
          <w:spacing w:val="-4"/>
        </w:rPr>
        <w:t xml:space="preserve"> </w:t>
      </w:r>
      <w:r>
        <w:t>is</w:t>
      </w:r>
      <w:r>
        <w:rPr>
          <w:spacing w:val="-5"/>
        </w:rPr>
        <w:t xml:space="preserve"> </w:t>
      </w:r>
      <w:r>
        <w:t>a</w:t>
      </w:r>
      <w:r>
        <w:rPr>
          <w:spacing w:val="-4"/>
        </w:rPr>
        <w:t xml:space="preserve"> </w:t>
      </w:r>
      <w:r>
        <w:t>six position</w:t>
      </w:r>
      <w:r>
        <w:rPr>
          <w:spacing w:val="-6"/>
        </w:rPr>
        <w:t xml:space="preserve"> </w:t>
      </w:r>
      <w:r>
        <w:t>code</w:t>
      </w:r>
      <w:r>
        <w:rPr>
          <w:spacing w:val="-3"/>
        </w:rPr>
        <w:t xml:space="preserve"> </w:t>
      </w:r>
      <w:r>
        <w:t>that</w:t>
      </w:r>
      <w:r>
        <w:rPr>
          <w:spacing w:val="-2"/>
        </w:rPr>
        <w:t xml:space="preserve"> </w:t>
      </w:r>
      <w:r>
        <w:t>uniquely</w:t>
      </w:r>
      <w:r>
        <w:rPr>
          <w:spacing w:val="-7"/>
        </w:rPr>
        <w:t xml:space="preserve"> </w:t>
      </w:r>
      <w:r>
        <w:t>identifies</w:t>
      </w:r>
      <w:r>
        <w:rPr>
          <w:spacing w:val="-4"/>
        </w:rPr>
        <w:t xml:space="preserve"> </w:t>
      </w:r>
      <w:r>
        <w:t>a</w:t>
      </w:r>
      <w:r>
        <w:rPr>
          <w:spacing w:val="-4"/>
        </w:rPr>
        <w:t xml:space="preserve"> </w:t>
      </w:r>
      <w:r>
        <w:t>unit,</w:t>
      </w:r>
      <w:r>
        <w:rPr>
          <w:spacing w:val="-4"/>
        </w:rPr>
        <w:t xml:space="preserve"> </w:t>
      </w:r>
      <w:r>
        <w:t>activity,</w:t>
      </w:r>
      <w:r>
        <w:rPr>
          <w:spacing w:val="-3"/>
        </w:rPr>
        <w:t xml:space="preserve"> </w:t>
      </w:r>
      <w:r>
        <w:t>or</w:t>
      </w:r>
      <w:r>
        <w:rPr>
          <w:spacing w:val="-4"/>
        </w:rPr>
        <w:t xml:space="preserve"> </w:t>
      </w:r>
      <w:r>
        <w:rPr>
          <w:spacing w:val="-2"/>
        </w:rPr>
        <w:t>organization.</w:t>
      </w:r>
    </w:p>
    <w:p w14:paraId="3755D6A7" w14:textId="77777777" w:rsidR="00F877C4" w:rsidRDefault="00327F55">
      <w:pPr>
        <w:pStyle w:val="BodyText"/>
        <w:spacing w:before="239" w:line="228" w:lineRule="auto"/>
        <w:ind w:left="935" w:right="2060"/>
      </w:pPr>
      <w:r>
        <w:t>“Document</w:t>
      </w:r>
      <w:r>
        <w:rPr>
          <w:spacing w:val="-6"/>
        </w:rPr>
        <w:t xml:space="preserve"> </w:t>
      </w:r>
      <w:r>
        <w:t>type”</w:t>
      </w:r>
      <w:r>
        <w:rPr>
          <w:spacing w:val="-6"/>
        </w:rPr>
        <w:t xml:space="preserve"> </w:t>
      </w:r>
      <w:r>
        <w:t>means</w:t>
      </w:r>
      <w:r>
        <w:rPr>
          <w:spacing w:val="-4"/>
        </w:rPr>
        <w:t xml:space="preserve"> </w:t>
      </w:r>
      <w:r>
        <w:t>the</w:t>
      </w:r>
      <w:r>
        <w:rPr>
          <w:spacing w:val="-4"/>
        </w:rPr>
        <w:t xml:space="preserve"> </w:t>
      </w:r>
      <w:r>
        <w:t>type</w:t>
      </w:r>
      <w:r>
        <w:rPr>
          <w:spacing w:val="-4"/>
        </w:rPr>
        <w:t xml:space="preserve"> </w:t>
      </w:r>
      <w:r>
        <w:t>of</w:t>
      </w:r>
      <w:r>
        <w:rPr>
          <w:spacing w:val="-6"/>
        </w:rPr>
        <w:t xml:space="preserve"> </w:t>
      </w:r>
      <w:r>
        <w:t>payment</w:t>
      </w:r>
      <w:r>
        <w:rPr>
          <w:spacing w:val="-3"/>
        </w:rPr>
        <w:t xml:space="preserve"> </w:t>
      </w:r>
      <w:r>
        <w:t>request</w:t>
      </w:r>
      <w:r>
        <w:rPr>
          <w:spacing w:val="-3"/>
        </w:rPr>
        <w:t xml:space="preserve"> </w:t>
      </w:r>
      <w:r>
        <w:t>or</w:t>
      </w:r>
      <w:r>
        <w:rPr>
          <w:spacing w:val="-3"/>
        </w:rPr>
        <w:t xml:space="preserve"> </w:t>
      </w:r>
      <w:r>
        <w:t>receiving</w:t>
      </w:r>
      <w:r>
        <w:rPr>
          <w:spacing w:val="-4"/>
        </w:rPr>
        <w:t xml:space="preserve"> </w:t>
      </w:r>
      <w:r>
        <w:t xml:space="preserve">report available for creation in Wide Area </w:t>
      </w:r>
      <w:proofErr w:type="spellStart"/>
      <w:r>
        <w:t>WorkFlow</w:t>
      </w:r>
      <w:proofErr w:type="spellEnd"/>
      <w:r>
        <w:t xml:space="preserve"> (WAWF).</w:t>
      </w:r>
    </w:p>
    <w:p w14:paraId="73188D92" w14:textId="77777777" w:rsidR="00F877C4" w:rsidRDefault="00327F55">
      <w:pPr>
        <w:pStyle w:val="BodyText"/>
        <w:spacing w:before="240" w:line="228" w:lineRule="auto"/>
        <w:ind w:left="935" w:right="2060"/>
      </w:pPr>
      <w:r>
        <w:t>“Local processing office (LPO)” is the office responsible for payment certification</w:t>
      </w:r>
      <w:r>
        <w:rPr>
          <w:spacing w:val="-4"/>
        </w:rPr>
        <w:t xml:space="preserve"> </w:t>
      </w:r>
      <w:r>
        <w:t>when</w:t>
      </w:r>
      <w:r>
        <w:rPr>
          <w:spacing w:val="-4"/>
        </w:rPr>
        <w:t xml:space="preserve"> </w:t>
      </w:r>
      <w:r>
        <w:t>payment</w:t>
      </w:r>
      <w:r>
        <w:rPr>
          <w:spacing w:val="-6"/>
        </w:rPr>
        <w:t xml:space="preserve"> </w:t>
      </w:r>
      <w:r>
        <w:t>certification</w:t>
      </w:r>
      <w:r>
        <w:rPr>
          <w:spacing w:val="-7"/>
        </w:rPr>
        <w:t xml:space="preserve"> </w:t>
      </w:r>
      <w:r>
        <w:t>is</w:t>
      </w:r>
      <w:r>
        <w:rPr>
          <w:spacing w:val="-4"/>
        </w:rPr>
        <w:t xml:space="preserve"> </w:t>
      </w:r>
      <w:r>
        <w:t>done</w:t>
      </w:r>
      <w:r>
        <w:rPr>
          <w:spacing w:val="-4"/>
        </w:rPr>
        <w:t xml:space="preserve"> </w:t>
      </w:r>
      <w:r>
        <w:t>external</w:t>
      </w:r>
      <w:r>
        <w:rPr>
          <w:spacing w:val="-3"/>
        </w:rPr>
        <w:t xml:space="preserve"> </w:t>
      </w:r>
      <w:r>
        <w:t>to</w:t>
      </w:r>
      <w:r>
        <w:rPr>
          <w:spacing w:val="-4"/>
        </w:rPr>
        <w:t xml:space="preserve"> </w:t>
      </w:r>
      <w:r>
        <w:t>the</w:t>
      </w:r>
      <w:r>
        <w:rPr>
          <w:spacing w:val="-4"/>
        </w:rPr>
        <w:t xml:space="preserve"> </w:t>
      </w:r>
      <w:r>
        <w:t>entitlement</w:t>
      </w:r>
    </w:p>
    <w:p w14:paraId="0FFC1021" w14:textId="77777777" w:rsidR="00F877C4" w:rsidRDefault="00F877C4">
      <w:pPr>
        <w:pStyle w:val="BodyText"/>
        <w:spacing w:line="228" w:lineRule="auto"/>
        <w:sectPr w:rsidR="00F877C4">
          <w:pgSz w:w="12240" w:h="15840"/>
          <w:pgMar w:top="1360" w:right="1080" w:bottom="280" w:left="1080" w:header="720" w:footer="720" w:gutter="0"/>
          <w:cols w:space="720"/>
        </w:sectPr>
      </w:pPr>
    </w:p>
    <w:p w14:paraId="54037FA7" w14:textId="77777777" w:rsidR="00F877C4" w:rsidRDefault="00327F55">
      <w:pPr>
        <w:pStyle w:val="BodyText"/>
        <w:spacing w:before="66"/>
      </w:pPr>
      <w:r>
        <w:rPr>
          <w:spacing w:val="-2"/>
        </w:rPr>
        <w:lastRenderedPageBreak/>
        <w:t>system.</w:t>
      </w:r>
    </w:p>
    <w:p w14:paraId="25451651" w14:textId="77777777" w:rsidR="00F877C4" w:rsidRDefault="00327F55">
      <w:pPr>
        <w:pStyle w:val="BodyText"/>
        <w:spacing w:before="238" w:line="228" w:lineRule="auto"/>
        <w:ind w:right="2582"/>
      </w:pPr>
      <w:r>
        <w:t>“Payment request” and “receiving report” are defined in the clause at 252.232-7003,</w:t>
      </w:r>
      <w:r>
        <w:rPr>
          <w:spacing w:val="-6"/>
        </w:rPr>
        <w:t xml:space="preserve"> </w:t>
      </w:r>
      <w:r>
        <w:t>Electronic</w:t>
      </w:r>
      <w:r>
        <w:rPr>
          <w:spacing w:val="-6"/>
        </w:rPr>
        <w:t xml:space="preserve"> </w:t>
      </w:r>
      <w:r>
        <w:t>Submission</w:t>
      </w:r>
      <w:r>
        <w:rPr>
          <w:spacing w:val="-6"/>
        </w:rPr>
        <w:t xml:space="preserve"> </w:t>
      </w:r>
      <w:r>
        <w:t>of</w:t>
      </w:r>
      <w:r>
        <w:rPr>
          <w:spacing w:val="-5"/>
        </w:rPr>
        <w:t xml:space="preserve"> </w:t>
      </w:r>
      <w:r>
        <w:t>Payment</w:t>
      </w:r>
      <w:r>
        <w:rPr>
          <w:spacing w:val="-5"/>
        </w:rPr>
        <w:t xml:space="preserve"> </w:t>
      </w:r>
      <w:r>
        <w:t>Requests</w:t>
      </w:r>
      <w:r>
        <w:rPr>
          <w:spacing w:val="-6"/>
        </w:rPr>
        <w:t xml:space="preserve"> </w:t>
      </w:r>
      <w:r>
        <w:t>and</w:t>
      </w:r>
      <w:r>
        <w:rPr>
          <w:spacing w:val="-6"/>
        </w:rPr>
        <w:t xml:space="preserve"> </w:t>
      </w:r>
      <w:r>
        <w:t xml:space="preserve">Receiving </w:t>
      </w:r>
      <w:r>
        <w:rPr>
          <w:spacing w:val="-2"/>
        </w:rPr>
        <w:t>Reports.</w:t>
      </w:r>
    </w:p>
    <w:p w14:paraId="6675E370" w14:textId="77777777" w:rsidR="00F877C4" w:rsidRDefault="00327F55">
      <w:pPr>
        <w:pStyle w:val="ListParagraph"/>
        <w:numPr>
          <w:ilvl w:val="3"/>
          <w:numId w:val="18"/>
        </w:numPr>
        <w:tabs>
          <w:tab w:val="left" w:pos="1249"/>
        </w:tabs>
        <w:spacing w:before="239" w:line="228" w:lineRule="auto"/>
        <w:ind w:left="936" w:right="2616" w:firstLine="0"/>
      </w:pPr>
      <w:r>
        <w:t>Electronic invoicing. The WAWF system provides the method to electronically process vendor payment requests and receiving reports, as authorized by Defense Federal Acquisition Regulation Supplement (DFARS)</w:t>
      </w:r>
      <w:r>
        <w:rPr>
          <w:spacing w:val="-5"/>
        </w:rPr>
        <w:t xml:space="preserve"> </w:t>
      </w:r>
      <w:r>
        <w:t>252.232-7003,</w:t>
      </w:r>
      <w:r>
        <w:rPr>
          <w:spacing w:val="-5"/>
        </w:rPr>
        <w:t xml:space="preserve"> </w:t>
      </w:r>
      <w:r>
        <w:t>Electronic</w:t>
      </w:r>
      <w:r>
        <w:rPr>
          <w:spacing w:val="-5"/>
        </w:rPr>
        <w:t xml:space="preserve"> </w:t>
      </w:r>
      <w:r>
        <w:t>Submission</w:t>
      </w:r>
      <w:r>
        <w:rPr>
          <w:spacing w:val="-5"/>
        </w:rPr>
        <w:t xml:space="preserve"> </w:t>
      </w:r>
      <w:r>
        <w:t>of</w:t>
      </w:r>
      <w:r>
        <w:rPr>
          <w:spacing w:val="-5"/>
        </w:rPr>
        <w:t xml:space="preserve"> </w:t>
      </w:r>
      <w:r>
        <w:t>Payment</w:t>
      </w:r>
      <w:r>
        <w:rPr>
          <w:spacing w:val="-5"/>
        </w:rPr>
        <w:t xml:space="preserve"> </w:t>
      </w:r>
      <w:r>
        <w:t>Requests</w:t>
      </w:r>
      <w:r>
        <w:rPr>
          <w:spacing w:val="-5"/>
        </w:rPr>
        <w:t xml:space="preserve"> </w:t>
      </w:r>
      <w:r>
        <w:t>and Receiving Reports.</w:t>
      </w:r>
    </w:p>
    <w:p w14:paraId="53A31A80" w14:textId="77777777" w:rsidR="00F877C4" w:rsidRDefault="00327F55">
      <w:pPr>
        <w:pStyle w:val="ListParagraph"/>
        <w:numPr>
          <w:ilvl w:val="3"/>
          <w:numId w:val="18"/>
        </w:numPr>
        <w:tabs>
          <w:tab w:val="left" w:pos="1234"/>
        </w:tabs>
        <w:spacing w:before="228"/>
        <w:ind w:left="1234" w:hanging="298"/>
      </w:pPr>
      <w:r>
        <w:t>WAWF</w:t>
      </w:r>
      <w:r>
        <w:rPr>
          <w:spacing w:val="-5"/>
        </w:rPr>
        <w:t xml:space="preserve"> </w:t>
      </w:r>
      <w:r>
        <w:t>access.</w:t>
      </w:r>
      <w:r>
        <w:rPr>
          <w:spacing w:val="-4"/>
        </w:rPr>
        <w:t xml:space="preserve"> </w:t>
      </w:r>
      <w:r>
        <w:t>To</w:t>
      </w:r>
      <w:r>
        <w:rPr>
          <w:spacing w:val="-7"/>
        </w:rPr>
        <w:t xml:space="preserve"> </w:t>
      </w:r>
      <w:r>
        <w:t>access</w:t>
      </w:r>
      <w:r>
        <w:rPr>
          <w:spacing w:val="-4"/>
        </w:rPr>
        <w:t xml:space="preserve"> </w:t>
      </w:r>
      <w:r>
        <w:t>WAWF,</w:t>
      </w:r>
      <w:r>
        <w:rPr>
          <w:spacing w:val="-4"/>
        </w:rPr>
        <w:t xml:space="preserve"> </w:t>
      </w:r>
      <w:r>
        <w:t>the</w:t>
      </w:r>
      <w:r>
        <w:rPr>
          <w:spacing w:val="-4"/>
        </w:rPr>
        <w:t xml:space="preserve"> </w:t>
      </w:r>
      <w:r>
        <w:t>Contractor</w:t>
      </w:r>
      <w:r>
        <w:rPr>
          <w:spacing w:val="-3"/>
        </w:rPr>
        <w:t xml:space="preserve"> </w:t>
      </w:r>
      <w:r>
        <w:rPr>
          <w:spacing w:val="-2"/>
        </w:rPr>
        <w:t>shall—</w:t>
      </w:r>
    </w:p>
    <w:p w14:paraId="333C8009" w14:textId="77777777" w:rsidR="00F877C4" w:rsidRDefault="00327F55">
      <w:pPr>
        <w:pStyle w:val="ListParagraph"/>
        <w:numPr>
          <w:ilvl w:val="4"/>
          <w:numId w:val="18"/>
        </w:numPr>
        <w:tabs>
          <w:tab w:val="left" w:pos="1248"/>
        </w:tabs>
        <w:spacing w:before="237" w:line="228" w:lineRule="auto"/>
        <w:ind w:right="2804" w:firstLine="0"/>
      </w:pPr>
      <w:r>
        <w:t>Have</w:t>
      </w:r>
      <w:r>
        <w:rPr>
          <w:spacing w:val="-3"/>
        </w:rPr>
        <w:t xml:space="preserve"> </w:t>
      </w:r>
      <w:r>
        <w:t>a</w:t>
      </w:r>
      <w:r>
        <w:rPr>
          <w:spacing w:val="-3"/>
        </w:rPr>
        <w:t xml:space="preserve"> </w:t>
      </w:r>
      <w:r>
        <w:t>designated</w:t>
      </w:r>
      <w:r>
        <w:rPr>
          <w:spacing w:val="-6"/>
        </w:rPr>
        <w:t xml:space="preserve"> </w:t>
      </w:r>
      <w:r>
        <w:t>electronic</w:t>
      </w:r>
      <w:r>
        <w:rPr>
          <w:spacing w:val="-3"/>
        </w:rPr>
        <w:t xml:space="preserve"> </w:t>
      </w:r>
      <w:r>
        <w:t>business</w:t>
      </w:r>
      <w:r>
        <w:rPr>
          <w:spacing w:val="-3"/>
        </w:rPr>
        <w:t xml:space="preserve"> </w:t>
      </w:r>
      <w:r>
        <w:t>point</w:t>
      </w:r>
      <w:r>
        <w:rPr>
          <w:spacing w:val="-2"/>
        </w:rPr>
        <w:t xml:space="preserve"> </w:t>
      </w:r>
      <w:r>
        <w:t>of</w:t>
      </w:r>
      <w:r>
        <w:rPr>
          <w:spacing w:val="-5"/>
        </w:rPr>
        <w:t xml:space="preserve"> </w:t>
      </w:r>
      <w:r>
        <w:t>contact</w:t>
      </w:r>
      <w:r>
        <w:rPr>
          <w:spacing w:val="-5"/>
        </w:rPr>
        <w:t xml:space="preserve"> </w:t>
      </w:r>
      <w:r>
        <w:t>in</w:t>
      </w:r>
      <w:r>
        <w:rPr>
          <w:spacing w:val="-6"/>
        </w:rPr>
        <w:t xml:space="preserve"> </w:t>
      </w:r>
      <w:r>
        <w:t>the</w:t>
      </w:r>
      <w:r>
        <w:rPr>
          <w:spacing w:val="-3"/>
        </w:rPr>
        <w:t xml:space="preserve"> </w:t>
      </w:r>
      <w:r>
        <w:t xml:space="preserve">System for Award Management at </w:t>
      </w:r>
      <w:hyperlink r:id="rId39">
        <w:r>
          <w:rPr>
            <w:color w:val="05509E"/>
            <w:u w:val="single" w:color="05509E"/>
          </w:rPr>
          <w:t>https://www.sam.gov</w:t>
        </w:r>
      </w:hyperlink>
      <w:r>
        <w:t>; and</w:t>
      </w:r>
    </w:p>
    <w:p w14:paraId="3308A373" w14:textId="77777777" w:rsidR="00F877C4" w:rsidRDefault="00327F55">
      <w:pPr>
        <w:pStyle w:val="ListParagraph"/>
        <w:numPr>
          <w:ilvl w:val="4"/>
          <w:numId w:val="18"/>
        </w:numPr>
        <w:tabs>
          <w:tab w:val="left" w:pos="1249"/>
        </w:tabs>
        <w:spacing w:before="239" w:line="228" w:lineRule="auto"/>
        <w:ind w:left="936" w:right="2576" w:firstLine="0"/>
      </w:pPr>
      <w:r>
        <w:t>Be</w:t>
      </w:r>
      <w:r>
        <w:rPr>
          <w:spacing w:val="-6"/>
        </w:rPr>
        <w:t xml:space="preserve"> </w:t>
      </w:r>
      <w:r>
        <w:t>registered</w:t>
      </w:r>
      <w:r>
        <w:rPr>
          <w:spacing w:val="-7"/>
        </w:rPr>
        <w:t xml:space="preserve"> </w:t>
      </w:r>
      <w:r>
        <w:t>to</w:t>
      </w:r>
      <w:r>
        <w:rPr>
          <w:spacing w:val="-4"/>
        </w:rPr>
        <w:t xml:space="preserve"> </w:t>
      </w:r>
      <w:r>
        <w:t>use</w:t>
      </w:r>
      <w:r>
        <w:rPr>
          <w:spacing w:val="-4"/>
        </w:rPr>
        <w:t xml:space="preserve"> </w:t>
      </w:r>
      <w:r>
        <w:t>WAWF</w:t>
      </w:r>
      <w:r>
        <w:rPr>
          <w:spacing w:val="-5"/>
        </w:rPr>
        <w:t xml:space="preserve"> </w:t>
      </w:r>
      <w:r>
        <w:t>at</w:t>
      </w:r>
      <w:r>
        <w:rPr>
          <w:spacing w:val="-3"/>
        </w:rPr>
        <w:t xml:space="preserve"> </w:t>
      </w:r>
      <w:hyperlink r:id="rId40">
        <w:r>
          <w:rPr>
            <w:color w:val="05509E"/>
            <w:u w:val="single" w:color="05509E"/>
          </w:rPr>
          <w:t>https://wawf.eb.mil/</w:t>
        </w:r>
      </w:hyperlink>
      <w:r>
        <w:rPr>
          <w:color w:val="05509E"/>
          <w:spacing w:val="-6"/>
        </w:rPr>
        <w:t xml:space="preserve"> </w:t>
      </w:r>
      <w:r>
        <w:t>following</w:t>
      </w:r>
      <w:r>
        <w:rPr>
          <w:spacing w:val="-4"/>
        </w:rPr>
        <w:t xml:space="preserve"> </w:t>
      </w:r>
      <w:r>
        <w:t>the</w:t>
      </w:r>
      <w:r>
        <w:rPr>
          <w:spacing w:val="-4"/>
        </w:rPr>
        <w:t xml:space="preserve"> </w:t>
      </w:r>
      <w:r>
        <w:t>step-by-step procedures for self-registration available at this web site.</w:t>
      </w:r>
    </w:p>
    <w:p w14:paraId="6D7345DF" w14:textId="77777777" w:rsidR="00F877C4" w:rsidRDefault="00327F55">
      <w:pPr>
        <w:pStyle w:val="ListParagraph"/>
        <w:numPr>
          <w:ilvl w:val="3"/>
          <w:numId w:val="18"/>
        </w:numPr>
        <w:tabs>
          <w:tab w:val="left" w:pos="1245"/>
        </w:tabs>
        <w:spacing w:before="240" w:line="228" w:lineRule="auto"/>
        <w:ind w:left="935" w:right="2528" w:firstLine="0"/>
      </w:pPr>
      <w:r>
        <w:t>WAWF</w:t>
      </w:r>
      <w:r>
        <w:rPr>
          <w:spacing w:val="-6"/>
        </w:rPr>
        <w:t xml:space="preserve"> </w:t>
      </w:r>
      <w:r>
        <w:t>training.</w:t>
      </w:r>
      <w:r>
        <w:rPr>
          <w:spacing w:val="-4"/>
        </w:rPr>
        <w:t xml:space="preserve"> </w:t>
      </w:r>
      <w:r>
        <w:t>The</w:t>
      </w:r>
      <w:r>
        <w:rPr>
          <w:spacing w:val="-4"/>
        </w:rPr>
        <w:t xml:space="preserve"> </w:t>
      </w:r>
      <w:r>
        <w:t>Contractor</w:t>
      </w:r>
      <w:r>
        <w:rPr>
          <w:spacing w:val="-6"/>
        </w:rPr>
        <w:t xml:space="preserve"> </w:t>
      </w:r>
      <w:r>
        <w:t>should</w:t>
      </w:r>
      <w:r>
        <w:rPr>
          <w:spacing w:val="-4"/>
        </w:rPr>
        <w:t xml:space="preserve"> </w:t>
      </w:r>
      <w:r>
        <w:t>follow</w:t>
      </w:r>
      <w:r>
        <w:rPr>
          <w:spacing w:val="-5"/>
        </w:rPr>
        <w:t xml:space="preserve"> </w:t>
      </w:r>
      <w:r>
        <w:t>the</w:t>
      </w:r>
      <w:r>
        <w:rPr>
          <w:spacing w:val="-6"/>
        </w:rPr>
        <w:t xml:space="preserve"> </w:t>
      </w:r>
      <w:r>
        <w:t>training</w:t>
      </w:r>
      <w:r>
        <w:rPr>
          <w:spacing w:val="-4"/>
        </w:rPr>
        <w:t xml:space="preserve"> </w:t>
      </w:r>
      <w:r>
        <w:t>instructions of the WAWF Web-Based Training Course and use the Practice Training Site before submitting payment requests through WAWF. Both can be accessed</w:t>
      </w:r>
      <w:r>
        <w:rPr>
          <w:spacing w:val="-1"/>
        </w:rPr>
        <w:t xml:space="preserve"> </w:t>
      </w:r>
      <w:r>
        <w:t>by selecting</w:t>
      </w:r>
      <w:r>
        <w:rPr>
          <w:spacing w:val="-1"/>
        </w:rPr>
        <w:t xml:space="preserve"> </w:t>
      </w:r>
      <w:r>
        <w:t>the “Web Based Training” link</w:t>
      </w:r>
      <w:r>
        <w:rPr>
          <w:spacing w:val="-1"/>
        </w:rPr>
        <w:t xml:space="preserve"> </w:t>
      </w:r>
      <w:r>
        <w:t xml:space="preserve">on the WAWF home page at </w:t>
      </w:r>
      <w:hyperlink r:id="rId41">
        <w:r>
          <w:rPr>
            <w:color w:val="05509E"/>
            <w:u w:val="single" w:color="05509E"/>
          </w:rPr>
          <w:t>https://wawf.eb.mil/</w:t>
        </w:r>
        <w:r>
          <w:t>.</w:t>
        </w:r>
      </w:hyperlink>
    </w:p>
    <w:p w14:paraId="7A4C66B5" w14:textId="77777777" w:rsidR="00F877C4" w:rsidRDefault="00327F55">
      <w:pPr>
        <w:pStyle w:val="ListParagraph"/>
        <w:numPr>
          <w:ilvl w:val="3"/>
          <w:numId w:val="18"/>
        </w:numPr>
        <w:tabs>
          <w:tab w:val="left" w:pos="1234"/>
        </w:tabs>
        <w:spacing w:before="238" w:line="228" w:lineRule="auto"/>
        <w:ind w:left="936" w:right="2546" w:firstLine="0"/>
      </w:pPr>
      <w:r>
        <w:t>WAWF</w:t>
      </w:r>
      <w:r>
        <w:rPr>
          <w:spacing w:val="-8"/>
        </w:rPr>
        <w:t xml:space="preserve"> </w:t>
      </w:r>
      <w:r>
        <w:t>methods</w:t>
      </w:r>
      <w:r>
        <w:rPr>
          <w:spacing w:val="-5"/>
        </w:rPr>
        <w:t xml:space="preserve"> </w:t>
      </w:r>
      <w:r>
        <w:t>of</w:t>
      </w:r>
      <w:r>
        <w:rPr>
          <w:spacing w:val="-4"/>
        </w:rPr>
        <w:t xml:space="preserve"> </w:t>
      </w:r>
      <w:r>
        <w:t>document</w:t>
      </w:r>
      <w:r>
        <w:rPr>
          <w:spacing w:val="-4"/>
        </w:rPr>
        <w:t xml:space="preserve"> </w:t>
      </w:r>
      <w:r>
        <w:t>submission.</w:t>
      </w:r>
      <w:r>
        <w:rPr>
          <w:spacing w:val="-5"/>
        </w:rPr>
        <w:t xml:space="preserve"> </w:t>
      </w:r>
      <w:r>
        <w:t>Document</w:t>
      </w:r>
      <w:r>
        <w:rPr>
          <w:spacing w:val="-4"/>
        </w:rPr>
        <w:t xml:space="preserve"> </w:t>
      </w:r>
      <w:r>
        <w:t>submissions</w:t>
      </w:r>
      <w:r>
        <w:rPr>
          <w:spacing w:val="-7"/>
        </w:rPr>
        <w:t xml:space="preserve"> </w:t>
      </w:r>
      <w:r>
        <w:t>may be via web entry, Electronic Data Interchange, or File Transfer Protocol.</w:t>
      </w:r>
    </w:p>
    <w:p w14:paraId="600D20C4" w14:textId="77777777" w:rsidR="00F877C4" w:rsidRDefault="00327F55">
      <w:pPr>
        <w:pStyle w:val="ListParagraph"/>
        <w:numPr>
          <w:ilvl w:val="3"/>
          <w:numId w:val="18"/>
        </w:numPr>
        <w:tabs>
          <w:tab w:val="left" w:pos="1209"/>
        </w:tabs>
        <w:spacing w:before="239" w:line="228" w:lineRule="auto"/>
        <w:ind w:left="936" w:right="2769" w:firstLine="0"/>
      </w:pPr>
      <w:r>
        <w:t>WAWF</w:t>
      </w:r>
      <w:r>
        <w:rPr>
          <w:spacing w:val="-6"/>
        </w:rPr>
        <w:t xml:space="preserve"> </w:t>
      </w:r>
      <w:r>
        <w:t>payment</w:t>
      </w:r>
      <w:r>
        <w:rPr>
          <w:spacing w:val="-3"/>
        </w:rPr>
        <w:t xml:space="preserve"> </w:t>
      </w:r>
      <w:r>
        <w:t>instructions.</w:t>
      </w:r>
      <w:r>
        <w:rPr>
          <w:spacing w:val="-4"/>
        </w:rPr>
        <w:t xml:space="preserve"> </w:t>
      </w:r>
      <w:r>
        <w:t>The</w:t>
      </w:r>
      <w:r>
        <w:rPr>
          <w:spacing w:val="-4"/>
        </w:rPr>
        <w:t xml:space="preserve"> </w:t>
      </w:r>
      <w:r>
        <w:t>Contractor</w:t>
      </w:r>
      <w:r>
        <w:rPr>
          <w:spacing w:val="-5"/>
        </w:rPr>
        <w:t xml:space="preserve"> </w:t>
      </w:r>
      <w:r>
        <w:t>shall</w:t>
      </w:r>
      <w:r>
        <w:rPr>
          <w:spacing w:val="-5"/>
        </w:rPr>
        <w:t xml:space="preserve"> </w:t>
      </w:r>
      <w:r>
        <w:t>use</w:t>
      </w:r>
      <w:r>
        <w:rPr>
          <w:spacing w:val="-4"/>
        </w:rPr>
        <w:t xml:space="preserve"> </w:t>
      </w:r>
      <w:r>
        <w:t>the</w:t>
      </w:r>
      <w:r>
        <w:rPr>
          <w:spacing w:val="-4"/>
        </w:rPr>
        <w:t xml:space="preserve"> </w:t>
      </w:r>
      <w:r>
        <w:t>following information when submitting payment requests and receiving reports in WAWF for this contract or task or delivery order:</w:t>
      </w:r>
    </w:p>
    <w:p w14:paraId="72AEF882" w14:textId="77777777" w:rsidR="00F877C4" w:rsidRDefault="00327F55">
      <w:pPr>
        <w:pStyle w:val="ListParagraph"/>
        <w:numPr>
          <w:ilvl w:val="4"/>
          <w:numId w:val="18"/>
        </w:numPr>
        <w:tabs>
          <w:tab w:val="left" w:pos="1473"/>
          <w:tab w:val="left" w:pos="1475"/>
        </w:tabs>
        <w:spacing w:before="239" w:line="228" w:lineRule="auto"/>
        <w:ind w:left="1475" w:right="2558" w:hanging="360"/>
      </w:pPr>
      <w:r>
        <w:t>Document</w:t>
      </w:r>
      <w:r>
        <w:rPr>
          <w:spacing w:val="-5"/>
        </w:rPr>
        <w:t xml:space="preserve"> </w:t>
      </w:r>
      <w:r>
        <w:t>type.</w:t>
      </w:r>
      <w:r>
        <w:rPr>
          <w:spacing w:val="-6"/>
        </w:rPr>
        <w:t xml:space="preserve"> </w:t>
      </w:r>
      <w:r>
        <w:t>The</w:t>
      </w:r>
      <w:r>
        <w:rPr>
          <w:spacing w:val="-4"/>
        </w:rPr>
        <w:t xml:space="preserve"> </w:t>
      </w:r>
      <w:r>
        <w:t>Contractor</w:t>
      </w:r>
      <w:r>
        <w:rPr>
          <w:spacing w:val="-5"/>
        </w:rPr>
        <w:t xml:space="preserve"> </w:t>
      </w:r>
      <w:r>
        <w:t>shall</w:t>
      </w:r>
      <w:r>
        <w:rPr>
          <w:spacing w:val="-5"/>
        </w:rPr>
        <w:t xml:space="preserve"> </w:t>
      </w:r>
      <w:r>
        <w:t>submit</w:t>
      </w:r>
      <w:r>
        <w:rPr>
          <w:spacing w:val="-3"/>
        </w:rPr>
        <w:t xml:space="preserve"> </w:t>
      </w:r>
      <w:r>
        <w:t>payment</w:t>
      </w:r>
      <w:r>
        <w:rPr>
          <w:spacing w:val="-5"/>
        </w:rPr>
        <w:t xml:space="preserve"> </w:t>
      </w:r>
      <w:r>
        <w:t>requests</w:t>
      </w:r>
      <w:r>
        <w:rPr>
          <w:spacing w:val="-4"/>
        </w:rPr>
        <w:t xml:space="preserve"> </w:t>
      </w:r>
      <w:r>
        <w:t>using the following document type(s):</w:t>
      </w:r>
    </w:p>
    <w:p w14:paraId="3D80965A" w14:textId="77777777" w:rsidR="00F877C4" w:rsidRDefault="00327F55">
      <w:pPr>
        <w:pStyle w:val="Heading1"/>
        <w:spacing w:line="242" w:lineRule="exact"/>
        <w:ind w:left="1475"/>
      </w:pPr>
      <w:r>
        <w:rPr>
          <w:spacing w:val="-2"/>
        </w:rPr>
        <w:t>COMBO</w:t>
      </w:r>
    </w:p>
    <w:p w14:paraId="0914CFBE" w14:textId="77777777" w:rsidR="00F877C4" w:rsidRDefault="00327F55">
      <w:pPr>
        <w:pStyle w:val="ListParagraph"/>
        <w:numPr>
          <w:ilvl w:val="0"/>
          <w:numId w:val="17"/>
        </w:numPr>
        <w:tabs>
          <w:tab w:val="left" w:pos="936"/>
          <w:tab w:val="left" w:pos="1197"/>
        </w:tabs>
        <w:spacing w:before="238" w:line="228" w:lineRule="auto"/>
        <w:ind w:right="2858" w:hanging="1"/>
      </w:pPr>
      <w:r>
        <w:t>For</w:t>
      </w:r>
      <w:r>
        <w:rPr>
          <w:spacing w:val="-6"/>
        </w:rPr>
        <w:t xml:space="preserve"> </w:t>
      </w:r>
      <w:r>
        <w:t>cost-type</w:t>
      </w:r>
      <w:r>
        <w:rPr>
          <w:spacing w:val="-6"/>
        </w:rPr>
        <w:t xml:space="preserve"> </w:t>
      </w:r>
      <w:r>
        <w:t>line</w:t>
      </w:r>
      <w:r>
        <w:rPr>
          <w:spacing w:val="-4"/>
        </w:rPr>
        <w:t xml:space="preserve"> </w:t>
      </w:r>
      <w:r>
        <w:t>items,</w:t>
      </w:r>
      <w:r>
        <w:rPr>
          <w:spacing w:val="-9"/>
        </w:rPr>
        <w:t xml:space="preserve"> </w:t>
      </w:r>
      <w:r>
        <w:t>including</w:t>
      </w:r>
      <w:r>
        <w:rPr>
          <w:spacing w:val="-4"/>
        </w:rPr>
        <w:t xml:space="preserve"> </w:t>
      </w:r>
      <w:r>
        <w:t>labor-hour</w:t>
      </w:r>
      <w:r>
        <w:rPr>
          <w:spacing w:val="-3"/>
        </w:rPr>
        <w:t xml:space="preserve"> </w:t>
      </w:r>
      <w:r>
        <w:t>or</w:t>
      </w:r>
      <w:r>
        <w:rPr>
          <w:spacing w:val="-3"/>
        </w:rPr>
        <w:t xml:space="preserve"> </w:t>
      </w:r>
      <w:r>
        <w:t>time-and-materials, submit a cost voucher.</w:t>
      </w:r>
    </w:p>
    <w:p w14:paraId="7E7265B7" w14:textId="77777777" w:rsidR="00F877C4" w:rsidRDefault="00327F55">
      <w:pPr>
        <w:pStyle w:val="ListParagraph"/>
        <w:numPr>
          <w:ilvl w:val="0"/>
          <w:numId w:val="17"/>
        </w:numPr>
        <w:tabs>
          <w:tab w:val="left" w:pos="1260"/>
        </w:tabs>
        <w:spacing w:before="229"/>
        <w:ind w:left="1260" w:hanging="324"/>
      </w:pPr>
      <w:r>
        <w:t>For</w:t>
      </w:r>
      <w:r>
        <w:rPr>
          <w:spacing w:val="-1"/>
        </w:rPr>
        <w:t xml:space="preserve"> </w:t>
      </w:r>
      <w:r>
        <w:t>fixed</w:t>
      </w:r>
      <w:r>
        <w:rPr>
          <w:spacing w:val="-5"/>
        </w:rPr>
        <w:t xml:space="preserve"> </w:t>
      </w:r>
      <w:r>
        <w:t>price</w:t>
      </w:r>
      <w:r>
        <w:rPr>
          <w:spacing w:val="-4"/>
        </w:rPr>
        <w:t xml:space="preserve"> </w:t>
      </w:r>
      <w:r>
        <w:t>line</w:t>
      </w:r>
      <w:r>
        <w:rPr>
          <w:spacing w:val="-3"/>
        </w:rPr>
        <w:t xml:space="preserve"> </w:t>
      </w:r>
      <w:r>
        <w:rPr>
          <w:spacing w:val="-2"/>
        </w:rPr>
        <w:t>items—</w:t>
      </w:r>
    </w:p>
    <w:p w14:paraId="05B51871" w14:textId="77777777" w:rsidR="00F877C4" w:rsidRDefault="00327F55">
      <w:pPr>
        <w:pStyle w:val="ListParagraph"/>
        <w:numPr>
          <w:ilvl w:val="1"/>
          <w:numId w:val="17"/>
        </w:numPr>
        <w:tabs>
          <w:tab w:val="left" w:pos="1296"/>
        </w:tabs>
        <w:spacing w:before="237" w:line="228" w:lineRule="auto"/>
        <w:ind w:right="3304" w:firstLine="0"/>
      </w:pPr>
      <w:r>
        <w:t>That</w:t>
      </w:r>
      <w:r>
        <w:rPr>
          <w:spacing w:val="-2"/>
        </w:rPr>
        <w:t xml:space="preserve"> </w:t>
      </w:r>
      <w:r>
        <w:t>require</w:t>
      </w:r>
      <w:r>
        <w:rPr>
          <w:spacing w:val="-5"/>
        </w:rPr>
        <w:t xml:space="preserve"> </w:t>
      </w:r>
      <w:r>
        <w:t>shipment</w:t>
      </w:r>
      <w:r>
        <w:rPr>
          <w:spacing w:val="-5"/>
        </w:rPr>
        <w:t xml:space="preserve"> </w:t>
      </w:r>
      <w:r>
        <w:t>of</w:t>
      </w:r>
      <w:r>
        <w:rPr>
          <w:spacing w:val="-2"/>
        </w:rPr>
        <w:t xml:space="preserve"> </w:t>
      </w:r>
      <w:r>
        <w:t>a</w:t>
      </w:r>
      <w:r>
        <w:rPr>
          <w:spacing w:val="-3"/>
        </w:rPr>
        <w:t xml:space="preserve"> </w:t>
      </w:r>
      <w:r>
        <w:t>deliverable,</w:t>
      </w:r>
      <w:r>
        <w:rPr>
          <w:spacing w:val="-3"/>
        </w:rPr>
        <w:t xml:space="preserve"> </w:t>
      </w:r>
      <w:r>
        <w:t>submit</w:t>
      </w:r>
      <w:r>
        <w:rPr>
          <w:spacing w:val="-5"/>
        </w:rPr>
        <w:t xml:space="preserve"> </w:t>
      </w:r>
      <w:r>
        <w:t>the</w:t>
      </w:r>
      <w:r>
        <w:rPr>
          <w:spacing w:val="-5"/>
        </w:rPr>
        <w:t xml:space="preserve"> </w:t>
      </w:r>
      <w:r>
        <w:t>invoice</w:t>
      </w:r>
      <w:r>
        <w:rPr>
          <w:spacing w:val="-5"/>
        </w:rPr>
        <w:t xml:space="preserve"> </w:t>
      </w:r>
      <w:r>
        <w:t>and receiving report specified by the Contracting Officer.</w:t>
      </w:r>
    </w:p>
    <w:p w14:paraId="0F775D61" w14:textId="77777777" w:rsidR="00F877C4" w:rsidRDefault="00327F55">
      <w:pPr>
        <w:pStyle w:val="Heading1"/>
        <w:spacing w:line="242" w:lineRule="exact"/>
        <w:ind w:left="1512"/>
      </w:pPr>
      <w:r>
        <w:rPr>
          <w:spacing w:val="-2"/>
        </w:rPr>
        <w:t>N42158</w:t>
      </w:r>
    </w:p>
    <w:p w14:paraId="7145F9CC" w14:textId="77777777" w:rsidR="00F877C4" w:rsidRDefault="00327F55">
      <w:pPr>
        <w:pStyle w:val="ListParagraph"/>
        <w:numPr>
          <w:ilvl w:val="1"/>
          <w:numId w:val="17"/>
        </w:numPr>
        <w:tabs>
          <w:tab w:val="left" w:pos="1285"/>
        </w:tabs>
        <w:spacing w:before="237" w:line="228" w:lineRule="auto"/>
        <w:ind w:right="2699" w:firstLine="0"/>
      </w:pPr>
      <w:r>
        <w:t>For services that do not require shipment of a deliverable, submit either</w:t>
      </w:r>
      <w:r>
        <w:rPr>
          <w:spacing w:val="-5"/>
        </w:rPr>
        <w:t xml:space="preserve"> </w:t>
      </w:r>
      <w:r>
        <w:t>the</w:t>
      </w:r>
      <w:r>
        <w:rPr>
          <w:spacing w:val="-3"/>
        </w:rPr>
        <w:t xml:space="preserve"> </w:t>
      </w:r>
      <w:r>
        <w:t>Invoice</w:t>
      </w:r>
      <w:r>
        <w:rPr>
          <w:spacing w:val="-3"/>
        </w:rPr>
        <w:t xml:space="preserve"> </w:t>
      </w:r>
      <w:r>
        <w:t>2in1,</w:t>
      </w:r>
      <w:r>
        <w:rPr>
          <w:spacing w:val="-3"/>
        </w:rPr>
        <w:t xml:space="preserve"> </w:t>
      </w:r>
      <w:r>
        <w:t>which</w:t>
      </w:r>
      <w:r>
        <w:rPr>
          <w:spacing w:val="-3"/>
        </w:rPr>
        <w:t xml:space="preserve"> </w:t>
      </w:r>
      <w:r>
        <w:t>meets</w:t>
      </w:r>
      <w:r>
        <w:rPr>
          <w:spacing w:val="-3"/>
        </w:rPr>
        <w:t xml:space="preserve"> </w:t>
      </w:r>
      <w:r>
        <w:t>the</w:t>
      </w:r>
      <w:r>
        <w:rPr>
          <w:spacing w:val="-3"/>
        </w:rPr>
        <w:t xml:space="preserve"> </w:t>
      </w:r>
      <w:r>
        <w:t>requirements</w:t>
      </w:r>
      <w:r>
        <w:rPr>
          <w:spacing w:val="-5"/>
        </w:rPr>
        <w:t xml:space="preserve"> </w:t>
      </w:r>
      <w:r>
        <w:t>for</w:t>
      </w:r>
      <w:r>
        <w:rPr>
          <w:spacing w:val="-2"/>
        </w:rPr>
        <w:t xml:space="preserve"> </w:t>
      </w:r>
      <w:r>
        <w:t>the</w:t>
      </w:r>
      <w:r>
        <w:rPr>
          <w:spacing w:val="-3"/>
        </w:rPr>
        <w:t xml:space="preserve"> </w:t>
      </w:r>
      <w:r>
        <w:t>invoice</w:t>
      </w:r>
      <w:r>
        <w:rPr>
          <w:spacing w:val="-3"/>
        </w:rPr>
        <w:t xml:space="preserve"> </w:t>
      </w:r>
      <w:r>
        <w:t>and receiving report, or the applicable invoice and receiving report, as specified by the Contracting Officer.</w:t>
      </w:r>
    </w:p>
    <w:p w14:paraId="248D03B8" w14:textId="77777777" w:rsidR="00F877C4" w:rsidRDefault="00327F55">
      <w:pPr>
        <w:pStyle w:val="ListParagraph"/>
        <w:numPr>
          <w:ilvl w:val="0"/>
          <w:numId w:val="17"/>
        </w:numPr>
        <w:tabs>
          <w:tab w:val="left" w:pos="1320"/>
        </w:tabs>
        <w:spacing w:before="239" w:line="228" w:lineRule="auto"/>
        <w:ind w:right="2803" w:firstLine="0"/>
      </w:pPr>
      <w:r>
        <w:t>For</w:t>
      </w:r>
      <w:r>
        <w:rPr>
          <w:spacing w:val="-5"/>
        </w:rPr>
        <w:t xml:space="preserve"> </w:t>
      </w:r>
      <w:r>
        <w:t>customary</w:t>
      </w:r>
      <w:r>
        <w:rPr>
          <w:spacing w:val="-6"/>
        </w:rPr>
        <w:t xml:space="preserve"> </w:t>
      </w:r>
      <w:r>
        <w:t>progress</w:t>
      </w:r>
      <w:r>
        <w:rPr>
          <w:spacing w:val="-3"/>
        </w:rPr>
        <w:t xml:space="preserve"> </w:t>
      </w:r>
      <w:r>
        <w:t>payments</w:t>
      </w:r>
      <w:r>
        <w:rPr>
          <w:spacing w:val="-3"/>
        </w:rPr>
        <w:t xml:space="preserve"> </w:t>
      </w:r>
      <w:r>
        <w:t>based</w:t>
      </w:r>
      <w:r>
        <w:rPr>
          <w:spacing w:val="-6"/>
        </w:rPr>
        <w:t xml:space="preserve"> </w:t>
      </w:r>
      <w:r>
        <w:t>on</w:t>
      </w:r>
      <w:r>
        <w:rPr>
          <w:spacing w:val="-3"/>
        </w:rPr>
        <w:t xml:space="preserve"> </w:t>
      </w:r>
      <w:r>
        <w:t>costs</w:t>
      </w:r>
      <w:r>
        <w:rPr>
          <w:spacing w:val="-3"/>
        </w:rPr>
        <w:t xml:space="preserve"> </w:t>
      </w:r>
      <w:r>
        <w:t>incurred,</w:t>
      </w:r>
      <w:r>
        <w:rPr>
          <w:spacing w:val="-6"/>
        </w:rPr>
        <w:t xml:space="preserve"> </w:t>
      </w:r>
      <w:r>
        <w:t>submit</w:t>
      </w:r>
      <w:r>
        <w:rPr>
          <w:spacing w:val="-2"/>
        </w:rPr>
        <w:t xml:space="preserve"> </w:t>
      </w:r>
      <w:r>
        <w:t>a progress payment request.</w:t>
      </w:r>
    </w:p>
    <w:p w14:paraId="50D46004" w14:textId="77777777" w:rsidR="00F877C4" w:rsidRDefault="00F877C4">
      <w:pPr>
        <w:pStyle w:val="ListParagraph"/>
        <w:spacing w:line="228" w:lineRule="auto"/>
        <w:sectPr w:rsidR="00F877C4">
          <w:pgSz w:w="12240" w:h="15840"/>
          <w:pgMar w:top="1360" w:right="1080" w:bottom="280" w:left="1080" w:header="720" w:footer="720" w:gutter="0"/>
          <w:cols w:space="720"/>
        </w:sectPr>
      </w:pPr>
    </w:p>
    <w:p w14:paraId="7E745FCD" w14:textId="77777777" w:rsidR="00F877C4" w:rsidRDefault="00327F55">
      <w:pPr>
        <w:pStyle w:val="ListParagraph"/>
        <w:numPr>
          <w:ilvl w:val="0"/>
          <w:numId w:val="17"/>
        </w:numPr>
        <w:tabs>
          <w:tab w:val="left" w:pos="1308"/>
        </w:tabs>
        <w:spacing w:before="77" w:line="228" w:lineRule="auto"/>
        <w:ind w:right="3256" w:firstLine="0"/>
      </w:pPr>
      <w:r>
        <w:lastRenderedPageBreak/>
        <w:t>For</w:t>
      </w:r>
      <w:r>
        <w:rPr>
          <w:spacing w:val="-6"/>
        </w:rPr>
        <w:t xml:space="preserve"> </w:t>
      </w:r>
      <w:r>
        <w:t>performance</w:t>
      </w:r>
      <w:r>
        <w:rPr>
          <w:spacing w:val="-6"/>
        </w:rPr>
        <w:t xml:space="preserve"> </w:t>
      </w:r>
      <w:r>
        <w:t>based</w:t>
      </w:r>
      <w:r>
        <w:rPr>
          <w:spacing w:val="-7"/>
        </w:rPr>
        <w:t xml:space="preserve"> </w:t>
      </w:r>
      <w:r>
        <w:t>payments,</w:t>
      </w:r>
      <w:r>
        <w:rPr>
          <w:spacing w:val="-4"/>
        </w:rPr>
        <w:t xml:space="preserve"> </w:t>
      </w:r>
      <w:r>
        <w:t>submit</w:t>
      </w:r>
      <w:r>
        <w:rPr>
          <w:spacing w:val="-6"/>
        </w:rPr>
        <w:t xml:space="preserve"> </w:t>
      </w:r>
      <w:r>
        <w:t>a</w:t>
      </w:r>
      <w:r>
        <w:rPr>
          <w:spacing w:val="-4"/>
        </w:rPr>
        <w:t xml:space="preserve"> </w:t>
      </w:r>
      <w:r>
        <w:t>performance</w:t>
      </w:r>
      <w:r>
        <w:rPr>
          <w:spacing w:val="-4"/>
        </w:rPr>
        <w:t xml:space="preserve"> </w:t>
      </w:r>
      <w:r>
        <w:t>based payment request.</w:t>
      </w:r>
    </w:p>
    <w:p w14:paraId="518C4052" w14:textId="77777777" w:rsidR="00F877C4" w:rsidRDefault="00327F55">
      <w:pPr>
        <w:pStyle w:val="ListParagraph"/>
        <w:numPr>
          <w:ilvl w:val="0"/>
          <w:numId w:val="17"/>
        </w:numPr>
        <w:tabs>
          <w:tab w:val="left" w:pos="1249"/>
        </w:tabs>
        <w:spacing w:before="239" w:line="228" w:lineRule="auto"/>
        <w:ind w:right="2810" w:firstLine="0"/>
      </w:pPr>
      <w:r>
        <w:t>For</w:t>
      </w:r>
      <w:r>
        <w:rPr>
          <w:spacing w:val="-3"/>
        </w:rPr>
        <w:t xml:space="preserve"> </w:t>
      </w:r>
      <w:r>
        <w:t>commercial</w:t>
      </w:r>
      <w:r>
        <w:rPr>
          <w:spacing w:val="-6"/>
        </w:rPr>
        <w:t xml:space="preserve"> </w:t>
      </w:r>
      <w:r>
        <w:t>item</w:t>
      </w:r>
      <w:r>
        <w:rPr>
          <w:spacing w:val="-6"/>
        </w:rPr>
        <w:t xml:space="preserve"> </w:t>
      </w:r>
      <w:r>
        <w:t>financing,</w:t>
      </w:r>
      <w:r>
        <w:rPr>
          <w:spacing w:val="-4"/>
        </w:rPr>
        <w:t xml:space="preserve"> </w:t>
      </w:r>
      <w:r>
        <w:t>submit</w:t>
      </w:r>
      <w:r>
        <w:rPr>
          <w:spacing w:val="-6"/>
        </w:rPr>
        <w:t xml:space="preserve"> </w:t>
      </w:r>
      <w:r>
        <w:t>a</w:t>
      </w:r>
      <w:r>
        <w:rPr>
          <w:spacing w:val="-4"/>
        </w:rPr>
        <w:t xml:space="preserve"> </w:t>
      </w:r>
      <w:r>
        <w:t>commercial</w:t>
      </w:r>
      <w:r>
        <w:rPr>
          <w:spacing w:val="-3"/>
        </w:rPr>
        <w:t xml:space="preserve"> </w:t>
      </w:r>
      <w:r>
        <w:t>item</w:t>
      </w:r>
      <w:r>
        <w:rPr>
          <w:spacing w:val="-6"/>
        </w:rPr>
        <w:t xml:space="preserve"> </w:t>
      </w:r>
      <w:r>
        <w:t xml:space="preserve">financing </w:t>
      </w:r>
      <w:r>
        <w:rPr>
          <w:spacing w:val="-2"/>
        </w:rPr>
        <w:t>request.</w:t>
      </w:r>
    </w:p>
    <w:p w14:paraId="0C8C6594" w14:textId="77777777" w:rsidR="00F877C4" w:rsidRDefault="00327F55">
      <w:pPr>
        <w:pStyle w:val="ListParagraph"/>
        <w:numPr>
          <w:ilvl w:val="4"/>
          <w:numId w:val="18"/>
        </w:numPr>
        <w:tabs>
          <w:tab w:val="left" w:pos="1249"/>
        </w:tabs>
        <w:spacing w:before="239" w:line="228" w:lineRule="auto"/>
        <w:ind w:left="936" w:right="3302" w:firstLine="0"/>
      </w:pPr>
      <w:r>
        <w:t>Fast</w:t>
      </w:r>
      <w:r>
        <w:rPr>
          <w:spacing w:val="-3"/>
        </w:rPr>
        <w:t xml:space="preserve"> </w:t>
      </w:r>
      <w:r>
        <w:t>Pay</w:t>
      </w:r>
      <w:r>
        <w:rPr>
          <w:spacing w:val="-4"/>
        </w:rPr>
        <w:t xml:space="preserve"> </w:t>
      </w:r>
      <w:r>
        <w:t>requests</w:t>
      </w:r>
      <w:r>
        <w:rPr>
          <w:spacing w:val="-4"/>
        </w:rPr>
        <w:t xml:space="preserve"> </w:t>
      </w:r>
      <w:r>
        <w:t>are</w:t>
      </w:r>
      <w:r>
        <w:rPr>
          <w:spacing w:val="-4"/>
        </w:rPr>
        <w:t xml:space="preserve"> </w:t>
      </w:r>
      <w:r>
        <w:t>only</w:t>
      </w:r>
      <w:r>
        <w:rPr>
          <w:spacing w:val="-4"/>
        </w:rPr>
        <w:t xml:space="preserve"> </w:t>
      </w:r>
      <w:r>
        <w:t>permitted</w:t>
      </w:r>
      <w:r>
        <w:rPr>
          <w:spacing w:val="-7"/>
        </w:rPr>
        <w:t xml:space="preserve"> </w:t>
      </w:r>
      <w:r>
        <w:t>when</w:t>
      </w:r>
      <w:r>
        <w:rPr>
          <w:spacing w:val="-4"/>
        </w:rPr>
        <w:t xml:space="preserve"> </w:t>
      </w:r>
      <w:r>
        <w:t>Federal</w:t>
      </w:r>
      <w:r>
        <w:rPr>
          <w:spacing w:val="-6"/>
        </w:rPr>
        <w:t xml:space="preserve"> </w:t>
      </w:r>
      <w:r>
        <w:t>Acquisition Regulation (FAR) 52.213-1 is included in the contract.</w:t>
      </w:r>
    </w:p>
    <w:p w14:paraId="0121A5CD" w14:textId="77777777" w:rsidR="00F877C4" w:rsidRDefault="00327F55">
      <w:pPr>
        <w:pStyle w:val="ListParagraph"/>
        <w:numPr>
          <w:ilvl w:val="4"/>
          <w:numId w:val="18"/>
        </w:numPr>
        <w:tabs>
          <w:tab w:val="left" w:pos="1249"/>
        </w:tabs>
        <w:spacing w:before="240" w:line="228" w:lineRule="auto"/>
        <w:ind w:left="936" w:right="2589" w:firstLine="0"/>
      </w:pPr>
      <w:r>
        <w:t>Document routing. The Contractor shall use the information in the Routing</w:t>
      </w:r>
      <w:r>
        <w:rPr>
          <w:spacing w:val="-2"/>
        </w:rPr>
        <w:t xml:space="preserve"> </w:t>
      </w:r>
      <w:r>
        <w:t>Data</w:t>
      </w:r>
      <w:r>
        <w:rPr>
          <w:spacing w:val="-2"/>
        </w:rPr>
        <w:t xml:space="preserve"> </w:t>
      </w:r>
      <w:r>
        <w:t>Table</w:t>
      </w:r>
      <w:r>
        <w:rPr>
          <w:spacing w:val="-2"/>
        </w:rPr>
        <w:t xml:space="preserve"> </w:t>
      </w:r>
      <w:r>
        <w:t>below</w:t>
      </w:r>
      <w:r>
        <w:rPr>
          <w:spacing w:val="-6"/>
        </w:rPr>
        <w:t xml:space="preserve"> </w:t>
      </w:r>
      <w:r>
        <w:t>only</w:t>
      </w:r>
      <w:r>
        <w:rPr>
          <w:spacing w:val="-5"/>
        </w:rPr>
        <w:t xml:space="preserve"> </w:t>
      </w:r>
      <w:r>
        <w:t>to</w:t>
      </w:r>
      <w:r>
        <w:rPr>
          <w:spacing w:val="-2"/>
        </w:rPr>
        <w:t xml:space="preserve"> </w:t>
      </w:r>
      <w:r>
        <w:t>fill</w:t>
      </w:r>
      <w:r>
        <w:rPr>
          <w:spacing w:val="-4"/>
        </w:rPr>
        <w:t xml:space="preserve"> </w:t>
      </w:r>
      <w:r>
        <w:t>in</w:t>
      </w:r>
      <w:r>
        <w:rPr>
          <w:spacing w:val="-2"/>
        </w:rPr>
        <w:t xml:space="preserve"> </w:t>
      </w:r>
      <w:r>
        <w:t>applicable</w:t>
      </w:r>
      <w:r>
        <w:rPr>
          <w:spacing w:val="-4"/>
        </w:rPr>
        <w:t xml:space="preserve"> </w:t>
      </w:r>
      <w:r>
        <w:t>fields</w:t>
      </w:r>
      <w:r>
        <w:rPr>
          <w:spacing w:val="-4"/>
        </w:rPr>
        <w:t xml:space="preserve"> </w:t>
      </w:r>
      <w:r>
        <w:t>in</w:t>
      </w:r>
      <w:r>
        <w:rPr>
          <w:spacing w:val="-2"/>
        </w:rPr>
        <w:t xml:space="preserve"> </w:t>
      </w:r>
      <w:r>
        <w:t>WAWF</w:t>
      </w:r>
      <w:r>
        <w:rPr>
          <w:spacing w:val="-3"/>
        </w:rPr>
        <w:t xml:space="preserve"> </w:t>
      </w:r>
      <w:r>
        <w:t>when creating payment requests and receiving reports in the system.</w:t>
      </w:r>
    </w:p>
    <w:p w14:paraId="02E26472" w14:textId="77777777" w:rsidR="00F877C4" w:rsidRDefault="00327F55">
      <w:pPr>
        <w:pStyle w:val="BodyText"/>
        <w:spacing w:before="228" w:after="24"/>
        <w:ind w:left="3323"/>
      </w:pPr>
      <w:r>
        <w:t>Routing</w:t>
      </w:r>
      <w:r>
        <w:rPr>
          <w:spacing w:val="-3"/>
        </w:rPr>
        <w:t xml:space="preserve"> </w:t>
      </w:r>
      <w:r>
        <w:t>Data</w:t>
      </w:r>
      <w:r>
        <w:rPr>
          <w:spacing w:val="-3"/>
        </w:rPr>
        <w:t xml:space="preserve"> </w:t>
      </w:r>
      <w:r>
        <w:rPr>
          <w:spacing w:val="-2"/>
        </w:rPr>
        <w:t>Table*</w:t>
      </w:r>
    </w:p>
    <w:tbl>
      <w:tblPr>
        <w:tblW w:w="0" w:type="auto"/>
        <w:tblInd w:w="1085"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3826"/>
        <w:gridCol w:w="4100"/>
      </w:tblGrid>
      <w:tr w:rsidR="00F877C4" w14:paraId="09085DCF" w14:textId="77777777">
        <w:trPr>
          <w:trHeight w:val="285"/>
        </w:trPr>
        <w:tc>
          <w:tcPr>
            <w:tcW w:w="3826" w:type="dxa"/>
            <w:tcBorders>
              <w:left w:val="single" w:sz="6" w:space="0" w:color="EFEFEF"/>
            </w:tcBorders>
          </w:tcPr>
          <w:p w14:paraId="42341B05" w14:textId="77777777" w:rsidR="00F877C4" w:rsidRDefault="00327F55">
            <w:pPr>
              <w:pStyle w:val="TableParagraph"/>
              <w:spacing w:before="8"/>
              <w:ind w:left="45"/>
              <w:rPr>
                <w:i/>
              </w:rPr>
            </w:pPr>
            <w:r>
              <w:rPr>
                <w:i/>
              </w:rPr>
              <w:t>Field</w:t>
            </w:r>
            <w:r>
              <w:rPr>
                <w:i/>
                <w:spacing w:val="-5"/>
              </w:rPr>
              <w:t xml:space="preserve"> </w:t>
            </w:r>
            <w:r>
              <w:rPr>
                <w:i/>
              </w:rPr>
              <w:t>Name</w:t>
            </w:r>
            <w:r>
              <w:rPr>
                <w:i/>
                <w:spacing w:val="-3"/>
              </w:rPr>
              <w:t xml:space="preserve"> </w:t>
            </w:r>
            <w:r>
              <w:rPr>
                <w:i/>
              </w:rPr>
              <w:t>in</w:t>
            </w:r>
            <w:r>
              <w:rPr>
                <w:i/>
                <w:spacing w:val="-2"/>
              </w:rPr>
              <w:t xml:space="preserve"> </w:t>
            </w:r>
            <w:r>
              <w:rPr>
                <w:i/>
                <w:spacing w:val="-4"/>
              </w:rPr>
              <w:t>WAWF</w:t>
            </w:r>
          </w:p>
        </w:tc>
        <w:tc>
          <w:tcPr>
            <w:tcW w:w="4100" w:type="dxa"/>
            <w:tcBorders>
              <w:right w:val="single" w:sz="6" w:space="0" w:color="9F9F9F"/>
            </w:tcBorders>
          </w:tcPr>
          <w:p w14:paraId="63FD573B" w14:textId="77777777" w:rsidR="00F877C4" w:rsidRDefault="00327F55">
            <w:pPr>
              <w:pStyle w:val="TableParagraph"/>
              <w:spacing w:before="8"/>
              <w:ind w:left="27"/>
              <w:rPr>
                <w:i/>
              </w:rPr>
            </w:pPr>
            <w:r>
              <w:rPr>
                <w:i/>
              </w:rPr>
              <w:t>Data</w:t>
            </w:r>
            <w:r>
              <w:rPr>
                <w:i/>
                <w:spacing w:val="-3"/>
              </w:rPr>
              <w:t xml:space="preserve"> </w:t>
            </w:r>
            <w:r>
              <w:rPr>
                <w:i/>
              </w:rPr>
              <w:t>to</w:t>
            </w:r>
            <w:r>
              <w:rPr>
                <w:i/>
                <w:spacing w:val="-3"/>
              </w:rPr>
              <w:t xml:space="preserve"> </w:t>
            </w:r>
            <w:r>
              <w:rPr>
                <w:i/>
              </w:rPr>
              <w:t>be</w:t>
            </w:r>
            <w:r>
              <w:rPr>
                <w:i/>
                <w:spacing w:val="-1"/>
              </w:rPr>
              <w:t xml:space="preserve"> </w:t>
            </w:r>
            <w:r>
              <w:rPr>
                <w:i/>
              </w:rPr>
              <w:t>entered</w:t>
            </w:r>
            <w:r>
              <w:rPr>
                <w:i/>
                <w:spacing w:val="-3"/>
              </w:rPr>
              <w:t xml:space="preserve"> </w:t>
            </w:r>
            <w:r>
              <w:rPr>
                <w:i/>
              </w:rPr>
              <w:t>in</w:t>
            </w:r>
            <w:r>
              <w:rPr>
                <w:i/>
                <w:spacing w:val="-3"/>
              </w:rPr>
              <w:t xml:space="preserve"> </w:t>
            </w:r>
            <w:r>
              <w:rPr>
                <w:i/>
                <w:spacing w:val="-4"/>
              </w:rPr>
              <w:t>WAWF</w:t>
            </w:r>
          </w:p>
        </w:tc>
      </w:tr>
      <w:tr w:rsidR="00F877C4" w14:paraId="2860B86B" w14:textId="77777777">
        <w:trPr>
          <w:trHeight w:val="286"/>
        </w:trPr>
        <w:tc>
          <w:tcPr>
            <w:tcW w:w="3826" w:type="dxa"/>
            <w:tcBorders>
              <w:left w:val="single" w:sz="6" w:space="0" w:color="EFEFEF"/>
            </w:tcBorders>
          </w:tcPr>
          <w:p w14:paraId="21038CD7" w14:textId="77777777" w:rsidR="00F877C4" w:rsidRDefault="00327F55">
            <w:pPr>
              <w:pStyle w:val="TableParagraph"/>
              <w:spacing w:before="9"/>
              <w:ind w:left="45"/>
            </w:pPr>
            <w:r>
              <w:t>Pay</w:t>
            </w:r>
            <w:r>
              <w:rPr>
                <w:spacing w:val="-4"/>
              </w:rPr>
              <w:t xml:space="preserve"> </w:t>
            </w:r>
            <w:r>
              <w:t>Official</w:t>
            </w:r>
            <w:r>
              <w:rPr>
                <w:spacing w:val="-2"/>
              </w:rPr>
              <w:t xml:space="preserve"> </w:t>
            </w:r>
            <w:proofErr w:type="spellStart"/>
            <w:r>
              <w:rPr>
                <w:spacing w:val="-2"/>
              </w:rPr>
              <w:t>DoDAAC</w:t>
            </w:r>
            <w:proofErr w:type="spellEnd"/>
          </w:p>
        </w:tc>
        <w:tc>
          <w:tcPr>
            <w:tcW w:w="4100" w:type="dxa"/>
            <w:tcBorders>
              <w:right w:val="single" w:sz="6" w:space="0" w:color="9F9F9F"/>
            </w:tcBorders>
          </w:tcPr>
          <w:p w14:paraId="203EE841" w14:textId="529356CD" w:rsidR="00F877C4" w:rsidRDefault="00327F55">
            <w:pPr>
              <w:pStyle w:val="TableParagraph"/>
              <w:spacing w:before="9"/>
              <w:ind w:left="82"/>
            </w:pPr>
            <w:r>
              <w:rPr>
                <w:spacing w:val="-2"/>
              </w:rPr>
              <w:t>N50082</w:t>
            </w:r>
          </w:p>
        </w:tc>
      </w:tr>
      <w:tr w:rsidR="00F877C4" w14:paraId="34F0FF3A" w14:textId="77777777">
        <w:trPr>
          <w:trHeight w:val="283"/>
        </w:trPr>
        <w:tc>
          <w:tcPr>
            <w:tcW w:w="3826" w:type="dxa"/>
            <w:tcBorders>
              <w:left w:val="single" w:sz="6" w:space="0" w:color="EFEFEF"/>
            </w:tcBorders>
          </w:tcPr>
          <w:p w14:paraId="218F9A32" w14:textId="77777777" w:rsidR="00F877C4" w:rsidRDefault="00327F55">
            <w:pPr>
              <w:pStyle w:val="TableParagraph"/>
              <w:spacing w:before="7"/>
              <w:ind w:left="45"/>
            </w:pPr>
            <w:r>
              <w:t>Issue</w:t>
            </w:r>
            <w:r>
              <w:rPr>
                <w:spacing w:val="-2"/>
              </w:rPr>
              <w:t xml:space="preserve"> </w:t>
            </w:r>
            <w:r>
              <w:t>By</w:t>
            </w:r>
            <w:r>
              <w:rPr>
                <w:spacing w:val="-1"/>
              </w:rPr>
              <w:t xml:space="preserve"> </w:t>
            </w:r>
            <w:proofErr w:type="spellStart"/>
            <w:r>
              <w:rPr>
                <w:spacing w:val="-2"/>
              </w:rPr>
              <w:t>DoDAAC</w:t>
            </w:r>
            <w:proofErr w:type="spellEnd"/>
          </w:p>
        </w:tc>
        <w:tc>
          <w:tcPr>
            <w:tcW w:w="4100" w:type="dxa"/>
            <w:tcBorders>
              <w:right w:val="single" w:sz="6" w:space="0" w:color="9F9F9F"/>
            </w:tcBorders>
          </w:tcPr>
          <w:p w14:paraId="1D1B21EB" w14:textId="77777777" w:rsidR="00F877C4" w:rsidRDefault="00327F55">
            <w:pPr>
              <w:pStyle w:val="TableParagraph"/>
              <w:spacing w:before="7"/>
              <w:ind w:left="82"/>
            </w:pPr>
            <w:r>
              <w:rPr>
                <w:spacing w:val="-2"/>
              </w:rPr>
              <w:t>SPMYM1</w:t>
            </w:r>
          </w:p>
        </w:tc>
      </w:tr>
      <w:tr w:rsidR="00F877C4" w14:paraId="5CE00A1A" w14:textId="77777777">
        <w:trPr>
          <w:trHeight w:val="286"/>
        </w:trPr>
        <w:tc>
          <w:tcPr>
            <w:tcW w:w="3826" w:type="dxa"/>
            <w:tcBorders>
              <w:left w:val="single" w:sz="6" w:space="0" w:color="EFEFEF"/>
            </w:tcBorders>
          </w:tcPr>
          <w:p w14:paraId="1C7C1928" w14:textId="77777777" w:rsidR="00F877C4" w:rsidRDefault="00327F55">
            <w:pPr>
              <w:pStyle w:val="TableParagraph"/>
              <w:spacing w:before="9"/>
              <w:ind w:left="45"/>
            </w:pPr>
            <w:r>
              <w:t xml:space="preserve">Admin </w:t>
            </w:r>
            <w:proofErr w:type="spellStart"/>
            <w:r>
              <w:rPr>
                <w:spacing w:val="-2"/>
              </w:rPr>
              <w:t>DoDAAC</w:t>
            </w:r>
            <w:proofErr w:type="spellEnd"/>
            <w:r>
              <w:rPr>
                <w:spacing w:val="-2"/>
              </w:rPr>
              <w:t>**</w:t>
            </w:r>
          </w:p>
        </w:tc>
        <w:tc>
          <w:tcPr>
            <w:tcW w:w="4100" w:type="dxa"/>
            <w:tcBorders>
              <w:right w:val="single" w:sz="6" w:space="0" w:color="9F9F9F"/>
            </w:tcBorders>
          </w:tcPr>
          <w:p w14:paraId="5FDDD923" w14:textId="77777777" w:rsidR="00F877C4" w:rsidRDefault="00327F55">
            <w:pPr>
              <w:pStyle w:val="TableParagraph"/>
              <w:spacing w:before="9"/>
              <w:ind w:left="82"/>
            </w:pPr>
            <w:r>
              <w:rPr>
                <w:spacing w:val="-2"/>
              </w:rPr>
              <w:t>SPMYM1</w:t>
            </w:r>
          </w:p>
        </w:tc>
      </w:tr>
      <w:tr w:rsidR="00F877C4" w14:paraId="31D9E937" w14:textId="77777777">
        <w:trPr>
          <w:trHeight w:val="283"/>
        </w:trPr>
        <w:tc>
          <w:tcPr>
            <w:tcW w:w="3826" w:type="dxa"/>
            <w:tcBorders>
              <w:left w:val="single" w:sz="6" w:space="0" w:color="EFEFEF"/>
            </w:tcBorders>
          </w:tcPr>
          <w:p w14:paraId="19F060FD" w14:textId="77777777" w:rsidR="00F877C4" w:rsidRDefault="00327F55">
            <w:pPr>
              <w:pStyle w:val="TableParagraph"/>
              <w:spacing w:before="7"/>
              <w:ind w:left="45"/>
            </w:pPr>
            <w:r>
              <w:t>Inspect</w:t>
            </w:r>
            <w:r>
              <w:rPr>
                <w:spacing w:val="-1"/>
              </w:rPr>
              <w:t xml:space="preserve"> </w:t>
            </w:r>
            <w:r>
              <w:t>By</w:t>
            </w:r>
            <w:r>
              <w:rPr>
                <w:spacing w:val="-1"/>
              </w:rPr>
              <w:t xml:space="preserve"> </w:t>
            </w:r>
            <w:proofErr w:type="spellStart"/>
            <w:r>
              <w:rPr>
                <w:spacing w:val="-2"/>
              </w:rPr>
              <w:t>DoDAAC</w:t>
            </w:r>
            <w:proofErr w:type="spellEnd"/>
          </w:p>
        </w:tc>
        <w:tc>
          <w:tcPr>
            <w:tcW w:w="4100" w:type="dxa"/>
            <w:tcBorders>
              <w:right w:val="single" w:sz="6" w:space="0" w:color="9F9F9F"/>
            </w:tcBorders>
          </w:tcPr>
          <w:p w14:paraId="35C57FB6" w14:textId="77777777" w:rsidR="00F877C4" w:rsidRDefault="00F877C4">
            <w:pPr>
              <w:pStyle w:val="TableParagraph"/>
              <w:spacing w:before="26"/>
              <w:rPr>
                <w:sz w:val="20"/>
              </w:rPr>
            </w:pPr>
          </w:p>
          <w:p w14:paraId="74C12CA0" w14:textId="77777777" w:rsidR="00F877C4" w:rsidRDefault="00327F55">
            <w:pPr>
              <w:pStyle w:val="TableParagraph"/>
              <w:spacing w:line="20" w:lineRule="exact"/>
              <w:ind w:left="82"/>
              <w:rPr>
                <w:sz w:val="2"/>
              </w:rPr>
            </w:pPr>
            <w:r>
              <w:rPr>
                <w:noProof/>
                <w:sz w:val="2"/>
              </w:rPr>
              <mc:AlternateContent>
                <mc:Choice Requires="wpg">
                  <w:drawing>
                    <wp:inline distT="0" distB="0" distL="0" distR="0" wp14:anchorId="4ADC38A5" wp14:editId="7D75F19F">
                      <wp:extent cx="280670" cy="5715"/>
                      <wp:effectExtent l="9525" t="0" r="0" b="3810"/>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 cy="5715"/>
                                <a:chOff x="0" y="0"/>
                                <a:chExt cx="280670" cy="5715"/>
                              </a:xfrm>
                            </wpg:grpSpPr>
                            <wps:wsp>
                              <wps:cNvPr id="170" name="Graphic 170"/>
                              <wps:cNvSpPr/>
                              <wps:spPr>
                                <a:xfrm>
                                  <a:off x="0" y="2804"/>
                                  <a:ext cx="280670" cy="1270"/>
                                </a:xfrm>
                                <a:custGeom>
                                  <a:avLst/>
                                  <a:gdLst/>
                                  <a:ahLst/>
                                  <a:cxnLst/>
                                  <a:rect l="l" t="t" r="r" b="b"/>
                                  <a:pathLst>
                                    <a:path w="280670">
                                      <a:moveTo>
                                        <a:pt x="0" y="0"/>
                                      </a:moveTo>
                                      <a:lnTo>
                                        <a:pt x="280416"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72F2A3" id="Group 169" o:spid="_x0000_s1026" style="width:22.1pt;height:.45pt;mso-position-horizontal-relative:char;mso-position-vertical-relative:line" coordsize="28067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">
                      <v:shape id="Graphic 170" o:spid="_x0000_s1027" style="position:absolute;top:2804;width:280670;height:1270;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" path="m,l280416,e" filled="f" strokeweight=".15578mm">
                        <v:path arrowok="t"/>
                      </v:shape>
                      <w10:anchorlock/>
                    </v:group>
                  </w:pict>
                </mc:Fallback>
              </mc:AlternateContent>
            </w:r>
          </w:p>
        </w:tc>
      </w:tr>
      <w:tr w:rsidR="00F877C4" w14:paraId="4DF1D7C2" w14:textId="77777777">
        <w:trPr>
          <w:trHeight w:val="286"/>
        </w:trPr>
        <w:tc>
          <w:tcPr>
            <w:tcW w:w="3826" w:type="dxa"/>
            <w:tcBorders>
              <w:left w:val="single" w:sz="6" w:space="0" w:color="EFEFEF"/>
            </w:tcBorders>
          </w:tcPr>
          <w:p w14:paraId="0FD4BCD3" w14:textId="77777777" w:rsidR="00F877C4" w:rsidRDefault="00327F55">
            <w:pPr>
              <w:pStyle w:val="TableParagraph"/>
              <w:spacing w:before="9"/>
              <w:ind w:left="45"/>
            </w:pPr>
            <w:r>
              <w:t>Ship</w:t>
            </w:r>
            <w:r>
              <w:rPr>
                <w:spacing w:val="-3"/>
              </w:rPr>
              <w:t xml:space="preserve"> </w:t>
            </w:r>
            <w:r>
              <w:t xml:space="preserve">To </w:t>
            </w:r>
            <w:r>
              <w:rPr>
                <w:spacing w:val="-4"/>
              </w:rPr>
              <w:t>Code</w:t>
            </w:r>
          </w:p>
        </w:tc>
        <w:tc>
          <w:tcPr>
            <w:tcW w:w="4100" w:type="dxa"/>
            <w:tcBorders>
              <w:right w:val="single" w:sz="6" w:space="0" w:color="9F9F9F"/>
            </w:tcBorders>
          </w:tcPr>
          <w:p w14:paraId="6F5C95F5" w14:textId="77777777" w:rsidR="00F877C4" w:rsidRDefault="00327F55">
            <w:pPr>
              <w:pStyle w:val="TableParagraph"/>
              <w:spacing w:before="9"/>
              <w:ind w:left="82"/>
            </w:pPr>
            <w:r>
              <w:rPr>
                <w:spacing w:val="-2"/>
              </w:rPr>
              <w:t>N42158</w:t>
            </w:r>
          </w:p>
        </w:tc>
      </w:tr>
      <w:tr w:rsidR="00F877C4" w14:paraId="056A68F6" w14:textId="77777777">
        <w:trPr>
          <w:trHeight w:val="283"/>
        </w:trPr>
        <w:tc>
          <w:tcPr>
            <w:tcW w:w="3826" w:type="dxa"/>
            <w:tcBorders>
              <w:left w:val="single" w:sz="6" w:space="0" w:color="EFEFEF"/>
            </w:tcBorders>
          </w:tcPr>
          <w:p w14:paraId="51EEFBC7" w14:textId="77777777" w:rsidR="00F877C4" w:rsidRDefault="00327F55">
            <w:pPr>
              <w:pStyle w:val="TableParagraph"/>
              <w:spacing w:before="7"/>
              <w:ind w:left="45"/>
            </w:pPr>
            <w:r>
              <w:t>Ship</w:t>
            </w:r>
            <w:r>
              <w:rPr>
                <w:spacing w:val="-2"/>
              </w:rPr>
              <w:t xml:space="preserve"> </w:t>
            </w:r>
            <w:r>
              <w:t xml:space="preserve">From </w:t>
            </w:r>
            <w:r>
              <w:rPr>
                <w:spacing w:val="-4"/>
              </w:rPr>
              <w:t>Code</w:t>
            </w:r>
          </w:p>
        </w:tc>
        <w:tc>
          <w:tcPr>
            <w:tcW w:w="4100" w:type="dxa"/>
            <w:tcBorders>
              <w:right w:val="single" w:sz="6" w:space="0" w:color="9F9F9F"/>
            </w:tcBorders>
          </w:tcPr>
          <w:p w14:paraId="583DD403" w14:textId="77777777" w:rsidR="00F877C4" w:rsidRDefault="00F877C4">
            <w:pPr>
              <w:pStyle w:val="TableParagraph"/>
              <w:spacing w:before="26"/>
              <w:rPr>
                <w:sz w:val="20"/>
              </w:rPr>
            </w:pPr>
          </w:p>
          <w:p w14:paraId="56FB654F" w14:textId="77777777" w:rsidR="00F877C4" w:rsidRDefault="00327F55">
            <w:pPr>
              <w:pStyle w:val="TableParagraph"/>
              <w:spacing w:line="20" w:lineRule="exact"/>
              <w:ind w:left="82"/>
              <w:rPr>
                <w:sz w:val="2"/>
              </w:rPr>
            </w:pPr>
            <w:r>
              <w:rPr>
                <w:noProof/>
                <w:sz w:val="2"/>
              </w:rPr>
              <mc:AlternateContent>
                <mc:Choice Requires="wpg">
                  <w:drawing>
                    <wp:inline distT="0" distB="0" distL="0" distR="0" wp14:anchorId="30C35F3E" wp14:editId="52299860">
                      <wp:extent cx="280670" cy="5715"/>
                      <wp:effectExtent l="9525" t="0" r="0" b="3810"/>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 cy="5715"/>
                                <a:chOff x="0" y="0"/>
                                <a:chExt cx="280670" cy="5715"/>
                              </a:xfrm>
                            </wpg:grpSpPr>
                            <wps:wsp>
                              <wps:cNvPr id="172" name="Graphic 172"/>
                              <wps:cNvSpPr/>
                              <wps:spPr>
                                <a:xfrm>
                                  <a:off x="0" y="2804"/>
                                  <a:ext cx="280670" cy="1270"/>
                                </a:xfrm>
                                <a:custGeom>
                                  <a:avLst/>
                                  <a:gdLst/>
                                  <a:ahLst/>
                                  <a:cxnLst/>
                                  <a:rect l="l" t="t" r="r" b="b"/>
                                  <a:pathLst>
                                    <a:path w="280670">
                                      <a:moveTo>
                                        <a:pt x="0" y="0"/>
                                      </a:moveTo>
                                      <a:lnTo>
                                        <a:pt x="280416"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8ED0B7" id="Group 171" o:spid="_x0000_s1026" style="width:22.1pt;height:.45pt;mso-position-horizontal-relative:char;mso-position-vertical-relative:line" coordsize="28067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">
                      <v:shape id="Graphic 172" o:spid="_x0000_s1027" style="position:absolute;top:2804;width:280670;height:1270;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" path="m,l280416,e" filled="f" strokeweight=".15578mm">
                        <v:path arrowok="t"/>
                      </v:shape>
                      <w10:anchorlock/>
                    </v:group>
                  </w:pict>
                </mc:Fallback>
              </mc:AlternateContent>
            </w:r>
          </w:p>
        </w:tc>
      </w:tr>
      <w:tr w:rsidR="00F877C4" w14:paraId="30B5F75F" w14:textId="77777777">
        <w:trPr>
          <w:trHeight w:val="286"/>
        </w:trPr>
        <w:tc>
          <w:tcPr>
            <w:tcW w:w="3826" w:type="dxa"/>
            <w:tcBorders>
              <w:left w:val="single" w:sz="6" w:space="0" w:color="EFEFEF"/>
            </w:tcBorders>
          </w:tcPr>
          <w:p w14:paraId="5E495000" w14:textId="77777777" w:rsidR="00F877C4" w:rsidRDefault="00327F55">
            <w:pPr>
              <w:pStyle w:val="TableParagraph"/>
              <w:spacing w:before="9"/>
              <w:ind w:left="45"/>
            </w:pPr>
            <w:r>
              <w:t>Mark</w:t>
            </w:r>
            <w:r>
              <w:rPr>
                <w:spacing w:val="-6"/>
              </w:rPr>
              <w:t xml:space="preserve"> </w:t>
            </w:r>
            <w:r>
              <w:t>For</w:t>
            </w:r>
            <w:r>
              <w:rPr>
                <w:spacing w:val="1"/>
              </w:rPr>
              <w:t xml:space="preserve"> </w:t>
            </w:r>
            <w:r>
              <w:rPr>
                <w:spacing w:val="-4"/>
              </w:rPr>
              <w:t>Code</w:t>
            </w:r>
          </w:p>
        </w:tc>
        <w:tc>
          <w:tcPr>
            <w:tcW w:w="4100" w:type="dxa"/>
            <w:tcBorders>
              <w:right w:val="single" w:sz="6" w:space="0" w:color="9F9F9F"/>
            </w:tcBorders>
          </w:tcPr>
          <w:p w14:paraId="3D8EF767" w14:textId="42B33DD6" w:rsidR="00F877C4" w:rsidRDefault="00327F55">
            <w:pPr>
              <w:pStyle w:val="TableParagraph"/>
              <w:spacing w:before="9"/>
              <w:ind w:left="82"/>
            </w:pPr>
            <w:r>
              <w:rPr>
                <w:spacing w:val="-2"/>
              </w:rPr>
              <w:t>N421585342B003</w:t>
            </w:r>
          </w:p>
        </w:tc>
      </w:tr>
      <w:tr w:rsidR="00F877C4" w14:paraId="05D3A31E" w14:textId="77777777">
        <w:trPr>
          <w:trHeight w:val="523"/>
        </w:trPr>
        <w:tc>
          <w:tcPr>
            <w:tcW w:w="3826" w:type="dxa"/>
            <w:tcBorders>
              <w:left w:val="single" w:sz="6" w:space="0" w:color="EFEFEF"/>
            </w:tcBorders>
          </w:tcPr>
          <w:p w14:paraId="4FDFBFE4" w14:textId="77777777" w:rsidR="00F877C4" w:rsidRDefault="00327F55">
            <w:pPr>
              <w:pStyle w:val="TableParagraph"/>
              <w:spacing w:before="17" w:line="228" w:lineRule="auto"/>
              <w:ind w:left="45" w:right="2187"/>
            </w:pPr>
            <w:r>
              <w:t>Service</w:t>
            </w:r>
            <w:r>
              <w:rPr>
                <w:spacing w:val="-14"/>
              </w:rPr>
              <w:t xml:space="preserve"> </w:t>
            </w:r>
            <w:r>
              <w:t xml:space="preserve">Approver </w:t>
            </w:r>
            <w:r>
              <w:rPr>
                <w:spacing w:val="-2"/>
              </w:rPr>
              <w:t>(</w:t>
            </w:r>
            <w:proofErr w:type="spellStart"/>
            <w:r>
              <w:rPr>
                <w:spacing w:val="-2"/>
              </w:rPr>
              <w:t>DoDAAC</w:t>
            </w:r>
            <w:proofErr w:type="spellEnd"/>
            <w:r>
              <w:rPr>
                <w:spacing w:val="-2"/>
              </w:rPr>
              <w:t>)</w:t>
            </w:r>
          </w:p>
        </w:tc>
        <w:tc>
          <w:tcPr>
            <w:tcW w:w="4100" w:type="dxa"/>
            <w:tcBorders>
              <w:right w:val="single" w:sz="6" w:space="0" w:color="9F9F9F"/>
            </w:tcBorders>
          </w:tcPr>
          <w:p w14:paraId="55D17980" w14:textId="77777777" w:rsidR="00F877C4" w:rsidRDefault="00F877C4">
            <w:pPr>
              <w:pStyle w:val="TableParagraph"/>
              <w:spacing w:before="26"/>
              <w:rPr>
                <w:sz w:val="20"/>
              </w:rPr>
            </w:pPr>
          </w:p>
          <w:p w14:paraId="602EFE03" w14:textId="77777777" w:rsidR="00F877C4" w:rsidRDefault="00327F55">
            <w:pPr>
              <w:pStyle w:val="TableParagraph"/>
              <w:spacing w:line="20" w:lineRule="exact"/>
              <w:ind w:left="82"/>
              <w:rPr>
                <w:sz w:val="2"/>
              </w:rPr>
            </w:pPr>
            <w:r>
              <w:rPr>
                <w:noProof/>
                <w:sz w:val="2"/>
              </w:rPr>
              <mc:AlternateContent>
                <mc:Choice Requires="wpg">
                  <w:drawing>
                    <wp:inline distT="0" distB="0" distL="0" distR="0" wp14:anchorId="20C78653" wp14:editId="2178E3C3">
                      <wp:extent cx="280670" cy="5715"/>
                      <wp:effectExtent l="9525" t="0" r="0" b="381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 cy="5715"/>
                                <a:chOff x="0" y="0"/>
                                <a:chExt cx="280670" cy="5715"/>
                              </a:xfrm>
                            </wpg:grpSpPr>
                            <wps:wsp>
                              <wps:cNvPr id="174" name="Graphic 174"/>
                              <wps:cNvSpPr/>
                              <wps:spPr>
                                <a:xfrm>
                                  <a:off x="0" y="2804"/>
                                  <a:ext cx="280670" cy="1270"/>
                                </a:xfrm>
                                <a:custGeom>
                                  <a:avLst/>
                                  <a:gdLst/>
                                  <a:ahLst/>
                                  <a:cxnLst/>
                                  <a:rect l="l" t="t" r="r" b="b"/>
                                  <a:pathLst>
                                    <a:path w="280670">
                                      <a:moveTo>
                                        <a:pt x="0" y="0"/>
                                      </a:moveTo>
                                      <a:lnTo>
                                        <a:pt x="280416"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788FBE" id="Group 173" o:spid="_x0000_s1026" style="width:22.1pt;height:.45pt;mso-position-horizontal-relative:char;mso-position-vertical-relative:line" coordsize="28067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">
                      <v:shape id="Graphic 174" o:spid="_x0000_s1027" style="position:absolute;top:2804;width:280670;height:1270;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" path="m,l280416,e" filled="f" strokeweight=".15578mm">
                        <v:path arrowok="t"/>
                      </v:shape>
                      <w10:anchorlock/>
                    </v:group>
                  </w:pict>
                </mc:Fallback>
              </mc:AlternateContent>
            </w:r>
          </w:p>
        </w:tc>
      </w:tr>
      <w:tr w:rsidR="00F877C4" w14:paraId="48A6B60C" w14:textId="77777777">
        <w:trPr>
          <w:trHeight w:val="526"/>
        </w:trPr>
        <w:tc>
          <w:tcPr>
            <w:tcW w:w="3826" w:type="dxa"/>
            <w:tcBorders>
              <w:left w:val="single" w:sz="6" w:space="0" w:color="EFEFEF"/>
            </w:tcBorders>
          </w:tcPr>
          <w:p w14:paraId="23256A33" w14:textId="77777777" w:rsidR="00F877C4" w:rsidRDefault="00327F55">
            <w:pPr>
              <w:pStyle w:val="TableParagraph"/>
              <w:spacing w:before="20" w:line="228" w:lineRule="auto"/>
              <w:ind w:left="45" w:right="2224"/>
            </w:pPr>
            <w:r>
              <w:t>Service</w:t>
            </w:r>
            <w:r>
              <w:rPr>
                <w:spacing w:val="-14"/>
              </w:rPr>
              <w:t xml:space="preserve"> </w:t>
            </w:r>
            <w:r>
              <w:t xml:space="preserve">Acceptor </w:t>
            </w:r>
            <w:r>
              <w:rPr>
                <w:spacing w:val="-2"/>
              </w:rPr>
              <w:t>(</w:t>
            </w:r>
            <w:proofErr w:type="spellStart"/>
            <w:r>
              <w:rPr>
                <w:spacing w:val="-2"/>
              </w:rPr>
              <w:t>DoDAAC</w:t>
            </w:r>
            <w:proofErr w:type="spellEnd"/>
            <w:r>
              <w:rPr>
                <w:spacing w:val="-2"/>
              </w:rPr>
              <w:t>)</w:t>
            </w:r>
          </w:p>
        </w:tc>
        <w:tc>
          <w:tcPr>
            <w:tcW w:w="4100" w:type="dxa"/>
            <w:tcBorders>
              <w:right w:val="single" w:sz="6" w:space="0" w:color="9F9F9F"/>
            </w:tcBorders>
          </w:tcPr>
          <w:p w14:paraId="6D67F81F" w14:textId="77777777" w:rsidR="00F877C4" w:rsidRDefault="00327F55">
            <w:pPr>
              <w:pStyle w:val="TableParagraph"/>
              <w:spacing w:before="9"/>
              <w:ind w:left="82"/>
            </w:pPr>
            <w:r>
              <w:rPr>
                <w:spacing w:val="-2"/>
              </w:rPr>
              <w:t>N42158</w:t>
            </w:r>
          </w:p>
        </w:tc>
      </w:tr>
      <w:tr w:rsidR="00F877C4" w14:paraId="08DC9453" w14:textId="77777777">
        <w:trPr>
          <w:trHeight w:val="523"/>
        </w:trPr>
        <w:tc>
          <w:tcPr>
            <w:tcW w:w="3826" w:type="dxa"/>
            <w:tcBorders>
              <w:left w:val="single" w:sz="6" w:space="0" w:color="EFEFEF"/>
            </w:tcBorders>
          </w:tcPr>
          <w:p w14:paraId="3EA2BCB5" w14:textId="77777777" w:rsidR="00F877C4" w:rsidRDefault="00327F55">
            <w:pPr>
              <w:pStyle w:val="TableParagraph"/>
              <w:spacing w:before="17" w:line="228" w:lineRule="auto"/>
              <w:ind w:left="45" w:right="2187"/>
            </w:pPr>
            <w:r>
              <w:t>Accept</w:t>
            </w:r>
            <w:r>
              <w:rPr>
                <w:spacing w:val="-14"/>
              </w:rPr>
              <w:t xml:space="preserve"> </w:t>
            </w:r>
            <w:r>
              <w:t>at</w:t>
            </w:r>
            <w:r>
              <w:rPr>
                <w:spacing w:val="-14"/>
              </w:rPr>
              <w:t xml:space="preserve"> </w:t>
            </w:r>
            <w:r>
              <w:t xml:space="preserve">Other </w:t>
            </w:r>
            <w:proofErr w:type="spellStart"/>
            <w:r>
              <w:rPr>
                <w:spacing w:val="-2"/>
              </w:rPr>
              <w:t>DoDAAC</w:t>
            </w:r>
            <w:proofErr w:type="spellEnd"/>
          </w:p>
        </w:tc>
        <w:tc>
          <w:tcPr>
            <w:tcW w:w="4100" w:type="dxa"/>
            <w:tcBorders>
              <w:right w:val="single" w:sz="6" w:space="0" w:color="9F9F9F"/>
            </w:tcBorders>
          </w:tcPr>
          <w:p w14:paraId="042E3723" w14:textId="77777777" w:rsidR="00F877C4" w:rsidRDefault="00F877C4">
            <w:pPr>
              <w:pStyle w:val="TableParagraph"/>
              <w:spacing w:before="26"/>
              <w:rPr>
                <w:sz w:val="20"/>
              </w:rPr>
            </w:pPr>
          </w:p>
          <w:p w14:paraId="7C05E2D9" w14:textId="77777777" w:rsidR="00F877C4" w:rsidRDefault="00327F55">
            <w:pPr>
              <w:pStyle w:val="TableParagraph"/>
              <w:spacing w:line="20" w:lineRule="exact"/>
              <w:ind w:left="82"/>
              <w:rPr>
                <w:sz w:val="2"/>
              </w:rPr>
            </w:pPr>
            <w:r>
              <w:rPr>
                <w:noProof/>
                <w:sz w:val="2"/>
              </w:rPr>
              <mc:AlternateContent>
                <mc:Choice Requires="wpg">
                  <w:drawing>
                    <wp:inline distT="0" distB="0" distL="0" distR="0" wp14:anchorId="35C67FDD" wp14:editId="1B241AD4">
                      <wp:extent cx="280670" cy="5715"/>
                      <wp:effectExtent l="9525" t="0" r="0" b="3810"/>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 cy="5715"/>
                                <a:chOff x="0" y="0"/>
                                <a:chExt cx="280670" cy="5715"/>
                              </a:xfrm>
                            </wpg:grpSpPr>
                            <wps:wsp>
                              <wps:cNvPr id="176" name="Graphic 176"/>
                              <wps:cNvSpPr/>
                              <wps:spPr>
                                <a:xfrm>
                                  <a:off x="0" y="2804"/>
                                  <a:ext cx="280670" cy="1270"/>
                                </a:xfrm>
                                <a:custGeom>
                                  <a:avLst/>
                                  <a:gdLst/>
                                  <a:ahLst/>
                                  <a:cxnLst/>
                                  <a:rect l="l" t="t" r="r" b="b"/>
                                  <a:pathLst>
                                    <a:path w="280670">
                                      <a:moveTo>
                                        <a:pt x="0" y="0"/>
                                      </a:moveTo>
                                      <a:lnTo>
                                        <a:pt x="280416"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A1030B" id="Group 175" o:spid="_x0000_s1026" style="width:22.1pt;height:.45pt;mso-position-horizontal-relative:char;mso-position-vertical-relative:line" coordsize="28067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">
                      <v:shape id="Graphic 176" o:spid="_x0000_s1027" style="position:absolute;top:2804;width:280670;height:1270;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" path="m,l280416,e" filled="f" strokeweight=".15578mm">
                        <v:path arrowok="t"/>
                      </v:shape>
                      <w10:anchorlock/>
                    </v:group>
                  </w:pict>
                </mc:Fallback>
              </mc:AlternateContent>
            </w:r>
          </w:p>
        </w:tc>
      </w:tr>
      <w:tr w:rsidR="00F877C4" w14:paraId="078591C9" w14:textId="77777777">
        <w:trPr>
          <w:trHeight w:val="286"/>
        </w:trPr>
        <w:tc>
          <w:tcPr>
            <w:tcW w:w="3826" w:type="dxa"/>
            <w:tcBorders>
              <w:left w:val="single" w:sz="6" w:space="0" w:color="EFEFEF"/>
            </w:tcBorders>
          </w:tcPr>
          <w:p w14:paraId="1132E070" w14:textId="77777777" w:rsidR="00F877C4" w:rsidRDefault="00327F55">
            <w:pPr>
              <w:pStyle w:val="TableParagraph"/>
              <w:spacing w:before="9"/>
              <w:ind w:left="45"/>
            </w:pPr>
            <w:r>
              <w:t>LPO</w:t>
            </w:r>
            <w:r>
              <w:rPr>
                <w:spacing w:val="-3"/>
              </w:rPr>
              <w:t xml:space="preserve"> </w:t>
            </w:r>
            <w:proofErr w:type="spellStart"/>
            <w:r>
              <w:rPr>
                <w:spacing w:val="-2"/>
              </w:rPr>
              <w:t>DoDAAC</w:t>
            </w:r>
            <w:proofErr w:type="spellEnd"/>
          </w:p>
        </w:tc>
        <w:tc>
          <w:tcPr>
            <w:tcW w:w="4100" w:type="dxa"/>
            <w:tcBorders>
              <w:right w:val="single" w:sz="6" w:space="0" w:color="9F9F9F"/>
            </w:tcBorders>
          </w:tcPr>
          <w:p w14:paraId="67D8E993" w14:textId="77777777" w:rsidR="00F877C4" w:rsidRDefault="00327F55">
            <w:pPr>
              <w:pStyle w:val="TableParagraph"/>
              <w:spacing w:before="9"/>
              <w:ind w:left="82"/>
            </w:pPr>
            <w:r>
              <w:rPr>
                <w:spacing w:val="-2"/>
              </w:rPr>
              <w:t>N42158</w:t>
            </w:r>
          </w:p>
        </w:tc>
      </w:tr>
      <w:tr w:rsidR="00F877C4" w14:paraId="30DB6824" w14:textId="77777777">
        <w:trPr>
          <w:trHeight w:val="499"/>
        </w:trPr>
        <w:tc>
          <w:tcPr>
            <w:tcW w:w="3826" w:type="dxa"/>
            <w:tcBorders>
              <w:left w:val="single" w:sz="6" w:space="0" w:color="EFEFEF"/>
            </w:tcBorders>
          </w:tcPr>
          <w:p w14:paraId="2A367648" w14:textId="77777777" w:rsidR="00F877C4" w:rsidRDefault="00327F55">
            <w:pPr>
              <w:pStyle w:val="TableParagraph"/>
              <w:spacing w:line="240" w:lineRule="exact"/>
              <w:ind w:left="45" w:right="2382"/>
            </w:pPr>
            <w:r>
              <w:t>DCAA</w:t>
            </w:r>
            <w:r>
              <w:rPr>
                <w:spacing w:val="-14"/>
              </w:rPr>
              <w:t xml:space="preserve"> </w:t>
            </w:r>
            <w:r>
              <w:t xml:space="preserve">Auditor </w:t>
            </w:r>
            <w:proofErr w:type="spellStart"/>
            <w:r>
              <w:rPr>
                <w:spacing w:val="-2"/>
              </w:rPr>
              <w:t>DoDAAC</w:t>
            </w:r>
            <w:proofErr w:type="spellEnd"/>
          </w:p>
        </w:tc>
        <w:tc>
          <w:tcPr>
            <w:tcW w:w="4100" w:type="dxa"/>
            <w:tcBorders>
              <w:bottom w:val="single" w:sz="6" w:space="0" w:color="EFEFEF"/>
              <w:right w:val="single" w:sz="6" w:space="0" w:color="9F9F9F"/>
            </w:tcBorders>
          </w:tcPr>
          <w:p w14:paraId="06646CB8" w14:textId="77777777" w:rsidR="00F877C4" w:rsidRDefault="00F877C4">
            <w:pPr>
              <w:pStyle w:val="TableParagraph"/>
              <w:spacing w:before="26"/>
              <w:rPr>
                <w:sz w:val="20"/>
              </w:rPr>
            </w:pPr>
          </w:p>
          <w:p w14:paraId="55AB8A09" w14:textId="77777777" w:rsidR="00F877C4" w:rsidRDefault="00327F55">
            <w:pPr>
              <w:pStyle w:val="TableParagraph"/>
              <w:spacing w:line="20" w:lineRule="exact"/>
              <w:ind w:left="82"/>
              <w:rPr>
                <w:sz w:val="2"/>
              </w:rPr>
            </w:pPr>
            <w:r>
              <w:rPr>
                <w:noProof/>
                <w:sz w:val="2"/>
              </w:rPr>
              <mc:AlternateContent>
                <mc:Choice Requires="wpg">
                  <w:drawing>
                    <wp:inline distT="0" distB="0" distL="0" distR="0" wp14:anchorId="5325ECD0" wp14:editId="70FAD16F">
                      <wp:extent cx="280670" cy="5715"/>
                      <wp:effectExtent l="9525" t="0" r="0" b="3810"/>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 cy="5715"/>
                                <a:chOff x="0" y="0"/>
                                <a:chExt cx="280670" cy="5715"/>
                              </a:xfrm>
                            </wpg:grpSpPr>
                            <wps:wsp>
                              <wps:cNvPr id="178" name="Graphic 178"/>
                              <wps:cNvSpPr/>
                              <wps:spPr>
                                <a:xfrm>
                                  <a:off x="0" y="2804"/>
                                  <a:ext cx="280670" cy="1270"/>
                                </a:xfrm>
                                <a:custGeom>
                                  <a:avLst/>
                                  <a:gdLst/>
                                  <a:ahLst/>
                                  <a:cxnLst/>
                                  <a:rect l="l" t="t" r="r" b="b"/>
                                  <a:pathLst>
                                    <a:path w="280670">
                                      <a:moveTo>
                                        <a:pt x="0" y="0"/>
                                      </a:moveTo>
                                      <a:lnTo>
                                        <a:pt x="280416"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C25D95" id="Group 177" o:spid="_x0000_s1026" style="width:22.1pt;height:.45pt;mso-position-horizontal-relative:char;mso-position-vertical-relative:line" coordsize="28067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">
                      <v:shape id="Graphic 178" o:spid="_x0000_s1027" style="position:absolute;top:2804;width:280670;height:1270;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" path="m,l280416,e" filled="f" strokeweight=".15578mm">
                        <v:path arrowok="t"/>
                      </v:shape>
                      <w10:anchorlock/>
                    </v:group>
                  </w:pict>
                </mc:Fallback>
              </mc:AlternateContent>
            </w:r>
          </w:p>
        </w:tc>
      </w:tr>
      <w:tr w:rsidR="00F877C4" w14:paraId="60BF58B9" w14:textId="77777777">
        <w:trPr>
          <w:trHeight w:val="331"/>
        </w:trPr>
        <w:tc>
          <w:tcPr>
            <w:tcW w:w="3826" w:type="dxa"/>
            <w:tcBorders>
              <w:left w:val="single" w:sz="6" w:space="0" w:color="EFEFEF"/>
              <w:right w:val="single" w:sz="6" w:space="0" w:color="EFEFEF"/>
            </w:tcBorders>
          </w:tcPr>
          <w:p w14:paraId="6C3703FE" w14:textId="77777777" w:rsidR="00F877C4" w:rsidRDefault="00327F55">
            <w:pPr>
              <w:pStyle w:val="TableParagraph"/>
              <w:spacing w:before="33"/>
              <w:ind w:left="45"/>
            </w:pPr>
            <w:r>
              <w:t xml:space="preserve">Other </w:t>
            </w:r>
            <w:proofErr w:type="spellStart"/>
            <w:r>
              <w:rPr>
                <w:spacing w:val="-2"/>
              </w:rPr>
              <w:t>DoDAAC</w:t>
            </w:r>
            <w:proofErr w:type="spellEnd"/>
            <w:r>
              <w:rPr>
                <w:spacing w:val="-2"/>
              </w:rPr>
              <w:t>(s)</w:t>
            </w:r>
          </w:p>
        </w:tc>
        <w:tc>
          <w:tcPr>
            <w:tcW w:w="4100" w:type="dxa"/>
            <w:tcBorders>
              <w:top w:val="single" w:sz="6" w:space="0" w:color="EFEFEF"/>
              <w:left w:val="single" w:sz="6" w:space="0" w:color="EFEFEF"/>
              <w:bottom w:val="single" w:sz="6" w:space="0" w:color="9F9F9F"/>
              <w:right w:val="single" w:sz="6" w:space="0" w:color="9F9F9F"/>
            </w:tcBorders>
          </w:tcPr>
          <w:p w14:paraId="15A11C17" w14:textId="77777777" w:rsidR="00F877C4" w:rsidRDefault="00327F55">
            <w:pPr>
              <w:pStyle w:val="TableParagraph"/>
              <w:spacing w:before="33"/>
              <w:ind w:left="28"/>
            </w:pPr>
            <w:r>
              <w:rPr>
                <w:spacing w:val="-2"/>
              </w:rPr>
              <w:t>056521</w:t>
            </w:r>
          </w:p>
        </w:tc>
      </w:tr>
    </w:tbl>
    <w:p w14:paraId="27BB9E28" w14:textId="77777777" w:rsidR="00F877C4" w:rsidRDefault="00327F55">
      <w:pPr>
        <w:pStyle w:val="ListParagraph"/>
        <w:numPr>
          <w:ilvl w:val="4"/>
          <w:numId w:val="18"/>
        </w:numPr>
        <w:tabs>
          <w:tab w:val="left" w:pos="1249"/>
        </w:tabs>
        <w:spacing w:before="213" w:line="228" w:lineRule="auto"/>
        <w:ind w:left="936" w:right="2644" w:firstLine="0"/>
      </w:pPr>
      <w:r>
        <w:t>Payment request. The Contractor shall ensure a payment request includes documentation appropriate to the type of payment request in accordance</w:t>
      </w:r>
      <w:r>
        <w:rPr>
          <w:spacing w:val="-4"/>
        </w:rPr>
        <w:t xml:space="preserve"> </w:t>
      </w:r>
      <w:r>
        <w:t>with</w:t>
      </w:r>
      <w:r>
        <w:rPr>
          <w:spacing w:val="-7"/>
        </w:rPr>
        <w:t xml:space="preserve"> </w:t>
      </w:r>
      <w:r>
        <w:t>the</w:t>
      </w:r>
      <w:r>
        <w:rPr>
          <w:spacing w:val="-4"/>
        </w:rPr>
        <w:t xml:space="preserve"> </w:t>
      </w:r>
      <w:r>
        <w:t>payment</w:t>
      </w:r>
      <w:r>
        <w:rPr>
          <w:spacing w:val="-3"/>
        </w:rPr>
        <w:t xml:space="preserve"> </w:t>
      </w:r>
      <w:r>
        <w:t>clause,</w:t>
      </w:r>
      <w:r>
        <w:rPr>
          <w:spacing w:val="-4"/>
        </w:rPr>
        <w:t xml:space="preserve"> </w:t>
      </w:r>
      <w:r>
        <w:t>contract</w:t>
      </w:r>
      <w:r>
        <w:rPr>
          <w:spacing w:val="-3"/>
        </w:rPr>
        <w:t xml:space="preserve"> </w:t>
      </w:r>
      <w:r>
        <w:t>financing</w:t>
      </w:r>
      <w:r>
        <w:rPr>
          <w:spacing w:val="-4"/>
        </w:rPr>
        <w:t xml:space="preserve"> </w:t>
      </w:r>
      <w:r>
        <w:t>clause,</w:t>
      </w:r>
      <w:r>
        <w:rPr>
          <w:spacing w:val="-7"/>
        </w:rPr>
        <w:t xml:space="preserve"> </w:t>
      </w:r>
      <w:r>
        <w:t>or</w:t>
      </w:r>
      <w:r>
        <w:rPr>
          <w:spacing w:val="-3"/>
        </w:rPr>
        <w:t xml:space="preserve"> </w:t>
      </w:r>
      <w:r>
        <w:t xml:space="preserve">Federal Acquisition Regulation 52.216-7, Allowable Cost and Payment, as </w:t>
      </w:r>
      <w:r>
        <w:rPr>
          <w:spacing w:val="-2"/>
        </w:rPr>
        <w:t>applicable.</w:t>
      </w:r>
    </w:p>
    <w:p w14:paraId="63AF1C0D" w14:textId="77777777" w:rsidR="00F877C4" w:rsidRDefault="00327F55">
      <w:pPr>
        <w:pStyle w:val="ListParagraph"/>
        <w:numPr>
          <w:ilvl w:val="4"/>
          <w:numId w:val="18"/>
        </w:numPr>
        <w:tabs>
          <w:tab w:val="left" w:pos="1249"/>
        </w:tabs>
        <w:spacing w:line="228" w:lineRule="auto"/>
        <w:ind w:left="936" w:right="2630" w:firstLine="0"/>
      </w:pPr>
      <w:r>
        <w:t>Receiving</w:t>
      </w:r>
      <w:r>
        <w:rPr>
          <w:spacing w:val="-4"/>
        </w:rPr>
        <w:t xml:space="preserve"> </w:t>
      </w:r>
      <w:r>
        <w:t>report.</w:t>
      </w:r>
      <w:r>
        <w:rPr>
          <w:spacing w:val="-4"/>
        </w:rPr>
        <w:t xml:space="preserve"> </w:t>
      </w:r>
      <w:r>
        <w:t>The</w:t>
      </w:r>
      <w:r>
        <w:rPr>
          <w:spacing w:val="-4"/>
        </w:rPr>
        <w:t xml:space="preserve"> </w:t>
      </w:r>
      <w:r>
        <w:t>Contractor</w:t>
      </w:r>
      <w:r>
        <w:rPr>
          <w:spacing w:val="-6"/>
        </w:rPr>
        <w:t xml:space="preserve"> </w:t>
      </w:r>
      <w:r>
        <w:t>shall</w:t>
      </w:r>
      <w:r>
        <w:rPr>
          <w:spacing w:val="-3"/>
        </w:rPr>
        <w:t xml:space="preserve"> </w:t>
      </w:r>
      <w:r>
        <w:t>ensure</w:t>
      </w:r>
      <w:r>
        <w:rPr>
          <w:spacing w:val="-4"/>
        </w:rPr>
        <w:t xml:space="preserve"> </w:t>
      </w:r>
      <w:r>
        <w:t>a</w:t>
      </w:r>
      <w:r>
        <w:rPr>
          <w:spacing w:val="-6"/>
        </w:rPr>
        <w:t xml:space="preserve"> </w:t>
      </w:r>
      <w:r>
        <w:t>receiving</w:t>
      </w:r>
      <w:r>
        <w:rPr>
          <w:spacing w:val="-4"/>
        </w:rPr>
        <w:t xml:space="preserve"> </w:t>
      </w:r>
      <w:r>
        <w:t>report</w:t>
      </w:r>
      <w:r>
        <w:rPr>
          <w:spacing w:val="-6"/>
        </w:rPr>
        <w:t xml:space="preserve"> </w:t>
      </w:r>
      <w:r>
        <w:t>meets the requirements of DFARS Appendix F.</w:t>
      </w:r>
    </w:p>
    <w:p w14:paraId="4FD40F6A" w14:textId="77777777" w:rsidR="00F877C4" w:rsidRDefault="00327F55">
      <w:pPr>
        <w:pStyle w:val="ListParagraph"/>
        <w:numPr>
          <w:ilvl w:val="3"/>
          <w:numId w:val="18"/>
        </w:numPr>
        <w:tabs>
          <w:tab w:val="left" w:pos="1246"/>
        </w:tabs>
        <w:spacing w:line="236" w:lineRule="exact"/>
        <w:ind w:left="1246" w:hanging="310"/>
      </w:pPr>
      <w:r>
        <w:t>WAWF</w:t>
      </w:r>
      <w:r>
        <w:rPr>
          <w:spacing w:val="-4"/>
        </w:rPr>
        <w:t xml:space="preserve"> </w:t>
      </w:r>
      <w:r>
        <w:t>point</w:t>
      </w:r>
      <w:r>
        <w:rPr>
          <w:spacing w:val="-1"/>
        </w:rPr>
        <w:t xml:space="preserve"> </w:t>
      </w:r>
      <w:r>
        <w:t>of</w:t>
      </w:r>
      <w:r>
        <w:rPr>
          <w:spacing w:val="-4"/>
        </w:rPr>
        <w:t xml:space="preserve"> </w:t>
      </w:r>
      <w:r>
        <w:rPr>
          <w:spacing w:val="-2"/>
        </w:rPr>
        <w:t>contact.</w:t>
      </w:r>
    </w:p>
    <w:p w14:paraId="1560368B" w14:textId="77777777" w:rsidR="00F877C4" w:rsidRDefault="00327F55">
      <w:pPr>
        <w:pStyle w:val="ListParagraph"/>
        <w:numPr>
          <w:ilvl w:val="4"/>
          <w:numId w:val="18"/>
        </w:numPr>
        <w:tabs>
          <w:tab w:val="left" w:pos="1249"/>
        </w:tabs>
        <w:spacing w:before="2" w:line="228" w:lineRule="auto"/>
        <w:ind w:left="936" w:right="2572" w:firstLine="0"/>
      </w:pPr>
      <w:r>
        <w:t>The</w:t>
      </w:r>
      <w:r>
        <w:rPr>
          <w:spacing w:val="-4"/>
        </w:rPr>
        <w:t xml:space="preserve"> </w:t>
      </w:r>
      <w:r>
        <w:t>Contractor</w:t>
      </w:r>
      <w:r>
        <w:rPr>
          <w:spacing w:val="-3"/>
        </w:rPr>
        <w:t xml:space="preserve"> </w:t>
      </w:r>
      <w:r>
        <w:t>may</w:t>
      </w:r>
      <w:r>
        <w:rPr>
          <w:spacing w:val="-4"/>
        </w:rPr>
        <w:t xml:space="preserve"> </w:t>
      </w:r>
      <w:r>
        <w:t>obtain</w:t>
      </w:r>
      <w:r>
        <w:rPr>
          <w:spacing w:val="-4"/>
        </w:rPr>
        <w:t xml:space="preserve"> </w:t>
      </w:r>
      <w:r>
        <w:t>clarification</w:t>
      </w:r>
      <w:r>
        <w:rPr>
          <w:spacing w:val="-7"/>
        </w:rPr>
        <w:t xml:space="preserve"> </w:t>
      </w:r>
      <w:r>
        <w:t>regarding</w:t>
      </w:r>
      <w:r>
        <w:rPr>
          <w:spacing w:val="-7"/>
        </w:rPr>
        <w:t xml:space="preserve"> </w:t>
      </w:r>
      <w:r>
        <w:t>invoicing</w:t>
      </w:r>
      <w:r>
        <w:rPr>
          <w:spacing w:val="-7"/>
        </w:rPr>
        <w:t xml:space="preserve"> </w:t>
      </w:r>
      <w:r>
        <w:t>in</w:t>
      </w:r>
      <w:r>
        <w:rPr>
          <w:spacing w:val="-7"/>
        </w:rPr>
        <w:t xml:space="preserve"> </w:t>
      </w:r>
      <w:r>
        <w:t>WAWF from the following contracting activity’s WAWF point of contact.</w:t>
      </w:r>
    </w:p>
    <w:p w14:paraId="27192E97" w14:textId="77777777" w:rsidR="00F877C4" w:rsidRDefault="00327F55">
      <w:pPr>
        <w:pStyle w:val="BodyText"/>
        <w:spacing w:line="236" w:lineRule="exact"/>
      </w:pPr>
      <w:r>
        <w:t>Not</w:t>
      </w:r>
      <w:r>
        <w:rPr>
          <w:spacing w:val="-3"/>
        </w:rPr>
        <w:t xml:space="preserve"> </w:t>
      </w:r>
      <w:r>
        <w:rPr>
          <w:spacing w:val="-2"/>
        </w:rPr>
        <w:t>applicable.</w:t>
      </w:r>
    </w:p>
    <w:p w14:paraId="0C1D2443" w14:textId="77777777" w:rsidR="00F877C4" w:rsidRDefault="00327F55">
      <w:pPr>
        <w:pStyle w:val="ListParagraph"/>
        <w:numPr>
          <w:ilvl w:val="4"/>
          <w:numId w:val="18"/>
        </w:numPr>
        <w:tabs>
          <w:tab w:val="left" w:pos="1249"/>
        </w:tabs>
        <w:spacing w:line="246" w:lineRule="exact"/>
        <w:ind w:left="1249" w:hanging="313"/>
      </w:pPr>
      <w:r>
        <w:t>Contact</w:t>
      </w:r>
      <w:r>
        <w:rPr>
          <w:spacing w:val="-7"/>
        </w:rPr>
        <w:t xml:space="preserve"> </w:t>
      </w:r>
      <w:r>
        <w:t>the</w:t>
      </w:r>
      <w:r>
        <w:rPr>
          <w:spacing w:val="-5"/>
        </w:rPr>
        <w:t xml:space="preserve"> </w:t>
      </w:r>
      <w:r>
        <w:t>WAWF</w:t>
      </w:r>
      <w:r>
        <w:rPr>
          <w:spacing w:val="-4"/>
        </w:rPr>
        <w:t xml:space="preserve"> </w:t>
      </w:r>
      <w:r>
        <w:t>helpdesk</w:t>
      </w:r>
      <w:r>
        <w:rPr>
          <w:spacing w:val="-5"/>
        </w:rPr>
        <w:t xml:space="preserve"> </w:t>
      </w:r>
      <w:r>
        <w:t>at</w:t>
      </w:r>
      <w:r>
        <w:rPr>
          <w:spacing w:val="-2"/>
        </w:rPr>
        <w:t xml:space="preserve"> </w:t>
      </w:r>
      <w:r>
        <w:t>866-618-5988,</w:t>
      </w:r>
      <w:r>
        <w:rPr>
          <w:spacing w:val="-3"/>
        </w:rPr>
        <w:t xml:space="preserve"> </w:t>
      </w:r>
      <w:r>
        <w:t>if</w:t>
      </w:r>
      <w:r>
        <w:rPr>
          <w:spacing w:val="-2"/>
        </w:rPr>
        <w:t xml:space="preserve"> </w:t>
      </w:r>
      <w:r>
        <w:t>assistance</w:t>
      </w:r>
      <w:r>
        <w:rPr>
          <w:spacing w:val="-5"/>
        </w:rPr>
        <w:t xml:space="preserve"> </w:t>
      </w:r>
      <w:r>
        <w:t>is</w:t>
      </w:r>
      <w:r>
        <w:rPr>
          <w:spacing w:val="-2"/>
        </w:rPr>
        <w:t xml:space="preserve"> needed.</w:t>
      </w:r>
    </w:p>
    <w:p w14:paraId="5504C3CE" w14:textId="77777777" w:rsidR="00F877C4" w:rsidRDefault="00327F55">
      <w:pPr>
        <w:spacing w:before="227"/>
        <w:ind w:left="935"/>
        <w:rPr>
          <w:b/>
        </w:rPr>
      </w:pPr>
      <w:r>
        <w:rPr>
          <w:b/>
          <w:u w:val="single"/>
        </w:rPr>
        <w:t>WIDE</w:t>
      </w:r>
      <w:r>
        <w:rPr>
          <w:b/>
          <w:spacing w:val="-7"/>
          <w:u w:val="single"/>
        </w:rPr>
        <w:t xml:space="preserve"> </w:t>
      </w:r>
      <w:r>
        <w:rPr>
          <w:b/>
          <w:u w:val="single"/>
        </w:rPr>
        <w:t>AREA</w:t>
      </w:r>
      <w:r>
        <w:rPr>
          <w:b/>
          <w:spacing w:val="-6"/>
          <w:u w:val="single"/>
        </w:rPr>
        <w:t xml:space="preserve"> </w:t>
      </w:r>
      <w:r>
        <w:rPr>
          <w:b/>
          <w:u w:val="single"/>
        </w:rPr>
        <w:t>WORKFLOW</w:t>
      </w:r>
      <w:r>
        <w:rPr>
          <w:b/>
          <w:spacing w:val="-6"/>
          <w:u w:val="single"/>
        </w:rPr>
        <w:t xml:space="preserve"> </w:t>
      </w:r>
      <w:r>
        <w:rPr>
          <w:b/>
          <w:u w:val="single"/>
        </w:rPr>
        <w:t>INVOICING</w:t>
      </w:r>
      <w:r>
        <w:rPr>
          <w:b/>
          <w:spacing w:val="-4"/>
          <w:u w:val="single"/>
        </w:rPr>
        <w:t xml:space="preserve"> </w:t>
      </w:r>
      <w:r>
        <w:rPr>
          <w:b/>
          <w:spacing w:val="-2"/>
          <w:u w:val="single"/>
        </w:rPr>
        <w:t>INSTRUCTIONS</w:t>
      </w:r>
    </w:p>
    <w:p w14:paraId="32D888C8" w14:textId="77777777" w:rsidR="00F877C4" w:rsidRDefault="00F877C4">
      <w:pPr>
        <w:rPr>
          <w:b/>
        </w:rPr>
        <w:sectPr w:rsidR="00F877C4">
          <w:pgSz w:w="12240" w:h="15840"/>
          <w:pgMar w:top="1360" w:right="1080" w:bottom="280" w:left="1080" w:header="720" w:footer="720" w:gutter="0"/>
          <w:cols w:space="720"/>
        </w:sectPr>
      </w:pPr>
    </w:p>
    <w:p w14:paraId="38043D6B" w14:textId="77777777" w:rsidR="00F877C4" w:rsidRDefault="00327F55">
      <w:pPr>
        <w:pStyle w:val="BodyText"/>
        <w:spacing w:before="77" w:line="228" w:lineRule="auto"/>
        <w:ind w:right="2582"/>
      </w:pPr>
      <w:r>
        <w:lastRenderedPageBreak/>
        <w:t>The invoicing instructions will assist contractors and vendors with preparing</w:t>
      </w:r>
      <w:r>
        <w:rPr>
          <w:spacing w:val="-3"/>
        </w:rPr>
        <w:t xml:space="preserve"> </w:t>
      </w:r>
      <w:r>
        <w:t>payment</w:t>
      </w:r>
      <w:r>
        <w:rPr>
          <w:spacing w:val="-2"/>
        </w:rPr>
        <w:t xml:space="preserve"> </w:t>
      </w:r>
      <w:r>
        <w:t>documentation</w:t>
      </w:r>
      <w:r>
        <w:rPr>
          <w:spacing w:val="-6"/>
        </w:rPr>
        <w:t xml:space="preserve"> </w:t>
      </w:r>
      <w:r>
        <w:t>and</w:t>
      </w:r>
      <w:r>
        <w:rPr>
          <w:spacing w:val="-6"/>
        </w:rPr>
        <w:t xml:space="preserve"> </w:t>
      </w:r>
      <w:r>
        <w:t>avoiding</w:t>
      </w:r>
      <w:r>
        <w:rPr>
          <w:spacing w:val="-6"/>
        </w:rPr>
        <w:t xml:space="preserve"> </w:t>
      </w:r>
      <w:r>
        <w:t>billing</w:t>
      </w:r>
      <w:r>
        <w:rPr>
          <w:spacing w:val="-6"/>
        </w:rPr>
        <w:t xml:space="preserve"> </w:t>
      </w:r>
      <w:r>
        <w:t>errors</w:t>
      </w:r>
      <w:r>
        <w:rPr>
          <w:spacing w:val="-5"/>
        </w:rPr>
        <w:t xml:space="preserve"> </w:t>
      </w:r>
      <w:r>
        <w:t>that</w:t>
      </w:r>
      <w:r>
        <w:rPr>
          <w:spacing w:val="-2"/>
        </w:rPr>
        <w:t xml:space="preserve"> </w:t>
      </w:r>
      <w:r>
        <w:t>could result in payment delays. Following the information provided in this section will increase the accuracy and timeliness of vendor payments.</w:t>
      </w:r>
    </w:p>
    <w:p w14:paraId="15B506C5" w14:textId="77777777" w:rsidR="00F877C4" w:rsidRDefault="00327F55">
      <w:pPr>
        <w:pStyle w:val="ListParagraph"/>
        <w:numPr>
          <w:ilvl w:val="5"/>
          <w:numId w:val="18"/>
        </w:numPr>
        <w:tabs>
          <w:tab w:val="left" w:pos="2013"/>
          <w:tab w:val="left" w:pos="2016"/>
        </w:tabs>
        <w:spacing w:before="238" w:line="228" w:lineRule="auto"/>
        <w:ind w:right="2688"/>
      </w:pPr>
      <w:r>
        <w:rPr>
          <w:u w:val="single"/>
        </w:rPr>
        <w:t>Wide Area Workflow (WAWF) training</w:t>
      </w:r>
      <w:r>
        <w:t>. The contractor/vendor</w:t>
      </w:r>
      <w:r>
        <w:rPr>
          <w:spacing w:val="-6"/>
        </w:rPr>
        <w:t xml:space="preserve"> </w:t>
      </w:r>
      <w:r>
        <w:t>shall</w:t>
      </w:r>
      <w:r>
        <w:rPr>
          <w:spacing w:val="-6"/>
        </w:rPr>
        <w:t xml:space="preserve"> </w:t>
      </w:r>
      <w:r>
        <w:t>follow</w:t>
      </w:r>
      <w:r>
        <w:rPr>
          <w:spacing w:val="-5"/>
        </w:rPr>
        <w:t xml:space="preserve"> </w:t>
      </w:r>
      <w:r>
        <w:t>the</w:t>
      </w:r>
      <w:r>
        <w:rPr>
          <w:spacing w:val="-6"/>
        </w:rPr>
        <w:t xml:space="preserve"> </w:t>
      </w:r>
      <w:r>
        <w:t>training</w:t>
      </w:r>
      <w:r>
        <w:rPr>
          <w:spacing w:val="-7"/>
        </w:rPr>
        <w:t xml:space="preserve"> </w:t>
      </w:r>
      <w:r>
        <w:t>instructions</w:t>
      </w:r>
      <w:r>
        <w:rPr>
          <w:spacing w:val="-6"/>
        </w:rPr>
        <w:t xml:space="preserve"> </w:t>
      </w:r>
      <w:r>
        <w:t>of</w:t>
      </w:r>
      <w:r>
        <w:rPr>
          <w:spacing w:val="-3"/>
        </w:rPr>
        <w:t xml:space="preserve"> </w:t>
      </w:r>
      <w:r>
        <w:t xml:space="preserve">the WAWF “Web-Based Training” section, and use the “PIEE Training Site” prior to submitting payment requests through WAWF. Both can be accessed by selecting the “Web Based Training” link via the WAWF home page at </w:t>
      </w:r>
      <w:hyperlink r:id="rId42">
        <w:r>
          <w:rPr>
            <w:color w:val="05509E"/>
            <w:u w:val="single" w:color="05509E"/>
          </w:rPr>
          <w:t>https://piee.eb.mil/</w:t>
        </w:r>
        <w:r>
          <w:t>.</w:t>
        </w:r>
      </w:hyperlink>
      <w:r>
        <w:t xml:space="preserve"> The contractor/vendor may contact the WAWF</w:t>
      </w:r>
      <w:r>
        <w:rPr>
          <w:spacing w:val="-5"/>
        </w:rPr>
        <w:t xml:space="preserve"> </w:t>
      </w:r>
      <w:r>
        <w:t>Help</w:t>
      </w:r>
      <w:r>
        <w:rPr>
          <w:spacing w:val="-4"/>
        </w:rPr>
        <w:t xml:space="preserve"> </w:t>
      </w:r>
      <w:r>
        <w:t>Desk</w:t>
      </w:r>
      <w:r>
        <w:rPr>
          <w:spacing w:val="-7"/>
        </w:rPr>
        <w:t xml:space="preserve"> </w:t>
      </w:r>
      <w:r>
        <w:t>at</w:t>
      </w:r>
      <w:r>
        <w:rPr>
          <w:spacing w:val="-3"/>
        </w:rPr>
        <w:t xml:space="preserve"> </w:t>
      </w:r>
      <w:r>
        <w:t>866-618-5988</w:t>
      </w:r>
      <w:r>
        <w:rPr>
          <w:spacing w:val="-4"/>
        </w:rPr>
        <w:t xml:space="preserve"> </w:t>
      </w:r>
      <w:r>
        <w:t>for</w:t>
      </w:r>
      <w:r>
        <w:rPr>
          <w:spacing w:val="-3"/>
        </w:rPr>
        <w:t xml:space="preserve"> </w:t>
      </w:r>
      <w:r>
        <w:t>assistance</w:t>
      </w:r>
      <w:r>
        <w:rPr>
          <w:spacing w:val="-6"/>
        </w:rPr>
        <w:t xml:space="preserve"> </w:t>
      </w:r>
      <w:r>
        <w:t>if</w:t>
      </w:r>
      <w:r>
        <w:rPr>
          <w:spacing w:val="-6"/>
        </w:rPr>
        <w:t xml:space="preserve"> </w:t>
      </w:r>
      <w:r>
        <w:t>needed.</w:t>
      </w:r>
    </w:p>
    <w:p w14:paraId="5CD15F53" w14:textId="77777777" w:rsidR="00F877C4" w:rsidRDefault="00327F55">
      <w:pPr>
        <w:pStyle w:val="ListParagraph"/>
        <w:numPr>
          <w:ilvl w:val="5"/>
          <w:numId w:val="18"/>
        </w:numPr>
        <w:tabs>
          <w:tab w:val="left" w:pos="2014"/>
          <w:tab w:val="left" w:pos="2016"/>
        </w:tabs>
        <w:spacing w:before="238" w:line="228" w:lineRule="auto"/>
        <w:ind w:right="2631" w:hanging="360"/>
      </w:pPr>
      <w:r>
        <w:rPr>
          <w:u w:val="single"/>
        </w:rPr>
        <w:t>Vendor Commercial and Government Entity (CAGE) Code</w:t>
      </w:r>
      <w:r>
        <w:t>. The contractor/vendor shall ensure there is an active registration</w:t>
      </w:r>
      <w:r>
        <w:rPr>
          <w:spacing w:val="-8"/>
        </w:rPr>
        <w:t xml:space="preserve"> </w:t>
      </w:r>
      <w:r>
        <w:t>with</w:t>
      </w:r>
      <w:r>
        <w:rPr>
          <w:spacing w:val="-5"/>
        </w:rPr>
        <w:t xml:space="preserve"> </w:t>
      </w:r>
      <w:r>
        <w:t>System</w:t>
      </w:r>
      <w:r>
        <w:rPr>
          <w:spacing w:val="-4"/>
        </w:rPr>
        <w:t xml:space="preserve"> </w:t>
      </w:r>
      <w:r>
        <w:t>for</w:t>
      </w:r>
      <w:r>
        <w:rPr>
          <w:spacing w:val="-4"/>
        </w:rPr>
        <w:t xml:space="preserve"> </w:t>
      </w:r>
      <w:r>
        <w:t>Award</w:t>
      </w:r>
      <w:r>
        <w:rPr>
          <w:spacing w:val="-8"/>
        </w:rPr>
        <w:t xml:space="preserve"> </w:t>
      </w:r>
      <w:r>
        <w:t>Management</w:t>
      </w:r>
      <w:r>
        <w:rPr>
          <w:spacing w:val="-4"/>
        </w:rPr>
        <w:t xml:space="preserve"> </w:t>
      </w:r>
      <w:r>
        <w:t>(SAM),</w:t>
      </w:r>
      <w:r>
        <w:rPr>
          <w:spacing w:val="-5"/>
        </w:rPr>
        <w:t xml:space="preserve"> </w:t>
      </w:r>
      <w:r>
        <w:t>and shall enter the CAGE Code information located on the first page</w:t>
      </w:r>
      <w:r>
        <w:rPr>
          <w:spacing w:val="-5"/>
        </w:rPr>
        <w:t xml:space="preserve"> </w:t>
      </w:r>
      <w:r>
        <w:t>of</w:t>
      </w:r>
      <w:r>
        <w:rPr>
          <w:spacing w:val="-4"/>
        </w:rPr>
        <w:t xml:space="preserve"> </w:t>
      </w:r>
      <w:r>
        <w:t>the</w:t>
      </w:r>
      <w:r>
        <w:rPr>
          <w:spacing w:val="-5"/>
        </w:rPr>
        <w:t xml:space="preserve"> </w:t>
      </w:r>
      <w:r>
        <w:t>contract.</w:t>
      </w:r>
      <w:r>
        <w:rPr>
          <w:spacing w:val="-5"/>
        </w:rPr>
        <w:t xml:space="preserve"> </w:t>
      </w:r>
      <w:r>
        <w:t>The</w:t>
      </w:r>
      <w:r>
        <w:rPr>
          <w:spacing w:val="-6"/>
        </w:rPr>
        <w:t xml:space="preserve"> </w:t>
      </w:r>
      <w:r>
        <w:t>contractor/vendor</w:t>
      </w:r>
      <w:r>
        <w:rPr>
          <w:spacing w:val="-4"/>
        </w:rPr>
        <w:t xml:space="preserve"> </w:t>
      </w:r>
      <w:r>
        <w:t>name</w:t>
      </w:r>
      <w:r>
        <w:rPr>
          <w:spacing w:val="-6"/>
        </w:rPr>
        <w:t xml:space="preserve"> </w:t>
      </w:r>
      <w:r>
        <w:t>and</w:t>
      </w:r>
      <w:r>
        <w:rPr>
          <w:spacing w:val="-7"/>
        </w:rPr>
        <w:t xml:space="preserve"> </w:t>
      </w:r>
      <w:r>
        <w:t>address on the contract must match the information in WAWF.</w:t>
      </w:r>
    </w:p>
    <w:p w14:paraId="6742CFFD" w14:textId="77777777" w:rsidR="00F877C4" w:rsidRDefault="00327F55">
      <w:pPr>
        <w:pStyle w:val="ListParagraph"/>
        <w:numPr>
          <w:ilvl w:val="0"/>
          <w:numId w:val="16"/>
        </w:numPr>
        <w:tabs>
          <w:tab w:val="left" w:pos="1653"/>
          <w:tab w:val="left" w:pos="1655"/>
        </w:tabs>
        <w:spacing w:line="228" w:lineRule="auto"/>
        <w:ind w:right="2539"/>
      </w:pPr>
      <w:r>
        <w:t>There is no fee to register, or maintain vendor registration, in SAM. If an email is received from a company claiming to represent SAM.gov, be cautious. If an email is received from a company offering to help vendor registration in SAM.gov, asking to</w:t>
      </w:r>
      <w:r>
        <w:rPr>
          <w:spacing w:val="-3"/>
        </w:rPr>
        <w:t xml:space="preserve"> </w:t>
      </w:r>
      <w:r>
        <w:t>contact</w:t>
      </w:r>
      <w:r>
        <w:rPr>
          <w:spacing w:val="-5"/>
        </w:rPr>
        <w:t xml:space="preserve"> </w:t>
      </w:r>
      <w:r>
        <w:t>them</w:t>
      </w:r>
      <w:r>
        <w:rPr>
          <w:spacing w:val="-2"/>
        </w:rPr>
        <w:t xml:space="preserve"> </w:t>
      </w:r>
      <w:r>
        <w:t>and</w:t>
      </w:r>
      <w:r>
        <w:rPr>
          <w:spacing w:val="-3"/>
        </w:rPr>
        <w:t xml:space="preserve"> </w:t>
      </w:r>
      <w:r>
        <w:t>pay</w:t>
      </w:r>
      <w:r>
        <w:rPr>
          <w:spacing w:val="-6"/>
        </w:rPr>
        <w:t xml:space="preserve"> </w:t>
      </w:r>
      <w:r>
        <w:t>them</w:t>
      </w:r>
      <w:r>
        <w:rPr>
          <w:spacing w:val="-2"/>
        </w:rPr>
        <w:t xml:space="preserve"> </w:t>
      </w:r>
      <w:r>
        <w:t>money,</w:t>
      </w:r>
      <w:r>
        <w:rPr>
          <w:spacing w:val="-6"/>
        </w:rPr>
        <w:t xml:space="preserve"> </w:t>
      </w:r>
      <w:r>
        <w:t>be</w:t>
      </w:r>
      <w:r>
        <w:rPr>
          <w:spacing w:val="-3"/>
        </w:rPr>
        <w:t xml:space="preserve"> </w:t>
      </w:r>
      <w:r>
        <w:t>cautious.</w:t>
      </w:r>
      <w:r>
        <w:rPr>
          <w:spacing w:val="-3"/>
        </w:rPr>
        <w:t xml:space="preserve"> </w:t>
      </w:r>
      <w:r>
        <w:t>These</w:t>
      </w:r>
      <w:r>
        <w:rPr>
          <w:spacing w:val="-3"/>
        </w:rPr>
        <w:t xml:space="preserve"> </w:t>
      </w:r>
      <w:r>
        <w:t>messages are not from the U.S. Government. It is free to register and to maintain vendor registration in SAM.gov.</w:t>
      </w:r>
    </w:p>
    <w:p w14:paraId="0931F8C7" w14:textId="77777777" w:rsidR="00F877C4" w:rsidRDefault="00327F55">
      <w:pPr>
        <w:pStyle w:val="ListParagraph"/>
        <w:numPr>
          <w:ilvl w:val="0"/>
          <w:numId w:val="16"/>
        </w:numPr>
        <w:tabs>
          <w:tab w:val="left" w:pos="1653"/>
          <w:tab w:val="left" w:pos="1655"/>
        </w:tabs>
        <w:spacing w:line="228" w:lineRule="auto"/>
        <w:ind w:right="2585"/>
      </w:pPr>
      <w:r>
        <w:t xml:space="preserve">The contractor/vendor may contact the System for Award Management (SAM) Help Desk at </w:t>
      </w:r>
      <w:hyperlink r:id="rId43">
        <w:r>
          <w:rPr>
            <w:color w:val="05509E"/>
            <w:u w:val="single" w:color="05509E"/>
          </w:rPr>
          <w:t>www.fsd.gov</w:t>
        </w:r>
      </w:hyperlink>
      <w:r>
        <w:rPr>
          <w:color w:val="05509E"/>
        </w:rPr>
        <w:t xml:space="preserve"> </w:t>
      </w:r>
      <w:r>
        <w:t>for assistance or review</w:t>
      </w:r>
      <w:r>
        <w:rPr>
          <w:spacing w:val="-5"/>
        </w:rPr>
        <w:t xml:space="preserve"> </w:t>
      </w:r>
      <w:r>
        <w:t>the</w:t>
      </w:r>
      <w:r>
        <w:rPr>
          <w:spacing w:val="-4"/>
        </w:rPr>
        <w:t xml:space="preserve"> </w:t>
      </w:r>
      <w:r>
        <w:t>SAM</w:t>
      </w:r>
      <w:r>
        <w:rPr>
          <w:spacing w:val="-4"/>
        </w:rPr>
        <w:t xml:space="preserve"> </w:t>
      </w:r>
      <w:r>
        <w:t>website</w:t>
      </w:r>
      <w:r>
        <w:rPr>
          <w:spacing w:val="-4"/>
        </w:rPr>
        <w:t xml:space="preserve"> </w:t>
      </w:r>
      <w:r>
        <w:t>at</w:t>
      </w:r>
      <w:r>
        <w:rPr>
          <w:spacing w:val="-6"/>
        </w:rPr>
        <w:t xml:space="preserve"> </w:t>
      </w:r>
      <w:hyperlink r:id="rId44">
        <w:r>
          <w:rPr>
            <w:color w:val="05509E"/>
            <w:u w:val="single" w:color="05509E"/>
          </w:rPr>
          <w:t>www.sam.gov</w:t>
        </w:r>
      </w:hyperlink>
      <w:r>
        <w:rPr>
          <w:color w:val="05509E"/>
          <w:spacing w:val="-7"/>
        </w:rPr>
        <w:t xml:space="preserve"> </w:t>
      </w:r>
      <w:r>
        <w:t>for</w:t>
      </w:r>
      <w:r>
        <w:rPr>
          <w:spacing w:val="-3"/>
        </w:rPr>
        <w:t xml:space="preserve"> </w:t>
      </w:r>
      <w:r>
        <w:t>further</w:t>
      </w:r>
      <w:r>
        <w:rPr>
          <w:spacing w:val="-6"/>
        </w:rPr>
        <w:t xml:space="preserve"> </w:t>
      </w:r>
      <w:r>
        <w:t>information.</w:t>
      </w:r>
    </w:p>
    <w:p w14:paraId="5D2191EE" w14:textId="77777777" w:rsidR="00F877C4" w:rsidRDefault="00327F55">
      <w:pPr>
        <w:pStyle w:val="ListParagraph"/>
        <w:numPr>
          <w:ilvl w:val="5"/>
          <w:numId w:val="18"/>
        </w:numPr>
        <w:tabs>
          <w:tab w:val="left" w:pos="2014"/>
          <w:tab w:val="left" w:pos="2016"/>
        </w:tabs>
        <w:spacing w:before="234" w:line="228" w:lineRule="auto"/>
        <w:ind w:right="2536" w:hanging="360"/>
      </w:pPr>
      <w:r>
        <w:rPr>
          <w:u w:val="single"/>
        </w:rPr>
        <w:t>Contract number</w:t>
      </w:r>
      <w:r>
        <w:t>. The contractor/vendor shall ensure the “Contract Number” and “Delivery Order” in WAWF match the</w:t>
      </w:r>
      <w:r>
        <w:rPr>
          <w:spacing w:val="-5"/>
        </w:rPr>
        <w:t xml:space="preserve"> </w:t>
      </w:r>
      <w:r>
        <w:t>Contract</w:t>
      </w:r>
      <w:r>
        <w:rPr>
          <w:spacing w:val="-7"/>
        </w:rPr>
        <w:t xml:space="preserve"> </w:t>
      </w:r>
      <w:r>
        <w:t>Number</w:t>
      </w:r>
      <w:r>
        <w:rPr>
          <w:spacing w:val="-4"/>
        </w:rPr>
        <w:t xml:space="preserve"> </w:t>
      </w:r>
      <w:r>
        <w:t>and</w:t>
      </w:r>
      <w:r>
        <w:rPr>
          <w:spacing w:val="-5"/>
        </w:rPr>
        <w:t xml:space="preserve"> </w:t>
      </w:r>
      <w:r>
        <w:t>Order/Call</w:t>
      </w:r>
      <w:r>
        <w:rPr>
          <w:spacing w:val="-4"/>
        </w:rPr>
        <w:t xml:space="preserve"> </w:t>
      </w:r>
      <w:r>
        <w:t>Number</w:t>
      </w:r>
      <w:r>
        <w:rPr>
          <w:spacing w:val="-4"/>
        </w:rPr>
        <w:t xml:space="preserve"> </w:t>
      </w:r>
      <w:r>
        <w:t>(if</w:t>
      </w:r>
      <w:r>
        <w:rPr>
          <w:spacing w:val="-7"/>
        </w:rPr>
        <w:t xml:space="preserve"> </w:t>
      </w:r>
      <w:r>
        <w:t>applicable)</w:t>
      </w:r>
      <w:r>
        <w:rPr>
          <w:spacing w:val="-4"/>
        </w:rPr>
        <w:t xml:space="preserve"> </w:t>
      </w:r>
      <w:r>
        <w:t>in the contract. Do not use the Bid or Solicitation number.</w:t>
      </w:r>
    </w:p>
    <w:p w14:paraId="6BE834AB" w14:textId="77777777" w:rsidR="00F877C4" w:rsidRDefault="00327F55">
      <w:pPr>
        <w:pStyle w:val="ListParagraph"/>
        <w:numPr>
          <w:ilvl w:val="5"/>
          <w:numId w:val="18"/>
        </w:numPr>
        <w:tabs>
          <w:tab w:val="left" w:pos="2013"/>
          <w:tab w:val="left" w:pos="2015"/>
        </w:tabs>
        <w:spacing w:before="239" w:line="228" w:lineRule="auto"/>
        <w:ind w:left="2015" w:right="2716" w:hanging="360"/>
      </w:pPr>
      <w:r>
        <w:rPr>
          <w:u w:val="single"/>
        </w:rPr>
        <w:t>Document type</w:t>
      </w:r>
      <w:r>
        <w:t>. The contractor/vendor shall enter the document type (i.e., COMBO, 2-IN-1, Cost Voucher, etc.) provided</w:t>
      </w:r>
      <w:r>
        <w:rPr>
          <w:spacing w:val="-8"/>
        </w:rPr>
        <w:t xml:space="preserve"> </w:t>
      </w:r>
      <w:r>
        <w:t>in</w:t>
      </w:r>
      <w:r>
        <w:rPr>
          <w:spacing w:val="-8"/>
        </w:rPr>
        <w:t xml:space="preserve"> </w:t>
      </w:r>
      <w:r>
        <w:t>the</w:t>
      </w:r>
      <w:r>
        <w:rPr>
          <w:spacing w:val="-6"/>
        </w:rPr>
        <w:t xml:space="preserve"> </w:t>
      </w:r>
      <w:r>
        <w:t>“252.232-7006</w:t>
      </w:r>
      <w:r>
        <w:rPr>
          <w:spacing w:val="-6"/>
        </w:rPr>
        <w:t xml:space="preserve"> </w:t>
      </w:r>
      <w:r>
        <w:t>WIDE</w:t>
      </w:r>
      <w:r>
        <w:rPr>
          <w:spacing w:val="-6"/>
        </w:rPr>
        <w:t xml:space="preserve"> </w:t>
      </w:r>
      <w:r>
        <w:t>AREA</w:t>
      </w:r>
      <w:r>
        <w:rPr>
          <w:spacing w:val="-6"/>
        </w:rPr>
        <w:t xml:space="preserve"> </w:t>
      </w:r>
      <w:r>
        <w:t>WORKFLOW PAYMENT INSTRUCTIONS” section of the contract. Contact your Contract Administrator if you are unable to locate this information. Do not select “Invoice” or “FAST PAY” unless specified within the terms of the contract.</w:t>
      </w:r>
    </w:p>
    <w:p w14:paraId="463982D3" w14:textId="77777777" w:rsidR="00F877C4" w:rsidRDefault="00327F55">
      <w:pPr>
        <w:pStyle w:val="ListParagraph"/>
        <w:numPr>
          <w:ilvl w:val="5"/>
          <w:numId w:val="18"/>
        </w:numPr>
        <w:tabs>
          <w:tab w:val="left" w:pos="2013"/>
          <w:tab w:val="left" w:pos="2015"/>
        </w:tabs>
        <w:spacing w:before="238" w:line="228" w:lineRule="auto"/>
        <w:ind w:left="2015" w:right="2577" w:hanging="360"/>
      </w:pPr>
      <w:r>
        <w:rPr>
          <w:u w:val="single"/>
        </w:rPr>
        <w:t>Document routing</w:t>
      </w:r>
      <w:r>
        <w:t>. The contractor/vendor shall use the information in the WAWF “Routing Data Table” section of the contract to fill in applicable fields in WAWF when creating</w:t>
      </w:r>
      <w:r>
        <w:rPr>
          <w:spacing w:val="-4"/>
        </w:rPr>
        <w:t xml:space="preserve"> </w:t>
      </w:r>
      <w:r>
        <w:t>payment</w:t>
      </w:r>
      <w:r>
        <w:rPr>
          <w:spacing w:val="-6"/>
        </w:rPr>
        <w:t xml:space="preserve"> </w:t>
      </w:r>
      <w:r>
        <w:t>requests</w:t>
      </w:r>
      <w:r>
        <w:rPr>
          <w:spacing w:val="-4"/>
        </w:rPr>
        <w:t xml:space="preserve"> </w:t>
      </w:r>
      <w:r>
        <w:t>and</w:t>
      </w:r>
      <w:r>
        <w:rPr>
          <w:spacing w:val="-4"/>
        </w:rPr>
        <w:t xml:space="preserve"> </w:t>
      </w:r>
      <w:r>
        <w:t>receiving</w:t>
      </w:r>
      <w:r>
        <w:rPr>
          <w:spacing w:val="-7"/>
        </w:rPr>
        <w:t xml:space="preserve"> </w:t>
      </w:r>
      <w:r>
        <w:t>reports</w:t>
      </w:r>
      <w:r>
        <w:rPr>
          <w:spacing w:val="-4"/>
        </w:rPr>
        <w:t xml:space="preserve"> </w:t>
      </w:r>
      <w:r>
        <w:t>in</w:t>
      </w:r>
      <w:r>
        <w:rPr>
          <w:spacing w:val="-4"/>
        </w:rPr>
        <w:t xml:space="preserve"> </w:t>
      </w:r>
      <w:r>
        <w:t>the</w:t>
      </w:r>
      <w:r>
        <w:rPr>
          <w:spacing w:val="-4"/>
        </w:rPr>
        <w:t xml:space="preserve"> </w:t>
      </w:r>
      <w:r>
        <w:t>system. Contact your Contract Administrator if you are unable to locate this information.</w:t>
      </w:r>
    </w:p>
    <w:p w14:paraId="275CB87D" w14:textId="77777777" w:rsidR="00F877C4" w:rsidRDefault="00327F55">
      <w:pPr>
        <w:pStyle w:val="ListParagraph"/>
        <w:numPr>
          <w:ilvl w:val="6"/>
          <w:numId w:val="18"/>
        </w:numPr>
        <w:tabs>
          <w:tab w:val="left" w:pos="2013"/>
          <w:tab w:val="left" w:pos="2015"/>
        </w:tabs>
        <w:spacing w:line="228" w:lineRule="auto"/>
        <w:ind w:left="2015" w:right="2659"/>
        <w:jc w:val="both"/>
      </w:pPr>
      <w:r>
        <w:t>Pay</w:t>
      </w:r>
      <w:r>
        <w:rPr>
          <w:spacing w:val="-5"/>
        </w:rPr>
        <w:t xml:space="preserve"> </w:t>
      </w:r>
      <w:r>
        <w:t>Official</w:t>
      </w:r>
      <w:r>
        <w:rPr>
          <w:spacing w:val="-4"/>
        </w:rPr>
        <w:t xml:space="preserve"> </w:t>
      </w:r>
      <w:proofErr w:type="spellStart"/>
      <w:r>
        <w:t>DoDAAC</w:t>
      </w:r>
      <w:proofErr w:type="spellEnd"/>
      <w:r>
        <w:t>.</w:t>
      </w:r>
      <w:r>
        <w:rPr>
          <w:spacing w:val="-5"/>
        </w:rPr>
        <w:t xml:space="preserve"> </w:t>
      </w:r>
      <w:r>
        <w:t>This</w:t>
      </w:r>
      <w:r>
        <w:rPr>
          <w:spacing w:val="-5"/>
        </w:rPr>
        <w:t xml:space="preserve"> </w:t>
      </w:r>
      <w:proofErr w:type="spellStart"/>
      <w:r>
        <w:t>DoDAAC</w:t>
      </w:r>
      <w:proofErr w:type="spellEnd"/>
      <w:r>
        <w:rPr>
          <w:spacing w:val="-6"/>
        </w:rPr>
        <w:t xml:space="preserve"> </w:t>
      </w:r>
      <w:r>
        <w:t>will</w:t>
      </w:r>
      <w:r>
        <w:rPr>
          <w:spacing w:val="-4"/>
        </w:rPr>
        <w:t xml:space="preserve"> </w:t>
      </w:r>
      <w:r>
        <w:t>be</w:t>
      </w:r>
      <w:r>
        <w:rPr>
          <w:spacing w:val="-5"/>
        </w:rPr>
        <w:t xml:space="preserve"> </w:t>
      </w:r>
      <w:r>
        <w:t>pre-populated in WAWF from the Electronic Data Access (EDA) system if the contract number exists in the EDA system.</w:t>
      </w:r>
    </w:p>
    <w:p w14:paraId="2B1E531A" w14:textId="77777777" w:rsidR="00F877C4" w:rsidRDefault="00327F55">
      <w:pPr>
        <w:pStyle w:val="ListParagraph"/>
        <w:numPr>
          <w:ilvl w:val="6"/>
          <w:numId w:val="18"/>
        </w:numPr>
        <w:tabs>
          <w:tab w:val="left" w:pos="2013"/>
        </w:tabs>
        <w:spacing w:line="242" w:lineRule="exact"/>
        <w:ind w:left="2013" w:hanging="358"/>
      </w:pPr>
      <w:r>
        <w:t>Service</w:t>
      </w:r>
      <w:r>
        <w:rPr>
          <w:spacing w:val="-4"/>
        </w:rPr>
        <w:t xml:space="preserve"> </w:t>
      </w:r>
      <w:r>
        <w:t>Acceptor</w:t>
      </w:r>
      <w:r>
        <w:rPr>
          <w:spacing w:val="-5"/>
        </w:rPr>
        <w:t xml:space="preserve"> </w:t>
      </w:r>
      <w:r>
        <w:t>and</w:t>
      </w:r>
      <w:r>
        <w:rPr>
          <w:spacing w:val="-4"/>
        </w:rPr>
        <w:t xml:space="preserve"> </w:t>
      </w:r>
      <w:r>
        <w:t>LPO</w:t>
      </w:r>
      <w:r>
        <w:rPr>
          <w:spacing w:val="-7"/>
        </w:rPr>
        <w:t xml:space="preserve"> </w:t>
      </w:r>
      <w:proofErr w:type="spellStart"/>
      <w:r>
        <w:t>DoDAAC</w:t>
      </w:r>
      <w:proofErr w:type="spellEnd"/>
      <w:r>
        <w:t>.</w:t>
      </w:r>
      <w:r>
        <w:rPr>
          <w:spacing w:val="-4"/>
        </w:rPr>
        <w:t xml:space="preserve"> </w:t>
      </w:r>
      <w:r>
        <w:t>These</w:t>
      </w:r>
      <w:r>
        <w:rPr>
          <w:spacing w:val="-3"/>
        </w:rPr>
        <w:t xml:space="preserve"> </w:t>
      </w:r>
      <w:proofErr w:type="spellStart"/>
      <w:r>
        <w:rPr>
          <w:spacing w:val="-2"/>
        </w:rPr>
        <w:t>DoDAACs</w:t>
      </w:r>
      <w:proofErr w:type="spellEnd"/>
    </w:p>
    <w:p w14:paraId="4566CF0E" w14:textId="77777777" w:rsidR="00F877C4" w:rsidRDefault="00F877C4">
      <w:pPr>
        <w:pStyle w:val="ListParagraph"/>
        <w:spacing w:line="242" w:lineRule="exact"/>
        <w:sectPr w:rsidR="00F877C4">
          <w:pgSz w:w="12240" w:h="15840"/>
          <w:pgMar w:top="1360" w:right="1080" w:bottom="280" w:left="1080" w:header="720" w:footer="720" w:gutter="0"/>
          <w:cols w:space="720"/>
        </w:sectPr>
      </w:pPr>
    </w:p>
    <w:p w14:paraId="14223849" w14:textId="77777777" w:rsidR="00F877C4" w:rsidRDefault="00327F55">
      <w:pPr>
        <w:pStyle w:val="BodyText"/>
        <w:spacing w:before="77" w:line="228" w:lineRule="auto"/>
        <w:ind w:left="2016" w:right="2582"/>
      </w:pPr>
      <w:r>
        <w:lastRenderedPageBreak/>
        <w:t>ensure</w:t>
      </w:r>
      <w:r>
        <w:rPr>
          <w:spacing w:val="-4"/>
        </w:rPr>
        <w:t xml:space="preserve"> </w:t>
      </w:r>
      <w:r>
        <w:t>the</w:t>
      </w:r>
      <w:r>
        <w:rPr>
          <w:spacing w:val="-4"/>
        </w:rPr>
        <w:t xml:space="preserve"> </w:t>
      </w:r>
      <w:r>
        <w:t>invoice</w:t>
      </w:r>
      <w:r>
        <w:rPr>
          <w:spacing w:val="-6"/>
        </w:rPr>
        <w:t xml:space="preserve"> </w:t>
      </w:r>
      <w:r>
        <w:t>is</w:t>
      </w:r>
      <w:r>
        <w:rPr>
          <w:spacing w:val="-6"/>
        </w:rPr>
        <w:t xml:space="preserve"> </w:t>
      </w:r>
      <w:r>
        <w:t>routed</w:t>
      </w:r>
      <w:r>
        <w:rPr>
          <w:spacing w:val="-7"/>
        </w:rPr>
        <w:t xml:space="preserve"> </w:t>
      </w:r>
      <w:r>
        <w:t>to</w:t>
      </w:r>
      <w:r>
        <w:rPr>
          <w:spacing w:val="-4"/>
        </w:rPr>
        <w:t xml:space="preserve"> </w:t>
      </w:r>
      <w:r>
        <w:t>the</w:t>
      </w:r>
      <w:r>
        <w:rPr>
          <w:spacing w:val="-4"/>
        </w:rPr>
        <w:t xml:space="preserve"> </w:t>
      </w:r>
      <w:r>
        <w:t>correct</w:t>
      </w:r>
      <w:r>
        <w:rPr>
          <w:spacing w:val="-3"/>
        </w:rPr>
        <w:t xml:space="preserve"> </w:t>
      </w:r>
      <w:r>
        <w:t>Command</w:t>
      </w:r>
      <w:r>
        <w:rPr>
          <w:spacing w:val="-4"/>
        </w:rPr>
        <w:t xml:space="preserve"> </w:t>
      </w:r>
      <w:r>
        <w:t xml:space="preserve">for </w:t>
      </w:r>
      <w:r>
        <w:rPr>
          <w:spacing w:val="-2"/>
        </w:rPr>
        <w:t>payment.</w:t>
      </w:r>
    </w:p>
    <w:p w14:paraId="7FD60715" w14:textId="77777777" w:rsidR="00F877C4" w:rsidRDefault="00327F55">
      <w:pPr>
        <w:pStyle w:val="ListParagraph"/>
        <w:numPr>
          <w:ilvl w:val="5"/>
          <w:numId w:val="18"/>
        </w:numPr>
        <w:tabs>
          <w:tab w:val="left" w:pos="2013"/>
          <w:tab w:val="left" w:pos="2016"/>
        </w:tabs>
        <w:spacing w:before="239" w:line="228" w:lineRule="auto"/>
        <w:ind w:right="3111" w:hanging="360"/>
        <w:jc w:val="both"/>
      </w:pPr>
      <w:r>
        <w:rPr>
          <w:u w:val="single"/>
        </w:rPr>
        <w:t>Final</w:t>
      </w:r>
      <w:r>
        <w:rPr>
          <w:spacing w:val="-4"/>
          <w:u w:val="single"/>
        </w:rPr>
        <w:t xml:space="preserve"> </w:t>
      </w:r>
      <w:r>
        <w:rPr>
          <w:u w:val="single"/>
        </w:rPr>
        <w:t>invoice</w:t>
      </w:r>
      <w:r>
        <w:t>.</w:t>
      </w:r>
      <w:r>
        <w:rPr>
          <w:spacing w:val="-5"/>
        </w:rPr>
        <w:t xml:space="preserve"> </w:t>
      </w:r>
      <w:r>
        <w:t>The</w:t>
      </w:r>
      <w:r>
        <w:rPr>
          <w:spacing w:val="-7"/>
        </w:rPr>
        <w:t xml:space="preserve"> </w:t>
      </w:r>
      <w:r>
        <w:t>contractor/vendor</w:t>
      </w:r>
      <w:r>
        <w:rPr>
          <w:spacing w:val="-4"/>
        </w:rPr>
        <w:t xml:space="preserve"> </w:t>
      </w:r>
      <w:r>
        <w:t>shall</w:t>
      </w:r>
      <w:r>
        <w:rPr>
          <w:spacing w:val="-4"/>
        </w:rPr>
        <w:t xml:space="preserve"> </w:t>
      </w:r>
      <w:r>
        <w:t>identify</w:t>
      </w:r>
      <w:r>
        <w:rPr>
          <w:spacing w:val="-8"/>
        </w:rPr>
        <w:t xml:space="preserve"> </w:t>
      </w:r>
      <w:r>
        <w:t>if</w:t>
      </w:r>
      <w:r>
        <w:rPr>
          <w:spacing w:val="-4"/>
        </w:rPr>
        <w:t xml:space="preserve"> </w:t>
      </w:r>
      <w:r>
        <w:t>the invoice is a final invoice. Do not mark “Y” for “Yes” if additional invoices will be submitted for the contract.</w:t>
      </w:r>
    </w:p>
    <w:p w14:paraId="50DAA42B" w14:textId="77777777" w:rsidR="00F877C4" w:rsidRDefault="00327F55">
      <w:pPr>
        <w:pStyle w:val="ListParagraph"/>
        <w:numPr>
          <w:ilvl w:val="5"/>
          <w:numId w:val="18"/>
        </w:numPr>
        <w:tabs>
          <w:tab w:val="left" w:pos="2013"/>
          <w:tab w:val="left" w:pos="2016"/>
        </w:tabs>
        <w:spacing w:before="239" w:line="228" w:lineRule="auto"/>
        <w:ind w:right="2715"/>
      </w:pPr>
      <w:r>
        <w:rPr>
          <w:u w:val="single"/>
        </w:rPr>
        <w:t>Period of Performance (POP)</w:t>
      </w:r>
      <w:r>
        <w:t>. The contractor/vendor shall enter</w:t>
      </w:r>
      <w:r>
        <w:rPr>
          <w:spacing w:val="-3"/>
        </w:rPr>
        <w:t xml:space="preserve"> </w:t>
      </w:r>
      <w:r>
        <w:t>the</w:t>
      </w:r>
      <w:r>
        <w:rPr>
          <w:spacing w:val="-4"/>
        </w:rPr>
        <w:t xml:space="preserve"> </w:t>
      </w:r>
      <w:r>
        <w:t>“Period</w:t>
      </w:r>
      <w:r>
        <w:rPr>
          <w:spacing w:val="-4"/>
        </w:rPr>
        <w:t xml:space="preserve"> </w:t>
      </w:r>
      <w:r>
        <w:t>of</w:t>
      </w:r>
      <w:r>
        <w:rPr>
          <w:spacing w:val="-3"/>
        </w:rPr>
        <w:t xml:space="preserve"> </w:t>
      </w:r>
      <w:r>
        <w:t>Performance</w:t>
      </w:r>
      <w:r>
        <w:rPr>
          <w:spacing w:val="-4"/>
        </w:rPr>
        <w:t xml:space="preserve"> </w:t>
      </w:r>
      <w:r>
        <w:t>From</w:t>
      </w:r>
      <w:r>
        <w:rPr>
          <w:spacing w:val="-3"/>
        </w:rPr>
        <w:t xml:space="preserve"> </w:t>
      </w:r>
      <w:r>
        <w:t>Date”</w:t>
      </w:r>
      <w:r>
        <w:rPr>
          <w:spacing w:val="-4"/>
        </w:rPr>
        <w:t xml:space="preserve"> </w:t>
      </w:r>
      <w:r>
        <w:t>and</w:t>
      </w:r>
      <w:r>
        <w:rPr>
          <w:spacing w:val="-7"/>
        </w:rPr>
        <w:t xml:space="preserve"> </w:t>
      </w:r>
      <w:r>
        <w:t>“Period</w:t>
      </w:r>
      <w:r>
        <w:rPr>
          <w:spacing w:val="-7"/>
        </w:rPr>
        <w:t xml:space="preserve"> </w:t>
      </w:r>
      <w:r>
        <w:t>of Performance To Date” information in WAWF for the date range</w:t>
      </w:r>
      <w:r>
        <w:rPr>
          <w:spacing w:val="-4"/>
        </w:rPr>
        <w:t xml:space="preserve"> </w:t>
      </w:r>
      <w:r>
        <w:t>the</w:t>
      </w:r>
      <w:r>
        <w:rPr>
          <w:spacing w:val="-2"/>
        </w:rPr>
        <w:t xml:space="preserve"> </w:t>
      </w:r>
      <w:r>
        <w:t>services</w:t>
      </w:r>
      <w:r>
        <w:rPr>
          <w:spacing w:val="-2"/>
        </w:rPr>
        <w:t xml:space="preserve"> </w:t>
      </w:r>
      <w:r>
        <w:t>were</w:t>
      </w:r>
      <w:r>
        <w:rPr>
          <w:spacing w:val="-4"/>
        </w:rPr>
        <w:t xml:space="preserve"> </w:t>
      </w:r>
      <w:r>
        <w:t>completed.</w:t>
      </w:r>
      <w:r>
        <w:rPr>
          <w:spacing w:val="-2"/>
        </w:rPr>
        <w:t xml:space="preserve"> </w:t>
      </w:r>
      <w:r>
        <w:t>These</w:t>
      </w:r>
      <w:r>
        <w:rPr>
          <w:spacing w:val="-2"/>
        </w:rPr>
        <w:t xml:space="preserve"> </w:t>
      </w:r>
      <w:r>
        <w:t>dates</w:t>
      </w:r>
      <w:r>
        <w:rPr>
          <w:spacing w:val="-2"/>
        </w:rPr>
        <w:t xml:space="preserve"> </w:t>
      </w:r>
      <w:r>
        <w:t>shall</w:t>
      </w:r>
      <w:r>
        <w:rPr>
          <w:spacing w:val="-4"/>
        </w:rPr>
        <w:t xml:space="preserve"> </w:t>
      </w:r>
      <w:r>
        <w:t>not</w:t>
      </w:r>
      <w:r>
        <w:rPr>
          <w:spacing w:val="-1"/>
        </w:rPr>
        <w:t xml:space="preserve"> </w:t>
      </w:r>
      <w:r>
        <w:t>fall outside of the POP specified in the terms of the contract.</w:t>
      </w:r>
    </w:p>
    <w:p w14:paraId="6ED8E30E" w14:textId="77777777" w:rsidR="00F877C4" w:rsidRDefault="00327F55">
      <w:pPr>
        <w:pStyle w:val="ListParagraph"/>
        <w:numPr>
          <w:ilvl w:val="6"/>
          <w:numId w:val="18"/>
        </w:numPr>
        <w:tabs>
          <w:tab w:val="left" w:pos="2733"/>
          <w:tab w:val="left" w:pos="2735"/>
        </w:tabs>
        <w:spacing w:line="228" w:lineRule="auto"/>
        <w:ind w:left="2735" w:right="2525"/>
      </w:pPr>
      <w:r>
        <w:t>The contractor/vendor may specify a date range for multiple billed Line Items containing unique POPs in this field. Example: The POP for Line Item 0001 is 10/01/20-10/31/20, and</w:t>
      </w:r>
      <w:r>
        <w:rPr>
          <w:spacing w:val="-1"/>
        </w:rPr>
        <w:t xml:space="preserve"> </w:t>
      </w:r>
      <w:r>
        <w:t>the</w:t>
      </w:r>
      <w:r>
        <w:rPr>
          <w:spacing w:val="-3"/>
        </w:rPr>
        <w:t xml:space="preserve"> </w:t>
      </w:r>
      <w:r>
        <w:t>POP for Line Item 0002</w:t>
      </w:r>
      <w:r>
        <w:rPr>
          <w:spacing w:val="-1"/>
        </w:rPr>
        <w:t xml:space="preserve"> </w:t>
      </w:r>
      <w:r>
        <w:t>is 11/01/20-11/30/20.</w:t>
      </w:r>
      <w:r>
        <w:rPr>
          <w:spacing w:val="-7"/>
        </w:rPr>
        <w:t xml:space="preserve"> </w:t>
      </w:r>
      <w:r>
        <w:t>The</w:t>
      </w:r>
      <w:r>
        <w:rPr>
          <w:spacing w:val="-9"/>
        </w:rPr>
        <w:t xml:space="preserve"> </w:t>
      </w:r>
      <w:r>
        <w:t>contractor/vendor</w:t>
      </w:r>
      <w:r>
        <w:rPr>
          <w:spacing w:val="-6"/>
        </w:rPr>
        <w:t xml:space="preserve"> </w:t>
      </w:r>
      <w:r>
        <w:t>would</w:t>
      </w:r>
      <w:r>
        <w:rPr>
          <w:spacing w:val="-7"/>
        </w:rPr>
        <w:t xml:space="preserve"> </w:t>
      </w:r>
      <w:r>
        <w:t>enter a POP of 10/01/20-11/30/20 in this field. The specific Line</w:t>
      </w:r>
      <w:r>
        <w:rPr>
          <w:spacing w:val="-4"/>
        </w:rPr>
        <w:t xml:space="preserve"> </w:t>
      </w:r>
      <w:r>
        <w:t>Item</w:t>
      </w:r>
      <w:r>
        <w:rPr>
          <w:spacing w:val="-3"/>
        </w:rPr>
        <w:t xml:space="preserve"> </w:t>
      </w:r>
      <w:r>
        <w:t>POP</w:t>
      </w:r>
      <w:r>
        <w:rPr>
          <w:spacing w:val="-6"/>
        </w:rPr>
        <w:t xml:space="preserve"> </w:t>
      </w:r>
      <w:r>
        <w:t>information</w:t>
      </w:r>
      <w:r>
        <w:rPr>
          <w:spacing w:val="-6"/>
        </w:rPr>
        <w:t xml:space="preserve"> </w:t>
      </w:r>
      <w:r>
        <w:t>would</w:t>
      </w:r>
      <w:r>
        <w:rPr>
          <w:spacing w:val="-6"/>
        </w:rPr>
        <w:t xml:space="preserve"> </w:t>
      </w:r>
      <w:r>
        <w:t>then</w:t>
      </w:r>
      <w:r>
        <w:rPr>
          <w:spacing w:val="-4"/>
        </w:rPr>
        <w:t xml:space="preserve"> </w:t>
      </w:r>
      <w:r>
        <w:t>be</w:t>
      </w:r>
      <w:r>
        <w:rPr>
          <w:spacing w:val="-4"/>
        </w:rPr>
        <w:t xml:space="preserve"> </w:t>
      </w:r>
      <w:r>
        <w:t>entered</w:t>
      </w:r>
      <w:r>
        <w:rPr>
          <w:spacing w:val="-6"/>
        </w:rPr>
        <w:t xml:space="preserve"> </w:t>
      </w:r>
      <w:r>
        <w:t>into the “Description” field.</w:t>
      </w:r>
    </w:p>
    <w:p w14:paraId="118B7D56" w14:textId="77777777" w:rsidR="00F877C4" w:rsidRDefault="00327F55">
      <w:pPr>
        <w:pStyle w:val="ListParagraph"/>
        <w:numPr>
          <w:ilvl w:val="5"/>
          <w:numId w:val="18"/>
        </w:numPr>
        <w:tabs>
          <w:tab w:val="left" w:pos="2013"/>
          <w:tab w:val="left" w:pos="2016"/>
        </w:tabs>
        <w:spacing w:before="236" w:line="228" w:lineRule="auto"/>
        <w:ind w:right="2823"/>
      </w:pPr>
      <w:r>
        <w:rPr>
          <w:u w:val="single"/>
        </w:rPr>
        <w:t>Line</w:t>
      </w:r>
      <w:r>
        <w:rPr>
          <w:spacing w:val="-4"/>
          <w:u w:val="single"/>
        </w:rPr>
        <w:t xml:space="preserve"> </w:t>
      </w:r>
      <w:r>
        <w:rPr>
          <w:u w:val="single"/>
        </w:rPr>
        <w:t>Item</w:t>
      </w:r>
      <w:r>
        <w:rPr>
          <w:spacing w:val="-3"/>
          <w:u w:val="single"/>
        </w:rPr>
        <w:t xml:space="preserve"> </w:t>
      </w:r>
      <w:r>
        <w:rPr>
          <w:u w:val="single"/>
        </w:rPr>
        <w:t>data</w:t>
      </w:r>
      <w:r>
        <w:t>.</w:t>
      </w:r>
      <w:r>
        <w:rPr>
          <w:spacing w:val="-4"/>
        </w:rPr>
        <w:t xml:space="preserve"> </w:t>
      </w:r>
      <w:r>
        <w:t>The</w:t>
      </w:r>
      <w:r>
        <w:rPr>
          <w:spacing w:val="-6"/>
        </w:rPr>
        <w:t xml:space="preserve"> </w:t>
      </w:r>
      <w:r>
        <w:t>contractor/vendor</w:t>
      </w:r>
      <w:r>
        <w:rPr>
          <w:spacing w:val="-6"/>
        </w:rPr>
        <w:t xml:space="preserve"> </w:t>
      </w:r>
      <w:r>
        <w:t>shall</w:t>
      </w:r>
      <w:r>
        <w:rPr>
          <w:spacing w:val="-3"/>
        </w:rPr>
        <w:t xml:space="preserve"> </w:t>
      </w:r>
      <w:r>
        <w:t>ensure</w:t>
      </w:r>
      <w:r>
        <w:rPr>
          <w:spacing w:val="-6"/>
        </w:rPr>
        <w:t xml:space="preserve"> </w:t>
      </w:r>
      <w:r>
        <w:t>the</w:t>
      </w:r>
      <w:r>
        <w:rPr>
          <w:spacing w:val="-6"/>
        </w:rPr>
        <w:t xml:space="preserve"> </w:t>
      </w:r>
      <w:r>
        <w:t xml:space="preserve">Line Item data is entered in accordance with the terms of the </w:t>
      </w:r>
      <w:r>
        <w:rPr>
          <w:spacing w:val="-2"/>
        </w:rPr>
        <w:t>contract.</w:t>
      </w:r>
    </w:p>
    <w:p w14:paraId="2F53F96D" w14:textId="77777777" w:rsidR="00F877C4" w:rsidRDefault="00327F55">
      <w:pPr>
        <w:pStyle w:val="ListParagraph"/>
        <w:numPr>
          <w:ilvl w:val="0"/>
          <w:numId w:val="15"/>
        </w:numPr>
        <w:tabs>
          <w:tab w:val="left" w:pos="1653"/>
          <w:tab w:val="left" w:pos="1655"/>
        </w:tabs>
        <w:spacing w:line="228" w:lineRule="auto"/>
        <w:ind w:left="1655" w:right="2567"/>
      </w:pPr>
      <w:r>
        <w:rPr>
          <w:u w:val="single"/>
        </w:rPr>
        <w:t>Agency Accounting Identifier (AAI)</w:t>
      </w:r>
      <w:r>
        <w:t>. The contractor/vendor shall ensure</w:t>
      </w:r>
      <w:r>
        <w:rPr>
          <w:spacing w:val="-3"/>
        </w:rPr>
        <w:t xml:space="preserve"> </w:t>
      </w:r>
      <w:r>
        <w:t>the</w:t>
      </w:r>
      <w:r>
        <w:rPr>
          <w:spacing w:val="-3"/>
        </w:rPr>
        <w:t xml:space="preserve"> </w:t>
      </w:r>
      <w:r>
        <w:t>“AAI”</w:t>
      </w:r>
      <w:r>
        <w:rPr>
          <w:spacing w:val="-3"/>
        </w:rPr>
        <w:t xml:space="preserve"> </w:t>
      </w:r>
      <w:r>
        <w:t>field</w:t>
      </w:r>
      <w:r>
        <w:rPr>
          <w:spacing w:val="-3"/>
        </w:rPr>
        <w:t xml:space="preserve"> </w:t>
      </w:r>
      <w:r>
        <w:t>in</w:t>
      </w:r>
      <w:r>
        <w:rPr>
          <w:spacing w:val="-8"/>
        </w:rPr>
        <w:t xml:space="preserve"> </w:t>
      </w:r>
      <w:r>
        <w:t>WAWF</w:t>
      </w:r>
      <w:r>
        <w:rPr>
          <w:spacing w:val="-6"/>
        </w:rPr>
        <w:t xml:space="preserve"> </w:t>
      </w:r>
      <w:r>
        <w:t>matches</w:t>
      </w:r>
      <w:r>
        <w:rPr>
          <w:spacing w:val="-5"/>
        </w:rPr>
        <w:t xml:space="preserve"> </w:t>
      </w:r>
      <w:r>
        <w:t>the</w:t>
      </w:r>
      <w:r>
        <w:rPr>
          <w:spacing w:val="-3"/>
        </w:rPr>
        <w:t xml:space="preserve"> </w:t>
      </w:r>
      <w:r>
        <w:t>Line</w:t>
      </w:r>
      <w:r>
        <w:rPr>
          <w:spacing w:val="-3"/>
        </w:rPr>
        <w:t xml:space="preserve"> </w:t>
      </w:r>
      <w:r>
        <w:t>of</w:t>
      </w:r>
      <w:r>
        <w:rPr>
          <w:spacing w:val="-2"/>
        </w:rPr>
        <w:t xml:space="preserve"> </w:t>
      </w:r>
      <w:r>
        <w:t xml:space="preserve">Accounting information in the “Accounting and Appropriation” section of the contract (i.e., 056521 or 068732). This information ensures the transactions are properly routed through the official financial </w:t>
      </w:r>
      <w:r>
        <w:rPr>
          <w:spacing w:val="-2"/>
        </w:rPr>
        <w:t>system.</w:t>
      </w:r>
    </w:p>
    <w:p w14:paraId="43949261" w14:textId="77777777" w:rsidR="00F877C4" w:rsidRDefault="00327F55">
      <w:pPr>
        <w:pStyle w:val="ListParagraph"/>
        <w:numPr>
          <w:ilvl w:val="0"/>
          <w:numId w:val="15"/>
        </w:numPr>
        <w:tabs>
          <w:tab w:val="left" w:pos="1654"/>
          <w:tab w:val="left" w:pos="1656"/>
        </w:tabs>
        <w:spacing w:line="228" w:lineRule="auto"/>
        <w:ind w:right="2534"/>
      </w:pPr>
      <w:r>
        <w:rPr>
          <w:u w:val="single"/>
        </w:rPr>
        <w:t>Contract Line Item Number/Subline Item Number (CLIN/SLIN)</w:t>
      </w:r>
      <w:r>
        <w:t>. The contractor/vendor shall ensure the “Item No.” in WAWF matches</w:t>
      </w:r>
      <w:r>
        <w:rPr>
          <w:spacing w:val="-4"/>
        </w:rPr>
        <w:t xml:space="preserve"> </w:t>
      </w:r>
      <w:r>
        <w:t>the</w:t>
      </w:r>
      <w:r>
        <w:rPr>
          <w:spacing w:val="-4"/>
        </w:rPr>
        <w:t xml:space="preserve"> </w:t>
      </w:r>
      <w:r>
        <w:t>“Item</w:t>
      </w:r>
      <w:r>
        <w:rPr>
          <w:spacing w:val="-3"/>
        </w:rPr>
        <w:t xml:space="preserve"> </w:t>
      </w:r>
      <w:r>
        <w:t>No.”</w:t>
      </w:r>
      <w:r>
        <w:rPr>
          <w:spacing w:val="-4"/>
        </w:rPr>
        <w:t xml:space="preserve"> </w:t>
      </w:r>
      <w:r>
        <w:t>in</w:t>
      </w:r>
      <w:r>
        <w:rPr>
          <w:spacing w:val="-7"/>
        </w:rPr>
        <w:t xml:space="preserve"> </w:t>
      </w:r>
      <w:r>
        <w:t>the</w:t>
      </w:r>
      <w:r>
        <w:rPr>
          <w:spacing w:val="-4"/>
        </w:rPr>
        <w:t xml:space="preserve"> </w:t>
      </w:r>
      <w:r>
        <w:t>contract</w:t>
      </w:r>
      <w:r>
        <w:rPr>
          <w:spacing w:val="-6"/>
        </w:rPr>
        <w:t xml:space="preserve"> </w:t>
      </w:r>
      <w:r>
        <w:t>for</w:t>
      </w:r>
      <w:r>
        <w:rPr>
          <w:spacing w:val="-3"/>
        </w:rPr>
        <w:t xml:space="preserve"> </w:t>
      </w:r>
      <w:r>
        <w:t>each</w:t>
      </w:r>
      <w:r>
        <w:rPr>
          <w:spacing w:val="-4"/>
        </w:rPr>
        <w:t xml:space="preserve"> </w:t>
      </w:r>
      <w:r>
        <w:t>billed</w:t>
      </w:r>
      <w:r>
        <w:rPr>
          <w:spacing w:val="-7"/>
        </w:rPr>
        <w:t xml:space="preserve"> </w:t>
      </w:r>
      <w:r>
        <w:t>CLIN/SLIN.</w:t>
      </w:r>
    </w:p>
    <w:p w14:paraId="35C06D87" w14:textId="77777777" w:rsidR="00F877C4" w:rsidRDefault="00327F55">
      <w:pPr>
        <w:pStyle w:val="ListParagraph"/>
        <w:numPr>
          <w:ilvl w:val="0"/>
          <w:numId w:val="15"/>
        </w:numPr>
        <w:tabs>
          <w:tab w:val="left" w:pos="1654"/>
          <w:tab w:val="left" w:pos="1656"/>
        </w:tabs>
        <w:spacing w:line="228" w:lineRule="auto"/>
        <w:ind w:right="2708"/>
      </w:pPr>
      <w:r>
        <w:rPr>
          <w:u w:val="single"/>
        </w:rPr>
        <w:t>Standard</w:t>
      </w:r>
      <w:r>
        <w:rPr>
          <w:spacing w:val="-7"/>
          <w:u w:val="single"/>
        </w:rPr>
        <w:t xml:space="preserve"> </w:t>
      </w:r>
      <w:r>
        <w:rPr>
          <w:u w:val="single"/>
        </w:rPr>
        <w:t>Document</w:t>
      </w:r>
      <w:r>
        <w:rPr>
          <w:spacing w:val="-6"/>
          <w:u w:val="single"/>
        </w:rPr>
        <w:t xml:space="preserve"> </w:t>
      </w:r>
      <w:r>
        <w:rPr>
          <w:u w:val="single"/>
        </w:rPr>
        <w:t>Number</w:t>
      </w:r>
      <w:r>
        <w:rPr>
          <w:spacing w:val="-6"/>
          <w:u w:val="single"/>
        </w:rPr>
        <w:t xml:space="preserve"> </w:t>
      </w:r>
      <w:r>
        <w:rPr>
          <w:u w:val="single"/>
        </w:rPr>
        <w:t>(SDN)</w:t>
      </w:r>
      <w:r>
        <w:t>.</w:t>
      </w:r>
      <w:r>
        <w:rPr>
          <w:spacing w:val="-7"/>
        </w:rPr>
        <w:t xml:space="preserve"> </w:t>
      </w:r>
      <w:r>
        <w:t>The</w:t>
      </w:r>
      <w:r>
        <w:rPr>
          <w:spacing w:val="-7"/>
        </w:rPr>
        <w:t xml:space="preserve"> </w:t>
      </w:r>
      <w:r>
        <w:t>contractor/vendor</w:t>
      </w:r>
      <w:r>
        <w:rPr>
          <w:spacing w:val="-6"/>
        </w:rPr>
        <w:t xml:space="preserve"> </w:t>
      </w:r>
      <w:r>
        <w:t>shall ensure the “SDN” in WAWF matches the Military Standard Requisitioning</w:t>
      </w:r>
      <w:r>
        <w:rPr>
          <w:spacing w:val="-4"/>
        </w:rPr>
        <w:t xml:space="preserve"> </w:t>
      </w:r>
      <w:r>
        <w:t>and</w:t>
      </w:r>
      <w:r>
        <w:rPr>
          <w:spacing w:val="-1"/>
        </w:rPr>
        <w:t xml:space="preserve"> </w:t>
      </w:r>
      <w:r>
        <w:t>Issue</w:t>
      </w:r>
      <w:r>
        <w:rPr>
          <w:spacing w:val="-1"/>
        </w:rPr>
        <w:t xml:space="preserve"> </w:t>
      </w:r>
      <w:r>
        <w:t>Procedures</w:t>
      </w:r>
      <w:r>
        <w:rPr>
          <w:spacing w:val="-3"/>
        </w:rPr>
        <w:t xml:space="preserve"> </w:t>
      </w:r>
      <w:r>
        <w:t>(MILSTRIP) number</w:t>
      </w:r>
      <w:r>
        <w:rPr>
          <w:spacing w:val="-3"/>
        </w:rPr>
        <w:t xml:space="preserve"> </w:t>
      </w:r>
      <w:r>
        <w:t>in</w:t>
      </w:r>
      <w:r>
        <w:rPr>
          <w:spacing w:val="-1"/>
        </w:rPr>
        <w:t xml:space="preserve"> </w:t>
      </w:r>
      <w:r>
        <w:t>the contract for each billed CLIN/SLIN.</w:t>
      </w:r>
    </w:p>
    <w:p w14:paraId="3236A92A" w14:textId="77777777" w:rsidR="00F877C4" w:rsidRDefault="00327F55">
      <w:pPr>
        <w:pStyle w:val="ListParagraph"/>
        <w:numPr>
          <w:ilvl w:val="0"/>
          <w:numId w:val="15"/>
        </w:numPr>
        <w:tabs>
          <w:tab w:val="left" w:pos="1654"/>
          <w:tab w:val="left" w:pos="1656"/>
        </w:tabs>
        <w:spacing w:line="228" w:lineRule="auto"/>
        <w:ind w:right="2748"/>
      </w:pPr>
      <w:r>
        <w:rPr>
          <w:u w:val="single"/>
        </w:rPr>
        <w:t>Accounting Classification Reference No. (ACRN)</w:t>
      </w:r>
      <w:r>
        <w:t>. The contractor/vendor shall ensure the “ACRN” in WAWF matches the “ACRN” in the contract for each billed CLIN/SLIN. The ACRN</w:t>
      </w:r>
      <w:r>
        <w:rPr>
          <w:spacing w:val="-5"/>
        </w:rPr>
        <w:t xml:space="preserve"> </w:t>
      </w:r>
      <w:r>
        <w:t>amounts</w:t>
      </w:r>
      <w:r>
        <w:rPr>
          <w:spacing w:val="-4"/>
        </w:rPr>
        <w:t xml:space="preserve"> </w:t>
      </w:r>
      <w:r>
        <w:t>in</w:t>
      </w:r>
      <w:r>
        <w:rPr>
          <w:spacing w:val="-4"/>
        </w:rPr>
        <w:t xml:space="preserve"> </w:t>
      </w:r>
      <w:r>
        <w:t>WAWF</w:t>
      </w:r>
      <w:r>
        <w:rPr>
          <w:spacing w:val="-7"/>
        </w:rPr>
        <w:t xml:space="preserve"> </w:t>
      </w:r>
      <w:r>
        <w:t>should</w:t>
      </w:r>
      <w:r>
        <w:rPr>
          <w:spacing w:val="-4"/>
        </w:rPr>
        <w:t xml:space="preserve"> </w:t>
      </w:r>
      <w:r>
        <w:t>balance</w:t>
      </w:r>
      <w:r>
        <w:rPr>
          <w:spacing w:val="-4"/>
        </w:rPr>
        <w:t xml:space="preserve"> </w:t>
      </w:r>
      <w:r>
        <w:t>the</w:t>
      </w:r>
      <w:r>
        <w:rPr>
          <w:spacing w:val="-4"/>
        </w:rPr>
        <w:t xml:space="preserve"> </w:t>
      </w:r>
      <w:r>
        <w:t>Line</w:t>
      </w:r>
      <w:r>
        <w:rPr>
          <w:spacing w:val="-4"/>
        </w:rPr>
        <w:t xml:space="preserve"> </w:t>
      </w:r>
      <w:r>
        <w:t>Item</w:t>
      </w:r>
      <w:r>
        <w:rPr>
          <w:spacing w:val="-3"/>
        </w:rPr>
        <w:t xml:space="preserve"> </w:t>
      </w:r>
      <w:r>
        <w:t>total</w:t>
      </w:r>
      <w:r>
        <w:rPr>
          <w:spacing w:val="-3"/>
        </w:rPr>
        <w:t xml:space="preserve"> </w:t>
      </w:r>
      <w:r>
        <w:t xml:space="preserve">in </w:t>
      </w:r>
      <w:r>
        <w:rPr>
          <w:spacing w:val="-2"/>
        </w:rPr>
        <w:t>WAWF.</w:t>
      </w:r>
    </w:p>
    <w:p w14:paraId="760470EB" w14:textId="77777777" w:rsidR="00F877C4" w:rsidRDefault="00327F55">
      <w:pPr>
        <w:pStyle w:val="ListParagraph"/>
        <w:numPr>
          <w:ilvl w:val="0"/>
          <w:numId w:val="15"/>
        </w:numPr>
        <w:tabs>
          <w:tab w:val="left" w:pos="1653"/>
          <w:tab w:val="left" w:pos="1656"/>
        </w:tabs>
        <w:spacing w:line="228" w:lineRule="auto"/>
        <w:ind w:right="2842" w:hanging="361"/>
        <w:jc w:val="both"/>
      </w:pPr>
      <w:r>
        <w:rPr>
          <w:u w:val="single"/>
        </w:rPr>
        <w:t>Quantity</w:t>
      </w:r>
      <w:r>
        <w:rPr>
          <w:spacing w:val="-4"/>
          <w:u w:val="single"/>
        </w:rPr>
        <w:t xml:space="preserve"> </w:t>
      </w:r>
      <w:r>
        <w:rPr>
          <w:u w:val="single"/>
        </w:rPr>
        <w:t>Shipped</w:t>
      </w:r>
      <w:r>
        <w:t>.</w:t>
      </w:r>
      <w:r>
        <w:rPr>
          <w:spacing w:val="-4"/>
        </w:rPr>
        <w:t xml:space="preserve"> </w:t>
      </w:r>
      <w:r>
        <w:t>The</w:t>
      </w:r>
      <w:r>
        <w:rPr>
          <w:spacing w:val="-6"/>
        </w:rPr>
        <w:t xml:space="preserve"> </w:t>
      </w:r>
      <w:r>
        <w:t>contractor/vendor</w:t>
      </w:r>
      <w:r>
        <w:rPr>
          <w:spacing w:val="-6"/>
        </w:rPr>
        <w:t xml:space="preserve"> </w:t>
      </w:r>
      <w:r>
        <w:t>shall</w:t>
      </w:r>
      <w:r>
        <w:rPr>
          <w:spacing w:val="-6"/>
        </w:rPr>
        <w:t xml:space="preserve"> </w:t>
      </w:r>
      <w:r>
        <w:t>ensure</w:t>
      </w:r>
      <w:r>
        <w:rPr>
          <w:spacing w:val="-6"/>
        </w:rPr>
        <w:t xml:space="preserve"> </w:t>
      </w:r>
      <w:r>
        <w:t>the</w:t>
      </w:r>
      <w:r>
        <w:rPr>
          <w:spacing w:val="-4"/>
        </w:rPr>
        <w:t xml:space="preserve"> </w:t>
      </w:r>
      <w:r>
        <w:t>“Qty. Shipped”</w:t>
      </w:r>
      <w:r>
        <w:rPr>
          <w:spacing w:val="-2"/>
        </w:rPr>
        <w:t xml:space="preserve"> </w:t>
      </w:r>
      <w:r>
        <w:t>in</w:t>
      </w:r>
      <w:r>
        <w:rPr>
          <w:spacing w:val="-2"/>
        </w:rPr>
        <w:t xml:space="preserve"> </w:t>
      </w:r>
      <w:r>
        <w:t>WAWF</w:t>
      </w:r>
      <w:r>
        <w:rPr>
          <w:spacing w:val="-5"/>
        </w:rPr>
        <w:t xml:space="preserve"> </w:t>
      </w:r>
      <w:r>
        <w:t>matches</w:t>
      </w:r>
      <w:r>
        <w:rPr>
          <w:spacing w:val="-2"/>
        </w:rPr>
        <w:t xml:space="preserve"> </w:t>
      </w:r>
      <w:r>
        <w:t>the</w:t>
      </w:r>
      <w:r>
        <w:rPr>
          <w:spacing w:val="-2"/>
        </w:rPr>
        <w:t xml:space="preserve"> </w:t>
      </w:r>
      <w:r>
        <w:t>quantity</w:t>
      </w:r>
      <w:r>
        <w:rPr>
          <w:spacing w:val="-5"/>
        </w:rPr>
        <w:t xml:space="preserve"> </w:t>
      </w:r>
      <w:r>
        <w:t>for</w:t>
      </w:r>
      <w:r>
        <w:rPr>
          <w:spacing w:val="-1"/>
        </w:rPr>
        <w:t xml:space="preserve"> </w:t>
      </w:r>
      <w:r>
        <w:t>each</w:t>
      </w:r>
      <w:r>
        <w:rPr>
          <w:spacing w:val="-2"/>
        </w:rPr>
        <w:t xml:space="preserve"> </w:t>
      </w:r>
      <w:r>
        <w:t xml:space="preserve">CLIN/SLIN </w:t>
      </w:r>
      <w:r>
        <w:rPr>
          <w:spacing w:val="-2"/>
        </w:rPr>
        <w:t>invoiced.</w:t>
      </w:r>
    </w:p>
    <w:p w14:paraId="236CDE36" w14:textId="77777777" w:rsidR="00F877C4" w:rsidRDefault="00327F55">
      <w:pPr>
        <w:pStyle w:val="ListParagraph"/>
        <w:numPr>
          <w:ilvl w:val="0"/>
          <w:numId w:val="15"/>
        </w:numPr>
        <w:tabs>
          <w:tab w:val="left" w:pos="1654"/>
          <w:tab w:val="left" w:pos="1656"/>
        </w:tabs>
        <w:spacing w:line="228" w:lineRule="auto"/>
        <w:ind w:right="2676"/>
        <w:jc w:val="both"/>
      </w:pPr>
      <w:r>
        <w:rPr>
          <w:u w:val="single"/>
        </w:rPr>
        <w:t>Unit</w:t>
      </w:r>
      <w:r>
        <w:rPr>
          <w:spacing w:val="-1"/>
          <w:u w:val="single"/>
        </w:rPr>
        <w:t xml:space="preserve"> </w:t>
      </w:r>
      <w:r>
        <w:rPr>
          <w:u w:val="single"/>
        </w:rPr>
        <w:t>of</w:t>
      </w:r>
      <w:r>
        <w:rPr>
          <w:spacing w:val="-1"/>
          <w:u w:val="single"/>
        </w:rPr>
        <w:t xml:space="preserve"> </w:t>
      </w:r>
      <w:r>
        <w:rPr>
          <w:u w:val="single"/>
        </w:rPr>
        <w:t>Measure</w:t>
      </w:r>
      <w:r>
        <w:t>.</w:t>
      </w:r>
      <w:r>
        <w:rPr>
          <w:spacing w:val="-2"/>
        </w:rPr>
        <w:t xml:space="preserve"> </w:t>
      </w:r>
      <w:r>
        <w:t>The</w:t>
      </w:r>
      <w:r>
        <w:rPr>
          <w:spacing w:val="-2"/>
        </w:rPr>
        <w:t xml:space="preserve"> </w:t>
      </w:r>
      <w:r>
        <w:t>contractor/vendor</w:t>
      </w:r>
      <w:r>
        <w:rPr>
          <w:spacing w:val="-1"/>
        </w:rPr>
        <w:t xml:space="preserve"> </w:t>
      </w:r>
      <w:r>
        <w:t>shall</w:t>
      </w:r>
      <w:r>
        <w:rPr>
          <w:spacing w:val="-1"/>
        </w:rPr>
        <w:t xml:space="preserve"> </w:t>
      </w:r>
      <w:r>
        <w:t>ensure</w:t>
      </w:r>
      <w:r>
        <w:rPr>
          <w:spacing w:val="-2"/>
        </w:rPr>
        <w:t xml:space="preserve"> </w:t>
      </w:r>
      <w:r>
        <w:t>the</w:t>
      </w:r>
      <w:r>
        <w:rPr>
          <w:spacing w:val="-2"/>
        </w:rPr>
        <w:t xml:space="preserve"> </w:t>
      </w:r>
      <w:r>
        <w:t>“Unit</w:t>
      </w:r>
      <w:r>
        <w:rPr>
          <w:spacing w:val="-1"/>
        </w:rPr>
        <w:t xml:space="preserve"> </w:t>
      </w:r>
      <w:r>
        <w:t>of Measure”</w:t>
      </w:r>
      <w:r>
        <w:rPr>
          <w:spacing w:val="-3"/>
        </w:rPr>
        <w:t xml:space="preserve"> </w:t>
      </w:r>
      <w:r>
        <w:t>in</w:t>
      </w:r>
      <w:r>
        <w:rPr>
          <w:spacing w:val="-6"/>
        </w:rPr>
        <w:t xml:space="preserve"> </w:t>
      </w:r>
      <w:r>
        <w:t>WAWF</w:t>
      </w:r>
      <w:r>
        <w:rPr>
          <w:spacing w:val="-6"/>
        </w:rPr>
        <w:t xml:space="preserve"> </w:t>
      </w:r>
      <w:r>
        <w:t>matches</w:t>
      </w:r>
      <w:r>
        <w:rPr>
          <w:spacing w:val="-3"/>
        </w:rPr>
        <w:t xml:space="preserve"> </w:t>
      </w:r>
      <w:r>
        <w:t>the</w:t>
      </w:r>
      <w:r>
        <w:rPr>
          <w:spacing w:val="-3"/>
        </w:rPr>
        <w:t xml:space="preserve"> </w:t>
      </w:r>
      <w:r>
        <w:t>“Unit”</w:t>
      </w:r>
      <w:r>
        <w:rPr>
          <w:spacing w:val="-5"/>
        </w:rPr>
        <w:t xml:space="preserve"> </w:t>
      </w:r>
      <w:r>
        <w:t>terms</w:t>
      </w:r>
      <w:r>
        <w:rPr>
          <w:spacing w:val="-3"/>
        </w:rPr>
        <w:t xml:space="preserve"> </w:t>
      </w:r>
      <w:r>
        <w:t>in</w:t>
      </w:r>
      <w:r>
        <w:rPr>
          <w:spacing w:val="-3"/>
        </w:rPr>
        <w:t xml:space="preserve"> </w:t>
      </w:r>
      <w:r>
        <w:t>the</w:t>
      </w:r>
      <w:r>
        <w:rPr>
          <w:spacing w:val="-3"/>
        </w:rPr>
        <w:t xml:space="preserve"> </w:t>
      </w:r>
      <w:r>
        <w:t>contract</w:t>
      </w:r>
      <w:r>
        <w:rPr>
          <w:spacing w:val="-5"/>
        </w:rPr>
        <w:t xml:space="preserve"> </w:t>
      </w:r>
      <w:r>
        <w:t>for each billed CLIN/SLIN.</w:t>
      </w:r>
    </w:p>
    <w:p w14:paraId="22957464" w14:textId="77777777" w:rsidR="00F877C4" w:rsidRDefault="00327F55">
      <w:pPr>
        <w:pStyle w:val="ListParagraph"/>
        <w:numPr>
          <w:ilvl w:val="1"/>
          <w:numId w:val="15"/>
        </w:numPr>
        <w:tabs>
          <w:tab w:val="left" w:pos="2376"/>
        </w:tabs>
        <w:spacing w:line="228" w:lineRule="auto"/>
        <w:ind w:right="2528"/>
      </w:pPr>
      <w:r>
        <w:t>Partial</w:t>
      </w:r>
      <w:r>
        <w:rPr>
          <w:spacing w:val="-3"/>
        </w:rPr>
        <w:t xml:space="preserve"> </w:t>
      </w:r>
      <w:r>
        <w:t>payment</w:t>
      </w:r>
      <w:r>
        <w:rPr>
          <w:spacing w:val="-6"/>
        </w:rPr>
        <w:t xml:space="preserve"> </w:t>
      </w:r>
      <w:r>
        <w:t>terminology</w:t>
      </w:r>
      <w:r>
        <w:rPr>
          <w:spacing w:val="-4"/>
        </w:rPr>
        <w:t xml:space="preserve"> </w:t>
      </w:r>
      <w:r>
        <w:t>must</w:t>
      </w:r>
      <w:r>
        <w:rPr>
          <w:spacing w:val="-3"/>
        </w:rPr>
        <w:t xml:space="preserve"> </w:t>
      </w:r>
      <w:r>
        <w:t>be</w:t>
      </w:r>
      <w:r>
        <w:rPr>
          <w:spacing w:val="-4"/>
        </w:rPr>
        <w:t xml:space="preserve"> </w:t>
      </w:r>
      <w:r>
        <w:t>included</w:t>
      </w:r>
      <w:r>
        <w:rPr>
          <w:spacing w:val="-7"/>
        </w:rPr>
        <w:t xml:space="preserve"> </w:t>
      </w:r>
      <w:r>
        <w:t>in</w:t>
      </w:r>
      <w:r>
        <w:rPr>
          <w:spacing w:val="-4"/>
        </w:rPr>
        <w:t xml:space="preserve"> </w:t>
      </w:r>
      <w:r>
        <w:t>the</w:t>
      </w:r>
      <w:r>
        <w:rPr>
          <w:spacing w:val="-4"/>
        </w:rPr>
        <w:t xml:space="preserve"> </w:t>
      </w:r>
      <w:r>
        <w:t>terms of the contract if billing outside of the “Unit of Measure”. The inclusion</w:t>
      </w:r>
      <w:r>
        <w:rPr>
          <w:spacing w:val="-1"/>
        </w:rPr>
        <w:t xml:space="preserve"> </w:t>
      </w:r>
      <w:r>
        <w:t>of the payment clause in</w:t>
      </w:r>
      <w:r>
        <w:rPr>
          <w:spacing w:val="-1"/>
        </w:rPr>
        <w:t xml:space="preserve"> </w:t>
      </w:r>
      <w:r>
        <w:t>the contract allows the contractor to be paid for accepted partial deliveries of supplies or partial performance of services that comply with all applicable contract requirements. Example: The</w:t>
      </w:r>
    </w:p>
    <w:p w14:paraId="5A9EF1B3" w14:textId="77777777" w:rsidR="00F877C4" w:rsidRDefault="00F877C4">
      <w:pPr>
        <w:pStyle w:val="ListParagraph"/>
        <w:spacing w:line="228" w:lineRule="auto"/>
        <w:sectPr w:rsidR="00F877C4">
          <w:pgSz w:w="12240" w:h="15840"/>
          <w:pgMar w:top="1360" w:right="1080" w:bottom="280" w:left="1080" w:header="720" w:footer="720" w:gutter="0"/>
          <w:cols w:space="720"/>
        </w:sectPr>
      </w:pPr>
    </w:p>
    <w:p w14:paraId="1EAB43E9" w14:textId="77777777" w:rsidR="00F877C4" w:rsidRDefault="00327F55">
      <w:pPr>
        <w:pStyle w:val="BodyText"/>
        <w:spacing w:before="77" w:line="228" w:lineRule="auto"/>
        <w:ind w:left="2376" w:right="2582"/>
      </w:pPr>
      <w:r>
        <w:lastRenderedPageBreak/>
        <w:t>contract states the CLIN/SLIN is for “1 Job”. Partial payment terminology is needed for the vendor to submit multiple</w:t>
      </w:r>
      <w:r>
        <w:rPr>
          <w:spacing w:val="-6"/>
        </w:rPr>
        <w:t xml:space="preserve"> </w:t>
      </w:r>
      <w:r>
        <w:t>invoices</w:t>
      </w:r>
      <w:r>
        <w:rPr>
          <w:spacing w:val="-6"/>
        </w:rPr>
        <w:t xml:space="preserve"> </w:t>
      </w:r>
      <w:r>
        <w:t>instead</w:t>
      </w:r>
      <w:r>
        <w:rPr>
          <w:spacing w:val="-7"/>
        </w:rPr>
        <w:t xml:space="preserve"> </w:t>
      </w:r>
      <w:r>
        <w:t>of</w:t>
      </w:r>
      <w:r>
        <w:rPr>
          <w:spacing w:val="-6"/>
        </w:rPr>
        <w:t xml:space="preserve"> </w:t>
      </w:r>
      <w:r>
        <w:t>submitting</w:t>
      </w:r>
      <w:r>
        <w:rPr>
          <w:spacing w:val="-4"/>
        </w:rPr>
        <w:t xml:space="preserve"> </w:t>
      </w:r>
      <w:r>
        <w:t>one</w:t>
      </w:r>
      <w:r>
        <w:rPr>
          <w:spacing w:val="-4"/>
        </w:rPr>
        <w:t xml:space="preserve"> </w:t>
      </w:r>
      <w:r>
        <w:t>invoice</w:t>
      </w:r>
      <w:r>
        <w:rPr>
          <w:spacing w:val="-4"/>
        </w:rPr>
        <w:t xml:space="preserve"> </w:t>
      </w:r>
      <w:r>
        <w:t>at</w:t>
      </w:r>
      <w:r>
        <w:rPr>
          <w:spacing w:val="-3"/>
        </w:rPr>
        <w:t xml:space="preserve"> </w:t>
      </w:r>
      <w:r>
        <w:t>the completion of the work.</w:t>
      </w:r>
    </w:p>
    <w:p w14:paraId="2B58F9FE" w14:textId="77777777" w:rsidR="00F877C4" w:rsidRDefault="00327F55">
      <w:pPr>
        <w:pStyle w:val="ListParagraph"/>
        <w:numPr>
          <w:ilvl w:val="0"/>
          <w:numId w:val="15"/>
        </w:numPr>
        <w:tabs>
          <w:tab w:val="left" w:pos="1654"/>
          <w:tab w:val="left" w:pos="1656"/>
        </w:tabs>
        <w:spacing w:line="228" w:lineRule="auto"/>
        <w:ind w:right="2652"/>
      </w:pPr>
      <w:r>
        <w:rPr>
          <w:u w:val="single"/>
        </w:rPr>
        <w:t>Unit</w:t>
      </w:r>
      <w:r>
        <w:rPr>
          <w:spacing w:val="-2"/>
          <w:u w:val="single"/>
        </w:rPr>
        <w:t xml:space="preserve"> </w:t>
      </w:r>
      <w:r>
        <w:rPr>
          <w:u w:val="single"/>
        </w:rPr>
        <w:t>Price</w:t>
      </w:r>
      <w:r>
        <w:t>.</w:t>
      </w:r>
      <w:r>
        <w:rPr>
          <w:spacing w:val="-3"/>
        </w:rPr>
        <w:t xml:space="preserve"> </w:t>
      </w:r>
      <w:r>
        <w:t>The</w:t>
      </w:r>
      <w:r>
        <w:rPr>
          <w:spacing w:val="-5"/>
        </w:rPr>
        <w:t xml:space="preserve"> </w:t>
      </w:r>
      <w:r>
        <w:t>contractor/vendor</w:t>
      </w:r>
      <w:r>
        <w:rPr>
          <w:spacing w:val="-5"/>
        </w:rPr>
        <w:t xml:space="preserve"> </w:t>
      </w:r>
      <w:r>
        <w:t>shall</w:t>
      </w:r>
      <w:r>
        <w:rPr>
          <w:spacing w:val="-5"/>
        </w:rPr>
        <w:t xml:space="preserve"> </w:t>
      </w:r>
      <w:r>
        <w:t>ensure</w:t>
      </w:r>
      <w:r>
        <w:rPr>
          <w:spacing w:val="-5"/>
        </w:rPr>
        <w:t xml:space="preserve"> </w:t>
      </w:r>
      <w:r>
        <w:t>the</w:t>
      </w:r>
      <w:r>
        <w:rPr>
          <w:spacing w:val="-5"/>
        </w:rPr>
        <w:t xml:space="preserve"> </w:t>
      </w:r>
      <w:r>
        <w:t>“Unit</w:t>
      </w:r>
      <w:r>
        <w:rPr>
          <w:spacing w:val="-2"/>
        </w:rPr>
        <w:t xml:space="preserve"> </w:t>
      </w:r>
      <w:r>
        <w:t>Price”</w:t>
      </w:r>
      <w:r>
        <w:rPr>
          <w:spacing w:val="-5"/>
        </w:rPr>
        <w:t xml:space="preserve"> </w:t>
      </w:r>
      <w:r>
        <w:t>in WAWF matches the “Unit Price” terms in the contract for each billed CLIN/SLIN.</w:t>
      </w:r>
    </w:p>
    <w:p w14:paraId="0F7B4F88" w14:textId="77777777" w:rsidR="00F877C4" w:rsidRDefault="00327F55">
      <w:pPr>
        <w:pStyle w:val="ListParagraph"/>
        <w:numPr>
          <w:ilvl w:val="0"/>
          <w:numId w:val="15"/>
        </w:numPr>
        <w:tabs>
          <w:tab w:val="left" w:pos="1654"/>
          <w:tab w:val="left" w:pos="1656"/>
        </w:tabs>
        <w:spacing w:line="228" w:lineRule="auto"/>
        <w:ind w:right="2755"/>
      </w:pPr>
      <w:r>
        <w:rPr>
          <w:u w:val="single"/>
        </w:rPr>
        <w:t>Unique</w:t>
      </w:r>
      <w:r>
        <w:rPr>
          <w:spacing w:val="-4"/>
          <w:u w:val="single"/>
        </w:rPr>
        <w:t xml:space="preserve"> </w:t>
      </w:r>
      <w:r>
        <w:rPr>
          <w:u w:val="single"/>
        </w:rPr>
        <w:t>Identifier</w:t>
      </w:r>
      <w:r>
        <w:rPr>
          <w:spacing w:val="-6"/>
          <w:u w:val="single"/>
        </w:rPr>
        <w:t xml:space="preserve"> </w:t>
      </w:r>
      <w:r>
        <w:rPr>
          <w:u w:val="single"/>
        </w:rPr>
        <w:t>(UID)</w:t>
      </w:r>
      <w:r>
        <w:t>.</w:t>
      </w:r>
      <w:r>
        <w:rPr>
          <w:spacing w:val="-4"/>
        </w:rPr>
        <w:t xml:space="preserve"> </w:t>
      </w:r>
      <w:r>
        <w:t>The</w:t>
      </w:r>
      <w:r>
        <w:rPr>
          <w:spacing w:val="-4"/>
        </w:rPr>
        <w:t xml:space="preserve"> </w:t>
      </w:r>
      <w:r>
        <w:t>contractor</w:t>
      </w:r>
      <w:r>
        <w:rPr>
          <w:spacing w:val="-6"/>
        </w:rPr>
        <w:t xml:space="preserve"> </w:t>
      </w:r>
      <w:r>
        <w:t>/vendor</w:t>
      </w:r>
      <w:r>
        <w:rPr>
          <w:spacing w:val="-3"/>
        </w:rPr>
        <w:t xml:space="preserve"> </w:t>
      </w:r>
      <w:r>
        <w:t>shall</w:t>
      </w:r>
      <w:r>
        <w:rPr>
          <w:spacing w:val="-6"/>
        </w:rPr>
        <w:t xml:space="preserve"> </w:t>
      </w:r>
      <w:r>
        <w:t>ensure</w:t>
      </w:r>
      <w:r>
        <w:rPr>
          <w:spacing w:val="-4"/>
        </w:rPr>
        <w:t xml:space="preserve"> </w:t>
      </w:r>
      <w:r>
        <w:t>the UID information is entered in accordance with the terms of the contract if applicable.</w:t>
      </w:r>
    </w:p>
    <w:p w14:paraId="08A6C81C" w14:textId="77777777" w:rsidR="00F877C4" w:rsidRDefault="00327F55">
      <w:pPr>
        <w:pStyle w:val="ListParagraph"/>
        <w:numPr>
          <w:ilvl w:val="0"/>
          <w:numId w:val="15"/>
        </w:numPr>
        <w:tabs>
          <w:tab w:val="left" w:pos="1654"/>
          <w:tab w:val="left" w:pos="1656"/>
        </w:tabs>
        <w:spacing w:line="228" w:lineRule="auto"/>
        <w:ind w:right="2588"/>
      </w:pPr>
      <w:r>
        <w:rPr>
          <w:u w:val="single"/>
        </w:rPr>
        <w:t>Description</w:t>
      </w:r>
      <w:r>
        <w:t>. The contractor/vendor shall provide a complete description</w:t>
      </w:r>
      <w:r>
        <w:rPr>
          <w:spacing w:val="-4"/>
        </w:rPr>
        <w:t xml:space="preserve"> </w:t>
      </w:r>
      <w:r>
        <w:t>for</w:t>
      </w:r>
      <w:r>
        <w:rPr>
          <w:spacing w:val="-3"/>
        </w:rPr>
        <w:t xml:space="preserve"> </w:t>
      </w:r>
      <w:r>
        <w:t>the</w:t>
      </w:r>
      <w:r>
        <w:rPr>
          <w:spacing w:val="-6"/>
        </w:rPr>
        <w:t xml:space="preserve"> </w:t>
      </w:r>
      <w:r>
        <w:t>material</w:t>
      </w:r>
      <w:r>
        <w:rPr>
          <w:spacing w:val="-6"/>
        </w:rPr>
        <w:t xml:space="preserve"> </w:t>
      </w:r>
      <w:r>
        <w:t>or</w:t>
      </w:r>
      <w:r>
        <w:rPr>
          <w:spacing w:val="-3"/>
        </w:rPr>
        <w:t xml:space="preserve"> </w:t>
      </w:r>
      <w:r>
        <w:t>services</w:t>
      </w:r>
      <w:r>
        <w:rPr>
          <w:spacing w:val="-6"/>
        </w:rPr>
        <w:t xml:space="preserve"> </w:t>
      </w:r>
      <w:r>
        <w:t>for</w:t>
      </w:r>
      <w:r>
        <w:rPr>
          <w:spacing w:val="-3"/>
        </w:rPr>
        <w:t xml:space="preserve"> </w:t>
      </w:r>
      <w:r>
        <w:t>each</w:t>
      </w:r>
      <w:r>
        <w:rPr>
          <w:spacing w:val="-4"/>
        </w:rPr>
        <w:t xml:space="preserve"> </w:t>
      </w:r>
      <w:r>
        <w:t>billed</w:t>
      </w:r>
      <w:r>
        <w:rPr>
          <w:spacing w:val="-7"/>
        </w:rPr>
        <w:t xml:space="preserve"> </w:t>
      </w:r>
      <w:r>
        <w:t>CLIN/SLIN (i.e., Rental for 09/01/21 through 09/30/21 for Dry Dock X).</w:t>
      </w:r>
    </w:p>
    <w:p w14:paraId="01579A64" w14:textId="77777777" w:rsidR="00F877C4" w:rsidRDefault="00F877C4">
      <w:pPr>
        <w:pStyle w:val="BodyText"/>
        <w:spacing w:before="222"/>
        <w:ind w:left="0"/>
      </w:pPr>
    </w:p>
    <w:p w14:paraId="18CA94FE" w14:textId="77777777" w:rsidR="00F877C4" w:rsidRDefault="00327F55">
      <w:pPr>
        <w:pStyle w:val="ListParagraph"/>
        <w:numPr>
          <w:ilvl w:val="0"/>
          <w:numId w:val="14"/>
        </w:numPr>
        <w:tabs>
          <w:tab w:val="left" w:pos="2014"/>
          <w:tab w:val="left" w:pos="2016"/>
        </w:tabs>
        <w:spacing w:line="228" w:lineRule="auto"/>
        <w:ind w:right="2620" w:hanging="360"/>
      </w:pPr>
      <w:r>
        <w:rPr>
          <w:u w:val="single"/>
        </w:rPr>
        <w:t>Freight</w:t>
      </w:r>
      <w:r>
        <w:t>.</w:t>
      </w:r>
      <w:r>
        <w:rPr>
          <w:spacing w:val="-5"/>
        </w:rPr>
        <w:t xml:space="preserve"> </w:t>
      </w:r>
      <w:r>
        <w:t>The</w:t>
      </w:r>
      <w:r>
        <w:rPr>
          <w:spacing w:val="-5"/>
        </w:rPr>
        <w:t xml:space="preserve"> </w:t>
      </w:r>
      <w:r>
        <w:t>contractor/vendor</w:t>
      </w:r>
      <w:r>
        <w:rPr>
          <w:spacing w:val="-4"/>
        </w:rPr>
        <w:t xml:space="preserve"> </w:t>
      </w:r>
      <w:r>
        <w:t>shall</w:t>
      </w:r>
      <w:r>
        <w:rPr>
          <w:spacing w:val="-4"/>
        </w:rPr>
        <w:t xml:space="preserve"> </w:t>
      </w:r>
      <w:r>
        <w:t>submit</w:t>
      </w:r>
      <w:r>
        <w:rPr>
          <w:spacing w:val="-7"/>
        </w:rPr>
        <w:t xml:space="preserve"> </w:t>
      </w:r>
      <w:r>
        <w:t>freight</w:t>
      </w:r>
      <w:r>
        <w:rPr>
          <w:spacing w:val="-4"/>
        </w:rPr>
        <w:t xml:space="preserve"> </w:t>
      </w:r>
      <w:r>
        <w:t>charges</w:t>
      </w:r>
      <w:r>
        <w:rPr>
          <w:spacing w:val="-7"/>
        </w:rPr>
        <w:t xml:space="preserve"> </w:t>
      </w:r>
      <w:r>
        <w:t>as CLIN 9999 in WAWF.</w:t>
      </w:r>
    </w:p>
    <w:p w14:paraId="2EC2A3A0" w14:textId="77777777" w:rsidR="00F877C4" w:rsidRDefault="00327F55">
      <w:pPr>
        <w:pStyle w:val="ListParagraph"/>
        <w:numPr>
          <w:ilvl w:val="0"/>
          <w:numId w:val="13"/>
        </w:numPr>
        <w:tabs>
          <w:tab w:val="left" w:pos="1653"/>
          <w:tab w:val="left" w:pos="1655"/>
        </w:tabs>
        <w:spacing w:line="228" w:lineRule="auto"/>
        <w:ind w:right="2652"/>
      </w:pPr>
      <w:r>
        <w:t>Should</w:t>
      </w:r>
      <w:r>
        <w:rPr>
          <w:spacing w:val="-7"/>
        </w:rPr>
        <w:t xml:space="preserve"> </w:t>
      </w:r>
      <w:r>
        <w:t>freight</w:t>
      </w:r>
      <w:r>
        <w:rPr>
          <w:spacing w:val="-3"/>
        </w:rPr>
        <w:t xml:space="preserve"> </w:t>
      </w:r>
      <w:r>
        <w:t>charges</w:t>
      </w:r>
      <w:r>
        <w:rPr>
          <w:spacing w:val="-4"/>
        </w:rPr>
        <w:t xml:space="preserve"> </w:t>
      </w:r>
      <w:r>
        <w:t>exceed</w:t>
      </w:r>
      <w:r>
        <w:rPr>
          <w:spacing w:val="-4"/>
        </w:rPr>
        <w:t xml:space="preserve"> </w:t>
      </w:r>
      <w:r>
        <w:t>the</w:t>
      </w:r>
      <w:r>
        <w:rPr>
          <w:spacing w:val="-4"/>
        </w:rPr>
        <w:t xml:space="preserve"> </w:t>
      </w:r>
      <w:r>
        <w:t>documented</w:t>
      </w:r>
      <w:r>
        <w:rPr>
          <w:spacing w:val="-4"/>
        </w:rPr>
        <w:t xml:space="preserve"> </w:t>
      </w:r>
      <w:r>
        <w:t>amount</w:t>
      </w:r>
      <w:r>
        <w:rPr>
          <w:spacing w:val="-6"/>
        </w:rPr>
        <w:t xml:space="preserve"> </w:t>
      </w:r>
      <w:r>
        <w:t>within</w:t>
      </w:r>
      <w:r>
        <w:rPr>
          <w:spacing w:val="-4"/>
        </w:rPr>
        <w:t xml:space="preserve"> </w:t>
      </w:r>
      <w:r>
        <w:t>the contract, the contractor/vendor shall contact the Contract Administrator to request a modification prior to submitting the invoice in WAWF.</w:t>
      </w:r>
    </w:p>
    <w:p w14:paraId="7C0BFDD0" w14:textId="77777777" w:rsidR="00F877C4" w:rsidRDefault="00327F55">
      <w:pPr>
        <w:pStyle w:val="ListParagraph"/>
        <w:numPr>
          <w:ilvl w:val="0"/>
          <w:numId w:val="13"/>
        </w:numPr>
        <w:tabs>
          <w:tab w:val="left" w:pos="1653"/>
          <w:tab w:val="left" w:pos="1655"/>
        </w:tabs>
        <w:spacing w:line="228" w:lineRule="auto"/>
        <w:ind w:right="2566"/>
      </w:pPr>
      <w:r>
        <w:t>Contractors/vendors</w:t>
      </w:r>
      <w:r>
        <w:rPr>
          <w:spacing w:val="-5"/>
        </w:rPr>
        <w:t xml:space="preserve"> </w:t>
      </w:r>
      <w:r>
        <w:t>will</w:t>
      </w:r>
      <w:r>
        <w:rPr>
          <w:spacing w:val="-4"/>
        </w:rPr>
        <w:t xml:space="preserve"> </w:t>
      </w:r>
      <w:r>
        <w:t>support</w:t>
      </w:r>
      <w:r>
        <w:rPr>
          <w:spacing w:val="-7"/>
        </w:rPr>
        <w:t xml:space="preserve"> </w:t>
      </w:r>
      <w:r>
        <w:t>the</w:t>
      </w:r>
      <w:r>
        <w:rPr>
          <w:spacing w:val="-5"/>
        </w:rPr>
        <w:t xml:space="preserve"> </w:t>
      </w:r>
      <w:r>
        <w:t>prepaid</w:t>
      </w:r>
      <w:r>
        <w:rPr>
          <w:spacing w:val="-5"/>
        </w:rPr>
        <w:t xml:space="preserve"> </w:t>
      </w:r>
      <w:r>
        <w:t>transportation</w:t>
      </w:r>
      <w:r>
        <w:rPr>
          <w:spacing w:val="-8"/>
        </w:rPr>
        <w:t xml:space="preserve"> </w:t>
      </w:r>
      <w:r>
        <w:t>freight charges with a copy of the carrier’s receipted freight bill or evidence of receipt from the carrier if greater than $100.00.</w:t>
      </w:r>
    </w:p>
    <w:p w14:paraId="7314FE19" w14:textId="77777777" w:rsidR="00F877C4" w:rsidRDefault="00327F55">
      <w:pPr>
        <w:pStyle w:val="ListParagraph"/>
        <w:numPr>
          <w:ilvl w:val="0"/>
          <w:numId w:val="13"/>
        </w:numPr>
        <w:tabs>
          <w:tab w:val="left" w:pos="1653"/>
          <w:tab w:val="left" w:pos="1655"/>
        </w:tabs>
        <w:spacing w:line="228" w:lineRule="auto"/>
        <w:ind w:right="2617"/>
      </w:pPr>
      <w:r>
        <w:t>If a receipted freight bill is not available, then the contractor/vendor can provide other support for the claim for reimbursement of freight charges. The contractor/vendor must furnish</w:t>
      </w:r>
      <w:r>
        <w:rPr>
          <w:spacing w:val="-4"/>
        </w:rPr>
        <w:t xml:space="preserve"> </w:t>
      </w:r>
      <w:r>
        <w:t>a</w:t>
      </w:r>
      <w:r>
        <w:rPr>
          <w:spacing w:val="-1"/>
        </w:rPr>
        <w:t xml:space="preserve"> </w:t>
      </w:r>
      <w:r>
        <w:t>copy</w:t>
      </w:r>
      <w:r>
        <w:rPr>
          <w:spacing w:val="-1"/>
        </w:rPr>
        <w:t xml:space="preserve"> </w:t>
      </w:r>
      <w:r>
        <w:t>of</w:t>
      </w:r>
      <w:r>
        <w:rPr>
          <w:spacing w:val="-3"/>
        </w:rPr>
        <w:t xml:space="preserve"> </w:t>
      </w:r>
      <w:r>
        <w:t>the</w:t>
      </w:r>
      <w:r>
        <w:rPr>
          <w:spacing w:val="-3"/>
        </w:rPr>
        <w:t xml:space="preserve"> </w:t>
      </w:r>
      <w:r>
        <w:t>transportation</w:t>
      </w:r>
      <w:r>
        <w:rPr>
          <w:spacing w:val="-1"/>
        </w:rPr>
        <w:t xml:space="preserve"> </w:t>
      </w:r>
      <w:r>
        <w:t>company’s</w:t>
      </w:r>
      <w:r>
        <w:rPr>
          <w:spacing w:val="-1"/>
        </w:rPr>
        <w:t xml:space="preserve"> </w:t>
      </w:r>
      <w:r>
        <w:t>pickup</w:t>
      </w:r>
      <w:r>
        <w:rPr>
          <w:spacing w:val="-4"/>
        </w:rPr>
        <w:t xml:space="preserve"> </w:t>
      </w:r>
      <w:r>
        <w:t>record</w:t>
      </w:r>
      <w:r>
        <w:rPr>
          <w:spacing w:val="-1"/>
        </w:rPr>
        <w:t xml:space="preserve"> </w:t>
      </w:r>
      <w:r>
        <w:t>or a copy of the contractor’s/vendor’s internal business document showing the contractor/vendor turned the material over to a particular</w:t>
      </w:r>
      <w:r>
        <w:rPr>
          <w:spacing w:val="-4"/>
        </w:rPr>
        <w:t xml:space="preserve"> </w:t>
      </w:r>
      <w:r>
        <w:t>shipper.</w:t>
      </w:r>
      <w:r>
        <w:rPr>
          <w:spacing w:val="-5"/>
        </w:rPr>
        <w:t xml:space="preserve"> </w:t>
      </w:r>
      <w:r>
        <w:t>The</w:t>
      </w:r>
      <w:r>
        <w:rPr>
          <w:spacing w:val="-5"/>
        </w:rPr>
        <w:t xml:space="preserve"> </w:t>
      </w:r>
      <w:r>
        <w:t>contractor/vendor</w:t>
      </w:r>
      <w:r>
        <w:rPr>
          <w:spacing w:val="-6"/>
        </w:rPr>
        <w:t xml:space="preserve"> </w:t>
      </w:r>
      <w:r>
        <w:t>then</w:t>
      </w:r>
      <w:r>
        <w:rPr>
          <w:spacing w:val="-7"/>
        </w:rPr>
        <w:t xml:space="preserve"> </w:t>
      </w:r>
      <w:r>
        <w:t>must</w:t>
      </w:r>
      <w:r>
        <w:rPr>
          <w:spacing w:val="-6"/>
        </w:rPr>
        <w:t xml:space="preserve"> </w:t>
      </w:r>
      <w:r>
        <w:t>support</w:t>
      </w:r>
      <w:r>
        <w:rPr>
          <w:spacing w:val="-6"/>
        </w:rPr>
        <w:t xml:space="preserve"> </w:t>
      </w:r>
      <w:r>
        <w:t>either of these documents with a copy of the transportation company’s invoice and a statement that the charges have been paid.</w:t>
      </w:r>
    </w:p>
    <w:p w14:paraId="0764EC1D" w14:textId="77777777" w:rsidR="00F877C4" w:rsidRDefault="00327F55">
      <w:pPr>
        <w:pStyle w:val="ListParagraph"/>
        <w:numPr>
          <w:ilvl w:val="0"/>
          <w:numId w:val="14"/>
        </w:numPr>
        <w:tabs>
          <w:tab w:val="left" w:pos="2013"/>
          <w:tab w:val="left" w:pos="2016"/>
        </w:tabs>
        <w:spacing w:before="235" w:line="228" w:lineRule="auto"/>
        <w:ind w:right="2700"/>
      </w:pPr>
      <w:r>
        <w:rPr>
          <w:u w:val="single"/>
        </w:rPr>
        <w:t>WAWF attachments</w:t>
      </w:r>
      <w:r>
        <w:t>. The contractor/vendor shall attach the proof of shipment documentation in WAWF if applicable. This</w:t>
      </w:r>
      <w:r>
        <w:rPr>
          <w:spacing w:val="-5"/>
        </w:rPr>
        <w:t xml:space="preserve"> </w:t>
      </w:r>
      <w:r>
        <w:t>documentation</w:t>
      </w:r>
      <w:r>
        <w:rPr>
          <w:spacing w:val="-5"/>
        </w:rPr>
        <w:t xml:space="preserve"> </w:t>
      </w:r>
      <w:r>
        <w:t>will</w:t>
      </w:r>
      <w:r>
        <w:rPr>
          <w:spacing w:val="-4"/>
        </w:rPr>
        <w:t xml:space="preserve"> </w:t>
      </w:r>
      <w:r>
        <w:t>assist</w:t>
      </w:r>
      <w:r>
        <w:rPr>
          <w:spacing w:val="-4"/>
        </w:rPr>
        <w:t xml:space="preserve"> </w:t>
      </w:r>
      <w:r>
        <w:t>with</w:t>
      </w:r>
      <w:r>
        <w:rPr>
          <w:spacing w:val="-5"/>
        </w:rPr>
        <w:t xml:space="preserve"> </w:t>
      </w:r>
      <w:r>
        <w:t>“receipting”</w:t>
      </w:r>
      <w:r>
        <w:rPr>
          <w:spacing w:val="-7"/>
        </w:rPr>
        <w:t xml:space="preserve"> </w:t>
      </w:r>
      <w:r>
        <w:t>the</w:t>
      </w:r>
      <w:r>
        <w:rPr>
          <w:spacing w:val="-7"/>
        </w:rPr>
        <w:t xml:space="preserve"> </w:t>
      </w:r>
      <w:r>
        <w:t>material by the NNSY Receiving Department if needed.</w:t>
      </w:r>
    </w:p>
    <w:p w14:paraId="45C2BEB8" w14:textId="77777777" w:rsidR="00F877C4" w:rsidRDefault="00327F55">
      <w:pPr>
        <w:pStyle w:val="ListParagraph"/>
        <w:numPr>
          <w:ilvl w:val="1"/>
          <w:numId w:val="14"/>
        </w:numPr>
        <w:tabs>
          <w:tab w:val="left" w:pos="2733"/>
          <w:tab w:val="left" w:pos="2735"/>
        </w:tabs>
        <w:spacing w:line="228" w:lineRule="auto"/>
        <w:ind w:right="2548"/>
      </w:pPr>
      <w:r>
        <w:t>All</w:t>
      </w:r>
      <w:r>
        <w:rPr>
          <w:spacing w:val="-6"/>
        </w:rPr>
        <w:t xml:space="preserve"> </w:t>
      </w:r>
      <w:r>
        <w:t>material</w:t>
      </w:r>
      <w:r>
        <w:rPr>
          <w:spacing w:val="-3"/>
        </w:rPr>
        <w:t xml:space="preserve"> </w:t>
      </w:r>
      <w:r>
        <w:t>should</w:t>
      </w:r>
      <w:r>
        <w:rPr>
          <w:spacing w:val="-4"/>
        </w:rPr>
        <w:t xml:space="preserve"> </w:t>
      </w:r>
      <w:r>
        <w:t>be</w:t>
      </w:r>
      <w:r>
        <w:rPr>
          <w:spacing w:val="-4"/>
        </w:rPr>
        <w:t xml:space="preserve"> </w:t>
      </w:r>
      <w:r>
        <w:t>shipped</w:t>
      </w:r>
      <w:r>
        <w:rPr>
          <w:spacing w:val="-4"/>
        </w:rPr>
        <w:t xml:space="preserve"> </w:t>
      </w:r>
      <w:r>
        <w:t>to</w:t>
      </w:r>
      <w:r>
        <w:rPr>
          <w:spacing w:val="-4"/>
        </w:rPr>
        <w:t xml:space="preserve"> </w:t>
      </w:r>
      <w:r>
        <w:t>NNSY</w:t>
      </w:r>
      <w:r>
        <w:rPr>
          <w:spacing w:val="-5"/>
        </w:rPr>
        <w:t xml:space="preserve"> </w:t>
      </w:r>
      <w:r>
        <w:t>Building</w:t>
      </w:r>
      <w:r>
        <w:rPr>
          <w:spacing w:val="-4"/>
        </w:rPr>
        <w:t xml:space="preserve"> </w:t>
      </w:r>
      <w:r>
        <w:t>276 unless otherwise stated in the contract.</w:t>
      </w:r>
    </w:p>
    <w:p w14:paraId="5B1B7CCC" w14:textId="77777777" w:rsidR="00F877C4" w:rsidRDefault="00327F55">
      <w:pPr>
        <w:pStyle w:val="ListParagraph"/>
        <w:numPr>
          <w:ilvl w:val="1"/>
          <w:numId w:val="14"/>
        </w:numPr>
        <w:tabs>
          <w:tab w:val="left" w:pos="2733"/>
          <w:tab w:val="left" w:pos="2735"/>
        </w:tabs>
        <w:spacing w:line="228" w:lineRule="auto"/>
        <w:ind w:right="2841"/>
      </w:pPr>
      <w:r>
        <w:t>Provide a legible contract number or lead JML number on the outside of all shipped boxes and packing slips to ensure the NNSY Receiving Department</w:t>
      </w:r>
      <w:r>
        <w:rPr>
          <w:spacing w:val="-6"/>
        </w:rPr>
        <w:t xml:space="preserve"> </w:t>
      </w:r>
      <w:r>
        <w:t>is</w:t>
      </w:r>
      <w:r>
        <w:rPr>
          <w:spacing w:val="-6"/>
        </w:rPr>
        <w:t xml:space="preserve"> </w:t>
      </w:r>
      <w:r>
        <w:t>able</w:t>
      </w:r>
      <w:r>
        <w:rPr>
          <w:spacing w:val="-4"/>
        </w:rPr>
        <w:t xml:space="preserve"> </w:t>
      </w:r>
      <w:r>
        <w:t>to</w:t>
      </w:r>
      <w:r>
        <w:rPr>
          <w:spacing w:val="-7"/>
        </w:rPr>
        <w:t xml:space="preserve"> </w:t>
      </w:r>
      <w:r>
        <w:t>receipt</w:t>
      </w:r>
      <w:r>
        <w:rPr>
          <w:spacing w:val="-3"/>
        </w:rPr>
        <w:t xml:space="preserve"> </w:t>
      </w:r>
      <w:r>
        <w:t>the</w:t>
      </w:r>
      <w:r>
        <w:rPr>
          <w:spacing w:val="-6"/>
        </w:rPr>
        <w:t xml:space="preserve"> </w:t>
      </w:r>
      <w:r>
        <w:t>material</w:t>
      </w:r>
      <w:r>
        <w:rPr>
          <w:spacing w:val="-3"/>
        </w:rPr>
        <w:t xml:space="preserve"> </w:t>
      </w:r>
      <w:r>
        <w:t>properly.</w:t>
      </w:r>
    </w:p>
    <w:p w14:paraId="488F83C9" w14:textId="77777777" w:rsidR="00F877C4" w:rsidRDefault="00327F55">
      <w:pPr>
        <w:pStyle w:val="ListParagraph"/>
        <w:numPr>
          <w:ilvl w:val="0"/>
          <w:numId w:val="14"/>
        </w:numPr>
        <w:tabs>
          <w:tab w:val="left" w:pos="2013"/>
          <w:tab w:val="left" w:pos="2016"/>
        </w:tabs>
        <w:spacing w:before="236" w:line="228" w:lineRule="auto"/>
        <w:ind w:right="2566"/>
      </w:pPr>
      <w:r>
        <w:rPr>
          <w:u w:val="single"/>
        </w:rPr>
        <w:t>Contractor/Vendor Point of Contact (POC)</w:t>
      </w:r>
      <w:r>
        <w:t>. The contractor/vendor</w:t>
      </w:r>
      <w:r>
        <w:rPr>
          <w:spacing w:val="-6"/>
        </w:rPr>
        <w:t xml:space="preserve"> </w:t>
      </w:r>
      <w:r>
        <w:t>shall</w:t>
      </w:r>
      <w:r>
        <w:rPr>
          <w:spacing w:val="-6"/>
        </w:rPr>
        <w:t xml:space="preserve"> </w:t>
      </w:r>
      <w:r>
        <w:t>provide</w:t>
      </w:r>
      <w:r>
        <w:rPr>
          <w:spacing w:val="-6"/>
        </w:rPr>
        <w:t xml:space="preserve"> </w:t>
      </w:r>
      <w:r>
        <w:t>the</w:t>
      </w:r>
      <w:r>
        <w:rPr>
          <w:spacing w:val="-6"/>
        </w:rPr>
        <w:t xml:space="preserve"> </w:t>
      </w:r>
      <w:r>
        <w:t>title</w:t>
      </w:r>
      <w:r>
        <w:rPr>
          <w:spacing w:val="-4"/>
        </w:rPr>
        <w:t xml:space="preserve"> </w:t>
      </w:r>
      <w:r>
        <w:t>and</w:t>
      </w:r>
      <w:r>
        <w:rPr>
          <w:spacing w:val="-6"/>
        </w:rPr>
        <w:t xml:space="preserve"> </w:t>
      </w:r>
      <w:r>
        <w:t>telephone</w:t>
      </w:r>
      <w:r>
        <w:rPr>
          <w:spacing w:val="-6"/>
        </w:rPr>
        <w:t xml:space="preserve"> </w:t>
      </w:r>
      <w:r>
        <w:t xml:space="preserve">number of the person to notify in the event the invoice is deemed </w:t>
      </w:r>
      <w:r>
        <w:rPr>
          <w:spacing w:val="-2"/>
        </w:rPr>
        <w:t>improper.</w:t>
      </w:r>
    </w:p>
    <w:p w14:paraId="44BFA284" w14:textId="77777777" w:rsidR="00F877C4" w:rsidRDefault="00327F55">
      <w:pPr>
        <w:pStyle w:val="ListParagraph"/>
        <w:numPr>
          <w:ilvl w:val="0"/>
          <w:numId w:val="14"/>
        </w:numPr>
        <w:tabs>
          <w:tab w:val="left" w:pos="2014"/>
          <w:tab w:val="left" w:pos="2016"/>
        </w:tabs>
        <w:spacing w:before="239" w:line="228" w:lineRule="auto"/>
        <w:ind w:right="2677" w:hanging="360"/>
      </w:pPr>
      <w:r>
        <w:rPr>
          <w:u w:val="single"/>
        </w:rPr>
        <w:t>Invoice acceptance and certification</w:t>
      </w:r>
      <w:r>
        <w:t>. The contractor/vendor may</w:t>
      </w:r>
      <w:r>
        <w:rPr>
          <w:spacing w:val="-6"/>
        </w:rPr>
        <w:t xml:space="preserve"> </w:t>
      </w:r>
      <w:r>
        <w:t>check</w:t>
      </w:r>
      <w:r>
        <w:rPr>
          <w:spacing w:val="-4"/>
        </w:rPr>
        <w:t xml:space="preserve"> </w:t>
      </w:r>
      <w:r>
        <w:t>WAWF</w:t>
      </w:r>
      <w:r>
        <w:rPr>
          <w:spacing w:val="-4"/>
        </w:rPr>
        <w:t xml:space="preserve"> </w:t>
      </w:r>
      <w:r>
        <w:t>within</w:t>
      </w:r>
      <w:r>
        <w:rPr>
          <w:spacing w:val="-6"/>
        </w:rPr>
        <w:t xml:space="preserve"> </w:t>
      </w:r>
      <w:r>
        <w:t>3-5</w:t>
      </w:r>
      <w:r>
        <w:rPr>
          <w:spacing w:val="-4"/>
        </w:rPr>
        <w:t xml:space="preserve"> </w:t>
      </w:r>
      <w:r>
        <w:t>business</w:t>
      </w:r>
      <w:r>
        <w:rPr>
          <w:spacing w:val="-4"/>
        </w:rPr>
        <w:t xml:space="preserve"> </w:t>
      </w:r>
      <w:r>
        <w:t>day</w:t>
      </w:r>
      <w:r>
        <w:rPr>
          <w:spacing w:val="-4"/>
        </w:rPr>
        <w:t xml:space="preserve"> </w:t>
      </w:r>
      <w:r>
        <w:t>of</w:t>
      </w:r>
      <w:r>
        <w:rPr>
          <w:spacing w:val="-3"/>
        </w:rPr>
        <w:t xml:space="preserve"> </w:t>
      </w:r>
      <w:r>
        <w:t>notification</w:t>
      </w:r>
      <w:r>
        <w:rPr>
          <w:spacing w:val="-6"/>
        </w:rPr>
        <w:t xml:space="preserve"> </w:t>
      </w:r>
      <w:r>
        <w:t xml:space="preserve">of invoice certification for the scheduled electronic payment </w:t>
      </w:r>
      <w:r>
        <w:rPr>
          <w:spacing w:val="-2"/>
        </w:rPr>
        <w:t>date.</w:t>
      </w:r>
    </w:p>
    <w:p w14:paraId="06CA7C65" w14:textId="77777777" w:rsidR="00F877C4" w:rsidRDefault="00F877C4">
      <w:pPr>
        <w:pStyle w:val="ListParagraph"/>
        <w:spacing w:line="228" w:lineRule="auto"/>
        <w:sectPr w:rsidR="00F877C4">
          <w:pgSz w:w="12240" w:h="15840"/>
          <w:pgMar w:top="1360" w:right="1080" w:bottom="280" w:left="1080" w:header="720" w:footer="720" w:gutter="0"/>
          <w:cols w:space="720"/>
        </w:sectPr>
      </w:pPr>
    </w:p>
    <w:p w14:paraId="2112EB63" w14:textId="77777777" w:rsidR="00F877C4" w:rsidRDefault="00327F55">
      <w:pPr>
        <w:pStyle w:val="ListParagraph"/>
        <w:numPr>
          <w:ilvl w:val="0"/>
          <w:numId w:val="14"/>
        </w:numPr>
        <w:tabs>
          <w:tab w:val="left" w:pos="2013"/>
          <w:tab w:val="left" w:pos="2016"/>
        </w:tabs>
        <w:spacing w:before="77" w:line="228" w:lineRule="auto"/>
        <w:ind w:right="2669" w:hanging="360"/>
      </w:pPr>
      <w:r>
        <w:rPr>
          <w:u w:val="single"/>
        </w:rPr>
        <w:lastRenderedPageBreak/>
        <w:t>Invoice rejection</w:t>
      </w:r>
      <w:r>
        <w:t>. The contractor/vendor shall review the comments section in WAWF for the rejection justification. Ensure</w:t>
      </w:r>
      <w:r>
        <w:rPr>
          <w:spacing w:val="-6"/>
        </w:rPr>
        <w:t xml:space="preserve"> </w:t>
      </w:r>
      <w:r>
        <w:t>the</w:t>
      </w:r>
      <w:r>
        <w:rPr>
          <w:spacing w:val="-4"/>
        </w:rPr>
        <w:t xml:space="preserve"> </w:t>
      </w:r>
      <w:r>
        <w:t>invoice</w:t>
      </w:r>
      <w:r>
        <w:rPr>
          <w:spacing w:val="-4"/>
        </w:rPr>
        <w:t xml:space="preserve"> </w:t>
      </w:r>
      <w:r>
        <w:t>is</w:t>
      </w:r>
      <w:r>
        <w:rPr>
          <w:spacing w:val="-4"/>
        </w:rPr>
        <w:t xml:space="preserve"> </w:t>
      </w:r>
      <w:r>
        <w:t>resubmitted</w:t>
      </w:r>
      <w:r>
        <w:rPr>
          <w:spacing w:val="-4"/>
        </w:rPr>
        <w:t xml:space="preserve"> </w:t>
      </w:r>
      <w:r>
        <w:t>with</w:t>
      </w:r>
      <w:r>
        <w:rPr>
          <w:spacing w:val="-4"/>
        </w:rPr>
        <w:t xml:space="preserve"> </w:t>
      </w:r>
      <w:r>
        <w:t>a</w:t>
      </w:r>
      <w:r>
        <w:rPr>
          <w:spacing w:val="-4"/>
        </w:rPr>
        <w:t xml:space="preserve"> </w:t>
      </w:r>
      <w:r>
        <w:t>different</w:t>
      </w:r>
      <w:r>
        <w:rPr>
          <w:spacing w:val="-3"/>
        </w:rPr>
        <w:t xml:space="preserve"> </w:t>
      </w:r>
      <w:r>
        <w:t>letter</w:t>
      </w:r>
      <w:r>
        <w:rPr>
          <w:spacing w:val="-3"/>
        </w:rPr>
        <w:t xml:space="preserve"> </w:t>
      </w:r>
      <w:r>
        <w:t>at</w:t>
      </w:r>
      <w:r>
        <w:rPr>
          <w:spacing w:val="-6"/>
        </w:rPr>
        <w:t xml:space="preserve"> </w:t>
      </w:r>
      <w:r>
        <w:t>the end of the invoice (i.e., A, B, C, etc.) once corrections have been made.</w:t>
      </w:r>
    </w:p>
    <w:p w14:paraId="6DDCED62" w14:textId="77777777" w:rsidR="00F877C4" w:rsidRDefault="00327F55">
      <w:pPr>
        <w:pStyle w:val="ListParagraph"/>
        <w:numPr>
          <w:ilvl w:val="0"/>
          <w:numId w:val="14"/>
        </w:numPr>
        <w:tabs>
          <w:tab w:val="left" w:pos="2014"/>
        </w:tabs>
        <w:spacing w:before="228" w:line="246" w:lineRule="exact"/>
        <w:ind w:left="2014" w:hanging="358"/>
      </w:pPr>
      <w:r>
        <w:rPr>
          <w:u w:val="single"/>
        </w:rPr>
        <w:t>WAWF</w:t>
      </w:r>
      <w:r>
        <w:rPr>
          <w:spacing w:val="-5"/>
          <w:u w:val="single"/>
        </w:rPr>
        <w:t xml:space="preserve"> </w:t>
      </w:r>
      <w:r>
        <w:rPr>
          <w:u w:val="single"/>
        </w:rPr>
        <w:t>and</w:t>
      </w:r>
      <w:r>
        <w:rPr>
          <w:spacing w:val="-6"/>
          <w:u w:val="single"/>
        </w:rPr>
        <w:t xml:space="preserve"> </w:t>
      </w:r>
      <w:r>
        <w:rPr>
          <w:u w:val="single"/>
        </w:rPr>
        <w:t>NNSY</w:t>
      </w:r>
      <w:r>
        <w:rPr>
          <w:spacing w:val="-4"/>
          <w:u w:val="single"/>
        </w:rPr>
        <w:t xml:space="preserve"> </w:t>
      </w:r>
      <w:r>
        <w:rPr>
          <w:u w:val="single"/>
        </w:rPr>
        <w:t>Accounts</w:t>
      </w:r>
      <w:r>
        <w:rPr>
          <w:spacing w:val="-3"/>
          <w:u w:val="single"/>
        </w:rPr>
        <w:t xml:space="preserve"> </w:t>
      </w:r>
      <w:r>
        <w:rPr>
          <w:u w:val="single"/>
        </w:rPr>
        <w:t>Payable</w:t>
      </w:r>
      <w:r>
        <w:rPr>
          <w:spacing w:val="-3"/>
          <w:u w:val="single"/>
        </w:rPr>
        <w:t xml:space="preserve"> </w:t>
      </w:r>
      <w:r>
        <w:rPr>
          <w:u w:val="single"/>
        </w:rPr>
        <w:t>Branch</w:t>
      </w:r>
      <w:r>
        <w:rPr>
          <w:spacing w:val="-3"/>
          <w:u w:val="single"/>
        </w:rPr>
        <w:t xml:space="preserve"> </w:t>
      </w:r>
      <w:r>
        <w:rPr>
          <w:spacing w:val="-4"/>
          <w:u w:val="single"/>
        </w:rPr>
        <w:t>POCs</w:t>
      </w:r>
      <w:r>
        <w:rPr>
          <w:spacing w:val="-4"/>
        </w:rPr>
        <w:t>.</w:t>
      </w:r>
    </w:p>
    <w:p w14:paraId="4F8BC030" w14:textId="77777777" w:rsidR="00F877C4" w:rsidRDefault="00327F55">
      <w:pPr>
        <w:pStyle w:val="ListParagraph"/>
        <w:numPr>
          <w:ilvl w:val="1"/>
          <w:numId w:val="14"/>
        </w:numPr>
        <w:tabs>
          <w:tab w:val="left" w:pos="2373"/>
          <w:tab w:val="left" w:pos="2375"/>
        </w:tabs>
        <w:spacing w:before="3" w:line="228" w:lineRule="auto"/>
        <w:ind w:left="2375" w:right="2548"/>
      </w:pPr>
      <w:r>
        <w:t>The</w:t>
      </w:r>
      <w:r>
        <w:rPr>
          <w:spacing w:val="-4"/>
        </w:rPr>
        <w:t xml:space="preserve"> </w:t>
      </w:r>
      <w:r>
        <w:t>contractor/vendor</w:t>
      </w:r>
      <w:r>
        <w:rPr>
          <w:spacing w:val="-5"/>
        </w:rPr>
        <w:t xml:space="preserve"> </w:t>
      </w:r>
      <w:r>
        <w:t>may</w:t>
      </w:r>
      <w:r>
        <w:rPr>
          <w:spacing w:val="-6"/>
        </w:rPr>
        <w:t xml:space="preserve"> </w:t>
      </w:r>
      <w:r>
        <w:t>contact</w:t>
      </w:r>
      <w:r>
        <w:rPr>
          <w:spacing w:val="-5"/>
        </w:rPr>
        <w:t xml:space="preserve"> </w:t>
      </w:r>
      <w:r>
        <w:t>the</w:t>
      </w:r>
      <w:r>
        <w:rPr>
          <w:spacing w:val="-5"/>
        </w:rPr>
        <w:t xml:space="preserve"> </w:t>
      </w:r>
      <w:r>
        <w:t>WAWF</w:t>
      </w:r>
      <w:r>
        <w:rPr>
          <w:spacing w:val="-5"/>
        </w:rPr>
        <w:t xml:space="preserve"> </w:t>
      </w:r>
      <w:r>
        <w:t>Help</w:t>
      </w:r>
      <w:r>
        <w:rPr>
          <w:spacing w:val="-4"/>
        </w:rPr>
        <w:t xml:space="preserve"> </w:t>
      </w:r>
      <w:r>
        <w:t>Desk at 866-618-5988 for assistance with submitting the invoice(s) into WAWF.</w:t>
      </w:r>
    </w:p>
    <w:p w14:paraId="3F58C761" w14:textId="77777777" w:rsidR="00F877C4" w:rsidRDefault="00327F55">
      <w:pPr>
        <w:pStyle w:val="ListParagraph"/>
        <w:numPr>
          <w:ilvl w:val="1"/>
          <w:numId w:val="14"/>
        </w:numPr>
        <w:tabs>
          <w:tab w:val="left" w:pos="2373"/>
          <w:tab w:val="left" w:pos="2375"/>
        </w:tabs>
        <w:spacing w:line="228" w:lineRule="auto"/>
        <w:ind w:left="2375" w:right="2580"/>
      </w:pPr>
      <w:r>
        <w:t xml:space="preserve">The contractor/vendor may contact the NNSY Accounts Payable Branch at </w:t>
      </w:r>
      <w:hyperlink r:id="rId45">
        <w:r>
          <w:rPr>
            <w:color w:val="05509E"/>
            <w:u w:val="single" w:color="05509E"/>
          </w:rPr>
          <w:t>NNSY_Vendor_Pay@navy.mil</w:t>
        </w:r>
      </w:hyperlink>
      <w:r>
        <w:rPr>
          <w:color w:val="05509E"/>
        </w:rPr>
        <w:t xml:space="preserve"> </w:t>
      </w:r>
      <w:r>
        <w:t>or (757)</w:t>
      </w:r>
      <w:r>
        <w:rPr>
          <w:spacing w:val="-1"/>
        </w:rPr>
        <w:t xml:space="preserve"> </w:t>
      </w:r>
      <w:r>
        <w:t>396-2636</w:t>
      </w:r>
      <w:r>
        <w:rPr>
          <w:spacing w:val="-2"/>
        </w:rPr>
        <w:t xml:space="preserve"> </w:t>
      </w:r>
      <w:r>
        <w:t>for</w:t>
      </w:r>
      <w:r>
        <w:rPr>
          <w:spacing w:val="-1"/>
        </w:rPr>
        <w:t xml:space="preserve"> </w:t>
      </w:r>
      <w:r>
        <w:t>invoice</w:t>
      </w:r>
      <w:r>
        <w:rPr>
          <w:spacing w:val="-1"/>
        </w:rPr>
        <w:t xml:space="preserve"> </w:t>
      </w:r>
      <w:r>
        <w:t>questions or</w:t>
      </w:r>
      <w:r>
        <w:rPr>
          <w:spacing w:val="-1"/>
        </w:rPr>
        <w:t xml:space="preserve"> </w:t>
      </w:r>
      <w:r>
        <w:t>for invoice status if</w:t>
      </w:r>
      <w:r>
        <w:rPr>
          <w:spacing w:val="-5"/>
        </w:rPr>
        <w:t xml:space="preserve"> </w:t>
      </w:r>
      <w:r>
        <w:t>the</w:t>
      </w:r>
      <w:r>
        <w:rPr>
          <w:spacing w:val="-5"/>
        </w:rPr>
        <w:t xml:space="preserve"> </w:t>
      </w:r>
      <w:r>
        <w:t>invoice</w:t>
      </w:r>
      <w:r>
        <w:rPr>
          <w:spacing w:val="-5"/>
        </w:rPr>
        <w:t xml:space="preserve"> </w:t>
      </w:r>
      <w:r>
        <w:t>has</w:t>
      </w:r>
      <w:r>
        <w:rPr>
          <w:spacing w:val="-3"/>
        </w:rPr>
        <w:t xml:space="preserve"> </w:t>
      </w:r>
      <w:r>
        <w:t>not</w:t>
      </w:r>
      <w:r>
        <w:rPr>
          <w:spacing w:val="-2"/>
        </w:rPr>
        <w:t xml:space="preserve"> </w:t>
      </w:r>
      <w:r>
        <w:t>been</w:t>
      </w:r>
      <w:r>
        <w:rPr>
          <w:spacing w:val="-6"/>
        </w:rPr>
        <w:t xml:space="preserve"> </w:t>
      </w:r>
      <w:r>
        <w:t>certified</w:t>
      </w:r>
      <w:r>
        <w:rPr>
          <w:spacing w:val="-3"/>
        </w:rPr>
        <w:t xml:space="preserve"> </w:t>
      </w:r>
      <w:r>
        <w:t>for</w:t>
      </w:r>
      <w:r>
        <w:rPr>
          <w:spacing w:val="-2"/>
        </w:rPr>
        <w:t xml:space="preserve"> </w:t>
      </w:r>
      <w:r>
        <w:t>payment</w:t>
      </w:r>
      <w:r>
        <w:rPr>
          <w:spacing w:val="-2"/>
        </w:rPr>
        <w:t xml:space="preserve"> </w:t>
      </w:r>
      <w:r>
        <w:t>within</w:t>
      </w:r>
      <w:r>
        <w:rPr>
          <w:spacing w:val="-3"/>
        </w:rPr>
        <w:t xml:space="preserve"> </w:t>
      </w:r>
      <w:r>
        <w:t>30 days of submission. The contractor/vendor shall provide the contract number and invoice number in the Subject line of the email correspondence.</w:t>
      </w:r>
    </w:p>
    <w:p w14:paraId="4BE5BB30" w14:textId="77777777" w:rsidR="00F877C4" w:rsidRDefault="00327F55">
      <w:pPr>
        <w:pStyle w:val="BodyText"/>
        <w:spacing w:before="227"/>
        <w:ind w:left="935"/>
      </w:pPr>
      <w:r>
        <w:t>(End</w:t>
      </w:r>
      <w:r>
        <w:rPr>
          <w:spacing w:val="-4"/>
        </w:rPr>
        <w:t xml:space="preserve"> </w:t>
      </w:r>
      <w:r>
        <w:t>of</w:t>
      </w:r>
      <w:r>
        <w:rPr>
          <w:spacing w:val="-1"/>
        </w:rPr>
        <w:t xml:space="preserve"> </w:t>
      </w:r>
      <w:r>
        <w:rPr>
          <w:spacing w:val="-2"/>
        </w:rPr>
        <w:t>Clause)</w:t>
      </w:r>
    </w:p>
    <w:p w14:paraId="474B104E" w14:textId="77777777" w:rsidR="00F877C4" w:rsidRDefault="00327F55">
      <w:pPr>
        <w:pStyle w:val="Heading1"/>
        <w:spacing w:before="239"/>
      </w:pPr>
      <w:bookmarkStart w:id="13" w:name="5352.201-9101_OMBUDSMAN_(OCT_2019)"/>
      <w:bookmarkEnd w:id="13"/>
      <w:r>
        <w:t>5352.201-9101</w:t>
      </w:r>
      <w:r>
        <w:rPr>
          <w:spacing w:val="-8"/>
        </w:rPr>
        <w:t xml:space="preserve"> </w:t>
      </w:r>
      <w:r>
        <w:t>OMBUDSMAN</w:t>
      </w:r>
      <w:r>
        <w:rPr>
          <w:spacing w:val="-6"/>
        </w:rPr>
        <w:t xml:space="preserve"> </w:t>
      </w:r>
      <w:r>
        <w:t>(OCT</w:t>
      </w:r>
      <w:r>
        <w:rPr>
          <w:spacing w:val="-5"/>
        </w:rPr>
        <w:t xml:space="preserve"> </w:t>
      </w:r>
      <w:r>
        <w:rPr>
          <w:spacing w:val="-2"/>
        </w:rPr>
        <w:t>2019)</w:t>
      </w:r>
    </w:p>
    <w:p w14:paraId="25BD6172" w14:textId="77777777" w:rsidR="00F877C4" w:rsidRDefault="00327F55">
      <w:pPr>
        <w:pStyle w:val="ListParagraph"/>
        <w:numPr>
          <w:ilvl w:val="0"/>
          <w:numId w:val="12"/>
        </w:numPr>
        <w:tabs>
          <w:tab w:val="left" w:pos="1066"/>
          <w:tab w:val="left" w:pos="1068"/>
        </w:tabs>
        <w:spacing w:before="237" w:line="228" w:lineRule="auto"/>
        <w:ind w:right="2659"/>
      </w:pPr>
      <w:r>
        <w:t>An ombudsman has been appointed to hear and facilitate the resolution of concerns from offerors, potential offerors, and others for this acquisition. When requested, the ombudsman will maintain strict confidentiality as to the source of the concern. The existence of the ombudsman does not affect the authority of the program manager, contracting</w:t>
      </w:r>
      <w:r>
        <w:rPr>
          <w:spacing w:val="-4"/>
        </w:rPr>
        <w:t xml:space="preserve"> </w:t>
      </w:r>
      <w:r>
        <w:t>officer,</w:t>
      </w:r>
      <w:r>
        <w:rPr>
          <w:spacing w:val="-4"/>
        </w:rPr>
        <w:t xml:space="preserve"> </w:t>
      </w:r>
      <w:r>
        <w:t>or</w:t>
      </w:r>
      <w:r>
        <w:rPr>
          <w:spacing w:val="-6"/>
        </w:rPr>
        <w:t xml:space="preserve"> </w:t>
      </w:r>
      <w:r>
        <w:t>source</w:t>
      </w:r>
      <w:r>
        <w:rPr>
          <w:spacing w:val="-4"/>
        </w:rPr>
        <w:t xml:space="preserve"> </w:t>
      </w:r>
      <w:r>
        <w:t>selection</w:t>
      </w:r>
      <w:r>
        <w:rPr>
          <w:spacing w:val="-4"/>
        </w:rPr>
        <w:t xml:space="preserve"> </w:t>
      </w:r>
      <w:r>
        <w:t>official.</w:t>
      </w:r>
      <w:r>
        <w:rPr>
          <w:spacing w:val="-4"/>
        </w:rPr>
        <w:t xml:space="preserve"> </w:t>
      </w:r>
      <w:r>
        <w:t>Further,</w:t>
      </w:r>
      <w:r>
        <w:rPr>
          <w:spacing w:val="-7"/>
        </w:rPr>
        <w:t xml:space="preserve"> </w:t>
      </w:r>
      <w:r>
        <w:t>the</w:t>
      </w:r>
      <w:r>
        <w:rPr>
          <w:spacing w:val="-4"/>
        </w:rPr>
        <w:t xml:space="preserve"> </w:t>
      </w:r>
      <w:r>
        <w:t>ombudsman does not participate in the evaluation of proposals, the source selection process, or the adjudication of protests or formal contract disputes. The ombudsman may refer the interested party to another official who can resolve the concern.</w:t>
      </w:r>
    </w:p>
    <w:p w14:paraId="6D501579" w14:textId="77777777" w:rsidR="00F877C4" w:rsidRDefault="00327F55">
      <w:pPr>
        <w:pStyle w:val="ListParagraph"/>
        <w:numPr>
          <w:ilvl w:val="0"/>
          <w:numId w:val="12"/>
        </w:numPr>
        <w:tabs>
          <w:tab w:val="left" w:pos="1065"/>
          <w:tab w:val="left" w:pos="1067"/>
        </w:tabs>
        <w:spacing w:before="237" w:line="228" w:lineRule="auto"/>
        <w:ind w:left="1067" w:right="2529"/>
      </w:pPr>
      <w:r>
        <w:t>Before consulting with an ombudsman, interested parties must first address</w:t>
      </w:r>
      <w:r>
        <w:rPr>
          <w:spacing w:val="-6"/>
        </w:rPr>
        <w:t xml:space="preserve"> </w:t>
      </w:r>
      <w:r>
        <w:t>their</w:t>
      </w:r>
      <w:r>
        <w:rPr>
          <w:spacing w:val="-6"/>
        </w:rPr>
        <w:t xml:space="preserve"> </w:t>
      </w:r>
      <w:r>
        <w:t>concerns,</w:t>
      </w:r>
      <w:r>
        <w:rPr>
          <w:spacing w:val="-4"/>
        </w:rPr>
        <w:t xml:space="preserve"> </w:t>
      </w:r>
      <w:r>
        <w:t>issues,</w:t>
      </w:r>
      <w:r>
        <w:rPr>
          <w:spacing w:val="-4"/>
        </w:rPr>
        <w:t xml:space="preserve"> </w:t>
      </w:r>
      <w:r>
        <w:t>disagreements,</w:t>
      </w:r>
      <w:r>
        <w:rPr>
          <w:spacing w:val="-7"/>
        </w:rPr>
        <w:t xml:space="preserve"> </w:t>
      </w:r>
      <w:r>
        <w:t>and/or</w:t>
      </w:r>
      <w:r>
        <w:rPr>
          <w:spacing w:val="-6"/>
        </w:rPr>
        <w:t xml:space="preserve"> </w:t>
      </w:r>
      <w:r>
        <w:t>recommendations</w:t>
      </w:r>
      <w:r>
        <w:rPr>
          <w:spacing w:val="-4"/>
        </w:rPr>
        <w:t xml:space="preserve"> </w:t>
      </w:r>
      <w:r>
        <w:t>to the</w:t>
      </w:r>
      <w:r>
        <w:rPr>
          <w:spacing w:val="-3"/>
        </w:rPr>
        <w:t xml:space="preserve"> </w:t>
      </w:r>
      <w:r>
        <w:t>contracting</w:t>
      </w:r>
      <w:r>
        <w:rPr>
          <w:spacing w:val="-3"/>
        </w:rPr>
        <w:t xml:space="preserve"> </w:t>
      </w:r>
      <w:r>
        <w:t>officer</w:t>
      </w:r>
      <w:r>
        <w:rPr>
          <w:spacing w:val="-2"/>
        </w:rPr>
        <w:t xml:space="preserve"> </w:t>
      </w:r>
      <w:r>
        <w:t>for</w:t>
      </w:r>
      <w:r>
        <w:rPr>
          <w:spacing w:val="-2"/>
        </w:rPr>
        <w:t xml:space="preserve"> </w:t>
      </w:r>
      <w:r>
        <w:t>resolution.</w:t>
      </w:r>
      <w:r>
        <w:rPr>
          <w:spacing w:val="-3"/>
        </w:rPr>
        <w:t xml:space="preserve"> </w:t>
      </w:r>
      <w:r>
        <w:t>Consulting</w:t>
      </w:r>
      <w:r>
        <w:rPr>
          <w:spacing w:val="-3"/>
        </w:rPr>
        <w:t xml:space="preserve"> </w:t>
      </w:r>
      <w:r>
        <w:t>an</w:t>
      </w:r>
      <w:r>
        <w:rPr>
          <w:spacing w:val="-3"/>
        </w:rPr>
        <w:t xml:space="preserve"> </w:t>
      </w:r>
      <w:r>
        <w:t>ombudsman</w:t>
      </w:r>
      <w:r>
        <w:rPr>
          <w:spacing w:val="-3"/>
        </w:rPr>
        <w:t xml:space="preserve"> </w:t>
      </w:r>
      <w:r>
        <w:t>does</w:t>
      </w:r>
      <w:r>
        <w:rPr>
          <w:spacing w:val="-3"/>
        </w:rPr>
        <w:t xml:space="preserve"> </w:t>
      </w:r>
      <w:r>
        <w:t>not alter or postpone the timelines for any other processes (e.g., agency level bid protests, GAO bid protests, requests for debriefings, employee-employer actions, contests of OMB Circular A-76 competition performance decisions).</w:t>
      </w:r>
    </w:p>
    <w:p w14:paraId="3454B29A" w14:textId="77777777" w:rsidR="00F877C4" w:rsidRDefault="00327F55">
      <w:pPr>
        <w:pStyle w:val="ListParagraph"/>
        <w:numPr>
          <w:ilvl w:val="0"/>
          <w:numId w:val="12"/>
        </w:numPr>
        <w:tabs>
          <w:tab w:val="left" w:pos="1065"/>
          <w:tab w:val="left" w:pos="1067"/>
        </w:tabs>
        <w:spacing w:before="238" w:line="228" w:lineRule="auto"/>
        <w:ind w:left="1067" w:right="2760"/>
      </w:pPr>
      <w:r>
        <w:t xml:space="preserve">If resolution cannot be made by the contracting officer, the interested party may contact the ombudsman. The ombudsman for ACC Contracting Squadrons is Lt Col Aaron Judge, 764-5372, </w:t>
      </w:r>
      <w:hyperlink r:id="rId46">
        <w:r>
          <w:t>aaron.judge@us.af.mil</w:t>
        </w:r>
      </w:hyperlink>
      <w:r>
        <w:t xml:space="preserve"> ; Concerns, issues, disagreements, and recommendations that cannot be resolved at the Center/MAJCOM/DRU/HQ</w:t>
      </w:r>
      <w:r>
        <w:rPr>
          <w:spacing w:val="-12"/>
        </w:rPr>
        <w:t xml:space="preserve"> </w:t>
      </w:r>
      <w:r>
        <w:t>AFICA/AFISRA/SMC</w:t>
      </w:r>
      <w:r>
        <w:rPr>
          <w:spacing w:val="-12"/>
        </w:rPr>
        <w:t xml:space="preserve"> </w:t>
      </w:r>
      <w:r>
        <w:t>ombudsman</w:t>
      </w:r>
      <w:r>
        <w:rPr>
          <w:spacing w:val="-11"/>
        </w:rPr>
        <w:t xml:space="preserve"> </w:t>
      </w:r>
      <w:r>
        <w:t>level, may be brought by the interested party for further consideration to the Air Force ombudsman, Associate Deputy Assistant Secretary (ADAS) (Contracting), SAF/AQC, 1060 Air Force Pentagon, Washington DC 20330-1060, phone number (571) 256-2395, facsimile number (571)</w:t>
      </w:r>
    </w:p>
    <w:p w14:paraId="30548A4C" w14:textId="77777777" w:rsidR="00F877C4" w:rsidRDefault="00327F55">
      <w:pPr>
        <w:pStyle w:val="BodyText"/>
        <w:spacing w:line="240" w:lineRule="exact"/>
        <w:ind w:left="1068"/>
      </w:pPr>
      <w:r>
        <w:rPr>
          <w:spacing w:val="-2"/>
        </w:rPr>
        <w:t>256-2431.</w:t>
      </w:r>
    </w:p>
    <w:p w14:paraId="364A62F9" w14:textId="77777777" w:rsidR="00F877C4" w:rsidRDefault="00F877C4">
      <w:pPr>
        <w:pStyle w:val="BodyText"/>
        <w:spacing w:line="240" w:lineRule="exact"/>
        <w:sectPr w:rsidR="00F877C4">
          <w:pgSz w:w="12240" w:h="15840"/>
          <w:pgMar w:top="1600" w:right="1080" w:bottom="280" w:left="1080" w:header="720" w:footer="720" w:gutter="0"/>
          <w:cols w:space="720"/>
        </w:sectPr>
      </w:pPr>
    </w:p>
    <w:p w14:paraId="5EC3AA5F" w14:textId="77777777" w:rsidR="00F877C4" w:rsidRDefault="00327F55">
      <w:pPr>
        <w:pStyle w:val="ListParagraph"/>
        <w:numPr>
          <w:ilvl w:val="0"/>
          <w:numId w:val="12"/>
        </w:numPr>
        <w:tabs>
          <w:tab w:val="left" w:pos="1066"/>
          <w:tab w:val="left" w:pos="1068"/>
        </w:tabs>
        <w:spacing w:before="77" w:line="228" w:lineRule="auto"/>
        <w:ind w:right="3039"/>
      </w:pPr>
      <w:r>
        <w:lastRenderedPageBreak/>
        <w:t>The</w:t>
      </w:r>
      <w:r>
        <w:rPr>
          <w:spacing w:val="-3"/>
        </w:rPr>
        <w:t xml:space="preserve"> </w:t>
      </w:r>
      <w:r>
        <w:t>ombudsman</w:t>
      </w:r>
      <w:r>
        <w:rPr>
          <w:spacing w:val="-6"/>
        </w:rPr>
        <w:t xml:space="preserve"> </w:t>
      </w:r>
      <w:r>
        <w:t>has</w:t>
      </w:r>
      <w:r>
        <w:rPr>
          <w:spacing w:val="-5"/>
        </w:rPr>
        <w:t xml:space="preserve"> </w:t>
      </w:r>
      <w:r>
        <w:t>no</w:t>
      </w:r>
      <w:r>
        <w:rPr>
          <w:spacing w:val="-3"/>
        </w:rPr>
        <w:t xml:space="preserve"> </w:t>
      </w:r>
      <w:r>
        <w:t>authority</w:t>
      </w:r>
      <w:r>
        <w:rPr>
          <w:spacing w:val="-6"/>
        </w:rPr>
        <w:t xml:space="preserve"> </w:t>
      </w:r>
      <w:r>
        <w:t>to</w:t>
      </w:r>
      <w:r>
        <w:rPr>
          <w:spacing w:val="-3"/>
        </w:rPr>
        <w:t xml:space="preserve"> </w:t>
      </w:r>
      <w:r>
        <w:t>render</w:t>
      </w:r>
      <w:r>
        <w:rPr>
          <w:spacing w:val="-2"/>
        </w:rPr>
        <w:t xml:space="preserve"> </w:t>
      </w:r>
      <w:r>
        <w:t>a</w:t>
      </w:r>
      <w:r>
        <w:rPr>
          <w:spacing w:val="-3"/>
        </w:rPr>
        <w:t xml:space="preserve"> </w:t>
      </w:r>
      <w:r>
        <w:t>decision</w:t>
      </w:r>
      <w:r>
        <w:rPr>
          <w:spacing w:val="-3"/>
        </w:rPr>
        <w:t xml:space="preserve"> </w:t>
      </w:r>
      <w:r>
        <w:t>that</w:t>
      </w:r>
      <w:r>
        <w:rPr>
          <w:spacing w:val="-2"/>
        </w:rPr>
        <w:t xml:space="preserve"> </w:t>
      </w:r>
      <w:r>
        <w:t>binds</w:t>
      </w:r>
      <w:r>
        <w:rPr>
          <w:spacing w:val="-5"/>
        </w:rPr>
        <w:t xml:space="preserve"> </w:t>
      </w:r>
      <w:r>
        <w:t xml:space="preserve">the </w:t>
      </w:r>
      <w:r>
        <w:rPr>
          <w:spacing w:val="-2"/>
        </w:rPr>
        <w:t>agency.</w:t>
      </w:r>
    </w:p>
    <w:p w14:paraId="136BD608" w14:textId="77777777" w:rsidR="00F877C4" w:rsidRDefault="00327F55">
      <w:pPr>
        <w:pStyle w:val="ListParagraph"/>
        <w:numPr>
          <w:ilvl w:val="0"/>
          <w:numId w:val="12"/>
        </w:numPr>
        <w:tabs>
          <w:tab w:val="left" w:pos="1066"/>
          <w:tab w:val="left" w:pos="1068"/>
        </w:tabs>
        <w:spacing w:before="239" w:line="228" w:lineRule="auto"/>
        <w:ind w:right="2854"/>
      </w:pPr>
      <w:r>
        <w:t>Do not contact the ombudsman to request copies of the solicitation, verify</w:t>
      </w:r>
      <w:r>
        <w:rPr>
          <w:spacing w:val="-4"/>
        </w:rPr>
        <w:t xml:space="preserve"> </w:t>
      </w:r>
      <w:r>
        <w:t>offer</w:t>
      </w:r>
      <w:r>
        <w:rPr>
          <w:spacing w:val="-3"/>
        </w:rPr>
        <w:t xml:space="preserve"> </w:t>
      </w:r>
      <w:r>
        <w:t>due</w:t>
      </w:r>
      <w:r>
        <w:rPr>
          <w:spacing w:val="-4"/>
        </w:rPr>
        <w:t xml:space="preserve"> </w:t>
      </w:r>
      <w:r>
        <w:t>date,</w:t>
      </w:r>
      <w:r>
        <w:rPr>
          <w:spacing w:val="-7"/>
        </w:rPr>
        <w:t xml:space="preserve"> </w:t>
      </w:r>
      <w:r>
        <w:t>or</w:t>
      </w:r>
      <w:r>
        <w:rPr>
          <w:spacing w:val="-3"/>
        </w:rPr>
        <w:t xml:space="preserve"> </w:t>
      </w:r>
      <w:r>
        <w:t>clarify</w:t>
      </w:r>
      <w:r>
        <w:rPr>
          <w:spacing w:val="-4"/>
        </w:rPr>
        <w:t xml:space="preserve"> </w:t>
      </w:r>
      <w:r>
        <w:t>technical</w:t>
      </w:r>
      <w:r>
        <w:rPr>
          <w:spacing w:val="-3"/>
        </w:rPr>
        <w:t xml:space="preserve"> </w:t>
      </w:r>
      <w:r>
        <w:t>requirements.</w:t>
      </w:r>
      <w:r>
        <w:rPr>
          <w:spacing w:val="-7"/>
        </w:rPr>
        <w:t xml:space="preserve"> </w:t>
      </w:r>
      <w:r>
        <w:t>Such</w:t>
      </w:r>
      <w:r>
        <w:rPr>
          <w:spacing w:val="-4"/>
        </w:rPr>
        <w:t xml:space="preserve"> </w:t>
      </w:r>
      <w:r>
        <w:t>inquiries shall be directed to the Contracting Officer.</w:t>
      </w:r>
    </w:p>
    <w:p w14:paraId="2AFEAA61" w14:textId="77777777" w:rsidR="00F877C4" w:rsidRDefault="00327F55">
      <w:pPr>
        <w:pStyle w:val="BodyText"/>
        <w:spacing w:line="242" w:lineRule="exact"/>
        <w:ind w:left="3561"/>
      </w:pPr>
      <w:r>
        <w:t>(End</w:t>
      </w:r>
      <w:r>
        <w:rPr>
          <w:spacing w:val="-4"/>
        </w:rPr>
        <w:t xml:space="preserve"> </w:t>
      </w:r>
      <w:r>
        <w:t>of</w:t>
      </w:r>
      <w:r>
        <w:rPr>
          <w:spacing w:val="-1"/>
        </w:rPr>
        <w:t xml:space="preserve"> </w:t>
      </w:r>
      <w:r>
        <w:rPr>
          <w:spacing w:val="-2"/>
        </w:rPr>
        <w:t>clause)</w:t>
      </w:r>
    </w:p>
    <w:p w14:paraId="06DB0AEE" w14:textId="77777777" w:rsidR="00F877C4" w:rsidRDefault="00F877C4">
      <w:pPr>
        <w:pStyle w:val="BodyText"/>
        <w:spacing w:before="226"/>
        <w:ind w:left="0"/>
      </w:pPr>
    </w:p>
    <w:p w14:paraId="1C3F0F13" w14:textId="77777777" w:rsidR="00F877C4" w:rsidRDefault="00327F55">
      <w:pPr>
        <w:pStyle w:val="Heading1"/>
        <w:ind w:right="796"/>
      </w:pPr>
      <w:bookmarkStart w:id="14" w:name="5452.233-9001_-_DISPUTES_–_AGREEMENT_TO_"/>
      <w:bookmarkEnd w:id="14"/>
      <w:r>
        <w:t>5452.233-9001</w:t>
      </w:r>
      <w:r>
        <w:rPr>
          <w:spacing w:val="-7"/>
        </w:rPr>
        <w:t xml:space="preserve"> </w:t>
      </w:r>
      <w:r>
        <w:t>-</w:t>
      </w:r>
      <w:r>
        <w:rPr>
          <w:spacing w:val="-4"/>
        </w:rPr>
        <w:t xml:space="preserve"> </w:t>
      </w:r>
      <w:r>
        <w:t>DISPUTES</w:t>
      </w:r>
      <w:r>
        <w:rPr>
          <w:spacing w:val="-6"/>
        </w:rPr>
        <w:t xml:space="preserve"> </w:t>
      </w:r>
      <w:r>
        <w:t>–</w:t>
      </w:r>
      <w:r>
        <w:rPr>
          <w:spacing w:val="-5"/>
        </w:rPr>
        <w:t xml:space="preserve"> </w:t>
      </w:r>
      <w:r>
        <w:t>AGREEMENT</w:t>
      </w:r>
      <w:r>
        <w:rPr>
          <w:spacing w:val="-6"/>
        </w:rPr>
        <w:t xml:space="preserve"> </w:t>
      </w:r>
      <w:r>
        <w:t>TO</w:t>
      </w:r>
      <w:r>
        <w:rPr>
          <w:spacing w:val="-6"/>
        </w:rPr>
        <w:t xml:space="preserve"> </w:t>
      </w:r>
      <w:r>
        <w:t>USE</w:t>
      </w:r>
      <w:r>
        <w:rPr>
          <w:spacing w:val="-6"/>
        </w:rPr>
        <w:t xml:space="preserve"> </w:t>
      </w:r>
      <w:r>
        <w:t>ALTERNATIVE</w:t>
      </w:r>
      <w:r>
        <w:rPr>
          <w:spacing w:val="-6"/>
        </w:rPr>
        <w:t xml:space="preserve"> </w:t>
      </w:r>
      <w:r>
        <w:t>DISPUTE RESOLUTION (DEC 2016)</w:t>
      </w:r>
    </w:p>
    <w:p w14:paraId="3A3211BC" w14:textId="77777777" w:rsidR="00F877C4" w:rsidRDefault="00327F55">
      <w:pPr>
        <w:pStyle w:val="ListParagraph"/>
        <w:numPr>
          <w:ilvl w:val="1"/>
          <w:numId w:val="12"/>
        </w:numPr>
        <w:tabs>
          <w:tab w:val="left" w:pos="1208"/>
        </w:tabs>
        <w:spacing w:before="7" w:line="249" w:lineRule="auto"/>
        <w:ind w:right="2551" w:firstLine="0"/>
        <w:rPr>
          <w:sz w:val="20"/>
        </w:rPr>
      </w:pPr>
      <w:r>
        <w:rPr>
          <w:sz w:val="20"/>
        </w:rPr>
        <w:t>The parties agree to negotiate with each other to try to resolve any disputes</w:t>
      </w:r>
      <w:r>
        <w:rPr>
          <w:spacing w:val="40"/>
          <w:sz w:val="20"/>
        </w:rPr>
        <w:t xml:space="preserve"> </w:t>
      </w:r>
      <w:r>
        <w:rPr>
          <w:sz w:val="20"/>
        </w:rPr>
        <w:t>that may arise. If unassisted negotiations are unsuccessful, the parties will use alternative dispute resolution (ADR) techniques to try to resolve the dispute. Litigation will only be considered as a last resort when ADR is unsuccessful or has</w:t>
      </w:r>
      <w:r>
        <w:rPr>
          <w:spacing w:val="-4"/>
          <w:sz w:val="20"/>
        </w:rPr>
        <w:t xml:space="preserve"> </w:t>
      </w:r>
      <w:r>
        <w:rPr>
          <w:sz w:val="20"/>
        </w:rPr>
        <w:t>been</w:t>
      </w:r>
      <w:r>
        <w:rPr>
          <w:spacing w:val="-2"/>
          <w:sz w:val="20"/>
        </w:rPr>
        <w:t xml:space="preserve"> </w:t>
      </w:r>
      <w:r>
        <w:rPr>
          <w:sz w:val="20"/>
        </w:rPr>
        <w:t>documented</w:t>
      </w:r>
      <w:r>
        <w:rPr>
          <w:spacing w:val="-2"/>
          <w:sz w:val="20"/>
        </w:rPr>
        <w:t xml:space="preserve"> </w:t>
      </w:r>
      <w:r>
        <w:rPr>
          <w:sz w:val="20"/>
        </w:rPr>
        <w:t>by</w:t>
      </w:r>
      <w:r>
        <w:rPr>
          <w:spacing w:val="-4"/>
          <w:sz w:val="20"/>
        </w:rPr>
        <w:t xml:space="preserve"> </w:t>
      </w:r>
      <w:r>
        <w:rPr>
          <w:sz w:val="20"/>
        </w:rPr>
        <w:t>the</w:t>
      </w:r>
      <w:r>
        <w:rPr>
          <w:spacing w:val="-3"/>
          <w:sz w:val="20"/>
        </w:rPr>
        <w:t xml:space="preserve"> </w:t>
      </w:r>
      <w:r>
        <w:rPr>
          <w:sz w:val="20"/>
        </w:rPr>
        <w:t>party</w:t>
      </w:r>
      <w:r>
        <w:rPr>
          <w:spacing w:val="-2"/>
          <w:sz w:val="20"/>
        </w:rPr>
        <w:t xml:space="preserve"> </w:t>
      </w:r>
      <w:r>
        <w:rPr>
          <w:sz w:val="20"/>
        </w:rPr>
        <w:t>rejecting</w:t>
      </w:r>
      <w:r>
        <w:rPr>
          <w:spacing w:val="-2"/>
          <w:sz w:val="20"/>
        </w:rPr>
        <w:t xml:space="preserve"> </w:t>
      </w:r>
      <w:r>
        <w:rPr>
          <w:sz w:val="20"/>
        </w:rPr>
        <w:t>ADR</w:t>
      </w:r>
      <w:r>
        <w:rPr>
          <w:spacing w:val="-4"/>
          <w:sz w:val="20"/>
        </w:rPr>
        <w:t xml:space="preserve"> </w:t>
      </w:r>
      <w:r>
        <w:rPr>
          <w:sz w:val="20"/>
        </w:rPr>
        <w:t>to</w:t>
      </w:r>
      <w:r>
        <w:rPr>
          <w:spacing w:val="-2"/>
          <w:sz w:val="20"/>
        </w:rPr>
        <w:t xml:space="preserve"> </w:t>
      </w:r>
      <w:r>
        <w:rPr>
          <w:sz w:val="20"/>
        </w:rPr>
        <w:t>be</w:t>
      </w:r>
      <w:r>
        <w:rPr>
          <w:spacing w:val="-3"/>
          <w:sz w:val="20"/>
        </w:rPr>
        <w:t xml:space="preserve"> </w:t>
      </w:r>
      <w:r>
        <w:rPr>
          <w:sz w:val="20"/>
        </w:rPr>
        <w:t>inappropriate</w:t>
      </w:r>
      <w:r>
        <w:rPr>
          <w:spacing w:val="-5"/>
          <w:sz w:val="20"/>
        </w:rPr>
        <w:t xml:space="preserve"> </w:t>
      </w:r>
      <w:r>
        <w:rPr>
          <w:sz w:val="20"/>
        </w:rPr>
        <w:t>for</w:t>
      </w:r>
      <w:r>
        <w:rPr>
          <w:spacing w:val="-5"/>
          <w:sz w:val="20"/>
        </w:rPr>
        <w:t xml:space="preserve"> </w:t>
      </w:r>
      <w:r>
        <w:rPr>
          <w:sz w:val="20"/>
        </w:rPr>
        <w:t>resolving the dispute.</w:t>
      </w:r>
    </w:p>
    <w:p w14:paraId="2DDF3E3A" w14:textId="77777777" w:rsidR="00F877C4" w:rsidRDefault="00F877C4">
      <w:pPr>
        <w:pStyle w:val="BodyText"/>
        <w:spacing w:before="15"/>
        <w:ind w:left="0"/>
        <w:rPr>
          <w:sz w:val="20"/>
        </w:rPr>
      </w:pPr>
    </w:p>
    <w:p w14:paraId="6863043F" w14:textId="77777777" w:rsidR="00F877C4" w:rsidRDefault="00327F55">
      <w:pPr>
        <w:pStyle w:val="ListParagraph"/>
        <w:numPr>
          <w:ilvl w:val="1"/>
          <w:numId w:val="12"/>
        </w:numPr>
        <w:tabs>
          <w:tab w:val="left" w:pos="1219"/>
        </w:tabs>
        <w:spacing w:line="249" w:lineRule="auto"/>
        <w:ind w:left="935" w:right="2595" w:firstLine="0"/>
        <w:rPr>
          <w:sz w:val="20"/>
        </w:rPr>
      </w:pPr>
      <w:r>
        <w:rPr>
          <w:sz w:val="20"/>
        </w:rPr>
        <w:t>Before</w:t>
      </w:r>
      <w:r>
        <w:rPr>
          <w:spacing w:val="-3"/>
          <w:sz w:val="20"/>
        </w:rPr>
        <w:t xml:space="preserve"> </w:t>
      </w:r>
      <w:r>
        <w:rPr>
          <w:sz w:val="20"/>
        </w:rPr>
        <w:t>either</w:t>
      </w:r>
      <w:r>
        <w:rPr>
          <w:spacing w:val="-2"/>
          <w:sz w:val="20"/>
        </w:rPr>
        <w:t xml:space="preserve"> </w:t>
      </w:r>
      <w:r>
        <w:rPr>
          <w:sz w:val="20"/>
        </w:rPr>
        <w:t>party</w:t>
      </w:r>
      <w:r>
        <w:rPr>
          <w:spacing w:val="-2"/>
          <w:sz w:val="20"/>
        </w:rPr>
        <w:t xml:space="preserve"> </w:t>
      </w:r>
      <w:r>
        <w:rPr>
          <w:sz w:val="20"/>
        </w:rPr>
        <w:t>determines</w:t>
      </w:r>
      <w:r>
        <w:rPr>
          <w:spacing w:val="-4"/>
          <w:sz w:val="20"/>
        </w:rPr>
        <w:t xml:space="preserve"> </w:t>
      </w:r>
      <w:r>
        <w:rPr>
          <w:sz w:val="20"/>
        </w:rPr>
        <w:t>ADR</w:t>
      </w:r>
      <w:r>
        <w:rPr>
          <w:spacing w:val="-4"/>
          <w:sz w:val="20"/>
        </w:rPr>
        <w:t xml:space="preserve"> </w:t>
      </w:r>
      <w:r>
        <w:rPr>
          <w:sz w:val="20"/>
        </w:rPr>
        <w:t>inappropriate,</w:t>
      </w:r>
      <w:r>
        <w:rPr>
          <w:spacing w:val="-2"/>
          <w:sz w:val="20"/>
        </w:rPr>
        <w:t xml:space="preserve"> </w:t>
      </w:r>
      <w:r>
        <w:rPr>
          <w:sz w:val="20"/>
        </w:rPr>
        <w:t>that</w:t>
      </w:r>
      <w:r>
        <w:rPr>
          <w:spacing w:val="-3"/>
          <w:sz w:val="20"/>
        </w:rPr>
        <w:t xml:space="preserve"> </w:t>
      </w:r>
      <w:r>
        <w:rPr>
          <w:sz w:val="20"/>
        </w:rPr>
        <w:t>party</w:t>
      </w:r>
      <w:r>
        <w:rPr>
          <w:spacing w:val="-2"/>
          <w:sz w:val="20"/>
        </w:rPr>
        <w:t xml:space="preserve"> </w:t>
      </w:r>
      <w:r>
        <w:rPr>
          <w:sz w:val="20"/>
        </w:rPr>
        <w:t>must</w:t>
      </w:r>
      <w:r>
        <w:rPr>
          <w:spacing w:val="-3"/>
          <w:sz w:val="20"/>
        </w:rPr>
        <w:t xml:space="preserve"> </w:t>
      </w:r>
      <w:r>
        <w:rPr>
          <w:sz w:val="20"/>
        </w:rPr>
        <w:t>discuss</w:t>
      </w:r>
      <w:r>
        <w:rPr>
          <w:spacing w:val="-4"/>
          <w:sz w:val="20"/>
        </w:rPr>
        <w:t xml:space="preserve"> </w:t>
      </w:r>
      <w:r>
        <w:rPr>
          <w:sz w:val="20"/>
        </w:rPr>
        <w:t>the use of ADR with the other party. The documentation rejecting ADR must be signed</w:t>
      </w:r>
      <w:r>
        <w:rPr>
          <w:spacing w:val="-2"/>
          <w:sz w:val="20"/>
        </w:rPr>
        <w:t xml:space="preserve"> </w:t>
      </w:r>
      <w:r>
        <w:rPr>
          <w:sz w:val="20"/>
        </w:rPr>
        <w:t>by</w:t>
      </w:r>
      <w:r>
        <w:rPr>
          <w:spacing w:val="-2"/>
          <w:sz w:val="20"/>
        </w:rPr>
        <w:t xml:space="preserve"> </w:t>
      </w:r>
      <w:r>
        <w:rPr>
          <w:sz w:val="20"/>
        </w:rPr>
        <w:t>an</w:t>
      </w:r>
      <w:r>
        <w:rPr>
          <w:spacing w:val="-2"/>
          <w:sz w:val="20"/>
        </w:rPr>
        <w:t xml:space="preserve"> </w:t>
      </w:r>
      <w:r>
        <w:rPr>
          <w:sz w:val="20"/>
        </w:rPr>
        <w:t>official</w:t>
      </w:r>
      <w:r>
        <w:rPr>
          <w:spacing w:val="-3"/>
          <w:sz w:val="20"/>
        </w:rPr>
        <w:t xml:space="preserve"> </w:t>
      </w:r>
      <w:r>
        <w:rPr>
          <w:sz w:val="20"/>
        </w:rPr>
        <w:t>authorized</w:t>
      </w:r>
      <w:r>
        <w:rPr>
          <w:spacing w:val="-2"/>
          <w:sz w:val="20"/>
        </w:rPr>
        <w:t xml:space="preserve"> </w:t>
      </w:r>
      <w:r>
        <w:rPr>
          <w:sz w:val="20"/>
        </w:rPr>
        <w:t>to</w:t>
      </w:r>
      <w:r>
        <w:rPr>
          <w:spacing w:val="-2"/>
          <w:sz w:val="20"/>
        </w:rPr>
        <w:t xml:space="preserve"> </w:t>
      </w:r>
      <w:r>
        <w:rPr>
          <w:sz w:val="20"/>
        </w:rPr>
        <w:t>bind</w:t>
      </w:r>
      <w:r>
        <w:rPr>
          <w:spacing w:val="-2"/>
          <w:sz w:val="20"/>
        </w:rPr>
        <w:t xml:space="preserve"> </w:t>
      </w:r>
      <w:r>
        <w:rPr>
          <w:sz w:val="20"/>
        </w:rPr>
        <w:t>the</w:t>
      </w:r>
      <w:r>
        <w:rPr>
          <w:spacing w:val="-3"/>
          <w:sz w:val="20"/>
        </w:rPr>
        <w:t xml:space="preserve"> </w:t>
      </w:r>
      <w:r>
        <w:rPr>
          <w:sz w:val="20"/>
        </w:rPr>
        <w:t>contractor</w:t>
      </w:r>
      <w:r>
        <w:rPr>
          <w:spacing w:val="-5"/>
          <w:sz w:val="20"/>
        </w:rPr>
        <w:t xml:space="preserve"> </w:t>
      </w:r>
      <w:r>
        <w:rPr>
          <w:sz w:val="20"/>
        </w:rPr>
        <w:t>(see</w:t>
      </w:r>
      <w:r>
        <w:rPr>
          <w:spacing w:val="-3"/>
          <w:sz w:val="20"/>
        </w:rPr>
        <w:t xml:space="preserve"> </w:t>
      </w:r>
      <w:r>
        <w:rPr>
          <w:sz w:val="20"/>
        </w:rPr>
        <w:t>FAR</w:t>
      </w:r>
      <w:r>
        <w:rPr>
          <w:spacing w:val="-4"/>
          <w:sz w:val="20"/>
        </w:rPr>
        <w:t xml:space="preserve"> </w:t>
      </w:r>
      <w:r>
        <w:rPr>
          <w:sz w:val="20"/>
        </w:rPr>
        <w:t>52.233-1),</w:t>
      </w:r>
      <w:r>
        <w:rPr>
          <w:spacing w:val="-5"/>
          <w:sz w:val="20"/>
        </w:rPr>
        <w:t xml:space="preserve"> </w:t>
      </w:r>
      <w:r>
        <w:rPr>
          <w:sz w:val="20"/>
        </w:rPr>
        <w:t>or,</w:t>
      </w:r>
      <w:r>
        <w:rPr>
          <w:spacing w:val="-5"/>
          <w:sz w:val="20"/>
        </w:rPr>
        <w:t xml:space="preserve"> </w:t>
      </w:r>
      <w:r>
        <w:rPr>
          <w:sz w:val="20"/>
        </w:rPr>
        <w:t xml:space="preserve">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w:t>
      </w:r>
      <w:r>
        <w:rPr>
          <w:spacing w:val="-2"/>
          <w:sz w:val="20"/>
        </w:rPr>
        <w:t>inappropriate.</w:t>
      </w:r>
    </w:p>
    <w:p w14:paraId="39A6C22C" w14:textId="77777777" w:rsidR="00F877C4" w:rsidRDefault="00F877C4">
      <w:pPr>
        <w:pStyle w:val="BodyText"/>
        <w:spacing w:before="17"/>
        <w:ind w:left="0"/>
        <w:rPr>
          <w:sz w:val="20"/>
        </w:rPr>
      </w:pPr>
    </w:p>
    <w:p w14:paraId="4D73F14B" w14:textId="77777777" w:rsidR="00F877C4" w:rsidRDefault="00327F55">
      <w:pPr>
        <w:pStyle w:val="ListParagraph"/>
        <w:numPr>
          <w:ilvl w:val="1"/>
          <w:numId w:val="12"/>
        </w:numPr>
        <w:tabs>
          <w:tab w:val="left" w:pos="1208"/>
        </w:tabs>
        <w:spacing w:line="249" w:lineRule="auto"/>
        <w:ind w:right="2646" w:firstLine="0"/>
        <w:rPr>
          <w:sz w:val="20"/>
        </w:rPr>
      </w:pPr>
      <w:r>
        <w:rPr>
          <w:sz w:val="20"/>
        </w:rPr>
        <w:t>If</w:t>
      </w:r>
      <w:r>
        <w:rPr>
          <w:spacing w:val="-4"/>
          <w:sz w:val="20"/>
        </w:rPr>
        <w:t xml:space="preserve"> </w:t>
      </w:r>
      <w:r>
        <w:rPr>
          <w:sz w:val="20"/>
        </w:rPr>
        <w:t>you</w:t>
      </w:r>
      <w:r>
        <w:rPr>
          <w:spacing w:val="-1"/>
          <w:sz w:val="20"/>
        </w:rPr>
        <w:t xml:space="preserve"> </w:t>
      </w:r>
      <w:r>
        <w:rPr>
          <w:sz w:val="20"/>
        </w:rPr>
        <w:t>wish</w:t>
      </w:r>
      <w:r>
        <w:rPr>
          <w:spacing w:val="-1"/>
          <w:sz w:val="20"/>
        </w:rPr>
        <w:t xml:space="preserve"> </w:t>
      </w:r>
      <w:r>
        <w:rPr>
          <w:sz w:val="20"/>
        </w:rPr>
        <w:t>to</w:t>
      </w:r>
      <w:r>
        <w:rPr>
          <w:spacing w:val="-3"/>
          <w:sz w:val="20"/>
        </w:rPr>
        <w:t xml:space="preserve"> </w:t>
      </w:r>
      <w:r>
        <w:rPr>
          <w:sz w:val="20"/>
        </w:rPr>
        <w:t>opt</w:t>
      </w:r>
      <w:r>
        <w:rPr>
          <w:spacing w:val="-5"/>
          <w:sz w:val="20"/>
        </w:rPr>
        <w:t xml:space="preserve"> </w:t>
      </w:r>
      <w:r>
        <w:rPr>
          <w:sz w:val="20"/>
        </w:rPr>
        <w:t>out</w:t>
      </w:r>
      <w:r>
        <w:rPr>
          <w:spacing w:val="-2"/>
          <w:sz w:val="20"/>
        </w:rPr>
        <w:t xml:space="preserve"> </w:t>
      </w:r>
      <w:r>
        <w:rPr>
          <w:sz w:val="20"/>
        </w:rPr>
        <w:t>of</w:t>
      </w:r>
      <w:r>
        <w:rPr>
          <w:spacing w:val="-4"/>
          <w:sz w:val="20"/>
        </w:rPr>
        <w:t xml:space="preserve"> </w:t>
      </w:r>
      <w:r>
        <w:rPr>
          <w:sz w:val="20"/>
        </w:rPr>
        <w:t>this</w:t>
      </w:r>
      <w:r>
        <w:rPr>
          <w:spacing w:val="-3"/>
          <w:sz w:val="20"/>
        </w:rPr>
        <w:t xml:space="preserve"> </w:t>
      </w:r>
      <w:r>
        <w:rPr>
          <w:sz w:val="20"/>
        </w:rPr>
        <w:t>clause,</w:t>
      </w:r>
      <w:r>
        <w:rPr>
          <w:spacing w:val="-1"/>
          <w:sz w:val="20"/>
        </w:rPr>
        <w:t xml:space="preserve"> </w:t>
      </w:r>
      <w:r>
        <w:rPr>
          <w:sz w:val="20"/>
        </w:rPr>
        <w:t>check</w:t>
      </w:r>
      <w:r>
        <w:rPr>
          <w:spacing w:val="-1"/>
          <w:sz w:val="20"/>
        </w:rPr>
        <w:t xml:space="preserve"> </w:t>
      </w:r>
      <w:r>
        <w:rPr>
          <w:sz w:val="20"/>
        </w:rPr>
        <w:t>here</w:t>
      </w:r>
      <w:r>
        <w:rPr>
          <w:spacing w:val="-4"/>
          <w:sz w:val="20"/>
        </w:rPr>
        <w:t xml:space="preserve"> </w:t>
      </w:r>
      <w:r>
        <w:rPr>
          <w:sz w:val="20"/>
        </w:rPr>
        <w:t>[</w:t>
      </w:r>
      <w:r>
        <w:rPr>
          <w:spacing w:val="-1"/>
          <w:sz w:val="20"/>
        </w:rPr>
        <w:t xml:space="preserve"> </w:t>
      </w:r>
      <w:r>
        <w:rPr>
          <w:sz w:val="20"/>
        </w:rPr>
        <w:t>].</w:t>
      </w:r>
      <w:r>
        <w:rPr>
          <w:spacing w:val="-1"/>
          <w:sz w:val="20"/>
        </w:rPr>
        <w:t xml:space="preserve"> </w:t>
      </w:r>
      <w:r>
        <w:rPr>
          <w:sz w:val="20"/>
        </w:rPr>
        <w:t>Alternate</w:t>
      </w:r>
      <w:r>
        <w:rPr>
          <w:spacing w:val="-2"/>
          <w:sz w:val="20"/>
        </w:rPr>
        <w:t xml:space="preserve"> </w:t>
      </w:r>
      <w:r>
        <w:rPr>
          <w:sz w:val="20"/>
        </w:rPr>
        <w:t>wording</w:t>
      </w:r>
      <w:r>
        <w:rPr>
          <w:spacing w:val="-1"/>
          <w:sz w:val="20"/>
        </w:rPr>
        <w:t xml:space="preserve"> </w:t>
      </w:r>
      <w:r>
        <w:rPr>
          <w:sz w:val="20"/>
        </w:rPr>
        <w:t>may</w:t>
      </w:r>
      <w:r>
        <w:rPr>
          <w:spacing w:val="-3"/>
          <w:sz w:val="20"/>
        </w:rPr>
        <w:t xml:space="preserve"> </w:t>
      </w:r>
      <w:r>
        <w:rPr>
          <w:sz w:val="20"/>
        </w:rPr>
        <w:t>be negotiated with the contracting officer.</w:t>
      </w:r>
    </w:p>
    <w:p w14:paraId="73FCA5E1" w14:textId="77777777" w:rsidR="00F877C4" w:rsidRDefault="00F877C4">
      <w:pPr>
        <w:pStyle w:val="BodyText"/>
        <w:spacing w:before="12"/>
        <w:ind w:left="0"/>
        <w:rPr>
          <w:sz w:val="20"/>
        </w:rPr>
      </w:pPr>
    </w:p>
    <w:p w14:paraId="3E74AE90" w14:textId="77777777" w:rsidR="00F877C4" w:rsidRDefault="00327F55">
      <w:pPr>
        <w:ind w:left="936"/>
        <w:rPr>
          <w:sz w:val="20"/>
        </w:rPr>
      </w:pPr>
      <w:r>
        <w:rPr>
          <w:sz w:val="20"/>
        </w:rPr>
        <w:t>(End</w:t>
      </w:r>
      <w:r>
        <w:rPr>
          <w:spacing w:val="-3"/>
          <w:sz w:val="20"/>
        </w:rPr>
        <w:t xml:space="preserve"> </w:t>
      </w:r>
      <w:r>
        <w:rPr>
          <w:sz w:val="20"/>
        </w:rPr>
        <w:t>of</w:t>
      </w:r>
      <w:r>
        <w:rPr>
          <w:spacing w:val="-2"/>
          <w:sz w:val="20"/>
        </w:rPr>
        <w:t xml:space="preserve"> Provision)</w:t>
      </w:r>
    </w:p>
    <w:p w14:paraId="1D598DAD" w14:textId="77777777" w:rsidR="00F877C4" w:rsidRDefault="00F877C4">
      <w:pPr>
        <w:pStyle w:val="BodyText"/>
        <w:spacing w:before="12"/>
        <w:ind w:left="0"/>
        <w:rPr>
          <w:sz w:val="20"/>
        </w:rPr>
      </w:pPr>
    </w:p>
    <w:p w14:paraId="0F9CE4A4" w14:textId="77777777" w:rsidR="00F877C4" w:rsidRDefault="00327F55">
      <w:pPr>
        <w:pStyle w:val="Heading1"/>
        <w:spacing w:before="1" w:line="246" w:lineRule="exact"/>
      </w:pPr>
      <w:bookmarkStart w:id="15" w:name="DLA_PROCUREMENT_NOTES"/>
      <w:bookmarkEnd w:id="15"/>
      <w:r>
        <w:t>DLA</w:t>
      </w:r>
      <w:r>
        <w:rPr>
          <w:spacing w:val="-9"/>
        </w:rPr>
        <w:t xml:space="preserve"> </w:t>
      </w:r>
      <w:r>
        <w:t>PROCUREMENT</w:t>
      </w:r>
      <w:r>
        <w:rPr>
          <w:spacing w:val="-6"/>
        </w:rPr>
        <w:t xml:space="preserve"> </w:t>
      </w:r>
      <w:r>
        <w:rPr>
          <w:spacing w:val="-4"/>
        </w:rPr>
        <w:t>NOTES</w:t>
      </w:r>
    </w:p>
    <w:p w14:paraId="10FC234D" w14:textId="77777777" w:rsidR="00F877C4" w:rsidRDefault="00327F55">
      <w:pPr>
        <w:spacing w:line="240" w:lineRule="exact"/>
        <w:ind w:left="935"/>
        <w:rPr>
          <w:b/>
        </w:rPr>
      </w:pPr>
      <w:r>
        <w:rPr>
          <w:b/>
        </w:rPr>
        <w:t>C01</w:t>
      </w:r>
      <w:r>
        <w:rPr>
          <w:b/>
          <w:spacing w:val="-5"/>
        </w:rPr>
        <w:t xml:space="preserve"> </w:t>
      </w:r>
      <w:r>
        <w:rPr>
          <w:b/>
        </w:rPr>
        <w:t>Superseded</w:t>
      </w:r>
      <w:r>
        <w:rPr>
          <w:b/>
          <w:spacing w:val="-5"/>
        </w:rPr>
        <w:t xml:space="preserve"> </w:t>
      </w:r>
      <w:r>
        <w:rPr>
          <w:b/>
        </w:rPr>
        <w:t>Part</w:t>
      </w:r>
      <w:r>
        <w:rPr>
          <w:b/>
          <w:spacing w:val="-3"/>
        </w:rPr>
        <w:t xml:space="preserve"> </w:t>
      </w:r>
      <w:r>
        <w:rPr>
          <w:b/>
        </w:rPr>
        <w:t>Numbered</w:t>
      </w:r>
      <w:r>
        <w:rPr>
          <w:b/>
          <w:spacing w:val="-5"/>
        </w:rPr>
        <w:t xml:space="preserve"> </w:t>
      </w:r>
      <w:r>
        <w:rPr>
          <w:b/>
        </w:rPr>
        <w:t>Items</w:t>
      </w:r>
      <w:r>
        <w:rPr>
          <w:b/>
          <w:spacing w:val="-4"/>
        </w:rPr>
        <w:t xml:space="preserve"> </w:t>
      </w:r>
      <w:r>
        <w:rPr>
          <w:b/>
        </w:rPr>
        <w:t>(FEB</w:t>
      </w:r>
      <w:r>
        <w:rPr>
          <w:b/>
          <w:spacing w:val="-5"/>
        </w:rPr>
        <w:t xml:space="preserve"> </w:t>
      </w:r>
      <w:r>
        <w:rPr>
          <w:b/>
        </w:rPr>
        <w:t>2025)</w:t>
      </w:r>
      <w:r>
        <w:rPr>
          <w:b/>
          <w:spacing w:val="-6"/>
        </w:rPr>
        <w:t xml:space="preserve"> </w:t>
      </w:r>
      <w:r>
        <w:rPr>
          <w:b/>
          <w:spacing w:val="-10"/>
        </w:rPr>
        <w:t>–</w:t>
      </w:r>
    </w:p>
    <w:p w14:paraId="33E2EB88" w14:textId="77777777" w:rsidR="00F877C4" w:rsidRDefault="00327F55">
      <w:pPr>
        <w:pStyle w:val="BodyText"/>
        <w:spacing w:before="3" w:line="228" w:lineRule="auto"/>
        <w:ind w:left="935" w:right="403"/>
      </w:pPr>
      <w:r>
        <w:t>When</w:t>
      </w:r>
      <w:r>
        <w:rPr>
          <w:spacing w:val="-2"/>
        </w:rPr>
        <w:t xml:space="preserve"> </w:t>
      </w:r>
      <w:r>
        <w:t>the</w:t>
      </w:r>
      <w:r>
        <w:rPr>
          <w:spacing w:val="-1"/>
        </w:rPr>
        <w:t xml:space="preserve"> </w:t>
      </w:r>
      <w:r>
        <w:t>award</w:t>
      </w:r>
      <w:r>
        <w:rPr>
          <w:spacing w:val="-2"/>
        </w:rPr>
        <w:t xml:space="preserve"> </w:t>
      </w:r>
      <w:r>
        <w:t>identifies</w:t>
      </w:r>
      <w:r>
        <w:rPr>
          <w:spacing w:val="-1"/>
        </w:rPr>
        <w:t xml:space="preserve"> </w:t>
      </w:r>
      <w:r>
        <w:t>supplies by manufacturer's name, Commercial</w:t>
      </w:r>
      <w:r>
        <w:rPr>
          <w:spacing w:val="-1"/>
        </w:rPr>
        <w:t xml:space="preserve"> </w:t>
      </w:r>
      <w:r>
        <w:t>and Government Entity (CAGE) code, and part number, the specified item(s) are the only item(s) acceptable under this contract.</w:t>
      </w:r>
      <w:r>
        <w:rPr>
          <w:spacing w:val="-2"/>
        </w:rPr>
        <w:t xml:space="preserve"> </w:t>
      </w:r>
      <w:r>
        <w:t>If</w:t>
      </w:r>
      <w:r>
        <w:rPr>
          <w:spacing w:val="-1"/>
        </w:rPr>
        <w:t xml:space="preserve"> </w:t>
      </w:r>
      <w:r>
        <w:t>an</w:t>
      </w:r>
      <w:r>
        <w:rPr>
          <w:spacing w:val="-5"/>
        </w:rPr>
        <w:t xml:space="preserve"> </w:t>
      </w:r>
      <w:r>
        <w:t>item</w:t>
      </w:r>
      <w:r>
        <w:rPr>
          <w:spacing w:val="-1"/>
        </w:rPr>
        <w:t xml:space="preserve"> </w:t>
      </w:r>
      <w:r>
        <w:t>part</w:t>
      </w:r>
      <w:r>
        <w:rPr>
          <w:spacing w:val="-1"/>
        </w:rPr>
        <w:t xml:space="preserve"> </w:t>
      </w:r>
      <w:r>
        <w:t>number</w:t>
      </w:r>
      <w:r>
        <w:rPr>
          <w:spacing w:val="-1"/>
        </w:rPr>
        <w:t xml:space="preserve"> </w:t>
      </w:r>
      <w:r>
        <w:t>is</w:t>
      </w:r>
      <w:r>
        <w:rPr>
          <w:spacing w:val="-2"/>
        </w:rPr>
        <w:t xml:space="preserve"> </w:t>
      </w:r>
      <w:r>
        <w:t>superseded</w:t>
      </w:r>
      <w:r>
        <w:rPr>
          <w:spacing w:val="-5"/>
        </w:rPr>
        <w:t xml:space="preserve"> </w:t>
      </w:r>
      <w:r>
        <w:t>during</w:t>
      </w:r>
      <w:r>
        <w:rPr>
          <w:spacing w:val="-5"/>
        </w:rPr>
        <w:t xml:space="preserve"> </w:t>
      </w:r>
      <w:r>
        <w:t>the</w:t>
      </w:r>
      <w:r>
        <w:rPr>
          <w:spacing w:val="-2"/>
        </w:rPr>
        <w:t xml:space="preserve"> </w:t>
      </w:r>
      <w:r>
        <w:t>term</w:t>
      </w:r>
      <w:r>
        <w:rPr>
          <w:spacing w:val="-1"/>
        </w:rPr>
        <w:t xml:space="preserve"> </w:t>
      </w:r>
      <w:r>
        <w:t>of</w:t>
      </w:r>
      <w:r>
        <w:rPr>
          <w:spacing w:val="-4"/>
        </w:rPr>
        <w:t xml:space="preserve"> </w:t>
      </w:r>
      <w:r>
        <w:t>this</w:t>
      </w:r>
      <w:r>
        <w:rPr>
          <w:spacing w:val="-2"/>
        </w:rPr>
        <w:t xml:space="preserve"> </w:t>
      </w:r>
      <w:r>
        <w:t>contract,</w:t>
      </w:r>
      <w:r>
        <w:rPr>
          <w:spacing w:val="-2"/>
        </w:rPr>
        <w:t xml:space="preserve"> </w:t>
      </w:r>
      <w:r>
        <w:t>the</w:t>
      </w:r>
      <w:r>
        <w:rPr>
          <w:spacing w:val="-4"/>
        </w:rPr>
        <w:t xml:space="preserve"> </w:t>
      </w:r>
      <w:r>
        <w:t>contractor</w:t>
      </w:r>
      <w:r>
        <w:rPr>
          <w:spacing w:val="-1"/>
        </w:rPr>
        <w:t xml:space="preserve"> </w:t>
      </w:r>
      <w:r>
        <w:t>shall advise the contracting officer immediately upon</w:t>
      </w:r>
      <w:r>
        <w:rPr>
          <w:spacing w:val="-3"/>
        </w:rPr>
        <w:t xml:space="preserve"> </w:t>
      </w:r>
      <w:r>
        <w:t>determination. The notice shall include complete information on the superseding item form, fit, function, configuration, application, or physical nature. The contracting officer will determine whether the item is acceptable to the Government, advise the contractor within seven days, and modify the contract accordingly.</w:t>
      </w:r>
    </w:p>
    <w:p w14:paraId="2372A0D7" w14:textId="77777777" w:rsidR="00F877C4" w:rsidRDefault="00327F55">
      <w:pPr>
        <w:spacing w:line="240" w:lineRule="exact"/>
        <w:ind w:left="935"/>
      </w:pPr>
      <w:r>
        <w:rPr>
          <w:spacing w:val="-2"/>
        </w:rPr>
        <w:t>*****</w:t>
      </w:r>
    </w:p>
    <w:p w14:paraId="7F91292D" w14:textId="77777777" w:rsidR="00F877C4" w:rsidRDefault="00327F55">
      <w:pPr>
        <w:spacing w:before="238" w:line="228" w:lineRule="auto"/>
        <w:ind w:left="935"/>
        <w:rPr>
          <w:b/>
        </w:rPr>
      </w:pPr>
      <w:r>
        <w:rPr>
          <w:b/>
        </w:rPr>
        <w:t>C02</w:t>
      </w:r>
      <w:r>
        <w:rPr>
          <w:b/>
          <w:spacing w:val="-4"/>
        </w:rPr>
        <w:t xml:space="preserve"> </w:t>
      </w:r>
      <w:r>
        <w:rPr>
          <w:b/>
        </w:rPr>
        <w:t>Manufacturing</w:t>
      </w:r>
      <w:r>
        <w:rPr>
          <w:b/>
          <w:spacing w:val="-4"/>
        </w:rPr>
        <w:t xml:space="preserve"> </w:t>
      </w:r>
      <w:r>
        <w:rPr>
          <w:b/>
        </w:rPr>
        <w:t>Phase-Out</w:t>
      </w:r>
      <w:r>
        <w:rPr>
          <w:b/>
          <w:spacing w:val="-3"/>
        </w:rPr>
        <w:t xml:space="preserve"> </w:t>
      </w:r>
      <w:r>
        <w:rPr>
          <w:b/>
        </w:rPr>
        <w:t>or</w:t>
      </w:r>
      <w:r>
        <w:rPr>
          <w:b/>
          <w:spacing w:val="-4"/>
        </w:rPr>
        <w:t xml:space="preserve"> </w:t>
      </w:r>
      <w:r>
        <w:rPr>
          <w:b/>
        </w:rPr>
        <w:t>Discontinuation</w:t>
      </w:r>
      <w:r>
        <w:rPr>
          <w:b/>
          <w:spacing w:val="-7"/>
        </w:rPr>
        <w:t xml:space="preserve"> </w:t>
      </w:r>
      <w:r>
        <w:rPr>
          <w:b/>
        </w:rPr>
        <w:t>of</w:t>
      </w:r>
      <w:r>
        <w:rPr>
          <w:b/>
          <w:spacing w:val="-3"/>
        </w:rPr>
        <w:t xml:space="preserve"> </w:t>
      </w:r>
      <w:r>
        <w:rPr>
          <w:b/>
        </w:rPr>
        <w:t>Production,</w:t>
      </w:r>
      <w:r>
        <w:rPr>
          <w:b/>
          <w:spacing w:val="-4"/>
        </w:rPr>
        <w:t xml:space="preserve"> </w:t>
      </w:r>
      <w:r>
        <w:rPr>
          <w:b/>
        </w:rPr>
        <w:t>Diminishing</w:t>
      </w:r>
      <w:r>
        <w:rPr>
          <w:b/>
          <w:spacing w:val="-4"/>
        </w:rPr>
        <w:t xml:space="preserve"> </w:t>
      </w:r>
      <w:r>
        <w:rPr>
          <w:b/>
        </w:rPr>
        <w:t>Sources,</w:t>
      </w:r>
      <w:r>
        <w:rPr>
          <w:b/>
          <w:spacing w:val="-4"/>
        </w:rPr>
        <w:t xml:space="preserve"> </w:t>
      </w:r>
      <w:r>
        <w:rPr>
          <w:b/>
        </w:rPr>
        <w:t>and Obsolete Materials or Components (DEC 2016)</w:t>
      </w:r>
    </w:p>
    <w:p w14:paraId="7EE591B7" w14:textId="77777777" w:rsidR="00F877C4" w:rsidRDefault="00327F55">
      <w:pPr>
        <w:pStyle w:val="BodyText"/>
        <w:spacing w:line="228" w:lineRule="auto"/>
        <w:ind w:left="935" w:right="403"/>
      </w:pPr>
      <w:r>
        <w:t>The</w:t>
      </w:r>
      <w:r>
        <w:rPr>
          <w:spacing w:val="-3"/>
        </w:rPr>
        <w:t xml:space="preserve"> </w:t>
      </w:r>
      <w:r>
        <w:t>contractor</w:t>
      </w:r>
      <w:r>
        <w:rPr>
          <w:spacing w:val="-2"/>
        </w:rPr>
        <w:t xml:space="preserve"> </w:t>
      </w:r>
      <w:r>
        <w:t>shall</w:t>
      </w:r>
      <w:r>
        <w:rPr>
          <w:spacing w:val="-2"/>
        </w:rPr>
        <w:t xml:space="preserve"> </w:t>
      </w:r>
      <w:r>
        <w:t>notify</w:t>
      </w:r>
      <w:r>
        <w:rPr>
          <w:spacing w:val="-6"/>
        </w:rPr>
        <w:t xml:space="preserve"> </w:t>
      </w:r>
      <w:r>
        <w:t>the</w:t>
      </w:r>
      <w:r>
        <w:rPr>
          <w:spacing w:val="-3"/>
        </w:rPr>
        <w:t xml:space="preserve"> </w:t>
      </w:r>
      <w:r>
        <w:t>contracting</w:t>
      </w:r>
      <w:r>
        <w:rPr>
          <w:spacing w:val="-3"/>
        </w:rPr>
        <w:t xml:space="preserve"> </w:t>
      </w:r>
      <w:r>
        <w:t>officer</w:t>
      </w:r>
      <w:r>
        <w:rPr>
          <w:spacing w:val="-5"/>
        </w:rPr>
        <w:t xml:space="preserve"> </w:t>
      </w:r>
      <w:r>
        <w:t>immediately</w:t>
      </w:r>
      <w:r>
        <w:rPr>
          <w:spacing w:val="-3"/>
        </w:rPr>
        <w:t xml:space="preserve"> </w:t>
      </w:r>
      <w:r>
        <w:t>upon</w:t>
      </w:r>
      <w:r>
        <w:rPr>
          <w:spacing w:val="-6"/>
        </w:rPr>
        <w:t xml:space="preserve"> </w:t>
      </w:r>
      <w:r>
        <w:t>determining</w:t>
      </w:r>
      <w:r>
        <w:rPr>
          <w:spacing w:val="-6"/>
        </w:rPr>
        <w:t xml:space="preserve"> </w:t>
      </w:r>
      <w:r>
        <w:t>the</w:t>
      </w:r>
      <w:r>
        <w:rPr>
          <w:spacing w:val="-3"/>
        </w:rPr>
        <w:t xml:space="preserve"> </w:t>
      </w:r>
      <w:r>
        <w:t>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w:t>
      </w:r>
    </w:p>
    <w:p w14:paraId="481408C0" w14:textId="77777777" w:rsidR="00F877C4" w:rsidRDefault="00327F55">
      <w:pPr>
        <w:pStyle w:val="BodyText"/>
        <w:spacing w:line="228" w:lineRule="auto"/>
        <w:ind w:left="935" w:right="434"/>
      </w:pPr>
      <w:r>
        <w:t>In the event that manufacturing phase-out or discontinuance of production of such items is contemplated, the contractor is required to notify the contracting officer and publish the discontinuance</w:t>
      </w:r>
      <w:r>
        <w:rPr>
          <w:spacing w:val="-5"/>
        </w:rPr>
        <w:t xml:space="preserve"> </w:t>
      </w:r>
      <w:r>
        <w:t>in</w:t>
      </w:r>
      <w:r>
        <w:rPr>
          <w:spacing w:val="-6"/>
        </w:rPr>
        <w:t xml:space="preserve"> </w:t>
      </w:r>
      <w:r>
        <w:t>the</w:t>
      </w:r>
      <w:r>
        <w:rPr>
          <w:spacing w:val="-3"/>
        </w:rPr>
        <w:t xml:space="preserve"> </w:t>
      </w:r>
      <w:r>
        <w:t>Government-Industry</w:t>
      </w:r>
      <w:r>
        <w:rPr>
          <w:spacing w:val="-3"/>
        </w:rPr>
        <w:t xml:space="preserve"> </w:t>
      </w:r>
      <w:r>
        <w:t>Data</w:t>
      </w:r>
      <w:r>
        <w:rPr>
          <w:spacing w:val="-3"/>
        </w:rPr>
        <w:t xml:space="preserve"> </w:t>
      </w:r>
      <w:r>
        <w:t>Exchange</w:t>
      </w:r>
      <w:r>
        <w:rPr>
          <w:spacing w:val="-3"/>
        </w:rPr>
        <w:t xml:space="preserve"> </w:t>
      </w:r>
      <w:r>
        <w:t>Program</w:t>
      </w:r>
      <w:r>
        <w:rPr>
          <w:spacing w:val="-5"/>
        </w:rPr>
        <w:t xml:space="preserve"> </w:t>
      </w:r>
      <w:r>
        <w:t>(GIDEP),</w:t>
      </w:r>
      <w:r>
        <w:rPr>
          <w:spacing w:val="-3"/>
        </w:rPr>
        <w:t xml:space="preserve"> </w:t>
      </w:r>
      <w:r>
        <w:t>where</w:t>
      </w:r>
      <w:r>
        <w:rPr>
          <w:spacing w:val="-5"/>
        </w:rPr>
        <w:t xml:space="preserve"> </w:t>
      </w:r>
      <w:r>
        <w:t>feasible;</w:t>
      </w:r>
      <w:r>
        <w:rPr>
          <w:spacing w:val="-2"/>
        </w:rPr>
        <w:t xml:space="preserve"> </w:t>
      </w:r>
      <w:r>
        <w:t>and</w:t>
      </w:r>
    </w:p>
    <w:p w14:paraId="43A07D8C" w14:textId="77777777" w:rsidR="00F877C4" w:rsidRDefault="00F877C4">
      <w:pPr>
        <w:pStyle w:val="BodyText"/>
        <w:spacing w:line="228" w:lineRule="auto"/>
        <w:sectPr w:rsidR="00F877C4">
          <w:pgSz w:w="12240" w:h="15840"/>
          <w:pgMar w:top="1600" w:right="1080" w:bottom="280" w:left="1080" w:header="720" w:footer="720" w:gutter="0"/>
          <w:cols w:space="720"/>
        </w:sectPr>
      </w:pPr>
    </w:p>
    <w:p w14:paraId="7EFD4EDA" w14:textId="77777777" w:rsidR="00F877C4" w:rsidRDefault="00327F55">
      <w:pPr>
        <w:pStyle w:val="BodyText"/>
        <w:spacing w:before="77" w:line="228" w:lineRule="auto"/>
        <w:ind w:left="935" w:right="796"/>
      </w:pPr>
      <w:r>
        <w:lastRenderedPageBreak/>
        <w:t>to</w:t>
      </w:r>
      <w:r>
        <w:rPr>
          <w:spacing w:val="-3"/>
        </w:rPr>
        <w:t xml:space="preserve"> </w:t>
      </w:r>
      <w:r>
        <w:t>provide</w:t>
      </w:r>
      <w:r>
        <w:rPr>
          <w:spacing w:val="-3"/>
        </w:rPr>
        <w:t xml:space="preserve"> </w:t>
      </w:r>
      <w:r>
        <w:t>immediate</w:t>
      </w:r>
      <w:r>
        <w:rPr>
          <w:spacing w:val="-3"/>
        </w:rPr>
        <w:t xml:space="preserve"> </w:t>
      </w:r>
      <w:r>
        <w:t>advance</w:t>
      </w:r>
      <w:r>
        <w:rPr>
          <w:spacing w:val="-3"/>
        </w:rPr>
        <w:t xml:space="preserve"> </w:t>
      </w:r>
      <w:r>
        <w:t>notice</w:t>
      </w:r>
      <w:r>
        <w:rPr>
          <w:spacing w:val="-3"/>
        </w:rPr>
        <w:t xml:space="preserve"> </w:t>
      </w:r>
      <w:r>
        <w:t>of</w:t>
      </w:r>
      <w:r>
        <w:rPr>
          <w:spacing w:val="-2"/>
        </w:rPr>
        <w:t xml:space="preserve"> </w:t>
      </w:r>
      <w:r>
        <w:t>production</w:t>
      </w:r>
      <w:r>
        <w:rPr>
          <w:spacing w:val="-6"/>
        </w:rPr>
        <w:t xml:space="preserve"> </w:t>
      </w:r>
      <w:r>
        <w:t>phase-out</w:t>
      </w:r>
      <w:r>
        <w:rPr>
          <w:spacing w:val="-5"/>
        </w:rPr>
        <w:t xml:space="preserve"> </w:t>
      </w:r>
      <w:r>
        <w:t>to</w:t>
      </w:r>
      <w:r>
        <w:rPr>
          <w:spacing w:val="-3"/>
        </w:rPr>
        <w:t xml:space="preserve"> </w:t>
      </w:r>
      <w:r>
        <w:t>DLA</w:t>
      </w:r>
      <w:r>
        <w:rPr>
          <w:spacing w:val="-4"/>
        </w:rPr>
        <w:t xml:space="preserve"> </w:t>
      </w:r>
      <w:r>
        <w:t>DMSMS</w:t>
      </w:r>
      <w:r>
        <w:rPr>
          <w:spacing w:val="-4"/>
        </w:rPr>
        <w:t xml:space="preserve"> </w:t>
      </w:r>
      <w:r>
        <w:t xml:space="preserve">at </w:t>
      </w:r>
      <w:hyperlink r:id="rId47">
        <w:r>
          <w:rPr>
            <w:spacing w:val="-2"/>
          </w:rPr>
          <w:t>dscc.dmsms@dla.mil.</w:t>
        </w:r>
      </w:hyperlink>
    </w:p>
    <w:p w14:paraId="56C71015" w14:textId="77777777" w:rsidR="00F877C4" w:rsidRDefault="00327F55">
      <w:pPr>
        <w:spacing w:line="242" w:lineRule="exact"/>
        <w:ind w:left="935"/>
      </w:pPr>
      <w:r>
        <w:rPr>
          <w:spacing w:val="-2"/>
        </w:rPr>
        <w:t>*****</w:t>
      </w:r>
    </w:p>
    <w:p w14:paraId="2DC0DE74" w14:textId="77777777" w:rsidR="00F877C4" w:rsidRDefault="00327F55">
      <w:pPr>
        <w:spacing w:before="227" w:line="246" w:lineRule="exact"/>
        <w:ind w:left="991"/>
        <w:rPr>
          <w:b/>
        </w:rPr>
      </w:pPr>
      <w:r>
        <w:rPr>
          <w:b/>
        </w:rPr>
        <w:t>C03</w:t>
      </w:r>
      <w:r>
        <w:rPr>
          <w:b/>
          <w:spacing w:val="-6"/>
        </w:rPr>
        <w:t xml:space="preserve"> </w:t>
      </w:r>
      <w:r>
        <w:rPr>
          <w:b/>
        </w:rPr>
        <w:t>Contractor</w:t>
      </w:r>
      <w:r>
        <w:rPr>
          <w:b/>
          <w:spacing w:val="-8"/>
        </w:rPr>
        <w:t xml:space="preserve"> </w:t>
      </w:r>
      <w:r>
        <w:rPr>
          <w:b/>
        </w:rPr>
        <w:t>Retention</w:t>
      </w:r>
      <w:r>
        <w:rPr>
          <w:b/>
          <w:spacing w:val="-6"/>
        </w:rPr>
        <w:t xml:space="preserve"> </w:t>
      </w:r>
      <w:r>
        <w:rPr>
          <w:b/>
        </w:rPr>
        <w:t>of</w:t>
      </w:r>
      <w:r>
        <w:rPr>
          <w:b/>
          <w:spacing w:val="-5"/>
        </w:rPr>
        <w:t xml:space="preserve"> </w:t>
      </w:r>
      <w:r>
        <w:rPr>
          <w:b/>
        </w:rPr>
        <w:t>Supply</w:t>
      </w:r>
      <w:r>
        <w:rPr>
          <w:b/>
          <w:spacing w:val="-6"/>
        </w:rPr>
        <w:t xml:space="preserve"> </w:t>
      </w:r>
      <w:r>
        <w:rPr>
          <w:b/>
        </w:rPr>
        <w:t>Chain</w:t>
      </w:r>
      <w:r>
        <w:rPr>
          <w:b/>
          <w:spacing w:val="-7"/>
        </w:rPr>
        <w:t xml:space="preserve"> </w:t>
      </w:r>
      <w:r>
        <w:rPr>
          <w:b/>
        </w:rPr>
        <w:t>Traceability</w:t>
      </w:r>
      <w:r>
        <w:rPr>
          <w:b/>
          <w:spacing w:val="-5"/>
        </w:rPr>
        <w:t xml:space="preserve"> </w:t>
      </w:r>
      <w:r>
        <w:rPr>
          <w:b/>
        </w:rPr>
        <w:t>Documentation</w:t>
      </w:r>
      <w:r>
        <w:rPr>
          <w:b/>
          <w:spacing w:val="-9"/>
        </w:rPr>
        <w:t xml:space="preserve"> </w:t>
      </w:r>
      <w:r>
        <w:rPr>
          <w:b/>
        </w:rPr>
        <w:t>(JUN</w:t>
      </w:r>
      <w:r>
        <w:rPr>
          <w:b/>
          <w:spacing w:val="-6"/>
        </w:rPr>
        <w:t xml:space="preserve"> </w:t>
      </w:r>
      <w:r>
        <w:rPr>
          <w:b/>
          <w:spacing w:val="-2"/>
        </w:rPr>
        <w:t>2023)</w:t>
      </w:r>
    </w:p>
    <w:p w14:paraId="5B22E666" w14:textId="77777777" w:rsidR="00F877C4" w:rsidRDefault="00327F55">
      <w:pPr>
        <w:pStyle w:val="ListParagraph"/>
        <w:numPr>
          <w:ilvl w:val="0"/>
          <w:numId w:val="11"/>
        </w:numPr>
        <w:tabs>
          <w:tab w:val="left" w:pos="1192"/>
        </w:tabs>
        <w:spacing w:before="3" w:line="228" w:lineRule="auto"/>
        <w:ind w:left="935" w:right="417" w:firstLine="0"/>
      </w:pPr>
      <w:r>
        <w:t>By submitting a quotation or offer, the contractor is confirming it currently has, or will obtain before</w:t>
      </w:r>
      <w:r>
        <w:rPr>
          <w:spacing w:val="-2"/>
        </w:rPr>
        <w:t xml:space="preserve"> </w:t>
      </w:r>
      <w:r>
        <w:t>delivery,</w:t>
      </w:r>
      <w:r>
        <w:rPr>
          <w:spacing w:val="-2"/>
        </w:rPr>
        <w:t xml:space="preserve"> </w:t>
      </w:r>
      <w:r>
        <w:t>and</w:t>
      </w:r>
      <w:r>
        <w:rPr>
          <w:spacing w:val="-5"/>
        </w:rPr>
        <w:t xml:space="preserve"> </w:t>
      </w:r>
      <w:r>
        <w:t>shall</w:t>
      </w:r>
      <w:r>
        <w:rPr>
          <w:spacing w:val="-4"/>
        </w:rPr>
        <w:t xml:space="preserve"> </w:t>
      </w:r>
      <w:r>
        <w:t>retain</w:t>
      </w:r>
      <w:r>
        <w:rPr>
          <w:spacing w:val="-2"/>
        </w:rPr>
        <w:t xml:space="preserve"> </w:t>
      </w:r>
      <w:r>
        <w:t>supply</w:t>
      </w:r>
      <w:r>
        <w:rPr>
          <w:spacing w:val="-5"/>
        </w:rPr>
        <w:t xml:space="preserve"> </w:t>
      </w:r>
      <w:r>
        <w:t>chain</w:t>
      </w:r>
      <w:r>
        <w:rPr>
          <w:spacing w:val="-5"/>
        </w:rPr>
        <w:t xml:space="preserve"> </w:t>
      </w:r>
      <w:r>
        <w:t>traceability</w:t>
      </w:r>
      <w:r>
        <w:rPr>
          <w:spacing w:val="-2"/>
        </w:rPr>
        <w:t xml:space="preserve"> </w:t>
      </w:r>
      <w:r>
        <w:t>documentation,</w:t>
      </w:r>
      <w:r>
        <w:rPr>
          <w:spacing w:val="-2"/>
        </w:rPr>
        <w:t xml:space="preserve"> </w:t>
      </w:r>
      <w:r>
        <w:t>as</w:t>
      </w:r>
      <w:r>
        <w:rPr>
          <w:spacing w:val="-4"/>
        </w:rPr>
        <w:t xml:space="preserve"> </w:t>
      </w:r>
      <w:r>
        <w:t>described</w:t>
      </w:r>
      <w:r>
        <w:rPr>
          <w:spacing w:val="-5"/>
        </w:rPr>
        <w:t xml:space="preserve"> </w:t>
      </w:r>
      <w:r>
        <w:t>in</w:t>
      </w:r>
      <w:r>
        <w:rPr>
          <w:spacing w:val="-2"/>
        </w:rPr>
        <w:t xml:space="preserve"> </w:t>
      </w:r>
      <w:r>
        <w:t>paragraph</w:t>
      </w:r>
    </w:p>
    <w:p w14:paraId="64EDC439" w14:textId="77777777" w:rsidR="00F877C4" w:rsidRDefault="00327F55">
      <w:pPr>
        <w:pStyle w:val="ListParagraph"/>
        <w:numPr>
          <w:ilvl w:val="0"/>
          <w:numId w:val="11"/>
        </w:numPr>
        <w:tabs>
          <w:tab w:val="left" w:pos="1248"/>
        </w:tabs>
        <w:spacing w:line="228" w:lineRule="auto"/>
        <w:ind w:left="935" w:right="561" w:firstLine="0"/>
      </w:pPr>
      <w:r>
        <w:t>of</w:t>
      </w:r>
      <w:r>
        <w:rPr>
          <w:spacing w:val="-1"/>
        </w:rPr>
        <w:t xml:space="preserve"> </w:t>
      </w:r>
      <w:r>
        <w:t>this</w:t>
      </w:r>
      <w:r>
        <w:rPr>
          <w:spacing w:val="-4"/>
        </w:rPr>
        <w:t xml:space="preserve"> </w:t>
      </w:r>
      <w:r>
        <w:t>procurement</w:t>
      </w:r>
      <w:r>
        <w:rPr>
          <w:spacing w:val="-4"/>
        </w:rPr>
        <w:t xml:space="preserve"> </w:t>
      </w:r>
      <w:r>
        <w:t>note,</w:t>
      </w:r>
      <w:r>
        <w:rPr>
          <w:spacing w:val="-2"/>
        </w:rPr>
        <w:t xml:space="preserve"> </w:t>
      </w:r>
      <w:r>
        <w:t>demonstrating</w:t>
      </w:r>
      <w:r>
        <w:rPr>
          <w:spacing w:val="-5"/>
        </w:rPr>
        <w:t xml:space="preserve"> </w:t>
      </w:r>
      <w:r>
        <w:t>the</w:t>
      </w:r>
      <w:r>
        <w:rPr>
          <w:spacing w:val="-4"/>
        </w:rPr>
        <w:t xml:space="preserve"> </w:t>
      </w:r>
      <w:r>
        <w:t>item</w:t>
      </w:r>
      <w:r>
        <w:rPr>
          <w:spacing w:val="-4"/>
        </w:rPr>
        <w:t xml:space="preserve"> </w:t>
      </w:r>
      <w:r>
        <w:t>conforms</w:t>
      </w:r>
      <w:r>
        <w:rPr>
          <w:spacing w:val="-4"/>
        </w:rPr>
        <w:t xml:space="preserve"> </w:t>
      </w:r>
      <w:r>
        <w:t>to</w:t>
      </w:r>
      <w:r>
        <w:rPr>
          <w:spacing w:val="-5"/>
        </w:rPr>
        <w:t xml:space="preserve"> </w:t>
      </w:r>
      <w:r>
        <w:t>the</w:t>
      </w:r>
      <w:r>
        <w:rPr>
          <w:spacing w:val="-4"/>
        </w:rPr>
        <w:t xml:space="preserve"> </w:t>
      </w:r>
      <w:r>
        <w:t>technical</w:t>
      </w:r>
      <w:r>
        <w:rPr>
          <w:spacing w:val="-1"/>
        </w:rPr>
        <w:t xml:space="preserve"> </w:t>
      </w:r>
      <w:r>
        <w:t>requirements,</w:t>
      </w:r>
      <w:r>
        <w:rPr>
          <w:spacing w:val="-2"/>
        </w:rPr>
        <w:t xml:space="preserve"> </w:t>
      </w:r>
      <w:r>
        <w:t>and, for part numbered items, is from an approved manufacturer.</w:t>
      </w:r>
    </w:p>
    <w:p w14:paraId="108DB180" w14:textId="77777777" w:rsidR="00F877C4" w:rsidRDefault="00327F55">
      <w:pPr>
        <w:pStyle w:val="ListParagraph"/>
        <w:numPr>
          <w:ilvl w:val="0"/>
          <w:numId w:val="10"/>
        </w:numPr>
        <w:tabs>
          <w:tab w:val="left" w:pos="1192"/>
        </w:tabs>
        <w:spacing w:line="236" w:lineRule="exact"/>
        <w:ind w:left="1192" w:hanging="257"/>
      </w:pPr>
      <w:r>
        <w:t>Supply</w:t>
      </w:r>
      <w:r>
        <w:rPr>
          <w:spacing w:val="-6"/>
        </w:rPr>
        <w:t xml:space="preserve"> </w:t>
      </w:r>
      <w:r>
        <w:t>Chain</w:t>
      </w:r>
      <w:r>
        <w:rPr>
          <w:spacing w:val="-5"/>
        </w:rPr>
        <w:t xml:space="preserve"> </w:t>
      </w:r>
      <w:r>
        <w:t>Traceability</w:t>
      </w:r>
      <w:r>
        <w:rPr>
          <w:spacing w:val="-5"/>
        </w:rPr>
        <w:t xml:space="preserve"> </w:t>
      </w:r>
      <w:r>
        <w:rPr>
          <w:spacing w:val="-2"/>
        </w:rPr>
        <w:t>Documentation</w:t>
      </w:r>
    </w:p>
    <w:p w14:paraId="26DF3978" w14:textId="77777777" w:rsidR="00F877C4" w:rsidRDefault="00327F55">
      <w:pPr>
        <w:pStyle w:val="ListParagraph"/>
        <w:numPr>
          <w:ilvl w:val="1"/>
          <w:numId w:val="10"/>
        </w:numPr>
        <w:tabs>
          <w:tab w:val="left" w:pos="1144"/>
        </w:tabs>
        <w:spacing w:before="4" w:line="228" w:lineRule="auto"/>
        <w:ind w:left="935" w:right="715" w:firstLine="0"/>
      </w:pPr>
      <w:r>
        <w:t>Supply chain traceability documentation shall include basic item description; part number; drawing</w:t>
      </w:r>
      <w:r>
        <w:rPr>
          <w:spacing w:val="-4"/>
        </w:rPr>
        <w:t xml:space="preserve"> </w:t>
      </w:r>
      <w:r>
        <w:t>or</w:t>
      </w:r>
      <w:r>
        <w:rPr>
          <w:spacing w:val="-5"/>
        </w:rPr>
        <w:t xml:space="preserve"> </w:t>
      </w:r>
      <w:r>
        <w:t>specification;</w:t>
      </w:r>
      <w:r>
        <w:rPr>
          <w:spacing w:val="-3"/>
        </w:rPr>
        <w:t xml:space="preserve"> </w:t>
      </w:r>
      <w:r>
        <w:t>national</w:t>
      </w:r>
      <w:r>
        <w:rPr>
          <w:spacing w:val="-3"/>
        </w:rPr>
        <w:t xml:space="preserve"> </w:t>
      </w:r>
      <w:r>
        <w:t>stock</w:t>
      </w:r>
      <w:r>
        <w:rPr>
          <w:spacing w:val="-4"/>
        </w:rPr>
        <w:t xml:space="preserve"> </w:t>
      </w:r>
      <w:r>
        <w:t>number;</w:t>
      </w:r>
      <w:r>
        <w:rPr>
          <w:spacing w:val="-3"/>
        </w:rPr>
        <w:t xml:space="preserve"> </w:t>
      </w:r>
      <w:r>
        <w:t>manufacturing</w:t>
      </w:r>
      <w:r>
        <w:rPr>
          <w:spacing w:val="-6"/>
        </w:rPr>
        <w:t xml:space="preserve"> </w:t>
      </w:r>
      <w:r>
        <w:t>source;</w:t>
      </w:r>
      <w:r>
        <w:rPr>
          <w:spacing w:val="-5"/>
        </w:rPr>
        <w:t xml:space="preserve"> </w:t>
      </w:r>
      <w:r>
        <w:t>manufacturing</w:t>
      </w:r>
      <w:r>
        <w:rPr>
          <w:spacing w:val="-6"/>
        </w:rPr>
        <w:t xml:space="preserve"> </w:t>
      </w:r>
      <w:r>
        <w:t>source’s Commercial and Government Entity (CAGE) code; and clear identification of the name and location of all supply chain intermediaries between the manufacturer to the contractor to Government acceptance.</w:t>
      </w:r>
    </w:p>
    <w:p w14:paraId="5CAC6C63" w14:textId="77777777" w:rsidR="00F877C4" w:rsidRDefault="00327F55">
      <w:pPr>
        <w:pStyle w:val="ListParagraph"/>
        <w:numPr>
          <w:ilvl w:val="1"/>
          <w:numId w:val="10"/>
        </w:numPr>
        <w:tabs>
          <w:tab w:val="left" w:pos="1203"/>
        </w:tabs>
        <w:spacing w:line="228" w:lineRule="auto"/>
        <w:ind w:left="935" w:right="559" w:firstLine="0"/>
      </w:pPr>
      <w:r>
        <w:t>Supply</w:t>
      </w:r>
      <w:r>
        <w:rPr>
          <w:spacing w:val="-5"/>
        </w:rPr>
        <w:t xml:space="preserve"> </w:t>
      </w:r>
      <w:r>
        <w:t>chain</w:t>
      </w:r>
      <w:r>
        <w:rPr>
          <w:spacing w:val="-2"/>
        </w:rPr>
        <w:t xml:space="preserve"> </w:t>
      </w:r>
      <w:r>
        <w:t>traceability</w:t>
      </w:r>
      <w:r>
        <w:rPr>
          <w:spacing w:val="-2"/>
        </w:rPr>
        <w:t xml:space="preserve"> </w:t>
      </w:r>
      <w:r>
        <w:t>documentation</w:t>
      </w:r>
      <w:r>
        <w:rPr>
          <w:spacing w:val="-5"/>
        </w:rPr>
        <w:t xml:space="preserve"> </w:t>
      </w:r>
      <w:r>
        <w:t>shall</w:t>
      </w:r>
      <w:r>
        <w:rPr>
          <w:spacing w:val="-4"/>
        </w:rPr>
        <w:t xml:space="preserve"> </w:t>
      </w:r>
      <w:r>
        <w:t>also</w:t>
      </w:r>
      <w:r>
        <w:rPr>
          <w:spacing w:val="-5"/>
        </w:rPr>
        <w:t xml:space="preserve"> </w:t>
      </w:r>
      <w:r>
        <w:t>include,</w:t>
      </w:r>
      <w:r>
        <w:rPr>
          <w:spacing w:val="-2"/>
        </w:rPr>
        <w:t xml:space="preserve"> </w:t>
      </w:r>
      <w:r>
        <w:t>when</w:t>
      </w:r>
      <w:r>
        <w:rPr>
          <w:spacing w:val="-2"/>
        </w:rPr>
        <w:t xml:space="preserve"> </w:t>
      </w:r>
      <w:r>
        <w:t>available,</w:t>
      </w:r>
      <w:r>
        <w:rPr>
          <w:spacing w:val="-5"/>
        </w:rPr>
        <w:t xml:space="preserve"> </w:t>
      </w:r>
      <w:r>
        <w:t>the</w:t>
      </w:r>
      <w:r>
        <w:rPr>
          <w:spacing w:val="-2"/>
        </w:rPr>
        <w:t xml:space="preserve"> </w:t>
      </w:r>
      <w:r>
        <w:t>manufacturer's batch identification for the item(s), such as date codes, lot codes, or serial numbers.</w:t>
      </w:r>
    </w:p>
    <w:p w14:paraId="5DC6E9DB" w14:textId="77777777" w:rsidR="00F877C4" w:rsidRDefault="00327F55">
      <w:pPr>
        <w:pStyle w:val="BodyText"/>
        <w:spacing w:before="237" w:line="228" w:lineRule="auto"/>
        <w:ind w:left="935" w:right="787"/>
      </w:pPr>
      <w:r>
        <w:t>For</w:t>
      </w:r>
      <w:r>
        <w:rPr>
          <w:spacing w:val="-2"/>
        </w:rPr>
        <w:t xml:space="preserve"> </w:t>
      </w:r>
      <w:r>
        <w:t>part</w:t>
      </w:r>
      <w:r>
        <w:rPr>
          <w:spacing w:val="-2"/>
        </w:rPr>
        <w:t xml:space="preserve"> </w:t>
      </w:r>
      <w:r>
        <w:t>numbered</w:t>
      </w:r>
      <w:r>
        <w:rPr>
          <w:spacing w:val="-3"/>
        </w:rPr>
        <w:t xml:space="preserve"> </w:t>
      </w:r>
      <w:r>
        <w:t>items,</w:t>
      </w:r>
      <w:r>
        <w:rPr>
          <w:spacing w:val="-6"/>
        </w:rPr>
        <w:t xml:space="preserve"> </w:t>
      </w:r>
      <w:r>
        <w:t>contractors</w:t>
      </w:r>
      <w:r>
        <w:rPr>
          <w:spacing w:val="-5"/>
        </w:rPr>
        <w:t xml:space="preserve"> </w:t>
      </w:r>
      <w:r>
        <w:t>can</w:t>
      </w:r>
      <w:r>
        <w:rPr>
          <w:spacing w:val="-6"/>
        </w:rPr>
        <w:t xml:space="preserve"> </w:t>
      </w:r>
      <w:r>
        <w:t>find</w:t>
      </w:r>
      <w:r>
        <w:rPr>
          <w:spacing w:val="-3"/>
        </w:rPr>
        <w:t xml:space="preserve"> </w:t>
      </w:r>
      <w:r>
        <w:t>examples</w:t>
      </w:r>
      <w:r>
        <w:rPr>
          <w:spacing w:val="-3"/>
        </w:rPr>
        <w:t xml:space="preserve"> </w:t>
      </w:r>
      <w:r>
        <w:t>of</w:t>
      </w:r>
      <w:r>
        <w:rPr>
          <w:spacing w:val="-2"/>
        </w:rPr>
        <w:t xml:space="preserve"> </w:t>
      </w:r>
      <w:r>
        <w:t>acceptable</w:t>
      </w:r>
      <w:r>
        <w:rPr>
          <w:spacing w:val="-5"/>
        </w:rPr>
        <w:t xml:space="preserve"> </w:t>
      </w:r>
      <w:r>
        <w:t>supply</w:t>
      </w:r>
      <w:r>
        <w:rPr>
          <w:spacing w:val="-3"/>
        </w:rPr>
        <w:t xml:space="preserve"> </w:t>
      </w:r>
      <w:r>
        <w:t>chain</w:t>
      </w:r>
      <w:r>
        <w:rPr>
          <w:spacing w:val="-3"/>
        </w:rPr>
        <w:t xml:space="preserve"> </w:t>
      </w:r>
      <w:r>
        <w:t xml:space="preserve">traceability documentation at the Counterfeit Detection and Avoidance Program (CDAP) </w:t>
      </w:r>
      <w:r>
        <w:rPr>
          <w:spacing w:val="-2"/>
        </w:rPr>
        <w:t>website(</w:t>
      </w:r>
      <w:hyperlink r:id="rId48">
        <w:r>
          <w:rPr>
            <w:spacing w:val="-2"/>
            <w:u w:val="single"/>
          </w:rPr>
          <w:t>http://www.dla.mil/LandandMaritime/Business/Selling/Counterfeit-Detection-</w:t>
        </w:r>
      </w:hyperlink>
      <w:r>
        <w:rPr>
          <w:spacing w:val="-2"/>
          <w:u w:val="single"/>
        </w:rPr>
        <w:t>AvoidanceProgram/</w:t>
      </w:r>
      <w:r>
        <w:rPr>
          <w:spacing w:val="-2"/>
        </w:rPr>
        <w:t>).</w:t>
      </w:r>
    </w:p>
    <w:p w14:paraId="330652DF" w14:textId="77777777" w:rsidR="00F877C4" w:rsidRDefault="00327F55">
      <w:pPr>
        <w:pStyle w:val="ListParagraph"/>
        <w:numPr>
          <w:ilvl w:val="1"/>
          <w:numId w:val="10"/>
        </w:numPr>
        <w:tabs>
          <w:tab w:val="left" w:pos="1264"/>
        </w:tabs>
        <w:spacing w:line="228" w:lineRule="auto"/>
        <w:ind w:right="427" w:firstLine="0"/>
      </w:pPr>
      <w:r>
        <w:t>In addition, the contractor will obtain, retain, and provide to the contracting officer written documentation of all inspections and tests necessary to substantiate that the supplies furnished under this contract conform to contract requirements, including any applicable technical requirements</w:t>
      </w:r>
      <w:r>
        <w:rPr>
          <w:spacing w:val="-4"/>
        </w:rPr>
        <w:t xml:space="preserve"> </w:t>
      </w:r>
      <w:r>
        <w:t>for</w:t>
      </w:r>
      <w:r>
        <w:rPr>
          <w:spacing w:val="-1"/>
        </w:rPr>
        <w:t xml:space="preserve"> </w:t>
      </w:r>
      <w:r>
        <w:t>specified</w:t>
      </w:r>
      <w:r>
        <w:rPr>
          <w:spacing w:val="-5"/>
        </w:rPr>
        <w:t xml:space="preserve"> </w:t>
      </w:r>
      <w:r>
        <w:t>manufacturers’</w:t>
      </w:r>
      <w:r>
        <w:rPr>
          <w:spacing w:val="-1"/>
        </w:rPr>
        <w:t xml:space="preserve"> </w:t>
      </w:r>
      <w:r>
        <w:t>parts.</w:t>
      </w:r>
      <w:r>
        <w:rPr>
          <w:spacing w:val="-2"/>
        </w:rPr>
        <w:t xml:space="preserve"> </w:t>
      </w:r>
      <w:r>
        <w:t>Such</w:t>
      </w:r>
      <w:r>
        <w:rPr>
          <w:spacing w:val="-5"/>
        </w:rPr>
        <w:t xml:space="preserve"> </w:t>
      </w:r>
      <w:r>
        <w:t>records</w:t>
      </w:r>
      <w:r>
        <w:rPr>
          <w:spacing w:val="-4"/>
        </w:rPr>
        <w:t xml:space="preserve"> </w:t>
      </w:r>
      <w:r>
        <w:t>shall</w:t>
      </w:r>
      <w:r>
        <w:rPr>
          <w:spacing w:val="-4"/>
        </w:rPr>
        <w:t xml:space="preserve"> </w:t>
      </w:r>
      <w:r>
        <w:t>include,</w:t>
      </w:r>
      <w:r>
        <w:rPr>
          <w:spacing w:val="-5"/>
        </w:rPr>
        <w:t xml:space="preserve"> </w:t>
      </w:r>
      <w:r>
        <w:t>without</w:t>
      </w:r>
      <w:r>
        <w:rPr>
          <w:spacing w:val="-1"/>
        </w:rPr>
        <w:t xml:space="preserve"> </w:t>
      </w:r>
      <w:r>
        <w:t>limitation,</w:t>
      </w:r>
      <w:r>
        <w:rPr>
          <w:spacing w:val="-5"/>
        </w:rPr>
        <w:t xml:space="preserve"> </w:t>
      </w:r>
      <w:r>
        <w:t>test reports, test data, material certification, and manufacturing process sheets, in addition to any other information identified in the technical specifications applicable to the item.</w:t>
      </w:r>
    </w:p>
    <w:p w14:paraId="14A60676" w14:textId="77777777" w:rsidR="00F877C4" w:rsidRDefault="00327F55">
      <w:pPr>
        <w:pStyle w:val="ListParagraph"/>
        <w:numPr>
          <w:ilvl w:val="0"/>
          <w:numId w:val="10"/>
        </w:numPr>
        <w:tabs>
          <w:tab w:val="left" w:pos="1192"/>
        </w:tabs>
        <w:spacing w:line="228" w:lineRule="auto"/>
        <w:ind w:left="935" w:right="388" w:firstLine="0"/>
      </w:pPr>
      <w:r>
        <w:t>The contractor shall make supply chain traceability documentation available to the contracting officer within three business days upon the contracting officer’s request. The contracting officer determines the acceptability and sufficiency of documentation. The contractor shall retain supply chain traceability documentation for ten years after final payment under this contract for audit and other valid government purposes. If the contractor fails to retain or provide the documentation, or the</w:t>
      </w:r>
      <w:r>
        <w:rPr>
          <w:spacing w:val="-2"/>
        </w:rPr>
        <w:t xml:space="preserve"> </w:t>
      </w:r>
      <w:r>
        <w:t>contracting</w:t>
      </w:r>
      <w:r>
        <w:rPr>
          <w:spacing w:val="-2"/>
        </w:rPr>
        <w:t xml:space="preserve"> </w:t>
      </w:r>
      <w:r>
        <w:t>officer</w:t>
      </w:r>
      <w:r>
        <w:rPr>
          <w:spacing w:val="-1"/>
        </w:rPr>
        <w:t xml:space="preserve"> </w:t>
      </w:r>
      <w:r>
        <w:t>finds</w:t>
      </w:r>
      <w:r>
        <w:rPr>
          <w:spacing w:val="-4"/>
        </w:rPr>
        <w:t xml:space="preserve"> </w:t>
      </w:r>
      <w:r>
        <w:t>the</w:t>
      </w:r>
      <w:r>
        <w:rPr>
          <w:spacing w:val="-2"/>
        </w:rPr>
        <w:t xml:space="preserve"> </w:t>
      </w:r>
      <w:r>
        <w:t>documentation</w:t>
      </w:r>
      <w:r>
        <w:rPr>
          <w:spacing w:val="-5"/>
        </w:rPr>
        <w:t xml:space="preserve"> </w:t>
      </w:r>
      <w:r>
        <w:t>to</w:t>
      </w:r>
      <w:r>
        <w:rPr>
          <w:spacing w:val="-2"/>
        </w:rPr>
        <w:t xml:space="preserve"> </w:t>
      </w:r>
      <w:r>
        <w:t>be</w:t>
      </w:r>
      <w:r>
        <w:rPr>
          <w:spacing w:val="-2"/>
        </w:rPr>
        <w:t xml:space="preserve"> </w:t>
      </w:r>
      <w:r>
        <w:t>unacceptable,</w:t>
      </w:r>
      <w:r>
        <w:rPr>
          <w:spacing w:val="-5"/>
        </w:rPr>
        <w:t xml:space="preserve"> </w:t>
      </w:r>
      <w:r>
        <w:t>the</w:t>
      </w:r>
      <w:r>
        <w:rPr>
          <w:spacing w:val="-4"/>
        </w:rPr>
        <w:t xml:space="preserve"> </w:t>
      </w:r>
      <w:r>
        <w:t>contracting</w:t>
      </w:r>
      <w:r>
        <w:rPr>
          <w:spacing w:val="-5"/>
        </w:rPr>
        <w:t xml:space="preserve"> </w:t>
      </w:r>
      <w:r>
        <w:t>officer</w:t>
      </w:r>
      <w:r>
        <w:rPr>
          <w:spacing w:val="-4"/>
        </w:rPr>
        <w:t xml:space="preserve"> </w:t>
      </w:r>
      <w:r>
        <w:t>may</w:t>
      </w:r>
      <w:r>
        <w:rPr>
          <w:spacing w:val="-5"/>
        </w:rPr>
        <w:t xml:space="preserve"> </w:t>
      </w:r>
      <w:r>
        <w:t>take corrective action, including, but not limited to, cancellation of undelivered orders or rejection of delivered supplies.</w:t>
      </w:r>
    </w:p>
    <w:p w14:paraId="4052A15A" w14:textId="77777777" w:rsidR="00F877C4" w:rsidRDefault="00327F55">
      <w:pPr>
        <w:spacing w:line="240" w:lineRule="exact"/>
        <w:ind w:left="935"/>
      </w:pPr>
      <w:r>
        <w:rPr>
          <w:spacing w:val="-2"/>
        </w:rPr>
        <w:t>*****</w:t>
      </w:r>
    </w:p>
    <w:p w14:paraId="3D04D449" w14:textId="77777777" w:rsidR="00F877C4" w:rsidRDefault="00327F55">
      <w:pPr>
        <w:spacing w:before="224" w:line="246" w:lineRule="exact"/>
        <w:ind w:left="935"/>
        <w:rPr>
          <w:b/>
        </w:rPr>
      </w:pPr>
      <w:r>
        <w:rPr>
          <w:b/>
        </w:rPr>
        <w:t>C14</w:t>
      </w:r>
      <w:r>
        <w:rPr>
          <w:b/>
          <w:spacing w:val="-5"/>
        </w:rPr>
        <w:t xml:space="preserve"> </w:t>
      </w:r>
      <w:r>
        <w:rPr>
          <w:b/>
        </w:rPr>
        <w:t>Correction</w:t>
      </w:r>
      <w:r>
        <w:rPr>
          <w:b/>
          <w:spacing w:val="-5"/>
        </w:rPr>
        <w:t xml:space="preserve"> </w:t>
      </w:r>
      <w:r>
        <w:rPr>
          <w:b/>
        </w:rPr>
        <w:t>of</w:t>
      </w:r>
      <w:r>
        <w:rPr>
          <w:b/>
          <w:spacing w:val="-3"/>
        </w:rPr>
        <w:t xml:space="preserve"> </w:t>
      </w:r>
      <w:r>
        <w:rPr>
          <w:b/>
        </w:rPr>
        <w:t>Nonconforming</w:t>
      </w:r>
      <w:r>
        <w:rPr>
          <w:b/>
          <w:spacing w:val="-4"/>
        </w:rPr>
        <w:t xml:space="preserve"> </w:t>
      </w:r>
      <w:r>
        <w:rPr>
          <w:b/>
        </w:rPr>
        <w:t>Packaging</w:t>
      </w:r>
      <w:r>
        <w:rPr>
          <w:b/>
          <w:spacing w:val="-4"/>
        </w:rPr>
        <w:t xml:space="preserve"> </w:t>
      </w:r>
      <w:r>
        <w:rPr>
          <w:b/>
        </w:rPr>
        <w:t>or</w:t>
      </w:r>
      <w:r>
        <w:rPr>
          <w:b/>
          <w:spacing w:val="-6"/>
        </w:rPr>
        <w:t xml:space="preserve"> </w:t>
      </w:r>
      <w:r>
        <w:rPr>
          <w:b/>
        </w:rPr>
        <w:t>Marking</w:t>
      </w:r>
      <w:r>
        <w:rPr>
          <w:b/>
          <w:spacing w:val="-7"/>
        </w:rPr>
        <w:t xml:space="preserve"> </w:t>
      </w:r>
      <w:r>
        <w:rPr>
          <w:b/>
        </w:rPr>
        <w:t>(MAY</w:t>
      </w:r>
      <w:r>
        <w:rPr>
          <w:b/>
          <w:spacing w:val="-5"/>
        </w:rPr>
        <w:t xml:space="preserve"> </w:t>
      </w:r>
      <w:r>
        <w:rPr>
          <w:b/>
          <w:spacing w:val="-2"/>
        </w:rPr>
        <w:t>2020)</w:t>
      </w:r>
    </w:p>
    <w:p w14:paraId="7D50BF25" w14:textId="77777777" w:rsidR="00F877C4" w:rsidRDefault="00327F55">
      <w:pPr>
        <w:pStyle w:val="ListParagraph"/>
        <w:numPr>
          <w:ilvl w:val="0"/>
          <w:numId w:val="9"/>
        </w:numPr>
        <w:tabs>
          <w:tab w:val="left" w:pos="1248"/>
        </w:tabs>
        <w:spacing w:before="4" w:line="228" w:lineRule="auto"/>
        <w:ind w:left="935" w:right="416" w:firstLine="0"/>
      </w:pPr>
      <w:r>
        <w:t>The Government may correct nonconforming packaging or marking for receipts of</w:t>
      </w:r>
      <w:r>
        <w:rPr>
          <w:spacing w:val="80"/>
        </w:rPr>
        <w:t xml:space="preserve"> </w:t>
      </w:r>
      <w:r>
        <w:t>DLA-owned materiel if the estimated costs of correction are $1,000 or less. The contracting officer will advise the contractor of the discrepancy and that the Government has corrected the packaging or marking.</w:t>
      </w:r>
      <w:r>
        <w:rPr>
          <w:spacing w:val="-1"/>
        </w:rPr>
        <w:t xml:space="preserve"> </w:t>
      </w:r>
      <w:r>
        <w:t>The</w:t>
      </w:r>
      <w:r>
        <w:rPr>
          <w:spacing w:val="-3"/>
        </w:rPr>
        <w:t xml:space="preserve"> </w:t>
      </w:r>
      <w:r>
        <w:t>contracting</w:t>
      </w:r>
      <w:r>
        <w:rPr>
          <w:spacing w:val="-1"/>
        </w:rPr>
        <w:t xml:space="preserve"> </w:t>
      </w:r>
      <w:r>
        <w:t>officer will</w:t>
      </w:r>
      <w:r>
        <w:rPr>
          <w:spacing w:val="-3"/>
        </w:rPr>
        <w:t xml:space="preserve"> </w:t>
      </w:r>
      <w:r>
        <w:t>make</w:t>
      </w:r>
      <w:r>
        <w:rPr>
          <w:spacing w:val="-1"/>
        </w:rPr>
        <w:t xml:space="preserve"> </w:t>
      </w:r>
      <w:r>
        <w:t>a</w:t>
      </w:r>
      <w:r>
        <w:rPr>
          <w:spacing w:val="-1"/>
        </w:rPr>
        <w:t xml:space="preserve"> </w:t>
      </w:r>
      <w:r>
        <w:t>determination</w:t>
      </w:r>
      <w:r>
        <w:rPr>
          <w:spacing w:val="-1"/>
        </w:rPr>
        <w:t xml:space="preserve"> </w:t>
      </w:r>
      <w:r>
        <w:t>concerning</w:t>
      </w:r>
      <w:r>
        <w:rPr>
          <w:spacing w:val="-1"/>
        </w:rPr>
        <w:t xml:space="preserve"> </w:t>
      </w:r>
      <w:r>
        <w:t>appropriate</w:t>
      </w:r>
      <w:r>
        <w:rPr>
          <w:spacing w:val="-1"/>
        </w:rPr>
        <w:t xml:space="preserve"> </w:t>
      </w:r>
      <w:r>
        <w:t>reimbursement by the contractor for the Government’s costs to correct the deficiencies. Upon determining that reimbursement</w:t>
      </w:r>
      <w:r>
        <w:rPr>
          <w:spacing w:val="-4"/>
        </w:rPr>
        <w:t xml:space="preserve"> </w:t>
      </w:r>
      <w:r>
        <w:t>is</w:t>
      </w:r>
      <w:r>
        <w:rPr>
          <w:spacing w:val="-4"/>
        </w:rPr>
        <w:t xml:space="preserve"> </w:t>
      </w:r>
      <w:r>
        <w:t>required,</w:t>
      </w:r>
      <w:r>
        <w:rPr>
          <w:spacing w:val="-5"/>
        </w:rPr>
        <w:t xml:space="preserve"> </w:t>
      </w:r>
      <w:r>
        <w:t>the</w:t>
      </w:r>
      <w:r>
        <w:rPr>
          <w:spacing w:val="-2"/>
        </w:rPr>
        <w:t xml:space="preserve"> </w:t>
      </w:r>
      <w:r>
        <w:t>contracting</w:t>
      </w:r>
      <w:r>
        <w:rPr>
          <w:spacing w:val="-2"/>
        </w:rPr>
        <w:t xml:space="preserve"> </w:t>
      </w:r>
      <w:r>
        <w:t>officer</w:t>
      </w:r>
      <w:r>
        <w:rPr>
          <w:spacing w:val="-1"/>
        </w:rPr>
        <w:t xml:space="preserve"> </w:t>
      </w:r>
      <w:r>
        <w:t>will</w:t>
      </w:r>
      <w:r>
        <w:rPr>
          <w:spacing w:val="-4"/>
        </w:rPr>
        <w:t xml:space="preserve"> </w:t>
      </w:r>
      <w:r>
        <w:t>send</w:t>
      </w:r>
      <w:r>
        <w:rPr>
          <w:spacing w:val="-2"/>
        </w:rPr>
        <w:t xml:space="preserve"> </w:t>
      </w:r>
      <w:r>
        <w:t>a</w:t>
      </w:r>
      <w:r>
        <w:rPr>
          <w:spacing w:val="-4"/>
        </w:rPr>
        <w:t xml:space="preserve"> </w:t>
      </w:r>
      <w:r>
        <w:t>notice</w:t>
      </w:r>
      <w:r>
        <w:rPr>
          <w:spacing w:val="-4"/>
        </w:rPr>
        <w:t xml:space="preserve"> </w:t>
      </w:r>
      <w:r>
        <w:t>to</w:t>
      </w:r>
      <w:r>
        <w:rPr>
          <w:spacing w:val="-5"/>
        </w:rPr>
        <w:t xml:space="preserve"> </w:t>
      </w:r>
      <w:r>
        <w:t>the</w:t>
      </w:r>
      <w:r>
        <w:rPr>
          <w:spacing w:val="-4"/>
        </w:rPr>
        <w:t xml:space="preserve"> </w:t>
      </w:r>
      <w:r>
        <w:t>contractor.</w:t>
      </w:r>
      <w:r>
        <w:rPr>
          <w:spacing w:val="-2"/>
        </w:rPr>
        <w:t xml:space="preserve"> </w:t>
      </w:r>
      <w:r>
        <w:t>Upon</w:t>
      </w:r>
      <w:r>
        <w:rPr>
          <w:spacing w:val="-2"/>
        </w:rPr>
        <w:t xml:space="preserve"> </w:t>
      </w:r>
      <w:r>
        <w:t>receipt of notice from the contracting officer, the contractor shall reimburse the Government for the costs incurred by the Government to correct the deficiencies.</w:t>
      </w:r>
    </w:p>
    <w:p w14:paraId="1DC1EB59" w14:textId="77777777" w:rsidR="00F877C4" w:rsidRDefault="00327F55">
      <w:pPr>
        <w:pStyle w:val="ListParagraph"/>
        <w:numPr>
          <w:ilvl w:val="0"/>
          <w:numId w:val="9"/>
        </w:numPr>
        <w:tabs>
          <w:tab w:val="left" w:pos="1249"/>
        </w:tabs>
        <w:spacing w:line="228" w:lineRule="auto"/>
        <w:ind w:right="501" w:firstLine="0"/>
      </w:pPr>
      <w:r>
        <w:t>If the estimated costs of correction for receipts of DLA-owned materiel are more than $1,000, the</w:t>
      </w:r>
      <w:r>
        <w:rPr>
          <w:spacing w:val="-2"/>
        </w:rPr>
        <w:t xml:space="preserve"> </w:t>
      </w:r>
      <w:r>
        <w:t>contracting</w:t>
      </w:r>
      <w:r>
        <w:rPr>
          <w:spacing w:val="-2"/>
        </w:rPr>
        <w:t xml:space="preserve"> </w:t>
      </w:r>
      <w:r>
        <w:t>officer</w:t>
      </w:r>
      <w:r>
        <w:rPr>
          <w:spacing w:val="-1"/>
        </w:rPr>
        <w:t xml:space="preserve"> </w:t>
      </w:r>
      <w:r>
        <w:t>will</w:t>
      </w:r>
      <w:r>
        <w:rPr>
          <w:spacing w:val="-4"/>
        </w:rPr>
        <w:t xml:space="preserve"> </w:t>
      </w:r>
      <w:r>
        <w:t>advise</w:t>
      </w:r>
      <w:r>
        <w:rPr>
          <w:spacing w:val="-2"/>
        </w:rPr>
        <w:t xml:space="preserve"> </w:t>
      </w:r>
      <w:r>
        <w:t>the</w:t>
      </w:r>
      <w:r>
        <w:rPr>
          <w:spacing w:val="-2"/>
        </w:rPr>
        <w:t xml:space="preserve"> </w:t>
      </w:r>
      <w:r>
        <w:t>contractor</w:t>
      </w:r>
      <w:r>
        <w:rPr>
          <w:spacing w:val="-4"/>
        </w:rPr>
        <w:t xml:space="preserve"> </w:t>
      </w:r>
      <w:r>
        <w:t>of</w:t>
      </w:r>
      <w:r>
        <w:rPr>
          <w:spacing w:val="-4"/>
        </w:rPr>
        <w:t xml:space="preserve"> </w:t>
      </w:r>
      <w:r>
        <w:t>the</w:t>
      </w:r>
      <w:r>
        <w:rPr>
          <w:spacing w:val="-4"/>
        </w:rPr>
        <w:t xml:space="preserve"> </w:t>
      </w:r>
      <w:r>
        <w:t>discrepancy</w:t>
      </w:r>
      <w:r>
        <w:rPr>
          <w:spacing w:val="-5"/>
        </w:rPr>
        <w:t xml:space="preserve"> </w:t>
      </w:r>
      <w:r>
        <w:t>and</w:t>
      </w:r>
      <w:r>
        <w:rPr>
          <w:spacing w:val="-2"/>
        </w:rPr>
        <w:t xml:space="preserve"> </w:t>
      </w:r>
      <w:r>
        <w:t>have</w:t>
      </w:r>
      <w:r>
        <w:rPr>
          <w:spacing w:val="-4"/>
        </w:rPr>
        <w:t xml:space="preserve"> </w:t>
      </w:r>
      <w:r>
        <w:t>the</w:t>
      </w:r>
      <w:r>
        <w:rPr>
          <w:spacing w:val="-4"/>
        </w:rPr>
        <w:t xml:space="preserve"> </w:t>
      </w:r>
      <w:r>
        <w:t>materiel</w:t>
      </w:r>
      <w:r>
        <w:rPr>
          <w:spacing w:val="-4"/>
        </w:rPr>
        <w:t xml:space="preserve"> </w:t>
      </w:r>
      <w:r>
        <w:t>returned to the contractor for correction/resubmittal; or, if there are urgent requirements, have the Government remediate</w:t>
      </w:r>
      <w:r>
        <w:rPr>
          <w:spacing w:val="-1"/>
        </w:rPr>
        <w:t xml:space="preserve"> </w:t>
      </w:r>
      <w:r>
        <w:t>the</w:t>
      </w:r>
      <w:r>
        <w:rPr>
          <w:spacing w:val="-1"/>
        </w:rPr>
        <w:t xml:space="preserve"> </w:t>
      </w:r>
      <w:r>
        <w:t>discrepancy</w:t>
      </w:r>
      <w:r>
        <w:rPr>
          <w:spacing w:val="-2"/>
        </w:rPr>
        <w:t xml:space="preserve"> </w:t>
      </w:r>
      <w:r>
        <w:t>at</w:t>
      </w:r>
      <w:r>
        <w:rPr>
          <w:spacing w:val="-1"/>
        </w:rPr>
        <w:t xml:space="preserve"> </w:t>
      </w:r>
      <w:r>
        <w:t>the</w:t>
      </w:r>
      <w:r>
        <w:rPr>
          <w:spacing w:val="-1"/>
        </w:rPr>
        <w:t xml:space="preserve"> </w:t>
      </w:r>
      <w:r>
        <w:t>contractor’s</w:t>
      </w:r>
      <w:r>
        <w:rPr>
          <w:spacing w:val="-1"/>
        </w:rPr>
        <w:t xml:space="preserve"> </w:t>
      </w:r>
      <w:r>
        <w:t>expense. If</w:t>
      </w:r>
      <w:r>
        <w:rPr>
          <w:spacing w:val="-1"/>
        </w:rPr>
        <w:t xml:space="preserve"> </w:t>
      </w:r>
      <w:r>
        <w:t>the</w:t>
      </w:r>
      <w:r>
        <w:rPr>
          <w:spacing w:val="-1"/>
        </w:rPr>
        <w:t xml:space="preserve"> </w:t>
      </w:r>
      <w:r>
        <w:t>Government remediates the discrepancy, the contracting officer will make a determination concerning appropriate reimbursement by the contractor for the Government’s costs to correct the deficiencies. Upon determining that reimbursement is required, the contracting officer will send a notice to the</w:t>
      </w:r>
    </w:p>
    <w:p w14:paraId="336E8761" w14:textId="77777777" w:rsidR="00F877C4" w:rsidRDefault="00F877C4">
      <w:pPr>
        <w:pStyle w:val="ListParagraph"/>
        <w:spacing w:line="228" w:lineRule="auto"/>
        <w:sectPr w:rsidR="00F877C4">
          <w:pgSz w:w="12240" w:h="15840"/>
          <w:pgMar w:top="1360" w:right="1080" w:bottom="280" w:left="1080" w:header="720" w:footer="720" w:gutter="0"/>
          <w:cols w:space="720"/>
        </w:sectPr>
      </w:pPr>
    </w:p>
    <w:p w14:paraId="324C6A1B" w14:textId="77777777" w:rsidR="00F877C4" w:rsidRDefault="00327F55">
      <w:pPr>
        <w:pStyle w:val="BodyText"/>
        <w:spacing w:before="77" w:line="228" w:lineRule="auto"/>
      </w:pPr>
      <w:r>
        <w:lastRenderedPageBreak/>
        <w:t>contractor.</w:t>
      </w:r>
      <w:r>
        <w:rPr>
          <w:spacing w:val="-2"/>
        </w:rPr>
        <w:t xml:space="preserve"> </w:t>
      </w:r>
      <w:r>
        <w:t>Upon</w:t>
      </w:r>
      <w:r>
        <w:rPr>
          <w:spacing w:val="-2"/>
        </w:rPr>
        <w:t xml:space="preserve"> </w:t>
      </w:r>
      <w:r>
        <w:t>receipt</w:t>
      </w:r>
      <w:r>
        <w:rPr>
          <w:spacing w:val="-1"/>
        </w:rPr>
        <w:t xml:space="preserve"> </w:t>
      </w:r>
      <w:r>
        <w:t>of</w:t>
      </w:r>
      <w:r>
        <w:rPr>
          <w:spacing w:val="-4"/>
        </w:rPr>
        <w:t xml:space="preserve"> </w:t>
      </w:r>
      <w:r>
        <w:t>notice</w:t>
      </w:r>
      <w:r>
        <w:rPr>
          <w:spacing w:val="-4"/>
        </w:rPr>
        <w:t xml:space="preserve"> </w:t>
      </w:r>
      <w:r>
        <w:t>from</w:t>
      </w:r>
      <w:r>
        <w:rPr>
          <w:spacing w:val="-4"/>
        </w:rPr>
        <w:t xml:space="preserve"> </w:t>
      </w:r>
      <w:r>
        <w:t>the</w:t>
      </w:r>
      <w:r>
        <w:rPr>
          <w:spacing w:val="-2"/>
        </w:rPr>
        <w:t xml:space="preserve"> </w:t>
      </w:r>
      <w:r>
        <w:t>contracting</w:t>
      </w:r>
      <w:r>
        <w:rPr>
          <w:spacing w:val="-5"/>
        </w:rPr>
        <w:t xml:space="preserve"> </w:t>
      </w:r>
      <w:r>
        <w:t>officer,</w:t>
      </w:r>
      <w:r>
        <w:rPr>
          <w:spacing w:val="-2"/>
        </w:rPr>
        <w:t xml:space="preserve"> </w:t>
      </w:r>
      <w:r>
        <w:t>the</w:t>
      </w:r>
      <w:r>
        <w:rPr>
          <w:spacing w:val="-2"/>
        </w:rPr>
        <w:t xml:space="preserve"> </w:t>
      </w:r>
      <w:r>
        <w:t>contractor</w:t>
      </w:r>
      <w:r>
        <w:rPr>
          <w:spacing w:val="-4"/>
        </w:rPr>
        <w:t xml:space="preserve"> </w:t>
      </w:r>
      <w:r>
        <w:t>shall</w:t>
      </w:r>
      <w:r>
        <w:rPr>
          <w:spacing w:val="-4"/>
        </w:rPr>
        <w:t xml:space="preserve"> </w:t>
      </w:r>
      <w:r>
        <w:t>reimburse</w:t>
      </w:r>
      <w:r>
        <w:rPr>
          <w:spacing w:val="-4"/>
        </w:rPr>
        <w:t xml:space="preserve"> </w:t>
      </w:r>
      <w:r>
        <w:t>the Government for the costs incurred by the Government to correct the deficiencies.</w:t>
      </w:r>
    </w:p>
    <w:p w14:paraId="388F6DCB" w14:textId="77777777" w:rsidR="00F877C4" w:rsidRDefault="00327F55">
      <w:pPr>
        <w:spacing w:line="242" w:lineRule="exact"/>
        <w:ind w:left="936"/>
      </w:pPr>
      <w:r>
        <w:rPr>
          <w:spacing w:val="-2"/>
        </w:rPr>
        <w:t>*****</w:t>
      </w:r>
    </w:p>
    <w:p w14:paraId="7173D25E" w14:textId="77777777" w:rsidR="00F877C4" w:rsidRDefault="00327F55">
      <w:pPr>
        <w:spacing w:before="227" w:line="246" w:lineRule="exact"/>
        <w:ind w:left="936"/>
        <w:rPr>
          <w:b/>
        </w:rPr>
      </w:pPr>
      <w:r>
        <w:rPr>
          <w:b/>
        </w:rPr>
        <w:t>L04</w:t>
      </w:r>
      <w:r>
        <w:rPr>
          <w:b/>
          <w:spacing w:val="-6"/>
        </w:rPr>
        <w:t xml:space="preserve"> </w:t>
      </w:r>
      <w:r>
        <w:rPr>
          <w:b/>
        </w:rPr>
        <w:t>Offers</w:t>
      </w:r>
      <w:r>
        <w:rPr>
          <w:b/>
          <w:spacing w:val="-3"/>
        </w:rPr>
        <w:t xml:space="preserve"> </w:t>
      </w:r>
      <w:r>
        <w:rPr>
          <w:b/>
        </w:rPr>
        <w:t>for</w:t>
      </w:r>
      <w:r>
        <w:rPr>
          <w:b/>
          <w:spacing w:val="-3"/>
        </w:rPr>
        <w:t xml:space="preserve"> </w:t>
      </w:r>
      <w:r>
        <w:rPr>
          <w:b/>
        </w:rPr>
        <w:t>Part</w:t>
      </w:r>
      <w:r>
        <w:rPr>
          <w:b/>
          <w:spacing w:val="-2"/>
        </w:rPr>
        <w:t xml:space="preserve"> </w:t>
      </w:r>
      <w:r>
        <w:rPr>
          <w:b/>
        </w:rPr>
        <w:t>Numbered</w:t>
      </w:r>
      <w:r>
        <w:rPr>
          <w:b/>
          <w:spacing w:val="-4"/>
        </w:rPr>
        <w:t xml:space="preserve"> </w:t>
      </w:r>
      <w:r>
        <w:rPr>
          <w:b/>
        </w:rPr>
        <w:t>Items</w:t>
      </w:r>
      <w:r>
        <w:rPr>
          <w:b/>
          <w:spacing w:val="-5"/>
        </w:rPr>
        <w:t xml:space="preserve"> </w:t>
      </w:r>
      <w:r>
        <w:rPr>
          <w:b/>
        </w:rPr>
        <w:t>(SEP</w:t>
      </w:r>
      <w:r>
        <w:rPr>
          <w:b/>
          <w:spacing w:val="-4"/>
        </w:rPr>
        <w:t xml:space="preserve"> </w:t>
      </w:r>
      <w:r>
        <w:rPr>
          <w:b/>
          <w:spacing w:val="-2"/>
        </w:rPr>
        <w:t>2016)</w:t>
      </w:r>
    </w:p>
    <w:p w14:paraId="035A6740" w14:textId="77777777" w:rsidR="00F877C4" w:rsidRDefault="00327F55">
      <w:pPr>
        <w:pStyle w:val="ListParagraph"/>
        <w:numPr>
          <w:ilvl w:val="1"/>
          <w:numId w:val="9"/>
        </w:numPr>
        <w:tabs>
          <w:tab w:val="left" w:pos="1237"/>
        </w:tabs>
        <w:spacing w:before="3" w:line="228" w:lineRule="auto"/>
        <w:ind w:right="736" w:firstLine="0"/>
      </w:pPr>
      <w:r>
        <w:t>For</w:t>
      </w:r>
      <w:r>
        <w:rPr>
          <w:spacing w:val="-1"/>
        </w:rPr>
        <w:t xml:space="preserve"> </w:t>
      </w:r>
      <w:r>
        <w:t>part</w:t>
      </w:r>
      <w:r>
        <w:rPr>
          <w:spacing w:val="-1"/>
        </w:rPr>
        <w:t xml:space="preserve"> </w:t>
      </w:r>
      <w:r>
        <w:t>numbered</w:t>
      </w:r>
      <w:r>
        <w:rPr>
          <w:spacing w:val="-5"/>
        </w:rPr>
        <w:t xml:space="preserve"> </w:t>
      </w:r>
      <w:r>
        <w:t>items,</w:t>
      </w:r>
      <w:r>
        <w:rPr>
          <w:spacing w:val="-2"/>
        </w:rPr>
        <w:t xml:space="preserve"> </w:t>
      </w:r>
      <w:r>
        <w:t>identified</w:t>
      </w:r>
      <w:r>
        <w:rPr>
          <w:spacing w:val="-5"/>
        </w:rPr>
        <w:t xml:space="preserve"> </w:t>
      </w:r>
      <w:r>
        <w:t>in</w:t>
      </w:r>
      <w:r>
        <w:rPr>
          <w:spacing w:val="-5"/>
        </w:rPr>
        <w:t xml:space="preserve"> </w:t>
      </w:r>
      <w:r>
        <w:t>the</w:t>
      </w:r>
      <w:r>
        <w:rPr>
          <w:spacing w:val="-4"/>
        </w:rPr>
        <w:t xml:space="preserve"> </w:t>
      </w:r>
      <w:r>
        <w:t>item</w:t>
      </w:r>
      <w:r>
        <w:rPr>
          <w:spacing w:val="-1"/>
        </w:rPr>
        <w:t xml:space="preserve"> </w:t>
      </w:r>
      <w:r>
        <w:t>description</w:t>
      </w:r>
      <w:r>
        <w:rPr>
          <w:spacing w:val="-2"/>
        </w:rPr>
        <w:t xml:space="preserve"> </w:t>
      </w:r>
      <w:r>
        <w:t>only</w:t>
      </w:r>
      <w:r>
        <w:rPr>
          <w:spacing w:val="-2"/>
        </w:rPr>
        <w:t xml:space="preserve"> </w:t>
      </w:r>
      <w:r>
        <w:t>by</w:t>
      </w:r>
      <w:r>
        <w:rPr>
          <w:spacing w:val="-5"/>
        </w:rPr>
        <w:t xml:space="preserve"> </w:t>
      </w:r>
      <w:r>
        <w:t>the</w:t>
      </w:r>
      <w:r>
        <w:rPr>
          <w:spacing w:val="-4"/>
        </w:rPr>
        <w:t xml:space="preserve"> </w:t>
      </w:r>
      <w:r>
        <w:t>name</w:t>
      </w:r>
      <w:r>
        <w:rPr>
          <w:spacing w:val="-2"/>
        </w:rPr>
        <w:t xml:space="preserve"> </w:t>
      </w:r>
      <w:r>
        <w:t>of</w:t>
      </w:r>
      <w:r>
        <w:rPr>
          <w:spacing w:val="-1"/>
        </w:rPr>
        <w:t xml:space="preserve"> </w:t>
      </w:r>
      <w:r>
        <w:t>an</w:t>
      </w:r>
      <w:r>
        <w:rPr>
          <w:spacing w:val="-2"/>
        </w:rPr>
        <w:t xml:space="preserve"> </w:t>
      </w:r>
      <w:r>
        <w:t>approved source (CAGE code), a part number, and a brief description.</w:t>
      </w:r>
    </w:p>
    <w:p w14:paraId="3E37A28B" w14:textId="77777777" w:rsidR="00F877C4" w:rsidRDefault="00327F55">
      <w:pPr>
        <w:pStyle w:val="BodyText"/>
        <w:tabs>
          <w:tab w:val="left" w:pos="6693"/>
        </w:tabs>
        <w:spacing w:line="236" w:lineRule="exact"/>
      </w:pPr>
      <w:r>
        <w:t>Exact</w:t>
      </w:r>
      <w:r>
        <w:rPr>
          <w:spacing w:val="-3"/>
        </w:rPr>
        <w:t xml:space="preserve"> </w:t>
      </w:r>
      <w:r>
        <w:t>product</w:t>
      </w:r>
      <w:r>
        <w:rPr>
          <w:spacing w:val="-3"/>
        </w:rPr>
        <w:t xml:space="preserve"> </w:t>
      </w:r>
      <w:r>
        <w:t>–</w:t>
      </w:r>
      <w:r>
        <w:rPr>
          <w:spacing w:val="-1"/>
        </w:rPr>
        <w:t xml:space="preserve"> </w:t>
      </w:r>
      <w:r>
        <w:t>applies</w:t>
      </w:r>
      <w:r>
        <w:rPr>
          <w:spacing w:val="-3"/>
        </w:rPr>
        <w:t xml:space="preserve"> </w:t>
      </w:r>
      <w:r>
        <w:t>to</w:t>
      </w:r>
      <w:r>
        <w:rPr>
          <w:spacing w:val="-1"/>
        </w:rPr>
        <w:t xml:space="preserve"> </w:t>
      </w:r>
      <w:r>
        <w:t>contract</w:t>
      </w:r>
      <w:r>
        <w:rPr>
          <w:spacing w:val="-3"/>
        </w:rPr>
        <w:t xml:space="preserve"> </w:t>
      </w:r>
      <w:r>
        <w:t xml:space="preserve">line-item(s) (CLIN(s)): </w:t>
      </w:r>
      <w:r>
        <w:rPr>
          <w:u w:val="single"/>
        </w:rPr>
        <w:tab/>
      </w:r>
    </w:p>
    <w:p w14:paraId="77639359" w14:textId="77777777" w:rsidR="00F877C4" w:rsidRDefault="00327F55">
      <w:pPr>
        <w:pStyle w:val="BodyText"/>
        <w:tabs>
          <w:tab w:val="left" w:pos="2508"/>
          <w:tab w:val="left" w:pos="3163"/>
          <w:tab w:val="left" w:pos="4569"/>
          <w:tab w:val="left" w:pos="4677"/>
          <w:tab w:val="left" w:pos="5222"/>
          <w:tab w:val="left" w:pos="5443"/>
        </w:tabs>
        <w:spacing w:before="4" w:line="228" w:lineRule="auto"/>
        <w:ind w:right="669"/>
      </w:pPr>
      <w:r>
        <w:t xml:space="preserve">CAGE code </w:t>
      </w:r>
      <w:r>
        <w:rPr>
          <w:u w:val="single"/>
        </w:rPr>
        <w:tab/>
      </w:r>
      <w:r>
        <w:rPr>
          <w:u w:val="single"/>
        </w:rPr>
        <w:tab/>
      </w:r>
      <w:r>
        <w:t xml:space="preserve"> part number </w:t>
      </w:r>
      <w:r>
        <w:rPr>
          <w:u w:val="single"/>
        </w:rPr>
        <w:tab/>
      </w:r>
      <w:r>
        <w:rPr>
          <w:u w:val="single"/>
        </w:rPr>
        <w:tab/>
      </w:r>
      <w:r>
        <w:rPr>
          <w:u w:val="single"/>
        </w:rPr>
        <w:tab/>
      </w:r>
      <w:r>
        <w:rPr>
          <w:spacing w:val="-5"/>
        </w:rPr>
        <w:t xml:space="preserve"> </w:t>
      </w:r>
      <w:r>
        <w:t>Alternate</w:t>
      </w:r>
      <w:r>
        <w:rPr>
          <w:spacing w:val="-7"/>
        </w:rPr>
        <w:t xml:space="preserve"> </w:t>
      </w:r>
      <w:r>
        <w:t>product</w:t>
      </w:r>
      <w:r>
        <w:rPr>
          <w:spacing w:val="-7"/>
        </w:rPr>
        <w:t xml:space="preserve"> </w:t>
      </w:r>
      <w:r>
        <w:t>–</w:t>
      </w:r>
      <w:r>
        <w:rPr>
          <w:spacing w:val="-5"/>
        </w:rPr>
        <w:t xml:space="preserve"> </w:t>
      </w:r>
      <w:r>
        <w:t>applies</w:t>
      </w:r>
      <w:r>
        <w:rPr>
          <w:spacing w:val="-7"/>
        </w:rPr>
        <w:t xml:space="preserve"> </w:t>
      </w:r>
      <w:r>
        <w:t>to</w:t>
      </w:r>
      <w:r>
        <w:rPr>
          <w:spacing w:val="-5"/>
        </w:rPr>
        <w:t xml:space="preserve"> </w:t>
      </w:r>
      <w:r>
        <w:t>CLIN(s):</w:t>
      </w:r>
      <w:r>
        <w:rPr>
          <w:spacing w:val="-4"/>
        </w:rPr>
        <w:t xml:space="preserve"> </w:t>
      </w:r>
      <w:r>
        <w:t xml:space="preserve">CAGE code </w:t>
      </w:r>
      <w:r>
        <w:rPr>
          <w:u w:val="single"/>
        </w:rPr>
        <w:tab/>
      </w:r>
      <w:r>
        <w:t xml:space="preserve"> part number </w:t>
      </w:r>
      <w:r>
        <w:rPr>
          <w:u w:val="single"/>
        </w:rPr>
        <w:tab/>
      </w:r>
      <w:r>
        <w:t xml:space="preserve"> Superseding part number – applies to CLIN(s):</w:t>
      </w:r>
      <w:r>
        <w:rPr>
          <w:spacing w:val="40"/>
        </w:rPr>
        <w:t xml:space="preserve"> </w:t>
      </w:r>
      <w:r>
        <w:t xml:space="preserve">CAGE code </w:t>
      </w:r>
      <w:r>
        <w:rPr>
          <w:u w:val="single"/>
        </w:rPr>
        <w:tab/>
      </w:r>
      <w:r>
        <w:rPr>
          <w:u w:val="single"/>
        </w:rPr>
        <w:tab/>
      </w:r>
      <w:r>
        <w:t xml:space="preserve"> part number </w:t>
      </w:r>
      <w:r>
        <w:rPr>
          <w:u w:val="single"/>
        </w:rPr>
        <w:tab/>
      </w:r>
      <w:r>
        <w:rPr>
          <w:u w:val="single"/>
        </w:rPr>
        <w:tab/>
      </w:r>
      <w:r>
        <w:rPr>
          <w:u w:val="single"/>
        </w:rPr>
        <w:tab/>
      </w:r>
      <w:r>
        <w:t xml:space="preserve"> Identify reason for superseding part number: Administrative P/N change only: Yes</w:t>
      </w:r>
      <w:r>
        <w:rPr>
          <w:u w:val="single"/>
        </w:rPr>
        <w:tab/>
      </w:r>
      <w:r>
        <w:rPr>
          <w:u w:val="single"/>
        </w:rPr>
        <w:tab/>
      </w:r>
      <w:r>
        <w:t xml:space="preserve"> No</w:t>
      </w:r>
      <w:r>
        <w:rPr>
          <w:u w:val="single"/>
        </w:rPr>
        <w:tab/>
      </w:r>
      <w:r>
        <w:rPr>
          <w:u w:val="single"/>
        </w:rPr>
        <w:tab/>
      </w:r>
    </w:p>
    <w:p w14:paraId="4218A9E7" w14:textId="77777777" w:rsidR="00F877C4" w:rsidRDefault="00327F55">
      <w:pPr>
        <w:pStyle w:val="BodyText"/>
        <w:tabs>
          <w:tab w:val="left" w:pos="3163"/>
          <w:tab w:val="left" w:pos="5222"/>
          <w:tab w:val="left" w:pos="5539"/>
          <w:tab w:val="left" w:pos="6033"/>
          <w:tab w:val="left" w:pos="6096"/>
          <w:tab w:val="left" w:pos="6302"/>
        </w:tabs>
        <w:spacing w:line="228" w:lineRule="auto"/>
        <w:ind w:right="3775"/>
      </w:pPr>
      <w:r>
        <w:t>Minor change/No change in configuration: Yes</w:t>
      </w:r>
      <w:r>
        <w:rPr>
          <w:u w:val="single"/>
        </w:rPr>
        <w:tab/>
      </w:r>
      <w:r>
        <w:rPr>
          <w:u w:val="single"/>
        </w:rPr>
        <w:tab/>
      </w:r>
      <w:r>
        <w:t xml:space="preserve"> No</w:t>
      </w:r>
      <w:r>
        <w:rPr>
          <w:u w:val="single"/>
        </w:rPr>
        <w:tab/>
      </w:r>
      <w:r>
        <w:rPr>
          <w:u w:val="single"/>
        </w:rPr>
        <w:tab/>
      </w:r>
      <w:r>
        <w:rPr>
          <w:u w:val="single"/>
        </w:rPr>
        <w:tab/>
      </w:r>
      <w:r>
        <w:t xml:space="preserve"> Previously-approved product – applies to CLIN(s): </w:t>
      </w:r>
      <w:r>
        <w:rPr>
          <w:u w:val="single"/>
        </w:rPr>
        <w:tab/>
      </w:r>
      <w:r>
        <w:t xml:space="preserve"> Contract or Solicitation Number: </w:t>
      </w:r>
      <w:r>
        <w:rPr>
          <w:u w:val="single"/>
        </w:rPr>
        <w:tab/>
      </w:r>
      <w:r>
        <w:rPr>
          <w:u w:val="single"/>
        </w:rPr>
        <w:tab/>
      </w:r>
      <w:r>
        <w:rPr>
          <w:u w:val="single"/>
        </w:rPr>
        <w:tab/>
      </w:r>
      <w:r>
        <w:rPr>
          <w:u w:val="single"/>
        </w:rPr>
        <w:tab/>
      </w:r>
      <w:r>
        <w:t xml:space="preserve"> CAGE code </w:t>
      </w:r>
      <w:r>
        <w:rPr>
          <w:u w:val="single"/>
        </w:rPr>
        <w:tab/>
      </w:r>
      <w:r>
        <w:t xml:space="preserve"> part number </w:t>
      </w:r>
      <w:r>
        <w:rPr>
          <w:u w:val="single"/>
        </w:rPr>
        <w:tab/>
      </w:r>
    </w:p>
    <w:p w14:paraId="473AE466" w14:textId="77777777" w:rsidR="00F877C4" w:rsidRDefault="00327F55">
      <w:pPr>
        <w:pStyle w:val="BodyText"/>
        <w:spacing w:line="235" w:lineRule="exact"/>
      </w:pPr>
      <w:r>
        <w:rPr>
          <w:noProof/>
        </w:rPr>
        <mc:AlternateContent>
          <mc:Choice Requires="wps">
            <w:drawing>
              <wp:anchor distT="0" distB="0" distL="0" distR="0" simplePos="0" relativeHeight="15774208" behindDoc="0" locked="0" layoutInCell="1" allowOverlap="1" wp14:anchorId="6141826A" wp14:editId="2934F659">
                <wp:simplePos x="0" y="0"/>
                <wp:positionH relativeFrom="page">
                  <wp:posOffset>4415259</wp:posOffset>
                </wp:positionH>
                <wp:positionV relativeFrom="paragraph">
                  <wp:posOffset>150068</wp:posOffset>
                </wp:positionV>
                <wp:extent cx="350520" cy="1270"/>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 cy="1270"/>
                        </a:xfrm>
                        <a:custGeom>
                          <a:avLst/>
                          <a:gdLst/>
                          <a:ahLst/>
                          <a:cxnLst/>
                          <a:rect l="l" t="t" r="r" b="b"/>
                          <a:pathLst>
                            <a:path w="350520">
                              <a:moveTo>
                                <a:pt x="0" y="0"/>
                              </a:moveTo>
                              <a:lnTo>
                                <a:pt x="350520"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9549AD" id="Graphic 179" o:spid="_x0000_s1026" style="position:absolute;margin-left:347.65pt;margin-top:11.8pt;width:27.6pt;height:.1pt;z-index:15774208;visibility:visible;mso-wrap-style:square;mso-wrap-distance-left:0;mso-wrap-distance-top:0;mso-wrap-distance-right:0;mso-wrap-distance-bottom:0;mso-position-horizontal:absolute;mso-position-horizontal-relative:page;mso-position-vertical:absolute;mso-position-vertical-relative:text;v-text-anchor:top" coordsize="350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" path="m,l350520,e" filled="f" strokeweight=".15578mm">
                <v:path arrowok="t"/>
                <w10:wrap anchorx="page"/>
              </v:shape>
            </w:pict>
          </mc:Fallback>
        </mc:AlternateContent>
      </w:r>
      <w:r>
        <w:t>Correction</w:t>
      </w:r>
      <w:r>
        <w:rPr>
          <w:spacing w:val="-6"/>
        </w:rPr>
        <w:t xml:space="preserve"> </w:t>
      </w:r>
      <w:r>
        <w:t>to</w:t>
      </w:r>
      <w:r>
        <w:rPr>
          <w:spacing w:val="-3"/>
        </w:rPr>
        <w:t xml:space="preserve"> </w:t>
      </w:r>
      <w:r>
        <w:t>CAGE/Part</w:t>
      </w:r>
      <w:r>
        <w:rPr>
          <w:spacing w:val="-2"/>
        </w:rPr>
        <w:t xml:space="preserve"> </w:t>
      </w:r>
      <w:r>
        <w:t>Number</w:t>
      </w:r>
      <w:r>
        <w:rPr>
          <w:spacing w:val="-2"/>
        </w:rPr>
        <w:t xml:space="preserve"> </w:t>
      </w:r>
      <w:r>
        <w:t>–</w:t>
      </w:r>
      <w:r>
        <w:rPr>
          <w:spacing w:val="-3"/>
        </w:rPr>
        <w:t xml:space="preserve"> </w:t>
      </w:r>
      <w:r>
        <w:t>applies</w:t>
      </w:r>
      <w:r>
        <w:rPr>
          <w:spacing w:val="-5"/>
        </w:rPr>
        <w:t xml:space="preserve"> </w:t>
      </w:r>
      <w:r>
        <w:t>to</w:t>
      </w:r>
      <w:r>
        <w:rPr>
          <w:spacing w:val="-2"/>
        </w:rPr>
        <w:t xml:space="preserve"> CLIN(s)</w:t>
      </w:r>
    </w:p>
    <w:p w14:paraId="395902F5" w14:textId="77777777" w:rsidR="00F877C4" w:rsidRDefault="00327F55">
      <w:pPr>
        <w:pStyle w:val="BodyText"/>
        <w:tabs>
          <w:tab w:val="left" w:pos="6768"/>
          <w:tab w:val="left" w:pos="7365"/>
        </w:tabs>
        <w:spacing w:line="240" w:lineRule="exact"/>
      </w:pPr>
      <w:r>
        <w:rPr>
          <w:noProof/>
        </w:rPr>
        <mc:AlternateContent>
          <mc:Choice Requires="wps">
            <w:drawing>
              <wp:anchor distT="0" distB="0" distL="0" distR="0" simplePos="0" relativeHeight="15774720" behindDoc="0" locked="0" layoutInCell="1" allowOverlap="1" wp14:anchorId="6FDB8600" wp14:editId="53B0ADC0">
                <wp:simplePos x="0" y="0"/>
                <wp:positionH relativeFrom="page">
                  <wp:posOffset>4738335</wp:posOffset>
                </wp:positionH>
                <wp:positionV relativeFrom="paragraph">
                  <wp:posOffset>153284</wp:posOffset>
                </wp:positionV>
                <wp:extent cx="210820"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E09D29" id="Graphic 180" o:spid="_x0000_s1026" style="position:absolute;margin-left:373.1pt;margin-top:12.05pt;width:16.6pt;height:.1pt;z-index:15774720;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" path="m,l210312,e" filled="f" strokeweight=".15578mm">
                <v:path arrowok="t"/>
                <w10:wrap anchorx="page"/>
              </v:shape>
            </w:pict>
          </mc:Fallback>
        </mc:AlternateContent>
      </w:r>
      <w:r>
        <w:t>CAGE</w:t>
      </w:r>
      <w:r>
        <w:rPr>
          <w:spacing w:val="-5"/>
        </w:rPr>
        <w:t xml:space="preserve"> </w:t>
      </w:r>
      <w:r>
        <w:t>code</w:t>
      </w:r>
      <w:r>
        <w:rPr>
          <w:spacing w:val="-5"/>
        </w:rPr>
        <w:t xml:space="preserve"> </w:t>
      </w:r>
      <w:r>
        <w:t>in</w:t>
      </w:r>
      <w:r>
        <w:rPr>
          <w:spacing w:val="-6"/>
        </w:rPr>
        <w:t xml:space="preserve"> </w:t>
      </w:r>
      <w:r>
        <w:t>error/same</w:t>
      </w:r>
      <w:r>
        <w:rPr>
          <w:spacing w:val="-6"/>
        </w:rPr>
        <w:t xml:space="preserve"> </w:t>
      </w:r>
      <w:r>
        <w:t>corporation,</w:t>
      </w:r>
      <w:r>
        <w:rPr>
          <w:spacing w:val="-4"/>
        </w:rPr>
        <w:t xml:space="preserve"> </w:t>
      </w:r>
      <w:r>
        <w:t>different</w:t>
      </w:r>
      <w:r>
        <w:rPr>
          <w:spacing w:val="-3"/>
        </w:rPr>
        <w:t xml:space="preserve"> </w:t>
      </w:r>
      <w:r>
        <w:t>division</w:t>
      </w:r>
      <w:r>
        <w:rPr>
          <w:spacing w:val="-4"/>
        </w:rPr>
        <w:t xml:space="preserve"> </w:t>
      </w:r>
      <w:r>
        <w:rPr>
          <w:spacing w:val="-5"/>
        </w:rPr>
        <w:t>Yes</w:t>
      </w:r>
      <w:r>
        <w:tab/>
      </w:r>
      <w:r>
        <w:rPr>
          <w:spacing w:val="-5"/>
        </w:rPr>
        <w:t>No</w:t>
      </w:r>
      <w:r>
        <w:rPr>
          <w:u w:val="single"/>
        </w:rPr>
        <w:tab/>
      </w:r>
    </w:p>
    <w:p w14:paraId="26D34C0B" w14:textId="77777777" w:rsidR="00F877C4" w:rsidRDefault="00327F55">
      <w:pPr>
        <w:pStyle w:val="BodyText"/>
        <w:tabs>
          <w:tab w:val="left" w:pos="6031"/>
          <w:tab w:val="left" w:pos="6686"/>
        </w:tabs>
        <w:spacing w:line="240" w:lineRule="exact"/>
      </w:pPr>
      <w:r>
        <w:t>CAGE</w:t>
      </w:r>
      <w:r>
        <w:rPr>
          <w:spacing w:val="-2"/>
        </w:rPr>
        <w:t xml:space="preserve"> </w:t>
      </w:r>
      <w:r>
        <w:t>code</w:t>
      </w:r>
      <w:r>
        <w:rPr>
          <w:spacing w:val="-1"/>
        </w:rPr>
        <w:t xml:space="preserve"> </w:t>
      </w:r>
      <w:r>
        <w:t>in</w:t>
      </w:r>
      <w:r>
        <w:rPr>
          <w:spacing w:val="-4"/>
        </w:rPr>
        <w:t xml:space="preserve"> </w:t>
      </w:r>
      <w:r>
        <w:t>error/sold</w:t>
      </w:r>
      <w:r>
        <w:rPr>
          <w:spacing w:val="-4"/>
        </w:rPr>
        <w:t xml:space="preserve"> </w:t>
      </w:r>
      <w:r>
        <w:t>to</w:t>
      </w:r>
      <w:r>
        <w:rPr>
          <w:spacing w:val="-4"/>
        </w:rPr>
        <w:t xml:space="preserve"> </w:t>
      </w:r>
      <w:r>
        <w:t>different corporation</w:t>
      </w:r>
      <w:r>
        <w:rPr>
          <w:spacing w:val="-1"/>
        </w:rPr>
        <w:t xml:space="preserve"> </w:t>
      </w:r>
      <w:r>
        <w:t>Yes</w:t>
      </w:r>
      <w:r>
        <w:rPr>
          <w:spacing w:val="-1"/>
        </w:rPr>
        <w:t xml:space="preserve"> </w:t>
      </w:r>
      <w:r>
        <w:rPr>
          <w:u w:val="single"/>
        </w:rPr>
        <w:tab/>
      </w:r>
      <w:r>
        <w:t xml:space="preserve"> No</w:t>
      </w:r>
      <w:r>
        <w:rPr>
          <w:u w:val="single"/>
        </w:rPr>
        <w:tab/>
      </w:r>
      <w:r>
        <w:t xml:space="preserve"> Part</w:t>
      </w:r>
      <w:r>
        <w:rPr>
          <w:spacing w:val="-1"/>
        </w:rPr>
        <w:t xml:space="preserve"> </w:t>
      </w:r>
      <w:r>
        <w:t>number</w:t>
      </w:r>
      <w:r>
        <w:rPr>
          <w:spacing w:val="-1"/>
        </w:rPr>
        <w:t xml:space="preserve"> </w:t>
      </w:r>
      <w:r>
        <w:t>not</w:t>
      </w:r>
      <w:r>
        <w:rPr>
          <w:spacing w:val="-1"/>
        </w:rPr>
        <w:t xml:space="preserve"> </w:t>
      </w:r>
      <w:r>
        <w:t>recognized Yes</w:t>
      </w:r>
    </w:p>
    <w:p w14:paraId="13191013" w14:textId="77777777" w:rsidR="00F877C4" w:rsidRDefault="00327F55">
      <w:pPr>
        <w:pStyle w:val="BodyText"/>
        <w:tabs>
          <w:tab w:val="left" w:pos="1267"/>
          <w:tab w:val="left" w:pos="1922"/>
        </w:tabs>
        <w:spacing w:line="240" w:lineRule="exact"/>
      </w:pPr>
      <w:r>
        <w:rPr>
          <w:u w:val="single"/>
        </w:rPr>
        <w:tab/>
      </w:r>
      <w:r>
        <w:t xml:space="preserve"> No</w:t>
      </w:r>
      <w:r>
        <w:rPr>
          <w:u w:val="single"/>
        </w:rPr>
        <w:tab/>
      </w:r>
    </w:p>
    <w:p w14:paraId="438A66B8" w14:textId="77777777" w:rsidR="00F877C4" w:rsidRDefault="00327F55">
      <w:pPr>
        <w:pStyle w:val="BodyText"/>
        <w:tabs>
          <w:tab w:val="left" w:pos="2222"/>
          <w:tab w:val="left" w:pos="2875"/>
          <w:tab w:val="left" w:pos="3626"/>
          <w:tab w:val="left" w:pos="4281"/>
        </w:tabs>
        <w:spacing w:before="3" w:line="228" w:lineRule="auto"/>
        <w:ind w:right="5796"/>
      </w:pPr>
      <w:r>
        <w:t xml:space="preserve">Obsolete part number Yes </w:t>
      </w:r>
      <w:r>
        <w:rPr>
          <w:u w:val="single"/>
        </w:rPr>
        <w:tab/>
      </w:r>
      <w:r>
        <w:t xml:space="preserve"> No</w:t>
      </w:r>
      <w:r>
        <w:rPr>
          <w:u w:val="single"/>
        </w:rPr>
        <w:tab/>
      </w:r>
      <w:r>
        <w:t xml:space="preserve"> Other Yes </w:t>
      </w:r>
      <w:r>
        <w:rPr>
          <w:u w:val="single"/>
        </w:rPr>
        <w:tab/>
      </w:r>
      <w:r>
        <w:t xml:space="preserve"> No</w:t>
      </w:r>
      <w:r>
        <w:rPr>
          <w:u w:val="single"/>
        </w:rPr>
        <w:tab/>
      </w:r>
    </w:p>
    <w:p w14:paraId="2F937511" w14:textId="77777777" w:rsidR="00F877C4" w:rsidRDefault="00327F55">
      <w:pPr>
        <w:pStyle w:val="ListParagraph"/>
        <w:numPr>
          <w:ilvl w:val="1"/>
          <w:numId w:val="9"/>
        </w:numPr>
        <w:tabs>
          <w:tab w:val="left" w:pos="1249"/>
        </w:tabs>
        <w:spacing w:line="228" w:lineRule="auto"/>
        <w:ind w:right="367" w:firstLine="0"/>
      </w:pPr>
      <w:r>
        <w:t>Exact product means a product described by the name of an approved source and its corresponding part number cited in the item description; and manufactured by, or under the direction</w:t>
      </w:r>
      <w:r>
        <w:rPr>
          <w:spacing w:val="-2"/>
        </w:rPr>
        <w:t xml:space="preserve"> </w:t>
      </w:r>
      <w:r>
        <w:t>of,</w:t>
      </w:r>
      <w:r>
        <w:rPr>
          <w:spacing w:val="-5"/>
        </w:rPr>
        <w:t xml:space="preserve"> </w:t>
      </w:r>
      <w:r>
        <w:t>that</w:t>
      </w:r>
      <w:r>
        <w:rPr>
          <w:spacing w:val="-1"/>
        </w:rPr>
        <w:t xml:space="preserve"> </w:t>
      </w:r>
      <w:r>
        <w:t>approved</w:t>
      </w:r>
      <w:r>
        <w:rPr>
          <w:spacing w:val="-5"/>
        </w:rPr>
        <w:t xml:space="preserve"> </w:t>
      </w:r>
      <w:r>
        <w:t>source.</w:t>
      </w:r>
      <w:r>
        <w:rPr>
          <w:spacing w:val="-2"/>
        </w:rPr>
        <w:t xml:space="preserve"> </w:t>
      </w:r>
      <w:r>
        <w:t>An</w:t>
      </w:r>
      <w:r>
        <w:rPr>
          <w:spacing w:val="-2"/>
        </w:rPr>
        <w:t xml:space="preserve"> </w:t>
      </w:r>
      <w:r>
        <w:t>offeror</w:t>
      </w:r>
      <w:r>
        <w:rPr>
          <w:spacing w:val="-4"/>
        </w:rPr>
        <w:t xml:space="preserve"> </w:t>
      </w:r>
      <w:r>
        <w:t>of</w:t>
      </w:r>
      <w:r>
        <w:rPr>
          <w:spacing w:val="-4"/>
        </w:rPr>
        <w:t xml:space="preserve"> </w:t>
      </w:r>
      <w:r>
        <w:t>an</w:t>
      </w:r>
      <w:r>
        <w:rPr>
          <w:spacing w:val="-2"/>
        </w:rPr>
        <w:t xml:space="preserve"> </w:t>
      </w:r>
      <w:r>
        <w:t>exact</w:t>
      </w:r>
      <w:r>
        <w:rPr>
          <w:spacing w:val="-1"/>
        </w:rPr>
        <w:t xml:space="preserve"> </w:t>
      </w:r>
      <w:r>
        <w:t>product</w:t>
      </w:r>
      <w:r>
        <w:rPr>
          <w:spacing w:val="-4"/>
        </w:rPr>
        <w:t xml:space="preserve"> </w:t>
      </w:r>
      <w:r>
        <w:t>must</w:t>
      </w:r>
      <w:r>
        <w:rPr>
          <w:spacing w:val="-4"/>
        </w:rPr>
        <w:t xml:space="preserve"> </w:t>
      </w:r>
      <w:r>
        <w:t>meet</w:t>
      </w:r>
      <w:r>
        <w:rPr>
          <w:spacing w:val="-1"/>
        </w:rPr>
        <w:t xml:space="preserve"> </w:t>
      </w:r>
      <w:r>
        <w:t>one</w:t>
      </w:r>
      <w:r>
        <w:rPr>
          <w:spacing w:val="-4"/>
        </w:rPr>
        <w:t xml:space="preserve"> </w:t>
      </w:r>
      <w:r>
        <w:t>of</w:t>
      </w:r>
      <w:r>
        <w:rPr>
          <w:spacing w:val="-1"/>
        </w:rPr>
        <w:t xml:space="preserve"> </w:t>
      </w:r>
      <w:r>
        <w:t>the</w:t>
      </w:r>
      <w:r>
        <w:rPr>
          <w:spacing w:val="-2"/>
        </w:rPr>
        <w:t xml:space="preserve"> </w:t>
      </w:r>
      <w:r>
        <w:t xml:space="preserve">descriptions </w:t>
      </w:r>
      <w:r>
        <w:rPr>
          <w:spacing w:val="-2"/>
        </w:rPr>
        <w:t>below.</w:t>
      </w:r>
    </w:p>
    <w:p w14:paraId="46FEC6F2" w14:textId="77777777" w:rsidR="00F877C4" w:rsidRDefault="00327F55">
      <w:pPr>
        <w:pStyle w:val="ListParagraph"/>
        <w:numPr>
          <w:ilvl w:val="2"/>
          <w:numId w:val="9"/>
        </w:numPr>
        <w:tabs>
          <w:tab w:val="left" w:pos="1249"/>
        </w:tabs>
        <w:spacing w:line="235" w:lineRule="exact"/>
        <w:ind w:left="1249" w:hanging="313"/>
      </w:pPr>
      <w:r>
        <w:t>An</w:t>
      </w:r>
      <w:r>
        <w:rPr>
          <w:spacing w:val="-8"/>
        </w:rPr>
        <w:t xml:space="preserve"> </w:t>
      </w:r>
      <w:r>
        <w:t>approved</w:t>
      </w:r>
      <w:r>
        <w:rPr>
          <w:spacing w:val="-5"/>
        </w:rPr>
        <w:t xml:space="preserve"> </w:t>
      </w:r>
      <w:r>
        <w:t>source</w:t>
      </w:r>
      <w:r>
        <w:rPr>
          <w:spacing w:val="-3"/>
        </w:rPr>
        <w:t xml:space="preserve"> </w:t>
      </w:r>
      <w:r>
        <w:t>offering</w:t>
      </w:r>
      <w:r>
        <w:rPr>
          <w:spacing w:val="-2"/>
        </w:rPr>
        <w:t xml:space="preserve"> </w:t>
      </w:r>
      <w:r>
        <w:t>its</w:t>
      </w:r>
      <w:r>
        <w:rPr>
          <w:spacing w:val="-3"/>
        </w:rPr>
        <w:t xml:space="preserve"> </w:t>
      </w:r>
      <w:r>
        <w:t>part</w:t>
      </w:r>
      <w:r>
        <w:rPr>
          <w:spacing w:val="-1"/>
        </w:rPr>
        <w:t xml:space="preserve"> </w:t>
      </w:r>
      <w:r>
        <w:t>number</w:t>
      </w:r>
      <w:r>
        <w:rPr>
          <w:spacing w:val="-2"/>
        </w:rPr>
        <w:t xml:space="preserve"> </w:t>
      </w:r>
      <w:r>
        <w:t>cited</w:t>
      </w:r>
      <w:r>
        <w:rPr>
          <w:spacing w:val="-2"/>
        </w:rPr>
        <w:t xml:space="preserve"> </w:t>
      </w:r>
      <w:r>
        <w:t>in</w:t>
      </w:r>
      <w:r>
        <w:rPr>
          <w:spacing w:val="-3"/>
        </w:rPr>
        <w:t xml:space="preserve"> </w:t>
      </w:r>
      <w:r>
        <w:t>the</w:t>
      </w:r>
      <w:r>
        <w:rPr>
          <w:spacing w:val="-4"/>
        </w:rPr>
        <w:t xml:space="preserve"> </w:t>
      </w:r>
      <w:r>
        <w:t>item</w:t>
      </w:r>
      <w:r>
        <w:rPr>
          <w:spacing w:val="-4"/>
        </w:rPr>
        <w:t xml:space="preserve"> </w:t>
      </w:r>
      <w:r>
        <w:rPr>
          <w:spacing w:val="-2"/>
        </w:rPr>
        <w:t>description;</w:t>
      </w:r>
    </w:p>
    <w:p w14:paraId="37230D7A" w14:textId="77777777" w:rsidR="00F877C4" w:rsidRDefault="00327F55">
      <w:pPr>
        <w:pStyle w:val="ListParagraph"/>
        <w:numPr>
          <w:ilvl w:val="2"/>
          <w:numId w:val="9"/>
        </w:numPr>
        <w:tabs>
          <w:tab w:val="left" w:pos="1249"/>
        </w:tabs>
        <w:spacing w:before="3" w:line="228" w:lineRule="auto"/>
        <w:ind w:left="936" w:right="751" w:firstLine="0"/>
      </w:pPr>
      <w:r>
        <w:t>A</w:t>
      </w:r>
      <w:r>
        <w:rPr>
          <w:spacing w:val="-3"/>
        </w:rPr>
        <w:t xml:space="preserve"> </w:t>
      </w:r>
      <w:r>
        <w:t>dealer/distributor</w:t>
      </w:r>
      <w:r>
        <w:rPr>
          <w:spacing w:val="-1"/>
        </w:rPr>
        <w:t xml:space="preserve"> </w:t>
      </w:r>
      <w:r>
        <w:t>offering</w:t>
      </w:r>
      <w:r>
        <w:rPr>
          <w:spacing w:val="-5"/>
        </w:rPr>
        <w:t xml:space="preserve"> </w:t>
      </w:r>
      <w:r>
        <w:t>the</w:t>
      </w:r>
      <w:r>
        <w:rPr>
          <w:spacing w:val="-4"/>
        </w:rPr>
        <w:t xml:space="preserve"> </w:t>
      </w:r>
      <w:r>
        <w:t>product</w:t>
      </w:r>
      <w:r>
        <w:rPr>
          <w:spacing w:val="-4"/>
        </w:rPr>
        <w:t xml:space="preserve"> </w:t>
      </w:r>
      <w:r>
        <w:t>of</w:t>
      </w:r>
      <w:r>
        <w:rPr>
          <w:spacing w:val="-4"/>
        </w:rPr>
        <w:t xml:space="preserve"> </w:t>
      </w:r>
      <w:r>
        <w:t>an</w:t>
      </w:r>
      <w:r>
        <w:rPr>
          <w:spacing w:val="-2"/>
        </w:rPr>
        <w:t xml:space="preserve"> </w:t>
      </w:r>
      <w:r>
        <w:t>approved</w:t>
      </w:r>
      <w:r>
        <w:rPr>
          <w:spacing w:val="-2"/>
        </w:rPr>
        <w:t xml:space="preserve"> </w:t>
      </w:r>
      <w:r>
        <w:t>source</w:t>
      </w:r>
      <w:r>
        <w:rPr>
          <w:spacing w:val="-2"/>
        </w:rPr>
        <w:t xml:space="preserve"> </w:t>
      </w:r>
      <w:r>
        <w:t>and</w:t>
      </w:r>
      <w:r>
        <w:rPr>
          <w:spacing w:val="-5"/>
        </w:rPr>
        <w:t xml:space="preserve"> </w:t>
      </w:r>
      <w:r>
        <w:t>part</w:t>
      </w:r>
      <w:r>
        <w:rPr>
          <w:spacing w:val="-1"/>
        </w:rPr>
        <w:t xml:space="preserve"> </w:t>
      </w:r>
      <w:r>
        <w:t>number</w:t>
      </w:r>
      <w:r>
        <w:rPr>
          <w:spacing w:val="-1"/>
        </w:rPr>
        <w:t xml:space="preserve"> </w:t>
      </w:r>
      <w:r>
        <w:t>cited</w:t>
      </w:r>
      <w:r>
        <w:rPr>
          <w:spacing w:val="-2"/>
        </w:rPr>
        <w:t xml:space="preserve"> </w:t>
      </w:r>
      <w:r>
        <w:t>in</w:t>
      </w:r>
      <w:r>
        <w:rPr>
          <w:spacing w:val="-5"/>
        </w:rPr>
        <w:t xml:space="preserve"> </w:t>
      </w:r>
      <w:r>
        <w:t>the item description;</w:t>
      </w:r>
    </w:p>
    <w:p w14:paraId="56C8D9CF" w14:textId="77777777" w:rsidR="00F877C4" w:rsidRDefault="00327F55">
      <w:pPr>
        <w:pStyle w:val="ListParagraph"/>
        <w:numPr>
          <w:ilvl w:val="2"/>
          <w:numId w:val="9"/>
        </w:numPr>
        <w:tabs>
          <w:tab w:val="left" w:pos="1249"/>
        </w:tabs>
        <w:spacing w:line="228" w:lineRule="auto"/>
        <w:ind w:left="936" w:right="544" w:firstLine="0"/>
      </w:pPr>
      <w:r>
        <w:t>A</w:t>
      </w:r>
      <w:r>
        <w:rPr>
          <w:spacing w:val="-6"/>
        </w:rPr>
        <w:t xml:space="preserve"> </w:t>
      </w:r>
      <w:r>
        <w:t>manufacturer</w:t>
      </w:r>
      <w:r>
        <w:rPr>
          <w:spacing w:val="-4"/>
        </w:rPr>
        <w:t xml:space="preserve"> </w:t>
      </w:r>
      <w:r>
        <w:t>who</w:t>
      </w:r>
      <w:r>
        <w:rPr>
          <w:spacing w:val="-2"/>
        </w:rPr>
        <w:t xml:space="preserve"> </w:t>
      </w:r>
      <w:r>
        <w:t>produces</w:t>
      </w:r>
      <w:r>
        <w:rPr>
          <w:spacing w:val="-4"/>
        </w:rPr>
        <w:t xml:space="preserve"> </w:t>
      </w:r>
      <w:r>
        <w:t>the</w:t>
      </w:r>
      <w:r>
        <w:rPr>
          <w:spacing w:val="-2"/>
        </w:rPr>
        <w:t xml:space="preserve"> </w:t>
      </w:r>
      <w:r>
        <w:t>offered</w:t>
      </w:r>
      <w:r>
        <w:rPr>
          <w:spacing w:val="-5"/>
        </w:rPr>
        <w:t xml:space="preserve"> </w:t>
      </w:r>
      <w:r>
        <w:t>item</w:t>
      </w:r>
      <w:r>
        <w:rPr>
          <w:spacing w:val="-1"/>
        </w:rPr>
        <w:t xml:space="preserve"> </w:t>
      </w:r>
      <w:r>
        <w:t>under</w:t>
      </w:r>
      <w:r>
        <w:rPr>
          <w:spacing w:val="-1"/>
        </w:rPr>
        <w:t xml:space="preserve"> </w:t>
      </w:r>
      <w:r>
        <w:t>the</w:t>
      </w:r>
      <w:r>
        <w:rPr>
          <w:spacing w:val="-2"/>
        </w:rPr>
        <w:t xml:space="preserve"> </w:t>
      </w:r>
      <w:r>
        <w:t>direction</w:t>
      </w:r>
      <w:r>
        <w:rPr>
          <w:spacing w:val="-2"/>
        </w:rPr>
        <w:t xml:space="preserve"> </w:t>
      </w:r>
      <w:r>
        <w:t>of</w:t>
      </w:r>
      <w:r>
        <w:rPr>
          <w:spacing w:val="-1"/>
        </w:rPr>
        <w:t xml:space="preserve"> </w:t>
      </w:r>
      <w:r>
        <w:t>an</w:t>
      </w:r>
      <w:r>
        <w:rPr>
          <w:spacing w:val="-5"/>
        </w:rPr>
        <w:t xml:space="preserve"> </w:t>
      </w:r>
      <w:r>
        <w:t>approved</w:t>
      </w:r>
      <w:r>
        <w:rPr>
          <w:spacing w:val="-2"/>
        </w:rPr>
        <w:t xml:space="preserve"> </w:t>
      </w:r>
      <w:r>
        <w:t>source;</w:t>
      </w:r>
      <w:r>
        <w:rPr>
          <w:spacing w:val="-1"/>
        </w:rPr>
        <w:t xml:space="preserve"> </w:t>
      </w:r>
      <w:r>
        <w:t>and has authorization from that approved source to manufacture the item, identify it as that approved source’s name and part number, and sell the item directly to the Government.</w:t>
      </w:r>
    </w:p>
    <w:p w14:paraId="7258C7E4" w14:textId="77777777" w:rsidR="00F877C4" w:rsidRDefault="00327F55">
      <w:pPr>
        <w:pStyle w:val="ListParagraph"/>
        <w:numPr>
          <w:ilvl w:val="2"/>
          <w:numId w:val="9"/>
        </w:numPr>
        <w:tabs>
          <w:tab w:val="left" w:pos="1249"/>
        </w:tabs>
        <w:spacing w:line="228" w:lineRule="auto"/>
        <w:ind w:left="936" w:right="1127" w:firstLine="0"/>
      </w:pPr>
      <w:r>
        <w:t>A</w:t>
      </w:r>
      <w:r>
        <w:rPr>
          <w:spacing w:val="-3"/>
        </w:rPr>
        <w:t xml:space="preserve"> </w:t>
      </w:r>
      <w:r>
        <w:t>dealer/distributor</w:t>
      </w:r>
      <w:r>
        <w:rPr>
          <w:spacing w:val="-1"/>
        </w:rPr>
        <w:t xml:space="preserve"> </w:t>
      </w:r>
      <w:r>
        <w:t>offering</w:t>
      </w:r>
      <w:r>
        <w:rPr>
          <w:spacing w:val="-5"/>
        </w:rPr>
        <w:t xml:space="preserve"> </w:t>
      </w:r>
      <w:r>
        <w:t>the</w:t>
      </w:r>
      <w:r>
        <w:rPr>
          <w:spacing w:val="-4"/>
        </w:rPr>
        <w:t xml:space="preserve"> </w:t>
      </w:r>
      <w:r>
        <w:t>product</w:t>
      </w:r>
      <w:r>
        <w:rPr>
          <w:spacing w:val="-4"/>
        </w:rPr>
        <w:t xml:space="preserve"> </w:t>
      </w:r>
      <w:r>
        <w:t>of</w:t>
      </w:r>
      <w:r>
        <w:rPr>
          <w:spacing w:val="-4"/>
        </w:rPr>
        <w:t xml:space="preserve"> </w:t>
      </w:r>
      <w:r>
        <w:t>a</w:t>
      </w:r>
      <w:r>
        <w:rPr>
          <w:spacing w:val="-2"/>
        </w:rPr>
        <w:t xml:space="preserve"> </w:t>
      </w:r>
      <w:r>
        <w:t>manufacturer</w:t>
      </w:r>
      <w:r>
        <w:rPr>
          <w:spacing w:val="-1"/>
        </w:rPr>
        <w:t xml:space="preserve"> </w:t>
      </w:r>
      <w:r>
        <w:t>that</w:t>
      </w:r>
      <w:r>
        <w:rPr>
          <w:spacing w:val="-4"/>
        </w:rPr>
        <w:t xml:space="preserve"> </w:t>
      </w:r>
      <w:r>
        <w:t>meets</w:t>
      </w:r>
      <w:r>
        <w:rPr>
          <w:spacing w:val="-4"/>
        </w:rPr>
        <w:t xml:space="preserve"> </w:t>
      </w:r>
      <w:r>
        <w:t>the</w:t>
      </w:r>
      <w:r>
        <w:rPr>
          <w:spacing w:val="-2"/>
        </w:rPr>
        <w:t xml:space="preserve"> </w:t>
      </w:r>
      <w:r>
        <w:t>description</w:t>
      </w:r>
      <w:r>
        <w:rPr>
          <w:spacing w:val="-5"/>
        </w:rPr>
        <w:t xml:space="preserve"> </w:t>
      </w:r>
      <w:r>
        <w:t>in subparagraph (3) above.</w:t>
      </w:r>
    </w:p>
    <w:p w14:paraId="52F97308" w14:textId="77777777" w:rsidR="00F877C4" w:rsidRDefault="00327F55">
      <w:pPr>
        <w:pStyle w:val="ListParagraph"/>
        <w:numPr>
          <w:ilvl w:val="1"/>
          <w:numId w:val="9"/>
        </w:numPr>
        <w:tabs>
          <w:tab w:val="left" w:pos="1237"/>
        </w:tabs>
        <w:spacing w:before="227" w:line="246" w:lineRule="exact"/>
        <w:ind w:left="1237" w:hanging="301"/>
      </w:pPr>
      <w:r>
        <w:t>Alternate</w:t>
      </w:r>
      <w:r>
        <w:rPr>
          <w:spacing w:val="-8"/>
        </w:rPr>
        <w:t xml:space="preserve"> </w:t>
      </w:r>
      <w:r>
        <w:rPr>
          <w:spacing w:val="-2"/>
        </w:rPr>
        <w:t>product.</w:t>
      </w:r>
    </w:p>
    <w:p w14:paraId="46BEE7D3" w14:textId="77777777" w:rsidR="00F877C4" w:rsidRDefault="00327F55">
      <w:pPr>
        <w:pStyle w:val="ListParagraph"/>
        <w:numPr>
          <w:ilvl w:val="2"/>
          <w:numId w:val="9"/>
        </w:numPr>
        <w:tabs>
          <w:tab w:val="left" w:pos="1249"/>
        </w:tabs>
        <w:spacing w:before="4" w:line="228" w:lineRule="auto"/>
        <w:ind w:left="936" w:right="600" w:firstLine="0"/>
      </w:pPr>
      <w:r>
        <w:t>The</w:t>
      </w:r>
      <w:r>
        <w:rPr>
          <w:spacing w:val="-2"/>
        </w:rPr>
        <w:t xml:space="preserve"> </w:t>
      </w:r>
      <w:r>
        <w:t>offeror</w:t>
      </w:r>
      <w:r>
        <w:rPr>
          <w:spacing w:val="-4"/>
        </w:rPr>
        <w:t xml:space="preserve"> </w:t>
      </w:r>
      <w:r>
        <w:t>must</w:t>
      </w:r>
      <w:r>
        <w:rPr>
          <w:spacing w:val="-4"/>
        </w:rPr>
        <w:t xml:space="preserve"> </w:t>
      </w:r>
      <w:r>
        <w:t>indicate</w:t>
      </w:r>
      <w:r>
        <w:rPr>
          <w:spacing w:val="-2"/>
        </w:rPr>
        <w:t xml:space="preserve"> </w:t>
      </w:r>
      <w:r>
        <w:t>that</w:t>
      </w:r>
      <w:r>
        <w:rPr>
          <w:spacing w:val="-1"/>
        </w:rPr>
        <w:t xml:space="preserve"> </w:t>
      </w:r>
      <w:r>
        <w:t>an</w:t>
      </w:r>
      <w:r>
        <w:rPr>
          <w:spacing w:val="-5"/>
        </w:rPr>
        <w:t xml:space="preserve"> </w:t>
      </w:r>
      <w:r>
        <w:t>alternate</w:t>
      </w:r>
      <w:r>
        <w:rPr>
          <w:spacing w:val="-2"/>
        </w:rPr>
        <w:t xml:space="preserve"> </w:t>
      </w:r>
      <w:r>
        <w:t>product</w:t>
      </w:r>
      <w:r>
        <w:rPr>
          <w:spacing w:val="-4"/>
        </w:rPr>
        <w:t xml:space="preserve"> </w:t>
      </w:r>
      <w:r>
        <w:t>is</w:t>
      </w:r>
      <w:r>
        <w:rPr>
          <w:spacing w:val="-2"/>
        </w:rPr>
        <w:t xml:space="preserve"> </w:t>
      </w:r>
      <w:r>
        <w:t>being</w:t>
      </w:r>
      <w:r>
        <w:rPr>
          <w:spacing w:val="-2"/>
        </w:rPr>
        <w:t xml:space="preserve"> </w:t>
      </w:r>
      <w:r>
        <w:t>offered</w:t>
      </w:r>
      <w:r>
        <w:rPr>
          <w:spacing w:val="-5"/>
        </w:rPr>
        <w:t xml:space="preserve"> </w:t>
      </w:r>
      <w:r>
        <w:t>if</w:t>
      </w:r>
      <w:r>
        <w:rPr>
          <w:spacing w:val="-4"/>
        </w:rPr>
        <w:t xml:space="preserve"> </w:t>
      </w:r>
      <w:r>
        <w:t>the</w:t>
      </w:r>
      <w:r>
        <w:rPr>
          <w:spacing w:val="-4"/>
        </w:rPr>
        <w:t xml:space="preserve"> </w:t>
      </w:r>
      <w:r>
        <w:t>offeror</w:t>
      </w:r>
      <w:r>
        <w:rPr>
          <w:spacing w:val="-1"/>
        </w:rPr>
        <w:t xml:space="preserve"> </w:t>
      </w:r>
      <w:r>
        <w:t>is</w:t>
      </w:r>
      <w:r>
        <w:rPr>
          <w:spacing w:val="-4"/>
        </w:rPr>
        <w:t xml:space="preserve"> </w:t>
      </w:r>
      <w:r>
        <w:t>any</w:t>
      </w:r>
      <w:r>
        <w:rPr>
          <w:spacing w:val="-2"/>
        </w:rPr>
        <w:t xml:space="preserve"> </w:t>
      </w:r>
      <w:r>
        <w:t>one</w:t>
      </w:r>
      <w:r>
        <w:rPr>
          <w:spacing w:val="-2"/>
        </w:rPr>
        <w:t xml:space="preserve"> </w:t>
      </w:r>
      <w:r>
        <w:t>of the following:</w:t>
      </w:r>
    </w:p>
    <w:p w14:paraId="24D07567" w14:textId="77777777" w:rsidR="00F877C4" w:rsidRDefault="00327F55">
      <w:pPr>
        <w:pStyle w:val="ListParagraph"/>
        <w:numPr>
          <w:ilvl w:val="3"/>
          <w:numId w:val="9"/>
        </w:numPr>
        <w:tabs>
          <w:tab w:val="left" w:pos="1198"/>
        </w:tabs>
        <w:spacing w:line="228" w:lineRule="auto"/>
        <w:ind w:right="519" w:firstLine="0"/>
      </w:pPr>
      <w:r>
        <w:t>An</w:t>
      </w:r>
      <w:r>
        <w:rPr>
          <w:spacing w:val="-2"/>
        </w:rPr>
        <w:t xml:space="preserve"> </w:t>
      </w:r>
      <w:r>
        <w:t>offeror</w:t>
      </w:r>
      <w:r>
        <w:rPr>
          <w:spacing w:val="-1"/>
        </w:rPr>
        <w:t xml:space="preserve"> </w:t>
      </w:r>
      <w:r>
        <w:t>who</w:t>
      </w:r>
      <w:r>
        <w:rPr>
          <w:spacing w:val="-5"/>
        </w:rPr>
        <w:t xml:space="preserve"> </w:t>
      </w:r>
      <w:r>
        <w:t>manufactures</w:t>
      </w:r>
      <w:r>
        <w:rPr>
          <w:spacing w:val="-2"/>
        </w:rPr>
        <w:t xml:space="preserve"> </w:t>
      </w:r>
      <w:r>
        <w:t>the</w:t>
      </w:r>
      <w:r>
        <w:rPr>
          <w:spacing w:val="-2"/>
        </w:rPr>
        <w:t xml:space="preserve"> </w:t>
      </w:r>
      <w:r>
        <w:t>item</w:t>
      </w:r>
      <w:r>
        <w:rPr>
          <w:spacing w:val="-4"/>
        </w:rPr>
        <w:t xml:space="preserve"> </w:t>
      </w:r>
      <w:r>
        <w:t>for</w:t>
      </w:r>
      <w:r>
        <w:rPr>
          <w:spacing w:val="-4"/>
        </w:rPr>
        <w:t xml:space="preserve"> </w:t>
      </w:r>
      <w:r>
        <w:t>an</w:t>
      </w:r>
      <w:r>
        <w:rPr>
          <w:spacing w:val="-2"/>
        </w:rPr>
        <w:t xml:space="preserve"> </w:t>
      </w:r>
      <w:r>
        <w:t>approved</w:t>
      </w:r>
      <w:r>
        <w:rPr>
          <w:spacing w:val="-2"/>
        </w:rPr>
        <w:t xml:space="preserve"> </w:t>
      </w:r>
      <w:r>
        <w:t>source</w:t>
      </w:r>
      <w:r>
        <w:rPr>
          <w:spacing w:val="-4"/>
        </w:rPr>
        <w:t xml:space="preserve"> </w:t>
      </w:r>
      <w:r>
        <w:t>cited</w:t>
      </w:r>
      <w:r>
        <w:rPr>
          <w:spacing w:val="-5"/>
        </w:rPr>
        <w:t xml:space="preserve"> </w:t>
      </w:r>
      <w:r>
        <w:t>in</w:t>
      </w:r>
      <w:r>
        <w:rPr>
          <w:spacing w:val="-5"/>
        </w:rPr>
        <w:t xml:space="preserve"> </w:t>
      </w:r>
      <w:r>
        <w:t>the</w:t>
      </w:r>
      <w:r>
        <w:rPr>
          <w:spacing w:val="-4"/>
        </w:rPr>
        <w:t xml:space="preserve"> </w:t>
      </w:r>
      <w:r>
        <w:t>item</w:t>
      </w:r>
      <w:r>
        <w:rPr>
          <w:spacing w:val="-4"/>
        </w:rPr>
        <w:t xml:space="preserve"> </w:t>
      </w:r>
      <w:r>
        <w:t>description,</w:t>
      </w:r>
      <w:r>
        <w:rPr>
          <w:spacing w:val="-2"/>
        </w:rPr>
        <w:t xml:space="preserve"> </w:t>
      </w:r>
      <w:r>
        <w:t>but does not have authorization from the approved source to identify it as the approved source part number, and sell the item directly to the Government;</w:t>
      </w:r>
    </w:p>
    <w:p w14:paraId="6C34AB89" w14:textId="77777777" w:rsidR="00F877C4" w:rsidRDefault="00327F55">
      <w:pPr>
        <w:pStyle w:val="ListParagraph"/>
        <w:numPr>
          <w:ilvl w:val="3"/>
          <w:numId w:val="9"/>
        </w:numPr>
        <w:tabs>
          <w:tab w:val="left" w:pos="1260"/>
        </w:tabs>
        <w:spacing w:line="228" w:lineRule="auto"/>
        <w:ind w:right="854" w:firstLine="0"/>
      </w:pPr>
      <w:r>
        <w:t>A</w:t>
      </w:r>
      <w:r>
        <w:rPr>
          <w:spacing w:val="-3"/>
        </w:rPr>
        <w:t xml:space="preserve"> </w:t>
      </w:r>
      <w:r>
        <w:t>dealer/distributor</w:t>
      </w:r>
      <w:r>
        <w:rPr>
          <w:spacing w:val="-1"/>
        </w:rPr>
        <w:t xml:space="preserve"> </w:t>
      </w:r>
      <w:r>
        <w:t>offering</w:t>
      </w:r>
      <w:r>
        <w:rPr>
          <w:spacing w:val="-2"/>
        </w:rPr>
        <w:t xml:space="preserve"> </w:t>
      </w:r>
      <w:r>
        <w:t>the</w:t>
      </w:r>
      <w:r>
        <w:rPr>
          <w:spacing w:val="-2"/>
        </w:rPr>
        <w:t xml:space="preserve"> </w:t>
      </w:r>
      <w:r>
        <w:t>product</w:t>
      </w:r>
      <w:r>
        <w:rPr>
          <w:spacing w:val="-1"/>
        </w:rPr>
        <w:t xml:space="preserve"> </w:t>
      </w:r>
      <w:r>
        <w:t>of</w:t>
      </w:r>
      <w:r>
        <w:rPr>
          <w:spacing w:val="-4"/>
        </w:rPr>
        <w:t xml:space="preserve"> </w:t>
      </w:r>
      <w:r>
        <w:t>a</w:t>
      </w:r>
      <w:r>
        <w:rPr>
          <w:spacing w:val="-4"/>
        </w:rPr>
        <w:t xml:space="preserve"> </w:t>
      </w:r>
      <w:r>
        <w:t>manufacturer</w:t>
      </w:r>
      <w:r>
        <w:rPr>
          <w:spacing w:val="-4"/>
        </w:rPr>
        <w:t xml:space="preserve"> </w:t>
      </w:r>
      <w:r>
        <w:t>that</w:t>
      </w:r>
      <w:r>
        <w:rPr>
          <w:spacing w:val="-1"/>
        </w:rPr>
        <w:t xml:space="preserve"> </w:t>
      </w:r>
      <w:r>
        <w:t>meets</w:t>
      </w:r>
      <w:r>
        <w:rPr>
          <w:spacing w:val="-4"/>
        </w:rPr>
        <w:t xml:space="preserve"> </w:t>
      </w:r>
      <w:r>
        <w:t>the</w:t>
      </w:r>
      <w:r>
        <w:rPr>
          <w:spacing w:val="-2"/>
        </w:rPr>
        <w:t xml:space="preserve"> </w:t>
      </w:r>
      <w:r>
        <w:t>description</w:t>
      </w:r>
      <w:r>
        <w:rPr>
          <w:spacing w:val="-2"/>
        </w:rPr>
        <w:t xml:space="preserve"> </w:t>
      </w:r>
      <w:r>
        <w:t>in</w:t>
      </w:r>
      <w:r>
        <w:rPr>
          <w:spacing w:val="-5"/>
        </w:rPr>
        <w:t xml:space="preserve"> </w:t>
      </w:r>
      <w:r>
        <w:t>(</w:t>
      </w:r>
      <w:proofErr w:type="spellStart"/>
      <w:r>
        <w:t>i</w:t>
      </w:r>
      <w:proofErr w:type="spellEnd"/>
      <w:r>
        <w:t xml:space="preserve">) </w:t>
      </w:r>
      <w:r>
        <w:rPr>
          <w:spacing w:val="-2"/>
        </w:rPr>
        <w:t>above;</w:t>
      </w:r>
    </w:p>
    <w:p w14:paraId="3BA58CAC" w14:textId="77777777" w:rsidR="00F877C4" w:rsidRDefault="00327F55">
      <w:pPr>
        <w:pStyle w:val="ListParagraph"/>
        <w:numPr>
          <w:ilvl w:val="3"/>
          <w:numId w:val="9"/>
        </w:numPr>
        <w:tabs>
          <w:tab w:val="left" w:pos="1320"/>
        </w:tabs>
        <w:spacing w:line="228" w:lineRule="auto"/>
        <w:ind w:right="542" w:firstLine="0"/>
      </w:pPr>
      <w:r>
        <w:t>An</w:t>
      </w:r>
      <w:r>
        <w:rPr>
          <w:spacing w:val="-2"/>
        </w:rPr>
        <w:t xml:space="preserve"> </w:t>
      </w:r>
      <w:r>
        <w:t>offeror</w:t>
      </w:r>
      <w:r>
        <w:rPr>
          <w:spacing w:val="-1"/>
        </w:rPr>
        <w:t xml:space="preserve"> </w:t>
      </w:r>
      <w:r>
        <w:t>of</w:t>
      </w:r>
      <w:r>
        <w:rPr>
          <w:spacing w:val="-1"/>
        </w:rPr>
        <w:t xml:space="preserve"> </w:t>
      </w:r>
      <w:r>
        <w:t>a</w:t>
      </w:r>
      <w:r>
        <w:rPr>
          <w:spacing w:val="-4"/>
        </w:rPr>
        <w:t xml:space="preserve"> </w:t>
      </w:r>
      <w:r>
        <w:t>reverse-engineered</w:t>
      </w:r>
      <w:r>
        <w:rPr>
          <w:spacing w:val="-5"/>
        </w:rPr>
        <w:t xml:space="preserve"> </w:t>
      </w:r>
      <w:r>
        <w:t>product</w:t>
      </w:r>
      <w:r>
        <w:rPr>
          <w:spacing w:val="-4"/>
        </w:rPr>
        <w:t xml:space="preserve"> </w:t>
      </w:r>
      <w:r>
        <w:t>that</w:t>
      </w:r>
      <w:r>
        <w:rPr>
          <w:spacing w:val="-4"/>
        </w:rPr>
        <w:t xml:space="preserve"> </w:t>
      </w:r>
      <w:r>
        <w:t>is</w:t>
      </w:r>
      <w:r>
        <w:rPr>
          <w:spacing w:val="-4"/>
        </w:rPr>
        <w:t xml:space="preserve"> </w:t>
      </w:r>
      <w:r>
        <w:t>not</w:t>
      </w:r>
      <w:r>
        <w:rPr>
          <w:spacing w:val="-1"/>
        </w:rPr>
        <w:t xml:space="preserve"> </w:t>
      </w:r>
      <w:r>
        <w:t>cited</w:t>
      </w:r>
      <w:r>
        <w:rPr>
          <w:spacing w:val="-2"/>
        </w:rPr>
        <w:t xml:space="preserve"> </w:t>
      </w:r>
      <w:r>
        <w:t>in</w:t>
      </w:r>
      <w:r>
        <w:rPr>
          <w:spacing w:val="-2"/>
        </w:rPr>
        <w:t xml:space="preserve"> </w:t>
      </w:r>
      <w:r>
        <w:t>the</w:t>
      </w:r>
      <w:r>
        <w:rPr>
          <w:spacing w:val="-2"/>
        </w:rPr>
        <w:t xml:space="preserve"> </w:t>
      </w:r>
      <w:r>
        <w:t>item</w:t>
      </w:r>
      <w:r>
        <w:rPr>
          <w:spacing w:val="-1"/>
        </w:rPr>
        <w:t xml:space="preserve"> </w:t>
      </w:r>
      <w:r>
        <w:t>description;</w:t>
      </w:r>
      <w:r>
        <w:rPr>
          <w:spacing w:val="-1"/>
        </w:rPr>
        <w:t xml:space="preserve"> </w:t>
      </w:r>
      <w:r>
        <w:t>or</w:t>
      </w:r>
      <w:r>
        <w:rPr>
          <w:spacing w:val="-1"/>
        </w:rPr>
        <w:t xml:space="preserve"> </w:t>
      </w:r>
      <w:r>
        <w:t>(iv)</w:t>
      </w:r>
      <w:r>
        <w:rPr>
          <w:spacing w:val="-1"/>
        </w:rPr>
        <w:t xml:space="preserve"> </w:t>
      </w:r>
      <w:r>
        <w:t>An offeror whose product does not meet the criteria of exact product, superseding product or previously approved product.</w:t>
      </w:r>
    </w:p>
    <w:p w14:paraId="59127D85" w14:textId="77777777" w:rsidR="00F877C4" w:rsidRDefault="00327F55">
      <w:pPr>
        <w:pStyle w:val="ListParagraph"/>
        <w:numPr>
          <w:ilvl w:val="2"/>
          <w:numId w:val="9"/>
        </w:numPr>
        <w:tabs>
          <w:tab w:val="left" w:pos="1249"/>
        </w:tabs>
        <w:spacing w:before="227" w:line="246" w:lineRule="exact"/>
        <w:ind w:left="1249" w:hanging="313"/>
      </w:pPr>
      <w:r>
        <w:t>An</w:t>
      </w:r>
      <w:r>
        <w:rPr>
          <w:spacing w:val="-3"/>
        </w:rPr>
        <w:t xml:space="preserve"> </w:t>
      </w:r>
      <w:r>
        <w:t>offer</w:t>
      </w:r>
      <w:r>
        <w:rPr>
          <w:spacing w:val="-1"/>
        </w:rPr>
        <w:t xml:space="preserve"> </w:t>
      </w:r>
      <w:r>
        <w:t>of</w:t>
      </w:r>
      <w:r>
        <w:rPr>
          <w:spacing w:val="-1"/>
        </w:rPr>
        <w:t xml:space="preserve"> </w:t>
      </w:r>
      <w:r>
        <w:t>an</w:t>
      </w:r>
      <w:r>
        <w:rPr>
          <w:spacing w:val="-5"/>
        </w:rPr>
        <w:t xml:space="preserve"> </w:t>
      </w:r>
      <w:r>
        <w:t>alternate</w:t>
      </w:r>
      <w:r>
        <w:rPr>
          <w:spacing w:val="-5"/>
        </w:rPr>
        <w:t xml:space="preserve"> </w:t>
      </w:r>
      <w:r>
        <w:t>product</w:t>
      </w:r>
      <w:r>
        <w:rPr>
          <w:spacing w:val="-4"/>
        </w:rPr>
        <w:t xml:space="preserve"> </w:t>
      </w:r>
      <w:r>
        <w:t>is</w:t>
      </w:r>
      <w:r>
        <w:rPr>
          <w:spacing w:val="-2"/>
        </w:rPr>
        <w:t xml:space="preserve"> </w:t>
      </w:r>
      <w:r>
        <w:t>an</w:t>
      </w:r>
      <w:r>
        <w:rPr>
          <w:spacing w:val="-5"/>
        </w:rPr>
        <w:t xml:space="preserve"> </w:t>
      </w:r>
      <w:r>
        <w:t>alternate</w:t>
      </w:r>
      <w:r>
        <w:rPr>
          <w:spacing w:val="-2"/>
        </w:rPr>
        <w:t xml:space="preserve"> offer.</w:t>
      </w:r>
    </w:p>
    <w:p w14:paraId="35664BC2" w14:textId="77777777" w:rsidR="00F877C4" w:rsidRDefault="00327F55">
      <w:pPr>
        <w:pStyle w:val="ListParagraph"/>
        <w:numPr>
          <w:ilvl w:val="1"/>
          <w:numId w:val="9"/>
        </w:numPr>
        <w:tabs>
          <w:tab w:val="left" w:pos="1249"/>
        </w:tabs>
        <w:spacing w:before="3" w:line="228" w:lineRule="auto"/>
        <w:ind w:right="364" w:firstLine="0"/>
      </w:pPr>
      <w:r>
        <w:t>The offeror must indicate that a superseding part number is being offered if the offered item otherwise qualifies as an exact product, except that the part number cited in the item description</w:t>
      </w:r>
      <w:r>
        <w:rPr>
          <w:spacing w:val="40"/>
        </w:rPr>
        <w:t xml:space="preserve"> </w:t>
      </w:r>
      <w:r>
        <w:t>has been superseded due to an administrative part number change with no change in configuration of the item. (e) The offeror</w:t>
      </w:r>
      <w:r>
        <w:rPr>
          <w:spacing w:val="-1"/>
        </w:rPr>
        <w:t xml:space="preserve"> </w:t>
      </w:r>
      <w:r>
        <w:t>must indicate that a previously-approved product is being offered if the product</w:t>
      </w:r>
      <w:r>
        <w:rPr>
          <w:spacing w:val="-2"/>
        </w:rPr>
        <w:t xml:space="preserve"> </w:t>
      </w:r>
      <w:r>
        <w:t>offered</w:t>
      </w:r>
      <w:r>
        <w:rPr>
          <w:spacing w:val="-6"/>
        </w:rPr>
        <w:t xml:space="preserve"> </w:t>
      </w:r>
      <w:r>
        <w:t>has</w:t>
      </w:r>
      <w:r>
        <w:rPr>
          <w:spacing w:val="-5"/>
        </w:rPr>
        <w:t xml:space="preserve"> </w:t>
      </w:r>
      <w:r>
        <w:t>previously</w:t>
      </w:r>
      <w:r>
        <w:rPr>
          <w:spacing w:val="-3"/>
        </w:rPr>
        <w:t xml:space="preserve"> </w:t>
      </w:r>
      <w:r>
        <w:t>been</w:t>
      </w:r>
      <w:r>
        <w:rPr>
          <w:spacing w:val="-3"/>
        </w:rPr>
        <w:t xml:space="preserve"> </w:t>
      </w:r>
      <w:r>
        <w:t>delivered</w:t>
      </w:r>
      <w:r>
        <w:rPr>
          <w:spacing w:val="-6"/>
        </w:rPr>
        <w:t xml:space="preserve"> </w:t>
      </w:r>
      <w:r>
        <w:t>to</w:t>
      </w:r>
      <w:r>
        <w:rPr>
          <w:spacing w:val="-3"/>
        </w:rPr>
        <w:t xml:space="preserve"> </w:t>
      </w:r>
      <w:r>
        <w:t>the</w:t>
      </w:r>
      <w:r>
        <w:rPr>
          <w:spacing w:val="-3"/>
        </w:rPr>
        <w:t xml:space="preserve"> </w:t>
      </w:r>
      <w:r>
        <w:t>Government</w:t>
      </w:r>
      <w:r>
        <w:rPr>
          <w:spacing w:val="-2"/>
        </w:rPr>
        <w:t xml:space="preserve"> </w:t>
      </w:r>
      <w:r>
        <w:t>or</w:t>
      </w:r>
      <w:r>
        <w:rPr>
          <w:spacing w:val="-2"/>
        </w:rPr>
        <w:t xml:space="preserve"> </w:t>
      </w:r>
      <w:r>
        <w:t>otherwise</w:t>
      </w:r>
      <w:r>
        <w:rPr>
          <w:spacing w:val="-5"/>
        </w:rPr>
        <w:t xml:space="preserve"> </w:t>
      </w:r>
      <w:r>
        <w:t>previously</w:t>
      </w:r>
      <w:r>
        <w:rPr>
          <w:spacing w:val="-3"/>
        </w:rPr>
        <w:t xml:space="preserve"> </w:t>
      </w:r>
      <w:r>
        <w:t>evaluated and approved. (f) Correction to CAGE/Part Number Cited in the Item Description</w:t>
      </w:r>
    </w:p>
    <w:p w14:paraId="30750F4B" w14:textId="77777777" w:rsidR="00F877C4" w:rsidRDefault="00F877C4">
      <w:pPr>
        <w:pStyle w:val="ListParagraph"/>
        <w:spacing w:line="228" w:lineRule="auto"/>
        <w:sectPr w:rsidR="00F877C4">
          <w:pgSz w:w="12240" w:h="15840"/>
          <w:pgMar w:top="1360" w:right="1080" w:bottom="280" w:left="1080" w:header="720" w:footer="720" w:gutter="0"/>
          <w:cols w:space="720"/>
        </w:sectPr>
      </w:pPr>
    </w:p>
    <w:p w14:paraId="15D88478" w14:textId="77777777" w:rsidR="00F877C4" w:rsidRDefault="00327F55">
      <w:pPr>
        <w:pStyle w:val="BodyText"/>
        <w:spacing w:before="77" w:line="228" w:lineRule="auto"/>
        <w:ind w:right="403"/>
      </w:pPr>
      <w:r>
        <w:lastRenderedPageBreak/>
        <w:t>Submitted by offeror to notify the Government if there is a CAGE code error: same corporation/different</w:t>
      </w:r>
      <w:r>
        <w:rPr>
          <w:spacing w:val="-6"/>
        </w:rPr>
        <w:t xml:space="preserve"> </w:t>
      </w:r>
      <w:r>
        <w:t>division;</w:t>
      </w:r>
      <w:r>
        <w:rPr>
          <w:spacing w:val="-3"/>
        </w:rPr>
        <w:t xml:space="preserve"> </w:t>
      </w:r>
      <w:r>
        <w:t>sold</w:t>
      </w:r>
      <w:r>
        <w:rPr>
          <w:spacing w:val="-7"/>
        </w:rPr>
        <w:t xml:space="preserve"> </w:t>
      </w:r>
      <w:r>
        <w:t>to</w:t>
      </w:r>
      <w:r>
        <w:rPr>
          <w:spacing w:val="-4"/>
        </w:rPr>
        <w:t xml:space="preserve"> </w:t>
      </w:r>
      <w:r>
        <w:t>different</w:t>
      </w:r>
      <w:r>
        <w:rPr>
          <w:spacing w:val="-6"/>
        </w:rPr>
        <w:t xml:space="preserve"> </w:t>
      </w:r>
      <w:r>
        <w:t>corporation;</w:t>
      </w:r>
      <w:r>
        <w:rPr>
          <w:spacing w:val="-3"/>
        </w:rPr>
        <w:t xml:space="preserve"> </w:t>
      </w:r>
      <w:r>
        <w:t>part</w:t>
      </w:r>
      <w:r>
        <w:rPr>
          <w:spacing w:val="-3"/>
        </w:rPr>
        <w:t xml:space="preserve"> </w:t>
      </w:r>
      <w:r>
        <w:t>number</w:t>
      </w:r>
      <w:r>
        <w:rPr>
          <w:spacing w:val="-3"/>
        </w:rPr>
        <w:t xml:space="preserve"> </w:t>
      </w:r>
      <w:r>
        <w:t>not</w:t>
      </w:r>
      <w:r>
        <w:rPr>
          <w:spacing w:val="-3"/>
        </w:rPr>
        <w:t xml:space="preserve"> </w:t>
      </w:r>
      <w:r>
        <w:t>recognized;</w:t>
      </w:r>
      <w:r>
        <w:rPr>
          <w:spacing w:val="-3"/>
        </w:rPr>
        <w:t xml:space="preserve"> </w:t>
      </w:r>
      <w:r>
        <w:t>obsolete part number; other.</w:t>
      </w:r>
    </w:p>
    <w:p w14:paraId="2E5EA95D" w14:textId="77777777" w:rsidR="00F877C4" w:rsidRDefault="00327F55">
      <w:pPr>
        <w:pStyle w:val="ListParagraph"/>
        <w:numPr>
          <w:ilvl w:val="0"/>
          <w:numId w:val="8"/>
        </w:numPr>
        <w:tabs>
          <w:tab w:val="left" w:pos="1249"/>
        </w:tabs>
        <w:spacing w:line="235" w:lineRule="exact"/>
        <w:ind w:left="1249" w:hanging="313"/>
      </w:pPr>
      <w:r>
        <w:t>Traceability</w:t>
      </w:r>
      <w:r>
        <w:rPr>
          <w:spacing w:val="-10"/>
        </w:rPr>
        <w:t xml:space="preserve"> </w:t>
      </w:r>
      <w:r>
        <w:rPr>
          <w:spacing w:val="-2"/>
        </w:rPr>
        <w:t>documentation.</w:t>
      </w:r>
    </w:p>
    <w:p w14:paraId="0094305A" w14:textId="77777777" w:rsidR="00F877C4" w:rsidRDefault="00327F55">
      <w:pPr>
        <w:pStyle w:val="ListParagraph"/>
        <w:numPr>
          <w:ilvl w:val="1"/>
          <w:numId w:val="8"/>
        </w:numPr>
        <w:tabs>
          <w:tab w:val="left" w:pos="1249"/>
        </w:tabs>
        <w:spacing w:before="3" w:line="228" w:lineRule="auto"/>
        <w:ind w:right="519" w:firstLine="0"/>
      </w:pPr>
      <w:r>
        <w:t>The contracting officer may request evidence of the technical acceptability of the product offered.</w:t>
      </w:r>
      <w:r>
        <w:rPr>
          <w:spacing w:val="-5"/>
        </w:rPr>
        <w:t xml:space="preserve"> </w:t>
      </w:r>
      <w:r>
        <w:t>The</w:t>
      </w:r>
      <w:r>
        <w:rPr>
          <w:spacing w:val="-2"/>
        </w:rPr>
        <w:t xml:space="preserve"> </w:t>
      </w:r>
      <w:r>
        <w:t>evidence</w:t>
      </w:r>
      <w:r>
        <w:rPr>
          <w:spacing w:val="-4"/>
        </w:rPr>
        <w:t xml:space="preserve"> </w:t>
      </w:r>
      <w:r>
        <w:t>must</w:t>
      </w:r>
      <w:r>
        <w:rPr>
          <w:spacing w:val="-4"/>
        </w:rPr>
        <w:t xml:space="preserve"> </w:t>
      </w:r>
      <w:r>
        <w:t>be</w:t>
      </w:r>
      <w:r>
        <w:rPr>
          <w:spacing w:val="-2"/>
        </w:rPr>
        <w:t xml:space="preserve"> </w:t>
      </w:r>
      <w:r>
        <w:t>submitted</w:t>
      </w:r>
      <w:r>
        <w:rPr>
          <w:spacing w:val="-2"/>
        </w:rPr>
        <w:t xml:space="preserve"> </w:t>
      </w:r>
      <w:r>
        <w:t>within</w:t>
      </w:r>
      <w:r>
        <w:rPr>
          <w:spacing w:val="-2"/>
        </w:rPr>
        <w:t xml:space="preserve"> </w:t>
      </w:r>
      <w:r>
        <w:t>2</w:t>
      </w:r>
      <w:r>
        <w:rPr>
          <w:spacing w:val="-2"/>
        </w:rPr>
        <w:t xml:space="preserve"> </w:t>
      </w:r>
      <w:r>
        <w:t>days,</w:t>
      </w:r>
      <w:r>
        <w:rPr>
          <w:spacing w:val="-2"/>
        </w:rPr>
        <w:t xml:space="preserve"> </w:t>
      </w:r>
      <w:r>
        <w:t>or</w:t>
      </w:r>
      <w:r>
        <w:rPr>
          <w:spacing w:val="-1"/>
        </w:rPr>
        <w:t xml:space="preserve"> </w:t>
      </w:r>
      <w:r>
        <w:t>as</w:t>
      </w:r>
      <w:r>
        <w:rPr>
          <w:spacing w:val="-2"/>
        </w:rPr>
        <w:t xml:space="preserve"> </w:t>
      </w:r>
      <w:r>
        <w:t>otherwise</w:t>
      </w:r>
      <w:r>
        <w:rPr>
          <w:spacing w:val="-4"/>
        </w:rPr>
        <w:t xml:space="preserve"> </w:t>
      </w:r>
      <w:r>
        <w:t>specified,</w:t>
      </w:r>
      <w:r>
        <w:rPr>
          <w:spacing w:val="-7"/>
        </w:rPr>
        <w:t xml:space="preserve"> </w:t>
      </w:r>
      <w:r>
        <w:t>or</w:t>
      </w:r>
      <w:r>
        <w:rPr>
          <w:spacing w:val="-1"/>
        </w:rPr>
        <w:t xml:space="preserve"> </w:t>
      </w:r>
      <w:r>
        <w:t>the</w:t>
      </w:r>
      <w:r>
        <w:rPr>
          <w:spacing w:val="-2"/>
        </w:rPr>
        <w:t xml:space="preserve"> </w:t>
      </w:r>
      <w:r>
        <w:t>offer</w:t>
      </w:r>
      <w:r>
        <w:rPr>
          <w:spacing w:val="-1"/>
        </w:rPr>
        <w:t xml:space="preserve"> </w:t>
      </w:r>
      <w:r>
        <w:t>will not be considered.</w:t>
      </w:r>
    </w:p>
    <w:p w14:paraId="500F9ED2" w14:textId="77777777" w:rsidR="00F877C4" w:rsidRDefault="00327F55">
      <w:pPr>
        <w:pStyle w:val="ListParagraph"/>
        <w:numPr>
          <w:ilvl w:val="1"/>
          <w:numId w:val="8"/>
        </w:numPr>
        <w:tabs>
          <w:tab w:val="left" w:pos="1249"/>
        </w:tabs>
        <w:spacing w:before="239" w:line="228" w:lineRule="auto"/>
        <w:ind w:right="518" w:firstLine="0"/>
      </w:pPr>
      <w:r>
        <w:t>For</w:t>
      </w:r>
      <w:r>
        <w:rPr>
          <w:spacing w:val="-1"/>
        </w:rPr>
        <w:t xml:space="preserve"> </w:t>
      </w:r>
      <w:r>
        <w:t>offers</w:t>
      </w:r>
      <w:r>
        <w:rPr>
          <w:spacing w:val="-2"/>
        </w:rPr>
        <w:t xml:space="preserve"> </w:t>
      </w:r>
      <w:r>
        <w:t>of</w:t>
      </w:r>
      <w:r>
        <w:rPr>
          <w:spacing w:val="-1"/>
        </w:rPr>
        <w:t xml:space="preserve"> </w:t>
      </w:r>
      <w:r>
        <w:t>exact</w:t>
      </w:r>
      <w:r>
        <w:rPr>
          <w:spacing w:val="-1"/>
        </w:rPr>
        <w:t xml:space="preserve"> </w:t>
      </w:r>
      <w:r>
        <w:t>product,</w:t>
      </w:r>
      <w:r>
        <w:rPr>
          <w:spacing w:val="-2"/>
        </w:rPr>
        <w:t xml:space="preserve"> </w:t>
      </w:r>
      <w:r>
        <w:t>offerors</w:t>
      </w:r>
      <w:r>
        <w:rPr>
          <w:spacing w:val="-2"/>
        </w:rPr>
        <w:t xml:space="preserve"> </w:t>
      </w:r>
      <w:r>
        <w:t>other</w:t>
      </w:r>
      <w:r>
        <w:rPr>
          <w:spacing w:val="-1"/>
        </w:rPr>
        <w:t xml:space="preserve"> </w:t>
      </w:r>
      <w:r>
        <w:t>than</w:t>
      </w:r>
      <w:r>
        <w:rPr>
          <w:spacing w:val="-5"/>
        </w:rPr>
        <w:t xml:space="preserve"> </w:t>
      </w:r>
      <w:r>
        <w:t>the</w:t>
      </w:r>
      <w:r>
        <w:rPr>
          <w:spacing w:val="-4"/>
        </w:rPr>
        <w:t xml:space="preserve"> </w:t>
      </w:r>
      <w:r>
        <w:t>approved</w:t>
      </w:r>
      <w:r>
        <w:rPr>
          <w:spacing w:val="-5"/>
        </w:rPr>
        <w:t xml:space="preserve"> </w:t>
      </w:r>
      <w:r>
        <w:t>manufacturing</w:t>
      </w:r>
      <w:r>
        <w:rPr>
          <w:spacing w:val="-5"/>
        </w:rPr>
        <w:t xml:space="preserve"> </w:t>
      </w:r>
      <w:r>
        <w:t>source</w:t>
      </w:r>
      <w:r>
        <w:rPr>
          <w:spacing w:val="-4"/>
        </w:rPr>
        <w:t xml:space="preserve"> </w:t>
      </w:r>
      <w:r>
        <w:t>must</w:t>
      </w:r>
      <w:r>
        <w:rPr>
          <w:spacing w:val="-4"/>
        </w:rPr>
        <w:t xml:space="preserve"> </w:t>
      </w:r>
      <w:r>
        <w:t>retain evidence and provide the traceability evidence of the identity of the item and its manufacturing source when requested by the contracting officer.</w:t>
      </w:r>
    </w:p>
    <w:p w14:paraId="024CCBFD" w14:textId="77777777" w:rsidR="00F877C4" w:rsidRDefault="00327F55">
      <w:pPr>
        <w:pStyle w:val="ListParagraph"/>
        <w:numPr>
          <w:ilvl w:val="2"/>
          <w:numId w:val="8"/>
        </w:numPr>
        <w:tabs>
          <w:tab w:val="left" w:pos="1197"/>
        </w:tabs>
        <w:spacing w:line="228" w:lineRule="auto"/>
        <w:ind w:left="935" w:right="550" w:firstLine="0"/>
      </w:pPr>
      <w:r>
        <w:t>If</w:t>
      </w:r>
      <w:r>
        <w:rPr>
          <w:spacing w:val="-1"/>
        </w:rPr>
        <w:t xml:space="preserve"> </w:t>
      </w:r>
      <w:r>
        <w:t>offered</w:t>
      </w:r>
      <w:r>
        <w:rPr>
          <w:spacing w:val="-5"/>
        </w:rPr>
        <w:t xml:space="preserve"> </w:t>
      </w:r>
      <w:r>
        <w:t>item(s)</w:t>
      </w:r>
      <w:r>
        <w:rPr>
          <w:spacing w:val="-4"/>
        </w:rPr>
        <w:t xml:space="preserve"> </w:t>
      </w:r>
      <w:r>
        <w:t>are</w:t>
      </w:r>
      <w:r>
        <w:rPr>
          <w:spacing w:val="-2"/>
        </w:rPr>
        <w:t xml:space="preserve"> </w:t>
      </w:r>
      <w:r>
        <w:t>not</w:t>
      </w:r>
      <w:r>
        <w:rPr>
          <w:spacing w:val="-4"/>
        </w:rPr>
        <w:t xml:space="preserve"> </w:t>
      </w:r>
      <w:r>
        <w:t>in</w:t>
      </w:r>
      <w:r>
        <w:rPr>
          <w:spacing w:val="-2"/>
        </w:rPr>
        <w:t xml:space="preserve"> </w:t>
      </w:r>
      <w:r>
        <w:t>stock</w:t>
      </w:r>
      <w:r>
        <w:rPr>
          <w:spacing w:val="-5"/>
        </w:rPr>
        <w:t xml:space="preserve"> </w:t>
      </w:r>
      <w:r>
        <w:t>or</w:t>
      </w:r>
      <w:r>
        <w:rPr>
          <w:spacing w:val="-1"/>
        </w:rPr>
        <w:t xml:space="preserve"> </w:t>
      </w:r>
      <w:r>
        <w:t>not</w:t>
      </w:r>
      <w:r>
        <w:rPr>
          <w:spacing w:val="-1"/>
        </w:rPr>
        <w:t xml:space="preserve"> </w:t>
      </w:r>
      <w:r>
        <w:t>yet</w:t>
      </w:r>
      <w:r>
        <w:rPr>
          <w:spacing w:val="-4"/>
        </w:rPr>
        <w:t xml:space="preserve"> </w:t>
      </w:r>
      <w:r>
        <w:t>manufactured</w:t>
      </w:r>
      <w:r>
        <w:rPr>
          <w:spacing w:val="-2"/>
        </w:rPr>
        <w:t xml:space="preserve"> </w:t>
      </w:r>
      <w:r>
        <w:t>a</w:t>
      </w:r>
      <w:r>
        <w:rPr>
          <w:spacing w:val="-2"/>
        </w:rPr>
        <w:t xml:space="preserve"> </w:t>
      </w:r>
      <w:r>
        <w:t>copy</w:t>
      </w:r>
      <w:r>
        <w:rPr>
          <w:spacing w:val="-2"/>
        </w:rPr>
        <w:t xml:space="preserve"> </w:t>
      </w:r>
      <w:r>
        <w:t>of</w:t>
      </w:r>
      <w:r>
        <w:rPr>
          <w:spacing w:val="-1"/>
        </w:rPr>
        <w:t xml:space="preserve"> </w:t>
      </w:r>
      <w:r>
        <w:t>an</w:t>
      </w:r>
      <w:r>
        <w:rPr>
          <w:spacing w:val="-2"/>
        </w:rPr>
        <w:t xml:space="preserve"> </w:t>
      </w:r>
      <w:r>
        <w:t>original</w:t>
      </w:r>
      <w:r>
        <w:rPr>
          <w:spacing w:val="-4"/>
        </w:rPr>
        <w:t xml:space="preserve"> </w:t>
      </w:r>
      <w:r>
        <w:t>quotation</w:t>
      </w:r>
      <w:r>
        <w:rPr>
          <w:spacing w:val="-2"/>
        </w:rPr>
        <w:t xml:space="preserve"> </w:t>
      </w:r>
      <w:r>
        <w:t>from the approved source to the offeror identifying exact item cited in item description and a quantity sufficient to satisfy the solicitation requirement.</w:t>
      </w:r>
    </w:p>
    <w:p w14:paraId="573A64DA" w14:textId="77777777" w:rsidR="00F877C4" w:rsidRDefault="00327F55">
      <w:pPr>
        <w:pStyle w:val="ListParagraph"/>
        <w:numPr>
          <w:ilvl w:val="2"/>
          <w:numId w:val="8"/>
        </w:numPr>
        <w:tabs>
          <w:tab w:val="left" w:pos="1259"/>
        </w:tabs>
        <w:spacing w:line="228" w:lineRule="auto"/>
        <w:ind w:left="935" w:right="408" w:firstLine="0"/>
      </w:pPr>
      <w:r>
        <w:t>If offered item(s) are shipped or in stock, a copy of</w:t>
      </w:r>
      <w:r>
        <w:rPr>
          <w:spacing w:val="-1"/>
        </w:rPr>
        <w:t xml:space="preserve"> </w:t>
      </w:r>
      <w:r>
        <w:t>invoice on approved source's letterhead; or a</w:t>
      </w:r>
      <w:r>
        <w:rPr>
          <w:spacing w:val="-3"/>
        </w:rPr>
        <w:t xml:space="preserve"> </w:t>
      </w:r>
      <w:r>
        <w:t>copy</w:t>
      </w:r>
      <w:r>
        <w:rPr>
          <w:spacing w:val="-3"/>
        </w:rPr>
        <w:t xml:space="preserve"> </w:t>
      </w:r>
      <w:r>
        <w:t>of</w:t>
      </w:r>
      <w:r>
        <w:rPr>
          <w:spacing w:val="-2"/>
        </w:rPr>
        <w:t xml:space="preserve"> </w:t>
      </w:r>
      <w:r>
        <w:t>packing</w:t>
      </w:r>
      <w:r>
        <w:rPr>
          <w:spacing w:val="-3"/>
        </w:rPr>
        <w:t xml:space="preserve"> </w:t>
      </w:r>
      <w:r>
        <w:t>slip</w:t>
      </w:r>
      <w:r>
        <w:rPr>
          <w:spacing w:val="-6"/>
        </w:rPr>
        <w:t xml:space="preserve"> </w:t>
      </w:r>
      <w:r>
        <w:t>which</w:t>
      </w:r>
      <w:r>
        <w:rPr>
          <w:spacing w:val="-3"/>
        </w:rPr>
        <w:t xml:space="preserve"> </w:t>
      </w:r>
      <w:r>
        <w:t>accompanied</w:t>
      </w:r>
      <w:r>
        <w:rPr>
          <w:spacing w:val="-3"/>
        </w:rPr>
        <w:t xml:space="preserve"> </w:t>
      </w:r>
      <w:r>
        <w:t>shipment</w:t>
      </w:r>
      <w:r>
        <w:rPr>
          <w:spacing w:val="-2"/>
        </w:rPr>
        <w:t xml:space="preserve"> </w:t>
      </w:r>
      <w:r>
        <w:t>from</w:t>
      </w:r>
      <w:r>
        <w:rPr>
          <w:spacing w:val="-2"/>
        </w:rPr>
        <w:t xml:space="preserve"> </w:t>
      </w:r>
      <w:r>
        <w:t>approved</w:t>
      </w:r>
      <w:r>
        <w:rPr>
          <w:spacing w:val="-3"/>
        </w:rPr>
        <w:t xml:space="preserve"> </w:t>
      </w:r>
      <w:r>
        <w:t>source</w:t>
      </w:r>
      <w:r>
        <w:rPr>
          <w:spacing w:val="-3"/>
        </w:rPr>
        <w:t xml:space="preserve"> </w:t>
      </w:r>
      <w:r>
        <w:t>to</w:t>
      </w:r>
      <w:r>
        <w:rPr>
          <w:spacing w:val="-6"/>
        </w:rPr>
        <w:t xml:space="preserve"> </w:t>
      </w:r>
      <w:r>
        <w:t>offeror.</w:t>
      </w:r>
      <w:r>
        <w:rPr>
          <w:spacing w:val="-3"/>
        </w:rPr>
        <w:t xml:space="preserve"> </w:t>
      </w:r>
      <w:r>
        <w:t>The</w:t>
      </w:r>
      <w:r>
        <w:rPr>
          <w:spacing w:val="-3"/>
        </w:rPr>
        <w:t xml:space="preserve"> </w:t>
      </w:r>
      <w:r>
        <w:t>invoices and packing slips must identify exact item cited in item description and a quantity sufficient to satisfy the solicitation requirement.</w:t>
      </w:r>
    </w:p>
    <w:p w14:paraId="763BE506" w14:textId="77777777" w:rsidR="00F877C4" w:rsidRDefault="00327F55">
      <w:pPr>
        <w:pStyle w:val="ListParagraph"/>
        <w:numPr>
          <w:ilvl w:val="2"/>
          <w:numId w:val="8"/>
        </w:numPr>
        <w:tabs>
          <w:tab w:val="left" w:pos="1319"/>
        </w:tabs>
        <w:spacing w:line="228" w:lineRule="auto"/>
        <w:ind w:left="935" w:right="446" w:firstLine="0"/>
      </w:pPr>
      <w:r>
        <w:t>If the offeror is an authorized dealer/distributor, or manufactures the item for an approved source, a copy of the contractual agreement with,</w:t>
      </w:r>
      <w:r>
        <w:rPr>
          <w:spacing w:val="-1"/>
        </w:rPr>
        <w:t xml:space="preserve"> </w:t>
      </w:r>
      <w:r>
        <w:t>or the express written authority</w:t>
      </w:r>
      <w:r>
        <w:rPr>
          <w:spacing w:val="-1"/>
        </w:rPr>
        <w:t xml:space="preserve"> </w:t>
      </w:r>
      <w:r>
        <w:t>of, the approved source to buy, stock, repackage, sell, or distribute the part. The agreement must specifically identify</w:t>
      </w:r>
      <w:r>
        <w:rPr>
          <w:spacing w:val="-2"/>
        </w:rPr>
        <w:t xml:space="preserve"> </w:t>
      </w:r>
      <w:r>
        <w:t>the</w:t>
      </w:r>
      <w:r>
        <w:rPr>
          <w:spacing w:val="-2"/>
        </w:rPr>
        <w:t xml:space="preserve"> </w:t>
      </w:r>
      <w:r>
        <w:t>exact</w:t>
      </w:r>
      <w:r>
        <w:rPr>
          <w:spacing w:val="-1"/>
        </w:rPr>
        <w:t xml:space="preserve"> </w:t>
      </w:r>
      <w:r>
        <w:t>item,</w:t>
      </w:r>
      <w:r>
        <w:rPr>
          <w:spacing w:val="-2"/>
        </w:rPr>
        <w:t xml:space="preserve"> </w:t>
      </w:r>
      <w:r>
        <w:t>or</w:t>
      </w:r>
      <w:r>
        <w:rPr>
          <w:spacing w:val="-1"/>
        </w:rPr>
        <w:t xml:space="preserve"> </w:t>
      </w:r>
      <w:r>
        <w:t>otherwise</w:t>
      </w:r>
      <w:r>
        <w:rPr>
          <w:spacing w:val="-4"/>
        </w:rPr>
        <w:t xml:space="preserve"> </w:t>
      </w:r>
      <w:r>
        <w:t>ensure</w:t>
      </w:r>
      <w:r>
        <w:rPr>
          <w:spacing w:val="-4"/>
        </w:rPr>
        <w:t xml:space="preserve"> </w:t>
      </w:r>
      <w:r>
        <w:t>that</w:t>
      </w:r>
      <w:r>
        <w:rPr>
          <w:spacing w:val="-1"/>
        </w:rPr>
        <w:t xml:space="preserve"> </w:t>
      </w:r>
      <w:r>
        <w:t>the</w:t>
      </w:r>
      <w:r>
        <w:rPr>
          <w:spacing w:val="-2"/>
        </w:rPr>
        <w:t xml:space="preserve"> </w:t>
      </w:r>
      <w:r>
        <w:t>offeror</w:t>
      </w:r>
      <w:r>
        <w:rPr>
          <w:spacing w:val="-4"/>
        </w:rPr>
        <w:t xml:space="preserve"> </w:t>
      </w:r>
      <w:r>
        <w:t>is</w:t>
      </w:r>
      <w:r>
        <w:rPr>
          <w:spacing w:val="-4"/>
        </w:rPr>
        <w:t xml:space="preserve"> </w:t>
      </w:r>
      <w:r>
        <w:t>authorized</w:t>
      </w:r>
      <w:r>
        <w:rPr>
          <w:spacing w:val="-2"/>
        </w:rPr>
        <w:t xml:space="preserve"> </w:t>
      </w:r>
      <w:r>
        <w:t>by</w:t>
      </w:r>
      <w:r>
        <w:rPr>
          <w:spacing w:val="-5"/>
        </w:rPr>
        <w:t xml:space="preserve"> </w:t>
      </w:r>
      <w:r>
        <w:t>the</w:t>
      </w:r>
      <w:r>
        <w:rPr>
          <w:spacing w:val="-2"/>
        </w:rPr>
        <w:t xml:space="preserve"> </w:t>
      </w:r>
      <w:r>
        <w:t>approved</w:t>
      </w:r>
      <w:r>
        <w:rPr>
          <w:spacing w:val="-5"/>
        </w:rPr>
        <w:t xml:space="preserve"> </w:t>
      </w:r>
      <w:r>
        <w:t>source</w:t>
      </w:r>
      <w:r>
        <w:rPr>
          <w:spacing w:val="-4"/>
        </w:rPr>
        <w:t xml:space="preserve"> </w:t>
      </w:r>
      <w:r>
        <w:t xml:space="preserve">to manufacture or distribute the exact item being acquired. If the agreement covers a general product line or is otherwise not </w:t>
      </w:r>
      <w:proofErr w:type="spellStart"/>
      <w:r>
        <w:t>productspecific</w:t>
      </w:r>
      <w:proofErr w:type="spellEnd"/>
      <w:r>
        <w:t>, the offeror must furnish additional documentation to address the exact item being acquired.</w:t>
      </w:r>
    </w:p>
    <w:p w14:paraId="72CE0240" w14:textId="77777777" w:rsidR="00F877C4" w:rsidRDefault="00327F55">
      <w:pPr>
        <w:pStyle w:val="ListParagraph"/>
        <w:numPr>
          <w:ilvl w:val="2"/>
          <w:numId w:val="8"/>
        </w:numPr>
        <w:tabs>
          <w:tab w:val="left" w:pos="1307"/>
        </w:tabs>
        <w:spacing w:line="234" w:lineRule="exact"/>
        <w:ind w:left="1307" w:hanging="372"/>
      </w:pPr>
      <w:r>
        <w:t>Other</w:t>
      </w:r>
      <w:r>
        <w:rPr>
          <w:spacing w:val="-5"/>
        </w:rPr>
        <w:t xml:space="preserve"> </w:t>
      </w:r>
      <w:r>
        <w:t>verifiable</w:t>
      </w:r>
      <w:r>
        <w:rPr>
          <w:spacing w:val="-5"/>
        </w:rPr>
        <w:t xml:space="preserve"> </w:t>
      </w:r>
      <w:r>
        <w:rPr>
          <w:spacing w:val="-2"/>
        </w:rPr>
        <w:t>information.</w:t>
      </w:r>
    </w:p>
    <w:p w14:paraId="643940D1" w14:textId="77777777" w:rsidR="00F877C4" w:rsidRDefault="00327F55">
      <w:pPr>
        <w:pStyle w:val="ListParagraph"/>
        <w:numPr>
          <w:ilvl w:val="1"/>
          <w:numId w:val="8"/>
        </w:numPr>
        <w:tabs>
          <w:tab w:val="left" w:pos="1248"/>
        </w:tabs>
        <w:spacing w:before="1" w:line="228" w:lineRule="auto"/>
        <w:ind w:left="935" w:right="476" w:firstLine="0"/>
      </w:pPr>
      <w:r>
        <w:t>For</w:t>
      </w:r>
      <w:r>
        <w:rPr>
          <w:spacing w:val="-1"/>
        </w:rPr>
        <w:t xml:space="preserve"> </w:t>
      </w:r>
      <w:r>
        <w:t>superseding</w:t>
      </w:r>
      <w:r>
        <w:rPr>
          <w:spacing w:val="-2"/>
        </w:rPr>
        <w:t xml:space="preserve"> </w:t>
      </w:r>
      <w:r>
        <w:t>part</w:t>
      </w:r>
      <w:r>
        <w:rPr>
          <w:spacing w:val="-1"/>
        </w:rPr>
        <w:t xml:space="preserve"> </w:t>
      </w:r>
      <w:r>
        <w:t>number,</w:t>
      </w:r>
      <w:r>
        <w:rPr>
          <w:spacing w:val="-2"/>
        </w:rPr>
        <w:t xml:space="preserve"> </w:t>
      </w:r>
      <w:r>
        <w:t>the</w:t>
      </w:r>
      <w:r>
        <w:rPr>
          <w:spacing w:val="-2"/>
        </w:rPr>
        <w:t xml:space="preserve"> </w:t>
      </w:r>
      <w:r>
        <w:t>offeror</w:t>
      </w:r>
      <w:r>
        <w:rPr>
          <w:spacing w:val="-4"/>
        </w:rPr>
        <w:t xml:space="preserve"> </w:t>
      </w:r>
      <w:r>
        <w:t>may</w:t>
      </w:r>
      <w:r>
        <w:rPr>
          <w:spacing w:val="-2"/>
        </w:rPr>
        <w:t xml:space="preserve"> </w:t>
      </w:r>
      <w:r>
        <w:t>be</w:t>
      </w:r>
      <w:r>
        <w:rPr>
          <w:spacing w:val="-4"/>
        </w:rPr>
        <w:t xml:space="preserve"> </w:t>
      </w:r>
      <w:r>
        <w:t>requested</w:t>
      </w:r>
      <w:r>
        <w:rPr>
          <w:spacing w:val="-5"/>
        </w:rPr>
        <w:t xml:space="preserve"> </w:t>
      </w:r>
      <w:r>
        <w:t>to</w:t>
      </w:r>
      <w:r>
        <w:rPr>
          <w:spacing w:val="-2"/>
        </w:rPr>
        <w:t xml:space="preserve"> </w:t>
      </w:r>
      <w:r>
        <w:t>furnish</w:t>
      </w:r>
      <w:r>
        <w:rPr>
          <w:spacing w:val="-5"/>
        </w:rPr>
        <w:t xml:space="preserve"> </w:t>
      </w:r>
      <w:r>
        <w:t>evidence</w:t>
      </w:r>
      <w:r>
        <w:rPr>
          <w:spacing w:val="-4"/>
        </w:rPr>
        <w:t xml:space="preserve"> </w:t>
      </w:r>
      <w:r>
        <w:t>to</w:t>
      </w:r>
      <w:r>
        <w:rPr>
          <w:spacing w:val="-2"/>
        </w:rPr>
        <w:t xml:space="preserve"> </w:t>
      </w:r>
      <w:r>
        <w:t>establish</w:t>
      </w:r>
      <w:r>
        <w:rPr>
          <w:spacing w:val="-5"/>
        </w:rPr>
        <w:t xml:space="preserve"> </w:t>
      </w:r>
      <w:r>
        <w:t>that there are no changes in the configuration of the part.</w:t>
      </w:r>
    </w:p>
    <w:p w14:paraId="03787D9A" w14:textId="77777777" w:rsidR="00F877C4" w:rsidRDefault="00327F55">
      <w:pPr>
        <w:pStyle w:val="ListParagraph"/>
        <w:numPr>
          <w:ilvl w:val="1"/>
          <w:numId w:val="8"/>
        </w:numPr>
        <w:tabs>
          <w:tab w:val="left" w:pos="1248"/>
        </w:tabs>
        <w:spacing w:line="228" w:lineRule="auto"/>
        <w:ind w:left="935" w:right="840" w:firstLine="0"/>
        <w:jc w:val="both"/>
      </w:pPr>
      <w:r>
        <w:t>For</w:t>
      </w:r>
      <w:r>
        <w:rPr>
          <w:spacing w:val="-2"/>
        </w:rPr>
        <w:t xml:space="preserve"> </w:t>
      </w:r>
      <w:r>
        <w:t>previously</w:t>
      </w:r>
      <w:r>
        <w:rPr>
          <w:spacing w:val="-3"/>
        </w:rPr>
        <w:t xml:space="preserve"> </w:t>
      </w:r>
      <w:r>
        <w:t>approved</w:t>
      </w:r>
      <w:r>
        <w:rPr>
          <w:spacing w:val="-3"/>
        </w:rPr>
        <w:t xml:space="preserve"> </w:t>
      </w:r>
      <w:r>
        <w:t>products,</w:t>
      </w:r>
      <w:r>
        <w:rPr>
          <w:spacing w:val="-3"/>
        </w:rPr>
        <w:t xml:space="preserve"> </w:t>
      </w:r>
      <w:r>
        <w:t>upon</w:t>
      </w:r>
      <w:r>
        <w:rPr>
          <w:spacing w:val="-6"/>
        </w:rPr>
        <w:t xml:space="preserve"> </w:t>
      </w:r>
      <w:r>
        <w:t>request</w:t>
      </w:r>
      <w:r>
        <w:rPr>
          <w:spacing w:val="-2"/>
        </w:rPr>
        <w:t xml:space="preserve"> </w:t>
      </w:r>
      <w:r>
        <w:t>of</w:t>
      </w:r>
      <w:r>
        <w:rPr>
          <w:spacing w:val="-7"/>
        </w:rPr>
        <w:t xml:space="preserve"> </w:t>
      </w:r>
      <w:r>
        <w:t>the</w:t>
      </w:r>
      <w:r>
        <w:rPr>
          <w:spacing w:val="-3"/>
        </w:rPr>
        <w:t xml:space="preserve"> </w:t>
      </w:r>
      <w:r>
        <w:t>contracting</w:t>
      </w:r>
      <w:r>
        <w:rPr>
          <w:spacing w:val="-3"/>
        </w:rPr>
        <w:t xml:space="preserve"> </w:t>
      </w:r>
      <w:r>
        <w:t>officer,</w:t>
      </w:r>
      <w:r>
        <w:rPr>
          <w:spacing w:val="-3"/>
        </w:rPr>
        <w:t xml:space="preserve"> </w:t>
      </w:r>
      <w:r>
        <w:t>the</w:t>
      </w:r>
      <w:r>
        <w:rPr>
          <w:spacing w:val="-5"/>
        </w:rPr>
        <w:t xml:space="preserve"> </w:t>
      </w:r>
      <w:r>
        <w:t>offeror</w:t>
      </w:r>
      <w:r>
        <w:rPr>
          <w:spacing w:val="-2"/>
        </w:rPr>
        <w:t xml:space="preserve"> </w:t>
      </w:r>
      <w:r>
        <w:t>must furnish</w:t>
      </w:r>
      <w:r>
        <w:rPr>
          <w:spacing w:val="-2"/>
        </w:rPr>
        <w:t xml:space="preserve"> </w:t>
      </w:r>
      <w:r>
        <w:t>the</w:t>
      </w:r>
      <w:r>
        <w:rPr>
          <w:spacing w:val="-1"/>
        </w:rPr>
        <w:t xml:space="preserve"> </w:t>
      </w:r>
      <w:r>
        <w:t>contract,</w:t>
      </w:r>
      <w:r>
        <w:rPr>
          <w:spacing w:val="-2"/>
        </w:rPr>
        <w:t xml:space="preserve"> </w:t>
      </w:r>
      <w:r>
        <w:t>solicitation,</w:t>
      </w:r>
      <w:r>
        <w:rPr>
          <w:spacing w:val="-2"/>
        </w:rPr>
        <w:t xml:space="preserve"> </w:t>
      </w:r>
      <w:r>
        <w:t>source</w:t>
      </w:r>
      <w:r>
        <w:rPr>
          <w:spacing w:val="-1"/>
        </w:rPr>
        <w:t xml:space="preserve"> </w:t>
      </w:r>
      <w:r>
        <w:t>approval request (SAR) package,</w:t>
      </w:r>
      <w:r>
        <w:rPr>
          <w:spacing w:val="-2"/>
        </w:rPr>
        <w:t xml:space="preserve"> </w:t>
      </w:r>
      <w:r>
        <w:t>or</w:t>
      </w:r>
      <w:r>
        <w:rPr>
          <w:spacing w:val="-1"/>
        </w:rPr>
        <w:t xml:space="preserve"> </w:t>
      </w:r>
      <w:r>
        <w:t>letter</w:t>
      </w:r>
      <w:r>
        <w:rPr>
          <w:spacing w:val="-1"/>
        </w:rPr>
        <w:t xml:space="preserve"> </w:t>
      </w:r>
      <w:r>
        <w:t>of approval under which the product was previously furnished or approved.</w:t>
      </w:r>
    </w:p>
    <w:p w14:paraId="40773119" w14:textId="77777777" w:rsidR="00F877C4" w:rsidRDefault="00327F55">
      <w:pPr>
        <w:pStyle w:val="ListParagraph"/>
        <w:numPr>
          <w:ilvl w:val="0"/>
          <w:numId w:val="8"/>
        </w:numPr>
        <w:tabs>
          <w:tab w:val="left" w:pos="1248"/>
        </w:tabs>
        <w:spacing w:before="228" w:line="246" w:lineRule="exact"/>
        <w:ind w:left="1248" w:hanging="313"/>
      </w:pPr>
      <w:r>
        <w:t>Alternate</w:t>
      </w:r>
      <w:r>
        <w:rPr>
          <w:spacing w:val="-7"/>
        </w:rPr>
        <w:t xml:space="preserve"> </w:t>
      </w:r>
      <w:r>
        <w:t>offer</w:t>
      </w:r>
      <w:r>
        <w:rPr>
          <w:spacing w:val="-4"/>
        </w:rPr>
        <w:t xml:space="preserve"> data.</w:t>
      </w:r>
    </w:p>
    <w:p w14:paraId="37A34FBE" w14:textId="77777777" w:rsidR="00F877C4" w:rsidRDefault="00327F55">
      <w:pPr>
        <w:pStyle w:val="ListParagraph"/>
        <w:numPr>
          <w:ilvl w:val="1"/>
          <w:numId w:val="8"/>
        </w:numPr>
        <w:tabs>
          <w:tab w:val="left" w:pos="1248"/>
        </w:tabs>
        <w:spacing w:before="4" w:line="228" w:lineRule="auto"/>
        <w:ind w:left="935" w:right="482" w:firstLine="0"/>
      </w:pPr>
      <w:r>
        <w:t>The</w:t>
      </w:r>
      <w:r>
        <w:rPr>
          <w:spacing w:val="-2"/>
        </w:rPr>
        <w:t xml:space="preserve"> </w:t>
      </w:r>
      <w:r>
        <w:t>contracting</w:t>
      </w:r>
      <w:r>
        <w:rPr>
          <w:spacing w:val="-5"/>
        </w:rPr>
        <w:t xml:space="preserve"> </w:t>
      </w:r>
      <w:r>
        <w:t>officer</w:t>
      </w:r>
      <w:r>
        <w:rPr>
          <w:spacing w:val="-4"/>
        </w:rPr>
        <w:t xml:space="preserve"> </w:t>
      </w:r>
      <w:r>
        <w:t>may</w:t>
      </w:r>
      <w:r>
        <w:rPr>
          <w:spacing w:val="-5"/>
        </w:rPr>
        <w:t xml:space="preserve"> </w:t>
      </w:r>
      <w:r>
        <w:t>request</w:t>
      </w:r>
      <w:r>
        <w:rPr>
          <w:spacing w:val="-2"/>
        </w:rPr>
        <w:t xml:space="preserve"> </w:t>
      </w:r>
      <w:r>
        <w:t>drawings,</w:t>
      </w:r>
      <w:r>
        <w:rPr>
          <w:spacing w:val="-2"/>
        </w:rPr>
        <w:t xml:space="preserve"> </w:t>
      </w:r>
      <w:r>
        <w:t>specifications,</w:t>
      </w:r>
      <w:r>
        <w:rPr>
          <w:spacing w:val="-2"/>
        </w:rPr>
        <w:t xml:space="preserve"> </w:t>
      </w:r>
      <w:r>
        <w:t>or</w:t>
      </w:r>
      <w:r>
        <w:rPr>
          <w:spacing w:val="-2"/>
        </w:rPr>
        <w:t xml:space="preserve"> </w:t>
      </w:r>
      <w:r>
        <w:t>other</w:t>
      </w:r>
      <w:r>
        <w:rPr>
          <w:spacing w:val="-4"/>
        </w:rPr>
        <w:t xml:space="preserve"> </w:t>
      </w:r>
      <w:r>
        <w:t>data</w:t>
      </w:r>
      <w:r>
        <w:rPr>
          <w:spacing w:val="-2"/>
        </w:rPr>
        <w:t xml:space="preserve"> </w:t>
      </w:r>
      <w:r>
        <w:t>necessary</w:t>
      </w:r>
      <w:r>
        <w:rPr>
          <w:spacing w:val="-5"/>
        </w:rPr>
        <w:t xml:space="preserve"> </w:t>
      </w:r>
      <w:r>
        <w:t>to</w:t>
      </w:r>
      <w:r>
        <w:rPr>
          <w:spacing w:val="-2"/>
        </w:rPr>
        <w:t xml:space="preserve"> </w:t>
      </w:r>
      <w:r>
        <w:t>clearly describe the characteristics and features of an alternate offer. Data submitted shall cover design, materials, performance, function, interchangeability, inspection or testing criteria, and other characteristics</w:t>
      </w:r>
      <w:r>
        <w:rPr>
          <w:spacing w:val="-2"/>
        </w:rPr>
        <w:t xml:space="preserve"> </w:t>
      </w:r>
      <w:r>
        <w:t>of</w:t>
      </w:r>
      <w:r>
        <w:rPr>
          <w:spacing w:val="-4"/>
        </w:rPr>
        <w:t xml:space="preserve"> </w:t>
      </w:r>
      <w:r>
        <w:t>the</w:t>
      </w:r>
      <w:r>
        <w:rPr>
          <w:spacing w:val="-2"/>
        </w:rPr>
        <w:t xml:space="preserve"> </w:t>
      </w:r>
      <w:r>
        <w:t>offered</w:t>
      </w:r>
      <w:r>
        <w:rPr>
          <w:spacing w:val="-2"/>
        </w:rPr>
        <w:t xml:space="preserve"> </w:t>
      </w:r>
      <w:r>
        <w:t>product.</w:t>
      </w:r>
      <w:r>
        <w:rPr>
          <w:spacing w:val="-2"/>
        </w:rPr>
        <w:t xml:space="preserve"> </w:t>
      </w:r>
      <w:r>
        <w:t>The</w:t>
      </w:r>
      <w:r>
        <w:rPr>
          <w:spacing w:val="-2"/>
        </w:rPr>
        <w:t xml:space="preserve"> </w:t>
      </w:r>
      <w:r>
        <w:t>contracting</w:t>
      </w:r>
      <w:r>
        <w:rPr>
          <w:spacing w:val="-5"/>
        </w:rPr>
        <w:t xml:space="preserve"> </w:t>
      </w:r>
      <w:r>
        <w:t>officer</w:t>
      </w:r>
      <w:r>
        <w:rPr>
          <w:spacing w:val="-4"/>
        </w:rPr>
        <w:t xml:space="preserve"> </w:t>
      </w:r>
      <w:r>
        <w:t>may</w:t>
      </w:r>
      <w:r>
        <w:rPr>
          <w:spacing w:val="-2"/>
        </w:rPr>
        <w:t xml:space="preserve"> </w:t>
      </w:r>
      <w:r>
        <w:t>also</w:t>
      </w:r>
      <w:r>
        <w:rPr>
          <w:spacing w:val="-5"/>
        </w:rPr>
        <w:t xml:space="preserve"> </w:t>
      </w:r>
      <w:r>
        <w:t>request</w:t>
      </w:r>
      <w:r>
        <w:rPr>
          <w:spacing w:val="-1"/>
        </w:rPr>
        <w:t xml:space="preserve"> </w:t>
      </w:r>
      <w:r>
        <w:t>drawings</w:t>
      </w:r>
      <w:r>
        <w:rPr>
          <w:spacing w:val="-2"/>
        </w:rPr>
        <w:t xml:space="preserve"> </w:t>
      </w:r>
      <w:r>
        <w:t>and</w:t>
      </w:r>
      <w:r>
        <w:rPr>
          <w:spacing w:val="-2"/>
        </w:rPr>
        <w:t xml:space="preserve"> </w:t>
      </w:r>
      <w:r>
        <w:t>other data covering the design, materials, etc., of the exact product cited in the item description if the Agency does not possess data sufficient to evaluate the alternate product. The data must be submitted within 10 days, or as otherwise specified, or the offer will not be considered.</w:t>
      </w:r>
    </w:p>
    <w:p w14:paraId="0F3706B1" w14:textId="77777777" w:rsidR="00F877C4" w:rsidRDefault="00327F55">
      <w:pPr>
        <w:pStyle w:val="ListParagraph"/>
        <w:numPr>
          <w:ilvl w:val="1"/>
          <w:numId w:val="8"/>
        </w:numPr>
        <w:tabs>
          <w:tab w:val="left" w:pos="1248"/>
        </w:tabs>
        <w:spacing w:line="228" w:lineRule="auto"/>
        <w:ind w:left="935" w:right="444" w:firstLine="0"/>
      </w:pPr>
      <w:r>
        <w:t>If the alternate product is a reverse-engineered product, the offeror shall provide: technical documentation to establish that the offered item represents the exact item specified in the item description</w:t>
      </w:r>
      <w:r>
        <w:rPr>
          <w:spacing w:val="-2"/>
        </w:rPr>
        <w:t xml:space="preserve"> </w:t>
      </w:r>
      <w:r>
        <w:t>(i.e.,</w:t>
      </w:r>
      <w:r>
        <w:rPr>
          <w:spacing w:val="-5"/>
        </w:rPr>
        <w:t xml:space="preserve"> </w:t>
      </w:r>
      <w:r>
        <w:t>invoice</w:t>
      </w:r>
      <w:r>
        <w:rPr>
          <w:spacing w:val="-2"/>
        </w:rPr>
        <w:t xml:space="preserve"> </w:t>
      </w:r>
      <w:r>
        <w:t>from</w:t>
      </w:r>
      <w:r>
        <w:rPr>
          <w:spacing w:val="-1"/>
        </w:rPr>
        <w:t xml:space="preserve"> </w:t>
      </w:r>
      <w:r>
        <w:t>an</w:t>
      </w:r>
      <w:r>
        <w:rPr>
          <w:spacing w:val="-5"/>
        </w:rPr>
        <w:t xml:space="preserve"> </w:t>
      </w:r>
      <w:r>
        <w:t>approved</w:t>
      </w:r>
      <w:r>
        <w:rPr>
          <w:spacing w:val="-5"/>
        </w:rPr>
        <w:t xml:space="preserve"> </w:t>
      </w:r>
      <w:r>
        <w:t>source</w:t>
      </w:r>
      <w:r>
        <w:rPr>
          <w:spacing w:val="-2"/>
        </w:rPr>
        <w:t xml:space="preserve"> </w:t>
      </w:r>
      <w:r>
        <w:t>or</w:t>
      </w:r>
      <w:r>
        <w:rPr>
          <w:spacing w:val="-1"/>
        </w:rPr>
        <w:t xml:space="preserve"> </w:t>
      </w:r>
      <w:r>
        <w:t>submission</w:t>
      </w:r>
      <w:r>
        <w:rPr>
          <w:spacing w:val="-2"/>
        </w:rPr>
        <w:t xml:space="preserve"> </w:t>
      </w:r>
      <w:r>
        <w:t>of</w:t>
      </w:r>
      <w:r>
        <w:rPr>
          <w:spacing w:val="-1"/>
        </w:rPr>
        <w:t xml:space="preserve"> </w:t>
      </w:r>
      <w:r>
        <w:t>samples</w:t>
      </w:r>
      <w:r>
        <w:rPr>
          <w:spacing w:val="-4"/>
        </w:rPr>
        <w:t xml:space="preserve"> </w:t>
      </w:r>
      <w:r>
        <w:t>having</w:t>
      </w:r>
      <w:r>
        <w:rPr>
          <w:spacing w:val="-5"/>
        </w:rPr>
        <w:t xml:space="preserve"> </w:t>
      </w:r>
      <w:r>
        <w:t>markings</w:t>
      </w:r>
      <w:r>
        <w:rPr>
          <w:spacing w:val="-2"/>
        </w:rPr>
        <w:t xml:space="preserve"> </w:t>
      </w:r>
      <w:r>
        <w:t>of</w:t>
      </w:r>
      <w:r>
        <w:rPr>
          <w:spacing w:val="-1"/>
        </w:rPr>
        <w:t xml:space="preserve"> </w:t>
      </w:r>
      <w:r>
        <w:t>an approved source); number of samples that were examined; the process/logic used; raw data</w:t>
      </w:r>
    </w:p>
    <w:p w14:paraId="4D085F89" w14:textId="77777777" w:rsidR="00F877C4" w:rsidRDefault="00327F55">
      <w:pPr>
        <w:pStyle w:val="BodyText"/>
        <w:spacing w:before="236" w:line="228" w:lineRule="auto"/>
        <w:ind w:left="935" w:right="556"/>
        <w:jc w:val="both"/>
      </w:pPr>
      <w:r>
        <w:t>(measurements,</w:t>
      </w:r>
      <w:r>
        <w:rPr>
          <w:spacing w:val="-5"/>
        </w:rPr>
        <w:t xml:space="preserve"> </w:t>
      </w:r>
      <w:r>
        <w:t>lab</w:t>
      </w:r>
      <w:r>
        <w:rPr>
          <w:spacing w:val="-5"/>
        </w:rPr>
        <w:t xml:space="preserve"> </w:t>
      </w:r>
      <w:r>
        <w:t>reports,</w:t>
      </w:r>
      <w:r>
        <w:rPr>
          <w:spacing w:val="-5"/>
        </w:rPr>
        <w:t xml:space="preserve"> </w:t>
      </w:r>
      <w:r>
        <w:t>test</w:t>
      </w:r>
      <w:r>
        <w:rPr>
          <w:spacing w:val="-1"/>
        </w:rPr>
        <w:t xml:space="preserve"> </w:t>
      </w:r>
      <w:r>
        <w:t>results)</w:t>
      </w:r>
      <w:r>
        <w:rPr>
          <w:spacing w:val="-1"/>
        </w:rPr>
        <w:t xml:space="preserve"> </w:t>
      </w:r>
      <w:r>
        <w:t>used</w:t>
      </w:r>
      <w:r>
        <w:rPr>
          <w:spacing w:val="-5"/>
        </w:rPr>
        <w:t xml:space="preserve"> </w:t>
      </w:r>
      <w:r>
        <w:t>to</w:t>
      </w:r>
      <w:r>
        <w:rPr>
          <w:spacing w:val="-2"/>
        </w:rPr>
        <w:t xml:space="preserve"> </w:t>
      </w:r>
      <w:r>
        <w:t>prepare</w:t>
      </w:r>
      <w:r>
        <w:rPr>
          <w:spacing w:val="-2"/>
        </w:rPr>
        <w:t xml:space="preserve"> </w:t>
      </w:r>
      <w:r>
        <w:t>drawings</w:t>
      </w:r>
      <w:r>
        <w:rPr>
          <w:spacing w:val="-4"/>
        </w:rPr>
        <w:t xml:space="preserve"> </w:t>
      </w:r>
      <w:r>
        <w:t>or</w:t>
      </w:r>
      <w:r>
        <w:rPr>
          <w:spacing w:val="-1"/>
        </w:rPr>
        <w:t xml:space="preserve"> </w:t>
      </w:r>
      <w:r>
        <w:t>specifications</w:t>
      </w:r>
      <w:r>
        <w:rPr>
          <w:spacing w:val="-2"/>
        </w:rPr>
        <w:t xml:space="preserve"> </w:t>
      </w:r>
      <w:r>
        <w:t>for</w:t>
      </w:r>
      <w:r>
        <w:rPr>
          <w:spacing w:val="-1"/>
        </w:rPr>
        <w:t xml:space="preserve"> </w:t>
      </w:r>
      <w:r>
        <w:t>the</w:t>
      </w:r>
      <w:r>
        <w:rPr>
          <w:spacing w:val="-2"/>
        </w:rPr>
        <w:t xml:space="preserve"> </w:t>
      </w:r>
      <w:r>
        <w:t>offered item; any</w:t>
      </w:r>
      <w:r>
        <w:rPr>
          <w:spacing w:val="-1"/>
        </w:rPr>
        <w:t xml:space="preserve"> </w:t>
      </w:r>
      <w:r>
        <w:t>additional evidence that indicates the reverse-engineered</w:t>
      </w:r>
      <w:r>
        <w:rPr>
          <w:spacing w:val="-1"/>
        </w:rPr>
        <w:t xml:space="preserve"> </w:t>
      </w:r>
      <w:r>
        <w:t>item will function properly in the end item; and any evidence that life cycle/reliability considerations have been analyzed.</w:t>
      </w:r>
    </w:p>
    <w:p w14:paraId="5545DD31" w14:textId="77777777" w:rsidR="00F877C4" w:rsidRDefault="00327F55">
      <w:pPr>
        <w:pStyle w:val="BodyText"/>
        <w:spacing w:line="235" w:lineRule="exact"/>
        <w:ind w:left="935"/>
        <w:jc w:val="both"/>
      </w:pPr>
      <w:r>
        <w:t>(j)</w:t>
      </w:r>
      <w:r>
        <w:rPr>
          <w:spacing w:val="-4"/>
        </w:rPr>
        <w:t xml:space="preserve"> </w:t>
      </w:r>
      <w:r>
        <w:t>Evaluation</w:t>
      </w:r>
      <w:r>
        <w:rPr>
          <w:spacing w:val="-4"/>
        </w:rPr>
        <w:t xml:space="preserve"> </w:t>
      </w:r>
      <w:r>
        <w:t>of</w:t>
      </w:r>
      <w:r>
        <w:rPr>
          <w:spacing w:val="-1"/>
        </w:rPr>
        <w:t xml:space="preserve"> </w:t>
      </w:r>
      <w:r>
        <w:t>Alternate</w:t>
      </w:r>
      <w:r>
        <w:rPr>
          <w:spacing w:val="-3"/>
        </w:rPr>
        <w:t xml:space="preserve"> </w:t>
      </w:r>
      <w:r>
        <w:rPr>
          <w:spacing w:val="-2"/>
        </w:rPr>
        <w:t>Offers.</w:t>
      </w:r>
    </w:p>
    <w:p w14:paraId="74437325" w14:textId="77777777" w:rsidR="00F877C4" w:rsidRDefault="00327F55">
      <w:pPr>
        <w:pStyle w:val="BodyText"/>
        <w:spacing w:before="4" w:line="228" w:lineRule="auto"/>
        <w:ind w:left="935" w:right="395"/>
      </w:pPr>
      <w:r>
        <w:t>If the solicitation does not provide for evaluation of alternate offers for the current procurement,</w:t>
      </w:r>
      <w:r>
        <w:rPr>
          <w:spacing w:val="40"/>
        </w:rPr>
        <w:t xml:space="preserve"> </w:t>
      </w:r>
      <w:r>
        <w:t>the</w:t>
      </w:r>
      <w:r>
        <w:rPr>
          <w:spacing w:val="-1"/>
        </w:rPr>
        <w:t xml:space="preserve"> </w:t>
      </w:r>
      <w:r>
        <w:t>offeror may</w:t>
      </w:r>
      <w:r>
        <w:rPr>
          <w:spacing w:val="-1"/>
        </w:rPr>
        <w:t xml:space="preserve"> </w:t>
      </w:r>
      <w:r>
        <w:t>submit</w:t>
      </w:r>
      <w:r>
        <w:rPr>
          <w:spacing w:val="-3"/>
        </w:rPr>
        <w:t xml:space="preserve"> </w:t>
      </w:r>
      <w:r>
        <w:t>a</w:t>
      </w:r>
      <w:r>
        <w:rPr>
          <w:spacing w:val="-1"/>
        </w:rPr>
        <w:t xml:space="preserve"> </w:t>
      </w:r>
      <w:r>
        <w:t>request</w:t>
      </w:r>
      <w:r>
        <w:rPr>
          <w:spacing w:val="-3"/>
        </w:rPr>
        <w:t xml:space="preserve"> </w:t>
      </w:r>
      <w:r>
        <w:t>for evaluation</w:t>
      </w:r>
      <w:r>
        <w:rPr>
          <w:spacing w:val="-1"/>
        </w:rPr>
        <w:t xml:space="preserve"> </w:t>
      </w:r>
      <w:r>
        <w:t>of the</w:t>
      </w:r>
      <w:r>
        <w:rPr>
          <w:spacing w:val="-3"/>
        </w:rPr>
        <w:t xml:space="preserve"> </w:t>
      </w:r>
      <w:r>
        <w:t>alternate</w:t>
      </w:r>
      <w:r>
        <w:rPr>
          <w:spacing w:val="-3"/>
        </w:rPr>
        <w:t xml:space="preserve"> </w:t>
      </w:r>
      <w:r>
        <w:t>product’s</w:t>
      </w:r>
      <w:r>
        <w:rPr>
          <w:spacing w:val="-3"/>
        </w:rPr>
        <w:t xml:space="preserve"> </w:t>
      </w:r>
      <w:r>
        <w:t>technical acceptability</w:t>
      </w:r>
      <w:r>
        <w:rPr>
          <w:spacing w:val="-4"/>
        </w:rPr>
        <w:t xml:space="preserve"> </w:t>
      </w:r>
      <w:r>
        <w:t>for future procurements of the same item. The request for evaluation shall cite the national stock number (NSN) of the exact product and include the applicable level of technical data. The level of technical</w:t>
      </w:r>
      <w:r>
        <w:rPr>
          <w:spacing w:val="-1"/>
        </w:rPr>
        <w:t xml:space="preserve"> </w:t>
      </w:r>
      <w:r>
        <w:t>data</w:t>
      </w:r>
      <w:r>
        <w:rPr>
          <w:spacing w:val="-2"/>
        </w:rPr>
        <w:t xml:space="preserve"> </w:t>
      </w:r>
      <w:r>
        <w:t>that</w:t>
      </w:r>
      <w:r>
        <w:rPr>
          <w:spacing w:val="-4"/>
        </w:rPr>
        <w:t xml:space="preserve"> </w:t>
      </w:r>
      <w:r>
        <w:t>the</w:t>
      </w:r>
      <w:r>
        <w:rPr>
          <w:spacing w:val="-2"/>
        </w:rPr>
        <w:t xml:space="preserve"> </w:t>
      </w:r>
      <w:r>
        <w:t>Government</w:t>
      </w:r>
      <w:r>
        <w:rPr>
          <w:spacing w:val="-4"/>
        </w:rPr>
        <w:t xml:space="preserve"> </w:t>
      </w:r>
      <w:r>
        <w:t>has</w:t>
      </w:r>
      <w:r>
        <w:rPr>
          <w:spacing w:val="-4"/>
        </w:rPr>
        <w:t xml:space="preserve"> </w:t>
      </w:r>
      <w:r>
        <w:t>available</w:t>
      </w:r>
      <w:r>
        <w:rPr>
          <w:spacing w:val="-4"/>
        </w:rPr>
        <w:t xml:space="preserve"> </w:t>
      </w:r>
      <w:r>
        <w:t>for</w:t>
      </w:r>
      <w:r>
        <w:rPr>
          <w:spacing w:val="-1"/>
        </w:rPr>
        <w:t xml:space="preserve"> </w:t>
      </w:r>
      <w:r>
        <w:t>use</w:t>
      </w:r>
      <w:r>
        <w:rPr>
          <w:spacing w:val="-2"/>
        </w:rPr>
        <w:t xml:space="preserve"> </w:t>
      </w:r>
      <w:r>
        <w:t>to</w:t>
      </w:r>
      <w:r>
        <w:rPr>
          <w:spacing w:val="-2"/>
        </w:rPr>
        <w:t xml:space="preserve"> </w:t>
      </w:r>
      <w:r>
        <w:t>evaluate</w:t>
      </w:r>
      <w:r>
        <w:rPr>
          <w:spacing w:val="-2"/>
        </w:rPr>
        <w:t xml:space="preserve"> </w:t>
      </w:r>
      <w:r>
        <w:t>the</w:t>
      </w:r>
      <w:r>
        <w:rPr>
          <w:spacing w:val="-2"/>
        </w:rPr>
        <w:t xml:space="preserve"> </w:t>
      </w:r>
      <w:r>
        <w:t>acceptability</w:t>
      </w:r>
      <w:r>
        <w:rPr>
          <w:spacing w:val="-2"/>
        </w:rPr>
        <w:t xml:space="preserve"> </w:t>
      </w:r>
      <w:r>
        <w:t>of</w:t>
      </w:r>
      <w:r>
        <w:rPr>
          <w:spacing w:val="-4"/>
        </w:rPr>
        <w:t xml:space="preserve"> </w:t>
      </w:r>
      <w:r>
        <w:t>an</w:t>
      </w:r>
      <w:r>
        <w:rPr>
          <w:spacing w:val="-2"/>
        </w:rPr>
        <w:t xml:space="preserve"> </w:t>
      </w:r>
      <w:r>
        <w:t>alternate</w:t>
      </w:r>
    </w:p>
    <w:p w14:paraId="5AA5442E" w14:textId="77777777" w:rsidR="00F877C4" w:rsidRDefault="00F877C4">
      <w:pPr>
        <w:pStyle w:val="BodyText"/>
        <w:spacing w:line="228" w:lineRule="auto"/>
        <w:sectPr w:rsidR="00F877C4">
          <w:pgSz w:w="12240" w:h="15840"/>
          <w:pgMar w:top="1360" w:right="1080" w:bottom="280" w:left="1080" w:header="720" w:footer="720" w:gutter="0"/>
          <w:cols w:space="720"/>
        </w:sectPr>
      </w:pPr>
    </w:p>
    <w:p w14:paraId="11358EBA" w14:textId="77777777" w:rsidR="00F877C4" w:rsidRDefault="00327F55">
      <w:pPr>
        <w:pStyle w:val="BodyText"/>
        <w:spacing w:before="77" w:line="228" w:lineRule="auto"/>
        <w:ind w:right="434"/>
      </w:pPr>
      <w:r>
        <w:lastRenderedPageBreak/>
        <w:t>product</w:t>
      </w:r>
      <w:r>
        <w:rPr>
          <w:spacing w:val="-1"/>
        </w:rPr>
        <w:t xml:space="preserve"> </w:t>
      </w:r>
      <w:r>
        <w:t>offered,</w:t>
      </w:r>
      <w:r>
        <w:rPr>
          <w:spacing w:val="-5"/>
        </w:rPr>
        <w:t xml:space="preserve"> </w:t>
      </w:r>
      <w:r>
        <w:t>and</w:t>
      </w:r>
      <w:r>
        <w:rPr>
          <w:spacing w:val="-5"/>
        </w:rPr>
        <w:t xml:space="preserve"> </w:t>
      </w:r>
      <w:r>
        <w:t>the</w:t>
      </w:r>
      <w:r>
        <w:rPr>
          <w:spacing w:val="-4"/>
        </w:rPr>
        <w:t xml:space="preserve"> </w:t>
      </w:r>
      <w:r>
        <w:t>corresponding</w:t>
      </w:r>
      <w:r>
        <w:rPr>
          <w:spacing w:val="-2"/>
        </w:rPr>
        <w:t xml:space="preserve"> </w:t>
      </w:r>
      <w:r>
        <w:t>level</w:t>
      </w:r>
      <w:r>
        <w:rPr>
          <w:spacing w:val="-1"/>
        </w:rPr>
        <w:t xml:space="preserve"> </w:t>
      </w:r>
      <w:r>
        <w:t>of</w:t>
      </w:r>
      <w:r>
        <w:rPr>
          <w:spacing w:val="-4"/>
        </w:rPr>
        <w:t xml:space="preserve"> </w:t>
      </w:r>
      <w:r>
        <w:t>technical</w:t>
      </w:r>
      <w:r>
        <w:rPr>
          <w:spacing w:val="-1"/>
        </w:rPr>
        <w:t xml:space="preserve"> </w:t>
      </w:r>
      <w:r>
        <w:t>data</w:t>
      </w:r>
      <w:r>
        <w:rPr>
          <w:spacing w:val="-4"/>
        </w:rPr>
        <w:t xml:space="preserve"> </w:t>
      </w:r>
      <w:r>
        <w:t>that</w:t>
      </w:r>
      <w:r>
        <w:rPr>
          <w:spacing w:val="-4"/>
        </w:rPr>
        <w:t xml:space="preserve"> </w:t>
      </w:r>
      <w:r>
        <w:t>must</w:t>
      </w:r>
      <w:r>
        <w:rPr>
          <w:spacing w:val="-1"/>
        </w:rPr>
        <w:t xml:space="preserve"> </w:t>
      </w:r>
      <w:r>
        <w:t>be</w:t>
      </w:r>
      <w:r>
        <w:rPr>
          <w:spacing w:val="-4"/>
        </w:rPr>
        <w:t xml:space="preserve"> </w:t>
      </w:r>
      <w:r>
        <w:t>furnished</w:t>
      </w:r>
      <w:r>
        <w:rPr>
          <w:spacing w:val="-2"/>
        </w:rPr>
        <w:t xml:space="preserve"> </w:t>
      </w:r>
      <w:r>
        <w:t>with</w:t>
      </w:r>
      <w:r>
        <w:rPr>
          <w:spacing w:val="-2"/>
        </w:rPr>
        <w:t xml:space="preserve"> </w:t>
      </w:r>
      <w:r>
        <w:t>an</w:t>
      </w:r>
      <w:r>
        <w:rPr>
          <w:spacing w:val="-2"/>
        </w:rPr>
        <w:t xml:space="preserve"> </w:t>
      </w:r>
      <w:r>
        <w:t>offer of alternate product, will be identified in the item description and/or via correspondence with the appropriate location below.</w:t>
      </w:r>
    </w:p>
    <w:p w14:paraId="4EB12C44" w14:textId="77777777" w:rsidR="00F877C4" w:rsidRDefault="00327F55">
      <w:pPr>
        <w:pStyle w:val="ListParagraph"/>
        <w:numPr>
          <w:ilvl w:val="0"/>
          <w:numId w:val="7"/>
        </w:numPr>
        <w:tabs>
          <w:tab w:val="left" w:pos="1249"/>
        </w:tabs>
        <w:spacing w:line="242" w:lineRule="exact"/>
        <w:ind w:left="1249" w:hanging="313"/>
      </w:pPr>
      <w:r>
        <w:t>For</w:t>
      </w:r>
      <w:r>
        <w:rPr>
          <w:spacing w:val="-6"/>
        </w:rPr>
        <w:t xml:space="preserve"> </w:t>
      </w:r>
      <w:r>
        <w:t>solicitation</w:t>
      </w:r>
      <w:r>
        <w:rPr>
          <w:spacing w:val="-4"/>
        </w:rPr>
        <w:t xml:space="preserve"> </w:t>
      </w:r>
      <w:r>
        <w:t>numbers</w:t>
      </w:r>
      <w:r>
        <w:rPr>
          <w:spacing w:val="-4"/>
        </w:rPr>
        <w:t xml:space="preserve"> </w:t>
      </w:r>
      <w:r>
        <w:t>beginning</w:t>
      </w:r>
      <w:r>
        <w:rPr>
          <w:spacing w:val="-4"/>
        </w:rPr>
        <w:t xml:space="preserve"> </w:t>
      </w:r>
      <w:r>
        <w:t>with</w:t>
      </w:r>
      <w:r>
        <w:rPr>
          <w:spacing w:val="-4"/>
        </w:rPr>
        <w:t xml:space="preserve"> </w:t>
      </w:r>
      <w:r>
        <w:t>SPE7:</w:t>
      </w:r>
      <w:r>
        <w:rPr>
          <w:spacing w:val="-3"/>
        </w:rPr>
        <w:t xml:space="preserve"> </w:t>
      </w:r>
      <w:r>
        <w:t>DLA</w:t>
      </w:r>
      <w:r>
        <w:rPr>
          <w:spacing w:val="-5"/>
        </w:rPr>
        <w:t xml:space="preserve"> </w:t>
      </w:r>
      <w:r>
        <w:t>Land</w:t>
      </w:r>
      <w:r>
        <w:rPr>
          <w:spacing w:val="-5"/>
        </w:rPr>
        <w:t xml:space="preserve"> </w:t>
      </w:r>
      <w:r>
        <w:t>and</w:t>
      </w:r>
      <w:r>
        <w:rPr>
          <w:spacing w:val="-6"/>
        </w:rPr>
        <w:t xml:space="preserve"> </w:t>
      </w:r>
      <w:r>
        <w:rPr>
          <w:spacing w:val="-2"/>
        </w:rPr>
        <w:t>Maritime</w:t>
      </w:r>
    </w:p>
    <w:p w14:paraId="7DFC1D77" w14:textId="77777777" w:rsidR="00F877C4" w:rsidRDefault="00327F55">
      <w:pPr>
        <w:pStyle w:val="BodyText"/>
        <w:spacing w:before="237" w:line="228" w:lineRule="auto"/>
        <w:ind w:right="6476"/>
      </w:pPr>
      <w:r>
        <w:t>Directorate of Procurement Alternate</w:t>
      </w:r>
      <w:r>
        <w:rPr>
          <w:spacing w:val="-13"/>
        </w:rPr>
        <w:t xml:space="preserve"> </w:t>
      </w:r>
      <w:r>
        <w:t>Offer</w:t>
      </w:r>
      <w:r>
        <w:rPr>
          <w:spacing w:val="-12"/>
        </w:rPr>
        <w:t xml:space="preserve"> </w:t>
      </w:r>
      <w:r>
        <w:t>Monitor,</w:t>
      </w:r>
      <w:r>
        <w:rPr>
          <w:spacing w:val="-13"/>
        </w:rPr>
        <w:t xml:space="preserve"> </w:t>
      </w:r>
      <w:r>
        <w:t>BPP Post Office (P.O.) Box 3990 Columbus, Ohio 43218-3990</w:t>
      </w:r>
    </w:p>
    <w:p w14:paraId="4C036C98" w14:textId="77777777" w:rsidR="00F877C4" w:rsidRDefault="00327F55">
      <w:pPr>
        <w:pStyle w:val="ListParagraph"/>
        <w:numPr>
          <w:ilvl w:val="0"/>
          <w:numId w:val="7"/>
        </w:numPr>
        <w:tabs>
          <w:tab w:val="left" w:pos="1249"/>
        </w:tabs>
        <w:spacing w:line="241" w:lineRule="exact"/>
        <w:ind w:left="1249" w:hanging="313"/>
      </w:pPr>
      <w:r>
        <w:t>For</w:t>
      </w:r>
      <w:r>
        <w:rPr>
          <w:spacing w:val="-5"/>
        </w:rPr>
        <w:t xml:space="preserve"> </w:t>
      </w:r>
      <w:r>
        <w:t>solicitation</w:t>
      </w:r>
      <w:r>
        <w:rPr>
          <w:spacing w:val="-5"/>
        </w:rPr>
        <w:t xml:space="preserve"> </w:t>
      </w:r>
      <w:r>
        <w:t>numbers</w:t>
      </w:r>
      <w:r>
        <w:rPr>
          <w:spacing w:val="-5"/>
        </w:rPr>
        <w:t xml:space="preserve"> </w:t>
      </w:r>
      <w:r>
        <w:t>beginning</w:t>
      </w:r>
      <w:r>
        <w:rPr>
          <w:spacing w:val="-5"/>
        </w:rPr>
        <w:t xml:space="preserve"> </w:t>
      </w:r>
      <w:r>
        <w:t>with</w:t>
      </w:r>
      <w:r>
        <w:rPr>
          <w:spacing w:val="-4"/>
        </w:rPr>
        <w:t xml:space="preserve"> </w:t>
      </w:r>
      <w:r>
        <w:rPr>
          <w:spacing w:val="-2"/>
        </w:rPr>
        <w:t>SPE4:</w:t>
      </w:r>
    </w:p>
    <w:p w14:paraId="3A69E18E" w14:textId="77777777" w:rsidR="00F877C4" w:rsidRDefault="00327F55">
      <w:pPr>
        <w:pStyle w:val="BodyText"/>
        <w:spacing w:before="227" w:line="246" w:lineRule="exact"/>
      </w:pPr>
      <w:r>
        <w:t>DLA</w:t>
      </w:r>
      <w:r>
        <w:rPr>
          <w:spacing w:val="-6"/>
        </w:rPr>
        <w:t xml:space="preserve"> </w:t>
      </w:r>
      <w:r>
        <w:rPr>
          <w:spacing w:val="-2"/>
        </w:rPr>
        <w:t>Aviation</w:t>
      </w:r>
    </w:p>
    <w:p w14:paraId="0AFED25D" w14:textId="77777777" w:rsidR="00F877C4" w:rsidRDefault="00327F55">
      <w:pPr>
        <w:pStyle w:val="BodyText"/>
        <w:spacing w:before="4" w:line="228" w:lineRule="auto"/>
        <w:ind w:right="5287"/>
      </w:pPr>
      <w:r>
        <w:t>Office</w:t>
      </w:r>
      <w:r>
        <w:rPr>
          <w:spacing w:val="-9"/>
        </w:rPr>
        <w:t xml:space="preserve"> </w:t>
      </w:r>
      <w:r>
        <w:t>of</w:t>
      </w:r>
      <w:r>
        <w:rPr>
          <w:spacing w:val="-8"/>
        </w:rPr>
        <w:t xml:space="preserve"> </w:t>
      </w:r>
      <w:r>
        <w:t>the</w:t>
      </w:r>
      <w:r>
        <w:rPr>
          <w:spacing w:val="-9"/>
        </w:rPr>
        <w:t xml:space="preserve"> </w:t>
      </w:r>
      <w:r>
        <w:t>Competition</w:t>
      </w:r>
      <w:r>
        <w:rPr>
          <w:spacing w:val="-11"/>
        </w:rPr>
        <w:t xml:space="preserve"> </w:t>
      </w:r>
      <w:r>
        <w:t>Advocate Attention: BPC</w:t>
      </w:r>
    </w:p>
    <w:p w14:paraId="6CD90217" w14:textId="77777777" w:rsidR="00F877C4" w:rsidRDefault="00327F55">
      <w:pPr>
        <w:pStyle w:val="BodyText"/>
        <w:spacing w:line="228" w:lineRule="auto"/>
        <w:ind w:right="5968"/>
      </w:pPr>
      <w:r>
        <w:t>8000 Jefferson Davis Highway Richmond,</w:t>
      </w:r>
      <w:r>
        <w:rPr>
          <w:spacing w:val="-14"/>
        </w:rPr>
        <w:t xml:space="preserve"> </w:t>
      </w:r>
      <w:r>
        <w:t>Virginia</w:t>
      </w:r>
      <w:r>
        <w:rPr>
          <w:spacing w:val="-14"/>
        </w:rPr>
        <w:t xml:space="preserve"> </w:t>
      </w:r>
      <w:r>
        <w:t>23297-5100</w:t>
      </w:r>
    </w:p>
    <w:p w14:paraId="5C32110F" w14:textId="77777777" w:rsidR="00F877C4" w:rsidRDefault="00327F55">
      <w:pPr>
        <w:pStyle w:val="ListParagraph"/>
        <w:numPr>
          <w:ilvl w:val="0"/>
          <w:numId w:val="7"/>
        </w:numPr>
        <w:tabs>
          <w:tab w:val="left" w:pos="1248"/>
        </w:tabs>
        <w:spacing w:line="242" w:lineRule="exact"/>
        <w:ind w:left="1248" w:hanging="313"/>
      </w:pPr>
      <w:r>
        <w:t>For</w:t>
      </w:r>
      <w:r>
        <w:rPr>
          <w:spacing w:val="-4"/>
        </w:rPr>
        <w:t xml:space="preserve"> </w:t>
      </w:r>
      <w:r>
        <w:t>solicitation</w:t>
      </w:r>
      <w:r>
        <w:rPr>
          <w:spacing w:val="-4"/>
        </w:rPr>
        <w:t xml:space="preserve"> </w:t>
      </w:r>
      <w:r>
        <w:t>numbers</w:t>
      </w:r>
      <w:r>
        <w:rPr>
          <w:spacing w:val="-4"/>
        </w:rPr>
        <w:t xml:space="preserve"> </w:t>
      </w:r>
      <w:r>
        <w:t>beginning</w:t>
      </w:r>
      <w:r>
        <w:rPr>
          <w:spacing w:val="-4"/>
        </w:rPr>
        <w:t xml:space="preserve"> </w:t>
      </w:r>
      <w:r>
        <w:t>with</w:t>
      </w:r>
      <w:r>
        <w:rPr>
          <w:spacing w:val="-4"/>
        </w:rPr>
        <w:t xml:space="preserve"> </w:t>
      </w:r>
      <w:r>
        <w:t>SPE1,</w:t>
      </w:r>
      <w:r>
        <w:rPr>
          <w:spacing w:val="-5"/>
        </w:rPr>
        <w:t xml:space="preserve"> </w:t>
      </w:r>
      <w:r>
        <w:t>SPE2,</w:t>
      </w:r>
      <w:r>
        <w:rPr>
          <w:spacing w:val="-4"/>
        </w:rPr>
        <w:t xml:space="preserve"> </w:t>
      </w:r>
      <w:r>
        <w:t>SPE3,</w:t>
      </w:r>
      <w:r>
        <w:rPr>
          <w:spacing w:val="-4"/>
        </w:rPr>
        <w:t xml:space="preserve"> </w:t>
      </w:r>
      <w:r>
        <w:t>SPE5,</w:t>
      </w:r>
      <w:r>
        <w:rPr>
          <w:spacing w:val="-4"/>
        </w:rPr>
        <w:t xml:space="preserve"> </w:t>
      </w:r>
      <w:r>
        <w:t>or</w:t>
      </w:r>
      <w:r>
        <w:rPr>
          <w:spacing w:val="-3"/>
        </w:rPr>
        <w:t xml:space="preserve"> </w:t>
      </w:r>
      <w:r>
        <w:rPr>
          <w:spacing w:val="-2"/>
        </w:rPr>
        <w:t>SPE8:</w:t>
      </w:r>
    </w:p>
    <w:p w14:paraId="07C54B16" w14:textId="77777777" w:rsidR="00F877C4" w:rsidRDefault="00327F55">
      <w:pPr>
        <w:pStyle w:val="BodyText"/>
        <w:spacing w:before="236" w:line="228" w:lineRule="auto"/>
        <w:ind w:left="935" w:right="6476"/>
      </w:pPr>
      <w:r>
        <w:t>DLA Troop Support Attention:</w:t>
      </w:r>
      <w:r>
        <w:rPr>
          <w:spacing w:val="-14"/>
        </w:rPr>
        <w:t xml:space="preserve"> </w:t>
      </w:r>
      <w:r>
        <w:t>(see</w:t>
      </w:r>
      <w:r>
        <w:rPr>
          <w:spacing w:val="-12"/>
        </w:rPr>
        <w:t xml:space="preserve"> </w:t>
      </w:r>
      <w:r>
        <w:t>note</w:t>
      </w:r>
      <w:r>
        <w:rPr>
          <w:spacing w:val="-12"/>
        </w:rPr>
        <w:t xml:space="preserve"> </w:t>
      </w:r>
      <w:r>
        <w:t>below) 700 Robbins Avenue</w:t>
      </w:r>
    </w:p>
    <w:p w14:paraId="36DE4E47" w14:textId="77777777" w:rsidR="00F877C4" w:rsidRDefault="00327F55">
      <w:pPr>
        <w:pStyle w:val="BodyText"/>
        <w:spacing w:before="229" w:line="246" w:lineRule="exact"/>
        <w:ind w:left="935"/>
      </w:pPr>
      <w:r>
        <w:t>Philadelphia,</w:t>
      </w:r>
      <w:r>
        <w:rPr>
          <w:spacing w:val="-9"/>
        </w:rPr>
        <w:t xml:space="preserve"> </w:t>
      </w:r>
      <w:r>
        <w:t>Pennsylvania</w:t>
      </w:r>
      <w:r>
        <w:rPr>
          <w:spacing w:val="-9"/>
        </w:rPr>
        <w:t xml:space="preserve"> </w:t>
      </w:r>
      <w:r>
        <w:t>19111-</w:t>
      </w:r>
      <w:r>
        <w:rPr>
          <w:spacing w:val="-4"/>
        </w:rPr>
        <w:t>5096</w:t>
      </w:r>
    </w:p>
    <w:p w14:paraId="096DD7FB" w14:textId="77777777" w:rsidR="00F877C4" w:rsidRDefault="00327F55">
      <w:pPr>
        <w:pStyle w:val="BodyText"/>
        <w:spacing w:before="4" w:line="228" w:lineRule="auto"/>
        <w:ind w:left="935"/>
      </w:pPr>
      <w:r>
        <w:t>Note:</w:t>
      </w:r>
      <w:r>
        <w:rPr>
          <w:spacing w:val="-1"/>
        </w:rPr>
        <w:t xml:space="preserve"> </w:t>
      </w:r>
      <w:r>
        <w:t>The</w:t>
      </w:r>
      <w:r>
        <w:rPr>
          <w:spacing w:val="-2"/>
        </w:rPr>
        <w:t xml:space="preserve"> </w:t>
      </w:r>
      <w:r>
        <w:t>address</w:t>
      </w:r>
      <w:r>
        <w:rPr>
          <w:spacing w:val="-4"/>
        </w:rPr>
        <w:t xml:space="preserve"> </w:t>
      </w:r>
      <w:r>
        <w:t>(attention</w:t>
      </w:r>
      <w:r>
        <w:rPr>
          <w:spacing w:val="-2"/>
        </w:rPr>
        <w:t xml:space="preserve"> </w:t>
      </w:r>
      <w:r>
        <w:t>line)</w:t>
      </w:r>
      <w:r>
        <w:rPr>
          <w:spacing w:val="-1"/>
        </w:rPr>
        <w:t xml:space="preserve"> </w:t>
      </w:r>
      <w:r>
        <w:t>will</w:t>
      </w:r>
      <w:r>
        <w:rPr>
          <w:spacing w:val="-1"/>
        </w:rPr>
        <w:t xml:space="preserve"> </w:t>
      </w:r>
      <w:r>
        <w:t>change</w:t>
      </w:r>
      <w:r>
        <w:rPr>
          <w:spacing w:val="-2"/>
        </w:rPr>
        <w:t xml:space="preserve"> </w:t>
      </w:r>
      <w:r>
        <w:t>based</w:t>
      </w:r>
      <w:r>
        <w:rPr>
          <w:spacing w:val="-2"/>
        </w:rPr>
        <w:t xml:space="preserve"> </w:t>
      </w:r>
      <w:r>
        <w:t>on</w:t>
      </w:r>
      <w:r>
        <w:rPr>
          <w:spacing w:val="-2"/>
        </w:rPr>
        <w:t xml:space="preserve"> </w:t>
      </w:r>
      <w:r>
        <w:t>the</w:t>
      </w:r>
      <w:r>
        <w:rPr>
          <w:spacing w:val="-2"/>
        </w:rPr>
        <w:t xml:space="preserve"> </w:t>
      </w:r>
      <w:r>
        <w:t>4th</w:t>
      </w:r>
      <w:r>
        <w:rPr>
          <w:spacing w:val="-2"/>
        </w:rPr>
        <w:t xml:space="preserve"> </w:t>
      </w:r>
      <w:r>
        <w:t>digit</w:t>
      </w:r>
      <w:r>
        <w:rPr>
          <w:spacing w:val="-1"/>
        </w:rPr>
        <w:t xml:space="preserve"> </w:t>
      </w:r>
      <w:r>
        <w:t>of</w:t>
      </w:r>
      <w:r>
        <w:rPr>
          <w:spacing w:val="-4"/>
        </w:rPr>
        <w:t xml:space="preserve"> </w:t>
      </w:r>
      <w:r>
        <w:t>the</w:t>
      </w:r>
      <w:r>
        <w:rPr>
          <w:spacing w:val="-2"/>
        </w:rPr>
        <w:t xml:space="preserve"> </w:t>
      </w:r>
      <w:r>
        <w:t>PIIN</w:t>
      </w:r>
      <w:r>
        <w:rPr>
          <w:spacing w:val="-3"/>
        </w:rPr>
        <w:t xml:space="preserve"> </w:t>
      </w:r>
      <w:r>
        <w:t>as</w:t>
      </w:r>
      <w:r>
        <w:rPr>
          <w:spacing w:val="-2"/>
        </w:rPr>
        <w:t xml:space="preserve"> </w:t>
      </w:r>
      <w:r>
        <w:t>follows:</w:t>
      </w:r>
      <w:r>
        <w:rPr>
          <w:spacing w:val="-1"/>
        </w:rPr>
        <w:t xml:space="preserve"> </w:t>
      </w:r>
      <w:r>
        <w:t>SPE1</w:t>
      </w:r>
      <w:r>
        <w:rPr>
          <w:spacing w:val="-5"/>
        </w:rPr>
        <w:t xml:space="preserve"> </w:t>
      </w:r>
      <w:r>
        <w:t>= Clothing and Textile (C&amp;T)</w:t>
      </w:r>
    </w:p>
    <w:p w14:paraId="56037805" w14:textId="77777777" w:rsidR="00F877C4" w:rsidRDefault="00327F55">
      <w:pPr>
        <w:pStyle w:val="BodyText"/>
        <w:spacing w:line="228" w:lineRule="auto"/>
        <w:ind w:left="935" w:right="7231"/>
      </w:pPr>
      <w:r>
        <w:t>SPE2 = Medical SPE3</w:t>
      </w:r>
      <w:r>
        <w:rPr>
          <w:spacing w:val="-14"/>
        </w:rPr>
        <w:t xml:space="preserve"> </w:t>
      </w:r>
      <w:r>
        <w:t>=</w:t>
      </w:r>
      <w:r>
        <w:rPr>
          <w:spacing w:val="-14"/>
        </w:rPr>
        <w:t xml:space="preserve"> </w:t>
      </w:r>
      <w:r>
        <w:t>Subsistence</w:t>
      </w:r>
    </w:p>
    <w:p w14:paraId="5E204EBA" w14:textId="77777777" w:rsidR="00F877C4" w:rsidRDefault="00327F55">
      <w:pPr>
        <w:pStyle w:val="BodyText"/>
        <w:spacing w:line="228" w:lineRule="auto"/>
        <w:ind w:left="935" w:right="2582"/>
      </w:pPr>
      <w:r>
        <w:t>SPE5</w:t>
      </w:r>
      <w:r>
        <w:rPr>
          <w:spacing w:val="-5"/>
        </w:rPr>
        <w:t xml:space="preserve"> </w:t>
      </w:r>
      <w:r>
        <w:t>=</w:t>
      </w:r>
      <w:r>
        <w:rPr>
          <w:spacing w:val="-5"/>
        </w:rPr>
        <w:t xml:space="preserve"> </w:t>
      </w:r>
      <w:r>
        <w:t>Industrial</w:t>
      </w:r>
      <w:r>
        <w:rPr>
          <w:spacing w:val="-4"/>
        </w:rPr>
        <w:t xml:space="preserve"> </w:t>
      </w:r>
      <w:r>
        <w:t>Hardware</w:t>
      </w:r>
      <w:r>
        <w:rPr>
          <w:spacing w:val="-5"/>
        </w:rPr>
        <w:t xml:space="preserve"> </w:t>
      </w:r>
      <w:r>
        <w:t>(formerly</w:t>
      </w:r>
      <w:r>
        <w:rPr>
          <w:spacing w:val="-5"/>
        </w:rPr>
        <w:t xml:space="preserve"> </w:t>
      </w:r>
      <w:r>
        <w:t>Aviation</w:t>
      </w:r>
      <w:r>
        <w:rPr>
          <w:spacing w:val="-8"/>
        </w:rPr>
        <w:t xml:space="preserve"> </w:t>
      </w:r>
      <w:r>
        <w:t>or</w:t>
      </w:r>
      <w:r>
        <w:rPr>
          <w:spacing w:val="-4"/>
        </w:rPr>
        <w:t xml:space="preserve"> </w:t>
      </w:r>
      <w:r>
        <w:t>L&amp;M</w:t>
      </w:r>
      <w:r>
        <w:rPr>
          <w:spacing w:val="-5"/>
        </w:rPr>
        <w:t xml:space="preserve"> </w:t>
      </w:r>
      <w:r>
        <w:t>detachments) SPE8 = Construction and Equipment (C&amp;E)</w:t>
      </w:r>
    </w:p>
    <w:p w14:paraId="18791987" w14:textId="77777777" w:rsidR="00F877C4" w:rsidRDefault="00327F55">
      <w:pPr>
        <w:pStyle w:val="ListParagraph"/>
        <w:numPr>
          <w:ilvl w:val="0"/>
          <w:numId w:val="7"/>
        </w:numPr>
        <w:tabs>
          <w:tab w:val="left" w:pos="1248"/>
        </w:tabs>
        <w:spacing w:line="242" w:lineRule="exact"/>
        <w:ind w:left="1248" w:hanging="313"/>
      </w:pPr>
      <w:r>
        <w:t>For</w:t>
      </w:r>
      <w:r>
        <w:rPr>
          <w:spacing w:val="-4"/>
        </w:rPr>
        <w:t xml:space="preserve"> </w:t>
      </w:r>
      <w:r>
        <w:t>solicitation</w:t>
      </w:r>
      <w:r>
        <w:rPr>
          <w:spacing w:val="-4"/>
        </w:rPr>
        <w:t xml:space="preserve"> </w:t>
      </w:r>
      <w:r>
        <w:t>numbers</w:t>
      </w:r>
      <w:r>
        <w:rPr>
          <w:spacing w:val="-5"/>
        </w:rPr>
        <w:t xml:space="preserve"> </w:t>
      </w:r>
      <w:r>
        <w:t>beginning</w:t>
      </w:r>
      <w:r>
        <w:rPr>
          <w:spacing w:val="-4"/>
        </w:rPr>
        <w:t xml:space="preserve"> </w:t>
      </w:r>
      <w:r>
        <w:t>with</w:t>
      </w:r>
      <w:r>
        <w:rPr>
          <w:spacing w:val="-5"/>
        </w:rPr>
        <w:t xml:space="preserve"> </w:t>
      </w:r>
      <w:r>
        <w:t>SPRRA1</w:t>
      </w:r>
      <w:r>
        <w:rPr>
          <w:spacing w:val="-7"/>
        </w:rPr>
        <w:t xml:space="preserve"> </w:t>
      </w:r>
      <w:r>
        <w:t>and</w:t>
      </w:r>
      <w:r>
        <w:rPr>
          <w:spacing w:val="-4"/>
        </w:rPr>
        <w:t xml:space="preserve"> </w:t>
      </w:r>
      <w:r>
        <w:rPr>
          <w:spacing w:val="-2"/>
        </w:rPr>
        <w:t>SPRRA2:</w:t>
      </w:r>
    </w:p>
    <w:p w14:paraId="78D50F5B" w14:textId="77777777" w:rsidR="00F877C4" w:rsidRDefault="00327F55">
      <w:pPr>
        <w:pStyle w:val="BodyText"/>
        <w:spacing w:before="236" w:line="228" w:lineRule="auto"/>
        <w:ind w:right="5287" w:hanging="1"/>
      </w:pPr>
      <w:r>
        <w:t>Defense</w:t>
      </w:r>
      <w:r>
        <w:rPr>
          <w:spacing w:val="-7"/>
        </w:rPr>
        <w:t xml:space="preserve"> </w:t>
      </w:r>
      <w:r>
        <w:t>Logistics</w:t>
      </w:r>
      <w:r>
        <w:rPr>
          <w:spacing w:val="-7"/>
        </w:rPr>
        <w:t xml:space="preserve"> </w:t>
      </w:r>
      <w:r>
        <w:t>Agency</w:t>
      </w:r>
      <w:r>
        <w:rPr>
          <w:spacing w:val="-9"/>
        </w:rPr>
        <w:t xml:space="preserve"> </w:t>
      </w:r>
      <w:r>
        <w:t>–</w:t>
      </w:r>
      <w:r>
        <w:rPr>
          <w:spacing w:val="-7"/>
        </w:rPr>
        <w:t xml:space="preserve"> </w:t>
      </w:r>
      <w:r>
        <w:t>DLA</w:t>
      </w:r>
      <w:r>
        <w:rPr>
          <w:spacing w:val="-8"/>
        </w:rPr>
        <w:t xml:space="preserve"> </w:t>
      </w:r>
      <w:r>
        <w:t>Aviation Office of the Competition Advocate Building 5201</w:t>
      </w:r>
    </w:p>
    <w:p w14:paraId="20BB028F" w14:textId="77777777" w:rsidR="00F877C4" w:rsidRDefault="00327F55">
      <w:pPr>
        <w:pStyle w:val="BodyText"/>
        <w:spacing w:line="235" w:lineRule="exact"/>
      </w:pPr>
      <w:r>
        <w:t>Redstone</w:t>
      </w:r>
      <w:r>
        <w:rPr>
          <w:spacing w:val="-8"/>
        </w:rPr>
        <w:t xml:space="preserve"> </w:t>
      </w:r>
      <w:r>
        <w:t>Arsenal,</w:t>
      </w:r>
      <w:r>
        <w:rPr>
          <w:spacing w:val="-6"/>
        </w:rPr>
        <w:t xml:space="preserve"> </w:t>
      </w:r>
      <w:r>
        <w:t>Alabama</w:t>
      </w:r>
      <w:r>
        <w:rPr>
          <w:spacing w:val="-5"/>
        </w:rPr>
        <w:t xml:space="preserve"> </w:t>
      </w:r>
      <w:r>
        <w:rPr>
          <w:spacing w:val="-2"/>
        </w:rPr>
        <w:t>35898</w:t>
      </w:r>
    </w:p>
    <w:p w14:paraId="415DDC06" w14:textId="77777777" w:rsidR="00F877C4" w:rsidRDefault="00327F55">
      <w:pPr>
        <w:pStyle w:val="ListParagraph"/>
        <w:numPr>
          <w:ilvl w:val="0"/>
          <w:numId w:val="7"/>
        </w:numPr>
        <w:tabs>
          <w:tab w:val="left" w:pos="1249"/>
        </w:tabs>
        <w:spacing w:line="246" w:lineRule="exact"/>
        <w:ind w:left="1249" w:hanging="313"/>
      </w:pPr>
      <w:r>
        <w:t>For</w:t>
      </w:r>
      <w:r>
        <w:rPr>
          <w:spacing w:val="-5"/>
        </w:rPr>
        <w:t xml:space="preserve"> </w:t>
      </w:r>
      <w:r>
        <w:t>solicitation</w:t>
      </w:r>
      <w:r>
        <w:rPr>
          <w:spacing w:val="-5"/>
        </w:rPr>
        <w:t xml:space="preserve"> </w:t>
      </w:r>
      <w:r>
        <w:t>numbers</w:t>
      </w:r>
      <w:r>
        <w:rPr>
          <w:spacing w:val="-5"/>
        </w:rPr>
        <w:t xml:space="preserve"> </w:t>
      </w:r>
      <w:r>
        <w:t>beginning</w:t>
      </w:r>
      <w:r>
        <w:rPr>
          <w:spacing w:val="-5"/>
        </w:rPr>
        <w:t xml:space="preserve"> </w:t>
      </w:r>
      <w:r>
        <w:t>with</w:t>
      </w:r>
      <w:r>
        <w:rPr>
          <w:spacing w:val="-4"/>
        </w:rPr>
        <w:t xml:space="preserve"> </w:t>
      </w:r>
      <w:r>
        <w:rPr>
          <w:spacing w:val="-2"/>
        </w:rPr>
        <w:t>SPRPA1:</w:t>
      </w:r>
    </w:p>
    <w:p w14:paraId="48CEB53C" w14:textId="77777777" w:rsidR="00F877C4" w:rsidRDefault="00327F55">
      <w:pPr>
        <w:pStyle w:val="BodyText"/>
        <w:spacing w:before="237" w:line="228" w:lineRule="auto"/>
        <w:ind w:right="6476"/>
      </w:pPr>
      <w:r>
        <w:t>DLA Philadelphia Competition</w:t>
      </w:r>
      <w:r>
        <w:rPr>
          <w:spacing w:val="-14"/>
        </w:rPr>
        <w:t xml:space="preserve"> </w:t>
      </w:r>
      <w:r>
        <w:t>Advocate</w:t>
      </w:r>
      <w:r>
        <w:rPr>
          <w:spacing w:val="-14"/>
        </w:rPr>
        <w:t xml:space="preserve"> </w:t>
      </w:r>
      <w:r>
        <w:t>Office</w:t>
      </w:r>
    </w:p>
    <w:p w14:paraId="3D0B9D95" w14:textId="77777777" w:rsidR="00F877C4" w:rsidRDefault="00327F55">
      <w:pPr>
        <w:pStyle w:val="BodyText"/>
        <w:spacing w:line="242" w:lineRule="exact"/>
      </w:pPr>
      <w:r>
        <w:t>700</w:t>
      </w:r>
      <w:r>
        <w:rPr>
          <w:spacing w:val="-6"/>
        </w:rPr>
        <w:t xml:space="preserve"> </w:t>
      </w:r>
      <w:r>
        <w:t>Robbins</w:t>
      </w:r>
      <w:r>
        <w:rPr>
          <w:spacing w:val="-3"/>
        </w:rPr>
        <w:t xml:space="preserve"> </w:t>
      </w:r>
      <w:r>
        <w:t>Avenue</w:t>
      </w:r>
      <w:r>
        <w:rPr>
          <w:spacing w:val="-3"/>
        </w:rPr>
        <w:t xml:space="preserve"> </w:t>
      </w:r>
      <w:r>
        <w:t>Building</w:t>
      </w:r>
      <w:r>
        <w:rPr>
          <w:spacing w:val="-3"/>
        </w:rPr>
        <w:t xml:space="preserve"> </w:t>
      </w:r>
      <w:r>
        <w:rPr>
          <w:spacing w:val="-10"/>
        </w:rPr>
        <w:t>1</w:t>
      </w:r>
    </w:p>
    <w:p w14:paraId="01A92E5B" w14:textId="77777777" w:rsidR="00F877C4" w:rsidRDefault="00327F55">
      <w:pPr>
        <w:pStyle w:val="BodyText"/>
        <w:spacing w:before="227" w:line="246" w:lineRule="exact"/>
      </w:pPr>
      <w:r>
        <w:t>Philadelphia,</w:t>
      </w:r>
      <w:r>
        <w:rPr>
          <w:spacing w:val="-9"/>
        </w:rPr>
        <w:t xml:space="preserve"> </w:t>
      </w:r>
      <w:r>
        <w:t>Pennsylvania</w:t>
      </w:r>
      <w:r>
        <w:rPr>
          <w:spacing w:val="-9"/>
        </w:rPr>
        <w:t xml:space="preserve"> </w:t>
      </w:r>
      <w:r>
        <w:t>19111-</w:t>
      </w:r>
      <w:r>
        <w:rPr>
          <w:spacing w:val="-4"/>
        </w:rPr>
        <w:t>5098</w:t>
      </w:r>
    </w:p>
    <w:p w14:paraId="526408A3" w14:textId="77777777" w:rsidR="00F877C4" w:rsidRDefault="00327F55">
      <w:pPr>
        <w:pStyle w:val="ListParagraph"/>
        <w:numPr>
          <w:ilvl w:val="0"/>
          <w:numId w:val="7"/>
        </w:numPr>
        <w:tabs>
          <w:tab w:val="left" w:pos="1249"/>
        </w:tabs>
        <w:spacing w:before="4" w:line="228" w:lineRule="auto"/>
        <w:ind w:left="936" w:right="538" w:firstLine="0"/>
      </w:pPr>
      <w:r>
        <w:t>For</w:t>
      </w:r>
      <w:r>
        <w:rPr>
          <w:spacing w:val="-3"/>
        </w:rPr>
        <w:t xml:space="preserve"> </w:t>
      </w:r>
      <w:r>
        <w:t>Tank-Automotive</w:t>
      </w:r>
      <w:r>
        <w:rPr>
          <w:spacing w:val="-4"/>
        </w:rPr>
        <w:t xml:space="preserve"> </w:t>
      </w:r>
      <w:r>
        <w:t>and</w:t>
      </w:r>
      <w:r>
        <w:rPr>
          <w:spacing w:val="-4"/>
        </w:rPr>
        <w:t xml:space="preserve"> </w:t>
      </w:r>
      <w:r>
        <w:t>Armaments</w:t>
      </w:r>
      <w:r>
        <w:rPr>
          <w:spacing w:val="-4"/>
        </w:rPr>
        <w:t xml:space="preserve"> </w:t>
      </w:r>
      <w:r>
        <w:t>Command</w:t>
      </w:r>
      <w:r>
        <w:rPr>
          <w:spacing w:val="-4"/>
        </w:rPr>
        <w:t xml:space="preserve"> </w:t>
      </w:r>
      <w:r>
        <w:t>(TACOM)</w:t>
      </w:r>
      <w:r>
        <w:rPr>
          <w:spacing w:val="-3"/>
        </w:rPr>
        <w:t xml:space="preserve"> </w:t>
      </w:r>
      <w:r>
        <w:t>Depot</w:t>
      </w:r>
      <w:r>
        <w:rPr>
          <w:spacing w:val="-6"/>
        </w:rPr>
        <w:t xml:space="preserve"> </w:t>
      </w:r>
      <w:r>
        <w:t>Level</w:t>
      </w:r>
      <w:r>
        <w:rPr>
          <w:spacing w:val="-3"/>
        </w:rPr>
        <w:t xml:space="preserve"> </w:t>
      </w:r>
      <w:r>
        <w:t>Repairable</w:t>
      </w:r>
      <w:r>
        <w:rPr>
          <w:spacing w:val="-4"/>
        </w:rPr>
        <w:t xml:space="preserve"> </w:t>
      </w:r>
      <w:r>
        <w:t>(DLR)</w:t>
      </w:r>
      <w:r>
        <w:rPr>
          <w:spacing w:val="-3"/>
        </w:rPr>
        <w:t xml:space="preserve"> </w:t>
      </w:r>
      <w:r>
        <w:t>- DLA Land and Maritime solicitations beginning with SPRDL1:</w:t>
      </w:r>
    </w:p>
    <w:p w14:paraId="62AC3C2A" w14:textId="77777777" w:rsidR="00F877C4" w:rsidRDefault="00327F55">
      <w:pPr>
        <w:pStyle w:val="BodyText"/>
        <w:spacing w:before="229" w:line="246" w:lineRule="exact"/>
      </w:pPr>
      <w:r>
        <w:t>Defense</w:t>
      </w:r>
      <w:r>
        <w:rPr>
          <w:spacing w:val="-5"/>
        </w:rPr>
        <w:t xml:space="preserve"> </w:t>
      </w:r>
      <w:r>
        <w:t>Logistics</w:t>
      </w:r>
      <w:r>
        <w:rPr>
          <w:spacing w:val="-5"/>
        </w:rPr>
        <w:t xml:space="preserve"> </w:t>
      </w:r>
      <w:r>
        <w:rPr>
          <w:spacing w:val="-2"/>
        </w:rPr>
        <w:t>Agency</w:t>
      </w:r>
    </w:p>
    <w:p w14:paraId="048D1298" w14:textId="77777777" w:rsidR="00F877C4" w:rsidRDefault="00327F55">
      <w:pPr>
        <w:pStyle w:val="BodyText"/>
        <w:spacing w:before="4" w:line="228" w:lineRule="auto"/>
        <w:ind w:right="5968"/>
      </w:pPr>
      <w:r>
        <w:t>DLR</w:t>
      </w:r>
      <w:r>
        <w:rPr>
          <w:spacing w:val="-10"/>
        </w:rPr>
        <w:t xml:space="preserve"> </w:t>
      </w:r>
      <w:r>
        <w:t>Procurement</w:t>
      </w:r>
      <w:r>
        <w:rPr>
          <w:spacing w:val="-9"/>
        </w:rPr>
        <w:t xml:space="preserve"> </w:t>
      </w:r>
      <w:r>
        <w:t>Operations</w:t>
      </w:r>
      <w:r>
        <w:rPr>
          <w:spacing w:val="-9"/>
        </w:rPr>
        <w:t xml:space="preserve"> </w:t>
      </w:r>
      <w:r>
        <w:t>-</w:t>
      </w:r>
      <w:r>
        <w:rPr>
          <w:spacing w:val="-11"/>
        </w:rPr>
        <w:t xml:space="preserve"> </w:t>
      </w:r>
      <w:r>
        <w:t>ZG 6501 East Eleven Mile Road Warren, Michigan 48397-5000</w:t>
      </w:r>
    </w:p>
    <w:p w14:paraId="330F03F2" w14:textId="77777777" w:rsidR="00F877C4" w:rsidRDefault="00327F55">
      <w:pPr>
        <w:pStyle w:val="ListParagraph"/>
        <w:numPr>
          <w:ilvl w:val="0"/>
          <w:numId w:val="7"/>
        </w:numPr>
        <w:tabs>
          <w:tab w:val="left" w:pos="1248"/>
        </w:tabs>
        <w:spacing w:line="228" w:lineRule="auto"/>
        <w:ind w:left="935" w:right="1174" w:firstLine="0"/>
      </w:pPr>
      <w:r>
        <w:t>For</w:t>
      </w:r>
      <w:r>
        <w:rPr>
          <w:spacing w:val="-4"/>
        </w:rPr>
        <w:t xml:space="preserve"> </w:t>
      </w:r>
      <w:r>
        <w:t>Communications-Electronics</w:t>
      </w:r>
      <w:r>
        <w:rPr>
          <w:spacing w:val="-5"/>
        </w:rPr>
        <w:t xml:space="preserve"> </w:t>
      </w:r>
      <w:r>
        <w:t>Command</w:t>
      </w:r>
      <w:r>
        <w:rPr>
          <w:spacing w:val="-8"/>
        </w:rPr>
        <w:t xml:space="preserve"> </w:t>
      </w:r>
      <w:r>
        <w:t>(CECOM)</w:t>
      </w:r>
      <w:r>
        <w:rPr>
          <w:spacing w:val="-4"/>
        </w:rPr>
        <w:t xml:space="preserve"> </w:t>
      </w:r>
      <w:r>
        <w:t>DLR-DLA</w:t>
      </w:r>
      <w:r>
        <w:rPr>
          <w:spacing w:val="-6"/>
        </w:rPr>
        <w:t xml:space="preserve"> </w:t>
      </w:r>
      <w:r>
        <w:t>Land</w:t>
      </w:r>
      <w:r>
        <w:rPr>
          <w:spacing w:val="-5"/>
        </w:rPr>
        <w:t xml:space="preserve"> </w:t>
      </w:r>
      <w:r>
        <w:t>and</w:t>
      </w:r>
      <w:r>
        <w:rPr>
          <w:spacing w:val="-8"/>
        </w:rPr>
        <w:t xml:space="preserve"> </w:t>
      </w:r>
      <w:r>
        <w:t>Maritime solicitations beginning with SPRBL1:</w:t>
      </w:r>
    </w:p>
    <w:p w14:paraId="621733A1" w14:textId="77777777" w:rsidR="00F877C4" w:rsidRDefault="00327F55">
      <w:pPr>
        <w:pStyle w:val="BodyText"/>
        <w:spacing w:before="228" w:line="246" w:lineRule="exact"/>
        <w:ind w:left="935"/>
      </w:pPr>
      <w:r>
        <w:t>Defense</w:t>
      </w:r>
      <w:r>
        <w:rPr>
          <w:spacing w:val="-6"/>
        </w:rPr>
        <w:t xml:space="preserve"> </w:t>
      </w:r>
      <w:r>
        <w:t>Logistics</w:t>
      </w:r>
      <w:r>
        <w:rPr>
          <w:spacing w:val="-5"/>
        </w:rPr>
        <w:t xml:space="preserve"> </w:t>
      </w:r>
      <w:r>
        <w:rPr>
          <w:spacing w:val="-2"/>
        </w:rPr>
        <w:t>Agency</w:t>
      </w:r>
    </w:p>
    <w:p w14:paraId="2F2483BA" w14:textId="77777777" w:rsidR="00F877C4" w:rsidRDefault="00327F55">
      <w:pPr>
        <w:pStyle w:val="BodyText"/>
        <w:spacing w:line="246" w:lineRule="exact"/>
        <w:ind w:left="935"/>
      </w:pPr>
      <w:r>
        <w:t>DLR</w:t>
      </w:r>
      <w:r>
        <w:rPr>
          <w:spacing w:val="-8"/>
        </w:rPr>
        <w:t xml:space="preserve"> </w:t>
      </w:r>
      <w:r>
        <w:t>Procurement</w:t>
      </w:r>
      <w:r>
        <w:rPr>
          <w:spacing w:val="-4"/>
        </w:rPr>
        <w:t xml:space="preserve"> </w:t>
      </w:r>
      <w:r>
        <w:t>Operations</w:t>
      </w:r>
      <w:r>
        <w:rPr>
          <w:spacing w:val="-5"/>
        </w:rPr>
        <w:t xml:space="preserve"> </w:t>
      </w:r>
      <w:r>
        <w:t>–</w:t>
      </w:r>
      <w:r>
        <w:rPr>
          <w:spacing w:val="-4"/>
        </w:rPr>
        <w:t xml:space="preserve"> </w:t>
      </w:r>
      <w:r>
        <w:rPr>
          <w:spacing w:val="-5"/>
        </w:rPr>
        <w:t>ZL</w:t>
      </w:r>
    </w:p>
    <w:p w14:paraId="26DE410D" w14:textId="77777777" w:rsidR="00F877C4" w:rsidRDefault="00F877C4">
      <w:pPr>
        <w:pStyle w:val="BodyText"/>
        <w:spacing w:line="246" w:lineRule="exact"/>
        <w:sectPr w:rsidR="00F877C4">
          <w:pgSz w:w="12240" w:h="15840"/>
          <w:pgMar w:top="1360" w:right="1080" w:bottom="280" w:left="1080" w:header="720" w:footer="720" w:gutter="0"/>
          <w:cols w:space="720"/>
        </w:sectPr>
      </w:pPr>
    </w:p>
    <w:p w14:paraId="37725854" w14:textId="77777777" w:rsidR="00F877C4" w:rsidRDefault="00327F55">
      <w:pPr>
        <w:spacing w:before="66"/>
        <w:ind w:left="936"/>
      </w:pPr>
      <w:r>
        <w:rPr>
          <w:spacing w:val="-2"/>
        </w:rPr>
        <w:lastRenderedPageBreak/>
        <w:t>*****</w:t>
      </w:r>
    </w:p>
    <w:p w14:paraId="38B368BB" w14:textId="77777777" w:rsidR="00F877C4" w:rsidRDefault="00327F55">
      <w:pPr>
        <w:spacing w:before="227" w:line="246" w:lineRule="exact"/>
        <w:ind w:left="936"/>
        <w:rPr>
          <w:b/>
        </w:rPr>
      </w:pPr>
      <w:r>
        <w:rPr>
          <w:b/>
        </w:rPr>
        <w:t>L06</w:t>
      </w:r>
      <w:r>
        <w:rPr>
          <w:b/>
          <w:spacing w:val="-4"/>
        </w:rPr>
        <w:t xml:space="preserve"> </w:t>
      </w:r>
      <w:r>
        <w:rPr>
          <w:b/>
        </w:rPr>
        <w:t>Agency</w:t>
      </w:r>
      <w:r>
        <w:rPr>
          <w:b/>
          <w:spacing w:val="-4"/>
        </w:rPr>
        <w:t xml:space="preserve"> </w:t>
      </w:r>
      <w:r>
        <w:rPr>
          <w:b/>
        </w:rPr>
        <w:t>Protests</w:t>
      </w:r>
      <w:r>
        <w:rPr>
          <w:b/>
          <w:spacing w:val="-6"/>
        </w:rPr>
        <w:t xml:space="preserve"> </w:t>
      </w:r>
      <w:r>
        <w:rPr>
          <w:b/>
        </w:rPr>
        <w:t>(DEC</w:t>
      </w:r>
      <w:r>
        <w:rPr>
          <w:b/>
          <w:spacing w:val="-4"/>
        </w:rPr>
        <w:t xml:space="preserve"> </w:t>
      </w:r>
      <w:r>
        <w:rPr>
          <w:b/>
          <w:spacing w:val="-2"/>
        </w:rPr>
        <w:t>2016)</w:t>
      </w:r>
    </w:p>
    <w:p w14:paraId="55C59C15" w14:textId="77777777" w:rsidR="00F877C4" w:rsidRDefault="00327F55">
      <w:pPr>
        <w:pStyle w:val="BodyText"/>
        <w:spacing w:before="4" w:line="228" w:lineRule="auto"/>
        <w:ind w:right="1068"/>
      </w:pPr>
      <w:r>
        <w:t>Interested parties may file an agency level protest with the contracting officer or may request an independent review by the chief of the contracting office (CCO). Independent review by the CCO is an alternative to consideration by the contracting officer and is not available as an appellate review of a contracting officer decision on a protest previously filed with the contracting officer. Absent a clear indication of the intent to file an agency level</w:t>
      </w:r>
      <w:r>
        <w:rPr>
          <w:spacing w:val="-1"/>
        </w:rPr>
        <w:t xml:space="preserve"> </w:t>
      </w:r>
      <w:r>
        <w:t>protest</w:t>
      </w:r>
      <w:r>
        <w:rPr>
          <w:spacing w:val="-4"/>
        </w:rPr>
        <w:t xml:space="preserve"> </w:t>
      </w:r>
      <w:r>
        <w:t>with</w:t>
      </w:r>
      <w:r>
        <w:rPr>
          <w:spacing w:val="-2"/>
        </w:rPr>
        <w:t xml:space="preserve"> </w:t>
      </w:r>
      <w:r>
        <w:t>the</w:t>
      </w:r>
      <w:r>
        <w:rPr>
          <w:spacing w:val="-2"/>
        </w:rPr>
        <w:t xml:space="preserve"> </w:t>
      </w:r>
      <w:r>
        <w:t>CCO</w:t>
      </w:r>
      <w:r>
        <w:rPr>
          <w:spacing w:val="-3"/>
        </w:rPr>
        <w:t xml:space="preserve"> </w:t>
      </w:r>
      <w:r>
        <w:t>for</w:t>
      </w:r>
      <w:r>
        <w:rPr>
          <w:spacing w:val="-4"/>
        </w:rPr>
        <w:t xml:space="preserve"> </w:t>
      </w:r>
      <w:r>
        <w:t>independent</w:t>
      </w:r>
      <w:r>
        <w:rPr>
          <w:spacing w:val="-4"/>
        </w:rPr>
        <w:t xml:space="preserve"> </w:t>
      </w:r>
      <w:r>
        <w:t>review,</w:t>
      </w:r>
      <w:r>
        <w:rPr>
          <w:spacing w:val="-2"/>
        </w:rPr>
        <w:t xml:space="preserve"> </w:t>
      </w:r>
      <w:r>
        <w:t>protests</w:t>
      </w:r>
      <w:r>
        <w:rPr>
          <w:spacing w:val="-2"/>
        </w:rPr>
        <w:t xml:space="preserve"> </w:t>
      </w:r>
      <w:r>
        <w:t>will</w:t>
      </w:r>
      <w:r>
        <w:rPr>
          <w:spacing w:val="-4"/>
        </w:rPr>
        <w:t xml:space="preserve"> </w:t>
      </w:r>
      <w:r>
        <w:t>be</w:t>
      </w:r>
      <w:r>
        <w:rPr>
          <w:spacing w:val="-2"/>
        </w:rPr>
        <w:t xml:space="preserve"> </w:t>
      </w:r>
      <w:r>
        <w:t>presumed</w:t>
      </w:r>
      <w:r>
        <w:rPr>
          <w:spacing w:val="-2"/>
        </w:rPr>
        <w:t xml:space="preserve"> </w:t>
      </w:r>
      <w:r>
        <w:t>to</w:t>
      </w:r>
      <w:r>
        <w:rPr>
          <w:spacing w:val="-5"/>
        </w:rPr>
        <w:t xml:space="preserve"> </w:t>
      </w:r>
      <w:r>
        <w:t>be</w:t>
      </w:r>
      <w:r>
        <w:rPr>
          <w:spacing w:val="-4"/>
        </w:rPr>
        <w:t xml:space="preserve"> </w:t>
      </w:r>
      <w:r>
        <w:t>protests to the contracting officer.</w:t>
      </w:r>
    </w:p>
    <w:p w14:paraId="1901BCC7" w14:textId="77777777" w:rsidR="00F877C4" w:rsidRDefault="00327F55">
      <w:pPr>
        <w:spacing w:line="240" w:lineRule="exact"/>
        <w:ind w:left="936"/>
      </w:pPr>
      <w:r>
        <w:rPr>
          <w:spacing w:val="-2"/>
        </w:rPr>
        <w:t>*****</w:t>
      </w:r>
    </w:p>
    <w:p w14:paraId="72B3EE63" w14:textId="77777777" w:rsidR="00F877C4" w:rsidRDefault="00327F55">
      <w:pPr>
        <w:spacing w:before="237" w:line="228" w:lineRule="auto"/>
        <w:ind w:left="936" w:right="796"/>
        <w:rPr>
          <w:b/>
        </w:rPr>
      </w:pPr>
      <w:r>
        <w:rPr>
          <w:b/>
        </w:rPr>
        <w:t>L08</w:t>
      </w:r>
      <w:r>
        <w:rPr>
          <w:b/>
          <w:spacing w:val="-3"/>
        </w:rPr>
        <w:t xml:space="preserve"> </w:t>
      </w:r>
      <w:r>
        <w:rPr>
          <w:b/>
        </w:rPr>
        <w:t>Use</w:t>
      </w:r>
      <w:r>
        <w:rPr>
          <w:b/>
          <w:spacing w:val="-3"/>
        </w:rPr>
        <w:t xml:space="preserve"> </w:t>
      </w:r>
      <w:r>
        <w:rPr>
          <w:b/>
        </w:rPr>
        <w:t>of</w:t>
      </w:r>
      <w:r>
        <w:rPr>
          <w:b/>
          <w:spacing w:val="-5"/>
        </w:rPr>
        <w:t xml:space="preserve"> </w:t>
      </w:r>
      <w:r>
        <w:rPr>
          <w:b/>
        </w:rPr>
        <w:t>Supplier</w:t>
      </w:r>
      <w:r>
        <w:rPr>
          <w:b/>
          <w:spacing w:val="-3"/>
        </w:rPr>
        <w:t xml:space="preserve"> </w:t>
      </w:r>
      <w:r>
        <w:rPr>
          <w:b/>
        </w:rPr>
        <w:t>Performance</w:t>
      </w:r>
      <w:r>
        <w:rPr>
          <w:b/>
          <w:spacing w:val="-3"/>
        </w:rPr>
        <w:t xml:space="preserve"> </w:t>
      </w:r>
      <w:r>
        <w:rPr>
          <w:b/>
        </w:rPr>
        <w:t>Risk</w:t>
      </w:r>
      <w:r>
        <w:rPr>
          <w:b/>
          <w:spacing w:val="-6"/>
        </w:rPr>
        <w:t xml:space="preserve"> </w:t>
      </w:r>
      <w:r>
        <w:rPr>
          <w:b/>
        </w:rPr>
        <w:t>System</w:t>
      </w:r>
      <w:r>
        <w:rPr>
          <w:b/>
          <w:spacing w:val="-5"/>
        </w:rPr>
        <w:t xml:space="preserve"> </w:t>
      </w:r>
      <w:r>
        <w:rPr>
          <w:b/>
        </w:rPr>
        <w:t>(SPRS)</w:t>
      </w:r>
      <w:r>
        <w:rPr>
          <w:b/>
          <w:spacing w:val="-2"/>
        </w:rPr>
        <w:t xml:space="preserve"> </w:t>
      </w:r>
      <w:r>
        <w:rPr>
          <w:b/>
        </w:rPr>
        <w:t>in</w:t>
      </w:r>
      <w:r>
        <w:rPr>
          <w:b/>
          <w:spacing w:val="-4"/>
        </w:rPr>
        <w:t xml:space="preserve"> </w:t>
      </w:r>
      <w:r>
        <w:rPr>
          <w:b/>
        </w:rPr>
        <w:t>Past</w:t>
      </w:r>
      <w:r>
        <w:rPr>
          <w:b/>
          <w:spacing w:val="-2"/>
        </w:rPr>
        <w:t xml:space="preserve"> </w:t>
      </w:r>
      <w:r>
        <w:rPr>
          <w:b/>
        </w:rPr>
        <w:t>Performance</w:t>
      </w:r>
      <w:r>
        <w:rPr>
          <w:b/>
          <w:spacing w:val="-5"/>
        </w:rPr>
        <w:t xml:space="preserve"> </w:t>
      </w:r>
      <w:r>
        <w:rPr>
          <w:b/>
        </w:rPr>
        <w:t>Evaluations (JUN 2020)</w:t>
      </w:r>
    </w:p>
    <w:p w14:paraId="7BCD52D5" w14:textId="77777777" w:rsidR="00F877C4" w:rsidRDefault="00327F55">
      <w:pPr>
        <w:pStyle w:val="ListParagraph"/>
        <w:numPr>
          <w:ilvl w:val="0"/>
          <w:numId w:val="6"/>
        </w:numPr>
        <w:tabs>
          <w:tab w:val="left" w:pos="1249"/>
        </w:tabs>
        <w:spacing w:line="228" w:lineRule="auto"/>
        <w:ind w:right="365" w:firstLine="0"/>
      </w:pPr>
      <w:r>
        <w:t>The Government will use the Supplier Performance Risk System (SPRS) (</w:t>
      </w:r>
      <w:hyperlink r:id="rId49">
        <w:r>
          <w:t>https://www.sprs.csd.disa.mil/)</w:t>
        </w:r>
      </w:hyperlink>
      <w:r>
        <w:t xml:space="preserve"> (formerly Past Performance Information Retrieval System – Statistical</w:t>
      </w:r>
      <w:r>
        <w:rPr>
          <w:spacing w:val="-4"/>
        </w:rPr>
        <w:t xml:space="preserve"> </w:t>
      </w:r>
      <w:r>
        <w:t>Reporting</w:t>
      </w:r>
      <w:r>
        <w:rPr>
          <w:spacing w:val="-3"/>
        </w:rPr>
        <w:t xml:space="preserve"> </w:t>
      </w:r>
      <w:r>
        <w:t>(PPIRS-SR))</w:t>
      </w:r>
      <w:r>
        <w:rPr>
          <w:spacing w:val="-2"/>
        </w:rPr>
        <w:t xml:space="preserve"> </w:t>
      </w:r>
      <w:r>
        <w:t>and</w:t>
      </w:r>
      <w:r>
        <w:rPr>
          <w:spacing w:val="-5"/>
        </w:rPr>
        <w:t xml:space="preserve"> </w:t>
      </w:r>
      <w:r>
        <w:t>may</w:t>
      </w:r>
      <w:r>
        <w:rPr>
          <w:spacing w:val="-5"/>
        </w:rPr>
        <w:t xml:space="preserve"> </w:t>
      </w:r>
      <w:r>
        <w:t>use</w:t>
      </w:r>
      <w:r>
        <w:rPr>
          <w:spacing w:val="-3"/>
        </w:rPr>
        <w:t xml:space="preserve"> </w:t>
      </w:r>
      <w:r>
        <w:t>other</w:t>
      </w:r>
      <w:r>
        <w:rPr>
          <w:spacing w:val="-2"/>
        </w:rPr>
        <w:t xml:space="preserve"> </w:t>
      </w:r>
      <w:r>
        <w:t>performance</w:t>
      </w:r>
      <w:r>
        <w:rPr>
          <w:spacing w:val="-3"/>
        </w:rPr>
        <w:t xml:space="preserve"> </w:t>
      </w:r>
      <w:r>
        <w:t>history</w:t>
      </w:r>
      <w:r>
        <w:rPr>
          <w:spacing w:val="-5"/>
        </w:rPr>
        <w:t xml:space="preserve"> </w:t>
      </w:r>
      <w:r>
        <w:t>to</w:t>
      </w:r>
      <w:r>
        <w:rPr>
          <w:spacing w:val="-3"/>
        </w:rPr>
        <w:t xml:space="preserve"> </w:t>
      </w:r>
      <w:r>
        <w:t>evaluate</w:t>
      </w:r>
      <w:r>
        <w:rPr>
          <w:spacing w:val="-4"/>
        </w:rPr>
        <w:t xml:space="preserve"> </w:t>
      </w:r>
      <w:r>
        <w:t>suppliers</w:t>
      </w:r>
      <w:r>
        <w:rPr>
          <w:spacing w:val="-3"/>
        </w:rPr>
        <w:t xml:space="preserve"> </w:t>
      </w:r>
      <w:r>
        <w:t xml:space="preserve">past </w:t>
      </w:r>
      <w:r>
        <w:rPr>
          <w:spacing w:val="-2"/>
        </w:rPr>
        <w:t>performance.</w:t>
      </w:r>
    </w:p>
    <w:p w14:paraId="0EEFB3C9" w14:textId="77777777" w:rsidR="00F877C4" w:rsidRDefault="00327F55">
      <w:pPr>
        <w:pStyle w:val="ListParagraph"/>
        <w:numPr>
          <w:ilvl w:val="0"/>
          <w:numId w:val="6"/>
        </w:numPr>
        <w:tabs>
          <w:tab w:val="left" w:pos="1249"/>
        </w:tabs>
        <w:spacing w:line="228" w:lineRule="auto"/>
        <w:ind w:right="427" w:firstLine="0"/>
      </w:pPr>
      <w:r>
        <w:t>SPRS collects quality and delivery data on previously awarded contracts and orders from existing Department of Defense reporting systems to classify each supplier’s performance history by Federal supply class (FSC) and product or service code (PSC). The SPRS application provides the</w:t>
      </w:r>
      <w:r>
        <w:rPr>
          <w:spacing w:val="-3"/>
        </w:rPr>
        <w:t xml:space="preserve"> </w:t>
      </w:r>
      <w:r>
        <w:t>contracting</w:t>
      </w:r>
      <w:r>
        <w:rPr>
          <w:spacing w:val="-3"/>
        </w:rPr>
        <w:t xml:space="preserve"> </w:t>
      </w:r>
      <w:r>
        <w:t>officer</w:t>
      </w:r>
      <w:r>
        <w:rPr>
          <w:spacing w:val="-2"/>
        </w:rPr>
        <w:t xml:space="preserve"> </w:t>
      </w:r>
      <w:r>
        <w:t>quantifiable</w:t>
      </w:r>
      <w:r>
        <w:rPr>
          <w:spacing w:val="-5"/>
        </w:rPr>
        <w:t xml:space="preserve"> </w:t>
      </w:r>
      <w:r>
        <w:t>past</w:t>
      </w:r>
      <w:r>
        <w:rPr>
          <w:spacing w:val="-2"/>
        </w:rPr>
        <w:t xml:space="preserve"> </w:t>
      </w:r>
      <w:r>
        <w:t>performance</w:t>
      </w:r>
      <w:r>
        <w:rPr>
          <w:spacing w:val="-3"/>
        </w:rPr>
        <w:t xml:space="preserve"> </w:t>
      </w:r>
      <w:r>
        <w:t>information</w:t>
      </w:r>
      <w:r>
        <w:rPr>
          <w:spacing w:val="-6"/>
        </w:rPr>
        <w:t xml:space="preserve"> </w:t>
      </w:r>
      <w:r>
        <w:t>regarding</w:t>
      </w:r>
      <w:r>
        <w:rPr>
          <w:spacing w:val="-6"/>
        </w:rPr>
        <w:t xml:space="preserve"> </w:t>
      </w:r>
      <w:r>
        <w:t>a</w:t>
      </w:r>
      <w:r>
        <w:rPr>
          <w:spacing w:val="-3"/>
        </w:rPr>
        <w:t xml:space="preserve"> </w:t>
      </w:r>
      <w:r>
        <w:t>supplier's</w:t>
      </w:r>
      <w:r>
        <w:rPr>
          <w:spacing w:val="-3"/>
        </w:rPr>
        <w:t xml:space="preserve"> </w:t>
      </w:r>
      <w:r>
        <w:t>quality</w:t>
      </w:r>
      <w:r>
        <w:rPr>
          <w:spacing w:val="-3"/>
        </w:rPr>
        <w:t xml:space="preserve"> </w:t>
      </w:r>
      <w:r>
        <w:t>and delivery performance for the FSC and PSC of the supplies the Government is purchasing.</w:t>
      </w:r>
    </w:p>
    <w:p w14:paraId="1CD0E9FB" w14:textId="77777777" w:rsidR="00F877C4" w:rsidRDefault="00327F55">
      <w:pPr>
        <w:pStyle w:val="ListParagraph"/>
        <w:numPr>
          <w:ilvl w:val="0"/>
          <w:numId w:val="6"/>
        </w:numPr>
        <w:tabs>
          <w:tab w:val="left" w:pos="1249"/>
        </w:tabs>
        <w:spacing w:line="228" w:lineRule="auto"/>
        <w:ind w:right="488" w:firstLine="0"/>
      </w:pPr>
      <w:r>
        <w:t>The</w:t>
      </w:r>
      <w:r>
        <w:rPr>
          <w:spacing w:val="-2"/>
        </w:rPr>
        <w:t xml:space="preserve"> </w:t>
      </w:r>
      <w:r>
        <w:t>contracting</w:t>
      </w:r>
      <w:r>
        <w:rPr>
          <w:spacing w:val="-5"/>
        </w:rPr>
        <w:t xml:space="preserve"> </w:t>
      </w:r>
      <w:r>
        <w:t>officer</w:t>
      </w:r>
      <w:r>
        <w:rPr>
          <w:spacing w:val="-4"/>
        </w:rPr>
        <w:t xml:space="preserve"> </w:t>
      </w:r>
      <w:r>
        <w:t>will</w:t>
      </w:r>
      <w:r>
        <w:rPr>
          <w:spacing w:val="-4"/>
        </w:rPr>
        <w:t xml:space="preserve"> </w:t>
      </w:r>
      <w:r>
        <w:t>use</w:t>
      </w:r>
      <w:r>
        <w:rPr>
          <w:spacing w:val="-4"/>
        </w:rPr>
        <w:t xml:space="preserve"> </w:t>
      </w:r>
      <w:r>
        <w:t>the</w:t>
      </w:r>
      <w:r>
        <w:rPr>
          <w:spacing w:val="-4"/>
        </w:rPr>
        <w:t xml:space="preserve"> </w:t>
      </w:r>
      <w:r>
        <w:t>quality</w:t>
      </w:r>
      <w:r>
        <w:rPr>
          <w:spacing w:val="-2"/>
        </w:rPr>
        <w:t xml:space="preserve"> </w:t>
      </w:r>
      <w:r>
        <w:t>and</w:t>
      </w:r>
      <w:r>
        <w:rPr>
          <w:spacing w:val="-2"/>
        </w:rPr>
        <w:t xml:space="preserve"> </w:t>
      </w:r>
      <w:r>
        <w:t>delivery</w:t>
      </w:r>
      <w:r>
        <w:rPr>
          <w:spacing w:val="-5"/>
        </w:rPr>
        <w:t xml:space="preserve"> </w:t>
      </w:r>
      <w:r>
        <w:t>classifications</w:t>
      </w:r>
      <w:r>
        <w:rPr>
          <w:spacing w:val="-2"/>
        </w:rPr>
        <w:t xml:space="preserve"> </w:t>
      </w:r>
      <w:r>
        <w:t>identified</w:t>
      </w:r>
      <w:r>
        <w:rPr>
          <w:spacing w:val="-2"/>
        </w:rPr>
        <w:t xml:space="preserve"> </w:t>
      </w:r>
      <w:r>
        <w:t>for</w:t>
      </w:r>
      <w:r>
        <w:rPr>
          <w:spacing w:val="-1"/>
        </w:rPr>
        <w:t xml:space="preserve"> </w:t>
      </w:r>
      <w:r>
        <w:t>a</w:t>
      </w:r>
      <w:r>
        <w:rPr>
          <w:spacing w:val="-2"/>
        </w:rPr>
        <w:t xml:space="preserve"> </w:t>
      </w:r>
      <w:r>
        <w:t>supplier in</w:t>
      </w:r>
      <w:r>
        <w:rPr>
          <w:spacing w:val="-1"/>
        </w:rPr>
        <w:t xml:space="preserve"> </w:t>
      </w:r>
      <w:r>
        <w:t>SPRS</w:t>
      </w:r>
      <w:r>
        <w:rPr>
          <w:spacing w:val="-2"/>
        </w:rPr>
        <w:t xml:space="preserve"> </w:t>
      </w:r>
      <w:r>
        <w:t>to</w:t>
      </w:r>
      <w:r>
        <w:rPr>
          <w:spacing w:val="-4"/>
        </w:rPr>
        <w:t xml:space="preserve"> </w:t>
      </w:r>
      <w:r>
        <w:t>evaluate</w:t>
      </w:r>
      <w:r>
        <w:rPr>
          <w:spacing w:val="-3"/>
        </w:rPr>
        <w:t xml:space="preserve"> </w:t>
      </w:r>
      <w:r>
        <w:t>a</w:t>
      </w:r>
      <w:r>
        <w:rPr>
          <w:spacing w:val="-1"/>
        </w:rPr>
        <w:t xml:space="preserve"> </w:t>
      </w:r>
      <w:r>
        <w:t>supplier’s</w:t>
      </w:r>
      <w:r>
        <w:rPr>
          <w:spacing w:val="-1"/>
        </w:rPr>
        <w:t xml:space="preserve"> </w:t>
      </w:r>
      <w:r>
        <w:t>past performance</w:t>
      </w:r>
      <w:r>
        <w:rPr>
          <w:spacing w:val="-3"/>
        </w:rPr>
        <w:t xml:space="preserve"> </w:t>
      </w:r>
      <w:r>
        <w:t>in</w:t>
      </w:r>
      <w:r>
        <w:rPr>
          <w:spacing w:val="-4"/>
        </w:rPr>
        <w:t xml:space="preserve"> </w:t>
      </w:r>
      <w:r>
        <w:t>conjunction</w:t>
      </w:r>
      <w:r>
        <w:rPr>
          <w:spacing w:val="-1"/>
        </w:rPr>
        <w:t xml:space="preserve"> </w:t>
      </w:r>
      <w:r>
        <w:t>with</w:t>
      </w:r>
      <w:r>
        <w:rPr>
          <w:spacing w:val="-1"/>
        </w:rPr>
        <w:t xml:space="preserve"> </w:t>
      </w:r>
      <w:r>
        <w:t>the</w:t>
      </w:r>
      <w:r>
        <w:rPr>
          <w:spacing w:val="-1"/>
        </w:rPr>
        <w:t xml:space="preserve"> </w:t>
      </w:r>
      <w:r>
        <w:t>supplier’s</w:t>
      </w:r>
      <w:r>
        <w:rPr>
          <w:spacing w:val="-1"/>
        </w:rPr>
        <w:t xml:space="preserve"> </w:t>
      </w:r>
      <w:r>
        <w:t>references</w:t>
      </w:r>
      <w:r>
        <w:rPr>
          <w:spacing w:val="-1"/>
        </w:rPr>
        <w:t xml:space="preserve"> </w:t>
      </w:r>
      <w:r>
        <w:t>(if requested). The Government will use this past performance information in accordance with the basis for award stated in the solicitation.</w:t>
      </w:r>
    </w:p>
    <w:p w14:paraId="15AD125C" w14:textId="77777777" w:rsidR="00F877C4" w:rsidRDefault="00327F55">
      <w:pPr>
        <w:pStyle w:val="ListParagraph"/>
        <w:numPr>
          <w:ilvl w:val="0"/>
          <w:numId w:val="6"/>
        </w:numPr>
        <w:tabs>
          <w:tab w:val="left" w:pos="1248"/>
        </w:tabs>
        <w:spacing w:line="228" w:lineRule="auto"/>
        <w:ind w:left="935" w:right="545" w:firstLine="0"/>
      </w:pPr>
      <w:r>
        <w:t>SPRS</w:t>
      </w:r>
      <w:r>
        <w:rPr>
          <w:spacing w:val="-3"/>
        </w:rPr>
        <w:t xml:space="preserve"> </w:t>
      </w:r>
      <w:r>
        <w:t>generates</w:t>
      </w:r>
      <w:r>
        <w:rPr>
          <w:spacing w:val="-2"/>
        </w:rPr>
        <w:t xml:space="preserve"> </w:t>
      </w:r>
      <w:r>
        <w:t>classifications</w:t>
      </w:r>
      <w:r>
        <w:rPr>
          <w:spacing w:val="-4"/>
        </w:rPr>
        <w:t xml:space="preserve"> </w:t>
      </w:r>
      <w:r>
        <w:t>daily</w:t>
      </w:r>
      <w:r>
        <w:rPr>
          <w:spacing w:val="-5"/>
        </w:rPr>
        <w:t xml:space="preserve"> </w:t>
      </w:r>
      <w:r>
        <w:t>for</w:t>
      </w:r>
      <w:r>
        <w:rPr>
          <w:spacing w:val="-4"/>
        </w:rPr>
        <w:t xml:space="preserve"> </w:t>
      </w:r>
      <w:r>
        <w:t>each</w:t>
      </w:r>
      <w:r>
        <w:rPr>
          <w:spacing w:val="-5"/>
        </w:rPr>
        <w:t xml:space="preserve"> </w:t>
      </w:r>
      <w:r>
        <w:t>contractor.</w:t>
      </w:r>
      <w:r>
        <w:rPr>
          <w:spacing w:val="-2"/>
        </w:rPr>
        <w:t xml:space="preserve"> </w:t>
      </w:r>
      <w:r>
        <w:t>The</w:t>
      </w:r>
      <w:r>
        <w:rPr>
          <w:spacing w:val="-4"/>
        </w:rPr>
        <w:t xml:space="preserve"> </w:t>
      </w:r>
      <w:r>
        <w:t>SPRS</w:t>
      </w:r>
      <w:r>
        <w:rPr>
          <w:spacing w:val="-3"/>
        </w:rPr>
        <w:t xml:space="preserve"> </w:t>
      </w:r>
      <w:r>
        <w:t>Software</w:t>
      </w:r>
      <w:r>
        <w:rPr>
          <w:spacing w:val="-4"/>
        </w:rPr>
        <w:t xml:space="preserve"> </w:t>
      </w:r>
      <w:r>
        <w:t>User's</w:t>
      </w:r>
      <w:r>
        <w:rPr>
          <w:spacing w:val="-2"/>
        </w:rPr>
        <w:t xml:space="preserve"> </w:t>
      </w:r>
      <w:r>
        <w:t>Guide</w:t>
      </w:r>
      <w:r>
        <w:rPr>
          <w:spacing w:val="-2"/>
        </w:rPr>
        <w:t xml:space="preserve"> </w:t>
      </w:r>
      <w:r>
        <w:t>for Awardees/Contractors (</w:t>
      </w:r>
      <w:hyperlink r:id="rId50">
        <w:r>
          <w:t>https://www.sprs.csd.disa.mil/pdf/SPRS_Awardee.pdf)</w:t>
        </w:r>
      </w:hyperlink>
      <w:r>
        <w:t xml:space="preserve"> and the SPRS Government User Guide</w:t>
      </w:r>
      <w:r>
        <w:rPr>
          <w:spacing w:val="40"/>
        </w:rPr>
        <w:t xml:space="preserve"> </w:t>
      </w:r>
      <w:r>
        <w:t>(</w:t>
      </w:r>
      <w:hyperlink r:id="rId51">
        <w:r>
          <w:t>https://www.sprs.csd.disa.mil/pdf/SPRS_Government.pdf)</w:t>
        </w:r>
      </w:hyperlink>
      <w:r>
        <w:t xml:space="preserve"> provide instructions for accessing SPRS classifications. Contractors have access to SPRS for their own classifications only. Suppliers are encouraged to review their own classifications; the SPRS reporting procedures and classification</w:t>
      </w:r>
      <w:r>
        <w:rPr>
          <w:spacing w:val="-1"/>
        </w:rPr>
        <w:t xml:space="preserve"> </w:t>
      </w:r>
      <w:r>
        <w:t>methodology detailed in</w:t>
      </w:r>
      <w:r>
        <w:rPr>
          <w:spacing w:val="-1"/>
        </w:rPr>
        <w:t xml:space="preserve"> </w:t>
      </w:r>
      <w:r>
        <w:t>the SPRS Software User's Guide for Awardees/Contractors</w:t>
      </w:r>
    </w:p>
    <w:p w14:paraId="2BA61489" w14:textId="77777777" w:rsidR="00F877C4" w:rsidRDefault="00327F55">
      <w:pPr>
        <w:pStyle w:val="BodyText"/>
        <w:spacing w:line="228" w:lineRule="auto"/>
        <w:ind w:right="403"/>
      </w:pPr>
      <w:r>
        <w:t>(</w:t>
      </w:r>
      <w:hyperlink r:id="rId52">
        <w:r>
          <w:t>https://www.sprs.csd.disa.mil/pdf/SPRS_Awardee.pdf);</w:t>
        </w:r>
      </w:hyperlink>
      <w:r>
        <w:t xml:space="preserve"> and the SPRS Evaluation Criteria (</w:t>
      </w:r>
      <w:hyperlink r:id="rId53">
        <w:r>
          <w:t>https://www.sprs.csd.disa.mil/pdf/SPRS_DataEvaluationCriteria.pdf).</w:t>
        </w:r>
      </w:hyperlink>
      <w:r>
        <w:rPr>
          <w:spacing w:val="-2"/>
        </w:rPr>
        <w:t xml:space="preserve"> </w:t>
      </w:r>
      <w:r>
        <w:t>The</w:t>
      </w:r>
      <w:r>
        <w:rPr>
          <w:spacing w:val="-2"/>
        </w:rPr>
        <w:t xml:space="preserve"> </w:t>
      </w:r>
      <w:r>
        <w:t>SPRS</w:t>
      </w:r>
      <w:r>
        <w:rPr>
          <w:spacing w:val="-5"/>
        </w:rPr>
        <w:t xml:space="preserve"> </w:t>
      </w:r>
      <w:r>
        <w:t>Software</w:t>
      </w:r>
      <w:r>
        <w:rPr>
          <w:spacing w:val="-2"/>
        </w:rPr>
        <w:t xml:space="preserve"> </w:t>
      </w:r>
      <w:r>
        <w:t>User's Guide</w:t>
      </w:r>
      <w:r>
        <w:rPr>
          <w:spacing w:val="-11"/>
        </w:rPr>
        <w:t xml:space="preserve"> </w:t>
      </w:r>
      <w:r>
        <w:t>for</w:t>
      </w:r>
      <w:r>
        <w:rPr>
          <w:spacing w:val="-8"/>
        </w:rPr>
        <w:t xml:space="preserve"> </w:t>
      </w:r>
      <w:r>
        <w:t>Awardees/Contractors</w:t>
      </w:r>
      <w:r>
        <w:rPr>
          <w:spacing w:val="-9"/>
        </w:rPr>
        <w:t xml:space="preserve"> </w:t>
      </w:r>
      <w:r>
        <w:t>(</w:t>
      </w:r>
      <w:hyperlink r:id="rId54">
        <w:r>
          <w:t>https://www.sprs.csd.disa.mil/pdf/SPRS_Awardee.pdf)</w:t>
        </w:r>
      </w:hyperlink>
      <w:r>
        <w:rPr>
          <w:spacing w:val="-8"/>
        </w:rPr>
        <w:t xml:space="preserve"> </w:t>
      </w:r>
      <w:r>
        <w:t>provides the method to challenge a rating generated by SPRS.</w:t>
      </w:r>
    </w:p>
    <w:p w14:paraId="1D6E9FB1" w14:textId="77777777" w:rsidR="00F877C4" w:rsidRDefault="00327F55">
      <w:pPr>
        <w:spacing w:line="235" w:lineRule="exact"/>
        <w:ind w:left="936"/>
      </w:pPr>
      <w:r>
        <w:rPr>
          <w:spacing w:val="-2"/>
        </w:rPr>
        <w:t>*****</w:t>
      </w:r>
    </w:p>
    <w:p w14:paraId="37F10D90" w14:textId="77777777" w:rsidR="00F877C4" w:rsidRDefault="00327F55">
      <w:pPr>
        <w:spacing w:line="240" w:lineRule="exact"/>
        <w:ind w:left="936"/>
        <w:rPr>
          <w:b/>
        </w:rPr>
      </w:pPr>
      <w:r>
        <w:rPr>
          <w:b/>
        </w:rPr>
        <w:t>L31</w:t>
      </w:r>
      <w:r>
        <w:rPr>
          <w:b/>
          <w:spacing w:val="-7"/>
        </w:rPr>
        <w:t xml:space="preserve"> </w:t>
      </w:r>
      <w:r>
        <w:rPr>
          <w:b/>
        </w:rPr>
        <w:t>Additive</w:t>
      </w:r>
      <w:r>
        <w:rPr>
          <w:b/>
          <w:spacing w:val="-7"/>
        </w:rPr>
        <w:t xml:space="preserve"> </w:t>
      </w:r>
      <w:r>
        <w:rPr>
          <w:b/>
        </w:rPr>
        <w:t>Manufacturing</w:t>
      </w:r>
      <w:r>
        <w:rPr>
          <w:b/>
          <w:spacing w:val="-5"/>
        </w:rPr>
        <w:t xml:space="preserve"> </w:t>
      </w:r>
      <w:r>
        <w:rPr>
          <w:b/>
        </w:rPr>
        <w:t>(JUN</w:t>
      </w:r>
      <w:r>
        <w:rPr>
          <w:b/>
          <w:spacing w:val="-5"/>
        </w:rPr>
        <w:t xml:space="preserve"> </w:t>
      </w:r>
      <w:r>
        <w:rPr>
          <w:b/>
          <w:spacing w:val="-2"/>
        </w:rPr>
        <w:t>2018)</w:t>
      </w:r>
    </w:p>
    <w:p w14:paraId="35A212FF" w14:textId="77777777" w:rsidR="00F877C4" w:rsidRDefault="00327F55">
      <w:pPr>
        <w:pStyle w:val="ListParagraph"/>
        <w:numPr>
          <w:ilvl w:val="0"/>
          <w:numId w:val="5"/>
        </w:numPr>
        <w:tabs>
          <w:tab w:val="left" w:pos="1247"/>
        </w:tabs>
        <w:spacing w:line="228" w:lineRule="auto"/>
        <w:ind w:left="935" w:right="669" w:firstLine="0"/>
      </w:pPr>
      <w:r>
        <w:t>Additive manufacturing (AM) is a process of joining materials to make objects from three-dimensional</w:t>
      </w:r>
      <w:r>
        <w:rPr>
          <w:spacing w:val="-1"/>
        </w:rPr>
        <w:t xml:space="preserve"> </w:t>
      </w:r>
      <w:r>
        <w:t>(3D)</w:t>
      </w:r>
      <w:r>
        <w:rPr>
          <w:spacing w:val="-4"/>
        </w:rPr>
        <w:t xml:space="preserve"> </w:t>
      </w:r>
      <w:r>
        <w:t>model</w:t>
      </w:r>
      <w:r>
        <w:rPr>
          <w:spacing w:val="-1"/>
        </w:rPr>
        <w:t xml:space="preserve"> </w:t>
      </w:r>
      <w:r>
        <w:t>data,</w:t>
      </w:r>
      <w:r>
        <w:rPr>
          <w:spacing w:val="-2"/>
        </w:rPr>
        <w:t xml:space="preserve"> </w:t>
      </w:r>
      <w:r>
        <w:t>usually</w:t>
      </w:r>
      <w:r>
        <w:rPr>
          <w:spacing w:val="-5"/>
        </w:rPr>
        <w:t xml:space="preserve"> </w:t>
      </w:r>
      <w:r>
        <w:t>layer</w:t>
      </w:r>
      <w:r>
        <w:rPr>
          <w:spacing w:val="-1"/>
        </w:rPr>
        <w:t xml:space="preserve"> </w:t>
      </w:r>
      <w:r>
        <w:t>upon</w:t>
      </w:r>
      <w:r>
        <w:rPr>
          <w:spacing w:val="-2"/>
        </w:rPr>
        <w:t xml:space="preserve"> </w:t>
      </w:r>
      <w:r>
        <w:t>layer,</w:t>
      </w:r>
      <w:r>
        <w:rPr>
          <w:spacing w:val="-5"/>
        </w:rPr>
        <w:t xml:space="preserve"> </w:t>
      </w:r>
      <w:r>
        <w:t>as</w:t>
      </w:r>
      <w:r>
        <w:rPr>
          <w:spacing w:val="-2"/>
        </w:rPr>
        <w:t xml:space="preserve"> </w:t>
      </w:r>
      <w:r>
        <w:t>opposed</w:t>
      </w:r>
      <w:r>
        <w:rPr>
          <w:spacing w:val="-5"/>
        </w:rPr>
        <w:t xml:space="preserve"> </w:t>
      </w:r>
      <w:r>
        <w:t>to</w:t>
      </w:r>
      <w:r>
        <w:rPr>
          <w:spacing w:val="-2"/>
        </w:rPr>
        <w:t xml:space="preserve"> </w:t>
      </w:r>
      <w:r>
        <w:t>subtractive</w:t>
      </w:r>
      <w:r>
        <w:rPr>
          <w:spacing w:val="-4"/>
        </w:rPr>
        <w:t xml:space="preserve"> </w:t>
      </w:r>
      <w:r>
        <w:t>manufacturing methodologies, which remove material from areas where it is not desired, or other traditional manufacturing technologies, such as molding or stamping.</w:t>
      </w:r>
    </w:p>
    <w:p w14:paraId="25BF97A1" w14:textId="77777777" w:rsidR="00F877C4" w:rsidRDefault="00327F55">
      <w:pPr>
        <w:pStyle w:val="ListParagraph"/>
        <w:numPr>
          <w:ilvl w:val="0"/>
          <w:numId w:val="5"/>
        </w:numPr>
        <w:tabs>
          <w:tab w:val="left" w:pos="1248"/>
        </w:tabs>
        <w:spacing w:line="228" w:lineRule="auto"/>
        <w:ind w:left="935" w:right="365" w:firstLine="0"/>
      </w:pPr>
      <w:r>
        <w:t>Unless AM is specifically authorized in the solicitation/contract, quotes/offers may not include parts</w:t>
      </w:r>
      <w:r>
        <w:rPr>
          <w:spacing w:val="-2"/>
        </w:rPr>
        <w:t xml:space="preserve"> </w:t>
      </w:r>
      <w:r>
        <w:t>or</w:t>
      </w:r>
      <w:r>
        <w:rPr>
          <w:spacing w:val="-1"/>
        </w:rPr>
        <w:t xml:space="preserve"> </w:t>
      </w:r>
      <w:r>
        <w:t>supplies</w:t>
      </w:r>
      <w:r>
        <w:rPr>
          <w:spacing w:val="-4"/>
        </w:rPr>
        <w:t xml:space="preserve"> </w:t>
      </w:r>
      <w:r>
        <w:t>made</w:t>
      </w:r>
      <w:r>
        <w:rPr>
          <w:spacing w:val="-2"/>
        </w:rPr>
        <w:t xml:space="preserve"> </w:t>
      </w:r>
      <w:r>
        <w:t>using</w:t>
      </w:r>
      <w:r>
        <w:rPr>
          <w:spacing w:val="-2"/>
        </w:rPr>
        <w:t xml:space="preserve"> </w:t>
      </w:r>
      <w:r>
        <w:t>the</w:t>
      </w:r>
      <w:r>
        <w:rPr>
          <w:spacing w:val="-4"/>
        </w:rPr>
        <w:t xml:space="preserve"> </w:t>
      </w:r>
      <w:r>
        <w:t>additive</w:t>
      </w:r>
      <w:r>
        <w:rPr>
          <w:spacing w:val="-4"/>
        </w:rPr>
        <w:t xml:space="preserve"> </w:t>
      </w:r>
      <w:r>
        <w:t>manufacturing</w:t>
      </w:r>
      <w:r>
        <w:rPr>
          <w:spacing w:val="-2"/>
        </w:rPr>
        <w:t xml:space="preserve"> </w:t>
      </w:r>
      <w:r>
        <w:t>process.</w:t>
      </w:r>
      <w:r>
        <w:rPr>
          <w:spacing w:val="-2"/>
        </w:rPr>
        <w:t xml:space="preserve"> </w:t>
      </w:r>
      <w:r>
        <w:t>The</w:t>
      </w:r>
      <w:r>
        <w:rPr>
          <w:spacing w:val="-2"/>
        </w:rPr>
        <w:t xml:space="preserve"> </w:t>
      </w:r>
      <w:r>
        <w:t>Government</w:t>
      </w:r>
      <w:r>
        <w:rPr>
          <w:spacing w:val="-4"/>
        </w:rPr>
        <w:t xml:space="preserve"> </w:t>
      </w:r>
      <w:r>
        <w:t>will</w:t>
      </w:r>
      <w:r>
        <w:rPr>
          <w:spacing w:val="-4"/>
        </w:rPr>
        <w:t xml:space="preserve"> </w:t>
      </w:r>
      <w:r>
        <w:t>not</w:t>
      </w:r>
      <w:r>
        <w:rPr>
          <w:spacing w:val="-4"/>
        </w:rPr>
        <w:t xml:space="preserve"> </w:t>
      </w:r>
      <w:r>
        <w:t>evaluate offers that include an item or items produced using AM, and such offers are not eligible for award for the current procurement. A quoter/offeror proposing to supply an AM- produced item may submit a request to the contracting officer for approval of the item for evaluation by the Engineering Support Activity (ESA) for acceptability for future procurements of the same items.</w:t>
      </w:r>
    </w:p>
    <w:p w14:paraId="4228D0E8" w14:textId="77777777" w:rsidR="00F877C4" w:rsidRDefault="00327F55">
      <w:pPr>
        <w:pStyle w:val="ListParagraph"/>
        <w:numPr>
          <w:ilvl w:val="0"/>
          <w:numId w:val="5"/>
        </w:numPr>
        <w:tabs>
          <w:tab w:val="left" w:pos="1248"/>
        </w:tabs>
        <w:spacing w:line="228" w:lineRule="auto"/>
        <w:ind w:left="935" w:right="689" w:firstLine="0"/>
      </w:pPr>
      <w:r>
        <w:t>If</w:t>
      </w:r>
      <w:r>
        <w:rPr>
          <w:spacing w:val="-4"/>
        </w:rPr>
        <w:t xml:space="preserve"> </w:t>
      </w:r>
      <w:r>
        <w:t>an</w:t>
      </w:r>
      <w:r>
        <w:rPr>
          <w:spacing w:val="-2"/>
        </w:rPr>
        <w:t xml:space="preserve"> </w:t>
      </w:r>
      <w:r>
        <w:t>item</w:t>
      </w:r>
      <w:r>
        <w:rPr>
          <w:spacing w:val="-1"/>
        </w:rPr>
        <w:t xml:space="preserve"> </w:t>
      </w:r>
      <w:r>
        <w:t>produced</w:t>
      </w:r>
      <w:r>
        <w:rPr>
          <w:spacing w:val="-2"/>
        </w:rPr>
        <w:t xml:space="preserve"> </w:t>
      </w:r>
      <w:r>
        <w:t>using</w:t>
      </w:r>
      <w:r>
        <w:rPr>
          <w:spacing w:val="-2"/>
        </w:rPr>
        <w:t xml:space="preserve"> </w:t>
      </w:r>
      <w:r>
        <w:t>AM</w:t>
      </w:r>
      <w:r>
        <w:rPr>
          <w:spacing w:val="-2"/>
        </w:rPr>
        <w:t xml:space="preserve"> </w:t>
      </w:r>
      <w:r>
        <w:t>is</w:t>
      </w:r>
      <w:r>
        <w:rPr>
          <w:spacing w:val="-2"/>
        </w:rPr>
        <w:t xml:space="preserve"> </w:t>
      </w:r>
      <w:r>
        <w:t>presented</w:t>
      </w:r>
      <w:r>
        <w:rPr>
          <w:spacing w:val="-5"/>
        </w:rPr>
        <w:t xml:space="preserve"> </w:t>
      </w:r>
      <w:r>
        <w:t>to</w:t>
      </w:r>
      <w:r>
        <w:rPr>
          <w:spacing w:val="-5"/>
        </w:rPr>
        <w:t xml:space="preserve"> </w:t>
      </w:r>
      <w:r>
        <w:t>the</w:t>
      </w:r>
      <w:r>
        <w:rPr>
          <w:spacing w:val="-4"/>
        </w:rPr>
        <w:t xml:space="preserve"> </w:t>
      </w:r>
      <w:r>
        <w:t>Government</w:t>
      </w:r>
      <w:r>
        <w:rPr>
          <w:spacing w:val="-1"/>
        </w:rPr>
        <w:t xml:space="preserve"> </w:t>
      </w:r>
      <w:r>
        <w:t>for</w:t>
      </w:r>
      <w:r>
        <w:rPr>
          <w:spacing w:val="-4"/>
        </w:rPr>
        <w:t xml:space="preserve"> </w:t>
      </w:r>
      <w:r>
        <w:t>inspection</w:t>
      </w:r>
      <w:r>
        <w:rPr>
          <w:spacing w:val="-5"/>
        </w:rPr>
        <w:t xml:space="preserve"> </w:t>
      </w:r>
      <w:r>
        <w:t>and</w:t>
      </w:r>
      <w:r>
        <w:rPr>
          <w:spacing w:val="-2"/>
        </w:rPr>
        <w:t xml:space="preserve"> </w:t>
      </w:r>
      <w:r>
        <w:t xml:space="preserve">acceptance that was not authorized in the solicitation/contract, the Government may reject the item as </w:t>
      </w:r>
      <w:r>
        <w:rPr>
          <w:spacing w:val="-2"/>
        </w:rPr>
        <w:t>nonconforming.</w:t>
      </w:r>
    </w:p>
    <w:p w14:paraId="32E330D2" w14:textId="77777777" w:rsidR="00F877C4" w:rsidRDefault="00327F55">
      <w:pPr>
        <w:spacing w:line="242" w:lineRule="exact"/>
        <w:ind w:left="991"/>
      </w:pPr>
      <w:r>
        <w:rPr>
          <w:spacing w:val="-2"/>
        </w:rPr>
        <w:t>*****</w:t>
      </w:r>
    </w:p>
    <w:p w14:paraId="50D4A847" w14:textId="77777777" w:rsidR="00F877C4" w:rsidRDefault="00F877C4">
      <w:pPr>
        <w:spacing w:line="242" w:lineRule="exact"/>
        <w:sectPr w:rsidR="00F877C4">
          <w:pgSz w:w="12240" w:h="15840"/>
          <w:pgMar w:top="1360" w:right="1080" w:bottom="280" w:left="1080" w:header="720" w:footer="720" w:gutter="0"/>
          <w:cols w:space="720"/>
        </w:sectPr>
      </w:pPr>
    </w:p>
    <w:p w14:paraId="09488A48" w14:textId="77777777" w:rsidR="00F877C4" w:rsidRDefault="00327F55">
      <w:pPr>
        <w:spacing w:before="66" w:line="246" w:lineRule="exact"/>
        <w:ind w:left="936"/>
        <w:rPr>
          <w:b/>
        </w:rPr>
      </w:pPr>
      <w:r>
        <w:rPr>
          <w:b/>
        </w:rPr>
        <w:lastRenderedPageBreak/>
        <w:t>M05</w:t>
      </w:r>
      <w:r>
        <w:rPr>
          <w:b/>
          <w:spacing w:val="-7"/>
        </w:rPr>
        <w:t xml:space="preserve"> </w:t>
      </w:r>
      <w:r>
        <w:rPr>
          <w:b/>
        </w:rPr>
        <w:t>Evaluation</w:t>
      </w:r>
      <w:r>
        <w:rPr>
          <w:b/>
          <w:spacing w:val="-5"/>
        </w:rPr>
        <w:t xml:space="preserve"> </w:t>
      </w:r>
      <w:r>
        <w:rPr>
          <w:b/>
        </w:rPr>
        <w:t>Factor</w:t>
      </w:r>
      <w:r>
        <w:rPr>
          <w:b/>
          <w:spacing w:val="-7"/>
        </w:rPr>
        <w:t xml:space="preserve"> </w:t>
      </w:r>
      <w:r>
        <w:rPr>
          <w:b/>
        </w:rPr>
        <w:t>for</w:t>
      </w:r>
      <w:r>
        <w:rPr>
          <w:b/>
          <w:spacing w:val="-4"/>
        </w:rPr>
        <w:t xml:space="preserve"> </w:t>
      </w:r>
      <w:r>
        <w:rPr>
          <w:b/>
        </w:rPr>
        <w:t>Unused</w:t>
      </w:r>
      <w:r>
        <w:rPr>
          <w:b/>
          <w:spacing w:val="-5"/>
        </w:rPr>
        <w:t xml:space="preserve"> </w:t>
      </w:r>
      <w:r>
        <w:rPr>
          <w:b/>
        </w:rPr>
        <w:t>Former</w:t>
      </w:r>
      <w:r>
        <w:rPr>
          <w:b/>
          <w:spacing w:val="-5"/>
        </w:rPr>
        <w:t xml:space="preserve"> </w:t>
      </w:r>
      <w:r>
        <w:rPr>
          <w:b/>
        </w:rPr>
        <w:t>Government</w:t>
      </w:r>
      <w:r>
        <w:rPr>
          <w:b/>
          <w:spacing w:val="-6"/>
        </w:rPr>
        <w:t xml:space="preserve"> </w:t>
      </w:r>
      <w:r>
        <w:rPr>
          <w:b/>
        </w:rPr>
        <w:t>Surplus</w:t>
      </w:r>
      <w:r>
        <w:rPr>
          <w:b/>
          <w:spacing w:val="-5"/>
        </w:rPr>
        <w:t xml:space="preserve"> </w:t>
      </w:r>
      <w:r>
        <w:rPr>
          <w:b/>
        </w:rPr>
        <w:t>Property</w:t>
      </w:r>
      <w:r>
        <w:rPr>
          <w:b/>
          <w:spacing w:val="-4"/>
        </w:rPr>
        <w:t xml:space="preserve"> </w:t>
      </w:r>
      <w:r>
        <w:rPr>
          <w:b/>
        </w:rPr>
        <w:t>(SEP</w:t>
      </w:r>
      <w:r>
        <w:rPr>
          <w:b/>
          <w:spacing w:val="-5"/>
        </w:rPr>
        <w:t xml:space="preserve"> </w:t>
      </w:r>
      <w:r>
        <w:rPr>
          <w:b/>
          <w:spacing w:val="-2"/>
        </w:rPr>
        <w:t>2016)</w:t>
      </w:r>
    </w:p>
    <w:p w14:paraId="3EEDA181" w14:textId="77777777" w:rsidR="00F877C4" w:rsidRDefault="00327F55">
      <w:pPr>
        <w:pStyle w:val="ListParagraph"/>
        <w:numPr>
          <w:ilvl w:val="0"/>
          <w:numId w:val="4"/>
        </w:numPr>
        <w:tabs>
          <w:tab w:val="left" w:pos="1249"/>
        </w:tabs>
        <w:spacing w:line="240" w:lineRule="exact"/>
        <w:ind w:left="1249" w:hanging="313"/>
      </w:pPr>
      <w:r>
        <w:t>All</w:t>
      </w:r>
      <w:r>
        <w:rPr>
          <w:spacing w:val="-5"/>
        </w:rPr>
        <w:t xml:space="preserve"> </w:t>
      </w:r>
      <w:r>
        <w:t>offers</w:t>
      </w:r>
      <w:r>
        <w:rPr>
          <w:spacing w:val="-6"/>
        </w:rPr>
        <w:t xml:space="preserve"> </w:t>
      </w:r>
      <w:r>
        <w:t>for</w:t>
      </w:r>
      <w:r>
        <w:rPr>
          <w:spacing w:val="-3"/>
        </w:rPr>
        <w:t xml:space="preserve"> </w:t>
      </w:r>
      <w:r>
        <w:t>unused</w:t>
      </w:r>
      <w:r>
        <w:rPr>
          <w:spacing w:val="-4"/>
        </w:rPr>
        <w:t xml:space="preserve"> </w:t>
      </w:r>
      <w:r>
        <w:t>former</w:t>
      </w:r>
      <w:r>
        <w:rPr>
          <w:spacing w:val="-3"/>
        </w:rPr>
        <w:t xml:space="preserve"> </w:t>
      </w:r>
      <w:r>
        <w:t>Government</w:t>
      </w:r>
      <w:r>
        <w:rPr>
          <w:spacing w:val="-2"/>
        </w:rPr>
        <w:t xml:space="preserve"> </w:t>
      </w:r>
      <w:r>
        <w:t>surplus</w:t>
      </w:r>
      <w:r>
        <w:rPr>
          <w:spacing w:val="-4"/>
        </w:rPr>
        <w:t xml:space="preserve"> </w:t>
      </w:r>
      <w:r>
        <w:t>property</w:t>
      </w:r>
      <w:r>
        <w:rPr>
          <w:spacing w:val="-7"/>
        </w:rPr>
        <w:t xml:space="preserve"> </w:t>
      </w:r>
      <w:r>
        <w:t>shall</w:t>
      </w:r>
      <w:r>
        <w:rPr>
          <w:spacing w:val="-3"/>
        </w:rPr>
        <w:t xml:space="preserve"> </w:t>
      </w:r>
      <w:r>
        <w:t>have</w:t>
      </w:r>
      <w:r>
        <w:rPr>
          <w:spacing w:val="-5"/>
        </w:rPr>
        <w:t xml:space="preserve"> </w:t>
      </w:r>
      <w:r>
        <w:t>a</w:t>
      </w:r>
      <w:r>
        <w:rPr>
          <w:spacing w:val="-4"/>
        </w:rPr>
        <w:t xml:space="preserve"> </w:t>
      </w:r>
      <w:r>
        <w:t>$200</w:t>
      </w:r>
      <w:r>
        <w:rPr>
          <w:spacing w:val="-7"/>
        </w:rPr>
        <w:t xml:space="preserve"> </w:t>
      </w:r>
      <w:r>
        <w:t>evaluation</w:t>
      </w:r>
      <w:r>
        <w:rPr>
          <w:spacing w:val="-3"/>
        </w:rPr>
        <w:t xml:space="preserve"> </w:t>
      </w:r>
      <w:r>
        <w:rPr>
          <w:spacing w:val="-2"/>
        </w:rPr>
        <w:t>factor.</w:t>
      </w:r>
    </w:p>
    <w:p w14:paraId="3D59B84A" w14:textId="77777777" w:rsidR="00F877C4" w:rsidRDefault="00327F55">
      <w:pPr>
        <w:pStyle w:val="ListParagraph"/>
        <w:numPr>
          <w:ilvl w:val="0"/>
          <w:numId w:val="4"/>
        </w:numPr>
        <w:tabs>
          <w:tab w:val="left" w:pos="1249"/>
        </w:tabs>
        <w:spacing w:before="4" w:line="228" w:lineRule="auto"/>
        <w:ind w:left="936" w:right="934" w:firstLine="0"/>
      </w:pPr>
      <w:r>
        <w:t>All</w:t>
      </w:r>
      <w:r>
        <w:rPr>
          <w:spacing w:val="-1"/>
        </w:rPr>
        <w:t xml:space="preserve"> </w:t>
      </w:r>
      <w:r>
        <w:t>offers</w:t>
      </w:r>
      <w:r>
        <w:rPr>
          <w:spacing w:val="-4"/>
        </w:rPr>
        <w:t xml:space="preserve"> </w:t>
      </w:r>
      <w:r>
        <w:t>for</w:t>
      </w:r>
      <w:r>
        <w:rPr>
          <w:spacing w:val="-1"/>
        </w:rPr>
        <w:t xml:space="preserve"> </w:t>
      </w:r>
      <w:r>
        <w:t>CSI</w:t>
      </w:r>
      <w:r>
        <w:rPr>
          <w:spacing w:val="-4"/>
        </w:rPr>
        <w:t xml:space="preserve"> </w:t>
      </w:r>
      <w:r>
        <w:t>require</w:t>
      </w:r>
      <w:r>
        <w:rPr>
          <w:spacing w:val="-2"/>
        </w:rPr>
        <w:t xml:space="preserve"> </w:t>
      </w:r>
      <w:r>
        <w:t>evaluation</w:t>
      </w:r>
      <w:r>
        <w:rPr>
          <w:spacing w:val="-2"/>
        </w:rPr>
        <w:t xml:space="preserve"> </w:t>
      </w:r>
      <w:r>
        <w:t>by</w:t>
      </w:r>
      <w:r>
        <w:rPr>
          <w:spacing w:val="-5"/>
        </w:rPr>
        <w:t xml:space="preserve"> </w:t>
      </w:r>
      <w:r>
        <w:t>the</w:t>
      </w:r>
      <w:r>
        <w:rPr>
          <w:spacing w:val="-2"/>
        </w:rPr>
        <w:t xml:space="preserve"> </w:t>
      </w:r>
      <w:r>
        <w:t>ESA(s).</w:t>
      </w:r>
      <w:r>
        <w:rPr>
          <w:spacing w:val="-5"/>
        </w:rPr>
        <w:t xml:space="preserve"> </w:t>
      </w:r>
      <w:r>
        <w:t>An</w:t>
      </w:r>
      <w:r>
        <w:rPr>
          <w:spacing w:val="-2"/>
        </w:rPr>
        <w:t xml:space="preserve"> </w:t>
      </w:r>
      <w:r>
        <w:t>evaluation</w:t>
      </w:r>
      <w:r>
        <w:rPr>
          <w:spacing w:val="-5"/>
        </w:rPr>
        <w:t xml:space="preserve"> </w:t>
      </w:r>
      <w:r>
        <w:t>factor</w:t>
      </w:r>
      <w:r>
        <w:rPr>
          <w:spacing w:val="-1"/>
        </w:rPr>
        <w:t xml:space="preserve"> </w:t>
      </w:r>
      <w:r>
        <w:t>of</w:t>
      </w:r>
      <w:r>
        <w:rPr>
          <w:spacing w:val="-4"/>
        </w:rPr>
        <w:t xml:space="preserve"> </w:t>
      </w:r>
      <w:r>
        <w:t>$600</w:t>
      </w:r>
      <w:r>
        <w:rPr>
          <w:spacing w:val="-2"/>
        </w:rPr>
        <w:t xml:space="preserve"> </w:t>
      </w:r>
      <w:r>
        <w:t>shall</w:t>
      </w:r>
      <w:r>
        <w:rPr>
          <w:spacing w:val="-4"/>
        </w:rPr>
        <w:t xml:space="preserve"> </w:t>
      </w:r>
      <w:r>
        <w:t>be applied for coordination with each ESA.</w:t>
      </w:r>
    </w:p>
    <w:p w14:paraId="35FFD456" w14:textId="77777777" w:rsidR="00F877C4" w:rsidRDefault="00327F55">
      <w:pPr>
        <w:pStyle w:val="ListParagraph"/>
        <w:numPr>
          <w:ilvl w:val="0"/>
          <w:numId w:val="4"/>
        </w:numPr>
        <w:tabs>
          <w:tab w:val="left" w:pos="1249"/>
        </w:tabs>
        <w:spacing w:line="228" w:lineRule="auto"/>
        <w:ind w:left="936" w:right="726" w:firstLine="0"/>
      </w:pPr>
      <w:r>
        <w:t>If</w:t>
      </w:r>
      <w:r>
        <w:rPr>
          <w:spacing w:val="-5"/>
        </w:rPr>
        <w:t xml:space="preserve"> </w:t>
      </w:r>
      <w:r>
        <w:t>the</w:t>
      </w:r>
      <w:r>
        <w:rPr>
          <w:spacing w:val="-5"/>
        </w:rPr>
        <w:t xml:space="preserve"> </w:t>
      </w:r>
      <w:r>
        <w:t>contracting</w:t>
      </w:r>
      <w:r>
        <w:rPr>
          <w:spacing w:val="-3"/>
        </w:rPr>
        <w:t xml:space="preserve"> </w:t>
      </w:r>
      <w:r>
        <w:t>officer</w:t>
      </w:r>
      <w:r>
        <w:rPr>
          <w:spacing w:val="-2"/>
        </w:rPr>
        <w:t xml:space="preserve"> </w:t>
      </w:r>
      <w:r>
        <w:t>cannot</w:t>
      </w:r>
      <w:r>
        <w:rPr>
          <w:spacing w:val="-2"/>
        </w:rPr>
        <w:t xml:space="preserve"> </w:t>
      </w:r>
      <w:r>
        <w:t>determine</w:t>
      </w:r>
      <w:r>
        <w:rPr>
          <w:spacing w:val="-3"/>
        </w:rPr>
        <w:t xml:space="preserve"> </w:t>
      </w:r>
      <w:r>
        <w:t>acceptability</w:t>
      </w:r>
      <w:r>
        <w:rPr>
          <w:spacing w:val="-6"/>
        </w:rPr>
        <w:t xml:space="preserve"> </w:t>
      </w:r>
      <w:r>
        <w:t>and</w:t>
      </w:r>
      <w:r>
        <w:rPr>
          <w:spacing w:val="-6"/>
        </w:rPr>
        <w:t xml:space="preserve"> </w:t>
      </w:r>
      <w:r>
        <w:t>coordinates</w:t>
      </w:r>
      <w:r>
        <w:rPr>
          <w:spacing w:val="-3"/>
        </w:rPr>
        <w:t xml:space="preserve"> </w:t>
      </w:r>
      <w:r>
        <w:t>with</w:t>
      </w:r>
      <w:r>
        <w:rPr>
          <w:spacing w:val="-6"/>
        </w:rPr>
        <w:t xml:space="preserve"> </w:t>
      </w:r>
      <w:r>
        <w:t>the</w:t>
      </w:r>
      <w:r>
        <w:rPr>
          <w:spacing w:val="-3"/>
        </w:rPr>
        <w:t xml:space="preserve"> </w:t>
      </w:r>
      <w:r>
        <w:t>ESA(s)</w:t>
      </w:r>
      <w:r>
        <w:rPr>
          <w:spacing w:val="-2"/>
        </w:rPr>
        <w:t xml:space="preserve"> </w:t>
      </w:r>
      <w:r>
        <w:t>on other than CSI, an evaluation factor of $600 shall be applied for each ESA.</w:t>
      </w:r>
    </w:p>
    <w:p w14:paraId="3281BED6" w14:textId="77777777" w:rsidR="00F877C4" w:rsidRDefault="00327F55">
      <w:pPr>
        <w:spacing w:line="242" w:lineRule="exact"/>
        <w:ind w:left="936"/>
      </w:pPr>
      <w:r>
        <w:rPr>
          <w:spacing w:val="-2"/>
        </w:rPr>
        <w:t>*****</w:t>
      </w:r>
    </w:p>
    <w:p w14:paraId="3682D82E" w14:textId="77777777" w:rsidR="00F877C4" w:rsidRDefault="00327F55">
      <w:pPr>
        <w:spacing w:before="237" w:line="228" w:lineRule="auto"/>
        <w:ind w:left="936" w:right="583"/>
      </w:pPr>
      <w:r>
        <w:rPr>
          <w:b/>
        </w:rPr>
        <w:t>M06</w:t>
      </w:r>
      <w:r>
        <w:rPr>
          <w:b/>
          <w:spacing w:val="-3"/>
        </w:rPr>
        <w:t xml:space="preserve"> </w:t>
      </w:r>
      <w:r>
        <w:rPr>
          <w:b/>
        </w:rPr>
        <w:t>Evaluation</w:t>
      </w:r>
      <w:r>
        <w:rPr>
          <w:b/>
          <w:spacing w:val="-4"/>
        </w:rPr>
        <w:t xml:space="preserve"> </w:t>
      </w:r>
      <w:r>
        <w:rPr>
          <w:b/>
        </w:rPr>
        <w:t>of</w:t>
      </w:r>
      <w:r>
        <w:rPr>
          <w:b/>
          <w:spacing w:val="-2"/>
        </w:rPr>
        <w:t xml:space="preserve"> </w:t>
      </w:r>
      <w:r>
        <w:rPr>
          <w:b/>
        </w:rPr>
        <w:t>Offers</w:t>
      </w:r>
      <w:r>
        <w:rPr>
          <w:b/>
          <w:spacing w:val="-5"/>
        </w:rPr>
        <w:t xml:space="preserve"> </w:t>
      </w:r>
      <w:r>
        <w:rPr>
          <w:b/>
        </w:rPr>
        <w:t>of</w:t>
      </w:r>
      <w:r>
        <w:rPr>
          <w:b/>
          <w:spacing w:val="-2"/>
        </w:rPr>
        <w:t xml:space="preserve"> </w:t>
      </w:r>
      <w:r>
        <w:rPr>
          <w:b/>
        </w:rPr>
        <w:t>Alternate</w:t>
      </w:r>
      <w:r>
        <w:rPr>
          <w:b/>
          <w:spacing w:val="-3"/>
        </w:rPr>
        <w:t xml:space="preserve"> </w:t>
      </w:r>
      <w:r>
        <w:rPr>
          <w:b/>
        </w:rPr>
        <w:t>Product</w:t>
      </w:r>
      <w:r>
        <w:rPr>
          <w:b/>
          <w:spacing w:val="-2"/>
        </w:rPr>
        <w:t xml:space="preserve"> </w:t>
      </w:r>
      <w:r>
        <w:rPr>
          <w:b/>
        </w:rPr>
        <w:t>for</w:t>
      </w:r>
      <w:r>
        <w:rPr>
          <w:b/>
          <w:spacing w:val="-5"/>
        </w:rPr>
        <w:t xml:space="preserve"> </w:t>
      </w:r>
      <w:r>
        <w:rPr>
          <w:b/>
        </w:rPr>
        <w:t>Part</w:t>
      </w:r>
      <w:r>
        <w:rPr>
          <w:b/>
          <w:spacing w:val="-2"/>
        </w:rPr>
        <w:t xml:space="preserve"> </w:t>
      </w:r>
      <w:r>
        <w:rPr>
          <w:b/>
        </w:rPr>
        <w:t>Numbered</w:t>
      </w:r>
      <w:r>
        <w:rPr>
          <w:b/>
          <w:spacing w:val="-6"/>
        </w:rPr>
        <w:t xml:space="preserve"> </w:t>
      </w:r>
      <w:r>
        <w:rPr>
          <w:b/>
        </w:rPr>
        <w:t>Items</w:t>
      </w:r>
      <w:r>
        <w:rPr>
          <w:b/>
          <w:spacing w:val="-3"/>
        </w:rPr>
        <w:t xml:space="preserve"> </w:t>
      </w:r>
      <w:r>
        <w:rPr>
          <w:b/>
        </w:rPr>
        <w:t>(SEP</w:t>
      </w:r>
      <w:r>
        <w:rPr>
          <w:b/>
          <w:spacing w:val="-4"/>
        </w:rPr>
        <w:t xml:space="preserve"> </w:t>
      </w:r>
      <w:r>
        <w:rPr>
          <w:b/>
        </w:rPr>
        <w:t>2016)</w:t>
      </w:r>
      <w:r>
        <w:rPr>
          <w:b/>
          <w:spacing w:val="-2"/>
        </w:rPr>
        <w:t xml:space="preserve"> </w:t>
      </w:r>
      <w:r>
        <w:t>Offers of alternate product will not be evaluated for the contract action if:</w:t>
      </w:r>
    </w:p>
    <w:p w14:paraId="54AC3EA4" w14:textId="77777777" w:rsidR="00F877C4" w:rsidRDefault="00327F55">
      <w:pPr>
        <w:pStyle w:val="ListParagraph"/>
        <w:numPr>
          <w:ilvl w:val="0"/>
          <w:numId w:val="3"/>
        </w:numPr>
        <w:tabs>
          <w:tab w:val="left" w:pos="1249"/>
        </w:tabs>
        <w:spacing w:line="236" w:lineRule="exact"/>
        <w:ind w:left="1249" w:hanging="313"/>
      </w:pPr>
      <w:r>
        <w:t>The</w:t>
      </w:r>
      <w:r>
        <w:rPr>
          <w:spacing w:val="-3"/>
        </w:rPr>
        <w:t xml:space="preserve"> </w:t>
      </w:r>
      <w:r>
        <w:t>solicitation</w:t>
      </w:r>
      <w:r>
        <w:rPr>
          <w:spacing w:val="-6"/>
        </w:rPr>
        <w:t xml:space="preserve"> </w:t>
      </w:r>
      <w:r>
        <w:t>is</w:t>
      </w:r>
      <w:r>
        <w:rPr>
          <w:spacing w:val="-4"/>
        </w:rPr>
        <w:t xml:space="preserve"> </w:t>
      </w:r>
      <w:r>
        <w:rPr>
          <w:spacing w:val="-2"/>
        </w:rPr>
        <w:t>automated;</w:t>
      </w:r>
    </w:p>
    <w:p w14:paraId="6EEC02ED" w14:textId="77777777" w:rsidR="00F877C4" w:rsidRDefault="00327F55">
      <w:pPr>
        <w:pStyle w:val="ListParagraph"/>
        <w:numPr>
          <w:ilvl w:val="0"/>
          <w:numId w:val="3"/>
        </w:numPr>
        <w:tabs>
          <w:tab w:val="left" w:pos="1249"/>
        </w:tabs>
        <w:spacing w:before="4" w:line="228" w:lineRule="auto"/>
        <w:ind w:left="936" w:right="361" w:firstLine="0"/>
      </w:pPr>
      <w:r>
        <w:t>It</w:t>
      </w:r>
      <w:r>
        <w:rPr>
          <w:spacing w:val="-2"/>
        </w:rPr>
        <w:t xml:space="preserve"> </w:t>
      </w:r>
      <w:r>
        <w:t>does</w:t>
      </w:r>
      <w:r>
        <w:rPr>
          <w:spacing w:val="-3"/>
        </w:rPr>
        <w:t xml:space="preserve"> </w:t>
      </w:r>
      <w:r>
        <w:t>not</w:t>
      </w:r>
      <w:r>
        <w:rPr>
          <w:spacing w:val="-4"/>
        </w:rPr>
        <w:t xml:space="preserve"> </w:t>
      </w:r>
      <w:r>
        <w:t>meet</w:t>
      </w:r>
      <w:r>
        <w:rPr>
          <w:spacing w:val="-4"/>
        </w:rPr>
        <w:t xml:space="preserve"> </w:t>
      </w:r>
      <w:r>
        <w:t>the</w:t>
      </w:r>
      <w:r>
        <w:rPr>
          <w:spacing w:val="-3"/>
        </w:rPr>
        <w:t xml:space="preserve"> </w:t>
      </w:r>
      <w:r>
        <w:t>dollar</w:t>
      </w:r>
      <w:r>
        <w:rPr>
          <w:spacing w:val="-2"/>
        </w:rPr>
        <w:t xml:space="preserve"> </w:t>
      </w:r>
      <w:r>
        <w:t>threshold</w:t>
      </w:r>
      <w:r>
        <w:rPr>
          <w:spacing w:val="-3"/>
        </w:rPr>
        <w:t xml:space="preserve"> </w:t>
      </w:r>
      <w:r>
        <w:t>for</w:t>
      </w:r>
      <w:r>
        <w:rPr>
          <w:spacing w:val="-2"/>
        </w:rPr>
        <w:t xml:space="preserve"> </w:t>
      </w:r>
      <w:r>
        <w:t>savings,</w:t>
      </w:r>
      <w:r>
        <w:rPr>
          <w:spacing w:val="-3"/>
        </w:rPr>
        <w:t xml:space="preserve"> </w:t>
      </w:r>
      <w:r>
        <w:t>after</w:t>
      </w:r>
      <w:r>
        <w:rPr>
          <w:spacing w:val="-2"/>
        </w:rPr>
        <w:t xml:space="preserve"> </w:t>
      </w:r>
      <w:r>
        <w:t>an</w:t>
      </w:r>
      <w:r>
        <w:rPr>
          <w:spacing w:val="-5"/>
        </w:rPr>
        <w:t xml:space="preserve"> </w:t>
      </w:r>
      <w:r>
        <w:t>evaluation</w:t>
      </w:r>
      <w:r>
        <w:rPr>
          <w:spacing w:val="-3"/>
        </w:rPr>
        <w:t xml:space="preserve"> </w:t>
      </w:r>
      <w:r>
        <w:t>factor</w:t>
      </w:r>
      <w:r>
        <w:rPr>
          <w:spacing w:val="-2"/>
        </w:rPr>
        <w:t xml:space="preserve"> </w:t>
      </w:r>
      <w:r>
        <w:t>of</w:t>
      </w:r>
      <w:r>
        <w:rPr>
          <w:spacing w:val="-2"/>
        </w:rPr>
        <w:t xml:space="preserve"> </w:t>
      </w:r>
      <w:r>
        <w:t>$600</w:t>
      </w:r>
      <w:r>
        <w:rPr>
          <w:spacing w:val="-3"/>
        </w:rPr>
        <w:t xml:space="preserve"> </w:t>
      </w:r>
      <w:r>
        <w:t>is</w:t>
      </w:r>
      <w:r>
        <w:rPr>
          <w:spacing w:val="-4"/>
        </w:rPr>
        <w:t xml:space="preserve"> </w:t>
      </w:r>
      <w:r>
        <w:t>applied</w:t>
      </w:r>
      <w:r>
        <w:rPr>
          <w:spacing w:val="-3"/>
        </w:rPr>
        <w:t xml:space="preserve"> </w:t>
      </w:r>
      <w:r>
        <w:t>for coordination with each ESA; or</w:t>
      </w:r>
    </w:p>
    <w:p w14:paraId="6F3926C5" w14:textId="77777777" w:rsidR="00F877C4" w:rsidRDefault="00327F55">
      <w:pPr>
        <w:pStyle w:val="ListParagraph"/>
        <w:numPr>
          <w:ilvl w:val="0"/>
          <w:numId w:val="3"/>
        </w:numPr>
        <w:tabs>
          <w:tab w:val="left" w:pos="1246"/>
        </w:tabs>
        <w:spacing w:line="228" w:lineRule="auto"/>
        <w:ind w:left="936" w:right="1029" w:firstLine="0"/>
      </w:pPr>
      <w:r>
        <w:t>When</w:t>
      </w:r>
      <w:r>
        <w:rPr>
          <w:spacing w:val="-4"/>
        </w:rPr>
        <w:t xml:space="preserve"> </w:t>
      </w:r>
      <w:r>
        <w:t>the</w:t>
      </w:r>
      <w:r>
        <w:rPr>
          <w:spacing w:val="-3"/>
        </w:rPr>
        <w:t xml:space="preserve"> </w:t>
      </w:r>
      <w:r>
        <w:t>time</w:t>
      </w:r>
      <w:r>
        <w:rPr>
          <w:spacing w:val="-1"/>
        </w:rPr>
        <w:t xml:space="preserve"> </w:t>
      </w:r>
      <w:r>
        <w:t>proposed</w:t>
      </w:r>
      <w:r>
        <w:rPr>
          <w:spacing w:val="-1"/>
        </w:rPr>
        <w:t xml:space="preserve"> </w:t>
      </w:r>
      <w:r>
        <w:t>for</w:t>
      </w:r>
      <w:r>
        <w:rPr>
          <w:spacing w:val="-3"/>
        </w:rPr>
        <w:t xml:space="preserve"> </w:t>
      </w:r>
      <w:r>
        <w:t>award</w:t>
      </w:r>
      <w:r>
        <w:rPr>
          <w:spacing w:val="-4"/>
        </w:rPr>
        <w:t xml:space="preserve"> </w:t>
      </w:r>
      <w:r>
        <w:t>does</w:t>
      </w:r>
      <w:r>
        <w:rPr>
          <w:spacing w:val="-1"/>
        </w:rPr>
        <w:t xml:space="preserve"> </w:t>
      </w:r>
      <w:r>
        <w:t>not</w:t>
      </w:r>
      <w:r>
        <w:rPr>
          <w:spacing w:val="-3"/>
        </w:rPr>
        <w:t xml:space="preserve"> </w:t>
      </w:r>
      <w:r>
        <w:t>permit</w:t>
      </w:r>
      <w:r>
        <w:rPr>
          <w:spacing w:val="-3"/>
        </w:rPr>
        <w:t xml:space="preserve"> </w:t>
      </w:r>
      <w:r>
        <w:t>evaluation</w:t>
      </w:r>
      <w:r>
        <w:rPr>
          <w:spacing w:val="-4"/>
        </w:rPr>
        <w:t xml:space="preserve"> </w:t>
      </w:r>
      <w:r>
        <w:t>and</w:t>
      </w:r>
      <w:r>
        <w:rPr>
          <w:spacing w:val="-1"/>
        </w:rPr>
        <w:t xml:space="preserve"> </w:t>
      </w:r>
      <w:r>
        <w:t>delay</w:t>
      </w:r>
      <w:r>
        <w:rPr>
          <w:spacing w:val="-1"/>
        </w:rPr>
        <w:t xml:space="preserve"> </w:t>
      </w:r>
      <w:r>
        <w:t>of</w:t>
      </w:r>
      <w:r>
        <w:rPr>
          <w:spacing w:val="-3"/>
        </w:rPr>
        <w:t xml:space="preserve"> </w:t>
      </w:r>
      <w:r>
        <w:t>award</w:t>
      </w:r>
      <w:r>
        <w:rPr>
          <w:spacing w:val="-1"/>
        </w:rPr>
        <w:t xml:space="preserve"> </w:t>
      </w:r>
      <w:r>
        <w:t>would adversely affect the Government.</w:t>
      </w:r>
    </w:p>
    <w:p w14:paraId="7E914A53" w14:textId="77777777" w:rsidR="00F877C4" w:rsidRDefault="00327F55">
      <w:pPr>
        <w:spacing w:line="242" w:lineRule="exact"/>
        <w:ind w:left="936"/>
      </w:pPr>
      <w:r>
        <w:rPr>
          <w:spacing w:val="-2"/>
        </w:rPr>
        <w:t>*****</w:t>
      </w:r>
    </w:p>
    <w:p w14:paraId="26DD4E9C" w14:textId="77777777" w:rsidR="00F877C4" w:rsidRDefault="00327F55">
      <w:pPr>
        <w:pStyle w:val="Heading1"/>
        <w:spacing w:line="252" w:lineRule="exact"/>
      </w:pPr>
      <w:bookmarkStart w:id="16" w:name="LOCAL_CLAUSES"/>
      <w:bookmarkEnd w:id="16"/>
      <w:r>
        <w:t>LOCAL</w:t>
      </w:r>
      <w:r>
        <w:rPr>
          <w:spacing w:val="-7"/>
        </w:rPr>
        <w:t xml:space="preserve"> </w:t>
      </w:r>
      <w:r>
        <w:rPr>
          <w:spacing w:val="-2"/>
        </w:rPr>
        <w:t>CLAUSES</w:t>
      </w:r>
    </w:p>
    <w:p w14:paraId="131D8546" w14:textId="77777777" w:rsidR="00F877C4" w:rsidRDefault="00F877C4">
      <w:pPr>
        <w:pStyle w:val="BodyText"/>
        <w:spacing w:before="213"/>
        <w:ind w:left="0"/>
        <w:rPr>
          <w:b/>
        </w:rPr>
      </w:pPr>
    </w:p>
    <w:p w14:paraId="6E8E96A8" w14:textId="77777777" w:rsidR="00F877C4" w:rsidRDefault="00327F55">
      <w:pPr>
        <w:tabs>
          <w:tab w:val="left" w:pos="2663"/>
        </w:tabs>
        <w:ind w:left="935"/>
        <w:rPr>
          <w:b/>
        </w:rPr>
      </w:pPr>
      <w:r>
        <w:rPr>
          <w:b/>
        </w:rPr>
        <w:t>YM1</w:t>
      </w:r>
      <w:r>
        <w:rPr>
          <w:b/>
          <w:spacing w:val="-4"/>
        </w:rPr>
        <w:t xml:space="preserve"> </w:t>
      </w:r>
      <w:r>
        <w:rPr>
          <w:b/>
          <w:spacing w:val="-2"/>
        </w:rPr>
        <w:t>GN4301</w:t>
      </w:r>
      <w:r>
        <w:rPr>
          <w:b/>
        </w:rPr>
        <w:tab/>
      </w:r>
      <w:r>
        <w:rPr>
          <w:b/>
          <w:spacing w:val="-2"/>
        </w:rPr>
        <w:t>Communication</w:t>
      </w:r>
    </w:p>
    <w:p w14:paraId="6F36AF21" w14:textId="77777777" w:rsidR="00F877C4" w:rsidRDefault="00327F55">
      <w:pPr>
        <w:pStyle w:val="ListParagraph"/>
        <w:numPr>
          <w:ilvl w:val="1"/>
          <w:numId w:val="3"/>
        </w:numPr>
        <w:tabs>
          <w:tab w:val="left" w:pos="1784"/>
        </w:tabs>
        <w:spacing w:before="6" w:line="249" w:lineRule="auto"/>
        <w:ind w:right="2575" w:firstLine="0"/>
        <w:rPr>
          <w:sz w:val="20"/>
        </w:rPr>
      </w:pPr>
      <w:r>
        <w:rPr>
          <w:sz w:val="20"/>
        </w:rPr>
        <w:t>Except as specified in paragraph (b) below, no order, statement, or conduct</w:t>
      </w:r>
      <w:r>
        <w:rPr>
          <w:spacing w:val="-7"/>
          <w:sz w:val="20"/>
        </w:rPr>
        <w:t xml:space="preserve"> </w:t>
      </w:r>
      <w:r>
        <w:rPr>
          <w:sz w:val="20"/>
        </w:rPr>
        <w:t>of</w:t>
      </w:r>
      <w:r>
        <w:rPr>
          <w:spacing w:val="-3"/>
          <w:sz w:val="20"/>
        </w:rPr>
        <w:t xml:space="preserve"> </w:t>
      </w:r>
      <w:r>
        <w:rPr>
          <w:sz w:val="20"/>
        </w:rPr>
        <w:t>Government</w:t>
      </w:r>
      <w:r>
        <w:rPr>
          <w:spacing w:val="-4"/>
          <w:sz w:val="20"/>
        </w:rPr>
        <w:t xml:space="preserve"> </w:t>
      </w:r>
      <w:r>
        <w:rPr>
          <w:sz w:val="20"/>
        </w:rPr>
        <w:t>personnel</w:t>
      </w:r>
      <w:r>
        <w:rPr>
          <w:spacing w:val="-4"/>
          <w:sz w:val="20"/>
        </w:rPr>
        <w:t xml:space="preserve"> </w:t>
      </w:r>
      <w:r>
        <w:rPr>
          <w:sz w:val="20"/>
        </w:rPr>
        <w:t>who</w:t>
      </w:r>
      <w:r>
        <w:rPr>
          <w:spacing w:val="-5"/>
          <w:sz w:val="20"/>
        </w:rPr>
        <w:t xml:space="preserve"> </w:t>
      </w:r>
      <w:r>
        <w:rPr>
          <w:sz w:val="20"/>
        </w:rPr>
        <w:t>visit</w:t>
      </w:r>
      <w:r>
        <w:rPr>
          <w:spacing w:val="-4"/>
          <w:sz w:val="20"/>
        </w:rPr>
        <w:t xml:space="preserve"> </w:t>
      </w:r>
      <w:r>
        <w:rPr>
          <w:sz w:val="20"/>
        </w:rPr>
        <w:t>the</w:t>
      </w:r>
      <w:r>
        <w:rPr>
          <w:spacing w:val="-4"/>
          <w:sz w:val="20"/>
        </w:rPr>
        <w:t xml:space="preserve"> </w:t>
      </w:r>
      <w:r>
        <w:rPr>
          <w:sz w:val="20"/>
        </w:rPr>
        <w:t>Contractor's</w:t>
      </w:r>
      <w:r>
        <w:rPr>
          <w:spacing w:val="-2"/>
          <w:sz w:val="20"/>
        </w:rPr>
        <w:t xml:space="preserve"> </w:t>
      </w:r>
      <w:r>
        <w:rPr>
          <w:sz w:val="20"/>
        </w:rPr>
        <w:t>facilities</w:t>
      </w:r>
      <w:r>
        <w:rPr>
          <w:spacing w:val="-5"/>
          <w:sz w:val="20"/>
        </w:rPr>
        <w:t xml:space="preserve"> </w:t>
      </w:r>
      <w:r>
        <w:rPr>
          <w:sz w:val="20"/>
        </w:rPr>
        <w:t>or</w:t>
      </w:r>
      <w:r>
        <w:rPr>
          <w:spacing w:val="-3"/>
          <w:sz w:val="20"/>
        </w:rPr>
        <w:t xml:space="preserve"> </w:t>
      </w:r>
      <w:r>
        <w:rPr>
          <w:sz w:val="20"/>
        </w:rPr>
        <w:t>in any other manner communicate with Contractor personnel during the performance</w:t>
      </w:r>
      <w:r>
        <w:rPr>
          <w:spacing w:val="-2"/>
          <w:sz w:val="20"/>
        </w:rPr>
        <w:t xml:space="preserve"> </w:t>
      </w:r>
      <w:r>
        <w:rPr>
          <w:sz w:val="20"/>
        </w:rPr>
        <w:t>of</w:t>
      </w:r>
      <w:r>
        <w:rPr>
          <w:spacing w:val="-1"/>
          <w:sz w:val="20"/>
        </w:rPr>
        <w:t xml:space="preserve"> </w:t>
      </w:r>
      <w:r>
        <w:rPr>
          <w:sz w:val="20"/>
        </w:rPr>
        <w:t>this</w:t>
      </w:r>
      <w:r>
        <w:rPr>
          <w:spacing w:val="-3"/>
          <w:sz w:val="20"/>
        </w:rPr>
        <w:t xml:space="preserve"> </w:t>
      </w:r>
      <w:r>
        <w:rPr>
          <w:sz w:val="20"/>
        </w:rPr>
        <w:t>contract</w:t>
      </w:r>
      <w:r>
        <w:rPr>
          <w:spacing w:val="-2"/>
          <w:sz w:val="20"/>
        </w:rPr>
        <w:t xml:space="preserve"> </w:t>
      </w:r>
      <w:r>
        <w:rPr>
          <w:sz w:val="20"/>
        </w:rPr>
        <w:t>shall</w:t>
      </w:r>
      <w:r>
        <w:rPr>
          <w:spacing w:val="-2"/>
          <w:sz w:val="20"/>
        </w:rPr>
        <w:t xml:space="preserve"> </w:t>
      </w:r>
      <w:r>
        <w:rPr>
          <w:sz w:val="20"/>
        </w:rPr>
        <w:t>constitute</w:t>
      </w:r>
      <w:r>
        <w:rPr>
          <w:spacing w:val="-2"/>
          <w:sz w:val="20"/>
        </w:rPr>
        <w:t xml:space="preserve"> </w:t>
      </w:r>
      <w:r>
        <w:rPr>
          <w:sz w:val="20"/>
        </w:rPr>
        <w:t>a</w:t>
      </w:r>
      <w:r>
        <w:rPr>
          <w:spacing w:val="-2"/>
          <w:sz w:val="20"/>
        </w:rPr>
        <w:t xml:space="preserve"> </w:t>
      </w:r>
      <w:r>
        <w:rPr>
          <w:sz w:val="20"/>
        </w:rPr>
        <w:t>change</w:t>
      </w:r>
      <w:r>
        <w:rPr>
          <w:spacing w:val="-2"/>
          <w:sz w:val="20"/>
        </w:rPr>
        <w:t xml:space="preserve"> </w:t>
      </w:r>
      <w:r>
        <w:rPr>
          <w:sz w:val="20"/>
        </w:rPr>
        <w:t>under</w:t>
      </w:r>
      <w:r>
        <w:rPr>
          <w:spacing w:val="-4"/>
          <w:sz w:val="20"/>
        </w:rPr>
        <w:t xml:space="preserve"> </w:t>
      </w:r>
      <w:r>
        <w:rPr>
          <w:sz w:val="20"/>
        </w:rPr>
        <w:t>the</w:t>
      </w:r>
      <w:r>
        <w:rPr>
          <w:spacing w:val="-2"/>
          <w:sz w:val="20"/>
        </w:rPr>
        <w:t xml:space="preserve"> </w:t>
      </w:r>
      <w:r>
        <w:rPr>
          <w:sz w:val="20"/>
        </w:rPr>
        <w:t>"Changes" clause of this contract.</w:t>
      </w:r>
    </w:p>
    <w:p w14:paraId="1FE967D2" w14:textId="77777777" w:rsidR="00F877C4" w:rsidRDefault="00F877C4">
      <w:pPr>
        <w:pStyle w:val="BodyText"/>
        <w:spacing w:before="14"/>
        <w:ind w:left="0"/>
        <w:rPr>
          <w:sz w:val="20"/>
        </w:rPr>
      </w:pPr>
    </w:p>
    <w:p w14:paraId="5840AD3E" w14:textId="77777777" w:rsidR="00F877C4" w:rsidRDefault="00327F55">
      <w:pPr>
        <w:pStyle w:val="ListParagraph"/>
        <w:numPr>
          <w:ilvl w:val="1"/>
          <w:numId w:val="3"/>
        </w:numPr>
        <w:tabs>
          <w:tab w:val="left" w:pos="1796"/>
        </w:tabs>
        <w:spacing w:line="249" w:lineRule="auto"/>
        <w:ind w:right="2588" w:firstLine="0"/>
        <w:rPr>
          <w:sz w:val="20"/>
        </w:rPr>
      </w:pPr>
      <w:r>
        <w:rPr>
          <w:sz w:val="20"/>
        </w:rPr>
        <w:t>The</w:t>
      </w:r>
      <w:r>
        <w:rPr>
          <w:spacing w:val="-5"/>
          <w:sz w:val="20"/>
        </w:rPr>
        <w:t xml:space="preserve"> </w:t>
      </w:r>
      <w:r>
        <w:rPr>
          <w:sz w:val="20"/>
        </w:rPr>
        <w:t>Contractor</w:t>
      </w:r>
      <w:r>
        <w:rPr>
          <w:spacing w:val="-3"/>
          <w:sz w:val="20"/>
        </w:rPr>
        <w:t xml:space="preserve"> </w:t>
      </w:r>
      <w:r>
        <w:rPr>
          <w:sz w:val="20"/>
        </w:rPr>
        <w:t>shall</w:t>
      </w:r>
      <w:r>
        <w:rPr>
          <w:spacing w:val="-4"/>
          <w:sz w:val="20"/>
        </w:rPr>
        <w:t xml:space="preserve"> </w:t>
      </w:r>
      <w:r>
        <w:rPr>
          <w:sz w:val="20"/>
        </w:rPr>
        <w:t>not</w:t>
      </w:r>
      <w:r>
        <w:rPr>
          <w:spacing w:val="-4"/>
          <w:sz w:val="20"/>
        </w:rPr>
        <w:t xml:space="preserve"> </w:t>
      </w:r>
      <w:r>
        <w:rPr>
          <w:sz w:val="20"/>
        </w:rPr>
        <w:t>comply</w:t>
      </w:r>
      <w:r>
        <w:rPr>
          <w:spacing w:val="-3"/>
          <w:sz w:val="20"/>
        </w:rPr>
        <w:t xml:space="preserve"> </w:t>
      </w:r>
      <w:r>
        <w:rPr>
          <w:sz w:val="20"/>
        </w:rPr>
        <w:t>with</w:t>
      </w:r>
      <w:r>
        <w:rPr>
          <w:spacing w:val="-3"/>
          <w:sz w:val="20"/>
        </w:rPr>
        <w:t xml:space="preserve"> </w:t>
      </w:r>
      <w:r>
        <w:rPr>
          <w:sz w:val="20"/>
        </w:rPr>
        <w:t>any</w:t>
      </w:r>
      <w:r>
        <w:rPr>
          <w:spacing w:val="-3"/>
          <w:sz w:val="20"/>
        </w:rPr>
        <w:t xml:space="preserve"> </w:t>
      </w:r>
      <w:r>
        <w:rPr>
          <w:sz w:val="20"/>
        </w:rPr>
        <w:t>order,</w:t>
      </w:r>
      <w:r>
        <w:rPr>
          <w:spacing w:val="-5"/>
          <w:sz w:val="20"/>
        </w:rPr>
        <w:t xml:space="preserve"> </w:t>
      </w:r>
      <w:r>
        <w:rPr>
          <w:sz w:val="20"/>
        </w:rPr>
        <w:t>direction</w:t>
      </w:r>
      <w:r>
        <w:rPr>
          <w:spacing w:val="-3"/>
          <w:sz w:val="20"/>
        </w:rPr>
        <w:t xml:space="preserve"> </w:t>
      </w:r>
      <w:r>
        <w:rPr>
          <w:sz w:val="20"/>
        </w:rPr>
        <w:t>or</w:t>
      </w:r>
      <w:r>
        <w:rPr>
          <w:spacing w:val="-3"/>
          <w:sz w:val="20"/>
        </w:rPr>
        <w:t xml:space="preserve"> </w:t>
      </w:r>
      <w:r>
        <w:rPr>
          <w:sz w:val="20"/>
        </w:rPr>
        <w:t>request</w:t>
      </w:r>
      <w:r>
        <w:rPr>
          <w:spacing w:val="-4"/>
          <w:sz w:val="20"/>
        </w:rPr>
        <w:t xml:space="preserve"> </w:t>
      </w:r>
      <w:r>
        <w:rPr>
          <w:sz w:val="20"/>
        </w:rPr>
        <w:t>of Government personnel unless it is issued in writing and signed by the Contracting</w:t>
      </w:r>
      <w:r>
        <w:rPr>
          <w:spacing w:val="-3"/>
          <w:sz w:val="20"/>
        </w:rPr>
        <w:t xml:space="preserve"> </w:t>
      </w:r>
      <w:r>
        <w:rPr>
          <w:sz w:val="20"/>
        </w:rPr>
        <w:t>Officer,</w:t>
      </w:r>
      <w:r>
        <w:rPr>
          <w:spacing w:val="-6"/>
          <w:sz w:val="20"/>
        </w:rPr>
        <w:t xml:space="preserve"> </w:t>
      </w:r>
      <w:r>
        <w:rPr>
          <w:sz w:val="20"/>
        </w:rPr>
        <w:t>or</w:t>
      </w:r>
      <w:r>
        <w:rPr>
          <w:spacing w:val="-3"/>
          <w:sz w:val="20"/>
        </w:rPr>
        <w:t xml:space="preserve"> </w:t>
      </w:r>
      <w:r>
        <w:rPr>
          <w:sz w:val="20"/>
        </w:rPr>
        <w:t>is</w:t>
      </w:r>
      <w:r>
        <w:rPr>
          <w:spacing w:val="-5"/>
          <w:sz w:val="20"/>
        </w:rPr>
        <w:t xml:space="preserve"> </w:t>
      </w:r>
      <w:r>
        <w:rPr>
          <w:sz w:val="20"/>
        </w:rPr>
        <w:t>pursuant</w:t>
      </w:r>
      <w:r>
        <w:rPr>
          <w:spacing w:val="-4"/>
          <w:sz w:val="20"/>
        </w:rPr>
        <w:t xml:space="preserve"> </w:t>
      </w:r>
      <w:r>
        <w:rPr>
          <w:sz w:val="20"/>
        </w:rPr>
        <w:t>to</w:t>
      </w:r>
      <w:r>
        <w:rPr>
          <w:spacing w:val="-3"/>
          <w:sz w:val="20"/>
        </w:rPr>
        <w:t xml:space="preserve"> </w:t>
      </w:r>
      <w:r>
        <w:rPr>
          <w:sz w:val="20"/>
        </w:rPr>
        <w:t>specific</w:t>
      </w:r>
      <w:r>
        <w:rPr>
          <w:spacing w:val="-4"/>
          <w:sz w:val="20"/>
        </w:rPr>
        <w:t xml:space="preserve"> </w:t>
      </w:r>
      <w:r>
        <w:rPr>
          <w:sz w:val="20"/>
        </w:rPr>
        <w:t>authority</w:t>
      </w:r>
      <w:r>
        <w:rPr>
          <w:spacing w:val="-5"/>
          <w:sz w:val="20"/>
        </w:rPr>
        <w:t xml:space="preserve"> </w:t>
      </w:r>
      <w:r>
        <w:rPr>
          <w:sz w:val="20"/>
        </w:rPr>
        <w:t>otherwise</w:t>
      </w:r>
      <w:r>
        <w:rPr>
          <w:spacing w:val="-4"/>
          <w:sz w:val="20"/>
        </w:rPr>
        <w:t xml:space="preserve"> </w:t>
      </w:r>
      <w:r>
        <w:rPr>
          <w:sz w:val="20"/>
        </w:rPr>
        <w:t>included as a part of this contract.</w:t>
      </w:r>
    </w:p>
    <w:p w14:paraId="44430814" w14:textId="77777777" w:rsidR="00F877C4" w:rsidRDefault="00F877C4">
      <w:pPr>
        <w:pStyle w:val="BodyText"/>
        <w:spacing w:before="13"/>
        <w:ind w:left="0"/>
        <w:rPr>
          <w:sz w:val="20"/>
        </w:rPr>
      </w:pPr>
    </w:p>
    <w:p w14:paraId="5A99B7F6" w14:textId="77777777" w:rsidR="00F877C4" w:rsidRDefault="00327F55">
      <w:pPr>
        <w:pStyle w:val="ListParagraph"/>
        <w:numPr>
          <w:ilvl w:val="1"/>
          <w:numId w:val="3"/>
        </w:numPr>
        <w:tabs>
          <w:tab w:val="left" w:pos="1784"/>
        </w:tabs>
        <w:spacing w:line="249" w:lineRule="auto"/>
        <w:ind w:right="2547" w:firstLine="0"/>
        <w:rPr>
          <w:sz w:val="20"/>
        </w:rPr>
      </w:pPr>
      <w:r>
        <w:rPr>
          <w:sz w:val="20"/>
        </w:rPr>
        <w:t>The Contracting Officer is the only person authorized to approve changes in any of the requirements of this contract and notwithstanding provisions contained elsewhere in this contract, the said authority remains solely</w:t>
      </w:r>
      <w:r>
        <w:rPr>
          <w:spacing w:val="-3"/>
          <w:sz w:val="20"/>
        </w:rPr>
        <w:t xml:space="preserve"> </w:t>
      </w:r>
      <w:r>
        <w:rPr>
          <w:sz w:val="20"/>
        </w:rPr>
        <w:t>with</w:t>
      </w:r>
      <w:r>
        <w:rPr>
          <w:spacing w:val="-3"/>
          <w:sz w:val="20"/>
        </w:rPr>
        <w:t xml:space="preserve"> </w:t>
      </w:r>
      <w:r>
        <w:rPr>
          <w:sz w:val="20"/>
        </w:rPr>
        <w:t>the</w:t>
      </w:r>
      <w:r>
        <w:rPr>
          <w:spacing w:val="-4"/>
          <w:sz w:val="20"/>
        </w:rPr>
        <w:t xml:space="preserve"> </w:t>
      </w:r>
      <w:r>
        <w:rPr>
          <w:sz w:val="20"/>
        </w:rPr>
        <w:t>Contracting</w:t>
      </w:r>
      <w:r>
        <w:rPr>
          <w:spacing w:val="-3"/>
          <w:sz w:val="20"/>
        </w:rPr>
        <w:t xml:space="preserve"> </w:t>
      </w:r>
      <w:r>
        <w:rPr>
          <w:sz w:val="20"/>
        </w:rPr>
        <w:t>Officer.</w:t>
      </w:r>
      <w:r>
        <w:rPr>
          <w:spacing w:val="40"/>
          <w:sz w:val="20"/>
        </w:rPr>
        <w:t xml:space="preserve"> </w:t>
      </w:r>
      <w:r>
        <w:rPr>
          <w:sz w:val="20"/>
        </w:rPr>
        <w:t>In</w:t>
      </w:r>
      <w:r>
        <w:rPr>
          <w:spacing w:val="-4"/>
          <w:sz w:val="20"/>
        </w:rPr>
        <w:t xml:space="preserve"> </w:t>
      </w:r>
      <w:r>
        <w:rPr>
          <w:sz w:val="20"/>
        </w:rPr>
        <w:t>the</w:t>
      </w:r>
      <w:r>
        <w:rPr>
          <w:spacing w:val="-4"/>
          <w:sz w:val="20"/>
        </w:rPr>
        <w:t xml:space="preserve"> </w:t>
      </w:r>
      <w:r>
        <w:rPr>
          <w:sz w:val="20"/>
        </w:rPr>
        <w:t>event</w:t>
      </w:r>
      <w:r>
        <w:rPr>
          <w:spacing w:val="-4"/>
          <w:sz w:val="20"/>
        </w:rPr>
        <w:t xml:space="preserve"> </w:t>
      </w:r>
      <w:r>
        <w:rPr>
          <w:sz w:val="20"/>
        </w:rPr>
        <w:t>the</w:t>
      </w:r>
      <w:r>
        <w:rPr>
          <w:spacing w:val="-4"/>
          <w:sz w:val="20"/>
        </w:rPr>
        <w:t xml:space="preserve"> </w:t>
      </w:r>
      <w:r>
        <w:rPr>
          <w:sz w:val="20"/>
        </w:rPr>
        <w:t>Contractor</w:t>
      </w:r>
      <w:r>
        <w:rPr>
          <w:spacing w:val="-3"/>
          <w:sz w:val="20"/>
        </w:rPr>
        <w:t xml:space="preserve"> </w:t>
      </w:r>
      <w:r>
        <w:rPr>
          <w:sz w:val="20"/>
        </w:rPr>
        <w:t>effects</w:t>
      </w:r>
      <w:r>
        <w:rPr>
          <w:spacing w:val="-4"/>
          <w:sz w:val="20"/>
        </w:rPr>
        <w:t xml:space="preserve"> </w:t>
      </w:r>
      <w:r>
        <w:rPr>
          <w:sz w:val="20"/>
        </w:rPr>
        <w:t>any change at the direction of any person other than the Contracting Officer, the change will be considered to have been made without authority and no adjustment will be made in the contract price to cover any increase in charges incurred as a result thereof</w:t>
      </w:r>
    </w:p>
    <w:p w14:paraId="56334A42" w14:textId="77777777" w:rsidR="00F877C4" w:rsidRDefault="00F877C4">
      <w:pPr>
        <w:pStyle w:val="BodyText"/>
        <w:ind w:left="0"/>
        <w:rPr>
          <w:sz w:val="20"/>
        </w:rPr>
      </w:pPr>
    </w:p>
    <w:p w14:paraId="08B4A36A" w14:textId="77777777" w:rsidR="00F877C4" w:rsidRDefault="00F877C4">
      <w:pPr>
        <w:pStyle w:val="BodyText"/>
        <w:spacing w:before="8"/>
        <w:ind w:left="0"/>
        <w:rPr>
          <w:sz w:val="20"/>
        </w:rPr>
      </w:pPr>
    </w:p>
    <w:p w14:paraId="14EDE065" w14:textId="77777777" w:rsidR="00F877C4" w:rsidRDefault="00327F55">
      <w:pPr>
        <w:tabs>
          <w:tab w:val="left" w:pos="2663"/>
        </w:tabs>
        <w:ind w:left="936"/>
        <w:rPr>
          <w:b/>
        </w:rPr>
      </w:pPr>
      <w:r>
        <w:rPr>
          <w:b/>
        </w:rPr>
        <w:t>YM1</w:t>
      </w:r>
      <w:r>
        <w:rPr>
          <w:b/>
          <w:spacing w:val="-4"/>
        </w:rPr>
        <w:t xml:space="preserve"> </w:t>
      </w:r>
      <w:r>
        <w:rPr>
          <w:b/>
          <w:spacing w:val="-2"/>
        </w:rPr>
        <w:t>HN1101</w:t>
      </w:r>
      <w:r>
        <w:rPr>
          <w:b/>
        </w:rPr>
        <w:tab/>
        <w:t>Requirements</w:t>
      </w:r>
      <w:r>
        <w:rPr>
          <w:b/>
          <w:spacing w:val="-6"/>
        </w:rPr>
        <w:t xml:space="preserve"> </w:t>
      </w:r>
      <w:r>
        <w:rPr>
          <w:b/>
        </w:rPr>
        <w:t>for</w:t>
      </w:r>
      <w:r>
        <w:rPr>
          <w:b/>
          <w:spacing w:val="-3"/>
        </w:rPr>
        <w:t xml:space="preserve"> </w:t>
      </w:r>
      <w:r>
        <w:rPr>
          <w:b/>
        </w:rPr>
        <w:t>Access</w:t>
      </w:r>
      <w:r>
        <w:rPr>
          <w:b/>
          <w:spacing w:val="-6"/>
        </w:rPr>
        <w:t xml:space="preserve"> </w:t>
      </w:r>
      <w:r>
        <w:rPr>
          <w:b/>
        </w:rPr>
        <w:t>to</w:t>
      </w:r>
      <w:r>
        <w:rPr>
          <w:b/>
          <w:spacing w:val="-3"/>
        </w:rPr>
        <w:t xml:space="preserve"> </w:t>
      </w:r>
      <w:r>
        <w:rPr>
          <w:b/>
          <w:spacing w:val="-4"/>
        </w:rPr>
        <w:t>NNSY</w:t>
      </w:r>
    </w:p>
    <w:p w14:paraId="04C62FBA" w14:textId="77777777" w:rsidR="00F877C4" w:rsidRDefault="00327F55">
      <w:pPr>
        <w:pStyle w:val="ListParagraph"/>
        <w:numPr>
          <w:ilvl w:val="0"/>
          <w:numId w:val="2"/>
        </w:numPr>
        <w:tabs>
          <w:tab w:val="left" w:pos="1655"/>
        </w:tabs>
        <w:spacing w:before="1"/>
        <w:ind w:hanging="359"/>
        <w:rPr>
          <w:sz w:val="20"/>
        </w:rPr>
      </w:pPr>
      <w:r>
        <w:rPr>
          <w:sz w:val="20"/>
        </w:rPr>
        <w:t>Requests</w:t>
      </w:r>
      <w:r>
        <w:rPr>
          <w:spacing w:val="-7"/>
          <w:sz w:val="20"/>
        </w:rPr>
        <w:t xml:space="preserve"> </w:t>
      </w:r>
      <w:r>
        <w:rPr>
          <w:sz w:val="20"/>
        </w:rPr>
        <w:t>for</w:t>
      </w:r>
      <w:r>
        <w:rPr>
          <w:spacing w:val="-4"/>
          <w:sz w:val="20"/>
        </w:rPr>
        <w:t xml:space="preserve"> </w:t>
      </w:r>
      <w:r>
        <w:rPr>
          <w:sz w:val="20"/>
        </w:rPr>
        <w:t>Base</w:t>
      </w:r>
      <w:r>
        <w:rPr>
          <w:spacing w:val="-5"/>
          <w:sz w:val="20"/>
        </w:rPr>
        <w:t xml:space="preserve"> </w:t>
      </w:r>
      <w:r>
        <w:rPr>
          <w:spacing w:val="-2"/>
          <w:sz w:val="20"/>
        </w:rPr>
        <w:t>Access</w:t>
      </w:r>
    </w:p>
    <w:p w14:paraId="4221AC6A" w14:textId="77777777" w:rsidR="00F877C4" w:rsidRDefault="00327F55">
      <w:pPr>
        <w:pStyle w:val="ListParagraph"/>
        <w:numPr>
          <w:ilvl w:val="1"/>
          <w:numId w:val="2"/>
        </w:numPr>
        <w:tabs>
          <w:tab w:val="left" w:pos="2085"/>
        </w:tabs>
        <w:spacing w:before="161"/>
        <w:ind w:left="2085" w:hanging="430"/>
        <w:rPr>
          <w:sz w:val="20"/>
        </w:rPr>
      </w:pPr>
      <w:r>
        <w:rPr>
          <w:sz w:val="20"/>
        </w:rPr>
        <w:t>Defense</w:t>
      </w:r>
      <w:r>
        <w:rPr>
          <w:spacing w:val="-10"/>
          <w:sz w:val="20"/>
        </w:rPr>
        <w:t xml:space="preserve"> </w:t>
      </w:r>
      <w:r>
        <w:rPr>
          <w:sz w:val="20"/>
        </w:rPr>
        <w:t>Biometric</w:t>
      </w:r>
      <w:r>
        <w:rPr>
          <w:spacing w:val="-9"/>
          <w:sz w:val="20"/>
        </w:rPr>
        <w:t xml:space="preserve"> </w:t>
      </w:r>
      <w:r>
        <w:rPr>
          <w:sz w:val="20"/>
        </w:rPr>
        <w:t>Identification</w:t>
      </w:r>
      <w:r>
        <w:rPr>
          <w:spacing w:val="-8"/>
          <w:sz w:val="20"/>
        </w:rPr>
        <w:t xml:space="preserve"> </w:t>
      </w:r>
      <w:r>
        <w:rPr>
          <w:sz w:val="20"/>
        </w:rPr>
        <w:t>System</w:t>
      </w:r>
      <w:r>
        <w:rPr>
          <w:spacing w:val="-9"/>
          <w:sz w:val="20"/>
        </w:rPr>
        <w:t xml:space="preserve"> </w:t>
      </w:r>
      <w:r>
        <w:rPr>
          <w:spacing w:val="-2"/>
          <w:sz w:val="20"/>
        </w:rPr>
        <w:t>(DBIDS):</w:t>
      </w:r>
    </w:p>
    <w:p w14:paraId="20E0410A" w14:textId="77777777" w:rsidR="00F877C4" w:rsidRDefault="00327F55">
      <w:pPr>
        <w:pStyle w:val="ListParagraph"/>
        <w:numPr>
          <w:ilvl w:val="2"/>
          <w:numId w:val="2"/>
        </w:numPr>
        <w:tabs>
          <w:tab w:val="left" w:pos="2517"/>
          <w:tab w:val="left" w:pos="2520"/>
        </w:tabs>
        <w:spacing w:before="159"/>
        <w:ind w:right="391"/>
        <w:rPr>
          <w:sz w:val="20"/>
        </w:rPr>
      </w:pPr>
      <w:r>
        <w:rPr>
          <w:sz w:val="20"/>
        </w:rPr>
        <w:t>Any</w:t>
      </w:r>
      <w:r>
        <w:rPr>
          <w:spacing w:val="-2"/>
          <w:sz w:val="20"/>
        </w:rPr>
        <w:t xml:space="preserve"> </w:t>
      </w:r>
      <w:r>
        <w:rPr>
          <w:sz w:val="20"/>
        </w:rPr>
        <w:t>new</w:t>
      </w:r>
      <w:r>
        <w:rPr>
          <w:spacing w:val="-3"/>
          <w:sz w:val="20"/>
        </w:rPr>
        <w:t xml:space="preserve"> </w:t>
      </w:r>
      <w:r>
        <w:rPr>
          <w:sz w:val="20"/>
        </w:rPr>
        <w:t>contractor,</w:t>
      </w:r>
      <w:r>
        <w:rPr>
          <w:spacing w:val="-5"/>
          <w:sz w:val="20"/>
        </w:rPr>
        <w:t xml:space="preserve"> </w:t>
      </w:r>
      <w:r>
        <w:rPr>
          <w:sz w:val="20"/>
        </w:rPr>
        <w:t>vendor</w:t>
      </w:r>
      <w:r>
        <w:rPr>
          <w:spacing w:val="-5"/>
          <w:sz w:val="20"/>
        </w:rPr>
        <w:t xml:space="preserve"> </w:t>
      </w:r>
      <w:r>
        <w:rPr>
          <w:sz w:val="20"/>
        </w:rPr>
        <w:t>or</w:t>
      </w:r>
      <w:r>
        <w:rPr>
          <w:spacing w:val="-2"/>
          <w:sz w:val="20"/>
        </w:rPr>
        <w:t xml:space="preserve"> </w:t>
      </w:r>
      <w:r>
        <w:rPr>
          <w:sz w:val="20"/>
        </w:rPr>
        <w:t>supplier</w:t>
      </w:r>
      <w:r>
        <w:rPr>
          <w:spacing w:val="-2"/>
          <w:sz w:val="20"/>
        </w:rPr>
        <w:t xml:space="preserve"> </w:t>
      </w:r>
      <w:r>
        <w:rPr>
          <w:sz w:val="20"/>
        </w:rPr>
        <w:t>requesting</w:t>
      </w:r>
      <w:r>
        <w:rPr>
          <w:spacing w:val="-2"/>
          <w:sz w:val="20"/>
        </w:rPr>
        <w:t xml:space="preserve"> </w:t>
      </w:r>
      <w:r>
        <w:rPr>
          <w:sz w:val="20"/>
        </w:rPr>
        <w:t>base</w:t>
      </w:r>
      <w:r>
        <w:rPr>
          <w:spacing w:val="-3"/>
          <w:sz w:val="20"/>
        </w:rPr>
        <w:t xml:space="preserve"> </w:t>
      </w:r>
      <w:r>
        <w:rPr>
          <w:sz w:val="20"/>
        </w:rPr>
        <w:t>access</w:t>
      </w:r>
      <w:r>
        <w:rPr>
          <w:spacing w:val="-4"/>
          <w:sz w:val="20"/>
        </w:rPr>
        <w:t xml:space="preserve"> </w:t>
      </w:r>
      <w:r>
        <w:rPr>
          <w:sz w:val="20"/>
        </w:rPr>
        <w:t>AFTER</w:t>
      </w:r>
      <w:r>
        <w:rPr>
          <w:spacing w:val="-4"/>
          <w:sz w:val="20"/>
        </w:rPr>
        <w:t xml:space="preserve"> </w:t>
      </w:r>
      <w:r>
        <w:rPr>
          <w:sz w:val="20"/>
        </w:rPr>
        <w:t>31</w:t>
      </w:r>
      <w:r>
        <w:rPr>
          <w:spacing w:val="-2"/>
          <w:sz w:val="20"/>
        </w:rPr>
        <w:t xml:space="preserve"> </w:t>
      </w:r>
      <w:r>
        <w:rPr>
          <w:sz w:val="20"/>
        </w:rPr>
        <w:t>May</w:t>
      </w:r>
      <w:r>
        <w:rPr>
          <w:spacing w:val="-2"/>
          <w:sz w:val="20"/>
        </w:rPr>
        <w:t xml:space="preserve"> </w:t>
      </w:r>
      <w:r>
        <w:rPr>
          <w:sz w:val="20"/>
        </w:rPr>
        <w:t>2017</w:t>
      </w:r>
      <w:r>
        <w:rPr>
          <w:spacing w:val="-2"/>
          <w:sz w:val="20"/>
        </w:rPr>
        <w:t xml:space="preserve"> </w:t>
      </w:r>
      <w:r>
        <w:rPr>
          <w:sz w:val="20"/>
        </w:rPr>
        <w:t>will be required to obtain a DBIDS credential. NCACS credentials will no longer be issued.</w:t>
      </w:r>
    </w:p>
    <w:p w14:paraId="562BF100" w14:textId="77777777" w:rsidR="00F877C4" w:rsidRDefault="00327F55">
      <w:pPr>
        <w:pStyle w:val="ListParagraph"/>
        <w:numPr>
          <w:ilvl w:val="2"/>
          <w:numId w:val="2"/>
        </w:numPr>
        <w:tabs>
          <w:tab w:val="left" w:pos="2517"/>
          <w:tab w:val="left" w:pos="2520"/>
        </w:tabs>
        <w:spacing w:before="162"/>
        <w:ind w:right="1012"/>
        <w:rPr>
          <w:sz w:val="20"/>
        </w:rPr>
      </w:pPr>
      <w:r>
        <w:rPr>
          <w:sz w:val="20"/>
        </w:rPr>
        <w:t>Only</w:t>
      </w:r>
      <w:r>
        <w:rPr>
          <w:spacing w:val="-3"/>
          <w:sz w:val="20"/>
        </w:rPr>
        <w:t xml:space="preserve"> </w:t>
      </w:r>
      <w:r>
        <w:rPr>
          <w:sz w:val="20"/>
        </w:rPr>
        <w:t>DBIDS</w:t>
      </w:r>
      <w:r>
        <w:rPr>
          <w:spacing w:val="-4"/>
          <w:sz w:val="20"/>
        </w:rPr>
        <w:t xml:space="preserve"> </w:t>
      </w:r>
      <w:r>
        <w:rPr>
          <w:sz w:val="20"/>
        </w:rPr>
        <w:t>credentials</w:t>
      </w:r>
      <w:r>
        <w:rPr>
          <w:spacing w:val="-5"/>
          <w:sz w:val="20"/>
        </w:rPr>
        <w:t xml:space="preserve"> </w:t>
      </w:r>
      <w:r>
        <w:rPr>
          <w:sz w:val="20"/>
        </w:rPr>
        <w:t>will</w:t>
      </w:r>
      <w:r>
        <w:rPr>
          <w:spacing w:val="-2"/>
          <w:sz w:val="20"/>
        </w:rPr>
        <w:t xml:space="preserve"> </w:t>
      </w:r>
      <w:r>
        <w:rPr>
          <w:sz w:val="20"/>
        </w:rPr>
        <w:t>be</w:t>
      </w:r>
      <w:r>
        <w:rPr>
          <w:spacing w:val="-4"/>
          <w:sz w:val="20"/>
        </w:rPr>
        <w:t xml:space="preserve"> </w:t>
      </w:r>
      <w:r>
        <w:rPr>
          <w:sz w:val="20"/>
        </w:rPr>
        <w:t>issued</w:t>
      </w:r>
      <w:r>
        <w:rPr>
          <w:spacing w:val="-3"/>
          <w:sz w:val="20"/>
        </w:rPr>
        <w:t xml:space="preserve"> </w:t>
      </w:r>
      <w:r>
        <w:rPr>
          <w:sz w:val="20"/>
        </w:rPr>
        <w:t>to</w:t>
      </w:r>
      <w:r>
        <w:rPr>
          <w:spacing w:val="-3"/>
          <w:sz w:val="20"/>
        </w:rPr>
        <w:t xml:space="preserve"> </w:t>
      </w:r>
      <w:r>
        <w:rPr>
          <w:sz w:val="20"/>
        </w:rPr>
        <w:t>ALL</w:t>
      </w:r>
      <w:r>
        <w:rPr>
          <w:spacing w:val="-3"/>
          <w:sz w:val="20"/>
        </w:rPr>
        <w:t xml:space="preserve"> </w:t>
      </w:r>
      <w:r>
        <w:rPr>
          <w:sz w:val="20"/>
        </w:rPr>
        <w:t>contractors,</w:t>
      </w:r>
      <w:r>
        <w:rPr>
          <w:spacing w:val="-6"/>
          <w:sz w:val="20"/>
        </w:rPr>
        <w:t xml:space="preserve"> </w:t>
      </w:r>
      <w:r>
        <w:rPr>
          <w:sz w:val="20"/>
        </w:rPr>
        <w:t>vendors</w:t>
      </w:r>
      <w:r>
        <w:rPr>
          <w:spacing w:val="-5"/>
          <w:sz w:val="20"/>
        </w:rPr>
        <w:t xml:space="preserve"> </w:t>
      </w:r>
      <w:r>
        <w:rPr>
          <w:sz w:val="20"/>
        </w:rPr>
        <w:t>and</w:t>
      </w:r>
      <w:r>
        <w:rPr>
          <w:spacing w:val="-3"/>
          <w:sz w:val="20"/>
        </w:rPr>
        <w:t xml:space="preserve"> </w:t>
      </w:r>
      <w:r>
        <w:rPr>
          <w:sz w:val="20"/>
        </w:rPr>
        <w:t>suppliers seeking base access AFTER 14 August 2017.</w:t>
      </w:r>
    </w:p>
    <w:p w14:paraId="6EC97B11" w14:textId="77777777" w:rsidR="00F877C4" w:rsidRDefault="00327F55">
      <w:pPr>
        <w:pStyle w:val="ListParagraph"/>
        <w:numPr>
          <w:ilvl w:val="2"/>
          <w:numId w:val="2"/>
        </w:numPr>
        <w:tabs>
          <w:tab w:val="left" w:pos="2517"/>
          <w:tab w:val="left" w:pos="2520"/>
        </w:tabs>
        <w:spacing w:before="159"/>
        <w:ind w:right="758"/>
        <w:rPr>
          <w:sz w:val="20"/>
        </w:rPr>
      </w:pPr>
      <w:r>
        <w:rPr>
          <w:sz w:val="20"/>
        </w:rPr>
        <w:t>Defense</w:t>
      </w:r>
      <w:r>
        <w:rPr>
          <w:spacing w:val="-5"/>
          <w:sz w:val="20"/>
        </w:rPr>
        <w:t xml:space="preserve"> </w:t>
      </w:r>
      <w:r>
        <w:rPr>
          <w:sz w:val="20"/>
        </w:rPr>
        <w:t>Biometric</w:t>
      </w:r>
      <w:r>
        <w:rPr>
          <w:spacing w:val="-5"/>
          <w:sz w:val="20"/>
        </w:rPr>
        <w:t xml:space="preserve"> </w:t>
      </w:r>
      <w:r>
        <w:rPr>
          <w:sz w:val="20"/>
        </w:rPr>
        <w:t>Identification</w:t>
      </w:r>
      <w:r>
        <w:rPr>
          <w:spacing w:val="-4"/>
          <w:sz w:val="20"/>
        </w:rPr>
        <w:t xml:space="preserve"> </w:t>
      </w:r>
      <w:r>
        <w:rPr>
          <w:sz w:val="20"/>
        </w:rPr>
        <w:t>System</w:t>
      </w:r>
      <w:r>
        <w:rPr>
          <w:spacing w:val="-4"/>
          <w:sz w:val="20"/>
        </w:rPr>
        <w:t xml:space="preserve"> </w:t>
      </w:r>
      <w:r>
        <w:rPr>
          <w:sz w:val="20"/>
        </w:rPr>
        <w:t>(DBIDS)</w:t>
      </w:r>
      <w:r>
        <w:rPr>
          <w:spacing w:val="-4"/>
          <w:sz w:val="20"/>
        </w:rPr>
        <w:t xml:space="preserve"> </w:t>
      </w:r>
      <w:r>
        <w:rPr>
          <w:sz w:val="20"/>
        </w:rPr>
        <w:t>increases</w:t>
      </w:r>
      <w:r>
        <w:rPr>
          <w:spacing w:val="-6"/>
          <w:sz w:val="20"/>
        </w:rPr>
        <w:t xml:space="preserve"> </w:t>
      </w:r>
      <w:r>
        <w:rPr>
          <w:sz w:val="20"/>
        </w:rPr>
        <w:t>installation</w:t>
      </w:r>
      <w:r>
        <w:rPr>
          <w:spacing w:val="-4"/>
          <w:sz w:val="20"/>
        </w:rPr>
        <w:t xml:space="preserve"> </w:t>
      </w:r>
      <w:r>
        <w:rPr>
          <w:sz w:val="20"/>
        </w:rPr>
        <w:t>security</w:t>
      </w:r>
      <w:r>
        <w:rPr>
          <w:spacing w:val="-4"/>
          <w:sz w:val="20"/>
        </w:rPr>
        <w:t xml:space="preserve"> </w:t>
      </w:r>
      <w:r>
        <w:rPr>
          <w:sz w:val="20"/>
        </w:rPr>
        <w:t>and communications by receiving frequent database updates on changes to personnel/credential status, law enforcement warrants, lost/stolen cards, and force</w:t>
      </w:r>
    </w:p>
    <w:p w14:paraId="428334DC" w14:textId="77777777" w:rsidR="00F877C4" w:rsidRDefault="00F877C4">
      <w:pPr>
        <w:pStyle w:val="ListParagraph"/>
        <w:rPr>
          <w:sz w:val="20"/>
        </w:rPr>
        <w:sectPr w:rsidR="00F877C4">
          <w:pgSz w:w="12240" w:h="15840"/>
          <w:pgMar w:top="1360" w:right="1080" w:bottom="280" w:left="1080" w:header="720" w:footer="720" w:gutter="0"/>
          <w:cols w:space="720"/>
        </w:sectPr>
      </w:pPr>
    </w:p>
    <w:p w14:paraId="3E8FB529" w14:textId="77777777" w:rsidR="00F877C4" w:rsidRDefault="00327F55">
      <w:pPr>
        <w:spacing w:before="80"/>
        <w:ind w:left="2520" w:right="403"/>
        <w:rPr>
          <w:sz w:val="20"/>
        </w:rPr>
      </w:pPr>
      <w:r>
        <w:rPr>
          <w:sz w:val="20"/>
        </w:rPr>
        <w:lastRenderedPageBreak/>
        <w:t>protection</w:t>
      </w:r>
      <w:r>
        <w:rPr>
          <w:spacing w:val="-3"/>
          <w:sz w:val="20"/>
        </w:rPr>
        <w:t xml:space="preserve"> </w:t>
      </w:r>
      <w:r>
        <w:rPr>
          <w:sz w:val="20"/>
        </w:rPr>
        <w:t>conditions.</w:t>
      </w:r>
      <w:r>
        <w:rPr>
          <w:spacing w:val="-3"/>
          <w:sz w:val="20"/>
        </w:rPr>
        <w:t xml:space="preserve"> </w:t>
      </w:r>
      <w:r>
        <w:rPr>
          <w:sz w:val="20"/>
        </w:rPr>
        <w:t>The</w:t>
      </w:r>
      <w:r>
        <w:rPr>
          <w:spacing w:val="-4"/>
          <w:sz w:val="20"/>
        </w:rPr>
        <w:t xml:space="preserve"> </w:t>
      </w:r>
      <w:r>
        <w:rPr>
          <w:sz w:val="20"/>
        </w:rPr>
        <w:t>system</w:t>
      </w:r>
      <w:r>
        <w:rPr>
          <w:spacing w:val="-3"/>
          <w:sz w:val="20"/>
        </w:rPr>
        <w:t xml:space="preserve"> </w:t>
      </w:r>
      <w:r>
        <w:rPr>
          <w:sz w:val="20"/>
        </w:rPr>
        <w:t>provides</w:t>
      </w:r>
      <w:r>
        <w:rPr>
          <w:spacing w:val="-5"/>
          <w:sz w:val="20"/>
        </w:rPr>
        <w:t xml:space="preserve"> </w:t>
      </w:r>
      <w:r>
        <w:rPr>
          <w:sz w:val="20"/>
        </w:rPr>
        <w:t>a</w:t>
      </w:r>
      <w:r>
        <w:rPr>
          <w:spacing w:val="-4"/>
          <w:sz w:val="20"/>
        </w:rPr>
        <w:t xml:space="preserve"> </w:t>
      </w:r>
      <w:r>
        <w:rPr>
          <w:sz w:val="20"/>
        </w:rPr>
        <w:t>continuous</w:t>
      </w:r>
      <w:r>
        <w:rPr>
          <w:spacing w:val="-5"/>
          <w:sz w:val="20"/>
        </w:rPr>
        <w:t xml:space="preserve"> </w:t>
      </w:r>
      <w:r>
        <w:rPr>
          <w:sz w:val="20"/>
        </w:rPr>
        <w:t>vetting</w:t>
      </w:r>
      <w:r>
        <w:rPr>
          <w:spacing w:val="-3"/>
          <w:sz w:val="20"/>
        </w:rPr>
        <w:t xml:space="preserve"> </w:t>
      </w:r>
      <w:r>
        <w:rPr>
          <w:sz w:val="20"/>
        </w:rPr>
        <w:t>anytime</w:t>
      </w:r>
      <w:r>
        <w:rPr>
          <w:spacing w:val="-4"/>
          <w:sz w:val="20"/>
        </w:rPr>
        <w:t xml:space="preserve"> </w:t>
      </w:r>
      <w:r>
        <w:rPr>
          <w:sz w:val="20"/>
        </w:rPr>
        <w:t>the</w:t>
      </w:r>
      <w:r>
        <w:rPr>
          <w:spacing w:val="-4"/>
          <w:sz w:val="20"/>
        </w:rPr>
        <w:t xml:space="preserve"> </w:t>
      </w:r>
      <w:r>
        <w:rPr>
          <w:sz w:val="20"/>
        </w:rPr>
        <w:t>DBIDS</w:t>
      </w:r>
      <w:r>
        <w:rPr>
          <w:spacing w:val="-4"/>
          <w:sz w:val="20"/>
        </w:rPr>
        <w:t xml:space="preserve"> </w:t>
      </w:r>
      <w:r>
        <w:rPr>
          <w:sz w:val="20"/>
        </w:rPr>
        <w:t>card is scanned at an installation entry point.</w:t>
      </w:r>
    </w:p>
    <w:p w14:paraId="2A25CC8C" w14:textId="77777777" w:rsidR="00F877C4" w:rsidRDefault="00327F55">
      <w:pPr>
        <w:pStyle w:val="ListParagraph"/>
        <w:numPr>
          <w:ilvl w:val="1"/>
          <w:numId w:val="2"/>
        </w:numPr>
        <w:tabs>
          <w:tab w:val="left" w:pos="2086"/>
        </w:tabs>
        <w:spacing w:before="160"/>
        <w:ind w:left="2086" w:hanging="430"/>
        <w:rPr>
          <w:sz w:val="20"/>
        </w:rPr>
      </w:pPr>
      <w:r>
        <w:rPr>
          <w:sz w:val="20"/>
        </w:rPr>
        <w:t>NCACS</w:t>
      </w:r>
      <w:r>
        <w:rPr>
          <w:spacing w:val="-6"/>
          <w:sz w:val="20"/>
        </w:rPr>
        <w:t xml:space="preserve"> </w:t>
      </w:r>
      <w:r>
        <w:rPr>
          <w:sz w:val="20"/>
        </w:rPr>
        <w:t>Card</w:t>
      </w:r>
      <w:r>
        <w:rPr>
          <w:spacing w:val="-5"/>
          <w:sz w:val="20"/>
        </w:rPr>
        <w:t xml:space="preserve"> </w:t>
      </w:r>
      <w:r>
        <w:rPr>
          <w:spacing w:val="-2"/>
          <w:sz w:val="20"/>
        </w:rPr>
        <w:t>Holders</w:t>
      </w:r>
    </w:p>
    <w:p w14:paraId="0724EADC" w14:textId="77777777" w:rsidR="00F877C4" w:rsidRDefault="00327F55">
      <w:pPr>
        <w:pStyle w:val="ListParagraph"/>
        <w:numPr>
          <w:ilvl w:val="2"/>
          <w:numId w:val="2"/>
        </w:numPr>
        <w:tabs>
          <w:tab w:val="left" w:pos="2517"/>
          <w:tab w:val="left" w:pos="2520"/>
        </w:tabs>
        <w:spacing w:before="161"/>
        <w:ind w:right="708"/>
        <w:rPr>
          <w:sz w:val="20"/>
        </w:rPr>
      </w:pPr>
      <w:r>
        <w:rPr>
          <w:sz w:val="20"/>
        </w:rPr>
        <w:t>If</w:t>
      </w:r>
      <w:r>
        <w:rPr>
          <w:spacing w:val="-2"/>
          <w:sz w:val="20"/>
        </w:rPr>
        <w:t xml:space="preserve"> </w:t>
      </w:r>
      <w:r>
        <w:rPr>
          <w:sz w:val="20"/>
        </w:rPr>
        <w:t>you</w:t>
      </w:r>
      <w:r>
        <w:rPr>
          <w:spacing w:val="-2"/>
          <w:sz w:val="20"/>
        </w:rPr>
        <w:t xml:space="preserve"> </w:t>
      </w:r>
      <w:r>
        <w:rPr>
          <w:sz w:val="20"/>
        </w:rPr>
        <w:t>currently</w:t>
      </w:r>
      <w:r>
        <w:rPr>
          <w:spacing w:val="-4"/>
          <w:sz w:val="20"/>
        </w:rPr>
        <w:t xml:space="preserve"> </w:t>
      </w:r>
      <w:r>
        <w:rPr>
          <w:sz w:val="20"/>
        </w:rPr>
        <w:t>have</w:t>
      </w:r>
      <w:r>
        <w:rPr>
          <w:spacing w:val="-3"/>
          <w:sz w:val="20"/>
        </w:rPr>
        <w:t xml:space="preserve"> </w:t>
      </w:r>
      <w:r>
        <w:rPr>
          <w:sz w:val="20"/>
        </w:rPr>
        <w:t>a</w:t>
      </w:r>
      <w:r>
        <w:rPr>
          <w:spacing w:val="-3"/>
          <w:sz w:val="20"/>
        </w:rPr>
        <w:t xml:space="preserve"> </w:t>
      </w:r>
      <w:r>
        <w:rPr>
          <w:sz w:val="20"/>
        </w:rPr>
        <w:t>Navy</w:t>
      </w:r>
      <w:r>
        <w:rPr>
          <w:spacing w:val="-4"/>
          <w:sz w:val="20"/>
        </w:rPr>
        <w:t xml:space="preserve"> </w:t>
      </w:r>
      <w:r>
        <w:rPr>
          <w:sz w:val="20"/>
        </w:rPr>
        <w:t>Commercial</w:t>
      </w:r>
      <w:r>
        <w:rPr>
          <w:spacing w:val="-3"/>
          <w:sz w:val="20"/>
        </w:rPr>
        <w:t xml:space="preserve"> </w:t>
      </w:r>
      <w:r>
        <w:rPr>
          <w:sz w:val="20"/>
        </w:rPr>
        <w:t>Access</w:t>
      </w:r>
      <w:r>
        <w:rPr>
          <w:spacing w:val="-4"/>
          <w:sz w:val="20"/>
        </w:rPr>
        <w:t xml:space="preserve"> </w:t>
      </w:r>
      <w:r>
        <w:rPr>
          <w:sz w:val="20"/>
        </w:rPr>
        <w:t>Control</w:t>
      </w:r>
      <w:r>
        <w:rPr>
          <w:spacing w:val="-3"/>
          <w:sz w:val="20"/>
        </w:rPr>
        <w:t xml:space="preserve"> </w:t>
      </w:r>
      <w:r>
        <w:rPr>
          <w:sz w:val="20"/>
        </w:rPr>
        <w:t>System</w:t>
      </w:r>
      <w:r>
        <w:rPr>
          <w:spacing w:val="-2"/>
          <w:sz w:val="20"/>
        </w:rPr>
        <w:t xml:space="preserve"> </w:t>
      </w:r>
      <w:r>
        <w:rPr>
          <w:sz w:val="20"/>
        </w:rPr>
        <w:t>(NCACS)</w:t>
      </w:r>
      <w:r>
        <w:rPr>
          <w:spacing w:val="-2"/>
          <w:sz w:val="20"/>
        </w:rPr>
        <w:t xml:space="preserve"> </w:t>
      </w:r>
      <w:r>
        <w:rPr>
          <w:sz w:val="20"/>
        </w:rPr>
        <w:t>card,</w:t>
      </w:r>
      <w:r>
        <w:rPr>
          <w:spacing w:val="-2"/>
          <w:sz w:val="20"/>
        </w:rPr>
        <w:t xml:space="preserve"> </w:t>
      </w:r>
      <w:r>
        <w:rPr>
          <w:sz w:val="20"/>
        </w:rPr>
        <w:t>the following is required to get a DBIDS credential:</w:t>
      </w:r>
    </w:p>
    <w:p w14:paraId="2E529ECA" w14:textId="77777777" w:rsidR="00F877C4" w:rsidRDefault="00327F55">
      <w:pPr>
        <w:pStyle w:val="ListParagraph"/>
        <w:numPr>
          <w:ilvl w:val="3"/>
          <w:numId w:val="2"/>
        </w:numPr>
        <w:tabs>
          <w:tab w:val="left" w:pos="3021"/>
          <w:tab w:val="left" w:pos="3024"/>
        </w:tabs>
        <w:spacing w:before="159"/>
        <w:ind w:right="509"/>
        <w:rPr>
          <w:sz w:val="20"/>
        </w:rPr>
      </w:pPr>
      <w:r>
        <w:rPr>
          <w:sz w:val="20"/>
        </w:rPr>
        <w:t>Present</w:t>
      </w:r>
      <w:r>
        <w:rPr>
          <w:spacing w:val="-4"/>
          <w:sz w:val="20"/>
        </w:rPr>
        <w:t xml:space="preserve"> </w:t>
      </w:r>
      <w:r>
        <w:rPr>
          <w:sz w:val="20"/>
        </w:rPr>
        <w:t>your</w:t>
      </w:r>
      <w:r>
        <w:rPr>
          <w:spacing w:val="-3"/>
          <w:sz w:val="20"/>
        </w:rPr>
        <w:t xml:space="preserve"> </w:t>
      </w:r>
      <w:r>
        <w:rPr>
          <w:sz w:val="20"/>
        </w:rPr>
        <w:t>NCACS</w:t>
      </w:r>
      <w:r>
        <w:rPr>
          <w:spacing w:val="-4"/>
          <w:sz w:val="20"/>
        </w:rPr>
        <w:t xml:space="preserve"> </w:t>
      </w:r>
      <w:r>
        <w:rPr>
          <w:sz w:val="20"/>
        </w:rPr>
        <w:t>Card</w:t>
      </w:r>
      <w:r>
        <w:rPr>
          <w:spacing w:val="-3"/>
          <w:sz w:val="20"/>
        </w:rPr>
        <w:t xml:space="preserve"> </w:t>
      </w:r>
      <w:r>
        <w:rPr>
          <w:sz w:val="20"/>
        </w:rPr>
        <w:t>and</w:t>
      </w:r>
      <w:r>
        <w:rPr>
          <w:spacing w:val="-3"/>
          <w:sz w:val="20"/>
        </w:rPr>
        <w:t xml:space="preserve"> </w:t>
      </w:r>
      <w:r>
        <w:rPr>
          <w:sz w:val="20"/>
        </w:rPr>
        <w:t>a</w:t>
      </w:r>
      <w:r>
        <w:rPr>
          <w:spacing w:val="-4"/>
          <w:sz w:val="20"/>
        </w:rPr>
        <w:t xml:space="preserve"> </w:t>
      </w:r>
      <w:r>
        <w:rPr>
          <w:sz w:val="20"/>
        </w:rPr>
        <w:t>completed</w:t>
      </w:r>
      <w:r>
        <w:rPr>
          <w:spacing w:val="-3"/>
          <w:sz w:val="20"/>
        </w:rPr>
        <w:t xml:space="preserve"> </w:t>
      </w:r>
      <w:r>
        <w:rPr>
          <w:sz w:val="20"/>
        </w:rPr>
        <w:t>copy</w:t>
      </w:r>
      <w:r>
        <w:rPr>
          <w:spacing w:val="-3"/>
          <w:sz w:val="20"/>
        </w:rPr>
        <w:t xml:space="preserve"> </w:t>
      </w:r>
      <w:r>
        <w:rPr>
          <w:sz w:val="20"/>
        </w:rPr>
        <w:t>of</w:t>
      </w:r>
      <w:r>
        <w:rPr>
          <w:spacing w:val="-5"/>
          <w:sz w:val="20"/>
        </w:rPr>
        <w:t xml:space="preserve"> </w:t>
      </w:r>
      <w:r>
        <w:rPr>
          <w:sz w:val="20"/>
        </w:rPr>
        <w:t>the</w:t>
      </w:r>
      <w:r>
        <w:rPr>
          <w:spacing w:val="-4"/>
          <w:sz w:val="20"/>
        </w:rPr>
        <w:t xml:space="preserve"> </w:t>
      </w:r>
      <w:r>
        <w:rPr>
          <w:sz w:val="20"/>
        </w:rPr>
        <w:t>SECNAV</w:t>
      </w:r>
      <w:r>
        <w:rPr>
          <w:spacing w:val="-4"/>
          <w:sz w:val="20"/>
        </w:rPr>
        <w:t xml:space="preserve"> </w:t>
      </w:r>
      <w:r>
        <w:rPr>
          <w:sz w:val="20"/>
        </w:rPr>
        <w:t>FORM</w:t>
      </w:r>
      <w:r>
        <w:rPr>
          <w:spacing w:val="-4"/>
          <w:sz w:val="20"/>
        </w:rPr>
        <w:t xml:space="preserve"> </w:t>
      </w:r>
      <w:r>
        <w:rPr>
          <w:sz w:val="20"/>
        </w:rPr>
        <w:t>5512/1 to the base Visitor Control Center representative.</w:t>
      </w:r>
    </w:p>
    <w:p w14:paraId="32A26CF2" w14:textId="77777777" w:rsidR="00F877C4" w:rsidRDefault="00327F55">
      <w:pPr>
        <w:pStyle w:val="ListParagraph"/>
        <w:numPr>
          <w:ilvl w:val="3"/>
          <w:numId w:val="2"/>
        </w:numPr>
        <w:tabs>
          <w:tab w:val="left" w:pos="3021"/>
          <w:tab w:val="left" w:pos="3024"/>
        </w:tabs>
        <w:spacing w:before="159"/>
        <w:ind w:right="373"/>
        <w:rPr>
          <w:sz w:val="20"/>
        </w:rPr>
      </w:pPr>
      <w:r>
        <w:rPr>
          <w:sz w:val="20"/>
        </w:rPr>
        <w:t>The</w:t>
      </w:r>
      <w:r>
        <w:rPr>
          <w:spacing w:val="-3"/>
          <w:sz w:val="20"/>
        </w:rPr>
        <w:t xml:space="preserve"> </w:t>
      </w:r>
      <w:r>
        <w:rPr>
          <w:sz w:val="20"/>
        </w:rPr>
        <w:t>VCC</w:t>
      </w:r>
      <w:r>
        <w:rPr>
          <w:spacing w:val="-4"/>
          <w:sz w:val="20"/>
        </w:rPr>
        <w:t xml:space="preserve"> </w:t>
      </w:r>
      <w:r>
        <w:rPr>
          <w:sz w:val="20"/>
        </w:rPr>
        <w:t>will</w:t>
      </w:r>
      <w:r>
        <w:rPr>
          <w:spacing w:val="-3"/>
          <w:sz w:val="20"/>
        </w:rPr>
        <w:t xml:space="preserve"> </w:t>
      </w:r>
      <w:r>
        <w:rPr>
          <w:sz w:val="20"/>
        </w:rPr>
        <w:t>pull</w:t>
      </w:r>
      <w:r>
        <w:rPr>
          <w:spacing w:val="-3"/>
          <w:sz w:val="20"/>
        </w:rPr>
        <w:t xml:space="preserve"> </w:t>
      </w:r>
      <w:r>
        <w:rPr>
          <w:sz w:val="20"/>
        </w:rPr>
        <w:t>up</w:t>
      </w:r>
      <w:r>
        <w:rPr>
          <w:spacing w:val="-2"/>
          <w:sz w:val="20"/>
        </w:rPr>
        <w:t xml:space="preserve"> </w:t>
      </w:r>
      <w:r>
        <w:rPr>
          <w:sz w:val="20"/>
        </w:rPr>
        <w:t>your</w:t>
      </w:r>
      <w:r>
        <w:rPr>
          <w:spacing w:val="-5"/>
          <w:sz w:val="20"/>
        </w:rPr>
        <w:t xml:space="preserve"> </w:t>
      </w:r>
      <w:r>
        <w:rPr>
          <w:sz w:val="20"/>
        </w:rPr>
        <w:t>information</w:t>
      </w:r>
      <w:r>
        <w:rPr>
          <w:spacing w:val="-2"/>
          <w:sz w:val="20"/>
        </w:rPr>
        <w:t xml:space="preserve"> </w:t>
      </w:r>
      <w:r>
        <w:rPr>
          <w:sz w:val="20"/>
        </w:rPr>
        <w:t>in</w:t>
      </w:r>
      <w:r>
        <w:rPr>
          <w:spacing w:val="-4"/>
          <w:sz w:val="20"/>
        </w:rPr>
        <w:t xml:space="preserve"> </w:t>
      </w:r>
      <w:r>
        <w:rPr>
          <w:sz w:val="20"/>
        </w:rPr>
        <w:t>the</w:t>
      </w:r>
      <w:r>
        <w:rPr>
          <w:spacing w:val="-3"/>
          <w:sz w:val="20"/>
        </w:rPr>
        <w:t xml:space="preserve"> </w:t>
      </w:r>
      <w:r>
        <w:rPr>
          <w:sz w:val="20"/>
        </w:rPr>
        <w:t>computer,</w:t>
      </w:r>
      <w:r>
        <w:rPr>
          <w:spacing w:val="-5"/>
          <w:sz w:val="20"/>
        </w:rPr>
        <w:t xml:space="preserve"> </w:t>
      </w:r>
      <w:r>
        <w:rPr>
          <w:sz w:val="20"/>
        </w:rPr>
        <w:t>ensuring</w:t>
      </w:r>
      <w:r>
        <w:rPr>
          <w:spacing w:val="-2"/>
          <w:sz w:val="20"/>
        </w:rPr>
        <w:t xml:space="preserve"> </w:t>
      </w:r>
      <w:r>
        <w:rPr>
          <w:sz w:val="20"/>
        </w:rPr>
        <w:t>all</w:t>
      </w:r>
      <w:r>
        <w:rPr>
          <w:spacing w:val="-3"/>
          <w:sz w:val="20"/>
        </w:rPr>
        <w:t xml:space="preserve"> </w:t>
      </w:r>
      <w:r>
        <w:rPr>
          <w:sz w:val="20"/>
        </w:rPr>
        <w:t>information</w:t>
      </w:r>
      <w:r>
        <w:rPr>
          <w:spacing w:val="-2"/>
          <w:sz w:val="20"/>
        </w:rPr>
        <w:t xml:space="preserve"> </w:t>
      </w:r>
      <w:r>
        <w:rPr>
          <w:sz w:val="20"/>
        </w:rPr>
        <w:t>is current and correct.</w:t>
      </w:r>
    </w:p>
    <w:p w14:paraId="1C3A5748" w14:textId="77777777" w:rsidR="00F877C4" w:rsidRDefault="00327F55">
      <w:pPr>
        <w:pStyle w:val="ListParagraph"/>
        <w:numPr>
          <w:ilvl w:val="3"/>
          <w:numId w:val="2"/>
        </w:numPr>
        <w:tabs>
          <w:tab w:val="left" w:pos="3021"/>
        </w:tabs>
        <w:spacing w:before="162"/>
        <w:ind w:left="3021" w:hanging="645"/>
        <w:rPr>
          <w:sz w:val="20"/>
        </w:rPr>
      </w:pPr>
      <w:r>
        <w:rPr>
          <w:sz w:val="20"/>
        </w:rPr>
        <w:t>Once</w:t>
      </w:r>
      <w:r>
        <w:rPr>
          <w:spacing w:val="-6"/>
          <w:sz w:val="20"/>
        </w:rPr>
        <w:t xml:space="preserve"> </w:t>
      </w:r>
      <w:r>
        <w:rPr>
          <w:sz w:val="20"/>
        </w:rPr>
        <w:t>your</w:t>
      </w:r>
      <w:r>
        <w:rPr>
          <w:spacing w:val="-6"/>
          <w:sz w:val="20"/>
        </w:rPr>
        <w:t xml:space="preserve"> </w:t>
      </w:r>
      <w:r>
        <w:rPr>
          <w:sz w:val="20"/>
        </w:rPr>
        <w:t>information</w:t>
      </w:r>
      <w:r>
        <w:rPr>
          <w:spacing w:val="-5"/>
          <w:sz w:val="20"/>
        </w:rPr>
        <w:t xml:space="preserve"> </w:t>
      </w:r>
      <w:r>
        <w:rPr>
          <w:sz w:val="20"/>
        </w:rPr>
        <w:t>is</w:t>
      </w:r>
      <w:r>
        <w:rPr>
          <w:spacing w:val="-6"/>
          <w:sz w:val="20"/>
        </w:rPr>
        <w:t xml:space="preserve"> </w:t>
      </w:r>
      <w:r>
        <w:rPr>
          <w:sz w:val="20"/>
        </w:rPr>
        <w:t>validated,</w:t>
      </w:r>
      <w:r>
        <w:rPr>
          <w:spacing w:val="-6"/>
          <w:sz w:val="20"/>
        </w:rPr>
        <w:t xml:space="preserve"> </w:t>
      </w:r>
      <w:r>
        <w:rPr>
          <w:sz w:val="20"/>
        </w:rPr>
        <w:t>a</w:t>
      </w:r>
      <w:r>
        <w:rPr>
          <w:spacing w:val="-5"/>
          <w:sz w:val="20"/>
        </w:rPr>
        <w:t xml:space="preserve"> </w:t>
      </w:r>
      <w:r>
        <w:rPr>
          <w:sz w:val="20"/>
        </w:rPr>
        <w:t>temporary</w:t>
      </w:r>
      <w:r>
        <w:rPr>
          <w:spacing w:val="-6"/>
          <w:sz w:val="20"/>
        </w:rPr>
        <w:t xml:space="preserve"> </w:t>
      </w:r>
      <w:r>
        <w:rPr>
          <w:sz w:val="20"/>
        </w:rPr>
        <w:t>DBIDS</w:t>
      </w:r>
      <w:r>
        <w:rPr>
          <w:spacing w:val="-6"/>
          <w:sz w:val="20"/>
        </w:rPr>
        <w:t xml:space="preserve"> </w:t>
      </w:r>
      <w:r>
        <w:rPr>
          <w:sz w:val="20"/>
        </w:rPr>
        <w:t>credential</w:t>
      </w:r>
      <w:r>
        <w:rPr>
          <w:spacing w:val="-5"/>
          <w:sz w:val="20"/>
        </w:rPr>
        <w:t xml:space="preserve"> </w:t>
      </w:r>
      <w:r>
        <w:rPr>
          <w:sz w:val="20"/>
        </w:rPr>
        <w:t>is</w:t>
      </w:r>
      <w:r>
        <w:rPr>
          <w:spacing w:val="-7"/>
          <w:sz w:val="20"/>
        </w:rPr>
        <w:t xml:space="preserve"> </w:t>
      </w:r>
      <w:r>
        <w:rPr>
          <w:spacing w:val="-2"/>
          <w:sz w:val="20"/>
        </w:rPr>
        <w:t>provided.</w:t>
      </w:r>
    </w:p>
    <w:p w14:paraId="0533370F" w14:textId="77777777" w:rsidR="00F877C4" w:rsidRDefault="00327F55">
      <w:pPr>
        <w:pStyle w:val="ListParagraph"/>
        <w:numPr>
          <w:ilvl w:val="3"/>
          <w:numId w:val="2"/>
        </w:numPr>
        <w:tabs>
          <w:tab w:val="left" w:pos="3021"/>
          <w:tab w:val="left" w:pos="3024"/>
        </w:tabs>
        <w:spacing w:before="159"/>
        <w:ind w:right="714"/>
        <w:rPr>
          <w:sz w:val="20"/>
        </w:rPr>
      </w:pPr>
      <w:r>
        <w:rPr>
          <w:sz w:val="20"/>
        </w:rPr>
        <w:t>Your</w:t>
      </w:r>
      <w:r>
        <w:rPr>
          <w:spacing w:val="-2"/>
          <w:sz w:val="20"/>
        </w:rPr>
        <w:t xml:space="preserve"> </w:t>
      </w:r>
      <w:r>
        <w:rPr>
          <w:sz w:val="20"/>
        </w:rPr>
        <w:t>temporary</w:t>
      </w:r>
      <w:r>
        <w:rPr>
          <w:spacing w:val="-4"/>
          <w:sz w:val="20"/>
        </w:rPr>
        <w:t xml:space="preserve"> </w:t>
      </w:r>
      <w:r>
        <w:rPr>
          <w:sz w:val="20"/>
        </w:rPr>
        <w:t>credential</w:t>
      </w:r>
      <w:r>
        <w:rPr>
          <w:spacing w:val="-3"/>
          <w:sz w:val="20"/>
        </w:rPr>
        <w:t xml:space="preserve"> </w:t>
      </w:r>
      <w:r>
        <w:rPr>
          <w:sz w:val="20"/>
        </w:rPr>
        <w:t>will</w:t>
      </w:r>
      <w:r>
        <w:rPr>
          <w:spacing w:val="-3"/>
          <w:sz w:val="20"/>
        </w:rPr>
        <w:t xml:space="preserve"> </w:t>
      </w:r>
      <w:r>
        <w:rPr>
          <w:sz w:val="20"/>
        </w:rPr>
        <w:t>have</w:t>
      </w:r>
      <w:r>
        <w:rPr>
          <w:spacing w:val="-3"/>
          <w:sz w:val="20"/>
        </w:rPr>
        <w:t xml:space="preserve"> </w:t>
      </w:r>
      <w:r>
        <w:rPr>
          <w:sz w:val="20"/>
        </w:rPr>
        <w:t>an</w:t>
      </w:r>
      <w:r>
        <w:rPr>
          <w:spacing w:val="-2"/>
          <w:sz w:val="20"/>
        </w:rPr>
        <w:t xml:space="preserve"> </w:t>
      </w:r>
      <w:r>
        <w:rPr>
          <w:sz w:val="20"/>
        </w:rPr>
        <w:t>expiration</w:t>
      </w:r>
      <w:r>
        <w:rPr>
          <w:spacing w:val="-4"/>
          <w:sz w:val="20"/>
        </w:rPr>
        <w:t xml:space="preserve"> </w:t>
      </w:r>
      <w:r>
        <w:rPr>
          <w:sz w:val="20"/>
        </w:rPr>
        <w:t>date,</w:t>
      </w:r>
      <w:r>
        <w:rPr>
          <w:spacing w:val="-5"/>
          <w:sz w:val="20"/>
        </w:rPr>
        <w:t xml:space="preserve"> </w:t>
      </w:r>
      <w:r>
        <w:rPr>
          <w:sz w:val="20"/>
        </w:rPr>
        <w:t>prior</w:t>
      </w:r>
      <w:r>
        <w:rPr>
          <w:spacing w:val="-5"/>
          <w:sz w:val="20"/>
        </w:rPr>
        <w:t xml:space="preserve"> </w:t>
      </w:r>
      <w:r>
        <w:rPr>
          <w:sz w:val="20"/>
        </w:rPr>
        <w:t>to</w:t>
      </w:r>
      <w:r>
        <w:rPr>
          <w:spacing w:val="-2"/>
          <w:sz w:val="20"/>
        </w:rPr>
        <w:t xml:space="preserve"> </w:t>
      </w:r>
      <w:r>
        <w:rPr>
          <w:sz w:val="20"/>
        </w:rPr>
        <w:t>which</w:t>
      </w:r>
      <w:r>
        <w:rPr>
          <w:spacing w:val="-2"/>
          <w:sz w:val="20"/>
        </w:rPr>
        <w:t xml:space="preserve"> </w:t>
      </w:r>
      <w:r>
        <w:rPr>
          <w:sz w:val="20"/>
        </w:rPr>
        <w:t>you</w:t>
      </w:r>
      <w:r>
        <w:rPr>
          <w:spacing w:val="-2"/>
          <w:sz w:val="20"/>
        </w:rPr>
        <w:t xml:space="preserve"> </w:t>
      </w:r>
      <w:r>
        <w:rPr>
          <w:sz w:val="20"/>
        </w:rPr>
        <w:t>will need to obtain your permanent DBIDS credential (~ 90 days).</w:t>
      </w:r>
    </w:p>
    <w:p w14:paraId="18D3DC05" w14:textId="77777777" w:rsidR="00F877C4" w:rsidRDefault="00327F55">
      <w:pPr>
        <w:pStyle w:val="ListParagraph"/>
        <w:numPr>
          <w:ilvl w:val="3"/>
          <w:numId w:val="2"/>
        </w:numPr>
        <w:tabs>
          <w:tab w:val="left" w:pos="3021"/>
          <w:tab w:val="left" w:pos="3024"/>
        </w:tabs>
        <w:spacing w:before="159"/>
        <w:ind w:right="476"/>
        <w:rPr>
          <w:sz w:val="20"/>
        </w:rPr>
      </w:pPr>
      <w:r>
        <w:rPr>
          <w:sz w:val="20"/>
        </w:rPr>
        <w:t>For</w:t>
      </w:r>
      <w:r>
        <w:rPr>
          <w:spacing w:val="-3"/>
          <w:sz w:val="20"/>
        </w:rPr>
        <w:t xml:space="preserve"> </w:t>
      </w:r>
      <w:r>
        <w:rPr>
          <w:sz w:val="20"/>
        </w:rPr>
        <w:t>each</w:t>
      </w:r>
      <w:r>
        <w:rPr>
          <w:spacing w:val="-3"/>
          <w:sz w:val="20"/>
        </w:rPr>
        <w:t xml:space="preserve"> </w:t>
      </w:r>
      <w:r>
        <w:rPr>
          <w:sz w:val="20"/>
        </w:rPr>
        <w:t>additional</w:t>
      </w:r>
      <w:r>
        <w:rPr>
          <w:spacing w:val="-4"/>
          <w:sz w:val="20"/>
        </w:rPr>
        <w:t xml:space="preserve"> </w:t>
      </w:r>
      <w:r>
        <w:rPr>
          <w:sz w:val="20"/>
        </w:rPr>
        <w:t>U.S.</w:t>
      </w:r>
      <w:r>
        <w:rPr>
          <w:spacing w:val="-3"/>
          <w:sz w:val="20"/>
        </w:rPr>
        <w:t xml:space="preserve"> </w:t>
      </w:r>
      <w:r>
        <w:rPr>
          <w:sz w:val="20"/>
        </w:rPr>
        <w:t>Navy</w:t>
      </w:r>
      <w:r>
        <w:rPr>
          <w:spacing w:val="-5"/>
          <w:sz w:val="20"/>
        </w:rPr>
        <w:t xml:space="preserve"> </w:t>
      </w:r>
      <w:r>
        <w:rPr>
          <w:sz w:val="20"/>
        </w:rPr>
        <w:t>installation</w:t>
      </w:r>
      <w:r>
        <w:rPr>
          <w:spacing w:val="-3"/>
          <w:sz w:val="20"/>
        </w:rPr>
        <w:t xml:space="preserve"> </w:t>
      </w:r>
      <w:r>
        <w:rPr>
          <w:sz w:val="20"/>
        </w:rPr>
        <w:t>to</w:t>
      </w:r>
      <w:r>
        <w:rPr>
          <w:spacing w:val="-3"/>
          <w:sz w:val="20"/>
        </w:rPr>
        <w:t xml:space="preserve"> </w:t>
      </w:r>
      <w:r>
        <w:rPr>
          <w:sz w:val="20"/>
        </w:rPr>
        <w:t>which</w:t>
      </w:r>
      <w:r>
        <w:rPr>
          <w:spacing w:val="-3"/>
          <w:sz w:val="20"/>
        </w:rPr>
        <w:t xml:space="preserve"> </w:t>
      </w:r>
      <w:r>
        <w:rPr>
          <w:sz w:val="20"/>
        </w:rPr>
        <w:t>you</w:t>
      </w:r>
      <w:r>
        <w:rPr>
          <w:spacing w:val="-3"/>
          <w:sz w:val="20"/>
        </w:rPr>
        <w:t xml:space="preserve"> </w:t>
      </w:r>
      <w:r>
        <w:rPr>
          <w:sz w:val="20"/>
        </w:rPr>
        <w:t>need</w:t>
      </w:r>
      <w:r>
        <w:rPr>
          <w:spacing w:val="-3"/>
          <w:sz w:val="20"/>
        </w:rPr>
        <w:t xml:space="preserve"> </w:t>
      </w:r>
      <w:r>
        <w:rPr>
          <w:sz w:val="20"/>
        </w:rPr>
        <w:t>access,</w:t>
      </w:r>
      <w:r>
        <w:rPr>
          <w:spacing w:val="-3"/>
          <w:sz w:val="20"/>
        </w:rPr>
        <w:t xml:space="preserve"> </w:t>
      </w:r>
      <w:r>
        <w:rPr>
          <w:sz w:val="20"/>
        </w:rPr>
        <w:t>the</w:t>
      </w:r>
      <w:r>
        <w:rPr>
          <w:spacing w:val="-4"/>
          <w:sz w:val="20"/>
        </w:rPr>
        <w:t xml:space="preserve"> </w:t>
      </w:r>
      <w:r>
        <w:rPr>
          <w:sz w:val="20"/>
        </w:rPr>
        <w:t>first</w:t>
      </w:r>
      <w:r>
        <w:rPr>
          <w:spacing w:val="-4"/>
          <w:sz w:val="20"/>
        </w:rPr>
        <w:t xml:space="preserve"> </w:t>
      </w:r>
      <w:r>
        <w:rPr>
          <w:sz w:val="20"/>
        </w:rPr>
        <w:t>time you visit you only need to bring your DBIDS credential and statement of purpose for base access when arriving at the Visitor Control Center.</w:t>
      </w:r>
    </w:p>
    <w:p w14:paraId="12AC6DAE" w14:textId="77777777" w:rsidR="00F877C4" w:rsidRDefault="00327F55">
      <w:pPr>
        <w:pStyle w:val="ListParagraph"/>
        <w:numPr>
          <w:ilvl w:val="3"/>
          <w:numId w:val="2"/>
        </w:numPr>
        <w:tabs>
          <w:tab w:val="left" w:pos="3021"/>
          <w:tab w:val="left" w:pos="3024"/>
        </w:tabs>
        <w:spacing w:before="163"/>
        <w:ind w:right="526"/>
        <w:rPr>
          <w:sz w:val="20"/>
        </w:rPr>
      </w:pPr>
      <w:r>
        <w:rPr>
          <w:sz w:val="20"/>
        </w:rPr>
        <w:t>The</w:t>
      </w:r>
      <w:r>
        <w:rPr>
          <w:spacing w:val="-4"/>
          <w:sz w:val="20"/>
        </w:rPr>
        <w:t xml:space="preserve"> </w:t>
      </w:r>
      <w:r>
        <w:rPr>
          <w:sz w:val="20"/>
        </w:rPr>
        <w:t>representative</w:t>
      </w:r>
      <w:r>
        <w:rPr>
          <w:spacing w:val="-4"/>
          <w:sz w:val="20"/>
        </w:rPr>
        <w:t xml:space="preserve"> </w:t>
      </w:r>
      <w:r>
        <w:rPr>
          <w:sz w:val="20"/>
        </w:rPr>
        <w:t>will</w:t>
      </w:r>
      <w:r>
        <w:rPr>
          <w:spacing w:val="-4"/>
          <w:sz w:val="20"/>
        </w:rPr>
        <w:t xml:space="preserve"> </w:t>
      </w:r>
      <w:r>
        <w:rPr>
          <w:sz w:val="20"/>
        </w:rPr>
        <w:t>enter</w:t>
      </w:r>
      <w:r>
        <w:rPr>
          <w:spacing w:val="-5"/>
          <w:sz w:val="20"/>
        </w:rPr>
        <w:t xml:space="preserve"> </w:t>
      </w:r>
      <w:r>
        <w:rPr>
          <w:sz w:val="20"/>
        </w:rPr>
        <w:t>base</w:t>
      </w:r>
      <w:r>
        <w:rPr>
          <w:spacing w:val="-4"/>
          <w:sz w:val="20"/>
        </w:rPr>
        <w:t xml:space="preserve"> </w:t>
      </w:r>
      <w:r>
        <w:rPr>
          <w:sz w:val="20"/>
        </w:rPr>
        <w:t>access</w:t>
      </w:r>
      <w:r>
        <w:rPr>
          <w:spacing w:val="-5"/>
          <w:sz w:val="20"/>
        </w:rPr>
        <w:t xml:space="preserve"> </w:t>
      </w:r>
      <w:r>
        <w:rPr>
          <w:sz w:val="20"/>
        </w:rPr>
        <w:t>authorization</w:t>
      </w:r>
      <w:r>
        <w:rPr>
          <w:spacing w:val="-3"/>
          <w:sz w:val="20"/>
        </w:rPr>
        <w:t xml:space="preserve"> </w:t>
      </w:r>
      <w:r>
        <w:rPr>
          <w:sz w:val="20"/>
        </w:rPr>
        <w:t>and</w:t>
      </w:r>
      <w:r>
        <w:rPr>
          <w:spacing w:val="-3"/>
          <w:sz w:val="20"/>
        </w:rPr>
        <w:t xml:space="preserve"> </w:t>
      </w:r>
      <w:r>
        <w:rPr>
          <w:sz w:val="20"/>
        </w:rPr>
        <w:t>then</w:t>
      </w:r>
      <w:r>
        <w:rPr>
          <w:spacing w:val="-3"/>
          <w:sz w:val="20"/>
        </w:rPr>
        <w:t xml:space="preserve"> </w:t>
      </w:r>
      <w:r>
        <w:rPr>
          <w:sz w:val="20"/>
        </w:rPr>
        <w:t>you</w:t>
      </w:r>
      <w:r>
        <w:rPr>
          <w:spacing w:val="-3"/>
          <w:sz w:val="20"/>
        </w:rPr>
        <w:t xml:space="preserve"> </w:t>
      </w:r>
      <w:r>
        <w:rPr>
          <w:sz w:val="20"/>
        </w:rPr>
        <w:t>may</w:t>
      </w:r>
      <w:r>
        <w:rPr>
          <w:spacing w:val="-3"/>
          <w:sz w:val="20"/>
        </w:rPr>
        <w:t xml:space="preserve"> </w:t>
      </w:r>
      <w:r>
        <w:rPr>
          <w:sz w:val="20"/>
        </w:rPr>
        <w:t>proceed to work.</w:t>
      </w:r>
    </w:p>
    <w:p w14:paraId="7BF87916" w14:textId="77777777" w:rsidR="00F877C4" w:rsidRDefault="00327F55">
      <w:pPr>
        <w:pStyle w:val="ListParagraph"/>
        <w:numPr>
          <w:ilvl w:val="1"/>
          <w:numId w:val="2"/>
        </w:numPr>
        <w:tabs>
          <w:tab w:val="left" w:pos="2086"/>
        </w:tabs>
        <w:spacing w:before="159"/>
        <w:ind w:left="2086" w:hanging="430"/>
        <w:rPr>
          <w:sz w:val="20"/>
        </w:rPr>
      </w:pPr>
      <w:r>
        <w:rPr>
          <w:sz w:val="20"/>
        </w:rPr>
        <w:t>Non-NCACS</w:t>
      </w:r>
      <w:r>
        <w:rPr>
          <w:spacing w:val="-6"/>
          <w:sz w:val="20"/>
        </w:rPr>
        <w:t xml:space="preserve"> </w:t>
      </w:r>
      <w:r>
        <w:rPr>
          <w:sz w:val="20"/>
        </w:rPr>
        <w:t>Card</w:t>
      </w:r>
      <w:r>
        <w:rPr>
          <w:spacing w:val="-7"/>
          <w:sz w:val="20"/>
        </w:rPr>
        <w:t xml:space="preserve"> </w:t>
      </w:r>
      <w:r>
        <w:rPr>
          <w:spacing w:val="-2"/>
          <w:sz w:val="20"/>
        </w:rPr>
        <w:t>Holders</w:t>
      </w:r>
    </w:p>
    <w:p w14:paraId="064A28C6" w14:textId="77777777" w:rsidR="00F877C4" w:rsidRDefault="00327F55">
      <w:pPr>
        <w:pStyle w:val="ListParagraph"/>
        <w:numPr>
          <w:ilvl w:val="2"/>
          <w:numId w:val="2"/>
        </w:numPr>
        <w:tabs>
          <w:tab w:val="left" w:pos="2517"/>
          <w:tab w:val="left" w:pos="2520"/>
        </w:tabs>
        <w:spacing w:before="159"/>
        <w:ind w:right="923"/>
        <w:rPr>
          <w:sz w:val="20"/>
        </w:rPr>
      </w:pPr>
      <w:r>
        <w:rPr>
          <w:sz w:val="20"/>
        </w:rPr>
        <w:t>If</w:t>
      </w:r>
      <w:r>
        <w:rPr>
          <w:spacing w:val="-2"/>
          <w:sz w:val="20"/>
        </w:rPr>
        <w:t xml:space="preserve"> </w:t>
      </w:r>
      <w:r>
        <w:rPr>
          <w:sz w:val="20"/>
        </w:rPr>
        <w:t>you</w:t>
      </w:r>
      <w:r>
        <w:rPr>
          <w:spacing w:val="-2"/>
          <w:sz w:val="20"/>
        </w:rPr>
        <w:t xml:space="preserve"> </w:t>
      </w:r>
      <w:r>
        <w:rPr>
          <w:sz w:val="20"/>
        </w:rPr>
        <w:t>do</w:t>
      </w:r>
      <w:r>
        <w:rPr>
          <w:spacing w:val="-4"/>
          <w:sz w:val="20"/>
        </w:rPr>
        <w:t xml:space="preserve"> </w:t>
      </w:r>
      <w:r>
        <w:rPr>
          <w:sz w:val="20"/>
        </w:rPr>
        <w:t>NOT</w:t>
      </w:r>
      <w:r>
        <w:rPr>
          <w:spacing w:val="-2"/>
          <w:sz w:val="20"/>
        </w:rPr>
        <w:t xml:space="preserve"> </w:t>
      </w:r>
      <w:r>
        <w:rPr>
          <w:sz w:val="20"/>
        </w:rPr>
        <w:t>have</w:t>
      </w:r>
      <w:r>
        <w:rPr>
          <w:spacing w:val="-3"/>
          <w:sz w:val="20"/>
        </w:rPr>
        <w:t xml:space="preserve"> </w:t>
      </w:r>
      <w:r>
        <w:rPr>
          <w:sz w:val="20"/>
        </w:rPr>
        <w:t>an</w:t>
      </w:r>
      <w:r>
        <w:rPr>
          <w:spacing w:val="-2"/>
          <w:sz w:val="20"/>
        </w:rPr>
        <w:t xml:space="preserve"> </w:t>
      </w:r>
      <w:r>
        <w:rPr>
          <w:sz w:val="20"/>
        </w:rPr>
        <w:t>NCACS</w:t>
      </w:r>
      <w:r>
        <w:rPr>
          <w:spacing w:val="-3"/>
          <w:sz w:val="20"/>
        </w:rPr>
        <w:t xml:space="preserve"> </w:t>
      </w:r>
      <w:r>
        <w:rPr>
          <w:sz w:val="20"/>
        </w:rPr>
        <w:t>Card,</w:t>
      </w:r>
      <w:r>
        <w:rPr>
          <w:spacing w:val="-2"/>
          <w:sz w:val="20"/>
        </w:rPr>
        <w:t xml:space="preserve"> </w:t>
      </w:r>
      <w:r>
        <w:rPr>
          <w:sz w:val="20"/>
        </w:rPr>
        <w:t>the</w:t>
      </w:r>
      <w:r>
        <w:rPr>
          <w:spacing w:val="-3"/>
          <w:sz w:val="20"/>
        </w:rPr>
        <w:t xml:space="preserve"> </w:t>
      </w:r>
      <w:r>
        <w:rPr>
          <w:sz w:val="20"/>
        </w:rPr>
        <w:t>following</w:t>
      </w:r>
      <w:r>
        <w:rPr>
          <w:spacing w:val="-2"/>
          <w:sz w:val="20"/>
        </w:rPr>
        <w:t xml:space="preserve"> </w:t>
      </w:r>
      <w:r>
        <w:rPr>
          <w:sz w:val="20"/>
        </w:rPr>
        <w:t>is</w:t>
      </w:r>
      <w:r>
        <w:rPr>
          <w:spacing w:val="-4"/>
          <w:sz w:val="20"/>
        </w:rPr>
        <w:t xml:space="preserve"> </w:t>
      </w:r>
      <w:r>
        <w:rPr>
          <w:sz w:val="20"/>
        </w:rPr>
        <w:t>required</w:t>
      </w:r>
      <w:r>
        <w:rPr>
          <w:spacing w:val="-2"/>
          <w:sz w:val="20"/>
        </w:rPr>
        <w:t xml:space="preserve"> </w:t>
      </w:r>
      <w:r>
        <w:rPr>
          <w:sz w:val="20"/>
        </w:rPr>
        <w:t>to</w:t>
      </w:r>
      <w:r>
        <w:rPr>
          <w:spacing w:val="-2"/>
          <w:sz w:val="20"/>
        </w:rPr>
        <w:t xml:space="preserve"> </w:t>
      </w:r>
      <w:r>
        <w:rPr>
          <w:sz w:val="20"/>
        </w:rPr>
        <w:t>obtain</w:t>
      </w:r>
      <w:r>
        <w:rPr>
          <w:spacing w:val="-2"/>
          <w:sz w:val="20"/>
        </w:rPr>
        <w:t xml:space="preserve"> </w:t>
      </w:r>
      <w:r>
        <w:rPr>
          <w:sz w:val="20"/>
        </w:rPr>
        <w:t>a</w:t>
      </w:r>
      <w:r>
        <w:rPr>
          <w:spacing w:val="-3"/>
          <w:sz w:val="20"/>
        </w:rPr>
        <w:t xml:space="preserve"> </w:t>
      </w:r>
      <w:r>
        <w:rPr>
          <w:sz w:val="20"/>
        </w:rPr>
        <w:t xml:space="preserve">DBIDS </w:t>
      </w:r>
      <w:r>
        <w:rPr>
          <w:spacing w:val="-2"/>
          <w:sz w:val="20"/>
        </w:rPr>
        <w:t>credential:</w:t>
      </w:r>
    </w:p>
    <w:p w14:paraId="660AD712" w14:textId="77777777" w:rsidR="00F877C4" w:rsidRDefault="00327F55">
      <w:pPr>
        <w:pStyle w:val="ListParagraph"/>
        <w:numPr>
          <w:ilvl w:val="3"/>
          <w:numId w:val="2"/>
        </w:numPr>
        <w:tabs>
          <w:tab w:val="left" w:pos="3021"/>
          <w:tab w:val="left" w:pos="3024"/>
        </w:tabs>
        <w:spacing w:before="162"/>
        <w:ind w:right="451"/>
        <w:rPr>
          <w:sz w:val="20"/>
        </w:rPr>
      </w:pPr>
      <w:r>
        <w:rPr>
          <w:sz w:val="20"/>
        </w:rPr>
        <w:t>Present</w:t>
      </w:r>
      <w:r>
        <w:rPr>
          <w:spacing w:val="-4"/>
          <w:sz w:val="20"/>
        </w:rPr>
        <w:t xml:space="preserve"> </w:t>
      </w:r>
      <w:r>
        <w:rPr>
          <w:sz w:val="20"/>
        </w:rPr>
        <w:t>a</w:t>
      </w:r>
      <w:r>
        <w:rPr>
          <w:spacing w:val="-4"/>
          <w:sz w:val="20"/>
        </w:rPr>
        <w:t xml:space="preserve"> </w:t>
      </w:r>
      <w:r>
        <w:rPr>
          <w:sz w:val="20"/>
        </w:rPr>
        <w:t>letter</w:t>
      </w:r>
      <w:r>
        <w:rPr>
          <w:spacing w:val="-3"/>
          <w:sz w:val="20"/>
        </w:rPr>
        <w:t xml:space="preserve"> </w:t>
      </w:r>
      <w:r>
        <w:rPr>
          <w:sz w:val="20"/>
        </w:rPr>
        <w:t>or</w:t>
      </w:r>
      <w:r>
        <w:rPr>
          <w:spacing w:val="-3"/>
          <w:sz w:val="20"/>
        </w:rPr>
        <w:t xml:space="preserve"> </w:t>
      </w:r>
      <w:r>
        <w:rPr>
          <w:sz w:val="20"/>
        </w:rPr>
        <w:t>official</w:t>
      </w:r>
      <w:r>
        <w:rPr>
          <w:spacing w:val="-4"/>
          <w:sz w:val="20"/>
        </w:rPr>
        <w:t xml:space="preserve"> </w:t>
      </w:r>
      <w:r>
        <w:rPr>
          <w:sz w:val="20"/>
        </w:rPr>
        <w:t>document</w:t>
      </w:r>
      <w:r>
        <w:rPr>
          <w:spacing w:val="-4"/>
          <w:sz w:val="20"/>
        </w:rPr>
        <w:t xml:space="preserve"> </w:t>
      </w:r>
      <w:r>
        <w:rPr>
          <w:sz w:val="20"/>
        </w:rPr>
        <w:t>from</w:t>
      </w:r>
      <w:r>
        <w:rPr>
          <w:spacing w:val="-3"/>
          <w:sz w:val="20"/>
        </w:rPr>
        <w:t xml:space="preserve"> </w:t>
      </w:r>
      <w:r>
        <w:rPr>
          <w:sz w:val="20"/>
        </w:rPr>
        <w:t>my</w:t>
      </w:r>
      <w:r>
        <w:rPr>
          <w:spacing w:val="-3"/>
          <w:sz w:val="20"/>
        </w:rPr>
        <w:t xml:space="preserve"> </w:t>
      </w:r>
      <w:r>
        <w:rPr>
          <w:sz w:val="20"/>
        </w:rPr>
        <w:t>government</w:t>
      </w:r>
      <w:r>
        <w:rPr>
          <w:spacing w:val="-4"/>
          <w:sz w:val="20"/>
        </w:rPr>
        <w:t xml:space="preserve"> </w:t>
      </w:r>
      <w:r>
        <w:rPr>
          <w:sz w:val="20"/>
        </w:rPr>
        <w:t>sponsoring</w:t>
      </w:r>
      <w:r>
        <w:rPr>
          <w:spacing w:val="-3"/>
          <w:sz w:val="20"/>
        </w:rPr>
        <w:t xml:space="preserve"> </w:t>
      </w:r>
      <w:r>
        <w:rPr>
          <w:sz w:val="20"/>
        </w:rPr>
        <w:t>organization that provides the purpose for your access.</w:t>
      </w:r>
    </w:p>
    <w:p w14:paraId="48E9AEA5" w14:textId="77777777" w:rsidR="00F877C4" w:rsidRDefault="00327F55">
      <w:pPr>
        <w:pStyle w:val="ListParagraph"/>
        <w:numPr>
          <w:ilvl w:val="3"/>
          <w:numId w:val="2"/>
        </w:numPr>
        <w:tabs>
          <w:tab w:val="left" w:pos="3021"/>
          <w:tab w:val="left" w:pos="3024"/>
        </w:tabs>
        <w:spacing w:before="159"/>
        <w:ind w:right="843"/>
        <w:rPr>
          <w:sz w:val="20"/>
        </w:rPr>
      </w:pPr>
      <w:r>
        <w:rPr>
          <w:sz w:val="20"/>
        </w:rPr>
        <w:t>Present</w:t>
      </w:r>
      <w:r>
        <w:rPr>
          <w:spacing w:val="-4"/>
          <w:sz w:val="20"/>
        </w:rPr>
        <w:t xml:space="preserve"> </w:t>
      </w:r>
      <w:r>
        <w:rPr>
          <w:sz w:val="20"/>
        </w:rPr>
        <w:t>valid</w:t>
      </w:r>
      <w:r>
        <w:rPr>
          <w:spacing w:val="-3"/>
          <w:sz w:val="20"/>
        </w:rPr>
        <w:t xml:space="preserve"> </w:t>
      </w:r>
      <w:r>
        <w:rPr>
          <w:sz w:val="20"/>
        </w:rPr>
        <w:t>identification,</w:t>
      </w:r>
      <w:r>
        <w:rPr>
          <w:spacing w:val="-3"/>
          <w:sz w:val="20"/>
        </w:rPr>
        <w:t xml:space="preserve"> </w:t>
      </w:r>
      <w:r>
        <w:rPr>
          <w:sz w:val="20"/>
        </w:rPr>
        <w:t>such</w:t>
      </w:r>
      <w:r>
        <w:rPr>
          <w:spacing w:val="-3"/>
          <w:sz w:val="20"/>
        </w:rPr>
        <w:t xml:space="preserve"> </w:t>
      </w:r>
      <w:r>
        <w:rPr>
          <w:sz w:val="20"/>
        </w:rPr>
        <w:t>as</w:t>
      </w:r>
      <w:r>
        <w:rPr>
          <w:spacing w:val="-4"/>
          <w:sz w:val="20"/>
        </w:rPr>
        <w:t xml:space="preserve"> </w:t>
      </w:r>
      <w:r>
        <w:rPr>
          <w:sz w:val="20"/>
        </w:rPr>
        <w:t>a</w:t>
      </w:r>
      <w:r>
        <w:rPr>
          <w:spacing w:val="-4"/>
          <w:sz w:val="20"/>
        </w:rPr>
        <w:t xml:space="preserve"> </w:t>
      </w:r>
      <w:r>
        <w:rPr>
          <w:sz w:val="20"/>
        </w:rPr>
        <w:t>passport</w:t>
      </w:r>
      <w:r>
        <w:rPr>
          <w:spacing w:val="-4"/>
          <w:sz w:val="20"/>
        </w:rPr>
        <w:t xml:space="preserve"> </w:t>
      </w:r>
      <w:r>
        <w:rPr>
          <w:sz w:val="20"/>
        </w:rPr>
        <w:t>or</w:t>
      </w:r>
      <w:r>
        <w:rPr>
          <w:spacing w:val="-5"/>
          <w:sz w:val="20"/>
        </w:rPr>
        <w:t xml:space="preserve"> </w:t>
      </w:r>
      <w:r>
        <w:rPr>
          <w:sz w:val="20"/>
        </w:rPr>
        <w:t>Real</w:t>
      </w:r>
      <w:r>
        <w:rPr>
          <w:spacing w:val="-4"/>
          <w:sz w:val="20"/>
        </w:rPr>
        <w:t xml:space="preserve"> </w:t>
      </w:r>
      <w:r>
        <w:rPr>
          <w:sz w:val="20"/>
        </w:rPr>
        <w:t>ID</w:t>
      </w:r>
      <w:r>
        <w:rPr>
          <w:spacing w:val="-4"/>
          <w:sz w:val="20"/>
        </w:rPr>
        <w:t xml:space="preserve"> </w:t>
      </w:r>
      <w:r>
        <w:rPr>
          <w:sz w:val="20"/>
        </w:rPr>
        <w:t>Act-compliant</w:t>
      </w:r>
      <w:r>
        <w:rPr>
          <w:spacing w:val="-4"/>
          <w:sz w:val="20"/>
        </w:rPr>
        <w:t xml:space="preserve"> </w:t>
      </w:r>
      <w:r>
        <w:rPr>
          <w:sz w:val="20"/>
        </w:rPr>
        <w:t>state driver's license.</w:t>
      </w:r>
    </w:p>
    <w:p w14:paraId="47DDD95E" w14:textId="77777777" w:rsidR="00F877C4" w:rsidRDefault="00327F55">
      <w:pPr>
        <w:pStyle w:val="ListParagraph"/>
        <w:numPr>
          <w:ilvl w:val="3"/>
          <w:numId w:val="2"/>
        </w:numPr>
        <w:tabs>
          <w:tab w:val="left" w:pos="3021"/>
          <w:tab w:val="left" w:pos="3024"/>
        </w:tabs>
        <w:spacing w:before="159"/>
        <w:ind w:right="433"/>
        <w:rPr>
          <w:sz w:val="20"/>
        </w:rPr>
      </w:pPr>
      <w:r>
        <w:rPr>
          <w:sz w:val="20"/>
        </w:rPr>
        <w:t>Present</w:t>
      </w:r>
      <w:r>
        <w:rPr>
          <w:spacing w:val="-4"/>
          <w:sz w:val="20"/>
        </w:rPr>
        <w:t xml:space="preserve"> </w:t>
      </w:r>
      <w:r>
        <w:rPr>
          <w:sz w:val="20"/>
        </w:rPr>
        <w:t>a</w:t>
      </w:r>
      <w:r>
        <w:rPr>
          <w:spacing w:val="-4"/>
          <w:sz w:val="20"/>
        </w:rPr>
        <w:t xml:space="preserve"> </w:t>
      </w:r>
      <w:r>
        <w:rPr>
          <w:sz w:val="20"/>
        </w:rPr>
        <w:t>completed</w:t>
      </w:r>
      <w:r>
        <w:rPr>
          <w:spacing w:val="-3"/>
          <w:sz w:val="20"/>
        </w:rPr>
        <w:t xml:space="preserve"> </w:t>
      </w:r>
      <w:r>
        <w:rPr>
          <w:sz w:val="20"/>
        </w:rPr>
        <w:t>copy</w:t>
      </w:r>
      <w:r>
        <w:rPr>
          <w:spacing w:val="-5"/>
          <w:sz w:val="20"/>
        </w:rPr>
        <w:t xml:space="preserve"> </w:t>
      </w:r>
      <w:r>
        <w:rPr>
          <w:sz w:val="20"/>
        </w:rPr>
        <w:t>of</w:t>
      </w:r>
      <w:r>
        <w:rPr>
          <w:spacing w:val="-3"/>
          <w:sz w:val="20"/>
        </w:rPr>
        <w:t xml:space="preserve"> </w:t>
      </w:r>
      <w:r>
        <w:rPr>
          <w:sz w:val="20"/>
        </w:rPr>
        <w:t>the</w:t>
      </w:r>
      <w:r>
        <w:rPr>
          <w:spacing w:val="-4"/>
          <w:sz w:val="20"/>
        </w:rPr>
        <w:t xml:space="preserve"> </w:t>
      </w:r>
      <w:r>
        <w:rPr>
          <w:sz w:val="20"/>
        </w:rPr>
        <w:t>SECNAV</w:t>
      </w:r>
      <w:r>
        <w:rPr>
          <w:spacing w:val="-4"/>
          <w:sz w:val="20"/>
        </w:rPr>
        <w:t xml:space="preserve"> </w:t>
      </w:r>
      <w:r>
        <w:rPr>
          <w:sz w:val="20"/>
        </w:rPr>
        <w:t>5512/1</w:t>
      </w:r>
      <w:r>
        <w:rPr>
          <w:spacing w:val="-3"/>
          <w:sz w:val="20"/>
        </w:rPr>
        <w:t xml:space="preserve"> </w:t>
      </w:r>
      <w:r>
        <w:rPr>
          <w:sz w:val="20"/>
        </w:rPr>
        <w:t>form</w:t>
      </w:r>
      <w:r>
        <w:rPr>
          <w:spacing w:val="-3"/>
          <w:sz w:val="20"/>
        </w:rPr>
        <w:t xml:space="preserve"> </w:t>
      </w:r>
      <w:r>
        <w:rPr>
          <w:sz w:val="20"/>
        </w:rPr>
        <w:t>to</w:t>
      </w:r>
      <w:r>
        <w:rPr>
          <w:spacing w:val="-5"/>
          <w:sz w:val="20"/>
        </w:rPr>
        <w:t xml:space="preserve"> </w:t>
      </w:r>
      <w:r>
        <w:rPr>
          <w:sz w:val="20"/>
        </w:rPr>
        <w:t>obtain</w:t>
      </w:r>
      <w:r>
        <w:rPr>
          <w:spacing w:val="-3"/>
          <w:sz w:val="20"/>
        </w:rPr>
        <w:t xml:space="preserve"> </w:t>
      </w:r>
      <w:r>
        <w:rPr>
          <w:sz w:val="20"/>
        </w:rPr>
        <w:t>your</w:t>
      </w:r>
      <w:r>
        <w:rPr>
          <w:spacing w:val="-3"/>
          <w:sz w:val="20"/>
        </w:rPr>
        <w:t xml:space="preserve"> </w:t>
      </w:r>
      <w:r>
        <w:rPr>
          <w:sz w:val="20"/>
        </w:rPr>
        <w:t xml:space="preserve">background </w:t>
      </w:r>
      <w:r>
        <w:rPr>
          <w:spacing w:val="-2"/>
          <w:sz w:val="20"/>
        </w:rPr>
        <w:t>check.</w:t>
      </w:r>
    </w:p>
    <w:p w14:paraId="24E8B46E" w14:textId="77777777" w:rsidR="00F877C4" w:rsidRDefault="00327F55">
      <w:pPr>
        <w:pStyle w:val="ListParagraph"/>
        <w:numPr>
          <w:ilvl w:val="3"/>
          <w:numId w:val="2"/>
        </w:numPr>
        <w:tabs>
          <w:tab w:val="left" w:pos="3021"/>
          <w:tab w:val="left" w:pos="3024"/>
        </w:tabs>
        <w:spacing w:before="162"/>
        <w:ind w:right="396"/>
        <w:rPr>
          <w:sz w:val="20"/>
        </w:rPr>
      </w:pPr>
      <w:r>
        <w:rPr>
          <w:sz w:val="20"/>
        </w:rPr>
        <w:t>Upon completion of the background check, the Visitor Control Center representative will complete the DBIDS enrollment process, which includes your photo,</w:t>
      </w:r>
      <w:r>
        <w:rPr>
          <w:spacing w:val="-6"/>
          <w:sz w:val="20"/>
        </w:rPr>
        <w:t xml:space="preserve"> </w:t>
      </w:r>
      <w:r>
        <w:rPr>
          <w:sz w:val="20"/>
        </w:rPr>
        <w:t>finger</w:t>
      </w:r>
      <w:r>
        <w:rPr>
          <w:spacing w:val="-3"/>
          <w:sz w:val="20"/>
        </w:rPr>
        <w:t xml:space="preserve"> </w:t>
      </w:r>
      <w:r>
        <w:rPr>
          <w:sz w:val="20"/>
        </w:rPr>
        <w:t>prints,</w:t>
      </w:r>
      <w:r>
        <w:rPr>
          <w:spacing w:val="-3"/>
          <w:sz w:val="20"/>
        </w:rPr>
        <w:t xml:space="preserve"> </w:t>
      </w:r>
      <w:r>
        <w:rPr>
          <w:sz w:val="20"/>
        </w:rPr>
        <w:t>base</w:t>
      </w:r>
      <w:r>
        <w:rPr>
          <w:spacing w:val="-4"/>
          <w:sz w:val="20"/>
        </w:rPr>
        <w:t xml:space="preserve"> </w:t>
      </w:r>
      <w:r>
        <w:rPr>
          <w:sz w:val="20"/>
        </w:rPr>
        <w:t>restrictions,</w:t>
      </w:r>
      <w:r>
        <w:rPr>
          <w:spacing w:val="-3"/>
          <w:sz w:val="20"/>
        </w:rPr>
        <w:t xml:space="preserve"> </w:t>
      </w:r>
      <w:r>
        <w:rPr>
          <w:sz w:val="20"/>
        </w:rPr>
        <w:t>and</w:t>
      </w:r>
      <w:r>
        <w:rPr>
          <w:spacing w:val="-3"/>
          <w:sz w:val="20"/>
        </w:rPr>
        <w:t xml:space="preserve"> </w:t>
      </w:r>
      <w:r>
        <w:rPr>
          <w:sz w:val="20"/>
        </w:rPr>
        <w:t>several</w:t>
      </w:r>
      <w:r>
        <w:rPr>
          <w:spacing w:val="-7"/>
          <w:sz w:val="20"/>
        </w:rPr>
        <w:t xml:space="preserve"> </w:t>
      </w:r>
      <w:r>
        <w:rPr>
          <w:sz w:val="20"/>
        </w:rPr>
        <w:t>other</w:t>
      </w:r>
      <w:r>
        <w:rPr>
          <w:spacing w:val="-3"/>
          <w:sz w:val="20"/>
        </w:rPr>
        <w:t xml:space="preserve"> </w:t>
      </w:r>
      <w:r>
        <w:rPr>
          <w:sz w:val="20"/>
        </w:rPr>
        <w:t>assessments;</w:t>
      </w:r>
      <w:r>
        <w:rPr>
          <w:spacing w:val="-4"/>
          <w:sz w:val="20"/>
        </w:rPr>
        <w:t xml:space="preserve"> </w:t>
      </w:r>
      <w:r>
        <w:rPr>
          <w:sz w:val="20"/>
        </w:rPr>
        <w:t>after</w:t>
      </w:r>
      <w:r>
        <w:rPr>
          <w:spacing w:val="-3"/>
          <w:sz w:val="20"/>
        </w:rPr>
        <w:t xml:space="preserve"> </w:t>
      </w:r>
      <w:r>
        <w:rPr>
          <w:sz w:val="20"/>
        </w:rPr>
        <w:t>all</w:t>
      </w:r>
      <w:r>
        <w:rPr>
          <w:spacing w:val="-4"/>
          <w:sz w:val="20"/>
        </w:rPr>
        <w:t xml:space="preserve"> </w:t>
      </w:r>
      <w:r>
        <w:rPr>
          <w:sz w:val="20"/>
        </w:rPr>
        <w:t>this</w:t>
      </w:r>
      <w:r>
        <w:rPr>
          <w:spacing w:val="-5"/>
          <w:sz w:val="20"/>
        </w:rPr>
        <w:t xml:space="preserve"> </w:t>
      </w:r>
      <w:r>
        <w:rPr>
          <w:sz w:val="20"/>
        </w:rPr>
        <w:t>is done, you will be provided with your new DBIDS credential.</w:t>
      </w:r>
    </w:p>
    <w:p w14:paraId="0E5EAC2B" w14:textId="77777777" w:rsidR="00F877C4" w:rsidRDefault="00327F55">
      <w:pPr>
        <w:pStyle w:val="ListParagraph"/>
        <w:numPr>
          <w:ilvl w:val="3"/>
          <w:numId w:val="2"/>
        </w:numPr>
        <w:tabs>
          <w:tab w:val="left" w:pos="3021"/>
        </w:tabs>
        <w:spacing w:before="160"/>
        <w:ind w:left="3021" w:hanging="645"/>
        <w:rPr>
          <w:sz w:val="20"/>
        </w:rPr>
      </w:pPr>
      <w:r>
        <w:rPr>
          <w:sz w:val="20"/>
        </w:rPr>
        <w:t>You</w:t>
      </w:r>
      <w:r>
        <w:rPr>
          <w:spacing w:val="-3"/>
          <w:sz w:val="20"/>
        </w:rPr>
        <w:t xml:space="preserve"> </w:t>
      </w:r>
      <w:r>
        <w:rPr>
          <w:sz w:val="20"/>
        </w:rPr>
        <w:t>may</w:t>
      </w:r>
      <w:r>
        <w:rPr>
          <w:spacing w:val="-5"/>
          <w:sz w:val="20"/>
        </w:rPr>
        <w:t xml:space="preserve"> </w:t>
      </w:r>
      <w:r>
        <w:rPr>
          <w:sz w:val="20"/>
        </w:rPr>
        <w:t>now</w:t>
      </w:r>
      <w:r>
        <w:rPr>
          <w:spacing w:val="-3"/>
          <w:sz w:val="20"/>
        </w:rPr>
        <w:t xml:space="preserve"> </w:t>
      </w:r>
      <w:r>
        <w:rPr>
          <w:sz w:val="20"/>
        </w:rPr>
        <w:t>proceed</w:t>
      </w:r>
      <w:r>
        <w:rPr>
          <w:spacing w:val="-3"/>
          <w:sz w:val="20"/>
        </w:rPr>
        <w:t xml:space="preserve"> </w:t>
      </w:r>
      <w:r>
        <w:rPr>
          <w:sz w:val="20"/>
        </w:rPr>
        <w:t>to</w:t>
      </w:r>
      <w:r>
        <w:rPr>
          <w:spacing w:val="-3"/>
          <w:sz w:val="20"/>
        </w:rPr>
        <w:t xml:space="preserve"> </w:t>
      </w:r>
      <w:r>
        <w:rPr>
          <w:spacing w:val="-4"/>
          <w:sz w:val="20"/>
        </w:rPr>
        <w:t>work.</w:t>
      </w:r>
    </w:p>
    <w:p w14:paraId="60FF96AE" w14:textId="77777777" w:rsidR="00F877C4" w:rsidRDefault="00327F55">
      <w:pPr>
        <w:pStyle w:val="ListParagraph"/>
        <w:numPr>
          <w:ilvl w:val="1"/>
          <w:numId w:val="2"/>
        </w:numPr>
        <w:tabs>
          <w:tab w:val="left" w:pos="2086"/>
        </w:tabs>
        <w:spacing w:before="159"/>
        <w:ind w:left="2086" w:hanging="430"/>
        <w:rPr>
          <w:sz w:val="20"/>
        </w:rPr>
      </w:pPr>
      <w:r>
        <w:rPr>
          <w:spacing w:val="-2"/>
          <w:sz w:val="20"/>
        </w:rPr>
        <w:t>Non-Participants</w:t>
      </w:r>
    </w:p>
    <w:p w14:paraId="48447FBB" w14:textId="77777777" w:rsidR="00F877C4" w:rsidRDefault="00327F55">
      <w:pPr>
        <w:pStyle w:val="ListParagraph"/>
        <w:numPr>
          <w:ilvl w:val="2"/>
          <w:numId w:val="2"/>
        </w:numPr>
        <w:tabs>
          <w:tab w:val="left" w:pos="2518"/>
          <w:tab w:val="left" w:pos="2520"/>
        </w:tabs>
        <w:spacing w:before="162"/>
        <w:ind w:right="464"/>
        <w:rPr>
          <w:sz w:val="20"/>
        </w:rPr>
      </w:pPr>
      <w:r>
        <w:rPr>
          <w:sz w:val="20"/>
        </w:rPr>
        <w:t>One-Day Passes: Participation in the DBIDS is not mandatory, and if the Contractor chooses</w:t>
      </w:r>
      <w:r>
        <w:rPr>
          <w:spacing w:val="-3"/>
          <w:sz w:val="20"/>
        </w:rPr>
        <w:t xml:space="preserve"> </w:t>
      </w:r>
      <w:r>
        <w:rPr>
          <w:sz w:val="20"/>
        </w:rPr>
        <w:t>to</w:t>
      </w:r>
      <w:r>
        <w:rPr>
          <w:spacing w:val="-1"/>
          <w:sz w:val="20"/>
        </w:rPr>
        <w:t xml:space="preserve"> </w:t>
      </w:r>
      <w:r>
        <w:rPr>
          <w:sz w:val="20"/>
        </w:rPr>
        <w:t>not</w:t>
      </w:r>
      <w:r>
        <w:rPr>
          <w:spacing w:val="-5"/>
          <w:sz w:val="20"/>
        </w:rPr>
        <w:t xml:space="preserve"> </w:t>
      </w:r>
      <w:r>
        <w:rPr>
          <w:sz w:val="20"/>
        </w:rPr>
        <w:t>participate,</w:t>
      </w:r>
      <w:r>
        <w:rPr>
          <w:spacing w:val="-1"/>
          <w:sz w:val="20"/>
        </w:rPr>
        <w:t xml:space="preserve"> </w:t>
      </w:r>
      <w:r>
        <w:rPr>
          <w:sz w:val="20"/>
        </w:rPr>
        <w:t>the</w:t>
      </w:r>
      <w:r>
        <w:rPr>
          <w:spacing w:val="-4"/>
          <w:sz w:val="20"/>
        </w:rPr>
        <w:t xml:space="preserve"> </w:t>
      </w:r>
      <w:r>
        <w:rPr>
          <w:sz w:val="20"/>
        </w:rPr>
        <w:t>Contractor's</w:t>
      </w:r>
      <w:r>
        <w:rPr>
          <w:spacing w:val="-3"/>
          <w:sz w:val="20"/>
        </w:rPr>
        <w:t xml:space="preserve"> </w:t>
      </w:r>
      <w:r>
        <w:rPr>
          <w:sz w:val="20"/>
        </w:rPr>
        <w:t>personnel</w:t>
      </w:r>
      <w:r>
        <w:rPr>
          <w:spacing w:val="-2"/>
          <w:sz w:val="20"/>
        </w:rPr>
        <w:t xml:space="preserve"> </w:t>
      </w:r>
      <w:r>
        <w:rPr>
          <w:sz w:val="20"/>
        </w:rPr>
        <w:t>will</w:t>
      </w:r>
      <w:r>
        <w:rPr>
          <w:spacing w:val="-2"/>
          <w:sz w:val="20"/>
        </w:rPr>
        <w:t xml:space="preserve"> </w:t>
      </w:r>
      <w:r>
        <w:rPr>
          <w:sz w:val="20"/>
        </w:rPr>
        <w:t>have</w:t>
      </w:r>
      <w:r>
        <w:rPr>
          <w:spacing w:val="-2"/>
          <w:sz w:val="20"/>
        </w:rPr>
        <w:t xml:space="preserve"> </w:t>
      </w:r>
      <w:r>
        <w:rPr>
          <w:sz w:val="20"/>
        </w:rPr>
        <w:t>to</w:t>
      </w:r>
      <w:r>
        <w:rPr>
          <w:spacing w:val="-1"/>
          <w:sz w:val="20"/>
        </w:rPr>
        <w:t xml:space="preserve"> </w:t>
      </w:r>
      <w:r>
        <w:rPr>
          <w:sz w:val="20"/>
        </w:rPr>
        <w:t>obtain</w:t>
      </w:r>
      <w:r>
        <w:rPr>
          <w:spacing w:val="-1"/>
          <w:sz w:val="20"/>
        </w:rPr>
        <w:t xml:space="preserve"> </w:t>
      </w:r>
      <w:r>
        <w:rPr>
          <w:sz w:val="20"/>
        </w:rPr>
        <w:t>daily</w:t>
      </w:r>
      <w:r>
        <w:rPr>
          <w:spacing w:val="-3"/>
          <w:sz w:val="20"/>
        </w:rPr>
        <w:t xml:space="preserve"> </w:t>
      </w:r>
      <w:r>
        <w:rPr>
          <w:sz w:val="20"/>
        </w:rPr>
        <w:t>passes,</w:t>
      </w:r>
      <w:r>
        <w:rPr>
          <w:spacing w:val="-1"/>
          <w:sz w:val="20"/>
        </w:rPr>
        <w:t xml:space="preserve"> </w:t>
      </w:r>
      <w:r>
        <w:rPr>
          <w:sz w:val="20"/>
        </w:rPr>
        <w:t>be subject to daily mandatory vehicle inspection, and will have limited access to the installation.</w:t>
      </w:r>
      <w:r>
        <w:rPr>
          <w:spacing w:val="40"/>
          <w:sz w:val="20"/>
        </w:rPr>
        <w:t xml:space="preserve"> </w:t>
      </w:r>
      <w:r>
        <w:rPr>
          <w:sz w:val="20"/>
        </w:rPr>
        <w:t>The</w:t>
      </w:r>
      <w:r>
        <w:rPr>
          <w:spacing w:val="-3"/>
          <w:sz w:val="20"/>
        </w:rPr>
        <w:t xml:space="preserve"> </w:t>
      </w:r>
      <w:r>
        <w:rPr>
          <w:sz w:val="20"/>
        </w:rPr>
        <w:t>Government</w:t>
      </w:r>
      <w:r>
        <w:rPr>
          <w:spacing w:val="-6"/>
          <w:sz w:val="20"/>
        </w:rPr>
        <w:t xml:space="preserve"> </w:t>
      </w:r>
      <w:r>
        <w:rPr>
          <w:sz w:val="20"/>
        </w:rPr>
        <w:t>will</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responsible</w:t>
      </w:r>
      <w:r>
        <w:rPr>
          <w:spacing w:val="-3"/>
          <w:sz w:val="20"/>
        </w:rPr>
        <w:t xml:space="preserve"> </w:t>
      </w:r>
      <w:r>
        <w:rPr>
          <w:sz w:val="20"/>
        </w:rPr>
        <w:t>for</w:t>
      </w:r>
      <w:r>
        <w:rPr>
          <w:spacing w:val="-2"/>
          <w:sz w:val="20"/>
        </w:rPr>
        <w:t xml:space="preserve"> </w:t>
      </w:r>
      <w:r>
        <w:rPr>
          <w:sz w:val="20"/>
        </w:rPr>
        <w:t>any</w:t>
      </w:r>
      <w:r>
        <w:rPr>
          <w:spacing w:val="-4"/>
          <w:sz w:val="20"/>
        </w:rPr>
        <w:t xml:space="preserve"> </w:t>
      </w:r>
      <w:r>
        <w:rPr>
          <w:sz w:val="20"/>
        </w:rPr>
        <w:t>cost</w:t>
      </w:r>
      <w:r>
        <w:rPr>
          <w:spacing w:val="-3"/>
          <w:sz w:val="20"/>
        </w:rPr>
        <w:t xml:space="preserve"> </w:t>
      </w:r>
      <w:r>
        <w:rPr>
          <w:sz w:val="20"/>
        </w:rPr>
        <w:t>or</w:t>
      </w:r>
      <w:r>
        <w:rPr>
          <w:spacing w:val="-2"/>
          <w:sz w:val="20"/>
        </w:rPr>
        <w:t xml:space="preserve"> </w:t>
      </w:r>
      <w:r>
        <w:rPr>
          <w:sz w:val="20"/>
        </w:rPr>
        <w:t>lost</w:t>
      </w:r>
      <w:r>
        <w:rPr>
          <w:spacing w:val="-3"/>
          <w:sz w:val="20"/>
        </w:rPr>
        <w:t xml:space="preserve"> </w:t>
      </w:r>
      <w:r>
        <w:rPr>
          <w:sz w:val="20"/>
        </w:rPr>
        <w:t>time</w:t>
      </w:r>
      <w:r>
        <w:rPr>
          <w:spacing w:val="-3"/>
          <w:sz w:val="20"/>
        </w:rPr>
        <w:t xml:space="preserve"> </w:t>
      </w:r>
      <w:r>
        <w:rPr>
          <w:sz w:val="20"/>
        </w:rPr>
        <w:t>associated with obtaining daily passes or added vehicle inspections incurred by non-participants in the DBIDS.</w:t>
      </w:r>
    </w:p>
    <w:p w14:paraId="06E4FFB4" w14:textId="77777777" w:rsidR="00F877C4" w:rsidRDefault="00327F55">
      <w:pPr>
        <w:pStyle w:val="ListParagraph"/>
        <w:numPr>
          <w:ilvl w:val="1"/>
          <w:numId w:val="2"/>
        </w:numPr>
        <w:tabs>
          <w:tab w:val="left" w:pos="2085"/>
          <w:tab w:val="left" w:pos="2088"/>
        </w:tabs>
        <w:spacing w:before="158"/>
        <w:ind w:right="750"/>
        <w:rPr>
          <w:sz w:val="20"/>
        </w:rPr>
      </w:pPr>
      <w:r>
        <w:rPr>
          <w:sz w:val="20"/>
        </w:rPr>
        <w:t>FOR</w:t>
      </w:r>
      <w:r>
        <w:rPr>
          <w:spacing w:val="-7"/>
          <w:sz w:val="20"/>
        </w:rPr>
        <w:t xml:space="preserve"> </w:t>
      </w:r>
      <w:r>
        <w:rPr>
          <w:sz w:val="20"/>
        </w:rPr>
        <w:t>ADDITIONAL</w:t>
      </w:r>
      <w:r>
        <w:rPr>
          <w:spacing w:val="-5"/>
          <w:sz w:val="20"/>
        </w:rPr>
        <w:t xml:space="preserve"> </w:t>
      </w:r>
      <w:r>
        <w:rPr>
          <w:sz w:val="20"/>
        </w:rPr>
        <w:t>QUESTIONS</w:t>
      </w:r>
      <w:r>
        <w:rPr>
          <w:spacing w:val="-6"/>
          <w:sz w:val="20"/>
        </w:rPr>
        <w:t xml:space="preserve"> </w:t>
      </w:r>
      <w:r>
        <w:rPr>
          <w:sz w:val="20"/>
        </w:rPr>
        <w:t>ABOUT</w:t>
      </w:r>
      <w:r>
        <w:rPr>
          <w:spacing w:val="-5"/>
          <w:sz w:val="20"/>
        </w:rPr>
        <w:t xml:space="preserve"> </w:t>
      </w:r>
      <w:r>
        <w:rPr>
          <w:sz w:val="20"/>
        </w:rPr>
        <w:t>OBTAINING</w:t>
      </w:r>
      <w:r>
        <w:rPr>
          <w:spacing w:val="-4"/>
          <w:sz w:val="20"/>
        </w:rPr>
        <w:t xml:space="preserve"> </w:t>
      </w:r>
      <w:r>
        <w:rPr>
          <w:sz w:val="20"/>
        </w:rPr>
        <w:t>A</w:t>
      </w:r>
      <w:r>
        <w:rPr>
          <w:spacing w:val="-6"/>
          <w:sz w:val="20"/>
        </w:rPr>
        <w:t xml:space="preserve"> </w:t>
      </w:r>
      <w:r>
        <w:rPr>
          <w:sz w:val="20"/>
        </w:rPr>
        <w:t>DBIDS</w:t>
      </w:r>
      <w:r>
        <w:rPr>
          <w:spacing w:val="-4"/>
          <w:sz w:val="20"/>
        </w:rPr>
        <w:t xml:space="preserve"> </w:t>
      </w:r>
      <w:r>
        <w:rPr>
          <w:sz w:val="20"/>
        </w:rPr>
        <w:t>CARD,</w:t>
      </w:r>
      <w:r>
        <w:rPr>
          <w:spacing w:val="-3"/>
          <w:sz w:val="20"/>
        </w:rPr>
        <w:t xml:space="preserve"> </w:t>
      </w:r>
      <w:r>
        <w:rPr>
          <w:sz w:val="20"/>
        </w:rPr>
        <w:t>CONTACT YOUR LOCAL BASE VISITOR CONTROL CENTER.</w:t>
      </w:r>
      <w:r>
        <w:rPr>
          <w:spacing w:val="40"/>
          <w:sz w:val="20"/>
        </w:rPr>
        <w:t xml:space="preserve"> </w:t>
      </w:r>
      <w:r>
        <w:rPr>
          <w:sz w:val="20"/>
        </w:rPr>
        <w:t>INFORMATION IS ALSO</w:t>
      </w:r>
    </w:p>
    <w:p w14:paraId="1A325CE8" w14:textId="77777777" w:rsidR="00F877C4" w:rsidRDefault="00327F55">
      <w:pPr>
        <w:spacing w:before="1" w:line="410" w:lineRule="auto"/>
        <w:ind w:left="2088" w:right="3459"/>
        <w:rPr>
          <w:sz w:val="20"/>
        </w:rPr>
      </w:pPr>
      <w:r>
        <w:rPr>
          <w:sz w:val="20"/>
        </w:rPr>
        <w:t>PROVIDED</w:t>
      </w:r>
      <w:r>
        <w:rPr>
          <w:spacing w:val="-13"/>
          <w:sz w:val="20"/>
        </w:rPr>
        <w:t xml:space="preserve"> </w:t>
      </w:r>
      <w:r>
        <w:rPr>
          <w:sz w:val="20"/>
        </w:rPr>
        <w:t>AT:</w:t>
      </w:r>
      <w:r>
        <w:rPr>
          <w:spacing w:val="-12"/>
          <w:sz w:val="20"/>
        </w:rPr>
        <w:t xml:space="preserve"> </w:t>
      </w:r>
      <w:hyperlink r:id="rId55">
        <w:r>
          <w:rPr>
            <w:sz w:val="20"/>
          </w:rPr>
          <w:t>www.cnic.navy.mil/om/dbids.html</w:t>
        </w:r>
      </w:hyperlink>
      <w:r>
        <w:rPr>
          <w:sz w:val="20"/>
        </w:rPr>
        <w:t xml:space="preserve"> (end of text)</w:t>
      </w:r>
    </w:p>
    <w:p w14:paraId="1922F2D2" w14:textId="77777777" w:rsidR="00F877C4" w:rsidRDefault="00F877C4">
      <w:pPr>
        <w:spacing w:line="410" w:lineRule="auto"/>
        <w:rPr>
          <w:sz w:val="20"/>
        </w:rPr>
        <w:sectPr w:rsidR="00F877C4">
          <w:pgSz w:w="12240" w:h="15840"/>
          <w:pgMar w:top="1360" w:right="1080" w:bottom="280" w:left="1080" w:header="720" w:footer="720" w:gutter="0"/>
          <w:cols w:space="720"/>
        </w:sectPr>
      </w:pPr>
    </w:p>
    <w:p w14:paraId="6CCA2127" w14:textId="77777777" w:rsidR="00F877C4" w:rsidRDefault="00327F55">
      <w:pPr>
        <w:tabs>
          <w:tab w:val="left" w:pos="2663"/>
        </w:tabs>
        <w:spacing w:before="66"/>
        <w:ind w:left="936"/>
        <w:rPr>
          <w:b/>
        </w:rPr>
      </w:pPr>
      <w:r>
        <w:rPr>
          <w:b/>
        </w:rPr>
        <w:lastRenderedPageBreak/>
        <w:t>YM1</w:t>
      </w:r>
      <w:r>
        <w:rPr>
          <w:b/>
          <w:spacing w:val="-4"/>
        </w:rPr>
        <w:t xml:space="preserve"> </w:t>
      </w:r>
      <w:r>
        <w:rPr>
          <w:b/>
          <w:spacing w:val="-2"/>
        </w:rPr>
        <w:t>KN1101</w:t>
      </w:r>
      <w:r>
        <w:rPr>
          <w:b/>
        </w:rPr>
        <w:tab/>
        <w:t>Product</w:t>
      </w:r>
      <w:r>
        <w:rPr>
          <w:b/>
          <w:spacing w:val="-5"/>
        </w:rPr>
        <w:t xml:space="preserve"> </w:t>
      </w:r>
      <w:r>
        <w:rPr>
          <w:b/>
          <w:spacing w:val="-2"/>
        </w:rPr>
        <w:t>Identification</w:t>
      </w:r>
    </w:p>
    <w:p w14:paraId="2166BE38" w14:textId="77777777" w:rsidR="00F877C4" w:rsidRDefault="00327F55">
      <w:pPr>
        <w:pStyle w:val="ListParagraph"/>
        <w:numPr>
          <w:ilvl w:val="0"/>
          <w:numId w:val="1"/>
        </w:numPr>
        <w:tabs>
          <w:tab w:val="left" w:pos="1208"/>
        </w:tabs>
        <w:spacing w:before="6"/>
        <w:ind w:left="1208" w:hanging="272"/>
        <w:rPr>
          <w:sz w:val="20"/>
        </w:rPr>
      </w:pPr>
      <w:r>
        <w:rPr>
          <w:sz w:val="20"/>
        </w:rPr>
        <w:t>OFFERORS</w:t>
      </w:r>
      <w:r>
        <w:rPr>
          <w:spacing w:val="-7"/>
          <w:sz w:val="20"/>
        </w:rPr>
        <w:t xml:space="preserve"> </w:t>
      </w:r>
      <w:r>
        <w:rPr>
          <w:sz w:val="20"/>
        </w:rPr>
        <w:t>SHALL</w:t>
      </w:r>
      <w:r>
        <w:rPr>
          <w:spacing w:val="-5"/>
          <w:sz w:val="20"/>
        </w:rPr>
        <w:t xml:space="preserve"> </w:t>
      </w:r>
      <w:r>
        <w:rPr>
          <w:sz w:val="20"/>
        </w:rPr>
        <w:t>IDENTIFY</w:t>
      </w:r>
      <w:r>
        <w:rPr>
          <w:spacing w:val="-6"/>
          <w:sz w:val="20"/>
        </w:rPr>
        <w:t xml:space="preserve"> </w:t>
      </w:r>
      <w:r>
        <w:rPr>
          <w:sz w:val="20"/>
        </w:rPr>
        <w:t>PRODUCT(S)</w:t>
      </w:r>
      <w:r>
        <w:rPr>
          <w:spacing w:val="-5"/>
          <w:sz w:val="20"/>
        </w:rPr>
        <w:t xml:space="preserve"> </w:t>
      </w:r>
      <w:r>
        <w:rPr>
          <w:sz w:val="20"/>
        </w:rPr>
        <w:t>QUOTED</w:t>
      </w:r>
      <w:r>
        <w:rPr>
          <w:spacing w:val="-6"/>
          <w:sz w:val="20"/>
        </w:rPr>
        <w:t xml:space="preserve"> </w:t>
      </w:r>
      <w:r>
        <w:rPr>
          <w:sz w:val="20"/>
        </w:rPr>
        <w:t>AS</w:t>
      </w:r>
      <w:r>
        <w:rPr>
          <w:spacing w:val="-6"/>
          <w:sz w:val="20"/>
        </w:rPr>
        <w:t xml:space="preserve"> </w:t>
      </w:r>
      <w:r>
        <w:rPr>
          <w:sz w:val="20"/>
        </w:rPr>
        <w:t>FOLLOWS:</w:t>
      </w:r>
      <w:r>
        <w:rPr>
          <w:spacing w:val="37"/>
          <w:sz w:val="20"/>
        </w:rPr>
        <w:t xml:space="preserve"> </w:t>
      </w:r>
      <w:r>
        <w:rPr>
          <w:sz w:val="20"/>
        </w:rPr>
        <w:t>(mark</w:t>
      </w:r>
      <w:r>
        <w:rPr>
          <w:spacing w:val="-5"/>
          <w:sz w:val="20"/>
        </w:rPr>
        <w:t xml:space="preserve"> </w:t>
      </w:r>
      <w:r>
        <w:rPr>
          <w:sz w:val="20"/>
        </w:rPr>
        <w:t>with</w:t>
      </w:r>
      <w:r>
        <w:rPr>
          <w:spacing w:val="-5"/>
          <w:sz w:val="20"/>
        </w:rPr>
        <w:t xml:space="preserve"> </w:t>
      </w:r>
      <w:r>
        <w:rPr>
          <w:sz w:val="20"/>
        </w:rPr>
        <w:t>an</w:t>
      </w:r>
      <w:r>
        <w:rPr>
          <w:spacing w:val="-5"/>
          <w:sz w:val="20"/>
        </w:rPr>
        <w:t xml:space="preserve"> </w:t>
      </w:r>
      <w:r>
        <w:rPr>
          <w:sz w:val="20"/>
        </w:rPr>
        <w:t>“X”</w:t>
      </w:r>
      <w:r>
        <w:rPr>
          <w:spacing w:val="-6"/>
          <w:sz w:val="20"/>
        </w:rPr>
        <w:t xml:space="preserve"> </w:t>
      </w:r>
      <w:r>
        <w:rPr>
          <w:spacing w:val="-5"/>
          <w:sz w:val="20"/>
        </w:rPr>
        <w:t>if</w:t>
      </w:r>
    </w:p>
    <w:p w14:paraId="7D9C374B" w14:textId="77777777" w:rsidR="00F877C4" w:rsidRDefault="00327F55">
      <w:pPr>
        <w:spacing w:before="10"/>
        <w:ind w:left="936"/>
        <w:rPr>
          <w:sz w:val="20"/>
        </w:rPr>
      </w:pPr>
      <w:r>
        <w:rPr>
          <w:spacing w:val="-2"/>
          <w:sz w:val="20"/>
        </w:rPr>
        <w:t>applicable)</w:t>
      </w:r>
    </w:p>
    <w:p w14:paraId="6D0226FD" w14:textId="77777777" w:rsidR="00F877C4" w:rsidRDefault="00327F55">
      <w:pPr>
        <w:tabs>
          <w:tab w:val="left" w:pos="2138"/>
        </w:tabs>
        <w:spacing w:before="171"/>
        <w:ind w:left="936"/>
        <w:rPr>
          <w:sz w:val="20"/>
        </w:rPr>
      </w:pPr>
      <w:r>
        <w:rPr>
          <w:sz w:val="20"/>
          <w:u w:val="single"/>
        </w:rPr>
        <w:tab/>
      </w:r>
      <w:r>
        <w:rPr>
          <w:spacing w:val="-6"/>
          <w:sz w:val="20"/>
        </w:rPr>
        <w:t xml:space="preserve"> </w:t>
      </w:r>
      <w:r>
        <w:rPr>
          <w:sz w:val="20"/>
        </w:rPr>
        <w:t>(1)</w:t>
      </w:r>
      <w:r>
        <w:rPr>
          <w:spacing w:val="-5"/>
          <w:sz w:val="20"/>
        </w:rPr>
        <w:t xml:space="preserve"> </w:t>
      </w:r>
      <w:r>
        <w:rPr>
          <w:sz w:val="20"/>
        </w:rPr>
        <w:t>Quoting</w:t>
      </w:r>
      <w:r>
        <w:rPr>
          <w:spacing w:val="-5"/>
          <w:sz w:val="20"/>
        </w:rPr>
        <w:t xml:space="preserve"> </w:t>
      </w:r>
      <w:r>
        <w:rPr>
          <w:sz w:val="20"/>
        </w:rPr>
        <w:t>manufacturer/brand</w:t>
      </w:r>
      <w:r>
        <w:rPr>
          <w:spacing w:val="-5"/>
          <w:sz w:val="20"/>
        </w:rPr>
        <w:t xml:space="preserve"> </w:t>
      </w:r>
      <w:r>
        <w:rPr>
          <w:sz w:val="20"/>
        </w:rPr>
        <w:t>name</w:t>
      </w:r>
      <w:r>
        <w:rPr>
          <w:spacing w:val="-8"/>
          <w:sz w:val="20"/>
        </w:rPr>
        <w:t xml:space="preserve"> </w:t>
      </w:r>
      <w:r>
        <w:rPr>
          <w:sz w:val="20"/>
        </w:rPr>
        <w:t>and</w:t>
      </w:r>
      <w:r>
        <w:rPr>
          <w:spacing w:val="-7"/>
          <w:sz w:val="20"/>
        </w:rPr>
        <w:t xml:space="preserve"> </w:t>
      </w:r>
      <w:r>
        <w:rPr>
          <w:sz w:val="20"/>
        </w:rPr>
        <w:t>product/part</w:t>
      </w:r>
      <w:r>
        <w:rPr>
          <w:spacing w:val="-6"/>
          <w:sz w:val="20"/>
        </w:rPr>
        <w:t xml:space="preserve"> </w:t>
      </w:r>
      <w:r>
        <w:rPr>
          <w:sz w:val="20"/>
        </w:rPr>
        <w:t>number</w:t>
      </w:r>
      <w:r>
        <w:rPr>
          <w:spacing w:val="-5"/>
          <w:sz w:val="20"/>
        </w:rPr>
        <w:t xml:space="preserve"> </w:t>
      </w:r>
      <w:r>
        <w:rPr>
          <w:sz w:val="20"/>
        </w:rPr>
        <w:t>exactly</w:t>
      </w:r>
      <w:r>
        <w:rPr>
          <w:spacing w:val="-5"/>
          <w:sz w:val="20"/>
        </w:rPr>
        <w:t xml:space="preserve"> </w:t>
      </w:r>
      <w:r>
        <w:rPr>
          <w:sz w:val="20"/>
        </w:rPr>
        <w:t>as</w:t>
      </w:r>
      <w:r>
        <w:rPr>
          <w:spacing w:val="-7"/>
          <w:sz w:val="20"/>
        </w:rPr>
        <w:t xml:space="preserve"> </w:t>
      </w:r>
      <w:r>
        <w:rPr>
          <w:sz w:val="20"/>
        </w:rPr>
        <w:t>specified.</w:t>
      </w:r>
    </w:p>
    <w:p w14:paraId="069EA3BC" w14:textId="77777777" w:rsidR="00F877C4" w:rsidRDefault="00327F55">
      <w:pPr>
        <w:tabs>
          <w:tab w:val="left" w:pos="2138"/>
          <w:tab w:val="left" w:pos="7993"/>
        </w:tabs>
        <w:spacing w:before="168"/>
        <w:ind w:left="936"/>
        <w:rPr>
          <w:sz w:val="20"/>
        </w:rPr>
      </w:pPr>
      <w:r>
        <w:rPr>
          <w:sz w:val="20"/>
          <w:u w:val="single"/>
        </w:rPr>
        <w:tab/>
      </w:r>
      <w:r>
        <w:rPr>
          <w:sz w:val="20"/>
        </w:rPr>
        <w:t xml:space="preserve"> (2) Identify Manufacturer</w:t>
      </w:r>
      <w:r>
        <w:rPr>
          <w:spacing w:val="102"/>
          <w:sz w:val="20"/>
        </w:rPr>
        <w:t xml:space="preserve"> </w:t>
      </w:r>
      <w:r>
        <w:rPr>
          <w:sz w:val="20"/>
          <w:u w:val="single"/>
        </w:rPr>
        <w:tab/>
      </w:r>
    </w:p>
    <w:p w14:paraId="0EFC2576" w14:textId="77777777" w:rsidR="00F877C4" w:rsidRDefault="00327F55">
      <w:pPr>
        <w:tabs>
          <w:tab w:val="left" w:pos="2138"/>
        </w:tabs>
        <w:spacing w:before="171"/>
        <w:ind w:left="936"/>
        <w:rPr>
          <w:sz w:val="20"/>
        </w:rPr>
      </w:pPr>
      <w:r>
        <w:rPr>
          <w:sz w:val="20"/>
          <w:u w:val="single"/>
        </w:rPr>
        <w:tab/>
      </w:r>
      <w:r>
        <w:rPr>
          <w:spacing w:val="-4"/>
          <w:sz w:val="20"/>
        </w:rPr>
        <w:t xml:space="preserve"> </w:t>
      </w:r>
      <w:r>
        <w:rPr>
          <w:sz w:val="20"/>
        </w:rPr>
        <w:t>(3)</w:t>
      </w:r>
      <w:r>
        <w:rPr>
          <w:spacing w:val="-3"/>
          <w:sz w:val="20"/>
        </w:rPr>
        <w:t xml:space="preserve"> </w:t>
      </w:r>
      <w:r>
        <w:rPr>
          <w:sz w:val="20"/>
        </w:rPr>
        <w:t>Quoting</w:t>
      </w:r>
      <w:r>
        <w:rPr>
          <w:spacing w:val="-3"/>
          <w:sz w:val="20"/>
        </w:rPr>
        <w:t xml:space="preserve"> </w:t>
      </w:r>
      <w:r>
        <w:rPr>
          <w:sz w:val="20"/>
        </w:rPr>
        <w:t>alternate</w:t>
      </w:r>
      <w:r>
        <w:rPr>
          <w:spacing w:val="-4"/>
          <w:sz w:val="20"/>
        </w:rPr>
        <w:t xml:space="preserve"> </w:t>
      </w:r>
      <w:r>
        <w:rPr>
          <w:sz w:val="20"/>
        </w:rPr>
        <w:t>material</w:t>
      </w:r>
      <w:r>
        <w:rPr>
          <w:spacing w:val="-4"/>
          <w:sz w:val="20"/>
        </w:rPr>
        <w:t xml:space="preserve"> </w:t>
      </w:r>
      <w:r>
        <w:rPr>
          <w:sz w:val="20"/>
        </w:rPr>
        <w:t>as</w:t>
      </w:r>
      <w:r>
        <w:rPr>
          <w:spacing w:val="-5"/>
          <w:sz w:val="20"/>
        </w:rPr>
        <w:t xml:space="preserve"> </w:t>
      </w:r>
      <w:r>
        <w:rPr>
          <w:sz w:val="20"/>
        </w:rPr>
        <w:t>follows:</w:t>
      </w:r>
    </w:p>
    <w:p w14:paraId="7A35E240" w14:textId="77777777" w:rsidR="00F877C4" w:rsidRDefault="00327F55">
      <w:pPr>
        <w:pStyle w:val="BodyText"/>
        <w:spacing w:before="142"/>
        <w:ind w:left="0"/>
        <w:rPr>
          <w:sz w:val="20"/>
        </w:rPr>
      </w:pPr>
      <w:r>
        <w:rPr>
          <w:noProof/>
          <w:sz w:val="20"/>
        </w:rPr>
        <mc:AlternateContent>
          <mc:Choice Requires="wps">
            <w:drawing>
              <wp:anchor distT="0" distB="0" distL="0" distR="0" simplePos="0" relativeHeight="487634432" behindDoc="1" locked="0" layoutInCell="1" allowOverlap="1" wp14:anchorId="3C06936A" wp14:editId="63521C3A">
                <wp:simplePos x="0" y="0"/>
                <wp:positionH relativeFrom="page">
                  <wp:posOffset>1280160</wp:posOffset>
                </wp:positionH>
                <wp:positionV relativeFrom="paragraph">
                  <wp:posOffset>252075</wp:posOffset>
                </wp:positionV>
                <wp:extent cx="5526405" cy="1270"/>
                <wp:effectExtent l="0" t="0" r="0" b="0"/>
                <wp:wrapTopAndBottom/>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6405" cy="1270"/>
                        </a:xfrm>
                        <a:custGeom>
                          <a:avLst/>
                          <a:gdLst/>
                          <a:ahLst/>
                          <a:cxnLst/>
                          <a:rect l="l" t="t" r="r" b="b"/>
                          <a:pathLst>
                            <a:path w="5526405">
                              <a:moveTo>
                                <a:pt x="0" y="0"/>
                              </a:moveTo>
                              <a:lnTo>
                                <a:pt x="5525853"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C40CE6" id="Graphic 181" o:spid="_x0000_s1026" style="position:absolute;margin-left:100.8pt;margin-top:19.85pt;width:435.15pt;height:.1pt;z-index:-15682048;visibility:visible;mso-wrap-style:square;mso-wrap-distance-left:0;mso-wrap-distance-top:0;mso-wrap-distance-right:0;mso-wrap-distance-bottom:0;mso-position-horizontal:absolute;mso-position-horizontal-relative:page;mso-position-vertical:absolute;mso-position-vertical-relative:text;v-text-anchor:top" coordsize="5526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" path="m,l5525853,e" filled="f" strokeweight=".14053mm">
                <v:path arrowok="t"/>
                <w10:wrap type="topAndBottom" anchorx="page"/>
              </v:shape>
            </w:pict>
          </mc:Fallback>
        </mc:AlternateContent>
      </w:r>
    </w:p>
    <w:p w14:paraId="0035AEE9" w14:textId="77777777" w:rsidR="00F877C4" w:rsidRDefault="00327F55">
      <w:pPr>
        <w:spacing w:before="10"/>
        <w:ind w:left="3240"/>
        <w:rPr>
          <w:sz w:val="20"/>
        </w:rPr>
      </w:pPr>
      <w:r>
        <w:rPr>
          <w:sz w:val="20"/>
        </w:rPr>
        <w:t>ITEM</w:t>
      </w:r>
      <w:r>
        <w:rPr>
          <w:spacing w:val="-11"/>
          <w:sz w:val="20"/>
        </w:rPr>
        <w:t xml:space="preserve"> </w:t>
      </w:r>
      <w:r>
        <w:rPr>
          <w:sz w:val="20"/>
        </w:rPr>
        <w:t>NBR.</w:t>
      </w:r>
      <w:r>
        <w:rPr>
          <w:spacing w:val="-10"/>
          <w:sz w:val="20"/>
        </w:rPr>
        <w:t xml:space="preserve"> </w:t>
      </w:r>
      <w:r>
        <w:rPr>
          <w:sz w:val="20"/>
        </w:rPr>
        <w:t>MANUFACTURER/BRAND</w:t>
      </w:r>
      <w:r>
        <w:rPr>
          <w:spacing w:val="-10"/>
          <w:sz w:val="20"/>
        </w:rPr>
        <w:t xml:space="preserve"> </w:t>
      </w:r>
      <w:r>
        <w:rPr>
          <w:sz w:val="20"/>
        </w:rPr>
        <w:t>NAME</w:t>
      </w:r>
      <w:r>
        <w:rPr>
          <w:spacing w:val="-10"/>
          <w:sz w:val="20"/>
        </w:rPr>
        <w:t xml:space="preserve"> </w:t>
      </w:r>
      <w:r>
        <w:rPr>
          <w:sz w:val="20"/>
        </w:rPr>
        <w:t>PRODUCT/PART</w:t>
      </w:r>
      <w:r>
        <w:rPr>
          <w:spacing w:val="-10"/>
          <w:sz w:val="20"/>
        </w:rPr>
        <w:t xml:space="preserve"> </w:t>
      </w:r>
      <w:r>
        <w:rPr>
          <w:spacing w:val="-4"/>
          <w:sz w:val="20"/>
        </w:rPr>
        <w:t>NBR.</w:t>
      </w:r>
    </w:p>
    <w:p w14:paraId="2683C549" w14:textId="77777777" w:rsidR="00F877C4" w:rsidRDefault="00327F55">
      <w:pPr>
        <w:tabs>
          <w:tab w:val="left" w:pos="2138"/>
        </w:tabs>
        <w:spacing w:before="168" w:line="417" w:lineRule="auto"/>
        <w:ind w:left="2337" w:right="458" w:hanging="1402"/>
        <w:rPr>
          <w:sz w:val="20"/>
        </w:rPr>
      </w:pPr>
      <w:r>
        <w:rPr>
          <w:sz w:val="20"/>
          <w:u w:val="single"/>
        </w:rPr>
        <w:tab/>
      </w:r>
      <w:r>
        <w:rPr>
          <w:spacing w:val="-3"/>
          <w:sz w:val="20"/>
        </w:rPr>
        <w:t xml:space="preserve"> </w:t>
      </w:r>
      <w:r>
        <w:rPr>
          <w:sz w:val="20"/>
        </w:rPr>
        <w:t>(4)</w:t>
      </w:r>
      <w:r>
        <w:rPr>
          <w:spacing w:val="-2"/>
          <w:sz w:val="20"/>
        </w:rPr>
        <w:t xml:space="preserve"> </w:t>
      </w:r>
      <w:r>
        <w:rPr>
          <w:sz w:val="20"/>
        </w:rPr>
        <w:t>Material</w:t>
      </w:r>
      <w:r>
        <w:rPr>
          <w:spacing w:val="-3"/>
          <w:sz w:val="20"/>
        </w:rPr>
        <w:t xml:space="preserve"> </w:t>
      </w:r>
      <w:r>
        <w:rPr>
          <w:sz w:val="20"/>
        </w:rPr>
        <w:t>not</w:t>
      </w:r>
      <w:r>
        <w:rPr>
          <w:spacing w:val="-3"/>
          <w:sz w:val="20"/>
        </w:rPr>
        <w:t xml:space="preserve"> </w:t>
      </w:r>
      <w:r>
        <w:rPr>
          <w:sz w:val="20"/>
        </w:rPr>
        <w:t>as</w:t>
      </w:r>
      <w:r>
        <w:rPr>
          <w:spacing w:val="-4"/>
          <w:sz w:val="20"/>
        </w:rPr>
        <w:t xml:space="preserve"> </w:t>
      </w:r>
      <w:r>
        <w:rPr>
          <w:sz w:val="20"/>
        </w:rPr>
        <w:t>specified.</w:t>
      </w:r>
      <w:r>
        <w:rPr>
          <w:spacing w:val="-2"/>
          <w:sz w:val="20"/>
        </w:rPr>
        <w:t xml:space="preserve"> </w:t>
      </w:r>
      <w:r>
        <w:rPr>
          <w:sz w:val="20"/>
        </w:rPr>
        <w:t>The</w:t>
      </w:r>
      <w:r>
        <w:rPr>
          <w:spacing w:val="-3"/>
          <w:sz w:val="20"/>
        </w:rPr>
        <w:t xml:space="preserve"> </w:t>
      </w:r>
      <w:r>
        <w:rPr>
          <w:sz w:val="20"/>
        </w:rPr>
        <w:t>following</w:t>
      </w:r>
      <w:r>
        <w:rPr>
          <w:spacing w:val="-4"/>
          <w:sz w:val="20"/>
        </w:rPr>
        <w:t xml:space="preserve"> </w:t>
      </w:r>
      <w:r>
        <w:rPr>
          <w:sz w:val="20"/>
        </w:rPr>
        <w:t>exceptions</w:t>
      </w:r>
      <w:r>
        <w:rPr>
          <w:spacing w:val="-4"/>
          <w:sz w:val="20"/>
        </w:rPr>
        <w:t xml:space="preserve"> </w:t>
      </w:r>
      <w:r>
        <w:rPr>
          <w:sz w:val="20"/>
        </w:rPr>
        <w:t>are</w:t>
      </w:r>
      <w:r>
        <w:rPr>
          <w:spacing w:val="-3"/>
          <w:sz w:val="20"/>
        </w:rPr>
        <w:t xml:space="preserve"> </w:t>
      </w:r>
      <w:r>
        <w:rPr>
          <w:sz w:val="20"/>
        </w:rPr>
        <w:t>taken</w:t>
      </w:r>
      <w:r>
        <w:rPr>
          <w:spacing w:val="-2"/>
          <w:sz w:val="20"/>
        </w:rPr>
        <w:t xml:space="preserve"> </w:t>
      </w:r>
      <w:r>
        <w:rPr>
          <w:sz w:val="20"/>
        </w:rPr>
        <w:t>to</w:t>
      </w:r>
      <w:r>
        <w:rPr>
          <w:spacing w:val="-2"/>
          <w:sz w:val="20"/>
        </w:rPr>
        <w:t xml:space="preserve"> </w:t>
      </w:r>
      <w:r>
        <w:rPr>
          <w:sz w:val="20"/>
        </w:rPr>
        <w:t>specification</w:t>
      </w:r>
      <w:r>
        <w:rPr>
          <w:spacing w:val="-2"/>
          <w:sz w:val="20"/>
        </w:rPr>
        <w:t xml:space="preserve"> </w:t>
      </w:r>
      <w:r>
        <w:rPr>
          <w:sz w:val="20"/>
        </w:rPr>
        <w:t>or</w:t>
      </w:r>
      <w:r>
        <w:rPr>
          <w:spacing w:val="-5"/>
          <w:sz w:val="20"/>
        </w:rPr>
        <w:t xml:space="preserve"> </w:t>
      </w:r>
      <w:r>
        <w:rPr>
          <w:sz w:val="20"/>
        </w:rPr>
        <w:t xml:space="preserve">purchase </w:t>
      </w:r>
      <w:r>
        <w:rPr>
          <w:spacing w:val="-2"/>
          <w:sz w:val="20"/>
        </w:rPr>
        <w:t>description:</w:t>
      </w:r>
    </w:p>
    <w:p w14:paraId="2834548B" w14:textId="77777777" w:rsidR="00F877C4" w:rsidRDefault="00327F55">
      <w:pPr>
        <w:pStyle w:val="BodyText"/>
        <w:spacing w:before="8"/>
        <w:ind w:left="0"/>
        <w:rPr>
          <w:sz w:val="17"/>
        </w:rPr>
      </w:pPr>
      <w:r>
        <w:rPr>
          <w:noProof/>
          <w:sz w:val="17"/>
        </w:rPr>
        <mc:AlternateContent>
          <mc:Choice Requires="wps">
            <w:drawing>
              <wp:anchor distT="0" distB="0" distL="0" distR="0" simplePos="0" relativeHeight="487634944" behindDoc="1" locked="0" layoutInCell="1" allowOverlap="1" wp14:anchorId="6011CB4A" wp14:editId="25B0B724">
                <wp:simplePos x="0" y="0"/>
                <wp:positionH relativeFrom="page">
                  <wp:posOffset>1280413</wp:posOffset>
                </wp:positionH>
                <wp:positionV relativeFrom="paragraph">
                  <wp:posOffset>144601</wp:posOffset>
                </wp:positionV>
                <wp:extent cx="5526405" cy="1270"/>
                <wp:effectExtent l="0" t="0" r="0" b="0"/>
                <wp:wrapTopAndBottom/>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6405" cy="1270"/>
                        </a:xfrm>
                        <a:custGeom>
                          <a:avLst/>
                          <a:gdLst/>
                          <a:ahLst/>
                          <a:cxnLst/>
                          <a:rect l="l" t="t" r="r" b="b"/>
                          <a:pathLst>
                            <a:path w="5526405">
                              <a:moveTo>
                                <a:pt x="0" y="0"/>
                              </a:moveTo>
                              <a:lnTo>
                                <a:pt x="5525841"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B2732D" id="Graphic 182" o:spid="_x0000_s1026" style="position:absolute;margin-left:100.8pt;margin-top:11.4pt;width:435.15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5526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SPbFAIAAFsEAAAOAAAAZHJzL2Uyb0RvYy54bWysVMFu2zAMvQ/YPwi6L06Cpu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" path="m,l5525841,e" filled="f" strokeweight=".14053mm">
                <v:path arrowok="t"/>
                <w10:wrap type="topAndBottom" anchorx="page"/>
              </v:shape>
            </w:pict>
          </mc:Fallback>
        </mc:AlternateContent>
      </w:r>
    </w:p>
    <w:p w14:paraId="7A9C243F" w14:textId="77777777" w:rsidR="00F877C4" w:rsidRDefault="00327F55">
      <w:pPr>
        <w:pStyle w:val="ListParagraph"/>
        <w:numPr>
          <w:ilvl w:val="0"/>
          <w:numId w:val="1"/>
        </w:numPr>
        <w:tabs>
          <w:tab w:val="left" w:pos="1220"/>
        </w:tabs>
        <w:spacing w:before="168" w:line="417" w:lineRule="auto"/>
        <w:ind w:left="936" w:right="1047" w:firstLine="0"/>
        <w:rPr>
          <w:sz w:val="20"/>
        </w:rPr>
      </w:pPr>
      <w:r>
        <w:rPr>
          <w:sz w:val="20"/>
        </w:rPr>
        <w:t>If</w:t>
      </w:r>
      <w:r>
        <w:rPr>
          <w:spacing w:val="-5"/>
          <w:sz w:val="20"/>
        </w:rPr>
        <w:t xml:space="preserve"> </w:t>
      </w:r>
      <w:r>
        <w:rPr>
          <w:sz w:val="20"/>
        </w:rPr>
        <w:t>offeror</w:t>
      </w:r>
      <w:r>
        <w:rPr>
          <w:spacing w:val="-5"/>
          <w:sz w:val="20"/>
        </w:rPr>
        <w:t xml:space="preserve"> </w:t>
      </w:r>
      <w:r>
        <w:rPr>
          <w:sz w:val="20"/>
        </w:rPr>
        <w:t>has</w:t>
      </w:r>
      <w:r>
        <w:rPr>
          <w:spacing w:val="-4"/>
          <w:sz w:val="20"/>
        </w:rPr>
        <w:t xml:space="preserve"> </w:t>
      </w:r>
      <w:r>
        <w:rPr>
          <w:sz w:val="20"/>
        </w:rPr>
        <w:t>marked</w:t>
      </w:r>
      <w:r>
        <w:rPr>
          <w:spacing w:val="-2"/>
          <w:sz w:val="20"/>
        </w:rPr>
        <w:t xml:space="preserve"> </w:t>
      </w:r>
      <w:r>
        <w:rPr>
          <w:sz w:val="20"/>
        </w:rPr>
        <w:t>(3)</w:t>
      </w:r>
      <w:r>
        <w:rPr>
          <w:spacing w:val="-2"/>
          <w:sz w:val="20"/>
        </w:rPr>
        <w:t xml:space="preserve"> </w:t>
      </w:r>
      <w:r>
        <w:rPr>
          <w:sz w:val="20"/>
        </w:rPr>
        <w:t>or</w:t>
      </w:r>
      <w:r>
        <w:rPr>
          <w:spacing w:val="-2"/>
          <w:sz w:val="20"/>
        </w:rPr>
        <w:t xml:space="preserve"> </w:t>
      </w:r>
      <w:r>
        <w:rPr>
          <w:sz w:val="20"/>
        </w:rPr>
        <w:t>(4)</w:t>
      </w:r>
      <w:r>
        <w:rPr>
          <w:spacing w:val="-2"/>
          <w:sz w:val="20"/>
        </w:rPr>
        <w:t xml:space="preserve"> </w:t>
      </w:r>
      <w:r>
        <w:rPr>
          <w:sz w:val="20"/>
        </w:rPr>
        <w:t>above,</w:t>
      </w:r>
      <w:r>
        <w:rPr>
          <w:spacing w:val="-2"/>
          <w:sz w:val="20"/>
        </w:rPr>
        <w:t xml:space="preserve"> </w:t>
      </w:r>
      <w:r>
        <w:rPr>
          <w:sz w:val="20"/>
        </w:rPr>
        <w:t>he/she</w:t>
      </w:r>
      <w:r>
        <w:rPr>
          <w:spacing w:val="-3"/>
          <w:sz w:val="20"/>
        </w:rPr>
        <w:t xml:space="preserve"> </w:t>
      </w:r>
      <w:r>
        <w:rPr>
          <w:sz w:val="20"/>
        </w:rPr>
        <w:t>shall</w:t>
      </w:r>
      <w:r>
        <w:rPr>
          <w:spacing w:val="-3"/>
          <w:sz w:val="20"/>
        </w:rPr>
        <w:t xml:space="preserve"> </w:t>
      </w:r>
      <w:r>
        <w:rPr>
          <w:sz w:val="20"/>
        </w:rPr>
        <w:t>submit</w:t>
      </w:r>
      <w:r>
        <w:rPr>
          <w:spacing w:val="-3"/>
          <w:sz w:val="20"/>
        </w:rPr>
        <w:t xml:space="preserve"> </w:t>
      </w:r>
      <w:r>
        <w:rPr>
          <w:sz w:val="20"/>
        </w:rPr>
        <w:t>adequate</w:t>
      </w:r>
      <w:r>
        <w:rPr>
          <w:spacing w:val="-3"/>
          <w:sz w:val="20"/>
        </w:rPr>
        <w:t xml:space="preserve"> </w:t>
      </w:r>
      <w:r>
        <w:rPr>
          <w:sz w:val="20"/>
        </w:rPr>
        <w:t>descriptive</w:t>
      </w:r>
      <w:r>
        <w:rPr>
          <w:spacing w:val="-5"/>
          <w:sz w:val="20"/>
        </w:rPr>
        <w:t xml:space="preserve"> </w:t>
      </w:r>
      <w:r>
        <w:rPr>
          <w:sz w:val="20"/>
        </w:rPr>
        <w:t>literature</w:t>
      </w:r>
      <w:r>
        <w:rPr>
          <w:spacing w:val="-3"/>
          <w:sz w:val="20"/>
        </w:rPr>
        <w:t xml:space="preserve"> </w:t>
      </w:r>
      <w:r>
        <w:rPr>
          <w:sz w:val="20"/>
        </w:rPr>
        <w:t>with</w:t>
      </w:r>
      <w:r>
        <w:rPr>
          <w:spacing w:val="-2"/>
          <w:sz w:val="20"/>
        </w:rPr>
        <w:t xml:space="preserve"> </w:t>
      </w:r>
      <w:r>
        <w:rPr>
          <w:sz w:val="20"/>
        </w:rPr>
        <w:t>the offer/ quotation to enable NNSY Personnel to technically evaluate the material offered.</w:t>
      </w:r>
    </w:p>
    <w:p w14:paraId="5327773A" w14:textId="77777777" w:rsidR="00F877C4" w:rsidRDefault="00327F55">
      <w:pPr>
        <w:spacing w:before="2"/>
        <w:ind w:left="936"/>
        <w:rPr>
          <w:sz w:val="20"/>
        </w:rPr>
      </w:pPr>
      <w:r>
        <w:rPr>
          <w:sz w:val="20"/>
        </w:rPr>
        <w:t>(end</w:t>
      </w:r>
      <w:r>
        <w:rPr>
          <w:spacing w:val="-3"/>
          <w:sz w:val="20"/>
        </w:rPr>
        <w:t xml:space="preserve"> </w:t>
      </w:r>
      <w:r>
        <w:rPr>
          <w:sz w:val="20"/>
        </w:rPr>
        <w:t>of</w:t>
      </w:r>
      <w:r>
        <w:rPr>
          <w:spacing w:val="-2"/>
          <w:sz w:val="20"/>
        </w:rPr>
        <w:t xml:space="preserve"> text)</w:t>
      </w:r>
    </w:p>
    <w:p w14:paraId="2C15CD1B" w14:textId="77777777" w:rsidR="00F877C4" w:rsidRDefault="00F877C4">
      <w:pPr>
        <w:pStyle w:val="BodyText"/>
        <w:spacing w:before="159"/>
        <w:ind w:left="0"/>
        <w:rPr>
          <w:sz w:val="20"/>
        </w:rPr>
      </w:pPr>
    </w:p>
    <w:p w14:paraId="5B6A40E6" w14:textId="77777777" w:rsidR="00F877C4" w:rsidRDefault="00327F55">
      <w:pPr>
        <w:pStyle w:val="Heading1"/>
        <w:tabs>
          <w:tab w:val="left" w:pos="2663"/>
        </w:tabs>
        <w:ind w:left="936"/>
      </w:pPr>
      <w:r>
        <w:t>YM1</w:t>
      </w:r>
      <w:r>
        <w:rPr>
          <w:spacing w:val="-2"/>
        </w:rPr>
        <w:t xml:space="preserve"> MN1501</w:t>
      </w:r>
      <w:r>
        <w:tab/>
      </w:r>
      <w:r>
        <w:rPr>
          <w:spacing w:val="-4"/>
        </w:rPr>
        <w:t>PPIR</w:t>
      </w:r>
    </w:p>
    <w:p w14:paraId="1648AB52" w14:textId="77777777" w:rsidR="00F877C4" w:rsidRDefault="00327F55">
      <w:pPr>
        <w:pStyle w:val="ListParagraph"/>
        <w:numPr>
          <w:ilvl w:val="1"/>
          <w:numId w:val="1"/>
        </w:numPr>
        <w:tabs>
          <w:tab w:val="left" w:pos="1783"/>
        </w:tabs>
        <w:spacing w:before="6" w:line="249" w:lineRule="auto"/>
        <w:ind w:right="2683" w:firstLine="0"/>
        <w:rPr>
          <w:sz w:val="20"/>
        </w:rPr>
      </w:pPr>
      <w:r>
        <w:rPr>
          <w:sz w:val="20"/>
        </w:rPr>
        <w:t>The offeror’s past performance shall be evaluated in accordance with FAR</w:t>
      </w:r>
      <w:r>
        <w:rPr>
          <w:spacing w:val="-5"/>
          <w:sz w:val="20"/>
        </w:rPr>
        <w:t xml:space="preserve"> </w:t>
      </w:r>
      <w:r>
        <w:rPr>
          <w:sz w:val="20"/>
        </w:rPr>
        <w:t>13.106-2</w:t>
      </w:r>
      <w:r>
        <w:rPr>
          <w:spacing w:val="-5"/>
          <w:sz w:val="20"/>
        </w:rPr>
        <w:t xml:space="preserve"> </w:t>
      </w:r>
      <w:r>
        <w:rPr>
          <w:sz w:val="20"/>
        </w:rPr>
        <w:t>or</w:t>
      </w:r>
      <w:r>
        <w:rPr>
          <w:spacing w:val="-6"/>
          <w:sz w:val="20"/>
        </w:rPr>
        <w:t xml:space="preserve"> </w:t>
      </w:r>
      <w:r>
        <w:rPr>
          <w:sz w:val="20"/>
        </w:rPr>
        <w:t>15.305(a)(2),</w:t>
      </w:r>
      <w:r>
        <w:rPr>
          <w:spacing w:val="-3"/>
          <w:sz w:val="20"/>
        </w:rPr>
        <w:t xml:space="preserve"> </w:t>
      </w:r>
      <w:r>
        <w:rPr>
          <w:sz w:val="20"/>
        </w:rPr>
        <w:t>as</w:t>
      </w:r>
      <w:r>
        <w:rPr>
          <w:spacing w:val="-5"/>
          <w:sz w:val="20"/>
        </w:rPr>
        <w:t xml:space="preserve"> </w:t>
      </w:r>
      <w:r>
        <w:rPr>
          <w:sz w:val="20"/>
        </w:rPr>
        <w:t>applicable.</w:t>
      </w:r>
      <w:r>
        <w:rPr>
          <w:spacing w:val="-3"/>
          <w:sz w:val="20"/>
        </w:rPr>
        <w:t xml:space="preserve"> </w:t>
      </w:r>
      <w:r>
        <w:rPr>
          <w:sz w:val="20"/>
        </w:rPr>
        <w:t>This</w:t>
      </w:r>
      <w:r>
        <w:rPr>
          <w:spacing w:val="-5"/>
          <w:sz w:val="20"/>
        </w:rPr>
        <w:t xml:space="preserve"> </w:t>
      </w:r>
      <w:r>
        <w:rPr>
          <w:sz w:val="20"/>
        </w:rPr>
        <w:t>procurement</w:t>
      </w:r>
      <w:r>
        <w:rPr>
          <w:spacing w:val="-4"/>
          <w:sz w:val="20"/>
        </w:rPr>
        <w:t xml:space="preserve"> </w:t>
      </w:r>
      <w:r>
        <w:rPr>
          <w:sz w:val="20"/>
        </w:rPr>
        <w:t>is</w:t>
      </w:r>
      <w:r>
        <w:rPr>
          <w:spacing w:val="-5"/>
          <w:sz w:val="20"/>
        </w:rPr>
        <w:t xml:space="preserve"> </w:t>
      </w:r>
      <w:r>
        <w:rPr>
          <w:sz w:val="20"/>
        </w:rPr>
        <w:t>subject to</w:t>
      </w:r>
      <w:r>
        <w:rPr>
          <w:spacing w:val="-4"/>
          <w:sz w:val="20"/>
        </w:rPr>
        <w:t xml:space="preserve"> </w:t>
      </w:r>
      <w:r>
        <w:rPr>
          <w:sz w:val="20"/>
        </w:rPr>
        <w:t>Past</w:t>
      </w:r>
      <w:r>
        <w:rPr>
          <w:spacing w:val="-5"/>
          <w:sz w:val="20"/>
        </w:rPr>
        <w:t xml:space="preserve"> </w:t>
      </w:r>
      <w:r>
        <w:rPr>
          <w:sz w:val="20"/>
        </w:rPr>
        <w:t>Performance</w:t>
      </w:r>
      <w:r>
        <w:rPr>
          <w:spacing w:val="-5"/>
          <w:sz w:val="20"/>
        </w:rPr>
        <w:t xml:space="preserve"> </w:t>
      </w:r>
      <w:r>
        <w:rPr>
          <w:sz w:val="20"/>
        </w:rPr>
        <w:t>Information</w:t>
      </w:r>
      <w:r>
        <w:rPr>
          <w:spacing w:val="-4"/>
          <w:sz w:val="20"/>
        </w:rPr>
        <w:t xml:space="preserve"> </w:t>
      </w:r>
      <w:r>
        <w:rPr>
          <w:sz w:val="20"/>
        </w:rPr>
        <w:t>Retrieval</w:t>
      </w:r>
      <w:r>
        <w:rPr>
          <w:spacing w:val="-5"/>
          <w:sz w:val="20"/>
        </w:rPr>
        <w:t xml:space="preserve"> </w:t>
      </w:r>
      <w:r>
        <w:rPr>
          <w:sz w:val="20"/>
        </w:rPr>
        <w:t>System</w:t>
      </w:r>
      <w:r>
        <w:rPr>
          <w:spacing w:val="-4"/>
          <w:sz w:val="20"/>
        </w:rPr>
        <w:t xml:space="preserve"> </w:t>
      </w:r>
      <w:r>
        <w:rPr>
          <w:sz w:val="20"/>
        </w:rPr>
        <w:t>–</w:t>
      </w:r>
      <w:r>
        <w:rPr>
          <w:spacing w:val="-4"/>
          <w:sz w:val="20"/>
        </w:rPr>
        <w:t xml:space="preserve"> </w:t>
      </w:r>
      <w:r>
        <w:rPr>
          <w:sz w:val="20"/>
        </w:rPr>
        <w:t>Statistical</w:t>
      </w:r>
      <w:r>
        <w:rPr>
          <w:spacing w:val="-5"/>
          <w:sz w:val="20"/>
        </w:rPr>
        <w:t xml:space="preserve"> </w:t>
      </w:r>
      <w:r>
        <w:rPr>
          <w:sz w:val="20"/>
        </w:rPr>
        <w:t>Reporting (PPIRS-SR), authorized by the Department of Defense for use by participating activities during the acquisition of supplies and services.</w:t>
      </w:r>
    </w:p>
    <w:p w14:paraId="7CE1349D" w14:textId="77777777" w:rsidR="00F877C4" w:rsidRDefault="00F877C4">
      <w:pPr>
        <w:pStyle w:val="BodyText"/>
        <w:spacing w:before="14"/>
        <w:ind w:left="0"/>
        <w:rPr>
          <w:sz w:val="20"/>
        </w:rPr>
      </w:pPr>
    </w:p>
    <w:p w14:paraId="66AC6458" w14:textId="77777777" w:rsidR="00F877C4" w:rsidRDefault="00327F55">
      <w:pPr>
        <w:pStyle w:val="ListParagraph"/>
        <w:numPr>
          <w:ilvl w:val="1"/>
          <w:numId w:val="1"/>
        </w:numPr>
        <w:tabs>
          <w:tab w:val="left" w:pos="1795"/>
        </w:tabs>
        <w:spacing w:line="249" w:lineRule="auto"/>
        <w:ind w:right="2597" w:firstLine="0"/>
        <w:rPr>
          <w:sz w:val="20"/>
        </w:rPr>
      </w:pPr>
      <w:r>
        <w:rPr>
          <w:sz w:val="20"/>
        </w:rPr>
        <w:t>The</w:t>
      </w:r>
      <w:r>
        <w:rPr>
          <w:spacing w:val="-1"/>
          <w:sz w:val="20"/>
        </w:rPr>
        <w:t xml:space="preserve"> </w:t>
      </w:r>
      <w:r>
        <w:rPr>
          <w:sz w:val="20"/>
        </w:rPr>
        <w:t>purpose of</w:t>
      </w:r>
      <w:r>
        <w:rPr>
          <w:spacing w:val="-1"/>
          <w:sz w:val="20"/>
        </w:rPr>
        <w:t xml:space="preserve"> </w:t>
      </w:r>
      <w:r>
        <w:rPr>
          <w:sz w:val="20"/>
        </w:rPr>
        <w:t>the PPIRS-SR is to provide contracting personnel with quantifiable past performance information regarding delivery and quality, as</w:t>
      </w:r>
      <w:r>
        <w:rPr>
          <w:spacing w:val="-5"/>
          <w:sz w:val="20"/>
        </w:rPr>
        <w:t xml:space="preserve"> </w:t>
      </w:r>
      <w:r>
        <w:rPr>
          <w:sz w:val="20"/>
        </w:rPr>
        <w:t>collected</w:t>
      </w:r>
      <w:r>
        <w:rPr>
          <w:spacing w:val="-4"/>
          <w:sz w:val="20"/>
        </w:rPr>
        <w:t xml:space="preserve"> </w:t>
      </w:r>
      <w:r>
        <w:rPr>
          <w:sz w:val="20"/>
        </w:rPr>
        <w:t>from</w:t>
      </w:r>
      <w:r>
        <w:rPr>
          <w:spacing w:val="-4"/>
          <w:sz w:val="20"/>
        </w:rPr>
        <w:t xml:space="preserve"> </w:t>
      </w:r>
      <w:r>
        <w:rPr>
          <w:sz w:val="20"/>
        </w:rPr>
        <w:t>existing</w:t>
      </w:r>
      <w:r>
        <w:rPr>
          <w:spacing w:val="-4"/>
          <w:sz w:val="20"/>
        </w:rPr>
        <w:t xml:space="preserve"> </w:t>
      </w:r>
      <w:r>
        <w:rPr>
          <w:sz w:val="20"/>
        </w:rPr>
        <w:t>DoD</w:t>
      </w:r>
      <w:r>
        <w:rPr>
          <w:spacing w:val="-4"/>
          <w:sz w:val="20"/>
        </w:rPr>
        <w:t xml:space="preserve"> </w:t>
      </w:r>
      <w:r>
        <w:rPr>
          <w:sz w:val="20"/>
        </w:rPr>
        <w:t>reporting</w:t>
      </w:r>
      <w:r>
        <w:rPr>
          <w:spacing w:val="-5"/>
          <w:sz w:val="20"/>
        </w:rPr>
        <w:t xml:space="preserve"> </w:t>
      </w:r>
      <w:r>
        <w:rPr>
          <w:sz w:val="20"/>
        </w:rPr>
        <w:t>systems.</w:t>
      </w:r>
      <w:r>
        <w:rPr>
          <w:spacing w:val="-4"/>
          <w:sz w:val="20"/>
        </w:rPr>
        <w:t xml:space="preserve"> </w:t>
      </w:r>
      <w:r>
        <w:rPr>
          <w:sz w:val="20"/>
        </w:rPr>
        <w:t>PPIRS-SR</w:t>
      </w:r>
      <w:r>
        <w:rPr>
          <w:spacing w:val="-5"/>
          <w:sz w:val="20"/>
        </w:rPr>
        <w:t xml:space="preserve"> </w:t>
      </w:r>
      <w:r>
        <w:rPr>
          <w:sz w:val="20"/>
        </w:rPr>
        <w:t>uses</w:t>
      </w:r>
      <w:r>
        <w:rPr>
          <w:spacing w:val="-5"/>
          <w:sz w:val="20"/>
        </w:rPr>
        <w:t xml:space="preserve"> </w:t>
      </w:r>
      <w:r>
        <w:rPr>
          <w:sz w:val="20"/>
        </w:rPr>
        <w:t>the</w:t>
      </w:r>
      <w:r>
        <w:rPr>
          <w:spacing w:val="-4"/>
          <w:sz w:val="20"/>
        </w:rPr>
        <w:t xml:space="preserve"> </w:t>
      </w:r>
      <w:r>
        <w:rPr>
          <w:sz w:val="20"/>
        </w:rPr>
        <w:t>past performance data collected to classify each supplier’s performance by Federal Supply Class(es) or Service Code(s).</w:t>
      </w:r>
    </w:p>
    <w:p w14:paraId="7E9260CD" w14:textId="77777777" w:rsidR="00F877C4" w:rsidRDefault="00F877C4">
      <w:pPr>
        <w:pStyle w:val="BodyText"/>
        <w:spacing w:before="15"/>
        <w:ind w:left="0"/>
        <w:rPr>
          <w:sz w:val="20"/>
        </w:rPr>
      </w:pPr>
    </w:p>
    <w:p w14:paraId="50989AB3" w14:textId="77777777" w:rsidR="00F877C4" w:rsidRDefault="00327F55">
      <w:pPr>
        <w:pStyle w:val="ListParagraph"/>
        <w:numPr>
          <w:ilvl w:val="1"/>
          <w:numId w:val="1"/>
        </w:numPr>
        <w:tabs>
          <w:tab w:val="left" w:pos="1783"/>
        </w:tabs>
        <w:spacing w:line="249" w:lineRule="auto"/>
        <w:ind w:right="2577" w:firstLine="0"/>
        <w:rPr>
          <w:sz w:val="20"/>
        </w:rPr>
      </w:pPr>
      <w:r>
        <w:rPr>
          <w:sz w:val="20"/>
        </w:rPr>
        <w:t>Quality: The method used in PPIRS-SR to classify the quality of a supplier’s past performance is a comparison of quality records among all suppliers who have provided goods or services to the Federal</w:t>
      </w:r>
      <w:r>
        <w:rPr>
          <w:spacing w:val="-2"/>
          <w:sz w:val="20"/>
        </w:rPr>
        <w:t xml:space="preserve"> </w:t>
      </w:r>
      <w:r>
        <w:rPr>
          <w:sz w:val="20"/>
        </w:rPr>
        <w:t>Government which are categorized in the same Federal Supply Class or Service Class (FSC).</w:t>
      </w:r>
      <w:r>
        <w:rPr>
          <w:spacing w:val="-1"/>
          <w:sz w:val="20"/>
        </w:rPr>
        <w:t xml:space="preserve"> </w:t>
      </w:r>
      <w:r>
        <w:rPr>
          <w:sz w:val="20"/>
        </w:rPr>
        <w:t>Based</w:t>
      </w:r>
      <w:r>
        <w:rPr>
          <w:spacing w:val="-1"/>
          <w:sz w:val="20"/>
        </w:rPr>
        <w:t xml:space="preserve"> </w:t>
      </w:r>
      <w:r>
        <w:rPr>
          <w:sz w:val="20"/>
        </w:rPr>
        <w:t>on</w:t>
      </w:r>
      <w:r>
        <w:rPr>
          <w:spacing w:val="-1"/>
          <w:sz w:val="20"/>
        </w:rPr>
        <w:t xml:space="preserve"> </w:t>
      </w:r>
      <w:r>
        <w:rPr>
          <w:sz w:val="20"/>
        </w:rPr>
        <w:t>the</w:t>
      </w:r>
      <w:r>
        <w:rPr>
          <w:spacing w:val="-2"/>
          <w:sz w:val="20"/>
        </w:rPr>
        <w:t xml:space="preserve"> </w:t>
      </w:r>
      <w:r>
        <w:rPr>
          <w:sz w:val="20"/>
        </w:rPr>
        <w:t>comparison</w:t>
      </w:r>
      <w:r>
        <w:rPr>
          <w:spacing w:val="-1"/>
          <w:sz w:val="20"/>
        </w:rPr>
        <w:t xml:space="preserve"> </w:t>
      </w:r>
      <w:r>
        <w:rPr>
          <w:sz w:val="20"/>
        </w:rPr>
        <w:t>among</w:t>
      </w:r>
      <w:r>
        <w:rPr>
          <w:spacing w:val="-1"/>
          <w:sz w:val="20"/>
        </w:rPr>
        <w:t xml:space="preserve"> </w:t>
      </w:r>
      <w:r>
        <w:rPr>
          <w:sz w:val="20"/>
        </w:rPr>
        <w:t>suppliers</w:t>
      </w:r>
      <w:r>
        <w:rPr>
          <w:spacing w:val="-3"/>
          <w:sz w:val="20"/>
        </w:rPr>
        <w:t xml:space="preserve"> </w:t>
      </w:r>
      <w:r>
        <w:rPr>
          <w:sz w:val="20"/>
        </w:rPr>
        <w:t>in</w:t>
      </w:r>
      <w:r>
        <w:rPr>
          <w:spacing w:val="-1"/>
          <w:sz w:val="20"/>
        </w:rPr>
        <w:t xml:space="preserve"> </w:t>
      </w:r>
      <w:r>
        <w:rPr>
          <w:sz w:val="20"/>
        </w:rPr>
        <w:t>a</w:t>
      </w:r>
      <w:r>
        <w:rPr>
          <w:spacing w:val="-2"/>
          <w:sz w:val="20"/>
        </w:rPr>
        <w:t xml:space="preserve"> </w:t>
      </w:r>
      <w:r>
        <w:rPr>
          <w:sz w:val="20"/>
        </w:rPr>
        <w:t>specific</w:t>
      </w:r>
      <w:r>
        <w:rPr>
          <w:spacing w:val="-2"/>
          <w:sz w:val="20"/>
        </w:rPr>
        <w:t xml:space="preserve"> </w:t>
      </w:r>
      <w:r>
        <w:rPr>
          <w:sz w:val="20"/>
        </w:rPr>
        <w:t>FSC</w:t>
      </w:r>
      <w:r>
        <w:rPr>
          <w:spacing w:val="-3"/>
          <w:sz w:val="20"/>
        </w:rPr>
        <w:t xml:space="preserve"> </w:t>
      </w:r>
      <w:r>
        <w:rPr>
          <w:sz w:val="20"/>
        </w:rPr>
        <w:t>group, suppliers</w:t>
      </w:r>
      <w:r>
        <w:rPr>
          <w:spacing w:val="-1"/>
          <w:sz w:val="20"/>
        </w:rPr>
        <w:t xml:space="preserve"> </w:t>
      </w:r>
      <w:r>
        <w:rPr>
          <w:sz w:val="20"/>
        </w:rPr>
        <w:t>are classified by PPIRS-SR</w:t>
      </w:r>
      <w:r>
        <w:rPr>
          <w:spacing w:val="-1"/>
          <w:sz w:val="20"/>
        </w:rPr>
        <w:t xml:space="preserve"> </w:t>
      </w:r>
      <w:r>
        <w:rPr>
          <w:sz w:val="20"/>
        </w:rPr>
        <w:t>into a color rating that</w:t>
      </w:r>
      <w:r>
        <w:rPr>
          <w:spacing w:val="-3"/>
          <w:sz w:val="20"/>
        </w:rPr>
        <w:t xml:space="preserve"> </w:t>
      </w:r>
      <w:r>
        <w:rPr>
          <w:sz w:val="20"/>
        </w:rPr>
        <w:t>represents</w:t>
      </w:r>
      <w:r>
        <w:rPr>
          <w:spacing w:val="-1"/>
          <w:sz w:val="20"/>
        </w:rPr>
        <w:t xml:space="preserve"> </w:t>
      </w:r>
      <w:r>
        <w:rPr>
          <w:sz w:val="20"/>
        </w:rPr>
        <w:t>the supplier’s overall quality performance for that specific Federal Supply Class</w:t>
      </w:r>
      <w:r>
        <w:rPr>
          <w:spacing w:val="-5"/>
          <w:sz w:val="20"/>
        </w:rPr>
        <w:t xml:space="preserve"> </w:t>
      </w:r>
      <w:r>
        <w:rPr>
          <w:sz w:val="20"/>
        </w:rPr>
        <w:t>or</w:t>
      </w:r>
      <w:r>
        <w:rPr>
          <w:spacing w:val="-3"/>
          <w:sz w:val="20"/>
        </w:rPr>
        <w:t xml:space="preserve"> </w:t>
      </w:r>
      <w:r>
        <w:rPr>
          <w:sz w:val="20"/>
        </w:rPr>
        <w:t>Service</w:t>
      </w:r>
      <w:r>
        <w:rPr>
          <w:spacing w:val="-4"/>
          <w:sz w:val="20"/>
        </w:rPr>
        <w:t xml:space="preserve"> </w:t>
      </w:r>
      <w:r>
        <w:rPr>
          <w:sz w:val="20"/>
        </w:rPr>
        <w:t>Class.</w:t>
      </w:r>
      <w:r>
        <w:rPr>
          <w:spacing w:val="-3"/>
          <w:sz w:val="20"/>
        </w:rPr>
        <w:t xml:space="preserve"> </w:t>
      </w:r>
      <w:r>
        <w:rPr>
          <w:sz w:val="20"/>
        </w:rPr>
        <w:t>The</w:t>
      </w:r>
      <w:r>
        <w:rPr>
          <w:spacing w:val="-4"/>
          <w:sz w:val="20"/>
        </w:rPr>
        <w:t xml:space="preserve"> </w:t>
      </w:r>
      <w:r>
        <w:rPr>
          <w:sz w:val="20"/>
        </w:rPr>
        <w:t>following</w:t>
      </w:r>
      <w:r>
        <w:rPr>
          <w:spacing w:val="-3"/>
          <w:sz w:val="20"/>
        </w:rPr>
        <w:t xml:space="preserve"> </w:t>
      </w:r>
      <w:r>
        <w:rPr>
          <w:sz w:val="20"/>
        </w:rPr>
        <w:t>is</w:t>
      </w:r>
      <w:r>
        <w:rPr>
          <w:spacing w:val="-5"/>
          <w:sz w:val="20"/>
        </w:rPr>
        <w:t xml:space="preserve"> </w:t>
      </w:r>
      <w:r>
        <w:rPr>
          <w:sz w:val="20"/>
        </w:rPr>
        <w:t>a</w:t>
      </w:r>
      <w:r>
        <w:rPr>
          <w:spacing w:val="-4"/>
          <w:sz w:val="20"/>
        </w:rPr>
        <w:t xml:space="preserve"> </w:t>
      </w:r>
      <w:r>
        <w:rPr>
          <w:sz w:val="20"/>
        </w:rPr>
        <w:t>summarization</w:t>
      </w:r>
      <w:r>
        <w:rPr>
          <w:spacing w:val="-3"/>
          <w:sz w:val="20"/>
        </w:rPr>
        <w:t xml:space="preserve"> </w:t>
      </w:r>
      <w:r>
        <w:rPr>
          <w:sz w:val="20"/>
        </w:rPr>
        <w:t>of</w:t>
      </w:r>
      <w:r>
        <w:rPr>
          <w:spacing w:val="-6"/>
          <w:sz w:val="20"/>
        </w:rPr>
        <w:t xml:space="preserve"> </w:t>
      </w:r>
      <w:r>
        <w:rPr>
          <w:sz w:val="20"/>
        </w:rPr>
        <w:t>the</w:t>
      </w:r>
      <w:r>
        <w:rPr>
          <w:spacing w:val="-4"/>
          <w:sz w:val="20"/>
        </w:rPr>
        <w:t xml:space="preserve"> </w:t>
      </w:r>
      <w:r>
        <w:rPr>
          <w:sz w:val="20"/>
        </w:rPr>
        <w:t>PPIRS-SR classification colors:</w:t>
      </w:r>
    </w:p>
    <w:p w14:paraId="0973932E" w14:textId="77777777" w:rsidR="00F877C4" w:rsidRDefault="00F877C4">
      <w:pPr>
        <w:pStyle w:val="BodyText"/>
        <w:spacing w:before="17"/>
        <w:ind w:left="0"/>
        <w:rPr>
          <w:sz w:val="20"/>
        </w:rPr>
      </w:pPr>
    </w:p>
    <w:p w14:paraId="31E2107F" w14:textId="77777777" w:rsidR="00F877C4" w:rsidRDefault="00327F55">
      <w:pPr>
        <w:pStyle w:val="ListParagraph"/>
        <w:numPr>
          <w:ilvl w:val="2"/>
          <w:numId w:val="1"/>
        </w:numPr>
        <w:tabs>
          <w:tab w:val="left" w:pos="1795"/>
        </w:tabs>
        <w:ind w:left="1795" w:hanging="284"/>
        <w:rPr>
          <w:sz w:val="20"/>
        </w:rPr>
      </w:pPr>
      <w:r>
        <w:rPr>
          <w:sz w:val="20"/>
        </w:rPr>
        <w:t>Dark</w:t>
      </w:r>
      <w:r>
        <w:rPr>
          <w:spacing w:val="-6"/>
          <w:sz w:val="20"/>
        </w:rPr>
        <w:t xml:space="preserve"> </w:t>
      </w:r>
      <w:r>
        <w:rPr>
          <w:sz w:val="20"/>
        </w:rPr>
        <w:t>Blue:</w:t>
      </w:r>
      <w:r>
        <w:rPr>
          <w:spacing w:val="-4"/>
          <w:sz w:val="20"/>
        </w:rPr>
        <w:t xml:space="preserve"> </w:t>
      </w:r>
      <w:r>
        <w:rPr>
          <w:sz w:val="20"/>
        </w:rPr>
        <w:t>Top</w:t>
      </w:r>
      <w:r>
        <w:rPr>
          <w:spacing w:val="-4"/>
          <w:sz w:val="20"/>
        </w:rPr>
        <w:t xml:space="preserve"> </w:t>
      </w:r>
      <w:r>
        <w:rPr>
          <w:sz w:val="20"/>
        </w:rPr>
        <w:t>5%</w:t>
      </w:r>
      <w:r>
        <w:rPr>
          <w:spacing w:val="-4"/>
          <w:sz w:val="20"/>
        </w:rPr>
        <w:t xml:space="preserve"> </w:t>
      </w:r>
      <w:r>
        <w:rPr>
          <w:sz w:val="20"/>
        </w:rPr>
        <w:t>of</w:t>
      </w:r>
      <w:r>
        <w:rPr>
          <w:spacing w:val="-4"/>
          <w:sz w:val="20"/>
        </w:rPr>
        <w:t xml:space="preserve"> </w:t>
      </w:r>
      <w:r>
        <w:rPr>
          <w:sz w:val="20"/>
        </w:rPr>
        <w:t>suppliers</w:t>
      </w:r>
      <w:r>
        <w:rPr>
          <w:spacing w:val="-5"/>
          <w:sz w:val="20"/>
        </w:rPr>
        <w:t xml:space="preserve"> </w:t>
      </w:r>
      <w:r>
        <w:rPr>
          <w:sz w:val="20"/>
        </w:rPr>
        <w:t>in</w:t>
      </w:r>
      <w:r>
        <w:rPr>
          <w:spacing w:val="-3"/>
          <w:sz w:val="20"/>
        </w:rPr>
        <w:t xml:space="preserve"> </w:t>
      </w:r>
      <w:r>
        <w:rPr>
          <w:sz w:val="20"/>
        </w:rPr>
        <w:t>FSC</w:t>
      </w:r>
      <w:r>
        <w:rPr>
          <w:spacing w:val="-6"/>
          <w:sz w:val="20"/>
        </w:rPr>
        <w:t xml:space="preserve"> </w:t>
      </w:r>
      <w:r>
        <w:rPr>
          <w:spacing w:val="-2"/>
          <w:sz w:val="20"/>
        </w:rPr>
        <w:t>group*</w:t>
      </w:r>
    </w:p>
    <w:p w14:paraId="489FA83C" w14:textId="77777777" w:rsidR="00F877C4" w:rsidRDefault="00F877C4">
      <w:pPr>
        <w:pStyle w:val="BodyText"/>
        <w:spacing w:before="20"/>
        <w:ind w:left="0"/>
        <w:rPr>
          <w:sz w:val="20"/>
        </w:rPr>
      </w:pPr>
    </w:p>
    <w:p w14:paraId="3005E64E" w14:textId="77777777" w:rsidR="00F877C4" w:rsidRDefault="00327F55">
      <w:pPr>
        <w:pStyle w:val="ListParagraph"/>
        <w:numPr>
          <w:ilvl w:val="2"/>
          <w:numId w:val="1"/>
        </w:numPr>
        <w:tabs>
          <w:tab w:val="left" w:pos="1795"/>
        </w:tabs>
        <w:spacing w:before="1"/>
        <w:ind w:left="1795" w:hanging="284"/>
        <w:rPr>
          <w:sz w:val="20"/>
        </w:rPr>
      </w:pPr>
      <w:r>
        <w:rPr>
          <w:sz w:val="20"/>
        </w:rPr>
        <w:t>Purple:</w:t>
      </w:r>
      <w:r>
        <w:rPr>
          <w:spacing w:val="-5"/>
          <w:sz w:val="20"/>
        </w:rPr>
        <w:t xml:space="preserve"> </w:t>
      </w:r>
      <w:r>
        <w:rPr>
          <w:sz w:val="20"/>
        </w:rPr>
        <w:t>Next</w:t>
      </w:r>
      <w:r>
        <w:rPr>
          <w:spacing w:val="-5"/>
          <w:sz w:val="20"/>
        </w:rPr>
        <w:t xml:space="preserve"> </w:t>
      </w:r>
      <w:r>
        <w:rPr>
          <w:sz w:val="20"/>
        </w:rPr>
        <w:t>10%</w:t>
      </w:r>
      <w:r>
        <w:rPr>
          <w:spacing w:val="-5"/>
          <w:sz w:val="20"/>
        </w:rPr>
        <w:t xml:space="preserve"> </w:t>
      </w:r>
      <w:r>
        <w:rPr>
          <w:sz w:val="20"/>
        </w:rPr>
        <w:t>of</w:t>
      </w:r>
      <w:r>
        <w:rPr>
          <w:spacing w:val="-4"/>
          <w:sz w:val="20"/>
        </w:rPr>
        <w:t xml:space="preserve"> </w:t>
      </w:r>
      <w:r>
        <w:rPr>
          <w:sz w:val="20"/>
        </w:rPr>
        <w:t>suppliers</w:t>
      </w:r>
      <w:r>
        <w:rPr>
          <w:spacing w:val="-5"/>
          <w:sz w:val="20"/>
        </w:rPr>
        <w:t xml:space="preserve"> </w:t>
      </w:r>
      <w:r>
        <w:rPr>
          <w:sz w:val="20"/>
        </w:rPr>
        <w:t>in</w:t>
      </w:r>
      <w:r>
        <w:rPr>
          <w:spacing w:val="-4"/>
          <w:sz w:val="20"/>
        </w:rPr>
        <w:t xml:space="preserve"> </w:t>
      </w:r>
      <w:r>
        <w:rPr>
          <w:sz w:val="20"/>
        </w:rPr>
        <w:t>FSC</w:t>
      </w:r>
      <w:r>
        <w:rPr>
          <w:spacing w:val="-6"/>
          <w:sz w:val="20"/>
        </w:rPr>
        <w:t xml:space="preserve"> </w:t>
      </w:r>
      <w:r>
        <w:rPr>
          <w:spacing w:val="-2"/>
          <w:sz w:val="20"/>
        </w:rPr>
        <w:t>group*</w:t>
      </w:r>
    </w:p>
    <w:p w14:paraId="6D611660" w14:textId="77777777" w:rsidR="00F877C4" w:rsidRDefault="00F877C4">
      <w:pPr>
        <w:pStyle w:val="BodyText"/>
        <w:spacing w:before="20"/>
        <w:ind w:left="0"/>
        <w:rPr>
          <w:sz w:val="20"/>
        </w:rPr>
      </w:pPr>
    </w:p>
    <w:p w14:paraId="40A44B20" w14:textId="77777777" w:rsidR="00F877C4" w:rsidRDefault="00327F55">
      <w:pPr>
        <w:pStyle w:val="ListParagraph"/>
        <w:numPr>
          <w:ilvl w:val="2"/>
          <w:numId w:val="1"/>
        </w:numPr>
        <w:tabs>
          <w:tab w:val="left" w:pos="1795"/>
        </w:tabs>
        <w:ind w:left="1795" w:hanging="284"/>
        <w:rPr>
          <w:sz w:val="20"/>
        </w:rPr>
      </w:pPr>
      <w:r>
        <w:rPr>
          <w:sz w:val="20"/>
        </w:rPr>
        <w:t>Green:</w:t>
      </w:r>
      <w:r>
        <w:rPr>
          <w:spacing w:val="-5"/>
          <w:sz w:val="20"/>
        </w:rPr>
        <w:t xml:space="preserve"> </w:t>
      </w:r>
      <w:r>
        <w:rPr>
          <w:sz w:val="20"/>
        </w:rPr>
        <w:t>Next</w:t>
      </w:r>
      <w:r>
        <w:rPr>
          <w:spacing w:val="-5"/>
          <w:sz w:val="20"/>
        </w:rPr>
        <w:t xml:space="preserve"> </w:t>
      </w:r>
      <w:r>
        <w:rPr>
          <w:sz w:val="20"/>
        </w:rPr>
        <w:t>70%</w:t>
      </w:r>
      <w:r>
        <w:rPr>
          <w:spacing w:val="-4"/>
          <w:sz w:val="20"/>
        </w:rPr>
        <w:t xml:space="preserve"> </w:t>
      </w:r>
      <w:r>
        <w:rPr>
          <w:sz w:val="20"/>
        </w:rPr>
        <w:t>of</w:t>
      </w:r>
      <w:r>
        <w:rPr>
          <w:spacing w:val="-4"/>
          <w:sz w:val="20"/>
        </w:rPr>
        <w:t xml:space="preserve"> </w:t>
      </w:r>
      <w:r>
        <w:rPr>
          <w:sz w:val="20"/>
        </w:rPr>
        <w:t>suppliers</w:t>
      </w:r>
      <w:r>
        <w:rPr>
          <w:spacing w:val="-5"/>
          <w:sz w:val="20"/>
        </w:rPr>
        <w:t xml:space="preserve"> </w:t>
      </w:r>
      <w:r>
        <w:rPr>
          <w:sz w:val="20"/>
        </w:rPr>
        <w:t>in</w:t>
      </w:r>
      <w:r>
        <w:rPr>
          <w:spacing w:val="-4"/>
          <w:sz w:val="20"/>
        </w:rPr>
        <w:t xml:space="preserve"> </w:t>
      </w:r>
      <w:r>
        <w:rPr>
          <w:sz w:val="20"/>
        </w:rPr>
        <w:t>FSC</w:t>
      </w:r>
      <w:r>
        <w:rPr>
          <w:spacing w:val="-5"/>
          <w:sz w:val="20"/>
        </w:rPr>
        <w:t xml:space="preserve"> </w:t>
      </w:r>
      <w:r>
        <w:rPr>
          <w:spacing w:val="-2"/>
          <w:sz w:val="20"/>
        </w:rPr>
        <w:t>group*</w:t>
      </w:r>
    </w:p>
    <w:p w14:paraId="79E2D3FA" w14:textId="77777777" w:rsidR="00F877C4" w:rsidRDefault="00F877C4">
      <w:pPr>
        <w:pStyle w:val="BodyText"/>
        <w:spacing w:before="20"/>
        <w:ind w:left="0"/>
        <w:rPr>
          <w:sz w:val="20"/>
        </w:rPr>
      </w:pPr>
    </w:p>
    <w:p w14:paraId="0DEB175B" w14:textId="77777777" w:rsidR="00F877C4" w:rsidRDefault="00327F55">
      <w:pPr>
        <w:pStyle w:val="ListParagraph"/>
        <w:numPr>
          <w:ilvl w:val="2"/>
          <w:numId w:val="1"/>
        </w:numPr>
        <w:tabs>
          <w:tab w:val="left" w:pos="1795"/>
        </w:tabs>
        <w:ind w:left="1795" w:hanging="284"/>
        <w:rPr>
          <w:sz w:val="20"/>
        </w:rPr>
      </w:pPr>
      <w:r>
        <w:rPr>
          <w:sz w:val="20"/>
        </w:rPr>
        <w:t>Yellow:</w:t>
      </w:r>
      <w:r>
        <w:rPr>
          <w:spacing w:val="-5"/>
          <w:sz w:val="20"/>
        </w:rPr>
        <w:t xml:space="preserve"> </w:t>
      </w:r>
      <w:r>
        <w:rPr>
          <w:sz w:val="20"/>
        </w:rPr>
        <w:t>Next</w:t>
      </w:r>
      <w:r>
        <w:rPr>
          <w:spacing w:val="-5"/>
          <w:sz w:val="20"/>
        </w:rPr>
        <w:t xml:space="preserve"> </w:t>
      </w:r>
      <w:r>
        <w:rPr>
          <w:sz w:val="20"/>
        </w:rPr>
        <w:t>10%</w:t>
      </w:r>
      <w:r>
        <w:rPr>
          <w:spacing w:val="-8"/>
          <w:sz w:val="20"/>
        </w:rPr>
        <w:t xml:space="preserve"> </w:t>
      </w:r>
      <w:r>
        <w:rPr>
          <w:sz w:val="20"/>
        </w:rPr>
        <w:t>of</w:t>
      </w:r>
      <w:r>
        <w:rPr>
          <w:spacing w:val="-4"/>
          <w:sz w:val="20"/>
        </w:rPr>
        <w:t xml:space="preserve"> </w:t>
      </w:r>
      <w:r>
        <w:rPr>
          <w:sz w:val="20"/>
        </w:rPr>
        <w:t>suppliers</w:t>
      </w:r>
      <w:r>
        <w:rPr>
          <w:spacing w:val="-6"/>
          <w:sz w:val="20"/>
        </w:rPr>
        <w:t xml:space="preserve"> </w:t>
      </w:r>
      <w:r>
        <w:rPr>
          <w:sz w:val="20"/>
        </w:rPr>
        <w:t>in</w:t>
      </w:r>
      <w:r>
        <w:rPr>
          <w:spacing w:val="-4"/>
          <w:sz w:val="20"/>
        </w:rPr>
        <w:t xml:space="preserve"> </w:t>
      </w:r>
      <w:r>
        <w:rPr>
          <w:sz w:val="20"/>
        </w:rPr>
        <w:t>FSC</w:t>
      </w:r>
      <w:r>
        <w:rPr>
          <w:spacing w:val="-5"/>
          <w:sz w:val="20"/>
        </w:rPr>
        <w:t xml:space="preserve"> </w:t>
      </w:r>
      <w:r>
        <w:rPr>
          <w:spacing w:val="-2"/>
          <w:sz w:val="20"/>
        </w:rPr>
        <w:t>group*</w:t>
      </w:r>
    </w:p>
    <w:p w14:paraId="0EEBC984" w14:textId="77777777" w:rsidR="00F877C4" w:rsidRDefault="00F877C4">
      <w:pPr>
        <w:pStyle w:val="ListParagraph"/>
        <w:rPr>
          <w:sz w:val="20"/>
        </w:rPr>
        <w:sectPr w:rsidR="00F877C4">
          <w:pgSz w:w="12240" w:h="15840"/>
          <w:pgMar w:top="1600" w:right="1080" w:bottom="280" w:left="1080" w:header="720" w:footer="720" w:gutter="0"/>
          <w:cols w:space="720"/>
        </w:sectPr>
      </w:pPr>
    </w:p>
    <w:p w14:paraId="069E7D10" w14:textId="77777777" w:rsidR="00F877C4" w:rsidRDefault="00327F55">
      <w:pPr>
        <w:pStyle w:val="ListParagraph"/>
        <w:numPr>
          <w:ilvl w:val="2"/>
          <w:numId w:val="1"/>
        </w:numPr>
        <w:tabs>
          <w:tab w:val="left" w:pos="1796"/>
        </w:tabs>
        <w:spacing w:before="65"/>
        <w:ind w:hanging="284"/>
        <w:rPr>
          <w:sz w:val="20"/>
        </w:rPr>
      </w:pPr>
      <w:r>
        <w:rPr>
          <w:sz w:val="20"/>
        </w:rPr>
        <w:lastRenderedPageBreak/>
        <w:t>Red:</w:t>
      </w:r>
      <w:r>
        <w:rPr>
          <w:spacing w:val="-5"/>
          <w:sz w:val="20"/>
        </w:rPr>
        <w:t xml:space="preserve"> </w:t>
      </w:r>
      <w:r>
        <w:rPr>
          <w:sz w:val="20"/>
        </w:rPr>
        <w:t>Bottom</w:t>
      </w:r>
      <w:r>
        <w:rPr>
          <w:spacing w:val="-4"/>
          <w:sz w:val="20"/>
        </w:rPr>
        <w:t xml:space="preserve"> </w:t>
      </w:r>
      <w:r>
        <w:rPr>
          <w:sz w:val="20"/>
        </w:rPr>
        <w:t>5%</w:t>
      </w:r>
      <w:r>
        <w:rPr>
          <w:spacing w:val="-5"/>
          <w:sz w:val="20"/>
        </w:rPr>
        <w:t xml:space="preserve"> </w:t>
      </w:r>
      <w:r>
        <w:rPr>
          <w:sz w:val="20"/>
        </w:rPr>
        <w:t>of</w:t>
      </w:r>
      <w:r>
        <w:rPr>
          <w:spacing w:val="-4"/>
          <w:sz w:val="20"/>
        </w:rPr>
        <w:t xml:space="preserve"> </w:t>
      </w:r>
      <w:r>
        <w:rPr>
          <w:sz w:val="20"/>
        </w:rPr>
        <w:t>suppliers</w:t>
      </w:r>
      <w:r>
        <w:rPr>
          <w:spacing w:val="-5"/>
          <w:sz w:val="20"/>
        </w:rPr>
        <w:t xml:space="preserve"> </w:t>
      </w:r>
      <w:r>
        <w:rPr>
          <w:sz w:val="20"/>
        </w:rPr>
        <w:t>in</w:t>
      </w:r>
      <w:r>
        <w:rPr>
          <w:spacing w:val="-4"/>
          <w:sz w:val="20"/>
        </w:rPr>
        <w:t xml:space="preserve"> </w:t>
      </w:r>
      <w:r>
        <w:rPr>
          <w:sz w:val="20"/>
        </w:rPr>
        <w:t>FSC</w:t>
      </w:r>
      <w:r>
        <w:rPr>
          <w:spacing w:val="-6"/>
          <w:sz w:val="20"/>
        </w:rPr>
        <w:t xml:space="preserve"> </w:t>
      </w:r>
      <w:r>
        <w:rPr>
          <w:spacing w:val="-2"/>
          <w:sz w:val="20"/>
        </w:rPr>
        <w:t>group*</w:t>
      </w:r>
    </w:p>
    <w:p w14:paraId="09307375" w14:textId="77777777" w:rsidR="00F877C4" w:rsidRDefault="00F877C4">
      <w:pPr>
        <w:pStyle w:val="BodyText"/>
        <w:spacing w:before="20"/>
        <w:ind w:left="0"/>
        <w:rPr>
          <w:sz w:val="20"/>
        </w:rPr>
      </w:pPr>
    </w:p>
    <w:p w14:paraId="22C9FC2A" w14:textId="77777777" w:rsidR="00F877C4" w:rsidRDefault="00327F55">
      <w:pPr>
        <w:spacing w:line="249" w:lineRule="auto"/>
        <w:ind w:left="1511" w:right="2060"/>
        <w:rPr>
          <w:sz w:val="20"/>
        </w:rPr>
      </w:pPr>
      <w:r>
        <w:rPr>
          <w:sz w:val="20"/>
        </w:rPr>
        <w:t>*</w:t>
      </w:r>
      <w:r>
        <w:rPr>
          <w:spacing w:val="-4"/>
          <w:sz w:val="20"/>
        </w:rPr>
        <w:t xml:space="preserve"> </w:t>
      </w:r>
      <w:r>
        <w:rPr>
          <w:sz w:val="20"/>
        </w:rPr>
        <w:t>If</w:t>
      </w:r>
      <w:r>
        <w:rPr>
          <w:spacing w:val="-2"/>
          <w:sz w:val="20"/>
        </w:rPr>
        <w:t xml:space="preserve"> </w:t>
      </w:r>
      <w:r>
        <w:rPr>
          <w:sz w:val="20"/>
        </w:rPr>
        <w:t>all</w:t>
      </w:r>
      <w:r>
        <w:rPr>
          <w:spacing w:val="-3"/>
          <w:sz w:val="20"/>
        </w:rPr>
        <w:t xml:space="preserve"> </w:t>
      </w:r>
      <w:r>
        <w:rPr>
          <w:sz w:val="20"/>
        </w:rPr>
        <w:t>supplier</w:t>
      </w:r>
      <w:r>
        <w:rPr>
          <w:spacing w:val="-2"/>
          <w:sz w:val="20"/>
        </w:rPr>
        <w:t xml:space="preserve"> </w:t>
      </w:r>
      <w:r>
        <w:rPr>
          <w:sz w:val="20"/>
        </w:rPr>
        <w:t>performance</w:t>
      </w:r>
      <w:r>
        <w:rPr>
          <w:spacing w:val="-3"/>
          <w:sz w:val="20"/>
        </w:rPr>
        <w:t xml:space="preserve"> </w:t>
      </w:r>
      <w:r>
        <w:rPr>
          <w:sz w:val="20"/>
        </w:rPr>
        <w:t>ratings</w:t>
      </w:r>
      <w:r>
        <w:rPr>
          <w:spacing w:val="-4"/>
          <w:sz w:val="20"/>
        </w:rPr>
        <w:t xml:space="preserve"> </w:t>
      </w:r>
      <w:r>
        <w:rPr>
          <w:sz w:val="20"/>
        </w:rPr>
        <w:t>for</w:t>
      </w:r>
      <w:r>
        <w:rPr>
          <w:spacing w:val="-2"/>
          <w:sz w:val="20"/>
        </w:rPr>
        <w:t xml:space="preserve"> </w:t>
      </w:r>
      <w:r>
        <w:rPr>
          <w:sz w:val="20"/>
        </w:rPr>
        <w:t>an</w:t>
      </w:r>
      <w:r>
        <w:rPr>
          <w:spacing w:val="-4"/>
          <w:sz w:val="20"/>
        </w:rPr>
        <w:t xml:space="preserve"> </w:t>
      </w:r>
      <w:r>
        <w:rPr>
          <w:sz w:val="20"/>
        </w:rPr>
        <w:t>entire</w:t>
      </w:r>
      <w:r>
        <w:rPr>
          <w:spacing w:val="-3"/>
          <w:sz w:val="20"/>
        </w:rPr>
        <w:t xml:space="preserve"> </w:t>
      </w:r>
      <w:r>
        <w:rPr>
          <w:sz w:val="20"/>
        </w:rPr>
        <w:t>FSC</w:t>
      </w:r>
      <w:r>
        <w:rPr>
          <w:spacing w:val="-4"/>
          <w:sz w:val="20"/>
        </w:rPr>
        <w:t xml:space="preserve"> </w:t>
      </w:r>
      <w:r>
        <w:rPr>
          <w:sz w:val="20"/>
        </w:rPr>
        <w:t>group</w:t>
      </w:r>
      <w:r>
        <w:rPr>
          <w:spacing w:val="-4"/>
          <w:sz w:val="20"/>
        </w:rPr>
        <w:t xml:space="preserve"> </w:t>
      </w:r>
      <w:r>
        <w:rPr>
          <w:sz w:val="20"/>
        </w:rPr>
        <w:t>are</w:t>
      </w:r>
      <w:r>
        <w:rPr>
          <w:spacing w:val="-3"/>
          <w:sz w:val="20"/>
        </w:rPr>
        <w:t xml:space="preserve"> </w:t>
      </w:r>
      <w:r>
        <w:rPr>
          <w:sz w:val="20"/>
        </w:rPr>
        <w:t>equal,</w:t>
      </w:r>
      <w:r>
        <w:rPr>
          <w:spacing w:val="-2"/>
          <w:sz w:val="20"/>
        </w:rPr>
        <w:t xml:space="preserve"> </w:t>
      </w:r>
      <w:r>
        <w:rPr>
          <w:sz w:val="20"/>
        </w:rPr>
        <w:t>all suppliers in that group will be classified Green.</w:t>
      </w:r>
    </w:p>
    <w:p w14:paraId="39DB94A0" w14:textId="77777777" w:rsidR="00F877C4" w:rsidRDefault="00F877C4">
      <w:pPr>
        <w:pStyle w:val="BodyText"/>
        <w:spacing w:before="12"/>
        <w:ind w:left="0"/>
        <w:rPr>
          <w:sz w:val="20"/>
        </w:rPr>
      </w:pPr>
    </w:p>
    <w:p w14:paraId="37E18EE6" w14:textId="77777777" w:rsidR="00F877C4" w:rsidRDefault="00327F55">
      <w:pPr>
        <w:pStyle w:val="ListParagraph"/>
        <w:numPr>
          <w:ilvl w:val="1"/>
          <w:numId w:val="1"/>
        </w:numPr>
        <w:tabs>
          <w:tab w:val="left" w:pos="1795"/>
        </w:tabs>
        <w:spacing w:line="249" w:lineRule="auto"/>
        <w:ind w:right="2541" w:firstLine="0"/>
        <w:rPr>
          <w:sz w:val="20"/>
        </w:rPr>
      </w:pPr>
      <w:r>
        <w:rPr>
          <w:sz w:val="20"/>
        </w:rPr>
        <w:t>Delivery:</w:t>
      </w:r>
      <w:r>
        <w:rPr>
          <w:spacing w:val="-1"/>
          <w:sz w:val="20"/>
        </w:rPr>
        <w:t xml:space="preserve"> </w:t>
      </w:r>
      <w:r>
        <w:rPr>
          <w:sz w:val="20"/>
        </w:rPr>
        <w:t>Supplier</w:t>
      </w:r>
      <w:r>
        <w:rPr>
          <w:spacing w:val="-3"/>
          <w:sz w:val="20"/>
        </w:rPr>
        <w:t xml:space="preserve"> </w:t>
      </w:r>
      <w:r>
        <w:rPr>
          <w:sz w:val="20"/>
        </w:rPr>
        <w:t>delivery past</w:t>
      </w:r>
      <w:r>
        <w:rPr>
          <w:spacing w:val="-1"/>
          <w:sz w:val="20"/>
        </w:rPr>
        <w:t xml:space="preserve"> </w:t>
      </w:r>
      <w:r>
        <w:rPr>
          <w:sz w:val="20"/>
        </w:rPr>
        <w:t>performance</w:t>
      </w:r>
      <w:r>
        <w:rPr>
          <w:spacing w:val="-3"/>
          <w:sz w:val="20"/>
        </w:rPr>
        <w:t xml:space="preserve"> </w:t>
      </w:r>
      <w:r>
        <w:rPr>
          <w:sz w:val="20"/>
        </w:rPr>
        <w:t>is</w:t>
      </w:r>
      <w:r>
        <w:rPr>
          <w:spacing w:val="-2"/>
          <w:sz w:val="20"/>
        </w:rPr>
        <w:t xml:space="preserve"> </w:t>
      </w:r>
      <w:r>
        <w:rPr>
          <w:sz w:val="20"/>
        </w:rPr>
        <w:t xml:space="preserve">classified in PPIRS-SR by the supplier’s percentage of on time deliveries. On time deliveries are calculated using the number of line items delivered and a weighting factor which reflects the length of time a delivery was overdue. (e) PPIRS-SR classifications are established monthly for each supplier and can be reviewed at </w:t>
      </w:r>
      <w:hyperlink r:id="rId56">
        <w:r>
          <w:rPr>
            <w:sz w:val="20"/>
          </w:rPr>
          <w:t>http://www.ppirs.gov/.</w:t>
        </w:r>
      </w:hyperlink>
      <w:r>
        <w:rPr>
          <w:sz w:val="20"/>
        </w:rPr>
        <w:t xml:space="preserve"> Suppliers are granted access to PPIRS-SR for their own classifications. Offerors are encouraged to review their own classifications as well as the PPIRS-SR reporting procedures and methodology</w:t>
      </w:r>
      <w:r>
        <w:rPr>
          <w:spacing w:val="-4"/>
          <w:sz w:val="20"/>
        </w:rPr>
        <w:t xml:space="preserve"> </w:t>
      </w:r>
      <w:r>
        <w:rPr>
          <w:sz w:val="20"/>
        </w:rPr>
        <w:t>detailed</w:t>
      </w:r>
      <w:r>
        <w:rPr>
          <w:spacing w:val="-2"/>
          <w:sz w:val="20"/>
        </w:rPr>
        <w:t xml:space="preserve"> </w:t>
      </w:r>
      <w:r>
        <w:rPr>
          <w:sz w:val="20"/>
        </w:rPr>
        <w:t>in</w:t>
      </w:r>
      <w:r>
        <w:rPr>
          <w:spacing w:val="-2"/>
          <w:sz w:val="20"/>
        </w:rPr>
        <w:t xml:space="preserve"> </w:t>
      </w:r>
      <w:r>
        <w:rPr>
          <w:sz w:val="20"/>
        </w:rPr>
        <w:t>the</w:t>
      </w:r>
      <w:r>
        <w:rPr>
          <w:spacing w:val="-3"/>
          <w:sz w:val="20"/>
        </w:rPr>
        <w:t xml:space="preserve"> </w:t>
      </w:r>
      <w:r>
        <w:rPr>
          <w:sz w:val="20"/>
        </w:rPr>
        <w:t>PPIRS-SR</w:t>
      </w:r>
      <w:r>
        <w:rPr>
          <w:spacing w:val="-4"/>
          <w:sz w:val="20"/>
        </w:rPr>
        <w:t xml:space="preserve"> </w:t>
      </w:r>
      <w:r>
        <w:rPr>
          <w:sz w:val="20"/>
        </w:rPr>
        <w:t>Procedures</w:t>
      </w:r>
      <w:r>
        <w:rPr>
          <w:spacing w:val="-4"/>
          <w:sz w:val="20"/>
        </w:rPr>
        <w:t xml:space="preserve"> </w:t>
      </w:r>
      <w:r>
        <w:rPr>
          <w:sz w:val="20"/>
        </w:rPr>
        <w:t>Manual</w:t>
      </w:r>
      <w:r>
        <w:rPr>
          <w:spacing w:val="-6"/>
          <w:sz w:val="20"/>
        </w:rPr>
        <w:t xml:space="preserve"> </w:t>
      </w:r>
      <w:r>
        <w:rPr>
          <w:sz w:val="20"/>
        </w:rPr>
        <w:t>and</w:t>
      </w:r>
      <w:r>
        <w:rPr>
          <w:spacing w:val="-2"/>
          <w:sz w:val="20"/>
        </w:rPr>
        <w:t xml:space="preserve"> </w:t>
      </w:r>
      <w:r>
        <w:rPr>
          <w:sz w:val="20"/>
        </w:rPr>
        <w:t>the</w:t>
      </w:r>
      <w:r>
        <w:rPr>
          <w:spacing w:val="-3"/>
          <w:sz w:val="20"/>
        </w:rPr>
        <w:t xml:space="preserve"> </w:t>
      </w:r>
      <w:r>
        <w:rPr>
          <w:sz w:val="20"/>
        </w:rPr>
        <w:t>PPIRS-SR</w:t>
      </w:r>
      <w:r>
        <w:rPr>
          <w:spacing w:val="-5"/>
          <w:sz w:val="20"/>
        </w:rPr>
        <w:t xml:space="preserve"> </w:t>
      </w:r>
      <w:r>
        <w:rPr>
          <w:sz w:val="20"/>
        </w:rPr>
        <w:t>User</w:t>
      </w:r>
      <w:r>
        <w:rPr>
          <w:spacing w:val="-4"/>
          <w:sz w:val="20"/>
        </w:rPr>
        <w:t xml:space="preserve"> </w:t>
      </w:r>
      <w:r>
        <w:rPr>
          <w:sz w:val="20"/>
        </w:rPr>
        <w:t>Guide</w:t>
      </w:r>
      <w:r>
        <w:rPr>
          <w:spacing w:val="-4"/>
          <w:sz w:val="20"/>
        </w:rPr>
        <w:t xml:space="preserve"> </w:t>
      </w:r>
      <w:r>
        <w:rPr>
          <w:sz w:val="20"/>
        </w:rPr>
        <w:t>available</w:t>
      </w:r>
      <w:r>
        <w:rPr>
          <w:spacing w:val="-4"/>
          <w:sz w:val="20"/>
        </w:rPr>
        <w:t xml:space="preserve"> </w:t>
      </w:r>
      <w:r>
        <w:rPr>
          <w:sz w:val="20"/>
        </w:rPr>
        <w:t>at</w:t>
      </w:r>
      <w:r>
        <w:rPr>
          <w:spacing w:val="-4"/>
          <w:sz w:val="20"/>
        </w:rPr>
        <w:t xml:space="preserve"> </w:t>
      </w:r>
      <w:hyperlink r:id="rId57">
        <w:r>
          <w:rPr>
            <w:sz w:val="20"/>
          </w:rPr>
          <w:t>http://www.ppirs.gov.</w:t>
        </w:r>
      </w:hyperlink>
      <w:r>
        <w:rPr>
          <w:spacing w:val="-4"/>
          <w:sz w:val="20"/>
        </w:rPr>
        <w:t xml:space="preserve"> </w:t>
      </w:r>
      <w:r>
        <w:rPr>
          <w:sz w:val="20"/>
        </w:rPr>
        <w:t>The</w:t>
      </w:r>
      <w:r>
        <w:rPr>
          <w:spacing w:val="-4"/>
          <w:sz w:val="20"/>
        </w:rPr>
        <w:t xml:space="preserve"> </w:t>
      </w:r>
      <w:r>
        <w:rPr>
          <w:sz w:val="20"/>
        </w:rPr>
        <w:t>method</w:t>
      </w:r>
      <w:r>
        <w:rPr>
          <w:spacing w:val="-4"/>
          <w:sz w:val="20"/>
        </w:rPr>
        <w:t xml:space="preserve"> </w:t>
      </w:r>
      <w:r>
        <w:rPr>
          <w:sz w:val="20"/>
        </w:rPr>
        <w:t>to</w:t>
      </w:r>
      <w:r>
        <w:rPr>
          <w:spacing w:val="-4"/>
          <w:sz w:val="20"/>
        </w:rPr>
        <w:t xml:space="preserve"> </w:t>
      </w:r>
      <w:r>
        <w:rPr>
          <w:sz w:val="20"/>
        </w:rPr>
        <w:t>challenge a rating is also found on the identified website.</w:t>
      </w:r>
    </w:p>
    <w:p w14:paraId="6333E00D" w14:textId="77777777" w:rsidR="00F877C4" w:rsidRDefault="00F877C4">
      <w:pPr>
        <w:pStyle w:val="BodyText"/>
        <w:spacing w:before="19"/>
        <w:ind w:left="0"/>
        <w:rPr>
          <w:sz w:val="20"/>
        </w:rPr>
      </w:pPr>
    </w:p>
    <w:p w14:paraId="58272C09" w14:textId="77777777" w:rsidR="00F877C4" w:rsidRDefault="00327F55">
      <w:pPr>
        <w:spacing w:line="249" w:lineRule="auto"/>
        <w:ind w:left="1511" w:right="2582"/>
        <w:rPr>
          <w:sz w:val="20"/>
        </w:rPr>
      </w:pPr>
      <w:r>
        <w:rPr>
          <w:sz w:val="20"/>
        </w:rPr>
        <w:t>(f)</w:t>
      </w:r>
      <w:r>
        <w:rPr>
          <w:spacing w:val="-3"/>
          <w:sz w:val="20"/>
        </w:rPr>
        <w:t xml:space="preserve"> </w:t>
      </w:r>
      <w:r>
        <w:rPr>
          <w:sz w:val="20"/>
        </w:rPr>
        <w:t>Suppliers</w:t>
      </w:r>
      <w:r>
        <w:rPr>
          <w:spacing w:val="-5"/>
          <w:sz w:val="20"/>
        </w:rPr>
        <w:t xml:space="preserve"> </w:t>
      </w:r>
      <w:r>
        <w:rPr>
          <w:sz w:val="20"/>
        </w:rPr>
        <w:t>with</w:t>
      </w:r>
      <w:r>
        <w:rPr>
          <w:spacing w:val="-3"/>
          <w:sz w:val="20"/>
        </w:rPr>
        <w:t xml:space="preserve"> </w:t>
      </w:r>
      <w:r>
        <w:rPr>
          <w:sz w:val="20"/>
        </w:rPr>
        <w:t>no</w:t>
      </w:r>
      <w:r>
        <w:rPr>
          <w:spacing w:val="-3"/>
          <w:sz w:val="20"/>
        </w:rPr>
        <w:t xml:space="preserve"> </w:t>
      </w:r>
      <w:r>
        <w:rPr>
          <w:sz w:val="20"/>
        </w:rPr>
        <w:t>history</w:t>
      </w:r>
      <w:r>
        <w:rPr>
          <w:spacing w:val="-3"/>
          <w:sz w:val="20"/>
        </w:rPr>
        <w:t xml:space="preserve"> </w:t>
      </w:r>
      <w:r>
        <w:rPr>
          <w:sz w:val="20"/>
        </w:rPr>
        <w:t>in</w:t>
      </w:r>
      <w:r>
        <w:rPr>
          <w:spacing w:val="-3"/>
          <w:sz w:val="20"/>
        </w:rPr>
        <w:t xml:space="preserve"> </w:t>
      </w:r>
      <w:r>
        <w:rPr>
          <w:sz w:val="20"/>
        </w:rPr>
        <w:t>PPIRS-SR</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considered</w:t>
      </w:r>
      <w:r>
        <w:rPr>
          <w:spacing w:val="-3"/>
          <w:sz w:val="20"/>
        </w:rPr>
        <w:t xml:space="preserve"> </w:t>
      </w:r>
      <w:r>
        <w:rPr>
          <w:sz w:val="20"/>
        </w:rPr>
        <w:t>to</w:t>
      </w:r>
      <w:r>
        <w:rPr>
          <w:spacing w:val="-3"/>
          <w:sz w:val="20"/>
        </w:rPr>
        <w:t xml:space="preserve"> </w:t>
      </w:r>
      <w:r>
        <w:rPr>
          <w:sz w:val="20"/>
        </w:rPr>
        <w:t>have</w:t>
      </w:r>
      <w:r>
        <w:rPr>
          <w:spacing w:val="-4"/>
          <w:sz w:val="20"/>
        </w:rPr>
        <w:t xml:space="preserve"> </w:t>
      </w:r>
      <w:r>
        <w:rPr>
          <w:sz w:val="20"/>
        </w:rPr>
        <w:t>a neutral PPIRS-SR rating.</w:t>
      </w:r>
    </w:p>
    <w:p w14:paraId="71D142E3" w14:textId="77777777" w:rsidR="00F877C4" w:rsidRDefault="00F877C4">
      <w:pPr>
        <w:pStyle w:val="BodyText"/>
        <w:spacing w:before="12"/>
        <w:ind w:left="0"/>
        <w:rPr>
          <w:sz w:val="20"/>
        </w:rPr>
      </w:pPr>
    </w:p>
    <w:p w14:paraId="03FFF4B5" w14:textId="77777777" w:rsidR="00F877C4" w:rsidRDefault="00327F55">
      <w:pPr>
        <w:ind w:left="1511"/>
        <w:rPr>
          <w:sz w:val="20"/>
        </w:rPr>
      </w:pPr>
      <w:r>
        <w:rPr>
          <w:sz w:val="20"/>
        </w:rPr>
        <w:t>(end</w:t>
      </w:r>
      <w:r>
        <w:rPr>
          <w:spacing w:val="-3"/>
          <w:sz w:val="20"/>
        </w:rPr>
        <w:t xml:space="preserve"> </w:t>
      </w:r>
      <w:r>
        <w:rPr>
          <w:sz w:val="20"/>
        </w:rPr>
        <w:t>of</w:t>
      </w:r>
      <w:r>
        <w:rPr>
          <w:spacing w:val="-2"/>
          <w:sz w:val="20"/>
        </w:rPr>
        <w:t xml:space="preserve"> text)</w:t>
      </w:r>
    </w:p>
    <w:sectPr w:rsidR="00F877C4">
      <w:pgSz w:w="12240" w:h="15840"/>
      <w:pgMar w:top="16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FDB"/>
    <w:multiLevelType w:val="hybridMultilevel"/>
    <w:tmpl w:val="CAE2EBD4"/>
    <w:lvl w:ilvl="0" w:tplc="CCFED114">
      <w:start w:val="1"/>
      <w:numFmt w:val="decimal"/>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5C610A6">
      <w:numFmt w:val="bullet"/>
      <w:lvlText w:val="•"/>
      <w:lvlJc w:val="left"/>
      <w:pPr>
        <w:ind w:left="2142" w:hanging="315"/>
      </w:pPr>
      <w:rPr>
        <w:rFonts w:hint="default"/>
        <w:lang w:val="en-US" w:eastAsia="en-US" w:bidi="ar-SA"/>
      </w:rPr>
    </w:lvl>
    <w:lvl w:ilvl="2" w:tplc="EEE0C382">
      <w:numFmt w:val="bullet"/>
      <w:lvlText w:val="•"/>
      <w:lvlJc w:val="left"/>
      <w:pPr>
        <w:ind w:left="3024" w:hanging="315"/>
      </w:pPr>
      <w:rPr>
        <w:rFonts w:hint="default"/>
        <w:lang w:val="en-US" w:eastAsia="en-US" w:bidi="ar-SA"/>
      </w:rPr>
    </w:lvl>
    <w:lvl w:ilvl="3" w:tplc="FAEAA7C8">
      <w:numFmt w:val="bullet"/>
      <w:lvlText w:val="•"/>
      <w:lvlJc w:val="left"/>
      <w:pPr>
        <w:ind w:left="3906" w:hanging="315"/>
      </w:pPr>
      <w:rPr>
        <w:rFonts w:hint="default"/>
        <w:lang w:val="en-US" w:eastAsia="en-US" w:bidi="ar-SA"/>
      </w:rPr>
    </w:lvl>
    <w:lvl w:ilvl="4" w:tplc="11C4DD4E">
      <w:numFmt w:val="bullet"/>
      <w:lvlText w:val="•"/>
      <w:lvlJc w:val="left"/>
      <w:pPr>
        <w:ind w:left="4788" w:hanging="315"/>
      </w:pPr>
      <w:rPr>
        <w:rFonts w:hint="default"/>
        <w:lang w:val="en-US" w:eastAsia="en-US" w:bidi="ar-SA"/>
      </w:rPr>
    </w:lvl>
    <w:lvl w:ilvl="5" w:tplc="969EA4C4">
      <w:numFmt w:val="bullet"/>
      <w:lvlText w:val="•"/>
      <w:lvlJc w:val="left"/>
      <w:pPr>
        <w:ind w:left="5670" w:hanging="315"/>
      </w:pPr>
      <w:rPr>
        <w:rFonts w:hint="default"/>
        <w:lang w:val="en-US" w:eastAsia="en-US" w:bidi="ar-SA"/>
      </w:rPr>
    </w:lvl>
    <w:lvl w:ilvl="6" w:tplc="A6547906">
      <w:numFmt w:val="bullet"/>
      <w:lvlText w:val="•"/>
      <w:lvlJc w:val="left"/>
      <w:pPr>
        <w:ind w:left="6552" w:hanging="315"/>
      </w:pPr>
      <w:rPr>
        <w:rFonts w:hint="default"/>
        <w:lang w:val="en-US" w:eastAsia="en-US" w:bidi="ar-SA"/>
      </w:rPr>
    </w:lvl>
    <w:lvl w:ilvl="7" w:tplc="7206AD56">
      <w:numFmt w:val="bullet"/>
      <w:lvlText w:val="•"/>
      <w:lvlJc w:val="left"/>
      <w:pPr>
        <w:ind w:left="7434" w:hanging="315"/>
      </w:pPr>
      <w:rPr>
        <w:rFonts w:hint="default"/>
        <w:lang w:val="en-US" w:eastAsia="en-US" w:bidi="ar-SA"/>
      </w:rPr>
    </w:lvl>
    <w:lvl w:ilvl="8" w:tplc="5A9ED04C">
      <w:numFmt w:val="bullet"/>
      <w:lvlText w:val="•"/>
      <w:lvlJc w:val="left"/>
      <w:pPr>
        <w:ind w:left="8316" w:hanging="315"/>
      </w:pPr>
      <w:rPr>
        <w:rFonts w:hint="default"/>
        <w:lang w:val="en-US" w:eastAsia="en-US" w:bidi="ar-SA"/>
      </w:rPr>
    </w:lvl>
  </w:abstractNum>
  <w:abstractNum w:abstractNumId="1" w15:restartNumberingAfterBreak="0">
    <w:nsid w:val="06B467D6"/>
    <w:multiLevelType w:val="hybridMultilevel"/>
    <w:tmpl w:val="8544EFFA"/>
    <w:lvl w:ilvl="0" w:tplc="CB5E9236">
      <w:start w:val="1"/>
      <w:numFmt w:val="decimal"/>
      <w:lvlText w:val="(%1)"/>
      <w:lvlJc w:val="left"/>
      <w:pPr>
        <w:ind w:left="936" w:hanging="2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A596DE5A">
      <w:numFmt w:val="bullet"/>
      <w:lvlText w:val="•"/>
      <w:lvlJc w:val="left"/>
      <w:pPr>
        <w:ind w:left="1854" w:hanging="260"/>
      </w:pPr>
      <w:rPr>
        <w:rFonts w:hint="default"/>
        <w:lang w:val="en-US" w:eastAsia="en-US" w:bidi="ar-SA"/>
      </w:rPr>
    </w:lvl>
    <w:lvl w:ilvl="2" w:tplc="C254B3CC">
      <w:numFmt w:val="bullet"/>
      <w:lvlText w:val="•"/>
      <w:lvlJc w:val="left"/>
      <w:pPr>
        <w:ind w:left="2768" w:hanging="260"/>
      </w:pPr>
      <w:rPr>
        <w:rFonts w:hint="default"/>
        <w:lang w:val="en-US" w:eastAsia="en-US" w:bidi="ar-SA"/>
      </w:rPr>
    </w:lvl>
    <w:lvl w:ilvl="3" w:tplc="31F27598">
      <w:numFmt w:val="bullet"/>
      <w:lvlText w:val="•"/>
      <w:lvlJc w:val="left"/>
      <w:pPr>
        <w:ind w:left="3682" w:hanging="260"/>
      </w:pPr>
      <w:rPr>
        <w:rFonts w:hint="default"/>
        <w:lang w:val="en-US" w:eastAsia="en-US" w:bidi="ar-SA"/>
      </w:rPr>
    </w:lvl>
    <w:lvl w:ilvl="4" w:tplc="CFBAA0B2">
      <w:numFmt w:val="bullet"/>
      <w:lvlText w:val="•"/>
      <w:lvlJc w:val="left"/>
      <w:pPr>
        <w:ind w:left="4596" w:hanging="260"/>
      </w:pPr>
      <w:rPr>
        <w:rFonts w:hint="default"/>
        <w:lang w:val="en-US" w:eastAsia="en-US" w:bidi="ar-SA"/>
      </w:rPr>
    </w:lvl>
    <w:lvl w:ilvl="5" w:tplc="59F43788">
      <w:numFmt w:val="bullet"/>
      <w:lvlText w:val="•"/>
      <w:lvlJc w:val="left"/>
      <w:pPr>
        <w:ind w:left="5510" w:hanging="260"/>
      </w:pPr>
      <w:rPr>
        <w:rFonts w:hint="default"/>
        <w:lang w:val="en-US" w:eastAsia="en-US" w:bidi="ar-SA"/>
      </w:rPr>
    </w:lvl>
    <w:lvl w:ilvl="6" w:tplc="DF988798">
      <w:numFmt w:val="bullet"/>
      <w:lvlText w:val="•"/>
      <w:lvlJc w:val="left"/>
      <w:pPr>
        <w:ind w:left="6424" w:hanging="260"/>
      </w:pPr>
      <w:rPr>
        <w:rFonts w:hint="default"/>
        <w:lang w:val="en-US" w:eastAsia="en-US" w:bidi="ar-SA"/>
      </w:rPr>
    </w:lvl>
    <w:lvl w:ilvl="7" w:tplc="58CACF14">
      <w:numFmt w:val="bullet"/>
      <w:lvlText w:val="•"/>
      <w:lvlJc w:val="left"/>
      <w:pPr>
        <w:ind w:left="7338" w:hanging="260"/>
      </w:pPr>
      <w:rPr>
        <w:rFonts w:hint="default"/>
        <w:lang w:val="en-US" w:eastAsia="en-US" w:bidi="ar-SA"/>
      </w:rPr>
    </w:lvl>
    <w:lvl w:ilvl="8" w:tplc="CC24FE14">
      <w:numFmt w:val="bullet"/>
      <w:lvlText w:val="•"/>
      <w:lvlJc w:val="left"/>
      <w:pPr>
        <w:ind w:left="8252" w:hanging="260"/>
      </w:pPr>
      <w:rPr>
        <w:rFonts w:hint="default"/>
        <w:lang w:val="en-US" w:eastAsia="en-US" w:bidi="ar-SA"/>
      </w:rPr>
    </w:lvl>
  </w:abstractNum>
  <w:abstractNum w:abstractNumId="2" w15:restartNumberingAfterBreak="0">
    <w:nsid w:val="08A26278"/>
    <w:multiLevelType w:val="hybridMultilevel"/>
    <w:tmpl w:val="CAD4C314"/>
    <w:lvl w:ilvl="0" w:tplc="4D74CF48">
      <w:start w:val="1"/>
      <w:numFmt w:val="lowerLetter"/>
      <w:lvlText w:val="(%1)"/>
      <w:lvlJc w:val="left"/>
      <w:pPr>
        <w:ind w:left="1209"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5B09DFE">
      <w:start w:val="1"/>
      <w:numFmt w:val="lowerLetter"/>
      <w:lvlText w:val="(%2)"/>
      <w:lvlJc w:val="left"/>
      <w:pPr>
        <w:ind w:left="1511"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9DFEC0E4">
      <w:start w:val="1"/>
      <w:numFmt w:val="decimal"/>
      <w:lvlText w:val="(%3)"/>
      <w:lvlJc w:val="left"/>
      <w:pPr>
        <w:ind w:left="1796"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9D1489C8">
      <w:numFmt w:val="bullet"/>
      <w:lvlText w:val="•"/>
      <w:lvlJc w:val="left"/>
      <w:pPr>
        <w:ind w:left="2835" w:hanging="286"/>
      </w:pPr>
      <w:rPr>
        <w:rFonts w:hint="default"/>
        <w:lang w:val="en-US" w:eastAsia="en-US" w:bidi="ar-SA"/>
      </w:rPr>
    </w:lvl>
    <w:lvl w:ilvl="4" w:tplc="4A0AF8B4">
      <w:numFmt w:val="bullet"/>
      <w:lvlText w:val="•"/>
      <w:lvlJc w:val="left"/>
      <w:pPr>
        <w:ind w:left="3870" w:hanging="286"/>
      </w:pPr>
      <w:rPr>
        <w:rFonts w:hint="default"/>
        <w:lang w:val="en-US" w:eastAsia="en-US" w:bidi="ar-SA"/>
      </w:rPr>
    </w:lvl>
    <w:lvl w:ilvl="5" w:tplc="AA642AD6">
      <w:numFmt w:val="bullet"/>
      <w:lvlText w:val="•"/>
      <w:lvlJc w:val="left"/>
      <w:pPr>
        <w:ind w:left="4905" w:hanging="286"/>
      </w:pPr>
      <w:rPr>
        <w:rFonts w:hint="default"/>
        <w:lang w:val="en-US" w:eastAsia="en-US" w:bidi="ar-SA"/>
      </w:rPr>
    </w:lvl>
    <w:lvl w:ilvl="6" w:tplc="B150C4B6">
      <w:numFmt w:val="bullet"/>
      <w:lvlText w:val="•"/>
      <w:lvlJc w:val="left"/>
      <w:pPr>
        <w:ind w:left="5940" w:hanging="286"/>
      </w:pPr>
      <w:rPr>
        <w:rFonts w:hint="default"/>
        <w:lang w:val="en-US" w:eastAsia="en-US" w:bidi="ar-SA"/>
      </w:rPr>
    </w:lvl>
    <w:lvl w:ilvl="7" w:tplc="FA6E0EF4">
      <w:numFmt w:val="bullet"/>
      <w:lvlText w:val="•"/>
      <w:lvlJc w:val="left"/>
      <w:pPr>
        <w:ind w:left="6975" w:hanging="286"/>
      </w:pPr>
      <w:rPr>
        <w:rFonts w:hint="default"/>
        <w:lang w:val="en-US" w:eastAsia="en-US" w:bidi="ar-SA"/>
      </w:rPr>
    </w:lvl>
    <w:lvl w:ilvl="8" w:tplc="0D606706">
      <w:numFmt w:val="bullet"/>
      <w:lvlText w:val="•"/>
      <w:lvlJc w:val="left"/>
      <w:pPr>
        <w:ind w:left="8010" w:hanging="286"/>
      </w:pPr>
      <w:rPr>
        <w:rFonts w:hint="default"/>
        <w:lang w:val="en-US" w:eastAsia="en-US" w:bidi="ar-SA"/>
      </w:rPr>
    </w:lvl>
  </w:abstractNum>
  <w:abstractNum w:abstractNumId="3" w15:restartNumberingAfterBreak="0">
    <w:nsid w:val="0A9820F2"/>
    <w:multiLevelType w:val="hybridMultilevel"/>
    <w:tmpl w:val="5784D7A4"/>
    <w:lvl w:ilvl="0" w:tplc="5EC874CA">
      <w:start w:val="1"/>
      <w:numFmt w:val="lowerLetter"/>
      <w:lvlText w:val="(%1)"/>
      <w:lvlJc w:val="left"/>
      <w:pPr>
        <w:ind w:left="935" w:hanging="303"/>
        <w:jc w:val="left"/>
      </w:pPr>
      <w:rPr>
        <w:rFonts w:hint="default"/>
        <w:spacing w:val="0"/>
        <w:w w:val="100"/>
        <w:lang w:val="en-US" w:eastAsia="en-US" w:bidi="ar-SA"/>
      </w:rPr>
    </w:lvl>
    <w:lvl w:ilvl="1" w:tplc="0DBAF904">
      <w:start w:val="1"/>
      <w:numFmt w:val="decimal"/>
      <w:lvlText w:val="(%2)"/>
      <w:lvlJc w:val="left"/>
      <w:pPr>
        <w:ind w:left="936" w:hanging="315"/>
        <w:jc w:val="left"/>
      </w:pPr>
      <w:rPr>
        <w:rFonts w:hint="default"/>
        <w:spacing w:val="0"/>
        <w:w w:val="100"/>
        <w:lang w:val="en-US" w:eastAsia="en-US" w:bidi="ar-SA"/>
      </w:rPr>
    </w:lvl>
    <w:lvl w:ilvl="2" w:tplc="CBFAD8FE">
      <w:numFmt w:val="bullet"/>
      <w:lvlText w:val="•"/>
      <w:lvlJc w:val="left"/>
      <w:pPr>
        <w:ind w:left="2768" w:hanging="315"/>
      </w:pPr>
      <w:rPr>
        <w:rFonts w:hint="default"/>
        <w:lang w:val="en-US" w:eastAsia="en-US" w:bidi="ar-SA"/>
      </w:rPr>
    </w:lvl>
    <w:lvl w:ilvl="3" w:tplc="152C987C">
      <w:numFmt w:val="bullet"/>
      <w:lvlText w:val="•"/>
      <w:lvlJc w:val="left"/>
      <w:pPr>
        <w:ind w:left="3682" w:hanging="315"/>
      </w:pPr>
      <w:rPr>
        <w:rFonts w:hint="default"/>
        <w:lang w:val="en-US" w:eastAsia="en-US" w:bidi="ar-SA"/>
      </w:rPr>
    </w:lvl>
    <w:lvl w:ilvl="4" w:tplc="4FCCBB9A">
      <w:numFmt w:val="bullet"/>
      <w:lvlText w:val="•"/>
      <w:lvlJc w:val="left"/>
      <w:pPr>
        <w:ind w:left="4596" w:hanging="315"/>
      </w:pPr>
      <w:rPr>
        <w:rFonts w:hint="default"/>
        <w:lang w:val="en-US" w:eastAsia="en-US" w:bidi="ar-SA"/>
      </w:rPr>
    </w:lvl>
    <w:lvl w:ilvl="5" w:tplc="898AEE2C">
      <w:numFmt w:val="bullet"/>
      <w:lvlText w:val="•"/>
      <w:lvlJc w:val="left"/>
      <w:pPr>
        <w:ind w:left="5510" w:hanging="315"/>
      </w:pPr>
      <w:rPr>
        <w:rFonts w:hint="default"/>
        <w:lang w:val="en-US" w:eastAsia="en-US" w:bidi="ar-SA"/>
      </w:rPr>
    </w:lvl>
    <w:lvl w:ilvl="6" w:tplc="B7B65D2E">
      <w:numFmt w:val="bullet"/>
      <w:lvlText w:val="•"/>
      <w:lvlJc w:val="left"/>
      <w:pPr>
        <w:ind w:left="6424" w:hanging="315"/>
      </w:pPr>
      <w:rPr>
        <w:rFonts w:hint="default"/>
        <w:lang w:val="en-US" w:eastAsia="en-US" w:bidi="ar-SA"/>
      </w:rPr>
    </w:lvl>
    <w:lvl w:ilvl="7" w:tplc="1A988F34">
      <w:numFmt w:val="bullet"/>
      <w:lvlText w:val="•"/>
      <w:lvlJc w:val="left"/>
      <w:pPr>
        <w:ind w:left="7338" w:hanging="315"/>
      </w:pPr>
      <w:rPr>
        <w:rFonts w:hint="default"/>
        <w:lang w:val="en-US" w:eastAsia="en-US" w:bidi="ar-SA"/>
      </w:rPr>
    </w:lvl>
    <w:lvl w:ilvl="8" w:tplc="348A1E74">
      <w:numFmt w:val="bullet"/>
      <w:lvlText w:val="•"/>
      <w:lvlJc w:val="left"/>
      <w:pPr>
        <w:ind w:left="8252" w:hanging="315"/>
      </w:pPr>
      <w:rPr>
        <w:rFonts w:hint="default"/>
        <w:lang w:val="en-US" w:eastAsia="en-US" w:bidi="ar-SA"/>
      </w:rPr>
    </w:lvl>
  </w:abstractNum>
  <w:abstractNum w:abstractNumId="4" w15:restartNumberingAfterBreak="0">
    <w:nsid w:val="0E800382"/>
    <w:multiLevelType w:val="hybridMultilevel"/>
    <w:tmpl w:val="628E493E"/>
    <w:lvl w:ilvl="0" w:tplc="3B9EAB7A">
      <w:start w:val="2"/>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AAA6992">
      <w:numFmt w:val="bullet"/>
      <w:lvlText w:val="•"/>
      <w:lvlJc w:val="left"/>
      <w:pPr>
        <w:ind w:left="1854" w:hanging="315"/>
      </w:pPr>
      <w:rPr>
        <w:rFonts w:hint="default"/>
        <w:lang w:val="en-US" w:eastAsia="en-US" w:bidi="ar-SA"/>
      </w:rPr>
    </w:lvl>
    <w:lvl w:ilvl="2" w:tplc="715C466A">
      <w:numFmt w:val="bullet"/>
      <w:lvlText w:val="•"/>
      <w:lvlJc w:val="left"/>
      <w:pPr>
        <w:ind w:left="2768" w:hanging="315"/>
      </w:pPr>
      <w:rPr>
        <w:rFonts w:hint="default"/>
        <w:lang w:val="en-US" w:eastAsia="en-US" w:bidi="ar-SA"/>
      </w:rPr>
    </w:lvl>
    <w:lvl w:ilvl="3" w:tplc="BCBA9CC0">
      <w:numFmt w:val="bullet"/>
      <w:lvlText w:val="•"/>
      <w:lvlJc w:val="left"/>
      <w:pPr>
        <w:ind w:left="3682" w:hanging="315"/>
      </w:pPr>
      <w:rPr>
        <w:rFonts w:hint="default"/>
        <w:lang w:val="en-US" w:eastAsia="en-US" w:bidi="ar-SA"/>
      </w:rPr>
    </w:lvl>
    <w:lvl w:ilvl="4" w:tplc="EFE60818">
      <w:numFmt w:val="bullet"/>
      <w:lvlText w:val="•"/>
      <w:lvlJc w:val="left"/>
      <w:pPr>
        <w:ind w:left="4596" w:hanging="315"/>
      </w:pPr>
      <w:rPr>
        <w:rFonts w:hint="default"/>
        <w:lang w:val="en-US" w:eastAsia="en-US" w:bidi="ar-SA"/>
      </w:rPr>
    </w:lvl>
    <w:lvl w:ilvl="5" w:tplc="F520912A">
      <w:numFmt w:val="bullet"/>
      <w:lvlText w:val="•"/>
      <w:lvlJc w:val="left"/>
      <w:pPr>
        <w:ind w:left="5510" w:hanging="315"/>
      </w:pPr>
      <w:rPr>
        <w:rFonts w:hint="default"/>
        <w:lang w:val="en-US" w:eastAsia="en-US" w:bidi="ar-SA"/>
      </w:rPr>
    </w:lvl>
    <w:lvl w:ilvl="6" w:tplc="5C14E398">
      <w:numFmt w:val="bullet"/>
      <w:lvlText w:val="•"/>
      <w:lvlJc w:val="left"/>
      <w:pPr>
        <w:ind w:left="6424" w:hanging="315"/>
      </w:pPr>
      <w:rPr>
        <w:rFonts w:hint="default"/>
        <w:lang w:val="en-US" w:eastAsia="en-US" w:bidi="ar-SA"/>
      </w:rPr>
    </w:lvl>
    <w:lvl w:ilvl="7" w:tplc="C8948514">
      <w:numFmt w:val="bullet"/>
      <w:lvlText w:val="•"/>
      <w:lvlJc w:val="left"/>
      <w:pPr>
        <w:ind w:left="7338" w:hanging="315"/>
      </w:pPr>
      <w:rPr>
        <w:rFonts w:hint="default"/>
        <w:lang w:val="en-US" w:eastAsia="en-US" w:bidi="ar-SA"/>
      </w:rPr>
    </w:lvl>
    <w:lvl w:ilvl="8" w:tplc="E8522ED6">
      <w:numFmt w:val="bullet"/>
      <w:lvlText w:val="•"/>
      <w:lvlJc w:val="left"/>
      <w:pPr>
        <w:ind w:left="8252" w:hanging="315"/>
      </w:pPr>
      <w:rPr>
        <w:rFonts w:hint="default"/>
        <w:lang w:val="en-US" w:eastAsia="en-US" w:bidi="ar-SA"/>
      </w:rPr>
    </w:lvl>
  </w:abstractNum>
  <w:abstractNum w:abstractNumId="5" w15:restartNumberingAfterBreak="0">
    <w:nsid w:val="0EE35DD3"/>
    <w:multiLevelType w:val="hybridMultilevel"/>
    <w:tmpl w:val="816C878E"/>
    <w:lvl w:ilvl="0" w:tplc="F0B61232">
      <w:start w:val="1"/>
      <w:numFmt w:val="decimal"/>
      <w:lvlText w:val="(%1)"/>
      <w:lvlJc w:val="left"/>
      <w:pPr>
        <w:ind w:left="1250"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4CEEC8A2">
      <w:start w:val="1"/>
      <w:numFmt w:val="lowerRoman"/>
      <w:lvlText w:val="(%2)"/>
      <w:lvlJc w:val="left"/>
      <w:pPr>
        <w:ind w:left="1199" w:hanging="264"/>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81A64A92">
      <w:numFmt w:val="bullet"/>
      <w:lvlText w:val="•"/>
      <w:lvlJc w:val="left"/>
      <w:pPr>
        <w:ind w:left="2240" w:hanging="264"/>
      </w:pPr>
      <w:rPr>
        <w:rFonts w:hint="default"/>
        <w:lang w:val="en-US" w:eastAsia="en-US" w:bidi="ar-SA"/>
      </w:rPr>
    </w:lvl>
    <w:lvl w:ilvl="3" w:tplc="1D046BD0">
      <w:numFmt w:val="bullet"/>
      <w:lvlText w:val="•"/>
      <w:lvlJc w:val="left"/>
      <w:pPr>
        <w:ind w:left="3220" w:hanging="264"/>
      </w:pPr>
      <w:rPr>
        <w:rFonts w:hint="default"/>
        <w:lang w:val="en-US" w:eastAsia="en-US" w:bidi="ar-SA"/>
      </w:rPr>
    </w:lvl>
    <w:lvl w:ilvl="4" w:tplc="8668A72E">
      <w:numFmt w:val="bullet"/>
      <w:lvlText w:val="•"/>
      <w:lvlJc w:val="left"/>
      <w:pPr>
        <w:ind w:left="4200" w:hanging="264"/>
      </w:pPr>
      <w:rPr>
        <w:rFonts w:hint="default"/>
        <w:lang w:val="en-US" w:eastAsia="en-US" w:bidi="ar-SA"/>
      </w:rPr>
    </w:lvl>
    <w:lvl w:ilvl="5" w:tplc="099AC04C">
      <w:numFmt w:val="bullet"/>
      <w:lvlText w:val="•"/>
      <w:lvlJc w:val="left"/>
      <w:pPr>
        <w:ind w:left="5180" w:hanging="264"/>
      </w:pPr>
      <w:rPr>
        <w:rFonts w:hint="default"/>
        <w:lang w:val="en-US" w:eastAsia="en-US" w:bidi="ar-SA"/>
      </w:rPr>
    </w:lvl>
    <w:lvl w:ilvl="6" w:tplc="A9C434CC">
      <w:numFmt w:val="bullet"/>
      <w:lvlText w:val="•"/>
      <w:lvlJc w:val="left"/>
      <w:pPr>
        <w:ind w:left="6160" w:hanging="264"/>
      </w:pPr>
      <w:rPr>
        <w:rFonts w:hint="default"/>
        <w:lang w:val="en-US" w:eastAsia="en-US" w:bidi="ar-SA"/>
      </w:rPr>
    </w:lvl>
    <w:lvl w:ilvl="7" w:tplc="E782F2C6">
      <w:numFmt w:val="bullet"/>
      <w:lvlText w:val="•"/>
      <w:lvlJc w:val="left"/>
      <w:pPr>
        <w:ind w:left="7140" w:hanging="264"/>
      </w:pPr>
      <w:rPr>
        <w:rFonts w:hint="default"/>
        <w:lang w:val="en-US" w:eastAsia="en-US" w:bidi="ar-SA"/>
      </w:rPr>
    </w:lvl>
    <w:lvl w:ilvl="8" w:tplc="5B02AF46">
      <w:numFmt w:val="bullet"/>
      <w:lvlText w:val="•"/>
      <w:lvlJc w:val="left"/>
      <w:pPr>
        <w:ind w:left="8120" w:hanging="264"/>
      </w:pPr>
      <w:rPr>
        <w:rFonts w:hint="default"/>
        <w:lang w:val="en-US" w:eastAsia="en-US" w:bidi="ar-SA"/>
      </w:rPr>
    </w:lvl>
  </w:abstractNum>
  <w:abstractNum w:abstractNumId="6" w15:restartNumberingAfterBreak="0">
    <w:nsid w:val="12F90F16"/>
    <w:multiLevelType w:val="hybridMultilevel"/>
    <w:tmpl w:val="EA1E39CC"/>
    <w:lvl w:ilvl="0" w:tplc="C51426D6">
      <w:start w:val="2"/>
      <w:numFmt w:val="lowerRoman"/>
      <w:lvlText w:val="(%1)"/>
      <w:lvlJc w:val="left"/>
      <w:pPr>
        <w:ind w:left="936" w:hanging="327"/>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63762122">
      <w:numFmt w:val="bullet"/>
      <w:lvlText w:val="•"/>
      <w:lvlJc w:val="left"/>
      <w:pPr>
        <w:ind w:left="1854" w:hanging="327"/>
      </w:pPr>
      <w:rPr>
        <w:rFonts w:hint="default"/>
        <w:lang w:val="en-US" w:eastAsia="en-US" w:bidi="ar-SA"/>
      </w:rPr>
    </w:lvl>
    <w:lvl w:ilvl="2" w:tplc="9B80FC84">
      <w:numFmt w:val="bullet"/>
      <w:lvlText w:val="•"/>
      <w:lvlJc w:val="left"/>
      <w:pPr>
        <w:ind w:left="2768" w:hanging="327"/>
      </w:pPr>
      <w:rPr>
        <w:rFonts w:hint="default"/>
        <w:lang w:val="en-US" w:eastAsia="en-US" w:bidi="ar-SA"/>
      </w:rPr>
    </w:lvl>
    <w:lvl w:ilvl="3" w:tplc="1DB2A1A4">
      <w:numFmt w:val="bullet"/>
      <w:lvlText w:val="•"/>
      <w:lvlJc w:val="left"/>
      <w:pPr>
        <w:ind w:left="3682" w:hanging="327"/>
      </w:pPr>
      <w:rPr>
        <w:rFonts w:hint="default"/>
        <w:lang w:val="en-US" w:eastAsia="en-US" w:bidi="ar-SA"/>
      </w:rPr>
    </w:lvl>
    <w:lvl w:ilvl="4" w:tplc="836AD87C">
      <w:numFmt w:val="bullet"/>
      <w:lvlText w:val="•"/>
      <w:lvlJc w:val="left"/>
      <w:pPr>
        <w:ind w:left="4596" w:hanging="327"/>
      </w:pPr>
      <w:rPr>
        <w:rFonts w:hint="default"/>
        <w:lang w:val="en-US" w:eastAsia="en-US" w:bidi="ar-SA"/>
      </w:rPr>
    </w:lvl>
    <w:lvl w:ilvl="5" w:tplc="9DBA51E6">
      <w:numFmt w:val="bullet"/>
      <w:lvlText w:val="•"/>
      <w:lvlJc w:val="left"/>
      <w:pPr>
        <w:ind w:left="5510" w:hanging="327"/>
      </w:pPr>
      <w:rPr>
        <w:rFonts w:hint="default"/>
        <w:lang w:val="en-US" w:eastAsia="en-US" w:bidi="ar-SA"/>
      </w:rPr>
    </w:lvl>
    <w:lvl w:ilvl="6" w:tplc="39107D38">
      <w:numFmt w:val="bullet"/>
      <w:lvlText w:val="•"/>
      <w:lvlJc w:val="left"/>
      <w:pPr>
        <w:ind w:left="6424" w:hanging="327"/>
      </w:pPr>
      <w:rPr>
        <w:rFonts w:hint="default"/>
        <w:lang w:val="en-US" w:eastAsia="en-US" w:bidi="ar-SA"/>
      </w:rPr>
    </w:lvl>
    <w:lvl w:ilvl="7" w:tplc="36A4BB6C">
      <w:numFmt w:val="bullet"/>
      <w:lvlText w:val="•"/>
      <w:lvlJc w:val="left"/>
      <w:pPr>
        <w:ind w:left="7338" w:hanging="327"/>
      </w:pPr>
      <w:rPr>
        <w:rFonts w:hint="default"/>
        <w:lang w:val="en-US" w:eastAsia="en-US" w:bidi="ar-SA"/>
      </w:rPr>
    </w:lvl>
    <w:lvl w:ilvl="8" w:tplc="D36C70D8">
      <w:numFmt w:val="bullet"/>
      <w:lvlText w:val="•"/>
      <w:lvlJc w:val="left"/>
      <w:pPr>
        <w:ind w:left="8252" w:hanging="327"/>
      </w:pPr>
      <w:rPr>
        <w:rFonts w:hint="default"/>
        <w:lang w:val="en-US" w:eastAsia="en-US" w:bidi="ar-SA"/>
      </w:rPr>
    </w:lvl>
  </w:abstractNum>
  <w:abstractNum w:abstractNumId="7" w15:restartNumberingAfterBreak="0">
    <w:nsid w:val="15010425"/>
    <w:multiLevelType w:val="hybridMultilevel"/>
    <w:tmpl w:val="62388ACC"/>
    <w:lvl w:ilvl="0" w:tplc="4C96AA74">
      <w:start w:val="1"/>
      <w:numFmt w:val="lowerLetter"/>
      <w:lvlText w:val="(%1)"/>
      <w:lvlJc w:val="left"/>
      <w:pPr>
        <w:ind w:left="935" w:hanging="3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84EDE7C">
      <w:start w:val="1"/>
      <w:numFmt w:val="lowerRoman"/>
      <w:lvlText w:val="%2."/>
      <w:lvlJc w:val="left"/>
      <w:pPr>
        <w:ind w:left="2087" w:hanging="57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F352301C">
      <w:numFmt w:val="bullet"/>
      <w:lvlText w:val="•"/>
      <w:lvlJc w:val="left"/>
      <w:pPr>
        <w:ind w:left="2968" w:hanging="577"/>
      </w:pPr>
      <w:rPr>
        <w:rFonts w:hint="default"/>
        <w:lang w:val="en-US" w:eastAsia="en-US" w:bidi="ar-SA"/>
      </w:rPr>
    </w:lvl>
    <w:lvl w:ilvl="3" w:tplc="221628A2">
      <w:numFmt w:val="bullet"/>
      <w:lvlText w:val="•"/>
      <w:lvlJc w:val="left"/>
      <w:pPr>
        <w:ind w:left="3857" w:hanging="577"/>
      </w:pPr>
      <w:rPr>
        <w:rFonts w:hint="default"/>
        <w:lang w:val="en-US" w:eastAsia="en-US" w:bidi="ar-SA"/>
      </w:rPr>
    </w:lvl>
    <w:lvl w:ilvl="4" w:tplc="4CDAE096">
      <w:numFmt w:val="bullet"/>
      <w:lvlText w:val="•"/>
      <w:lvlJc w:val="left"/>
      <w:pPr>
        <w:ind w:left="4746" w:hanging="577"/>
      </w:pPr>
      <w:rPr>
        <w:rFonts w:hint="default"/>
        <w:lang w:val="en-US" w:eastAsia="en-US" w:bidi="ar-SA"/>
      </w:rPr>
    </w:lvl>
    <w:lvl w:ilvl="5" w:tplc="60B6969A">
      <w:numFmt w:val="bullet"/>
      <w:lvlText w:val="•"/>
      <w:lvlJc w:val="left"/>
      <w:pPr>
        <w:ind w:left="5635" w:hanging="577"/>
      </w:pPr>
      <w:rPr>
        <w:rFonts w:hint="default"/>
        <w:lang w:val="en-US" w:eastAsia="en-US" w:bidi="ar-SA"/>
      </w:rPr>
    </w:lvl>
    <w:lvl w:ilvl="6" w:tplc="124A16A2">
      <w:numFmt w:val="bullet"/>
      <w:lvlText w:val="•"/>
      <w:lvlJc w:val="left"/>
      <w:pPr>
        <w:ind w:left="6524" w:hanging="577"/>
      </w:pPr>
      <w:rPr>
        <w:rFonts w:hint="default"/>
        <w:lang w:val="en-US" w:eastAsia="en-US" w:bidi="ar-SA"/>
      </w:rPr>
    </w:lvl>
    <w:lvl w:ilvl="7" w:tplc="C1B84C84">
      <w:numFmt w:val="bullet"/>
      <w:lvlText w:val="•"/>
      <w:lvlJc w:val="left"/>
      <w:pPr>
        <w:ind w:left="7413" w:hanging="577"/>
      </w:pPr>
      <w:rPr>
        <w:rFonts w:hint="default"/>
        <w:lang w:val="en-US" w:eastAsia="en-US" w:bidi="ar-SA"/>
      </w:rPr>
    </w:lvl>
    <w:lvl w:ilvl="8" w:tplc="DC66CD2E">
      <w:numFmt w:val="bullet"/>
      <w:lvlText w:val="•"/>
      <w:lvlJc w:val="left"/>
      <w:pPr>
        <w:ind w:left="8302" w:hanging="577"/>
      </w:pPr>
      <w:rPr>
        <w:rFonts w:hint="default"/>
        <w:lang w:val="en-US" w:eastAsia="en-US" w:bidi="ar-SA"/>
      </w:rPr>
    </w:lvl>
  </w:abstractNum>
  <w:abstractNum w:abstractNumId="8" w15:restartNumberingAfterBreak="0">
    <w:nsid w:val="16DC30B1"/>
    <w:multiLevelType w:val="hybridMultilevel"/>
    <w:tmpl w:val="7F98854A"/>
    <w:lvl w:ilvl="0" w:tplc="FE6C0F72">
      <w:start w:val="8"/>
      <w:numFmt w:val="lowerLetter"/>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F16ECBE">
      <w:start w:val="1"/>
      <w:numFmt w:val="decimal"/>
      <w:lvlText w:val="(%2)"/>
      <w:lvlJc w:val="left"/>
      <w:pPr>
        <w:ind w:left="936" w:hanging="3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C0062CBC">
      <w:start w:val="1"/>
      <w:numFmt w:val="lowerRoman"/>
      <w:lvlText w:val="(%3)"/>
      <w:lvlJc w:val="left"/>
      <w:pPr>
        <w:ind w:left="1199"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7E04EA12">
      <w:start w:val="1"/>
      <w:numFmt w:val="upperLetter"/>
      <w:lvlText w:val="(%4)"/>
      <w:lvlJc w:val="left"/>
      <w:pPr>
        <w:ind w:left="936" w:hanging="363"/>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4" w:tplc="6FA0D412">
      <w:start w:val="1"/>
      <w:numFmt w:val="lowerRoman"/>
      <w:lvlText w:val="(%5)"/>
      <w:lvlJc w:val="left"/>
      <w:pPr>
        <w:ind w:left="935"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5" w:tplc="74F43362">
      <w:start w:val="1"/>
      <w:numFmt w:val="decimal"/>
      <w:lvlText w:val="(%6)"/>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6" w:tplc="8E421414">
      <w:start w:val="1"/>
      <w:numFmt w:val="lowerRoman"/>
      <w:lvlText w:val="(%7)"/>
      <w:lvlJc w:val="left"/>
      <w:pPr>
        <w:ind w:left="935"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7" w:tplc="A6801ABE">
      <w:numFmt w:val="bullet"/>
      <w:lvlText w:val="•"/>
      <w:lvlJc w:val="left"/>
      <w:pPr>
        <w:ind w:left="6772" w:hanging="264"/>
      </w:pPr>
      <w:rPr>
        <w:rFonts w:hint="default"/>
        <w:lang w:val="en-US" w:eastAsia="en-US" w:bidi="ar-SA"/>
      </w:rPr>
    </w:lvl>
    <w:lvl w:ilvl="8" w:tplc="39B087DA">
      <w:numFmt w:val="bullet"/>
      <w:lvlText w:val="•"/>
      <w:lvlJc w:val="left"/>
      <w:pPr>
        <w:ind w:left="7875" w:hanging="264"/>
      </w:pPr>
      <w:rPr>
        <w:rFonts w:hint="default"/>
        <w:lang w:val="en-US" w:eastAsia="en-US" w:bidi="ar-SA"/>
      </w:rPr>
    </w:lvl>
  </w:abstractNum>
  <w:abstractNum w:abstractNumId="9" w15:restartNumberingAfterBreak="0">
    <w:nsid w:val="1CE82C11"/>
    <w:multiLevelType w:val="hybridMultilevel"/>
    <w:tmpl w:val="8DE62CD8"/>
    <w:lvl w:ilvl="0" w:tplc="9E828720">
      <w:start w:val="1"/>
      <w:numFmt w:val="decimal"/>
      <w:lvlText w:val="(%1)"/>
      <w:lvlJc w:val="left"/>
      <w:pPr>
        <w:ind w:left="936" w:hanging="3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D10B66E">
      <w:start w:val="1"/>
      <w:numFmt w:val="lowerRoman"/>
      <w:lvlText w:val="(%2)"/>
      <w:lvlJc w:val="left"/>
      <w:pPr>
        <w:ind w:left="1200"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2F843214">
      <w:numFmt w:val="bullet"/>
      <w:lvlText w:val="•"/>
      <w:lvlJc w:val="left"/>
      <w:pPr>
        <w:ind w:left="2186" w:hanging="265"/>
      </w:pPr>
      <w:rPr>
        <w:rFonts w:hint="default"/>
        <w:lang w:val="en-US" w:eastAsia="en-US" w:bidi="ar-SA"/>
      </w:rPr>
    </w:lvl>
    <w:lvl w:ilvl="3" w:tplc="752A5600">
      <w:numFmt w:val="bullet"/>
      <w:lvlText w:val="•"/>
      <w:lvlJc w:val="left"/>
      <w:pPr>
        <w:ind w:left="3173" w:hanging="265"/>
      </w:pPr>
      <w:rPr>
        <w:rFonts w:hint="default"/>
        <w:lang w:val="en-US" w:eastAsia="en-US" w:bidi="ar-SA"/>
      </w:rPr>
    </w:lvl>
    <w:lvl w:ilvl="4" w:tplc="A08A7F8A">
      <w:numFmt w:val="bullet"/>
      <w:lvlText w:val="•"/>
      <w:lvlJc w:val="left"/>
      <w:pPr>
        <w:ind w:left="4160" w:hanging="265"/>
      </w:pPr>
      <w:rPr>
        <w:rFonts w:hint="default"/>
        <w:lang w:val="en-US" w:eastAsia="en-US" w:bidi="ar-SA"/>
      </w:rPr>
    </w:lvl>
    <w:lvl w:ilvl="5" w:tplc="2DCC501A">
      <w:numFmt w:val="bullet"/>
      <w:lvlText w:val="•"/>
      <w:lvlJc w:val="left"/>
      <w:pPr>
        <w:ind w:left="5146" w:hanging="265"/>
      </w:pPr>
      <w:rPr>
        <w:rFonts w:hint="default"/>
        <w:lang w:val="en-US" w:eastAsia="en-US" w:bidi="ar-SA"/>
      </w:rPr>
    </w:lvl>
    <w:lvl w:ilvl="6" w:tplc="7222E68E">
      <w:numFmt w:val="bullet"/>
      <w:lvlText w:val="•"/>
      <w:lvlJc w:val="left"/>
      <w:pPr>
        <w:ind w:left="6133" w:hanging="265"/>
      </w:pPr>
      <w:rPr>
        <w:rFonts w:hint="default"/>
        <w:lang w:val="en-US" w:eastAsia="en-US" w:bidi="ar-SA"/>
      </w:rPr>
    </w:lvl>
    <w:lvl w:ilvl="7" w:tplc="984E72EA">
      <w:numFmt w:val="bullet"/>
      <w:lvlText w:val="•"/>
      <w:lvlJc w:val="left"/>
      <w:pPr>
        <w:ind w:left="7120" w:hanging="265"/>
      </w:pPr>
      <w:rPr>
        <w:rFonts w:hint="default"/>
        <w:lang w:val="en-US" w:eastAsia="en-US" w:bidi="ar-SA"/>
      </w:rPr>
    </w:lvl>
    <w:lvl w:ilvl="8" w:tplc="F5FA1780">
      <w:numFmt w:val="bullet"/>
      <w:lvlText w:val="•"/>
      <w:lvlJc w:val="left"/>
      <w:pPr>
        <w:ind w:left="8106" w:hanging="265"/>
      </w:pPr>
      <w:rPr>
        <w:rFonts w:hint="default"/>
        <w:lang w:val="en-US" w:eastAsia="en-US" w:bidi="ar-SA"/>
      </w:rPr>
    </w:lvl>
  </w:abstractNum>
  <w:abstractNum w:abstractNumId="10" w15:restartNumberingAfterBreak="0">
    <w:nsid w:val="1D6E2F29"/>
    <w:multiLevelType w:val="hybridMultilevel"/>
    <w:tmpl w:val="EF82D4A4"/>
    <w:lvl w:ilvl="0" w:tplc="10FCD2A2">
      <w:start w:val="1"/>
      <w:numFmt w:val="decimal"/>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A368736">
      <w:start w:val="1"/>
      <w:numFmt w:val="lowerRoman"/>
      <w:lvlText w:val="(%2)"/>
      <w:lvlJc w:val="left"/>
      <w:pPr>
        <w:ind w:left="936"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8E363918">
      <w:numFmt w:val="bullet"/>
      <w:lvlText w:val="•"/>
      <w:lvlJc w:val="left"/>
      <w:pPr>
        <w:ind w:left="2240" w:hanging="265"/>
      </w:pPr>
      <w:rPr>
        <w:rFonts w:hint="default"/>
        <w:lang w:val="en-US" w:eastAsia="en-US" w:bidi="ar-SA"/>
      </w:rPr>
    </w:lvl>
    <w:lvl w:ilvl="3" w:tplc="D48C814A">
      <w:numFmt w:val="bullet"/>
      <w:lvlText w:val="•"/>
      <w:lvlJc w:val="left"/>
      <w:pPr>
        <w:ind w:left="3220" w:hanging="265"/>
      </w:pPr>
      <w:rPr>
        <w:rFonts w:hint="default"/>
        <w:lang w:val="en-US" w:eastAsia="en-US" w:bidi="ar-SA"/>
      </w:rPr>
    </w:lvl>
    <w:lvl w:ilvl="4" w:tplc="84FAFE40">
      <w:numFmt w:val="bullet"/>
      <w:lvlText w:val="•"/>
      <w:lvlJc w:val="left"/>
      <w:pPr>
        <w:ind w:left="4200" w:hanging="265"/>
      </w:pPr>
      <w:rPr>
        <w:rFonts w:hint="default"/>
        <w:lang w:val="en-US" w:eastAsia="en-US" w:bidi="ar-SA"/>
      </w:rPr>
    </w:lvl>
    <w:lvl w:ilvl="5" w:tplc="8DC68DA0">
      <w:numFmt w:val="bullet"/>
      <w:lvlText w:val="•"/>
      <w:lvlJc w:val="left"/>
      <w:pPr>
        <w:ind w:left="5180" w:hanging="265"/>
      </w:pPr>
      <w:rPr>
        <w:rFonts w:hint="default"/>
        <w:lang w:val="en-US" w:eastAsia="en-US" w:bidi="ar-SA"/>
      </w:rPr>
    </w:lvl>
    <w:lvl w:ilvl="6" w:tplc="C4687F68">
      <w:numFmt w:val="bullet"/>
      <w:lvlText w:val="•"/>
      <w:lvlJc w:val="left"/>
      <w:pPr>
        <w:ind w:left="6160" w:hanging="265"/>
      </w:pPr>
      <w:rPr>
        <w:rFonts w:hint="default"/>
        <w:lang w:val="en-US" w:eastAsia="en-US" w:bidi="ar-SA"/>
      </w:rPr>
    </w:lvl>
    <w:lvl w:ilvl="7" w:tplc="50E842DC">
      <w:numFmt w:val="bullet"/>
      <w:lvlText w:val="•"/>
      <w:lvlJc w:val="left"/>
      <w:pPr>
        <w:ind w:left="7140" w:hanging="265"/>
      </w:pPr>
      <w:rPr>
        <w:rFonts w:hint="default"/>
        <w:lang w:val="en-US" w:eastAsia="en-US" w:bidi="ar-SA"/>
      </w:rPr>
    </w:lvl>
    <w:lvl w:ilvl="8" w:tplc="5A34ED96">
      <w:numFmt w:val="bullet"/>
      <w:lvlText w:val="•"/>
      <w:lvlJc w:val="left"/>
      <w:pPr>
        <w:ind w:left="8120" w:hanging="265"/>
      </w:pPr>
      <w:rPr>
        <w:rFonts w:hint="default"/>
        <w:lang w:val="en-US" w:eastAsia="en-US" w:bidi="ar-SA"/>
      </w:rPr>
    </w:lvl>
  </w:abstractNum>
  <w:abstractNum w:abstractNumId="11" w15:restartNumberingAfterBreak="0">
    <w:nsid w:val="1D95163A"/>
    <w:multiLevelType w:val="hybridMultilevel"/>
    <w:tmpl w:val="AFB2B9FC"/>
    <w:lvl w:ilvl="0" w:tplc="6C741406">
      <w:start w:val="8"/>
      <w:numFmt w:val="lowerRoman"/>
      <w:lvlText w:val="(%1)"/>
      <w:lvlJc w:val="left"/>
      <w:pPr>
        <w:ind w:left="935" w:hanging="497"/>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831E7674">
      <w:numFmt w:val="bullet"/>
      <w:lvlText w:val="•"/>
      <w:lvlJc w:val="left"/>
      <w:pPr>
        <w:ind w:left="1854" w:hanging="497"/>
      </w:pPr>
      <w:rPr>
        <w:rFonts w:hint="default"/>
        <w:lang w:val="en-US" w:eastAsia="en-US" w:bidi="ar-SA"/>
      </w:rPr>
    </w:lvl>
    <w:lvl w:ilvl="2" w:tplc="B51EF3CC">
      <w:numFmt w:val="bullet"/>
      <w:lvlText w:val="•"/>
      <w:lvlJc w:val="left"/>
      <w:pPr>
        <w:ind w:left="2768" w:hanging="497"/>
      </w:pPr>
      <w:rPr>
        <w:rFonts w:hint="default"/>
        <w:lang w:val="en-US" w:eastAsia="en-US" w:bidi="ar-SA"/>
      </w:rPr>
    </w:lvl>
    <w:lvl w:ilvl="3" w:tplc="636A5BB6">
      <w:numFmt w:val="bullet"/>
      <w:lvlText w:val="•"/>
      <w:lvlJc w:val="left"/>
      <w:pPr>
        <w:ind w:left="3682" w:hanging="497"/>
      </w:pPr>
      <w:rPr>
        <w:rFonts w:hint="default"/>
        <w:lang w:val="en-US" w:eastAsia="en-US" w:bidi="ar-SA"/>
      </w:rPr>
    </w:lvl>
    <w:lvl w:ilvl="4" w:tplc="D7CE7A52">
      <w:numFmt w:val="bullet"/>
      <w:lvlText w:val="•"/>
      <w:lvlJc w:val="left"/>
      <w:pPr>
        <w:ind w:left="4596" w:hanging="497"/>
      </w:pPr>
      <w:rPr>
        <w:rFonts w:hint="default"/>
        <w:lang w:val="en-US" w:eastAsia="en-US" w:bidi="ar-SA"/>
      </w:rPr>
    </w:lvl>
    <w:lvl w:ilvl="5" w:tplc="026AD7FC">
      <w:numFmt w:val="bullet"/>
      <w:lvlText w:val="•"/>
      <w:lvlJc w:val="left"/>
      <w:pPr>
        <w:ind w:left="5510" w:hanging="497"/>
      </w:pPr>
      <w:rPr>
        <w:rFonts w:hint="default"/>
        <w:lang w:val="en-US" w:eastAsia="en-US" w:bidi="ar-SA"/>
      </w:rPr>
    </w:lvl>
    <w:lvl w:ilvl="6" w:tplc="8E3C2B2A">
      <w:numFmt w:val="bullet"/>
      <w:lvlText w:val="•"/>
      <w:lvlJc w:val="left"/>
      <w:pPr>
        <w:ind w:left="6424" w:hanging="497"/>
      </w:pPr>
      <w:rPr>
        <w:rFonts w:hint="default"/>
        <w:lang w:val="en-US" w:eastAsia="en-US" w:bidi="ar-SA"/>
      </w:rPr>
    </w:lvl>
    <w:lvl w:ilvl="7" w:tplc="5E1E1AD0">
      <w:numFmt w:val="bullet"/>
      <w:lvlText w:val="•"/>
      <w:lvlJc w:val="left"/>
      <w:pPr>
        <w:ind w:left="7338" w:hanging="497"/>
      </w:pPr>
      <w:rPr>
        <w:rFonts w:hint="default"/>
        <w:lang w:val="en-US" w:eastAsia="en-US" w:bidi="ar-SA"/>
      </w:rPr>
    </w:lvl>
    <w:lvl w:ilvl="8" w:tplc="24EE3626">
      <w:numFmt w:val="bullet"/>
      <w:lvlText w:val="•"/>
      <w:lvlJc w:val="left"/>
      <w:pPr>
        <w:ind w:left="8252" w:hanging="497"/>
      </w:pPr>
      <w:rPr>
        <w:rFonts w:hint="default"/>
        <w:lang w:val="en-US" w:eastAsia="en-US" w:bidi="ar-SA"/>
      </w:rPr>
    </w:lvl>
  </w:abstractNum>
  <w:abstractNum w:abstractNumId="12" w15:restartNumberingAfterBreak="0">
    <w:nsid w:val="203662C7"/>
    <w:multiLevelType w:val="hybridMultilevel"/>
    <w:tmpl w:val="78C45B18"/>
    <w:lvl w:ilvl="0" w:tplc="0596BDCA">
      <w:start w:val="1"/>
      <w:numFmt w:val="decimal"/>
      <w:lvlText w:val="(%1)"/>
      <w:lvlJc w:val="left"/>
      <w:pPr>
        <w:ind w:left="165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FF8B3FA">
      <w:numFmt w:val="bullet"/>
      <w:lvlText w:val="•"/>
      <w:lvlJc w:val="left"/>
      <w:pPr>
        <w:ind w:left="2502" w:hanging="360"/>
      </w:pPr>
      <w:rPr>
        <w:rFonts w:hint="default"/>
        <w:lang w:val="en-US" w:eastAsia="en-US" w:bidi="ar-SA"/>
      </w:rPr>
    </w:lvl>
    <w:lvl w:ilvl="2" w:tplc="0FFEED4C">
      <w:numFmt w:val="bullet"/>
      <w:lvlText w:val="•"/>
      <w:lvlJc w:val="left"/>
      <w:pPr>
        <w:ind w:left="3344" w:hanging="360"/>
      </w:pPr>
      <w:rPr>
        <w:rFonts w:hint="default"/>
        <w:lang w:val="en-US" w:eastAsia="en-US" w:bidi="ar-SA"/>
      </w:rPr>
    </w:lvl>
    <w:lvl w:ilvl="3" w:tplc="2318DBBA">
      <w:numFmt w:val="bullet"/>
      <w:lvlText w:val="•"/>
      <w:lvlJc w:val="left"/>
      <w:pPr>
        <w:ind w:left="4186" w:hanging="360"/>
      </w:pPr>
      <w:rPr>
        <w:rFonts w:hint="default"/>
        <w:lang w:val="en-US" w:eastAsia="en-US" w:bidi="ar-SA"/>
      </w:rPr>
    </w:lvl>
    <w:lvl w:ilvl="4" w:tplc="E6E4680A">
      <w:numFmt w:val="bullet"/>
      <w:lvlText w:val="•"/>
      <w:lvlJc w:val="left"/>
      <w:pPr>
        <w:ind w:left="5028" w:hanging="360"/>
      </w:pPr>
      <w:rPr>
        <w:rFonts w:hint="default"/>
        <w:lang w:val="en-US" w:eastAsia="en-US" w:bidi="ar-SA"/>
      </w:rPr>
    </w:lvl>
    <w:lvl w:ilvl="5" w:tplc="A260DF18">
      <w:numFmt w:val="bullet"/>
      <w:lvlText w:val="•"/>
      <w:lvlJc w:val="left"/>
      <w:pPr>
        <w:ind w:left="5870" w:hanging="360"/>
      </w:pPr>
      <w:rPr>
        <w:rFonts w:hint="default"/>
        <w:lang w:val="en-US" w:eastAsia="en-US" w:bidi="ar-SA"/>
      </w:rPr>
    </w:lvl>
    <w:lvl w:ilvl="6" w:tplc="590A3C5A">
      <w:numFmt w:val="bullet"/>
      <w:lvlText w:val="•"/>
      <w:lvlJc w:val="left"/>
      <w:pPr>
        <w:ind w:left="6712" w:hanging="360"/>
      </w:pPr>
      <w:rPr>
        <w:rFonts w:hint="default"/>
        <w:lang w:val="en-US" w:eastAsia="en-US" w:bidi="ar-SA"/>
      </w:rPr>
    </w:lvl>
    <w:lvl w:ilvl="7" w:tplc="DC6241CE">
      <w:numFmt w:val="bullet"/>
      <w:lvlText w:val="•"/>
      <w:lvlJc w:val="left"/>
      <w:pPr>
        <w:ind w:left="7554" w:hanging="360"/>
      </w:pPr>
      <w:rPr>
        <w:rFonts w:hint="default"/>
        <w:lang w:val="en-US" w:eastAsia="en-US" w:bidi="ar-SA"/>
      </w:rPr>
    </w:lvl>
    <w:lvl w:ilvl="8" w:tplc="ECDC5BA0">
      <w:numFmt w:val="bullet"/>
      <w:lvlText w:val="•"/>
      <w:lvlJc w:val="left"/>
      <w:pPr>
        <w:ind w:left="8396" w:hanging="360"/>
      </w:pPr>
      <w:rPr>
        <w:rFonts w:hint="default"/>
        <w:lang w:val="en-US" w:eastAsia="en-US" w:bidi="ar-SA"/>
      </w:rPr>
    </w:lvl>
  </w:abstractNum>
  <w:abstractNum w:abstractNumId="13" w15:restartNumberingAfterBreak="0">
    <w:nsid w:val="226D5AB9"/>
    <w:multiLevelType w:val="hybridMultilevel"/>
    <w:tmpl w:val="4A843D0C"/>
    <w:lvl w:ilvl="0" w:tplc="837497A8">
      <w:start w:val="1"/>
      <w:numFmt w:val="decimal"/>
      <w:lvlText w:val="(%1)"/>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9E4EC130">
      <w:numFmt w:val="bullet"/>
      <w:lvlText w:val="•"/>
      <w:lvlJc w:val="left"/>
      <w:pPr>
        <w:ind w:left="1854" w:hanging="315"/>
      </w:pPr>
      <w:rPr>
        <w:rFonts w:hint="default"/>
        <w:lang w:val="en-US" w:eastAsia="en-US" w:bidi="ar-SA"/>
      </w:rPr>
    </w:lvl>
    <w:lvl w:ilvl="2" w:tplc="FFFAB492">
      <w:numFmt w:val="bullet"/>
      <w:lvlText w:val="•"/>
      <w:lvlJc w:val="left"/>
      <w:pPr>
        <w:ind w:left="2768" w:hanging="315"/>
      </w:pPr>
      <w:rPr>
        <w:rFonts w:hint="default"/>
        <w:lang w:val="en-US" w:eastAsia="en-US" w:bidi="ar-SA"/>
      </w:rPr>
    </w:lvl>
    <w:lvl w:ilvl="3" w:tplc="C7ACB282">
      <w:numFmt w:val="bullet"/>
      <w:lvlText w:val="•"/>
      <w:lvlJc w:val="left"/>
      <w:pPr>
        <w:ind w:left="3682" w:hanging="315"/>
      </w:pPr>
      <w:rPr>
        <w:rFonts w:hint="default"/>
        <w:lang w:val="en-US" w:eastAsia="en-US" w:bidi="ar-SA"/>
      </w:rPr>
    </w:lvl>
    <w:lvl w:ilvl="4" w:tplc="C37602CE">
      <w:numFmt w:val="bullet"/>
      <w:lvlText w:val="•"/>
      <w:lvlJc w:val="left"/>
      <w:pPr>
        <w:ind w:left="4596" w:hanging="315"/>
      </w:pPr>
      <w:rPr>
        <w:rFonts w:hint="default"/>
        <w:lang w:val="en-US" w:eastAsia="en-US" w:bidi="ar-SA"/>
      </w:rPr>
    </w:lvl>
    <w:lvl w:ilvl="5" w:tplc="19F2C4C8">
      <w:numFmt w:val="bullet"/>
      <w:lvlText w:val="•"/>
      <w:lvlJc w:val="left"/>
      <w:pPr>
        <w:ind w:left="5510" w:hanging="315"/>
      </w:pPr>
      <w:rPr>
        <w:rFonts w:hint="default"/>
        <w:lang w:val="en-US" w:eastAsia="en-US" w:bidi="ar-SA"/>
      </w:rPr>
    </w:lvl>
    <w:lvl w:ilvl="6" w:tplc="DF348524">
      <w:numFmt w:val="bullet"/>
      <w:lvlText w:val="•"/>
      <w:lvlJc w:val="left"/>
      <w:pPr>
        <w:ind w:left="6424" w:hanging="315"/>
      </w:pPr>
      <w:rPr>
        <w:rFonts w:hint="default"/>
        <w:lang w:val="en-US" w:eastAsia="en-US" w:bidi="ar-SA"/>
      </w:rPr>
    </w:lvl>
    <w:lvl w:ilvl="7" w:tplc="3084BC74">
      <w:numFmt w:val="bullet"/>
      <w:lvlText w:val="•"/>
      <w:lvlJc w:val="left"/>
      <w:pPr>
        <w:ind w:left="7338" w:hanging="315"/>
      </w:pPr>
      <w:rPr>
        <w:rFonts w:hint="default"/>
        <w:lang w:val="en-US" w:eastAsia="en-US" w:bidi="ar-SA"/>
      </w:rPr>
    </w:lvl>
    <w:lvl w:ilvl="8" w:tplc="36302E4E">
      <w:numFmt w:val="bullet"/>
      <w:lvlText w:val="•"/>
      <w:lvlJc w:val="left"/>
      <w:pPr>
        <w:ind w:left="8252" w:hanging="315"/>
      </w:pPr>
      <w:rPr>
        <w:rFonts w:hint="default"/>
        <w:lang w:val="en-US" w:eastAsia="en-US" w:bidi="ar-SA"/>
      </w:rPr>
    </w:lvl>
  </w:abstractNum>
  <w:abstractNum w:abstractNumId="14" w15:restartNumberingAfterBreak="0">
    <w:nsid w:val="226D72E4"/>
    <w:multiLevelType w:val="hybridMultilevel"/>
    <w:tmpl w:val="A6C2D4DC"/>
    <w:lvl w:ilvl="0" w:tplc="7E1EB5CA">
      <w:start w:val="1"/>
      <w:numFmt w:val="decimal"/>
      <w:lvlText w:val="%1."/>
      <w:lvlJc w:val="left"/>
      <w:pPr>
        <w:ind w:left="1080" w:hanging="360"/>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9A260B16">
      <w:start w:val="1"/>
      <w:numFmt w:val="lowerLetter"/>
      <w:lvlText w:val="%2."/>
      <w:lvlJc w:val="left"/>
      <w:pPr>
        <w:ind w:left="1800" w:hanging="361"/>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A198B32E">
      <w:numFmt w:val="bullet"/>
      <w:lvlText w:val="•"/>
      <w:lvlJc w:val="left"/>
      <w:pPr>
        <w:ind w:left="2720" w:hanging="361"/>
      </w:pPr>
      <w:rPr>
        <w:rFonts w:hint="default"/>
        <w:lang w:val="en-US" w:eastAsia="en-US" w:bidi="ar-SA"/>
      </w:rPr>
    </w:lvl>
    <w:lvl w:ilvl="3" w:tplc="60949C9E">
      <w:numFmt w:val="bullet"/>
      <w:lvlText w:val="•"/>
      <w:lvlJc w:val="left"/>
      <w:pPr>
        <w:ind w:left="3640" w:hanging="361"/>
      </w:pPr>
      <w:rPr>
        <w:rFonts w:hint="default"/>
        <w:lang w:val="en-US" w:eastAsia="en-US" w:bidi="ar-SA"/>
      </w:rPr>
    </w:lvl>
    <w:lvl w:ilvl="4" w:tplc="F6ACCC82">
      <w:numFmt w:val="bullet"/>
      <w:lvlText w:val="•"/>
      <w:lvlJc w:val="left"/>
      <w:pPr>
        <w:ind w:left="4560" w:hanging="361"/>
      </w:pPr>
      <w:rPr>
        <w:rFonts w:hint="default"/>
        <w:lang w:val="en-US" w:eastAsia="en-US" w:bidi="ar-SA"/>
      </w:rPr>
    </w:lvl>
    <w:lvl w:ilvl="5" w:tplc="4E487C80">
      <w:numFmt w:val="bullet"/>
      <w:lvlText w:val="•"/>
      <w:lvlJc w:val="left"/>
      <w:pPr>
        <w:ind w:left="5480" w:hanging="361"/>
      </w:pPr>
      <w:rPr>
        <w:rFonts w:hint="default"/>
        <w:lang w:val="en-US" w:eastAsia="en-US" w:bidi="ar-SA"/>
      </w:rPr>
    </w:lvl>
    <w:lvl w:ilvl="6" w:tplc="CE7CF7BC">
      <w:numFmt w:val="bullet"/>
      <w:lvlText w:val="•"/>
      <w:lvlJc w:val="left"/>
      <w:pPr>
        <w:ind w:left="6400" w:hanging="361"/>
      </w:pPr>
      <w:rPr>
        <w:rFonts w:hint="default"/>
        <w:lang w:val="en-US" w:eastAsia="en-US" w:bidi="ar-SA"/>
      </w:rPr>
    </w:lvl>
    <w:lvl w:ilvl="7" w:tplc="AD900646">
      <w:numFmt w:val="bullet"/>
      <w:lvlText w:val="•"/>
      <w:lvlJc w:val="left"/>
      <w:pPr>
        <w:ind w:left="7320" w:hanging="361"/>
      </w:pPr>
      <w:rPr>
        <w:rFonts w:hint="default"/>
        <w:lang w:val="en-US" w:eastAsia="en-US" w:bidi="ar-SA"/>
      </w:rPr>
    </w:lvl>
    <w:lvl w:ilvl="8" w:tplc="22903052">
      <w:numFmt w:val="bullet"/>
      <w:lvlText w:val="•"/>
      <w:lvlJc w:val="left"/>
      <w:pPr>
        <w:ind w:left="8240" w:hanging="361"/>
      </w:pPr>
      <w:rPr>
        <w:rFonts w:hint="default"/>
        <w:lang w:val="en-US" w:eastAsia="en-US" w:bidi="ar-SA"/>
      </w:rPr>
    </w:lvl>
  </w:abstractNum>
  <w:abstractNum w:abstractNumId="15" w15:restartNumberingAfterBreak="0">
    <w:nsid w:val="22AF420C"/>
    <w:multiLevelType w:val="hybridMultilevel"/>
    <w:tmpl w:val="24A894EA"/>
    <w:lvl w:ilvl="0" w:tplc="5BEE2364">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1BCBBC0">
      <w:numFmt w:val="bullet"/>
      <w:lvlText w:val="•"/>
      <w:lvlJc w:val="left"/>
      <w:pPr>
        <w:ind w:left="1854" w:hanging="315"/>
      </w:pPr>
      <w:rPr>
        <w:rFonts w:hint="default"/>
        <w:lang w:val="en-US" w:eastAsia="en-US" w:bidi="ar-SA"/>
      </w:rPr>
    </w:lvl>
    <w:lvl w:ilvl="2" w:tplc="5A7EF04E">
      <w:numFmt w:val="bullet"/>
      <w:lvlText w:val="•"/>
      <w:lvlJc w:val="left"/>
      <w:pPr>
        <w:ind w:left="2768" w:hanging="315"/>
      </w:pPr>
      <w:rPr>
        <w:rFonts w:hint="default"/>
        <w:lang w:val="en-US" w:eastAsia="en-US" w:bidi="ar-SA"/>
      </w:rPr>
    </w:lvl>
    <w:lvl w:ilvl="3" w:tplc="78444140">
      <w:numFmt w:val="bullet"/>
      <w:lvlText w:val="•"/>
      <w:lvlJc w:val="left"/>
      <w:pPr>
        <w:ind w:left="3682" w:hanging="315"/>
      </w:pPr>
      <w:rPr>
        <w:rFonts w:hint="default"/>
        <w:lang w:val="en-US" w:eastAsia="en-US" w:bidi="ar-SA"/>
      </w:rPr>
    </w:lvl>
    <w:lvl w:ilvl="4" w:tplc="B39C1A68">
      <w:numFmt w:val="bullet"/>
      <w:lvlText w:val="•"/>
      <w:lvlJc w:val="left"/>
      <w:pPr>
        <w:ind w:left="4596" w:hanging="315"/>
      </w:pPr>
      <w:rPr>
        <w:rFonts w:hint="default"/>
        <w:lang w:val="en-US" w:eastAsia="en-US" w:bidi="ar-SA"/>
      </w:rPr>
    </w:lvl>
    <w:lvl w:ilvl="5" w:tplc="8C982904">
      <w:numFmt w:val="bullet"/>
      <w:lvlText w:val="•"/>
      <w:lvlJc w:val="left"/>
      <w:pPr>
        <w:ind w:left="5510" w:hanging="315"/>
      </w:pPr>
      <w:rPr>
        <w:rFonts w:hint="default"/>
        <w:lang w:val="en-US" w:eastAsia="en-US" w:bidi="ar-SA"/>
      </w:rPr>
    </w:lvl>
    <w:lvl w:ilvl="6" w:tplc="048259F4">
      <w:numFmt w:val="bullet"/>
      <w:lvlText w:val="•"/>
      <w:lvlJc w:val="left"/>
      <w:pPr>
        <w:ind w:left="6424" w:hanging="315"/>
      </w:pPr>
      <w:rPr>
        <w:rFonts w:hint="default"/>
        <w:lang w:val="en-US" w:eastAsia="en-US" w:bidi="ar-SA"/>
      </w:rPr>
    </w:lvl>
    <w:lvl w:ilvl="7" w:tplc="65FE4EAE">
      <w:numFmt w:val="bullet"/>
      <w:lvlText w:val="•"/>
      <w:lvlJc w:val="left"/>
      <w:pPr>
        <w:ind w:left="7338" w:hanging="315"/>
      </w:pPr>
      <w:rPr>
        <w:rFonts w:hint="default"/>
        <w:lang w:val="en-US" w:eastAsia="en-US" w:bidi="ar-SA"/>
      </w:rPr>
    </w:lvl>
    <w:lvl w:ilvl="8" w:tplc="EC58A8E0">
      <w:numFmt w:val="bullet"/>
      <w:lvlText w:val="•"/>
      <w:lvlJc w:val="left"/>
      <w:pPr>
        <w:ind w:left="8252" w:hanging="315"/>
      </w:pPr>
      <w:rPr>
        <w:rFonts w:hint="default"/>
        <w:lang w:val="en-US" w:eastAsia="en-US" w:bidi="ar-SA"/>
      </w:rPr>
    </w:lvl>
  </w:abstractNum>
  <w:abstractNum w:abstractNumId="16" w15:restartNumberingAfterBreak="0">
    <w:nsid w:val="328E34C7"/>
    <w:multiLevelType w:val="hybridMultilevel"/>
    <w:tmpl w:val="0B2AAB4A"/>
    <w:lvl w:ilvl="0" w:tplc="EB747F7E">
      <w:start w:val="1"/>
      <w:numFmt w:val="lowerLetter"/>
      <w:lvlText w:val="(%1)"/>
      <w:lvlJc w:val="left"/>
      <w:pPr>
        <w:ind w:left="1068"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13466D2">
      <w:start w:val="1"/>
      <w:numFmt w:val="lowerLetter"/>
      <w:lvlText w:val="(%2)"/>
      <w:lvlJc w:val="left"/>
      <w:pPr>
        <w:ind w:left="936"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0C6AB76A">
      <w:numFmt w:val="bullet"/>
      <w:lvlText w:val="•"/>
      <w:lvlJc w:val="left"/>
      <w:pPr>
        <w:ind w:left="2062" w:hanging="274"/>
      </w:pPr>
      <w:rPr>
        <w:rFonts w:hint="default"/>
        <w:lang w:val="en-US" w:eastAsia="en-US" w:bidi="ar-SA"/>
      </w:rPr>
    </w:lvl>
    <w:lvl w:ilvl="3" w:tplc="05EA3924">
      <w:numFmt w:val="bullet"/>
      <w:lvlText w:val="•"/>
      <w:lvlJc w:val="left"/>
      <w:pPr>
        <w:ind w:left="3064" w:hanging="274"/>
      </w:pPr>
      <w:rPr>
        <w:rFonts w:hint="default"/>
        <w:lang w:val="en-US" w:eastAsia="en-US" w:bidi="ar-SA"/>
      </w:rPr>
    </w:lvl>
    <w:lvl w:ilvl="4" w:tplc="69AC53EC">
      <w:numFmt w:val="bullet"/>
      <w:lvlText w:val="•"/>
      <w:lvlJc w:val="left"/>
      <w:pPr>
        <w:ind w:left="4066" w:hanging="274"/>
      </w:pPr>
      <w:rPr>
        <w:rFonts w:hint="default"/>
        <w:lang w:val="en-US" w:eastAsia="en-US" w:bidi="ar-SA"/>
      </w:rPr>
    </w:lvl>
    <w:lvl w:ilvl="5" w:tplc="FFB0D0A2">
      <w:numFmt w:val="bullet"/>
      <w:lvlText w:val="•"/>
      <w:lvlJc w:val="left"/>
      <w:pPr>
        <w:ind w:left="5068" w:hanging="274"/>
      </w:pPr>
      <w:rPr>
        <w:rFonts w:hint="default"/>
        <w:lang w:val="en-US" w:eastAsia="en-US" w:bidi="ar-SA"/>
      </w:rPr>
    </w:lvl>
    <w:lvl w:ilvl="6" w:tplc="63B6A8CA">
      <w:numFmt w:val="bullet"/>
      <w:lvlText w:val="•"/>
      <w:lvlJc w:val="left"/>
      <w:pPr>
        <w:ind w:left="6071" w:hanging="274"/>
      </w:pPr>
      <w:rPr>
        <w:rFonts w:hint="default"/>
        <w:lang w:val="en-US" w:eastAsia="en-US" w:bidi="ar-SA"/>
      </w:rPr>
    </w:lvl>
    <w:lvl w:ilvl="7" w:tplc="CEA4F7B0">
      <w:numFmt w:val="bullet"/>
      <w:lvlText w:val="•"/>
      <w:lvlJc w:val="left"/>
      <w:pPr>
        <w:ind w:left="7073" w:hanging="274"/>
      </w:pPr>
      <w:rPr>
        <w:rFonts w:hint="default"/>
        <w:lang w:val="en-US" w:eastAsia="en-US" w:bidi="ar-SA"/>
      </w:rPr>
    </w:lvl>
    <w:lvl w:ilvl="8" w:tplc="A23453CC">
      <w:numFmt w:val="bullet"/>
      <w:lvlText w:val="•"/>
      <w:lvlJc w:val="left"/>
      <w:pPr>
        <w:ind w:left="8075" w:hanging="274"/>
      </w:pPr>
      <w:rPr>
        <w:rFonts w:hint="default"/>
        <w:lang w:val="en-US" w:eastAsia="en-US" w:bidi="ar-SA"/>
      </w:rPr>
    </w:lvl>
  </w:abstractNum>
  <w:abstractNum w:abstractNumId="17" w15:restartNumberingAfterBreak="0">
    <w:nsid w:val="33ED4CB0"/>
    <w:multiLevelType w:val="hybridMultilevel"/>
    <w:tmpl w:val="5D76D450"/>
    <w:lvl w:ilvl="0" w:tplc="7C4285DA">
      <w:start w:val="1"/>
      <w:numFmt w:val="lowerRoman"/>
      <w:lvlText w:val="(%1)"/>
      <w:lvlJc w:val="left"/>
      <w:pPr>
        <w:ind w:left="936"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2A2B486">
      <w:numFmt w:val="bullet"/>
      <w:lvlText w:val="•"/>
      <w:lvlJc w:val="left"/>
      <w:pPr>
        <w:ind w:left="1854" w:hanging="264"/>
      </w:pPr>
      <w:rPr>
        <w:rFonts w:hint="default"/>
        <w:lang w:val="en-US" w:eastAsia="en-US" w:bidi="ar-SA"/>
      </w:rPr>
    </w:lvl>
    <w:lvl w:ilvl="2" w:tplc="28B65206">
      <w:numFmt w:val="bullet"/>
      <w:lvlText w:val="•"/>
      <w:lvlJc w:val="left"/>
      <w:pPr>
        <w:ind w:left="2768" w:hanging="264"/>
      </w:pPr>
      <w:rPr>
        <w:rFonts w:hint="default"/>
        <w:lang w:val="en-US" w:eastAsia="en-US" w:bidi="ar-SA"/>
      </w:rPr>
    </w:lvl>
    <w:lvl w:ilvl="3" w:tplc="46744A4A">
      <w:numFmt w:val="bullet"/>
      <w:lvlText w:val="•"/>
      <w:lvlJc w:val="left"/>
      <w:pPr>
        <w:ind w:left="3682" w:hanging="264"/>
      </w:pPr>
      <w:rPr>
        <w:rFonts w:hint="default"/>
        <w:lang w:val="en-US" w:eastAsia="en-US" w:bidi="ar-SA"/>
      </w:rPr>
    </w:lvl>
    <w:lvl w:ilvl="4" w:tplc="6EA2CA28">
      <w:numFmt w:val="bullet"/>
      <w:lvlText w:val="•"/>
      <w:lvlJc w:val="left"/>
      <w:pPr>
        <w:ind w:left="4596" w:hanging="264"/>
      </w:pPr>
      <w:rPr>
        <w:rFonts w:hint="default"/>
        <w:lang w:val="en-US" w:eastAsia="en-US" w:bidi="ar-SA"/>
      </w:rPr>
    </w:lvl>
    <w:lvl w:ilvl="5" w:tplc="073270D2">
      <w:numFmt w:val="bullet"/>
      <w:lvlText w:val="•"/>
      <w:lvlJc w:val="left"/>
      <w:pPr>
        <w:ind w:left="5510" w:hanging="264"/>
      </w:pPr>
      <w:rPr>
        <w:rFonts w:hint="default"/>
        <w:lang w:val="en-US" w:eastAsia="en-US" w:bidi="ar-SA"/>
      </w:rPr>
    </w:lvl>
    <w:lvl w:ilvl="6" w:tplc="8CFE91B2">
      <w:numFmt w:val="bullet"/>
      <w:lvlText w:val="•"/>
      <w:lvlJc w:val="left"/>
      <w:pPr>
        <w:ind w:left="6424" w:hanging="264"/>
      </w:pPr>
      <w:rPr>
        <w:rFonts w:hint="default"/>
        <w:lang w:val="en-US" w:eastAsia="en-US" w:bidi="ar-SA"/>
      </w:rPr>
    </w:lvl>
    <w:lvl w:ilvl="7" w:tplc="06683BFC">
      <w:numFmt w:val="bullet"/>
      <w:lvlText w:val="•"/>
      <w:lvlJc w:val="left"/>
      <w:pPr>
        <w:ind w:left="7338" w:hanging="264"/>
      </w:pPr>
      <w:rPr>
        <w:rFonts w:hint="default"/>
        <w:lang w:val="en-US" w:eastAsia="en-US" w:bidi="ar-SA"/>
      </w:rPr>
    </w:lvl>
    <w:lvl w:ilvl="8" w:tplc="AE880888">
      <w:numFmt w:val="bullet"/>
      <w:lvlText w:val="•"/>
      <w:lvlJc w:val="left"/>
      <w:pPr>
        <w:ind w:left="8252" w:hanging="264"/>
      </w:pPr>
      <w:rPr>
        <w:rFonts w:hint="default"/>
        <w:lang w:val="en-US" w:eastAsia="en-US" w:bidi="ar-SA"/>
      </w:rPr>
    </w:lvl>
  </w:abstractNum>
  <w:abstractNum w:abstractNumId="18" w15:restartNumberingAfterBreak="0">
    <w:nsid w:val="34611D94"/>
    <w:multiLevelType w:val="hybridMultilevel"/>
    <w:tmpl w:val="FAFAD330"/>
    <w:lvl w:ilvl="0" w:tplc="754E94BE">
      <w:start w:val="1"/>
      <w:numFmt w:val="lowerRoman"/>
      <w:lvlText w:val="(%1)"/>
      <w:lvlJc w:val="left"/>
      <w:pPr>
        <w:ind w:left="935"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46E4D72">
      <w:start w:val="1"/>
      <w:numFmt w:val="decimal"/>
      <w:lvlText w:val="(%2)"/>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6C9279F4">
      <w:start w:val="1"/>
      <w:numFmt w:val="lowerRoman"/>
      <w:lvlText w:val="(%3)"/>
      <w:lvlJc w:val="left"/>
      <w:pPr>
        <w:ind w:left="935"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0D327998">
      <w:start w:val="1"/>
      <w:numFmt w:val="lowerLetter"/>
      <w:lvlText w:val="(%4)"/>
      <w:lvlJc w:val="left"/>
      <w:pPr>
        <w:ind w:left="935" w:hanging="3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tplc="5A8624EA">
      <w:start w:val="1"/>
      <w:numFmt w:val="decimal"/>
      <w:lvlText w:val="(%5)"/>
      <w:lvlJc w:val="left"/>
      <w:pPr>
        <w:ind w:left="1247" w:hanging="3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5" w:tplc="789A393A">
      <w:start w:val="1"/>
      <w:numFmt w:val="lowerRoman"/>
      <w:lvlText w:val="(%6)"/>
      <w:lvlJc w:val="left"/>
      <w:pPr>
        <w:ind w:left="1200"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6" w:tplc="D730E49C">
      <w:start w:val="1"/>
      <w:numFmt w:val="upperLetter"/>
      <w:lvlText w:val="(%7)"/>
      <w:lvlJc w:val="left"/>
      <w:pPr>
        <w:ind w:left="936" w:hanging="363"/>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7" w:tplc="F01AB0CC">
      <w:numFmt w:val="bullet"/>
      <w:lvlText w:val="•"/>
      <w:lvlJc w:val="left"/>
      <w:pPr>
        <w:ind w:left="5690" w:hanging="363"/>
      </w:pPr>
      <w:rPr>
        <w:rFonts w:hint="default"/>
        <w:lang w:val="en-US" w:eastAsia="en-US" w:bidi="ar-SA"/>
      </w:rPr>
    </w:lvl>
    <w:lvl w:ilvl="8" w:tplc="2B3C02F2">
      <w:numFmt w:val="bullet"/>
      <w:lvlText w:val="•"/>
      <w:lvlJc w:val="left"/>
      <w:pPr>
        <w:ind w:left="7153" w:hanging="363"/>
      </w:pPr>
      <w:rPr>
        <w:rFonts w:hint="default"/>
        <w:lang w:val="en-US" w:eastAsia="en-US" w:bidi="ar-SA"/>
      </w:rPr>
    </w:lvl>
  </w:abstractNum>
  <w:abstractNum w:abstractNumId="19" w15:restartNumberingAfterBreak="0">
    <w:nsid w:val="370D213E"/>
    <w:multiLevelType w:val="hybridMultilevel"/>
    <w:tmpl w:val="1C52F9EA"/>
    <w:lvl w:ilvl="0" w:tplc="48427762">
      <w:start w:val="1"/>
      <w:numFmt w:val="lowerLetter"/>
      <w:lvlText w:val="(%1)"/>
      <w:lvlJc w:val="left"/>
      <w:pPr>
        <w:ind w:left="604" w:hanging="303"/>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799823F8">
      <w:numFmt w:val="bullet"/>
      <w:lvlText w:val="•"/>
      <w:lvlJc w:val="left"/>
      <w:pPr>
        <w:ind w:left="1481" w:hanging="303"/>
      </w:pPr>
      <w:rPr>
        <w:rFonts w:hint="default"/>
        <w:lang w:val="en-US" w:eastAsia="en-US" w:bidi="ar-SA"/>
      </w:rPr>
    </w:lvl>
    <w:lvl w:ilvl="2" w:tplc="2A16FCAC">
      <w:numFmt w:val="bullet"/>
      <w:lvlText w:val="•"/>
      <w:lvlJc w:val="left"/>
      <w:pPr>
        <w:ind w:left="2363" w:hanging="303"/>
      </w:pPr>
      <w:rPr>
        <w:rFonts w:hint="default"/>
        <w:lang w:val="en-US" w:eastAsia="en-US" w:bidi="ar-SA"/>
      </w:rPr>
    </w:lvl>
    <w:lvl w:ilvl="3" w:tplc="0F7A3806">
      <w:numFmt w:val="bullet"/>
      <w:lvlText w:val="•"/>
      <w:lvlJc w:val="left"/>
      <w:pPr>
        <w:ind w:left="3245" w:hanging="303"/>
      </w:pPr>
      <w:rPr>
        <w:rFonts w:hint="default"/>
        <w:lang w:val="en-US" w:eastAsia="en-US" w:bidi="ar-SA"/>
      </w:rPr>
    </w:lvl>
    <w:lvl w:ilvl="4" w:tplc="A3767A76">
      <w:numFmt w:val="bullet"/>
      <w:lvlText w:val="•"/>
      <w:lvlJc w:val="left"/>
      <w:pPr>
        <w:ind w:left="4127" w:hanging="303"/>
      </w:pPr>
      <w:rPr>
        <w:rFonts w:hint="default"/>
        <w:lang w:val="en-US" w:eastAsia="en-US" w:bidi="ar-SA"/>
      </w:rPr>
    </w:lvl>
    <w:lvl w:ilvl="5" w:tplc="9CBAF454">
      <w:numFmt w:val="bullet"/>
      <w:lvlText w:val="•"/>
      <w:lvlJc w:val="left"/>
      <w:pPr>
        <w:ind w:left="5008" w:hanging="303"/>
      </w:pPr>
      <w:rPr>
        <w:rFonts w:hint="default"/>
        <w:lang w:val="en-US" w:eastAsia="en-US" w:bidi="ar-SA"/>
      </w:rPr>
    </w:lvl>
    <w:lvl w:ilvl="6" w:tplc="D138DAC2">
      <w:numFmt w:val="bullet"/>
      <w:lvlText w:val="•"/>
      <w:lvlJc w:val="left"/>
      <w:pPr>
        <w:ind w:left="5890" w:hanging="303"/>
      </w:pPr>
      <w:rPr>
        <w:rFonts w:hint="default"/>
        <w:lang w:val="en-US" w:eastAsia="en-US" w:bidi="ar-SA"/>
      </w:rPr>
    </w:lvl>
    <w:lvl w:ilvl="7" w:tplc="E870C3A2">
      <w:numFmt w:val="bullet"/>
      <w:lvlText w:val="•"/>
      <w:lvlJc w:val="left"/>
      <w:pPr>
        <w:ind w:left="6772" w:hanging="303"/>
      </w:pPr>
      <w:rPr>
        <w:rFonts w:hint="default"/>
        <w:lang w:val="en-US" w:eastAsia="en-US" w:bidi="ar-SA"/>
      </w:rPr>
    </w:lvl>
    <w:lvl w:ilvl="8" w:tplc="9F6C9C30">
      <w:numFmt w:val="bullet"/>
      <w:lvlText w:val="•"/>
      <w:lvlJc w:val="left"/>
      <w:pPr>
        <w:ind w:left="7654" w:hanging="303"/>
      </w:pPr>
      <w:rPr>
        <w:rFonts w:hint="default"/>
        <w:lang w:val="en-US" w:eastAsia="en-US" w:bidi="ar-SA"/>
      </w:rPr>
    </w:lvl>
  </w:abstractNum>
  <w:abstractNum w:abstractNumId="20" w15:restartNumberingAfterBreak="0">
    <w:nsid w:val="3A2671DB"/>
    <w:multiLevelType w:val="hybridMultilevel"/>
    <w:tmpl w:val="838E6160"/>
    <w:lvl w:ilvl="0" w:tplc="2C3EBA2A">
      <w:start w:val="1"/>
      <w:numFmt w:val="decimal"/>
      <w:lvlText w:val="(%1)"/>
      <w:lvlJc w:val="left"/>
      <w:pPr>
        <w:ind w:left="1305"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96A9D4E">
      <w:numFmt w:val="bullet"/>
      <w:lvlText w:val="•"/>
      <w:lvlJc w:val="left"/>
      <w:pPr>
        <w:ind w:left="2178" w:hanging="315"/>
      </w:pPr>
      <w:rPr>
        <w:rFonts w:hint="default"/>
        <w:lang w:val="en-US" w:eastAsia="en-US" w:bidi="ar-SA"/>
      </w:rPr>
    </w:lvl>
    <w:lvl w:ilvl="2" w:tplc="5BFA0652">
      <w:numFmt w:val="bullet"/>
      <w:lvlText w:val="•"/>
      <w:lvlJc w:val="left"/>
      <w:pPr>
        <w:ind w:left="3056" w:hanging="315"/>
      </w:pPr>
      <w:rPr>
        <w:rFonts w:hint="default"/>
        <w:lang w:val="en-US" w:eastAsia="en-US" w:bidi="ar-SA"/>
      </w:rPr>
    </w:lvl>
    <w:lvl w:ilvl="3" w:tplc="C5C4803C">
      <w:numFmt w:val="bullet"/>
      <w:lvlText w:val="•"/>
      <w:lvlJc w:val="left"/>
      <w:pPr>
        <w:ind w:left="3934" w:hanging="315"/>
      </w:pPr>
      <w:rPr>
        <w:rFonts w:hint="default"/>
        <w:lang w:val="en-US" w:eastAsia="en-US" w:bidi="ar-SA"/>
      </w:rPr>
    </w:lvl>
    <w:lvl w:ilvl="4" w:tplc="1966DFE4">
      <w:numFmt w:val="bullet"/>
      <w:lvlText w:val="•"/>
      <w:lvlJc w:val="left"/>
      <w:pPr>
        <w:ind w:left="4812" w:hanging="315"/>
      </w:pPr>
      <w:rPr>
        <w:rFonts w:hint="default"/>
        <w:lang w:val="en-US" w:eastAsia="en-US" w:bidi="ar-SA"/>
      </w:rPr>
    </w:lvl>
    <w:lvl w:ilvl="5" w:tplc="D924E746">
      <w:numFmt w:val="bullet"/>
      <w:lvlText w:val="•"/>
      <w:lvlJc w:val="left"/>
      <w:pPr>
        <w:ind w:left="5690" w:hanging="315"/>
      </w:pPr>
      <w:rPr>
        <w:rFonts w:hint="default"/>
        <w:lang w:val="en-US" w:eastAsia="en-US" w:bidi="ar-SA"/>
      </w:rPr>
    </w:lvl>
    <w:lvl w:ilvl="6" w:tplc="0448878E">
      <w:numFmt w:val="bullet"/>
      <w:lvlText w:val="•"/>
      <w:lvlJc w:val="left"/>
      <w:pPr>
        <w:ind w:left="6568" w:hanging="315"/>
      </w:pPr>
      <w:rPr>
        <w:rFonts w:hint="default"/>
        <w:lang w:val="en-US" w:eastAsia="en-US" w:bidi="ar-SA"/>
      </w:rPr>
    </w:lvl>
    <w:lvl w:ilvl="7" w:tplc="EDA439A0">
      <w:numFmt w:val="bullet"/>
      <w:lvlText w:val="•"/>
      <w:lvlJc w:val="left"/>
      <w:pPr>
        <w:ind w:left="7446" w:hanging="315"/>
      </w:pPr>
      <w:rPr>
        <w:rFonts w:hint="default"/>
        <w:lang w:val="en-US" w:eastAsia="en-US" w:bidi="ar-SA"/>
      </w:rPr>
    </w:lvl>
    <w:lvl w:ilvl="8" w:tplc="3692DFCC">
      <w:numFmt w:val="bullet"/>
      <w:lvlText w:val="•"/>
      <w:lvlJc w:val="left"/>
      <w:pPr>
        <w:ind w:left="8324" w:hanging="315"/>
      </w:pPr>
      <w:rPr>
        <w:rFonts w:hint="default"/>
        <w:lang w:val="en-US" w:eastAsia="en-US" w:bidi="ar-SA"/>
      </w:rPr>
    </w:lvl>
  </w:abstractNum>
  <w:abstractNum w:abstractNumId="21" w15:restartNumberingAfterBreak="0">
    <w:nsid w:val="3BCA72C2"/>
    <w:multiLevelType w:val="hybridMultilevel"/>
    <w:tmpl w:val="96C484C6"/>
    <w:lvl w:ilvl="0" w:tplc="20A82F7C">
      <w:start w:val="2"/>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706F186">
      <w:numFmt w:val="bullet"/>
      <w:lvlText w:val="•"/>
      <w:lvlJc w:val="left"/>
      <w:pPr>
        <w:ind w:left="1854" w:hanging="315"/>
      </w:pPr>
      <w:rPr>
        <w:rFonts w:hint="default"/>
        <w:lang w:val="en-US" w:eastAsia="en-US" w:bidi="ar-SA"/>
      </w:rPr>
    </w:lvl>
    <w:lvl w:ilvl="2" w:tplc="6A523646">
      <w:numFmt w:val="bullet"/>
      <w:lvlText w:val="•"/>
      <w:lvlJc w:val="left"/>
      <w:pPr>
        <w:ind w:left="2768" w:hanging="315"/>
      </w:pPr>
      <w:rPr>
        <w:rFonts w:hint="default"/>
        <w:lang w:val="en-US" w:eastAsia="en-US" w:bidi="ar-SA"/>
      </w:rPr>
    </w:lvl>
    <w:lvl w:ilvl="3" w:tplc="A34C1B80">
      <w:numFmt w:val="bullet"/>
      <w:lvlText w:val="•"/>
      <w:lvlJc w:val="left"/>
      <w:pPr>
        <w:ind w:left="3682" w:hanging="315"/>
      </w:pPr>
      <w:rPr>
        <w:rFonts w:hint="default"/>
        <w:lang w:val="en-US" w:eastAsia="en-US" w:bidi="ar-SA"/>
      </w:rPr>
    </w:lvl>
    <w:lvl w:ilvl="4" w:tplc="49BAE0A0">
      <w:numFmt w:val="bullet"/>
      <w:lvlText w:val="•"/>
      <w:lvlJc w:val="left"/>
      <w:pPr>
        <w:ind w:left="4596" w:hanging="315"/>
      </w:pPr>
      <w:rPr>
        <w:rFonts w:hint="default"/>
        <w:lang w:val="en-US" w:eastAsia="en-US" w:bidi="ar-SA"/>
      </w:rPr>
    </w:lvl>
    <w:lvl w:ilvl="5" w:tplc="FB463A30">
      <w:numFmt w:val="bullet"/>
      <w:lvlText w:val="•"/>
      <w:lvlJc w:val="left"/>
      <w:pPr>
        <w:ind w:left="5510" w:hanging="315"/>
      </w:pPr>
      <w:rPr>
        <w:rFonts w:hint="default"/>
        <w:lang w:val="en-US" w:eastAsia="en-US" w:bidi="ar-SA"/>
      </w:rPr>
    </w:lvl>
    <w:lvl w:ilvl="6" w:tplc="D3F60066">
      <w:numFmt w:val="bullet"/>
      <w:lvlText w:val="•"/>
      <w:lvlJc w:val="left"/>
      <w:pPr>
        <w:ind w:left="6424" w:hanging="315"/>
      </w:pPr>
      <w:rPr>
        <w:rFonts w:hint="default"/>
        <w:lang w:val="en-US" w:eastAsia="en-US" w:bidi="ar-SA"/>
      </w:rPr>
    </w:lvl>
    <w:lvl w:ilvl="7" w:tplc="C1E4BF54">
      <w:numFmt w:val="bullet"/>
      <w:lvlText w:val="•"/>
      <w:lvlJc w:val="left"/>
      <w:pPr>
        <w:ind w:left="7338" w:hanging="315"/>
      </w:pPr>
      <w:rPr>
        <w:rFonts w:hint="default"/>
        <w:lang w:val="en-US" w:eastAsia="en-US" w:bidi="ar-SA"/>
      </w:rPr>
    </w:lvl>
    <w:lvl w:ilvl="8" w:tplc="77B499B8">
      <w:numFmt w:val="bullet"/>
      <w:lvlText w:val="•"/>
      <w:lvlJc w:val="left"/>
      <w:pPr>
        <w:ind w:left="8252" w:hanging="315"/>
      </w:pPr>
      <w:rPr>
        <w:rFonts w:hint="default"/>
        <w:lang w:val="en-US" w:eastAsia="en-US" w:bidi="ar-SA"/>
      </w:rPr>
    </w:lvl>
  </w:abstractNum>
  <w:abstractNum w:abstractNumId="22" w15:restartNumberingAfterBreak="0">
    <w:nsid w:val="40941DAD"/>
    <w:multiLevelType w:val="hybridMultilevel"/>
    <w:tmpl w:val="6FD84800"/>
    <w:lvl w:ilvl="0" w:tplc="8E14F758">
      <w:start w:val="1"/>
      <w:numFmt w:val="lowerLetter"/>
      <w:lvlText w:val="(%1)"/>
      <w:lvlJc w:val="left"/>
      <w:pPr>
        <w:ind w:left="1238" w:hanging="303"/>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B3B00B46">
      <w:start w:val="1"/>
      <w:numFmt w:val="decimal"/>
      <w:lvlText w:val="(%2)"/>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EC5E5656">
      <w:start w:val="1"/>
      <w:numFmt w:val="lowerRoman"/>
      <w:lvlText w:val="(%3)"/>
      <w:lvlJc w:val="left"/>
      <w:pPr>
        <w:ind w:left="1200" w:hanging="26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3" w:tplc="78F00174">
      <w:start w:val="1"/>
      <w:numFmt w:val="upperLetter"/>
      <w:lvlText w:val="(%4)"/>
      <w:lvlJc w:val="left"/>
      <w:pPr>
        <w:ind w:left="1298" w:hanging="363"/>
        <w:jc w:val="left"/>
      </w:pPr>
      <w:rPr>
        <w:rFonts w:ascii="Times New Roman" w:eastAsia="Times New Roman" w:hAnsi="Times New Roman" w:cs="Times New Roman" w:hint="default"/>
        <w:b w:val="0"/>
        <w:bCs w:val="0"/>
        <w:i w:val="0"/>
        <w:iCs w:val="0"/>
        <w:color w:val="202020"/>
        <w:spacing w:val="-2"/>
        <w:w w:val="100"/>
        <w:sz w:val="22"/>
        <w:szCs w:val="22"/>
        <w:lang w:val="en-US" w:eastAsia="en-US" w:bidi="ar-SA"/>
      </w:rPr>
    </w:lvl>
    <w:lvl w:ilvl="4" w:tplc="06DA4522">
      <w:start w:val="1"/>
      <w:numFmt w:val="decimal"/>
      <w:lvlText w:val="(%5)"/>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5" w:tplc="86724BBE">
      <w:numFmt w:val="bullet"/>
      <w:lvlText w:val="•"/>
      <w:lvlJc w:val="left"/>
      <w:pPr>
        <w:ind w:left="3808" w:hanging="315"/>
      </w:pPr>
      <w:rPr>
        <w:rFonts w:hint="default"/>
        <w:lang w:val="en-US" w:eastAsia="en-US" w:bidi="ar-SA"/>
      </w:rPr>
    </w:lvl>
    <w:lvl w:ilvl="6" w:tplc="24124846">
      <w:numFmt w:val="bullet"/>
      <w:lvlText w:val="•"/>
      <w:lvlJc w:val="left"/>
      <w:pPr>
        <w:ind w:left="5062" w:hanging="315"/>
      </w:pPr>
      <w:rPr>
        <w:rFonts w:hint="default"/>
        <w:lang w:val="en-US" w:eastAsia="en-US" w:bidi="ar-SA"/>
      </w:rPr>
    </w:lvl>
    <w:lvl w:ilvl="7" w:tplc="2B386FE0">
      <w:numFmt w:val="bullet"/>
      <w:lvlText w:val="•"/>
      <w:lvlJc w:val="left"/>
      <w:pPr>
        <w:ind w:left="6317" w:hanging="315"/>
      </w:pPr>
      <w:rPr>
        <w:rFonts w:hint="default"/>
        <w:lang w:val="en-US" w:eastAsia="en-US" w:bidi="ar-SA"/>
      </w:rPr>
    </w:lvl>
    <w:lvl w:ilvl="8" w:tplc="6FB85090">
      <w:numFmt w:val="bullet"/>
      <w:lvlText w:val="•"/>
      <w:lvlJc w:val="left"/>
      <w:pPr>
        <w:ind w:left="7571" w:hanging="315"/>
      </w:pPr>
      <w:rPr>
        <w:rFonts w:hint="default"/>
        <w:lang w:val="en-US" w:eastAsia="en-US" w:bidi="ar-SA"/>
      </w:rPr>
    </w:lvl>
  </w:abstractNum>
  <w:abstractNum w:abstractNumId="23" w15:restartNumberingAfterBreak="0">
    <w:nsid w:val="4126190B"/>
    <w:multiLevelType w:val="hybridMultilevel"/>
    <w:tmpl w:val="E8709BB4"/>
    <w:lvl w:ilvl="0" w:tplc="D402F7B6">
      <w:start w:val="1"/>
      <w:numFmt w:val="lowerRoman"/>
      <w:lvlText w:val="(%1)"/>
      <w:lvlJc w:val="left"/>
      <w:pPr>
        <w:ind w:left="936"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380BC28">
      <w:start w:val="1"/>
      <w:numFmt w:val="upperLetter"/>
      <w:lvlText w:val="(%2)"/>
      <w:lvlJc w:val="left"/>
      <w:pPr>
        <w:ind w:left="936" w:hanging="363"/>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2" w:tplc="CD4A3044">
      <w:numFmt w:val="bullet"/>
      <w:lvlText w:val="•"/>
      <w:lvlJc w:val="left"/>
      <w:pPr>
        <w:ind w:left="2768" w:hanging="363"/>
      </w:pPr>
      <w:rPr>
        <w:rFonts w:hint="default"/>
        <w:lang w:val="en-US" w:eastAsia="en-US" w:bidi="ar-SA"/>
      </w:rPr>
    </w:lvl>
    <w:lvl w:ilvl="3" w:tplc="2D905AB6">
      <w:numFmt w:val="bullet"/>
      <w:lvlText w:val="•"/>
      <w:lvlJc w:val="left"/>
      <w:pPr>
        <w:ind w:left="3682" w:hanging="363"/>
      </w:pPr>
      <w:rPr>
        <w:rFonts w:hint="default"/>
        <w:lang w:val="en-US" w:eastAsia="en-US" w:bidi="ar-SA"/>
      </w:rPr>
    </w:lvl>
    <w:lvl w:ilvl="4" w:tplc="932A34DA">
      <w:numFmt w:val="bullet"/>
      <w:lvlText w:val="•"/>
      <w:lvlJc w:val="left"/>
      <w:pPr>
        <w:ind w:left="4596" w:hanging="363"/>
      </w:pPr>
      <w:rPr>
        <w:rFonts w:hint="default"/>
        <w:lang w:val="en-US" w:eastAsia="en-US" w:bidi="ar-SA"/>
      </w:rPr>
    </w:lvl>
    <w:lvl w:ilvl="5" w:tplc="1FF2D822">
      <w:numFmt w:val="bullet"/>
      <w:lvlText w:val="•"/>
      <w:lvlJc w:val="left"/>
      <w:pPr>
        <w:ind w:left="5510" w:hanging="363"/>
      </w:pPr>
      <w:rPr>
        <w:rFonts w:hint="default"/>
        <w:lang w:val="en-US" w:eastAsia="en-US" w:bidi="ar-SA"/>
      </w:rPr>
    </w:lvl>
    <w:lvl w:ilvl="6" w:tplc="0BD0A39E">
      <w:numFmt w:val="bullet"/>
      <w:lvlText w:val="•"/>
      <w:lvlJc w:val="left"/>
      <w:pPr>
        <w:ind w:left="6424" w:hanging="363"/>
      </w:pPr>
      <w:rPr>
        <w:rFonts w:hint="default"/>
        <w:lang w:val="en-US" w:eastAsia="en-US" w:bidi="ar-SA"/>
      </w:rPr>
    </w:lvl>
    <w:lvl w:ilvl="7" w:tplc="6E8662C0">
      <w:numFmt w:val="bullet"/>
      <w:lvlText w:val="•"/>
      <w:lvlJc w:val="left"/>
      <w:pPr>
        <w:ind w:left="7338" w:hanging="363"/>
      </w:pPr>
      <w:rPr>
        <w:rFonts w:hint="default"/>
        <w:lang w:val="en-US" w:eastAsia="en-US" w:bidi="ar-SA"/>
      </w:rPr>
    </w:lvl>
    <w:lvl w:ilvl="8" w:tplc="DA6E65E6">
      <w:numFmt w:val="bullet"/>
      <w:lvlText w:val="•"/>
      <w:lvlJc w:val="left"/>
      <w:pPr>
        <w:ind w:left="8252" w:hanging="363"/>
      </w:pPr>
      <w:rPr>
        <w:rFonts w:hint="default"/>
        <w:lang w:val="en-US" w:eastAsia="en-US" w:bidi="ar-SA"/>
      </w:rPr>
    </w:lvl>
  </w:abstractNum>
  <w:abstractNum w:abstractNumId="24" w15:restartNumberingAfterBreak="0">
    <w:nsid w:val="41BC7EA5"/>
    <w:multiLevelType w:val="hybridMultilevel"/>
    <w:tmpl w:val="B7DE6258"/>
    <w:lvl w:ilvl="0" w:tplc="3976D27E">
      <w:start w:val="1"/>
      <w:numFmt w:val="decimal"/>
      <w:lvlText w:val="(%1)"/>
      <w:lvlJc w:val="left"/>
      <w:pPr>
        <w:ind w:left="1656"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924B1AC">
      <w:start w:val="1"/>
      <w:numFmt w:val="lowerLetter"/>
      <w:lvlText w:val="%2."/>
      <w:lvlJc w:val="left"/>
      <w:pPr>
        <w:ind w:left="237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A72EFE7E">
      <w:numFmt w:val="bullet"/>
      <w:lvlText w:val="•"/>
      <w:lvlJc w:val="left"/>
      <w:pPr>
        <w:ind w:left="3235" w:hanging="361"/>
      </w:pPr>
      <w:rPr>
        <w:rFonts w:hint="default"/>
        <w:lang w:val="en-US" w:eastAsia="en-US" w:bidi="ar-SA"/>
      </w:rPr>
    </w:lvl>
    <w:lvl w:ilvl="3" w:tplc="DD849556">
      <w:numFmt w:val="bullet"/>
      <w:lvlText w:val="•"/>
      <w:lvlJc w:val="left"/>
      <w:pPr>
        <w:ind w:left="4091" w:hanging="361"/>
      </w:pPr>
      <w:rPr>
        <w:rFonts w:hint="default"/>
        <w:lang w:val="en-US" w:eastAsia="en-US" w:bidi="ar-SA"/>
      </w:rPr>
    </w:lvl>
    <w:lvl w:ilvl="4" w:tplc="8A2C5736">
      <w:numFmt w:val="bullet"/>
      <w:lvlText w:val="•"/>
      <w:lvlJc w:val="left"/>
      <w:pPr>
        <w:ind w:left="4946" w:hanging="361"/>
      </w:pPr>
      <w:rPr>
        <w:rFonts w:hint="default"/>
        <w:lang w:val="en-US" w:eastAsia="en-US" w:bidi="ar-SA"/>
      </w:rPr>
    </w:lvl>
    <w:lvl w:ilvl="5" w:tplc="14AA22BC">
      <w:numFmt w:val="bullet"/>
      <w:lvlText w:val="•"/>
      <w:lvlJc w:val="left"/>
      <w:pPr>
        <w:ind w:left="5802" w:hanging="361"/>
      </w:pPr>
      <w:rPr>
        <w:rFonts w:hint="default"/>
        <w:lang w:val="en-US" w:eastAsia="en-US" w:bidi="ar-SA"/>
      </w:rPr>
    </w:lvl>
    <w:lvl w:ilvl="6" w:tplc="0F9C3B2E">
      <w:numFmt w:val="bullet"/>
      <w:lvlText w:val="•"/>
      <w:lvlJc w:val="left"/>
      <w:pPr>
        <w:ind w:left="6657" w:hanging="361"/>
      </w:pPr>
      <w:rPr>
        <w:rFonts w:hint="default"/>
        <w:lang w:val="en-US" w:eastAsia="en-US" w:bidi="ar-SA"/>
      </w:rPr>
    </w:lvl>
    <w:lvl w:ilvl="7" w:tplc="D0CA7A78">
      <w:numFmt w:val="bullet"/>
      <w:lvlText w:val="•"/>
      <w:lvlJc w:val="left"/>
      <w:pPr>
        <w:ind w:left="7513" w:hanging="361"/>
      </w:pPr>
      <w:rPr>
        <w:rFonts w:hint="default"/>
        <w:lang w:val="en-US" w:eastAsia="en-US" w:bidi="ar-SA"/>
      </w:rPr>
    </w:lvl>
    <w:lvl w:ilvl="8" w:tplc="DFA68718">
      <w:numFmt w:val="bullet"/>
      <w:lvlText w:val="•"/>
      <w:lvlJc w:val="left"/>
      <w:pPr>
        <w:ind w:left="8368" w:hanging="361"/>
      </w:pPr>
      <w:rPr>
        <w:rFonts w:hint="default"/>
        <w:lang w:val="en-US" w:eastAsia="en-US" w:bidi="ar-SA"/>
      </w:rPr>
    </w:lvl>
  </w:abstractNum>
  <w:abstractNum w:abstractNumId="25" w15:restartNumberingAfterBreak="0">
    <w:nsid w:val="44D859B9"/>
    <w:multiLevelType w:val="hybridMultilevel"/>
    <w:tmpl w:val="BA0E615A"/>
    <w:lvl w:ilvl="0" w:tplc="154C52F6">
      <w:start w:val="1"/>
      <w:numFmt w:val="decimal"/>
      <w:lvlText w:val="(%1)"/>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FD48686C">
      <w:numFmt w:val="bullet"/>
      <w:lvlText w:val="•"/>
      <w:lvlJc w:val="left"/>
      <w:pPr>
        <w:ind w:left="1854" w:hanging="315"/>
      </w:pPr>
      <w:rPr>
        <w:rFonts w:hint="default"/>
        <w:lang w:val="en-US" w:eastAsia="en-US" w:bidi="ar-SA"/>
      </w:rPr>
    </w:lvl>
    <w:lvl w:ilvl="2" w:tplc="96C223DA">
      <w:numFmt w:val="bullet"/>
      <w:lvlText w:val="•"/>
      <w:lvlJc w:val="left"/>
      <w:pPr>
        <w:ind w:left="2768" w:hanging="315"/>
      </w:pPr>
      <w:rPr>
        <w:rFonts w:hint="default"/>
        <w:lang w:val="en-US" w:eastAsia="en-US" w:bidi="ar-SA"/>
      </w:rPr>
    </w:lvl>
    <w:lvl w:ilvl="3" w:tplc="B992B242">
      <w:numFmt w:val="bullet"/>
      <w:lvlText w:val="•"/>
      <w:lvlJc w:val="left"/>
      <w:pPr>
        <w:ind w:left="3682" w:hanging="315"/>
      </w:pPr>
      <w:rPr>
        <w:rFonts w:hint="default"/>
        <w:lang w:val="en-US" w:eastAsia="en-US" w:bidi="ar-SA"/>
      </w:rPr>
    </w:lvl>
    <w:lvl w:ilvl="4" w:tplc="3B1CF03A">
      <w:numFmt w:val="bullet"/>
      <w:lvlText w:val="•"/>
      <w:lvlJc w:val="left"/>
      <w:pPr>
        <w:ind w:left="4596" w:hanging="315"/>
      </w:pPr>
      <w:rPr>
        <w:rFonts w:hint="default"/>
        <w:lang w:val="en-US" w:eastAsia="en-US" w:bidi="ar-SA"/>
      </w:rPr>
    </w:lvl>
    <w:lvl w:ilvl="5" w:tplc="A03E064C">
      <w:numFmt w:val="bullet"/>
      <w:lvlText w:val="•"/>
      <w:lvlJc w:val="left"/>
      <w:pPr>
        <w:ind w:left="5510" w:hanging="315"/>
      </w:pPr>
      <w:rPr>
        <w:rFonts w:hint="default"/>
        <w:lang w:val="en-US" w:eastAsia="en-US" w:bidi="ar-SA"/>
      </w:rPr>
    </w:lvl>
    <w:lvl w:ilvl="6" w:tplc="ED269402">
      <w:numFmt w:val="bullet"/>
      <w:lvlText w:val="•"/>
      <w:lvlJc w:val="left"/>
      <w:pPr>
        <w:ind w:left="6424" w:hanging="315"/>
      </w:pPr>
      <w:rPr>
        <w:rFonts w:hint="default"/>
        <w:lang w:val="en-US" w:eastAsia="en-US" w:bidi="ar-SA"/>
      </w:rPr>
    </w:lvl>
    <w:lvl w:ilvl="7" w:tplc="A39628D2">
      <w:numFmt w:val="bullet"/>
      <w:lvlText w:val="•"/>
      <w:lvlJc w:val="left"/>
      <w:pPr>
        <w:ind w:left="7338" w:hanging="315"/>
      </w:pPr>
      <w:rPr>
        <w:rFonts w:hint="default"/>
        <w:lang w:val="en-US" w:eastAsia="en-US" w:bidi="ar-SA"/>
      </w:rPr>
    </w:lvl>
    <w:lvl w:ilvl="8" w:tplc="687E2E92">
      <w:numFmt w:val="bullet"/>
      <w:lvlText w:val="•"/>
      <w:lvlJc w:val="left"/>
      <w:pPr>
        <w:ind w:left="8252" w:hanging="315"/>
      </w:pPr>
      <w:rPr>
        <w:rFonts w:hint="default"/>
        <w:lang w:val="en-US" w:eastAsia="en-US" w:bidi="ar-SA"/>
      </w:rPr>
    </w:lvl>
  </w:abstractNum>
  <w:abstractNum w:abstractNumId="26" w15:restartNumberingAfterBreak="0">
    <w:nsid w:val="47901A46"/>
    <w:multiLevelType w:val="hybridMultilevel"/>
    <w:tmpl w:val="51F69A28"/>
    <w:lvl w:ilvl="0" w:tplc="66F64EF8">
      <w:start w:val="1"/>
      <w:numFmt w:val="decimal"/>
      <w:lvlText w:val="(%1)"/>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F8D80614">
      <w:numFmt w:val="bullet"/>
      <w:lvlText w:val="•"/>
      <w:lvlJc w:val="left"/>
      <w:pPr>
        <w:ind w:left="1854" w:hanging="315"/>
      </w:pPr>
      <w:rPr>
        <w:rFonts w:hint="default"/>
        <w:lang w:val="en-US" w:eastAsia="en-US" w:bidi="ar-SA"/>
      </w:rPr>
    </w:lvl>
    <w:lvl w:ilvl="2" w:tplc="B0B6C40C">
      <w:numFmt w:val="bullet"/>
      <w:lvlText w:val="•"/>
      <w:lvlJc w:val="left"/>
      <w:pPr>
        <w:ind w:left="2768" w:hanging="315"/>
      </w:pPr>
      <w:rPr>
        <w:rFonts w:hint="default"/>
        <w:lang w:val="en-US" w:eastAsia="en-US" w:bidi="ar-SA"/>
      </w:rPr>
    </w:lvl>
    <w:lvl w:ilvl="3" w:tplc="72907492">
      <w:numFmt w:val="bullet"/>
      <w:lvlText w:val="•"/>
      <w:lvlJc w:val="left"/>
      <w:pPr>
        <w:ind w:left="3682" w:hanging="315"/>
      </w:pPr>
      <w:rPr>
        <w:rFonts w:hint="default"/>
        <w:lang w:val="en-US" w:eastAsia="en-US" w:bidi="ar-SA"/>
      </w:rPr>
    </w:lvl>
    <w:lvl w:ilvl="4" w:tplc="84FC405C">
      <w:numFmt w:val="bullet"/>
      <w:lvlText w:val="•"/>
      <w:lvlJc w:val="left"/>
      <w:pPr>
        <w:ind w:left="4596" w:hanging="315"/>
      </w:pPr>
      <w:rPr>
        <w:rFonts w:hint="default"/>
        <w:lang w:val="en-US" w:eastAsia="en-US" w:bidi="ar-SA"/>
      </w:rPr>
    </w:lvl>
    <w:lvl w:ilvl="5" w:tplc="54327484">
      <w:numFmt w:val="bullet"/>
      <w:lvlText w:val="•"/>
      <w:lvlJc w:val="left"/>
      <w:pPr>
        <w:ind w:left="5510" w:hanging="315"/>
      </w:pPr>
      <w:rPr>
        <w:rFonts w:hint="default"/>
        <w:lang w:val="en-US" w:eastAsia="en-US" w:bidi="ar-SA"/>
      </w:rPr>
    </w:lvl>
    <w:lvl w:ilvl="6" w:tplc="53D477D4">
      <w:numFmt w:val="bullet"/>
      <w:lvlText w:val="•"/>
      <w:lvlJc w:val="left"/>
      <w:pPr>
        <w:ind w:left="6424" w:hanging="315"/>
      </w:pPr>
      <w:rPr>
        <w:rFonts w:hint="default"/>
        <w:lang w:val="en-US" w:eastAsia="en-US" w:bidi="ar-SA"/>
      </w:rPr>
    </w:lvl>
    <w:lvl w:ilvl="7" w:tplc="5BFA1194">
      <w:numFmt w:val="bullet"/>
      <w:lvlText w:val="•"/>
      <w:lvlJc w:val="left"/>
      <w:pPr>
        <w:ind w:left="7338" w:hanging="315"/>
      </w:pPr>
      <w:rPr>
        <w:rFonts w:hint="default"/>
        <w:lang w:val="en-US" w:eastAsia="en-US" w:bidi="ar-SA"/>
      </w:rPr>
    </w:lvl>
    <w:lvl w:ilvl="8" w:tplc="AE9AD6D4">
      <w:numFmt w:val="bullet"/>
      <w:lvlText w:val="•"/>
      <w:lvlJc w:val="left"/>
      <w:pPr>
        <w:ind w:left="8252" w:hanging="315"/>
      </w:pPr>
      <w:rPr>
        <w:rFonts w:hint="default"/>
        <w:lang w:val="en-US" w:eastAsia="en-US" w:bidi="ar-SA"/>
      </w:rPr>
    </w:lvl>
  </w:abstractNum>
  <w:abstractNum w:abstractNumId="27" w15:restartNumberingAfterBreak="0">
    <w:nsid w:val="47E0104E"/>
    <w:multiLevelType w:val="hybridMultilevel"/>
    <w:tmpl w:val="7818B5C6"/>
    <w:lvl w:ilvl="0" w:tplc="FC641A06">
      <w:start w:val="2"/>
      <w:numFmt w:val="decimal"/>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7464C2A">
      <w:numFmt w:val="bullet"/>
      <w:lvlText w:val="•"/>
      <w:lvlJc w:val="left"/>
      <w:pPr>
        <w:ind w:left="2142" w:hanging="315"/>
      </w:pPr>
      <w:rPr>
        <w:rFonts w:hint="default"/>
        <w:lang w:val="en-US" w:eastAsia="en-US" w:bidi="ar-SA"/>
      </w:rPr>
    </w:lvl>
    <w:lvl w:ilvl="2" w:tplc="423A2984">
      <w:numFmt w:val="bullet"/>
      <w:lvlText w:val="•"/>
      <w:lvlJc w:val="left"/>
      <w:pPr>
        <w:ind w:left="3024" w:hanging="315"/>
      </w:pPr>
      <w:rPr>
        <w:rFonts w:hint="default"/>
        <w:lang w:val="en-US" w:eastAsia="en-US" w:bidi="ar-SA"/>
      </w:rPr>
    </w:lvl>
    <w:lvl w:ilvl="3" w:tplc="0A744498">
      <w:numFmt w:val="bullet"/>
      <w:lvlText w:val="•"/>
      <w:lvlJc w:val="left"/>
      <w:pPr>
        <w:ind w:left="3906" w:hanging="315"/>
      </w:pPr>
      <w:rPr>
        <w:rFonts w:hint="default"/>
        <w:lang w:val="en-US" w:eastAsia="en-US" w:bidi="ar-SA"/>
      </w:rPr>
    </w:lvl>
    <w:lvl w:ilvl="4" w:tplc="D2BAE92E">
      <w:numFmt w:val="bullet"/>
      <w:lvlText w:val="•"/>
      <w:lvlJc w:val="left"/>
      <w:pPr>
        <w:ind w:left="4788" w:hanging="315"/>
      </w:pPr>
      <w:rPr>
        <w:rFonts w:hint="default"/>
        <w:lang w:val="en-US" w:eastAsia="en-US" w:bidi="ar-SA"/>
      </w:rPr>
    </w:lvl>
    <w:lvl w:ilvl="5" w:tplc="1912494E">
      <w:numFmt w:val="bullet"/>
      <w:lvlText w:val="•"/>
      <w:lvlJc w:val="left"/>
      <w:pPr>
        <w:ind w:left="5670" w:hanging="315"/>
      </w:pPr>
      <w:rPr>
        <w:rFonts w:hint="default"/>
        <w:lang w:val="en-US" w:eastAsia="en-US" w:bidi="ar-SA"/>
      </w:rPr>
    </w:lvl>
    <w:lvl w:ilvl="6" w:tplc="C4C4432E">
      <w:numFmt w:val="bullet"/>
      <w:lvlText w:val="•"/>
      <w:lvlJc w:val="left"/>
      <w:pPr>
        <w:ind w:left="6552" w:hanging="315"/>
      </w:pPr>
      <w:rPr>
        <w:rFonts w:hint="default"/>
        <w:lang w:val="en-US" w:eastAsia="en-US" w:bidi="ar-SA"/>
      </w:rPr>
    </w:lvl>
    <w:lvl w:ilvl="7" w:tplc="A8B81236">
      <w:numFmt w:val="bullet"/>
      <w:lvlText w:val="•"/>
      <w:lvlJc w:val="left"/>
      <w:pPr>
        <w:ind w:left="7434" w:hanging="315"/>
      </w:pPr>
      <w:rPr>
        <w:rFonts w:hint="default"/>
        <w:lang w:val="en-US" w:eastAsia="en-US" w:bidi="ar-SA"/>
      </w:rPr>
    </w:lvl>
    <w:lvl w:ilvl="8" w:tplc="FC1EBA24">
      <w:numFmt w:val="bullet"/>
      <w:lvlText w:val="•"/>
      <w:lvlJc w:val="left"/>
      <w:pPr>
        <w:ind w:left="8316" w:hanging="315"/>
      </w:pPr>
      <w:rPr>
        <w:rFonts w:hint="default"/>
        <w:lang w:val="en-US" w:eastAsia="en-US" w:bidi="ar-SA"/>
      </w:rPr>
    </w:lvl>
  </w:abstractNum>
  <w:abstractNum w:abstractNumId="28" w15:restartNumberingAfterBreak="0">
    <w:nsid w:val="4A9E5C38"/>
    <w:multiLevelType w:val="hybridMultilevel"/>
    <w:tmpl w:val="1E644FBA"/>
    <w:lvl w:ilvl="0" w:tplc="E5301EE8">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0487C00">
      <w:numFmt w:val="bullet"/>
      <w:lvlText w:val="•"/>
      <w:lvlJc w:val="left"/>
      <w:pPr>
        <w:ind w:left="1854" w:hanging="315"/>
      </w:pPr>
      <w:rPr>
        <w:rFonts w:hint="default"/>
        <w:lang w:val="en-US" w:eastAsia="en-US" w:bidi="ar-SA"/>
      </w:rPr>
    </w:lvl>
    <w:lvl w:ilvl="2" w:tplc="691CCD6C">
      <w:numFmt w:val="bullet"/>
      <w:lvlText w:val="•"/>
      <w:lvlJc w:val="left"/>
      <w:pPr>
        <w:ind w:left="2768" w:hanging="315"/>
      </w:pPr>
      <w:rPr>
        <w:rFonts w:hint="default"/>
        <w:lang w:val="en-US" w:eastAsia="en-US" w:bidi="ar-SA"/>
      </w:rPr>
    </w:lvl>
    <w:lvl w:ilvl="3" w:tplc="66843478">
      <w:numFmt w:val="bullet"/>
      <w:lvlText w:val="•"/>
      <w:lvlJc w:val="left"/>
      <w:pPr>
        <w:ind w:left="3682" w:hanging="315"/>
      </w:pPr>
      <w:rPr>
        <w:rFonts w:hint="default"/>
        <w:lang w:val="en-US" w:eastAsia="en-US" w:bidi="ar-SA"/>
      </w:rPr>
    </w:lvl>
    <w:lvl w:ilvl="4" w:tplc="6C5452AA">
      <w:numFmt w:val="bullet"/>
      <w:lvlText w:val="•"/>
      <w:lvlJc w:val="left"/>
      <w:pPr>
        <w:ind w:left="4596" w:hanging="315"/>
      </w:pPr>
      <w:rPr>
        <w:rFonts w:hint="default"/>
        <w:lang w:val="en-US" w:eastAsia="en-US" w:bidi="ar-SA"/>
      </w:rPr>
    </w:lvl>
    <w:lvl w:ilvl="5" w:tplc="97648764">
      <w:numFmt w:val="bullet"/>
      <w:lvlText w:val="•"/>
      <w:lvlJc w:val="left"/>
      <w:pPr>
        <w:ind w:left="5510" w:hanging="315"/>
      </w:pPr>
      <w:rPr>
        <w:rFonts w:hint="default"/>
        <w:lang w:val="en-US" w:eastAsia="en-US" w:bidi="ar-SA"/>
      </w:rPr>
    </w:lvl>
    <w:lvl w:ilvl="6" w:tplc="A58692B8">
      <w:numFmt w:val="bullet"/>
      <w:lvlText w:val="•"/>
      <w:lvlJc w:val="left"/>
      <w:pPr>
        <w:ind w:left="6424" w:hanging="315"/>
      </w:pPr>
      <w:rPr>
        <w:rFonts w:hint="default"/>
        <w:lang w:val="en-US" w:eastAsia="en-US" w:bidi="ar-SA"/>
      </w:rPr>
    </w:lvl>
    <w:lvl w:ilvl="7" w:tplc="1F52CDEC">
      <w:numFmt w:val="bullet"/>
      <w:lvlText w:val="•"/>
      <w:lvlJc w:val="left"/>
      <w:pPr>
        <w:ind w:left="7338" w:hanging="315"/>
      </w:pPr>
      <w:rPr>
        <w:rFonts w:hint="default"/>
        <w:lang w:val="en-US" w:eastAsia="en-US" w:bidi="ar-SA"/>
      </w:rPr>
    </w:lvl>
    <w:lvl w:ilvl="8" w:tplc="6F5EF8B0">
      <w:numFmt w:val="bullet"/>
      <w:lvlText w:val="•"/>
      <w:lvlJc w:val="left"/>
      <w:pPr>
        <w:ind w:left="8252" w:hanging="315"/>
      </w:pPr>
      <w:rPr>
        <w:rFonts w:hint="default"/>
        <w:lang w:val="en-US" w:eastAsia="en-US" w:bidi="ar-SA"/>
      </w:rPr>
    </w:lvl>
  </w:abstractNum>
  <w:abstractNum w:abstractNumId="29" w15:restartNumberingAfterBreak="0">
    <w:nsid w:val="4B967FAD"/>
    <w:multiLevelType w:val="hybridMultilevel"/>
    <w:tmpl w:val="EE94257C"/>
    <w:lvl w:ilvl="0" w:tplc="4D365F50">
      <w:start w:val="1"/>
      <w:numFmt w:val="lowerRoman"/>
      <w:lvlText w:val="(%1)"/>
      <w:lvlJc w:val="left"/>
      <w:pPr>
        <w:ind w:left="1199"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1CA06C6">
      <w:numFmt w:val="bullet"/>
      <w:lvlText w:val="•"/>
      <w:lvlJc w:val="left"/>
      <w:pPr>
        <w:ind w:left="2088" w:hanging="264"/>
      </w:pPr>
      <w:rPr>
        <w:rFonts w:hint="default"/>
        <w:lang w:val="en-US" w:eastAsia="en-US" w:bidi="ar-SA"/>
      </w:rPr>
    </w:lvl>
    <w:lvl w:ilvl="2" w:tplc="1E5E6394">
      <w:numFmt w:val="bullet"/>
      <w:lvlText w:val="•"/>
      <w:lvlJc w:val="left"/>
      <w:pPr>
        <w:ind w:left="2976" w:hanging="264"/>
      </w:pPr>
      <w:rPr>
        <w:rFonts w:hint="default"/>
        <w:lang w:val="en-US" w:eastAsia="en-US" w:bidi="ar-SA"/>
      </w:rPr>
    </w:lvl>
    <w:lvl w:ilvl="3" w:tplc="C22C9D6A">
      <w:numFmt w:val="bullet"/>
      <w:lvlText w:val="•"/>
      <w:lvlJc w:val="left"/>
      <w:pPr>
        <w:ind w:left="3864" w:hanging="264"/>
      </w:pPr>
      <w:rPr>
        <w:rFonts w:hint="default"/>
        <w:lang w:val="en-US" w:eastAsia="en-US" w:bidi="ar-SA"/>
      </w:rPr>
    </w:lvl>
    <w:lvl w:ilvl="4" w:tplc="78F49E32">
      <w:numFmt w:val="bullet"/>
      <w:lvlText w:val="•"/>
      <w:lvlJc w:val="left"/>
      <w:pPr>
        <w:ind w:left="4752" w:hanging="264"/>
      </w:pPr>
      <w:rPr>
        <w:rFonts w:hint="default"/>
        <w:lang w:val="en-US" w:eastAsia="en-US" w:bidi="ar-SA"/>
      </w:rPr>
    </w:lvl>
    <w:lvl w:ilvl="5" w:tplc="4EA477F2">
      <w:numFmt w:val="bullet"/>
      <w:lvlText w:val="•"/>
      <w:lvlJc w:val="left"/>
      <w:pPr>
        <w:ind w:left="5640" w:hanging="264"/>
      </w:pPr>
      <w:rPr>
        <w:rFonts w:hint="default"/>
        <w:lang w:val="en-US" w:eastAsia="en-US" w:bidi="ar-SA"/>
      </w:rPr>
    </w:lvl>
    <w:lvl w:ilvl="6" w:tplc="22B0314C">
      <w:numFmt w:val="bullet"/>
      <w:lvlText w:val="•"/>
      <w:lvlJc w:val="left"/>
      <w:pPr>
        <w:ind w:left="6528" w:hanging="264"/>
      </w:pPr>
      <w:rPr>
        <w:rFonts w:hint="default"/>
        <w:lang w:val="en-US" w:eastAsia="en-US" w:bidi="ar-SA"/>
      </w:rPr>
    </w:lvl>
    <w:lvl w:ilvl="7" w:tplc="79B459F0">
      <w:numFmt w:val="bullet"/>
      <w:lvlText w:val="•"/>
      <w:lvlJc w:val="left"/>
      <w:pPr>
        <w:ind w:left="7416" w:hanging="264"/>
      </w:pPr>
      <w:rPr>
        <w:rFonts w:hint="default"/>
        <w:lang w:val="en-US" w:eastAsia="en-US" w:bidi="ar-SA"/>
      </w:rPr>
    </w:lvl>
    <w:lvl w:ilvl="8" w:tplc="C6A2BAD8">
      <w:numFmt w:val="bullet"/>
      <w:lvlText w:val="•"/>
      <w:lvlJc w:val="left"/>
      <w:pPr>
        <w:ind w:left="8304" w:hanging="264"/>
      </w:pPr>
      <w:rPr>
        <w:rFonts w:hint="default"/>
        <w:lang w:val="en-US" w:eastAsia="en-US" w:bidi="ar-SA"/>
      </w:rPr>
    </w:lvl>
  </w:abstractNum>
  <w:abstractNum w:abstractNumId="30" w15:restartNumberingAfterBreak="0">
    <w:nsid w:val="4C603C20"/>
    <w:multiLevelType w:val="hybridMultilevel"/>
    <w:tmpl w:val="C7720EBE"/>
    <w:lvl w:ilvl="0" w:tplc="D3666F04">
      <w:start w:val="1"/>
      <w:numFmt w:val="upperLetter"/>
      <w:lvlText w:val="(%1)"/>
      <w:lvlJc w:val="left"/>
      <w:pPr>
        <w:ind w:left="936" w:hanging="363"/>
        <w:jc w:val="left"/>
      </w:pPr>
      <w:rPr>
        <w:rFonts w:ascii="Times New Roman" w:eastAsia="Times New Roman" w:hAnsi="Times New Roman" w:cs="Times New Roman" w:hint="default"/>
        <w:b w:val="0"/>
        <w:bCs w:val="0"/>
        <w:i w:val="0"/>
        <w:iCs w:val="0"/>
        <w:color w:val="202020"/>
        <w:spacing w:val="-2"/>
        <w:w w:val="100"/>
        <w:sz w:val="22"/>
        <w:szCs w:val="22"/>
        <w:lang w:val="en-US" w:eastAsia="en-US" w:bidi="ar-SA"/>
      </w:rPr>
    </w:lvl>
    <w:lvl w:ilvl="1" w:tplc="7F06712C">
      <w:numFmt w:val="bullet"/>
      <w:lvlText w:val="•"/>
      <w:lvlJc w:val="left"/>
      <w:pPr>
        <w:ind w:left="1854" w:hanging="363"/>
      </w:pPr>
      <w:rPr>
        <w:rFonts w:hint="default"/>
        <w:lang w:val="en-US" w:eastAsia="en-US" w:bidi="ar-SA"/>
      </w:rPr>
    </w:lvl>
    <w:lvl w:ilvl="2" w:tplc="26A6F446">
      <w:numFmt w:val="bullet"/>
      <w:lvlText w:val="•"/>
      <w:lvlJc w:val="left"/>
      <w:pPr>
        <w:ind w:left="2768" w:hanging="363"/>
      </w:pPr>
      <w:rPr>
        <w:rFonts w:hint="default"/>
        <w:lang w:val="en-US" w:eastAsia="en-US" w:bidi="ar-SA"/>
      </w:rPr>
    </w:lvl>
    <w:lvl w:ilvl="3" w:tplc="CEC05312">
      <w:numFmt w:val="bullet"/>
      <w:lvlText w:val="•"/>
      <w:lvlJc w:val="left"/>
      <w:pPr>
        <w:ind w:left="3682" w:hanging="363"/>
      </w:pPr>
      <w:rPr>
        <w:rFonts w:hint="default"/>
        <w:lang w:val="en-US" w:eastAsia="en-US" w:bidi="ar-SA"/>
      </w:rPr>
    </w:lvl>
    <w:lvl w:ilvl="4" w:tplc="541AF4B6">
      <w:numFmt w:val="bullet"/>
      <w:lvlText w:val="•"/>
      <w:lvlJc w:val="left"/>
      <w:pPr>
        <w:ind w:left="4596" w:hanging="363"/>
      </w:pPr>
      <w:rPr>
        <w:rFonts w:hint="default"/>
        <w:lang w:val="en-US" w:eastAsia="en-US" w:bidi="ar-SA"/>
      </w:rPr>
    </w:lvl>
    <w:lvl w:ilvl="5" w:tplc="8D8A5CCE">
      <w:numFmt w:val="bullet"/>
      <w:lvlText w:val="•"/>
      <w:lvlJc w:val="left"/>
      <w:pPr>
        <w:ind w:left="5510" w:hanging="363"/>
      </w:pPr>
      <w:rPr>
        <w:rFonts w:hint="default"/>
        <w:lang w:val="en-US" w:eastAsia="en-US" w:bidi="ar-SA"/>
      </w:rPr>
    </w:lvl>
    <w:lvl w:ilvl="6" w:tplc="B70AA1A6">
      <w:numFmt w:val="bullet"/>
      <w:lvlText w:val="•"/>
      <w:lvlJc w:val="left"/>
      <w:pPr>
        <w:ind w:left="6424" w:hanging="363"/>
      </w:pPr>
      <w:rPr>
        <w:rFonts w:hint="default"/>
        <w:lang w:val="en-US" w:eastAsia="en-US" w:bidi="ar-SA"/>
      </w:rPr>
    </w:lvl>
    <w:lvl w:ilvl="7" w:tplc="C7963F00">
      <w:numFmt w:val="bullet"/>
      <w:lvlText w:val="•"/>
      <w:lvlJc w:val="left"/>
      <w:pPr>
        <w:ind w:left="7338" w:hanging="363"/>
      </w:pPr>
      <w:rPr>
        <w:rFonts w:hint="default"/>
        <w:lang w:val="en-US" w:eastAsia="en-US" w:bidi="ar-SA"/>
      </w:rPr>
    </w:lvl>
    <w:lvl w:ilvl="8" w:tplc="698EE8E8">
      <w:numFmt w:val="bullet"/>
      <w:lvlText w:val="•"/>
      <w:lvlJc w:val="left"/>
      <w:pPr>
        <w:ind w:left="8252" w:hanging="363"/>
      </w:pPr>
      <w:rPr>
        <w:rFonts w:hint="default"/>
        <w:lang w:val="en-US" w:eastAsia="en-US" w:bidi="ar-SA"/>
      </w:rPr>
    </w:lvl>
  </w:abstractNum>
  <w:abstractNum w:abstractNumId="31" w15:restartNumberingAfterBreak="0">
    <w:nsid w:val="4CAA6240"/>
    <w:multiLevelType w:val="hybridMultilevel"/>
    <w:tmpl w:val="F482C836"/>
    <w:lvl w:ilvl="0" w:tplc="629ECC52">
      <w:start w:val="1"/>
      <w:numFmt w:val="decimal"/>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D9E7FE4">
      <w:start w:val="1"/>
      <w:numFmt w:val="lowerLetter"/>
      <w:lvlText w:val="(%2)"/>
      <w:lvlJc w:val="left"/>
      <w:pPr>
        <w:ind w:left="1512"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E5B03002">
      <w:numFmt w:val="bullet"/>
      <w:lvlText w:val="•"/>
      <w:lvlJc w:val="left"/>
      <w:pPr>
        <w:ind w:left="2471" w:hanging="274"/>
      </w:pPr>
      <w:rPr>
        <w:rFonts w:hint="default"/>
        <w:lang w:val="en-US" w:eastAsia="en-US" w:bidi="ar-SA"/>
      </w:rPr>
    </w:lvl>
    <w:lvl w:ilvl="3" w:tplc="35BCB75C">
      <w:numFmt w:val="bullet"/>
      <w:lvlText w:val="•"/>
      <w:lvlJc w:val="left"/>
      <w:pPr>
        <w:ind w:left="3422" w:hanging="274"/>
      </w:pPr>
      <w:rPr>
        <w:rFonts w:hint="default"/>
        <w:lang w:val="en-US" w:eastAsia="en-US" w:bidi="ar-SA"/>
      </w:rPr>
    </w:lvl>
    <w:lvl w:ilvl="4" w:tplc="D9A2D2D8">
      <w:numFmt w:val="bullet"/>
      <w:lvlText w:val="•"/>
      <w:lvlJc w:val="left"/>
      <w:pPr>
        <w:ind w:left="4373" w:hanging="274"/>
      </w:pPr>
      <w:rPr>
        <w:rFonts w:hint="default"/>
        <w:lang w:val="en-US" w:eastAsia="en-US" w:bidi="ar-SA"/>
      </w:rPr>
    </w:lvl>
    <w:lvl w:ilvl="5" w:tplc="60B46316">
      <w:numFmt w:val="bullet"/>
      <w:lvlText w:val="•"/>
      <w:lvlJc w:val="left"/>
      <w:pPr>
        <w:ind w:left="5324" w:hanging="274"/>
      </w:pPr>
      <w:rPr>
        <w:rFonts w:hint="default"/>
        <w:lang w:val="en-US" w:eastAsia="en-US" w:bidi="ar-SA"/>
      </w:rPr>
    </w:lvl>
    <w:lvl w:ilvl="6" w:tplc="B8A2D430">
      <w:numFmt w:val="bullet"/>
      <w:lvlText w:val="•"/>
      <w:lvlJc w:val="left"/>
      <w:pPr>
        <w:ind w:left="6275" w:hanging="274"/>
      </w:pPr>
      <w:rPr>
        <w:rFonts w:hint="default"/>
        <w:lang w:val="en-US" w:eastAsia="en-US" w:bidi="ar-SA"/>
      </w:rPr>
    </w:lvl>
    <w:lvl w:ilvl="7" w:tplc="B6C63878">
      <w:numFmt w:val="bullet"/>
      <w:lvlText w:val="•"/>
      <w:lvlJc w:val="left"/>
      <w:pPr>
        <w:ind w:left="7226" w:hanging="274"/>
      </w:pPr>
      <w:rPr>
        <w:rFonts w:hint="default"/>
        <w:lang w:val="en-US" w:eastAsia="en-US" w:bidi="ar-SA"/>
      </w:rPr>
    </w:lvl>
    <w:lvl w:ilvl="8" w:tplc="B0B0E780">
      <w:numFmt w:val="bullet"/>
      <w:lvlText w:val="•"/>
      <w:lvlJc w:val="left"/>
      <w:pPr>
        <w:ind w:left="8177" w:hanging="274"/>
      </w:pPr>
      <w:rPr>
        <w:rFonts w:hint="default"/>
        <w:lang w:val="en-US" w:eastAsia="en-US" w:bidi="ar-SA"/>
      </w:rPr>
    </w:lvl>
  </w:abstractNum>
  <w:abstractNum w:abstractNumId="32" w15:restartNumberingAfterBreak="0">
    <w:nsid w:val="4F7204EF"/>
    <w:multiLevelType w:val="hybridMultilevel"/>
    <w:tmpl w:val="0CD004BC"/>
    <w:lvl w:ilvl="0" w:tplc="ED1E5BB8">
      <w:start w:val="1"/>
      <w:numFmt w:val="decimal"/>
      <w:lvlText w:val="%1."/>
      <w:lvlJc w:val="left"/>
      <w:pPr>
        <w:ind w:left="1079" w:hanging="360"/>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FCCCAFCC">
      <w:start w:val="1"/>
      <w:numFmt w:val="lowerLetter"/>
      <w:lvlText w:val="%2."/>
      <w:lvlJc w:val="left"/>
      <w:pPr>
        <w:ind w:left="1800" w:hanging="361"/>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D0C81EB0">
      <w:numFmt w:val="bullet"/>
      <w:lvlText w:val="•"/>
      <w:lvlJc w:val="left"/>
      <w:pPr>
        <w:ind w:left="2720" w:hanging="361"/>
      </w:pPr>
      <w:rPr>
        <w:rFonts w:hint="default"/>
        <w:lang w:val="en-US" w:eastAsia="en-US" w:bidi="ar-SA"/>
      </w:rPr>
    </w:lvl>
    <w:lvl w:ilvl="3" w:tplc="C504B4EA">
      <w:numFmt w:val="bullet"/>
      <w:lvlText w:val="•"/>
      <w:lvlJc w:val="left"/>
      <w:pPr>
        <w:ind w:left="3640" w:hanging="361"/>
      </w:pPr>
      <w:rPr>
        <w:rFonts w:hint="default"/>
        <w:lang w:val="en-US" w:eastAsia="en-US" w:bidi="ar-SA"/>
      </w:rPr>
    </w:lvl>
    <w:lvl w:ilvl="4" w:tplc="F370975C">
      <w:numFmt w:val="bullet"/>
      <w:lvlText w:val="•"/>
      <w:lvlJc w:val="left"/>
      <w:pPr>
        <w:ind w:left="4560" w:hanging="361"/>
      </w:pPr>
      <w:rPr>
        <w:rFonts w:hint="default"/>
        <w:lang w:val="en-US" w:eastAsia="en-US" w:bidi="ar-SA"/>
      </w:rPr>
    </w:lvl>
    <w:lvl w:ilvl="5" w:tplc="2840984E">
      <w:numFmt w:val="bullet"/>
      <w:lvlText w:val="•"/>
      <w:lvlJc w:val="left"/>
      <w:pPr>
        <w:ind w:left="5480" w:hanging="361"/>
      </w:pPr>
      <w:rPr>
        <w:rFonts w:hint="default"/>
        <w:lang w:val="en-US" w:eastAsia="en-US" w:bidi="ar-SA"/>
      </w:rPr>
    </w:lvl>
    <w:lvl w:ilvl="6" w:tplc="78E6B2D0">
      <w:numFmt w:val="bullet"/>
      <w:lvlText w:val="•"/>
      <w:lvlJc w:val="left"/>
      <w:pPr>
        <w:ind w:left="6400" w:hanging="361"/>
      </w:pPr>
      <w:rPr>
        <w:rFonts w:hint="default"/>
        <w:lang w:val="en-US" w:eastAsia="en-US" w:bidi="ar-SA"/>
      </w:rPr>
    </w:lvl>
    <w:lvl w:ilvl="7" w:tplc="86FCD638">
      <w:numFmt w:val="bullet"/>
      <w:lvlText w:val="•"/>
      <w:lvlJc w:val="left"/>
      <w:pPr>
        <w:ind w:left="7320" w:hanging="361"/>
      </w:pPr>
      <w:rPr>
        <w:rFonts w:hint="default"/>
        <w:lang w:val="en-US" w:eastAsia="en-US" w:bidi="ar-SA"/>
      </w:rPr>
    </w:lvl>
    <w:lvl w:ilvl="8" w:tplc="B6BCC9F0">
      <w:numFmt w:val="bullet"/>
      <w:lvlText w:val="•"/>
      <w:lvlJc w:val="left"/>
      <w:pPr>
        <w:ind w:left="8240" w:hanging="361"/>
      </w:pPr>
      <w:rPr>
        <w:rFonts w:hint="default"/>
        <w:lang w:val="en-US" w:eastAsia="en-US" w:bidi="ar-SA"/>
      </w:rPr>
    </w:lvl>
  </w:abstractNum>
  <w:abstractNum w:abstractNumId="33" w15:restartNumberingAfterBreak="0">
    <w:nsid w:val="52F41862"/>
    <w:multiLevelType w:val="hybridMultilevel"/>
    <w:tmpl w:val="2E6A24CE"/>
    <w:lvl w:ilvl="0" w:tplc="7E34F04A">
      <w:start w:val="7"/>
      <w:numFmt w:val="lowerLetter"/>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392EAD2">
      <w:start w:val="1"/>
      <w:numFmt w:val="decimal"/>
      <w:lvlText w:val="(%2)"/>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321A7B0E">
      <w:start w:val="1"/>
      <w:numFmt w:val="lowerRoman"/>
      <w:lvlText w:val="(%3)"/>
      <w:lvlJc w:val="left"/>
      <w:pPr>
        <w:ind w:left="936"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5AF286DC">
      <w:numFmt w:val="bullet"/>
      <w:lvlText w:val="•"/>
      <w:lvlJc w:val="left"/>
      <w:pPr>
        <w:ind w:left="3220" w:hanging="264"/>
      </w:pPr>
      <w:rPr>
        <w:rFonts w:hint="default"/>
        <w:lang w:val="en-US" w:eastAsia="en-US" w:bidi="ar-SA"/>
      </w:rPr>
    </w:lvl>
    <w:lvl w:ilvl="4" w:tplc="4B6609A2">
      <w:numFmt w:val="bullet"/>
      <w:lvlText w:val="•"/>
      <w:lvlJc w:val="left"/>
      <w:pPr>
        <w:ind w:left="4200" w:hanging="264"/>
      </w:pPr>
      <w:rPr>
        <w:rFonts w:hint="default"/>
        <w:lang w:val="en-US" w:eastAsia="en-US" w:bidi="ar-SA"/>
      </w:rPr>
    </w:lvl>
    <w:lvl w:ilvl="5" w:tplc="E85CB38A">
      <w:numFmt w:val="bullet"/>
      <w:lvlText w:val="•"/>
      <w:lvlJc w:val="left"/>
      <w:pPr>
        <w:ind w:left="5180" w:hanging="264"/>
      </w:pPr>
      <w:rPr>
        <w:rFonts w:hint="default"/>
        <w:lang w:val="en-US" w:eastAsia="en-US" w:bidi="ar-SA"/>
      </w:rPr>
    </w:lvl>
    <w:lvl w:ilvl="6" w:tplc="501CC3A6">
      <w:numFmt w:val="bullet"/>
      <w:lvlText w:val="•"/>
      <w:lvlJc w:val="left"/>
      <w:pPr>
        <w:ind w:left="6160" w:hanging="264"/>
      </w:pPr>
      <w:rPr>
        <w:rFonts w:hint="default"/>
        <w:lang w:val="en-US" w:eastAsia="en-US" w:bidi="ar-SA"/>
      </w:rPr>
    </w:lvl>
    <w:lvl w:ilvl="7" w:tplc="695A14EC">
      <w:numFmt w:val="bullet"/>
      <w:lvlText w:val="•"/>
      <w:lvlJc w:val="left"/>
      <w:pPr>
        <w:ind w:left="7140" w:hanging="264"/>
      </w:pPr>
      <w:rPr>
        <w:rFonts w:hint="default"/>
        <w:lang w:val="en-US" w:eastAsia="en-US" w:bidi="ar-SA"/>
      </w:rPr>
    </w:lvl>
    <w:lvl w:ilvl="8" w:tplc="16E8027C">
      <w:numFmt w:val="bullet"/>
      <w:lvlText w:val="•"/>
      <w:lvlJc w:val="left"/>
      <w:pPr>
        <w:ind w:left="8120" w:hanging="264"/>
      </w:pPr>
      <w:rPr>
        <w:rFonts w:hint="default"/>
        <w:lang w:val="en-US" w:eastAsia="en-US" w:bidi="ar-SA"/>
      </w:rPr>
    </w:lvl>
  </w:abstractNum>
  <w:abstractNum w:abstractNumId="34" w15:restartNumberingAfterBreak="0">
    <w:nsid w:val="586A1DDD"/>
    <w:multiLevelType w:val="hybridMultilevel"/>
    <w:tmpl w:val="CA76CB28"/>
    <w:lvl w:ilvl="0" w:tplc="62B88B14">
      <w:start w:val="2"/>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6D03F74">
      <w:start w:val="1"/>
      <w:numFmt w:val="lowerRoman"/>
      <w:lvlText w:val="(%2)"/>
      <w:lvlJc w:val="left"/>
      <w:pPr>
        <w:ind w:left="936"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B0428350">
      <w:numFmt w:val="bullet"/>
      <w:lvlText w:val="•"/>
      <w:lvlJc w:val="left"/>
      <w:pPr>
        <w:ind w:left="2768" w:hanging="264"/>
      </w:pPr>
      <w:rPr>
        <w:rFonts w:hint="default"/>
        <w:lang w:val="en-US" w:eastAsia="en-US" w:bidi="ar-SA"/>
      </w:rPr>
    </w:lvl>
    <w:lvl w:ilvl="3" w:tplc="F2ECF6B4">
      <w:numFmt w:val="bullet"/>
      <w:lvlText w:val="•"/>
      <w:lvlJc w:val="left"/>
      <w:pPr>
        <w:ind w:left="3682" w:hanging="264"/>
      </w:pPr>
      <w:rPr>
        <w:rFonts w:hint="default"/>
        <w:lang w:val="en-US" w:eastAsia="en-US" w:bidi="ar-SA"/>
      </w:rPr>
    </w:lvl>
    <w:lvl w:ilvl="4" w:tplc="F712EF92">
      <w:numFmt w:val="bullet"/>
      <w:lvlText w:val="•"/>
      <w:lvlJc w:val="left"/>
      <w:pPr>
        <w:ind w:left="4596" w:hanging="264"/>
      </w:pPr>
      <w:rPr>
        <w:rFonts w:hint="default"/>
        <w:lang w:val="en-US" w:eastAsia="en-US" w:bidi="ar-SA"/>
      </w:rPr>
    </w:lvl>
    <w:lvl w:ilvl="5" w:tplc="4E3476BA">
      <w:numFmt w:val="bullet"/>
      <w:lvlText w:val="•"/>
      <w:lvlJc w:val="left"/>
      <w:pPr>
        <w:ind w:left="5510" w:hanging="264"/>
      </w:pPr>
      <w:rPr>
        <w:rFonts w:hint="default"/>
        <w:lang w:val="en-US" w:eastAsia="en-US" w:bidi="ar-SA"/>
      </w:rPr>
    </w:lvl>
    <w:lvl w:ilvl="6" w:tplc="34F89C7C">
      <w:numFmt w:val="bullet"/>
      <w:lvlText w:val="•"/>
      <w:lvlJc w:val="left"/>
      <w:pPr>
        <w:ind w:left="6424" w:hanging="264"/>
      </w:pPr>
      <w:rPr>
        <w:rFonts w:hint="default"/>
        <w:lang w:val="en-US" w:eastAsia="en-US" w:bidi="ar-SA"/>
      </w:rPr>
    </w:lvl>
    <w:lvl w:ilvl="7" w:tplc="E13A1782">
      <w:numFmt w:val="bullet"/>
      <w:lvlText w:val="•"/>
      <w:lvlJc w:val="left"/>
      <w:pPr>
        <w:ind w:left="7338" w:hanging="264"/>
      </w:pPr>
      <w:rPr>
        <w:rFonts w:hint="default"/>
        <w:lang w:val="en-US" w:eastAsia="en-US" w:bidi="ar-SA"/>
      </w:rPr>
    </w:lvl>
    <w:lvl w:ilvl="8" w:tplc="4BEAC48A">
      <w:numFmt w:val="bullet"/>
      <w:lvlText w:val="•"/>
      <w:lvlJc w:val="left"/>
      <w:pPr>
        <w:ind w:left="8252" w:hanging="264"/>
      </w:pPr>
      <w:rPr>
        <w:rFonts w:hint="default"/>
        <w:lang w:val="en-US" w:eastAsia="en-US" w:bidi="ar-SA"/>
      </w:rPr>
    </w:lvl>
  </w:abstractNum>
  <w:abstractNum w:abstractNumId="35" w15:restartNumberingAfterBreak="0">
    <w:nsid w:val="5A901D52"/>
    <w:multiLevelType w:val="hybridMultilevel"/>
    <w:tmpl w:val="FA6A36E4"/>
    <w:lvl w:ilvl="0" w:tplc="18584824">
      <w:start w:val="2"/>
      <w:numFmt w:val="lowerLetter"/>
      <w:lvlText w:val="(%1)"/>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102CEC68">
      <w:start w:val="1"/>
      <w:numFmt w:val="decimal"/>
      <w:lvlText w:val="(%2)"/>
      <w:lvlJc w:val="left"/>
      <w:pPr>
        <w:ind w:left="1250"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1AF464F4">
      <w:start w:val="1"/>
      <w:numFmt w:val="lowerRoman"/>
      <w:lvlText w:val="(%3)"/>
      <w:lvlJc w:val="left"/>
      <w:pPr>
        <w:ind w:left="1199" w:hanging="264"/>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3" w:tplc="7B26E66C">
      <w:start w:val="1"/>
      <w:numFmt w:val="upperLetter"/>
      <w:lvlText w:val="(%4)"/>
      <w:lvlJc w:val="left"/>
      <w:pPr>
        <w:ind w:left="936" w:hanging="363"/>
        <w:jc w:val="left"/>
      </w:pPr>
      <w:rPr>
        <w:rFonts w:ascii="Times New Roman" w:eastAsia="Times New Roman" w:hAnsi="Times New Roman" w:cs="Times New Roman" w:hint="default"/>
        <w:b w:val="0"/>
        <w:bCs w:val="0"/>
        <w:i w:val="0"/>
        <w:iCs w:val="0"/>
        <w:color w:val="202020"/>
        <w:spacing w:val="-2"/>
        <w:w w:val="100"/>
        <w:sz w:val="22"/>
        <w:szCs w:val="22"/>
        <w:lang w:val="en-US" w:eastAsia="en-US" w:bidi="ar-SA"/>
      </w:rPr>
    </w:lvl>
    <w:lvl w:ilvl="4" w:tplc="73342C30">
      <w:numFmt w:val="bullet"/>
      <w:lvlText w:val="•"/>
      <w:lvlJc w:val="left"/>
      <w:pPr>
        <w:ind w:left="3465" w:hanging="363"/>
      </w:pPr>
      <w:rPr>
        <w:rFonts w:hint="default"/>
        <w:lang w:val="en-US" w:eastAsia="en-US" w:bidi="ar-SA"/>
      </w:rPr>
    </w:lvl>
    <w:lvl w:ilvl="5" w:tplc="7FD0B1AE">
      <w:numFmt w:val="bullet"/>
      <w:lvlText w:val="•"/>
      <w:lvlJc w:val="left"/>
      <w:pPr>
        <w:ind w:left="4567" w:hanging="363"/>
      </w:pPr>
      <w:rPr>
        <w:rFonts w:hint="default"/>
        <w:lang w:val="en-US" w:eastAsia="en-US" w:bidi="ar-SA"/>
      </w:rPr>
    </w:lvl>
    <w:lvl w:ilvl="6" w:tplc="FDBA6658">
      <w:numFmt w:val="bullet"/>
      <w:lvlText w:val="•"/>
      <w:lvlJc w:val="left"/>
      <w:pPr>
        <w:ind w:left="5670" w:hanging="363"/>
      </w:pPr>
      <w:rPr>
        <w:rFonts w:hint="default"/>
        <w:lang w:val="en-US" w:eastAsia="en-US" w:bidi="ar-SA"/>
      </w:rPr>
    </w:lvl>
    <w:lvl w:ilvl="7" w:tplc="CCB8645E">
      <w:numFmt w:val="bullet"/>
      <w:lvlText w:val="•"/>
      <w:lvlJc w:val="left"/>
      <w:pPr>
        <w:ind w:left="6772" w:hanging="363"/>
      </w:pPr>
      <w:rPr>
        <w:rFonts w:hint="default"/>
        <w:lang w:val="en-US" w:eastAsia="en-US" w:bidi="ar-SA"/>
      </w:rPr>
    </w:lvl>
    <w:lvl w:ilvl="8" w:tplc="09EE427A">
      <w:numFmt w:val="bullet"/>
      <w:lvlText w:val="•"/>
      <w:lvlJc w:val="left"/>
      <w:pPr>
        <w:ind w:left="7875" w:hanging="363"/>
      </w:pPr>
      <w:rPr>
        <w:rFonts w:hint="default"/>
        <w:lang w:val="en-US" w:eastAsia="en-US" w:bidi="ar-SA"/>
      </w:rPr>
    </w:lvl>
  </w:abstractNum>
  <w:abstractNum w:abstractNumId="36" w15:restartNumberingAfterBreak="0">
    <w:nsid w:val="5C8B0A7C"/>
    <w:multiLevelType w:val="hybridMultilevel"/>
    <w:tmpl w:val="EAC4F48E"/>
    <w:lvl w:ilvl="0" w:tplc="6C7083C8">
      <w:start w:val="10"/>
      <w:numFmt w:val="lowerLetter"/>
      <w:lvlText w:val="(%1)"/>
      <w:lvlJc w:val="left"/>
      <w:pPr>
        <w:ind w:left="1199" w:hanging="264"/>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F776EE40">
      <w:start w:val="1"/>
      <w:numFmt w:val="decimal"/>
      <w:lvlText w:val="(%2)"/>
      <w:lvlJc w:val="left"/>
      <w:pPr>
        <w:ind w:left="1250"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9EFE124C">
      <w:start w:val="1"/>
      <w:numFmt w:val="lowerRoman"/>
      <w:lvlText w:val="(%3)"/>
      <w:lvlJc w:val="left"/>
      <w:pPr>
        <w:ind w:left="1200" w:hanging="26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3" w:tplc="2EDCF948">
      <w:start w:val="1"/>
      <w:numFmt w:val="lowerLetter"/>
      <w:lvlText w:val="(%4)"/>
      <w:lvlJc w:val="left"/>
      <w:pPr>
        <w:ind w:left="1238" w:hanging="3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tplc="C310E08E">
      <w:start w:val="1"/>
      <w:numFmt w:val="decimal"/>
      <w:lvlText w:val="(%5)"/>
      <w:lvlJc w:val="left"/>
      <w:pPr>
        <w:ind w:left="935"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5" w:tplc="5740A2A6">
      <w:start w:val="1"/>
      <w:numFmt w:val="lowerLetter"/>
      <w:lvlText w:val="(%6)"/>
      <w:lvlJc w:val="left"/>
      <w:pPr>
        <w:ind w:left="201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6" w:tplc="3882386A">
      <w:start w:val="1"/>
      <w:numFmt w:val="decimal"/>
      <w:lvlText w:val="(%7)"/>
      <w:lvlJc w:val="left"/>
      <w:pPr>
        <w:ind w:left="2016"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7" w:tplc="BADAC922">
      <w:numFmt w:val="bullet"/>
      <w:lvlText w:val="•"/>
      <w:lvlJc w:val="left"/>
      <w:pPr>
        <w:ind w:left="4575" w:hanging="360"/>
      </w:pPr>
      <w:rPr>
        <w:rFonts w:hint="default"/>
        <w:lang w:val="en-US" w:eastAsia="en-US" w:bidi="ar-SA"/>
      </w:rPr>
    </w:lvl>
    <w:lvl w:ilvl="8" w:tplc="9A4A8C5E">
      <w:numFmt w:val="bullet"/>
      <w:lvlText w:val="•"/>
      <w:lvlJc w:val="left"/>
      <w:pPr>
        <w:ind w:left="6410" w:hanging="360"/>
      </w:pPr>
      <w:rPr>
        <w:rFonts w:hint="default"/>
        <w:lang w:val="en-US" w:eastAsia="en-US" w:bidi="ar-SA"/>
      </w:rPr>
    </w:lvl>
  </w:abstractNum>
  <w:abstractNum w:abstractNumId="37" w15:restartNumberingAfterBreak="0">
    <w:nsid w:val="5CC24309"/>
    <w:multiLevelType w:val="hybridMultilevel"/>
    <w:tmpl w:val="0B0AE050"/>
    <w:lvl w:ilvl="0" w:tplc="11FEB904">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050F108">
      <w:numFmt w:val="bullet"/>
      <w:lvlText w:val="•"/>
      <w:lvlJc w:val="left"/>
      <w:pPr>
        <w:ind w:left="1854" w:hanging="315"/>
      </w:pPr>
      <w:rPr>
        <w:rFonts w:hint="default"/>
        <w:lang w:val="en-US" w:eastAsia="en-US" w:bidi="ar-SA"/>
      </w:rPr>
    </w:lvl>
    <w:lvl w:ilvl="2" w:tplc="844034E4">
      <w:numFmt w:val="bullet"/>
      <w:lvlText w:val="•"/>
      <w:lvlJc w:val="left"/>
      <w:pPr>
        <w:ind w:left="2768" w:hanging="315"/>
      </w:pPr>
      <w:rPr>
        <w:rFonts w:hint="default"/>
        <w:lang w:val="en-US" w:eastAsia="en-US" w:bidi="ar-SA"/>
      </w:rPr>
    </w:lvl>
    <w:lvl w:ilvl="3" w:tplc="7A045540">
      <w:numFmt w:val="bullet"/>
      <w:lvlText w:val="•"/>
      <w:lvlJc w:val="left"/>
      <w:pPr>
        <w:ind w:left="3682" w:hanging="315"/>
      </w:pPr>
      <w:rPr>
        <w:rFonts w:hint="default"/>
        <w:lang w:val="en-US" w:eastAsia="en-US" w:bidi="ar-SA"/>
      </w:rPr>
    </w:lvl>
    <w:lvl w:ilvl="4" w:tplc="F634EBCA">
      <w:numFmt w:val="bullet"/>
      <w:lvlText w:val="•"/>
      <w:lvlJc w:val="left"/>
      <w:pPr>
        <w:ind w:left="4596" w:hanging="315"/>
      </w:pPr>
      <w:rPr>
        <w:rFonts w:hint="default"/>
        <w:lang w:val="en-US" w:eastAsia="en-US" w:bidi="ar-SA"/>
      </w:rPr>
    </w:lvl>
    <w:lvl w:ilvl="5" w:tplc="67C203F0">
      <w:numFmt w:val="bullet"/>
      <w:lvlText w:val="•"/>
      <w:lvlJc w:val="left"/>
      <w:pPr>
        <w:ind w:left="5510" w:hanging="315"/>
      </w:pPr>
      <w:rPr>
        <w:rFonts w:hint="default"/>
        <w:lang w:val="en-US" w:eastAsia="en-US" w:bidi="ar-SA"/>
      </w:rPr>
    </w:lvl>
    <w:lvl w:ilvl="6" w:tplc="74C67410">
      <w:numFmt w:val="bullet"/>
      <w:lvlText w:val="•"/>
      <w:lvlJc w:val="left"/>
      <w:pPr>
        <w:ind w:left="6424" w:hanging="315"/>
      </w:pPr>
      <w:rPr>
        <w:rFonts w:hint="default"/>
        <w:lang w:val="en-US" w:eastAsia="en-US" w:bidi="ar-SA"/>
      </w:rPr>
    </w:lvl>
    <w:lvl w:ilvl="7" w:tplc="F858057E">
      <w:numFmt w:val="bullet"/>
      <w:lvlText w:val="•"/>
      <w:lvlJc w:val="left"/>
      <w:pPr>
        <w:ind w:left="7338" w:hanging="315"/>
      </w:pPr>
      <w:rPr>
        <w:rFonts w:hint="default"/>
        <w:lang w:val="en-US" w:eastAsia="en-US" w:bidi="ar-SA"/>
      </w:rPr>
    </w:lvl>
    <w:lvl w:ilvl="8" w:tplc="F864961C">
      <w:numFmt w:val="bullet"/>
      <w:lvlText w:val="•"/>
      <w:lvlJc w:val="left"/>
      <w:pPr>
        <w:ind w:left="8252" w:hanging="315"/>
      </w:pPr>
      <w:rPr>
        <w:rFonts w:hint="default"/>
        <w:lang w:val="en-US" w:eastAsia="en-US" w:bidi="ar-SA"/>
      </w:rPr>
    </w:lvl>
  </w:abstractNum>
  <w:abstractNum w:abstractNumId="38" w15:restartNumberingAfterBreak="0">
    <w:nsid w:val="60950C30"/>
    <w:multiLevelType w:val="hybridMultilevel"/>
    <w:tmpl w:val="71D0AA72"/>
    <w:lvl w:ilvl="0" w:tplc="5CE40752">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0FA45CAA">
      <w:numFmt w:val="bullet"/>
      <w:lvlText w:val="•"/>
      <w:lvlJc w:val="left"/>
      <w:pPr>
        <w:ind w:left="1854" w:hanging="315"/>
      </w:pPr>
      <w:rPr>
        <w:rFonts w:hint="default"/>
        <w:lang w:val="en-US" w:eastAsia="en-US" w:bidi="ar-SA"/>
      </w:rPr>
    </w:lvl>
    <w:lvl w:ilvl="2" w:tplc="714037B8">
      <w:numFmt w:val="bullet"/>
      <w:lvlText w:val="•"/>
      <w:lvlJc w:val="left"/>
      <w:pPr>
        <w:ind w:left="2768" w:hanging="315"/>
      </w:pPr>
      <w:rPr>
        <w:rFonts w:hint="default"/>
        <w:lang w:val="en-US" w:eastAsia="en-US" w:bidi="ar-SA"/>
      </w:rPr>
    </w:lvl>
    <w:lvl w:ilvl="3" w:tplc="FE244F2A">
      <w:numFmt w:val="bullet"/>
      <w:lvlText w:val="•"/>
      <w:lvlJc w:val="left"/>
      <w:pPr>
        <w:ind w:left="3682" w:hanging="315"/>
      </w:pPr>
      <w:rPr>
        <w:rFonts w:hint="default"/>
        <w:lang w:val="en-US" w:eastAsia="en-US" w:bidi="ar-SA"/>
      </w:rPr>
    </w:lvl>
    <w:lvl w:ilvl="4" w:tplc="4D424BEC">
      <w:numFmt w:val="bullet"/>
      <w:lvlText w:val="•"/>
      <w:lvlJc w:val="left"/>
      <w:pPr>
        <w:ind w:left="4596" w:hanging="315"/>
      </w:pPr>
      <w:rPr>
        <w:rFonts w:hint="default"/>
        <w:lang w:val="en-US" w:eastAsia="en-US" w:bidi="ar-SA"/>
      </w:rPr>
    </w:lvl>
    <w:lvl w:ilvl="5" w:tplc="ECB0A3B0">
      <w:numFmt w:val="bullet"/>
      <w:lvlText w:val="•"/>
      <w:lvlJc w:val="left"/>
      <w:pPr>
        <w:ind w:left="5510" w:hanging="315"/>
      </w:pPr>
      <w:rPr>
        <w:rFonts w:hint="default"/>
        <w:lang w:val="en-US" w:eastAsia="en-US" w:bidi="ar-SA"/>
      </w:rPr>
    </w:lvl>
    <w:lvl w:ilvl="6" w:tplc="168098FA">
      <w:numFmt w:val="bullet"/>
      <w:lvlText w:val="•"/>
      <w:lvlJc w:val="left"/>
      <w:pPr>
        <w:ind w:left="6424" w:hanging="315"/>
      </w:pPr>
      <w:rPr>
        <w:rFonts w:hint="default"/>
        <w:lang w:val="en-US" w:eastAsia="en-US" w:bidi="ar-SA"/>
      </w:rPr>
    </w:lvl>
    <w:lvl w:ilvl="7" w:tplc="2690D860">
      <w:numFmt w:val="bullet"/>
      <w:lvlText w:val="•"/>
      <w:lvlJc w:val="left"/>
      <w:pPr>
        <w:ind w:left="7338" w:hanging="315"/>
      </w:pPr>
      <w:rPr>
        <w:rFonts w:hint="default"/>
        <w:lang w:val="en-US" w:eastAsia="en-US" w:bidi="ar-SA"/>
      </w:rPr>
    </w:lvl>
    <w:lvl w:ilvl="8" w:tplc="663A5C76">
      <w:numFmt w:val="bullet"/>
      <w:lvlText w:val="•"/>
      <w:lvlJc w:val="left"/>
      <w:pPr>
        <w:ind w:left="8252" w:hanging="315"/>
      </w:pPr>
      <w:rPr>
        <w:rFonts w:hint="default"/>
        <w:lang w:val="en-US" w:eastAsia="en-US" w:bidi="ar-SA"/>
      </w:rPr>
    </w:lvl>
  </w:abstractNum>
  <w:abstractNum w:abstractNumId="39" w15:restartNumberingAfterBreak="0">
    <w:nsid w:val="619E2642"/>
    <w:multiLevelType w:val="hybridMultilevel"/>
    <w:tmpl w:val="B6988B68"/>
    <w:lvl w:ilvl="0" w:tplc="AD1CAE76">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85E144A">
      <w:numFmt w:val="bullet"/>
      <w:lvlText w:val="•"/>
      <w:lvlJc w:val="left"/>
      <w:pPr>
        <w:ind w:left="1854" w:hanging="315"/>
      </w:pPr>
      <w:rPr>
        <w:rFonts w:hint="default"/>
        <w:lang w:val="en-US" w:eastAsia="en-US" w:bidi="ar-SA"/>
      </w:rPr>
    </w:lvl>
    <w:lvl w:ilvl="2" w:tplc="DE527A80">
      <w:numFmt w:val="bullet"/>
      <w:lvlText w:val="•"/>
      <w:lvlJc w:val="left"/>
      <w:pPr>
        <w:ind w:left="2768" w:hanging="315"/>
      </w:pPr>
      <w:rPr>
        <w:rFonts w:hint="default"/>
        <w:lang w:val="en-US" w:eastAsia="en-US" w:bidi="ar-SA"/>
      </w:rPr>
    </w:lvl>
    <w:lvl w:ilvl="3" w:tplc="E33C0758">
      <w:numFmt w:val="bullet"/>
      <w:lvlText w:val="•"/>
      <w:lvlJc w:val="left"/>
      <w:pPr>
        <w:ind w:left="3682" w:hanging="315"/>
      </w:pPr>
      <w:rPr>
        <w:rFonts w:hint="default"/>
        <w:lang w:val="en-US" w:eastAsia="en-US" w:bidi="ar-SA"/>
      </w:rPr>
    </w:lvl>
    <w:lvl w:ilvl="4" w:tplc="37CC0BB2">
      <w:numFmt w:val="bullet"/>
      <w:lvlText w:val="•"/>
      <w:lvlJc w:val="left"/>
      <w:pPr>
        <w:ind w:left="4596" w:hanging="315"/>
      </w:pPr>
      <w:rPr>
        <w:rFonts w:hint="default"/>
        <w:lang w:val="en-US" w:eastAsia="en-US" w:bidi="ar-SA"/>
      </w:rPr>
    </w:lvl>
    <w:lvl w:ilvl="5" w:tplc="E556DA04">
      <w:numFmt w:val="bullet"/>
      <w:lvlText w:val="•"/>
      <w:lvlJc w:val="left"/>
      <w:pPr>
        <w:ind w:left="5510" w:hanging="315"/>
      </w:pPr>
      <w:rPr>
        <w:rFonts w:hint="default"/>
        <w:lang w:val="en-US" w:eastAsia="en-US" w:bidi="ar-SA"/>
      </w:rPr>
    </w:lvl>
    <w:lvl w:ilvl="6" w:tplc="8F8C8310">
      <w:numFmt w:val="bullet"/>
      <w:lvlText w:val="•"/>
      <w:lvlJc w:val="left"/>
      <w:pPr>
        <w:ind w:left="6424" w:hanging="315"/>
      </w:pPr>
      <w:rPr>
        <w:rFonts w:hint="default"/>
        <w:lang w:val="en-US" w:eastAsia="en-US" w:bidi="ar-SA"/>
      </w:rPr>
    </w:lvl>
    <w:lvl w:ilvl="7" w:tplc="A6AA481E">
      <w:numFmt w:val="bullet"/>
      <w:lvlText w:val="•"/>
      <w:lvlJc w:val="left"/>
      <w:pPr>
        <w:ind w:left="7338" w:hanging="315"/>
      </w:pPr>
      <w:rPr>
        <w:rFonts w:hint="default"/>
        <w:lang w:val="en-US" w:eastAsia="en-US" w:bidi="ar-SA"/>
      </w:rPr>
    </w:lvl>
    <w:lvl w:ilvl="8" w:tplc="144AE044">
      <w:numFmt w:val="bullet"/>
      <w:lvlText w:val="•"/>
      <w:lvlJc w:val="left"/>
      <w:pPr>
        <w:ind w:left="8252" w:hanging="315"/>
      </w:pPr>
      <w:rPr>
        <w:rFonts w:hint="default"/>
        <w:lang w:val="en-US" w:eastAsia="en-US" w:bidi="ar-SA"/>
      </w:rPr>
    </w:lvl>
  </w:abstractNum>
  <w:abstractNum w:abstractNumId="40" w15:restartNumberingAfterBreak="0">
    <w:nsid w:val="6265193B"/>
    <w:multiLevelType w:val="hybridMultilevel"/>
    <w:tmpl w:val="50AC2564"/>
    <w:lvl w:ilvl="0" w:tplc="CE54E4CA">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712B94C">
      <w:numFmt w:val="bullet"/>
      <w:lvlText w:val="•"/>
      <w:lvlJc w:val="left"/>
      <w:pPr>
        <w:ind w:left="1854" w:hanging="315"/>
      </w:pPr>
      <w:rPr>
        <w:rFonts w:hint="default"/>
        <w:lang w:val="en-US" w:eastAsia="en-US" w:bidi="ar-SA"/>
      </w:rPr>
    </w:lvl>
    <w:lvl w:ilvl="2" w:tplc="3BC2D108">
      <w:numFmt w:val="bullet"/>
      <w:lvlText w:val="•"/>
      <w:lvlJc w:val="left"/>
      <w:pPr>
        <w:ind w:left="2768" w:hanging="315"/>
      </w:pPr>
      <w:rPr>
        <w:rFonts w:hint="default"/>
        <w:lang w:val="en-US" w:eastAsia="en-US" w:bidi="ar-SA"/>
      </w:rPr>
    </w:lvl>
    <w:lvl w:ilvl="3" w:tplc="DA269474">
      <w:numFmt w:val="bullet"/>
      <w:lvlText w:val="•"/>
      <w:lvlJc w:val="left"/>
      <w:pPr>
        <w:ind w:left="3682" w:hanging="315"/>
      </w:pPr>
      <w:rPr>
        <w:rFonts w:hint="default"/>
        <w:lang w:val="en-US" w:eastAsia="en-US" w:bidi="ar-SA"/>
      </w:rPr>
    </w:lvl>
    <w:lvl w:ilvl="4" w:tplc="BBD8F6A2">
      <w:numFmt w:val="bullet"/>
      <w:lvlText w:val="•"/>
      <w:lvlJc w:val="left"/>
      <w:pPr>
        <w:ind w:left="4596" w:hanging="315"/>
      </w:pPr>
      <w:rPr>
        <w:rFonts w:hint="default"/>
        <w:lang w:val="en-US" w:eastAsia="en-US" w:bidi="ar-SA"/>
      </w:rPr>
    </w:lvl>
    <w:lvl w:ilvl="5" w:tplc="4F8AC990">
      <w:numFmt w:val="bullet"/>
      <w:lvlText w:val="•"/>
      <w:lvlJc w:val="left"/>
      <w:pPr>
        <w:ind w:left="5510" w:hanging="315"/>
      </w:pPr>
      <w:rPr>
        <w:rFonts w:hint="default"/>
        <w:lang w:val="en-US" w:eastAsia="en-US" w:bidi="ar-SA"/>
      </w:rPr>
    </w:lvl>
    <w:lvl w:ilvl="6" w:tplc="520CF798">
      <w:numFmt w:val="bullet"/>
      <w:lvlText w:val="•"/>
      <w:lvlJc w:val="left"/>
      <w:pPr>
        <w:ind w:left="6424" w:hanging="315"/>
      </w:pPr>
      <w:rPr>
        <w:rFonts w:hint="default"/>
        <w:lang w:val="en-US" w:eastAsia="en-US" w:bidi="ar-SA"/>
      </w:rPr>
    </w:lvl>
    <w:lvl w:ilvl="7" w:tplc="36E2026A">
      <w:numFmt w:val="bullet"/>
      <w:lvlText w:val="•"/>
      <w:lvlJc w:val="left"/>
      <w:pPr>
        <w:ind w:left="7338" w:hanging="315"/>
      </w:pPr>
      <w:rPr>
        <w:rFonts w:hint="default"/>
        <w:lang w:val="en-US" w:eastAsia="en-US" w:bidi="ar-SA"/>
      </w:rPr>
    </w:lvl>
    <w:lvl w:ilvl="8" w:tplc="10BE9F70">
      <w:numFmt w:val="bullet"/>
      <w:lvlText w:val="•"/>
      <w:lvlJc w:val="left"/>
      <w:pPr>
        <w:ind w:left="8252" w:hanging="315"/>
      </w:pPr>
      <w:rPr>
        <w:rFonts w:hint="default"/>
        <w:lang w:val="en-US" w:eastAsia="en-US" w:bidi="ar-SA"/>
      </w:rPr>
    </w:lvl>
  </w:abstractNum>
  <w:abstractNum w:abstractNumId="41" w15:restartNumberingAfterBreak="0">
    <w:nsid w:val="6411336D"/>
    <w:multiLevelType w:val="hybridMultilevel"/>
    <w:tmpl w:val="2070D762"/>
    <w:lvl w:ilvl="0" w:tplc="537E6668">
      <w:start w:val="1"/>
      <w:numFmt w:val="lowerRoman"/>
      <w:lvlText w:val="(%1)"/>
      <w:lvlJc w:val="left"/>
      <w:pPr>
        <w:ind w:left="292" w:hanging="264"/>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418E7A26">
      <w:numFmt w:val="bullet"/>
      <w:lvlText w:val="•"/>
      <w:lvlJc w:val="left"/>
      <w:pPr>
        <w:ind w:left="1154" w:hanging="264"/>
      </w:pPr>
      <w:rPr>
        <w:rFonts w:hint="default"/>
        <w:lang w:val="en-US" w:eastAsia="en-US" w:bidi="ar-SA"/>
      </w:rPr>
    </w:lvl>
    <w:lvl w:ilvl="2" w:tplc="6A6E7414">
      <w:numFmt w:val="bullet"/>
      <w:lvlText w:val="•"/>
      <w:lvlJc w:val="left"/>
      <w:pPr>
        <w:ind w:left="2008" w:hanging="264"/>
      </w:pPr>
      <w:rPr>
        <w:rFonts w:hint="default"/>
        <w:lang w:val="en-US" w:eastAsia="en-US" w:bidi="ar-SA"/>
      </w:rPr>
    </w:lvl>
    <w:lvl w:ilvl="3" w:tplc="9DB499EA">
      <w:numFmt w:val="bullet"/>
      <w:lvlText w:val="•"/>
      <w:lvlJc w:val="left"/>
      <w:pPr>
        <w:ind w:left="2862" w:hanging="264"/>
      </w:pPr>
      <w:rPr>
        <w:rFonts w:hint="default"/>
        <w:lang w:val="en-US" w:eastAsia="en-US" w:bidi="ar-SA"/>
      </w:rPr>
    </w:lvl>
    <w:lvl w:ilvl="4" w:tplc="16D0A338">
      <w:numFmt w:val="bullet"/>
      <w:lvlText w:val="•"/>
      <w:lvlJc w:val="left"/>
      <w:pPr>
        <w:ind w:left="3716" w:hanging="264"/>
      </w:pPr>
      <w:rPr>
        <w:rFonts w:hint="default"/>
        <w:lang w:val="en-US" w:eastAsia="en-US" w:bidi="ar-SA"/>
      </w:rPr>
    </w:lvl>
    <w:lvl w:ilvl="5" w:tplc="38301578">
      <w:numFmt w:val="bullet"/>
      <w:lvlText w:val="•"/>
      <w:lvlJc w:val="left"/>
      <w:pPr>
        <w:ind w:left="4571" w:hanging="264"/>
      </w:pPr>
      <w:rPr>
        <w:rFonts w:hint="default"/>
        <w:lang w:val="en-US" w:eastAsia="en-US" w:bidi="ar-SA"/>
      </w:rPr>
    </w:lvl>
    <w:lvl w:ilvl="6" w:tplc="E522DD78">
      <w:numFmt w:val="bullet"/>
      <w:lvlText w:val="•"/>
      <w:lvlJc w:val="left"/>
      <w:pPr>
        <w:ind w:left="5425" w:hanging="264"/>
      </w:pPr>
      <w:rPr>
        <w:rFonts w:hint="default"/>
        <w:lang w:val="en-US" w:eastAsia="en-US" w:bidi="ar-SA"/>
      </w:rPr>
    </w:lvl>
    <w:lvl w:ilvl="7" w:tplc="C93EE318">
      <w:numFmt w:val="bullet"/>
      <w:lvlText w:val="•"/>
      <w:lvlJc w:val="left"/>
      <w:pPr>
        <w:ind w:left="6279" w:hanging="264"/>
      </w:pPr>
      <w:rPr>
        <w:rFonts w:hint="default"/>
        <w:lang w:val="en-US" w:eastAsia="en-US" w:bidi="ar-SA"/>
      </w:rPr>
    </w:lvl>
    <w:lvl w:ilvl="8" w:tplc="D402020E">
      <w:numFmt w:val="bullet"/>
      <w:lvlText w:val="•"/>
      <w:lvlJc w:val="left"/>
      <w:pPr>
        <w:ind w:left="7133" w:hanging="264"/>
      </w:pPr>
      <w:rPr>
        <w:rFonts w:hint="default"/>
        <w:lang w:val="en-US" w:eastAsia="en-US" w:bidi="ar-SA"/>
      </w:rPr>
    </w:lvl>
  </w:abstractNum>
  <w:abstractNum w:abstractNumId="42" w15:restartNumberingAfterBreak="0">
    <w:nsid w:val="65B1121D"/>
    <w:multiLevelType w:val="hybridMultilevel"/>
    <w:tmpl w:val="34700B4C"/>
    <w:lvl w:ilvl="0" w:tplc="DE34FE5A">
      <w:start w:val="1"/>
      <w:numFmt w:val="decimal"/>
      <w:lvlText w:val="(%1)"/>
      <w:lvlJc w:val="left"/>
      <w:pPr>
        <w:ind w:left="1250"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65AC0A62">
      <w:start w:val="1"/>
      <w:numFmt w:val="lowerRoman"/>
      <w:lvlText w:val="(%2)"/>
      <w:lvlJc w:val="left"/>
      <w:pPr>
        <w:ind w:left="1199" w:hanging="264"/>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8BEAF7A4">
      <w:numFmt w:val="bullet"/>
      <w:lvlText w:val="•"/>
      <w:lvlJc w:val="left"/>
      <w:pPr>
        <w:ind w:left="2240" w:hanging="264"/>
      </w:pPr>
      <w:rPr>
        <w:rFonts w:hint="default"/>
        <w:lang w:val="en-US" w:eastAsia="en-US" w:bidi="ar-SA"/>
      </w:rPr>
    </w:lvl>
    <w:lvl w:ilvl="3" w:tplc="E954FACE">
      <w:numFmt w:val="bullet"/>
      <w:lvlText w:val="•"/>
      <w:lvlJc w:val="left"/>
      <w:pPr>
        <w:ind w:left="3220" w:hanging="264"/>
      </w:pPr>
      <w:rPr>
        <w:rFonts w:hint="default"/>
        <w:lang w:val="en-US" w:eastAsia="en-US" w:bidi="ar-SA"/>
      </w:rPr>
    </w:lvl>
    <w:lvl w:ilvl="4" w:tplc="52A6170E">
      <w:numFmt w:val="bullet"/>
      <w:lvlText w:val="•"/>
      <w:lvlJc w:val="left"/>
      <w:pPr>
        <w:ind w:left="4200" w:hanging="264"/>
      </w:pPr>
      <w:rPr>
        <w:rFonts w:hint="default"/>
        <w:lang w:val="en-US" w:eastAsia="en-US" w:bidi="ar-SA"/>
      </w:rPr>
    </w:lvl>
    <w:lvl w:ilvl="5" w:tplc="D72AFD4E">
      <w:numFmt w:val="bullet"/>
      <w:lvlText w:val="•"/>
      <w:lvlJc w:val="left"/>
      <w:pPr>
        <w:ind w:left="5180" w:hanging="264"/>
      </w:pPr>
      <w:rPr>
        <w:rFonts w:hint="default"/>
        <w:lang w:val="en-US" w:eastAsia="en-US" w:bidi="ar-SA"/>
      </w:rPr>
    </w:lvl>
    <w:lvl w:ilvl="6" w:tplc="42A8A1D0">
      <w:numFmt w:val="bullet"/>
      <w:lvlText w:val="•"/>
      <w:lvlJc w:val="left"/>
      <w:pPr>
        <w:ind w:left="6160" w:hanging="264"/>
      </w:pPr>
      <w:rPr>
        <w:rFonts w:hint="default"/>
        <w:lang w:val="en-US" w:eastAsia="en-US" w:bidi="ar-SA"/>
      </w:rPr>
    </w:lvl>
    <w:lvl w:ilvl="7" w:tplc="4566CF96">
      <w:numFmt w:val="bullet"/>
      <w:lvlText w:val="•"/>
      <w:lvlJc w:val="left"/>
      <w:pPr>
        <w:ind w:left="7140" w:hanging="264"/>
      </w:pPr>
      <w:rPr>
        <w:rFonts w:hint="default"/>
        <w:lang w:val="en-US" w:eastAsia="en-US" w:bidi="ar-SA"/>
      </w:rPr>
    </w:lvl>
    <w:lvl w:ilvl="8" w:tplc="67BC0990">
      <w:numFmt w:val="bullet"/>
      <w:lvlText w:val="•"/>
      <w:lvlJc w:val="left"/>
      <w:pPr>
        <w:ind w:left="8120" w:hanging="264"/>
      </w:pPr>
      <w:rPr>
        <w:rFonts w:hint="default"/>
        <w:lang w:val="en-US" w:eastAsia="en-US" w:bidi="ar-SA"/>
      </w:rPr>
    </w:lvl>
  </w:abstractNum>
  <w:abstractNum w:abstractNumId="43" w15:restartNumberingAfterBreak="0">
    <w:nsid w:val="66C26CC6"/>
    <w:multiLevelType w:val="hybridMultilevel"/>
    <w:tmpl w:val="6A5CDD4A"/>
    <w:lvl w:ilvl="0" w:tplc="DBA8658C">
      <w:start w:val="2"/>
      <w:numFmt w:val="decimal"/>
      <w:lvlText w:val="(%1)"/>
      <w:lvlJc w:val="left"/>
      <w:pPr>
        <w:ind w:left="1195" w:hanging="2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3F3C5AE0">
      <w:start w:val="1"/>
      <w:numFmt w:val="lowerRoman"/>
      <w:lvlText w:val="(%2)"/>
      <w:lvlJc w:val="left"/>
      <w:pPr>
        <w:ind w:left="936" w:hanging="21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9A202326">
      <w:numFmt w:val="bullet"/>
      <w:lvlText w:val="•"/>
      <w:lvlJc w:val="left"/>
      <w:pPr>
        <w:ind w:left="2186" w:hanging="212"/>
      </w:pPr>
      <w:rPr>
        <w:rFonts w:hint="default"/>
        <w:lang w:val="en-US" w:eastAsia="en-US" w:bidi="ar-SA"/>
      </w:rPr>
    </w:lvl>
    <w:lvl w:ilvl="3" w:tplc="BAA4D44C">
      <w:numFmt w:val="bullet"/>
      <w:lvlText w:val="•"/>
      <w:lvlJc w:val="left"/>
      <w:pPr>
        <w:ind w:left="3173" w:hanging="212"/>
      </w:pPr>
      <w:rPr>
        <w:rFonts w:hint="default"/>
        <w:lang w:val="en-US" w:eastAsia="en-US" w:bidi="ar-SA"/>
      </w:rPr>
    </w:lvl>
    <w:lvl w:ilvl="4" w:tplc="F3546D62">
      <w:numFmt w:val="bullet"/>
      <w:lvlText w:val="•"/>
      <w:lvlJc w:val="left"/>
      <w:pPr>
        <w:ind w:left="4160" w:hanging="212"/>
      </w:pPr>
      <w:rPr>
        <w:rFonts w:hint="default"/>
        <w:lang w:val="en-US" w:eastAsia="en-US" w:bidi="ar-SA"/>
      </w:rPr>
    </w:lvl>
    <w:lvl w:ilvl="5" w:tplc="B164FEE0">
      <w:numFmt w:val="bullet"/>
      <w:lvlText w:val="•"/>
      <w:lvlJc w:val="left"/>
      <w:pPr>
        <w:ind w:left="5146" w:hanging="212"/>
      </w:pPr>
      <w:rPr>
        <w:rFonts w:hint="default"/>
        <w:lang w:val="en-US" w:eastAsia="en-US" w:bidi="ar-SA"/>
      </w:rPr>
    </w:lvl>
    <w:lvl w:ilvl="6" w:tplc="7FA6605E">
      <w:numFmt w:val="bullet"/>
      <w:lvlText w:val="•"/>
      <w:lvlJc w:val="left"/>
      <w:pPr>
        <w:ind w:left="6133" w:hanging="212"/>
      </w:pPr>
      <w:rPr>
        <w:rFonts w:hint="default"/>
        <w:lang w:val="en-US" w:eastAsia="en-US" w:bidi="ar-SA"/>
      </w:rPr>
    </w:lvl>
    <w:lvl w:ilvl="7" w:tplc="68F03EDC">
      <w:numFmt w:val="bullet"/>
      <w:lvlText w:val="•"/>
      <w:lvlJc w:val="left"/>
      <w:pPr>
        <w:ind w:left="7120" w:hanging="212"/>
      </w:pPr>
      <w:rPr>
        <w:rFonts w:hint="default"/>
        <w:lang w:val="en-US" w:eastAsia="en-US" w:bidi="ar-SA"/>
      </w:rPr>
    </w:lvl>
    <w:lvl w:ilvl="8" w:tplc="CB202BC2">
      <w:numFmt w:val="bullet"/>
      <w:lvlText w:val="•"/>
      <w:lvlJc w:val="left"/>
      <w:pPr>
        <w:ind w:left="8106" w:hanging="212"/>
      </w:pPr>
      <w:rPr>
        <w:rFonts w:hint="default"/>
        <w:lang w:val="en-US" w:eastAsia="en-US" w:bidi="ar-SA"/>
      </w:rPr>
    </w:lvl>
  </w:abstractNum>
  <w:abstractNum w:abstractNumId="44" w15:restartNumberingAfterBreak="0">
    <w:nsid w:val="6998330F"/>
    <w:multiLevelType w:val="hybridMultilevel"/>
    <w:tmpl w:val="F3943028"/>
    <w:lvl w:ilvl="0" w:tplc="FAF8BF50">
      <w:start w:val="9"/>
      <w:numFmt w:val="lowerLetter"/>
      <w:lvlText w:val="(%1)"/>
      <w:lvlJc w:val="left"/>
      <w:pPr>
        <w:ind w:left="201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01E820A">
      <w:start w:val="1"/>
      <w:numFmt w:val="decimal"/>
      <w:lvlText w:val="(%2)"/>
      <w:lvlJc w:val="left"/>
      <w:pPr>
        <w:ind w:left="273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33E09A56">
      <w:numFmt w:val="bullet"/>
      <w:lvlText w:val="•"/>
      <w:lvlJc w:val="left"/>
      <w:pPr>
        <w:ind w:left="2740" w:hanging="360"/>
      </w:pPr>
      <w:rPr>
        <w:rFonts w:hint="default"/>
        <w:lang w:val="en-US" w:eastAsia="en-US" w:bidi="ar-SA"/>
      </w:rPr>
    </w:lvl>
    <w:lvl w:ilvl="3" w:tplc="6D2A707E">
      <w:numFmt w:val="bullet"/>
      <w:lvlText w:val="•"/>
      <w:lvlJc w:val="left"/>
      <w:pPr>
        <w:ind w:left="3657" w:hanging="360"/>
      </w:pPr>
      <w:rPr>
        <w:rFonts w:hint="default"/>
        <w:lang w:val="en-US" w:eastAsia="en-US" w:bidi="ar-SA"/>
      </w:rPr>
    </w:lvl>
    <w:lvl w:ilvl="4" w:tplc="007CD40C">
      <w:numFmt w:val="bullet"/>
      <w:lvlText w:val="•"/>
      <w:lvlJc w:val="left"/>
      <w:pPr>
        <w:ind w:left="4575" w:hanging="360"/>
      </w:pPr>
      <w:rPr>
        <w:rFonts w:hint="default"/>
        <w:lang w:val="en-US" w:eastAsia="en-US" w:bidi="ar-SA"/>
      </w:rPr>
    </w:lvl>
    <w:lvl w:ilvl="5" w:tplc="47B6894A">
      <w:numFmt w:val="bullet"/>
      <w:lvlText w:val="•"/>
      <w:lvlJc w:val="left"/>
      <w:pPr>
        <w:ind w:left="5492" w:hanging="360"/>
      </w:pPr>
      <w:rPr>
        <w:rFonts w:hint="default"/>
        <w:lang w:val="en-US" w:eastAsia="en-US" w:bidi="ar-SA"/>
      </w:rPr>
    </w:lvl>
    <w:lvl w:ilvl="6" w:tplc="7EE8FD60">
      <w:numFmt w:val="bullet"/>
      <w:lvlText w:val="•"/>
      <w:lvlJc w:val="left"/>
      <w:pPr>
        <w:ind w:left="6410" w:hanging="360"/>
      </w:pPr>
      <w:rPr>
        <w:rFonts w:hint="default"/>
        <w:lang w:val="en-US" w:eastAsia="en-US" w:bidi="ar-SA"/>
      </w:rPr>
    </w:lvl>
    <w:lvl w:ilvl="7" w:tplc="14D0D2DC">
      <w:numFmt w:val="bullet"/>
      <w:lvlText w:val="•"/>
      <w:lvlJc w:val="left"/>
      <w:pPr>
        <w:ind w:left="7327" w:hanging="360"/>
      </w:pPr>
      <w:rPr>
        <w:rFonts w:hint="default"/>
        <w:lang w:val="en-US" w:eastAsia="en-US" w:bidi="ar-SA"/>
      </w:rPr>
    </w:lvl>
    <w:lvl w:ilvl="8" w:tplc="FF60AA10">
      <w:numFmt w:val="bullet"/>
      <w:lvlText w:val="•"/>
      <w:lvlJc w:val="left"/>
      <w:pPr>
        <w:ind w:left="8245" w:hanging="360"/>
      </w:pPr>
      <w:rPr>
        <w:rFonts w:hint="default"/>
        <w:lang w:val="en-US" w:eastAsia="en-US" w:bidi="ar-SA"/>
      </w:rPr>
    </w:lvl>
  </w:abstractNum>
  <w:abstractNum w:abstractNumId="45" w15:restartNumberingAfterBreak="0">
    <w:nsid w:val="6BEB558B"/>
    <w:multiLevelType w:val="hybridMultilevel"/>
    <w:tmpl w:val="145EB5F0"/>
    <w:lvl w:ilvl="0" w:tplc="377CF73A">
      <w:start w:val="1"/>
      <w:numFmt w:val="decimal"/>
      <w:lvlText w:val="(%1)"/>
      <w:lvlJc w:val="left"/>
      <w:pPr>
        <w:ind w:left="936" w:hanging="3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16A493A">
      <w:numFmt w:val="bullet"/>
      <w:lvlText w:val="•"/>
      <w:lvlJc w:val="left"/>
      <w:pPr>
        <w:ind w:left="1854" w:hanging="312"/>
      </w:pPr>
      <w:rPr>
        <w:rFonts w:hint="default"/>
        <w:lang w:val="en-US" w:eastAsia="en-US" w:bidi="ar-SA"/>
      </w:rPr>
    </w:lvl>
    <w:lvl w:ilvl="2" w:tplc="B274BF56">
      <w:numFmt w:val="bullet"/>
      <w:lvlText w:val="•"/>
      <w:lvlJc w:val="left"/>
      <w:pPr>
        <w:ind w:left="2768" w:hanging="312"/>
      </w:pPr>
      <w:rPr>
        <w:rFonts w:hint="default"/>
        <w:lang w:val="en-US" w:eastAsia="en-US" w:bidi="ar-SA"/>
      </w:rPr>
    </w:lvl>
    <w:lvl w:ilvl="3" w:tplc="F89C0954">
      <w:numFmt w:val="bullet"/>
      <w:lvlText w:val="•"/>
      <w:lvlJc w:val="left"/>
      <w:pPr>
        <w:ind w:left="3682" w:hanging="312"/>
      </w:pPr>
      <w:rPr>
        <w:rFonts w:hint="default"/>
        <w:lang w:val="en-US" w:eastAsia="en-US" w:bidi="ar-SA"/>
      </w:rPr>
    </w:lvl>
    <w:lvl w:ilvl="4" w:tplc="3974702A">
      <w:numFmt w:val="bullet"/>
      <w:lvlText w:val="•"/>
      <w:lvlJc w:val="left"/>
      <w:pPr>
        <w:ind w:left="4596" w:hanging="312"/>
      </w:pPr>
      <w:rPr>
        <w:rFonts w:hint="default"/>
        <w:lang w:val="en-US" w:eastAsia="en-US" w:bidi="ar-SA"/>
      </w:rPr>
    </w:lvl>
    <w:lvl w:ilvl="5" w:tplc="8F7E64B8">
      <w:numFmt w:val="bullet"/>
      <w:lvlText w:val="•"/>
      <w:lvlJc w:val="left"/>
      <w:pPr>
        <w:ind w:left="5510" w:hanging="312"/>
      </w:pPr>
      <w:rPr>
        <w:rFonts w:hint="default"/>
        <w:lang w:val="en-US" w:eastAsia="en-US" w:bidi="ar-SA"/>
      </w:rPr>
    </w:lvl>
    <w:lvl w:ilvl="6" w:tplc="6F5A2764">
      <w:numFmt w:val="bullet"/>
      <w:lvlText w:val="•"/>
      <w:lvlJc w:val="left"/>
      <w:pPr>
        <w:ind w:left="6424" w:hanging="312"/>
      </w:pPr>
      <w:rPr>
        <w:rFonts w:hint="default"/>
        <w:lang w:val="en-US" w:eastAsia="en-US" w:bidi="ar-SA"/>
      </w:rPr>
    </w:lvl>
    <w:lvl w:ilvl="7" w:tplc="9B742596">
      <w:numFmt w:val="bullet"/>
      <w:lvlText w:val="•"/>
      <w:lvlJc w:val="left"/>
      <w:pPr>
        <w:ind w:left="7338" w:hanging="312"/>
      </w:pPr>
      <w:rPr>
        <w:rFonts w:hint="default"/>
        <w:lang w:val="en-US" w:eastAsia="en-US" w:bidi="ar-SA"/>
      </w:rPr>
    </w:lvl>
    <w:lvl w:ilvl="8" w:tplc="70E2EB70">
      <w:numFmt w:val="bullet"/>
      <w:lvlText w:val="•"/>
      <w:lvlJc w:val="left"/>
      <w:pPr>
        <w:ind w:left="8252" w:hanging="312"/>
      </w:pPr>
      <w:rPr>
        <w:rFonts w:hint="default"/>
        <w:lang w:val="en-US" w:eastAsia="en-US" w:bidi="ar-SA"/>
      </w:rPr>
    </w:lvl>
  </w:abstractNum>
  <w:abstractNum w:abstractNumId="46" w15:restartNumberingAfterBreak="0">
    <w:nsid w:val="6C4C605C"/>
    <w:multiLevelType w:val="hybridMultilevel"/>
    <w:tmpl w:val="0C3EF5D6"/>
    <w:lvl w:ilvl="0" w:tplc="CCAA2AA6">
      <w:start w:val="1"/>
      <w:numFmt w:val="decimal"/>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C7E867E">
      <w:numFmt w:val="bullet"/>
      <w:lvlText w:val="•"/>
      <w:lvlJc w:val="left"/>
      <w:pPr>
        <w:ind w:left="2142" w:hanging="315"/>
      </w:pPr>
      <w:rPr>
        <w:rFonts w:hint="default"/>
        <w:lang w:val="en-US" w:eastAsia="en-US" w:bidi="ar-SA"/>
      </w:rPr>
    </w:lvl>
    <w:lvl w:ilvl="2" w:tplc="F13AF3D0">
      <w:numFmt w:val="bullet"/>
      <w:lvlText w:val="•"/>
      <w:lvlJc w:val="left"/>
      <w:pPr>
        <w:ind w:left="3024" w:hanging="315"/>
      </w:pPr>
      <w:rPr>
        <w:rFonts w:hint="default"/>
        <w:lang w:val="en-US" w:eastAsia="en-US" w:bidi="ar-SA"/>
      </w:rPr>
    </w:lvl>
    <w:lvl w:ilvl="3" w:tplc="20FCEDA4">
      <w:numFmt w:val="bullet"/>
      <w:lvlText w:val="•"/>
      <w:lvlJc w:val="left"/>
      <w:pPr>
        <w:ind w:left="3906" w:hanging="315"/>
      </w:pPr>
      <w:rPr>
        <w:rFonts w:hint="default"/>
        <w:lang w:val="en-US" w:eastAsia="en-US" w:bidi="ar-SA"/>
      </w:rPr>
    </w:lvl>
    <w:lvl w:ilvl="4" w:tplc="62C6CD02">
      <w:numFmt w:val="bullet"/>
      <w:lvlText w:val="•"/>
      <w:lvlJc w:val="left"/>
      <w:pPr>
        <w:ind w:left="4788" w:hanging="315"/>
      </w:pPr>
      <w:rPr>
        <w:rFonts w:hint="default"/>
        <w:lang w:val="en-US" w:eastAsia="en-US" w:bidi="ar-SA"/>
      </w:rPr>
    </w:lvl>
    <w:lvl w:ilvl="5" w:tplc="6EB6C59A">
      <w:numFmt w:val="bullet"/>
      <w:lvlText w:val="•"/>
      <w:lvlJc w:val="left"/>
      <w:pPr>
        <w:ind w:left="5670" w:hanging="315"/>
      </w:pPr>
      <w:rPr>
        <w:rFonts w:hint="default"/>
        <w:lang w:val="en-US" w:eastAsia="en-US" w:bidi="ar-SA"/>
      </w:rPr>
    </w:lvl>
    <w:lvl w:ilvl="6" w:tplc="55DC5FBC">
      <w:numFmt w:val="bullet"/>
      <w:lvlText w:val="•"/>
      <w:lvlJc w:val="left"/>
      <w:pPr>
        <w:ind w:left="6552" w:hanging="315"/>
      </w:pPr>
      <w:rPr>
        <w:rFonts w:hint="default"/>
        <w:lang w:val="en-US" w:eastAsia="en-US" w:bidi="ar-SA"/>
      </w:rPr>
    </w:lvl>
    <w:lvl w:ilvl="7" w:tplc="0DBC641C">
      <w:numFmt w:val="bullet"/>
      <w:lvlText w:val="•"/>
      <w:lvlJc w:val="left"/>
      <w:pPr>
        <w:ind w:left="7434" w:hanging="315"/>
      </w:pPr>
      <w:rPr>
        <w:rFonts w:hint="default"/>
        <w:lang w:val="en-US" w:eastAsia="en-US" w:bidi="ar-SA"/>
      </w:rPr>
    </w:lvl>
    <w:lvl w:ilvl="8" w:tplc="F8BE46CA">
      <w:numFmt w:val="bullet"/>
      <w:lvlText w:val="•"/>
      <w:lvlJc w:val="left"/>
      <w:pPr>
        <w:ind w:left="8316" w:hanging="315"/>
      </w:pPr>
      <w:rPr>
        <w:rFonts w:hint="default"/>
        <w:lang w:val="en-US" w:eastAsia="en-US" w:bidi="ar-SA"/>
      </w:rPr>
    </w:lvl>
  </w:abstractNum>
  <w:abstractNum w:abstractNumId="47" w15:restartNumberingAfterBreak="0">
    <w:nsid w:val="6E45167B"/>
    <w:multiLevelType w:val="hybridMultilevel"/>
    <w:tmpl w:val="4D62FBFE"/>
    <w:lvl w:ilvl="0" w:tplc="0A48D2B6">
      <w:start w:val="2"/>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A22B636">
      <w:numFmt w:val="bullet"/>
      <w:lvlText w:val="•"/>
      <w:lvlJc w:val="left"/>
      <w:pPr>
        <w:ind w:left="1854" w:hanging="315"/>
      </w:pPr>
      <w:rPr>
        <w:rFonts w:hint="default"/>
        <w:lang w:val="en-US" w:eastAsia="en-US" w:bidi="ar-SA"/>
      </w:rPr>
    </w:lvl>
    <w:lvl w:ilvl="2" w:tplc="D5EAF3F0">
      <w:numFmt w:val="bullet"/>
      <w:lvlText w:val="•"/>
      <w:lvlJc w:val="left"/>
      <w:pPr>
        <w:ind w:left="2768" w:hanging="315"/>
      </w:pPr>
      <w:rPr>
        <w:rFonts w:hint="default"/>
        <w:lang w:val="en-US" w:eastAsia="en-US" w:bidi="ar-SA"/>
      </w:rPr>
    </w:lvl>
    <w:lvl w:ilvl="3" w:tplc="ED50C936">
      <w:numFmt w:val="bullet"/>
      <w:lvlText w:val="•"/>
      <w:lvlJc w:val="left"/>
      <w:pPr>
        <w:ind w:left="3682" w:hanging="315"/>
      </w:pPr>
      <w:rPr>
        <w:rFonts w:hint="default"/>
        <w:lang w:val="en-US" w:eastAsia="en-US" w:bidi="ar-SA"/>
      </w:rPr>
    </w:lvl>
    <w:lvl w:ilvl="4" w:tplc="AB72E430">
      <w:numFmt w:val="bullet"/>
      <w:lvlText w:val="•"/>
      <w:lvlJc w:val="left"/>
      <w:pPr>
        <w:ind w:left="4596" w:hanging="315"/>
      </w:pPr>
      <w:rPr>
        <w:rFonts w:hint="default"/>
        <w:lang w:val="en-US" w:eastAsia="en-US" w:bidi="ar-SA"/>
      </w:rPr>
    </w:lvl>
    <w:lvl w:ilvl="5" w:tplc="AE6008C8">
      <w:numFmt w:val="bullet"/>
      <w:lvlText w:val="•"/>
      <w:lvlJc w:val="left"/>
      <w:pPr>
        <w:ind w:left="5510" w:hanging="315"/>
      </w:pPr>
      <w:rPr>
        <w:rFonts w:hint="default"/>
        <w:lang w:val="en-US" w:eastAsia="en-US" w:bidi="ar-SA"/>
      </w:rPr>
    </w:lvl>
    <w:lvl w:ilvl="6" w:tplc="36081BB8">
      <w:numFmt w:val="bullet"/>
      <w:lvlText w:val="•"/>
      <w:lvlJc w:val="left"/>
      <w:pPr>
        <w:ind w:left="6424" w:hanging="315"/>
      </w:pPr>
      <w:rPr>
        <w:rFonts w:hint="default"/>
        <w:lang w:val="en-US" w:eastAsia="en-US" w:bidi="ar-SA"/>
      </w:rPr>
    </w:lvl>
    <w:lvl w:ilvl="7" w:tplc="C6F09D18">
      <w:numFmt w:val="bullet"/>
      <w:lvlText w:val="•"/>
      <w:lvlJc w:val="left"/>
      <w:pPr>
        <w:ind w:left="7338" w:hanging="315"/>
      </w:pPr>
      <w:rPr>
        <w:rFonts w:hint="default"/>
        <w:lang w:val="en-US" w:eastAsia="en-US" w:bidi="ar-SA"/>
      </w:rPr>
    </w:lvl>
    <w:lvl w:ilvl="8" w:tplc="34562CDE">
      <w:numFmt w:val="bullet"/>
      <w:lvlText w:val="•"/>
      <w:lvlJc w:val="left"/>
      <w:pPr>
        <w:ind w:left="8252" w:hanging="315"/>
      </w:pPr>
      <w:rPr>
        <w:rFonts w:hint="default"/>
        <w:lang w:val="en-US" w:eastAsia="en-US" w:bidi="ar-SA"/>
      </w:rPr>
    </w:lvl>
  </w:abstractNum>
  <w:abstractNum w:abstractNumId="48" w15:restartNumberingAfterBreak="0">
    <w:nsid w:val="70A071CA"/>
    <w:multiLevelType w:val="hybridMultilevel"/>
    <w:tmpl w:val="5D4A7C86"/>
    <w:lvl w:ilvl="0" w:tplc="B9CAF922">
      <w:start w:val="10"/>
      <w:numFmt w:val="lowerLetter"/>
      <w:lvlText w:val="(%1)"/>
      <w:lvlJc w:val="left"/>
      <w:pPr>
        <w:ind w:left="936"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8546CA4">
      <w:start w:val="1"/>
      <w:numFmt w:val="decimal"/>
      <w:lvlText w:val="(%2)"/>
      <w:lvlJc w:val="left"/>
      <w:pPr>
        <w:ind w:left="936" w:hanging="3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3746D99C">
      <w:start w:val="1"/>
      <w:numFmt w:val="lowerRoman"/>
      <w:lvlText w:val="(%3)"/>
      <w:lvlJc w:val="left"/>
      <w:pPr>
        <w:ind w:left="1199"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C406D5B6">
      <w:numFmt w:val="bullet"/>
      <w:lvlText w:val="•"/>
      <w:lvlJc w:val="left"/>
      <w:pPr>
        <w:ind w:left="3173" w:hanging="264"/>
      </w:pPr>
      <w:rPr>
        <w:rFonts w:hint="default"/>
        <w:lang w:val="en-US" w:eastAsia="en-US" w:bidi="ar-SA"/>
      </w:rPr>
    </w:lvl>
    <w:lvl w:ilvl="4" w:tplc="5B46E920">
      <w:numFmt w:val="bullet"/>
      <w:lvlText w:val="•"/>
      <w:lvlJc w:val="left"/>
      <w:pPr>
        <w:ind w:left="4160" w:hanging="264"/>
      </w:pPr>
      <w:rPr>
        <w:rFonts w:hint="default"/>
        <w:lang w:val="en-US" w:eastAsia="en-US" w:bidi="ar-SA"/>
      </w:rPr>
    </w:lvl>
    <w:lvl w:ilvl="5" w:tplc="14E01C36">
      <w:numFmt w:val="bullet"/>
      <w:lvlText w:val="•"/>
      <w:lvlJc w:val="left"/>
      <w:pPr>
        <w:ind w:left="5146" w:hanging="264"/>
      </w:pPr>
      <w:rPr>
        <w:rFonts w:hint="default"/>
        <w:lang w:val="en-US" w:eastAsia="en-US" w:bidi="ar-SA"/>
      </w:rPr>
    </w:lvl>
    <w:lvl w:ilvl="6" w:tplc="A4365A8A">
      <w:numFmt w:val="bullet"/>
      <w:lvlText w:val="•"/>
      <w:lvlJc w:val="left"/>
      <w:pPr>
        <w:ind w:left="6133" w:hanging="264"/>
      </w:pPr>
      <w:rPr>
        <w:rFonts w:hint="default"/>
        <w:lang w:val="en-US" w:eastAsia="en-US" w:bidi="ar-SA"/>
      </w:rPr>
    </w:lvl>
    <w:lvl w:ilvl="7" w:tplc="D602AD0A">
      <w:numFmt w:val="bullet"/>
      <w:lvlText w:val="•"/>
      <w:lvlJc w:val="left"/>
      <w:pPr>
        <w:ind w:left="7120" w:hanging="264"/>
      </w:pPr>
      <w:rPr>
        <w:rFonts w:hint="default"/>
        <w:lang w:val="en-US" w:eastAsia="en-US" w:bidi="ar-SA"/>
      </w:rPr>
    </w:lvl>
    <w:lvl w:ilvl="8" w:tplc="EEEA1846">
      <w:numFmt w:val="bullet"/>
      <w:lvlText w:val="•"/>
      <w:lvlJc w:val="left"/>
      <w:pPr>
        <w:ind w:left="8106" w:hanging="264"/>
      </w:pPr>
      <w:rPr>
        <w:rFonts w:hint="default"/>
        <w:lang w:val="en-US" w:eastAsia="en-US" w:bidi="ar-SA"/>
      </w:rPr>
    </w:lvl>
  </w:abstractNum>
  <w:abstractNum w:abstractNumId="49" w15:restartNumberingAfterBreak="0">
    <w:nsid w:val="75366F79"/>
    <w:multiLevelType w:val="hybridMultilevel"/>
    <w:tmpl w:val="99DE5D28"/>
    <w:lvl w:ilvl="0" w:tplc="25BE7098">
      <w:start w:val="1"/>
      <w:numFmt w:val="lowerLetter"/>
      <w:lvlText w:val="(%1)"/>
      <w:lvlJc w:val="left"/>
      <w:pPr>
        <w:ind w:left="1238" w:hanging="3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08A8DCA">
      <w:start w:val="1"/>
      <w:numFmt w:val="decimal"/>
      <w:lvlText w:val="(%2)"/>
      <w:lvlJc w:val="left"/>
      <w:pPr>
        <w:ind w:left="1305" w:hanging="37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11262A98">
      <w:start w:val="1"/>
      <w:numFmt w:val="lowerRoman"/>
      <w:lvlText w:val="(%3)"/>
      <w:lvlJc w:val="left"/>
      <w:pPr>
        <w:ind w:left="1199"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6CEC3752">
      <w:numFmt w:val="bullet"/>
      <w:lvlText w:val="•"/>
      <w:lvlJc w:val="left"/>
      <w:pPr>
        <w:ind w:left="1300" w:hanging="264"/>
      </w:pPr>
      <w:rPr>
        <w:rFonts w:hint="default"/>
        <w:lang w:val="en-US" w:eastAsia="en-US" w:bidi="ar-SA"/>
      </w:rPr>
    </w:lvl>
    <w:lvl w:ilvl="4" w:tplc="BFF24872">
      <w:numFmt w:val="bullet"/>
      <w:lvlText w:val="•"/>
      <w:lvlJc w:val="left"/>
      <w:pPr>
        <w:ind w:left="2554" w:hanging="264"/>
      </w:pPr>
      <w:rPr>
        <w:rFonts w:hint="default"/>
        <w:lang w:val="en-US" w:eastAsia="en-US" w:bidi="ar-SA"/>
      </w:rPr>
    </w:lvl>
    <w:lvl w:ilvl="5" w:tplc="C9B48BBE">
      <w:numFmt w:val="bullet"/>
      <w:lvlText w:val="•"/>
      <w:lvlJc w:val="left"/>
      <w:pPr>
        <w:ind w:left="3808" w:hanging="264"/>
      </w:pPr>
      <w:rPr>
        <w:rFonts w:hint="default"/>
        <w:lang w:val="en-US" w:eastAsia="en-US" w:bidi="ar-SA"/>
      </w:rPr>
    </w:lvl>
    <w:lvl w:ilvl="6" w:tplc="8BB2ABF6">
      <w:numFmt w:val="bullet"/>
      <w:lvlText w:val="•"/>
      <w:lvlJc w:val="left"/>
      <w:pPr>
        <w:ind w:left="5062" w:hanging="264"/>
      </w:pPr>
      <w:rPr>
        <w:rFonts w:hint="default"/>
        <w:lang w:val="en-US" w:eastAsia="en-US" w:bidi="ar-SA"/>
      </w:rPr>
    </w:lvl>
    <w:lvl w:ilvl="7" w:tplc="8E5CDA0A">
      <w:numFmt w:val="bullet"/>
      <w:lvlText w:val="•"/>
      <w:lvlJc w:val="left"/>
      <w:pPr>
        <w:ind w:left="6317" w:hanging="264"/>
      </w:pPr>
      <w:rPr>
        <w:rFonts w:hint="default"/>
        <w:lang w:val="en-US" w:eastAsia="en-US" w:bidi="ar-SA"/>
      </w:rPr>
    </w:lvl>
    <w:lvl w:ilvl="8" w:tplc="4114F8A6">
      <w:numFmt w:val="bullet"/>
      <w:lvlText w:val="•"/>
      <w:lvlJc w:val="left"/>
      <w:pPr>
        <w:ind w:left="7571" w:hanging="264"/>
      </w:pPr>
      <w:rPr>
        <w:rFonts w:hint="default"/>
        <w:lang w:val="en-US" w:eastAsia="en-US" w:bidi="ar-SA"/>
      </w:rPr>
    </w:lvl>
  </w:abstractNum>
  <w:abstractNum w:abstractNumId="50" w15:restartNumberingAfterBreak="0">
    <w:nsid w:val="75906F2B"/>
    <w:multiLevelType w:val="hybridMultilevel"/>
    <w:tmpl w:val="1DF0C448"/>
    <w:lvl w:ilvl="0" w:tplc="B6709D6A">
      <w:start w:val="1"/>
      <w:numFmt w:val="decimal"/>
      <w:lvlText w:val="(%1)"/>
      <w:lvlJc w:val="left"/>
      <w:pPr>
        <w:ind w:left="165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7F8E00C">
      <w:numFmt w:val="bullet"/>
      <w:lvlText w:val="•"/>
      <w:lvlJc w:val="left"/>
      <w:pPr>
        <w:ind w:left="2502" w:hanging="360"/>
      </w:pPr>
      <w:rPr>
        <w:rFonts w:hint="default"/>
        <w:lang w:val="en-US" w:eastAsia="en-US" w:bidi="ar-SA"/>
      </w:rPr>
    </w:lvl>
    <w:lvl w:ilvl="2" w:tplc="DE9E1808">
      <w:numFmt w:val="bullet"/>
      <w:lvlText w:val="•"/>
      <w:lvlJc w:val="left"/>
      <w:pPr>
        <w:ind w:left="3344" w:hanging="360"/>
      </w:pPr>
      <w:rPr>
        <w:rFonts w:hint="default"/>
        <w:lang w:val="en-US" w:eastAsia="en-US" w:bidi="ar-SA"/>
      </w:rPr>
    </w:lvl>
    <w:lvl w:ilvl="3" w:tplc="35428908">
      <w:numFmt w:val="bullet"/>
      <w:lvlText w:val="•"/>
      <w:lvlJc w:val="left"/>
      <w:pPr>
        <w:ind w:left="4186" w:hanging="360"/>
      </w:pPr>
      <w:rPr>
        <w:rFonts w:hint="default"/>
        <w:lang w:val="en-US" w:eastAsia="en-US" w:bidi="ar-SA"/>
      </w:rPr>
    </w:lvl>
    <w:lvl w:ilvl="4" w:tplc="6B528966">
      <w:numFmt w:val="bullet"/>
      <w:lvlText w:val="•"/>
      <w:lvlJc w:val="left"/>
      <w:pPr>
        <w:ind w:left="5028" w:hanging="360"/>
      </w:pPr>
      <w:rPr>
        <w:rFonts w:hint="default"/>
        <w:lang w:val="en-US" w:eastAsia="en-US" w:bidi="ar-SA"/>
      </w:rPr>
    </w:lvl>
    <w:lvl w:ilvl="5" w:tplc="812ACF80">
      <w:numFmt w:val="bullet"/>
      <w:lvlText w:val="•"/>
      <w:lvlJc w:val="left"/>
      <w:pPr>
        <w:ind w:left="5870" w:hanging="360"/>
      </w:pPr>
      <w:rPr>
        <w:rFonts w:hint="default"/>
        <w:lang w:val="en-US" w:eastAsia="en-US" w:bidi="ar-SA"/>
      </w:rPr>
    </w:lvl>
    <w:lvl w:ilvl="6" w:tplc="F90AABBE">
      <w:numFmt w:val="bullet"/>
      <w:lvlText w:val="•"/>
      <w:lvlJc w:val="left"/>
      <w:pPr>
        <w:ind w:left="6712" w:hanging="360"/>
      </w:pPr>
      <w:rPr>
        <w:rFonts w:hint="default"/>
        <w:lang w:val="en-US" w:eastAsia="en-US" w:bidi="ar-SA"/>
      </w:rPr>
    </w:lvl>
    <w:lvl w:ilvl="7" w:tplc="3578B040">
      <w:numFmt w:val="bullet"/>
      <w:lvlText w:val="•"/>
      <w:lvlJc w:val="left"/>
      <w:pPr>
        <w:ind w:left="7554" w:hanging="360"/>
      </w:pPr>
      <w:rPr>
        <w:rFonts w:hint="default"/>
        <w:lang w:val="en-US" w:eastAsia="en-US" w:bidi="ar-SA"/>
      </w:rPr>
    </w:lvl>
    <w:lvl w:ilvl="8" w:tplc="F7CE5A76">
      <w:numFmt w:val="bullet"/>
      <w:lvlText w:val="•"/>
      <w:lvlJc w:val="left"/>
      <w:pPr>
        <w:ind w:left="8396" w:hanging="360"/>
      </w:pPr>
      <w:rPr>
        <w:rFonts w:hint="default"/>
        <w:lang w:val="en-US" w:eastAsia="en-US" w:bidi="ar-SA"/>
      </w:rPr>
    </w:lvl>
  </w:abstractNum>
  <w:abstractNum w:abstractNumId="51" w15:restartNumberingAfterBreak="0">
    <w:nsid w:val="79063778"/>
    <w:multiLevelType w:val="hybridMultilevel"/>
    <w:tmpl w:val="56DA4DBE"/>
    <w:lvl w:ilvl="0" w:tplc="CE669530">
      <w:start w:val="1"/>
      <w:numFmt w:val="decimal"/>
      <w:lvlText w:val="%1."/>
      <w:lvlJc w:val="left"/>
      <w:pPr>
        <w:ind w:left="1080" w:hanging="360"/>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C3B69830">
      <w:start w:val="1"/>
      <w:numFmt w:val="lowerLetter"/>
      <w:lvlText w:val="%2."/>
      <w:lvlJc w:val="left"/>
      <w:pPr>
        <w:ind w:left="1800" w:hanging="361"/>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08DA054C">
      <w:numFmt w:val="bullet"/>
      <w:lvlText w:val="•"/>
      <w:lvlJc w:val="left"/>
      <w:pPr>
        <w:ind w:left="2720" w:hanging="361"/>
      </w:pPr>
      <w:rPr>
        <w:rFonts w:hint="default"/>
        <w:lang w:val="en-US" w:eastAsia="en-US" w:bidi="ar-SA"/>
      </w:rPr>
    </w:lvl>
    <w:lvl w:ilvl="3" w:tplc="9872E862">
      <w:numFmt w:val="bullet"/>
      <w:lvlText w:val="•"/>
      <w:lvlJc w:val="left"/>
      <w:pPr>
        <w:ind w:left="3640" w:hanging="361"/>
      </w:pPr>
      <w:rPr>
        <w:rFonts w:hint="default"/>
        <w:lang w:val="en-US" w:eastAsia="en-US" w:bidi="ar-SA"/>
      </w:rPr>
    </w:lvl>
    <w:lvl w:ilvl="4" w:tplc="BCF0DB7C">
      <w:numFmt w:val="bullet"/>
      <w:lvlText w:val="•"/>
      <w:lvlJc w:val="left"/>
      <w:pPr>
        <w:ind w:left="4560" w:hanging="361"/>
      </w:pPr>
      <w:rPr>
        <w:rFonts w:hint="default"/>
        <w:lang w:val="en-US" w:eastAsia="en-US" w:bidi="ar-SA"/>
      </w:rPr>
    </w:lvl>
    <w:lvl w:ilvl="5" w:tplc="9DB6D65E">
      <w:numFmt w:val="bullet"/>
      <w:lvlText w:val="•"/>
      <w:lvlJc w:val="left"/>
      <w:pPr>
        <w:ind w:left="5480" w:hanging="361"/>
      </w:pPr>
      <w:rPr>
        <w:rFonts w:hint="default"/>
        <w:lang w:val="en-US" w:eastAsia="en-US" w:bidi="ar-SA"/>
      </w:rPr>
    </w:lvl>
    <w:lvl w:ilvl="6" w:tplc="5762A452">
      <w:numFmt w:val="bullet"/>
      <w:lvlText w:val="•"/>
      <w:lvlJc w:val="left"/>
      <w:pPr>
        <w:ind w:left="6400" w:hanging="361"/>
      </w:pPr>
      <w:rPr>
        <w:rFonts w:hint="default"/>
        <w:lang w:val="en-US" w:eastAsia="en-US" w:bidi="ar-SA"/>
      </w:rPr>
    </w:lvl>
    <w:lvl w:ilvl="7" w:tplc="6ED42B00">
      <w:numFmt w:val="bullet"/>
      <w:lvlText w:val="•"/>
      <w:lvlJc w:val="left"/>
      <w:pPr>
        <w:ind w:left="7320" w:hanging="361"/>
      </w:pPr>
      <w:rPr>
        <w:rFonts w:hint="default"/>
        <w:lang w:val="en-US" w:eastAsia="en-US" w:bidi="ar-SA"/>
      </w:rPr>
    </w:lvl>
    <w:lvl w:ilvl="8" w:tplc="EFF6751A">
      <w:numFmt w:val="bullet"/>
      <w:lvlText w:val="•"/>
      <w:lvlJc w:val="left"/>
      <w:pPr>
        <w:ind w:left="8240" w:hanging="361"/>
      </w:pPr>
      <w:rPr>
        <w:rFonts w:hint="default"/>
        <w:lang w:val="en-US" w:eastAsia="en-US" w:bidi="ar-SA"/>
      </w:rPr>
    </w:lvl>
  </w:abstractNum>
  <w:abstractNum w:abstractNumId="52" w15:restartNumberingAfterBreak="0">
    <w:nsid w:val="7AC7090A"/>
    <w:multiLevelType w:val="hybridMultilevel"/>
    <w:tmpl w:val="CD223E66"/>
    <w:lvl w:ilvl="0" w:tplc="3D6A76D0">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1605068">
      <w:numFmt w:val="bullet"/>
      <w:lvlText w:val="•"/>
      <w:lvlJc w:val="left"/>
      <w:pPr>
        <w:ind w:left="1854" w:hanging="315"/>
      </w:pPr>
      <w:rPr>
        <w:rFonts w:hint="default"/>
        <w:lang w:val="en-US" w:eastAsia="en-US" w:bidi="ar-SA"/>
      </w:rPr>
    </w:lvl>
    <w:lvl w:ilvl="2" w:tplc="1756A89E">
      <w:numFmt w:val="bullet"/>
      <w:lvlText w:val="•"/>
      <w:lvlJc w:val="left"/>
      <w:pPr>
        <w:ind w:left="2768" w:hanging="315"/>
      </w:pPr>
      <w:rPr>
        <w:rFonts w:hint="default"/>
        <w:lang w:val="en-US" w:eastAsia="en-US" w:bidi="ar-SA"/>
      </w:rPr>
    </w:lvl>
    <w:lvl w:ilvl="3" w:tplc="2DAC718E">
      <w:numFmt w:val="bullet"/>
      <w:lvlText w:val="•"/>
      <w:lvlJc w:val="left"/>
      <w:pPr>
        <w:ind w:left="3682" w:hanging="315"/>
      </w:pPr>
      <w:rPr>
        <w:rFonts w:hint="default"/>
        <w:lang w:val="en-US" w:eastAsia="en-US" w:bidi="ar-SA"/>
      </w:rPr>
    </w:lvl>
    <w:lvl w:ilvl="4" w:tplc="C85017A4">
      <w:numFmt w:val="bullet"/>
      <w:lvlText w:val="•"/>
      <w:lvlJc w:val="left"/>
      <w:pPr>
        <w:ind w:left="4596" w:hanging="315"/>
      </w:pPr>
      <w:rPr>
        <w:rFonts w:hint="default"/>
        <w:lang w:val="en-US" w:eastAsia="en-US" w:bidi="ar-SA"/>
      </w:rPr>
    </w:lvl>
    <w:lvl w:ilvl="5" w:tplc="3FA2829C">
      <w:numFmt w:val="bullet"/>
      <w:lvlText w:val="•"/>
      <w:lvlJc w:val="left"/>
      <w:pPr>
        <w:ind w:left="5510" w:hanging="315"/>
      </w:pPr>
      <w:rPr>
        <w:rFonts w:hint="default"/>
        <w:lang w:val="en-US" w:eastAsia="en-US" w:bidi="ar-SA"/>
      </w:rPr>
    </w:lvl>
    <w:lvl w:ilvl="6" w:tplc="0298BF22">
      <w:numFmt w:val="bullet"/>
      <w:lvlText w:val="•"/>
      <w:lvlJc w:val="left"/>
      <w:pPr>
        <w:ind w:left="6424" w:hanging="315"/>
      </w:pPr>
      <w:rPr>
        <w:rFonts w:hint="default"/>
        <w:lang w:val="en-US" w:eastAsia="en-US" w:bidi="ar-SA"/>
      </w:rPr>
    </w:lvl>
    <w:lvl w:ilvl="7" w:tplc="FF4E0F04">
      <w:numFmt w:val="bullet"/>
      <w:lvlText w:val="•"/>
      <w:lvlJc w:val="left"/>
      <w:pPr>
        <w:ind w:left="7338" w:hanging="315"/>
      </w:pPr>
      <w:rPr>
        <w:rFonts w:hint="default"/>
        <w:lang w:val="en-US" w:eastAsia="en-US" w:bidi="ar-SA"/>
      </w:rPr>
    </w:lvl>
    <w:lvl w:ilvl="8" w:tplc="4AF29DB6">
      <w:numFmt w:val="bullet"/>
      <w:lvlText w:val="•"/>
      <w:lvlJc w:val="left"/>
      <w:pPr>
        <w:ind w:left="8252" w:hanging="315"/>
      </w:pPr>
      <w:rPr>
        <w:rFonts w:hint="default"/>
        <w:lang w:val="en-US" w:eastAsia="en-US" w:bidi="ar-SA"/>
      </w:rPr>
    </w:lvl>
  </w:abstractNum>
  <w:abstractNum w:abstractNumId="53" w15:restartNumberingAfterBreak="0">
    <w:nsid w:val="7B4A101F"/>
    <w:multiLevelType w:val="hybridMultilevel"/>
    <w:tmpl w:val="6ED8E6FE"/>
    <w:lvl w:ilvl="0" w:tplc="3D5EB690">
      <w:start w:val="2"/>
      <w:numFmt w:val="lowerRoman"/>
      <w:lvlText w:val="(%1)"/>
      <w:lvlJc w:val="left"/>
      <w:pPr>
        <w:ind w:left="936" w:hanging="327"/>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2166B676">
      <w:numFmt w:val="bullet"/>
      <w:lvlText w:val="•"/>
      <w:lvlJc w:val="left"/>
      <w:pPr>
        <w:ind w:left="1854" w:hanging="327"/>
      </w:pPr>
      <w:rPr>
        <w:rFonts w:hint="default"/>
        <w:lang w:val="en-US" w:eastAsia="en-US" w:bidi="ar-SA"/>
      </w:rPr>
    </w:lvl>
    <w:lvl w:ilvl="2" w:tplc="641E483E">
      <w:numFmt w:val="bullet"/>
      <w:lvlText w:val="•"/>
      <w:lvlJc w:val="left"/>
      <w:pPr>
        <w:ind w:left="2768" w:hanging="327"/>
      </w:pPr>
      <w:rPr>
        <w:rFonts w:hint="default"/>
        <w:lang w:val="en-US" w:eastAsia="en-US" w:bidi="ar-SA"/>
      </w:rPr>
    </w:lvl>
    <w:lvl w:ilvl="3" w:tplc="D3D8851A">
      <w:numFmt w:val="bullet"/>
      <w:lvlText w:val="•"/>
      <w:lvlJc w:val="left"/>
      <w:pPr>
        <w:ind w:left="3682" w:hanging="327"/>
      </w:pPr>
      <w:rPr>
        <w:rFonts w:hint="default"/>
        <w:lang w:val="en-US" w:eastAsia="en-US" w:bidi="ar-SA"/>
      </w:rPr>
    </w:lvl>
    <w:lvl w:ilvl="4" w:tplc="9CB0B230">
      <w:numFmt w:val="bullet"/>
      <w:lvlText w:val="•"/>
      <w:lvlJc w:val="left"/>
      <w:pPr>
        <w:ind w:left="4596" w:hanging="327"/>
      </w:pPr>
      <w:rPr>
        <w:rFonts w:hint="default"/>
        <w:lang w:val="en-US" w:eastAsia="en-US" w:bidi="ar-SA"/>
      </w:rPr>
    </w:lvl>
    <w:lvl w:ilvl="5" w:tplc="685E4D8A">
      <w:numFmt w:val="bullet"/>
      <w:lvlText w:val="•"/>
      <w:lvlJc w:val="left"/>
      <w:pPr>
        <w:ind w:left="5510" w:hanging="327"/>
      </w:pPr>
      <w:rPr>
        <w:rFonts w:hint="default"/>
        <w:lang w:val="en-US" w:eastAsia="en-US" w:bidi="ar-SA"/>
      </w:rPr>
    </w:lvl>
    <w:lvl w:ilvl="6" w:tplc="28F6D010">
      <w:numFmt w:val="bullet"/>
      <w:lvlText w:val="•"/>
      <w:lvlJc w:val="left"/>
      <w:pPr>
        <w:ind w:left="6424" w:hanging="327"/>
      </w:pPr>
      <w:rPr>
        <w:rFonts w:hint="default"/>
        <w:lang w:val="en-US" w:eastAsia="en-US" w:bidi="ar-SA"/>
      </w:rPr>
    </w:lvl>
    <w:lvl w:ilvl="7" w:tplc="9D9CE52C">
      <w:numFmt w:val="bullet"/>
      <w:lvlText w:val="•"/>
      <w:lvlJc w:val="left"/>
      <w:pPr>
        <w:ind w:left="7338" w:hanging="327"/>
      </w:pPr>
      <w:rPr>
        <w:rFonts w:hint="default"/>
        <w:lang w:val="en-US" w:eastAsia="en-US" w:bidi="ar-SA"/>
      </w:rPr>
    </w:lvl>
    <w:lvl w:ilvl="8" w:tplc="73725D9C">
      <w:numFmt w:val="bullet"/>
      <w:lvlText w:val="•"/>
      <w:lvlJc w:val="left"/>
      <w:pPr>
        <w:ind w:left="8252" w:hanging="327"/>
      </w:pPr>
      <w:rPr>
        <w:rFonts w:hint="default"/>
        <w:lang w:val="en-US" w:eastAsia="en-US" w:bidi="ar-SA"/>
      </w:rPr>
    </w:lvl>
  </w:abstractNum>
  <w:abstractNum w:abstractNumId="54" w15:restartNumberingAfterBreak="0">
    <w:nsid w:val="7C977177"/>
    <w:multiLevelType w:val="hybridMultilevel"/>
    <w:tmpl w:val="682E3210"/>
    <w:lvl w:ilvl="0" w:tplc="F702C4FE">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72EF98E">
      <w:start w:val="1"/>
      <w:numFmt w:val="lowerLetter"/>
      <w:lvlText w:val="(%2)"/>
      <w:lvlJc w:val="left"/>
      <w:pPr>
        <w:ind w:left="936" w:hanging="3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88163E16">
      <w:start w:val="1"/>
      <w:numFmt w:val="decimal"/>
      <w:lvlText w:val="(%3)"/>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1C72891C">
      <w:start w:val="1"/>
      <w:numFmt w:val="lowerRoman"/>
      <w:lvlText w:val="(%4)"/>
      <w:lvlJc w:val="left"/>
      <w:pPr>
        <w:ind w:left="936"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tplc="7056228C">
      <w:numFmt w:val="bullet"/>
      <w:lvlText w:val="•"/>
      <w:lvlJc w:val="left"/>
      <w:pPr>
        <w:ind w:left="4200" w:hanging="265"/>
      </w:pPr>
      <w:rPr>
        <w:rFonts w:hint="default"/>
        <w:lang w:val="en-US" w:eastAsia="en-US" w:bidi="ar-SA"/>
      </w:rPr>
    </w:lvl>
    <w:lvl w:ilvl="5" w:tplc="A1002288">
      <w:numFmt w:val="bullet"/>
      <w:lvlText w:val="•"/>
      <w:lvlJc w:val="left"/>
      <w:pPr>
        <w:ind w:left="5180" w:hanging="265"/>
      </w:pPr>
      <w:rPr>
        <w:rFonts w:hint="default"/>
        <w:lang w:val="en-US" w:eastAsia="en-US" w:bidi="ar-SA"/>
      </w:rPr>
    </w:lvl>
    <w:lvl w:ilvl="6" w:tplc="13E80546">
      <w:numFmt w:val="bullet"/>
      <w:lvlText w:val="•"/>
      <w:lvlJc w:val="left"/>
      <w:pPr>
        <w:ind w:left="6160" w:hanging="265"/>
      </w:pPr>
      <w:rPr>
        <w:rFonts w:hint="default"/>
        <w:lang w:val="en-US" w:eastAsia="en-US" w:bidi="ar-SA"/>
      </w:rPr>
    </w:lvl>
    <w:lvl w:ilvl="7" w:tplc="A126B15A">
      <w:numFmt w:val="bullet"/>
      <w:lvlText w:val="•"/>
      <w:lvlJc w:val="left"/>
      <w:pPr>
        <w:ind w:left="7140" w:hanging="265"/>
      </w:pPr>
      <w:rPr>
        <w:rFonts w:hint="default"/>
        <w:lang w:val="en-US" w:eastAsia="en-US" w:bidi="ar-SA"/>
      </w:rPr>
    </w:lvl>
    <w:lvl w:ilvl="8" w:tplc="6ED20B44">
      <w:numFmt w:val="bullet"/>
      <w:lvlText w:val="•"/>
      <w:lvlJc w:val="left"/>
      <w:pPr>
        <w:ind w:left="8120" w:hanging="265"/>
      </w:pPr>
      <w:rPr>
        <w:rFonts w:hint="default"/>
        <w:lang w:val="en-US" w:eastAsia="en-US" w:bidi="ar-SA"/>
      </w:rPr>
    </w:lvl>
  </w:abstractNum>
  <w:abstractNum w:abstractNumId="55" w15:restartNumberingAfterBreak="0">
    <w:nsid w:val="7D092467"/>
    <w:multiLevelType w:val="multilevel"/>
    <w:tmpl w:val="5D341C86"/>
    <w:lvl w:ilvl="0">
      <w:start w:val="1"/>
      <w:numFmt w:val="decimal"/>
      <w:lvlText w:val="%1."/>
      <w:lvlJc w:val="left"/>
      <w:pPr>
        <w:ind w:left="1655"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start w:val="1"/>
      <w:numFmt w:val="decimal"/>
      <w:lvlText w:val="%1.%2."/>
      <w:lvlJc w:val="left"/>
      <w:pPr>
        <w:ind w:left="2088" w:hanging="433"/>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2520" w:hanging="50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decimal"/>
      <w:lvlText w:val="%1.%2.%3.%4."/>
      <w:lvlJc w:val="left"/>
      <w:pPr>
        <w:ind w:left="3024" w:hanging="648"/>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4028" w:hanging="648"/>
      </w:pPr>
      <w:rPr>
        <w:rFonts w:hint="default"/>
        <w:lang w:val="en-US" w:eastAsia="en-US" w:bidi="ar-SA"/>
      </w:rPr>
    </w:lvl>
    <w:lvl w:ilvl="5">
      <w:numFmt w:val="bullet"/>
      <w:lvlText w:val="•"/>
      <w:lvlJc w:val="left"/>
      <w:pPr>
        <w:ind w:left="5037" w:hanging="648"/>
      </w:pPr>
      <w:rPr>
        <w:rFonts w:hint="default"/>
        <w:lang w:val="en-US" w:eastAsia="en-US" w:bidi="ar-SA"/>
      </w:rPr>
    </w:lvl>
    <w:lvl w:ilvl="6">
      <w:numFmt w:val="bullet"/>
      <w:lvlText w:val="•"/>
      <w:lvlJc w:val="left"/>
      <w:pPr>
        <w:ind w:left="6045" w:hanging="648"/>
      </w:pPr>
      <w:rPr>
        <w:rFonts w:hint="default"/>
        <w:lang w:val="en-US" w:eastAsia="en-US" w:bidi="ar-SA"/>
      </w:rPr>
    </w:lvl>
    <w:lvl w:ilvl="7">
      <w:numFmt w:val="bullet"/>
      <w:lvlText w:val="•"/>
      <w:lvlJc w:val="left"/>
      <w:pPr>
        <w:ind w:left="7054" w:hanging="648"/>
      </w:pPr>
      <w:rPr>
        <w:rFonts w:hint="default"/>
        <w:lang w:val="en-US" w:eastAsia="en-US" w:bidi="ar-SA"/>
      </w:rPr>
    </w:lvl>
    <w:lvl w:ilvl="8">
      <w:numFmt w:val="bullet"/>
      <w:lvlText w:val="•"/>
      <w:lvlJc w:val="left"/>
      <w:pPr>
        <w:ind w:left="8062" w:hanging="648"/>
      </w:pPr>
      <w:rPr>
        <w:rFonts w:hint="default"/>
        <w:lang w:val="en-US" w:eastAsia="en-US" w:bidi="ar-SA"/>
      </w:rPr>
    </w:lvl>
  </w:abstractNum>
  <w:abstractNum w:abstractNumId="56" w15:restartNumberingAfterBreak="0">
    <w:nsid w:val="7E63025D"/>
    <w:multiLevelType w:val="hybridMultilevel"/>
    <w:tmpl w:val="B48608F6"/>
    <w:lvl w:ilvl="0" w:tplc="0EA404B2">
      <w:start w:val="1"/>
      <w:numFmt w:val="decimal"/>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EC01C9E">
      <w:numFmt w:val="bullet"/>
      <w:lvlText w:val="•"/>
      <w:lvlJc w:val="left"/>
      <w:pPr>
        <w:ind w:left="2142" w:hanging="315"/>
      </w:pPr>
      <w:rPr>
        <w:rFonts w:hint="default"/>
        <w:lang w:val="en-US" w:eastAsia="en-US" w:bidi="ar-SA"/>
      </w:rPr>
    </w:lvl>
    <w:lvl w:ilvl="2" w:tplc="46C08594">
      <w:numFmt w:val="bullet"/>
      <w:lvlText w:val="•"/>
      <w:lvlJc w:val="left"/>
      <w:pPr>
        <w:ind w:left="3024" w:hanging="315"/>
      </w:pPr>
      <w:rPr>
        <w:rFonts w:hint="default"/>
        <w:lang w:val="en-US" w:eastAsia="en-US" w:bidi="ar-SA"/>
      </w:rPr>
    </w:lvl>
    <w:lvl w:ilvl="3" w:tplc="019AB6B6">
      <w:numFmt w:val="bullet"/>
      <w:lvlText w:val="•"/>
      <w:lvlJc w:val="left"/>
      <w:pPr>
        <w:ind w:left="3906" w:hanging="315"/>
      </w:pPr>
      <w:rPr>
        <w:rFonts w:hint="default"/>
        <w:lang w:val="en-US" w:eastAsia="en-US" w:bidi="ar-SA"/>
      </w:rPr>
    </w:lvl>
    <w:lvl w:ilvl="4" w:tplc="0FEE9DEA">
      <w:numFmt w:val="bullet"/>
      <w:lvlText w:val="•"/>
      <w:lvlJc w:val="left"/>
      <w:pPr>
        <w:ind w:left="4788" w:hanging="315"/>
      </w:pPr>
      <w:rPr>
        <w:rFonts w:hint="default"/>
        <w:lang w:val="en-US" w:eastAsia="en-US" w:bidi="ar-SA"/>
      </w:rPr>
    </w:lvl>
    <w:lvl w:ilvl="5" w:tplc="A95E28BC">
      <w:numFmt w:val="bullet"/>
      <w:lvlText w:val="•"/>
      <w:lvlJc w:val="left"/>
      <w:pPr>
        <w:ind w:left="5670" w:hanging="315"/>
      </w:pPr>
      <w:rPr>
        <w:rFonts w:hint="default"/>
        <w:lang w:val="en-US" w:eastAsia="en-US" w:bidi="ar-SA"/>
      </w:rPr>
    </w:lvl>
    <w:lvl w:ilvl="6" w:tplc="01AEDD4A">
      <w:numFmt w:val="bullet"/>
      <w:lvlText w:val="•"/>
      <w:lvlJc w:val="left"/>
      <w:pPr>
        <w:ind w:left="6552" w:hanging="315"/>
      </w:pPr>
      <w:rPr>
        <w:rFonts w:hint="default"/>
        <w:lang w:val="en-US" w:eastAsia="en-US" w:bidi="ar-SA"/>
      </w:rPr>
    </w:lvl>
    <w:lvl w:ilvl="7" w:tplc="0BBEF1FE">
      <w:numFmt w:val="bullet"/>
      <w:lvlText w:val="•"/>
      <w:lvlJc w:val="left"/>
      <w:pPr>
        <w:ind w:left="7434" w:hanging="315"/>
      </w:pPr>
      <w:rPr>
        <w:rFonts w:hint="default"/>
        <w:lang w:val="en-US" w:eastAsia="en-US" w:bidi="ar-SA"/>
      </w:rPr>
    </w:lvl>
    <w:lvl w:ilvl="8" w:tplc="4C7ED3DA">
      <w:numFmt w:val="bullet"/>
      <w:lvlText w:val="•"/>
      <w:lvlJc w:val="left"/>
      <w:pPr>
        <w:ind w:left="8316" w:hanging="315"/>
      </w:pPr>
      <w:rPr>
        <w:rFonts w:hint="default"/>
        <w:lang w:val="en-US" w:eastAsia="en-US" w:bidi="ar-SA"/>
      </w:rPr>
    </w:lvl>
  </w:abstractNum>
  <w:abstractNum w:abstractNumId="57" w15:restartNumberingAfterBreak="0">
    <w:nsid w:val="7EC8245A"/>
    <w:multiLevelType w:val="hybridMultilevel"/>
    <w:tmpl w:val="B49A1F22"/>
    <w:lvl w:ilvl="0" w:tplc="9D7ABBFA">
      <w:start w:val="5"/>
      <w:numFmt w:val="lowerRoman"/>
      <w:lvlText w:val="(%1)"/>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05501EC0">
      <w:numFmt w:val="bullet"/>
      <w:lvlText w:val="•"/>
      <w:lvlJc w:val="left"/>
      <w:pPr>
        <w:ind w:left="1854" w:hanging="315"/>
      </w:pPr>
      <w:rPr>
        <w:rFonts w:hint="default"/>
        <w:lang w:val="en-US" w:eastAsia="en-US" w:bidi="ar-SA"/>
      </w:rPr>
    </w:lvl>
    <w:lvl w:ilvl="2" w:tplc="FBC664DA">
      <w:numFmt w:val="bullet"/>
      <w:lvlText w:val="•"/>
      <w:lvlJc w:val="left"/>
      <w:pPr>
        <w:ind w:left="2768" w:hanging="315"/>
      </w:pPr>
      <w:rPr>
        <w:rFonts w:hint="default"/>
        <w:lang w:val="en-US" w:eastAsia="en-US" w:bidi="ar-SA"/>
      </w:rPr>
    </w:lvl>
    <w:lvl w:ilvl="3" w:tplc="6C1E4B3A">
      <w:numFmt w:val="bullet"/>
      <w:lvlText w:val="•"/>
      <w:lvlJc w:val="left"/>
      <w:pPr>
        <w:ind w:left="3682" w:hanging="315"/>
      </w:pPr>
      <w:rPr>
        <w:rFonts w:hint="default"/>
        <w:lang w:val="en-US" w:eastAsia="en-US" w:bidi="ar-SA"/>
      </w:rPr>
    </w:lvl>
    <w:lvl w:ilvl="4" w:tplc="618CB1A4">
      <w:numFmt w:val="bullet"/>
      <w:lvlText w:val="•"/>
      <w:lvlJc w:val="left"/>
      <w:pPr>
        <w:ind w:left="4596" w:hanging="315"/>
      </w:pPr>
      <w:rPr>
        <w:rFonts w:hint="default"/>
        <w:lang w:val="en-US" w:eastAsia="en-US" w:bidi="ar-SA"/>
      </w:rPr>
    </w:lvl>
    <w:lvl w:ilvl="5" w:tplc="52340C4E">
      <w:numFmt w:val="bullet"/>
      <w:lvlText w:val="•"/>
      <w:lvlJc w:val="left"/>
      <w:pPr>
        <w:ind w:left="5510" w:hanging="315"/>
      </w:pPr>
      <w:rPr>
        <w:rFonts w:hint="default"/>
        <w:lang w:val="en-US" w:eastAsia="en-US" w:bidi="ar-SA"/>
      </w:rPr>
    </w:lvl>
    <w:lvl w:ilvl="6" w:tplc="7EAE3A6A">
      <w:numFmt w:val="bullet"/>
      <w:lvlText w:val="•"/>
      <w:lvlJc w:val="left"/>
      <w:pPr>
        <w:ind w:left="6424" w:hanging="315"/>
      </w:pPr>
      <w:rPr>
        <w:rFonts w:hint="default"/>
        <w:lang w:val="en-US" w:eastAsia="en-US" w:bidi="ar-SA"/>
      </w:rPr>
    </w:lvl>
    <w:lvl w:ilvl="7" w:tplc="3D483C90">
      <w:numFmt w:val="bullet"/>
      <w:lvlText w:val="•"/>
      <w:lvlJc w:val="left"/>
      <w:pPr>
        <w:ind w:left="7338" w:hanging="315"/>
      </w:pPr>
      <w:rPr>
        <w:rFonts w:hint="default"/>
        <w:lang w:val="en-US" w:eastAsia="en-US" w:bidi="ar-SA"/>
      </w:rPr>
    </w:lvl>
    <w:lvl w:ilvl="8" w:tplc="C096B228">
      <w:numFmt w:val="bullet"/>
      <w:lvlText w:val="•"/>
      <w:lvlJc w:val="left"/>
      <w:pPr>
        <w:ind w:left="8252" w:hanging="315"/>
      </w:pPr>
      <w:rPr>
        <w:rFonts w:hint="default"/>
        <w:lang w:val="en-US" w:eastAsia="en-US" w:bidi="ar-SA"/>
      </w:rPr>
    </w:lvl>
  </w:abstractNum>
  <w:num w:numId="1" w16cid:durableId="531966981">
    <w:abstractNumId w:val="2"/>
  </w:num>
  <w:num w:numId="2" w16cid:durableId="1867209192">
    <w:abstractNumId w:val="55"/>
  </w:num>
  <w:num w:numId="3" w16cid:durableId="628435115">
    <w:abstractNumId w:val="31"/>
  </w:num>
  <w:num w:numId="4" w16cid:durableId="683822118">
    <w:abstractNumId w:val="56"/>
  </w:num>
  <w:num w:numId="5" w16cid:durableId="1297907622">
    <w:abstractNumId w:val="38"/>
  </w:num>
  <w:num w:numId="6" w16cid:durableId="252052114">
    <w:abstractNumId w:val="40"/>
  </w:num>
  <w:num w:numId="7" w16cid:durableId="934215916">
    <w:abstractNumId w:val="0"/>
  </w:num>
  <w:num w:numId="8" w16cid:durableId="1686322064">
    <w:abstractNumId w:val="33"/>
  </w:num>
  <w:num w:numId="9" w16cid:durableId="1056858918">
    <w:abstractNumId w:val="54"/>
  </w:num>
  <w:num w:numId="10" w16cid:durableId="1728996131">
    <w:abstractNumId w:val="43"/>
  </w:num>
  <w:num w:numId="11" w16cid:durableId="1230729880">
    <w:abstractNumId w:val="1"/>
  </w:num>
  <w:num w:numId="12" w16cid:durableId="420226951">
    <w:abstractNumId w:val="16"/>
  </w:num>
  <w:num w:numId="13" w16cid:durableId="2109616465">
    <w:abstractNumId w:val="50"/>
  </w:num>
  <w:num w:numId="14" w16cid:durableId="1631666831">
    <w:abstractNumId w:val="44"/>
  </w:num>
  <w:num w:numId="15" w16cid:durableId="25717864">
    <w:abstractNumId w:val="24"/>
  </w:num>
  <w:num w:numId="16" w16cid:durableId="905801683">
    <w:abstractNumId w:val="12"/>
  </w:num>
  <w:num w:numId="17" w16cid:durableId="2037387196">
    <w:abstractNumId w:val="23"/>
  </w:num>
  <w:num w:numId="18" w16cid:durableId="2066951148">
    <w:abstractNumId w:val="36"/>
  </w:num>
  <w:num w:numId="19" w16cid:durableId="1135679483">
    <w:abstractNumId w:val="26"/>
  </w:num>
  <w:num w:numId="20" w16cid:durableId="922879688">
    <w:abstractNumId w:val="30"/>
  </w:num>
  <w:num w:numId="21" w16cid:durableId="994646991">
    <w:abstractNumId w:val="57"/>
  </w:num>
  <w:num w:numId="22" w16cid:durableId="2108886893">
    <w:abstractNumId w:val="35"/>
  </w:num>
  <w:num w:numId="23" w16cid:durableId="510993862">
    <w:abstractNumId w:val="13"/>
  </w:num>
  <w:num w:numId="24" w16cid:durableId="1400589264">
    <w:abstractNumId w:val="41"/>
  </w:num>
  <w:num w:numId="25" w16cid:durableId="242884183">
    <w:abstractNumId w:val="5"/>
  </w:num>
  <w:num w:numId="26" w16cid:durableId="1152866964">
    <w:abstractNumId w:val="19"/>
  </w:num>
  <w:num w:numId="27" w16cid:durableId="336344319">
    <w:abstractNumId w:val="42"/>
  </w:num>
  <w:num w:numId="28" w16cid:durableId="1701738622">
    <w:abstractNumId w:val="25"/>
  </w:num>
  <w:num w:numId="29" w16cid:durableId="9189803">
    <w:abstractNumId w:val="22"/>
  </w:num>
  <w:num w:numId="30" w16cid:durableId="1042096337">
    <w:abstractNumId w:val="11"/>
  </w:num>
  <w:num w:numId="31" w16cid:durableId="471874726">
    <w:abstractNumId w:val="29"/>
  </w:num>
  <w:num w:numId="32" w16cid:durableId="1854221497">
    <w:abstractNumId w:val="3"/>
  </w:num>
  <w:num w:numId="33" w16cid:durableId="1113940976">
    <w:abstractNumId w:val="4"/>
  </w:num>
  <w:num w:numId="34" w16cid:durableId="1710179279">
    <w:abstractNumId w:val="21"/>
  </w:num>
  <w:num w:numId="35" w16cid:durableId="448860506">
    <w:abstractNumId w:val="18"/>
  </w:num>
  <w:num w:numId="36" w16cid:durableId="1088428700">
    <w:abstractNumId w:val="17"/>
  </w:num>
  <w:num w:numId="37" w16cid:durableId="46338998">
    <w:abstractNumId w:val="48"/>
  </w:num>
  <w:num w:numId="38" w16cid:durableId="2114859201">
    <w:abstractNumId w:val="8"/>
  </w:num>
  <w:num w:numId="39" w16cid:durableId="27729044">
    <w:abstractNumId w:val="34"/>
  </w:num>
  <w:num w:numId="40" w16cid:durableId="772827548">
    <w:abstractNumId w:val="6"/>
  </w:num>
  <w:num w:numId="41" w16cid:durableId="1428692639">
    <w:abstractNumId w:val="27"/>
  </w:num>
  <w:num w:numId="42" w16cid:durableId="1126046389">
    <w:abstractNumId w:val="53"/>
  </w:num>
  <w:num w:numId="43" w16cid:durableId="1274248364">
    <w:abstractNumId w:val="37"/>
  </w:num>
  <w:num w:numId="44" w16cid:durableId="1507787660">
    <w:abstractNumId w:val="15"/>
  </w:num>
  <w:num w:numId="45" w16cid:durableId="996153019">
    <w:abstractNumId w:val="20"/>
  </w:num>
  <w:num w:numId="46" w16cid:durableId="1325745518">
    <w:abstractNumId w:val="10"/>
  </w:num>
  <w:num w:numId="47" w16cid:durableId="404958232">
    <w:abstractNumId w:val="45"/>
  </w:num>
  <w:num w:numId="48" w16cid:durableId="1819180565">
    <w:abstractNumId w:val="28"/>
  </w:num>
  <w:num w:numId="49" w16cid:durableId="550922121">
    <w:abstractNumId w:val="47"/>
  </w:num>
  <w:num w:numId="50" w16cid:durableId="1753314694">
    <w:abstractNumId w:val="9"/>
  </w:num>
  <w:num w:numId="51" w16cid:durableId="936979885">
    <w:abstractNumId w:val="39"/>
  </w:num>
  <w:num w:numId="52" w16cid:durableId="1531144925">
    <w:abstractNumId w:val="46"/>
  </w:num>
  <w:num w:numId="53" w16cid:durableId="829711397">
    <w:abstractNumId w:val="52"/>
  </w:num>
  <w:num w:numId="54" w16cid:durableId="10764952">
    <w:abstractNumId w:val="49"/>
  </w:num>
  <w:num w:numId="55" w16cid:durableId="1676608943">
    <w:abstractNumId w:val="7"/>
  </w:num>
  <w:num w:numId="56" w16cid:durableId="1646810719">
    <w:abstractNumId w:val="32"/>
  </w:num>
  <w:num w:numId="57" w16cid:durableId="1166358114">
    <w:abstractNumId w:val="14"/>
  </w:num>
  <w:num w:numId="58" w16cid:durableId="196800697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7C4"/>
    <w:rsid w:val="000966F0"/>
    <w:rsid w:val="001957A7"/>
    <w:rsid w:val="00324739"/>
    <w:rsid w:val="00327F55"/>
    <w:rsid w:val="007331AB"/>
    <w:rsid w:val="007B21EC"/>
    <w:rsid w:val="008B25BD"/>
    <w:rsid w:val="00986207"/>
    <w:rsid w:val="00A06673"/>
    <w:rsid w:val="00BE2371"/>
    <w:rsid w:val="00E5161C"/>
    <w:rsid w:val="00F87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F1500"/>
  <w15:docId w15:val="{8034D504-43A5-4F09-9863-9384FF8E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36"/>
    </w:pPr>
  </w:style>
  <w:style w:type="paragraph" w:styleId="Title">
    <w:name w:val="Title"/>
    <w:basedOn w:val="Normal"/>
    <w:uiPriority w:val="10"/>
    <w:qFormat/>
    <w:pPr>
      <w:spacing w:before="219"/>
      <w:ind w:left="360"/>
    </w:pPr>
    <w:rPr>
      <w:rFonts w:ascii="Calibri Light" w:eastAsia="Calibri Light" w:hAnsi="Calibri Light" w:cs="Calibri Light"/>
      <w:sz w:val="32"/>
      <w:szCs w:val="32"/>
    </w:rPr>
  </w:style>
  <w:style w:type="paragraph" w:styleId="ListParagraph">
    <w:name w:val="List Paragraph"/>
    <w:basedOn w:val="Normal"/>
    <w:uiPriority w:val="1"/>
    <w:qFormat/>
    <w:pPr>
      <w:ind w:left="93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06673"/>
    <w:rPr>
      <w:color w:val="0000FF" w:themeColor="hyperlink"/>
      <w:u w:val="single"/>
    </w:rPr>
  </w:style>
  <w:style w:type="character" w:styleId="UnresolvedMention">
    <w:name w:val="Unresolved Mention"/>
    <w:basedOn w:val="DefaultParagraphFont"/>
    <w:uiPriority w:val="99"/>
    <w:semiHidden/>
    <w:unhideWhenUsed/>
    <w:rsid w:val="00A06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am.gov/" TargetMode="External"/><Relationship Id="rId18" Type="http://schemas.openxmlformats.org/officeDocument/2006/relationships/hyperlink" Target="https://www.acquisition.gov/content/part-52-solicitation-provisions-and-contract-clauses" TargetMode="External"/><Relationship Id="rId26" Type="http://schemas.openxmlformats.org/officeDocument/2006/relationships/hyperlink" Target="https://www.acquisition.gov/browse/index/far/" TargetMode="External"/><Relationship Id="rId39" Type="http://schemas.openxmlformats.org/officeDocument/2006/relationships/hyperlink" Target="https://www.sam.gov/" TargetMode="External"/><Relationship Id="rId21" Type="http://schemas.openxmlformats.org/officeDocument/2006/relationships/hyperlink" Target="https://www.acquisition.gov/content/part-52-solicitation-provisions-and-contract-clauses" TargetMode="External"/><Relationship Id="rId34" Type="http://schemas.openxmlformats.org/officeDocument/2006/relationships/hyperlink" Target="https://www.sprs.csd.disa.mil/pdf/SPRS_Awardee.pdf" TargetMode="External"/><Relationship Id="rId42" Type="http://schemas.openxmlformats.org/officeDocument/2006/relationships/hyperlink" Target="https://piee.eb.mil/" TargetMode="External"/><Relationship Id="rId47" Type="http://schemas.openxmlformats.org/officeDocument/2006/relationships/hyperlink" Target="mailto:dscc.dmsms@dla.mil" TargetMode="External"/><Relationship Id="rId50" Type="http://schemas.openxmlformats.org/officeDocument/2006/relationships/hyperlink" Target="https://www.sprs.csd.disa.mil/pdf/SPRS_Awardee.pdf)" TargetMode="External"/><Relationship Id="rId55" Type="http://schemas.openxmlformats.org/officeDocument/2006/relationships/hyperlink" Target="http://www.cnic.navy.mil/om/dbids.html" TargetMode="External"/><Relationship Id="rId7" Type="http://schemas.openxmlformats.org/officeDocument/2006/relationships/hyperlink" Target="http://sam.gov/" TargetMode="External"/><Relationship Id="rId2" Type="http://schemas.openxmlformats.org/officeDocument/2006/relationships/styles" Target="styles.xml"/><Relationship Id="rId16" Type="http://schemas.openxmlformats.org/officeDocument/2006/relationships/hyperlink" Target="https://www.treasury.gov/resource-center/sanctions/SDN-List/Pages/default.aspx)" TargetMode="External"/><Relationship Id="rId29" Type="http://schemas.openxmlformats.org/officeDocument/2006/relationships/hyperlink" Target="http://www.acq.osd.mil/dpap/dars/dfarspgi/current/" TargetMode="External"/><Relationship Id="rId11" Type="http://schemas.openxmlformats.org/officeDocument/2006/relationships/hyperlink" Target="mailto:SHEREE.MCDONNELL@DLA.MIL" TargetMode="External"/><Relationship Id="rId24" Type="http://schemas.openxmlformats.org/officeDocument/2006/relationships/hyperlink" Target="https://www.acquisition.gov/browse/index/far/" TargetMode="External"/><Relationship Id="rId32" Type="http://schemas.openxmlformats.org/officeDocument/2006/relationships/hyperlink" Target="https://www.sprs.csd.disa.mil/" TargetMode="External"/><Relationship Id="rId37" Type="http://schemas.openxmlformats.org/officeDocument/2006/relationships/hyperlink" Target="https://www.acq.osd.mil/asda/dpc/cp/cyber/docs/safeguarding/NIST-SP-800-171-Assessment-Methodology-Version-1.2.1-6.24.2020.pdf" TargetMode="External"/><Relationship Id="rId40" Type="http://schemas.openxmlformats.org/officeDocument/2006/relationships/hyperlink" Target="https://wawf.eb.mil/" TargetMode="External"/><Relationship Id="rId45" Type="http://schemas.openxmlformats.org/officeDocument/2006/relationships/hyperlink" Target="mailto:NNSY_Vendor_Pay@navy.mil" TargetMode="External"/><Relationship Id="rId53" Type="http://schemas.openxmlformats.org/officeDocument/2006/relationships/hyperlink" Target="https://www.sprs.csd.disa.mil/pdf/SPRS_DataEvaluationCriteria.pdf)" TargetMode="External"/><Relationship Id="rId58" Type="http://schemas.openxmlformats.org/officeDocument/2006/relationships/fontTable" Target="fontTable.xml"/><Relationship Id="rId5" Type="http://schemas.openxmlformats.org/officeDocument/2006/relationships/hyperlink" Target="mailto:SHEREE.MCDONNELL@DLA.ML" TargetMode="External"/><Relationship Id="rId19" Type="http://schemas.openxmlformats.org/officeDocument/2006/relationships/hyperlink" Target="https://www.acquisition.gov/content/part-52-solicitation-provisions-and-contract-clauses" TargetMode="External"/><Relationship Id="rId4" Type="http://schemas.openxmlformats.org/officeDocument/2006/relationships/webSettings" Target="webSettings.xml"/><Relationship Id="rId9" Type="http://schemas.openxmlformats.org/officeDocument/2006/relationships/hyperlink" Target="mailto:SHEREE.MCDONNELL@DLA.MIL" TargetMode="External"/><Relationship Id="rId14" Type="http://schemas.openxmlformats.org/officeDocument/2006/relationships/hyperlink" Target="http://www.sam.gov/" TargetMode="External"/><Relationship Id="rId22" Type="http://schemas.openxmlformats.org/officeDocument/2006/relationships/hyperlink" Target="https://www.acquisition.gov/browse/index/far/" TargetMode="External"/><Relationship Id="rId27" Type="http://schemas.openxmlformats.org/officeDocument/2006/relationships/hyperlink" Target="https://www.acquisition.gov/browse/index/far/" TargetMode="External"/><Relationship Id="rId30" Type="http://schemas.openxmlformats.org/officeDocument/2006/relationships/hyperlink" Target="https://www.acq.osd.mil/asda/dpc/cp/cyber/docs/safeguarding/NIST-SP-800-171-Assessment-Methodology-Version-1.2.1-6.24.2020.pdf" TargetMode="External"/><Relationship Id="rId35" Type="http://schemas.openxmlformats.org/officeDocument/2006/relationships/hyperlink" Target="https://www.sprs.csd.disa.mil/pdf/SPRS_Awardee.pdf" TargetMode="External"/><Relationship Id="rId43" Type="http://schemas.openxmlformats.org/officeDocument/2006/relationships/hyperlink" Target="http://www.fsd.gov/" TargetMode="External"/><Relationship Id="rId48" Type="http://schemas.openxmlformats.org/officeDocument/2006/relationships/hyperlink" Target="http://www.dla.mil/LandandMaritime/Business/Selling/Counterfeit-Detection-" TargetMode="External"/><Relationship Id="rId56" Type="http://schemas.openxmlformats.org/officeDocument/2006/relationships/hyperlink" Target="http://www.ppirs.gov/" TargetMode="External"/><Relationship Id="rId8" Type="http://schemas.openxmlformats.org/officeDocument/2006/relationships/hyperlink" Target="mailto:SHEREE.MCDONNELL@DLA.MIL." TargetMode="External"/><Relationship Id="rId51" Type="http://schemas.openxmlformats.org/officeDocument/2006/relationships/hyperlink" Target="https://www.sprs.csd.disa.mil/pdf/SPRS_Government.pdf)" TargetMode="External"/><Relationship Id="rId3" Type="http://schemas.openxmlformats.org/officeDocument/2006/relationships/settings" Target="settings.xml"/><Relationship Id="rId12" Type="http://schemas.openxmlformats.org/officeDocument/2006/relationships/hyperlink" Target="https://www.acquisition.gov/" TargetMode="External"/><Relationship Id="rId17" Type="http://schemas.openxmlformats.org/officeDocument/2006/relationships/hyperlink" Target="https://www.sam.gov/" TargetMode="External"/><Relationship Id="rId25" Type="http://schemas.openxmlformats.org/officeDocument/2006/relationships/hyperlink" Target="http://www.acq.osd.mil/dpap/dars/dfarspgi/current/" TargetMode="External"/><Relationship Id="rId33" Type="http://schemas.openxmlformats.org/officeDocument/2006/relationships/hyperlink" Target="mailto:webptsmh@navy.mil" TargetMode="External"/><Relationship Id="rId38" Type="http://schemas.openxmlformats.org/officeDocument/2006/relationships/hyperlink" Target="mailto:webptsmh@navy.mil" TargetMode="External"/><Relationship Id="rId46" Type="http://schemas.openxmlformats.org/officeDocument/2006/relationships/hyperlink" Target="mailto:aaron.judge@us.af.mil" TargetMode="External"/><Relationship Id="rId59" Type="http://schemas.openxmlformats.org/officeDocument/2006/relationships/theme" Target="theme/theme1.xml"/><Relationship Id="rId20" Type="http://schemas.openxmlformats.org/officeDocument/2006/relationships/hyperlink" Target="http://uscode.house.gov/browse.xhtml%3Bjsessionid%3D114A3287C7B3359E597506A31FC855B3" TargetMode="External"/><Relationship Id="rId41" Type="http://schemas.openxmlformats.org/officeDocument/2006/relationships/hyperlink" Target="https://wawf.eb.mil/" TargetMode="External"/><Relationship Id="rId54" Type="http://schemas.openxmlformats.org/officeDocument/2006/relationships/hyperlink" Target="https://www.sprs.csd.disa.mil/pdf/SPRS_Awardee.pdf)" TargetMode="External"/><Relationship Id="rId1" Type="http://schemas.openxmlformats.org/officeDocument/2006/relationships/numbering" Target="numbering.xml"/><Relationship Id="rId6" Type="http://schemas.openxmlformats.org/officeDocument/2006/relationships/hyperlink" Target="https://www.acquisition.gov/" TargetMode="External"/><Relationship Id="rId15" Type="http://schemas.openxmlformats.org/officeDocument/2006/relationships/hyperlink" Target="mailto:CISADA106@state.gov" TargetMode="External"/><Relationship Id="rId23" Type="http://schemas.openxmlformats.org/officeDocument/2006/relationships/hyperlink" Target="http://www.acq.osd.mil/dpap/dars/dfarspgi/current/" TargetMode="External"/><Relationship Id="rId28" Type="http://schemas.openxmlformats.org/officeDocument/2006/relationships/hyperlink" Target="http://www.acq.osd.mil/dpap/dars/dfarspgi/current/" TargetMode="External"/><Relationship Id="rId36" Type="http://schemas.openxmlformats.org/officeDocument/2006/relationships/hyperlink" Target="https://www.acq.osd.mil/asda/dpc/cp/cyber/docs/safeguarding/NIST-SP-800-171-Assessment-Methodology-Version-1.2.1-6.24.2020.pdf" TargetMode="External"/><Relationship Id="rId49" Type="http://schemas.openxmlformats.org/officeDocument/2006/relationships/hyperlink" Target="https://www.sprs.csd.disa.mil/)" TargetMode="External"/><Relationship Id="rId57" Type="http://schemas.openxmlformats.org/officeDocument/2006/relationships/hyperlink" Target="http://www.ppirs.gov/" TargetMode="External"/><Relationship Id="rId10" Type="http://schemas.openxmlformats.org/officeDocument/2006/relationships/hyperlink" Target="mailto:SHEREE.MCDONNELL@DLA.MIL." TargetMode="External"/><Relationship Id="rId31" Type="http://schemas.openxmlformats.org/officeDocument/2006/relationships/hyperlink" Target="https://www.acq.osd.mil/asda/dpc/cp/cyber/docs/safeguarding/NIST-SP-800-171-Assessment-Methodology-Version-1.2.1-6.24.2020.pdf" TargetMode="External"/><Relationship Id="rId44" Type="http://schemas.openxmlformats.org/officeDocument/2006/relationships/hyperlink" Target="http://www.sam.gov/" TargetMode="External"/><Relationship Id="rId52" Type="http://schemas.openxmlformats.org/officeDocument/2006/relationships/hyperlink" Target="https://www.sprs.csd.disa.mil/pdf/SPRS_Awardee.pdf)%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62</Pages>
  <Words>22509</Words>
  <Characters>128304</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150512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Nienberg, Alex CIV MARMC, C414</dc:creator>
  <dc:description/>
  <cp:lastModifiedBy>Mcdonnell, Sheree A CIV (USA)</cp:lastModifiedBy>
  <cp:revision>4</cp:revision>
  <cp:lastPrinted>2025-12-10T13:36:00Z</cp:lastPrinted>
  <dcterms:created xsi:type="dcterms:W3CDTF">2026-04-29T10:55:00Z</dcterms:created>
  <dcterms:modified xsi:type="dcterms:W3CDTF">2026-05-04T12:20:00Z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Acrobat PDFMaker 25 for Word</vt:lpwstr>
  </property>
  <property fmtid="{D5CDD505-2E9C-101B-9397-08002B2CF9AE}" pid="4" name="LastSaved">
    <vt:filetime>2025-12-10T00:00:00Z</vt:filetime>
  </property>
  <property fmtid="{D5CDD505-2E9C-101B-9397-08002B2CF9AE}" pid="5" name="Producer">
    <vt:lpwstr>Adobe PDF Library 25.1.143</vt:lpwstr>
  </property>
  <property fmtid="{D5CDD505-2E9C-101B-9397-08002B2CF9AE}" pid="6" name="SourceModified">
    <vt:lpwstr>D:20250910193815</vt:lpwstr>
  </property>
</Properties>
</file>