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DB635" w14:textId="41E3EB01" w:rsidR="00360B6C" w:rsidRDefault="007F26EE" w:rsidP="00360B6C">
      <w:pPr>
        <w:jc w:val="center"/>
        <w:rPr>
          <w:u w:val="single"/>
        </w:rPr>
      </w:pPr>
      <w:r>
        <w:rPr>
          <w:u w:val="single"/>
        </w:rPr>
        <w:t xml:space="preserve">Minor Heat Treat Floor </w:t>
      </w:r>
      <w:r w:rsidR="00B36791">
        <w:rPr>
          <w:u w:val="single"/>
        </w:rPr>
        <w:t>Service Contract</w:t>
      </w:r>
    </w:p>
    <w:p w14:paraId="5D8E9E56" w14:textId="5910EAD3" w:rsidR="00360B6C" w:rsidRDefault="007F26EE" w:rsidP="00397629">
      <w:r>
        <w:t>Location</w:t>
      </w:r>
      <w:r w:rsidR="00360B6C">
        <w:t xml:space="preserve">:  </w:t>
      </w:r>
      <w:r w:rsidR="00D36337">
        <w:tab/>
      </w:r>
      <w:r>
        <w:t xml:space="preserve">Minor Heat Treat Bldg. </w:t>
      </w:r>
      <w:r w:rsidR="00A747F8">
        <w:t>3</w:t>
      </w:r>
      <w:r>
        <w:t>5</w:t>
      </w:r>
    </w:p>
    <w:p w14:paraId="435D2268" w14:textId="06771401" w:rsidR="00360B6C" w:rsidRDefault="00360B6C" w:rsidP="00397629">
      <w:r>
        <w:t>WVA POC</w:t>
      </w:r>
      <w:proofErr w:type="gramStart"/>
      <w:r>
        <w:t xml:space="preserve">:  </w:t>
      </w:r>
      <w:r w:rsidR="00397629">
        <w:tab/>
      </w:r>
      <w:proofErr w:type="gramEnd"/>
      <w:r>
        <w:t>James Cantamessa</w:t>
      </w:r>
    </w:p>
    <w:p w14:paraId="66FDCF76" w14:textId="21471E97" w:rsidR="00360B6C" w:rsidRDefault="00360B6C" w:rsidP="00397629">
      <w:r>
        <w:t>Office Phone</w:t>
      </w:r>
      <w:proofErr w:type="gramStart"/>
      <w:r>
        <w:t xml:space="preserve">:  </w:t>
      </w:r>
      <w:r w:rsidR="00397629">
        <w:tab/>
      </w:r>
      <w:proofErr w:type="gramEnd"/>
      <w:r>
        <w:t>(518)266-4025</w:t>
      </w:r>
    </w:p>
    <w:p w14:paraId="320CE059" w14:textId="406D517C" w:rsidR="00360B6C" w:rsidRDefault="00360B6C" w:rsidP="00397629">
      <w:r>
        <w:t>Cell Phone</w:t>
      </w:r>
      <w:proofErr w:type="gramStart"/>
      <w:r>
        <w:t xml:space="preserve">:  </w:t>
      </w:r>
      <w:r w:rsidR="00D36337">
        <w:t xml:space="preserve">    </w:t>
      </w:r>
      <w:r w:rsidR="00397629">
        <w:tab/>
      </w:r>
      <w:r>
        <w:t>(</w:t>
      </w:r>
      <w:proofErr w:type="gramEnd"/>
      <w:r>
        <w:t>518)802-8029</w:t>
      </w:r>
    </w:p>
    <w:p w14:paraId="33078130" w14:textId="3CDBD897" w:rsidR="00360B6C" w:rsidRDefault="00360B6C" w:rsidP="00397629">
      <w:r>
        <w:t xml:space="preserve">Email:  </w:t>
      </w:r>
      <w:r w:rsidR="00D36337">
        <w:tab/>
        <w:t xml:space="preserve">            </w:t>
      </w:r>
      <w:r w:rsidR="00397629">
        <w:tab/>
      </w:r>
      <w:r>
        <w:t>james.e.cantamessa2.civ@army.mil</w:t>
      </w:r>
    </w:p>
    <w:p w14:paraId="41F3D386" w14:textId="12FEA0C8" w:rsidR="00360B6C" w:rsidRDefault="00360B6C" w:rsidP="00360B6C">
      <w:pPr>
        <w:ind w:firstLine="720"/>
      </w:pPr>
    </w:p>
    <w:p w14:paraId="4206814A" w14:textId="73312264" w:rsidR="00360B6C" w:rsidRDefault="00360B6C" w:rsidP="00360B6C">
      <w:pPr>
        <w:ind w:firstLine="720"/>
        <w:jc w:val="center"/>
        <w:rPr>
          <w:b/>
          <w:sz w:val="24"/>
          <w:u w:val="single"/>
        </w:rPr>
      </w:pPr>
      <w:r w:rsidRPr="008250BB">
        <w:rPr>
          <w:b/>
          <w:sz w:val="24"/>
          <w:u w:val="single"/>
        </w:rPr>
        <w:t>Contractor Responsibilities</w:t>
      </w:r>
    </w:p>
    <w:p w14:paraId="3F01563B" w14:textId="3155F1AC" w:rsidR="00360B6C" w:rsidRDefault="00360B6C" w:rsidP="00360B6C">
      <w:pPr>
        <w:ind w:firstLine="720"/>
        <w:jc w:val="center"/>
        <w:rPr>
          <w:b/>
          <w:sz w:val="24"/>
          <w:u w:val="single"/>
        </w:rPr>
      </w:pPr>
    </w:p>
    <w:p w14:paraId="2D4A5A2A" w14:textId="4C16CCFA" w:rsidR="00EB1864" w:rsidRDefault="00EB1864" w:rsidP="00EB1864">
      <w:pPr>
        <w:pStyle w:val="ListParagraph"/>
        <w:numPr>
          <w:ilvl w:val="0"/>
          <w:numId w:val="9"/>
        </w:numPr>
      </w:pPr>
      <w:r w:rsidRPr="00E26053">
        <w:rPr>
          <w:b/>
          <w:sz w:val="24"/>
          <w:u w:val="single"/>
        </w:rPr>
        <w:t>Scope:</w:t>
      </w:r>
      <w:r>
        <w:t xml:space="preserve"> The dedicated function of this scope of work is</w:t>
      </w:r>
      <w:r w:rsidR="001D725D">
        <w:t xml:space="preserve"> to provide</w:t>
      </w:r>
      <w:r>
        <w:t xml:space="preserve"> the </w:t>
      </w:r>
      <w:r w:rsidR="0048022D">
        <w:t xml:space="preserve">design, materials, installation, workmanship, fabrication, assembly, erection, inspection, quality control, and testing </w:t>
      </w:r>
      <w:r>
        <w:t xml:space="preserve">of a </w:t>
      </w:r>
      <w:r w:rsidR="001D725D">
        <w:t xml:space="preserve">new </w:t>
      </w:r>
      <w:r>
        <w:t>structural</w:t>
      </w:r>
      <w:r w:rsidR="00617258">
        <w:t xml:space="preserve"> steel</w:t>
      </w:r>
      <w:r w:rsidR="00F6054D">
        <w:t xml:space="preserve"> </w:t>
      </w:r>
      <w:r w:rsidR="00A747F8">
        <w:t>floor</w:t>
      </w:r>
      <w:r w:rsidR="001D725D">
        <w:t>ing system</w:t>
      </w:r>
      <w:r w:rsidR="00AF3952">
        <w:t xml:space="preserve"> </w:t>
      </w:r>
      <w:r w:rsidR="00070C2A">
        <w:t>required</w:t>
      </w:r>
      <w:r>
        <w:t xml:space="preserve"> to support </w:t>
      </w:r>
      <w:r w:rsidR="00A01984">
        <w:t xml:space="preserve">manufacturing equipment </w:t>
      </w:r>
      <w:r>
        <w:t>in B</w:t>
      </w:r>
      <w:r w:rsidR="001D725D">
        <w:t xml:space="preserve">uilding </w:t>
      </w:r>
      <w:r>
        <w:t xml:space="preserve">35 </w:t>
      </w:r>
      <w:r w:rsidR="00CE23C9">
        <w:t>at</w:t>
      </w:r>
      <w:r>
        <w:t xml:space="preserve"> the Watervliet Arsenal (WVA). </w:t>
      </w:r>
    </w:p>
    <w:p w14:paraId="1871B9BA" w14:textId="475A4FC0" w:rsidR="00EB1864" w:rsidRDefault="00187A21" w:rsidP="00EB1864">
      <w:pPr>
        <w:pStyle w:val="ListParagraph"/>
        <w:numPr>
          <w:ilvl w:val="1"/>
          <w:numId w:val="9"/>
        </w:numPr>
        <w:rPr>
          <w:b/>
          <w:bCs/>
          <w:u w:val="single"/>
        </w:rPr>
      </w:pPr>
      <w:r>
        <w:rPr>
          <w:b/>
          <w:bCs/>
          <w:u w:val="single"/>
        </w:rPr>
        <w:t>Footprint</w:t>
      </w:r>
      <w:r w:rsidR="00EB1864" w:rsidRPr="00A06A5E">
        <w:rPr>
          <w:b/>
          <w:bCs/>
          <w:u w:val="single"/>
        </w:rPr>
        <w:t xml:space="preserve"> Specifications:</w:t>
      </w:r>
    </w:p>
    <w:p w14:paraId="4A98F413" w14:textId="03F39489" w:rsidR="00E26962" w:rsidRPr="00E26962" w:rsidRDefault="00187A21" w:rsidP="00E26962">
      <w:pPr>
        <w:pStyle w:val="ListParagraph"/>
        <w:numPr>
          <w:ilvl w:val="2"/>
          <w:numId w:val="9"/>
        </w:numPr>
        <w:rPr>
          <w:b/>
          <w:bCs/>
          <w:u w:val="single"/>
        </w:rPr>
      </w:pPr>
      <w:r w:rsidRPr="00E25034">
        <w:t xml:space="preserve">The </w:t>
      </w:r>
      <w:r w:rsidR="005201E4" w:rsidRPr="00E25034">
        <w:t xml:space="preserve">current </w:t>
      </w:r>
      <w:r w:rsidRPr="00E25034">
        <w:t>footprint</w:t>
      </w:r>
      <w:r w:rsidR="005201E4" w:rsidRPr="00E25034">
        <w:t xml:space="preserve"> </w:t>
      </w:r>
      <w:r w:rsidR="00847EA9" w:rsidRPr="00E25034">
        <w:t>requir</w:t>
      </w:r>
      <w:r w:rsidR="00F40D4E" w:rsidRPr="00E25034">
        <w:t>ing</w:t>
      </w:r>
      <w:r w:rsidR="00847EA9" w:rsidRPr="00E25034">
        <w:t xml:space="preserve"> replacement </w:t>
      </w:r>
      <w:r w:rsidRPr="00E25034">
        <w:t xml:space="preserve">is </w:t>
      </w:r>
      <w:r w:rsidR="00EE5B55">
        <w:t>approximately</w:t>
      </w:r>
      <w:r w:rsidR="005D330B" w:rsidRPr="00E25034">
        <w:t xml:space="preserve"> </w:t>
      </w:r>
      <w:r w:rsidR="00F3308F" w:rsidRPr="00E25034">
        <w:t>280 square feet (</w:t>
      </w:r>
      <w:r w:rsidR="005D330B" w:rsidRPr="00E25034">
        <w:t>28</w:t>
      </w:r>
      <w:r w:rsidR="00F3308F" w:rsidRPr="00E25034">
        <w:t>’</w:t>
      </w:r>
      <w:r w:rsidR="00AF4197" w:rsidRPr="00E25034">
        <w:t xml:space="preserve"> L</w:t>
      </w:r>
      <w:r w:rsidR="00F3308F" w:rsidRPr="00E25034">
        <w:t xml:space="preserve"> x</w:t>
      </w:r>
      <w:r w:rsidR="005D330B" w:rsidRPr="00E25034">
        <w:t xml:space="preserve"> 10</w:t>
      </w:r>
      <w:r w:rsidR="00F3308F" w:rsidRPr="00E25034">
        <w:t>’</w:t>
      </w:r>
      <w:r w:rsidR="00AF4197" w:rsidRPr="00E25034">
        <w:t xml:space="preserve"> W</w:t>
      </w:r>
      <w:r w:rsidR="00F3308F" w:rsidRPr="00E25034">
        <w:t>)</w:t>
      </w:r>
      <w:r w:rsidR="00847EA9" w:rsidRPr="00E25034">
        <w:t xml:space="preserve">. The existing </w:t>
      </w:r>
      <w:r w:rsidR="00F40D4E" w:rsidRPr="00E25034">
        <w:t>plating</w:t>
      </w:r>
      <w:r w:rsidR="00847EA9" w:rsidRPr="00E25034">
        <w:t xml:space="preserve"> will need to be </w:t>
      </w:r>
      <w:r w:rsidR="007E2C56" w:rsidRPr="00E25034">
        <w:t>removed, disposed of</w:t>
      </w:r>
      <w:r w:rsidR="00EC7300" w:rsidRPr="00E25034">
        <w:t xml:space="preserve"> offsite</w:t>
      </w:r>
      <w:r w:rsidR="007E2C56" w:rsidRPr="00E25034">
        <w:t>, and replaced with a new metal flooring</w:t>
      </w:r>
      <w:r w:rsidR="00EC7300" w:rsidRPr="00E25034">
        <w:t xml:space="preserve"> system</w:t>
      </w:r>
      <w:r w:rsidR="007E2C56" w:rsidRPr="00E25034">
        <w:t xml:space="preserve"> with sufficient s</w:t>
      </w:r>
      <w:r w:rsidR="00EA33E0" w:rsidRPr="00E25034">
        <w:t>ub</w:t>
      </w:r>
      <w:r w:rsidR="00EC7300" w:rsidRPr="00E25034">
        <w:t>structure</w:t>
      </w:r>
      <w:r w:rsidR="007E2C56" w:rsidRPr="00E25034">
        <w:t xml:space="preserve"> </w:t>
      </w:r>
      <w:r w:rsidR="00F47437" w:rsidRPr="00E25034">
        <w:t>to support</w:t>
      </w:r>
      <w:r w:rsidR="007E2C56" w:rsidRPr="00E25034">
        <w:t xml:space="preserve"> equipment weighing up</w:t>
      </w:r>
      <w:r w:rsidR="00F47437" w:rsidRPr="00E25034">
        <w:t>ward of</w:t>
      </w:r>
      <w:r w:rsidR="007E2C56" w:rsidRPr="00E25034">
        <w:t xml:space="preserve"> </w:t>
      </w:r>
      <w:r w:rsidR="00FA34EC" w:rsidRPr="00E25034">
        <w:t>18,000</w:t>
      </w:r>
      <w:r w:rsidR="00AA5A6E">
        <w:t xml:space="preserve"> pounds</w:t>
      </w:r>
      <w:r w:rsidR="00FA34EC" w:rsidRPr="00E25034">
        <w:t>.</w:t>
      </w:r>
    </w:p>
    <w:p w14:paraId="7C97A9AD" w14:textId="3687EF15" w:rsidR="002C4676" w:rsidRPr="002C4676" w:rsidRDefault="003F2E9A" w:rsidP="002C4676">
      <w:pPr>
        <w:pStyle w:val="ListParagraph"/>
        <w:numPr>
          <w:ilvl w:val="2"/>
          <w:numId w:val="9"/>
        </w:numPr>
        <w:rPr>
          <w:b/>
          <w:bCs/>
          <w:u w:val="single"/>
        </w:rPr>
      </w:pPr>
      <w:r>
        <w:t>If any conduit/plumbing needs to be removed</w:t>
      </w:r>
      <w:r w:rsidR="00230E78">
        <w:t xml:space="preserve"> to </w:t>
      </w:r>
      <w:r w:rsidR="000F686E">
        <w:t>necessitate installation</w:t>
      </w:r>
      <w:r>
        <w:t>, it shall be replaced</w:t>
      </w:r>
      <w:r w:rsidR="000F686E">
        <w:t xml:space="preserve"> in accordance with manufacturer</w:t>
      </w:r>
      <w:r w:rsidR="00B36B21">
        <w:t>’s specifications</w:t>
      </w:r>
      <w:r w:rsidR="000F686E">
        <w:t xml:space="preserve"> and industry </w:t>
      </w:r>
      <w:r w:rsidR="0030329D">
        <w:t>standards</w:t>
      </w:r>
      <w:r>
        <w:t>.</w:t>
      </w:r>
      <w:r w:rsidR="00513388">
        <w:t xml:space="preserve"> </w:t>
      </w:r>
      <w:r>
        <w:t xml:space="preserve"> </w:t>
      </w:r>
    </w:p>
    <w:p w14:paraId="204072BD" w14:textId="1E77A1DB" w:rsidR="00345F44" w:rsidRPr="002C4676" w:rsidRDefault="003B5954" w:rsidP="002C4676">
      <w:pPr>
        <w:pStyle w:val="ListParagraph"/>
        <w:numPr>
          <w:ilvl w:val="1"/>
          <w:numId w:val="9"/>
        </w:numPr>
        <w:rPr>
          <w:b/>
          <w:bCs/>
          <w:u w:val="single"/>
        </w:rPr>
      </w:pPr>
      <w:r w:rsidRPr="002C4676">
        <w:rPr>
          <w:b/>
          <w:bCs/>
          <w:u w:val="single"/>
        </w:rPr>
        <w:t>Publications:</w:t>
      </w:r>
      <w:r w:rsidR="00345F44" w:rsidRPr="002C4676">
        <w:rPr>
          <w:b/>
          <w:bCs/>
        </w:rPr>
        <w:t xml:space="preserve"> </w:t>
      </w:r>
      <w:r w:rsidR="00345F44" w:rsidRPr="002C4676">
        <w:t>The publications listed below form a part of this specification to the</w:t>
      </w:r>
      <w:r w:rsidR="002C4676" w:rsidRPr="002C4676">
        <w:t xml:space="preserve"> </w:t>
      </w:r>
      <w:r w:rsidR="00345F44" w:rsidRPr="002C4676">
        <w:t xml:space="preserve">extent </w:t>
      </w:r>
      <w:r w:rsidR="00CA7B2B" w:rsidRPr="002C4676">
        <w:t>mentioned</w:t>
      </w:r>
      <w:r w:rsidR="00CA7B2B">
        <w:t xml:space="preserve"> and shall be used in the design process</w:t>
      </w:r>
      <w:r w:rsidR="00345F44" w:rsidRPr="002C4676">
        <w:t xml:space="preserve">. </w:t>
      </w:r>
    </w:p>
    <w:p w14:paraId="41B0230A" w14:textId="1284616C" w:rsidR="009674A7" w:rsidRDefault="009674A7" w:rsidP="002C4676">
      <w:pPr>
        <w:pStyle w:val="ListParagraph"/>
        <w:numPr>
          <w:ilvl w:val="2"/>
          <w:numId w:val="9"/>
        </w:numPr>
      </w:pPr>
      <w:r>
        <w:t>INTERNATIONAL BUILDING CODE (IBC)</w:t>
      </w:r>
    </w:p>
    <w:p w14:paraId="6816AA58" w14:textId="7B09CAA5" w:rsidR="00D46498" w:rsidRDefault="00970F8F" w:rsidP="002C4676">
      <w:pPr>
        <w:pStyle w:val="ListParagraph"/>
        <w:numPr>
          <w:ilvl w:val="2"/>
          <w:numId w:val="9"/>
        </w:numPr>
      </w:pPr>
      <w:r>
        <w:t xml:space="preserve">AMERICAN INSTITUTE </w:t>
      </w:r>
      <w:r w:rsidR="00967C68">
        <w:t>OF STEEL CONSTRUCTION (AISC)</w:t>
      </w:r>
    </w:p>
    <w:p w14:paraId="4A56D7B1" w14:textId="01EBAC82" w:rsidR="003B5954" w:rsidRDefault="00D46498" w:rsidP="00967C68">
      <w:pPr>
        <w:pStyle w:val="ListParagraph"/>
        <w:numPr>
          <w:ilvl w:val="3"/>
          <w:numId w:val="9"/>
        </w:numPr>
      </w:pPr>
      <w:r>
        <w:t>A</w:t>
      </w:r>
      <w:r w:rsidR="00450DEF">
        <w:t xml:space="preserve">ISC </w:t>
      </w:r>
      <w:r w:rsidR="001A4BE0">
        <w:t>303</w:t>
      </w:r>
      <w:r w:rsidR="00967C68">
        <w:t xml:space="preserve"> </w:t>
      </w:r>
      <w:r w:rsidR="00784A0A">
        <w:t>–</w:t>
      </w:r>
      <w:r w:rsidR="00967C68">
        <w:t xml:space="preserve"> </w:t>
      </w:r>
      <w:r w:rsidR="00784A0A">
        <w:t>Code of Standard Practice for Steel Buildings and Bridges</w:t>
      </w:r>
    </w:p>
    <w:p w14:paraId="59228C2D" w14:textId="1BA7A98A" w:rsidR="001A4BE0" w:rsidRDefault="001A4BE0" w:rsidP="00967C68">
      <w:pPr>
        <w:pStyle w:val="ListParagraph"/>
        <w:numPr>
          <w:ilvl w:val="3"/>
          <w:numId w:val="9"/>
        </w:numPr>
      </w:pPr>
      <w:r>
        <w:t>AISC 325 – Steel Construction Manual</w:t>
      </w:r>
    </w:p>
    <w:p w14:paraId="7351C930" w14:textId="3BE8A924" w:rsidR="00452072" w:rsidRDefault="00452072" w:rsidP="00967C68">
      <w:pPr>
        <w:pStyle w:val="ListParagraph"/>
        <w:numPr>
          <w:ilvl w:val="3"/>
          <w:numId w:val="9"/>
        </w:numPr>
      </w:pPr>
      <w:r>
        <w:t>AISC 326 – Detailing for Steel Construction</w:t>
      </w:r>
    </w:p>
    <w:p w14:paraId="6C7614C8" w14:textId="1A9B1EDB" w:rsidR="001A4BE0" w:rsidRDefault="001A4BE0" w:rsidP="00967C68">
      <w:pPr>
        <w:pStyle w:val="ListParagraph"/>
        <w:numPr>
          <w:ilvl w:val="3"/>
          <w:numId w:val="9"/>
        </w:numPr>
      </w:pPr>
      <w:r>
        <w:t xml:space="preserve">AISC 360 </w:t>
      </w:r>
      <w:r w:rsidR="00A27DC2">
        <w:t>–</w:t>
      </w:r>
      <w:r>
        <w:t xml:space="preserve"> </w:t>
      </w:r>
      <w:r w:rsidR="00A27DC2">
        <w:t>Specification for Structural Steel Buildings</w:t>
      </w:r>
    </w:p>
    <w:p w14:paraId="399B3559" w14:textId="77777777" w:rsidR="00D46498" w:rsidRDefault="00E1009A" w:rsidP="002C4676">
      <w:pPr>
        <w:pStyle w:val="ListParagraph"/>
        <w:numPr>
          <w:ilvl w:val="2"/>
          <w:numId w:val="9"/>
        </w:numPr>
      </w:pPr>
      <w:r w:rsidRPr="00E1009A">
        <w:t>AMERICAN WELDING SOCIETY (AWS)</w:t>
      </w:r>
      <w:r>
        <w:t xml:space="preserve"> </w:t>
      </w:r>
    </w:p>
    <w:p w14:paraId="4517067E" w14:textId="386EFCAA" w:rsidR="00F312CB" w:rsidRDefault="00E1009A" w:rsidP="00D46498">
      <w:pPr>
        <w:pStyle w:val="ListParagraph"/>
        <w:numPr>
          <w:ilvl w:val="3"/>
          <w:numId w:val="9"/>
        </w:numPr>
      </w:pPr>
      <w:r>
        <w:t>AWS D1.1/D1.1M</w:t>
      </w:r>
      <w:r w:rsidR="00D46498">
        <w:t xml:space="preserve"> – Structural Welding Code</w:t>
      </w:r>
    </w:p>
    <w:p w14:paraId="0C78F468" w14:textId="38DDF479" w:rsidR="00452072" w:rsidRDefault="00452072" w:rsidP="00D46498">
      <w:pPr>
        <w:pStyle w:val="ListParagraph"/>
        <w:numPr>
          <w:ilvl w:val="3"/>
          <w:numId w:val="9"/>
        </w:numPr>
      </w:pPr>
      <w:r>
        <w:t xml:space="preserve">AWS A2.4 </w:t>
      </w:r>
      <w:r w:rsidR="00AC3194">
        <w:t>–</w:t>
      </w:r>
      <w:r>
        <w:t xml:space="preserve"> </w:t>
      </w:r>
      <w:r w:rsidR="00AC3194">
        <w:t>Standard Symbols for Welding, Brazing, and Nondestructive Examination</w:t>
      </w:r>
    </w:p>
    <w:p w14:paraId="34DF3645" w14:textId="1221DA42" w:rsidR="00EA2910" w:rsidRDefault="0026584A" w:rsidP="002C4676">
      <w:pPr>
        <w:pStyle w:val="ListParagraph"/>
        <w:numPr>
          <w:ilvl w:val="2"/>
          <w:numId w:val="9"/>
        </w:numPr>
      </w:pPr>
      <w:r>
        <w:t>ASTM INTERNATIONAL</w:t>
      </w:r>
      <w:r w:rsidR="00C74CF2">
        <w:t xml:space="preserve"> (ASTM)</w:t>
      </w:r>
    </w:p>
    <w:p w14:paraId="76BDDA3C" w14:textId="42868DA8" w:rsidR="0026584A" w:rsidRDefault="005A5064" w:rsidP="0026584A">
      <w:pPr>
        <w:pStyle w:val="ListParagraph"/>
        <w:numPr>
          <w:ilvl w:val="3"/>
          <w:numId w:val="9"/>
        </w:numPr>
      </w:pPr>
      <w:r>
        <w:t xml:space="preserve">ASTM 108 – Standard Specification </w:t>
      </w:r>
      <w:r w:rsidR="00191BDB">
        <w:t>for Steel Bar, Carbon and Alloy, Cold-Finished</w:t>
      </w:r>
    </w:p>
    <w:p w14:paraId="5E9DC257" w14:textId="0790B131" w:rsidR="00191BDB" w:rsidRDefault="00191BDB" w:rsidP="0026584A">
      <w:pPr>
        <w:pStyle w:val="ListParagraph"/>
        <w:numPr>
          <w:ilvl w:val="3"/>
          <w:numId w:val="9"/>
        </w:numPr>
      </w:pPr>
      <w:r>
        <w:lastRenderedPageBreak/>
        <w:t>ASTM A1085</w:t>
      </w:r>
      <w:r w:rsidR="00130ABD">
        <w:t xml:space="preserve"> – Standard Specification for Cold-Formed Welded Carbon Steel Hollow Structural </w:t>
      </w:r>
      <w:r w:rsidR="00413729">
        <w:t>Sections (HSS)</w:t>
      </w:r>
    </w:p>
    <w:p w14:paraId="3B8901A4" w14:textId="6BFE2E07" w:rsidR="00413729" w:rsidRDefault="00413729" w:rsidP="0026584A">
      <w:pPr>
        <w:pStyle w:val="ListParagraph"/>
        <w:numPr>
          <w:ilvl w:val="3"/>
          <w:numId w:val="9"/>
        </w:numPr>
      </w:pPr>
      <w:r>
        <w:t>ASTM A123/A123M – Standard Specification for Zinc (Hot-Dipped Galvanized</w:t>
      </w:r>
      <w:r w:rsidR="00B76053">
        <w:t>) Coatings on Iron and Steel Products</w:t>
      </w:r>
    </w:p>
    <w:p w14:paraId="49D8E808" w14:textId="6A4C3670" w:rsidR="00B76053" w:rsidRDefault="00B76053" w:rsidP="0026584A">
      <w:pPr>
        <w:pStyle w:val="ListParagraph"/>
        <w:numPr>
          <w:ilvl w:val="3"/>
          <w:numId w:val="9"/>
        </w:numPr>
      </w:pPr>
      <w:r>
        <w:t xml:space="preserve">ASTM A143/A143M – Standard </w:t>
      </w:r>
      <w:r w:rsidR="00AC2C14">
        <w:t xml:space="preserve">Practice for Safeguarding Against Embrittlement of Hot-Dip Galvanized Structural Steel Products </w:t>
      </w:r>
      <w:r w:rsidR="00AF47AF">
        <w:t>and Procedure for Detecting Embrittlement</w:t>
      </w:r>
    </w:p>
    <w:p w14:paraId="7F38493C" w14:textId="0C79D0B7" w:rsidR="00F13B79" w:rsidRDefault="00281862" w:rsidP="0026584A">
      <w:pPr>
        <w:pStyle w:val="ListParagraph"/>
        <w:numPr>
          <w:ilvl w:val="3"/>
          <w:numId w:val="9"/>
        </w:numPr>
      </w:pPr>
      <w:r>
        <w:t>ASTM A29/A29M – Standard Specification for General Requirements</w:t>
      </w:r>
      <w:r w:rsidR="008D799A">
        <w:t xml:space="preserve"> for Steel Bars, Carbon and Alloy, Hot-Wrought</w:t>
      </w:r>
    </w:p>
    <w:p w14:paraId="571A611B" w14:textId="1BD9952C" w:rsidR="008D799A" w:rsidRDefault="00A246B1" w:rsidP="0026584A">
      <w:pPr>
        <w:pStyle w:val="ListParagraph"/>
        <w:numPr>
          <w:ilvl w:val="3"/>
          <w:numId w:val="9"/>
        </w:numPr>
      </w:pPr>
      <w:r>
        <w:t xml:space="preserve">ASTM A36/A36M – Standard Specification </w:t>
      </w:r>
      <w:r w:rsidR="00CD018C">
        <w:t>for Carbon Structural Steel</w:t>
      </w:r>
    </w:p>
    <w:p w14:paraId="7CA07F70" w14:textId="0DDB9D2A" w:rsidR="00CD018C" w:rsidRDefault="00CD018C" w:rsidP="0026584A">
      <w:pPr>
        <w:pStyle w:val="ListParagraph"/>
        <w:numPr>
          <w:ilvl w:val="3"/>
          <w:numId w:val="9"/>
        </w:numPr>
      </w:pPr>
      <w:r>
        <w:t xml:space="preserve">ASTM A500/A500M – Standard Specification </w:t>
      </w:r>
      <w:r w:rsidR="004F7E13">
        <w:t>for Cold-Formed Welded and Seamless Carbon Steel Structural Tubing in Rounds and Shapes</w:t>
      </w:r>
    </w:p>
    <w:p w14:paraId="68FB15E6" w14:textId="062FB45D" w:rsidR="004F7E13" w:rsidRDefault="0052682F" w:rsidP="0026584A">
      <w:pPr>
        <w:pStyle w:val="ListParagraph"/>
        <w:numPr>
          <w:ilvl w:val="3"/>
          <w:numId w:val="9"/>
        </w:numPr>
      </w:pPr>
      <w:r>
        <w:t xml:space="preserve">ASTM A53/A53M – Standard Specification for Pipe, Steel, </w:t>
      </w:r>
      <w:r w:rsidR="00D911DA">
        <w:t>Black and Hot-Dipped, Zinc-Coated, Welded, and Seamless</w:t>
      </w:r>
    </w:p>
    <w:p w14:paraId="4612353D" w14:textId="43C8FA13" w:rsidR="00D911DA" w:rsidRDefault="002535B1" w:rsidP="0026584A">
      <w:pPr>
        <w:pStyle w:val="ListParagraph"/>
        <w:numPr>
          <w:ilvl w:val="3"/>
          <w:numId w:val="9"/>
        </w:numPr>
      </w:pPr>
      <w:r>
        <w:t xml:space="preserve">ASTM A6/A6M – Standard Specification </w:t>
      </w:r>
      <w:r w:rsidR="00040AD7">
        <w:t xml:space="preserve">for General Requirements for Rolled Structural Steel Bars, Plates, Shapes, </w:t>
      </w:r>
      <w:r w:rsidR="00822BC2">
        <w:t>and Sheet Piling</w:t>
      </w:r>
    </w:p>
    <w:p w14:paraId="65AF9E4A" w14:textId="5A32C8F8" w:rsidR="00822BC2" w:rsidRDefault="00822BC2" w:rsidP="0026584A">
      <w:pPr>
        <w:pStyle w:val="ListParagraph"/>
        <w:numPr>
          <w:ilvl w:val="3"/>
          <w:numId w:val="9"/>
        </w:numPr>
      </w:pPr>
      <w:r>
        <w:t xml:space="preserve">ASTM A668/A668M </w:t>
      </w:r>
      <w:r w:rsidR="00AC0EAD">
        <w:t>–</w:t>
      </w:r>
      <w:r>
        <w:t xml:space="preserve"> </w:t>
      </w:r>
      <w:r w:rsidR="00AC0EAD">
        <w:t>Standard Specification for Steel Forgings, Carbon and Alloy, for General Industrial Use</w:t>
      </w:r>
    </w:p>
    <w:p w14:paraId="7279C8CB" w14:textId="47B4159D" w:rsidR="00AC0EAD" w:rsidRDefault="0097253B" w:rsidP="0026584A">
      <w:pPr>
        <w:pStyle w:val="ListParagraph"/>
        <w:numPr>
          <w:ilvl w:val="3"/>
          <w:numId w:val="9"/>
        </w:numPr>
      </w:pPr>
      <w:r>
        <w:t xml:space="preserve">ASTM A780/A780M – Standard Practice for </w:t>
      </w:r>
      <w:r w:rsidR="00AF30AD">
        <w:t>Repair of Damaged and Uncoated Areas of Hot-Dip Galvanized Coatings</w:t>
      </w:r>
    </w:p>
    <w:p w14:paraId="49AD12FC" w14:textId="4222F2FB" w:rsidR="00AF30AD" w:rsidRDefault="00835E51" w:rsidP="0026584A">
      <w:pPr>
        <w:pStyle w:val="ListParagraph"/>
        <w:numPr>
          <w:ilvl w:val="3"/>
          <w:numId w:val="9"/>
        </w:numPr>
      </w:pPr>
      <w:r>
        <w:t>ASTM A992/A992M – Standard Specification for Structural Steel Shapes</w:t>
      </w:r>
    </w:p>
    <w:p w14:paraId="4423D986" w14:textId="04ED24E8" w:rsidR="00053EDF" w:rsidRDefault="00073924" w:rsidP="00F335D6">
      <w:pPr>
        <w:pStyle w:val="ListParagraph"/>
        <w:numPr>
          <w:ilvl w:val="3"/>
          <w:numId w:val="9"/>
        </w:numPr>
      </w:pPr>
      <w:r>
        <w:t xml:space="preserve">ASTM B695 </w:t>
      </w:r>
      <w:r w:rsidR="00F7791A">
        <w:t>–</w:t>
      </w:r>
      <w:r>
        <w:t xml:space="preserve"> </w:t>
      </w:r>
      <w:r w:rsidR="00F7791A">
        <w:t>Standard Specification for Coatings of Zinc Mechanically Deposited</w:t>
      </w:r>
      <w:r w:rsidR="00053EDF">
        <w:t xml:space="preserve"> on Iron and Steel</w:t>
      </w:r>
    </w:p>
    <w:p w14:paraId="280AE213" w14:textId="17C9D438" w:rsidR="00945C83" w:rsidRDefault="00945C83" w:rsidP="002C4676">
      <w:pPr>
        <w:pStyle w:val="ListParagraph"/>
        <w:numPr>
          <w:ilvl w:val="2"/>
          <w:numId w:val="9"/>
        </w:numPr>
      </w:pPr>
      <w:r>
        <w:t xml:space="preserve">SOCIETY </w:t>
      </w:r>
      <w:r w:rsidR="00280388">
        <w:t>FOR PROTECTIVE COATINGS (SSPC)</w:t>
      </w:r>
    </w:p>
    <w:p w14:paraId="1EA2BCBF" w14:textId="48D04587" w:rsidR="00280388" w:rsidRDefault="00280388" w:rsidP="00280388">
      <w:pPr>
        <w:pStyle w:val="ListParagraph"/>
        <w:numPr>
          <w:ilvl w:val="3"/>
          <w:numId w:val="9"/>
        </w:numPr>
      </w:pPr>
      <w:r>
        <w:t>SSPC PA 1 – Shop, Field, and Maintenance Coating of Metals</w:t>
      </w:r>
    </w:p>
    <w:p w14:paraId="488E01AE" w14:textId="5B61048F" w:rsidR="00280388" w:rsidRDefault="00FF5202" w:rsidP="00280388">
      <w:pPr>
        <w:pStyle w:val="ListParagraph"/>
        <w:numPr>
          <w:ilvl w:val="3"/>
          <w:numId w:val="9"/>
        </w:numPr>
      </w:pPr>
      <w:r>
        <w:t>SSPC Paint 20 – Zinc-Rich Primers</w:t>
      </w:r>
    </w:p>
    <w:p w14:paraId="6868A4A1" w14:textId="0408190E" w:rsidR="00FF5202" w:rsidRDefault="00FF5202" w:rsidP="00280388">
      <w:pPr>
        <w:pStyle w:val="ListParagraph"/>
        <w:numPr>
          <w:ilvl w:val="3"/>
          <w:numId w:val="9"/>
        </w:numPr>
      </w:pPr>
      <w:r>
        <w:t>SSPC Paint 29 – Zinc Dust Sacr</w:t>
      </w:r>
      <w:r w:rsidR="00E13E14">
        <w:t>ificial Primer, Performance Based</w:t>
      </w:r>
    </w:p>
    <w:p w14:paraId="6D89E3C2" w14:textId="30E7C547" w:rsidR="00E13E14" w:rsidRDefault="00E13E14" w:rsidP="00280388">
      <w:pPr>
        <w:pStyle w:val="ListParagraph"/>
        <w:numPr>
          <w:ilvl w:val="3"/>
          <w:numId w:val="9"/>
        </w:numPr>
      </w:pPr>
      <w:r>
        <w:t>SSPC SP 3 – Power Tool Cleaning</w:t>
      </w:r>
    </w:p>
    <w:p w14:paraId="6B41BE8F" w14:textId="08EE0286" w:rsidR="00E13E14" w:rsidRDefault="00777CAF" w:rsidP="00280388">
      <w:pPr>
        <w:pStyle w:val="ListParagraph"/>
        <w:numPr>
          <w:ilvl w:val="3"/>
          <w:numId w:val="9"/>
        </w:numPr>
      </w:pPr>
      <w:r>
        <w:t>SSPC SP 6/NACE No.3 – Commercial Blast Cleaning</w:t>
      </w:r>
    </w:p>
    <w:p w14:paraId="2EE55AD4" w14:textId="49E3178A" w:rsidR="00697CFA" w:rsidRDefault="00697CFA" w:rsidP="002C4676">
      <w:pPr>
        <w:pStyle w:val="ListParagraph"/>
        <w:numPr>
          <w:ilvl w:val="2"/>
          <w:numId w:val="9"/>
        </w:numPr>
      </w:pPr>
      <w:r>
        <w:t xml:space="preserve">U.S. DEPARTMENT OF </w:t>
      </w:r>
      <w:r w:rsidR="0082468E">
        <w:t>WAR</w:t>
      </w:r>
      <w:r>
        <w:t xml:space="preserve"> (DO</w:t>
      </w:r>
      <w:r w:rsidR="0082468E">
        <w:t>W</w:t>
      </w:r>
      <w:r>
        <w:t>)</w:t>
      </w:r>
    </w:p>
    <w:p w14:paraId="7828584D" w14:textId="7C611EAB" w:rsidR="0082468E" w:rsidRDefault="0082468E" w:rsidP="0082468E">
      <w:pPr>
        <w:pStyle w:val="ListParagraph"/>
        <w:numPr>
          <w:ilvl w:val="3"/>
          <w:numId w:val="9"/>
        </w:numPr>
      </w:pPr>
      <w:r>
        <w:t>UFC 3-301-01 – Structural Engineering</w:t>
      </w:r>
    </w:p>
    <w:p w14:paraId="3935FBC1" w14:textId="457EDCB1" w:rsidR="00660E81" w:rsidRDefault="00933295" w:rsidP="002C4676">
      <w:pPr>
        <w:pStyle w:val="ListParagraph"/>
        <w:numPr>
          <w:ilvl w:val="2"/>
          <w:numId w:val="9"/>
        </w:numPr>
      </w:pPr>
      <w:r>
        <w:t>U</w:t>
      </w:r>
      <w:r w:rsidR="00360FDF">
        <w:t>.S. ARMY CORPS OF ENGINEERS (USACE)</w:t>
      </w:r>
    </w:p>
    <w:p w14:paraId="39EDFFEB" w14:textId="67D8A7E7" w:rsidR="00360FDF" w:rsidRPr="00F312CB" w:rsidRDefault="00360FDF" w:rsidP="00360FDF">
      <w:pPr>
        <w:pStyle w:val="ListParagraph"/>
        <w:numPr>
          <w:ilvl w:val="3"/>
          <w:numId w:val="9"/>
        </w:numPr>
      </w:pPr>
      <w:r>
        <w:t>EM 385</w:t>
      </w:r>
      <w:r w:rsidR="00CC7595">
        <w:t>-1-1 – Safety and Occupational Health (SOH) Requirements</w:t>
      </w:r>
    </w:p>
    <w:p w14:paraId="2932279B" w14:textId="3DE9B879" w:rsidR="00EB1864" w:rsidRPr="00A06A5E" w:rsidRDefault="00EB1864" w:rsidP="00EB1864">
      <w:pPr>
        <w:pStyle w:val="ListParagraph"/>
        <w:numPr>
          <w:ilvl w:val="1"/>
          <w:numId w:val="9"/>
        </w:numPr>
        <w:rPr>
          <w:b/>
          <w:bCs/>
          <w:u w:val="single"/>
        </w:rPr>
      </w:pPr>
      <w:r w:rsidRPr="00A06A5E">
        <w:rPr>
          <w:b/>
          <w:bCs/>
          <w:u w:val="single"/>
        </w:rPr>
        <w:t>Drawings:</w:t>
      </w:r>
    </w:p>
    <w:p w14:paraId="5BDA7BF5" w14:textId="77777777" w:rsidR="00531589" w:rsidRDefault="004F6452" w:rsidP="00531589">
      <w:pPr>
        <w:pStyle w:val="ListParagraph"/>
        <w:numPr>
          <w:ilvl w:val="2"/>
          <w:numId w:val="9"/>
        </w:numPr>
      </w:pPr>
      <w:r>
        <w:t xml:space="preserve">Submit </w:t>
      </w:r>
      <w:r w:rsidR="002179D2">
        <w:t>final</w:t>
      </w:r>
      <w:r w:rsidR="00276F68">
        <w:t xml:space="preserve"> design</w:t>
      </w:r>
      <w:r w:rsidR="0051171D">
        <w:t xml:space="preserve"> (erection)</w:t>
      </w:r>
      <w:r>
        <w:t xml:space="preserve"> drawings </w:t>
      </w:r>
      <w:r w:rsidR="002D3D48">
        <w:t xml:space="preserve">to WVA </w:t>
      </w:r>
      <w:r>
        <w:t xml:space="preserve">for record purposes. Erection drawings must be reviewed, stamped and sealed by a registered professional </w:t>
      </w:r>
      <w:r w:rsidR="00AC2F55">
        <w:t xml:space="preserve">structural </w:t>
      </w:r>
      <w:r>
        <w:t>engineer in the state of New York.</w:t>
      </w:r>
    </w:p>
    <w:p w14:paraId="04263077" w14:textId="44939CB6" w:rsidR="00EB1864" w:rsidRDefault="005F3A6D" w:rsidP="00531589">
      <w:pPr>
        <w:pStyle w:val="ListParagraph"/>
        <w:numPr>
          <w:ilvl w:val="2"/>
          <w:numId w:val="9"/>
        </w:numPr>
      </w:pPr>
      <w:r>
        <w:t xml:space="preserve">Submit </w:t>
      </w:r>
      <w:r w:rsidR="00797D9D">
        <w:t>shop (</w:t>
      </w:r>
      <w:r>
        <w:t>fabrication</w:t>
      </w:r>
      <w:r w:rsidR="00797D9D">
        <w:t>)</w:t>
      </w:r>
      <w:r>
        <w:t xml:space="preserve"> drawings </w:t>
      </w:r>
      <w:r w:rsidR="002D3D48">
        <w:t xml:space="preserve">to WVA </w:t>
      </w:r>
      <w:r>
        <w:t xml:space="preserve">for approval prior to </w:t>
      </w:r>
      <w:r w:rsidR="00EE4B30">
        <w:t>manufacture</w:t>
      </w:r>
      <w:r>
        <w:t xml:space="preserve">. </w:t>
      </w:r>
      <w:r w:rsidR="00406230">
        <w:t>Fabrication drawings must not be reproductions of</w:t>
      </w:r>
      <w:r w:rsidR="00406230" w:rsidRPr="00531589">
        <w:t xml:space="preserve"> </w:t>
      </w:r>
      <w:r w:rsidR="00406230">
        <w:t>contract</w:t>
      </w:r>
      <w:r w:rsidR="00406230" w:rsidRPr="00531589">
        <w:t xml:space="preserve"> </w:t>
      </w:r>
      <w:r w:rsidR="00406230">
        <w:t>drawings</w:t>
      </w:r>
      <w:r w:rsidR="004F6452">
        <w:t xml:space="preserve"> and shall be reviewed</w:t>
      </w:r>
      <w:r w:rsidR="002D3D48">
        <w:t xml:space="preserve"> and approved</w:t>
      </w:r>
      <w:r w:rsidR="00D96729">
        <w:t xml:space="preserve"> by the </w:t>
      </w:r>
      <w:r w:rsidR="002C445B">
        <w:t>registered</w:t>
      </w:r>
      <w:r w:rsidR="00D96729">
        <w:t xml:space="preserve"> professional engineer</w:t>
      </w:r>
      <w:r w:rsidR="00310141">
        <w:t xml:space="preserve"> prior to submission</w:t>
      </w:r>
      <w:r w:rsidR="00CD1675">
        <w:t xml:space="preserve"> to the government</w:t>
      </w:r>
      <w:r w:rsidR="00406230">
        <w:t>.</w:t>
      </w:r>
      <w:r w:rsidR="008B727D" w:rsidRPr="008B727D">
        <w:t xml:space="preserve"> </w:t>
      </w:r>
      <w:r w:rsidR="00BD313A">
        <w:t xml:space="preserve">This is </w:t>
      </w:r>
      <w:r w:rsidR="00BD313A" w:rsidRPr="00531589">
        <w:t>to verify compliance with the</w:t>
      </w:r>
      <w:r w:rsidR="00BD313A">
        <w:t xml:space="preserve"> </w:t>
      </w:r>
      <w:r w:rsidR="00BD313A" w:rsidRPr="00531589">
        <w:t xml:space="preserve">design intent and the specified design </w:t>
      </w:r>
      <w:r w:rsidR="00BD313A" w:rsidRPr="00531589">
        <w:lastRenderedPageBreak/>
        <w:t>criteria</w:t>
      </w:r>
      <w:r w:rsidR="000579E6">
        <w:t>.</w:t>
      </w:r>
      <w:r w:rsidR="00BD313A">
        <w:t xml:space="preserve"> </w:t>
      </w:r>
      <w:r w:rsidR="008B727D">
        <w:t>Include complete information for the fabrication and erection of the structure's components, including the location, type, and size of bolts, welds, member sizes and lengths, connection details, blocks, copes,</w:t>
      </w:r>
      <w:r w:rsidR="008B727D" w:rsidRPr="00531589">
        <w:rPr>
          <w:spacing w:val="-7"/>
        </w:rPr>
        <w:t xml:space="preserve"> </w:t>
      </w:r>
      <w:r w:rsidR="008B727D">
        <w:t>and</w:t>
      </w:r>
      <w:r w:rsidR="008B727D" w:rsidRPr="00531589">
        <w:rPr>
          <w:spacing w:val="-2"/>
        </w:rPr>
        <w:t xml:space="preserve"> </w:t>
      </w:r>
      <w:r w:rsidR="008B727D">
        <w:t>cuts.</w:t>
      </w:r>
    </w:p>
    <w:p w14:paraId="41EC1D24" w14:textId="77777777" w:rsidR="00EB1864" w:rsidRPr="00A06A5E" w:rsidRDefault="00EB1864" w:rsidP="00EB1864">
      <w:pPr>
        <w:pStyle w:val="ListParagraph"/>
        <w:numPr>
          <w:ilvl w:val="1"/>
          <w:numId w:val="9"/>
        </w:numPr>
        <w:rPr>
          <w:u w:val="single"/>
        </w:rPr>
      </w:pPr>
      <w:r w:rsidRPr="00A06A5E">
        <w:rPr>
          <w:b/>
          <w:bCs/>
          <w:sz w:val="24"/>
          <w:szCs w:val="24"/>
          <w:u w:val="single"/>
        </w:rPr>
        <w:t>Finishes:</w:t>
      </w:r>
    </w:p>
    <w:p w14:paraId="02E85505" w14:textId="65E95349" w:rsidR="003516A9" w:rsidRDefault="00EB1864" w:rsidP="003516A9">
      <w:pPr>
        <w:pStyle w:val="ListParagraph"/>
        <w:numPr>
          <w:ilvl w:val="2"/>
          <w:numId w:val="9"/>
        </w:numPr>
      </w:pPr>
      <w:r>
        <w:t xml:space="preserve">The </w:t>
      </w:r>
      <w:r w:rsidR="006055BA">
        <w:t xml:space="preserve">new </w:t>
      </w:r>
      <w:r w:rsidR="005F5D61">
        <w:t>floor</w:t>
      </w:r>
      <w:r w:rsidR="006055BA">
        <w:t>ing system</w:t>
      </w:r>
      <w:r>
        <w:t xml:space="preserve"> shall be painted with appropriate primer basecoat</w:t>
      </w:r>
      <w:r w:rsidR="00353C14">
        <w:t xml:space="preserve"> (1 coat)</w:t>
      </w:r>
      <w:r>
        <w:t xml:space="preserve"> and flat </w:t>
      </w:r>
      <w:r w:rsidR="00A750E3">
        <w:t xml:space="preserve">grey </w:t>
      </w:r>
      <w:r>
        <w:t>topcoat</w:t>
      </w:r>
      <w:r w:rsidR="00353C14">
        <w:t xml:space="preserve"> (2 coats)</w:t>
      </w:r>
      <w:r w:rsidR="006055BA">
        <w:t xml:space="preserve"> to match surrounding surfaces</w:t>
      </w:r>
      <w:r>
        <w:t>.</w:t>
      </w:r>
    </w:p>
    <w:p w14:paraId="024A4C37" w14:textId="67B95588" w:rsidR="003516A9" w:rsidRDefault="003516A9" w:rsidP="003516A9">
      <w:pPr>
        <w:pStyle w:val="ListParagraph"/>
        <w:numPr>
          <w:ilvl w:val="2"/>
          <w:numId w:val="9"/>
        </w:numPr>
      </w:pPr>
      <w:r>
        <w:t>Prior to assembly, prime surfaces which will be concealed or inaccessible after</w:t>
      </w:r>
      <w:r w:rsidRPr="003516A9">
        <w:rPr>
          <w:spacing w:val="-2"/>
        </w:rPr>
        <w:t xml:space="preserve"> </w:t>
      </w:r>
      <w:r>
        <w:t xml:space="preserve">assembly. Do not apply </w:t>
      </w:r>
      <w:r w:rsidR="00353C14">
        <w:t xml:space="preserve">primer/paint </w:t>
      </w:r>
      <w:r>
        <w:t>in foggy or rainy weather; when the ambient temperature is below 45 degrees</w:t>
      </w:r>
      <w:r w:rsidRPr="003516A9">
        <w:rPr>
          <w:spacing w:val="-15"/>
        </w:rPr>
        <w:t xml:space="preserve"> </w:t>
      </w:r>
      <w:r>
        <w:t>F or over 95 degrees F; or when the primer</w:t>
      </w:r>
      <w:r w:rsidR="00353C14">
        <w:t>/paint</w:t>
      </w:r>
      <w:r>
        <w:t xml:space="preserve"> may be exposed to temperatures below 40 degrees F within 48 hours after application, unless approved otherwise. Repair damaged primed</w:t>
      </w:r>
      <w:r w:rsidR="00353C14">
        <w:t>/painted</w:t>
      </w:r>
      <w:r>
        <w:t xml:space="preserve"> surfaces with an additional coat of</w:t>
      </w:r>
      <w:r w:rsidRPr="003516A9">
        <w:rPr>
          <w:spacing w:val="-2"/>
        </w:rPr>
        <w:t xml:space="preserve"> </w:t>
      </w:r>
      <w:r>
        <w:t>primer</w:t>
      </w:r>
      <w:r w:rsidR="00353C14">
        <w:t>/paint</w:t>
      </w:r>
      <w:r>
        <w:t>.</w:t>
      </w:r>
    </w:p>
    <w:p w14:paraId="627F8B50" w14:textId="2D41A2BC" w:rsidR="003516A9" w:rsidRDefault="00E469D9" w:rsidP="00EB1864">
      <w:pPr>
        <w:pStyle w:val="ListParagraph"/>
        <w:numPr>
          <w:ilvl w:val="2"/>
          <w:numId w:val="9"/>
        </w:numPr>
      </w:pPr>
      <w:r>
        <w:t>Maintain steel surfaces free from rust, dirt, oil, grease, and other contaminants through final</w:t>
      </w:r>
      <w:r>
        <w:rPr>
          <w:spacing w:val="-3"/>
        </w:rPr>
        <w:t xml:space="preserve"> </w:t>
      </w:r>
      <w:r>
        <w:t>assembly.</w:t>
      </w:r>
    </w:p>
    <w:p w14:paraId="5B914266" w14:textId="77777777" w:rsidR="00EB1864" w:rsidRPr="00A06A5E" w:rsidRDefault="00EB1864" w:rsidP="00EB1864">
      <w:pPr>
        <w:pStyle w:val="ListParagraph"/>
        <w:numPr>
          <w:ilvl w:val="1"/>
          <w:numId w:val="9"/>
        </w:numPr>
        <w:rPr>
          <w:u w:val="single"/>
        </w:rPr>
      </w:pPr>
      <w:r w:rsidRPr="00A06A5E">
        <w:rPr>
          <w:b/>
          <w:bCs/>
          <w:sz w:val="24"/>
          <w:szCs w:val="24"/>
          <w:u w:val="single"/>
        </w:rPr>
        <w:t>Certification:</w:t>
      </w:r>
    </w:p>
    <w:p w14:paraId="3E788899" w14:textId="7F46F891" w:rsidR="00C26F27" w:rsidRDefault="00EB1864" w:rsidP="004D3DBF">
      <w:pPr>
        <w:pStyle w:val="ListParagraph"/>
        <w:numPr>
          <w:ilvl w:val="2"/>
          <w:numId w:val="9"/>
        </w:numPr>
      </w:pPr>
      <w:r>
        <w:t>The</w:t>
      </w:r>
      <w:r w:rsidR="00C26F27">
        <w:t xml:space="preserve"> flooring </w:t>
      </w:r>
      <w:r>
        <w:t>must be load tested and certified by qualified personnel. These</w:t>
      </w:r>
      <w:r w:rsidR="004D3DBF">
        <w:t xml:space="preserve"> </w:t>
      </w:r>
      <w:r>
        <w:t>certifications shall be provided to WVA.</w:t>
      </w:r>
    </w:p>
    <w:p w14:paraId="01B8F4B0" w14:textId="0EF6F88B" w:rsidR="00EB1864" w:rsidRDefault="00EB1864" w:rsidP="004D3DBF">
      <w:pPr>
        <w:pStyle w:val="ListParagraph"/>
        <w:numPr>
          <w:ilvl w:val="2"/>
          <w:numId w:val="9"/>
        </w:numPr>
      </w:pPr>
      <w:r>
        <w:t>This project shall be a “</w:t>
      </w:r>
      <w:proofErr w:type="gramStart"/>
      <w:r>
        <w:t>turn-key</w:t>
      </w:r>
      <w:proofErr w:type="gramEnd"/>
      <w:r>
        <w:t>” installation</w:t>
      </w:r>
      <w:r w:rsidR="000B0404">
        <w:t xml:space="preserve"> i.e. </w:t>
      </w:r>
      <w:r w:rsidR="00E34175">
        <w:t xml:space="preserve">provide the structural steel </w:t>
      </w:r>
      <w:r w:rsidR="00A024C4">
        <w:t xml:space="preserve">flooring </w:t>
      </w:r>
      <w:r w:rsidR="00E34175">
        <w:t>system, including primer and paint, complete and ready</w:t>
      </w:r>
      <w:r w:rsidR="00E34175">
        <w:rPr>
          <w:spacing w:val="-4"/>
        </w:rPr>
        <w:t xml:space="preserve"> </w:t>
      </w:r>
      <w:r w:rsidR="00E34175">
        <w:t>for</w:t>
      </w:r>
      <w:r w:rsidR="00E34175">
        <w:rPr>
          <w:spacing w:val="-2"/>
        </w:rPr>
        <w:t xml:space="preserve"> </w:t>
      </w:r>
      <w:r w:rsidR="00E34175">
        <w:t xml:space="preserve">use.  </w:t>
      </w:r>
    </w:p>
    <w:p w14:paraId="37198359" w14:textId="77777777" w:rsidR="00792BCA" w:rsidRDefault="00792BCA" w:rsidP="00792BCA">
      <w:pPr>
        <w:pStyle w:val="ListParagraph"/>
        <w:numPr>
          <w:ilvl w:val="1"/>
          <w:numId w:val="9"/>
        </w:numPr>
        <w:rPr>
          <w:b/>
          <w:bCs/>
          <w:sz w:val="24"/>
          <w:szCs w:val="24"/>
          <w:u w:val="single"/>
        </w:rPr>
      </w:pPr>
      <w:r>
        <w:rPr>
          <w:b/>
          <w:bCs/>
          <w:sz w:val="24"/>
          <w:szCs w:val="24"/>
          <w:u w:val="single"/>
        </w:rPr>
        <w:t>Welding:</w:t>
      </w:r>
    </w:p>
    <w:p w14:paraId="00103428" w14:textId="77777777" w:rsidR="00792BCA" w:rsidRPr="003516A9" w:rsidRDefault="00792BCA" w:rsidP="00792BCA">
      <w:pPr>
        <w:pStyle w:val="ListParagraph"/>
        <w:numPr>
          <w:ilvl w:val="2"/>
          <w:numId w:val="9"/>
        </w:numPr>
      </w:pPr>
      <w:r w:rsidRPr="003516A9">
        <w:t xml:space="preserve">All </w:t>
      </w:r>
      <w:r>
        <w:t>welding must be in accordance with AWS D1.1/D1.1M. Grind exposed welds smooth</w:t>
      </w:r>
      <w:r w:rsidRPr="003516A9">
        <w:t xml:space="preserve"> </w:t>
      </w:r>
      <w:r>
        <w:t>as</w:t>
      </w:r>
      <w:r w:rsidRPr="003516A9">
        <w:t xml:space="preserve"> </w:t>
      </w:r>
      <w:r>
        <w:t>indicated if exposed to view.</w:t>
      </w:r>
    </w:p>
    <w:p w14:paraId="5E2A17CD" w14:textId="77777777" w:rsidR="003516A9" w:rsidRDefault="00792BCA" w:rsidP="003516A9">
      <w:pPr>
        <w:pStyle w:val="ListParagraph"/>
        <w:numPr>
          <w:ilvl w:val="2"/>
          <w:numId w:val="9"/>
        </w:numPr>
      </w:pPr>
      <w:r>
        <w:t>Provide AWS D1.1/D1.1M qualified welders, welding operators, and</w:t>
      </w:r>
      <w:r w:rsidRPr="003516A9">
        <w:t xml:space="preserve"> </w:t>
      </w:r>
      <w:proofErr w:type="gramStart"/>
      <w:r>
        <w:t>tackers</w:t>
      </w:r>
      <w:proofErr w:type="gramEnd"/>
      <w:r>
        <w:t>.</w:t>
      </w:r>
    </w:p>
    <w:p w14:paraId="2B8868C4" w14:textId="5401118F" w:rsidR="003516A9" w:rsidRPr="003516A9" w:rsidRDefault="003516A9" w:rsidP="003516A9">
      <w:pPr>
        <w:pStyle w:val="ListParagraph"/>
        <w:numPr>
          <w:ilvl w:val="2"/>
          <w:numId w:val="9"/>
        </w:numPr>
      </w:pPr>
      <w:r>
        <w:t>Prior to welding, submit certification for each welder stating the type of welding and positions qualified for, the code and procedure qualified under, date qualified, and the firm and individual certifying the qualification</w:t>
      </w:r>
      <w:r w:rsidRPr="003516A9">
        <w:rPr>
          <w:spacing w:val="-3"/>
        </w:rPr>
        <w:t xml:space="preserve"> </w:t>
      </w:r>
      <w:r>
        <w:t>tests.</w:t>
      </w:r>
    </w:p>
    <w:p w14:paraId="4B488A14" w14:textId="77777777" w:rsidR="003516A9" w:rsidRPr="003516A9" w:rsidRDefault="003516A9" w:rsidP="003516A9">
      <w:pPr>
        <w:pStyle w:val="ListParagraph"/>
        <w:numPr>
          <w:ilvl w:val="2"/>
          <w:numId w:val="9"/>
        </w:numPr>
        <w:rPr>
          <w:b/>
          <w:bCs/>
          <w:sz w:val="24"/>
          <w:szCs w:val="24"/>
          <w:u w:val="single"/>
        </w:rPr>
      </w:pPr>
      <w:r>
        <w:t>Furnish the services of AWS-certified welding</w:t>
      </w:r>
      <w:r>
        <w:rPr>
          <w:spacing w:val="-12"/>
        </w:rPr>
        <w:t xml:space="preserve"> </w:t>
      </w:r>
      <w:r>
        <w:t xml:space="preserve">inspectors for fabrication and erection inspection and testing and verification inspections. </w:t>
      </w:r>
    </w:p>
    <w:p w14:paraId="3609CF3D" w14:textId="38EF840D" w:rsidR="003516A9" w:rsidRPr="003516A9" w:rsidRDefault="003516A9" w:rsidP="003516A9">
      <w:pPr>
        <w:pStyle w:val="ListParagraph"/>
        <w:numPr>
          <w:ilvl w:val="2"/>
          <w:numId w:val="9"/>
        </w:numPr>
        <w:rPr>
          <w:b/>
          <w:bCs/>
          <w:sz w:val="24"/>
          <w:szCs w:val="24"/>
          <w:u w:val="single"/>
        </w:rPr>
      </w:pPr>
      <w:r>
        <w:t>Inspect proper preparation, size, gaging location, and acceptability of welds; identification marking; operation and current characteristics of welding sets in use.</w:t>
      </w:r>
    </w:p>
    <w:p w14:paraId="2F8FB0AC" w14:textId="2DD4C026" w:rsidR="00EB1864" w:rsidRPr="00A06A5E" w:rsidRDefault="00EB1864" w:rsidP="00EB1864">
      <w:pPr>
        <w:pStyle w:val="ListParagraph"/>
        <w:numPr>
          <w:ilvl w:val="1"/>
          <w:numId w:val="9"/>
        </w:numPr>
        <w:rPr>
          <w:b/>
          <w:bCs/>
          <w:sz w:val="24"/>
          <w:szCs w:val="24"/>
          <w:u w:val="single"/>
        </w:rPr>
      </w:pPr>
      <w:r w:rsidRPr="00A06A5E">
        <w:rPr>
          <w:b/>
          <w:bCs/>
          <w:sz w:val="24"/>
          <w:szCs w:val="24"/>
          <w:u w:val="single"/>
        </w:rPr>
        <w:t>Site Conditions:</w:t>
      </w:r>
    </w:p>
    <w:p w14:paraId="36797AD2" w14:textId="48F04B9B" w:rsidR="00EB1864" w:rsidRPr="000A1406" w:rsidRDefault="00EB1864" w:rsidP="00EB1864">
      <w:pPr>
        <w:pStyle w:val="ListParagraph"/>
        <w:numPr>
          <w:ilvl w:val="2"/>
          <w:numId w:val="9"/>
        </w:numPr>
        <w:rPr>
          <w:b/>
          <w:bCs/>
          <w:sz w:val="24"/>
          <w:szCs w:val="24"/>
        </w:rPr>
      </w:pPr>
      <w:r w:rsidRPr="000A1406">
        <w:t>The</w:t>
      </w:r>
      <w:r w:rsidR="00C36DB5" w:rsidRPr="000A1406">
        <w:t xml:space="preserve"> new</w:t>
      </w:r>
      <w:r w:rsidRPr="000A1406">
        <w:t xml:space="preserve"> </w:t>
      </w:r>
      <w:r w:rsidR="00C26F27" w:rsidRPr="000A1406">
        <w:t>flooring</w:t>
      </w:r>
      <w:r w:rsidR="00853317" w:rsidRPr="000A1406">
        <w:t xml:space="preserve"> and substructure </w:t>
      </w:r>
      <w:r w:rsidRPr="000A1406">
        <w:t xml:space="preserve">will be installed in a permit required confined space. All personnel must be confined space certified. All personnel are required to submit a copy of their certifications to WVA. The </w:t>
      </w:r>
      <w:r w:rsidR="0013136A" w:rsidRPr="000A1406">
        <w:t>C</w:t>
      </w:r>
      <w:r w:rsidRPr="000A1406">
        <w:t>ontractor is responsible for maintaining their confined space permit. The contractor must submit a copy of their confined space permit each day at the completion of work to WVA.</w:t>
      </w:r>
    </w:p>
    <w:p w14:paraId="6D69ADF1" w14:textId="3FE17211" w:rsidR="00EB1864" w:rsidRPr="008E2616" w:rsidRDefault="00EB1864" w:rsidP="00EB1864">
      <w:pPr>
        <w:pStyle w:val="ListParagraph"/>
        <w:numPr>
          <w:ilvl w:val="2"/>
          <w:numId w:val="9"/>
        </w:numPr>
        <w:rPr>
          <w:b/>
          <w:bCs/>
          <w:sz w:val="24"/>
          <w:szCs w:val="24"/>
        </w:rPr>
      </w:pPr>
      <w:r>
        <w:t xml:space="preserve">The </w:t>
      </w:r>
      <w:r w:rsidR="007E2FAC">
        <w:t>C</w:t>
      </w:r>
      <w:r>
        <w:t>ontractor is responsible for verifying that the floor is sufficient to support</w:t>
      </w:r>
      <w:r w:rsidR="00C26F27">
        <w:t xml:space="preserve"> equipment.</w:t>
      </w:r>
    </w:p>
    <w:p w14:paraId="0A42E6B9" w14:textId="2FDFFB17" w:rsidR="00EB1864" w:rsidRPr="00D16CCF" w:rsidRDefault="00EB1864" w:rsidP="00EB1864">
      <w:pPr>
        <w:pStyle w:val="ListParagraph"/>
        <w:numPr>
          <w:ilvl w:val="2"/>
          <w:numId w:val="9"/>
        </w:numPr>
        <w:rPr>
          <w:b/>
          <w:bCs/>
          <w:sz w:val="24"/>
          <w:szCs w:val="24"/>
        </w:rPr>
      </w:pPr>
      <w:r>
        <w:t>The WVA does have overhead cranes available.</w:t>
      </w:r>
      <w:r w:rsidR="00887C40">
        <w:t xml:space="preserve"> </w:t>
      </w:r>
      <w:r>
        <w:t xml:space="preserve">These cranes must be operated by certified WVA personnel. WVA cannot guarantee access/availability of the cranes. It is the </w:t>
      </w:r>
      <w:r w:rsidR="007E2FAC">
        <w:lastRenderedPageBreak/>
        <w:t>C</w:t>
      </w:r>
      <w:r>
        <w:t>ontractor’s responsibility to determine if the capacity of the cranes is sufficient for the work to be performed.</w:t>
      </w:r>
    </w:p>
    <w:p w14:paraId="4399F789" w14:textId="77777777" w:rsidR="00EB1864" w:rsidRDefault="00EB1864" w:rsidP="00EB1864">
      <w:pPr>
        <w:pStyle w:val="ListParagraph"/>
        <w:numPr>
          <w:ilvl w:val="0"/>
          <w:numId w:val="9"/>
        </w:numPr>
        <w:rPr>
          <w:b/>
          <w:sz w:val="24"/>
          <w:u w:val="single"/>
        </w:rPr>
      </w:pPr>
      <w:r>
        <w:rPr>
          <w:b/>
          <w:sz w:val="24"/>
          <w:u w:val="single"/>
        </w:rPr>
        <w:t>General Requirements:</w:t>
      </w:r>
    </w:p>
    <w:p w14:paraId="5378C925" w14:textId="37F86855" w:rsidR="004D3DBF" w:rsidRPr="004D3DBF" w:rsidRDefault="00EB1864" w:rsidP="004D3DBF">
      <w:pPr>
        <w:pStyle w:val="ListParagraph"/>
        <w:numPr>
          <w:ilvl w:val="1"/>
          <w:numId w:val="9"/>
        </w:numPr>
        <w:rPr>
          <w:b/>
          <w:sz w:val="24"/>
          <w:u w:val="single"/>
        </w:rPr>
      </w:pPr>
      <w:r w:rsidRPr="00BE1CC9">
        <w:t xml:space="preserve">The </w:t>
      </w:r>
      <w:r w:rsidR="004D3DBF">
        <w:t>C</w:t>
      </w:r>
      <w:r w:rsidRPr="00BE1CC9">
        <w:t>ontractor shall provide all labor, materials, equipment, and services required to complete this work, as shown, described, or inferred.</w:t>
      </w:r>
    </w:p>
    <w:p w14:paraId="441B711D" w14:textId="77777777" w:rsidR="004955BC" w:rsidRDefault="004D3DBF" w:rsidP="004955BC">
      <w:pPr>
        <w:pStyle w:val="ListParagraph"/>
        <w:numPr>
          <w:ilvl w:val="1"/>
          <w:numId w:val="9"/>
        </w:numPr>
      </w:pPr>
      <w:r w:rsidRPr="004D3DBF">
        <w:t>The Contractor is responsible for quality control, including workmanship and materials furnished by his</w:t>
      </w:r>
      <w:r>
        <w:t>/her</w:t>
      </w:r>
      <w:r w:rsidRPr="004D3DBF">
        <w:t xml:space="preserve"> subcontractors and suppliers.</w:t>
      </w:r>
    </w:p>
    <w:p w14:paraId="73D133DE" w14:textId="1783263B" w:rsidR="00EB1864" w:rsidRPr="004D3DBF" w:rsidRDefault="00EB1864" w:rsidP="004955BC">
      <w:pPr>
        <w:pStyle w:val="ListParagraph"/>
        <w:numPr>
          <w:ilvl w:val="1"/>
          <w:numId w:val="9"/>
        </w:numPr>
      </w:pPr>
      <w:r w:rsidRPr="00BE1CC9">
        <w:t xml:space="preserve">The </w:t>
      </w:r>
      <w:r w:rsidR="007E2FAC">
        <w:t>C</w:t>
      </w:r>
      <w:r w:rsidRPr="00BE1CC9">
        <w:t>ontractor is required to review the project, obtain and/or v</w:t>
      </w:r>
      <w:r w:rsidR="004955BC" w:rsidRPr="00E26962">
        <w:t xml:space="preserve">erify all measurements and take all field measurements necessary </w:t>
      </w:r>
      <w:r w:rsidR="004955BC">
        <w:t>prior to</w:t>
      </w:r>
      <w:r w:rsidR="004955BC" w:rsidRPr="00E26962">
        <w:t xml:space="preserve"> fabrication. </w:t>
      </w:r>
      <w:r w:rsidR="00245AE2">
        <w:t>The Contractor shall i</w:t>
      </w:r>
      <w:r w:rsidR="004955BC" w:rsidRPr="00E26962">
        <w:t xml:space="preserve">nclude </w:t>
      </w:r>
      <w:r w:rsidR="00245AE2">
        <w:t xml:space="preserve">all </w:t>
      </w:r>
      <w:r w:rsidR="004955BC" w:rsidRPr="00E26962">
        <w:t>materials and parts necessary to complete each item, even though such work is not definit</w:t>
      </w:r>
      <w:r w:rsidR="004955BC">
        <w:t>ively</w:t>
      </w:r>
      <w:r w:rsidR="004955BC" w:rsidRPr="00E26962">
        <w:t xml:space="preserve"> shown or specified. </w:t>
      </w:r>
    </w:p>
    <w:p w14:paraId="3BBFB081" w14:textId="7689E383" w:rsidR="00EB1864" w:rsidRPr="00B428B2" w:rsidRDefault="00EB1864" w:rsidP="00EB1864">
      <w:pPr>
        <w:pStyle w:val="ListParagraph"/>
        <w:numPr>
          <w:ilvl w:val="1"/>
          <w:numId w:val="9"/>
        </w:numPr>
        <w:rPr>
          <w:b/>
          <w:sz w:val="24"/>
          <w:u w:val="single"/>
        </w:rPr>
      </w:pPr>
      <w:r>
        <w:t xml:space="preserve">While not </w:t>
      </w:r>
      <w:r w:rsidR="007E2FAC">
        <w:t>required,</w:t>
      </w:r>
      <w:r>
        <w:t xml:space="preserve"> the WVA highly suggests a site visit to review the scope of the project and area in which the work is to be performed.</w:t>
      </w:r>
    </w:p>
    <w:p w14:paraId="43E30B39" w14:textId="4C917522" w:rsidR="00EB1864" w:rsidRPr="00B428B2" w:rsidRDefault="00EB1864" w:rsidP="00EB1864">
      <w:pPr>
        <w:pStyle w:val="ListParagraph"/>
        <w:numPr>
          <w:ilvl w:val="1"/>
          <w:numId w:val="9"/>
        </w:numPr>
        <w:rPr>
          <w:b/>
          <w:sz w:val="24"/>
          <w:u w:val="single"/>
        </w:rPr>
      </w:pPr>
      <w:r w:rsidRPr="00BE1CC9">
        <w:t xml:space="preserve">All materials and equipment shall be new and of the </w:t>
      </w:r>
      <w:r>
        <w:t xml:space="preserve">industrial standard and NEC code </w:t>
      </w:r>
      <w:proofErr w:type="gramStart"/>
      <w:r>
        <w:t>compliant</w:t>
      </w:r>
      <w:proofErr w:type="gramEnd"/>
      <w:r>
        <w:t xml:space="preserve"> to be</w:t>
      </w:r>
      <w:r w:rsidRPr="00BE1CC9">
        <w:t xml:space="preserve"> used for the </w:t>
      </w:r>
      <w:r>
        <w:t xml:space="preserve">intended </w:t>
      </w:r>
      <w:r w:rsidRPr="00BE1CC9">
        <w:t>purpose</w:t>
      </w:r>
      <w:r>
        <w:t>s</w:t>
      </w:r>
      <w:r w:rsidRPr="00BE1CC9">
        <w:t xml:space="preserve"> </w:t>
      </w:r>
      <w:r>
        <w:t>regarding standard</w:t>
      </w:r>
      <w:r w:rsidRPr="00BE1CC9">
        <w:t xml:space="preserve"> </w:t>
      </w:r>
      <w:r w:rsidR="007E2FAC" w:rsidRPr="00BE1CC9">
        <w:t>commercial</w:t>
      </w:r>
      <w:r w:rsidR="007E2FAC">
        <w:t xml:space="preserve"> and</w:t>
      </w:r>
      <w:r>
        <w:t xml:space="preserve"> electrical</w:t>
      </w:r>
      <w:r w:rsidRPr="00BE1CC9">
        <w:t xml:space="preserve"> practice.</w:t>
      </w:r>
    </w:p>
    <w:p w14:paraId="783252AF" w14:textId="77777777" w:rsidR="00EB1864" w:rsidRPr="00B428B2" w:rsidRDefault="00EB1864" w:rsidP="00EB1864">
      <w:pPr>
        <w:pStyle w:val="ListParagraph"/>
        <w:numPr>
          <w:ilvl w:val="1"/>
          <w:numId w:val="9"/>
        </w:numPr>
        <w:rPr>
          <w:b/>
          <w:sz w:val="24"/>
          <w:u w:val="single"/>
        </w:rPr>
      </w:pPr>
      <w:r w:rsidRPr="00BE1CC9">
        <w:t xml:space="preserve">All </w:t>
      </w:r>
      <w:r>
        <w:t>hydraulic</w:t>
      </w:r>
      <w:r w:rsidRPr="00BE1CC9">
        <w:t xml:space="preserve"> installation</w:t>
      </w:r>
      <w:r>
        <w:t xml:space="preserve"> work</w:t>
      </w:r>
      <w:r w:rsidRPr="00BE1CC9">
        <w:t xml:space="preserve"> shall be of high quality, safe</w:t>
      </w:r>
      <w:r>
        <w:t>,</w:t>
      </w:r>
      <w:r w:rsidRPr="00BE1CC9">
        <w:t xml:space="preserve"> durable, complete, and fully </w:t>
      </w:r>
      <w:r>
        <w:t>functional.  This shall include all ancillary</w:t>
      </w:r>
      <w:r w:rsidRPr="00BE1CC9">
        <w:t xml:space="preserve"> items, spares and accessories </w:t>
      </w:r>
      <w:r>
        <w:t xml:space="preserve">and </w:t>
      </w:r>
      <w:r w:rsidRPr="00BE1CC9">
        <w:t xml:space="preserve">shall be completed in accordance with the current requirements of: OSHA, NEC and NFPA to the satisfaction of the COR. Where two or more codes conflict, the most restrictive shall apply.  </w:t>
      </w:r>
      <w:r>
        <w:t xml:space="preserve">Material contained within </w:t>
      </w:r>
      <w:r w:rsidRPr="00BE1CC9">
        <w:t xml:space="preserve">this scope shall </w:t>
      </w:r>
      <w:r>
        <w:t xml:space="preserve">not </w:t>
      </w:r>
      <w:r w:rsidRPr="00BE1CC9">
        <w:t xml:space="preserve">be construed to permit work </w:t>
      </w:r>
      <w:r>
        <w:t xml:space="preserve">being nonconforming </w:t>
      </w:r>
      <w:r w:rsidRPr="00BE1CC9">
        <w:t>to applicable codes.</w:t>
      </w:r>
    </w:p>
    <w:p w14:paraId="3D9B00A1" w14:textId="2354CCD4" w:rsidR="00EB1864" w:rsidRPr="00B428B2" w:rsidRDefault="00EB1864" w:rsidP="00EB1864">
      <w:pPr>
        <w:pStyle w:val="ListParagraph"/>
        <w:numPr>
          <w:ilvl w:val="1"/>
          <w:numId w:val="9"/>
        </w:numPr>
        <w:rPr>
          <w:b/>
          <w:sz w:val="24"/>
          <w:u w:val="single"/>
        </w:rPr>
      </w:pPr>
      <w:r w:rsidRPr="00BE1CC9">
        <w:t xml:space="preserve">The Contractor shall be responsible for the Control of Hazardous Energy (Lockout/Tagout). </w:t>
      </w:r>
      <w:r w:rsidR="007E2FAC">
        <w:t xml:space="preserve">The </w:t>
      </w:r>
      <w:r w:rsidRPr="00BE1CC9">
        <w:t xml:space="preserve">Contractor </w:t>
      </w:r>
      <w:r w:rsidR="007E2FAC" w:rsidRPr="00BE1CC9">
        <w:t>should</w:t>
      </w:r>
      <w:r w:rsidRPr="00BE1CC9">
        <w:t xml:space="preserve"> ensure employees are trained so they know, understand, and follow the applicable provisions of the hazardous energy control procedures.</w:t>
      </w:r>
    </w:p>
    <w:p w14:paraId="7E740078" w14:textId="1D142DB7" w:rsidR="00EB1864" w:rsidRPr="00B428B2" w:rsidRDefault="00EB1864" w:rsidP="00EB1864">
      <w:pPr>
        <w:pStyle w:val="ListParagraph"/>
        <w:numPr>
          <w:ilvl w:val="1"/>
          <w:numId w:val="9"/>
        </w:numPr>
        <w:rPr>
          <w:b/>
          <w:sz w:val="24"/>
          <w:u w:val="single"/>
        </w:rPr>
      </w:pPr>
      <w:r w:rsidRPr="00BE1CC9">
        <w:t xml:space="preserve">Lastly, the </w:t>
      </w:r>
      <w:r w:rsidR="007E2FAC">
        <w:t>C</w:t>
      </w:r>
      <w:r w:rsidRPr="00BE1CC9">
        <w:t xml:space="preserve">ontractor agrees to replace or repair, to the satisfaction of the government, any part of the installation which may fail due to defective material and/or workmanship or failure to follow this scope, for a period of one (1) year after final acceptance.  Any damage to other work resulting from such failure or the correction thereof shall be </w:t>
      </w:r>
      <w:proofErr w:type="gramStart"/>
      <w:r w:rsidRPr="00BE1CC9">
        <w:t>remedied</w:t>
      </w:r>
      <w:proofErr w:type="gramEnd"/>
      <w:r w:rsidRPr="00BE1CC9">
        <w:t xml:space="preserve"> at the </w:t>
      </w:r>
      <w:r w:rsidR="007E2FAC">
        <w:t>C</w:t>
      </w:r>
      <w:r w:rsidRPr="00BE1CC9">
        <w:t>ontractor's expense</w:t>
      </w:r>
      <w:r>
        <w:t xml:space="preserve"> and to scheduling approved by the government</w:t>
      </w:r>
      <w:r w:rsidRPr="00BE1CC9">
        <w:t>.</w:t>
      </w:r>
    </w:p>
    <w:p w14:paraId="4342EF95" w14:textId="77777777" w:rsidR="00EB1864" w:rsidRDefault="00EB1864" w:rsidP="00EB1864">
      <w:pPr>
        <w:pStyle w:val="ListParagraph"/>
        <w:ind w:left="360"/>
      </w:pPr>
    </w:p>
    <w:p w14:paraId="3952CA1E" w14:textId="2AEED40B" w:rsidR="008250BB" w:rsidRPr="00DA3AFE" w:rsidRDefault="008250BB" w:rsidP="00EB1864">
      <w:pPr>
        <w:pStyle w:val="ListParagraph"/>
      </w:pPr>
    </w:p>
    <w:sectPr w:rsidR="008250BB" w:rsidRPr="00DA3AF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F7298" w14:textId="77777777" w:rsidR="00183F30" w:rsidRDefault="00183F30" w:rsidP="001D5F1C">
      <w:pPr>
        <w:spacing w:after="0" w:line="240" w:lineRule="auto"/>
      </w:pPr>
      <w:r>
        <w:separator/>
      </w:r>
    </w:p>
  </w:endnote>
  <w:endnote w:type="continuationSeparator" w:id="0">
    <w:p w14:paraId="30549C35" w14:textId="77777777" w:rsidR="00183F30" w:rsidRDefault="00183F30" w:rsidP="001D5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E867E" w14:textId="77777777" w:rsidR="00183F30" w:rsidRDefault="00183F30" w:rsidP="001D5F1C">
      <w:pPr>
        <w:spacing w:after="0" w:line="240" w:lineRule="auto"/>
      </w:pPr>
      <w:r>
        <w:separator/>
      </w:r>
    </w:p>
  </w:footnote>
  <w:footnote w:type="continuationSeparator" w:id="0">
    <w:p w14:paraId="0686FE3A" w14:textId="77777777" w:rsidR="00183F30" w:rsidRDefault="00183F30" w:rsidP="001D5F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6932E" w14:textId="77777777" w:rsidR="001D5F1C" w:rsidRDefault="001D5F1C">
    <w:pPr>
      <w:pStyle w:val="Header"/>
    </w:pPr>
  </w:p>
  <w:p w14:paraId="35892819" w14:textId="77777777" w:rsidR="001D5F1C" w:rsidRDefault="001D5F1C">
    <w:pPr>
      <w:pStyle w:val="Header"/>
    </w:pPr>
  </w:p>
  <w:p w14:paraId="69D41F7F" w14:textId="77777777" w:rsidR="001D5F1C" w:rsidRDefault="001D5F1C">
    <w:pPr>
      <w:pStyle w:val="Header"/>
    </w:pPr>
  </w:p>
  <w:p w14:paraId="09C931DE" w14:textId="77777777" w:rsidR="001D5F1C" w:rsidRDefault="001D5F1C">
    <w:pPr>
      <w:pStyle w:val="Header"/>
    </w:pPr>
  </w:p>
  <w:p w14:paraId="068AC640" w14:textId="77777777" w:rsidR="001D5F1C" w:rsidRDefault="001D5F1C">
    <w:pPr>
      <w:pStyle w:val="Header"/>
    </w:pPr>
  </w:p>
  <w:p w14:paraId="14E44C5C" w14:textId="77777777" w:rsidR="001D5F1C" w:rsidRDefault="001D5F1C">
    <w:pPr>
      <w:pStyle w:val="Header"/>
    </w:pPr>
    <w:r w:rsidRPr="00900D07">
      <w:rPr>
        <w:noProof/>
      </w:rPr>
      <w:drawing>
        <wp:anchor distT="0" distB="0" distL="114300" distR="114300" simplePos="0" relativeHeight="251658240" behindDoc="1" locked="1" layoutInCell="1" allowOverlap="0" wp14:anchorId="645BBC5B" wp14:editId="2E55DF3A">
          <wp:simplePos x="0" y="0"/>
          <wp:positionH relativeFrom="page">
            <wp:posOffset>295275</wp:posOffset>
          </wp:positionH>
          <wp:positionV relativeFrom="paragraph">
            <wp:posOffset>-847725</wp:posOffset>
          </wp:positionV>
          <wp:extent cx="914400" cy="914400"/>
          <wp:effectExtent l="0" t="0" r="0" b="0"/>
          <wp:wrapThrough wrapText="bothSides">
            <wp:wrapPolygon edited="0">
              <wp:start x="0" y="0"/>
              <wp:lineTo x="0" y="21150"/>
              <wp:lineTo x="21150" y="21150"/>
              <wp:lineTo x="21150" y="0"/>
              <wp:lineTo x="0" y="0"/>
            </wp:wrapPolygon>
          </wp:wrapThrough>
          <wp:docPr id="6" name="Picture 6" descr="DOD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DOD Se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00D07">
      <w:rPr>
        <w:noProof/>
      </w:rPr>
      <mc:AlternateContent>
        <mc:Choice Requires="wps">
          <w:drawing>
            <wp:anchor distT="0" distB="0" distL="114300" distR="114300" simplePos="0" relativeHeight="251658241" behindDoc="0" locked="1" layoutInCell="1" allowOverlap="0" wp14:anchorId="2F618AB0" wp14:editId="4C125AE1">
              <wp:simplePos x="0" y="0"/>
              <wp:positionH relativeFrom="margin">
                <wp:align>center</wp:align>
              </wp:positionH>
              <wp:positionV relativeFrom="topMargin">
                <wp:posOffset>276225</wp:posOffset>
              </wp:positionV>
              <wp:extent cx="2267585" cy="868680"/>
              <wp:effectExtent l="0" t="0" r="0" b="7620"/>
              <wp:wrapNone/>
              <wp:docPr id="1" name="Text Box 1"/>
              <wp:cNvGraphicFramePr/>
              <a:graphic xmlns:a="http://schemas.openxmlformats.org/drawingml/2006/main">
                <a:graphicData uri="http://schemas.microsoft.com/office/word/2010/wordprocessingShape">
                  <wps:wsp>
                    <wps:cNvSpPr txBox="1"/>
                    <wps:spPr>
                      <a:xfrm>
                        <a:off x="0" y="0"/>
                        <a:ext cx="2267585" cy="8686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353484" w14:textId="77777777" w:rsidR="001D5F1C" w:rsidRPr="000C006C" w:rsidRDefault="001D5F1C" w:rsidP="00900D07">
                          <w:pPr>
                            <w:pStyle w:val="LHDA"/>
                            <w:rPr>
                              <w:rFonts w:cs="Arial"/>
                              <w:b w:val="0"/>
                              <w:sz w:val="20"/>
                              <w:szCs w:val="20"/>
                            </w:rPr>
                          </w:pPr>
                          <w:r w:rsidRPr="000C006C">
                            <w:rPr>
                              <w:rFonts w:cs="Arial"/>
                              <w:b w:val="0"/>
                              <w:sz w:val="20"/>
                              <w:szCs w:val="20"/>
                            </w:rPr>
                            <w:t>department of the Army</w:t>
                          </w:r>
                        </w:p>
                        <w:p w14:paraId="4F2C906E" w14:textId="77777777" w:rsidR="001D5F1C" w:rsidRPr="00900D07" w:rsidRDefault="001D5F1C" w:rsidP="00900D07">
                          <w:pPr>
                            <w:pStyle w:val="LHDA"/>
                            <w:rPr>
                              <w:rFonts w:cs="Arial"/>
                              <w:b w:val="0"/>
                              <w:sz w:val="16"/>
                              <w:szCs w:val="16"/>
                            </w:rPr>
                          </w:pPr>
                          <w:r w:rsidRPr="00900D07">
                            <w:rPr>
                              <w:rFonts w:cs="Arial"/>
                              <w:b w:val="0"/>
                              <w:sz w:val="16"/>
                              <w:szCs w:val="16"/>
                            </w:rPr>
                            <w:t>watervliet arsenal</w:t>
                          </w:r>
                        </w:p>
                        <w:p w14:paraId="7BADBC20" w14:textId="77777777" w:rsidR="001D5F1C" w:rsidRPr="00900D07" w:rsidRDefault="001D5F1C" w:rsidP="00900D07">
                          <w:pPr>
                            <w:pStyle w:val="LHDA"/>
                            <w:rPr>
                              <w:rFonts w:cs="Arial"/>
                              <w:b w:val="0"/>
                              <w:sz w:val="16"/>
                              <w:szCs w:val="16"/>
                            </w:rPr>
                          </w:pPr>
                          <w:r w:rsidRPr="00900D07">
                            <w:rPr>
                              <w:rFonts w:cs="Arial"/>
                              <w:b w:val="0"/>
                              <w:sz w:val="16"/>
                              <w:szCs w:val="16"/>
                            </w:rPr>
                            <w:t>1 buffington street</w:t>
                          </w:r>
                        </w:p>
                        <w:p w14:paraId="5317149B" w14:textId="77777777" w:rsidR="001D5F1C" w:rsidRPr="00900D07" w:rsidRDefault="001D5F1C" w:rsidP="00900D07">
                          <w:pPr>
                            <w:pStyle w:val="LHDA"/>
                            <w:rPr>
                              <w:rFonts w:cs="Arial"/>
                              <w:b w:val="0"/>
                              <w:sz w:val="16"/>
                              <w:szCs w:val="16"/>
                            </w:rPr>
                          </w:pPr>
                          <w:r w:rsidRPr="00900D07">
                            <w:rPr>
                              <w:rFonts w:cs="Arial"/>
                              <w:b w:val="0"/>
                              <w:sz w:val="16"/>
                              <w:szCs w:val="16"/>
                            </w:rPr>
                            <w:t>watervliet, ny 12189-4000</w:t>
                          </w:r>
                        </w:p>
                        <w:p w14:paraId="377E5740" w14:textId="77777777" w:rsidR="001D5F1C" w:rsidRDefault="001D5F1C" w:rsidP="00900D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F618AB0" id="_x0000_t202" coordsize="21600,21600" o:spt="202" path="m,l,21600r21600,l21600,xe">
              <v:stroke joinstyle="miter"/>
              <v:path gradientshapeok="t" o:connecttype="rect"/>
            </v:shapetype>
            <v:shape id="Text Box 1" o:spid="_x0000_s1026" type="#_x0000_t202" style="position:absolute;margin-left:0;margin-top:21.75pt;width:178.55pt;height:68.4pt;z-index:251658241;visibility:visible;mso-wrap-style:square;mso-width-percent:0;mso-wrap-distance-left:9pt;mso-wrap-distance-top:0;mso-wrap-distance-right:9pt;mso-wrap-distance-bottom:0;mso-position-horizontal:center;mso-position-horizontal-relative:margin;mso-position-vertical:absolute;mso-position-vertical-relative:top-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" o:allowoverlap="f" filled="f" stroked="f" strokeweight=".5pt">
              <v:textbox>
                <w:txbxContent>
                  <w:p w14:paraId="77353484" w14:textId="77777777" w:rsidR="001D5F1C" w:rsidRPr="000C006C" w:rsidRDefault="001D5F1C" w:rsidP="00900D07">
                    <w:pPr>
                      <w:pStyle w:val="LHDA"/>
                      <w:rPr>
                        <w:rFonts w:cs="Arial"/>
                        <w:b w:val="0"/>
                        <w:sz w:val="20"/>
                        <w:szCs w:val="20"/>
                      </w:rPr>
                    </w:pPr>
                    <w:r w:rsidRPr="000C006C">
                      <w:rPr>
                        <w:rFonts w:cs="Arial"/>
                        <w:b w:val="0"/>
                        <w:sz w:val="20"/>
                        <w:szCs w:val="20"/>
                      </w:rPr>
                      <w:t>department of the Army</w:t>
                    </w:r>
                  </w:p>
                  <w:p w14:paraId="4F2C906E" w14:textId="77777777" w:rsidR="001D5F1C" w:rsidRPr="00900D07" w:rsidRDefault="001D5F1C" w:rsidP="00900D07">
                    <w:pPr>
                      <w:pStyle w:val="LHDA"/>
                      <w:rPr>
                        <w:rFonts w:cs="Arial"/>
                        <w:b w:val="0"/>
                        <w:sz w:val="16"/>
                        <w:szCs w:val="16"/>
                      </w:rPr>
                    </w:pPr>
                    <w:r w:rsidRPr="00900D07">
                      <w:rPr>
                        <w:rFonts w:cs="Arial"/>
                        <w:b w:val="0"/>
                        <w:sz w:val="16"/>
                        <w:szCs w:val="16"/>
                      </w:rPr>
                      <w:t>watervliet arsenal</w:t>
                    </w:r>
                  </w:p>
                  <w:p w14:paraId="7BADBC20" w14:textId="77777777" w:rsidR="001D5F1C" w:rsidRPr="00900D07" w:rsidRDefault="001D5F1C" w:rsidP="00900D07">
                    <w:pPr>
                      <w:pStyle w:val="LHDA"/>
                      <w:rPr>
                        <w:rFonts w:cs="Arial"/>
                        <w:b w:val="0"/>
                        <w:sz w:val="16"/>
                        <w:szCs w:val="16"/>
                      </w:rPr>
                    </w:pPr>
                    <w:r w:rsidRPr="00900D07">
                      <w:rPr>
                        <w:rFonts w:cs="Arial"/>
                        <w:b w:val="0"/>
                        <w:sz w:val="16"/>
                        <w:szCs w:val="16"/>
                      </w:rPr>
                      <w:t>1 buffington street</w:t>
                    </w:r>
                  </w:p>
                  <w:p w14:paraId="5317149B" w14:textId="77777777" w:rsidR="001D5F1C" w:rsidRPr="00900D07" w:rsidRDefault="001D5F1C" w:rsidP="00900D07">
                    <w:pPr>
                      <w:pStyle w:val="LHDA"/>
                      <w:rPr>
                        <w:rFonts w:cs="Arial"/>
                        <w:b w:val="0"/>
                        <w:sz w:val="16"/>
                        <w:szCs w:val="16"/>
                      </w:rPr>
                    </w:pPr>
                    <w:r w:rsidRPr="00900D07">
                      <w:rPr>
                        <w:rFonts w:cs="Arial"/>
                        <w:b w:val="0"/>
                        <w:sz w:val="16"/>
                        <w:szCs w:val="16"/>
                      </w:rPr>
                      <w:t>watervliet, ny 12189-4000</w:t>
                    </w:r>
                  </w:p>
                  <w:p w14:paraId="377E5740" w14:textId="77777777" w:rsidR="001D5F1C" w:rsidRDefault="001D5F1C" w:rsidP="00900D07"/>
                </w:txbxContent>
              </v:textbox>
              <w10:wrap anchorx="margin" anchory="margin"/>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1F34"/>
    <w:multiLevelType w:val="hybridMultilevel"/>
    <w:tmpl w:val="6810C3D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8652ED"/>
    <w:multiLevelType w:val="hybridMultilevel"/>
    <w:tmpl w:val="E30835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3A17D7"/>
    <w:multiLevelType w:val="hybridMultilevel"/>
    <w:tmpl w:val="7E3C254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F63B8B"/>
    <w:multiLevelType w:val="hybridMultilevel"/>
    <w:tmpl w:val="D9981CDA"/>
    <w:lvl w:ilvl="0" w:tplc="04090015">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2D67233"/>
    <w:multiLevelType w:val="hybridMultilevel"/>
    <w:tmpl w:val="9B28EF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A5064"/>
    <w:multiLevelType w:val="hybridMultilevel"/>
    <w:tmpl w:val="86562132"/>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3382490"/>
    <w:multiLevelType w:val="hybridMultilevel"/>
    <w:tmpl w:val="8FD0C22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651FD0"/>
    <w:multiLevelType w:val="multilevel"/>
    <w:tmpl w:val="9ABA56D8"/>
    <w:lvl w:ilvl="0">
      <w:start w:val="1"/>
      <w:numFmt w:val="decimal"/>
      <w:lvlText w:val="%1."/>
      <w:lvlJc w:val="left"/>
      <w:pPr>
        <w:ind w:left="360" w:hanging="360"/>
      </w:pPr>
      <w:rPr>
        <w:rFonts w:hint="default"/>
        <w:b/>
        <w:bCs/>
        <w:sz w:val="24"/>
        <w:szCs w:val="24"/>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F557F48"/>
    <w:multiLevelType w:val="hybridMultilevel"/>
    <w:tmpl w:val="FFFFFFFF"/>
    <w:lvl w:ilvl="0" w:tplc="FFFFFFFF">
      <w:start w:val="1"/>
      <w:numFmt w:val="ideographDigital"/>
      <w:lvlText w:val=""/>
      <w:lvlJc w:val="left"/>
    </w:lvl>
    <w:lvl w:ilvl="1" w:tplc="FFFFFFFF">
      <w:start w:val="1"/>
      <w:numFmt w:val="lowerLetter"/>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85414726">
    <w:abstractNumId w:val="6"/>
  </w:num>
  <w:num w:numId="2" w16cid:durableId="1119027974">
    <w:abstractNumId w:val="1"/>
  </w:num>
  <w:num w:numId="3" w16cid:durableId="1446457680">
    <w:abstractNumId w:val="8"/>
  </w:num>
  <w:num w:numId="4" w16cid:durableId="75786715">
    <w:abstractNumId w:val="4"/>
  </w:num>
  <w:num w:numId="5" w16cid:durableId="1220632805">
    <w:abstractNumId w:val="0"/>
  </w:num>
  <w:num w:numId="6" w16cid:durableId="308174206">
    <w:abstractNumId w:val="3"/>
  </w:num>
  <w:num w:numId="7" w16cid:durableId="1643465713">
    <w:abstractNumId w:val="2"/>
  </w:num>
  <w:num w:numId="8" w16cid:durableId="1580553880">
    <w:abstractNumId w:val="5"/>
  </w:num>
  <w:num w:numId="9" w16cid:durableId="6530687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F1C"/>
    <w:rsid w:val="0001756D"/>
    <w:rsid w:val="00025A48"/>
    <w:rsid w:val="00031EF4"/>
    <w:rsid w:val="00033BC8"/>
    <w:rsid w:val="00034564"/>
    <w:rsid w:val="00040AD7"/>
    <w:rsid w:val="00042CF1"/>
    <w:rsid w:val="000439A9"/>
    <w:rsid w:val="0005028A"/>
    <w:rsid w:val="00053EDF"/>
    <w:rsid w:val="000579E6"/>
    <w:rsid w:val="00070C2A"/>
    <w:rsid w:val="0007167F"/>
    <w:rsid w:val="00073924"/>
    <w:rsid w:val="00074641"/>
    <w:rsid w:val="000A1406"/>
    <w:rsid w:val="000B02FA"/>
    <w:rsid w:val="000B0404"/>
    <w:rsid w:val="000F686E"/>
    <w:rsid w:val="000F769F"/>
    <w:rsid w:val="000F7942"/>
    <w:rsid w:val="00123016"/>
    <w:rsid w:val="00130ABD"/>
    <w:rsid w:val="0013136A"/>
    <w:rsid w:val="0013459A"/>
    <w:rsid w:val="001415CE"/>
    <w:rsid w:val="00144919"/>
    <w:rsid w:val="00151754"/>
    <w:rsid w:val="00183F30"/>
    <w:rsid w:val="001844FF"/>
    <w:rsid w:val="00187A21"/>
    <w:rsid w:val="00191BDB"/>
    <w:rsid w:val="001939F9"/>
    <w:rsid w:val="001A4BE0"/>
    <w:rsid w:val="001D5F1C"/>
    <w:rsid w:val="001D725D"/>
    <w:rsid w:val="001F17B0"/>
    <w:rsid w:val="001F1856"/>
    <w:rsid w:val="002106F7"/>
    <w:rsid w:val="002173D4"/>
    <w:rsid w:val="002179D2"/>
    <w:rsid w:val="00230E78"/>
    <w:rsid w:val="00245AE2"/>
    <w:rsid w:val="002535B1"/>
    <w:rsid w:val="00254E56"/>
    <w:rsid w:val="0026584A"/>
    <w:rsid w:val="00276F68"/>
    <w:rsid w:val="00280388"/>
    <w:rsid w:val="00281862"/>
    <w:rsid w:val="00286830"/>
    <w:rsid w:val="002C445B"/>
    <w:rsid w:val="002C4676"/>
    <w:rsid w:val="002D3D48"/>
    <w:rsid w:val="002E3FE9"/>
    <w:rsid w:val="0030329D"/>
    <w:rsid w:val="00305F17"/>
    <w:rsid w:val="00310141"/>
    <w:rsid w:val="00345F44"/>
    <w:rsid w:val="003516A9"/>
    <w:rsid w:val="00353C14"/>
    <w:rsid w:val="00360B6C"/>
    <w:rsid w:val="00360FDF"/>
    <w:rsid w:val="003622CE"/>
    <w:rsid w:val="0037667D"/>
    <w:rsid w:val="00396E8A"/>
    <w:rsid w:val="00397629"/>
    <w:rsid w:val="003A10AB"/>
    <w:rsid w:val="003A5524"/>
    <w:rsid w:val="003B5954"/>
    <w:rsid w:val="003C09D9"/>
    <w:rsid w:val="003F2E9A"/>
    <w:rsid w:val="0040012C"/>
    <w:rsid w:val="00406230"/>
    <w:rsid w:val="00413729"/>
    <w:rsid w:val="00413BED"/>
    <w:rsid w:val="0043476F"/>
    <w:rsid w:val="00450DEF"/>
    <w:rsid w:val="00452072"/>
    <w:rsid w:val="00461FA5"/>
    <w:rsid w:val="0048022D"/>
    <w:rsid w:val="00485454"/>
    <w:rsid w:val="0048577F"/>
    <w:rsid w:val="00495358"/>
    <w:rsid w:val="004955BC"/>
    <w:rsid w:val="0049722E"/>
    <w:rsid w:val="004B521A"/>
    <w:rsid w:val="004C0956"/>
    <w:rsid w:val="004D3DBF"/>
    <w:rsid w:val="004F4E81"/>
    <w:rsid w:val="004F6452"/>
    <w:rsid w:val="004F7E13"/>
    <w:rsid w:val="0051171D"/>
    <w:rsid w:val="00513388"/>
    <w:rsid w:val="005201E4"/>
    <w:rsid w:val="0052682F"/>
    <w:rsid w:val="00531589"/>
    <w:rsid w:val="00546D51"/>
    <w:rsid w:val="005809EE"/>
    <w:rsid w:val="0058718B"/>
    <w:rsid w:val="005A5064"/>
    <w:rsid w:val="005B0B34"/>
    <w:rsid w:val="005D1153"/>
    <w:rsid w:val="005D330B"/>
    <w:rsid w:val="005F3A6D"/>
    <w:rsid w:val="005F5D61"/>
    <w:rsid w:val="006055BA"/>
    <w:rsid w:val="006056DE"/>
    <w:rsid w:val="00617258"/>
    <w:rsid w:val="00625455"/>
    <w:rsid w:val="006571E7"/>
    <w:rsid w:val="00660E81"/>
    <w:rsid w:val="00674051"/>
    <w:rsid w:val="006753EE"/>
    <w:rsid w:val="00681175"/>
    <w:rsid w:val="00687DDC"/>
    <w:rsid w:val="00697CFA"/>
    <w:rsid w:val="006A0907"/>
    <w:rsid w:val="006D38FF"/>
    <w:rsid w:val="0071704F"/>
    <w:rsid w:val="00717FB1"/>
    <w:rsid w:val="00725E90"/>
    <w:rsid w:val="00763AD3"/>
    <w:rsid w:val="00775C0C"/>
    <w:rsid w:val="00777CAF"/>
    <w:rsid w:val="00784A0A"/>
    <w:rsid w:val="00792BCA"/>
    <w:rsid w:val="00797D9D"/>
    <w:rsid w:val="007E0A2B"/>
    <w:rsid w:val="007E2C56"/>
    <w:rsid w:val="007E2FAC"/>
    <w:rsid w:val="007E5041"/>
    <w:rsid w:val="007F00BC"/>
    <w:rsid w:val="007F26EE"/>
    <w:rsid w:val="00816625"/>
    <w:rsid w:val="00822BC2"/>
    <w:rsid w:val="0082468E"/>
    <w:rsid w:val="008250BB"/>
    <w:rsid w:val="00835E51"/>
    <w:rsid w:val="00847EA9"/>
    <w:rsid w:val="00853317"/>
    <w:rsid w:val="008559F3"/>
    <w:rsid w:val="008605F4"/>
    <w:rsid w:val="00866A60"/>
    <w:rsid w:val="00877491"/>
    <w:rsid w:val="00887C40"/>
    <w:rsid w:val="00890DC9"/>
    <w:rsid w:val="008A28F8"/>
    <w:rsid w:val="008B2759"/>
    <w:rsid w:val="008B4B01"/>
    <w:rsid w:val="008B6837"/>
    <w:rsid w:val="008B727D"/>
    <w:rsid w:val="008D799A"/>
    <w:rsid w:val="008F0041"/>
    <w:rsid w:val="00901FFA"/>
    <w:rsid w:val="00931F61"/>
    <w:rsid w:val="00933295"/>
    <w:rsid w:val="00945C83"/>
    <w:rsid w:val="009674A7"/>
    <w:rsid w:val="00967C68"/>
    <w:rsid w:val="00970F8F"/>
    <w:rsid w:val="0097253B"/>
    <w:rsid w:val="009814DE"/>
    <w:rsid w:val="009B787D"/>
    <w:rsid w:val="009C6E59"/>
    <w:rsid w:val="009D4598"/>
    <w:rsid w:val="009E3911"/>
    <w:rsid w:val="009F0E2B"/>
    <w:rsid w:val="00A0161D"/>
    <w:rsid w:val="00A01984"/>
    <w:rsid w:val="00A01B56"/>
    <w:rsid w:val="00A023A4"/>
    <w:rsid w:val="00A024C4"/>
    <w:rsid w:val="00A246B1"/>
    <w:rsid w:val="00A25E45"/>
    <w:rsid w:val="00A27DC2"/>
    <w:rsid w:val="00A747F8"/>
    <w:rsid w:val="00A750E3"/>
    <w:rsid w:val="00AA5A6E"/>
    <w:rsid w:val="00AB416F"/>
    <w:rsid w:val="00AC0EAD"/>
    <w:rsid w:val="00AC1246"/>
    <w:rsid w:val="00AC2C14"/>
    <w:rsid w:val="00AC2F55"/>
    <w:rsid w:val="00AC3194"/>
    <w:rsid w:val="00AC35EC"/>
    <w:rsid w:val="00AF30AD"/>
    <w:rsid w:val="00AF3952"/>
    <w:rsid w:val="00AF4197"/>
    <w:rsid w:val="00AF47AF"/>
    <w:rsid w:val="00B36791"/>
    <w:rsid w:val="00B36B21"/>
    <w:rsid w:val="00B40930"/>
    <w:rsid w:val="00B6164D"/>
    <w:rsid w:val="00B64A26"/>
    <w:rsid w:val="00B7022C"/>
    <w:rsid w:val="00B7217B"/>
    <w:rsid w:val="00B76053"/>
    <w:rsid w:val="00B840F7"/>
    <w:rsid w:val="00BA6CFC"/>
    <w:rsid w:val="00BD313A"/>
    <w:rsid w:val="00BE1CC9"/>
    <w:rsid w:val="00C016E1"/>
    <w:rsid w:val="00C14516"/>
    <w:rsid w:val="00C26F27"/>
    <w:rsid w:val="00C36DB5"/>
    <w:rsid w:val="00C4274C"/>
    <w:rsid w:val="00C42D91"/>
    <w:rsid w:val="00C74CF2"/>
    <w:rsid w:val="00CA2720"/>
    <w:rsid w:val="00CA7B2B"/>
    <w:rsid w:val="00CC09F9"/>
    <w:rsid w:val="00CC7595"/>
    <w:rsid w:val="00CD018C"/>
    <w:rsid w:val="00CD1675"/>
    <w:rsid w:val="00CE23C9"/>
    <w:rsid w:val="00CE792C"/>
    <w:rsid w:val="00D06329"/>
    <w:rsid w:val="00D155CE"/>
    <w:rsid w:val="00D36337"/>
    <w:rsid w:val="00D46498"/>
    <w:rsid w:val="00D46EC4"/>
    <w:rsid w:val="00D502DA"/>
    <w:rsid w:val="00D613C0"/>
    <w:rsid w:val="00D74D9D"/>
    <w:rsid w:val="00D83A3B"/>
    <w:rsid w:val="00D911DA"/>
    <w:rsid w:val="00D96729"/>
    <w:rsid w:val="00DA3AFE"/>
    <w:rsid w:val="00DE4B9B"/>
    <w:rsid w:val="00E1009A"/>
    <w:rsid w:val="00E13E14"/>
    <w:rsid w:val="00E2342D"/>
    <w:rsid w:val="00E25034"/>
    <w:rsid w:val="00E26962"/>
    <w:rsid w:val="00E30E9E"/>
    <w:rsid w:val="00E33245"/>
    <w:rsid w:val="00E34175"/>
    <w:rsid w:val="00E36AFF"/>
    <w:rsid w:val="00E42E49"/>
    <w:rsid w:val="00E469D9"/>
    <w:rsid w:val="00E558E0"/>
    <w:rsid w:val="00E6689C"/>
    <w:rsid w:val="00E86FBC"/>
    <w:rsid w:val="00EA2910"/>
    <w:rsid w:val="00EA33E0"/>
    <w:rsid w:val="00EB1864"/>
    <w:rsid w:val="00EC7300"/>
    <w:rsid w:val="00EE4B30"/>
    <w:rsid w:val="00EE5B55"/>
    <w:rsid w:val="00F00DFE"/>
    <w:rsid w:val="00F13B79"/>
    <w:rsid w:val="00F312CB"/>
    <w:rsid w:val="00F3308F"/>
    <w:rsid w:val="00F335D6"/>
    <w:rsid w:val="00F40D4E"/>
    <w:rsid w:val="00F41C9F"/>
    <w:rsid w:val="00F42BB9"/>
    <w:rsid w:val="00F458A9"/>
    <w:rsid w:val="00F47437"/>
    <w:rsid w:val="00F6054D"/>
    <w:rsid w:val="00F60A21"/>
    <w:rsid w:val="00F7791A"/>
    <w:rsid w:val="00F81F65"/>
    <w:rsid w:val="00F8588B"/>
    <w:rsid w:val="00F85D53"/>
    <w:rsid w:val="00F95262"/>
    <w:rsid w:val="00F96A68"/>
    <w:rsid w:val="00F9755C"/>
    <w:rsid w:val="00FA1E7D"/>
    <w:rsid w:val="00FA34EC"/>
    <w:rsid w:val="00FC2639"/>
    <w:rsid w:val="00FC2B57"/>
    <w:rsid w:val="00FD279D"/>
    <w:rsid w:val="00FF2E6E"/>
    <w:rsid w:val="00FF5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7774C"/>
  <w15:chartTrackingRefBased/>
  <w15:docId w15:val="{5A533184-7596-4BA3-903E-23644A2D8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B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5F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F1C"/>
  </w:style>
  <w:style w:type="paragraph" w:styleId="Footer">
    <w:name w:val="footer"/>
    <w:basedOn w:val="Normal"/>
    <w:link w:val="FooterChar"/>
    <w:uiPriority w:val="99"/>
    <w:unhideWhenUsed/>
    <w:rsid w:val="001D5F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F1C"/>
  </w:style>
  <w:style w:type="paragraph" w:customStyle="1" w:styleId="LHDA">
    <w:name w:val="LHDA"/>
    <w:basedOn w:val="Title"/>
    <w:rsid w:val="001D5F1C"/>
    <w:pPr>
      <w:contextualSpacing w:val="0"/>
      <w:jc w:val="center"/>
    </w:pPr>
    <w:rPr>
      <w:rFonts w:ascii="Arial Bold" w:eastAsia="Times New Roman" w:hAnsi="Arial Bold" w:cs="Times New Roman"/>
      <w:b/>
      <w:bCs/>
      <w:caps/>
      <w:spacing w:val="0"/>
      <w:kern w:val="0"/>
      <w:sz w:val="24"/>
      <w:szCs w:val="24"/>
    </w:rPr>
  </w:style>
  <w:style w:type="paragraph" w:styleId="Title">
    <w:name w:val="Title"/>
    <w:basedOn w:val="Normal"/>
    <w:next w:val="Normal"/>
    <w:link w:val="TitleChar"/>
    <w:uiPriority w:val="10"/>
    <w:qFormat/>
    <w:rsid w:val="001D5F1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F1C"/>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1D5F1C"/>
    <w:rPr>
      <w:color w:val="0563C1" w:themeColor="hyperlink"/>
      <w:u w:val="single"/>
    </w:rPr>
  </w:style>
  <w:style w:type="paragraph" w:styleId="ListParagraph">
    <w:name w:val="List Paragraph"/>
    <w:basedOn w:val="Normal"/>
    <w:uiPriority w:val="34"/>
    <w:qFormat/>
    <w:rsid w:val="001D5F1C"/>
    <w:pPr>
      <w:ind w:left="720"/>
      <w:contextualSpacing/>
    </w:pPr>
  </w:style>
  <w:style w:type="paragraph" w:styleId="BalloonText">
    <w:name w:val="Balloon Text"/>
    <w:basedOn w:val="Normal"/>
    <w:link w:val="BalloonTextChar"/>
    <w:uiPriority w:val="99"/>
    <w:semiHidden/>
    <w:unhideWhenUsed/>
    <w:rsid w:val="00D502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02DA"/>
    <w:rPr>
      <w:rFonts w:ascii="Segoe UI" w:hAnsi="Segoe UI" w:cs="Segoe UI"/>
      <w:sz w:val="18"/>
      <w:szCs w:val="18"/>
    </w:rPr>
  </w:style>
  <w:style w:type="character" w:styleId="UnresolvedMention">
    <w:name w:val="Unresolved Mention"/>
    <w:basedOn w:val="DefaultParagraphFont"/>
    <w:uiPriority w:val="99"/>
    <w:semiHidden/>
    <w:unhideWhenUsed/>
    <w:rsid w:val="00FC2B57"/>
    <w:rPr>
      <w:color w:val="605E5C"/>
      <w:shd w:val="clear" w:color="auto" w:fill="E1DFDD"/>
    </w:rPr>
  </w:style>
  <w:style w:type="paragraph" w:styleId="Revision">
    <w:name w:val="Revision"/>
    <w:hidden/>
    <w:uiPriority w:val="99"/>
    <w:semiHidden/>
    <w:rsid w:val="000439A9"/>
    <w:pPr>
      <w:spacing w:after="0" w:line="240" w:lineRule="auto"/>
    </w:pPr>
  </w:style>
  <w:style w:type="paragraph" w:styleId="BodyText">
    <w:name w:val="Body Text"/>
    <w:basedOn w:val="Normal"/>
    <w:link w:val="BodyTextChar"/>
    <w:uiPriority w:val="1"/>
    <w:semiHidden/>
    <w:unhideWhenUsed/>
    <w:qFormat/>
    <w:rsid w:val="00792BCA"/>
    <w:pPr>
      <w:widowControl w:val="0"/>
      <w:autoSpaceDE w:val="0"/>
      <w:autoSpaceDN w:val="0"/>
      <w:spacing w:after="0" w:line="240" w:lineRule="auto"/>
    </w:pPr>
    <w:rPr>
      <w:rFonts w:ascii="Courier New" w:eastAsia="Courier New" w:hAnsi="Courier New" w:cs="Courier New"/>
      <w:sz w:val="20"/>
      <w:szCs w:val="20"/>
    </w:rPr>
  </w:style>
  <w:style w:type="character" w:customStyle="1" w:styleId="BodyTextChar">
    <w:name w:val="Body Text Char"/>
    <w:basedOn w:val="DefaultParagraphFont"/>
    <w:link w:val="BodyText"/>
    <w:uiPriority w:val="1"/>
    <w:semiHidden/>
    <w:rsid w:val="00792BCA"/>
    <w:rPr>
      <w:rFonts w:ascii="Courier New" w:eastAsia="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148">
      <w:bodyDiv w:val="1"/>
      <w:marLeft w:val="0"/>
      <w:marRight w:val="0"/>
      <w:marTop w:val="0"/>
      <w:marBottom w:val="0"/>
      <w:divBdr>
        <w:top w:val="none" w:sz="0" w:space="0" w:color="auto"/>
        <w:left w:val="none" w:sz="0" w:space="0" w:color="auto"/>
        <w:bottom w:val="none" w:sz="0" w:space="0" w:color="auto"/>
        <w:right w:val="none" w:sz="0" w:space="0" w:color="auto"/>
      </w:divBdr>
    </w:div>
    <w:div w:id="464852610">
      <w:bodyDiv w:val="1"/>
      <w:marLeft w:val="0"/>
      <w:marRight w:val="0"/>
      <w:marTop w:val="0"/>
      <w:marBottom w:val="0"/>
      <w:divBdr>
        <w:top w:val="none" w:sz="0" w:space="0" w:color="auto"/>
        <w:left w:val="none" w:sz="0" w:space="0" w:color="auto"/>
        <w:bottom w:val="none" w:sz="0" w:space="0" w:color="auto"/>
        <w:right w:val="none" w:sz="0" w:space="0" w:color="auto"/>
      </w:divBdr>
    </w:div>
    <w:div w:id="820198442">
      <w:bodyDiv w:val="1"/>
      <w:marLeft w:val="0"/>
      <w:marRight w:val="0"/>
      <w:marTop w:val="0"/>
      <w:marBottom w:val="0"/>
      <w:divBdr>
        <w:top w:val="none" w:sz="0" w:space="0" w:color="auto"/>
        <w:left w:val="none" w:sz="0" w:space="0" w:color="auto"/>
        <w:bottom w:val="none" w:sz="0" w:space="0" w:color="auto"/>
        <w:right w:val="none" w:sz="0" w:space="0" w:color="auto"/>
      </w:divBdr>
    </w:div>
    <w:div w:id="999772260">
      <w:bodyDiv w:val="1"/>
      <w:marLeft w:val="0"/>
      <w:marRight w:val="0"/>
      <w:marTop w:val="0"/>
      <w:marBottom w:val="0"/>
      <w:divBdr>
        <w:top w:val="none" w:sz="0" w:space="0" w:color="auto"/>
        <w:left w:val="none" w:sz="0" w:space="0" w:color="auto"/>
        <w:bottom w:val="none" w:sz="0" w:space="0" w:color="auto"/>
        <w:right w:val="none" w:sz="0" w:space="0" w:color="auto"/>
      </w:divBdr>
    </w:div>
    <w:div w:id="1144471042">
      <w:bodyDiv w:val="1"/>
      <w:marLeft w:val="0"/>
      <w:marRight w:val="0"/>
      <w:marTop w:val="0"/>
      <w:marBottom w:val="0"/>
      <w:divBdr>
        <w:top w:val="none" w:sz="0" w:space="0" w:color="auto"/>
        <w:left w:val="none" w:sz="0" w:space="0" w:color="auto"/>
        <w:bottom w:val="none" w:sz="0" w:space="0" w:color="auto"/>
        <w:right w:val="none" w:sz="0" w:space="0" w:color="auto"/>
      </w:divBdr>
    </w:div>
    <w:div w:id="1410080789">
      <w:bodyDiv w:val="1"/>
      <w:marLeft w:val="0"/>
      <w:marRight w:val="0"/>
      <w:marTop w:val="0"/>
      <w:marBottom w:val="0"/>
      <w:divBdr>
        <w:top w:val="none" w:sz="0" w:space="0" w:color="auto"/>
        <w:left w:val="none" w:sz="0" w:space="0" w:color="auto"/>
        <w:bottom w:val="none" w:sz="0" w:space="0" w:color="auto"/>
        <w:right w:val="none" w:sz="0" w:space="0" w:color="auto"/>
      </w:divBdr>
    </w:div>
    <w:div w:id="1414085636">
      <w:bodyDiv w:val="1"/>
      <w:marLeft w:val="0"/>
      <w:marRight w:val="0"/>
      <w:marTop w:val="0"/>
      <w:marBottom w:val="0"/>
      <w:divBdr>
        <w:top w:val="none" w:sz="0" w:space="0" w:color="auto"/>
        <w:left w:val="none" w:sz="0" w:space="0" w:color="auto"/>
        <w:bottom w:val="none" w:sz="0" w:space="0" w:color="auto"/>
        <w:right w:val="none" w:sz="0" w:space="0" w:color="auto"/>
      </w:divBdr>
    </w:div>
    <w:div w:id="2015912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f8e7208-c1e5-4946-a447-82718e229273">
      <Terms xmlns="http://schemas.microsoft.com/office/infopath/2007/PartnerControls"/>
    </lcf76f155ced4ddcb4097134ff3c332f>
    <TaxCatchAll xmlns="c9b4f1c0-e669-4ff6-b626-7f2d70824c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EB01E3249B0E24792EE70EBDAECB074" ma:contentTypeVersion="15" ma:contentTypeDescription="Create a new document." ma:contentTypeScope="" ma:versionID="2cf84b8131645b3220a5ee22a90b723a">
  <xsd:schema xmlns:xsd="http://www.w3.org/2001/XMLSchema" xmlns:xs="http://www.w3.org/2001/XMLSchema" xmlns:p="http://schemas.microsoft.com/office/2006/metadata/properties" xmlns:ns1="http://schemas.microsoft.com/sharepoint/v3" xmlns:ns2="bf8e7208-c1e5-4946-a447-82718e229273" xmlns:ns3="c9b4f1c0-e669-4ff6-b626-7f2d70824c36" targetNamespace="http://schemas.microsoft.com/office/2006/metadata/properties" ma:root="true" ma:fieldsID="fbc58fb0804406028874b98a80ebefea" ns1:_="" ns2:_="" ns3:_="">
    <xsd:import namespace="http://schemas.microsoft.com/sharepoint/v3"/>
    <xsd:import namespace="bf8e7208-c1e5-4946-a447-82718e229273"/>
    <xsd:import namespace="c9b4f1c0-e669-4ff6-b626-7f2d70824c3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8e7208-c1e5-4946-a447-82718e2292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b4f1c0-e669-4ff6-b626-7f2d70824c3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b8a1f17-b913-4a89-b2b9-d0a780d06dda}" ma:internalName="TaxCatchAll" ma:showField="CatchAllData" ma:web="c9b4f1c0-e669-4ff6-b626-7f2d70824c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EAED34F-1373-408B-8D24-6A7DB0DD8445}">
  <ds:schemaRefs>
    <ds:schemaRef ds:uri="http://schemas.microsoft.com/office/2006/metadata/properties"/>
    <ds:schemaRef ds:uri="http://schemas.microsoft.com/office/infopath/2007/PartnerControls"/>
    <ds:schemaRef ds:uri="http://schemas.microsoft.com/sharepoint/v3"/>
    <ds:schemaRef ds:uri="bf8e7208-c1e5-4946-a447-82718e229273"/>
    <ds:schemaRef ds:uri="c9b4f1c0-e669-4ff6-b626-7f2d70824c36"/>
  </ds:schemaRefs>
</ds:datastoreItem>
</file>

<file path=customXml/itemProps2.xml><?xml version="1.0" encoding="utf-8"?>
<ds:datastoreItem xmlns:ds="http://schemas.openxmlformats.org/officeDocument/2006/customXml" ds:itemID="{4B3BA58E-A740-4CE6-8F78-E435B9E0EEA2}"/>
</file>

<file path=customXml/itemProps3.xml><?xml version="1.0" encoding="utf-8"?>
<ds:datastoreItem xmlns:ds="http://schemas.openxmlformats.org/officeDocument/2006/customXml" ds:itemID="{DD3C70B2-3816-454F-9A5C-93DA11800293}">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3</TotalTime>
  <Pages>4</Pages>
  <Words>1326</Words>
  <Characters>7559</Characters>
  <Application>Microsoft Office Word</Application>
  <DocSecurity>4</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Fontaine, Timothy Mr CIV USA</dc:creator>
  <cp:keywords/>
  <dc:description/>
  <cp:lastModifiedBy>Cantamessa, James E CIV USARMY TACOM (USA)</cp:lastModifiedBy>
  <cp:revision>2</cp:revision>
  <cp:lastPrinted>2022-08-23T15:10:00Z</cp:lastPrinted>
  <dcterms:created xsi:type="dcterms:W3CDTF">2025-10-27T18:37:00Z</dcterms:created>
  <dcterms:modified xsi:type="dcterms:W3CDTF">2025-10-27T18:37:00Z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0x0101000EB01E3249B0E24792EE70EBDAECB074</vt:lpwstr>
  </property>
  <property fmtid="{D5CDD505-2E9C-101B-9397-08002B2CF9AE}" pid="3" name="MediaServiceImageTags">
    <vt:lpwstr/>
  </property>
</Properties>
</file>