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698B" w14:textId="0AAC419E" w:rsidR="00D84CFE" w:rsidRPr="00DC25CC" w:rsidRDefault="001E1F83" w:rsidP="001E1F83">
      <w:pPr>
        <w:pStyle w:val="TOCHeading"/>
        <w:pageBreakBefore/>
        <w:rPr>
          <w:rFonts w:asciiTheme="majorHAnsi" w:hAnsiTheme="majorHAnsi" w:cstheme="majorHAnsi"/>
          <w:b w:val="0"/>
          <w:bCs w:val="0"/>
          <w:noProof/>
        </w:rPr>
        <w:sectPr w:rsidR="00D84CFE" w:rsidRPr="00DC25CC" w:rsidSect="00413406">
          <w:headerReference w:type="default" r:id="rId8"/>
          <w:footerReference w:type="even" r:id="rId9"/>
          <w:footerReference w:type="default" r:id="rId10"/>
          <w:footerReference w:type="first" r:id="rId11"/>
          <w:type w:val="continuous"/>
          <w:pgSz w:w="12240" w:h="15840"/>
          <w:pgMar w:top="1080" w:right="1440" w:bottom="1080" w:left="1440" w:header="0" w:footer="0" w:gutter="0"/>
          <w:cols w:space="720"/>
          <w:titlePg/>
          <w:docGrid w:linePitch="299"/>
        </w:sectPr>
      </w:pPr>
      <w:r w:rsidRPr="00DC25CC">
        <w:rPr>
          <w:rFonts w:asciiTheme="majorHAnsi" w:hAnsiTheme="majorHAnsi" w:cstheme="majorHAnsi"/>
          <w:noProof/>
        </w:rPr>
        <mc:AlternateContent>
          <mc:Choice Requires="wpg">
            <w:drawing>
              <wp:anchor distT="0" distB="0" distL="114300" distR="114300" simplePos="0" relativeHeight="251658240" behindDoc="0" locked="0" layoutInCell="1" allowOverlap="1" wp14:anchorId="599771DE" wp14:editId="465C25A7">
                <wp:simplePos x="0" y="0"/>
                <wp:positionH relativeFrom="page">
                  <wp:posOffset>226771</wp:posOffset>
                </wp:positionH>
                <wp:positionV relativeFrom="page">
                  <wp:posOffset>314554</wp:posOffset>
                </wp:positionV>
                <wp:extent cx="9025890" cy="9462135"/>
                <wp:effectExtent l="0" t="0" r="3810" b="5715"/>
                <wp:wrapNone/>
                <wp:docPr id="1627278729" name="Group 428"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1220484877"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347253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841314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82555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765343"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495936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348565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6532600"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80853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3507239"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6597255"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68335"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64178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242766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6440046"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779685"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263437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4171372"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369306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4472917"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427274"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1578325"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377491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7977349"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622910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05894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127049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10192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174223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6932791"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3372371"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641472"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3467725"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116711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87292136"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9728224"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3065569"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700770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126832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687607"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47240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74934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493781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923428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467387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648410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224159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9668342"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7174076"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156698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168968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7944406"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6820598"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044244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3456145"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434438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2094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574656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778572"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020429"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293328"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770331"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081823"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788718"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175799"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98534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500931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44988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3296039"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8535941"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238798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69552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63602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346700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4868583"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93805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7945606"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1428203"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324226"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3076125"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208429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906939"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40342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4139290"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044487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557177"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034535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907069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816828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60918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918673"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33025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4639333"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851414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712837"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1046798"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864964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860547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793037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00256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5385585"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84389"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23080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3117467"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615457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172843"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326069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634328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6120208"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170151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993120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8997202"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88712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968114"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174261"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5861040"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9461574"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33315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66970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505717"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717833"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955123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305780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52035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161523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25953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184416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3267890"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765407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922414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97823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834742"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85594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709956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035758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79698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786529"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1149614"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4336063"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1" w14:textId="77777777" w:rsidR="00D84CFE" w:rsidRDefault="00360840">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29499036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2" w14:textId="77777777" w:rsidR="00D84CFE" w:rsidRDefault="0036084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55486437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3" w14:textId="77777777" w:rsidR="00D84CFE" w:rsidRDefault="0036084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89623233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4" w14:textId="77777777" w:rsidR="00D84CFE" w:rsidRDefault="0036084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5527585"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5" w14:textId="77777777" w:rsidR="00D84CFE" w:rsidRDefault="0036084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665879246"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6" w14:textId="77777777" w:rsidR="00D84CFE" w:rsidRDefault="0036084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452382382"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7" w14:textId="77777777" w:rsidR="00D84CFE" w:rsidRDefault="0036084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2477377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8" w14:textId="77777777" w:rsidR="00D84CFE" w:rsidRDefault="0036084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75600932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9" w14:textId="77777777" w:rsidR="00D84CFE" w:rsidRDefault="0036084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818197773"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A" w14:textId="77777777" w:rsidR="00D84CFE" w:rsidRDefault="0036084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408600768"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B" w14:textId="77777777" w:rsidR="00D84CFE" w:rsidRDefault="0036084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77465099"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C" w14:textId="77777777" w:rsidR="00D84CFE" w:rsidRDefault="0036084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2074828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D"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1374014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E" w14:textId="77777777" w:rsidR="00D84CFE" w:rsidRDefault="0036084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3967604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1F" w14:textId="77777777" w:rsidR="00D84CFE" w:rsidRDefault="0036084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66437198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0" w14:textId="77777777" w:rsidR="00D84CFE" w:rsidRDefault="0036084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59969559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1" w14:textId="77777777" w:rsidR="00D84CFE" w:rsidRDefault="0036084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7904555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2" w14:textId="77777777" w:rsidR="00D84CFE" w:rsidRDefault="0036084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29717177"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3" w14:textId="77777777" w:rsidR="00D84CFE" w:rsidRDefault="0036084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597131926"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4" w14:textId="77777777" w:rsidR="00D84CFE" w:rsidRDefault="0036084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05318094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5" w14:textId="77777777" w:rsidR="00D84CFE" w:rsidRDefault="0036084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27187877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6" w14:textId="77777777" w:rsidR="00D84CFE" w:rsidRDefault="0036084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00145337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7" w14:textId="77777777" w:rsidR="00D84CFE" w:rsidRDefault="0036084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44663936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8" w14:textId="77777777" w:rsidR="00D84CFE" w:rsidRDefault="0036084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18000363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9" w14:textId="77777777" w:rsidR="00D84CFE" w:rsidRDefault="0036084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49747821"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A" w14:textId="77777777" w:rsidR="00D84CFE" w:rsidRDefault="0036084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8470076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B" w14:textId="77777777" w:rsidR="00D84CFE" w:rsidRDefault="0036084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9705325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C" w14:textId="77777777" w:rsidR="00D84CFE" w:rsidRDefault="0036084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27690263"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D" w14:textId="77777777" w:rsidR="00D84CFE" w:rsidRDefault="0036084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826022488" name="Text Box 170"/>
                        <wps:cNvSpPr txBox="1">
                          <a:spLocks noChangeArrowheads="1"/>
                        </wps:cNvSpPr>
                        <wps:spPr bwMode="auto">
                          <a:xfrm>
                            <a:off x="10195" y="3138"/>
                            <a:ext cx="1775"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E" w14:textId="20754E03" w:rsidR="00D84CFE" w:rsidRDefault="00360840">
                              <w:pPr>
                                <w:spacing w:after="0" w:line="240" w:lineRule="auto"/>
                                <w:rPr>
                                  <w:rFonts w:ascii="Arial" w:hAnsi="Arial" w:cs="Arial"/>
                                  <w:sz w:val="11"/>
                                  <w:szCs w:val="11"/>
                                </w:rPr>
                              </w:pPr>
                              <w:r>
                                <w:rPr>
                                  <w:rFonts w:ascii="Arial" w:hAnsi="Arial" w:cs="Arial"/>
                                  <w:sz w:val="11"/>
                                  <w:szCs w:val="11"/>
                                </w:rPr>
                                <w:t>SIZE STANDARD:</w:t>
                              </w:r>
                              <w:r w:rsidR="00E638AE">
                                <w:rPr>
                                  <w:rFonts w:ascii="Arial" w:hAnsi="Arial" w:cs="Arial"/>
                                  <w:sz w:val="11"/>
                                  <w:szCs w:val="11"/>
                                </w:rPr>
                                <w:t xml:space="preserve"> </w:t>
                              </w:r>
                              <w:r w:rsidR="00E638AE" w:rsidRPr="00E638AE">
                                <w:rPr>
                                  <w:rFonts w:ascii="Courier New" w:hAnsi="Courier New" w:cs="Courier New"/>
                                  <w:sz w:val="14"/>
                                  <w:szCs w:val="14"/>
                                </w:rPr>
                                <w:t>$34M</w:t>
                              </w:r>
                            </w:p>
                          </w:txbxContent>
                        </wps:txbx>
                        <wps:bodyPr rot="0" vert="horz" wrap="square" lIns="0" tIns="0" rIns="0" bIns="0" anchor="t" anchorCtr="0" upright="1">
                          <a:noAutofit/>
                        </wps:bodyPr>
                      </wps:wsp>
                      <wps:wsp>
                        <wps:cNvPr id="2120333020"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2F" w14:textId="77777777" w:rsidR="00D84CFE" w:rsidRDefault="0036084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2012027031"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0" w14:textId="77777777" w:rsidR="00D84CFE" w:rsidRDefault="0036084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12423934"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1" w14:textId="77777777" w:rsidR="00D84CFE" w:rsidRDefault="0036084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767834777"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2" w14:textId="77777777" w:rsidR="00D84CFE" w:rsidRDefault="0036084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77604130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3" w14:textId="77777777" w:rsidR="00D84CFE" w:rsidRDefault="0036084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67615205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4" w14:textId="77777777" w:rsidR="00D84CFE" w:rsidRDefault="0036084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137665687"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5" w14:textId="77777777" w:rsidR="00D84CFE" w:rsidRDefault="0036084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401737956"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6" w14:textId="77777777" w:rsidR="00D84CFE" w:rsidRDefault="0036084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470196306"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7" w14:textId="77777777" w:rsidR="00D84CFE" w:rsidRDefault="0036084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700553902"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8" w14:textId="77777777" w:rsidR="00D84CFE" w:rsidRDefault="0036084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58508075"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9" w14:textId="77777777" w:rsidR="00D84CFE" w:rsidRDefault="0036084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95781180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A" w14:textId="77777777" w:rsidR="00D84CFE" w:rsidRDefault="0036084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110954145"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B" w14:textId="77777777" w:rsidR="00D84CFE" w:rsidRDefault="0036084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35965721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C" w14:textId="77777777" w:rsidR="00D84CFE" w:rsidRDefault="0036084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488225569"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D"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223702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E" w14:textId="77777777" w:rsidR="00D84CFE" w:rsidRDefault="0036084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6757220"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3F"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31663381"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0" w14:textId="77777777" w:rsidR="00D84CFE" w:rsidRDefault="00360840">
                              <w:pPr>
                                <w:spacing w:after="0" w:line="240" w:lineRule="auto"/>
                                <w:rPr>
                                  <w:rFonts w:ascii="Arial" w:hAnsi="Arial" w:cs="Arial"/>
                                  <w:sz w:val="11"/>
                                  <w:szCs w:val="11"/>
                                </w:rPr>
                              </w:pPr>
                              <w:r>
                                <w:rPr>
                                  <w:rFonts w:ascii="Arial" w:hAnsi="Arial" w:cs="Arial"/>
                                  <w:sz w:val="11"/>
                                  <w:szCs w:val="11"/>
                                </w:rPr>
                                <w:t xml:space="preserve">17a. </w:t>
                              </w:r>
                              <w:r w:rsidRPr="00B847FF">
                                <w:rPr>
                                  <w:rFonts w:ascii="Arial" w:hAnsi="Arial" w:cs="Arial"/>
                                  <w:sz w:val="11"/>
                                  <w:szCs w:val="11"/>
                                </w:rPr>
                                <w:t>CONTRACTOR/OFFEROR</w:t>
                              </w:r>
                            </w:p>
                          </w:txbxContent>
                        </wps:txbx>
                        <wps:bodyPr rot="0" vert="horz" wrap="square" lIns="0" tIns="0" rIns="0" bIns="0" anchor="t" anchorCtr="0" upright="1">
                          <a:noAutofit/>
                        </wps:bodyPr>
                      </wps:wsp>
                      <wps:wsp>
                        <wps:cNvPr id="207628943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1"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0421397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2" w14:textId="77777777" w:rsidR="00D84CFE" w:rsidRDefault="0036084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614818221"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3" w14:textId="77777777" w:rsidR="00D84CFE" w:rsidRDefault="0036084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555419512"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4"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96258235"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5" w14:textId="77777777" w:rsidR="00D84CFE" w:rsidRDefault="0036084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62300112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6" w14:textId="77777777" w:rsidR="00D84CFE" w:rsidRDefault="0036084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24707424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7" w14:textId="77777777" w:rsidR="00D84CFE" w:rsidRDefault="0036084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95134367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8" w14:textId="77777777" w:rsidR="00D84CFE" w:rsidRDefault="0036084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9742499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9" w14:textId="77777777" w:rsidR="00D84CFE" w:rsidRDefault="0036084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3800568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A" w14:textId="77777777" w:rsidR="00D84CFE" w:rsidRDefault="0036084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67561243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B" w14:textId="77777777" w:rsidR="00D84CFE" w:rsidRDefault="0036084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997633385"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C" w14:textId="77777777" w:rsidR="00D84CFE" w:rsidRDefault="0036084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80430028"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D" w14:textId="77777777" w:rsidR="00D84CFE" w:rsidRDefault="0036084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936850761"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E" w14:textId="77777777" w:rsidR="00D84CFE" w:rsidRDefault="0036084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46934561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4F" w14:textId="77777777" w:rsidR="00D84CFE" w:rsidRDefault="0036084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298769365"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0" w14:textId="77777777" w:rsidR="00D84CFE" w:rsidRDefault="0036084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087306593"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1" w14:textId="77777777" w:rsidR="00D84CFE" w:rsidRDefault="0036084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09566577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2" w14:textId="77777777" w:rsidR="00D84CFE" w:rsidRDefault="0036084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668852383"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3" w14:textId="77777777" w:rsidR="00D84CFE" w:rsidRDefault="0036084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53138147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4" w14:textId="77777777" w:rsidR="00D84CFE" w:rsidRDefault="0036084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278509627"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5" w14:textId="77777777" w:rsidR="00D84CFE" w:rsidRDefault="0036084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349722471"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6" w14:textId="77777777" w:rsidR="00D84CFE" w:rsidRDefault="0036084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897778435"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7" w14:textId="77777777" w:rsidR="00D84CFE" w:rsidRDefault="0036084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38465621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8" w14:textId="77777777" w:rsidR="00D84CFE" w:rsidRDefault="0036084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99273382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9" w14:textId="77777777" w:rsidR="00D84CFE" w:rsidRDefault="0036084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273611568"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A" w14:textId="77777777" w:rsidR="00D84CFE" w:rsidRDefault="0036084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86053929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B" w14:textId="77777777" w:rsidR="00D84CFE" w:rsidRDefault="0036084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0996829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C" w14:textId="77777777" w:rsidR="00D84CFE" w:rsidRDefault="0036084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45617350"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D" w14:textId="77777777" w:rsidR="00D84CFE" w:rsidRDefault="0036084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9564927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E" w14:textId="77777777" w:rsidR="00D84CFE" w:rsidRDefault="0036084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314449955"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5F" w14:textId="77777777" w:rsidR="00D84CFE" w:rsidRDefault="0036084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94902138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0" w14:textId="77777777" w:rsidR="00D84CFE" w:rsidRDefault="0036084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5733130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1" w14:textId="77777777" w:rsidR="00D84CFE" w:rsidRDefault="0036084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58994626"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2" w14:textId="77777777" w:rsidR="00D84CFE" w:rsidRDefault="0036084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54712346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3" w14:textId="77777777" w:rsidR="00D84CFE" w:rsidRDefault="0036084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720879550"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4" w14:textId="77777777" w:rsidR="00D84CFE" w:rsidRDefault="0036084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68547825"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5" w14:textId="77777777" w:rsidR="00D84CFE" w:rsidRDefault="0036084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15086411"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6" w14:textId="77777777" w:rsidR="00D84CFE" w:rsidRDefault="0036084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72539165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7" w14:textId="77777777" w:rsidR="00D84CFE" w:rsidRDefault="0036084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62593232"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8" w14:textId="77777777" w:rsidR="00D84CFE" w:rsidRDefault="0036084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84606885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9" w14:textId="77777777" w:rsidR="00D84CFE" w:rsidRDefault="0036084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926637180"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A" w14:textId="77777777" w:rsidR="00D84CFE" w:rsidRDefault="0036084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74507481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B" w14:textId="77777777" w:rsidR="00D84CFE" w:rsidRDefault="0036084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82942800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C" w14:textId="77777777" w:rsidR="00D84CFE" w:rsidRDefault="0036084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61061860"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D" w14:textId="77777777" w:rsidR="00D84CFE" w:rsidRDefault="0036084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68620601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E" w14:textId="77777777" w:rsidR="00D84CFE" w:rsidRDefault="0036084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407180165"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6F" w14:textId="77777777" w:rsidR="00D84CFE" w:rsidRDefault="0036084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415663105"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0" w14:textId="77777777" w:rsidR="00D84CFE" w:rsidRDefault="0036084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82440302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1" w14:textId="77777777" w:rsidR="00D84CFE" w:rsidRDefault="0036084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4554585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2" w14:textId="77777777" w:rsidR="00D84CFE" w:rsidRDefault="0036084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318037095"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3" w14:textId="77777777" w:rsidR="00D84CFE" w:rsidRDefault="0036084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54794957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4" w14:textId="77777777" w:rsidR="00D84CFE" w:rsidRDefault="0036084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455865751"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5" w14:textId="77777777" w:rsidR="00D84CFE" w:rsidRDefault="0036084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5130661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6" w14:textId="77777777" w:rsidR="00D84CFE" w:rsidRDefault="0036084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05449927"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7" w14:textId="77777777" w:rsidR="00D84CFE" w:rsidRDefault="0036084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383438596"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8" w14:textId="77777777" w:rsidR="00D84CFE" w:rsidRDefault="0036084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17342497"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9" w14:textId="21B06B05" w:rsidR="00D84CFE" w:rsidRDefault="004C4F39">
                              <w:pPr>
                                <w:spacing w:after="0" w:line="240" w:lineRule="auto"/>
                                <w:jc w:val="center"/>
                                <w:rPr>
                                  <w:rFonts w:ascii="Courier New" w:hAnsi="Courier New" w:cs="Courier New"/>
                                  <w:sz w:val="15"/>
                                  <w:szCs w:val="15"/>
                                </w:rPr>
                              </w:pPr>
                              <w:r>
                                <w:rPr>
                                  <w:rFonts w:ascii="Courier New" w:hAnsi="Courier New" w:cs="Courier New"/>
                                  <w:sz w:val="15"/>
                                  <w:szCs w:val="15"/>
                                </w:rPr>
                                <w:t>1</w:t>
                              </w:r>
                              <w:r w:rsidR="00ED79CD">
                                <w:rPr>
                                  <w:rFonts w:ascii="Courier New" w:hAnsi="Courier New" w:cs="Courier New"/>
                                  <w:sz w:val="15"/>
                                  <w:szCs w:val="15"/>
                                </w:rPr>
                                <w:t>10</w:t>
                              </w:r>
                            </w:p>
                          </w:txbxContent>
                        </wps:txbx>
                        <wps:bodyPr rot="0" vert="horz" wrap="square" lIns="0" tIns="0" rIns="0" bIns="0" anchor="t" anchorCtr="0" upright="1">
                          <a:noAutofit/>
                        </wps:bodyPr>
                      </wps:wsp>
                      <wps:wsp>
                        <wps:cNvPr id="568993912"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A"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705952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B"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5297587"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781622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99003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E"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7183235" name="Text Box 251"/>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7F"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2937512" name="Text Box 252"/>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0"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1487815" name="Text Box 253"/>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3171801" name="Text Box 254"/>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2"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6462518" name="Text Box 255"/>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1159621" name="Text Box 256"/>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347679"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5"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9341343"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6" w14:textId="0A4CA228" w:rsidR="00D84CFE" w:rsidRDefault="00360840">
                              <w:pPr>
                                <w:spacing w:after="0" w:line="240" w:lineRule="auto"/>
                                <w:rPr>
                                  <w:rFonts w:ascii="Courier New" w:hAnsi="Courier New" w:cs="Courier New"/>
                                  <w:sz w:val="15"/>
                                  <w:szCs w:val="15"/>
                                </w:rPr>
                              </w:pPr>
                              <w:bookmarkStart w:id="0" w:name="_Hlk223584461"/>
                              <w:bookmarkStart w:id="1" w:name="_Hlk223584462"/>
                              <w:bookmarkStart w:id="2" w:name="_Hlk223584464"/>
                              <w:bookmarkStart w:id="3" w:name="_Hlk223584465"/>
                              <w:r>
                                <w:rPr>
                                  <w:rFonts w:ascii="Courier New" w:hAnsi="Courier New" w:cs="Courier New"/>
                                  <w:sz w:val="15"/>
                                  <w:szCs w:val="15"/>
                                </w:rPr>
                                <w:t>36C10B2</w:t>
                              </w:r>
                              <w:r w:rsidR="00FC7B8F">
                                <w:rPr>
                                  <w:rFonts w:ascii="Courier New" w:hAnsi="Courier New" w:cs="Courier New"/>
                                  <w:sz w:val="15"/>
                                  <w:szCs w:val="15"/>
                                </w:rPr>
                                <w:t>6</w:t>
                              </w:r>
                              <w:r w:rsidR="00413406">
                                <w:rPr>
                                  <w:rFonts w:ascii="Courier New" w:hAnsi="Courier New" w:cs="Courier New"/>
                                  <w:sz w:val="15"/>
                                  <w:szCs w:val="15"/>
                                </w:rPr>
                                <w:t>Q</w:t>
                              </w:r>
                              <w:r w:rsidR="00FC7B8F">
                                <w:rPr>
                                  <w:rFonts w:ascii="Courier New" w:hAnsi="Courier New" w:cs="Courier New"/>
                                  <w:sz w:val="15"/>
                                  <w:szCs w:val="15"/>
                                </w:rPr>
                                <w:t>0</w:t>
                              </w:r>
                              <w:r w:rsidR="00413406">
                                <w:rPr>
                                  <w:rFonts w:ascii="Courier New" w:hAnsi="Courier New" w:cs="Courier New"/>
                                  <w:sz w:val="15"/>
                                  <w:szCs w:val="15"/>
                                </w:rPr>
                                <w:t>213</w:t>
                              </w:r>
                              <w:bookmarkEnd w:id="0"/>
                              <w:bookmarkEnd w:id="1"/>
                              <w:bookmarkEnd w:id="2"/>
                              <w:bookmarkEnd w:id="3"/>
                            </w:p>
                          </w:txbxContent>
                        </wps:txbx>
                        <wps:bodyPr rot="0" vert="horz" wrap="square" lIns="0" tIns="0" rIns="0" bIns="0" anchor="t" anchorCtr="0" upright="1">
                          <a:noAutofit/>
                        </wps:bodyPr>
                      </wps:wsp>
                      <wps:wsp>
                        <wps:cNvPr id="1340946636"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7" w14:textId="561A538D" w:rsidR="00D84CFE" w:rsidRDefault="00D61160">
                              <w:pPr>
                                <w:spacing w:after="0" w:line="240" w:lineRule="auto"/>
                                <w:rPr>
                                  <w:rFonts w:ascii="Courier New" w:hAnsi="Courier New" w:cs="Courier New"/>
                                  <w:sz w:val="15"/>
                                  <w:szCs w:val="15"/>
                                </w:rPr>
                              </w:pPr>
                              <w:r w:rsidRPr="00ED79CD">
                                <w:rPr>
                                  <w:rFonts w:ascii="Courier New" w:hAnsi="Courier New" w:cs="Courier New"/>
                                  <w:sz w:val="15"/>
                                  <w:szCs w:val="15"/>
                                </w:rPr>
                                <w:t>0</w:t>
                              </w:r>
                              <w:r w:rsidR="00413406" w:rsidRPr="00ED79CD">
                                <w:rPr>
                                  <w:rFonts w:ascii="Courier New" w:hAnsi="Courier New" w:cs="Courier New"/>
                                  <w:sz w:val="15"/>
                                  <w:szCs w:val="15"/>
                                </w:rPr>
                                <w:t>3</w:t>
                              </w:r>
                              <w:r w:rsidRPr="00ED79CD">
                                <w:rPr>
                                  <w:rFonts w:ascii="Courier New" w:hAnsi="Courier New" w:cs="Courier New"/>
                                  <w:sz w:val="15"/>
                                  <w:szCs w:val="15"/>
                                </w:rPr>
                                <w:t>-</w:t>
                              </w:r>
                              <w:r w:rsidR="00ED79CD" w:rsidRPr="00ED79CD">
                                <w:rPr>
                                  <w:rFonts w:ascii="Courier New" w:hAnsi="Courier New" w:cs="Courier New"/>
                                  <w:sz w:val="15"/>
                                  <w:szCs w:val="15"/>
                                </w:rPr>
                                <w:t>10</w:t>
                              </w:r>
                              <w:r w:rsidRPr="00ED79CD">
                                <w:rPr>
                                  <w:rFonts w:ascii="Courier New" w:hAnsi="Courier New" w:cs="Courier New"/>
                                  <w:sz w:val="15"/>
                                  <w:szCs w:val="15"/>
                                </w:rPr>
                                <w:t>-2026</w:t>
                              </w:r>
                            </w:p>
                          </w:txbxContent>
                        </wps:txbx>
                        <wps:bodyPr rot="0" vert="horz" wrap="square" lIns="0" tIns="0" rIns="0" bIns="0" anchor="t" anchorCtr="0" upright="1">
                          <a:noAutofit/>
                        </wps:bodyPr>
                      </wps:wsp>
                      <wps:wsp>
                        <wps:cNvPr id="141240945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8" w14:textId="1578C68B"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 McAvoy</w:t>
                              </w:r>
                              <w:r w:rsidR="00360840">
                                <w:rPr>
                                  <w:rFonts w:ascii="Courier New" w:hAnsi="Courier New" w:cs="Courier New"/>
                                  <w:sz w:val="15"/>
                                  <w:szCs w:val="15"/>
                                </w:rPr>
                                <w:t xml:space="preserve"> – Contract Specialist</w:t>
                              </w:r>
                            </w:p>
                          </w:txbxContent>
                        </wps:txbx>
                        <wps:bodyPr rot="0" vert="horz" wrap="square" lIns="0" tIns="0" rIns="0" bIns="0" anchor="t" anchorCtr="0" upright="1">
                          <a:noAutofit/>
                        </wps:bodyPr>
                      </wps:wsp>
                      <wps:wsp>
                        <wps:cNvPr id="193548380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9" w14:textId="6F1E6CBF" w:rsidR="00D84CFE" w:rsidRDefault="00536A9F">
                              <w:pPr>
                                <w:spacing w:after="0" w:line="240" w:lineRule="auto"/>
                                <w:rPr>
                                  <w:rFonts w:ascii="Courier New" w:hAnsi="Courier New" w:cs="Courier New"/>
                                  <w:sz w:val="15"/>
                                  <w:szCs w:val="15"/>
                                </w:rPr>
                              </w:pPr>
                              <w:r>
                                <w:rPr>
                                  <w:rFonts w:ascii="Courier New" w:hAnsi="Courier New" w:cs="Courier New"/>
                                  <w:sz w:val="15"/>
                                  <w:szCs w:val="15"/>
                                </w:rPr>
                                <w:t xml:space="preserve"> </w:t>
                              </w:r>
                              <w:r w:rsidR="00360840">
                                <w:rPr>
                                  <w:rFonts w:ascii="Courier New" w:hAnsi="Courier New" w:cs="Courier New"/>
                                  <w:sz w:val="15"/>
                                  <w:szCs w:val="15"/>
                                </w:rPr>
                                <w:t>848-377-</w:t>
                              </w:r>
                              <w:r w:rsidR="00413406">
                                <w:rPr>
                                  <w:rFonts w:ascii="Courier New" w:hAnsi="Courier New" w:cs="Courier New"/>
                                  <w:sz w:val="15"/>
                                  <w:szCs w:val="15"/>
                                </w:rPr>
                                <w:t>5094</w:t>
                              </w:r>
                            </w:p>
                          </w:txbxContent>
                        </wps:txbx>
                        <wps:bodyPr rot="0" vert="horz" wrap="square" lIns="0" tIns="0" rIns="0" bIns="0" anchor="t" anchorCtr="0" upright="1">
                          <a:noAutofit/>
                        </wps:bodyPr>
                      </wps:wsp>
                      <wps:wsp>
                        <wps:cNvPr id="78320130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A" w14:textId="4B04334B" w:rsidR="00D84CFE" w:rsidRDefault="00413406">
                              <w:pPr>
                                <w:spacing w:after="0" w:line="240" w:lineRule="auto"/>
                                <w:rPr>
                                  <w:rFonts w:ascii="Courier New" w:hAnsi="Courier New" w:cs="Courier New"/>
                                  <w:sz w:val="15"/>
                                  <w:szCs w:val="15"/>
                                </w:rPr>
                              </w:pPr>
                              <w:r w:rsidRPr="00ED79CD">
                                <w:rPr>
                                  <w:rFonts w:ascii="Courier New" w:hAnsi="Courier New" w:cs="Courier New"/>
                                  <w:sz w:val="15"/>
                                  <w:szCs w:val="15"/>
                                </w:rPr>
                                <w:t>03</w:t>
                              </w:r>
                              <w:r w:rsidR="00D61160" w:rsidRPr="00ED79CD">
                                <w:rPr>
                                  <w:rFonts w:ascii="Courier New" w:hAnsi="Courier New" w:cs="Courier New"/>
                                  <w:sz w:val="15"/>
                                  <w:szCs w:val="15"/>
                                </w:rPr>
                                <w:t>-</w:t>
                              </w:r>
                              <w:r w:rsidR="00AC7AA6" w:rsidRPr="00ED79CD">
                                <w:rPr>
                                  <w:rFonts w:ascii="Courier New" w:hAnsi="Courier New" w:cs="Courier New"/>
                                  <w:sz w:val="15"/>
                                  <w:szCs w:val="15"/>
                                </w:rPr>
                                <w:t>1</w:t>
                              </w:r>
                              <w:r w:rsidR="00ED79CD" w:rsidRPr="00ED79CD">
                                <w:rPr>
                                  <w:rFonts w:ascii="Courier New" w:hAnsi="Courier New" w:cs="Courier New"/>
                                  <w:sz w:val="15"/>
                                  <w:szCs w:val="15"/>
                                </w:rPr>
                                <w:t>7</w:t>
                              </w:r>
                              <w:r w:rsidR="00D61160" w:rsidRPr="00ED79CD">
                                <w:rPr>
                                  <w:rFonts w:ascii="Courier New" w:hAnsi="Courier New" w:cs="Courier New"/>
                                  <w:sz w:val="15"/>
                                  <w:szCs w:val="15"/>
                                </w:rPr>
                                <w:t>-2026</w:t>
                              </w:r>
                            </w:p>
                          </w:txbxContent>
                        </wps:txbx>
                        <wps:bodyPr rot="0" vert="horz" wrap="square" lIns="0" tIns="0" rIns="0" bIns="0" anchor="t" anchorCtr="0" upright="1">
                          <a:noAutofit/>
                        </wps:bodyPr>
                      </wps:wsp>
                      <wps:wsp>
                        <wps:cNvPr id="56242697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B" w14:textId="04365711" w:rsidR="00D84CFE" w:rsidRDefault="00D61160">
                              <w:pPr>
                                <w:spacing w:after="0" w:line="240" w:lineRule="auto"/>
                                <w:rPr>
                                  <w:rFonts w:ascii="Courier New" w:hAnsi="Courier New" w:cs="Courier New"/>
                                  <w:sz w:val="15"/>
                                  <w:szCs w:val="15"/>
                                </w:rPr>
                              </w:pPr>
                              <w:r>
                                <w:rPr>
                                  <w:rFonts w:ascii="Courier New" w:hAnsi="Courier New" w:cs="Courier New"/>
                                  <w:sz w:val="15"/>
                                  <w:szCs w:val="15"/>
                                </w:rPr>
                                <w:t xml:space="preserve">12PM </w:t>
                              </w:r>
                            </w:p>
                          </w:txbxContent>
                        </wps:txbx>
                        <wps:bodyPr rot="0" vert="horz" wrap="square" lIns="0" tIns="0" rIns="0" bIns="0" anchor="t" anchorCtr="0" upright="1">
                          <a:noAutofit/>
                        </wps:bodyPr>
                      </wps:wsp>
                      <wps:wsp>
                        <wps:cNvPr id="166064241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C"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5871891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42444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E"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133056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8F"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73829143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0"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1808594"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1"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797851022"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2"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159575942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679264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21491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5"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5493619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6"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902117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7"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688174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8"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279796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9"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8430971"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A"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934059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B"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6862719"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764755"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4016976"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E"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238669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9F" w14:textId="70F1E24D" w:rsidR="00D84CFE" w:rsidRDefault="00360840">
                              <w:pPr>
                                <w:spacing w:after="0" w:line="240" w:lineRule="auto"/>
                                <w:rPr>
                                  <w:rFonts w:ascii="Courier New" w:hAnsi="Courier New" w:cs="Courier New"/>
                                  <w:sz w:val="15"/>
                                  <w:szCs w:val="15"/>
                                </w:rPr>
                              </w:pPr>
                              <w:r>
                                <w:rPr>
                                  <w:rFonts w:ascii="Courier New" w:hAnsi="Courier New" w:cs="Courier New"/>
                                  <w:sz w:val="15"/>
                                  <w:szCs w:val="15"/>
                                </w:rPr>
                                <w:t>541</w:t>
                              </w:r>
                              <w:r w:rsidR="00413406">
                                <w:rPr>
                                  <w:rFonts w:ascii="Courier New" w:hAnsi="Courier New" w:cs="Courier New"/>
                                  <w:sz w:val="15"/>
                                  <w:szCs w:val="15"/>
                                </w:rPr>
                                <w:t>51</w:t>
                              </w:r>
                              <w:r w:rsidR="00F335CB">
                                <w:rPr>
                                  <w:rFonts w:ascii="Courier New" w:hAnsi="Courier New" w:cs="Courier New"/>
                                  <w:sz w:val="15"/>
                                  <w:szCs w:val="15"/>
                                </w:rPr>
                                <w:t>1</w:t>
                              </w:r>
                            </w:p>
                          </w:txbxContent>
                        </wps:txbx>
                        <wps:bodyPr rot="0" vert="horz" wrap="square" lIns="0" tIns="0" rIns="0" bIns="0" anchor="t" anchorCtr="0" upright="1">
                          <a:noAutofit/>
                        </wps:bodyPr>
                      </wps:wsp>
                      <wps:wsp>
                        <wps:cNvPr id="920159598"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0" w14:textId="5AA971C5"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9304665" name="Text Box 285"/>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6044232" name="Text Box 286"/>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2"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3791614" name="Text Box 287"/>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0276247" name="Text Box 288"/>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8021826" name="Text Box 289"/>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5"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638231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6"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173288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7" w14:textId="77777777" w:rsidR="00D84CFE" w:rsidRDefault="0036084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244180172"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8"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0184480"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9"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732227" name="Text Box 294"/>
                        <wps:cNvSpPr txBox="1">
                          <a:spLocks noChangeArrowheads="1"/>
                        </wps:cNvSpPr>
                        <wps:spPr bwMode="auto">
                          <a:xfrm>
                            <a:off x="8914" y="4266"/>
                            <a:ext cx="32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A"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46712997"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B"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53405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C"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See Section B.</w:t>
                              </w:r>
                            </w:p>
                          </w:txbxContent>
                        </wps:txbx>
                        <wps:bodyPr rot="0" vert="horz" wrap="square" lIns="0" tIns="0" rIns="0" bIns="0" anchor="t" anchorCtr="0" upright="1">
                          <a:noAutofit/>
                        </wps:bodyPr>
                      </wps:wsp>
                      <wps:wsp>
                        <wps:cNvPr id="613687335"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6694052"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E"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8767839"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AF"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220111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0"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53256028"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4448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2"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6978682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3"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62692492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4086012"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5"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28131620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6"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72683180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7" w14:textId="05F055FF" w:rsidR="00D84CFE" w:rsidRDefault="00B847FF">
                              <w:pPr>
                                <w:spacing w:after="0" w:line="240" w:lineRule="auto"/>
                                <w:jc w:val="right"/>
                                <w:rPr>
                                  <w:rFonts w:ascii="Courier New" w:hAnsi="Courier New" w:cs="Courier New"/>
                                  <w:sz w:val="15"/>
                                  <w:szCs w:val="15"/>
                                </w:rPr>
                              </w:pPr>
                              <w:r>
                                <w:rPr>
                                  <w:rFonts w:ascii="Courier New" w:hAnsi="Courier New" w:cs="Courier New"/>
                                  <w:sz w:val="15"/>
                                  <w:szCs w:val="15"/>
                                </w:rPr>
                                <w:t>L4267</w:t>
                              </w:r>
                            </w:p>
                          </w:txbxContent>
                        </wps:txbx>
                        <wps:bodyPr rot="0" vert="horz" wrap="square" lIns="0" tIns="0" rIns="0" bIns="0" anchor="t" anchorCtr="0" upright="1">
                          <a:noAutofit/>
                        </wps:bodyPr>
                      </wps:wsp>
                      <wps:wsp>
                        <wps:cNvPr id="9907193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8"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013809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9"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438505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A"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991801" name="Text Box 311"/>
                        <wps:cNvSpPr txBox="1">
                          <a:spLocks noChangeArrowheads="1"/>
                        </wps:cNvSpPr>
                        <wps:spPr bwMode="auto">
                          <a:xfrm>
                            <a:off x="595" y="6219"/>
                            <a:ext cx="4559" cy="1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5C7BF"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LES SYSTEMES MEDICAUX INTELERAD INCORPOREE</w:t>
                              </w:r>
                            </w:p>
                            <w:p w14:paraId="12DCC940"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INTELERAD MEDICAL SYSTEMS</w:t>
                              </w:r>
                            </w:p>
                            <w:p w14:paraId="3B214E14"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800 BOUL. DE MAISONNEUVE E 12TH FLOOR</w:t>
                              </w:r>
                            </w:p>
                            <w:p w14:paraId="599772BB" w14:textId="07BD2717" w:rsidR="00D84CFE"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MONTREAL, QUEBEC H2L 4L8</w:t>
                              </w:r>
                            </w:p>
                          </w:txbxContent>
                        </wps:txbx>
                        <wps:bodyPr rot="0" vert="horz" wrap="square" lIns="0" tIns="0" rIns="0" bIns="0" anchor="t" anchorCtr="0" upright="1">
                          <a:noAutofit/>
                        </wps:bodyPr>
                      </wps:wsp>
                      <wps:wsp>
                        <wps:cNvPr id="69578084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316807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837951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E"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3477650"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BF"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8773546"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0"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6085435"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534770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2"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615163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1222062"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343969"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5"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892063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6"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5241983"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B4EF0" w14:textId="77777777" w:rsidR="00B847FF" w:rsidRDefault="00B847FF" w:rsidP="00B847F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p w14:paraId="599772C7" w14:textId="5D30F6A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43859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8" w14:textId="3A735A02" w:rsidR="00D84CFE" w:rsidRDefault="00B847FF">
                              <w:pPr>
                                <w:spacing w:after="0" w:line="240" w:lineRule="auto"/>
                                <w:rPr>
                                  <w:rFonts w:ascii="Courier New" w:hAnsi="Courier New" w:cs="Courier New"/>
                                  <w:sz w:val="15"/>
                                  <w:szCs w:val="15"/>
                                </w:rPr>
                              </w:pPr>
                              <w:r>
                                <w:rPr>
                                  <w:rFonts w:ascii="Courier New" w:hAnsi="Courier New" w:cs="Courier New"/>
                                  <w:sz w:val="15"/>
                                  <w:szCs w:val="15"/>
                                </w:rPr>
                                <w:t xml:space="preserve">Financial Services Center </w:t>
                              </w:r>
                            </w:p>
                          </w:txbxContent>
                        </wps:txbx>
                        <wps:bodyPr rot="0" vert="horz" wrap="square" lIns="0" tIns="0" rIns="0" bIns="0" anchor="t" anchorCtr="0" upright="1">
                          <a:noAutofit/>
                        </wps:bodyPr>
                      </wps:wsp>
                      <wps:wsp>
                        <wps:cNvPr id="17902774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9" w14:textId="5D8E7B35" w:rsidR="00D84CFE" w:rsidRDefault="00B847FF">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24029065"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A" w14:textId="1D1E451D" w:rsidR="00D84CFE" w:rsidRDefault="00B847FF">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wps:txbx>
                        <wps:bodyPr rot="0" vert="horz" wrap="square" lIns="0" tIns="0" rIns="0" bIns="0" anchor="t" anchorCtr="0" upright="1">
                          <a:noAutofit/>
                        </wps:bodyPr>
                      </wps:wsp>
                      <wps:wsp>
                        <wps:cNvPr id="910745205"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B"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8063700"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841671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6691952"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E"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7561870"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CF"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1098148" name="Text Box 332"/>
                        <wps:cNvSpPr txBox="1">
                          <a:spLocks noChangeArrowheads="1"/>
                        </wps:cNvSpPr>
                        <wps:spPr bwMode="auto">
                          <a:xfrm>
                            <a:off x="451" y="8499"/>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0"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88463998" name="Text Box 333"/>
                        <wps:cNvSpPr txBox="1">
                          <a:spLocks noChangeArrowheads="1"/>
                        </wps:cNvSpPr>
                        <wps:spPr bwMode="auto">
                          <a:xfrm>
                            <a:off x="1411" y="8499"/>
                            <a:ext cx="5628"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1" w14:textId="5F41EA8A" w:rsidR="00D84CFE" w:rsidRDefault="00413406">
                              <w:pPr>
                                <w:spacing w:after="0" w:line="240" w:lineRule="auto"/>
                                <w:rPr>
                                  <w:rFonts w:ascii="Courier New" w:hAnsi="Courier New" w:cs="Courier New"/>
                                  <w:sz w:val="15"/>
                                  <w:szCs w:val="15"/>
                                </w:rPr>
                              </w:pPr>
                              <w:r w:rsidRPr="00413406">
                                <w:rPr>
                                  <w:rFonts w:ascii="Courier New" w:hAnsi="Courier New" w:cs="Courier New"/>
                                  <w:sz w:val="15"/>
                                  <w:szCs w:val="15"/>
                                </w:rPr>
                                <w:t>National Teleradiology Program (NTP) Picture Archive and Communication System (PACS) Upgrade</w:t>
                              </w:r>
                            </w:p>
                          </w:txbxContent>
                        </wps:txbx>
                        <wps:bodyPr rot="0" vert="horz" wrap="square" lIns="0" tIns="0" rIns="0" bIns="0" anchor="t" anchorCtr="0" upright="1">
                          <a:noAutofit/>
                        </wps:bodyPr>
                      </wps:wsp>
                      <wps:wsp>
                        <wps:cNvPr id="441436958" name="Text Box 334"/>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2" w14:textId="0D5929D6"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454021" name="Text Box 335"/>
                        <wps:cNvSpPr txBox="1">
                          <a:spLocks noChangeArrowheads="1"/>
                        </wps:cNvSpPr>
                        <wps:spPr bwMode="auto">
                          <a:xfrm>
                            <a:off x="7315" y="8499"/>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3"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88582070" name="Text Box 336"/>
                        <wps:cNvSpPr txBox="1">
                          <a:spLocks noChangeArrowheads="1"/>
                        </wps:cNvSpPr>
                        <wps:spPr bwMode="auto">
                          <a:xfrm>
                            <a:off x="8179" y="8499"/>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4"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536474622" name="Text Box 337"/>
                        <wps:cNvSpPr txBox="1">
                          <a:spLocks noChangeArrowheads="1"/>
                        </wps:cNvSpPr>
                        <wps:spPr bwMode="auto">
                          <a:xfrm>
                            <a:off x="8947" y="8499"/>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5"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04445155" name="Text Box 338"/>
                        <wps:cNvSpPr txBox="1">
                          <a:spLocks noChangeArrowheads="1"/>
                        </wps:cNvSpPr>
                        <wps:spPr bwMode="auto">
                          <a:xfrm>
                            <a:off x="10003" y="849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6"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53550491" name="Text Box 339"/>
                        <wps:cNvSpPr txBox="1">
                          <a:spLocks noChangeArrowheads="1"/>
                        </wps:cNvSpPr>
                        <wps:spPr bwMode="auto">
                          <a:xfrm>
                            <a:off x="451" y="8835"/>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7"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50045389" name="Text Box 340"/>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8" w14:textId="464EDA9C"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Period of Performance: </w:t>
                              </w:r>
                              <w:r w:rsidR="00413406">
                                <w:rPr>
                                  <w:rFonts w:ascii="Courier New" w:hAnsi="Courier New" w:cs="Courier New"/>
                                  <w:sz w:val="15"/>
                                  <w:szCs w:val="15"/>
                                </w:rPr>
                                <w:t>18 months from date of award, w</w:t>
                              </w:r>
                              <w:r>
                                <w:rPr>
                                  <w:rFonts w:ascii="Courier New" w:hAnsi="Courier New" w:cs="Courier New"/>
                                  <w:sz w:val="15"/>
                                  <w:szCs w:val="15"/>
                                </w:rPr>
                                <w:t xml:space="preserve">ith </w:t>
                              </w:r>
                              <w:r w:rsidR="00413406">
                                <w:rPr>
                                  <w:rFonts w:ascii="Courier New" w:hAnsi="Courier New" w:cs="Courier New"/>
                                  <w:sz w:val="15"/>
                                  <w:szCs w:val="15"/>
                                </w:rPr>
                                <w:t>one</w:t>
                              </w:r>
                              <w:r>
                                <w:rPr>
                                  <w:rFonts w:ascii="Courier New" w:hAnsi="Courier New" w:cs="Courier New"/>
                                  <w:sz w:val="15"/>
                                  <w:szCs w:val="15"/>
                                </w:rPr>
                                <w:t xml:space="preserve"> (</w:t>
                              </w:r>
                              <w:r w:rsidR="00413406">
                                <w:rPr>
                                  <w:rFonts w:ascii="Courier New" w:hAnsi="Courier New" w:cs="Courier New"/>
                                  <w:sz w:val="15"/>
                                  <w:szCs w:val="15"/>
                                </w:rPr>
                                <w:t>1</w:t>
                              </w:r>
                              <w:r>
                                <w:rPr>
                                  <w:rFonts w:ascii="Courier New" w:hAnsi="Courier New" w:cs="Courier New"/>
                                  <w:sz w:val="15"/>
                                  <w:szCs w:val="15"/>
                                </w:rPr>
                                <w:t>)</w:t>
                              </w:r>
                            </w:p>
                          </w:txbxContent>
                        </wps:txbx>
                        <wps:bodyPr rot="0" vert="horz" wrap="square" lIns="0" tIns="0" rIns="0" bIns="0" anchor="t" anchorCtr="0" upright="1">
                          <a:noAutofit/>
                        </wps:bodyPr>
                      </wps:wsp>
                      <wps:wsp>
                        <wps:cNvPr id="1439775184" name="Text Box 341"/>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9" w14:textId="7A07646E" w:rsidR="00D84CFE" w:rsidRDefault="00360840">
                              <w:pPr>
                                <w:spacing w:after="0" w:line="240" w:lineRule="auto"/>
                                <w:rPr>
                                  <w:rFonts w:ascii="Courier New" w:hAnsi="Courier New" w:cs="Courier New"/>
                                  <w:sz w:val="15"/>
                                  <w:szCs w:val="15"/>
                                </w:rPr>
                              </w:pPr>
                              <w:r>
                                <w:rPr>
                                  <w:rFonts w:ascii="Courier New" w:hAnsi="Courier New" w:cs="Courier New"/>
                                  <w:sz w:val="15"/>
                                  <w:szCs w:val="15"/>
                                </w:rPr>
                                <w:t>12-month option period.</w:t>
                              </w:r>
                            </w:p>
                          </w:txbxContent>
                        </wps:txbx>
                        <wps:bodyPr rot="0" vert="horz" wrap="square" lIns="0" tIns="0" rIns="0" bIns="0" anchor="t" anchorCtr="0" upright="1">
                          <a:noAutofit/>
                        </wps:bodyPr>
                      </wps:wsp>
                      <wps:wsp>
                        <wps:cNvPr id="1838153909" name="Text Box 342"/>
                        <wps:cNvSpPr txBox="1">
                          <a:spLocks noChangeArrowheads="1"/>
                        </wps:cNvSpPr>
                        <wps:spPr bwMode="auto">
                          <a:xfrm>
                            <a:off x="7315" y="8835"/>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A"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96410628" name="Text Box 343"/>
                        <wps:cNvSpPr txBox="1">
                          <a:spLocks noChangeArrowheads="1"/>
                        </wps:cNvSpPr>
                        <wps:spPr bwMode="auto">
                          <a:xfrm>
                            <a:off x="8179" y="8835"/>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B"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100837726" name="Text Box 344"/>
                        <wps:cNvSpPr txBox="1">
                          <a:spLocks noChangeArrowheads="1"/>
                        </wps:cNvSpPr>
                        <wps:spPr bwMode="auto">
                          <a:xfrm>
                            <a:off x="8947" y="8835"/>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C"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465244589" name="Text Box 345"/>
                        <wps:cNvSpPr txBox="1">
                          <a:spLocks noChangeArrowheads="1"/>
                        </wps:cNvSpPr>
                        <wps:spPr bwMode="auto">
                          <a:xfrm>
                            <a:off x="10003" y="88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D"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26471579" name="Text Box 346"/>
                        <wps:cNvSpPr txBox="1">
                          <a:spLocks noChangeArrowheads="1"/>
                        </wps:cNvSpPr>
                        <wps:spPr bwMode="auto">
                          <a:xfrm>
                            <a:off x="451" y="9171"/>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E"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47570383" name="Text Box 347"/>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DF"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1341435" name="Text Box 348"/>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0" w14:textId="425B4AED"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0986608" name="Text Box 349"/>
                        <wps:cNvSpPr txBox="1">
                          <a:spLocks noChangeArrowheads="1"/>
                        </wps:cNvSpPr>
                        <wps:spPr bwMode="auto">
                          <a:xfrm>
                            <a:off x="7315" y="917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1"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70589937" name="Text Box 350"/>
                        <wps:cNvSpPr txBox="1">
                          <a:spLocks noChangeArrowheads="1"/>
                        </wps:cNvSpPr>
                        <wps:spPr bwMode="auto">
                          <a:xfrm>
                            <a:off x="8179" y="917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2"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50879492" name="Text Box 351"/>
                        <wps:cNvSpPr txBox="1">
                          <a:spLocks noChangeArrowheads="1"/>
                        </wps:cNvSpPr>
                        <wps:spPr bwMode="auto">
                          <a:xfrm>
                            <a:off x="8947" y="9171"/>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3"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30168102" name="Text Box 352"/>
                        <wps:cNvSpPr txBox="1">
                          <a:spLocks noChangeArrowheads="1"/>
                        </wps:cNvSpPr>
                        <wps:spPr bwMode="auto">
                          <a:xfrm>
                            <a:off x="10003" y="9171"/>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4"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17097893" name="Text Box 353"/>
                        <wps:cNvSpPr txBox="1">
                          <a:spLocks noChangeArrowheads="1"/>
                        </wps:cNvSpPr>
                        <wps:spPr bwMode="auto">
                          <a:xfrm>
                            <a:off x="451" y="9507"/>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5"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56891374" name="Text Box 354"/>
                        <wps:cNvSpPr txBox="1">
                          <a:spLocks noChangeArrowheads="1"/>
                        </wps:cNvSpPr>
                        <wps:spPr bwMode="auto">
                          <a:xfrm>
                            <a:off x="1411" y="93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6" w14:textId="024F64CE" w:rsidR="00D84CFE" w:rsidRDefault="00915757">
                              <w:pPr>
                                <w:spacing w:after="0" w:line="240" w:lineRule="auto"/>
                                <w:rPr>
                                  <w:rFonts w:ascii="Courier New" w:hAnsi="Courier New" w:cs="Courier New"/>
                                  <w:sz w:val="15"/>
                                  <w:szCs w:val="15"/>
                                </w:rPr>
                              </w:pPr>
                              <w:r>
                                <w:rPr>
                                  <w:rFonts w:ascii="Courier New" w:hAnsi="Courier New" w:cs="Courier New"/>
                                  <w:noProof/>
                                  <w:sz w:val="15"/>
                                  <w:szCs w:val="15"/>
                                </w:rPr>
                                <w:t>The resultant contract will be Firm Fixed Price.</w:t>
                              </w:r>
                            </w:p>
                          </w:txbxContent>
                        </wps:txbx>
                        <wps:bodyPr rot="0" vert="horz" wrap="square" lIns="0" tIns="0" rIns="0" bIns="0" anchor="t" anchorCtr="0" upright="1">
                          <a:noAutofit/>
                        </wps:bodyPr>
                      </wps:wsp>
                      <wps:wsp>
                        <wps:cNvPr id="769496716" name="Text Box 355"/>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7"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Points of Contact:</w:t>
                              </w:r>
                            </w:p>
                          </w:txbxContent>
                        </wps:txbx>
                        <wps:bodyPr rot="0" vert="horz" wrap="square" lIns="0" tIns="0" rIns="0" bIns="0" anchor="t" anchorCtr="0" upright="1">
                          <a:noAutofit/>
                        </wps:bodyPr>
                      </wps:wsp>
                      <wps:wsp>
                        <wps:cNvPr id="1361331596" name="Text Box 356"/>
                        <wps:cNvSpPr txBox="1">
                          <a:spLocks noChangeArrowheads="1"/>
                        </wps:cNvSpPr>
                        <wps:spPr bwMode="auto">
                          <a:xfrm>
                            <a:off x="7315" y="9507"/>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8"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16677858" name="Text Box 357"/>
                        <wps:cNvSpPr txBox="1">
                          <a:spLocks noChangeArrowheads="1"/>
                        </wps:cNvSpPr>
                        <wps:spPr bwMode="auto">
                          <a:xfrm>
                            <a:off x="8179" y="9507"/>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9"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62371002" name="Text Box 358"/>
                        <wps:cNvSpPr txBox="1">
                          <a:spLocks noChangeArrowheads="1"/>
                        </wps:cNvSpPr>
                        <wps:spPr bwMode="auto">
                          <a:xfrm>
                            <a:off x="8947" y="9507"/>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A"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66586870" name="Text Box 359"/>
                        <wps:cNvSpPr txBox="1">
                          <a:spLocks noChangeArrowheads="1"/>
                        </wps:cNvSpPr>
                        <wps:spPr bwMode="auto">
                          <a:xfrm>
                            <a:off x="10003" y="950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B"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47928602" name="Text Box 360"/>
                        <wps:cNvSpPr txBox="1">
                          <a:spLocks noChangeArrowheads="1"/>
                        </wps:cNvSpPr>
                        <wps:spPr bwMode="auto">
                          <a:xfrm>
                            <a:off x="451" y="9843"/>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C"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571636914" name="Text Box 361"/>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D" w14:textId="68763D6D"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 McAvoy</w:t>
                              </w:r>
                              <w:r w:rsidR="00360840">
                                <w:rPr>
                                  <w:rFonts w:ascii="Courier New" w:hAnsi="Courier New" w:cs="Courier New"/>
                                  <w:sz w:val="15"/>
                                  <w:szCs w:val="15"/>
                                </w:rPr>
                                <w:t>, Contract Specialist</w:t>
                              </w:r>
                            </w:p>
                          </w:txbxContent>
                        </wps:txbx>
                        <wps:bodyPr rot="0" vert="horz" wrap="square" lIns="0" tIns="0" rIns="0" bIns="0" anchor="t" anchorCtr="0" upright="1">
                          <a:noAutofit/>
                        </wps:bodyPr>
                      </wps:wsp>
                      <wps:wsp>
                        <wps:cNvPr id="892927630" name="Text Box 362"/>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E" w14:textId="32E323AB"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sean.mcAvoy</w:t>
                              </w:r>
                              <w:r w:rsidR="00360840">
                                <w:rPr>
                                  <w:rFonts w:ascii="Courier New" w:hAnsi="Courier New" w:cs="Courier New"/>
                                  <w:sz w:val="15"/>
                                  <w:szCs w:val="15"/>
                                </w:rPr>
                                <w:t>@va.gov 848-377-5</w:t>
                              </w:r>
                              <w:r>
                                <w:rPr>
                                  <w:rFonts w:ascii="Courier New" w:hAnsi="Courier New" w:cs="Courier New"/>
                                  <w:sz w:val="15"/>
                                  <w:szCs w:val="15"/>
                                </w:rPr>
                                <w:t>094</w:t>
                              </w:r>
                            </w:p>
                          </w:txbxContent>
                        </wps:txbx>
                        <wps:bodyPr rot="0" vert="horz" wrap="square" lIns="0" tIns="0" rIns="0" bIns="0" anchor="t" anchorCtr="0" upright="1">
                          <a:noAutofit/>
                        </wps:bodyPr>
                      </wps:wsp>
                      <wps:wsp>
                        <wps:cNvPr id="2068102348" name="Text Box 363"/>
                        <wps:cNvSpPr txBox="1">
                          <a:spLocks noChangeArrowheads="1"/>
                        </wps:cNvSpPr>
                        <wps:spPr bwMode="auto">
                          <a:xfrm>
                            <a:off x="7315" y="9843"/>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EF"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465657957" name="Text Box 364"/>
                        <wps:cNvSpPr txBox="1">
                          <a:spLocks noChangeArrowheads="1"/>
                        </wps:cNvSpPr>
                        <wps:spPr bwMode="auto">
                          <a:xfrm>
                            <a:off x="8179" y="9843"/>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0"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0842329" name="Text Box 365"/>
                        <wps:cNvSpPr txBox="1">
                          <a:spLocks noChangeArrowheads="1"/>
                        </wps:cNvSpPr>
                        <wps:spPr bwMode="auto">
                          <a:xfrm>
                            <a:off x="8947" y="9843"/>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1"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65457930" name="Text Box 366"/>
                        <wps:cNvSpPr txBox="1">
                          <a:spLocks noChangeArrowheads="1"/>
                        </wps:cNvSpPr>
                        <wps:spPr bwMode="auto">
                          <a:xfrm>
                            <a:off x="10003" y="984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2"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79328153" name="Text Box 367"/>
                        <wps:cNvSpPr txBox="1">
                          <a:spLocks noChangeArrowheads="1"/>
                        </wps:cNvSpPr>
                        <wps:spPr bwMode="auto">
                          <a:xfrm>
                            <a:off x="451" y="10179"/>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3"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77661854" name="Text Box 368"/>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5284682" name="Text Box 369"/>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5" w14:textId="439D7DA1"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 Pantages</w:t>
                              </w:r>
                              <w:r w:rsidR="00360840">
                                <w:rPr>
                                  <w:rFonts w:ascii="Courier New" w:hAnsi="Courier New" w:cs="Courier New"/>
                                  <w:sz w:val="15"/>
                                  <w:szCs w:val="15"/>
                                </w:rPr>
                                <w:t>, Contracting Officer</w:t>
                              </w:r>
                            </w:p>
                          </w:txbxContent>
                        </wps:txbx>
                        <wps:bodyPr rot="0" vert="horz" wrap="square" lIns="0" tIns="0" rIns="0" bIns="0" anchor="t" anchorCtr="0" upright="1">
                          <a:noAutofit/>
                        </wps:bodyPr>
                      </wps:wsp>
                      <wps:wsp>
                        <wps:cNvPr id="315425463" name="Text Box 370"/>
                        <wps:cNvSpPr txBox="1">
                          <a:spLocks noChangeArrowheads="1"/>
                        </wps:cNvSpPr>
                        <wps:spPr bwMode="auto">
                          <a:xfrm>
                            <a:off x="7315" y="10179"/>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6"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15759899" name="Text Box 371"/>
                        <wps:cNvSpPr txBox="1">
                          <a:spLocks noChangeArrowheads="1"/>
                        </wps:cNvSpPr>
                        <wps:spPr bwMode="auto">
                          <a:xfrm>
                            <a:off x="8179" y="10179"/>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7"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15504641" name="Text Box 372"/>
                        <wps:cNvSpPr txBox="1">
                          <a:spLocks noChangeArrowheads="1"/>
                        </wps:cNvSpPr>
                        <wps:spPr bwMode="auto">
                          <a:xfrm>
                            <a:off x="8947" y="10179"/>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8"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855677767" name="Text Box 373"/>
                        <wps:cNvSpPr txBox="1">
                          <a:spLocks noChangeArrowheads="1"/>
                        </wps:cNvSpPr>
                        <wps:spPr bwMode="auto">
                          <a:xfrm>
                            <a:off x="10003" y="1017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9"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88899218" name="Text Box 374"/>
                        <wps:cNvSpPr txBox="1">
                          <a:spLocks noChangeArrowheads="1"/>
                        </wps:cNvSpPr>
                        <wps:spPr bwMode="auto">
                          <a:xfrm>
                            <a:off x="451" y="10515"/>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A"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27699767" name="Text Box 375"/>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B" w14:textId="04722E37"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Kathryn.pantages</w:t>
                              </w:r>
                              <w:r w:rsidR="00360840">
                                <w:rPr>
                                  <w:rFonts w:ascii="Courier New" w:hAnsi="Courier New" w:cs="Courier New"/>
                                  <w:sz w:val="15"/>
                                  <w:szCs w:val="15"/>
                                </w:rPr>
                                <w:t>@va.gov 848-377-50</w:t>
                              </w:r>
                              <w:r>
                                <w:rPr>
                                  <w:rFonts w:ascii="Courier New" w:hAnsi="Courier New" w:cs="Courier New"/>
                                  <w:sz w:val="15"/>
                                  <w:szCs w:val="15"/>
                                </w:rPr>
                                <w:t>39</w:t>
                              </w:r>
                            </w:p>
                          </w:txbxContent>
                        </wps:txbx>
                        <wps:bodyPr rot="0" vert="horz" wrap="square" lIns="0" tIns="0" rIns="0" bIns="0" anchor="t" anchorCtr="0" upright="1">
                          <a:noAutofit/>
                        </wps:bodyPr>
                      </wps:wsp>
                      <wps:wsp>
                        <wps:cNvPr id="426987636" name="Text Box 376"/>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5008590" name="Text Box 377"/>
                        <wps:cNvSpPr txBox="1">
                          <a:spLocks noChangeArrowheads="1"/>
                        </wps:cNvSpPr>
                        <wps:spPr bwMode="auto">
                          <a:xfrm>
                            <a:off x="7315" y="10515"/>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D"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52860634" name="Text Box 378"/>
                        <wps:cNvSpPr txBox="1">
                          <a:spLocks noChangeArrowheads="1"/>
                        </wps:cNvSpPr>
                        <wps:spPr bwMode="auto">
                          <a:xfrm>
                            <a:off x="8179" y="10515"/>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E"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97809334" name="Text Box 379"/>
                        <wps:cNvSpPr txBox="1">
                          <a:spLocks noChangeArrowheads="1"/>
                        </wps:cNvSpPr>
                        <wps:spPr bwMode="auto">
                          <a:xfrm>
                            <a:off x="8947" y="10515"/>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2FF"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73186258" name="Text Box 380"/>
                        <wps:cNvSpPr txBox="1">
                          <a:spLocks noChangeArrowheads="1"/>
                        </wps:cNvSpPr>
                        <wps:spPr bwMode="auto">
                          <a:xfrm>
                            <a:off x="10003" y="1051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0"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90778197" name="Text Box 381"/>
                        <wps:cNvSpPr txBox="1">
                          <a:spLocks noChangeArrowheads="1"/>
                        </wps:cNvSpPr>
                        <wps:spPr bwMode="auto">
                          <a:xfrm>
                            <a:off x="451" y="10851"/>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1"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84293218" name="Text Box 382"/>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2"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7634856" name="Text Box 383"/>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5230948" name="Text Box 384"/>
                        <wps:cNvSpPr txBox="1">
                          <a:spLocks noChangeArrowheads="1"/>
                        </wps:cNvSpPr>
                        <wps:spPr bwMode="auto">
                          <a:xfrm>
                            <a:off x="7315" y="108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4"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64991391" name="Text Box 385"/>
                        <wps:cNvSpPr txBox="1">
                          <a:spLocks noChangeArrowheads="1"/>
                        </wps:cNvSpPr>
                        <wps:spPr bwMode="auto">
                          <a:xfrm>
                            <a:off x="8179" y="108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5"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45162964" name="Text Box 386"/>
                        <wps:cNvSpPr txBox="1">
                          <a:spLocks noChangeArrowheads="1"/>
                        </wps:cNvSpPr>
                        <wps:spPr bwMode="auto">
                          <a:xfrm>
                            <a:off x="8947" y="10851"/>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6"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91016567" name="Text Box 387"/>
                        <wps:cNvSpPr txBox="1">
                          <a:spLocks noChangeArrowheads="1"/>
                        </wps:cNvSpPr>
                        <wps:spPr bwMode="auto">
                          <a:xfrm>
                            <a:off x="10003" y="10851"/>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7"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5473467" name="Text Box 388"/>
                        <wps:cNvSpPr txBox="1">
                          <a:spLocks noChangeArrowheads="1"/>
                        </wps:cNvSpPr>
                        <wps:spPr bwMode="auto">
                          <a:xfrm>
                            <a:off x="451" y="11187"/>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8"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85410507" name="Text Box 389"/>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9"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1734442" name="Text Box 390"/>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A"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5870332" name="Text Box 391"/>
                        <wps:cNvSpPr txBox="1">
                          <a:spLocks noChangeArrowheads="1"/>
                        </wps:cNvSpPr>
                        <wps:spPr bwMode="auto">
                          <a:xfrm>
                            <a:off x="7315" y="11187"/>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B"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526036920" name="Text Box 392"/>
                        <wps:cNvSpPr txBox="1">
                          <a:spLocks noChangeArrowheads="1"/>
                        </wps:cNvSpPr>
                        <wps:spPr bwMode="auto">
                          <a:xfrm>
                            <a:off x="8179" y="11187"/>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C"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74981562" name="Text Box 393"/>
                        <wps:cNvSpPr txBox="1">
                          <a:spLocks noChangeArrowheads="1"/>
                        </wps:cNvSpPr>
                        <wps:spPr bwMode="auto">
                          <a:xfrm>
                            <a:off x="8947" y="11187"/>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D"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81439592" name="Text Box 394"/>
                        <wps:cNvSpPr txBox="1">
                          <a:spLocks noChangeArrowheads="1"/>
                        </wps:cNvSpPr>
                        <wps:spPr bwMode="auto">
                          <a:xfrm>
                            <a:off x="10003" y="111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E"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17324712" name="Text Box 395"/>
                        <wps:cNvSpPr txBox="1">
                          <a:spLocks noChangeArrowheads="1"/>
                        </wps:cNvSpPr>
                        <wps:spPr bwMode="auto">
                          <a:xfrm>
                            <a:off x="451" y="11523"/>
                            <a:ext cx="90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0F"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86679071" name="Text Box 396"/>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0"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9097092" name="Text Box 397"/>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1637746" name="Text Box 398"/>
                        <wps:cNvSpPr txBox="1">
                          <a:spLocks noChangeArrowheads="1"/>
                        </wps:cNvSpPr>
                        <wps:spPr bwMode="auto">
                          <a:xfrm>
                            <a:off x="7315" y="11523"/>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2"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44761553" name="Text Box 399"/>
                        <wps:cNvSpPr txBox="1">
                          <a:spLocks noChangeArrowheads="1"/>
                        </wps:cNvSpPr>
                        <wps:spPr bwMode="auto">
                          <a:xfrm>
                            <a:off x="8179" y="11523"/>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3"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2649663" name="Text Box 400"/>
                        <wps:cNvSpPr txBox="1">
                          <a:spLocks noChangeArrowheads="1"/>
                        </wps:cNvSpPr>
                        <wps:spPr bwMode="auto">
                          <a:xfrm>
                            <a:off x="8947" y="11523"/>
                            <a:ext cx="108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4"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667096263" name="Text Box 401"/>
                        <wps:cNvSpPr txBox="1">
                          <a:spLocks noChangeArrowheads="1"/>
                        </wps:cNvSpPr>
                        <wps:spPr bwMode="auto">
                          <a:xfrm>
                            <a:off x="10003" y="115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5"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350297" name="Text Box 402"/>
                        <wps:cNvSpPr txBox="1">
                          <a:spLocks noChangeArrowheads="1"/>
                        </wps:cNvSpPr>
                        <wps:spPr bwMode="auto">
                          <a:xfrm>
                            <a:off x="9091" y="11859"/>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6"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5047890" name="Text Box 403"/>
                        <wps:cNvSpPr txBox="1">
                          <a:spLocks noChangeArrowheads="1"/>
                        </wps:cNvSpPr>
                        <wps:spPr bwMode="auto">
                          <a:xfrm>
                            <a:off x="10051" y="1185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7" w14:textId="77777777" w:rsidR="00D84CFE" w:rsidRDefault="00D84CF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63509223" name="Text Box 404"/>
                        <wps:cNvSpPr txBox="1">
                          <a:spLocks noChangeArrowheads="1"/>
                        </wps:cNvSpPr>
                        <wps:spPr bwMode="auto">
                          <a:xfrm>
                            <a:off x="9715"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8"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3815303" name="Text Box 405"/>
                        <wps:cNvSpPr txBox="1">
                          <a:spLocks noChangeArrowheads="1"/>
                        </wps:cNvSpPr>
                        <wps:spPr bwMode="auto">
                          <a:xfrm>
                            <a:off x="8515"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9"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90373156" name="Text Box 406"/>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A"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9157995" name="Text Box 407"/>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B"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3759954" name="Text Box 408"/>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7623109" name="Text Box 409"/>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58866" name="Text Box 410"/>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E" w14:textId="0FD9ACD5" w:rsidR="00D84CFE" w:rsidRDefault="002761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56917229" name="Text Box 411"/>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1F" w14:textId="5AF72717" w:rsidR="00D84CFE" w:rsidRDefault="002761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06920290" name="Text Box 412"/>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0" w14:textId="7C2FD7A1"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6008210" name="Text Box 413"/>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1"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1470217" name="Text Box 414"/>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2"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7751958" name="Text Box 415"/>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3"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6117644" name="Text Box 416"/>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4"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0132187" name="Text Box 417"/>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5"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86603677" name="Text Box 418"/>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6"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7235867" name="Text Box 419"/>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7" w14:textId="77777777" w:rsidR="00D84CFE" w:rsidRDefault="00D84CF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78302627" name="Text Box 420"/>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8"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1592811" name="Text Box 421"/>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9"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5603422" name="Text Box 422"/>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A" w14:textId="1CF08993"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 Pantages</w:t>
                              </w:r>
                            </w:p>
                          </w:txbxContent>
                        </wps:txbx>
                        <wps:bodyPr rot="0" vert="horz" wrap="square" lIns="0" tIns="0" rIns="0" bIns="0" anchor="t" anchorCtr="0" upright="1">
                          <a:noAutofit/>
                        </wps:bodyPr>
                      </wps:wsp>
                      <wps:wsp>
                        <wps:cNvPr id="1616048915" name="Text Box 423"/>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B"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739078771" name="Text Box 424"/>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C"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0380793" name="Text Box 425"/>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7732D" w14:textId="77777777" w:rsidR="00D84CFE" w:rsidRDefault="00D84CF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771DE" id="Group 428" o:spid="_x0000_s1026" alt="DSI Form 1" style="position:absolute;left:0;text-align:left;margin-left:17.85pt;margin-top:24.75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" strokeweight=".95pt"/>
                <v:shape id="AutoShape 38" o:spid="_x0000_s1062"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" strokeweight=".25pt"/>
                <v:shape id="AutoShape 39" o:spid="_x0000_s1063"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" strokeweight=".25pt"/>
                <v:shape id="AutoShape 40" o:spid="_x0000_s1064"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" strokeweight=".25pt"/>
                <v:shape id="AutoShape 41" o:spid="_x0000_s1065"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" strokeweight=".25pt"/>
                <v:shape id="AutoShape 42" o:spid="_x0000_s1066"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" strokeweight=".25pt"/>
                <v:shape id="AutoShape 43" o:spid="_x0000_s1067"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" strokeweight=".25pt"/>
                <v:shape id="AutoShape 44" o:spid="_x0000_s1068"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" strokeweight=".25pt"/>
                <v:shape id="AutoShape 45" o:spid="_x0000_s1069"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" strokeweight=".25pt"/>
                <v:shape id="AutoShape 46" o:spid="_x0000_s1070"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" strokeweight=".25pt"/>
                <v:shape id="AutoShape 47" o:spid="_x0000_s1071"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" strokeweight=".25pt"/>
                <v:shape id="AutoShape 48" o:spid="_x0000_s1072"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" strokeweight=".25pt"/>
                <v:shape id="AutoShape 49" o:spid="_x0000_s1073"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" strokeweight=".25pt"/>
                <v:shape id="AutoShape 50" o:spid="_x0000_s1074"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" strokeweight=".25pt"/>
                <v:shape id="AutoShape 51" o:spid="_x0000_s1075"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" strokeweight=".25pt"/>
                <v:shape id="AutoShape 52" o:spid="_x0000_s1076"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" strokeweight=".25pt"/>
                <v:shape id="AutoShape 53" o:spid="_x0000_s1077"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" strokeweight=".25pt"/>
                <v:shape id="AutoShape 54" o:spid="_x0000_s1078"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" strokeweight=".25pt"/>
                <v:shape id="AutoShape 55" o:spid="_x0000_s1079"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" strokeweight=".25pt"/>
                <v:shape id="AutoShape 56" o:spid="_x0000_s1080"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"/>
                <v:shape id="AutoShape 57" o:spid="_x0000_s1081"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"/>
                <v:shape id="AutoShape 58" o:spid="_x0000_s1082"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"/>
                <v:shape id="AutoShape 59" o:spid="_x0000_s1083"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"/>
                <v:shape id="AutoShape 60" o:spid="_x0000_s1084"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"/>
                <v:shape id="AutoShape 61" o:spid="_x0000_s1085"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"/>
                <v:shape id="AutoShape 62" o:spid="_x0000_s1086"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"/>
                <v:shape id="AutoShape 63" o:spid="_x0000_s1087"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"/>
                <v:shape id="AutoShape 64" o:spid="_x0000_s1088"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"/>
                <v:shape id="AutoShape 65" o:spid="_x0000_s1089"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"/>
                <v:shape id="AutoShape 66" o:spid="_x0000_s1090"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"/>
                <v:shape id="AutoShape 67" o:spid="_x0000_s1091"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"/>
                <v:shape id="AutoShape 68" o:spid="_x0000_s1092"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"/>
                <v:shape id="AutoShape 69" o:spid="_x0000_s1093"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"/>
                <v:shape id="AutoShape 70" o:spid="_x0000_s1094"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"/>
                <v:shape id="AutoShape 71" o:spid="_x0000_s1095"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"/>
                <v:shape id="AutoShape 72" o:spid="_x0000_s1096"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"/>
                <v:shape id="AutoShape 73" o:spid="_x0000_s1097"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"/>
                <v:shape id="AutoShape 74" o:spid="_x0000_s1098"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"/>
                <v:shape id="AutoShape 75" o:spid="_x0000_s1099"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"/>
                <v:shape id="AutoShape 76" o:spid="_x0000_s1100"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"/>
                <v:shape id="AutoShape 77" o:spid="_x0000_s1101"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" strokeweight=".25pt"/>
                <v:shape id="AutoShape 78" o:spid="_x0000_s1102"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" strokeweight=".25pt"/>
                <v:shape id="AutoShape 79" o:spid="_x0000_s1103"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"/>
                <v:shape id="AutoShape 80" o:spid="_x0000_s1104"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"/>
                <v:shape id="AutoShape 81" o:spid="_x0000_s1105"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" strokeweight=".25pt"/>
                <v:shape id="AutoShape 82" o:spid="_x0000_s1106"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" strokeweight=".25pt"/>
                <v:shape id="AutoShape 83" o:spid="_x0000_s1107"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"/>
                <v:shape id="AutoShape 84" o:spid="_x0000_s1108"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"/>
                <v:shape id="AutoShape 85" o:spid="_x0000_s1109"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" strokeweight=".25pt"/>
                <v:shape id="AutoShape 86" o:spid="_x0000_s1110"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" strokeweight=".25pt"/>
                <v:shape id="AutoShape 87" o:spid="_x0000_s1111"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" strokeweight=".25pt"/>
                <v:shape id="AutoShape 88" o:spid="_x0000_s1112"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" strokeweight=".25pt"/>
                <v:shape id="AutoShape 89" o:spid="_x0000_s1113"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" strokeweight=".25pt"/>
                <v:shape id="AutoShape 90" o:spid="_x0000_s1114"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" strokeweight=".25pt"/>
                <v:shape id="AutoShape 91" o:spid="_x0000_s1115"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"/>
                <v:shape id="AutoShape 92" o:spid="_x0000_s1116"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"/>
                <v:shape id="AutoShape 93" o:spid="_x0000_s1117"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"/>
                <v:shape id="AutoShape 94" o:spid="_x0000_s1118"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"/>
                <v:shape id="AutoShape 95" o:spid="_x0000_s1119"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"/>
                <v:shape id="AutoShape 96" o:spid="_x0000_s1120"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"/>
                <v:shape id="AutoShape 97" o:spid="_x0000_s1121"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" strokeweight=".25pt"/>
                <v:shape id="AutoShape 98" o:spid="_x0000_s1122"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" strokeweight=".25pt"/>
                <v:shape id="AutoShape 99" o:spid="_x0000_s1123"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" strokeweight=".25pt"/>
                <v:shape id="AutoShape 100" o:spid="_x0000_s1124"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" strokeweight=".25pt"/>
                <v:shape id="AutoShape 101" o:spid="_x0000_s1125"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" strokeweight=".25pt"/>
                <v:shape id="AutoShape 102" o:spid="_x0000_s1126"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" strokeweight=".25pt"/>
                <v:shape id="AutoShape 103" o:spid="_x0000_s1127"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"/>
                <v:shape id="AutoShape 104" o:spid="_x0000_s1128"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"/>
                <v:shape id="AutoShape 105" o:spid="_x0000_s1129"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"/>
                <v:shape id="AutoShape 106" o:spid="_x0000_s1130"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"/>
                <v:shape id="AutoShape 107" o:spid="_x0000_s1131"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"/>
                <v:shape id="AutoShape 108" o:spid="_x0000_s1132"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"/>
                <v:shape id="AutoShape 109" o:spid="_x0000_s1133"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" strokeweight=".25pt"/>
                <v:shape id="AutoShape 110" o:spid="_x0000_s1134"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" strokeweight=".25pt"/>
                <v:shape id="AutoShape 111" o:spid="_x0000_s1135"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" strokeweight=".25pt"/>
                <v:shape id="AutoShape 112" o:spid="_x0000_s1136"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" strokeweight=".25pt"/>
                <v:shape id="AutoShape 113" o:spid="_x0000_s1137"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"/>
                <v:shape id="AutoShape 114" o:spid="_x0000_s1138"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"/>
                <v:shape id="AutoShape 115" o:spid="_x0000_s1139"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"/>
                <v:shape id="AutoShape 116" o:spid="_x0000_s1140"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"/>
                <v:shape id="AutoShape 117" o:spid="_x0000_s1141"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" strokeweight=".25pt"/>
                <v:shape id="AutoShape 118" o:spid="_x0000_s1142"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" strokeweight=".25pt"/>
                <v:shape id="AutoShape 119" o:spid="_x0000_s1143"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"/>
                <v:shape id="AutoShape 120" o:spid="_x0000_s1144"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"/>
                <v:shape id="AutoShape 121" o:spid="_x0000_s1145"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"/>
                <v:shape id="AutoShape 122" o:spid="_x0000_s1146"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"/>
                <v:shape id="AutoShape 123" o:spid="_x0000_s1147"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" strokeweight=".25pt"/>
                <v:shape id="AutoShape 124" o:spid="_x0000_s1148"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" strokeweight=".25pt"/>
                <v:shape id="AutoShape 125" o:spid="_x0000_s1149"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"/>
                <v:shape id="AutoShape 126" o:spid="_x0000_s1150"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"/>
                <v:shape id="AutoShape 127" o:spid="_x0000_s1151"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" strokeweight=".25pt"/>
                <v:shape id="AutoShape 128" o:spid="_x0000_s1152"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" strokeweight=".25pt"/>
                <v:shape id="AutoShape 129" o:spid="_x0000_s1153"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"/>
                <v:shape id="AutoShape 130" o:spid="_x0000_s1154"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"/>
                <v:shape id="AutoShape 131" o:spid="_x0000_s1155"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" strokeweight=".25pt"/>
                <v:shape id="AutoShape 132" o:spid="_x0000_s1156"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" strokeweight=".25pt"/>
                <v:shape id="AutoShape 133" o:spid="_x0000_s1157"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"/>
                <v:shape id="AutoShape 134" o:spid="_x0000_s1158"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"/>
                <v:shape id="AutoShape 135" o:spid="_x0000_s1159"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" strokeweight=".25pt"/>
                <v:shape id="AutoShape 136" o:spid="_x0000_s1160"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" strokeweight=".25pt"/>
                <v:shape id="AutoShape 137" o:spid="_x0000_s1161"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"/>
                <v:shape id="AutoShape 138" o:spid="_x0000_s1162"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"/>
                <v:shape id="AutoShape 139" o:spid="_x0000_s1163"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" strokeweight=".25pt"/>
                <v:shape id="AutoShape 140" o:spid="_x0000_s1164"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" filled="f" stroked="f">
                  <v:textbox inset="0,0,0,0">
                    <w:txbxContent>
                      <w:p w14:paraId="59977211" w14:textId="77777777" w:rsidR="00D84CFE" w:rsidRDefault="0036084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" filled="f" stroked="f">
                  <v:textbox inset="0,0,0,0">
                    <w:txbxContent>
                      <w:p w14:paraId="59977212" w14:textId="77777777" w:rsidR="00D84CFE" w:rsidRDefault="0036084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" filled="f" stroked="f">
                  <v:textbox inset="0,0,0,0">
                    <w:txbxContent>
                      <w:p w14:paraId="59977213" w14:textId="77777777" w:rsidR="00D84CFE" w:rsidRDefault="0036084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" filled="f" stroked="f">
                  <v:textbox inset="0,0,0,0">
                    <w:txbxContent>
                      <w:p w14:paraId="59977214" w14:textId="77777777" w:rsidR="00D84CFE" w:rsidRDefault="0036084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" filled="f" stroked="f">
                  <v:textbox inset="0,0,0,0">
                    <w:txbxContent>
                      <w:p w14:paraId="59977215" w14:textId="77777777" w:rsidR="00D84CFE" w:rsidRDefault="0036084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" filled="f" stroked="f">
                  <v:textbox inset="0,0,0,0">
                    <w:txbxContent>
                      <w:p w14:paraId="59977216" w14:textId="77777777" w:rsidR="00D84CFE" w:rsidRDefault="0036084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" filled="f" stroked="f">
                  <v:textbox inset="0,0,0,0">
                    <w:txbxContent>
                      <w:p w14:paraId="59977217" w14:textId="77777777" w:rsidR="00D84CFE" w:rsidRDefault="0036084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" filled="f" stroked="f">
                  <v:textbox inset="0,0,0,0">
                    <w:txbxContent>
                      <w:p w14:paraId="59977218" w14:textId="77777777" w:rsidR="00D84CFE" w:rsidRDefault="0036084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" filled="f" stroked="f">
                  <v:textbox inset="0,0,0,0">
                    <w:txbxContent>
                      <w:p w14:paraId="59977219" w14:textId="77777777" w:rsidR="00D84CFE" w:rsidRDefault="0036084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" filled="f" stroked="f">
                  <v:textbox inset="0,0,0,0">
                    <w:txbxContent>
                      <w:p w14:paraId="5997721A" w14:textId="77777777" w:rsidR="00D84CFE" w:rsidRDefault="0036084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" filled="f" stroked="f">
                  <v:textbox inset="0,0,0,0">
                    <w:txbxContent>
                      <w:p w14:paraId="5997721B" w14:textId="77777777" w:rsidR="00D84CFE" w:rsidRDefault="0036084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" filled="f" stroked="f">
                  <v:textbox inset="0,0,0,0">
                    <w:txbxContent>
                      <w:p w14:paraId="5997721C" w14:textId="77777777" w:rsidR="00D84CFE" w:rsidRDefault="0036084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" filled="f" stroked="f">
                  <v:textbox inset="0,0,0,0">
                    <w:txbxContent>
                      <w:p w14:paraId="5997721D"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" filled="f" stroked="f">
                  <v:textbox inset="0,0,0,0">
                    <w:txbxContent>
                      <w:p w14:paraId="5997721E" w14:textId="77777777" w:rsidR="00D84CFE" w:rsidRDefault="0036084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" filled="f" stroked="f">
                  <v:textbox inset="0,0,0,0">
                    <w:txbxContent>
                      <w:p w14:paraId="5997721F" w14:textId="77777777" w:rsidR="00D84CFE" w:rsidRDefault="0036084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" filled="f" stroked="f">
                  <v:textbox inset="0,0,0,0">
                    <w:txbxContent>
                      <w:p w14:paraId="59977220" w14:textId="77777777" w:rsidR="00D84CFE" w:rsidRDefault="0036084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" filled="f" stroked="f">
                  <v:textbox inset="0,0,0,0">
                    <w:txbxContent>
                      <w:p w14:paraId="59977221" w14:textId="77777777" w:rsidR="00D84CFE" w:rsidRDefault="0036084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" filled="f" stroked="f">
                  <v:textbox inset="0,0,0,0">
                    <w:txbxContent>
                      <w:p w14:paraId="59977222" w14:textId="77777777" w:rsidR="00D84CFE" w:rsidRDefault="0036084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" filled="f" stroked="f">
                  <v:textbox inset="0,0,0,0">
                    <w:txbxContent>
                      <w:p w14:paraId="59977223" w14:textId="77777777" w:rsidR="00D84CFE" w:rsidRDefault="0036084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" filled="f" stroked="f">
                  <v:textbox inset="0,0,0,0">
                    <w:txbxContent>
                      <w:p w14:paraId="59977224" w14:textId="77777777" w:rsidR="00D84CFE" w:rsidRDefault="0036084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" filled="f" stroked="f">
                  <v:textbox inset="0,0,0,0">
                    <w:txbxContent>
                      <w:p w14:paraId="59977225" w14:textId="77777777" w:rsidR="00D84CFE" w:rsidRDefault="0036084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" filled="f" stroked="f">
                  <v:textbox inset="0,0,0,0">
                    <w:txbxContent>
                      <w:p w14:paraId="59977226" w14:textId="77777777" w:rsidR="00D84CFE" w:rsidRDefault="0036084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" filled="f" stroked="f">
                  <v:textbox inset="0,0,0,0">
                    <w:txbxContent>
                      <w:p w14:paraId="59977227" w14:textId="77777777" w:rsidR="00D84CFE" w:rsidRDefault="0036084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" filled="f" stroked="f">
                  <v:textbox inset="0,0,0,0">
                    <w:txbxContent>
                      <w:p w14:paraId="59977228" w14:textId="77777777" w:rsidR="00D84CFE" w:rsidRDefault="0036084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" filled="f" stroked="f">
                  <v:textbox inset="0,0,0,0">
                    <w:txbxContent>
                      <w:p w14:paraId="59977229" w14:textId="77777777" w:rsidR="00D84CFE" w:rsidRDefault="0036084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" filled="f" stroked="f">
                  <v:textbox inset="0,0,0,0">
                    <w:txbxContent>
                      <w:p w14:paraId="5997722A" w14:textId="77777777" w:rsidR="00D84CFE" w:rsidRDefault="0036084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" filled="f" stroked="f">
                  <v:textbox inset="0,0,0,0">
                    <w:txbxContent>
                      <w:p w14:paraId="5997722B" w14:textId="77777777" w:rsidR="00D84CFE" w:rsidRDefault="0036084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" filled="f" stroked="f">
                  <v:textbox inset="0,0,0,0">
                    <w:txbxContent>
                      <w:p w14:paraId="5997722C" w14:textId="77777777" w:rsidR="00D84CFE" w:rsidRDefault="0036084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" filled="f" stroked="f">
                  <v:textbox inset="0,0,0,0">
                    <w:txbxContent>
                      <w:p w14:paraId="5997722D" w14:textId="77777777" w:rsidR="00D84CFE" w:rsidRDefault="0036084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1775;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" filled="f" stroked="f">
                  <v:textbox inset="0,0,0,0">
                    <w:txbxContent>
                      <w:p w14:paraId="5997722E" w14:textId="20754E03" w:rsidR="00D84CFE" w:rsidRDefault="00360840">
                        <w:pPr>
                          <w:spacing w:after="0" w:line="240" w:lineRule="auto"/>
                          <w:rPr>
                            <w:rFonts w:ascii="Arial" w:hAnsi="Arial" w:cs="Arial"/>
                            <w:sz w:val="11"/>
                            <w:szCs w:val="11"/>
                          </w:rPr>
                        </w:pPr>
                        <w:r>
                          <w:rPr>
                            <w:rFonts w:ascii="Arial" w:hAnsi="Arial" w:cs="Arial"/>
                            <w:sz w:val="11"/>
                            <w:szCs w:val="11"/>
                          </w:rPr>
                          <w:t>SIZE STANDARD:</w:t>
                        </w:r>
                        <w:r w:rsidR="00E638AE">
                          <w:rPr>
                            <w:rFonts w:ascii="Arial" w:hAnsi="Arial" w:cs="Arial"/>
                            <w:sz w:val="11"/>
                            <w:szCs w:val="11"/>
                          </w:rPr>
                          <w:t xml:space="preserve"> </w:t>
                        </w:r>
                        <w:r w:rsidR="00E638AE" w:rsidRPr="00E638AE">
                          <w:rPr>
                            <w:rFonts w:ascii="Courier New" w:hAnsi="Courier New" w:cs="Courier New"/>
                            <w:sz w:val="14"/>
                            <w:szCs w:val="14"/>
                          </w:rPr>
                          <w:t>$34M</w:t>
                        </w:r>
                      </w:p>
                    </w:txbxContent>
                  </v:textbox>
                </v:shape>
                <v:shape id="Text Box 171" o:spid="_x0000_s1195"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" filled="f" stroked="f">
                  <v:textbox inset="0,0,0,0">
                    <w:txbxContent>
                      <w:p w14:paraId="5997722F" w14:textId="77777777" w:rsidR="00D84CFE" w:rsidRDefault="0036084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" filled="f" stroked="f">
                  <v:textbox inset="0,0,0,0">
                    <w:txbxContent>
                      <w:p w14:paraId="59977230" w14:textId="77777777" w:rsidR="00D84CFE" w:rsidRDefault="0036084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" filled="f" stroked="f">
                  <v:textbox inset="0,0,0,0">
                    <w:txbxContent>
                      <w:p w14:paraId="59977231" w14:textId="77777777" w:rsidR="00D84CFE" w:rsidRDefault="0036084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" filled="f" stroked="f">
                  <v:textbox inset="0,0,0,0">
                    <w:txbxContent>
                      <w:p w14:paraId="59977232" w14:textId="77777777" w:rsidR="00D84CFE" w:rsidRDefault="0036084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" filled="f" stroked="f">
                  <v:textbox inset="0,0,0,0">
                    <w:txbxContent>
                      <w:p w14:paraId="59977233" w14:textId="77777777" w:rsidR="00D84CFE" w:rsidRDefault="0036084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" filled="f" stroked="f">
                  <v:textbox inset="0,0,0,0">
                    <w:txbxContent>
                      <w:p w14:paraId="59977234" w14:textId="77777777" w:rsidR="00D84CFE" w:rsidRDefault="0036084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" filled="f" stroked="f">
                  <v:textbox inset="0,0,0,0">
                    <w:txbxContent>
                      <w:p w14:paraId="59977235" w14:textId="77777777" w:rsidR="00D84CFE" w:rsidRDefault="0036084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" filled="f" stroked="f">
                  <v:textbox inset="0,0,0,0">
                    <w:txbxContent>
                      <w:p w14:paraId="59977236" w14:textId="77777777" w:rsidR="00D84CFE" w:rsidRDefault="0036084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" filled="f" stroked="f">
                  <v:textbox inset="0,0,0,0">
                    <w:txbxContent>
                      <w:p w14:paraId="59977237" w14:textId="77777777" w:rsidR="00D84CFE" w:rsidRDefault="0036084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" filled="f" stroked="f">
                  <v:textbox inset="0,0,0,0">
                    <w:txbxContent>
                      <w:p w14:paraId="59977238" w14:textId="77777777" w:rsidR="00D84CFE" w:rsidRDefault="0036084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" filled="f" stroked="f">
                  <v:textbox inset="0,0,0,0">
                    <w:txbxContent>
                      <w:p w14:paraId="59977239" w14:textId="77777777" w:rsidR="00D84CFE" w:rsidRDefault="0036084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" filled="f" stroked="f">
                  <v:textbox inset="0,0,0,0">
                    <w:txbxContent>
                      <w:p w14:paraId="5997723A" w14:textId="77777777" w:rsidR="00D84CFE" w:rsidRDefault="0036084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" filled="f" stroked="f">
                  <v:textbox inset="0,0,0,0">
                    <w:txbxContent>
                      <w:p w14:paraId="5997723B" w14:textId="77777777" w:rsidR="00D84CFE" w:rsidRDefault="0036084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" filled="f" stroked="f">
                  <v:textbox inset="0,0,0,0">
                    <w:txbxContent>
                      <w:p w14:paraId="5997723C" w14:textId="77777777" w:rsidR="00D84CFE" w:rsidRDefault="0036084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" filled="f" stroked="f">
                  <v:textbox inset="0,0,0,0">
                    <w:txbxContent>
                      <w:p w14:paraId="5997723D"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" filled="f" stroked="f">
                  <v:textbox inset="0,0,0,0">
                    <w:txbxContent>
                      <w:p w14:paraId="5997723E" w14:textId="77777777" w:rsidR="00D84CFE" w:rsidRDefault="0036084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" filled="f" stroked="f">
                  <v:textbox inset="0,0,0,0">
                    <w:txbxContent>
                      <w:p w14:paraId="5997723F"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" filled="f" stroked="f">
                  <v:textbox inset="0,0,0,0">
                    <w:txbxContent>
                      <w:p w14:paraId="59977240" w14:textId="77777777" w:rsidR="00D84CFE" w:rsidRDefault="00360840">
                        <w:pPr>
                          <w:spacing w:after="0" w:line="240" w:lineRule="auto"/>
                          <w:rPr>
                            <w:rFonts w:ascii="Arial" w:hAnsi="Arial" w:cs="Arial"/>
                            <w:sz w:val="11"/>
                            <w:szCs w:val="11"/>
                          </w:rPr>
                        </w:pPr>
                        <w:r>
                          <w:rPr>
                            <w:rFonts w:ascii="Arial" w:hAnsi="Arial" w:cs="Arial"/>
                            <w:sz w:val="11"/>
                            <w:szCs w:val="11"/>
                          </w:rPr>
                          <w:t xml:space="preserve">17a. </w:t>
                        </w:r>
                        <w:r w:rsidRPr="00B847FF">
                          <w:rPr>
                            <w:rFonts w:ascii="Arial" w:hAnsi="Arial" w:cs="Arial"/>
                            <w:sz w:val="11"/>
                            <w:szCs w:val="11"/>
                          </w:rPr>
                          <w:t>CONTRACTOR/OFFEROR</w:t>
                        </w:r>
                      </w:p>
                    </w:txbxContent>
                  </v:textbox>
                </v:shape>
                <v:shape id="Text Box 189" o:spid="_x0000_s1213"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" filled="f" stroked="f">
                  <v:textbox inset="0,0,0,0">
                    <w:txbxContent>
                      <w:p w14:paraId="59977241"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" filled="f" stroked="f">
                  <v:textbox inset="0,0,0,0">
                    <w:txbxContent>
                      <w:p w14:paraId="59977242" w14:textId="77777777" w:rsidR="00D84CFE" w:rsidRDefault="0036084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" filled="f" stroked="f">
                  <v:textbox inset="0,0,0,0">
                    <w:txbxContent>
                      <w:p w14:paraId="59977243" w14:textId="77777777" w:rsidR="00D84CFE" w:rsidRDefault="0036084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" filled="f" stroked="f">
                  <v:textbox inset="0,0,0,0">
                    <w:txbxContent>
                      <w:p w14:paraId="59977244" w14:textId="77777777" w:rsidR="00D84CFE" w:rsidRDefault="0036084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" filled="f" stroked="f">
                  <v:textbox inset="0,0,0,0">
                    <w:txbxContent>
                      <w:p w14:paraId="59977245" w14:textId="77777777" w:rsidR="00D84CFE" w:rsidRDefault="0036084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" filled="f" stroked="f">
                  <v:textbox inset="0,0,0,0">
                    <w:txbxContent>
                      <w:p w14:paraId="59977246" w14:textId="77777777" w:rsidR="00D84CFE" w:rsidRDefault="0036084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" filled="f" stroked="f">
                  <v:textbox inset="0,0,0,0">
                    <w:txbxContent>
                      <w:p w14:paraId="59977247" w14:textId="77777777" w:rsidR="00D84CFE" w:rsidRDefault="0036084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" filled="f" stroked="f">
                  <v:textbox inset="0,0,0,0">
                    <w:txbxContent>
                      <w:p w14:paraId="59977248" w14:textId="77777777" w:rsidR="00D84CFE" w:rsidRDefault="0036084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" filled="f" stroked="f">
                  <v:textbox inset="0,0,0,0">
                    <w:txbxContent>
                      <w:p w14:paraId="59977249" w14:textId="77777777" w:rsidR="00D84CFE" w:rsidRDefault="0036084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" filled="f" stroked="f">
                  <v:textbox inset="0,0,0,0">
                    <w:txbxContent>
                      <w:p w14:paraId="5997724A" w14:textId="77777777" w:rsidR="00D84CFE" w:rsidRDefault="0036084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" filled="f" stroked="f">
                  <v:textbox inset="0,0,0,0">
                    <w:txbxContent>
                      <w:p w14:paraId="5997724B" w14:textId="77777777" w:rsidR="00D84CFE" w:rsidRDefault="0036084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" filled="f" stroked="f">
                  <v:textbox inset="0,0,0,0">
                    <w:txbxContent>
                      <w:p w14:paraId="5997724C" w14:textId="77777777" w:rsidR="00D84CFE" w:rsidRDefault="0036084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" filled="f" stroked="f">
                  <v:textbox inset="0,0,0,0">
                    <w:txbxContent>
                      <w:p w14:paraId="5997724D" w14:textId="77777777" w:rsidR="00D84CFE" w:rsidRDefault="0036084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" filled="f" stroked="f">
                  <v:textbox inset="0,0,0,0">
                    <w:txbxContent>
                      <w:p w14:paraId="5997724E" w14:textId="77777777" w:rsidR="00D84CFE" w:rsidRDefault="0036084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" filled="f" stroked="f">
                  <v:textbox inset="0,0,0,0">
                    <w:txbxContent>
                      <w:p w14:paraId="5997724F" w14:textId="77777777" w:rsidR="00D84CFE" w:rsidRDefault="0036084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" filled="f" stroked="f">
                  <v:textbox inset="0,0,0,0">
                    <w:txbxContent>
                      <w:p w14:paraId="59977250" w14:textId="77777777" w:rsidR="00D84CFE" w:rsidRDefault="0036084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" filled="f" stroked="f">
                  <v:textbox inset="0,0,0,0">
                    <w:txbxContent>
                      <w:p w14:paraId="59977251" w14:textId="77777777" w:rsidR="00D84CFE" w:rsidRDefault="0036084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" filled="f" stroked="f">
                  <v:textbox inset="0,0,0,0">
                    <w:txbxContent>
                      <w:p w14:paraId="59977252" w14:textId="77777777" w:rsidR="00D84CFE" w:rsidRDefault="0036084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" filled="f" stroked="f">
                  <v:textbox inset="0,0,0,0">
                    <w:txbxContent>
                      <w:p w14:paraId="59977253" w14:textId="77777777" w:rsidR="00D84CFE" w:rsidRDefault="0036084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" filled="f" stroked="f">
                  <v:textbox inset="0,0,0,0">
                    <w:txbxContent>
                      <w:p w14:paraId="59977254" w14:textId="77777777" w:rsidR="00D84CFE" w:rsidRDefault="0036084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" filled="f" stroked="f">
                  <v:textbox inset="0,0,0,0">
                    <w:txbxContent>
                      <w:p w14:paraId="59977255" w14:textId="77777777" w:rsidR="00D84CFE" w:rsidRDefault="0036084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" filled="f" stroked="f">
                  <v:textbox inset="0,0,0,0">
                    <w:txbxContent>
                      <w:p w14:paraId="59977256" w14:textId="77777777" w:rsidR="00D84CFE" w:rsidRDefault="0036084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" filled="f" stroked="f">
                  <v:textbox inset="0,0,0,0">
                    <w:txbxContent>
                      <w:p w14:paraId="59977257" w14:textId="77777777" w:rsidR="00D84CFE" w:rsidRDefault="0036084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" filled="f" stroked="f">
                  <v:textbox inset="0,0,0,0">
                    <w:txbxContent>
                      <w:p w14:paraId="59977258" w14:textId="77777777" w:rsidR="00D84CFE" w:rsidRDefault="0036084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" filled="f" stroked="f">
                  <v:textbox inset="0,0,0,0">
                    <w:txbxContent>
                      <w:p w14:paraId="59977259" w14:textId="77777777" w:rsidR="00D84CFE" w:rsidRDefault="0036084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" filled="f" stroked="f">
                  <v:textbox inset="0,0,0,0">
                    <w:txbxContent>
                      <w:p w14:paraId="5997725A" w14:textId="77777777" w:rsidR="00D84CFE" w:rsidRDefault="0036084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" filled="f" stroked="f">
                  <v:textbox inset="0,0,0,0">
                    <w:txbxContent>
                      <w:p w14:paraId="5997725B" w14:textId="77777777" w:rsidR="00D84CFE" w:rsidRDefault="0036084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" filled="f" stroked="f">
                  <v:textbox inset="0,0,0,0">
                    <w:txbxContent>
                      <w:p w14:paraId="5997725C" w14:textId="77777777" w:rsidR="00D84CFE" w:rsidRDefault="0036084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" filled="f" stroked="f">
                  <v:textbox inset="0,0,0,0">
                    <w:txbxContent>
                      <w:p w14:paraId="5997725D" w14:textId="77777777" w:rsidR="00D84CFE" w:rsidRDefault="0036084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" filled="f" stroked="f">
                  <v:textbox inset="0,0,0,0">
                    <w:txbxContent>
                      <w:p w14:paraId="5997725E" w14:textId="77777777" w:rsidR="00D84CFE" w:rsidRDefault="0036084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" filled="f" stroked="f">
                  <v:textbox inset="0,0,0,0">
                    <w:txbxContent>
                      <w:p w14:paraId="5997725F" w14:textId="77777777" w:rsidR="00D84CFE" w:rsidRDefault="0036084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" filled="f" stroked="f">
                  <v:textbox inset="0,0,0,0">
                    <w:txbxContent>
                      <w:p w14:paraId="59977260" w14:textId="77777777" w:rsidR="00D84CFE" w:rsidRDefault="0036084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" filled="f" stroked="f">
                  <v:textbox inset="0,0,0,0">
                    <w:txbxContent>
                      <w:p w14:paraId="59977261" w14:textId="77777777" w:rsidR="00D84CFE" w:rsidRDefault="0036084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" filled="f" stroked="f">
                  <v:textbox inset="0,0,0,0">
                    <w:txbxContent>
                      <w:p w14:paraId="59977262" w14:textId="77777777" w:rsidR="00D84CFE" w:rsidRDefault="0036084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" filled="f" stroked="f">
                  <v:textbox inset="0,0,0,0">
                    <w:txbxContent>
                      <w:p w14:paraId="59977263" w14:textId="77777777" w:rsidR="00D84CFE" w:rsidRDefault="0036084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" filled="f" stroked="f">
                  <v:textbox inset="0,0,0,0">
                    <w:txbxContent>
                      <w:p w14:paraId="59977264" w14:textId="77777777" w:rsidR="00D84CFE" w:rsidRDefault="0036084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" filled="f" stroked="f">
                  <v:textbox inset="0,0,0,0">
                    <w:txbxContent>
                      <w:p w14:paraId="59977265" w14:textId="77777777" w:rsidR="00D84CFE" w:rsidRDefault="0036084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" filled="f" stroked="f">
                  <v:textbox inset="0,0,0,0">
                    <w:txbxContent>
                      <w:p w14:paraId="59977266" w14:textId="77777777" w:rsidR="00D84CFE" w:rsidRDefault="0036084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" filled="f" stroked="f">
                  <v:textbox inset="0,0,0,0">
                    <w:txbxContent>
                      <w:p w14:paraId="59977267" w14:textId="77777777" w:rsidR="00D84CFE" w:rsidRDefault="0036084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" filled="f" stroked="f">
                  <v:textbox inset="0,0,0,0">
                    <w:txbxContent>
                      <w:p w14:paraId="59977268" w14:textId="77777777" w:rsidR="00D84CFE" w:rsidRDefault="0036084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" filled="f" stroked="f">
                  <v:textbox inset="0,0,0,0">
                    <w:txbxContent>
                      <w:p w14:paraId="59977269" w14:textId="77777777" w:rsidR="00D84CFE" w:rsidRDefault="0036084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" filled="f" stroked="f">
                  <v:textbox inset="0,0,0,0">
                    <w:txbxContent>
                      <w:p w14:paraId="5997726A" w14:textId="77777777" w:rsidR="00D84CFE" w:rsidRDefault="0036084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" filled="f" stroked="f">
                  <v:textbox inset="0,0,0,0">
                    <w:txbxContent>
                      <w:p w14:paraId="5997726B" w14:textId="77777777" w:rsidR="00D84CFE" w:rsidRDefault="0036084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" filled="f" stroked="f">
                  <v:textbox inset="0,0,0,0">
                    <w:txbxContent>
                      <w:p w14:paraId="5997726C" w14:textId="77777777" w:rsidR="00D84CFE" w:rsidRDefault="0036084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" filled="f" stroked="f">
                  <v:textbox inset="0,0,0,0">
                    <w:txbxContent>
                      <w:p w14:paraId="5997726D" w14:textId="77777777" w:rsidR="00D84CFE" w:rsidRDefault="0036084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" filled="f" stroked="f">
                  <v:textbox inset="0,0,0,0">
                    <w:txbxContent>
                      <w:p w14:paraId="5997726E" w14:textId="77777777" w:rsidR="00D84CFE" w:rsidRDefault="0036084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" filled="f" stroked="f">
                  <v:textbox inset="0,0,0,0">
                    <w:txbxContent>
                      <w:p w14:paraId="5997726F" w14:textId="77777777" w:rsidR="00D84CFE" w:rsidRDefault="0036084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" filled="f" stroked="f">
                  <v:textbox inset="0,0,0,0">
                    <w:txbxContent>
                      <w:p w14:paraId="59977270" w14:textId="77777777" w:rsidR="00D84CFE" w:rsidRDefault="0036084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" filled="f" stroked="f">
                  <v:textbox inset="0,0,0,0">
                    <w:txbxContent>
                      <w:p w14:paraId="59977271" w14:textId="77777777" w:rsidR="00D84CFE" w:rsidRDefault="0036084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" filled="f" stroked="f">
                  <v:textbox inset="0,0,0,0">
                    <w:txbxContent>
                      <w:p w14:paraId="59977272" w14:textId="77777777" w:rsidR="00D84CFE" w:rsidRDefault="0036084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" filled="f" stroked="f">
                  <v:textbox inset="0,0,0,0">
                    <w:txbxContent>
                      <w:p w14:paraId="59977273" w14:textId="77777777" w:rsidR="00D84CFE" w:rsidRDefault="0036084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" filled="f" stroked="f">
                  <v:textbox inset="0,0,0,0">
                    <w:txbxContent>
                      <w:p w14:paraId="59977274" w14:textId="77777777" w:rsidR="00D84CFE" w:rsidRDefault="0036084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" filled="f" stroked="f">
                  <v:textbox inset="0,0,0,0">
                    <w:txbxContent>
                      <w:p w14:paraId="59977275" w14:textId="77777777" w:rsidR="00D84CFE" w:rsidRDefault="0036084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" filled="f" stroked="f">
                  <v:textbox inset="0,0,0,0">
                    <w:txbxContent>
                      <w:p w14:paraId="59977276" w14:textId="77777777" w:rsidR="00D84CFE" w:rsidRDefault="0036084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" filled="f" stroked="f">
                  <v:textbox inset="0,0,0,0">
                    <w:txbxContent>
                      <w:p w14:paraId="59977277" w14:textId="77777777" w:rsidR="00D84CFE" w:rsidRDefault="0036084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" filled="f" stroked="f">
                  <v:textbox inset="0,0,0,0">
                    <w:txbxContent>
                      <w:p w14:paraId="59977278" w14:textId="77777777" w:rsidR="00D84CFE" w:rsidRDefault="0036084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" filled="f" stroked="f">
                  <v:textbox inset="0,0,0,0">
                    <w:txbxContent>
                      <w:p w14:paraId="59977279" w14:textId="21B06B05" w:rsidR="00D84CFE" w:rsidRDefault="004C4F39">
                        <w:pPr>
                          <w:spacing w:after="0" w:line="240" w:lineRule="auto"/>
                          <w:jc w:val="center"/>
                          <w:rPr>
                            <w:rFonts w:ascii="Courier New" w:hAnsi="Courier New" w:cs="Courier New"/>
                            <w:sz w:val="15"/>
                            <w:szCs w:val="15"/>
                          </w:rPr>
                        </w:pPr>
                        <w:r>
                          <w:rPr>
                            <w:rFonts w:ascii="Courier New" w:hAnsi="Courier New" w:cs="Courier New"/>
                            <w:sz w:val="15"/>
                            <w:szCs w:val="15"/>
                          </w:rPr>
                          <w:t>1</w:t>
                        </w:r>
                        <w:r w:rsidR="00ED79CD">
                          <w:rPr>
                            <w:rFonts w:ascii="Courier New" w:hAnsi="Courier New" w:cs="Courier New"/>
                            <w:sz w:val="15"/>
                            <w:szCs w:val="15"/>
                          </w:rPr>
                          <w:t>10</w:t>
                        </w:r>
                      </w:p>
                    </w:txbxContent>
                  </v:textbox>
                </v:shape>
                <v:shape id="Text Box 246" o:spid="_x0000_s1270"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" filled="f" stroked="f">
                  <v:textbox inset="0,0,0,0">
                    <w:txbxContent>
                      <w:p w14:paraId="5997727A" w14:textId="77777777" w:rsidR="00D84CFE" w:rsidRDefault="00D84CFE">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" filled="f" stroked="f">
                  <v:textbox inset="0,0,0,0">
                    <w:txbxContent>
                      <w:p w14:paraId="5997727B" w14:textId="77777777" w:rsidR="00D84CFE" w:rsidRDefault="00D84CFE">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" filled="f" stroked="f">
                  <v:textbox inset="0,0,0,0">
                    <w:txbxContent>
                      <w:p w14:paraId="5997727C" w14:textId="77777777" w:rsidR="00D84CFE" w:rsidRDefault="00D84CFE">
                        <w:pPr>
                          <w:spacing w:after="0" w:line="240" w:lineRule="auto"/>
                          <w:rPr>
                            <w:rFonts w:ascii="Courier New" w:hAnsi="Courier New" w:cs="Courier New"/>
                            <w:sz w:val="15"/>
                            <w:szCs w:val="15"/>
                          </w:rPr>
                        </w:pPr>
                      </w:p>
                    </w:txbxContent>
                  </v:textbox>
                </v:shape>
                <v:shape id="Text Box 249" o:spid="_x0000_s1273"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" filled="f" stroked="f">
                  <v:textbox inset="0,0,0,0">
                    <w:txbxContent>
                      <w:p w14:paraId="5997727D" w14:textId="77777777" w:rsidR="00D84CFE" w:rsidRDefault="00D84CFE">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" filled="f" stroked="f">
                  <v:textbox inset="0,0,0,0">
                    <w:txbxContent>
                      <w:p w14:paraId="5997727E" w14:textId="77777777" w:rsidR="00D84CFE" w:rsidRDefault="00D84CFE">
                        <w:pPr>
                          <w:spacing w:after="0" w:line="240" w:lineRule="auto"/>
                          <w:rPr>
                            <w:rFonts w:ascii="Courier New" w:hAnsi="Courier New" w:cs="Courier New"/>
                            <w:sz w:val="15"/>
                            <w:szCs w:val="15"/>
                          </w:rPr>
                        </w:pPr>
                      </w:p>
                    </w:txbxContent>
                  </v:textbox>
                </v:shape>
                <v:shape id="Text Box 251" o:spid="_x0000_s1275"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" filled="f" stroked="f">
                  <v:textbox inset="0,0,0,0">
                    <w:txbxContent>
                      <w:p w14:paraId="5997727F" w14:textId="77777777" w:rsidR="00D84CFE" w:rsidRDefault="00D84CFE">
                        <w:pPr>
                          <w:spacing w:after="0" w:line="240" w:lineRule="auto"/>
                          <w:rPr>
                            <w:rFonts w:ascii="Courier New" w:hAnsi="Courier New" w:cs="Courier New"/>
                            <w:sz w:val="15"/>
                            <w:szCs w:val="15"/>
                          </w:rPr>
                        </w:pPr>
                      </w:p>
                    </w:txbxContent>
                  </v:textbox>
                </v:shape>
                <v:shape id="Text Box 252" o:spid="_x0000_s1276"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" filled="f" stroked="f">
                  <v:textbox inset="0,0,0,0">
                    <w:txbxContent>
                      <w:p w14:paraId="59977280" w14:textId="77777777" w:rsidR="00D84CFE" w:rsidRDefault="00D84CFE">
                        <w:pPr>
                          <w:spacing w:after="0" w:line="240" w:lineRule="auto"/>
                          <w:rPr>
                            <w:rFonts w:ascii="Courier New" w:hAnsi="Courier New" w:cs="Courier New"/>
                            <w:sz w:val="15"/>
                            <w:szCs w:val="15"/>
                          </w:rPr>
                        </w:pPr>
                      </w:p>
                    </w:txbxContent>
                  </v:textbox>
                </v:shape>
                <v:shape id="Text Box 253" o:spid="_x0000_s1277"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" filled="f" stroked="f">
                  <v:textbox inset="0,0,0,0">
                    <w:txbxContent>
                      <w:p w14:paraId="59977281" w14:textId="77777777" w:rsidR="00D84CFE" w:rsidRDefault="00D84CFE">
                        <w:pPr>
                          <w:spacing w:after="0" w:line="240" w:lineRule="auto"/>
                          <w:rPr>
                            <w:rFonts w:ascii="Courier New" w:hAnsi="Courier New" w:cs="Courier New"/>
                            <w:sz w:val="15"/>
                            <w:szCs w:val="15"/>
                          </w:rPr>
                        </w:pPr>
                      </w:p>
                    </w:txbxContent>
                  </v:textbox>
                </v:shape>
                <v:shape id="Text Box 254" o:spid="_x0000_s1278"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" filled="f" stroked="f">
                  <v:textbox inset="0,0,0,0">
                    <w:txbxContent>
                      <w:p w14:paraId="59977282" w14:textId="77777777" w:rsidR="00D84CFE" w:rsidRDefault="00D84CFE">
                        <w:pPr>
                          <w:spacing w:after="0" w:line="240" w:lineRule="auto"/>
                          <w:rPr>
                            <w:rFonts w:ascii="Courier New" w:hAnsi="Courier New" w:cs="Courier New"/>
                            <w:sz w:val="15"/>
                            <w:szCs w:val="15"/>
                          </w:rPr>
                        </w:pPr>
                      </w:p>
                    </w:txbxContent>
                  </v:textbox>
                </v:shape>
                <v:shape id="Text Box 255" o:spid="_x0000_s1279"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" filled="f" stroked="f">
                  <v:textbox inset="0,0,0,0">
                    <w:txbxContent>
                      <w:p w14:paraId="59977283" w14:textId="77777777" w:rsidR="00D84CFE" w:rsidRDefault="00D84CFE">
                        <w:pPr>
                          <w:spacing w:after="0" w:line="240" w:lineRule="auto"/>
                          <w:rPr>
                            <w:rFonts w:ascii="Courier New" w:hAnsi="Courier New" w:cs="Courier New"/>
                            <w:sz w:val="15"/>
                            <w:szCs w:val="15"/>
                          </w:rPr>
                        </w:pPr>
                      </w:p>
                    </w:txbxContent>
                  </v:textbox>
                </v:shape>
                <v:shape id="Text Box 256" o:spid="_x0000_s1280"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" filled="f" stroked="f">
                  <v:textbox inset="0,0,0,0">
                    <w:txbxContent>
                      <w:p w14:paraId="59977284" w14:textId="77777777" w:rsidR="00D84CFE" w:rsidRDefault="00D84CFE">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" filled="f" stroked="f">
                  <v:textbox inset="0,0,0,0">
                    <w:txbxContent>
                      <w:p w14:paraId="59977285" w14:textId="77777777" w:rsidR="00D84CFE" w:rsidRDefault="00D84CFE">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" filled="f" stroked="f">
                  <v:textbox inset="0,0,0,0">
                    <w:txbxContent>
                      <w:p w14:paraId="59977286" w14:textId="0A4CA228" w:rsidR="00D84CFE" w:rsidRDefault="00360840">
                        <w:pPr>
                          <w:spacing w:after="0" w:line="240" w:lineRule="auto"/>
                          <w:rPr>
                            <w:rFonts w:ascii="Courier New" w:hAnsi="Courier New" w:cs="Courier New"/>
                            <w:sz w:val="15"/>
                            <w:szCs w:val="15"/>
                          </w:rPr>
                        </w:pPr>
                        <w:bookmarkStart w:id="4" w:name="_Hlk223584461"/>
                        <w:bookmarkStart w:id="5" w:name="_Hlk223584462"/>
                        <w:bookmarkStart w:id="6" w:name="_Hlk223584464"/>
                        <w:bookmarkStart w:id="7" w:name="_Hlk223584465"/>
                        <w:r>
                          <w:rPr>
                            <w:rFonts w:ascii="Courier New" w:hAnsi="Courier New" w:cs="Courier New"/>
                            <w:sz w:val="15"/>
                            <w:szCs w:val="15"/>
                          </w:rPr>
                          <w:t>36C10B2</w:t>
                        </w:r>
                        <w:r w:rsidR="00FC7B8F">
                          <w:rPr>
                            <w:rFonts w:ascii="Courier New" w:hAnsi="Courier New" w:cs="Courier New"/>
                            <w:sz w:val="15"/>
                            <w:szCs w:val="15"/>
                          </w:rPr>
                          <w:t>6</w:t>
                        </w:r>
                        <w:r w:rsidR="00413406">
                          <w:rPr>
                            <w:rFonts w:ascii="Courier New" w:hAnsi="Courier New" w:cs="Courier New"/>
                            <w:sz w:val="15"/>
                            <w:szCs w:val="15"/>
                          </w:rPr>
                          <w:t>Q</w:t>
                        </w:r>
                        <w:r w:rsidR="00FC7B8F">
                          <w:rPr>
                            <w:rFonts w:ascii="Courier New" w:hAnsi="Courier New" w:cs="Courier New"/>
                            <w:sz w:val="15"/>
                            <w:szCs w:val="15"/>
                          </w:rPr>
                          <w:t>0</w:t>
                        </w:r>
                        <w:r w:rsidR="00413406">
                          <w:rPr>
                            <w:rFonts w:ascii="Courier New" w:hAnsi="Courier New" w:cs="Courier New"/>
                            <w:sz w:val="15"/>
                            <w:szCs w:val="15"/>
                          </w:rPr>
                          <w:t>213</w:t>
                        </w:r>
                        <w:bookmarkEnd w:id="4"/>
                        <w:bookmarkEnd w:id="5"/>
                        <w:bookmarkEnd w:id="6"/>
                        <w:bookmarkEnd w:id="7"/>
                      </w:p>
                    </w:txbxContent>
                  </v:textbox>
                </v:shape>
                <v:shape id="Text Box 259" o:spid="_x0000_s1283"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" filled="f" stroked="f">
                  <v:textbox inset="0,0,0,0">
                    <w:txbxContent>
                      <w:p w14:paraId="59977287" w14:textId="561A538D" w:rsidR="00D84CFE" w:rsidRDefault="00D61160">
                        <w:pPr>
                          <w:spacing w:after="0" w:line="240" w:lineRule="auto"/>
                          <w:rPr>
                            <w:rFonts w:ascii="Courier New" w:hAnsi="Courier New" w:cs="Courier New"/>
                            <w:sz w:val="15"/>
                            <w:szCs w:val="15"/>
                          </w:rPr>
                        </w:pPr>
                        <w:r w:rsidRPr="00ED79CD">
                          <w:rPr>
                            <w:rFonts w:ascii="Courier New" w:hAnsi="Courier New" w:cs="Courier New"/>
                            <w:sz w:val="15"/>
                            <w:szCs w:val="15"/>
                          </w:rPr>
                          <w:t>0</w:t>
                        </w:r>
                        <w:r w:rsidR="00413406" w:rsidRPr="00ED79CD">
                          <w:rPr>
                            <w:rFonts w:ascii="Courier New" w:hAnsi="Courier New" w:cs="Courier New"/>
                            <w:sz w:val="15"/>
                            <w:szCs w:val="15"/>
                          </w:rPr>
                          <w:t>3</w:t>
                        </w:r>
                        <w:r w:rsidRPr="00ED79CD">
                          <w:rPr>
                            <w:rFonts w:ascii="Courier New" w:hAnsi="Courier New" w:cs="Courier New"/>
                            <w:sz w:val="15"/>
                            <w:szCs w:val="15"/>
                          </w:rPr>
                          <w:t>-</w:t>
                        </w:r>
                        <w:r w:rsidR="00ED79CD" w:rsidRPr="00ED79CD">
                          <w:rPr>
                            <w:rFonts w:ascii="Courier New" w:hAnsi="Courier New" w:cs="Courier New"/>
                            <w:sz w:val="15"/>
                            <w:szCs w:val="15"/>
                          </w:rPr>
                          <w:t>10</w:t>
                        </w:r>
                        <w:r w:rsidRPr="00ED79CD">
                          <w:rPr>
                            <w:rFonts w:ascii="Courier New" w:hAnsi="Courier New" w:cs="Courier New"/>
                            <w:sz w:val="15"/>
                            <w:szCs w:val="15"/>
                          </w:rPr>
                          <w:t>-2026</w:t>
                        </w:r>
                      </w:p>
                    </w:txbxContent>
                  </v:textbox>
                </v:shape>
                <v:shape id="Text Box 260" o:spid="_x0000_s1284"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" filled="f" stroked="f">
                  <v:textbox inset="0,0,0,0">
                    <w:txbxContent>
                      <w:p w14:paraId="59977288" w14:textId="1578C68B"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 McAvoy</w:t>
                        </w:r>
                        <w:r w:rsidR="00360840">
                          <w:rPr>
                            <w:rFonts w:ascii="Courier New" w:hAnsi="Courier New" w:cs="Courier New"/>
                            <w:sz w:val="15"/>
                            <w:szCs w:val="15"/>
                          </w:rPr>
                          <w:t xml:space="preserve"> – Contract Specialist</w:t>
                        </w:r>
                      </w:p>
                    </w:txbxContent>
                  </v:textbox>
                </v:shape>
                <v:shape id="Text Box 261" o:spid="_x0000_s1285"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" filled="f" stroked="f">
                  <v:textbox inset="0,0,0,0">
                    <w:txbxContent>
                      <w:p w14:paraId="59977289" w14:textId="6F1E6CBF" w:rsidR="00D84CFE" w:rsidRDefault="00536A9F">
                        <w:pPr>
                          <w:spacing w:after="0" w:line="240" w:lineRule="auto"/>
                          <w:rPr>
                            <w:rFonts w:ascii="Courier New" w:hAnsi="Courier New" w:cs="Courier New"/>
                            <w:sz w:val="15"/>
                            <w:szCs w:val="15"/>
                          </w:rPr>
                        </w:pPr>
                        <w:r>
                          <w:rPr>
                            <w:rFonts w:ascii="Courier New" w:hAnsi="Courier New" w:cs="Courier New"/>
                            <w:sz w:val="15"/>
                            <w:szCs w:val="15"/>
                          </w:rPr>
                          <w:t xml:space="preserve"> </w:t>
                        </w:r>
                        <w:r w:rsidR="00360840">
                          <w:rPr>
                            <w:rFonts w:ascii="Courier New" w:hAnsi="Courier New" w:cs="Courier New"/>
                            <w:sz w:val="15"/>
                            <w:szCs w:val="15"/>
                          </w:rPr>
                          <w:t>848-377-</w:t>
                        </w:r>
                        <w:r w:rsidR="00413406">
                          <w:rPr>
                            <w:rFonts w:ascii="Courier New" w:hAnsi="Courier New" w:cs="Courier New"/>
                            <w:sz w:val="15"/>
                            <w:szCs w:val="15"/>
                          </w:rPr>
                          <w:t>5094</w:t>
                        </w:r>
                      </w:p>
                    </w:txbxContent>
                  </v:textbox>
                </v:shape>
                <v:shape id="Text Box 262" o:spid="_x0000_s1286"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" filled="f" stroked="f">
                  <v:textbox inset="0,0,0,0">
                    <w:txbxContent>
                      <w:p w14:paraId="5997728A" w14:textId="4B04334B" w:rsidR="00D84CFE" w:rsidRDefault="00413406">
                        <w:pPr>
                          <w:spacing w:after="0" w:line="240" w:lineRule="auto"/>
                          <w:rPr>
                            <w:rFonts w:ascii="Courier New" w:hAnsi="Courier New" w:cs="Courier New"/>
                            <w:sz w:val="15"/>
                            <w:szCs w:val="15"/>
                          </w:rPr>
                        </w:pPr>
                        <w:r w:rsidRPr="00ED79CD">
                          <w:rPr>
                            <w:rFonts w:ascii="Courier New" w:hAnsi="Courier New" w:cs="Courier New"/>
                            <w:sz w:val="15"/>
                            <w:szCs w:val="15"/>
                          </w:rPr>
                          <w:t>03</w:t>
                        </w:r>
                        <w:r w:rsidR="00D61160" w:rsidRPr="00ED79CD">
                          <w:rPr>
                            <w:rFonts w:ascii="Courier New" w:hAnsi="Courier New" w:cs="Courier New"/>
                            <w:sz w:val="15"/>
                            <w:szCs w:val="15"/>
                          </w:rPr>
                          <w:t>-</w:t>
                        </w:r>
                        <w:r w:rsidR="00AC7AA6" w:rsidRPr="00ED79CD">
                          <w:rPr>
                            <w:rFonts w:ascii="Courier New" w:hAnsi="Courier New" w:cs="Courier New"/>
                            <w:sz w:val="15"/>
                            <w:szCs w:val="15"/>
                          </w:rPr>
                          <w:t>1</w:t>
                        </w:r>
                        <w:r w:rsidR="00ED79CD" w:rsidRPr="00ED79CD">
                          <w:rPr>
                            <w:rFonts w:ascii="Courier New" w:hAnsi="Courier New" w:cs="Courier New"/>
                            <w:sz w:val="15"/>
                            <w:szCs w:val="15"/>
                          </w:rPr>
                          <w:t>7</w:t>
                        </w:r>
                        <w:r w:rsidR="00D61160" w:rsidRPr="00ED79CD">
                          <w:rPr>
                            <w:rFonts w:ascii="Courier New" w:hAnsi="Courier New" w:cs="Courier New"/>
                            <w:sz w:val="15"/>
                            <w:szCs w:val="15"/>
                          </w:rPr>
                          <w:t>-2026</w:t>
                        </w:r>
                      </w:p>
                    </w:txbxContent>
                  </v:textbox>
                </v:shape>
                <v:shape id="Text Box 263" o:spid="_x0000_s1287"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" filled="f" stroked="f">
                  <v:textbox inset="0,0,0,0">
                    <w:txbxContent>
                      <w:p w14:paraId="5997728B" w14:textId="04365711" w:rsidR="00D84CFE" w:rsidRDefault="00D61160">
                        <w:pPr>
                          <w:spacing w:after="0" w:line="240" w:lineRule="auto"/>
                          <w:rPr>
                            <w:rFonts w:ascii="Courier New" w:hAnsi="Courier New" w:cs="Courier New"/>
                            <w:sz w:val="15"/>
                            <w:szCs w:val="15"/>
                          </w:rPr>
                        </w:pPr>
                        <w:r>
                          <w:rPr>
                            <w:rFonts w:ascii="Courier New" w:hAnsi="Courier New" w:cs="Courier New"/>
                            <w:sz w:val="15"/>
                            <w:szCs w:val="15"/>
                          </w:rPr>
                          <w:t xml:space="preserve">12PM </w:t>
                        </w:r>
                      </w:p>
                    </w:txbxContent>
                  </v:textbox>
                </v:shape>
                <v:shape id="Text Box 264" o:spid="_x0000_s1288"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" filled="f" stroked="f">
                  <v:textbox inset="0,0,0,0">
                    <w:txbxContent>
                      <w:p w14:paraId="5997728C"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89"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" filled="f" stroked="f">
                  <v:textbox inset="0,0,0,0">
                    <w:txbxContent>
                      <w:p w14:paraId="5997728D" w14:textId="77777777" w:rsidR="00D84CFE" w:rsidRDefault="00D84CFE">
                        <w:pPr>
                          <w:spacing w:after="0" w:line="240" w:lineRule="auto"/>
                          <w:rPr>
                            <w:rFonts w:ascii="Courier New" w:hAnsi="Courier New" w:cs="Courier New"/>
                            <w:sz w:val="15"/>
                            <w:szCs w:val="15"/>
                          </w:rPr>
                        </w:pPr>
                      </w:p>
                    </w:txbxContent>
                  </v:textbox>
                </v:shape>
                <v:shape id="Text Box 266" o:spid="_x0000_s1290"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" filled="f" stroked="f">
                  <v:textbox inset="0,0,0,0">
                    <w:txbxContent>
                      <w:p w14:paraId="5997728E"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" filled="f" stroked="f">
                  <v:textbox inset="0,0,0,0">
                    <w:txbxContent>
                      <w:p w14:paraId="5997728F"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268" o:spid="_x0000_s1292"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" filled="f" stroked="f">
                  <v:textbox inset="0,0,0,0">
                    <w:txbxContent>
                      <w:p w14:paraId="59977290" w14:textId="77777777" w:rsidR="00D84CFE" w:rsidRDefault="00D84CFE">
                        <w:pPr>
                          <w:spacing w:after="0" w:line="240" w:lineRule="auto"/>
                          <w:rPr>
                            <w:rFonts w:ascii="Courier New" w:hAnsi="Courier New" w:cs="Courier New"/>
                            <w:sz w:val="15"/>
                            <w:szCs w:val="15"/>
                          </w:rPr>
                        </w:pPr>
                      </w:p>
                    </w:txbxContent>
                  </v:textbox>
                </v:shape>
                <v:shape id="Text Box 269" o:spid="_x0000_s1293"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" filled="f" stroked="f">
                  <v:textbox inset="0,0,0,0">
                    <w:txbxContent>
                      <w:p w14:paraId="59977291"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270" o:spid="_x0000_s1294"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" filled="f" stroked="f">
                  <v:textbox inset="0,0,0,0">
                    <w:txbxContent>
                      <w:p w14:paraId="59977292"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271" o:spid="_x0000_s1295"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" filled="f" stroked="f">
                  <v:textbox inset="0,0,0,0">
                    <w:txbxContent>
                      <w:p w14:paraId="59977293" w14:textId="77777777" w:rsidR="00D84CFE" w:rsidRDefault="00D84CFE">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" filled="f" stroked="f">
                  <v:textbox inset="0,0,0,0">
                    <w:txbxContent>
                      <w:p w14:paraId="59977294" w14:textId="77777777" w:rsidR="00D84CFE" w:rsidRDefault="00D84CFE">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" filled="f" stroked="f">
                  <v:textbox inset="0,0,0,0">
                    <w:txbxContent>
                      <w:p w14:paraId="59977295"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8"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" filled="f" stroked="f">
                  <v:textbox inset="0,0,0,0">
                    <w:txbxContent>
                      <w:p w14:paraId="59977296" w14:textId="77777777" w:rsidR="00D84CFE" w:rsidRDefault="00D84CFE">
                        <w:pPr>
                          <w:spacing w:after="0" w:line="240" w:lineRule="auto"/>
                          <w:rPr>
                            <w:rFonts w:ascii="Courier New" w:hAnsi="Courier New" w:cs="Courier New"/>
                            <w:sz w:val="15"/>
                            <w:szCs w:val="15"/>
                          </w:rPr>
                        </w:pPr>
                      </w:p>
                    </w:txbxContent>
                  </v:textbox>
                </v:shape>
                <v:shape id="Text Box 275" o:spid="_x0000_s1299"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" filled="f" stroked="f">
                  <v:textbox inset="0,0,0,0">
                    <w:txbxContent>
                      <w:p w14:paraId="59977297" w14:textId="77777777" w:rsidR="00D84CFE" w:rsidRDefault="00D84CFE">
                        <w:pPr>
                          <w:spacing w:after="0" w:line="240" w:lineRule="auto"/>
                          <w:rPr>
                            <w:rFonts w:ascii="Courier New" w:hAnsi="Courier New" w:cs="Courier New"/>
                            <w:sz w:val="15"/>
                            <w:szCs w:val="15"/>
                          </w:rPr>
                        </w:pPr>
                      </w:p>
                    </w:txbxContent>
                  </v:textbox>
                </v:shape>
                <v:shape id="Text Box 276" o:spid="_x0000_s1300"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" filled="f" stroked="f">
                  <v:textbox inset="0,0,0,0">
                    <w:txbxContent>
                      <w:p w14:paraId="59977298" w14:textId="77777777" w:rsidR="00D84CFE" w:rsidRDefault="00D84CFE">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" filled="f" stroked="f">
                  <v:textbox inset="0,0,0,0">
                    <w:txbxContent>
                      <w:p w14:paraId="59977299" w14:textId="77777777" w:rsidR="00D84CFE" w:rsidRDefault="00D84CFE">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" filled="f" stroked="f">
                  <v:textbox inset="0,0,0,0">
                    <w:txbxContent>
                      <w:p w14:paraId="5997729A" w14:textId="77777777" w:rsidR="00D84CFE" w:rsidRDefault="00D84CFE">
                        <w:pPr>
                          <w:spacing w:after="0" w:line="240" w:lineRule="auto"/>
                          <w:rPr>
                            <w:rFonts w:ascii="Courier New" w:hAnsi="Courier New" w:cs="Courier New"/>
                            <w:sz w:val="15"/>
                            <w:szCs w:val="15"/>
                          </w:rPr>
                        </w:pPr>
                      </w:p>
                    </w:txbxContent>
                  </v:textbox>
                </v:shape>
                <v:shape id="Text Box 279" o:spid="_x0000_s1303"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" filled="f" stroked="f">
                  <v:textbox inset="0,0,0,0">
                    <w:txbxContent>
                      <w:p w14:paraId="5997729B" w14:textId="77777777" w:rsidR="00D84CFE" w:rsidRDefault="00D84CFE">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" filled="f" stroked="f">
                  <v:textbox inset="0,0,0,0">
                    <w:txbxContent>
                      <w:p w14:paraId="5997729C" w14:textId="77777777" w:rsidR="00D84CFE" w:rsidRDefault="00D84CFE">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" filled="f" stroked="f">
                  <v:textbox inset="0,0,0,0">
                    <w:txbxContent>
                      <w:p w14:paraId="5997729D" w14:textId="77777777" w:rsidR="00D84CFE" w:rsidRDefault="00D84CFE">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" filled="f" stroked="f">
                  <v:textbox inset="0,0,0,0">
                    <w:txbxContent>
                      <w:p w14:paraId="5997729E" w14:textId="77777777" w:rsidR="00D84CFE" w:rsidRDefault="00D84CFE">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" filled="f" stroked="f">
                  <v:textbox inset="0,0,0,0">
                    <w:txbxContent>
                      <w:p w14:paraId="5997729F" w14:textId="70F1E24D" w:rsidR="00D84CFE" w:rsidRDefault="00360840">
                        <w:pPr>
                          <w:spacing w:after="0" w:line="240" w:lineRule="auto"/>
                          <w:rPr>
                            <w:rFonts w:ascii="Courier New" w:hAnsi="Courier New" w:cs="Courier New"/>
                            <w:sz w:val="15"/>
                            <w:szCs w:val="15"/>
                          </w:rPr>
                        </w:pPr>
                        <w:r>
                          <w:rPr>
                            <w:rFonts w:ascii="Courier New" w:hAnsi="Courier New" w:cs="Courier New"/>
                            <w:sz w:val="15"/>
                            <w:szCs w:val="15"/>
                          </w:rPr>
                          <w:t>541</w:t>
                        </w:r>
                        <w:r w:rsidR="00413406">
                          <w:rPr>
                            <w:rFonts w:ascii="Courier New" w:hAnsi="Courier New" w:cs="Courier New"/>
                            <w:sz w:val="15"/>
                            <w:szCs w:val="15"/>
                          </w:rPr>
                          <w:t>51</w:t>
                        </w:r>
                        <w:r w:rsidR="00F335CB">
                          <w:rPr>
                            <w:rFonts w:ascii="Courier New" w:hAnsi="Courier New" w:cs="Courier New"/>
                            <w:sz w:val="15"/>
                            <w:szCs w:val="15"/>
                          </w:rPr>
                          <w:t>1</w:t>
                        </w:r>
                      </w:p>
                    </w:txbxContent>
                  </v:textbox>
                </v:shape>
                <v:shape id="Text Box 284" o:spid="_x0000_s1308"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" filled="f" stroked="f">
                  <v:textbox inset="0,0,0,0">
                    <w:txbxContent>
                      <w:p w14:paraId="599772A0" w14:textId="5AA971C5" w:rsidR="00D84CFE" w:rsidRDefault="00D84CFE">
                        <w:pPr>
                          <w:spacing w:after="0" w:line="240" w:lineRule="auto"/>
                          <w:rPr>
                            <w:rFonts w:ascii="Courier New" w:hAnsi="Courier New" w:cs="Courier New"/>
                            <w:sz w:val="15"/>
                            <w:szCs w:val="15"/>
                          </w:rPr>
                        </w:pPr>
                      </w:p>
                    </w:txbxContent>
                  </v:textbox>
                </v:shape>
                <v:shape id="Text Box 285" o:spid="_x0000_s1309"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" filled="f" stroked="f">
                  <v:textbox inset="0,0,0,0">
                    <w:txbxContent>
                      <w:p w14:paraId="599772A1" w14:textId="77777777" w:rsidR="00D84CFE" w:rsidRDefault="00D84CFE">
                        <w:pPr>
                          <w:spacing w:after="0" w:line="240" w:lineRule="auto"/>
                          <w:rPr>
                            <w:rFonts w:ascii="Courier New" w:hAnsi="Courier New" w:cs="Courier New"/>
                            <w:sz w:val="15"/>
                            <w:szCs w:val="15"/>
                          </w:rPr>
                        </w:pPr>
                      </w:p>
                    </w:txbxContent>
                  </v:textbox>
                </v:shape>
                <v:shape id="Text Box 286"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" filled="f" stroked="f">
                  <v:textbox inset="0,0,0,0">
                    <w:txbxContent>
                      <w:p w14:paraId="599772A2" w14:textId="77777777" w:rsidR="00D84CFE" w:rsidRDefault="00D84CFE">
                        <w:pPr>
                          <w:spacing w:after="0" w:line="240" w:lineRule="auto"/>
                          <w:rPr>
                            <w:rFonts w:ascii="Courier New" w:hAnsi="Courier New" w:cs="Courier New"/>
                            <w:sz w:val="15"/>
                            <w:szCs w:val="15"/>
                          </w:rPr>
                        </w:pPr>
                      </w:p>
                    </w:txbxContent>
                  </v:textbox>
                </v:shape>
                <v:shape id="Text Box 287"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" filled="f" stroked="f">
                  <v:textbox inset="0,0,0,0">
                    <w:txbxContent>
                      <w:p w14:paraId="599772A3" w14:textId="77777777" w:rsidR="00D84CFE" w:rsidRDefault="00D84CFE">
                        <w:pPr>
                          <w:spacing w:after="0" w:line="240" w:lineRule="auto"/>
                          <w:rPr>
                            <w:rFonts w:ascii="Courier New" w:hAnsi="Courier New" w:cs="Courier New"/>
                            <w:sz w:val="15"/>
                            <w:szCs w:val="15"/>
                          </w:rPr>
                        </w:pPr>
                      </w:p>
                    </w:txbxContent>
                  </v:textbox>
                </v:shape>
                <v:shape id="Text Box 288"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" filled="f" stroked="f">
                  <v:textbox inset="0,0,0,0">
                    <w:txbxContent>
                      <w:p w14:paraId="599772A4" w14:textId="77777777" w:rsidR="00D84CFE" w:rsidRDefault="00D84CFE">
                        <w:pPr>
                          <w:spacing w:after="0" w:line="240" w:lineRule="auto"/>
                          <w:rPr>
                            <w:rFonts w:ascii="Courier New" w:hAnsi="Courier New" w:cs="Courier New"/>
                            <w:sz w:val="15"/>
                            <w:szCs w:val="15"/>
                          </w:rPr>
                        </w:pPr>
                      </w:p>
                    </w:txbxContent>
                  </v:textbox>
                </v:shape>
                <v:shape id="Text Box 289"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" filled="f" stroked="f">
                  <v:textbox inset="0,0,0,0">
                    <w:txbxContent>
                      <w:p w14:paraId="599772A5" w14:textId="77777777" w:rsidR="00D84CFE" w:rsidRDefault="00D84CFE">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" filled="f" stroked="f">
                  <v:textbox inset="0,0,0,0">
                    <w:txbxContent>
                      <w:p w14:paraId="599772A6" w14:textId="77777777" w:rsidR="00D84CFE" w:rsidRDefault="00D84CFE">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" filled="f" stroked="f">
                  <v:textbox inset="0,0,0,0">
                    <w:txbxContent>
                      <w:p w14:paraId="599772A7" w14:textId="77777777" w:rsidR="00D84CFE" w:rsidRDefault="0036084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" filled="f" stroked="f">
                  <v:textbox inset="0,0,0,0">
                    <w:txbxContent>
                      <w:p w14:paraId="599772A8" w14:textId="77777777" w:rsidR="00D84CFE" w:rsidRDefault="00D84CFE">
                        <w:pPr>
                          <w:spacing w:after="0" w:line="240" w:lineRule="auto"/>
                          <w:rPr>
                            <w:rFonts w:ascii="Courier New" w:hAnsi="Courier New" w:cs="Courier New"/>
                            <w:sz w:val="15"/>
                            <w:szCs w:val="15"/>
                          </w:rPr>
                        </w:pPr>
                      </w:p>
                    </w:txbxContent>
                  </v:textbox>
                </v:shape>
                <v:shape id="Text Box 293" o:spid="_x0000_s1317"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" filled="f" stroked="f">
                  <v:textbox inset="0,0,0,0">
                    <w:txbxContent>
                      <w:p w14:paraId="599772A9" w14:textId="77777777" w:rsidR="00D84CFE" w:rsidRDefault="00D84CFE">
                        <w:pPr>
                          <w:spacing w:after="0" w:line="240" w:lineRule="auto"/>
                          <w:rPr>
                            <w:rFonts w:ascii="Courier New" w:hAnsi="Courier New" w:cs="Courier New"/>
                            <w:sz w:val="15"/>
                            <w:szCs w:val="15"/>
                          </w:rPr>
                        </w:pPr>
                      </w:p>
                    </w:txbxContent>
                  </v:textbox>
                </v:shape>
                <v:shape id="Text Box 294" o:spid="_x0000_s1318" type="#_x0000_t202" style="position:absolute;left:8914;top:4266;width:32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" filled="f" stroked="f">
                  <v:textbox inset="0,0,0,0">
                    <w:txbxContent>
                      <w:p w14:paraId="599772AA"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19"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" filled="f" stroked="f">
                  <v:textbox inset="0,0,0,0">
                    <w:txbxContent>
                      <w:p w14:paraId="599772AB" w14:textId="77777777" w:rsidR="00D84CFE" w:rsidRDefault="00D84CFE">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" filled="f" stroked="f">
                  <v:textbox inset="0,0,0,0">
                    <w:txbxContent>
                      <w:p w14:paraId="599772AC"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See Section B.</w:t>
                        </w:r>
                      </w:p>
                    </w:txbxContent>
                  </v:textbox>
                </v:shape>
                <v:shape id="Text Box 297" o:spid="_x0000_s1321"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" filled="f" stroked="f">
                  <v:textbox inset="0,0,0,0">
                    <w:txbxContent>
                      <w:p w14:paraId="599772AD" w14:textId="77777777" w:rsidR="00D84CFE" w:rsidRDefault="00D84CFE">
                        <w:pPr>
                          <w:spacing w:after="0" w:line="240" w:lineRule="auto"/>
                          <w:rPr>
                            <w:rFonts w:ascii="Courier New" w:hAnsi="Courier New" w:cs="Courier New"/>
                            <w:sz w:val="15"/>
                            <w:szCs w:val="15"/>
                          </w:rPr>
                        </w:pPr>
                      </w:p>
                    </w:txbxContent>
                  </v:textbox>
                </v:shape>
                <v:shape id="Text Box 298" o:spid="_x0000_s1322"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" filled="f" stroked="f">
                  <v:textbox inset="0,0,0,0">
                    <w:txbxContent>
                      <w:p w14:paraId="599772AE" w14:textId="77777777" w:rsidR="00D84CFE" w:rsidRDefault="00D84CFE">
                        <w:pPr>
                          <w:spacing w:after="0" w:line="240" w:lineRule="auto"/>
                          <w:rPr>
                            <w:rFonts w:ascii="Courier New" w:hAnsi="Courier New" w:cs="Courier New"/>
                            <w:sz w:val="15"/>
                            <w:szCs w:val="15"/>
                          </w:rPr>
                        </w:pPr>
                      </w:p>
                    </w:txbxContent>
                  </v:textbox>
                </v:shape>
                <v:shape id="Text Box 299" o:spid="_x0000_s1323"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" filled="f" stroked="f">
                  <v:textbox inset="0,0,0,0">
                    <w:txbxContent>
                      <w:p w14:paraId="599772AF" w14:textId="77777777" w:rsidR="00D84CFE" w:rsidRDefault="00D84CFE">
                        <w:pPr>
                          <w:spacing w:after="0" w:line="240" w:lineRule="auto"/>
                          <w:rPr>
                            <w:rFonts w:ascii="Courier New" w:hAnsi="Courier New" w:cs="Courier New"/>
                            <w:sz w:val="15"/>
                            <w:szCs w:val="15"/>
                          </w:rPr>
                        </w:pPr>
                      </w:p>
                    </w:txbxContent>
                  </v:textbox>
                </v:shape>
                <v:shape id="Text Box 300" o:spid="_x0000_s1324"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" filled="f" stroked="f">
                  <v:textbox inset="0,0,0,0">
                    <w:txbxContent>
                      <w:p w14:paraId="599772B0"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5"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" filled="f" stroked="f">
                  <v:textbox inset="0,0,0,0">
                    <w:txbxContent>
                      <w:p w14:paraId="599772B1" w14:textId="77777777" w:rsidR="00D84CFE" w:rsidRDefault="00D84CFE">
                        <w:pPr>
                          <w:spacing w:after="0" w:line="240" w:lineRule="auto"/>
                          <w:rPr>
                            <w:rFonts w:ascii="Courier New" w:hAnsi="Courier New" w:cs="Courier New"/>
                            <w:sz w:val="15"/>
                            <w:szCs w:val="15"/>
                          </w:rPr>
                        </w:pPr>
                      </w:p>
                    </w:txbxContent>
                  </v:textbox>
                </v:shape>
                <v:shape id="Text Box 302" o:spid="_x0000_s1326"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" filled="f" stroked="f">
                  <v:textbox inset="0,0,0,0">
                    <w:txbxContent>
                      <w:p w14:paraId="599772B2"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" filled="f" stroked="f">
                  <v:textbox inset="0,0,0,0">
                    <w:txbxContent>
                      <w:p w14:paraId="599772B3"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304" o:spid="_x0000_s1328"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" filled="f" stroked="f">
                  <v:textbox inset="0,0,0,0">
                    <w:txbxContent>
                      <w:p w14:paraId="599772B4" w14:textId="77777777" w:rsidR="00D84CFE" w:rsidRDefault="00D84CFE">
                        <w:pPr>
                          <w:spacing w:after="0" w:line="240" w:lineRule="auto"/>
                          <w:rPr>
                            <w:rFonts w:ascii="Courier New" w:hAnsi="Courier New" w:cs="Courier New"/>
                            <w:sz w:val="15"/>
                            <w:szCs w:val="15"/>
                          </w:rPr>
                        </w:pPr>
                      </w:p>
                    </w:txbxContent>
                  </v:textbox>
                </v:shape>
                <v:shape id="Text Box 305" o:spid="_x0000_s1329"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" filled="f" stroked="f">
                  <v:textbox inset="0,0,0,0">
                    <w:txbxContent>
                      <w:p w14:paraId="599772B5"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306" o:spid="_x0000_s1330"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" filled="f" stroked="f">
                  <v:textbox inset="0,0,0,0">
                    <w:txbxContent>
                      <w:p w14:paraId="599772B6"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307" o:spid="_x0000_s1331"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" filled="f" stroked="f">
                  <v:textbox inset="0,0,0,0">
                    <w:txbxContent>
                      <w:p w14:paraId="599772B7" w14:textId="05F055FF" w:rsidR="00D84CFE" w:rsidRDefault="00B847FF">
                        <w:pPr>
                          <w:spacing w:after="0" w:line="240" w:lineRule="auto"/>
                          <w:jc w:val="right"/>
                          <w:rPr>
                            <w:rFonts w:ascii="Courier New" w:hAnsi="Courier New" w:cs="Courier New"/>
                            <w:sz w:val="15"/>
                            <w:szCs w:val="15"/>
                          </w:rPr>
                        </w:pPr>
                        <w:r>
                          <w:rPr>
                            <w:rFonts w:ascii="Courier New" w:hAnsi="Courier New" w:cs="Courier New"/>
                            <w:sz w:val="15"/>
                            <w:szCs w:val="15"/>
                          </w:rPr>
                          <w:t>L4267</w:t>
                        </w:r>
                      </w:p>
                    </w:txbxContent>
                  </v:textbox>
                </v:shape>
                <v:shape id="Text Box 308" o:spid="_x0000_s1332"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" filled="f" stroked="f">
                  <v:textbox inset="0,0,0,0">
                    <w:txbxContent>
                      <w:p w14:paraId="599772B8" w14:textId="77777777" w:rsidR="00D84CFE" w:rsidRDefault="00D84CFE">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" filled="f" stroked="f">
                  <v:textbox inset="0,0,0,0">
                    <w:txbxContent>
                      <w:p w14:paraId="599772B9"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" filled="f" stroked="f">
                  <v:textbox inset="0,0,0,0">
                    <w:txbxContent>
                      <w:p w14:paraId="599772BA" w14:textId="77777777" w:rsidR="00D84CFE" w:rsidRDefault="00D84CFE">
                        <w:pPr>
                          <w:spacing w:after="0" w:line="240" w:lineRule="auto"/>
                          <w:rPr>
                            <w:rFonts w:ascii="Courier New" w:hAnsi="Courier New" w:cs="Courier New"/>
                            <w:sz w:val="15"/>
                            <w:szCs w:val="15"/>
                          </w:rPr>
                        </w:pPr>
                      </w:p>
                    </w:txbxContent>
                  </v:textbox>
                </v:shape>
                <v:shape id="Text Box 311" o:spid="_x0000_s1335" type="#_x0000_t202" style="position:absolute;left:595;top:6219;width:4559;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" filled="f" stroked="f">
                  <v:textbox inset="0,0,0,0">
                    <w:txbxContent>
                      <w:p w14:paraId="4155C7BF"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LES SYSTEMES MEDICAUX INTELERAD INCORPOREE</w:t>
                        </w:r>
                      </w:p>
                      <w:p w14:paraId="12DCC940"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INTELERAD MEDICAL SYSTEMS</w:t>
                        </w:r>
                      </w:p>
                      <w:p w14:paraId="3B214E14" w14:textId="77777777" w:rsidR="00B847FF" w:rsidRPr="00B847FF"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800 BOUL. DE MAISONNEUVE E 12TH FLOOR</w:t>
                        </w:r>
                      </w:p>
                      <w:p w14:paraId="599772BB" w14:textId="07BD2717" w:rsidR="00D84CFE" w:rsidRDefault="00B847FF" w:rsidP="00B847FF">
                        <w:pPr>
                          <w:spacing w:after="0" w:line="240" w:lineRule="auto"/>
                          <w:rPr>
                            <w:rFonts w:ascii="Courier New" w:hAnsi="Courier New" w:cs="Courier New"/>
                            <w:sz w:val="15"/>
                            <w:szCs w:val="15"/>
                          </w:rPr>
                        </w:pPr>
                        <w:r w:rsidRPr="00B847FF">
                          <w:rPr>
                            <w:rFonts w:ascii="Courier New" w:hAnsi="Courier New" w:cs="Courier New"/>
                            <w:sz w:val="15"/>
                            <w:szCs w:val="15"/>
                          </w:rPr>
                          <w:t>MONTREAL, QUEBEC H2L 4L8</w:t>
                        </w:r>
                      </w:p>
                    </w:txbxContent>
                  </v:textbox>
                </v:shape>
                <v:shape id="Text Box 312" o:spid="_x0000_s1336"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" filled="f" stroked="f">
                  <v:textbox inset="0,0,0,0">
                    <w:txbxContent>
                      <w:p w14:paraId="599772BC" w14:textId="77777777" w:rsidR="00D84CFE" w:rsidRDefault="00D84CFE">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" filled="f" stroked="f">
                  <v:textbox inset="0,0,0,0">
                    <w:txbxContent>
                      <w:p w14:paraId="599772BD" w14:textId="77777777" w:rsidR="00D84CFE" w:rsidRDefault="00D84CFE">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" filled="f" stroked="f">
                  <v:textbox inset="0,0,0,0">
                    <w:txbxContent>
                      <w:p w14:paraId="599772BE" w14:textId="77777777" w:rsidR="00D84CFE" w:rsidRDefault="00D84CFE">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" filled="f" stroked="f">
                  <v:textbox inset="0,0,0,0">
                    <w:txbxContent>
                      <w:p w14:paraId="599772BF" w14:textId="77777777" w:rsidR="00D84CFE" w:rsidRDefault="00D84CFE">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" filled="f" stroked="f">
                  <v:textbox inset="0,0,0,0">
                    <w:txbxContent>
                      <w:p w14:paraId="599772C0"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" filled="f" stroked="f">
                  <v:textbox inset="0,0,0,0">
                    <w:txbxContent>
                      <w:p w14:paraId="599772C1" w14:textId="77777777" w:rsidR="00D84CFE" w:rsidRDefault="00D84CFE">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" filled="f" stroked="f">
                  <v:textbox inset="0,0,0,0">
                    <w:txbxContent>
                      <w:p w14:paraId="599772C2" w14:textId="77777777" w:rsidR="00D84CFE" w:rsidRDefault="00D84CFE">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" filled="f" stroked="f">
                  <v:textbox inset="0,0,0,0">
                    <w:txbxContent>
                      <w:p w14:paraId="599772C3" w14:textId="77777777" w:rsidR="00D84CFE" w:rsidRDefault="00D84CFE">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" filled="f" stroked="f">
                  <v:textbox inset="0,0,0,0">
                    <w:txbxContent>
                      <w:p w14:paraId="599772C4" w14:textId="77777777" w:rsidR="00D84CFE" w:rsidRDefault="00D84CFE">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" filled="f" stroked="f">
                  <v:textbox inset="0,0,0,0">
                    <w:txbxContent>
                      <w:p w14:paraId="599772C5" w14:textId="77777777" w:rsidR="00D84CFE" w:rsidRDefault="00D84CFE">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" filled="f" stroked="f">
                  <v:textbox inset="0,0,0,0">
                    <w:txbxContent>
                      <w:p w14:paraId="599772C6" w14:textId="77777777" w:rsidR="00D84CFE" w:rsidRDefault="00D84CFE">
                        <w:pPr>
                          <w:spacing w:after="0" w:line="240" w:lineRule="auto"/>
                          <w:rPr>
                            <w:rFonts w:ascii="Courier New" w:hAnsi="Courier New" w:cs="Courier New"/>
                            <w:sz w:val="15"/>
                            <w:szCs w:val="15"/>
                          </w:rPr>
                        </w:pPr>
                      </w:p>
                    </w:txbxContent>
                  </v:textbox>
                </v:shape>
                <v:shape id="Text Box 323" o:spid="_x0000_s1347"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" filled="f" stroked="f">
                  <v:textbox inset="0,0,0,0">
                    <w:txbxContent>
                      <w:p w14:paraId="254B4EF0" w14:textId="77777777" w:rsidR="00B847FF" w:rsidRDefault="00B847FF" w:rsidP="00B847F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p w14:paraId="599772C7" w14:textId="5D30F6A7" w:rsidR="00D84CFE" w:rsidRDefault="00D84CFE">
                        <w:pPr>
                          <w:spacing w:after="0" w:line="240" w:lineRule="auto"/>
                          <w:rPr>
                            <w:rFonts w:ascii="Courier New" w:hAnsi="Courier New" w:cs="Courier New"/>
                            <w:sz w:val="15"/>
                            <w:szCs w:val="15"/>
                          </w:rPr>
                        </w:pPr>
                      </w:p>
                    </w:txbxContent>
                  </v:textbox>
                </v:shape>
                <v:shape id="Text Box 324" o:spid="_x0000_s1348"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" filled="f" stroked="f">
                  <v:textbox inset="0,0,0,0">
                    <w:txbxContent>
                      <w:p w14:paraId="599772C8" w14:textId="3A735A02" w:rsidR="00D84CFE" w:rsidRDefault="00B847FF">
                        <w:pPr>
                          <w:spacing w:after="0" w:line="240" w:lineRule="auto"/>
                          <w:rPr>
                            <w:rFonts w:ascii="Courier New" w:hAnsi="Courier New" w:cs="Courier New"/>
                            <w:sz w:val="15"/>
                            <w:szCs w:val="15"/>
                          </w:rPr>
                        </w:pPr>
                        <w:r>
                          <w:rPr>
                            <w:rFonts w:ascii="Courier New" w:hAnsi="Courier New" w:cs="Courier New"/>
                            <w:sz w:val="15"/>
                            <w:szCs w:val="15"/>
                          </w:rPr>
                          <w:t xml:space="preserve">Financial Services Center </w:t>
                        </w:r>
                      </w:p>
                    </w:txbxContent>
                  </v:textbox>
                </v:shape>
                <v:shape id="Text Box 325" o:spid="_x0000_s1349"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" filled="f" stroked="f">
                  <v:textbox inset="0,0,0,0">
                    <w:txbxContent>
                      <w:p w14:paraId="599772C9" w14:textId="5D8E7B35" w:rsidR="00D84CFE" w:rsidRDefault="00B847FF">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6" o:spid="_x0000_s1350"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" filled="f" stroked="f">
                  <v:textbox inset="0,0,0,0">
                    <w:txbxContent>
                      <w:p w14:paraId="599772CA" w14:textId="1D1E451D" w:rsidR="00D84CFE" w:rsidRDefault="00B847FF">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327" o:spid="_x0000_s1351"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" filled="f" stroked="f">
                  <v:textbox inset="0,0,0,0">
                    <w:txbxContent>
                      <w:p w14:paraId="599772CB"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2"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" filled="f" stroked="f">
                  <v:textbox inset="0,0,0,0">
                    <w:txbxContent>
                      <w:p w14:paraId="599772CC" w14:textId="77777777" w:rsidR="00D84CFE" w:rsidRDefault="00D84CFE">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" filled="f" stroked="f">
                  <v:textbox inset="0,0,0,0">
                    <w:txbxContent>
                      <w:p w14:paraId="599772CD" w14:textId="77777777" w:rsidR="00D84CFE" w:rsidRDefault="00D84CFE">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" filled="f" stroked="f">
                  <v:textbox inset="0,0,0,0">
                    <w:txbxContent>
                      <w:p w14:paraId="599772CE" w14:textId="77777777" w:rsidR="00D84CFE" w:rsidRDefault="00D84CFE">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" filled="f" stroked="f">
                  <v:textbox inset="0,0,0,0">
                    <w:txbxContent>
                      <w:p w14:paraId="599772CF" w14:textId="77777777" w:rsidR="00D84CFE" w:rsidRDefault="00D84CFE">
                        <w:pPr>
                          <w:spacing w:after="0" w:line="240" w:lineRule="auto"/>
                          <w:rPr>
                            <w:rFonts w:ascii="Courier New" w:hAnsi="Courier New" w:cs="Courier New"/>
                            <w:sz w:val="15"/>
                            <w:szCs w:val="15"/>
                          </w:rPr>
                        </w:pPr>
                      </w:p>
                    </w:txbxContent>
                  </v:textbox>
                </v:shape>
                <v:shape id="Text Box 332" o:spid="_x0000_s1356" type="#_x0000_t202" style="position:absolute;left:451;top:8499;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" filled="f" stroked="f">
                  <v:textbox inset="0,0,0,0">
                    <w:txbxContent>
                      <w:p w14:paraId="599772D0" w14:textId="77777777" w:rsidR="00D84CFE" w:rsidRDefault="00D84CFE">
                        <w:pPr>
                          <w:spacing w:after="0" w:line="240" w:lineRule="auto"/>
                          <w:jc w:val="center"/>
                          <w:rPr>
                            <w:rFonts w:ascii="Courier New" w:hAnsi="Courier New" w:cs="Courier New"/>
                            <w:sz w:val="15"/>
                            <w:szCs w:val="15"/>
                          </w:rPr>
                        </w:pPr>
                      </w:p>
                    </w:txbxContent>
                  </v:textbox>
                </v:shape>
                <v:shape id="Text Box 333" o:spid="_x0000_s1357" type="#_x0000_t202" style="position:absolute;left:1411;top:8499;width:5628;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" filled="f" stroked="f">
                  <v:textbox inset="0,0,0,0">
                    <w:txbxContent>
                      <w:p w14:paraId="599772D1" w14:textId="5F41EA8A" w:rsidR="00D84CFE" w:rsidRDefault="00413406">
                        <w:pPr>
                          <w:spacing w:after="0" w:line="240" w:lineRule="auto"/>
                          <w:rPr>
                            <w:rFonts w:ascii="Courier New" w:hAnsi="Courier New" w:cs="Courier New"/>
                            <w:sz w:val="15"/>
                            <w:szCs w:val="15"/>
                          </w:rPr>
                        </w:pPr>
                        <w:r w:rsidRPr="00413406">
                          <w:rPr>
                            <w:rFonts w:ascii="Courier New" w:hAnsi="Courier New" w:cs="Courier New"/>
                            <w:sz w:val="15"/>
                            <w:szCs w:val="15"/>
                          </w:rPr>
                          <w:t>National Teleradiology Program (NTP) Picture Archive and Communication System (PACS) Upgrade</w:t>
                        </w:r>
                      </w:p>
                    </w:txbxContent>
                  </v:textbox>
                </v:shape>
                <v:shape id="Text Box 334"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" filled="f" stroked="f">
                  <v:textbox inset="0,0,0,0">
                    <w:txbxContent>
                      <w:p w14:paraId="599772D2" w14:textId="0D5929D6" w:rsidR="00D84CFE" w:rsidRDefault="00D84CFE">
                        <w:pPr>
                          <w:spacing w:after="0" w:line="240" w:lineRule="auto"/>
                          <w:rPr>
                            <w:rFonts w:ascii="Courier New" w:hAnsi="Courier New" w:cs="Courier New"/>
                            <w:sz w:val="15"/>
                            <w:szCs w:val="15"/>
                          </w:rPr>
                        </w:pPr>
                      </w:p>
                    </w:txbxContent>
                  </v:textbox>
                </v:shape>
                <v:shape id="Text Box 335" o:spid="_x0000_s1359" type="#_x0000_t202" style="position:absolute;left:7315;top:8499;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" filled="f" stroked="f">
                  <v:textbox inset="0,0,0,0">
                    <w:txbxContent>
                      <w:p w14:paraId="599772D3" w14:textId="77777777" w:rsidR="00D84CFE" w:rsidRDefault="00D84CFE">
                        <w:pPr>
                          <w:spacing w:after="0" w:line="240" w:lineRule="auto"/>
                          <w:jc w:val="center"/>
                          <w:rPr>
                            <w:rFonts w:ascii="Courier New" w:hAnsi="Courier New" w:cs="Courier New"/>
                            <w:sz w:val="15"/>
                            <w:szCs w:val="15"/>
                          </w:rPr>
                        </w:pPr>
                      </w:p>
                    </w:txbxContent>
                  </v:textbox>
                </v:shape>
                <v:shape id="Text Box 336" o:spid="_x0000_s1360" type="#_x0000_t202" style="position:absolute;left:8179;top:8499;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" filled="f" stroked="f">
                  <v:textbox inset="0,0,0,0">
                    <w:txbxContent>
                      <w:p w14:paraId="599772D4" w14:textId="77777777" w:rsidR="00D84CFE" w:rsidRDefault="00D84CFE">
                        <w:pPr>
                          <w:spacing w:after="0" w:line="240" w:lineRule="auto"/>
                          <w:jc w:val="center"/>
                          <w:rPr>
                            <w:rFonts w:ascii="Courier New" w:hAnsi="Courier New" w:cs="Courier New"/>
                            <w:sz w:val="15"/>
                            <w:szCs w:val="15"/>
                          </w:rPr>
                        </w:pPr>
                      </w:p>
                    </w:txbxContent>
                  </v:textbox>
                </v:shape>
                <v:shape id="Text Box 337" o:spid="_x0000_s1361" type="#_x0000_t202" style="position:absolute;left:8947;top:8499;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" filled="f" stroked="f">
                  <v:textbox inset="0,0,0,0">
                    <w:txbxContent>
                      <w:p w14:paraId="599772D5" w14:textId="77777777" w:rsidR="00D84CFE" w:rsidRDefault="00D84CFE">
                        <w:pPr>
                          <w:spacing w:after="0" w:line="240" w:lineRule="auto"/>
                          <w:jc w:val="right"/>
                          <w:rPr>
                            <w:rFonts w:ascii="Courier New" w:hAnsi="Courier New" w:cs="Courier New"/>
                            <w:sz w:val="15"/>
                            <w:szCs w:val="15"/>
                          </w:rPr>
                        </w:pPr>
                      </w:p>
                    </w:txbxContent>
                  </v:textbox>
                </v:shape>
                <v:shape id="Text Box 338" o:spid="_x0000_s1362" type="#_x0000_t202" style="position:absolute;left:10003;top:849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" filled="f" stroked="f">
                  <v:textbox inset="0,0,0,0">
                    <w:txbxContent>
                      <w:p w14:paraId="599772D6" w14:textId="77777777" w:rsidR="00D84CFE" w:rsidRDefault="00D84CFE">
                        <w:pPr>
                          <w:spacing w:after="0" w:line="240" w:lineRule="auto"/>
                          <w:jc w:val="right"/>
                          <w:rPr>
                            <w:rFonts w:ascii="Courier New" w:hAnsi="Courier New" w:cs="Courier New"/>
                            <w:sz w:val="15"/>
                            <w:szCs w:val="15"/>
                          </w:rPr>
                        </w:pPr>
                      </w:p>
                    </w:txbxContent>
                  </v:textbox>
                </v:shape>
                <v:shape id="Text Box 339" o:spid="_x0000_s1363" type="#_x0000_t202" style="position:absolute;left:451;top:8835;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" filled="f" stroked="f">
                  <v:textbox inset="0,0,0,0">
                    <w:txbxContent>
                      <w:p w14:paraId="599772D7" w14:textId="77777777" w:rsidR="00D84CFE" w:rsidRDefault="00D84CFE">
                        <w:pPr>
                          <w:spacing w:after="0" w:line="240" w:lineRule="auto"/>
                          <w:jc w:val="center"/>
                          <w:rPr>
                            <w:rFonts w:ascii="Courier New" w:hAnsi="Courier New" w:cs="Courier New"/>
                            <w:sz w:val="15"/>
                            <w:szCs w:val="15"/>
                          </w:rPr>
                        </w:pPr>
                      </w:p>
                    </w:txbxContent>
                  </v:textbox>
                </v:shape>
                <v:shape id="Text Box 340" o:spid="_x0000_s1364"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" filled="f" stroked="f">
                  <v:textbox inset="0,0,0,0">
                    <w:txbxContent>
                      <w:p w14:paraId="599772D8" w14:textId="464EDA9C" w:rsidR="00D84CFE" w:rsidRDefault="00360840">
                        <w:pPr>
                          <w:spacing w:after="0" w:line="240" w:lineRule="auto"/>
                          <w:rPr>
                            <w:rFonts w:ascii="Courier New" w:hAnsi="Courier New" w:cs="Courier New"/>
                            <w:sz w:val="15"/>
                            <w:szCs w:val="15"/>
                          </w:rPr>
                        </w:pPr>
                        <w:r>
                          <w:rPr>
                            <w:rFonts w:ascii="Courier New" w:hAnsi="Courier New" w:cs="Courier New"/>
                            <w:sz w:val="15"/>
                            <w:szCs w:val="15"/>
                          </w:rPr>
                          <w:t xml:space="preserve">Period of Performance: </w:t>
                        </w:r>
                        <w:r w:rsidR="00413406">
                          <w:rPr>
                            <w:rFonts w:ascii="Courier New" w:hAnsi="Courier New" w:cs="Courier New"/>
                            <w:sz w:val="15"/>
                            <w:szCs w:val="15"/>
                          </w:rPr>
                          <w:t>18 months from date of award, w</w:t>
                        </w:r>
                        <w:r>
                          <w:rPr>
                            <w:rFonts w:ascii="Courier New" w:hAnsi="Courier New" w:cs="Courier New"/>
                            <w:sz w:val="15"/>
                            <w:szCs w:val="15"/>
                          </w:rPr>
                          <w:t xml:space="preserve">ith </w:t>
                        </w:r>
                        <w:r w:rsidR="00413406">
                          <w:rPr>
                            <w:rFonts w:ascii="Courier New" w:hAnsi="Courier New" w:cs="Courier New"/>
                            <w:sz w:val="15"/>
                            <w:szCs w:val="15"/>
                          </w:rPr>
                          <w:t>one</w:t>
                        </w:r>
                        <w:r>
                          <w:rPr>
                            <w:rFonts w:ascii="Courier New" w:hAnsi="Courier New" w:cs="Courier New"/>
                            <w:sz w:val="15"/>
                            <w:szCs w:val="15"/>
                          </w:rPr>
                          <w:t xml:space="preserve"> (</w:t>
                        </w:r>
                        <w:r w:rsidR="00413406">
                          <w:rPr>
                            <w:rFonts w:ascii="Courier New" w:hAnsi="Courier New" w:cs="Courier New"/>
                            <w:sz w:val="15"/>
                            <w:szCs w:val="15"/>
                          </w:rPr>
                          <w:t>1</w:t>
                        </w:r>
                        <w:r>
                          <w:rPr>
                            <w:rFonts w:ascii="Courier New" w:hAnsi="Courier New" w:cs="Courier New"/>
                            <w:sz w:val="15"/>
                            <w:szCs w:val="15"/>
                          </w:rPr>
                          <w:t>)</w:t>
                        </w:r>
                      </w:p>
                    </w:txbxContent>
                  </v:textbox>
                </v:shape>
                <v:shape id="Text Box 341" o:spid="_x0000_s1365"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" filled="f" stroked="f">
                  <v:textbox inset="0,0,0,0">
                    <w:txbxContent>
                      <w:p w14:paraId="599772D9" w14:textId="7A07646E" w:rsidR="00D84CFE" w:rsidRDefault="00360840">
                        <w:pPr>
                          <w:spacing w:after="0" w:line="240" w:lineRule="auto"/>
                          <w:rPr>
                            <w:rFonts w:ascii="Courier New" w:hAnsi="Courier New" w:cs="Courier New"/>
                            <w:sz w:val="15"/>
                            <w:szCs w:val="15"/>
                          </w:rPr>
                        </w:pPr>
                        <w:r>
                          <w:rPr>
                            <w:rFonts w:ascii="Courier New" w:hAnsi="Courier New" w:cs="Courier New"/>
                            <w:sz w:val="15"/>
                            <w:szCs w:val="15"/>
                          </w:rPr>
                          <w:t>12-month option period.</w:t>
                        </w:r>
                      </w:p>
                    </w:txbxContent>
                  </v:textbox>
                </v:shape>
                <v:shape id="Text Box 342" o:spid="_x0000_s1366" type="#_x0000_t202" style="position:absolute;left:7315;top:8835;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" filled="f" stroked="f">
                  <v:textbox inset="0,0,0,0">
                    <w:txbxContent>
                      <w:p w14:paraId="599772DA" w14:textId="77777777" w:rsidR="00D84CFE" w:rsidRDefault="00D84CFE">
                        <w:pPr>
                          <w:spacing w:after="0" w:line="240" w:lineRule="auto"/>
                          <w:jc w:val="center"/>
                          <w:rPr>
                            <w:rFonts w:ascii="Courier New" w:hAnsi="Courier New" w:cs="Courier New"/>
                            <w:sz w:val="15"/>
                            <w:szCs w:val="15"/>
                          </w:rPr>
                        </w:pPr>
                      </w:p>
                    </w:txbxContent>
                  </v:textbox>
                </v:shape>
                <v:shape id="Text Box 343" o:spid="_x0000_s1367" type="#_x0000_t202" style="position:absolute;left:8179;top:8835;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" filled="f" stroked="f">
                  <v:textbox inset="0,0,0,0">
                    <w:txbxContent>
                      <w:p w14:paraId="599772DB" w14:textId="77777777" w:rsidR="00D84CFE" w:rsidRDefault="00D84CFE">
                        <w:pPr>
                          <w:spacing w:after="0" w:line="240" w:lineRule="auto"/>
                          <w:jc w:val="center"/>
                          <w:rPr>
                            <w:rFonts w:ascii="Courier New" w:hAnsi="Courier New" w:cs="Courier New"/>
                            <w:sz w:val="15"/>
                            <w:szCs w:val="15"/>
                          </w:rPr>
                        </w:pPr>
                      </w:p>
                    </w:txbxContent>
                  </v:textbox>
                </v:shape>
                <v:shape id="Text Box 344" o:spid="_x0000_s1368" type="#_x0000_t202" style="position:absolute;left:8947;top:8835;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" filled="f" stroked="f">
                  <v:textbox inset="0,0,0,0">
                    <w:txbxContent>
                      <w:p w14:paraId="599772DC" w14:textId="77777777" w:rsidR="00D84CFE" w:rsidRDefault="00D84CFE">
                        <w:pPr>
                          <w:spacing w:after="0" w:line="240" w:lineRule="auto"/>
                          <w:jc w:val="right"/>
                          <w:rPr>
                            <w:rFonts w:ascii="Courier New" w:hAnsi="Courier New" w:cs="Courier New"/>
                            <w:sz w:val="15"/>
                            <w:szCs w:val="15"/>
                          </w:rPr>
                        </w:pPr>
                      </w:p>
                    </w:txbxContent>
                  </v:textbox>
                </v:shape>
                <v:shape id="Text Box 345" o:spid="_x0000_s1369" type="#_x0000_t202" style="position:absolute;left:10003;top:88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" filled="f" stroked="f">
                  <v:textbox inset="0,0,0,0">
                    <w:txbxContent>
                      <w:p w14:paraId="599772DD" w14:textId="77777777" w:rsidR="00D84CFE" w:rsidRDefault="00D84CFE">
                        <w:pPr>
                          <w:spacing w:after="0" w:line="240" w:lineRule="auto"/>
                          <w:jc w:val="right"/>
                          <w:rPr>
                            <w:rFonts w:ascii="Courier New" w:hAnsi="Courier New" w:cs="Courier New"/>
                            <w:sz w:val="15"/>
                            <w:szCs w:val="15"/>
                          </w:rPr>
                        </w:pPr>
                      </w:p>
                    </w:txbxContent>
                  </v:textbox>
                </v:shape>
                <v:shape id="Text Box 346" o:spid="_x0000_s1370" type="#_x0000_t202" style="position:absolute;left:451;top:9171;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" filled="f" stroked="f">
                  <v:textbox inset="0,0,0,0">
                    <w:txbxContent>
                      <w:p w14:paraId="599772DE" w14:textId="77777777" w:rsidR="00D84CFE" w:rsidRDefault="00D84CFE">
                        <w:pPr>
                          <w:spacing w:after="0" w:line="240" w:lineRule="auto"/>
                          <w:jc w:val="center"/>
                          <w:rPr>
                            <w:rFonts w:ascii="Courier New" w:hAnsi="Courier New" w:cs="Courier New"/>
                            <w:sz w:val="15"/>
                            <w:szCs w:val="15"/>
                          </w:rPr>
                        </w:pPr>
                      </w:p>
                    </w:txbxContent>
                  </v:textbox>
                </v:shape>
                <v:shape id="Text Box 347" o:spid="_x0000_s137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" filled="f" stroked="f">
                  <v:textbox inset="0,0,0,0">
                    <w:txbxContent>
                      <w:p w14:paraId="599772DF" w14:textId="77777777" w:rsidR="00D84CFE" w:rsidRDefault="00D84CFE">
                        <w:pPr>
                          <w:spacing w:after="0" w:line="240" w:lineRule="auto"/>
                          <w:rPr>
                            <w:rFonts w:ascii="Courier New" w:hAnsi="Courier New" w:cs="Courier New"/>
                            <w:sz w:val="15"/>
                            <w:szCs w:val="15"/>
                          </w:rPr>
                        </w:pPr>
                      </w:p>
                    </w:txbxContent>
                  </v:textbox>
                </v:shape>
                <v:shape id="Text Box 348" o:spid="_x0000_s137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" filled="f" stroked="f">
                  <v:textbox inset="0,0,0,0">
                    <w:txbxContent>
                      <w:p w14:paraId="599772E0" w14:textId="425B4AED" w:rsidR="00D84CFE" w:rsidRDefault="00D84CFE">
                        <w:pPr>
                          <w:spacing w:after="0" w:line="240" w:lineRule="auto"/>
                          <w:rPr>
                            <w:rFonts w:ascii="Courier New" w:hAnsi="Courier New" w:cs="Courier New"/>
                            <w:sz w:val="15"/>
                            <w:szCs w:val="15"/>
                          </w:rPr>
                        </w:pPr>
                      </w:p>
                    </w:txbxContent>
                  </v:textbox>
                </v:shape>
                <v:shape id="Text Box 349" o:spid="_x0000_s1373" type="#_x0000_t202" style="position:absolute;left:7315;top:917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" filled="f" stroked="f">
                  <v:textbox inset="0,0,0,0">
                    <w:txbxContent>
                      <w:p w14:paraId="599772E1" w14:textId="77777777" w:rsidR="00D84CFE" w:rsidRDefault="00D84CFE">
                        <w:pPr>
                          <w:spacing w:after="0" w:line="240" w:lineRule="auto"/>
                          <w:jc w:val="center"/>
                          <w:rPr>
                            <w:rFonts w:ascii="Courier New" w:hAnsi="Courier New" w:cs="Courier New"/>
                            <w:sz w:val="15"/>
                            <w:szCs w:val="15"/>
                          </w:rPr>
                        </w:pPr>
                      </w:p>
                    </w:txbxContent>
                  </v:textbox>
                </v:shape>
                <v:shape id="Text Box 350" o:spid="_x0000_s1374" type="#_x0000_t202" style="position:absolute;left:8179;top:917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" filled="f" stroked="f">
                  <v:textbox inset="0,0,0,0">
                    <w:txbxContent>
                      <w:p w14:paraId="599772E2" w14:textId="77777777" w:rsidR="00D84CFE" w:rsidRDefault="00D84CFE">
                        <w:pPr>
                          <w:spacing w:after="0" w:line="240" w:lineRule="auto"/>
                          <w:jc w:val="center"/>
                          <w:rPr>
                            <w:rFonts w:ascii="Courier New" w:hAnsi="Courier New" w:cs="Courier New"/>
                            <w:sz w:val="15"/>
                            <w:szCs w:val="15"/>
                          </w:rPr>
                        </w:pPr>
                      </w:p>
                    </w:txbxContent>
                  </v:textbox>
                </v:shape>
                <v:shape id="Text Box 351" o:spid="_x0000_s1375" type="#_x0000_t202" style="position:absolute;left:8947;top:9171;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" filled="f" stroked="f">
                  <v:textbox inset="0,0,0,0">
                    <w:txbxContent>
                      <w:p w14:paraId="599772E3" w14:textId="77777777" w:rsidR="00D84CFE" w:rsidRDefault="00D84CFE">
                        <w:pPr>
                          <w:spacing w:after="0" w:line="240" w:lineRule="auto"/>
                          <w:jc w:val="right"/>
                          <w:rPr>
                            <w:rFonts w:ascii="Courier New" w:hAnsi="Courier New" w:cs="Courier New"/>
                            <w:sz w:val="15"/>
                            <w:szCs w:val="15"/>
                          </w:rPr>
                        </w:pPr>
                      </w:p>
                    </w:txbxContent>
                  </v:textbox>
                </v:shape>
                <v:shape id="Text Box 352" o:spid="_x0000_s1376" type="#_x0000_t202" style="position:absolute;left:10003;top:9171;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" filled="f" stroked="f">
                  <v:textbox inset="0,0,0,0">
                    <w:txbxContent>
                      <w:p w14:paraId="599772E4" w14:textId="77777777" w:rsidR="00D84CFE" w:rsidRDefault="00D84CFE">
                        <w:pPr>
                          <w:spacing w:after="0" w:line="240" w:lineRule="auto"/>
                          <w:jc w:val="right"/>
                          <w:rPr>
                            <w:rFonts w:ascii="Courier New" w:hAnsi="Courier New" w:cs="Courier New"/>
                            <w:sz w:val="15"/>
                            <w:szCs w:val="15"/>
                          </w:rPr>
                        </w:pPr>
                      </w:p>
                    </w:txbxContent>
                  </v:textbox>
                </v:shape>
                <v:shape id="Text Box 353" o:spid="_x0000_s1377" type="#_x0000_t202" style="position:absolute;left:451;top:9507;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" filled="f" stroked="f">
                  <v:textbox inset="0,0,0,0">
                    <w:txbxContent>
                      <w:p w14:paraId="599772E5" w14:textId="77777777" w:rsidR="00D84CFE" w:rsidRDefault="00D84CFE">
                        <w:pPr>
                          <w:spacing w:after="0" w:line="240" w:lineRule="auto"/>
                          <w:jc w:val="center"/>
                          <w:rPr>
                            <w:rFonts w:ascii="Courier New" w:hAnsi="Courier New" w:cs="Courier New"/>
                            <w:sz w:val="15"/>
                            <w:szCs w:val="15"/>
                          </w:rPr>
                        </w:pPr>
                      </w:p>
                    </w:txbxContent>
                  </v:textbox>
                </v:shape>
                <v:shape id="Text Box 354" o:spid="_x0000_s1378" type="#_x0000_t202" style="position:absolute;left:1411;top:93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" filled="f" stroked="f">
                  <v:textbox inset="0,0,0,0">
                    <w:txbxContent>
                      <w:p w14:paraId="599772E6" w14:textId="024F64CE" w:rsidR="00D84CFE" w:rsidRDefault="00915757">
                        <w:pPr>
                          <w:spacing w:after="0" w:line="240" w:lineRule="auto"/>
                          <w:rPr>
                            <w:rFonts w:ascii="Courier New" w:hAnsi="Courier New" w:cs="Courier New"/>
                            <w:sz w:val="15"/>
                            <w:szCs w:val="15"/>
                          </w:rPr>
                        </w:pPr>
                        <w:r>
                          <w:rPr>
                            <w:rFonts w:ascii="Courier New" w:hAnsi="Courier New" w:cs="Courier New"/>
                            <w:noProof/>
                            <w:sz w:val="15"/>
                            <w:szCs w:val="15"/>
                          </w:rPr>
                          <w:t>The resultant contract will be Firm Fixed Price.</w:t>
                        </w:r>
                      </w:p>
                    </w:txbxContent>
                  </v:textbox>
                </v:shape>
                <v:shape id="Text Box 355" o:spid="_x0000_s1379"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" filled="f" stroked="f">
                  <v:textbox inset="0,0,0,0">
                    <w:txbxContent>
                      <w:p w14:paraId="599772E7"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Points of Contact:</w:t>
                        </w:r>
                      </w:p>
                    </w:txbxContent>
                  </v:textbox>
                </v:shape>
                <v:shape id="Text Box 356" o:spid="_x0000_s1380" type="#_x0000_t202" style="position:absolute;left:7315;top:9507;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" filled="f" stroked="f">
                  <v:textbox inset="0,0,0,0">
                    <w:txbxContent>
                      <w:p w14:paraId="599772E8" w14:textId="77777777" w:rsidR="00D84CFE" w:rsidRDefault="00D84CFE">
                        <w:pPr>
                          <w:spacing w:after="0" w:line="240" w:lineRule="auto"/>
                          <w:jc w:val="center"/>
                          <w:rPr>
                            <w:rFonts w:ascii="Courier New" w:hAnsi="Courier New" w:cs="Courier New"/>
                            <w:sz w:val="15"/>
                            <w:szCs w:val="15"/>
                          </w:rPr>
                        </w:pPr>
                      </w:p>
                    </w:txbxContent>
                  </v:textbox>
                </v:shape>
                <v:shape id="Text Box 357" o:spid="_x0000_s1381" type="#_x0000_t202" style="position:absolute;left:8179;top:9507;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" filled="f" stroked="f">
                  <v:textbox inset="0,0,0,0">
                    <w:txbxContent>
                      <w:p w14:paraId="599772E9" w14:textId="77777777" w:rsidR="00D84CFE" w:rsidRDefault="00D84CFE">
                        <w:pPr>
                          <w:spacing w:after="0" w:line="240" w:lineRule="auto"/>
                          <w:jc w:val="center"/>
                          <w:rPr>
                            <w:rFonts w:ascii="Courier New" w:hAnsi="Courier New" w:cs="Courier New"/>
                            <w:sz w:val="15"/>
                            <w:szCs w:val="15"/>
                          </w:rPr>
                        </w:pPr>
                      </w:p>
                    </w:txbxContent>
                  </v:textbox>
                </v:shape>
                <v:shape id="Text Box 358" o:spid="_x0000_s1382" type="#_x0000_t202" style="position:absolute;left:8947;top:9507;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" filled="f" stroked="f">
                  <v:textbox inset="0,0,0,0">
                    <w:txbxContent>
                      <w:p w14:paraId="599772EA" w14:textId="77777777" w:rsidR="00D84CFE" w:rsidRDefault="00D84CFE">
                        <w:pPr>
                          <w:spacing w:after="0" w:line="240" w:lineRule="auto"/>
                          <w:jc w:val="right"/>
                          <w:rPr>
                            <w:rFonts w:ascii="Courier New" w:hAnsi="Courier New" w:cs="Courier New"/>
                            <w:sz w:val="15"/>
                            <w:szCs w:val="15"/>
                          </w:rPr>
                        </w:pPr>
                      </w:p>
                    </w:txbxContent>
                  </v:textbox>
                </v:shape>
                <v:shape id="Text Box 359" o:spid="_x0000_s1383" type="#_x0000_t202" style="position:absolute;left:10003;top:950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" filled="f" stroked="f">
                  <v:textbox inset="0,0,0,0">
                    <w:txbxContent>
                      <w:p w14:paraId="599772EB" w14:textId="77777777" w:rsidR="00D84CFE" w:rsidRDefault="00D84CFE">
                        <w:pPr>
                          <w:spacing w:after="0" w:line="240" w:lineRule="auto"/>
                          <w:jc w:val="right"/>
                          <w:rPr>
                            <w:rFonts w:ascii="Courier New" w:hAnsi="Courier New" w:cs="Courier New"/>
                            <w:sz w:val="15"/>
                            <w:szCs w:val="15"/>
                          </w:rPr>
                        </w:pPr>
                      </w:p>
                    </w:txbxContent>
                  </v:textbox>
                </v:shape>
                <v:shape id="Text Box 360" o:spid="_x0000_s1384" type="#_x0000_t202" style="position:absolute;left:451;top:9843;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" filled="f" stroked="f">
                  <v:textbox inset="0,0,0,0">
                    <w:txbxContent>
                      <w:p w14:paraId="599772EC" w14:textId="77777777" w:rsidR="00D84CFE" w:rsidRDefault="00D84CFE">
                        <w:pPr>
                          <w:spacing w:after="0" w:line="240" w:lineRule="auto"/>
                          <w:jc w:val="center"/>
                          <w:rPr>
                            <w:rFonts w:ascii="Courier New" w:hAnsi="Courier New" w:cs="Courier New"/>
                            <w:sz w:val="15"/>
                            <w:szCs w:val="15"/>
                          </w:rPr>
                        </w:pPr>
                      </w:p>
                    </w:txbxContent>
                  </v:textbox>
                </v:shape>
                <v:shape id="Text Box 361" o:spid="_x0000_s138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" filled="f" stroked="f">
                  <v:textbox inset="0,0,0,0">
                    <w:txbxContent>
                      <w:p w14:paraId="599772ED" w14:textId="68763D6D"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 McAvoy</w:t>
                        </w:r>
                        <w:r w:rsidR="00360840">
                          <w:rPr>
                            <w:rFonts w:ascii="Courier New" w:hAnsi="Courier New" w:cs="Courier New"/>
                            <w:sz w:val="15"/>
                            <w:szCs w:val="15"/>
                          </w:rPr>
                          <w:t>, Contract Specialist</w:t>
                        </w:r>
                      </w:p>
                    </w:txbxContent>
                  </v:textbox>
                </v:shape>
                <v:shape id="Text Box 362" o:spid="_x0000_s138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" filled="f" stroked="f">
                  <v:textbox inset="0,0,0,0">
                    <w:txbxContent>
                      <w:p w14:paraId="599772EE" w14:textId="32E323AB" w:rsidR="00D84CFE" w:rsidRDefault="00413406">
                        <w:pPr>
                          <w:spacing w:after="0" w:line="240" w:lineRule="auto"/>
                          <w:rPr>
                            <w:rFonts w:ascii="Courier New" w:hAnsi="Courier New" w:cs="Courier New"/>
                            <w:sz w:val="15"/>
                            <w:szCs w:val="15"/>
                          </w:rPr>
                        </w:pPr>
                        <w:r>
                          <w:rPr>
                            <w:rFonts w:ascii="Courier New" w:hAnsi="Courier New" w:cs="Courier New"/>
                            <w:sz w:val="15"/>
                            <w:szCs w:val="15"/>
                          </w:rPr>
                          <w:t>sean.mcAvoy</w:t>
                        </w:r>
                        <w:r w:rsidR="00360840">
                          <w:rPr>
                            <w:rFonts w:ascii="Courier New" w:hAnsi="Courier New" w:cs="Courier New"/>
                            <w:sz w:val="15"/>
                            <w:szCs w:val="15"/>
                          </w:rPr>
                          <w:t>@va.gov 848-377-5</w:t>
                        </w:r>
                        <w:r>
                          <w:rPr>
                            <w:rFonts w:ascii="Courier New" w:hAnsi="Courier New" w:cs="Courier New"/>
                            <w:sz w:val="15"/>
                            <w:szCs w:val="15"/>
                          </w:rPr>
                          <w:t>094</w:t>
                        </w:r>
                      </w:p>
                    </w:txbxContent>
                  </v:textbox>
                </v:shape>
                <v:shape id="Text Box 363" o:spid="_x0000_s1387" type="#_x0000_t202" style="position:absolute;left:7315;top:9843;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" filled="f" stroked="f">
                  <v:textbox inset="0,0,0,0">
                    <w:txbxContent>
                      <w:p w14:paraId="599772EF" w14:textId="77777777" w:rsidR="00D84CFE" w:rsidRDefault="00D84CFE">
                        <w:pPr>
                          <w:spacing w:after="0" w:line="240" w:lineRule="auto"/>
                          <w:jc w:val="center"/>
                          <w:rPr>
                            <w:rFonts w:ascii="Courier New" w:hAnsi="Courier New" w:cs="Courier New"/>
                            <w:sz w:val="15"/>
                            <w:szCs w:val="15"/>
                          </w:rPr>
                        </w:pPr>
                      </w:p>
                    </w:txbxContent>
                  </v:textbox>
                </v:shape>
                <v:shape id="Text Box 364" o:spid="_x0000_s1388" type="#_x0000_t202" style="position:absolute;left:8179;top:9843;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" filled="f" stroked="f">
                  <v:textbox inset="0,0,0,0">
                    <w:txbxContent>
                      <w:p w14:paraId="599772F0" w14:textId="77777777" w:rsidR="00D84CFE" w:rsidRDefault="00D84CFE">
                        <w:pPr>
                          <w:spacing w:after="0" w:line="240" w:lineRule="auto"/>
                          <w:jc w:val="center"/>
                          <w:rPr>
                            <w:rFonts w:ascii="Courier New" w:hAnsi="Courier New" w:cs="Courier New"/>
                            <w:sz w:val="15"/>
                            <w:szCs w:val="15"/>
                          </w:rPr>
                        </w:pPr>
                      </w:p>
                    </w:txbxContent>
                  </v:textbox>
                </v:shape>
                <v:shape id="Text Box 365" o:spid="_x0000_s1389" type="#_x0000_t202" style="position:absolute;left:8947;top:9843;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" filled="f" stroked="f">
                  <v:textbox inset="0,0,0,0">
                    <w:txbxContent>
                      <w:p w14:paraId="599772F1" w14:textId="77777777" w:rsidR="00D84CFE" w:rsidRDefault="00D84CFE">
                        <w:pPr>
                          <w:spacing w:after="0" w:line="240" w:lineRule="auto"/>
                          <w:jc w:val="right"/>
                          <w:rPr>
                            <w:rFonts w:ascii="Courier New" w:hAnsi="Courier New" w:cs="Courier New"/>
                            <w:sz w:val="15"/>
                            <w:szCs w:val="15"/>
                          </w:rPr>
                        </w:pPr>
                      </w:p>
                    </w:txbxContent>
                  </v:textbox>
                </v:shape>
                <v:shape id="Text Box 366" o:spid="_x0000_s1390" type="#_x0000_t202" style="position:absolute;left:10003;top:984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" filled="f" stroked="f">
                  <v:textbox inset="0,0,0,0">
                    <w:txbxContent>
                      <w:p w14:paraId="599772F2" w14:textId="77777777" w:rsidR="00D84CFE" w:rsidRDefault="00D84CFE">
                        <w:pPr>
                          <w:spacing w:after="0" w:line="240" w:lineRule="auto"/>
                          <w:jc w:val="right"/>
                          <w:rPr>
                            <w:rFonts w:ascii="Courier New" w:hAnsi="Courier New" w:cs="Courier New"/>
                            <w:sz w:val="15"/>
                            <w:szCs w:val="15"/>
                          </w:rPr>
                        </w:pPr>
                      </w:p>
                    </w:txbxContent>
                  </v:textbox>
                </v:shape>
                <v:shape id="Text Box 367" o:spid="_x0000_s1391" type="#_x0000_t202" style="position:absolute;left:451;top:10179;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" filled="f" stroked="f">
                  <v:textbox inset="0,0,0,0">
                    <w:txbxContent>
                      <w:p w14:paraId="599772F3" w14:textId="77777777" w:rsidR="00D84CFE" w:rsidRDefault="00D84CFE">
                        <w:pPr>
                          <w:spacing w:after="0" w:line="240" w:lineRule="auto"/>
                          <w:jc w:val="center"/>
                          <w:rPr>
                            <w:rFonts w:ascii="Courier New" w:hAnsi="Courier New" w:cs="Courier New"/>
                            <w:sz w:val="15"/>
                            <w:szCs w:val="15"/>
                          </w:rPr>
                        </w:pPr>
                      </w:p>
                    </w:txbxContent>
                  </v:textbox>
                </v:shape>
                <v:shape id="Text Box 368" o:spid="_x0000_s1392"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" filled="f" stroked="f">
                  <v:textbox inset="0,0,0,0">
                    <w:txbxContent>
                      <w:p w14:paraId="599772F4" w14:textId="77777777" w:rsidR="00D84CFE" w:rsidRDefault="00D84CFE">
                        <w:pPr>
                          <w:spacing w:after="0" w:line="240" w:lineRule="auto"/>
                          <w:rPr>
                            <w:rFonts w:ascii="Courier New" w:hAnsi="Courier New" w:cs="Courier New"/>
                            <w:sz w:val="15"/>
                            <w:szCs w:val="15"/>
                          </w:rPr>
                        </w:pPr>
                      </w:p>
                    </w:txbxContent>
                  </v:textbox>
                </v:shape>
                <v:shape id="Text Box 369" o:spid="_x0000_s1393"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" filled="f" stroked="f">
                  <v:textbox inset="0,0,0,0">
                    <w:txbxContent>
                      <w:p w14:paraId="599772F5" w14:textId="439D7DA1"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 Pantages</w:t>
                        </w:r>
                        <w:r w:rsidR="00360840">
                          <w:rPr>
                            <w:rFonts w:ascii="Courier New" w:hAnsi="Courier New" w:cs="Courier New"/>
                            <w:sz w:val="15"/>
                            <w:szCs w:val="15"/>
                          </w:rPr>
                          <w:t>, Contracting Officer</w:t>
                        </w:r>
                      </w:p>
                    </w:txbxContent>
                  </v:textbox>
                </v:shape>
                <v:shape id="Text Box 370" o:spid="_x0000_s1394" type="#_x0000_t202" style="position:absolute;left:7315;top:10179;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" filled="f" stroked="f">
                  <v:textbox inset="0,0,0,0">
                    <w:txbxContent>
                      <w:p w14:paraId="599772F6" w14:textId="77777777" w:rsidR="00D84CFE" w:rsidRDefault="00D84CFE">
                        <w:pPr>
                          <w:spacing w:after="0" w:line="240" w:lineRule="auto"/>
                          <w:jc w:val="center"/>
                          <w:rPr>
                            <w:rFonts w:ascii="Courier New" w:hAnsi="Courier New" w:cs="Courier New"/>
                            <w:sz w:val="15"/>
                            <w:szCs w:val="15"/>
                          </w:rPr>
                        </w:pPr>
                      </w:p>
                    </w:txbxContent>
                  </v:textbox>
                </v:shape>
                <v:shape id="Text Box 371" o:spid="_x0000_s1395" type="#_x0000_t202" style="position:absolute;left:8179;top:10179;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" filled="f" stroked="f">
                  <v:textbox inset="0,0,0,0">
                    <w:txbxContent>
                      <w:p w14:paraId="599772F7" w14:textId="77777777" w:rsidR="00D84CFE" w:rsidRDefault="00D84CFE">
                        <w:pPr>
                          <w:spacing w:after="0" w:line="240" w:lineRule="auto"/>
                          <w:jc w:val="center"/>
                          <w:rPr>
                            <w:rFonts w:ascii="Courier New" w:hAnsi="Courier New" w:cs="Courier New"/>
                            <w:sz w:val="15"/>
                            <w:szCs w:val="15"/>
                          </w:rPr>
                        </w:pPr>
                      </w:p>
                    </w:txbxContent>
                  </v:textbox>
                </v:shape>
                <v:shape id="Text Box 372" o:spid="_x0000_s1396" type="#_x0000_t202" style="position:absolute;left:8947;top:10179;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" filled="f" stroked="f">
                  <v:textbox inset="0,0,0,0">
                    <w:txbxContent>
                      <w:p w14:paraId="599772F8" w14:textId="77777777" w:rsidR="00D84CFE" w:rsidRDefault="00D84CFE">
                        <w:pPr>
                          <w:spacing w:after="0" w:line="240" w:lineRule="auto"/>
                          <w:jc w:val="right"/>
                          <w:rPr>
                            <w:rFonts w:ascii="Courier New" w:hAnsi="Courier New" w:cs="Courier New"/>
                            <w:sz w:val="15"/>
                            <w:szCs w:val="15"/>
                          </w:rPr>
                        </w:pPr>
                      </w:p>
                    </w:txbxContent>
                  </v:textbox>
                </v:shape>
                <v:shape id="Text Box 373" o:spid="_x0000_s1397" type="#_x0000_t202" style="position:absolute;left:10003;top:1017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" filled="f" stroked="f">
                  <v:textbox inset="0,0,0,0">
                    <w:txbxContent>
                      <w:p w14:paraId="599772F9" w14:textId="77777777" w:rsidR="00D84CFE" w:rsidRDefault="00D84CFE">
                        <w:pPr>
                          <w:spacing w:after="0" w:line="240" w:lineRule="auto"/>
                          <w:jc w:val="right"/>
                          <w:rPr>
                            <w:rFonts w:ascii="Courier New" w:hAnsi="Courier New" w:cs="Courier New"/>
                            <w:sz w:val="15"/>
                            <w:szCs w:val="15"/>
                          </w:rPr>
                        </w:pPr>
                      </w:p>
                    </w:txbxContent>
                  </v:textbox>
                </v:shape>
                <v:shape id="Text Box 374" o:spid="_x0000_s1398" type="#_x0000_t202" style="position:absolute;left:451;top:10515;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" filled="f" stroked="f">
                  <v:textbox inset="0,0,0,0">
                    <w:txbxContent>
                      <w:p w14:paraId="599772FA" w14:textId="77777777" w:rsidR="00D84CFE" w:rsidRDefault="00D84CFE">
                        <w:pPr>
                          <w:spacing w:after="0" w:line="240" w:lineRule="auto"/>
                          <w:jc w:val="center"/>
                          <w:rPr>
                            <w:rFonts w:ascii="Courier New" w:hAnsi="Courier New" w:cs="Courier New"/>
                            <w:sz w:val="15"/>
                            <w:szCs w:val="15"/>
                          </w:rPr>
                        </w:pPr>
                      </w:p>
                    </w:txbxContent>
                  </v:textbox>
                </v:shape>
                <v:shape id="Text Box 375" o:spid="_x0000_s139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" filled="f" stroked="f">
                  <v:textbox inset="0,0,0,0">
                    <w:txbxContent>
                      <w:p w14:paraId="599772FB" w14:textId="04722E37"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Kathryn.pantages</w:t>
                        </w:r>
                        <w:r w:rsidR="00360840">
                          <w:rPr>
                            <w:rFonts w:ascii="Courier New" w:hAnsi="Courier New" w:cs="Courier New"/>
                            <w:sz w:val="15"/>
                            <w:szCs w:val="15"/>
                          </w:rPr>
                          <w:t>@va.gov 848-377-50</w:t>
                        </w:r>
                        <w:r>
                          <w:rPr>
                            <w:rFonts w:ascii="Courier New" w:hAnsi="Courier New" w:cs="Courier New"/>
                            <w:sz w:val="15"/>
                            <w:szCs w:val="15"/>
                          </w:rPr>
                          <w:t>39</w:t>
                        </w:r>
                      </w:p>
                    </w:txbxContent>
                  </v:textbox>
                </v:shape>
                <v:shape id="Text Box 376" o:spid="_x0000_s140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" filled="f" stroked="f">
                  <v:textbox inset="0,0,0,0">
                    <w:txbxContent>
                      <w:p w14:paraId="599772FC" w14:textId="77777777" w:rsidR="00D84CFE" w:rsidRDefault="00D84CFE">
                        <w:pPr>
                          <w:spacing w:after="0" w:line="240" w:lineRule="auto"/>
                          <w:rPr>
                            <w:rFonts w:ascii="Courier New" w:hAnsi="Courier New" w:cs="Courier New"/>
                            <w:sz w:val="15"/>
                            <w:szCs w:val="15"/>
                          </w:rPr>
                        </w:pPr>
                      </w:p>
                    </w:txbxContent>
                  </v:textbox>
                </v:shape>
                <v:shape id="Text Box 377" o:spid="_x0000_s1401" type="#_x0000_t202" style="position:absolute;left:7315;top:10515;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" filled="f" stroked="f">
                  <v:textbox inset="0,0,0,0">
                    <w:txbxContent>
                      <w:p w14:paraId="599772FD" w14:textId="77777777" w:rsidR="00D84CFE" w:rsidRDefault="00D84CFE">
                        <w:pPr>
                          <w:spacing w:after="0" w:line="240" w:lineRule="auto"/>
                          <w:jc w:val="center"/>
                          <w:rPr>
                            <w:rFonts w:ascii="Courier New" w:hAnsi="Courier New" w:cs="Courier New"/>
                            <w:sz w:val="15"/>
                            <w:szCs w:val="15"/>
                          </w:rPr>
                        </w:pPr>
                      </w:p>
                    </w:txbxContent>
                  </v:textbox>
                </v:shape>
                <v:shape id="Text Box 378" o:spid="_x0000_s1402" type="#_x0000_t202" style="position:absolute;left:8179;top:10515;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" filled="f" stroked="f">
                  <v:textbox inset="0,0,0,0">
                    <w:txbxContent>
                      <w:p w14:paraId="599772FE" w14:textId="77777777" w:rsidR="00D84CFE" w:rsidRDefault="00D84CFE">
                        <w:pPr>
                          <w:spacing w:after="0" w:line="240" w:lineRule="auto"/>
                          <w:jc w:val="center"/>
                          <w:rPr>
                            <w:rFonts w:ascii="Courier New" w:hAnsi="Courier New" w:cs="Courier New"/>
                            <w:sz w:val="15"/>
                            <w:szCs w:val="15"/>
                          </w:rPr>
                        </w:pPr>
                      </w:p>
                    </w:txbxContent>
                  </v:textbox>
                </v:shape>
                <v:shape id="Text Box 379" o:spid="_x0000_s1403" type="#_x0000_t202" style="position:absolute;left:8947;top:10515;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" filled="f" stroked="f">
                  <v:textbox inset="0,0,0,0">
                    <w:txbxContent>
                      <w:p w14:paraId="599772FF" w14:textId="77777777" w:rsidR="00D84CFE" w:rsidRDefault="00D84CFE">
                        <w:pPr>
                          <w:spacing w:after="0" w:line="240" w:lineRule="auto"/>
                          <w:jc w:val="right"/>
                          <w:rPr>
                            <w:rFonts w:ascii="Courier New" w:hAnsi="Courier New" w:cs="Courier New"/>
                            <w:sz w:val="15"/>
                            <w:szCs w:val="15"/>
                          </w:rPr>
                        </w:pPr>
                      </w:p>
                    </w:txbxContent>
                  </v:textbox>
                </v:shape>
                <v:shape id="Text Box 380" o:spid="_x0000_s1404" type="#_x0000_t202" style="position:absolute;left:10003;top:1051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" filled="f" stroked="f">
                  <v:textbox inset="0,0,0,0">
                    <w:txbxContent>
                      <w:p w14:paraId="59977300" w14:textId="77777777" w:rsidR="00D84CFE" w:rsidRDefault="00D84CFE">
                        <w:pPr>
                          <w:spacing w:after="0" w:line="240" w:lineRule="auto"/>
                          <w:jc w:val="right"/>
                          <w:rPr>
                            <w:rFonts w:ascii="Courier New" w:hAnsi="Courier New" w:cs="Courier New"/>
                            <w:sz w:val="15"/>
                            <w:szCs w:val="15"/>
                          </w:rPr>
                        </w:pPr>
                      </w:p>
                    </w:txbxContent>
                  </v:textbox>
                </v:shape>
                <v:shape id="Text Box 381" o:spid="_x0000_s1405" type="#_x0000_t202" style="position:absolute;left:451;top:10851;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" filled="f" stroked="f">
                  <v:textbox inset="0,0,0,0">
                    <w:txbxContent>
                      <w:p w14:paraId="59977301" w14:textId="77777777" w:rsidR="00D84CFE" w:rsidRDefault="00D84CFE">
                        <w:pPr>
                          <w:spacing w:after="0" w:line="240" w:lineRule="auto"/>
                          <w:jc w:val="center"/>
                          <w:rPr>
                            <w:rFonts w:ascii="Courier New" w:hAnsi="Courier New" w:cs="Courier New"/>
                            <w:sz w:val="15"/>
                            <w:szCs w:val="15"/>
                          </w:rPr>
                        </w:pPr>
                      </w:p>
                    </w:txbxContent>
                  </v:textbox>
                </v:shape>
                <v:shape id="Text Box 382" o:spid="_x0000_s1406"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" filled="f" stroked="f">
                  <v:textbox inset="0,0,0,0">
                    <w:txbxContent>
                      <w:p w14:paraId="59977302" w14:textId="77777777" w:rsidR="00D84CFE" w:rsidRDefault="00D84CFE">
                        <w:pPr>
                          <w:spacing w:after="0" w:line="240" w:lineRule="auto"/>
                          <w:rPr>
                            <w:rFonts w:ascii="Courier New" w:hAnsi="Courier New" w:cs="Courier New"/>
                            <w:sz w:val="15"/>
                            <w:szCs w:val="15"/>
                          </w:rPr>
                        </w:pPr>
                      </w:p>
                    </w:txbxContent>
                  </v:textbox>
                </v:shape>
                <v:shape id="Text Box 383" o:spid="_x0000_s1407"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" filled="f" stroked="f">
                  <v:textbox inset="0,0,0,0">
                    <w:txbxContent>
                      <w:p w14:paraId="59977303" w14:textId="77777777" w:rsidR="00D84CFE" w:rsidRDefault="00D84CFE">
                        <w:pPr>
                          <w:spacing w:after="0" w:line="240" w:lineRule="auto"/>
                          <w:rPr>
                            <w:rFonts w:ascii="Courier New" w:hAnsi="Courier New" w:cs="Courier New"/>
                            <w:sz w:val="15"/>
                            <w:szCs w:val="15"/>
                          </w:rPr>
                        </w:pPr>
                      </w:p>
                    </w:txbxContent>
                  </v:textbox>
                </v:shape>
                <v:shape id="Text Box 384" o:spid="_x0000_s1408" type="#_x0000_t202" style="position:absolute;left:7315;top:108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" filled="f" stroked="f">
                  <v:textbox inset="0,0,0,0">
                    <w:txbxContent>
                      <w:p w14:paraId="59977304" w14:textId="77777777" w:rsidR="00D84CFE" w:rsidRDefault="00D84CFE">
                        <w:pPr>
                          <w:spacing w:after="0" w:line="240" w:lineRule="auto"/>
                          <w:jc w:val="center"/>
                          <w:rPr>
                            <w:rFonts w:ascii="Courier New" w:hAnsi="Courier New" w:cs="Courier New"/>
                            <w:sz w:val="15"/>
                            <w:szCs w:val="15"/>
                          </w:rPr>
                        </w:pPr>
                      </w:p>
                    </w:txbxContent>
                  </v:textbox>
                </v:shape>
                <v:shape id="Text Box 385" o:spid="_x0000_s1409" type="#_x0000_t202" style="position:absolute;left:8179;top:108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" filled="f" stroked="f">
                  <v:textbox inset="0,0,0,0">
                    <w:txbxContent>
                      <w:p w14:paraId="59977305" w14:textId="77777777" w:rsidR="00D84CFE" w:rsidRDefault="00D84CFE">
                        <w:pPr>
                          <w:spacing w:after="0" w:line="240" w:lineRule="auto"/>
                          <w:jc w:val="center"/>
                          <w:rPr>
                            <w:rFonts w:ascii="Courier New" w:hAnsi="Courier New" w:cs="Courier New"/>
                            <w:sz w:val="15"/>
                            <w:szCs w:val="15"/>
                          </w:rPr>
                        </w:pPr>
                      </w:p>
                    </w:txbxContent>
                  </v:textbox>
                </v:shape>
                <v:shape id="Text Box 386" o:spid="_x0000_s1410" type="#_x0000_t202" style="position:absolute;left:8947;top:10851;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" filled="f" stroked="f">
                  <v:textbox inset="0,0,0,0">
                    <w:txbxContent>
                      <w:p w14:paraId="59977306" w14:textId="77777777" w:rsidR="00D84CFE" w:rsidRDefault="00D84CFE">
                        <w:pPr>
                          <w:spacing w:after="0" w:line="240" w:lineRule="auto"/>
                          <w:jc w:val="right"/>
                          <w:rPr>
                            <w:rFonts w:ascii="Courier New" w:hAnsi="Courier New" w:cs="Courier New"/>
                            <w:sz w:val="15"/>
                            <w:szCs w:val="15"/>
                          </w:rPr>
                        </w:pPr>
                      </w:p>
                    </w:txbxContent>
                  </v:textbox>
                </v:shape>
                <v:shape id="Text Box 387" o:spid="_x0000_s1411" type="#_x0000_t202" style="position:absolute;left:10003;top:10851;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" filled="f" stroked="f">
                  <v:textbox inset="0,0,0,0">
                    <w:txbxContent>
                      <w:p w14:paraId="59977307" w14:textId="77777777" w:rsidR="00D84CFE" w:rsidRDefault="00D84CFE">
                        <w:pPr>
                          <w:spacing w:after="0" w:line="240" w:lineRule="auto"/>
                          <w:jc w:val="right"/>
                          <w:rPr>
                            <w:rFonts w:ascii="Courier New" w:hAnsi="Courier New" w:cs="Courier New"/>
                            <w:sz w:val="15"/>
                            <w:szCs w:val="15"/>
                          </w:rPr>
                        </w:pPr>
                      </w:p>
                    </w:txbxContent>
                  </v:textbox>
                </v:shape>
                <v:shape id="Text Box 388" o:spid="_x0000_s1412" type="#_x0000_t202" style="position:absolute;left:451;top:11187;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" filled="f" stroked="f">
                  <v:textbox inset="0,0,0,0">
                    <w:txbxContent>
                      <w:p w14:paraId="59977308" w14:textId="77777777" w:rsidR="00D84CFE" w:rsidRDefault="00D84CFE">
                        <w:pPr>
                          <w:spacing w:after="0" w:line="240" w:lineRule="auto"/>
                          <w:jc w:val="center"/>
                          <w:rPr>
                            <w:rFonts w:ascii="Courier New" w:hAnsi="Courier New" w:cs="Courier New"/>
                            <w:sz w:val="15"/>
                            <w:szCs w:val="15"/>
                          </w:rPr>
                        </w:pPr>
                      </w:p>
                    </w:txbxContent>
                  </v:textbox>
                </v:shape>
                <v:shape id="Text Box 389" o:spid="_x0000_s141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" filled="f" stroked="f">
                  <v:textbox inset="0,0,0,0">
                    <w:txbxContent>
                      <w:p w14:paraId="59977309" w14:textId="77777777" w:rsidR="00D84CFE" w:rsidRDefault="00D84CFE">
                        <w:pPr>
                          <w:spacing w:after="0" w:line="240" w:lineRule="auto"/>
                          <w:rPr>
                            <w:rFonts w:ascii="Courier New" w:hAnsi="Courier New" w:cs="Courier New"/>
                            <w:sz w:val="15"/>
                            <w:szCs w:val="15"/>
                          </w:rPr>
                        </w:pPr>
                      </w:p>
                    </w:txbxContent>
                  </v:textbox>
                </v:shape>
                <v:shape id="Text Box 390" o:spid="_x0000_s141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" filled="f" stroked="f">
                  <v:textbox inset="0,0,0,0">
                    <w:txbxContent>
                      <w:p w14:paraId="5997730A" w14:textId="77777777" w:rsidR="00D84CFE" w:rsidRDefault="00D84CFE">
                        <w:pPr>
                          <w:spacing w:after="0" w:line="240" w:lineRule="auto"/>
                          <w:rPr>
                            <w:rFonts w:ascii="Courier New" w:hAnsi="Courier New" w:cs="Courier New"/>
                            <w:sz w:val="15"/>
                            <w:szCs w:val="15"/>
                          </w:rPr>
                        </w:pPr>
                      </w:p>
                    </w:txbxContent>
                  </v:textbox>
                </v:shape>
                <v:shape id="Text Box 391" o:spid="_x0000_s1415" type="#_x0000_t202" style="position:absolute;left:7315;top:11187;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" filled="f" stroked="f">
                  <v:textbox inset="0,0,0,0">
                    <w:txbxContent>
                      <w:p w14:paraId="5997730B" w14:textId="77777777" w:rsidR="00D84CFE" w:rsidRDefault="00D84CFE">
                        <w:pPr>
                          <w:spacing w:after="0" w:line="240" w:lineRule="auto"/>
                          <w:jc w:val="center"/>
                          <w:rPr>
                            <w:rFonts w:ascii="Courier New" w:hAnsi="Courier New" w:cs="Courier New"/>
                            <w:sz w:val="15"/>
                            <w:szCs w:val="15"/>
                          </w:rPr>
                        </w:pPr>
                      </w:p>
                    </w:txbxContent>
                  </v:textbox>
                </v:shape>
                <v:shape id="Text Box 392" o:spid="_x0000_s1416" type="#_x0000_t202" style="position:absolute;left:8179;top:11187;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" filled="f" stroked="f">
                  <v:textbox inset="0,0,0,0">
                    <w:txbxContent>
                      <w:p w14:paraId="5997730C" w14:textId="77777777" w:rsidR="00D84CFE" w:rsidRDefault="00D84CFE">
                        <w:pPr>
                          <w:spacing w:after="0" w:line="240" w:lineRule="auto"/>
                          <w:jc w:val="center"/>
                          <w:rPr>
                            <w:rFonts w:ascii="Courier New" w:hAnsi="Courier New" w:cs="Courier New"/>
                            <w:sz w:val="15"/>
                            <w:szCs w:val="15"/>
                          </w:rPr>
                        </w:pPr>
                      </w:p>
                    </w:txbxContent>
                  </v:textbox>
                </v:shape>
                <v:shape id="Text Box 393" o:spid="_x0000_s1417" type="#_x0000_t202" style="position:absolute;left:8947;top:11187;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" filled="f" stroked="f">
                  <v:textbox inset="0,0,0,0">
                    <w:txbxContent>
                      <w:p w14:paraId="5997730D" w14:textId="77777777" w:rsidR="00D84CFE" w:rsidRDefault="00D84CFE">
                        <w:pPr>
                          <w:spacing w:after="0" w:line="240" w:lineRule="auto"/>
                          <w:jc w:val="right"/>
                          <w:rPr>
                            <w:rFonts w:ascii="Courier New" w:hAnsi="Courier New" w:cs="Courier New"/>
                            <w:sz w:val="15"/>
                            <w:szCs w:val="15"/>
                          </w:rPr>
                        </w:pPr>
                      </w:p>
                    </w:txbxContent>
                  </v:textbox>
                </v:shape>
                <v:shape id="Text Box 394" o:spid="_x0000_s1418" type="#_x0000_t202" style="position:absolute;left:10003;top:111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" filled="f" stroked="f">
                  <v:textbox inset="0,0,0,0">
                    <w:txbxContent>
                      <w:p w14:paraId="5997730E" w14:textId="77777777" w:rsidR="00D84CFE" w:rsidRDefault="00D84CFE">
                        <w:pPr>
                          <w:spacing w:after="0" w:line="240" w:lineRule="auto"/>
                          <w:jc w:val="right"/>
                          <w:rPr>
                            <w:rFonts w:ascii="Courier New" w:hAnsi="Courier New" w:cs="Courier New"/>
                            <w:sz w:val="15"/>
                            <w:szCs w:val="15"/>
                          </w:rPr>
                        </w:pPr>
                      </w:p>
                    </w:txbxContent>
                  </v:textbox>
                </v:shape>
                <v:shape id="Text Box 395" o:spid="_x0000_s1419" type="#_x0000_t202" style="position:absolute;left:451;top:11523;width:90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" filled="f" stroked="f">
                  <v:textbox inset="0,0,0,0">
                    <w:txbxContent>
                      <w:p w14:paraId="5997730F" w14:textId="77777777" w:rsidR="00D84CFE" w:rsidRDefault="00D84CFE">
                        <w:pPr>
                          <w:spacing w:after="0" w:line="240" w:lineRule="auto"/>
                          <w:jc w:val="center"/>
                          <w:rPr>
                            <w:rFonts w:ascii="Courier New" w:hAnsi="Courier New" w:cs="Courier New"/>
                            <w:sz w:val="15"/>
                            <w:szCs w:val="15"/>
                          </w:rPr>
                        </w:pPr>
                      </w:p>
                    </w:txbxContent>
                  </v:textbox>
                </v:shape>
                <v:shape id="Text Box 396" o:spid="_x0000_s1420"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" filled="f" stroked="f">
                  <v:textbox inset="0,0,0,0">
                    <w:txbxContent>
                      <w:p w14:paraId="59977310" w14:textId="77777777" w:rsidR="00D84CFE" w:rsidRDefault="00D84CFE">
                        <w:pPr>
                          <w:spacing w:after="0" w:line="240" w:lineRule="auto"/>
                          <w:rPr>
                            <w:rFonts w:ascii="Courier New" w:hAnsi="Courier New" w:cs="Courier New"/>
                            <w:sz w:val="15"/>
                            <w:szCs w:val="15"/>
                          </w:rPr>
                        </w:pPr>
                      </w:p>
                    </w:txbxContent>
                  </v:textbox>
                </v:shape>
                <v:shape id="Text Box 397" o:spid="_x0000_s1421"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" filled="f" stroked="f">
                  <v:textbox inset="0,0,0,0">
                    <w:txbxContent>
                      <w:p w14:paraId="59977311" w14:textId="77777777" w:rsidR="00D84CFE" w:rsidRDefault="00D84CFE">
                        <w:pPr>
                          <w:spacing w:after="0" w:line="240" w:lineRule="auto"/>
                          <w:rPr>
                            <w:rFonts w:ascii="Courier New" w:hAnsi="Courier New" w:cs="Courier New"/>
                            <w:sz w:val="15"/>
                            <w:szCs w:val="15"/>
                          </w:rPr>
                        </w:pPr>
                      </w:p>
                    </w:txbxContent>
                  </v:textbox>
                </v:shape>
                <v:shape id="Text Box 398" o:spid="_x0000_s1422" type="#_x0000_t202" style="position:absolute;left:7315;top:11523;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" filled="f" stroked="f">
                  <v:textbox inset="0,0,0,0">
                    <w:txbxContent>
                      <w:p w14:paraId="59977312" w14:textId="77777777" w:rsidR="00D84CFE" w:rsidRDefault="00D84CFE">
                        <w:pPr>
                          <w:spacing w:after="0" w:line="240" w:lineRule="auto"/>
                          <w:jc w:val="center"/>
                          <w:rPr>
                            <w:rFonts w:ascii="Courier New" w:hAnsi="Courier New" w:cs="Courier New"/>
                            <w:sz w:val="15"/>
                            <w:szCs w:val="15"/>
                          </w:rPr>
                        </w:pPr>
                      </w:p>
                    </w:txbxContent>
                  </v:textbox>
                </v:shape>
                <v:shape id="Text Box 399" o:spid="_x0000_s1423" type="#_x0000_t202" style="position:absolute;left:8179;top:11523;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" filled="f" stroked="f">
                  <v:textbox inset="0,0,0,0">
                    <w:txbxContent>
                      <w:p w14:paraId="59977313" w14:textId="77777777" w:rsidR="00D84CFE" w:rsidRDefault="00D84CFE">
                        <w:pPr>
                          <w:spacing w:after="0" w:line="240" w:lineRule="auto"/>
                          <w:jc w:val="center"/>
                          <w:rPr>
                            <w:rFonts w:ascii="Courier New" w:hAnsi="Courier New" w:cs="Courier New"/>
                            <w:sz w:val="15"/>
                            <w:szCs w:val="15"/>
                          </w:rPr>
                        </w:pPr>
                      </w:p>
                    </w:txbxContent>
                  </v:textbox>
                </v:shape>
                <v:shape id="Text Box 400" o:spid="_x0000_s1424" type="#_x0000_t202" style="position:absolute;left:8947;top:11523;width:108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" filled="f" stroked="f">
                  <v:textbox inset="0,0,0,0">
                    <w:txbxContent>
                      <w:p w14:paraId="59977314" w14:textId="77777777" w:rsidR="00D84CFE" w:rsidRDefault="00D84CFE">
                        <w:pPr>
                          <w:spacing w:after="0" w:line="240" w:lineRule="auto"/>
                          <w:jc w:val="right"/>
                          <w:rPr>
                            <w:rFonts w:ascii="Courier New" w:hAnsi="Courier New" w:cs="Courier New"/>
                            <w:sz w:val="15"/>
                            <w:szCs w:val="15"/>
                          </w:rPr>
                        </w:pPr>
                      </w:p>
                    </w:txbxContent>
                  </v:textbox>
                </v:shape>
                <v:shape id="Text Box 401" o:spid="_x0000_s1425" type="#_x0000_t202" style="position:absolute;left:10003;top:115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" filled="f" stroked="f">
                  <v:textbox inset="0,0,0,0">
                    <w:txbxContent>
                      <w:p w14:paraId="59977315" w14:textId="77777777" w:rsidR="00D84CFE" w:rsidRDefault="00D84CFE">
                        <w:pPr>
                          <w:spacing w:after="0" w:line="240" w:lineRule="auto"/>
                          <w:jc w:val="right"/>
                          <w:rPr>
                            <w:rFonts w:ascii="Courier New" w:hAnsi="Courier New" w:cs="Courier New"/>
                            <w:sz w:val="15"/>
                            <w:szCs w:val="15"/>
                          </w:rPr>
                        </w:pPr>
                      </w:p>
                    </w:txbxContent>
                  </v:textbox>
                </v:shape>
                <v:shape id="Text Box 402" o:spid="_x0000_s1426" type="#_x0000_t202" style="position:absolute;left:9091;top:11859;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" filled="f" stroked="f">
                  <v:textbox inset="0,0,0,0">
                    <w:txbxContent>
                      <w:p w14:paraId="59977316" w14:textId="77777777" w:rsidR="00D84CFE" w:rsidRDefault="00D84CFE">
                        <w:pPr>
                          <w:spacing w:after="0" w:line="240" w:lineRule="auto"/>
                          <w:rPr>
                            <w:rFonts w:ascii="Courier New" w:hAnsi="Courier New" w:cs="Courier New"/>
                            <w:sz w:val="15"/>
                            <w:szCs w:val="15"/>
                          </w:rPr>
                        </w:pPr>
                      </w:p>
                    </w:txbxContent>
                  </v:textbox>
                </v:shape>
                <v:shape id="Text Box 403" o:spid="_x0000_s1427" type="#_x0000_t202" style="position:absolute;left:10051;top:1185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" filled="f" stroked="f">
                  <v:textbox inset="0,0,0,0">
                    <w:txbxContent>
                      <w:p w14:paraId="59977317" w14:textId="77777777" w:rsidR="00D84CFE" w:rsidRDefault="00D84CFE">
                        <w:pPr>
                          <w:spacing w:after="0" w:line="240" w:lineRule="auto"/>
                          <w:jc w:val="right"/>
                          <w:rPr>
                            <w:rFonts w:ascii="Courier New" w:hAnsi="Courier New" w:cs="Courier New"/>
                            <w:sz w:val="15"/>
                            <w:szCs w:val="15"/>
                          </w:rPr>
                        </w:pPr>
                      </w:p>
                    </w:txbxContent>
                  </v:textbox>
                </v:shape>
                <v:shape id="Text Box 404" o:spid="_x0000_s1428" type="#_x0000_t202" style="position:absolute;left:9715;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" filled="f" stroked="f">
                  <v:textbox inset="0,0,0,0">
                    <w:txbxContent>
                      <w:p w14:paraId="59977318" w14:textId="77777777" w:rsidR="00D84CFE" w:rsidRDefault="00D84CFE">
                        <w:pPr>
                          <w:spacing w:after="0" w:line="240" w:lineRule="auto"/>
                          <w:rPr>
                            <w:rFonts w:ascii="Courier New" w:hAnsi="Courier New" w:cs="Courier New"/>
                            <w:sz w:val="15"/>
                            <w:szCs w:val="15"/>
                          </w:rPr>
                        </w:pPr>
                      </w:p>
                    </w:txbxContent>
                  </v:textbox>
                </v:shape>
                <v:shape id="Text Box 405" o:spid="_x0000_s1429" type="#_x0000_t202" style="position:absolute;left:8515;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" filled="f" stroked="f">
                  <v:textbox inset="0,0,0,0">
                    <w:txbxContent>
                      <w:p w14:paraId="59977319" w14:textId="77777777" w:rsidR="00D84CFE" w:rsidRDefault="00D84CFE">
                        <w:pPr>
                          <w:spacing w:after="0" w:line="240" w:lineRule="auto"/>
                          <w:jc w:val="center"/>
                          <w:rPr>
                            <w:rFonts w:ascii="Courier New" w:hAnsi="Courier New" w:cs="Courier New"/>
                            <w:sz w:val="15"/>
                            <w:szCs w:val="15"/>
                          </w:rPr>
                        </w:pPr>
                      </w:p>
                    </w:txbxContent>
                  </v:textbox>
                </v:shape>
                <v:shape id="Text Box 406" o:spid="_x0000_s1430"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" filled="f" stroked="f">
                  <v:textbox inset="0,0,0,0">
                    <w:txbxContent>
                      <w:p w14:paraId="5997731A" w14:textId="77777777" w:rsidR="00D84CFE" w:rsidRDefault="00D84CFE">
                        <w:pPr>
                          <w:spacing w:after="0" w:line="240" w:lineRule="auto"/>
                          <w:rPr>
                            <w:rFonts w:ascii="Courier New" w:hAnsi="Courier New" w:cs="Courier New"/>
                            <w:sz w:val="15"/>
                            <w:szCs w:val="15"/>
                          </w:rPr>
                        </w:pPr>
                      </w:p>
                    </w:txbxContent>
                  </v:textbox>
                </v:shape>
                <v:shape id="Text Box 407" o:spid="_x0000_s1431"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" filled="f" stroked="f">
                  <v:textbox inset="0,0,0,0">
                    <w:txbxContent>
                      <w:p w14:paraId="5997731B" w14:textId="77777777" w:rsidR="00D84CFE" w:rsidRDefault="00D84CFE">
                        <w:pPr>
                          <w:spacing w:after="0" w:line="240" w:lineRule="auto"/>
                          <w:rPr>
                            <w:rFonts w:ascii="Courier New" w:hAnsi="Courier New" w:cs="Courier New"/>
                            <w:sz w:val="15"/>
                            <w:szCs w:val="15"/>
                          </w:rPr>
                        </w:pPr>
                      </w:p>
                    </w:txbxContent>
                  </v:textbox>
                </v:shape>
                <v:shape id="Text Box 408" o:spid="_x0000_s1432"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" filled="f" stroked="f">
                  <v:textbox inset="0,0,0,0">
                    <w:txbxContent>
                      <w:p w14:paraId="5997731C" w14:textId="77777777" w:rsidR="00D84CFE" w:rsidRDefault="00D84CFE">
                        <w:pPr>
                          <w:spacing w:after="0" w:line="240" w:lineRule="auto"/>
                          <w:rPr>
                            <w:rFonts w:ascii="Courier New" w:hAnsi="Courier New" w:cs="Courier New"/>
                            <w:sz w:val="15"/>
                            <w:szCs w:val="15"/>
                          </w:rPr>
                        </w:pPr>
                      </w:p>
                    </w:txbxContent>
                  </v:textbox>
                </v:shape>
                <v:shape id="Text Box 409" o:spid="_x0000_s1433"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" filled="f" stroked="f">
                  <v:textbox inset="0,0,0,0">
                    <w:txbxContent>
                      <w:p w14:paraId="5997731D" w14:textId="77777777" w:rsidR="00D84CFE" w:rsidRDefault="00D84CFE">
                        <w:pPr>
                          <w:spacing w:after="0" w:line="240" w:lineRule="auto"/>
                          <w:rPr>
                            <w:rFonts w:ascii="Courier New" w:hAnsi="Courier New" w:cs="Courier New"/>
                            <w:sz w:val="15"/>
                            <w:szCs w:val="15"/>
                          </w:rPr>
                        </w:pPr>
                      </w:p>
                    </w:txbxContent>
                  </v:textbox>
                </v:shape>
                <v:shape id="Text Box 410" o:spid="_x0000_s1434"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" filled="f" stroked="f">
                  <v:textbox inset="0,0,0,0">
                    <w:txbxContent>
                      <w:p w14:paraId="5997731E" w14:textId="0FD9ACD5" w:rsidR="00D84CFE" w:rsidRDefault="002761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1" o:spid="_x0000_s1435"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" filled="f" stroked="f">
                  <v:textbox inset="0,0,0,0">
                    <w:txbxContent>
                      <w:p w14:paraId="5997731F" w14:textId="5AF72717" w:rsidR="00D84CFE" w:rsidRDefault="002761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2" o:spid="_x0000_s1436"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" filled="f" stroked="f">
                  <v:textbox inset="0,0,0,0">
                    <w:txbxContent>
                      <w:p w14:paraId="59977320" w14:textId="7C2FD7A1" w:rsidR="00D84CFE" w:rsidRDefault="00D84CFE">
                        <w:pPr>
                          <w:spacing w:after="0" w:line="240" w:lineRule="auto"/>
                          <w:rPr>
                            <w:rFonts w:ascii="Courier New" w:hAnsi="Courier New" w:cs="Courier New"/>
                            <w:sz w:val="15"/>
                            <w:szCs w:val="15"/>
                          </w:rPr>
                        </w:pPr>
                      </w:p>
                    </w:txbxContent>
                  </v:textbox>
                </v:shape>
                <v:shape id="Text Box 413" o:spid="_x0000_s1437"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" filled="f" stroked="f">
                  <v:textbox inset="0,0,0,0">
                    <w:txbxContent>
                      <w:p w14:paraId="59977321" w14:textId="77777777" w:rsidR="00D84CFE" w:rsidRDefault="00D84CFE">
                        <w:pPr>
                          <w:spacing w:after="0" w:line="240" w:lineRule="auto"/>
                          <w:rPr>
                            <w:rFonts w:ascii="Courier New" w:hAnsi="Courier New" w:cs="Courier New"/>
                            <w:sz w:val="15"/>
                            <w:szCs w:val="15"/>
                          </w:rPr>
                        </w:pPr>
                      </w:p>
                    </w:txbxContent>
                  </v:textbox>
                </v:shape>
                <v:shape id="Text Box 414" o:spid="_x0000_s1438"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" filled="f" stroked="f">
                  <v:textbox inset="0,0,0,0">
                    <w:txbxContent>
                      <w:p w14:paraId="59977322" w14:textId="77777777" w:rsidR="00D84CFE" w:rsidRDefault="00D84CFE">
                        <w:pPr>
                          <w:spacing w:after="0" w:line="240" w:lineRule="auto"/>
                          <w:rPr>
                            <w:rFonts w:ascii="Courier New" w:hAnsi="Courier New" w:cs="Courier New"/>
                            <w:sz w:val="15"/>
                            <w:szCs w:val="15"/>
                          </w:rPr>
                        </w:pPr>
                      </w:p>
                    </w:txbxContent>
                  </v:textbox>
                </v:shape>
                <v:shape id="Text Box 415" o:spid="_x0000_s1439"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" filled="f" stroked="f">
                  <v:textbox inset="0,0,0,0">
                    <w:txbxContent>
                      <w:p w14:paraId="59977323" w14:textId="77777777" w:rsidR="00D84CFE" w:rsidRDefault="00D84CFE">
                        <w:pPr>
                          <w:spacing w:after="0" w:line="240" w:lineRule="auto"/>
                          <w:rPr>
                            <w:rFonts w:ascii="Courier New" w:hAnsi="Courier New" w:cs="Courier New"/>
                            <w:sz w:val="15"/>
                            <w:szCs w:val="15"/>
                          </w:rPr>
                        </w:pPr>
                      </w:p>
                    </w:txbxContent>
                  </v:textbox>
                </v:shape>
                <v:shape id="Text Box 416" o:spid="_x0000_s1440"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" filled="f" stroked="f">
                  <v:textbox inset="0,0,0,0">
                    <w:txbxContent>
                      <w:p w14:paraId="59977324" w14:textId="77777777" w:rsidR="00D84CFE" w:rsidRDefault="00D84CFE">
                        <w:pPr>
                          <w:spacing w:after="0" w:line="240" w:lineRule="auto"/>
                          <w:rPr>
                            <w:rFonts w:ascii="Courier New" w:hAnsi="Courier New" w:cs="Courier New"/>
                            <w:sz w:val="15"/>
                            <w:szCs w:val="15"/>
                          </w:rPr>
                        </w:pPr>
                      </w:p>
                    </w:txbxContent>
                  </v:textbox>
                </v:shape>
                <v:shape id="Text Box 417" o:spid="_x0000_s1441"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" filled="f" stroked="f">
                  <v:textbox inset="0,0,0,0">
                    <w:txbxContent>
                      <w:p w14:paraId="59977325" w14:textId="77777777" w:rsidR="00D84CFE" w:rsidRDefault="00D84CFE">
                        <w:pPr>
                          <w:spacing w:after="0" w:line="240" w:lineRule="auto"/>
                          <w:jc w:val="center"/>
                          <w:rPr>
                            <w:rFonts w:ascii="Courier New" w:hAnsi="Courier New" w:cs="Courier New"/>
                            <w:sz w:val="15"/>
                            <w:szCs w:val="15"/>
                          </w:rPr>
                        </w:pPr>
                      </w:p>
                    </w:txbxContent>
                  </v:textbox>
                </v:shape>
                <v:shape id="Text Box 418" o:spid="_x0000_s1442"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" filled="f" stroked="f">
                  <v:textbox inset="0,0,0,0">
                    <w:txbxContent>
                      <w:p w14:paraId="59977326" w14:textId="77777777" w:rsidR="00D84CFE" w:rsidRDefault="00D84CFE">
                        <w:pPr>
                          <w:spacing w:after="0" w:line="240" w:lineRule="auto"/>
                          <w:rPr>
                            <w:rFonts w:ascii="Courier New" w:hAnsi="Courier New" w:cs="Courier New"/>
                            <w:sz w:val="15"/>
                            <w:szCs w:val="15"/>
                          </w:rPr>
                        </w:pPr>
                      </w:p>
                    </w:txbxContent>
                  </v:textbox>
                </v:shape>
                <v:shape id="Text Box 419" o:spid="_x0000_s1443"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" filled="f" stroked="f">
                  <v:textbox inset="0,0,0,0">
                    <w:txbxContent>
                      <w:p w14:paraId="59977327" w14:textId="77777777" w:rsidR="00D84CFE" w:rsidRDefault="00D84CFE">
                        <w:pPr>
                          <w:spacing w:after="0" w:line="240" w:lineRule="auto"/>
                          <w:jc w:val="center"/>
                          <w:rPr>
                            <w:rFonts w:ascii="Courier New" w:hAnsi="Courier New" w:cs="Courier New"/>
                            <w:sz w:val="15"/>
                            <w:szCs w:val="15"/>
                          </w:rPr>
                        </w:pPr>
                      </w:p>
                    </w:txbxContent>
                  </v:textbox>
                </v:shape>
                <v:shape id="Text Box 420" o:spid="_x0000_s1444"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" filled="f" stroked="f">
                  <v:textbox inset="0,0,0,0">
                    <w:txbxContent>
                      <w:p w14:paraId="59977328" w14:textId="77777777" w:rsidR="00D84CFE" w:rsidRDefault="00D84CFE">
                        <w:pPr>
                          <w:spacing w:after="0" w:line="240" w:lineRule="auto"/>
                          <w:rPr>
                            <w:rFonts w:ascii="Courier New" w:hAnsi="Courier New" w:cs="Courier New"/>
                            <w:sz w:val="15"/>
                            <w:szCs w:val="15"/>
                          </w:rPr>
                        </w:pPr>
                      </w:p>
                    </w:txbxContent>
                  </v:textbox>
                </v:shape>
                <v:shape id="Text Box 421" o:spid="_x0000_s1445"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" filled="f" stroked="f">
                  <v:textbox inset="0,0,0,0">
                    <w:txbxContent>
                      <w:p w14:paraId="59977329" w14:textId="77777777" w:rsidR="00D84CFE" w:rsidRDefault="00D84CFE">
                        <w:pPr>
                          <w:spacing w:after="0" w:line="240" w:lineRule="auto"/>
                          <w:rPr>
                            <w:rFonts w:ascii="Courier New" w:hAnsi="Courier New" w:cs="Courier New"/>
                            <w:sz w:val="15"/>
                            <w:szCs w:val="15"/>
                          </w:rPr>
                        </w:pPr>
                      </w:p>
                    </w:txbxContent>
                  </v:textbox>
                </v:shape>
                <v:shape id="Text Box 422" o:spid="_x0000_s1446"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" filled="f" stroked="f">
                  <v:textbox inset="0,0,0,0">
                    <w:txbxContent>
                      <w:p w14:paraId="5997732A" w14:textId="1CF08993" w:rsidR="00D84CFE" w:rsidRDefault="00413406">
                        <w:pPr>
                          <w:spacing w:after="0" w:line="240" w:lineRule="auto"/>
                          <w:rPr>
                            <w:rFonts w:ascii="Courier New" w:hAnsi="Courier New" w:cs="Courier New"/>
                            <w:sz w:val="15"/>
                            <w:szCs w:val="15"/>
                          </w:rPr>
                        </w:pPr>
                        <w:r>
                          <w:rPr>
                            <w:rFonts w:ascii="Courier New" w:hAnsi="Courier New" w:cs="Courier New"/>
                            <w:sz w:val="15"/>
                            <w:szCs w:val="15"/>
                          </w:rPr>
                          <w:t>Kathryn Pantages</w:t>
                        </w:r>
                      </w:p>
                    </w:txbxContent>
                  </v:textbox>
                </v:shape>
                <v:shape id="Text Box 423" o:spid="_x0000_s1447"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" filled="f" stroked="f">
                  <v:textbox inset="0,0,0,0">
                    <w:txbxContent>
                      <w:p w14:paraId="5997732B" w14:textId="77777777" w:rsidR="00D84CFE" w:rsidRDefault="0036084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424" o:spid="_x0000_s1448"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" filled="f" stroked="f">
                  <v:textbox inset="0,0,0,0">
                    <w:txbxContent>
                      <w:p w14:paraId="5997732C" w14:textId="77777777" w:rsidR="00D84CFE" w:rsidRDefault="00D84CFE">
                        <w:pPr>
                          <w:spacing w:after="0" w:line="240" w:lineRule="auto"/>
                          <w:rPr>
                            <w:rFonts w:ascii="Courier New" w:hAnsi="Courier New" w:cs="Courier New"/>
                            <w:sz w:val="15"/>
                            <w:szCs w:val="15"/>
                          </w:rPr>
                        </w:pPr>
                      </w:p>
                    </w:txbxContent>
                  </v:textbox>
                </v:shape>
                <v:shape id="Text Box 425" o:spid="_x0000_s1449"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" filled="f" stroked="f">
                  <v:textbox inset="0,0,0,0">
                    <w:txbxContent>
                      <w:p w14:paraId="5997732D" w14:textId="77777777" w:rsidR="00D84CFE" w:rsidRDefault="00D84CFE">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asciiTheme="majorHAnsi" w:eastAsiaTheme="minorHAnsi" w:hAnsiTheme="majorHAnsi" w:cstheme="majorHAnsi"/>
          <w:b w:val="0"/>
          <w:bCs w:val="0"/>
          <w:sz w:val="22"/>
          <w:szCs w:val="22"/>
        </w:rPr>
        <w:id w:val="-1900917728"/>
        <w:docPartObj>
          <w:docPartGallery w:val="Table of Contents"/>
          <w:docPartUnique/>
        </w:docPartObj>
      </w:sdtPr>
      <w:sdtEndPr/>
      <w:sdtContent>
        <w:p w14:paraId="674C2CAC" w14:textId="0D8E0283" w:rsidR="006075D2" w:rsidRPr="00AC7AA6" w:rsidRDefault="006075D2" w:rsidP="006075D2">
          <w:pPr>
            <w:pStyle w:val="TOCHeading"/>
            <w:pageBreakBefore/>
            <w:rPr>
              <w:rFonts w:asciiTheme="majorHAnsi" w:hAnsiTheme="majorHAnsi" w:cstheme="majorHAnsi"/>
            </w:rPr>
          </w:pPr>
          <w:r w:rsidRPr="00AC7AA6">
            <w:rPr>
              <w:rFonts w:asciiTheme="majorHAnsi" w:hAnsiTheme="majorHAnsi" w:cstheme="majorHAnsi"/>
            </w:rPr>
            <w:t>Table of Contents</w:t>
          </w:r>
        </w:p>
        <w:p w14:paraId="1230091B" w14:textId="44FCC6A9" w:rsidR="00AC7AA6" w:rsidRPr="00AC7AA6" w:rsidRDefault="006075D2">
          <w:pPr>
            <w:pStyle w:val="TOC2"/>
            <w:rPr>
              <w:kern w:val="2"/>
              <w:sz w:val="24"/>
              <w:szCs w:val="24"/>
              <w14:ligatures w14:val="standardContextual"/>
            </w:rPr>
          </w:pPr>
          <w:r w:rsidRPr="00AC7AA6">
            <w:rPr>
              <w:rFonts w:asciiTheme="majorHAnsi" w:hAnsiTheme="majorHAnsi" w:cstheme="majorHAnsi"/>
              <w:noProof w:val="0"/>
              <w:sz w:val="20"/>
              <w:szCs w:val="20"/>
            </w:rPr>
            <w:fldChar w:fldCharType="begin"/>
          </w:r>
          <w:r w:rsidRPr="00AC7AA6">
            <w:rPr>
              <w:rFonts w:asciiTheme="majorHAnsi" w:hAnsiTheme="majorHAnsi" w:cstheme="majorHAnsi"/>
              <w:sz w:val="20"/>
              <w:szCs w:val="20"/>
            </w:rPr>
            <w:instrText xml:space="preserve"> TOC \o &amp;quot;1-4&amp;quot; \f \h \z \u \x </w:instrText>
          </w:r>
          <w:r w:rsidRPr="00AC7AA6">
            <w:rPr>
              <w:rFonts w:asciiTheme="majorHAnsi" w:hAnsiTheme="majorHAnsi" w:cstheme="majorHAnsi"/>
              <w:noProof w:val="0"/>
              <w:sz w:val="20"/>
              <w:szCs w:val="20"/>
            </w:rPr>
            <w:fldChar w:fldCharType="separate"/>
          </w:r>
          <w:hyperlink w:anchor="_Toc223590996" w:history="1">
            <w:r w:rsidR="00AC7AA6" w:rsidRPr="00AC7AA6">
              <w:rPr>
                <w:rStyle w:val="Hyperlink"/>
                <w:rFonts w:cstheme="majorHAnsi"/>
              </w:rPr>
              <w:t>SECTION B – CONTINUATION OF SF 1449 BLOCKS</w:t>
            </w:r>
            <w:r w:rsidR="00AC7AA6" w:rsidRPr="00AC7AA6">
              <w:rPr>
                <w:webHidden/>
              </w:rPr>
              <w:tab/>
            </w:r>
            <w:r w:rsidR="00AC7AA6" w:rsidRPr="00AC7AA6">
              <w:rPr>
                <w:webHidden/>
              </w:rPr>
              <w:fldChar w:fldCharType="begin"/>
            </w:r>
            <w:r w:rsidR="00AC7AA6" w:rsidRPr="00AC7AA6">
              <w:rPr>
                <w:webHidden/>
              </w:rPr>
              <w:instrText xml:space="preserve"> PAGEREF _Toc223590996 \h </w:instrText>
            </w:r>
            <w:r w:rsidR="00AC7AA6" w:rsidRPr="00AC7AA6">
              <w:rPr>
                <w:webHidden/>
              </w:rPr>
            </w:r>
            <w:r w:rsidR="00AC7AA6" w:rsidRPr="00AC7AA6">
              <w:rPr>
                <w:webHidden/>
              </w:rPr>
              <w:fldChar w:fldCharType="separate"/>
            </w:r>
            <w:r w:rsidR="00ED79CD">
              <w:rPr>
                <w:webHidden/>
              </w:rPr>
              <w:t>3</w:t>
            </w:r>
            <w:r w:rsidR="00AC7AA6" w:rsidRPr="00AC7AA6">
              <w:rPr>
                <w:webHidden/>
              </w:rPr>
              <w:fldChar w:fldCharType="end"/>
            </w:r>
          </w:hyperlink>
        </w:p>
        <w:p w14:paraId="57DA0089" w14:textId="28154502" w:rsidR="00AC7AA6" w:rsidRPr="00AC7AA6" w:rsidRDefault="00AC7AA6">
          <w:pPr>
            <w:pStyle w:val="TOC2"/>
            <w:rPr>
              <w:kern w:val="2"/>
              <w:sz w:val="24"/>
              <w:szCs w:val="24"/>
              <w14:ligatures w14:val="standardContextual"/>
            </w:rPr>
          </w:pPr>
          <w:hyperlink w:anchor="_Toc223590997" w:history="1">
            <w:r w:rsidRPr="00AC7AA6">
              <w:rPr>
                <w:rStyle w:val="Hyperlink"/>
                <w:rFonts w:cstheme="majorHAnsi"/>
              </w:rPr>
              <w:t>B.1  CONTRACT ADMINISTRATION DATA</w:t>
            </w:r>
            <w:r w:rsidRPr="00AC7AA6">
              <w:rPr>
                <w:webHidden/>
              </w:rPr>
              <w:tab/>
            </w:r>
            <w:r w:rsidRPr="00AC7AA6">
              <w:rPr>
                <w:webHidden/>
              </w:rPr>
              <w:fldChar w:fldCharType="begin"/>
            </w:r>
            <w:r w:rsidRPr="00AC7AA6">
              <w:rPr>
                <w:webHidden/>
              </w:rPr>
              <w:instrText xml:space="preserve"> PAGEREF _Toc223590997 \h </w:instrText>
            </w:r>
            <w:r w:rsidRPr="00AC7AA6">
              <w:rPr>
                <w:webHidden/>
              </w:rPr>
            </w:r>
            <w:r w:rsidRPr="00AC7AA6">
              <w:rPr>
                <w:webHidden/>
              </w:rPr>
              <w:fldChar w:fldCharType="separate"/>
            </w:r>
            <w:r w:rsidR="00ED79CD">
              <w:rPr>
                <w:webHidden/>
              </w:rPr>
              <w:t>3</w:t>
            </w:r>
            <w:r w:rsidRPr="00AC7AA6">
              <w:rPr>
                <w:webHidden/>
              </w:rPr>
              <w:fldChar w:fldCharType="end"/>
            </w:r>
          </w:hyperlink>
        </w:p>
        <w:p w14:paraId="61537CA8" w14:textId="024457CC" w:rsidR="00AC7AA6" w:rsidRPr="00AC7AA6" w:rsidRDefault="00AC7AA6">
          <w:pPr>
            <w:pStyle w:val="TOC2"/>
            <w:rPr>
              <w:kern w:val="2"/>
              <w:sz w:val="24"/>
              <w:szCs w:val="24"/>
              <w14:ligatures w14:val="standardContextual"/>
            </w:rPr>
          </w:pPr>
          <w:hyperlink w:anchor="_Toc223590998" w:history="1">
            <w:r w:rsidRPr="00AC7AA6">
              <w:rPr>
                <w:rStyle w:val="Hyperlink"/>
                <w:rFonts w:cstheme="majorHAnsi"/>
              </w:rPr>
              <w:t>B.2  GOVERNING LAW CLAUSE</w:t>
            </w:r>
            <w:r w:rsidRPr="00AC7AA6">
              <w:rPr>
                <w:webHidden/>
              </w:rPr>
              <w:tab/>
            </w:r>
            <w:r w:rsidRPr="00AC7AA6">
              <w:rPr>
                <w:webHidden/>
              </w:rPr>
              <w:fldChar w:fldCharType="begin"/>
            </w:r>
            <w:r w:rsidRPr="00AC7AA6">
              <w:rPr>
                <w:webHidden/>
              </w:rPr>
              <w:instrText xml:space="preserve"> PAGEREF _Toc223590998 \h </w:instrText>
            </w:r>
            <w:r w:rsidRPr="00AC7AA6">
              <w:rPr>
                <w:webHidden/>
              </w:rPr>
            </w:r>
            <w:r w:rsidRPr="00AC7AA6">
              <w:rPr>
                <w:webHidden/>
              </w:rPr>
              <w:fldChar w:fldCharType="separate"/>
            </w:r>
            <w:r w:rsidR="00ED79CD">
              <w:rPr>
                <w:webHidden/>
              </w:rPr>
              <w:t>4</w:t>
            </w:r>
            <w:r w:rsidRPr="00AC7AA6">
              <w:rPr>
                <w:webHidden/>
              </w:rPr>
              <w:fldChar w:fldCharType="end"/>
            </w:r>
          </w:hyperlink>
        </w:p>
        <w:p w14:paraId="5AE220A8" w14:textId="48222F4A" w:rsidR="00AC7AA6" w:rsidRPr="00AC7AA6" w:rsidRDefault="00AC7AA6">
          <w:pPr>
            <w:pStyle w:val="TOC2"/>
            <w:rPr>
              <w:kern w:val="2"/>
              <w:sz w:val="24"/>
              <w:szCs w:val="24"/>
              <w14:ligatures w14:val="standardContextual"/>
            </w:rPr>
          </w:pPr>
          <w:hyperlink w:anchor="_Toc223590999" w:history="1">
            <w:r w:rsidRPr="00AC7AA6">
              <w:rPr>
                <w:rStyle w:val="Hyperlink"/>
                <w:rFonts w:cstheme="majorHAnsi"/>
              </w:rPr>
              <w:t>B.3  SOFTWARE LICENSE, MAINTENANCE, AND TECHNICAL SUPPORT</w:t>
            </w:r>
            <w:r w:rsidRPr="00AC7AA6">
              <w:rPr>
                <w:webHidden/>
              </w:rPr>
              <w:tab/>
            </w:r>
            <w:r w:rsidRPr="00AC7AA6">
              <w:rPr>
                <w:webHidden/>
              </w:rPr>
              <w:fldChar w:fldCharType="begin"/>
            </w:r>
            <w:r w:rsidRPr="00AC7AA6">
              <w:rPr>
                <w:webHidden/>
              </w:rPr>
              <w:instrText xml:space="preserve"> PAGEREF _Toc223590999 \h </w:instrText>
            </w:r>
            <w:r w:rsidRPr="00AC7AA6">
              <w:rPr>
                <w:webHidden/>
              </w:rPr>
            </w:r>
            <w:r w:rsidRPr="00AC7AA6">
              <w:rPr>
                <w:webHidden/>
              </w:rPr>
              <w:fldChar w:fldCharType="separate"/>
            </w:r>
            <w:r w:rsidR="00ED79CD">
              <w:rPr>
                <w:webHidden/>
              </w:rPr>
              <w:t>5</w:t>
            </w:r>
            <w:r w:rsidRPr="00AC7AA6">
              <w:rPr>
                <w:webHidden/>
              </w:rPr>
              <w:fldChar w:fldCharType="end"/>
            </w:r>
          </w:hyperlink>
        </w:p>
        <w:p w14:paraId="300BAEE4" w14:textId="3B0A680F" w:rsidR="00AC7AA6" w:rsidRPr="00AC7AA6" w:rsidRDefault="00AC7AA6">
          <w:pPr>
            <w:pStyle w:val="TOC2"/>
            <w:rPr>
              <w:kern w:val="2"/>
              <w:sz w:val="24"/>
              <w:szCs w:val="24"/>
              <w14:ligatures w14:val="standardContextual"/>
            </w:rPr>
          </w:pPr>
          <w:hyperlink w:anchor="_Toc223591000" w:history="1">
            <w:r w:rsidRPr="00AC7AA6">
              <w:rPr>
                <w:rStyle w:val="Hyperlink"/>
                <w:rFonts w:cstheme="majorHAnsi"/>
              </w:rPr>
              <w:t>B.4  PRICE SCHEDULE</w:t>
            </w:r>
            <w:r w:rsidRPr="00AC7AA6">
              <w:rPr>
                <w:webHidden/>
              </w:rPr>
              <w:tab/>
            </w:r>
            <w:r w:rsidRPr="00AC7AA6">
              <w:rPr>
                <w:webHidden/>
              </w:rPr>
              <w:fldChar w:fldCharType="begin"/>
            </w:r>
            <w:r w:rsidRPr="00AC7AA6">
              <w:rPr>
                <w:webHidden/>
              </w:rPr>
              <w:instrText xml:space="preserve"> PAGEREF _Toc223591000 \h </w:instrText>
            </w:r>
            <w:r w:rsidRPr="00AC7AA6">
              <w:rPr>
                <w:webHidden/>
              </w:rPr>
            </w:r>
            <w:r w:rsidRPr="00AC7AA6">
              <w:rPr>
                <w:webHidden/>
              </w:rPr>
              <w:fldChar w:fldCharType="separate"/>
            </w:r>
            <w:r w:rsidR="00ED79CD">
              <w:rPr>
                <w:webHidden/>
              </w:rPr>
              <w:t>7</w:t>
            </w:r>
            <w:r w:rsidRPr="00AC7AA6">
              <w:rPr>
                <w:webHidden/>
              </w:rPr>
              <w:fldChar w:fldCharType="end"/>
            </w:r>
          </w:hyperlink>
        </w:p>
        <w:p w14:paraId="0295483E" w14:textId="2C82677C" w:rsidR="00AC7AA6" w:rsidRPr="00AC7AA6" w:rsidRDefault="00AC7AA6">
          <w:pPr>
            <w:pStyle w:val="TOC2"/>
            <w:rPr>
              <w:kern w:val="2"/>
              <w:sz w:val="24"/>
              <w:szCs w:val="24"/>
              <w14:ligatures w14:val="standardContextual"/>
            </w:rPr>
          </w:pPr>
          <w:hyperlink w:anchor="_Toc223591004" w:history="1">
            <w:r w:rsidRPr="00AC7AA6">
              <w:rPr>
                <w:rStyle w:val="Hyperlink"/>
                <w:rFonts w:cstheme="majorHAnsi"/>
              </w:rPr>
              <w:t>B.5  PERFORMANCE WORK STATEMENT</w:t>
            </w:r>
            <w:r w:rsidRPr="00AC7AA6">
              <w:rPr>
                <w:webHidden/>
              </w:rPr>
              <w:tab/>
            </w:r>
            <w:r w:rsidRPr="00AC7AA6">
              <w:rPr>
                <w:webHidden/>
              </w:rPr>
              <w:fldChar w:fldCharType="begin"/>
            </w:r>
            <w:r w:rsidRPr="00AC7AA6">
              <w:rPr>
                <w:webHidden/>
              </w:rPr>
              <w:instrText xml:space="preserve"> PAGEREF _Toc223591004 \h </w:instrText>
            </w:r>
            <w:r w:rsidRPr="00AC7AA6">
              <w:rPr>
                <w:webHidden/>
              </w:rPr>
            </w:r>
            <w:r w:rsidRPr="00AC7AA6">
              <w:rPr>
                <w:webHidden/>
              </w:rPr>
              <w:fldChar w:fldCharType="separate"/>
            </w:r>
            <w:r w:rsidR="00ED79CD">
              <w:rPr>
                <w:webHidden/>
              </w:rPr>
              <w:t>16</w:t>
            </w:r>
            <w:r w:rsidRPr="00AC7AA6">
              <w:rPr>
                <w:webHidden/>
              </w:rPr>
              <w:fldChar w:fldCharType="end"/>
            </w:r>
          </w:hyperlink>
        </w:p>
        <w:p w14:paraId="4C3F0580" w14:textId="6241018C" w:rsidR="00AC7AA6" w:rsidRPr="00AC7AA6" w:rsidRDefault="00AC7AA6">
          <w:pPr>
            <w:pStyle w:val="TOC1"/>
            <w:tabs>
              <w:tab w:val="right" w:leader="dot" w:pos="9350"/>
            </w:tabs>
            <w:rPr>
              <w:b w:val="0"/>
              <w:bCs w:val="0"/>
              <w:noProof/>
              <w:kern w:val="2"/>
              <w:sz w:val="24"/>
              <w:szCs w:val="24"/>
              <w14:ligatures w14:val="standardContextual"/>
            </w:rPr>
          </w:pPr>
          <w:hyperlink w:anchor="_Toc223591047" w:history="1">
            <w:r w:rsidRPr="00AC7AA6">
              <w:rPr>
                <w:rStyle w:val="Hyperlink"/>
                <w:rFonts w:cstheme="majorHAnsi"/>
                <w:b w:val="0"/>
                <w:bCs w:val="0"/>
                <w:noProof/>
              </w:rPr>
              <w:t>SECTION C - CONTRACT CLAUSES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_Toc223591047 \h </w:instrText>
            </w:r>
            <w:r w:rsidRPr="00AC7AA6">
              <w:rPr>
                <w:b w:val="0"/>
                <w:bCs w:val="0"/>
                <w:noProof/>
                <w:webHidden/>
              </w:rPr>
            </w:r>
            <w:r w:rsidRPr="00AC7AA6">
              <w:rPr>
                <w:b w:val="0"/>
                <w:bCs w:val="0"/>
                <w:noProof/>
                <w:webHidden/>
              </w:rPr>
              <w:fldChar w:fldCharType="separate"/>
            </w:r>
            <w:r w:rsidR="00ED79CD">
              <w:rPr>
                <w:b w:val="0"/>
                <w:bCs w:val="0"/>
                <w:noProof/>
                <w:webHidden/>
              </w:rPr>
              <w:t>66</w:t>
            </w:r>
            <w:r w:rsidRPr="00AC7AA6">
              <w:rPr>
                <w:b w:val="0"/>
                <w:bCs w:val="0"/>
                <w:noProof/>
                <w:webHidden/>
              </w:rPr>
              <w:fldChar w:fldCharType="end"/>
            </w:r>
          </w:hyperlink>
        </w:p>
        <w:p w14:paraId="28C2E5A1" w14:textId="1772C45B" w:rsidR="00AC7AA6" w:rsidRPr="00AC7AA6" w:rsidRDefault="00AC7AA6">
          <w:pPr>
            <w:pStyle w:val="TOC2"/>
            <w:rPr>
              <w:kern w:val="2"/>
              <w:sz w:val="24"/>
              <w:szCs w:val="24"/>
              <w14:ligatures w14:val="standardContextual"/>
            </w:rPr>
          </w:pPr>
          <w:hyperlink w:anchor="_Toc223591048" w:history="1">
            <w:r w:rsidRPr="00AC7AA6">
              <w:rPr>
                <w:rStyle w:val="Hyperlink"/>
                <w:rFonts w:cstheme="majorHAnsi"/>
              </w:rPr>
              <w:t>C.1  52.252-2 CLAUSES INCORPORATED BY REFERENCE (FEB 1998)</w:t>
            </w:r>
            <w:r w:rsidRPr="00AC7AA6">
              <w:rPr>
                <w:webHidden/>
              </w:rPr>
              <w:tab/>
            </w:r>
            <w:r w:rsidRPr="00AC7AA6">
              <w:rPr>
                <w:webHidden/>
              </w:rPr>
              <w:fldChar w:fldCharType="begin"/>
            </w:r>
            <w:r w:rsidRPr="00AC7AA6">
              <w:rPr>
                <w:webHidden/>
              </w:rPr>
              <w:instrText xml:space="preserve"> PAGEREF _Toc223591048 \h </w:instrText>
            </w:r>
            <w:r w:rsidRPr="00AC7AA6">
              <w:rPr>
                <w:webHidden/>
              </w:rPr>
            </w:r>
            <w:r w:rsidRPr="00AC7AA6">
              <w:rPr>
                <w:webHidden/>
              </w:rPr>
              <w:fldChar w:fldCharType="separate"/>
            </w:r>
            <w:r w:rsidR="00ED79CD">
              <w:rPr>
                <w:webHidden/>
              </w:rPr>
              <w:t>66</w:t>
            </w:r>
            <w:r w:rsidRPr="00AC7AA6">
              <w:rPr>
                <w:webHidden/>
              </w:rPr>
              <w:fldChar w:fldCharType="end"/>
            </w:r>
          </w:hyperlink>
        </w:p>
        <w:p w14:paraId="57F01B11" w14:textId="7AD5E68A" w:rsidR="00AC7AA6" w:rsidRPr="00AC7AA6" w:rsidRDefault="00AC7AA6">
          <w:pPr>
            <w:pStyle w:val="TOC2"/>
            <w:rPr>
              <w:kern w:val="2"/>
              <w:sz w:val="24"/>
              <w:szCs w:val="24"/>
              <w14:ligatures w14:val="standardContextual"/>
            </w:rPr>
          </w:pPr>
          <w:hyperlink w:anchor="_Toc223591049" w:history="1">
            <w:r w:rsidRPr="00AC7AA6">
              <w:rPr>
                <w:rStyle w:val="Hyperlink"/>
                <w:rFonts w:asciiTheme="majorHAnsi" w:eastAsiaTheme="majorEastAsia" w:hAnsiTheme="majorHAnsi" w:cstheme="majorHAnsi"/>
              </w:rPr>
              <w:t>C.2  FAR 52.212-4 CONTRACT TERMS AND CONDITIONS—COMMERCIAL PRODUCTS AND COMMERCIAL SERVICES (NOV 2025)</w:t>
            </w:r>
            <w:r w:rsidRPr="00AC7AA6">
              <w:rPr>
                <w:webHidden/>
              </w:rPr>
              <w:tab/>
            </w:r>
            <w:r w:rsidRPr="00AC7AA6">
              <w:rPr>
                <w:webHidden/>
              </w:rPr>
              <w:fldChar w:fldCharType="begin"/>
            </w:r>
            <w:r w:rsidRPr="00AC7AA6">
              <w:rPr>
                <w:webHidden/>
              </w:rPr>
              <w:instrText xml:space="preserve"> PAGEREF _Toc223591049 \h </w:instrText>
            </w:r>
            <w:r w:rsidRPr="00AC7AA6">
              <w:rPr>
                <w:webHidden/>
              </w:rPr>
            </w:r>
            <w:r w:rsidRPr="00AC7AA6">
              <w:rPr>
                <w:webHidden/>
              </w:rPr>
              <w:fldChar w:fldCharType="separate"/>
            </w:r>
            <w:r w:rsidR="00ED79CD">
              <w:rPr>
                <w:webHidden/>
              </w:rPr>
              <w:t>68</w:t>
            </w:r>
            <w:r w:rsidRPr="00AC7AA6">
              <w:rPr>
                <w:webHidden/>
              </w:rPr>
              <w:fldChar w:fldCharType="end"/>
            </w:r>
          </w:hyperlink>
        </w:p>
        <w:p w14:paraId="4EB5C0EA" w14:textId="3DC6D7CC" w:rsidR="00AC7AA6" w:rsidRPr="00AC7AA6" w:rsidRDefault="00AC7AA6">
          <w:pPr>
            <w:pStyle w:val="TOC2"/>
            <w:rPr>
              <w:kern w:val="2"/>
              <w:sz w:val="24"/>
              <w:szCs w:val="24"/>
              <w14:ligatures w14:val="standardContextual"/>
            </w:rPr>
          </w:pPr>
          <w:hyperlink w:anchor="_Toc223591121" w:history="1">
            <w:r w:rsidRPr="00AC7AA6">
              <w:rPr>
                <w:rStyle w:val="Hyperlink"/>
                <w:rFonts w:asciiTheme="majorHAnsi" w:eastAsiaTheme="majorEastAsia" w:hAnsiTheme="majorHAnsi" w:cstheme="majorHAnsi"/>
              </w:rPr>
              <w:t>C.3 52.217-7 OPTION FOR INCREASED QUANTITY-SEPERATELY PRICED LINE ITEM (MAR 1989)</w:t>
            </w:r>
            <w:r w:rsidRPr="00AC7AA6">
              <w:rPr>
                <w:webHidden/>
              </w:rPr>
              <w:tab/>
            </w:r>
            <w:r w:rsidRPr="00AC7AA6">
              <w:rPr>
                <w:webHidden/>
              </w:rPr>
              <w:fldChar w:fldCharType="begin"/>
            </w:r>
            <w:r w:rsidRPr="00AC7AA6">
              <w:rPr>
                <w:webHidden/>
              </w:rPr>
              <w:instrText xml:space="preserve"> PAGEREF _Toc223591121 \h </w:instrText>
            </w:r>
            <w:r w:rsidRPr="00AC7AA6">
              <w:rPr>
                <w:webHidden/>
              </w:rPr>
            </w:r>
            <w:r w:rsidRPr="00AC7AA6">
              <w:rPr>
                <w:webHidden/>
              </w:rPr>
              <w:fldChar w:fldCharType="separate"/>
            </w:r>
            <w:r w:rsidR="00ED79CD">
              <w:rPr>
                <w:webHidden/>
              </w:rPr>
              <w:t>73</w:t>
            </w:r>
            <w:r w:rsidRPr="00AC7AA6">
              <w:rPr>
                <w:webHidden/>
              </w:rPr>
              <w:fldChar w:fldCharType="end"/>
            </w:r>
          </w:hyperlink>
        </w:p>
        <w:p w14:paraId="2DB69F76" w14:textId="4C706B0C" w:rsidR="00AC7AA6" w:rsidRPr="00AC7AA6" w:rsidRDefault="00AC7AA6">
          <w:pPr>
            <w:pStyle w:val="TOC2"/>
            <w:rPr>
              <w:kern w:val="2"/>
              <w:sz w:val="24"/>
              <w:szCs w:val="24"/>
              <w14:ligatures w14:val="standardContextual"/>
            </w:rPr>
          </w:pPr>
          <w:hyperlink w:anchor="_Toc223591122" w:history="1">
            <w:r w:rsidRPr="00AC7AA6">
              <w:rPr>
                <w:rStyle w:val="Hyperlink"/>
                <w:rFonts w:asciiTheme="majorHAnsi" w:eastAsiaTheme="majorEastAsia" w:hAnsiTheme="majorHAnsi" w:cstheme="majorHAnsi"/>
              </w:rPr>
              <w:t>C.4 52.217-9 OPTION TO EXTEND THE TERM OF THE CONTRACT (MAR 2000)</w:t>
            </w:r>
            <w:r w:rsidRPr="00AC7AA6">
              <w:rPr>
                <w:webHidden/>
              </w:rPr>
              <w:tab/>
            </w:r>
            <w:r w:rsidRPr="00AC7AA6">
              <w:rPr>
                <w:webHidden/>
              </w:rPr>
              <w:fldChar w:fldCharType="begin"/>
            </w:r>
            <w:r w:rsidRPr="00AC7AA6">
              <w:rPr>
                <w:webHidden/>
              </w:rPr>
              <w:instrText xml:space="preserve"> PAGEREF _Toc223591122 \h </w:instrText>
            </w:r>
            <w:r w:rsidRPr="00AC7AA6">
              <w:rPr>
                <w:webHidden/>
              </w:rPr>
            </w:r>
            <w:r w:rsidRPr="00AC7AA6">
              <w:rPr>
                <w:webHidden/>
              </w:rPr>
              <w:fldChar w:fldCharType="separate"/>
            </w:r>
            <w:r w:rsidR="00ED79CD">
              <w:rPr>
                <w:webHidden/>
              </w:rPr>
              <w:t>73</w:t>
            </w:r>
            <w:r w:rsidRPr="00AC7AA6">
              <w:rPr>
                <w:webHidden/>
              </w:rPr>
              <w:fldChar w:fldCharType="end"/>
            </w:r>
          </w:hyperlink>
        </w:p>
        <w:p w14:paraId="52102C29" w14:textId="4FDA7F92" w:rsidR="00AC7AA6" w:rsidRPr="00AC7AA6" w:rsidRDefault="00AC7AA6">
          <w:pPr>
            <w:pStyle w:val="TOC2"/>
            <w:rPr>
              <w:kern w:val="2"/>
              <w:sz w:val="24"/>
              <w:szCs w:val="24"/>
              <w14:ligatures w14:val="standardContextual"/>
            </w:rPr>
          </w:pPr>
          <w:hyperlink w:anchor="_Toc223591123" w:history="1">
            <w:r w:rsidRPr="00AC7AA6">
              <w:rPr>
                <w:rStyle w:val="Hyperlink"/>
                <w:rFonts w:cstheme="majorHAnsi"/>
              </w:rPr>
              <w:t>C.5 52.240-91 SECURITY PROHIBITIONS AND EXCLUSIONS (NOV 2025)</w:t>
            </w:r>
            <w:r w:rsidRPr="00AC7AA6">
              <w:rPr>
                <w:webHidden/>
              </w:rPr>
              <w:tab/>
            </w:r>
            <w:r w:rsidRPr="00AC7AA6">
              <w:rPr>
                <w:webHidden/>
              </w:rPr>
              <w:fldChar w:fldCharType="begin"/>
            </w:r>
            <w:r w:rsidRPr="00AC7AA6">
              <w:rPr>
                <w:webHidden/>
              </w:rPr>
              <w:instrText xml:space="preserve"> PAGEREF _Toc223591123 \h </w:instrText>
            </w:r>
            <w:r w:rsidRPr="00AC7AA6">
              <w:rPr>
                <w:webHidden/>
              </w:rPr>
            </w:r>
            <w:r w:rsidRPr="00AC7AA6">
              <w:rPr>
                <w:webHidden/>
              </w:rPr>
              <w:fldChar w:fldCharType="separate"/>
            </w:r>
            <w:r w:rsidR="00ED79CD">
              <w:rPr>
                <w:webHidden/>
              </w:rPr>
              <w:t>73</w:t>
            </w:r>
            <w:r w:rsidRPr="00AC7AA6">
              <w:rPr>
                <w:webHidden/>
              </w:rPr>
              <w:fldChar w:fldCharType="end"/>
            </w:r>
          </w:hyperlink>
        </w:p>
        <w:p w14:paraId="5A9CD173" w14:textId="2CB79AA3" w:rsidR="00AC7AA6" w:rsidRPr="00AC7AA6" w:rsidRDefault="00AC7AA6">
          <w:pPr>
            <w:pStyle w:val="TOC2"/>
            <w:rPr>
              <w:kern w:val="2"/>
              <w:sz w:val="24"/>
              <w:szCs w:val="24"/>
              <w14:ligatures w14:val="standardContextual"/>
            </w:rPr>
          </w:pPr>
          <w:hyperlink w:anchor="_Toc223591263" w:history="1">
            <w:r w:rsidRPr="00AC7AA6">
              <w:rPr>
                <w:rStyle w:val="Hyperlink"/>
                <w:rFonts w:cstheme="majorHAnsi"/>
              </w:rPr>
              <w:t>C.6  52.240-93 BASIC SAFEGUARDING OF COVERED CONTRACTOR INFORMATION SYSTEMS (NOV 2025) (DEVIATION)</w:t>
            </w:r>
            <w:r w:rsidRPr="00AC7AA6">
              <w:rPr>
                <w:webHidden/>
              </w:rPr>
              <w:tab/>
            </w:r>
            <w:r w:rsidRPr="00AC7AA6">
              <w:rPr>
                <w:webHidden/>
              </w:rPr>
              <w:fldChar w:fldCharType="begin"/>
            </w:r>
            <w:r w:rsidRPr="00AC7AA6">
              <w:rPr>
                <w:webHidden/>
              </w:rPr>
              <w:instrText xml:space="preserve"> PAGEREF _Toc223591263 \h </w:instrText>
            </w:r>
            <w:r w:rsidRPr="00AC7AA6">
              <w:rPr>
                <w:webHidden/>
              </w:rPr>
            </w:r>
            <w:r w:rsidRPr="00AC7AA6">
              <w:rPr>
                <w:webHidden/>
              </w:rPr>
              <w:fldChar w:fldCharType="separate"/>
            </w:r>
            <w:r w:rsidR="00ED79CD">
              <w:rPr>
                <w:webHidden/>
              </w:rPr>
              <w:t>84</w:t>
            </w:r>
            <w:r w:rsidRPr="00AC7AA6">
              <w:rPr>
                <w:webHidden/>
              </w:rPr>
              <w:fldChar w:fldCharType="end"/>
            </w:r>
          </w:hyperlink>
        </w:p>
        <w:p w14:paraId="4D1C20AA" w14:textId="01DA942D" w:rsidR="00AC7AA6" w:rsidRPr="00AC7AA6" w:rsidRDefault="00AC7AA6">
          <w:pPr>
            <w:pStyle w:val="TOC2"/>
            <w:rPr>
              <w:kern w:val="2"/>
              <w:sz w:val="24"/>
              <w:szCs w:val="24"/>
              <w14:ligatures w14:val="standardContextual"/>
            </w:rPr>
          </w:pPr>
          <w:hyperlink w:anchor="_Toc223591264" w:history="1">
            <w:r w:rsidRPr="00AC7AA6">
              <w:rPr>
                <w:rStyle w:val="Hyperlink"/>
                <w:rFonts w:cstheme="majorHAnsi"/>
              </w:rPr>
              <w:t>C.7 VAAR 852.204-71  INFORMATION AND INFORMATION SYSTEMS SECURITY (FEB 2023)</w:t>
            </w:r>
            <w:r w:rsidRPr="00AC7AA6">
              <w:rPr>
                <w:webHidden/>
              </w:rPr>
              <w:tab/>
            </w:r>
            <w:r w:rsidRPr="00AC7AA6">
              <w:rPr>
                <w:webHidden/>
              </w:rPr>
              <w:fldChar w:fldCharType="begin"/>
            </w:r>
            <w:r w:rsidRPr="00AC7AA6">
              <w:rPr>
                <w:webHidden/>
              </w:rPr>
              <w:instrText xml:space="preserve"> PAGEREF _Toc223591264 \h </w:instrText>
            </w:r>
            <w:r w:rsidRPr="00AC7AA6">
              <w:rPr>
                <w:webHidden/>
              </w:rPr>
            </w:r>
            <w:r w:rsidRPr="00AC7AA6">
              <w:rPr>
                <w:webHidden/>
              </w:rPr>
              <w:fldChar w:fldCharType="separate"/>
            </w:r>
            <w:r w:rsidR="00ED79CD">
              <w:rPr>
                <w:webHidden/>
              </w:rPr>
              <w:t>86</w:t>
            </w:r>
            <w:r w:rsidRPr="00AC7AA6">
              <w:rPr>
                <w:webHidden/>
              </w:rPr>
              <w:fldChar w:fldCharType="end"/>
            </w:r>
          </w:hyperlink>
        </w:p>
        <w:p w14:paraId="4B1DE536" w14:textId="5EB162C5" w:rsidR="00AC7AA6" w:rsidRPr="00AC7AA6" w:rsidRDefault="00AC7AA6">
          <w:pPr>
            <w:pStyle w:val="TOC2"/>
            <w:rPr>
              <w:kern w:val="2"/>
              <w:sz w:val="24"/>
              <w:szCs w:val="24"/>
              <w14:ligatures w14:val="standardContextual"/>
            </w:rPr>
          </w:pPr>
          <w:hyperlink w:anchor="_Toc223591265" w:history="1">
            <w:r w:rsidRPr="00AC7AA6">
              <w:rPr>
                <w:rStyle w:val="Hyperlink"/>
                <w:rFonts w:cstheme="majorHAnsi"/>
              </w:rPr>
              <w:t>C.8  VAAR 852.211-76  LIQUIDATED DAMAGES – REIMBURSEMENT FOR DATA BREACH COSTS (FEB 2023)</w:t>
            </w:r>
            <w:r w:rsidRPr="00AC7AA6">
              <w:rPr>
                <w:webHidden/>
              </w:rPr>
              <w:tab/>
            </w:r>
            <w:r w:rsidRPr="00AC7AA6">
              <w:rPr>
                <w:webHidden/>
              </w:rPr>
              <w:fldChar w:fldCharType="begin"/>
            </w:r>
            <w:r w:rsidRPr="00AC7AA6">
              <w:rPr>
                <w:webHidden/>
              </w:rPr>
              <w:instrText xml:space="preserve"> PAGEREF _Toc223591265 \h </w:instrText>
            </w:r>
            <w:r w:rsidRPr="00AC7AA6">
              <w:rPr>
                <w:webHidden/>
              </w:rPr>
            </w:r>
            <w:r w:rsidRPr="00AC7AA6">
              <w:rPr>
                <w:webHidden/>
              </w:rPr>
              <w:fldChar w:fldCharType="separate"/>
            </w:r>
            <w:r w:rsidR="00ED79CD">
              <w:rPr>
                <w:webHidden/>
              </w:rPr>
              <w:t>96</w:t>
            </w:r>
            <w:r w:rsidRPr="00AC7AA6">
              <w:rPr>
                <w:webHidden/>
              </w:rPr>
              <w:fldChar w:fldCharType="end"/>
            </w:r>
          </w:hyperlink>
        </w:p>
        <w:p w14:paraId="54EF1F15" w14:textId="68815AA1" w:rsidR="00AC7AA6" w:rsidRPr="00AC7AA6" w:rsidRDefault="00AC7AA6">
          <w:pPr>
            <w:pStyle w:val="TOC2"/>
            <w:rPr>
              <w:kern w:val="2"/>
              <w:sz w:val="24"/>
              <w:szCs w:val="24"/>
              <w14:ligatures w14:val="standardContextual"/>
            </w:rPr>
          </w:pPr>
          <w:hyperlink w:anchor="_Toc223591266" w:history="1">
            <w:r w:rsidRPr="00AC7AA6">
              <w:rPr>
                <w:rStyle w:val="Hyperlink"/>
                <w:rFonts w:cstheme="majorHAnsi"/>
              </w:rPr>
              <w:t>C.9  VAAR 852.239-76  INFORMATION AND COMMUNICATION TECHNOLOGY ACCESSIBILITY (FEB 2023)</w:t>
            </w:r>
            <w:r w:rsidRPr="00AC7AA6">
              <w:rPr>
                <w:webHidden/>
              </w:rPr>
              <w:tab/>
            </w:r>
            <w:r w:rsidRPr="00AC7AA6">
              <w:rPr>
                <w:webHidden/>
              </w:rPr>
              <w:fldChar w:fldCharType="begin"/>
            </w:r>
            <w:r w:rsidRPr="00AC7AA6">
              <w:rPr>
                <w:webHidden/>
              </w:rPr>
              <w:instrText xml:space="preserve"> PAGEREF _Toc223591266 \h </w:instrText>
            </w:r>
            <w:r w:rsidRPr="00AC7AA6">
              <w:rPr>
                <w:webHidden/>
              </w:rPr>
            </w:r>
            <w:r w:rsidRPr="00AC7AA6">
              <w:rPr>
                <w:webHidden/>
              </w:rPr>
              <w:fldChar w:fldCharType="separate"/>
            </w:r>
            <w:r w:rsidR="00ED79CD">
              <w:rPr>
                <w:webHidden/>
              </w:rPr>
              <w:t>97</w:t>
            </w:r>
            <w:r w:rsidRPr="00AC7AA6">
              <w:rPr>
                <w:webHidden/>
              </w:rPr>
              <w:fldChar w:fldCharType="end"/>
            </w:r>
          </w:hyperlink>
        </w:p>
        <w:p w14:paraId="748859FE" w14:textId="4E19BAF0" w:rsidR="00AC7AA6" w:rsidRPr="00AC7AA6" w:rsidRDefault="00AC7AA6">
          <w:pPr>
            <w:pStyle w:val="TOC1"/>
            <w:tabs>
              <w:tab w:val="right" w:leader="dot" w:pos="9350"/>
            </w:tabs>
            <w:rPr>
              <w:b w:val="0"/>
              <w:bCs w:val="0"/>
              <w:noProof/>
              <w:kern w:val="2"/>
              <w:sz w:val="24"/>
              <w:szCs w:val="24"/>
              <w14:ligatures w14:val="standardContextual"/>
            </w:rPr>
          </w:pPr>
          <w:hyperlink w:anchor="_Toc223591267" w:history="1">
            <w:r w:rsidRPr="00AC7AA6">
              <w:rPr>
                <w:rStyle w:val="Hyperlink"/>
                <w:rFonts w:cstheme="majorHAnsi"/>
                <w:b w:val="0"/>
                <w:bCs w:val="0"/>
                <w:noProof/>
              </w:rPr>
              <w:t>SECTION D - CONTRACT DOCUMENTS, EXHIBITS, OR ATTACHMENTS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_Toc223591267 \h </w:instrText>
            </w:r>
            <w:r w:rsidRPr="00AC7AA6">
              <w:rPr>
                <w:b w:val="0"/>
                <w:bCs w:val="0"/>
                <w:noProof/>
                <w:webHidden/>
              </w:rPr>
            </w:r>
            <w:r w:rsidRPr="00AC7AA6">
              <w:rPr>
                <w:b w:val="0"/>
                <w:bCs w:val="0"/>
                <w:noProof/>
                <w:webHidden/>
              </w:rPr>
              <w:fldChar w:fldCharType="separate"/>
            </w:r>
            <w:r w:rsidR="00ED79CD">
              <w:rPr>
                <w:b w:val="0"/>
                <w:bCs w:val="0"/>
                <w:noProof/>
                <w:webHidden/>
              </w:rPr>
              <w:t>98</w:t>
            </w:r>
            <w:r w:rsidRPr="00AC7AA6">
              <w:rPr>
                <w:b w:val="0"/>
                <w:bCs w:val="0"/>
                <w:noProof/>
                <w:webHidden/>
              </w:rPr>
              <w:fldChar w:fldCharType="end"/>
            </w:r>
          </w:hyperlink>
        </w:p>
        <w:p w14:paraId="2DF15EA9" w14:textId="42591762" w:rsidR="00AC7AA6" w:rsidRPr="00AC7AA6" w:rsidRDefault="00AC7AA6">
          <w:pPr>
            <w:pStyle w:val="TOC1"/>
            <w:tabs>
              <w:tab w:val="right" w:leader="dot" w:pos="9350"/>
            </w:tabs>
            <w:rPr>
              <w:b w:val="0"/>
              <w:bCs w:val="0"/>
              <w:noProof/>
              <w:kern w:val="2"/>
              <w:sz w:val="24"/>
              <w:szCs w:val="24"/>
              <w14:ligatures w14:val="standardContextual"/>
            </w:rPr>
          </w:pPr>
          <w:hyperlink w:anchor="_Toc223591268" w:history="1">
            <w:r w:rsidRPr="00AC7AA6">
              <w:rPr>
                <w:rStyle w:val="Hyperlink"/>
                <w:rFonts w:cstheme="majorHAnsi"/>
                <w:b w:val="0"/>
                <w:bCs w:val="0"/>
                <w:noProof/>
              </w:rPr>
              <w:t>SECTION E - SOLICITATION PROVISIONS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_Toc223591268 \h </w:instrText>
            </w:r>
            <w:r w:rsidRPr="00AC7AA6">
              <w:rPr>
                <w:b w:val="0"/>
                <w:bCs w:val="0"/>
                <w:noProof/>
                <w:webHidden/>
              </w:rPr>
            </w:r>
            <w:r w:rsidRPr="00AC7AA6">
              <w:rPr>
                <w:b w:val="0"/>
                <w:bCs w:val="0"/>
                <w:noProof/>
                <w:webHidden/>
              </w:rPr>
              <w:fldChar w:fldCharType="separate"/>
            </w:r>
            <w:r w:rsidR="00ED79CD">
              <w:rPr>
                <w:b w:val="0"/>
                <w:bCs w:val="0"/>
                <w:noProof/>
                <w:webHidden/>
              </w:rPr>
              <w:t>99</w:t>
            </w:r>
            <w:r w:rsidRPr="00AC7AA6">
              <w:rPr>
                <w:b w:val="0"/>
                <w:bCs w:val="0"/>
                <w:noProof/>
                <w:webHidden/>
              </w:rPr>
              <w:fldChar w:fldCharType="end"/>
            </w:r>
          </w:hyperlink>
        </w:p>
        <w:p w14:paraId="1FC936C3" w14:textId="59A86207" w:rsidR="00AC7AA6" w:rsidRPr="00AC7AA6" w:rsidRDefault="00AC7AA6">
          <w:pPr>
            <w:pStyle w:val="TOC2"/>
            <w:rPr>
              <w:kern w:val="2"/>
              <w:sz w:val="24"/>
              <w:szCs w:val="24"/>
              <w14:ligatures w14:val="standardContextual"/>
            </w:rPr>
          </w:pPr>
          <w:hyperlink w:anchor="_Toc223591269" w:history="1">
            <w:r w:rsidRPr="00AC7AA6">
              <w:rPr>
                <w:rStyle w:val="Hyperlink"/>
                <w:rFonts w:cstheme="majorHAnsi"/>
              </w:rPr>
              <w:t>E.1  52.252-1  SOLICITATION PROVISIONS INCORPORATED BY REFERENCE  (FEB 1998)</w:t>
            </w:r>
            <w:r w:rsidRPr="00AC7AA6">
              <w:rPr>
                <w:webHidden/>
              </w:rPr>
              <w:tab/>
            </w:r>
            <w:r w:rsidRPr="00AC7AA6">
              <w:rPr>
                <w:webHidden/>
              </w:rPr>
              <w:fldChar w:fldCharType="begin"/>
            </w:r>
            <w:r w:rsidRPr="00AC7AA6">
              <w:rPr>
                <w:webHidden/>
              </w:rPr>
              <w:instrText xml:space="preserve"> PAGEREF _Toc223591269 \h </w:instrText>
            </w:r>
            <w:r w:rsidRPr="00AC7AA6">
              <w:rPr>
                <w:webHidden/>
              </w:rPr>
            </w:r>
            <w:r w:rsidRPr="00AC7AA6">
              <w:rPr>
                <w:webHidden/>
              </w:rPr>
              <w:fldChar w:fldCharType="separate"/>
            </w:r>
            <w:r w:rsidR="00ED79CD">
              <w:rPr>
                <w:webHidden/>
              </w:rPr>
              <w:t>99</w:t>
            </w:r>
            <w:r w:rsidRPr="00AC7AA6">
              <w:rPr>
                <w:webHidden/>
              </w:rPr>
              <w:fldChar w:fldCharType="end"/>
            </w:r>
          </w:hyperlink>
        </w:p>
        <w:p w14:paraId="0546A79E" w14:textId="563DF468" w:rsidR="00AC7AA6" w:rsidRPr="00AC7AA6" w:rsidRDefault="00AC7AA6">
          <w:pPr>
            <w:pStyle w:val="TOC2"/>
            <w:rPr>
              <w:kern w:val="2"/>
              <w:sz w:val="24"/>
              <w:szCs w:val="24"/>
              <w14:ligatures w14:val="standardContextual"/>
            </w:rPr>
          </w:pPr>
          <w:hyperlink w:anchor="_Toc223591270" w:history="1">
            <w:r w:rsidRPr="00AC7AA6">
              <w:rPr>
                <w:rStyle w:val="Hyperlink"/>
                <w:rFonts w:cstheme="majorHAnsi"/>
              </w:rPr>
              <w:t>E.2  52.209-5 CERTIFICATION REGARDING RESPONSIBILITY MATTERS (AUG 2020)</w:t>
            </w:r>
            <w:r w:rsidRPr="00AC7AA6">
              <w:rPr>
                <w:webHidden/>
              </w:rPr>
              <w:tab/>
            </w:r>
            <w:r w:rsidRPr="00AC7AA6">
              <w:rPr>
                <w:webHidden/>
              </w:rPr>
              <w:fldChar w:fldCharType="begin"/>
            </w:r>
            <w:r w:rsidRPr="00AC7AA6">
              <w:rPr>
                <w:webHidden/>
              </w:rPr>
              <w:instrText xml:space="preserve"> PAGEREF _Toc223591270 \h </w:instrText>
            </w:r>
            <w:r w:rsidRPr="00AC7AA6">
              <w:rPr>
                <w:webHidden/>
              </w:rPr>
            </w:r>
            <w:r w:rsidRPr="00AC7AA6">
              <w:rPr>
                <w:webHidden/>
              </w:rPr>
              <w:fldChar w:fldCharType="separate"/>
            </w:r>
            <w:r w:rsidR="00ED79CD">
              <w:rPr>
                <w:webHidden/>
              </w:rPr>
              <w:t>99</w:t>
            </w:r>
            <w:r w:rsidRPr="00AC7AA6">
              <w:rPr>
                <w:webHidden/>
              </w:rPr>
              <w:fldChar w:fldCharType="end"/>
            </w:r>
          </w:hyperlink>
        </w:p>
        <w:p w14:paraId="02990489" w14:textId="3ED6EAD5" w:rsidR="00AC7AA6" w:rsidRPr="00AC7AA6" w:rsidRDefault="00AC7AA6">
          <w:pPr>
            <w:pStyle w:val="TOC2"/>
            <w:rPr>
              <w:kern w:val="2"/>
              <w:sz w:val="24"/>
              <w:szCs w:val="24"/>
              <w14:ligatures w14:val="standardContextual"/>
            </w:rPr>
          </w:pPr>
          <w:hyperlink w:anchor="_Toc223591271" w:history="1">
            <w:r w:rsidRPr="00AC7AA6">
              <w:rPr>
                <w:rStyle w:val="Hyperlink"/>
                <w:rFonts w:cstheme="majorHAnsi"/>
              </w:rPr>
              <w:t>E.3 52.209-7 INFORMATION REGARDING RESPONSIBILITY MATTERS (NOV 2025)</w:t>
            </w:r>
            <w:r w:rsidRPr="00AC7AA6">
              <w:rPr>
                <w:webHidden/>
              </w:rPr>
              <w:tab/>
            </w:r>
            <w:r w:rsidRPr="00AC7AA6">
              <w:rPr>
                <w:webHidden/>
              </w:rPr>
              <w:fldChar w:fldCharType="begin"/>
            </w:r>
            <w:r w:rsidRPr="00AC7AA6">
              <w:rPr>
                <w:webHidden/>
              </w:rPr>
              <w:instrText xml:space="preserve"> PAGEREF _Toc223591271 \h </w:instrText>
            </w:r>
            <w:r w:rsidRPr="00AC7AA6">
              <w:rPr>
                <w:webHidden/>
              </w:rPr>
            </w:r>
            <w:r w:rsidRPr="00AC7AA6">
              <w:rPr>
                <w:webHidden/>
              </w:rPr>
              <w:fldChar w:fldCharType="separate"/>
            </w:r>
            <w:r w:rsidR="00ED79CD">
              <w:rPr>
                <w:webHidden/>
              </w:rPr>
              <w:t>102</w:t>
            </w:r>
            <w:r w:rsidRPr="00AC7AA6">
              <w:rPr>
                <w:webHidden/>
              </w:rPr>
              <w:fldChar w:fldCharType="end"/>
            </w:r>
          </w:hyperlink>
        </w:p>
        <w:p w14:paraId="434FAEB9" w14:textId="4918D44D" w:rsidR="00AC7AA6" w:rsidRPr="00AC7AA6" w:rsidRDefault="00AC7AA6">
          <w:pPr>
            <w:pStyle w:val="TOC2"/>
            <w:rPr>
              <w:kern w:val="2"/>
              <w:sz w:val="24"/>
              <w:szCs w:val="24"/>
              <w14:ligatures w14:val="standardContextual"/>
            </w:rPr>
          </w:pPr>
          <w:hyperlink w:anchor="_Toc223591272" w:history="1">
            <w:r w:rsidRPr="00AC7AA6">
              <w:rPr>
                <w:rStyle w:val="Hyperlink"/>
                <w:rFonts w:cstheme="majorHAnsi"/>
              </w:rPr>
              <w:t>E.4 52.209-11 REPRESENTATION BY CORPORATIONS REGARDING DELINQUENT TAX LIABILITY OR A FELONY CONVICTION UNDER ANY FEDERAL LAW (FEB 2016)</w:t>
            </w:r>
            <w:r w:rsidRPr="00AC7AA6">
              <w:rPr>
                <w:webHidden/>
              </w:rPr>
              <w:tab/>
            </w:r>
            <w:r w:rsidRPr="00AC7AA6">
              <w:rPr>
                <w:webHidden/>
              </w:rPr>
              <w:fldChar w:fldCharType="begin"/>
            </w:r>
            <w:r w:rsidRPr="00AC7AA6">
              <w:rPr>
                <w:webHidden/>
              </w:rPr>
              <w:instrText xml:space="preserve"> PAGEREF _Toc223591272 \h </w:instrText>
            </w:r>
            <w:r w:rsidRPr="00AC7AA6">
              <w:rPr>
                <w:webHidden/>
              </w:rPr>
            </w:r>
            <w:r w:rsidRPr="00AC7AA6">
              <w:rPr>
                <w:webHidden/>
              </w:rPr>
              <w:fldChar w:fldCharType="separate"/>
            </w:r>
            <w:r w:rsidR="00ED79CD">
              <w:rPr>
                <w:webHidden/>
              </w:rPr>
              <w:t>103</w:t>
            </w:r>
            <w:r w:rsidRPr="00AC7AA6">
              <w:rPr>
                <w:webHidden/>
              </w:rPr>
              <w:fldChar w:fldCharType="end"/>
            </w:r>
          </w:hyperlink>
        </w:p>
        <w:p w14:paraId="62EEB677" w14:textId="6EF73F87" w:rsidR="00AC7AA6" w:rsidRPr="00AC7AA6" w:rsidRDefault="00AC7AA6">
          <w:pPr>
            <w:pStyle w:val="TOC2"/>
            <w:rPr>
              <w:kern w:val="2"/>
              <w:sz w:val="24"/>
              <w:szCs w:val="24"/>
              <w14:ligatures w14:val="standardContextual"/>
            </w:rPr>
          </w:pPr>
          <w:hyperlink w:anchor="_Toc223591273" w:history="1">
            <w:r w:rsidRPr="00AC7AA6">
              <w:rPr>
                <w:rStyle w:val="Hyperlink"/>
                <w:rFonts w:cstheme="majorHAnsi"/>
              </w:rPr>
              <w:t>E.5  52.216-1 TYPE OF CONTRACT (NOV 2025)</w:t>
            </w:r>
            <w:r w:rsidRPr="00AC7AA6">
              <w:rPr>
                <w:webHidden/>
              </w:rPr>
              <w:tab/>
            </w:r>
            <w:r w:rsidRPr="00AC7AA6">
              <w:rPr>
                <w:webHidden/>
              </w:rPr>
              <w:fldChar w:fldCharType="begin"/>
            </w:r>
            <w:r w:rsidRPr="00AC7AA6">
              <w:rPr>
                <w:webHidden/>
              </w:rPr>
              <w:instrText xml:space="preserve"> PAGEREF _Toc223591273 \h </w:instrText>
            </w:r>
            <w:r w:rsidRPr="00AC7AA6">
              <w:rPr>
                <w:webHidden/>
              </w:rPr>
            </w:r>
            <w:r w:rsidRPr="00AC7AA6">
              <w:rPr>
                <w:webHidden/>
              </w:rPr>
              <w:fldChar w:fldCharType="separate"/>
            </w:r>
            <w:r w:rsidR="00ED79CD">
              <w:rPr>
                <w:webHidden/>
              </w:rPr>
              <w:t>104</w:t>
            </w:r>
            <w:r w:rsidRPr="00AC7AA6">
              <w:rPr>
                <w:webHidden/>
              </w:rPr>
              <w:fldChar w:fldCharType="end"/>
            </w:r>
          </w:hyperlink>
        </w:p>
        <w:p w14:paraId="7ADADA1B" w14:textId="771A77B2" w:rsidR="00AC7AA6" w:rsidRPr="00AC7AA6" w:rsidRDefault="00AC7AA6">
          <w:pPr>
            <w:pStyle w:val="TOC2"/>
            <w:rPr>
              <w:kern w:val="2"/>
              <w:sz w:val="24"/>
              <w:szCs w:val="24"/>
              <w14:ligatures w14:val="standardContextual"/>
            </w:rPr>
          </w:pPr>
          <w:hyperlink w:anchor="_Toc223591274" w:history="1">
            <w:r w:rsidRPr="00AC7AA6">
              <w:rPr>
                <w:rStyle w:val="Hyperlink"/>
                <w:rFonts w:cstheme="majorHAnsi"/>
              </w:rPr>
              <w:t>E.6  52.233-2  SERVICE OF PROTEST  (NOV 2025)</w:t>
            </w:r>
            <w:r w:rsidRPr="00AC7AA6">
              <w:rPr>
                <w:webHidden/>
              </w:rPr>
              <w:tab/>
            </w:r>
            <w:r w:rsidRPr="00AC7AA6">
              <w:rPr>
                <w:webHidden/>
              </w:rPr>
              <w:fldChar w:fldCharType="begin"/>
            </w:r>
            <w:r w:rsidRPr="00AC7AA6">
              <w:rPr>
                <w:webHidden/>
              </w:rPr>
              <w:instrText xml:space="preserve"> PAGEREF _Toc223591274 \h </w:instrText>
            </w:r>
            <w:r w:rsidRPr="00AC7AA6">
              <w:rPr>
                <w:webHidden/>
              </w:rPr>
            </w:r>
            <w:r w:rsidRPr="00AC7AA6">
              <w:rPr>
                <w:webHidden/>
              </w:rPr>
              <w:fldChar w:fldCharType="separate"/>
            </w:r>
            <w:r w:rsidR="00ED79CD">
              <w:rPr>
                <w:webHidden/>
              </w:rPr>
              <w:t>104</w:t>
            </w:r>
            <w:r w:rsidRPr="00AC7AA6">
              <w:rPr>
                <w:webHidden/>
              </w:rPr>
              <w:fldChar w:fldCharType="end"/>
            </w:r>
          </w:hyperlink>
        </w:p>
        <w:p w14:paraId="38EE26B5" w14:textId="2D574593" w:rsidR="00AC7AA6" w:rsidRPr="00AC7AA6" w:rsidRDefault="00AC7AA6">
          <w:pPr>
            <w:pStyle w:val="TOC2"/>
            <w:rPr>
              <w:kern w:val="2"/>
              <w:sz w:val="24"/>
              <w:szCs w:val="24"/>
              <w14:ligatures w14:val="standardContextual"/>
            </w:rPr>
          </w:pPr>
          <w:hyperlink w:anchor="_Toc223591275" w:history="1">
            <w:r w:rsidRPr="00AC7AA6">
              <w:rPr>
                <w:rStyle w:val="Hyperlink"/>
                <w:rFonts w:cstheme="majorHAnsi"/>
              </w:rPr>
              <w:t>E.7 52.240-90 SECURITY PROHIBITIONS AND EXCLUSIONS REPRESENTATIONS AND CERTIFICATIONS (NOV 2025)</w:t>
            </w:r>
            <w:r w:rsidRPr="00AC7AA6">
              <w:rPr>
                <w:webHidden/>
              </w:rPr>
              <w:tab/>
            </w:r>
            <w:r w:rsidRPr="00AC7AA6">
              <w:rPr>
                <w:webHidden/>
              </w:rPr>
              <w:fldChar w:fldCharType="begin"/>
            </w:r>
            <w:r w:rsidRPr="00AC7AA6">
              <w:rPr>
                <w:webHidden/>
              </w:rPr>
              <w:instrText xml:space="preserve"> PAGEREF _Toc223591275 \h </w:instrText>
            </w:r>
            <w:r w:rsidRPr="00AC7AA6">
              <w:rPr>
                <w:webHidden/>
              </w:rPr>
            </w:r>
            <w:r w:rsidRPr="00AC7AA6">
              <w:rPr>
                <w:webHidden/>
              </w:rPr>
              <w:fldChar w:fldCharType="separate"/>
            </w:r>
            <w:r w:rsidR="00ED79CD">
              <w:rPr>
                <w:webHidden/>
              </w:rPr>
              <w:t>104</w:t>
            </w:r>
            <w:r w:rsidRPr="00AC7AA6">
              <w:rPr>
                <w:webHidden/>
              </w:rPr>
              <w:fldChar w:fldCharType="end"/>
            </w:r>
          </w:hyperlink>
        </w:p>
        <w:p w14:paraId="234FD2FC" w14:textId="3DAECCD2" w:rsidR="00AC7AA6" w:rsidRPr="00AC7AA6" w:rsidRDefault="00AC7AA6">
          <w:pPr>
            <w:pStyle w:val="TOC2"/>
            <w:rPr>
              <w:kern w:val="2"/>
              <w:sz w:val="24"/>
              <w:szCs w:val="24"/>
              <w14:ligatures w14:val="standardContextual"/>
            </w:rPr>
          </w:pPr>
          <w:hyperlink w:anchor="_Toc223591276" w:history="1">
            <w:r w:rsidRPr="00AC7AA6">
              <w:rPr>
                <w:rStyle w:val="Hyperlink"/>
                <w:rFonts w:cstheme="majorHAnsi"/>
              </w:rPr>
              <w:t>E.8 BASIS FOR AWARD AND PROPOSAL SUBMISSION INSTRUCTIONS</w:t>
            </w:r>
            <w:r w:rsidRPr="00AC7AA6">
              <w:rPr>
                <w:webHidden/>
              </w:rPr>
              <w:tab/>
            </w:r>
            <w:r w:rsidRPr="00AC7AA6">
              <w:rPr>
                <w:webHidden/>
              </w:rPr>
              <w:fldChar w:fldCharType="begin"/>
            </w:r>
            <w:r w:rsidRPr="00AC7AA6">
              <w:rPr>
                <w:webHidden/>
              </w:rPr>
              <w:instrText xml:space="preserve"> PAGEREF _Toc223591276 \h </w:instrText>
            </w:r>
            <w:r w:rsidRPr="00AC7AA6">
              <w:rPr>
                <w:webHidden/>
              </w:rPr>
            </w:r>
            <w:r w:rsidRPr="00AC7AA6">
              <w:rPr>
                <w:webHidden/>
              </w:rPr>
              <w:fldChar w:fldCharType="separate"/>
            </w:r>
            <w:r w:rsidR="00ED79CD">
              <w:rPr>
                <w:webHidden/>
              </w:rPr>
              <w:t>109</w:t>
            </w:r>
            <w:r w:rsidRPr="00AC7AA6">
              <w:rPr>
                <w:webHidden/>
              </w:rPr>
              <w:fldChar w:fldCharType="end"/>
            </w:r>
          </w:hyperlink>
        </w:p>
        <w:p w14:paraId="7CF424E7" w14:textId="485DD03C" w:rsidR="00556E3F" w:rsidRPr="00DC25CC" w:rsidRDefault="006075D2" w:rsidP="00556E3F">
          <w:pPr>
            <w:rPr>
              <w:rFonts w:asciiTheme="majorHAnsi" w:hAnsiTheme="majorHAnsi" w:cstheme="majorHAnsi"/>
              <w:b/>
              <w:bCs/>
              <w:noProof/>
              <w:sz w:val="24"/>
              <w:szCs w:val="24"/>
            </w:rPr>
          </w:pPr>
          <w:r w:rsidRPr="00AC7AA6">
            <w:rPr>
              <w:rFonts w:asciiTheme="majorHAnsi" w:hAnsiTheme="majorHAnsi" w:cstheme="majorHAnsi"/>
              <w:noProof/>
              <w:sz w:val="20"/>
              <w:szCs w:val="20"/>
            </w:rPr>
            <w:fldChar w:fldCharType="end"/>
          </w:r>
        </w:p>
      </w:sdtContent>
    </w:sdt>
    <w:p w14:paraId="630C3E34" w14:textId="77777777" w:rsidR="008802A8" w:rsidRPr="00DC25CC" w:rsidRDefault="008802A8">
      <w:pPr>
        <w:rPr>
          <w:rFonts w:asciiTheme="majorHAnsi" w:eastAsiaTheme="majorEastAsia" w:hAnsiTheme="majorHAnsi" w:cstheme="majorHAnsi"/>
          <w:b/>
          <w:bCs/>
          <w:sz w:val="24"/>
          <w:szCs w:val="24"/>
        </w:rPr>
      </w:pPr>
      <w:r w:rsidRPr="00DC25CC">
        <w:rPr>
          <w:rFonts w:asciiTheme="majorHAnsi" w:hAnsiTheme="majorHAnsi" w:cstheme="majorHAnsi"/>
          <w:sz w:val="24"/>
          <w:szCs w:val="24"/>
        </w:rPr>
        <w:br w:type="page"/>
      </w:r>
    </w:p>
    <w:p w14:paraId="08176BBF" w14:textId="68D23370" w:rsidR="003D7A57" w:rsidRPr="00DC25CC" w:rsidRDefault="003D7A57" w:rsidP="003D7A57">
      <w:pPr>
        <w:pStyle w:val="Heading2"/>
        <w:rPr>
          <w:rFonts w:cstheme="majorHAnsi"/>
          <w:sz w:val="24"/>
          <w:szCs w:val="24"/>
        </w:rPr>
      </w:pPr>
      <w:bookmarkStart w:id="8" w:name="_Toc223590996"/>
      <w:r w:rsidRPr="00DC25CC">
        <w:rPr>
          <w:rFonts w:cstheme="majorHAnsi"/>
          <w:sz w:val="24"/>
          <w:szCs w:val="24"/>
        </w:rPr>
        <w:lastRenderedPageBreak/>
        <w:t>SECTION B – CONTINUATION OF SF 1449 BLOCKS</w:t>
      </w:r>
      <w:bookmarkEnd w:id="8"/>
    </w:p>
    <w:p w14:paraId="5997698E" w14:textId="26D01C7C" w:rsidR="00A735E3" w:rsidRPr="00DC25CC" w:rsidRDefault="00360840" w:rsidP="008A63C0">
      <w:pPr>
        <w:pStyle w:val="Heading2"/>
        <w:rPr>
          <w:rFonts w:cstheme="majorHAnsi"/>
          <w:sz w:val="24"/>
          <w:szCs w:val="24"/>
        </w:rPr>
      </w:pPr>
      <w:bookmarkStart w:id="9" w:name="_Toc223590997"/>
      <w:proofErr w:type="gramStart"/>
      <w:r w:rsidRPr="00DC25CC">
        <w:rPr>
          <w:rFonts w:cstheme="majorHAnsi"/>
          <w:sz w:val="24"/>
          <w:szCs w:val="24"/>
        </w:rPr>
        <w:t>B.1  CONTRACT</w:t>
      </w:r>
      <w:proofErr w:type="gramEnd"/>
      <w:r w:rsidRPr="00DC25CC">
        <w:rPr>
          <w:rFonts w:cstheme="majorHAnsi"/>
          <w:sz w:val="24"/>
          <w:szCs w:val="24"/>
        </w:rPr>
        <w:t xml:space="preserve"> ADMINISTRATION DATA</w:t>
      </w:r>
      <w:bookmarkEnd w:id="9"/>
    </w:p>
    <w:p w14:paraId="1E95EF74" w14:textId="77777777"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1</w:t>
      </w:r>
      <w:proofErr w:type="gramStart"/>
      <w:r w:rsidRPr="00DC25CC">
        <w:rPr>
          <w:rFonts w:asciiTheme="majorHAnsi" w:hAnsiTheme="majorHAnsi" w:cstheme="majorHAnsi"/>
          <w:sz w:val="24"/>
          <w:szCs w:val="24"/>
        </w:rPr>
        <w:t>.  Contract</w:t>
      </w:r>
      <w:proofErr w:type="gramEnd"/>
      <w:r w:rsidRPr="00DC25CC">
        <w:rPr>
          <w:rFonts w:asciiTheme="majorHAnsi" w:hAnsiTheme="majorHAnsi" w:cstheme="majorHAnsi"/>
          <w:sz w:val="24"/>
          <w:szCs w:val="24"/>
        </w:rPr>
        <w:t xml:space="preserve"> Administration</w:t>
      </w:r>
      <w:proofErr w:type="gramStart"/>
      <w:r w:rsidRPr="00DC25CC">
        <w:rPr>
          <w:rFonts w:asciiTheme="majorHAnsi" w:hAnsiTheme="majorHAnsi" w:cstheme="majorHAnsi"/>
          <w:sz w:val="24"/>
          <w:szCs w:val="24"/>
        </w:rPr>
        <w:t>:  All</w:t>
      </w:r>
      <w:proofErr w:type="gramEnd"/>
      <w:r w:rsidRPr="00DC25CC">
        <w:rPr>
          <w:rFonts w:asciiTheme="majorHAnsi" w:hAnsiTheme="majorHAnsi" w:cstheme="majorHAnsi"/>
          <w:sz w:val="24"/>
          <w:szCs w:val="24"/>
        </w:rPr>
        <w:t xml:space="preserve"> contract administration matters will be handled by the following individuals:</w:t>
      </w:r>
    </w:p>
    <w:p w14:paraId="15561DA8" w14:textId="340FD8AD" w:rsidR="00B847FF" w:rsidRPr="00B847FF" w:rsidRDefault="00B5050D" w:rsidP="00B847FF">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    a.  CONTRACTOR</w:t>
      </w:r>
      <w:proofErr w:type="gramStart"/>
      <w:r w:rsidRPr="00DC25CC">
        <w:rPr>
          <w:rFonts w:asciiTheme="majorHAnsi" w:hAnsiTheme="majorHAnsi" w:cstheme="majorHAnsi"/>
          <w:sz w:val="24"/>
          <w:szCs w:val="24"/>
        </w:rPr>
        <w:t xml:space="preserve">:  </w:t>
      </w:r>
      <w:r w:rsidR="00B577FA" w:rsidRPr="00DC25CC">
        <w:rPr>
          <w:rFonts w:asciiTheme="majorHAnsi" w:hAnsiTheme="majorHAnsi" w:cstheme="majorHAnsi"/>
          <w:sz w:val="24"/>
          <w:szCs w:val="24"/>
        </w:rPr>
        <w:tab/>
      </w:r>
      <w:proofErr w:type="gramEnd"/>
      <w:r w:rsidR="00B847FF" w:rsidRPr="00B847FF">
        <w:rPr>
          <w:rFonts w:asciiTheme="majorHAnsi" w:hAnsiTheme="majorHAnsi" w:cstheme="majorHAnsi"/>
          <w:sz w:val="24"/>
          <w:szCs w:val="24"/>
        </w:rPr>
        <w:t>L</w:t>
      </w:r>
      <w:r w:rsidR="00B847FF">
        <w:rPr>
          <w:rFonts w:asciiTheme="majorHAnsi" w:hAnsiTheme="majorHAnsi" w:cstheme="majorHAnsi"/>
          <w:sz w:val="24"/>
          <w:szCs w:val="24"/>
        </w:rPr>
        <w:t xml:space="preserve">es </w:t>
      </w:r>
      <w:proofErr w:type="spellStart"/>
      <w:r w:rsidR="00B847FF" w:rsidRPr="00B847FF">
        <w:rPr>
          <w:rFonts w:asciiTheme="majorHAnsi" w:hAnsiTheme="majorHAnsi" w:cstheme="majorHAnsi"/>
          <w:sz w:val="24"/>
          <w:szCs w:val="24"/>
        </w:rPr>
        <w:t>S</w:t>
      </w:r>
      <w:r w:rsidR="00B847FF">
        <w:rPr>
          <w:rFonts w:asciiTheme="majorHAnsi" w:hAnsiTheme="majorHAnsi" w:cstheme="majorHAnsi"/>
          <w:sz w:val="24"/>
          <w:szCs w:val="24"/>
        </w:rPr>
        <w:t>ystemes</w:t>
      </w:r>
      <w:proofErr w:type="spellEnd"/>
      <w:r w:rsidR="00B847FF">
        <w:rPr>
          <w:rFonts w:asciiTheme="majorHAnsi" w:hAnsiTheme="majorHAnsi" w:cstheme="majorHAnsi"/>
          <w:sz w:val="24"/>
          <w:szCs w:val="24"/>
        </w:rPr>
        <w:t xml:space="preserve"> </w:t>
      </w:r>
      <w:proofErr w:type="spellStart"/>
      <w:r w:rsidR="00B847FF">
        <w:rPr>
          <w:rFonts w:asciiTheme="majorHAnsi" w:hAnsiTheme="majorHAnsi" w:cstheme="majorHAnsi"/>
          <w:sz w:val="24"/>
          <w:szCs w:val="24"/>
        </w:rPr>
        <w:t>Medicaux</w:t>
      </w:r>
      <w:proofErr w:type="spellEnd"/>
      <w:r w:rsidR="00B847FF">
        <w:rPr>
          <w:rFonts w:asciiTheme="majorHAnsi" w:hAnsiTheme="majorHAnsi" w:cstheme="majorHAnsi"/>
          <w:sz w:val="24"/>
          <w:szCs w:val="24"/>
        </w:rPr>
        <w:t xml:space="preserve"> Inc. </w:t>
      </w:r>
    </w:p>
    <w:p w14:paraId="23BC7379" w14:textId="2DE405B7" w:rsidR="00B847FF" w:rsidRPr="00B847FF"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proofErr w:type="spellStart"/>
      <w:r w:rsidRPr="00B847FF">
        <w:rPr>
          <w:rFonts w:asciiTheme="majorHAnsi" w:hAnsiTheme="majorHAnsi" w:cstheme="majorHAnsi"/>
          <w:sz w:val="24"/>
          <w:szCs w:val="24"/>
        </w:rPr>
        <w:t>I</w:t>
      </w:r>
      <w:r>
        <w:rPr>
          <w:rFonts w:asciiTheme="majorHAnsi" w:hAnsiTheme="majorHAnsi" w:cstheme="majorHAnsi"/>
          <w:sz w:val="24"/>
          <w:szCs w:val="24"/>
        </w:rPr>
        <w:t>ntelerad</w:t>
      </w:r>
      <w:proofErr w:type="spellEnd"/>
      <w:r>
        <w:rPr>
          <w:rFonts w:asciiTheme="majorHAnsi" w:hAnsiTheme="majorHAnsi" w:cstheme="majorHAnsi"/>
          <w:sz w:val="24"/>
          <w:szCs w:val="24"/>
        </w:rPr>
        <w:t xml:space="preserve"> Medical Systems, Inc. </w:t>
      </w:r>
    </w:p>
    <w:p w14:paraId="0FA6C0B4" w14:textId="3EE53342" w:rsidR="00B847FF" w:rsidRPr="00B847FF"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sidRPr="00B847FF">
        <w:rPr>
          <w:rFonts w:asciiTheme="majorHAnsi" w:hAnsiTheme="majorHAnsi" w:cstheme="majorHAnsi"/>
          <w:sz w:val="24"/>
          <w:szCs w:val="24"/>
        </w:rPr>
        <w:t xml:space="preserve">800 </w:t>
      </w:r>
      <w:proofErr w:type="spellStart"/>
      <w:r w:rsidRPr="00B847FF">
        <w:rPr>
          <w:rFonts w:asciiTheme="majorHAnsi" w:hAnsiTheme="majorHAnsi" w:cstheme="majorHAnsi"/>
          <w:sz w:val="24"/>
          <w:szCs w:val="24"/>
        </w:rPr>
        <w:t>B</w:t>
      </w:r>
      <w:r>
        <w:rPr>
          <w:rFonts w:asciiTheme="majorHAnsi" w:hAnsiTheme="majorHAnsi" w:cstheme="majorHAnsi"/>
          <w:sz w:val="24"/>
          <w:szCs w:val="24"/>
        </w:rPr>
        <w:t>oul</w:t>
      </w:r>
      <w:proofErr w:type="spellEnd"/>
      <w:r>
        <w:rPr>
          <w:rFonts w:asciiTheme="majorHAnsi" w:hAnsiTheme="majorHAnsi" w:cstheme="majorHAnsi"/>
          <w:sz w:val="24"/>
          <w:szCs w:val="24"/>
        </w:rPr>
        <w:t xml:space="preserve"> De Maisonneuve E 1</w:t>
      </w:r>
      <w:r w:rsidRPr="00B847FF">
        <w:rPr>
          <w:rFonts w:asciiTheme="majorHAnsi" w:hAnsiTheme="majorHAnsi" w:cstheme="majorHAnsi"/>
          <w:sz w:val="24"/>
          <w:szCs w:val="24"/>
        </w:rPr>
        <w:t>2</w:t>
      </w:r>
      <w:r w:rsidRPr="003A5996">
        <w:rPr>
          <w:rFonts w:asciiTheme="majorHAnsi" w:hAnsiTheme="majorHAnsi" w:cstheme="majorHAnsi"/>
          <w:sz w:val="24"/>
          <w:szCs w:val="24"/>
          <w:vertAlign w:val="superscript"/>
        </w:rPr>
        <w:t>th</w:t>
      </w:r>
      <w:r>
        <w:rPr>
          <w:rFonts w:asciiTheme="majorHAnsi" w:hAnsiTheme="majorHAnsi" w:cstheme="majorHAnsi"/>
          <w:sz w:val="24"/>
          <w:szCs w:val="24"/>
        </w:rPr>
        <w:t xml:space="preserve"> </w:t>
      </w:r>
      <w:r w:rsidRPr="00B847FF">
        <w:rPr>
          <w:rFonts w:asciiTheme="majorHAnsi" w:hAnsiTheme="majorHAnsi" w:cstheme="majorHAnsi"/>
          <w:sz w:val="24"/>
          <w:szCs w:val="24"/>
        </w:rPr>
        <w:t>F</w:t>
      </w:r>
      <w:r>
        <w:rPr>
          <w:rFonts w:asciiTheme="majorHAnsi" w:hAnsiTheme="majorHAnsi" w:cstheme="majorHAnsi"/>
          <w:sz w:val="24"/>
          <w:szCs w:val="24"/>
        </w:rPr>
        <w:t xml:space="preserve">loor </w:t>
      </w:r>
    </w:p>
    <w:p w14:paraId="79100157" w14:textId="659617EF" w:rsidR="00B5050D" w:rsidRPr="00DC25CC"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sidR="00D7027A" w:rsidRPr="00B847FF">
        <w:rPr>
          <w:rFonts w:asciiTheme="majorHAnsi" w:hAnsiTheme="majorHAnsi" w:cstheme="majorHAnsi"/>
          <w:sz w:val="24"/>
          <w:szCs w:val="24"/>
        </w:rPr>
        <w:t>M</w:t>
      </w:r>
      <w:r w:rsidR="00D7027A">
        <w:rPr>
          <w:rFonts w:asciiTheme="majorHAnsi" w:hAnsiTheme="majorHAnsi" w:cstheme="majorHAnsi"/>
          <w:sz w:val="24"/>
          <w:szCs w:val="24"/>
        </w:rPr>
        <w:t>ontreal</w:t>
      </w:r>
      <w:r>
        <w:rPr>
          <w:rFonts w:asciiTheme="majorHAnsi" w:hAnsiTheme="majorHAnsi" w:cstheme="majorHAnsi"/>
          <w:sz w:val="24"/>
          <w:szCs w:val="24"/>
        </w:rPr>
        <w:t xml:space="preserve">, Quebec </w:t>
      </w:r>
      <w:r w:rsidRPr="00B847FF">
        <w:rPr>
          <w:rFonts w:asciiTheme="majorHAnsi" w:hAnsiTheme="majorHAnsi" w:cstheme="majorHAnsi"/>
          <w:sz w:val="24"/>
          <w:szCs w:val="24"/>
        </w:rPr>
        <w:t>H2L 4L8</w:t>
      </w:r>
      <w:r>
        <w:rPr>
          <w:rFonts w:asciiTheme="majorHAnsi" w:hAnsiTheme="majorHAnsi" w:cstheme="majorHAnsi"/>
          <w:sz w:val="24"/>
          <w:szCs w:val="24"/>
        </w:rPr>
        <w:t>, Canada</w:t>
      </w:r>
    </w:p>
    <w:p w14:paraId="76105C64" w14:textId="1937F9F5" w:rsidR="00B5050D" w:rsidRPr="00DC25CC" w:rsidRDefault="00B577FA" w:rsidP="00B577FA">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p>
    <w:p w14:paraId="03D199AE" w14:textId="4CC0A6B6" w:rsidR="00B5050D" w:rsidRPr="00DC25CC" w:rsidRDefault="00B577FA" w:rsidP="00556E3F">
      <w:pPr>
        <w:tabs>
          <w:tab w:val="left" w:pos="2160"/>
          <w:tab w:val="left" w:pos="2880"/>
          <w:tab w:val="left" w:pos="8655"/>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00556E3F" w:rsidRPr="00DC25CC">
        <w:rPr>
          <w:rFonts w:asciiTheme="majorHAnsi" w:hAnsiTheme="majorHAnsi" w:cstheme="majorHAnsi"/>
          <w:sz w:val="24"/>
          <w:szCs w:val="24"/>
        </w:rPr>
        <w:tab/>
      </w:r>
    </w:p>
    <w:p w14:paraId="0A16D015" w14:textId="5B1294B8" w:rsidR="00B577FA" w:rsidRPr="00DC25CC" w:rsidRDefault="00B5050D"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    b.  GOVERNMENT</w:t>
      </w:r>
      <w:proofErr w:type="gramStart"/>
      <w:r w:rsidRPr="00DC25CC">
        <w:rPr>
          <w:rFonts w:asciiTheme="majorHAnsi" w:hAnsiTheme="majorHAnsi" w:cstheme="majorHAnsi"/>
          <w:sz w:val="24"/>
          <w:szCs w:val="24"/>
        </w:rPr>
        <w:t xml:space="preserve">:  </w:t>
      </w:r>
      <w:r w:rsidR="00B577FA" w:rsidRPr="00DC25CC">
        <w:rPr>
          <w:rFonts w:asciiTheme="majorHAnsi" w:hAnsiTheme="majorHAnsi" w:cstheme="majorHAnsi"/>
          <w:sz w:val="24"/>
          <w:szCs w:val="24"/>
        </w:rPr>
        <w:tab/>
      </w:r>
      <w:proofErr w:type="gramEnd"/>
      <w:r w:rsidR="00B577FA" w:rsidRPr="00DC25CC">
        <w:rPr>
          <w:rFonts w:asciiTheme="majorHAnsi" w:hAnsiTheme="majorHAnsi" w:cstheme="majorHAnsi"/>
          <w:sz w:val="24"/>
          <w:szCs w:val="24"/>
        </w:rPr>
        <w:t xml:space="preserve">Contracting Officer 36C10B, </w:t>
      </w:r>
    </w:p>
    <w:p w14:paraId="28395A92" w14:textId="0793015B" w:rsidR="00B577FA" w:rsidRPr="00DC25CC" w:rsidRDefault="00413406" w:rsidP="00B577FA">
      <w:pPr>
        <w:spacing w:after="0" w:line="240" w:lineRule="auto"/>
        <w:ind w:left="2160" w:firstLine="720"/>
        <w:rPr>
          <w:rFonts w:asciiTheme="majorHAnsi" w:hAnsiTheme="majorHAnsi" w:cstheme="majorHAnsi"/>
          <w:sz w:val="24"/>
          <w:szCs w:val="24"/>
        </w:rPr>
      </w:pPr>
      <w:r w:rsidRPr="00DC25CC">
        <w:rPr>
          <w:rFonts w:asciiTheme="majorHAnsi" w:hAnsiTheme="majorHAnsi" w:cstheme="majorHAnsi"/>
          <w:sz w:val="24"/>
          <w:szCs w:val="24"/>
        </w:rPr>
        <w:t>Kathryn Pantages</w:t>
      </w:r>
      <w:r w:rsidR="00B577FA" w:rsidRPr="00DC25CC">
        <w:rPr>
          <w:rFonts w:asciiTheme="majorHAnsi" w:hAnsiTheme="majorHAnsi" w:cstheme="majorHAnsi"/>
          <w:sz w:val="24"/>
          <w:szCs w:val="24"/>
        </w:rPr>
        <w:t>/</w:t>
      </w:r>
      <w:r w:rsidRPr="00DC25CC">
        <w:rPr>
          <w:rFonts w:asciiTheme="majorHAnsi" w:hAnsiTheme="majorHAnsi" w:cstheme="majorHAnsi"/>
          <w:sz w:val="24"/>
          <w:szCs w:val="24"/>
        </w:rPr>
        <w:t>Kathryn.pantages</w:t>
      </w:r>
      <w:r w:rsidR="00B577FA" w:rsidRPr="00DC25CC">
        <w:rPr>
          <w:rFonts w:asciiTheme="majorHAnsi" w:hAnsiTheme="majorHAnsi" w:cstheme="majorHAnsi"/>
          <w:sz w:val="24"/>
          <w:szCs w:val="24"/>
        </w:rPr>
        <w:t>@va.gov</w:t>
      </w:r>
    </w:p>
    <w:p w14:paraId="3B545B92" w14:textId="77777777" w:rsidR="00B577FA" w:rsidRPr="00DC25CC" w:rsidRDefault="00B577FA" w:rsidP="00B577FA">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t>Department of Veterans Affairs</w:t>
      </w:r>
    </w:p>
    <w:p w14:paraId="2E49C349" w14:textId="77777777"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Technology Acquisition Center</w:t>
      </w:r>
    </w:p>
    <w:p w14:paraId="5ED599CA" w14:textId="77777777"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23 Christopher Way</w:t>
      </w:r>
    </w:p>
    <w:p w14:paraId="4379C528" w14:textId="03D181A1"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Eatontown NJ 07724</w:t>
      </w:r>
    </w:p>
    <w:p w14:paraId="1766BAA2" w14:textId="77777777" w:rsidR="00B577FA" w:rsidRPr="00DC25CC" w:rsidRDefault="00B577FA" w:rsidP="00B577FA">
      <w:pPr>
        <w:spacing w:after="0" w:line="240" w:lineRule="auto"/>
        <w:rPr>
          <w:rFonts w:asciiTheme="majorHAnsi" w:hAnsiTheme="majorHAnsi" w:cstheme="majorHAnsi"/>
          <w:sz w:val="24"/>
          <w:szCs w:val="24"/>
        </w:rPr>
      </w:pPr>
    </w:p>
    <w:p w14:paraId="7C1CD6BE" w14:textId="318D6327" w:rsidR="00B5050D" w:rsidRPr="00DC25CC" w:rsidRDefault="00B5050D" w:rsidP="00B577FA">
      <w:pPr>
        <w:rPr>
          <w:rFonts w:asciiTheme="majorHAnsi" w:hAnsiTheme="majorHAnsi" w:cstheme="majorHAnsi"/>
          <w:sz w:val="24"/>
          <w:szCs w:val="24"/>
        </w:rPr>
      </w:pPr>
      <w:r w:rsidRPr="00DC25CC">
        <w:rPr>
          <w:rFonts w:asciiTheme="majorHAnsi" w:hAnsiTheme="majorHAnsi" w:cstheme="majorHAnsi"/>
          <w:sz w:val="24"/>
          <w:szCs w:val="24"/>
        </w:rPr>
        <w:t xml:space="preserve">  2</w:t>
      </w:r>
      <w:proofErr w:type="gramStart"/>
      <w:r w:rsidRPr="00DC25CC">
        <w:rPr>
          <w:rFonts w:asciiTheme="majorHAnsi" w:hAnsiTheme="majorHAnsi" w:cstheme="majorHAnsi"/>
          <w:sz w:val="24"/>
          <w:szCs w:val="24"/>
        </w:rPr>
        <w:t>.  CONTRACTOR</w:t>
      </w:r>
      <w:proofErr w:type="gramEnd"/>
      <w:r w:rsidRPr="00DC25CC">
        <w:rPr>
          <w:rFonts w:asciiTheme="majorHAnsi" w:hAnsiTheme="majorHAnsi" w:cstheme="majorHAnsi"/>
          <w:sz w:val="24"/>
          <w:szCs w:val="24"/>
        </w:rPr>
        <w:t xml:space="preserve"> REMITTANCE ADDRESS</w:t>
      </w:r>
      <w:proofErr w:type="gramStart"/>
      <w:r w:rsidRPr="00DC25CC">
        <w:rPr>
          <w:rFonts w:asciiTheme="majorHAnsi" w:hAnsiTheme="majorHAnsi" w:cstheme="majorHAnsi"/>
          <w:sz w:val="24"/>
          <w:szCs w:val="24"/>
        </w:rPr>
        <w:t>:  All</w:t>
      </w:r>
      <w:proofErr w:type="gramEnd"/>
      <w:r w:rsidRPr="00DC25CC">
        <w:rPr>
          <w:rFonts w:asciiTheme="majorHAnsi" w:hAnsiTheme="majorHAnsi" w:cstheme="majorHAnsi"/>
          <w:sz w:val="24"/>
          <w:szCs w:val="24"/>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B5050D" w:rsidRPr="00DC25CC" w14:paraId="6349B5B0" w14:textId="77777777" w:rsidTr="004024DE">
        <w:tc>
          <w:tcPr>
            <w:tcW w:w="1548" w:type="dxa"/>
          </w:tcPr>
          <w:p w14:paraId="7967319A"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[X]</w:t>
            </w:r>
          </w:p>
        </w:tc>
        <w:tc>
          <w:tcPr>
            <w:tcW w:w="8028" w:type="dxa"/>
          </w:tcPr>
          <w:p w14:paraId="06E6E772"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 xml:space="preserve">52.232-33, Payment by Electronic Funds Transfer—System </w:t>
            </w:r>
            <w:proofErr w:type="gramStart"/>
            <w:r w:rsidRPr="00DC25CC">
              <w:rPr>
                <w:rFonts w:asciiTheme="majorHAnsi" w:hAnsiTheme="majorHAnsi" w:cstheme="majorHAnsi"/>
                <w:sz w:val="24"/>
                <w:szCs w:val="24"/>
              </w:rPr>
              <w:t>For</w:t>
            </w:r>
            <w:proofErr w:type="gramEnd"/>
            <w:r w:rsidRPr="00DC25CC">
              <w:rPr>
                <w:rFonts w:asciiTheme="majorHAnsi" w:hAnsiTheme="majorHAnsi" w:cstheme="majorHAnsi"/>
                <w:sz w:val="24"/>
                <w:szCs w:val="24"/>
              </w:rPr>
              <w:t xml:space="preserve"> Award Management, or</w:t>
            </w:r>
          </w:p>
        </w:tc>
      </w:tr>
      <w:tr w:rsidR="00B5050D" w:rsidRPr="00DC25CC" w14:paraId="1F3B63EC" w14:textId="77777777" w:rsidTr="004024DE">
        <w:tc>
          <w:tcPr>
            <w:tcW w:w="1548" w:type="dxa"/>
          </w:tcPr>
          <w:p w14:paraId="1DCC0066"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w:t>
            </w:r>
          </w:p>
        </w:tc>
        <w:tc>
          <w:tcPr>
            <w:tcW w:w="8028" w:type="dxa"/>
          </w:tcPr>
          <w:p w14:paraId="0739E31B"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52.232-36, Payment by Third Party</w:t>
            </w:r>
          </w:p>
          <w:p w14:paraId="36380C44" w14:textId="64C22608" w:rsidR="00A95AF6" w:rsidRPr="00DC25CC" w:rsidRDefault="00A95AF6" w:rsidP="004024DE">
            <w:pPr>
              <w:rPr>
                <w:rFonts w:asciiTheme="majorHAnsi" w:hAnsiTheme="majorHAnsi" w:cstheme="majorHAnsi"/>
                <w:sz w:val="24"/>
                <w:szCs w:val="24"/>
              </w:rPr>
            </w:pPr>
          </w:p>
        </w:tc>
      </w:tr>
    </w:tbl>
    <w:p w14:paraId="447518B2" w14:textId="77777777"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3</w:t>
      </w:r>
      <w:proofErr w:type="gramStart"/>
      <w:r w:rsidRPr="00DC25CC">
        <w:rPr>
          <w:rFonts w:asciiTheme="majorHAnsi" w:hAnsiTheme="majorHAnsi" w:cstheme="majorHAnsi"/>
          <w:sz w:val="24"/>
          <w:szCs w:val="24"/>
        </w:rPr>
        <w:t>.  INVOICES:  Invoices</w:t>
      </w:r>
      <w:proofErr w:type="gramEnd"/>
      <w:r w:rsidRPr="00DC25CC">
        <w:rPr>
          <w:rFonts w:asciiTheme="majorHAnsi" w:hAnsiTheme="majorHAnsi" w:cstheme="majorHAnsi"/>
          <w:sz w:val="24"/>
          <w:szCs w:val="24"/>
        </w:rPr>
        <w:t xml:space="preserve"> shall be submitted in arrears:</w:t>
      </w:r>
    </w:p>
    <w:p w14:paraId="5B4134D6" w14:textId="77777777" w:rsidR="00B5050D" w:rsidRPr="00DC25CC" w:rsidRDefault="00B5050D" w:rsidP="00B5050D">
      <w:pPr>
        <w:tabs>
          <w:tab w:val="left" w:pos="3240"/>
        </w:tabs>
        <w:rPr>
          <w:rFonts w:asciiTheme="majorHAnsi" w:hAnsiTheme="majorHAnsi" w:cstheme="majorHAnsi"/>
          <w:sz w:val="24"/>
          <w:szCs w:val="24"/>
        </w:rPr>
      </w:pPr>
      <w:r w:rsidRPr="00DC25CC">
        <w:rPr>
          <w:rFonts w:asciiTheme="majorHAnsi" w:hAnsiTheme="majorHAnsi" w:cstheme="majorHAnsi"/>
          <w:sz w:val="24"/>
          <w:szCs w:val="24"/>
        </w:rPr>
        <w:t xml:space="preserve">     a.  Quarterly</w:t>
      </w:r>
      <w:r w:rsidRPr="00DC25CC">
        <w:rPr>
          <w:rFonts w:asciiTheme="majorHAnsi" w:hAnsiTheme="majorHAnsi" w:cstheme="majorHAnsi"/>
          <w:sz w:val="24"/>
          <w:szCs w:val="24"/>
        </w:rPr>
        <w:tab/>
        <w:t>[]</w:t>
      </w:r>
    </w:p>
    <w:p w14:paraId="6F94DD37" w14:textId="77777777" w:rsidR="00B5050D" w:rsidRPr="00DC25CC" w:rsidRDefault="00B5050D" w:rsidP="00B5050D">
      <w:pPr>
        <w:tabs>
          <w:tab w:val="left" w:pos="3240"/>
        </w:tabs>
        <w:rPr>
          <w:rFonts w:asciiTheme="majorHAnsi" w:hAnsiTheme="majorHAnsi" w:cstheme="majorHAnsi"/>
          <w:sz w:val="24"/>
          <w:szCs w:val="24"/>
        </w:rPr>
      </w:pPr>
      <w:r w:rsidRPr="00DC25CC">
        <w:rPr>
          <w:rFonts w:asciiTheme="majorHAnsi" w:hAnsiTheme="majorHAnsi" w:cstheme="majorHAnsi"/>
          <w:sz w:val="24"/>
          <w:szCs w:val="24"/>
        </w:rPr>
        <w:t xml:space="preserve">     b.  Semi-Annually</w:t>
      </w:r>
      <w:r w:rsidRPr="00DC25CC">
        <w:rPr>
          <w:rFonts w:asciiTheme="majorHAnsi" w:hAnsiTheme="majorHAnsi" w:cstheme="majorHAnsi"/>
          <w:sz w:val="24"/>
          <w:szCs w:val="24"/>
        </w:rPr>
        <w:tab/>
        <w:t>[]</w:t>
      </w:r>
    </w:p>
    <w:p w14:paraId="3CF78144" w14:textId="5FF656EF" w:rsidR="00B5050D" w:rsidRPr="00DC25CC" w:rsidRDefault="00B5050D" w:rsidP="00214669">
      <w:pPr>
        <w:tabs>
          <w:tab w:val="left" w:pos="3240"/>
        </w:tabs>
        <w:ind w:left="1440" w:hanging="1440"/>
        <w:rPr>
          <w:rFonts w:asciiTheme="majorHAnsi" w:hAnsiTheme="majorHAnsi" w:cstheme="majorHAnsi"/>
          <w:sz w:val="24"/>
          <w:szCs w:val="24"/>
        </w:rPr>
      </w:pPr>
      <w:r w:rsidRPr="00DC25CC">
        <w:rPr>
          <w:rFonts w:asciiTheme="majorHAnsi" w:hAnsiTheme="majorHAnsi" w:cstheme="majorHAnsi"/>
          <w:sz w:val="24"/>
          <w:szCs w:val="24"/>
        </w:rPr>
        <w:t xml:space="preserve">     c.  Other</w:t>
      </w:r>
      <w:r w:rsidRPr="00DC25CC">
        <w:rPr>
          <w:rFonts w:asciiTheme="majorHAnsi" w:hAnsiTheme="majorHAnsi" w:cstheme="majorHAnsi"/>
          <w:sz w:val="24"/>
          <w:szCs w:val="24"/>
        </w:rPr>
        <w:tab/>
        <w:t>[X] Upon receipt and acceptance of deliverables</w:t>
      </w:r>
      <w:r w:rsidR="00A95AF6" w:rsidRPr="00DC25CC">
        <w:rPr>
          <w:rFonts w:asciiTheme="majorHAnsi" w:hAnsiTheme="majorHAnsi" w:cstheme="majorHAnsi"/>
          <w:sz w:val="24"/>
          <w:szCs w:val="24"/>
        </w:rPr>
        <w:t xml:space="preserve"> IAW Section B</w:t>
      </w:r>
      <w:r w:rsidRPr="00DC25CC">
        <w:rPr>
          <w:rFonts w:asciiTheme="majorHAnsi" w:hAnsiTheme="majorHAnsi" w:cstheme="majorHAnsi"/>
          <w:sz w:val="24"/>
          <w:szCs w:val="24"/>
        </w:rPr>
        <w:t xml:space="preserve"> Price Schedule.</w:t>
      </w:r>
    </w:p>
    <w:p w14:paraId="03CFD7A7" w14:textId="52A53F4B" w:rsidR="00B5050D" w:rsidRPr="00DC25CC" w:rsidRDefault="00B5050D" w:rsidP="00B577FA">
      <w:pPr>
        <w:rPr>
          <w:rFonts w:asciiTheme="majorHAnsi" w:hAnsiTheme="majorHAnsi" w:cstheme="majorHAnsi"/>
          <w:sz w:val="24"/>
          <w:szCs w:val="24"/>
        </w:rPr>
      </w:pPr>
      <w:r w:rsidRPr="00DC25CC">
        <w:rPr>
          <w:rFonts w:asciiTheme="majorHAnsi" w:hAnsiTheme="majorHAnsi" w:cstheme="majorHAnsi"/>
          <w:sz w:val="24"/>
          <w:szCs w:val="24"/>
        </w:rPr>
        <w:t xml:space="preserve">  4.  GOVERNMENT INVOICE ADDRESS:  All Invoices from the contractor shall be submitted electronically in accordance with VAAR Clause 852.232-72 Electronic Submission of Payment Requests.</w:t>
      </w:r>
    </w:p>
    <w:p w14:paraId="5790DEA9" w14:textId="576C97AD"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w:t>
      </w:r>
      <w:r w:rsidR="008F67A8">
        <w:rPr>
          <w:rFonts w:asciiTheme="majorHAnsi" w:hAnsiTheme="majorHAnsi" w:cstheme="majorHAnsi"/>
          <w:sz w:val="24"/>
          <w:szCs w:val="24"/>
        </w:rPr>
        <w:t xml:space="preserve">5. </w:t>
      </w:r>
      <w:r w:rsidRPr="00DC25CC">
        <w:rPr>
          <w:rFonts w:asciiTheme="majorHAnsi" w:hAnsiTheme="majorHAnsi" w:cstheme="majorHAnsi"/>
          <w:sz w:val="24"/>
          <w:szCs w:val="24"/>
        </w:rPr>
        <w:t>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90"/>
        <w:gridCol w:w="4660"/>
      </w:tblGrid>
      <w:tr w:rsidR="00B5050D" w:rsidRPr="00DC25CC" w14:paraId="3EE11713" w14:textId="77777777" w:rsidTr="004024DE">
        <w:tc>
          <w:tcPr>
            <w:tcW w:w="4788" w:type="dxa"/>
          </w:tcPr>
          <w:p w14:paraId="6BBACDB0" w14:textId="77777777" w:rsidR="00B5050D" w:rsidRPr="00DC25CC" w:rsidRDefault="00B5050D" w:rsidP="004024DE">
            <w:pPr>
              <w:jc w:val="center"/>
              <w:rPr>
                <w:rFonts w:asciiTheme="majorHAnsi" w:hAnsiTheme="majorHAnsi" w:cstheme="majorHAnsi"/>
                <w:sz w:val="24"/>
                <w:szCs w:val="24"/>
              </w:rPr>
            </w:pPr>
            <w:bookmarkStart w:id="10" w:name="ColumnTitle"/>
            <w:bookmarkEnd w:id="10"/>
            <w:r w:rsidRPr="00DC25CC">
              <w:rPr>
                <w:rFonts w:asciiTheme="majorHAnsi" w:hAnsiTheme="majorHAnsi" w:cstheme="majorHAnsi"/>
                <w:sz w:val="24"/>
                <w:szCs w:val="24"/>
              </w:rPr>
              <w:t>AMENDMENT NO</w:t>
            </w:r>
          </w:p>
        </w:tc>
        <w:tc>
          <w:tcPr>
            <w:tcW w:w="4788" w:type="dxa"/>
          </w:tcPr>
          <w:p w14:paraId="7871C009" w14:textId="77777777" w:rsidR="00B5050D" w:rsidRPr="00DC25CC" w:rsidRDefault="00B5050D" w:rsidP="004024DE">
            <w:pPr>
              <w:jc w:val="center"/>
              <w:rPr>
                <w:rFonts w:asciiTheme="majorHAnsi" w:hAnsiTheme="majorHAnsi" w:cstheme="majorHAnsi"/>
                <w:sz w:val="24"/>
                <w:szCs w:val="24"/>
              </w:rPr>
            </w:pPr>
            <w:r w:rsidRPr="00DC25CC">
              <w:rPr>
                <w:rFonts w:asciiTheme="majorHAnsi" w:hAnsiTheme="majorHAnsi" w:cstheme="majorHAnsi"/>
                <w:sz w:val="24"/>
                <w:szCs w:val="24"/>
              </w:rPr>
              <w:t>DATE</w:t>
            </w:r>
          </w:p>
        </w:tc>
      </w:tr>
      <w:tr w:rsidR="00B5050D" w:rsidRPr="00DC25CC" w14:paraId="1BF0A65E" w14:textId="77777777" w:rsidTr="004024DE">
        <w:tc>
          <w:tcPr>
            <w:tcW w:w="4788" w:type="dxa"/>
          </w:tcPr>
          <w:p w14:paraId="5C3F0CD7" w14:textId="77777777" w:rsidR="00B5050D" w:rsidRPr="00DC25CC" w:rsidRDefault="00B5050D" w:rsidP="004024DE">
            <w:pPr>
              <w:rPr>
                <w:rFonts w:asciiTheme="majorHAnsi" w:hAnsiTheme="majorHAnsi" w:cstheme="majorHAnsi"/>
                <w:sz w:val="24"/>
                <w:szCs w:val="24"/>
              </w:rPr>
            </w:pPr>
          </w:p>
        </w:tc>
        <w:tc>
          <w:tcPr>
            <w:tcW w:w="4788" w:type="dxa"/>
          </w:tcPr>
          <w:p w14:paraId="79DC853E" w14:textId="77777777" w:rsidR="00B5050D" w:rsidRPr="00DC25CC" w:rsidRDefault="00B5050D" w:rsidP="004024DE">
            <w:pPr>
              <w:rPr>
                <w:rFonts w:asciiTheme="majorHAnsi" w:hAnsiTheme="majorHAnsi" w:cstheme="majorHAnsi"/>
                <w:sz w:val="24"/>
                <w:szCs w:val="24"/>
              </w:rPr>
            </w:pPr>
          </w:p>
        </w:tc>
      </w:tr>
      <w:tr w:rsidR="00B5050D" w:rsidRPr="00DC25CC" w14:paraId="30727CEB" w14:textId="77777777" w:rsidTr="004024DE">
        <w:tc>
          <w:tcPr>
            <w:tcW w:w="4788" w:type="dxa"/>
          </w:tcPr>
          <w:p w14:paraId="7A2B2DF3" w14:textId="77777777" w:rsidR="00B5050D" w:rsidRPr="00DC25CC" w:rsidRDefault="00B5050D" w:rsidP="004024DE">
            <w:pPr>
              <w:rPr>
                <w:rFonts w:asciiTheme="majorHAnsi" w:hAnsiTheme="majorHAnsi" w:cstheme="majorHAnsi"/>
                <w:sz w:val="24"/>
                <w:szCs w:val="24"/>
              </w:rPr>
            </w:pPr>
          </w:p>
        </w:tc>
        <w:tc>
          <w:tcPr>
            <w:tcW w:w="4788" w:type="dxa"/>
          </w:tcPr>
          <w:p w14:paraId="658EC041" w14:textId="77777777" w:rsidR="00B5050D" w:rsidRPr="00DC25CC" w:rsidRDefault="00B5050D" w:rsidP="004024DE">
            <w:pPr>
              <w:rPr>
                <w:rFonts w:asciiTheme="majorHAnsi" w:hAnsiTheme="majorHAnsi" w:cstheme="majorHAnsi"/>
                <w:sz w:val="24"/>
                <w:szCs w:val="24"/>
              </w:rPr>
            </w:pPr>
          </w:p>
        </w:tc>
      </w:tr>
      <w:tr w:rsidR="00B5050D" w:rsidRPr="00DC25CC" w14:paraId="12643641" w14:textId="77777777" w:rsidTr="004024DE">
        <w:tc>
          <w:tcPr>
            <w:tcW w:w="4788" w:type="dxa"/>
          </w:tcPr>
          <w:p w14:paraId="332F0E27" w14:textId="77777777" w:rsidR="00B5050D" w:rsidRPr="00DC25CC" w:rsidRDefault="00B5050D" w:rsidP="004024DE">
            <w:pPr>
              <w:rPr>
                <w:rFonts w:asciiTheme="majorHAnsi" w:hAnsiTheme="majorHAnsi" w:cstheme="majorHAnsi"/>
                <w:sz w:val="24"/>
                <w:szCs w:val="24"/>
              </w:rPr>
            </w:pPr>
          </w:p>
        </w:tc>
        <w:tc>
          <w:tcPr>
            <w:tcW w:w="4788" w:type="dxa"/>
          </w:tcPr>
          <w:p w14:paraId="2F3EAC49" w14:textId="77777777" w:rsidR="00B5050D" w:rsidRPr="00DC25CC" w:rsidRDefault="00B5050D" w:rsidP="004024DE">
            <w:pPr>
              <w:rPr>
                <w:rFonts w:asciiTheme="majorHAnsi" w:hAnsiTheme="majorHAnsi" w:cstheme="majorHAnsi"/>
                <w:sz w:val="24"/>
                <w:szCs w:val="24"/>
              </w:rPr>
            </w:pPr>
          </w:p>
        </w:tc>
      </w:tr>
    </w:tbl>
    <w:p w14:paraId="18E1841C" w14:textId="77777777" w:rsidR="00B5050D" w:rsidRPr="00DC25CC" w:rsidRDefault="00B5050D" w:rsidP="00B5050D">
      <w:pPr>
        <w:rPr>
          <w:rFonts w:asciiTheme="majorHAnsi" w:hAnsiTheme="majorHAnsi" w:cstheme="majorHAnsi"/>
          <w:sz w:val="24"/>
          <w:szCs w:val="24"/>
        </w:rPr>
      </w:pPr>
    </w:p>
    <w:p w14:paraId="3028DCED" w14:textId="77777777" w:rsidR="00051F41" w:rsidRPr="00DC25CC" w:rsidRDefault="00051F41" w:rsidP="00B5050D">
      <w:pPr>
        <w:rPr>
          <w:rFonts w:asciiTheme="majorHAnsi" w:hAnsiTheme="majorHAnsi" w:cstheme="majorHAnsi"/>
          <w:sz w:val="24"/>
          <w:szCs w:val="24"/>
        </w:rPr>
      </w:pPr>
    </w:p>
    <w:p w14:paraId="22E9791E" w14:textId="249CD84B" w:rsidR="00B5050D" w:rsidRPr="00DC25CC" w:rsidRDefault="00B5050D" w:rsidP="00B5050D">
      <w:pPr>
        <w:pStyle w:val="Heading2"/>
        <w:rPr>
          <w:rFonts w:cstheme="majorHAnsi"/>
          <w:sz w:val="24"/>
          <w:szCs w:val="24"/>
        </w:rPr>
      </w:pPr>
      <w:bookmarkStart w:id="11" w:name="_Toc223590998"/>
      <w:proofErr w:type="gramStart"/>
      <w:r w:rsidRPr="00DC25CC">
        <w:rPr>
          <w:rFonts w:cstheme="majorHAnsi"/>
          <w:sz w:val="24"/>
          <w:szCs w:val="24"/>
        </w:rPr>
        <w:lastRenderedPageBreak/>
        <w:t>B.2  GOVERNING</w:t>
      </w:r>
      <w:proofErr w:type="gramEnd"/>
      <w:r w:rsidRPr="00DC25CC">
        <w:rPr>
          <w:rFonts w:cstheme="majorHAnsi"/>
          <w:sz w:val="24"/>
          <w:szCs w:val="24"/>
        </w:rPr>
        <w:t xml:space="preserve"> LAW CLAUSE</w:t>
      </w:r>
      <w:bookmarkEnd w:id="11"/>
    </w:p>
    <w:p w14:paraId="239F0546" w14:textId="24647911" w:rsidR="00867BB2" w:rsidRPr="00DC25CC" w:rsidRDefault="00867BB2" w:rsidP="00867BB2">
      <w:pPr>
        <w:widowControl w:val="0"/>
        <w:autoSpaceDE w:val="0"/>
        <w:autoSpaceDN w:val="0"/>
        <w:spacing w:before="120" w:after="0" w:line="240" w:lineRule="auto"/>
        <w:ind w:right="153"/>
        <w:rPr>
          <w:rFonts w:asciiTheme="majorHAnsi" w:eastAsia="Arial" w:hAnsiTheme="majorHAnsi" w:cstheme="majorHAnsi"/>
          <w:sz w:val="24"/>
          <w:szCs w:val="24"/>
        </w:rPr>
      </w:pPr>
      <w:r w:rsidRPr="00DC25CC">
        <w:rPr>
          <w:rFonts w:asciiTheme="majorHAnsi" w:eastAsia="Arial" w:hAnsiTheme="majorHAnsi" w:cstheme="majorHAnsi"/>
          <w:sz w:val="24"/>
          <w:szCs w:val="24"/>
        </w:rPr>
        <w:t>Federal law and regulations, including the Federal Acquisition Regulations (FAR), shall govern this Contract/Order.</w:t>
      </w:r>
      <w:r w:rsidRPr="00DC25CC">
        <w:rPr>
          <w:rFonts w:asciiTheme="majorHAnsi" w:eastAsia="Arial" w:hAnsiTheme="majorHAnsi" w:cstheme="majorHAnsi"/>
          <w:spacing w:val="80"/>
          <w:sz w:val="24"/>
          <w:szCs w:val="24"/>
        </w:rPr>
        <w:t xml:space="preserve"> </w:t>
      </w:r>
      <w:r w:rsidRPr="00DC25CC">
        <w:rPr>
          <w:rFonts w:asciiTheme="majorHAnsi" w:eastAsia="Arial" w:hAnsiTheme="majorHAnsi" w:cstheme="majorHAnsi"/>
          <w:sz w:val="24"/>
          <w:szCs w:val="24"/>
        </w:rPr>
        <w:t>Commercial license agreements may be made a part of this Contract/Order but only if both parties expressly make them an addendum hereto.</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If the commercial license agreement is not made an addendum, it shall not apply, govern, be a part of or have any effect whatsoever on the Contract/Order; this includes, but is not limited to, any agreement embedded in the computer software (clickwrap), any agreement that is otherwise delivered with or provided to the Government with the commercial computer software or documentation (</w:t>
      </w:r>
      <w:proofErr w:type="spellStart"/>
      <w:r w:rsidRPr="00DC25CC">
        <w:rPr>
          <w:rFonts w:asciiTheme="majorHAnsi" w:eastAsia="Arial" w:hAnsiTheme="majorHAnsi" w:cstheme="majorHAnsi"/>
          <w:sz w:val="24"/>
          <w:szCs w:val="24"/>
        </w:rPr>
        <w:t>shrinkwrap</w:t>
      </w:r>
      <w:proofErr w:type="spellEnd"/>
      <w:r w:rsidRPr="00DC25CC">
        <w:rPr>
          <w:rFonts w:asciiTheme="majorHAnsi" w:eastAsia="Arial" w:hAnsiTheme="majorHAnsi" w:cstheme="majorHAnsi"/>
          <w:sz w:val="24"/>
          <w:szCs w:val="24"/>
        </w:rPr>
        <w:t>), or any other license agreement otherwise referred to in any document. If a commercial license agreement is made an addendum, only those provisions addressing data rights regarding the Government’s use, duplication and disclosure of data (</w:t>
      </w:r>
      <w:r w:rsidRPr="00DC25CC">
        <w:rPr>
          <w:rFonts w:asciiTheme="majorHAnsi" w:eastAsia="Arial" w:hAnsiTheme="majorHAnsi" w:cstheme="majorHAnsi"/>
          <w:i/>
          <w:sz w:val="24"/>
          <w:szCs w:val="24"/>
        </w:rPr>
        <w:t>e.g</w:t>
      </w:r>
      <w:r w:rsidRPr="00DC25CC">
        <w:rPr>
          <w:rFonts w:asciiTheme="majorHAnsi" w:eastAsia="Arial" w:hAnsiTheme="majorHAnsi" w:cstheme="majorHAnsi"/>
          <w:sz w:val="24"/>
          <w:szCs w:val="24"/>
        </w:rPr>
        <w:t>., restricted computer software) are included and made a part of this Contract/Order, and only to the extent that those provisions are not duplicative or inconsistent</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with</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Federal</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law,</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Federal</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regulation,</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the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incorporated</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FAR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clauses</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the provisions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of</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this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Contract/Order;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those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provisions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in</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the</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commercial</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license</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agreement that do not address data rights regarding the Government’s use, duplication and disclosure of data shall not be included or made a part of the Contract/Order.</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 xml:space="preserve">Federal law and regulation including, without limitation, the Contract Disputes Act (41 U.S.C. § 7101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Anti-Deficiency Act (31 U.S.C. § 1341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Competition in Contracting Act (41 U.S.C. § 3301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Prompt Payment Act (31 U.S.C. § 3901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Contracts for Data Processing or Maintenance (38 USC § 5725), Source Code Harmonization and Reuse in Information Technology Act “SHARE IT Act” (P.L. 118-187), and FAR clauses</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52.212-4</w:t>
      </w:r>
      <w:r w:rsidR="003E5817">
        <w:rPr>
          <w:rFonts w:asciiTheme="majorHAnsi" w:eastAsia="Arial" w:hAnsiTheme="majorHAnsi" w:cstheme="majorHAnsi"/>
          <w:sz w:val="24"/>
          <w:szCs w:val="24"/>
        </w:rPr>
        <w:t xml:space="preserve"> 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52.227-14 shall</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supersede,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control,</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render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ineffective any inconsistent, conflicting, or duplicative provision in any commercial license agreement.</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In the event of conflict between this clause and any provision in the Contract/Order or the commercial license agreement or elsewhere, the terms of this clause shall prevail.</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The Contractor shall deliver to the Government all data first produced under this Contract/Order with unlimited rights as defined by FAR 52.227-14, this includes any custom code developed for the purpose of performing under this contract. Claims of patent or copyright infringement brought against the Government as a party shall be defended by the U.S. Department of Justice (DOJ) in accordance with 28 U.S.C. § 516; at the discretion of DOJ, the Contractor may be allowed reasonable participation in the defense of the litigation.</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Any additional changes to the Contract/Order must be made by modification (Standard Form 30) and shall only be made by a warranted Contracting Officer.</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Nothing in this Contract/Order or any commercial</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license</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agreement</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shall</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be</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construed</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as</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a</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waiver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of</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sovereign</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immunity.</w:t>
      </w:r>
    </w:p>
    <w:p w14:paraId="306716EF" w14:textId="77777777" w:rsidR="00051F41" w:rsidRPr="00DC25CC" w:rsidRDefault="00051F41" w:rsidP="00B5050D">
      <w:pPr>
        <w:rPr>
          <w:rFonts w:asciiTheme="majorHAnsi" w:hAnsiTheme="majorHAnsi" w:cstheme="majorHAnsi"/>
          <w:sz w:val="24"/>
          <w:szCs w:val="24"/>
        </w:rPr>
      </w:pPr>
    </w:p>
    <w:p w14:paraId="373C219A" w14:textId="77777777" w:rsidR="00051F41" w:rsidRPr="00DC25CC" w:rsidRDefault="00051F41" w:rsidP="00B5050D">
      <w:pPr>
        <w:rPr>
          <w:rFonts w:asciiTheme="majorHAnsi" w:hAnsiTheme="majorHAnsi" w:cstheme="majorHAnsi"/>
          <w:sz w:val="24"/>
          <w:szCs w:val="24"/>
        </w:rPr>
      </w:pPr>
    </w:p>
    <w:p w14:paraId="16BA26E3" w14:textId="77777777" w:rsidR="00051F41" w:rsidRPr="00DC25CC" w:rsidRDefault="00051F41" w:rsidP="00B5050D">
      <w:pPr>
        <w:rPr>
          <w:rFonts w:asciiTheme="majorHAnsi" w:hAnsiTheme="majorHAnsi" w:cstheme="majorHAnsi"/>
          <w:sz w:val="24"/>
          <w:szCs w:val="24"/>
        </w:rPr>
      </w:pPr>
    </w:p>
    <w:p w14:paraId="6FABC322" w14:textId="77777777" w:rsidR="00867BB2" w:rsidRPr="00DC25CC" w:rsidRDefault="00867BB2" w:rsidP="00B5050D">
      <w:pPr>
        <w:rPr>
          <w:rFonts w:asciiTheme="majorHAnsi" w:hAnsiTheme="majorHAnsi" w:cstheme="majorHAnsi"/>
          <w:sz w:val="24"/>
          <w:szCs w:val="24"/>
        </w:rPr>
      </w:pPr>
    </w:p>
    <w:p w14:paraId="0B6B3818" w14:textId="77777777" w:rsidR="00867BB2" w:rsidRPr="00DC25CC" w:rsidRDefault="00867BB2" w:rsidP="00B5050D">
      <w:pPr>
        <w:rPr>
          <w:rFonts w:asciiTheme="majorHAnsi" w:hAnsiTheme="majorHAnsi" w:cstheme="majorHAnsi"/>
          <w:sz w:val="24"/>
          <w:szCs w:val="24"/>
        </w:rPr>
      </w:pPr>
    </w:p>
    <w:p w14:paraId="3D262BFF" w14:textId="7C729865" w:rsidR="00B5050D" w:rsidRPr="00DC25CC" w:rsidRDefault="00B5050D" w:rsidP="00B5050D">
      <w:pPr>
        <w:pStyle w:val="Heading2"/>
        <w:rPr>
          <w:rFonts w:cstheme="majorHAnsi"/>
          <w:sz w:val="24"/>
          <w:szCs w:val="24"/>
        </w:rPr>
      </w:pPr>
      <w:bookmarkStart w:id="12" w:name="_Toc223590999"/>
      <w:proofErr w:type="gramStart"/>
      <w:r w:rsidRPr="00DC25CC">
        <w:rPr>
          <w:rFonts w:cstheme="majorHAnsi"/>
          <w:sz w:val="24"/>
          <w:szCs w:val="24"/>
        </w:rPr>
        <w:lastRenderedPageBreak/>
        <w:t>B.3  SOFTWARE</w:t>
      </w:r>
      <w:proofErr w:type="gramEnd"/>
      <w:r w:rsidRPr="00DC25CC">
        <w:rPr>
          <w:rFonts w:cstheme="majorHAnsi"/>
          <w:sz w:val="24"/>
          <w:szCs w:val="24"/>
        </w:rPr>
        <w:t xml:space="preserve"> LICENSE, MAINTENANCE, AND TECHNICAL SUPPORT</w:t>
      </w:r>
      <w:bookmarkEnd w:id="12"/>
    </w:p>
    <w:p w14:paraId="11CF2987" w14:textId="64A4D393"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(1). Definitions. </w:t>
      </w:r>
    </w:p>
    <w:p w14:paraId="2255A82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5378CD60"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Licensee. The term “licensee” shall mean the U.S. Department of Veterans Affairs (“VA”) and is synonymous with “Government.” </w:t>
      </w:r>
    </w:p>
    <w:p w14:paraId="5C6BB197"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Licensor. The term “licensor” shall mean the Contractor having the necessary license or ownership rights to deliver license, software maintenance and support of the computer software being acquired. The term “Contractor” is the party identified in Block 17a on the SF1449. If the Contractor is a reseller and not the Licensor, the Contractor remains responsible for performance under this Contract/Order. </w:t>
      </w:r>
    </w:p>
    <w:p w14:paraId="2A88E644"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Software. The term “software” shall mean the licensed computer software product(s) cited in the Schedule of Supplies/Services. </w:t>
      </w:r>
    </w:p>
    <w:p w14:paraId="60F69492"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Maintenance. The term “maintenance” is the process of enhancing and optimizing software, as well as remedying defects. It shall include all new fixes, patches, releases, updates, versions and upgrades, as further defined below. </w:t>
      </w:r>
    </w:p>
    <w:p w14:paraId="6EAE8505"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e) Technical Support. The term “technical support” refers to the range of services </w:t>
      </w:r>
      <w:proofErr w:type="gramStart"/>
      <w:r w:rsidRPr="00DC25CC">
        <w:rPr>
          <w:rFonts w:asciiTheme="majorHAnsi" w:eastAsiaTheme="minorHAnsi" w:hAnsiTheme="majorHAnsi" w:cstheme="majorHAnsi"/>
          <w:color w:val="000000"/>
          <w:sz w:val="24"/>
          <w:szCs w:val="24"/>
        </w:rPr>
        <w:t>providing assistance</w:t>
      </w:r>
      <w:proofErr w:type="gramEnd"/>
      <w:r w:rsidRPr="00DC25CC">
        <w:rPr>
          <w:rFonts w:asciiTheme="majorHAnsi" w:eastAsiaTheme="minorHAnsi" w:hAnsiTheme="majorHAnsi" w:cstheme="majorHAnsi"/>
          <w:color w:val="000000"/>
          <w:sz w:val="24"/>
          <w:szCs w:val="24"/>
        </w:rPr>
        <w:t xml:space="preserve"> for the software via the telephone, email, a website or otherwise. </w:t>
      </w:r>
    </w:p>
    <w:p w14:paraId="383204CE"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f) Release or Update. The term “release” or “update” are terms that refer to a revision of software that contains defect corrections, minor enhancements, or improvements of the software’s functionality. This is usually designated by a change in the number to the right of the decimal point (e.g., from Version 5.3 to 5.4). An example of an update is the addition of new hardware. </w:t>
      </w:r>
    </w:p>
    <w:p w14:paraId="71EF339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g) Version or Upgrade. The term “version” or “upgrade” are terms that refer to a revision of software that contains new or improved functionality. This is usually designated by a change in the number to the left of the decimal point (e.g., from Version 5.4 to 6). </w:t>
      </w:r>
    </w:p>
    <w:p w14:paraId="009A2EA0"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35FB67CC" w14:textId="4B210D1A"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(2). Software License. </w:t>
      </w:r>
    </w:p>
    <w:p w14:paraId="4E0080F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8C9D56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Unless otherwise stated in the Schedule of Supplies/Services, the Performance Work Statement or Product Description, the software license provided to the Government is a perpetual, nonexclusive license to use the software. </w:t>
      </w:r>
    </w:p>
    <w:p w14:paraId="420BA82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The Government may use the software in a networked environment. </w:t>
      </w:r>
    </w:p>
    <w:p w14:paraId="543DD52D"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Any dispute regarding the license grant or usage limitations shall be resolved in accordance with the Disputes Clause incorporated in FAR 52.212-4(d). </w:t>
      </w:r>
    </w:p>
    <w:p w14:paraId="6327FB5C"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All limitations of software usage are expressly stated in the Schedule of Supplies/Services and the Performance Work Statement/Product Description. </w:t>
      </w:r>
    </w:p>
    <w:p w14:paraId="0FE2D45D"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2D7AF6C" w14:textId="0460CB32"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(3). Software Maintenance and/or Technical Support. </w:t>
      </w:r>
    </w:p>
    <w:p w14:paraId="105FDE83"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27717497"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If the Government desires to continue software maintenance and support beyond the period of performance identified in this Contract/Order, the Government will issue a separate contract or order for maintenance and support. Conversely, if a contract or order for continuing software maintenance and technical support is not received, the Contractor is neither authorized nor permitted to renew any of the previously furnished services. </w:t>
      </w:r>
    </w:p>
    <w:p w14:paraId="46927ABB"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The Contractor shall provide software support services, which includes periodic updates, enhancements and corrections to the software, and reasonable </w:t>
      </w:r>
      <w:r w:rsidRPr="00DC25CC">
        <w:rPr>
          <w:rFonts w:asciiTheme="majorHAnsi" w:eastAsiaTheme="minorHAnsi" w:hAnsiTheme="majorHAnsi" w:cstheme="majorHAnsi"/>
          <w:color w:val="000000"/>
          <w:sz w:val="24"/>
          <w:szCs w:val="24"/>
        </w:rPr>
        <w:lastRenderedPageBreak/>
        <w:t xml:space="preserve">technical support, all of which are customarily provided by the Contractor to its commercial customers to cause the software to perform according to its specifications, documentation or demonstrated claims. </w:t>
      </w:r>
    </w:p>
    <w:p w14:paraId="7C7B3969"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Any telephone support provided by Contractor shall be at no additional cost. </w:t>
      </w:r>
    </w:p>
    <w:p w14:paraId="1E567D6A"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The Contractor shall provide all maintenance services in a timely manner in accordance with the Contractor’s customary practice or as defined in the Performance Work Statement or Product Description. However, prolonged delay (exceeding two business days) in resolving software problems will be noted in the Government’s various past performance records on the Contractor (e.g., </w:t>
      </w:r>
      <w:r w:rsidRPr="00DC25CC">
        <w:rPr>
          <w:rFonts w:asciiTheme="majorHAnsi" w:eastAsiaTheme="minorHAnsi" w:hAnsiTheme="majorHAnsi" w:cstheme="majorHAnsi"/>
          <w:color w:val="0000FF"/>
          <w:sz w:val="24"/>
          <w:szCs w:val="24"/>
        </w:rPr>
        <w:t>www.cpars.gov</w:t>
      </w:r>
      <w:r w:rsidRPr="00DC25CC">
        <w:rPr>
          <w:rFonts w:asciiTheme="majorHAnsi" w:eastAsiaTheme="minorHAnsi" w:hAnsiTheme="majorHAnsi" w:cstheme="majorHAnsi"/>
          <w:color w:val="000000"/>
          <w:sz w:val="24"/>
          <w:szCs w:val="24"/>
        </w:rPr>
        <w:t xml:space="preserve">). </w:t>
      </w:r>
    </w:p>
    <w:p w14:paraId="7716002E"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e) If the Government allows the maintenance and support to lapse and subsequently wishes to reinstate it, any reinstatement fee charged shall not exceed the amounts that would have been charged if the Government had not allowed the subscription to lapse. </w:t>
      </w:r>
    </w:p>
    <w:p w14:paraId="2211D927"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21C46B23" w14:textId="48E7F48C"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(4). Disabling Software Code. </w:t>
      </w:r>
    </w:p>
    <w:p w14:paraId="059D781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74ED983"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The Government requires delivery of computer software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damages suffered </w:t>
      </w:r>
      <w:proofErr w:type="gramStart"/>
      <w:r w:rsidRPr="00DC25CC">
        <w:rPr>
          <w:rFonts w:asciiTheme="majorHAnsi" w:eastAsiaTheme="minorHAnsi" w:hAnsiTheme="majorHAnsi" w:cstheme="majorHAnsi"/>
          <w:color w:val="000000"/>
          <w:sz w:val="24"/>
          <w:szCs w:val="24"/>
        </w:rPr>
        <w:t>as a result of</w:t>
      </w:r>
      <w:proofErr w:type="gramEnd"/>
      <w:r w:rsidRPr="00DC25CC">
        <w:rPr>
          <w:rFonts w:asciiTheme="majorHAnsi" w:eastAsiaTheme="minorHAnsi" w:hAnsiTheme="majorHAnsi" w:cstheme="majorHAnsi"/>
          <w:color w:val="000000"/>
          <w:sz w:val="24"/>
          <w:szCs w:val="24"/>
        </w:rPr>
        <w:t xml:space="preserve">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w:t>
      </w:r>
    </w:p>
    <w:p w14:paraId="1C3EE336" w14:textId="144D22E3"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it deems appropriate and charge the Contractor for consideration for the time and effort expended in removing the code. </w:t>
      </w:r>
    </w:p>
    <w:p w14:paraId="6E400F77"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3DB2ED79"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(5). Manuals and Publications.</w:t>
      </w:r>
    </w:p>
    <w:p w14:paraId="339F6011" w14:textId="1AEE294B"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 </w:t>
      </w:r>
      <w:r w:rsidRPr="00DC25CC">
        <w:rPr>
          <w:rFonts w:asciiTheme="majorHAnsi" w:eastAsiaTheme="minorHAnsi" w:hAnsiTheme="majorHAnsi" w:cstheme="majorHAnsi"/>
          <w:color w:val="000000"/>
          <w:sz w:val="24"/>
          <w:szCs w:val="24"/>
        </w:rPr>
        <w:tab/>
      </w:r>
    </w:p>
    <w:p w14:paraId="534D54D3" w14:textId="064B6EE2" w:rsidR="00B5050D" w:rsidRPr="00DC25CC" w:rsidRDefault="001B61FA" w:rsidP="001B61FA">
      <w:pPr>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Upon Government request, the Contractor shall furnish the most current version of the user manual and publications for all products/services provided under this Contract/Order at no cost.</w:t>
      </w:r>
    </w:p>
    <w:p w14:paraId="16E97DD8" w14:textId="168D723F" w:rsidR="00D56381" w:rsidRPr="00DC25CC" w:rsidRDefault="00D56381" w:rsidP="001B61FA">
      <w:pPr>
        <w:rPr>
          <w:rFonts w:asciiTheme="majorHAnsi" w:eastAsiaTheme="minorHAnsi" w:hAnsiTheme="majorHAnsi" w:cstheme="majorHAnsi"/>
          <w:color w:val="000000"/>
          <w:sz w:val="24"/>
          <w:szCs w:val="24"/>
        </w:rPr>
      </w:pPr>
    </w:p>
    <w:p w14:paraId="4B649A9D" w14:textId="16B21CFF" w:rsidR="00D56381" w:rsidRPr="00DC25CC" w:rsidRDefault="00D56381" w:rsidP="001B61FA">
      <w:pPr>
        <w:rPr>
          <w:rFonts w:asciiTheme="majorHAnsi" w:eastAsiaTheme="minorHAnsi" w:hAnsiTheme="majorHAnsi" w:cstheme="majorHAnsi"/>
          <w:color w:val="000000"/>
          <w:sz w:val="24"/>
          <w:szCs w:val="24"/>
        </w:rPr>
      </w:pPr>
    </w:p>
    <w:p w14:paraId="4A0F25EC" w14:textId="422EACEB" w:rsidR="00A95AF6" w:rsidRPr="00DC25CC" w:rsidRDefault="00A95AF6" w:rsidP="001B61FA">
      <w:pPr>
        <w:rPr>
          <w:rFonts w:asciiTheme="majorHAnsi" w:eastAsiaTheme="minorHAnsi" w:hAnsiTheme="majorHAnsi" w:cstheme="majorHAnsi"/>
          <w:color w:val="000000"/>
          <w:sz w:val="24"/>
          <w:szCs w:val="24"/>
        </w:rPr>
      </w:pPr>
    </w:p>
    <w:p w14:paraId="13AC9994" w14:textId="5F8C6CF3" w:rsidR="00A95AF6" w:rsidRPr="00DC25CC" w:rsidRDefault="00A95AF6" w:rsidP="001B61FA">
      <w:pPr>
        <w:rPr>
          <w:rFonts w:asciiTheme="majorHAnsi" w:eastAsiaTheme="minorHAnsi" w:hAnsiTheme="majorHAnsi" w:cstheme="majorHAnsi"/>
          <w:color w:val="000000"/>
          <w:sz w:val="24"/>
          <w:szCs w:val="24"/>
        </w:rPr>
      </w:pPr>
    </w:p>
    <w:p w14:paraId="293C8A3C" w14:textId="128FDF1D" w:rsidR="00A95AF6" w:rsidRPr="00DC25CC" w:rsidRDefault="00A95AF6" w:rsidP="001B61FA">
      <w:pPr>
        <w:rPr>
          <w:rFonts w:asciiTheme="majorHAnsi" w:eastAsiaTheme="minorHAnsi" w:hAnsiTheme="majorHAnsi" w:cstheme="majorHAnsi"/>
          <w:color w:val="000000"/>
          <w:sz w:val="24"/>
          <w:szCs w:val="24"/>
        </w:rPr>
      </w:pPr>
    </w:p>
    <w:p w14:paraId="3B3E9DFB" w14:textId="77777777" w:rsidR="00D56381" w:rsidRPr="00DC25CC" w:rsidRDefault="00D56381" w:rsidP="001B61FA">
      <w:pPr>
        <w:rPr>
          <w:rFonts w:asciiTheme="majorHAnsi" w:hAnsiTheme="majorHAnsi" w:cstheme="majorHAnsi"/>
          <w:sz w:val="24"/>
          <w:szCs w:val="24"/>
        </w:rPr>
      </w:pPr>
    </w:p>
    <w:p w14:paraId="322D11F9" w14:textId="2BEE9C34" w:rsidR="00CE14BE" w:rsidRDefault="00B5050D" w:rsidP="00376A88">
      <w:pPr>
        <w:pStyle w:val="Heading2"/>
        <w:rPr>
          <w:rFonts w:cstheme="majorHAnsi"/>
          <w:sz w:val="24"/>
          <w:szCs w:val="24"/>
        </w:rPr>
      </w:pPr>
      <w:bookmarkStart w:id="13" w:name="_Hlk218239049"/>
      <w:bookmarkStart w:id="14" w:name="_Toc223591000"/>
      <w:proofErr w:type="gramStart"/>
      <w:r w:rsidRPr="00DC25CC">
        <w:rPr>
          <w:rFonts w:cstheme="majorHAnsi"/>
          <w:sz w:val="24"/>
          <w:szCs w:val="24"/>
        </w:rPr>
        <w:lastRenderedPageBreak/>
        <w:t>B.</w:t>
      </w:r>
      <w:bookmarkStart w:id="15" w:name="_Hlk218673186"/>
      <w:r w:rsidRPr="00DC25CC">
        <w:rPr>
          <w:rFonts w:cstheme="majorHAnsi"/>
          <w:sz w:val="24"/>
          <w:szCs w:val="24"/>
        </w:rPr>
        <w:t>4  PRICE</w:t>
      </w:r>
      <w:proofErr w:type="gramEnd"/>
      <w:r w:rsidRPr="00DC25CC">
        <w:rPr>
          <w:rFonts w:cstheme="majorHAnsi"/>
          <w:sz w:val="24"/>
          <w:szCs w:val="24"/>
        </w:rPr>
        <w:t xml:space="preserve"> SCHEDULE</w:t>
      </w:r>
      <w:bookmarkEnd w:id="13"/>
      <w:bookmarkEnd w:id="15"/>
      <w:bookmarkEnd w:id="14"/>
    </w:p>
    <w:p w14:paraId="4AE9BE07" w14:textId="77777777" w:rsidR="008F67A8" w:rsidRPr="00FF023D" w:rsidRDefault="008F67A8" w:rsidP="008F67A8">
      <w:pPr>
        <w:spacing w:after="0"/>
        <w:rPr>
          <w:rFonts w:ascii="Arial" w:eastAsia="Times New Roman" w:hAnsi="Arial" w:cs="Arial"/>
          <w:sz w:val="24"/>
          <w:szCs w:val="24"/>
        </w:rPr>
      </w:pPr>
      <w:r w:rsidRPr="00FF023D">
        <w:rPr>
          <w:rFonts w:ascii="Arial" w:eastAsia="Times New Roman" w:hAnsi="Arial" w:cs="Arial"/>
          <w:sz w:val="24"/>
          <w:szCs w:val="24"/>
        </w:rPr>
        <w:t xml:space="preserve">All days referenced below shall be considered calendar days, unless otherwise noted. All items are Inspection/Acceptance/FOB Destination. </w:t>
      </w:r>
    </w:p>
    <w:p w14:paraId="042BE9FD" w14:textId="77777777" w:rsidR="008F67A8" w:rsidRPr="00FF023D" w:rsidRDefault="008F67A8" w:rsidP="008F67A8">
      <w:pPr>
        <w:spacing w:after="0"/>
        <w:rPr>
          <w:rFonts w:ascii="Arial" w:eastAsia="Times New Roman" w:hAnsi="Arial" w:cs="Arial"/>
          <w:sz w:val="24"/>
          <w:szCs w:val="24"/>
        </w:rPr>
      </w:pPr>
    </w:p>
    <w:p w14:paraId="23BC416A" w14:textId="77777777" w:rsidR="008F67A8" w:rsidRPr="00FF023D" w:rsidRDefault="008F67A8" w:rsidP="008F67A8">
      <w:pPr>
        <w:spacing w:after="0"/>
        <w:rPr>
          <w:rFonts w:ascii="Arial" w:eastAsia="Times New Roman" w:hAnsi="Arial" w:cs="Arial"/>
          <w:sz w:val="24"/>
          <w:szCs w:val="24"/>
        </w:rPr>
      </w:pPr>
      <w:r w:rsidRPr="00FF023D">
        <w:rPr>
          <w:rFonts w:ascii="Arial" w:eastAsia="Times New Roman" w:hAnsi="Arial" w:cs="Arial"/>
          <w:sz w:val="24"/>
          <w:szCs w:val="24"/>
        </w:rPr>
        <w:t xml:space="preserve">Any resulting contract will be awarded on a firm-fixed-price basis as defined by Federal Acquisition Regulation Subpart 16.202. Accordingly, the Contractor shall ensure that </w:t>
      </w:r>
      <w:proofErr w:type="gramStart"/>
      <w:r w:rsidRPr="00FF023D">
        <w:rPr>
          <w:rFonts w:ascii="Arial" w:eastAsia="Times New Roman" w:hAnsi="Arial" w:cs="Arial"/>
          <w:sz w:val="24"/>
          <w:szCs w:val="24"/>
        </w:rPr>
        <w:t>any and all</w:t>
      </w:r>
      <w:proofErr w:type="gramEnd"/>
      <w:r w:rsidRPr="00FF023D">
        <w:rPr>
          <w:rFonts w:ascii="Arial" w:eastAsia="Times New Roman" w:hAnsi="Arial" w:cs="Arial"/>
          <w:sz w:val="24"/>
          <w:szCs w:val="24"/>
        </w:rPr>
        <w:t xml:space="preserve"> costs associated with the Contractor’s proposed application(s), software products, software solution, and/or system, shall be included in the Contractor’s proposed firm-fixed price, and shall serve as the Contractor’s firm-fixed price for the life of any resulting contract. No additional costs or fees relative to the Contractor’s proposed application(s), software products, software solution, and/or system including, but not limited to, licensing costs and any associated licensing maintenance required for the development, delivery, integration, operation, and/or maintenance of the Contractor’s proposed solution will be allowed, accepted, and/or paid by the Government.</w:t>
      </w:r>
    </w:p>
    <w:p w14:paraId="1EC90A2F" w14:textId="77777777" w:rsidR="008F67A8" w:rsidRPr="00FF023D" w:rsidRDefault="008F67A8" w:rsidP="00FF023D"/>
    <w:tbl>
      <w:tblPr>
        <w:tblStyle w:val="TableGrid"/>
        <w:tblW w:w="11070" w:type="dxa"/>
        <w:tblInd w:w="-635" w:type="dxa"/>
        <w:tblLayout w:type="fixed"/>
        <w:tblLook w:val="04A0" w:firstRow="1" w:lastRow="0" w:firstColumn="1" w:lastColumn="0" w:noHBand="0" w:noVBand="1"/>
      </w:tblPr>
      <w:tblGrid>
        <w:gridCol w:w="1170"/>
        <w:gridCol w:w="5040"/>
        <w:gridCol w:w="1350"/>
        <w:gridCol w:w="900"/>
        <w:gridCol w:w="1170"/>
        <w:gridCol w:w="8"/>
        <w:gridCol w:w="1432"/>
      </w:tblGrid>
      <w:tr w:rsidR="00376A88" w:rsidRPr="00DC25CC" w14:paraId="5EB3FC0C" w14:textId="77777777" w:rsidTr="00F45298">
        <w:tc>
          <w:tcPr>
            <w:tcW w:w="11070" w:type="dxa"/>
            <w:gridSpan w:val="7"/>
            <w:shd w:val="clear" w:color="auto" w:fill="BFBFBF"/>
            <w:vAlign w:val="center"/>
          </w:tcPr>
          <w:p w14:paraId="5E00E1E7" w14:textId="77777777" w:rsidR="00376A88" w:rsidRPr="00DC25CC" w:rsidRDefault="00376A88" w:rsidP="00376A88">
            <w:pPr>
              <w:jc w:val="center"/>
              <w:rPr>
                <w:rFonts w:asciiTheme="majorHAnsi" w:eastAsia="Times New Roman" w:hAnsiTheme="majorHAnsi" w:cstheme="majorHAnsi"/>
                <w:b/>
                <w:bCs/>
                <w:iCs/>
                <w:sz w:val="24"/>
                <w:szCs w:val="24"/>
              </w:rPr>
            </w:pPr>
            <w:r w:rsidRPr="00DC25CC">
              <w:rPr>
                <w:rFonts w:asciiTheme="majorHAnsi" w:eastAsia="Times New Roman" w:hAnsiTheme="majorHAnsi" w:cstheme="majorHAnsi"/>
                <w:b/>
                <w:bCs/>
                <w:iCs/>
                <w:sz w:val="24"/>
                <w:szCs w:val="24"/>
              </w:rPr>
              <w:t>Base Period</w:t>
            </w:r>
          </w:p>
          <w:p w14:paraId="1E2B26D7" w14:textId="77777777" w:rsidR="008E327F" w:rsidRPr="00DC25CC" w:rsidRDefault="008E327F" w:rsidP="00376A88">
            <w:pPr>
              <w:jc w:val="center"/>
              <w:rPr>
                <w:rFonts w:asciiTheme="majorHAnsi" w:eastAsia="Times New Roman" w:hAnsiTheme="majorHAnsi" w:cstheme="majorHAnsi"/>
                <w:i/>
                <w:sz w:val="24"/>
                <w:szCs w:val="24"/>
              </w:rPr>
            </w:pPr>
          </w:p>
          <w:p w14:paraId="0E2ACDEE" w14:textId="36F47314" w:rsidR="00376A88" w:rsidRPr="00DC25CC" w:rsidRDefault="00376A88" w:rsidP="00376A88">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The Base Period of Performance (</w:t>
            </w:r>
            <w:proofErr w:type="spellStart"/>
            <w:r w:rsidRPr="00DC25CC">
              <w:rPr>
                <w:rFonts w:asciiTheme="majorHAnsi" w:eastAsia="Times New Roman" w:hAnsiTheme="majorHAnsi" w:cstheme="majorHAnsi"/>
                <w:i/>
                <w:sz w:val="24"/>
                <w:szCs w:val="24"/>
              </w:rPr>
              <w:t>PoP</w:t>
            </w:r>
            <w:proofErr w:type="spellEnd"/>
            <w:r w:rsidRPr="00DC25CC">
              <w:rPr>
                <w:rFonts w:asciiTheme="majorHAnsi" w:eastAsia="Times New Roman" w:hAnsiTheme="majorHAnsi" w:cstheme="majorHAnsi"/>
                <w:i/>
                <w:sz w:val="24"/>
                <w:szCs w:val="24"/>
              </w:rPr>
              <w:t xml:space="preserve">) shall be </w:t>
            </w:r>
            <w:r w:rsidR="00B34FC6" w:rsidRPr="00DC25CC">
              <w:rPr>
                <w:rFonts w:asciiTheme="majorHAnsi" w:eastAsia="Times New Roman" w:hAnsiTheme="majorHAnsi" w:cstheme="majorHAnsi"/>
                <w:i/>
                <w:sz w:val="24"/>
                <w:szCs w:val="24"/>
              </w:rPr>
              <w:t>18</w:t>
            </w:r>
            <w:r w:rsidRPr="00DC25CC">
              <w:rPr>
                <w:rFonts w:asciiTheme="majorHAnsi" w:eastAsia="Times New Roman" w:hAnsiTheme="majorHAnsi" w:cstheme="majorHAnsi"/>
                <w:i/>
                <w:sz w:val="24"/>
                <w:szCs w:val="24"/>
              </w:rPr>
              <w:t xml:space="preserve"> months</w:t>
            </w:r>
            <w:r w:rsidR="00EC7DF8">
              <w:rPr>
                <w:rFonts w:asciiTheme="majorHAnsi" w:eastAsia="Times New Roman" w:hAnsiTheme="majorHAnsi" w:cstheme="majorHAnsi"/>
                <w:i/>
                <w:sz w:val="24"/>
                <w:szCs w:val="24"/>
              </w:rPr>
              <w:t xml:space="preserve"> from date of award</w:t>
            </w:r>
            <w:r w:rsidRPr="00DC25CC">
              <w:rPr>
                <w:rFonts w:asciiTheme="majorHAnsi" w:eastAsia="Times New Roman" w:hAnsiTheme="majorHAnsi" w:cstheme="majorHAnsi"/>
                <w:i/>
                <w:sz w:val="24"/>
                <w:szCs w:val="24"/>
              </w:rPr>
              <w:t>.</w:t>
            </w:r>
          </w:p>
          <w:p w14:paraId="62E74E4E" w14:textId="4096FE76" w:rsidR="00A22031" w:rsidRPr="00A22031" w:rsidRDefault="00A22031" w:rsidP="00E76A99">
            <w:pPr>
              <w:rPr>
                <w:rFonts w:asciiTheme="majorHAnsi" w:eastAsia="Times New Roman" w:hAnsiTheme="majorHAnsi" w:cstheme="majorHAnsi"/>
                <w:sz w:val="24"/>
                <w:szCs w:val="24"/>
              </w:rPr>
            </w:pPr>
          </w:p>
        </w:tc>
      </w:tr>
      <w:tr w:rsidR="00376A88" w:rsidRPr="00DC25CC" w14:paraId="7F26BB7D" w14:textId="77777777" w:rsidTr="00347E39">
        <w:trPr>
          <w:trHeight w:val="512"/>
        </w:trPr>
        <w:tc>
          <w:tcPr>
            <w:tcW w:w="1170" w:type="dxa"/>
            <w:vAlign w:val="center"/>
          </w:tcPr>
          <w:p w14:paraId="39D93FE9" w14:textId="77777777" w:rsidR="00376A88" w:rsidRPr="00DC25CC" w:rsidRDefault="00376A88" w:rsidP="00376A88">
            <w:pPr>
              <w:jc w:val="center"/>
              <w:rPr>
                <w:rFonts w:asciiTheme="majorHAnsi" w:eastAsia="Times New Roman" w:hAnsiTheme="majorHAnsi" w:cstheme="majorHAnsi"/>
                <w:b/>
                <w:sz w:val="24"/>
                <w:szCs w:val="24"/>
              </w:rPr>
            </w:pPr>
            <w:bookmarkStart w:id="16" w:name="_Hlk528926477"/>
            <w:r w:rsidRPr="00DC25CC">
              <w:rPr>
                <w:rFonts w:asciiTheme="majorHAnsi" w:eastAsia="Times New Roman" w:hAnsiTheme="majorHAnsi" w:cstheme="majorHAnsi"/>
                <w:b/>
                <w:sz w:val="24"/>
                <w:szCs w:val="24"/>
              </w:rPr>
              <w:t>CLIN</w:t>
            </w:r>
          </w:p>
        </w:tc>
        <w:tc>
          <w:tcPr>
            <w:tcW w:w="5040" w:type="dxa"/>
            <w:vAlign w:val="center"/>
          </w:tcPr>
          <w:p w14:paraId="5E75A888"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62CF4FE8"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463963B4"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22B2C3D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3F10B619"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376A88" w:rsidRPr="00DC25CC" w14:paraId="579014B1" w14:textId="77777777" w:rsidTr="00347E39">
        <w:tc>
          <w:tcPr>
            <w:tcW w:w="1170" w:type="dxa"/>
          </w:tcPr>
          <w:p w14:paraId="267A8549" w14:textId="77777777" w:rsidR="008E327F" w:rsidRPr="00DC25CC" w:rsidRDefault="008E327F" w:rsidP="00376A88">
            <w:pPr>
              <w:tabs>
                <w:tab w:val="left" w:pos="1047"/>
              </w:tabs>
              <w:rPr>
                <w:rFonts w:asciiTheme="majorHAnsi" w:eastAsia="Times New Roman" w:hAnsiTheme="majorHAnsi" w:cstheme="majorHAnsi"/>
                <w:sz w:val="24"/>
                <w:szCs w:val="24"/>
              </w:rPr>
            </w:pPr>
          </w:p>
          <w:p w14:paraId="0BF3A585" w14:textId="0E5D25A9"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w:t>
            </w:r>
          </w:p>
        </w:tc>
        <w:tc>
          <w:tcPr>
            <w:tcW w:w="5040" w:type="dxa"/>
          </w:tcPr>
          <w:p w14:paraId="222C08DF" w14:textId="77777777" w:rsidR="008E327F" w:rsidRPr="00DC25CC" w:rsidRDefault="008E327F" w:rsidP="00376A88">
            <w:pPr>
              <w:rPr>
                <w:rFonts w:asciiTheme="majorHAnsi" w:eastAsia="Times New Roman" w:hAnsiTheme="majorHAnsi" w:cstheme="majorHAnsi"/>
                <w:sz w:val="24"/>
                <w:szCs w:val="24"/>
              </w:rPr>
            </w:pPr>
          </w:p>
          <w:p w14:paraId="063917D6" w14:textId="262A3F07" w:rsidR="0090516E" w:rsidRPr="00DC25CC" w:rsidRDefault="0090516E"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Project Management </w:t>
            </w:r>
          </w:p>
          <w:p w14:paraId="1D21A394" w14:textId="58DB6D0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Project Management in accordance with (IAW) </w:t>
            </w:r>
            <w:r w:rsidR="00E45947">
              <w:rPr>
                <w:rFonts w:asciiTheme="majorHAnsi" w:eastAsia="Times New Roman" w:hAnsiTheme="majorHAnsi" w:cstheme="majorHAnsi"/>
                <w:sz w:val="24"/>
                <w:szCs w:val="24"/>
              </w:rPr>
              <w:t xml:space="preserve">the Performance Work Statement (PWS) </w:t>
            </w:r>
            <w:r w:rsidRPr="00DC25CC">
              <w:rPr>
                <w:rFonts w:asciiTheme="majorHAnsi" w:eastAsia="Times New Roman" w:hAnsiTheme="majorHAnsi" w:cstheme="majorHAnsi"/>
                <w:sz w:val="24"/>
                <w:szCs w:val="24"/>
              </w:rPr>
              <w:t xml:space="preserve">paragraph 5.1, inclusive of all subparagraphs. </w:t>
            </w:r>
          </w:p>
          <w:p w14:paraId="2E8D2A73" w14:textId="77777777" w:rsidR="00376A88" w:rsidRPr="00DC25CC" w:rsidRDefault="00376A88" w:rsidP="00376A88">
            <w:pPr>
              <w:rPr>
                <w:rFonts w:asciiTheme="majorHAnsi" w:eastAsia="Times New Roman" w:hAnsiTheme="majorHAnsi" w:cstheme="majorHAnsi"/>
                <w:sz w:val="24"/>
                <w:szCs w:val="24"/>
              </w:rPr>
            </w:pPr>
          </w:p>
          <w:p w14:paraId="506F636A" w14:textId="77777777" w:rsidR="004601F3" w:rsidRPr="00DC25CC" w:rsidRDefault="00376A88"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This Firm-Fixed Price (FFP) Contract </w:t>
            </w:r>
            <w:proofErr w:type="gramStart"/>
            <w:r w:rsidRPr="00DC25CC">
              <w:rPr>
                <w:rFonts w:asciiTheme="majorHAnsi" w:eastAsia="Times New Roman" w:hAnsiTheme="majorHAnsi" w:cstheme="majorHAnsi"/>
                <w:sz w:val="24"/>
                <w:szCs w:val="24"/>
              </w:rPr>
              <w:t>Line Item</w:t>
            </w:r>
            <w:proofErr w:type="gramEnd"/>
            <w:r w:rsidRPr="00DC25CC">
              <w:rPr>
                <w:rFonts w:asciiTheme="majorHAnsi" w:eastAsia="Times New Roman" w:hAnsiTheme="majorHAnsi" w:cstheme="majorHAnsi"/>
                <w:sz w:val="24"/>
                <w:szCs w:val="24"/>
              </w:rPr>
              <w:t xml:space="preserve"> Number (CLIN) includes all travel, labor and deliverables required for the successful completion of services detailed in PWS paragraph 5.1, inclusive of all subparagraphs.</w:t>
            </w:r>
          </w:p>
          <w:p w14:paraId="30807A81" w14:textId="77777777" w:rsidR="001D5ED5" w:rsidRDefault="001D5ED5" w:rsidP="004601F3">
            <w:pPr>
              <w:rPr>
                <w:rFonts w:asciiTheme="majorHAnsi" w:eastAsia="Times New Roman" w:hAnsiTheme="majorHAnsi" w:cstheme="majorHAnsi"/>
                <w:sz w:val="24"/>
                <w:szCs w:val="24"/>
              </w:rPr>
            </w:pPr>
          </w:p>
          <w:p w14:paraId="70FBFA43" w14:textId="5BF2A351" w:rsidR="00D17D83" w:rsidRDefault="00E76A99" w:rsidP="004601F3">
            <w:pPr>
              <w:rPr>
                <w:rFonts w:asciiTheme="majorHAnsi" w:eastAsia="Times New Roman" w:hAnsiTheme="majorHAnsi" w:cstheme="majorHAnsi"/>
                <w:sz w:val="24"/>
                <w:szCs w:val="24"/>
              </w:rPr>
            </w:pPr>
            <w:r w:rsidRPr="00E76A99">
              <w:rPr>
                <w:rFonts w:asciiTheme="majorHAnsi" w:eastAsia="Times New Roman" w:hAnsiTheme="majorHAnsi" w:cstheme="majorHAnsi"/>
                <w:sz w:val="24"/>
                <w:szCs w:val="24"/>
              </w:rPr>
              <w:t>Product and Service Code (PSC): DA10 - IT and Telecom—Business Application/Application Development Software as a Service</w:t>
            </w:r>
          </w:p>
          <w:p w14:paraId="244C1C42" w14:textId="77777777" w:rsidR="00E76A99" w:rsidRPr="00DC25CC" w:rsidRDefault="00E76A99" w:rsidP="004601F3">
            <w:pPr>
              <w:rPr>
                <w:rFonts w:asciiTheme="majorHAnsi" w:eastAsia="Times New Roman" w:hAnsiTheme="majorHAnsi" w:cstheme="majorHAnsi"/>
                <w:sz w:val="24"/>
                <w:szCs w:val="24"/>
              </w:rPr>
            </w:pPr>
          </w:p>
          <w:p w14:paraId="2E1A938B" w14:textId="50940445" w:rsidR="001D5ED5" w:rsidRPr="00DC25CC" w:rsidRDefault="001D5ED5"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The price of this CLIN shall be allocated to CLIN 0002</w:t>
            </w:r>
            <w:r w:rsidR="00451E0C" w:rsidRPr="00DC25CC">
              <w:rPr>
                <w:rFonts w:asciiTheme="majorHAnsi" w:eastAsia="Times New Roman" w:hAnsiTheme="majorHAnsi" w:cstheme="majorHAnsi"/>
                <w:sz w:val="24"/>
                <w:szCs w:val="24"/>
              </w:rPr>
              <w:t xml:space="preserve"> and CLIN 0003</w:t>
            </w:r>
            <w:r w:rsidRPr="00DC25CC">
              <w:rPr>
                <w:rFonts w:asciiTheme="majorHAnsi" w:eastAsia="Times New Roman" w:hAnsiTheme="majorHAnsi" w:cstheme="majorHAnsi"/>
                <w:sz w:val="24"/>
                <w:szCs w:val="24"/>
              </w:rPr>
              <w:t>.</w:t>
            </w:r>
          </w:p>
          <w:p w14:paraId="4FC906EC" w14:textId="77777777" w:rsidR="004601F3" w:rsidRPr="00DC25CC" w:rsidRDefault="004601F3" w:rsidP="004601F3">
            <w:pPr>
              <w:rPr>
                <w:rFonts w:asciiTheme="majorHAnsi" w:eastAsia="Times New Roman" w:hAnsiTheme="majorHAnsi" w:cstheme="majorHAnsi"/>
                <w:sz w:val="24"/>
                <w:szCs w:val="24"/>
              </w:rPr>
            </w:pPr>
          </w:p>
          <w:p w14:paraId="78A254C4" w14:textId="183FABF6" w:rsidR="00376A88" w:rsidRPr="00DC25CC" w:rsidRDefault="004601F3"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451E0C" w:rsidRPr="00DC25CC">
              <w:rPr>
                <w:rFonts w:asciiTheme="majorHAnsi" w:eastAsia="Times New Roman" w:hAnsiTheme="majorHAnsi" w:cstheme="majorHAnsi"/>
                <w:sz w:val="24"/>
                <w:szCs w:val="24"/>
              </w:rPr>
              <w:t>18</w:t>
            </w:r>
            <w:r w:rsidRPr="00DC25CC">
              <w:rPr>
                <w:rFonts w:asciiTheme="majorHAnsi" w:eastAsia="Times New Roman" w:hAnsiTheme="majorHAnsi" w:cstheme="majorHAnsi"/>
                <w:sz w:val="24"/>
                <w:szCs w:val="24"/>
              </w:rPr>
              <w:t xml:space="preserve"> months</w:t>
            </w:r>
          </w:p>
          <w:p w14:paraId="7E694614" w14:textId="70BD1142" w:rsidR="008E327F" w:rsidRPr="00DC25CC" w:rsidRDefault="008E327F" w:rsidP="004601F3">
            <w:pPr>
              <w:rPr>
                <w:rFonts w:asciiTheme="majorHAnsi" w:eastAsia="Times New Roman" w:hAnsiTheme="majorHAnsi" w:cstheme="majorHAnsi"/>
                <w:sz w:val="24"/>
                <w:szCs w:val="24"/>
              </w:rPr>
            </w:pPr>
          </w:p>
        </w:tc>
        <w:tc>
          <w:tcPr>
            <w:tcW w:w="1350" w:type="dxa"/>
          </w:tcPr>
          <w:p w14:paraId="36B93EBE" w14:textId="77777777" w:rsidR="008E327F" w:rsidRPr="00DC25CC" w:rsidRDefault="008E327F" w:rsidP="00376A88">
            <w:pPr>
              <w:jc w:val="center"/>
              <w:rPr>
                <w:rFonts w:asciiTheme="majorHAnsi" w:eastAsia="Times New Roman" w:hAnsiTheme="majorHAnsi" w:cstheme="majorHAnsi"/>
                <w:sz w:val="24"/>
                <w:szCs w:val="24"/>
              </w:rPr>
            </w:pPr>
          </w:p>
          <w:p w14:paraId="27B279FC" w14:textId="79BFA49A" w:rsidR="00376A88" w:rsidRPr="00DC25CC" w:rsidRDefault="00451E0C"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18</w:t>
            </w:r>
          </w:p>
        </w:tc>
        <w:tc>
          <w:tcPr>
            <w:tcW w:w="900" w:type="dxa"/>
          </w:tcPr>
          <w:p w14:paraId="14418E3E" w14:textId="77777777" w:rsidR="008E327F" w:rsidRPr="00DC25CC" w:rsidRDefault="008E327F" w:rsidP="00376A88">
            <w:pPr>
              <w:jc w:val="center"/>
              <w:rPr>
                <w:rFonts w:asciiTheme="majorHAnsi" w:eastAsia="Times New Roman" w:hAnsiTheme="majorHAnsi" w:cstheme="majorHAnsi"/>
                <w:sz w:val="24"/>
                <w:szCs w:val="24"/>
              </w:rPr>
            </w:pPr>
          </w:p>
          <w:p w14:paraId="04FE70D2" w14:textId="7BA8C2AE"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73D623A3" w14:textId="77777777" w:rsidR="008E327F" w:rsidRPr="00DC25CC" w:rsidRDefault="008E327F" w:rsidP="00376A88">
            <w:pPr>
              <w:rPr>
                <w:rFonts w:asciiTheme="majorHAnsi" w:eastAsia="Times New Roman" w:hAnsiTheme="majorHAnsi" w:cstheme="majorHAnsi"/>
                <w:sz w:val="24"/>
                <w:szCs w:val="24"/>
              </w:rPr>
            </w:pPr>
          </w:p>
          <w:p w14:paraId="303AEB93" w14:textId="6CBC4F5A" w:rsidR="00376A88" w:rsidRPr="00DC25CC" w:rsidRDefault="004601F3"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 </w:t>
            </w:r>
            <w:r w:rsidR="001D5ED5" w:rsidRPr="00DC25CC">
              <w:rPr>
                <w:rFonts w:asciiTheme="majorHAnsi" w:eastAsia="Times New Roman" w:hAnsiTheme="majorHAnsi" w:cstheme="majorHAnsi"/>
                <w:sz w:val="24"/>
                <w:szCs w:val="24"/>
              </w:rPr>
              <w:t>NSP</w:t>
            </w:r>
          </w:p>
        </w:tc>
        <w:tc>
          <w:tcPr>
            <w:tcW w:w="1440" w:type="dxa"/>
            <w:gridSpan w:val="2"/>
          </w:tcPr>
          <w:p w14:paraId="2B8049C7" w14:textId="77777777" w:rsidR="008E327F" w:rsidRPr="00DC25CC" w:rsidRDefault="008E327F" w:rsidP="00376A88">
            <w:pPr>
              <w:rPr>
                <w:rFonts w:asciiTheme="majorHAnsi" w:eastAsia="Times New Roman" w:hAnsiTheme="majorHAnsi" w:cstheme="majorHAnsi"/>
                <w:sz w:val="24"/>
                <w:szCs w:val="24"/>
              </w:rPr>
            </w:pPr>
          </w:p>
          <w:p w14:paraId="5F6C4496" w14:textId="381C4C2C" w:rsidR="00376A88" w:rsidRPr="00DC25CC" w:rsidRDefault="001D5ED5"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73553" w:rsidRPr="00DC25CC" w14:paraId="5A4D1D28" w14:textId="77777777" w:rsidTr="00347E39">
        <w:tc>
          <w:tcPr>
            <w:tcW w:w="1170" w:type="dxa"/>
          </w:tcPr>
          <w:p w14:paraId="1DEF66AF" w14:textId="0FC8B8C9" w:rsidR="00B73553" w:rsidRPr="00DC25CC" w:rsidRDefault="00B73553" w:rsidP="00B73553">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0001AA</w:t>
            </w:r>
          </w:p>
        </w:tc>
        <w:tc>
          <w:tcPr>
            <w:tcW w:w="5040" w:type="dxa"/>
          </w:tcPr>
          <w:p w14:paraId="1A879EDA" w14:textId="0DAD7F83"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Contractor Project Management Plan IAW </w:t>
            </w:r>
            <w:r w:rsidR="00E45947">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5.1.1</w:t>
            </w:r>
          </w:p>
          <w:p w14:paraId="5FE5C39F"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
          <w:p w14:paraId="0C8E8DF8"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04430492" w14:textId="77777777" w:rsidR="00B73553" w:rsidRPr="00DC25CC" w:rsidRDefault="00B73553" w:rsidP="00B73553">
            <w:pPr>
              <w:rPr>
                <w:rFonts w:asciiTheme="majorHAnsi" w:eastAsia="Times New Roman" w:hAnsiTheme="majorHAnsi" w:cstheme="majorHAnsi"/>
                <w:sz w:val="24"/>
                <w:szCs w:val="24"/>
              </w:rPr>
            </w:pPr>
          </w:p>
        </w:tc>
        <w:tc>
          <w:tcPr>
            <w:tcW w:w="1350" w:type="dxa"/>
          </w:tcPr>
          <w:p w14:paraId="1A1302F9" w14:textId="4E6CD6C1"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665CB31" w14:textId="59E1766B"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6A31149A" w14:textId="1DE798FC"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7F0572C" w14:textId="299F9253"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73553" w:rsidRPr="00DC25CC" w14:paraId="4C2B9BB7" w14:textId="77777777" w:rsidTr="00347E39">
        <w:tc>
          <w:tcPr>
            <w:tcW w:w="1170" w:type="dxa"/>
          </w:tcPr>
          <w:p w14:paraId="056098D6" w14:textId="34303A72" w:rsidR="00B73553" w:rsidRPr="00DC25CC" w:rsidRDefault="00B73553" w:rsidP="00B73553">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0001AB</w:t>
            </w:r>
          </w:p>
        </w:tc>
        <w:tc>
          <w:tcPr>
            <w:tcW w:w="5040" w:type="dxa"/>
          </w:tcPr>
          <w:p w14:paraId="669EEE97" w14:textId="77777777" w:rsidR="00B73553" w:rsidRPr="00DC25CC" w:rsidRDefault="00B73553" w:rsidP="00B73553">
            <w:pPr>
              <w:tabs>
                <w:tab w:val="left" w:pos="270"/>
                <w:tab w:val="left" w:pos="720"/>
                <w:tab w:val="left" w:pos="1080"/>
                <w:tab w:val="center" w:pos="4680"/>
              </w:tabs>
              <w:suppressAutoHyphens/>
              <w:rPr>
                <w:rFonts w:asciiTheme="majorHAnsi" w:hAnsiTheme="majorHAnsi" w:cstheme="majorHAnsi"/>
                <w:sz w:val="24"/>
                <w:szCs w:val="24"/>
              </w:rPr>
            </w:pPr>
            <w:r w:rsidRPr="00DC25CC">
              <w:rPr>
                <w:rFonts w:asciiTheme="majorHAnsi" w:hAnsiTheme="majorHAnsi" w:cstheme="majorHAnsi"/>
                <w:sz w:val="24"/>
                <w:szCs w:val="24"/>
              </w:rPr>
              <w:t>Monthly Progress Report IAW PWS Paragraph 5.1.2</w:t>
            </w:r>
          </w:p>
          <w:p w14:paraId="7A34036C" w14:textId="77777777" w:rsidR="00B73553" w:rsidRPr="00DC25CC" w:rsidRDefault="00B73553" w:rsidP="00B73553">
            <w:pPr>
              <w:tabs>
                <w:tab w:val="left" w:pos="270"/>
                <w:tab w:val="left" w:pos="720"/>
                <w:tab w:val="left" w:pos="1080"/>
                <w:tab w:val="center" w:pos="4680"/>
              </w:tabs>
              <w:suppressAutoHyphens/>
              <w:rPr>
                <w:rFonts w:asciiTheme="majorHAnsi" w:hAnsiTheme="majorHAnsi" w:cstheme="majorHAnsi"/>
                <w:sz w:val="24"/>
                <w:szCs w:val="24"/>
              </w:rPr>
            </w:pPr>
          </w:p>
          <w:p w14:paraId="38744E01"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65D40622" w14:textId="77777777" w:rsidR="00B73553" w:rsidRPr="00DC25CC" w:rsidRDefault="00B73553" w:rsidP="00B73553">
            <w:pPr>
              <w:rPr>
                <w:rFonts w:asciiTheme="majorHAnsi" w:eastAsia="Times New Roman" w:hAnsiTheme="majorHAnsi" w:cstheme="majorHAnsi"/>
                <w:sz w:val="24"/>
                <w:szCs w:val="24"/>
              </w:rPr>
            </w:pPr>
          </w:p>
        </w:tc>
        <w:tc>
          <w:tcPr>
            <w:tcW w:w="1350" w:type="dxa"/>
          </w:tcPr>
          <w:p w14:paraId="11FC2FA1" w14:textId="44CBB0C7"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2BBEED6" w14:textId="03621CC1"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EC635D3" w14:textId="1F1D8DB9"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50BAE54" w14:textId="2AB7B8AD"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AD2AA6" w:rsidRPr="00DC25CC" w14:paraId="2F818F02" w14:textId="77777777" w:rsidTr="00347E39">
        <w:tc>
          <w:tcPr>
            <w:tcW w:w="1170" w:type="dxa"/>
          </w:tcPr>
          <w:p w14:paraId="265B3D87" w14:textId="1DE23750" w:rsidR="00AD2AA6" w:rsidRPr="00DC25CC" w:rsidRDefault="00AD2AA6" w:rsidP="00B73553">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0001AC</w:t>
            </w:r>
          </w:p>
        </w:tc>
        <w:tc>
          <w:tcPr>
            <w:tcW w:w="5040" w:type="dxa"/>
          </w:tcPr>
          <w:p w14:paraId="7AF25EAC" w14:textId="77777777" w:rsidR="00AD2AA6" w:rsidRDefault="00AD2AA6" w:rsidP="00B73553">
            <w:pPr>
              <w:tabs>
                <w:tab w:val="left" w:pos="270"/>
                <w:tab w:val="left" w:pos="720"/>
                <w:tab w:val="left" w:pos="1080"/>
                <w:tab w:val="center" w:pos="4680"/>
              </w:tabs>
              <w:suppressAutoHyphens/>
              <w:rPr>
                <w:rFonts w:asciiTheme="majorHAnsi" w:hAnsiTheme="majorHAnsi" w:cstheme="majorHAnsi"/>
                <w:sz w:val="24"/>
                <w:szCs w:val="24"/>
              </w:rPr>
            </w:pPr>
            <w:r>
              <w:rPr>
                <w:rFonts w:asciiTheme="majorHAnsi" w:hAnsiTheme="majorHAnsi" w:cstheme="majorHAnsi"/>
                <w:sz w:val="24"/>
                <w:szCs w:val="24"/>
              </w:rPr>
              <w:t>Contractor Staff Roster IAW PWS Paragraph 6.2.2</w:t>
            </w:r>
          </w:p>
          <w:p w14:paraId="755FBBCC" w14:textId="77777777" w:rsidR="00AD2AA6" w:rsidRDefault="00AD2AA6" w:rsidP="00B73553">
            <w:pPr>
              <w:tabs>
                <w:tab w:val="left" w:pos="270"/>
                <w:tab w:val="left" w:pos="720"/>
                <w:tab w:val="left" w:pos="1080"/>
                <w:tab w:val="center" w:pos="4680"/>
              </w:tabs>
              <w:suppressAutoHyphens/>
              <w:rPr>
                <w:rFonts w:asciiTheme="majorHAnsi" w:hAnsiTheme="majorHAnsi" w:cstheme="majorHAnsi"/>
                <w:sz w:val="24"/>
                <w:szCs w:val="24"/>
              </w:rPr>
            </w:pPr>
          </w:p>
          <w:p w14:paraId="0CDEB6A2" w14:textId="77777777" w:rsidR="004A5953" w:rsidRPr="00DC25CC" w:rsidRDefault="004A5953" w:rsidP="004A5953">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15542FA6" w14:textId="68B994B1" w:rsidR="00AD2AA6" w:rsidRPr="00DC25CC" w:rsidRDefault="00AD2AA6" w:rsidP="00B73553">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6AFC4FFE" w14:textId="77777777" w:rsidR="004A5953" w:rsidRDefault="004A5953" w:rsidP="00B73553">
            <w:pPr>
              <w:jc w:val="center"/>
              <w:rPr>
                <w:rFonts w:asciiTheme="majorHAnsi" w:eastAsia="Times New Roman" w:hAnsiTheme="majorHAnsi" w:cstheme="majorHAnsi"/>
                <w:sz w:val="24"/>
                <w:szCs w:val="24"/>
              </w:rPr>
            </w:pPr>
          </w:p>
          <w:p w14:paraId="59B4B158" w14:textId="6B991660" w:rsidR="00AD2AA6" w:rsidRPr="00DC25CC" w:rsidDel="00AD2AA6" w:rsidRDefault="004A5953" w:rsidP="00B735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1</w:t>
            </w:r>
          </w:p>
        </w:tc>
        <w:tc>
          <w:tcPr>
            <w:tcW w:w="900" w:type="dxa"/>
          </w:tcPr>
          <w:p w14:paraId="734D863F" w14:textId="77777777" w:rsidR="00AD2AA6" w:rsidRDefault="00AD2AA6" w:rsidP="00B73553">
            <w:pPr>
              <w:jc w:val="center"/>
              <w:rPr>
                <w:rFonts w:asciiTheme="majorHAnsi" w:eastAsia="Times New Roman" w:hAnsiTheme="majorHAnsi" w:cstheme="majorHAnsi"/>
                <w:sz w:val="24"/>
                <w:szCs w:val="24"/>
              </w:rPr>
            </w:pPr>
          </w:p>
          <w:p w14:paraId="04046619" w14:textId="3D760130" w:rsidR="004A5953" w:rsidRPr="00DC25CC" w:rsidDel="00AD2AA6" w:rsidRDefault="004A5953" w:rsidP="00B735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LO</w:t>
            </w:r>
          </w:p>
        </w:tc>
        <w:tc>
          <w:tcPr>
            <w:tcW w:w="1170" w:type="dxa"/>
          </w:tcPr>
          <w:p w14:paraId="6112F80E" w14:textId="77777777" w:rsidR="00AD2AA6" w:rsidRDefault="00AD2AA6" w:rsidP="00B73553">
            <w:pPr>
              <w:rPr>
                <w:rFonts w:asciiTheme="majorHAnsi" w:eastAsia="Times New Roman" w:hAnsiTheme="majorHAnsi" w:cstheme="majorHAnsi"/>
                <w:sz w:val="24"/>
                <w:szCs w:val="24"/>
              </w:rPr>
            </w:pPr>
          </w:p>
          <w:p w14:paraId="37CD7A7D" w14:textId="582692C8" w:rsidR="004A5953" w:rsidRPr="00DC25CC" w:rsidDel="00AD2AA6" w:rsidRDefault="004A5953" w:rsidP="00B735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c>
          <w:tcPr>
            <w:tcW w:w="1440" w:type="dxa"/>
            <w:gridSpan w:val="2"/>
          </w:tcPr>
          <w:p w14:paraId="336A8E95" w14:textId="77777777" w:rsidR="00AD2AA6" w:rsidRDefault="00AD2AA6" w:rsidP="00B73553">
            <w:pPr>
              <w:rPr>
                <w:rFonts w:asciiTheme="majorHAnsi" w:eastAsia="Times New Roman" w:hAnsiTheme="majorHAnsi" w:cstheme="majorHAnsi"/>
                <w:sz w:val="24"/>
                <w:szCs w:val="24"/>
              </w:rPr>
            </w:pPr>
          </w:p>
          <w:p w14:paraId="60E0EA18" w14:textId="25E2222E" w:rsidR="004A5953" w:rsidRPr="00DC25CC" w:rsidDel="00AD2AA6" w:rsidRDefault="004A5953" w:rsidP="00B735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r>
      <w:tr w:rsidR="001D5ED5" w:rsidRPr="00DC25CC" w14:paraId="4FD001EF" w14:textId="77777777" w:rsidTr="00347E39">
        <w:tc>
          <w:tcPr>
            <w:tcW w:w="1170" w:type="dxa"/>
          </w:tcPr>
          <w:p w14:paraId="4E5E05EF" w14:textId="116F6256" w:rsidR="001D5ED5" w:rsidRPr="00DC25CC" w:rsidRDefault="001D5ED5" w:rsidP="0033496C">
            <w:pPr>
              <w:tabs>
                <w:tab w:val="left" w:pos="1047"/>
              </w:tabs>
              <w:rPr>
                <w:rFonts w:asciiTheme="majorHAnsi" w:eastAsia="Times New Roman" w:hAnsiTheme="majorHAnsi" w:cstheme="majorHAnsi"/>
                <w:sz w:val="24"/>
                <w:szCs w:val="24"/>
              </w:rPr>
            </w:pPr>
            <w:bookmarkStart w:id="17" w:name="_Hlk223078709"/>
            <w:r w:rsidRPr="00DC25CC">
              <w:rPr>
                <w:rFonts w:asciiTheme="majorHAnsi" w:eastAsia="Times New Roman" w:hAnsiTheme="majorHAnsi" w:cstheme="majorHAnsi"/>
                <w:sz w:val="24"/>
                <w:szCs w:val="24"/>
              </w:rPr>
              <w:t>0002</w:t>
            </w:r>
          </w:p>
        </w:tc>
        <w:tc>
          <w:tcPr>
            <w:tcW w:w="5040" w:type="dxa"/>
          </w:tcPr>
          <w:p w14:paraId="5A0D1AF0" w14:textId="6BCB1CB1" w:rsidR="00451E0C" w:rsidRPr="00DC25CC" w:rsidRDefault="00451E0C" w:rsidP="00EA026F">
            <w:pPr>
              <w:pStyle w:val="Heading2"/>
              <w:rPr>
                <w:rFonts w:eastAsia="Times New Roman" w:cstheme="majorHAnsi"/>
                <w:sz w:val="24"/>
                <w:szCs w:val="24"/>
              </w:rPr>
            </w:pPr>
            <w:bookmarkStart w:id="18" w:name="_Toc223087900"/>
            <w:bookmarkStart w:id="19" w:name="_Toc223089088"/>
            <w:bookmarkStart w:id="20" w:name="_Toc223443789"/>
            <w:bookmarkStart w:id="21" w:name="_Toc223591001"/>
            <w:r w:rsidRPr="00DC25CC">
              <w:rPr>
                <w:rFonts w:cstheme="majorHAnsi"/>
                <w:sz w:val="24"/>
                <w:szCs w:val="24"/>
              </w:rPr>
              <w:t>NTP PACS U</w:t>
            </w:r>
            <w:r w:rsidR="00EA026F" w:rsidRPr="00DC25CC">
              <w:rPr>
                <w:rFonts w:cstheme="majorHAnsi"/>
                <w:sz w:val="24"/>
                <w:szCs w:val="24"/>
              </w:rPr>
              <w:t>pgrade</w:t>
            </w:r>
            <w:bookmarkEnd w:id="18"/>
            <w:bookmarkEnd w:id="19"/>
            <w:bookmarkEnd w:id="20"/>
            <w:bookmarkEnd w:id="21"/>
          </w:p>
          <w:p w14:paraId="08168841" w14:textId="203E1D6A"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NTP PACS Upgrade IAW </w:t>
            </w:r>
            <w:r w:rsidR="00E45947">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w:t>
            </w:r>
            <w:r w:rsidR="00EA026F" w:rsidRPr="00DC25CC">
              <w:rPr>
                <w:rFonts w:asciiTheme="majorHAnsi" w:eastAsia="Times New Roman" w:hAnsiTheme="majorHAnsi" w:cstheme="majorHAnsi"/>
                <w:sz w:val="24"/>
                <w:szCs w:val="24"/>
              </w:rPr>
              <w:t>2</w:t>
            </w:r>
            <w:r w:rsidR="00E27FF9">
              <w:rPr>
                <w:rFonts w:asciiTheme="majorHAnsi" w:eastAsia="Times New Roman" w:hAnsiTheme="majorHAnsi" w:cstheme="majorHAnsi"/>
                <w:sz w:val="24"/>
                <w:szCs w:val="24"/>
              </w:rPr>
              <w:t xml:space="preserve"> and 5.3,</w:t>
            </w:r>
            <w:r w:rsidRPr="00DC25CC">
              <w:rPr>
                <w:rFonts w:asciiTheme="majorHAnsi" w:eastAsia="Times New Roman" w:hAnsiTheme="majorHAnsi" w:cstheme="majorHAnsi"/>
                <w:sz w:val="24"/>
                <w:szCs w:val="24"/>
              </w:rPr>
              <w:t xml:space="preserve"> inclusive of all subparagraphs</w:t>
            </w:r>
            <w:r w:rsidR="00347E39">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w:t>
            </w:r>
          </w:p>
          <w:p w14:paraId="6375E4B3" w14:textId="77777777" w:rsidR="001D5ED5" w:rsidRPr="00DC25CC" w:rsidRDefault="001D5ED5" w:rsidP="0033496C">
            <w:pPr>
              <w:rPr>
                <w:rFonts w:asciiTheme="majorHAnsi" w:eastAsia="Times New Roman" w:hAnsiTheme="majorHAnsi" w:cstheme="majorHAnsi"/>
                <w:sz w:val="24"/>
                <w:szCs w:val="24"/>
              </w:rPr>
            </w:pPr>
          </w:p>
          <w:p w14:paraId="3CD3A4FB" w14:textId="59456576" w:rsidR="001D5ED5" w:rsidRPr="00DC25CC"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and deliverables required for the successful completion of the requirements detailed in PWS paragraphs 5.</w:t>
            </w:r>
            <w:r w:rsidR="00F95391">
              <w:rPr>
                <w:rFonts w:asciiTheme="majorHAnsi" w:eastAsia="Times New Roman" w:hAnsiTheme="majorHAnsi" w:cstheme="majorHAnsi"/>
                <w:sz w:val="24"/>
                <w:szCs w:val="24"/>
              </w:rPr>
              <w:t>2</w:t>
            </w:r>
            <w:r w:rsidR="00E27FF9">
              <w:rPr>
                <w:rFonts w:asciiTheme="majorHAnsi" w:eastAsia="Times New Roman" w:hAnsiTheme="majorHAnsi" w:cstheme="majorHAnsi"/>
                <w:sz w:val="24"/>
                <w:szCs w:val="24"/>
              </w:rPr>
              <w:t xml:space="preserve"> and 5.3</w:t>
            </w:r>
            <w:r w:rsidRPr="00DC25CC">
              <w:rPr>
                <w:rFonts w:asciiTheme="majorHAnsi" w:eastAsia="Times New Roman" w:hAnsiTheme="majorHAnsi" w:cstheme="majorHAnsi"/>
                <w:sz w:val="24"/>
                <w:szCs w:val="24"/>
              </w:rPr>
              <w:t>, inclusive of all subparagraphs.</w:t>
            </w:r>
          </w:p>
          <w:p w14:paraId="1E6D17FD" w14:textId="77777777" w:rsidR="001D5ED5"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0F15101C" w14:textId="2CF7D829" w:rsidR="00E76A99" w:rsidRDefault="00E76A99"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44EDC334" w14:textId="77777777" w:rsidR="00E76A99" w:rsidRPr="00DC25CC" w:rsidRDefault="00E76A99"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A3E007A" w14:textId="730294D1" w:rsidR="001D5ED5" w:rsidRPr="00DC25CC"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Invoices may be submitted upon successful completion</w:t>
            </w:r>
            <w:r w:rsidR="003312EF" w:rsidRPr="00DC25CC">
              <w:rPr>
                <w:rFonts w:asciiTheme="majorHAnsi" w:eastAsia="Times New Roman" w:hAnsiTheme="majorHAnsi" w:cstheme="majorHAnsi"/>
                <w:b/>
                <w:sz w:val="24"/>
                <w:szCs w:val="24"/>
              </w:rPr>
              <w:t xml:space="preserve"> of the tasks</w:t>
            </w:r>
            <w:r w:rsidRPr="00DC25CC">
              <w:rPr>
                <w:rFonts w:asciiTheme="majorHAnsi" w:eastAsia="Times New Roman" w:hAnsiTheme="majorHAnsi" w:cstheme="majorHAnsi"/>
                <w:b/>
                <w:sz w:val="24"/>
                <w:szCs w:val="24"/>
              </w:rPr>
              <w:t xml:space="preserve"> </w:t>
            </w:r>
            <w:r w:rsidR="003312EF" w:rsidRPr="00DC25CC">
              <w:rPr>
                <w:rFonts w:asciiTheme="majorHAnsi" w:eastAsia="Times New Roman" w:hAnsiTheme="majorHAnsi" w:cstheme="majorHAnsi"/>
                <w:b/>
                <w:sz w:val="24"/>
                <w:szCs w:val="24"/>
              </w:rPr>
              <w:t>IAW</w:t>
            </w:r>
            <w:r w:rsidRPr="00DC25CC">
              <w:rPr>
                <w:rFonts w:asciiTheme="majorHAnsi" w:eastAsia="Times New Roman" w:hAnsiTheme="majorHAnsi" w:cstheme="majorHAnsi"/>
                <w:b/>
                <w:sz w:val="24"/>
                <w:szCs w:val="24"/>
              </w:rPr>
              <w:t xml:space="preserve"> with the following:</w:t>
            </w:r>
          </w:p>
          <w:p w14:paraId="7A76E9B4" w14:textId="77777777" w:rsidR="001D5ED5" w:rsidRPr="00DC25CC" w:rsidRDefault="001D5ED5" w:rsidP="001D5ED5">
            <w:pPr>
              <w:rPr>
                <w:rFonts w:asciiTheme="majorHAnsi" w:eastAsia="Times New Roman" w:hAnsiTheme="majorHAnsi" w:cstheme="majorHAnsi"/>
                <w:sz w:val="24"/>
                <w:szCs w:val="24"/>
              </w:rPr>
            </w:pPr>
          </w:p>
          <w:tbl>
            <w:tblPr>
              <w:tblW w:w="4753" w:type="dxa"/>
              <w:tblLayout w:type="fixed"/>
              <w:tblLook w:val="06A0" w:firstRow="1" w:lastRow="0" w:firstColumn="1" w:lastColumn="0" w:noHBand="1" w:noVBand="1"/>
            </w:tblPr>
            <w:tblGrid>
              <w:gridCol w:w="3445"/>
              <w:gridCol w:w="1308"/>
            </w:tblGrid>
            <w:tr w:rsidR="001D5ED5" w:rsidRPr="00DC25CC" w14:paraId="3AE69B63"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EF0A736" w14:textId="77777777" w:rsidR="001D5ED5" w:rsidRPr="00DC25CC" w:rsidRDefault="001D5ED5" w:rsidP="001D5ED5">
                  <w:pPr>
                    <w:spacing w:after="0" w:line="240" w:lineRule="auto"/>
                    <w:jc w:val="center"/>
                    <w:rPr>
                      <w:rFonts w:asciiTheme="majorHAnsi" w:eastAsia="Times New Roman" w:hAnsiTheme="majorHAnsi" w:cstheme="majorHAnsi"/>
                      <w:b/>
                      <w:bCs/>
                      <w:color w:val="000000"/>
                      <w:sz w:val="24"/>
                      <w:szCs w:val="24"/>
                    </w:rPr>
                  </w:pPr>
                  <w:r w:rsidRPr="00DC25CC">
                    <w:rPr>
                      <w:rFonts w:asciiTheme="majorHAnsi" w:eastAsia="Times New Roman" w:hAnsiTheme="majorHAnsi" w:cstheme="majorHAnsi"/>
                      <w:b/>
                      <w:bCs/>
                      <w:color w:val="000000"/>
                      <w:sz w:val="24"/>
                      <w:szCs w:val="24"/>
                    </w:rPr>
                    <w:t>Project Components</w:t>
                  </w:r>
                </w:p>
              </w:tc>
              <w:tc>
                <w:tcPr>
                  <w:tcW w:w="1376" w:type="pct"/>
                  <w:tcBorders>
                    <w:top w:val="single" w:sz="4" w:space="0" w:color="auto"/>
                    <w:left w:val="single" w:sz="4" w:space="0" w:color="auto"/>
                    <w:bottom w:val="single" w:sz="4" w:space="0" w:color="auto"/>
                    <w:right w:val="single" w:sz="4" w:space="0" w:color="auto"/>
                  </w:tcBorders>
                </w:tcPr>
                <w:p w14:paraId="314B902B" w14:textId="77777777" w:rsidR="001D5ED5" w:rsidRPr="00DC25CC" w:rsidRDefault="001D5ED5" w:rsidP="001D5ED5">
                  <w:pPr>
                    <w:spacing w:after="0" w:line="240" w:lineRule="auto"/>
                    <w:jc w:val="center"/>
                    <w:rPr>
                      <w:rFonts w:asciiTheme="majorHAnsi" w:eastAsia="Times New Roman" w:hAnsiTheme="majorHAnsi" w:cstheme="majorHAnsi"/>
                      <w:b/>
                      <w:bCs/>
                      <w:color w:val="000000"/>
                      <w:sz w:val="24"/>
                      <w:szCs w:val="24"/>
                    </w:rPr>
                  </w:pPr>
                  <w:r w:rsidRPr="00DC25CC">
                    <w:rPr>
                      <w:rFonts w:asciiTheme="majorHAnsi" w:eastAsia="Times New Roman" w:hAnsiTheme="majorHAnsi" w:cstheme="majorHAnsi"/>
                      <w:b/>
                      <w:bCs/>
                      <w:color w:val="000000"/>
                      <w:sz w:val="24"/>
                      <w:szCs w:val="24"/>
                    </w:rPr>
                    <w:t>Progress Payment</w:t>
                  </w:r>
                </w:p>
              </w:tc>
            </w:tr>
            <w:tr w:rsidR="001D5ED5" w:rsidRPr="00DC25CC" w14:paraId="4D1824B4"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BE3EFAB"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Installation and configuration of VAEC servers, storage, and software</w:t>
                  </w:r>
                </w:p>
              </w:tc>
              <w:tc>
                <w:tcPr>
                  <w:tcW w:w="1376" w:type="pct"/>
                  <w:tcBorders>
                    <w:top w:val="single" w:sz="4" w:space="0" w:color="auto"/>
                    <w:left w:val="single" w:sz="4" w:space="0" w:color="auto"/>
                    <w:bottom w:val="single" w:sz="4" w:space="0" w:color="auto"/>
                    <w:right w:val="single" w:sz="4" w:space="0" w:color="auto"/>
                  </w:tcBorders>
                </w:tcPr>
                <w:p w14:paraId="326E50A2"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1BE1569E"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244DCA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Activation, testing, and validation of all DICOM interfaces</w:t>
                  </w:r>
                </w:p>
              </w:tc>
              <w:tc>
                <w:tcPr>
                  <w:tcW w:w="1376" w:type="pct"/>
                  <w:tcBorders>
                    <w:top w:val="single" w:sz="4" w:space="0" w:color="auto"/>
                    <w:left w:val="single" w:sz="4" w:space="0" w:color="auto"/>
                    <w:bottom w:val="single" w:sz="4" w:space="0" w:color="auto"/>
                    <w:right w:val="single" w:sz="4" w:space="0" w:color="auto"/>
                  </w:tcBorders>
                </w:tcPr>
                <w:p w14:paraId="16D24658"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15%</w:t>
                  </w:r>
                </w:p>
              </w:tc>
            </w:tr>
            <w:tr w:rsidR="001D5ED5" w:rsidRPr="00DC25CC" w14:paraId="45BC80D1"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2EC4AB2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Activation, testing, and validation of all HL7 interfaces</w:t>
                  </w:r>
                </w:p>
              </w:tc>
              <w:tc>
                <w:tcPr>
                  <w:tcW w:w="1376" w:type="pct"/>
                  <w:tcBorders>
                    <w:top w:val="single" w:sz="4" w:space="0" w:color="auto"/>
                    <w:left w:val="single" w:sz="4" w:space="0" w:color="auto"/>
                    <w:bottom w:val="single" w:sz="4" w:space="0" w:color="auto"/>
                    <w:right w:val="single" w:sz="4" w:space="0" w:color="auto"/>
                  </w:tcBorders>
                </w:tcPr>
                <w:p w14:paraId="49E733D6"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15%</w:t>
                  </w:r>
                </w:p>
              </w:tc>
            </w:tr>
            <w:tr w:rsidR="001D5ED5" w:rsidRPr="00DC25CC" w14:paraId="4BD2671C"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6BA6B73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Design, implementation, and deployment of NTP custom workflow tools equivalent to or better than existing</w:t>
                  </w:r>
                </w:p>
              </w:tc>
              <w:tc>
                <w:tcPr>
                  <w:tcW w:w="1376" w:type="pct"/>
                  <w:tcBorders>
                    <w:top w:val="single" w:sz="4" w:space="0" w:color="auto"/>
                    <w:left w:val="single" w:sz="4" w:space="0" w:color="auto"/>
                    <w:bottom w:val="single" w:sz="4" w:space="0" w:color="auto"/>
                    <w:right w:val="single" w:sz="4" w:space="0" w:color="auto"/>
                  </w:tcBorders>
                </w:tcPr>
                <w:p w14:paraId="75D01C16"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26B5A03D"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61CA8565"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Obtain VA Authority to Operate (ATO) for core PACS and Enterprise Risk Analysis (ERA) for workstations, to include ongoing updates, serving in the role of System Steward/Control Owner </w:t>
                  </w:r>
                </w:p>
              </w:tc>
              <w:tc>
                <w:tcPr>
                  <w:tcW w:w="1376" w:type="pct"/>
                  <w:tcBorders>
                    <w:top w:val="single" w:sz="4" w:space="0" w:color="auto"/>
                    <w:left w:val="single" w:sz="4" w:space="0" w:color="auto"/>
                    <w:bottom w:val="single" w:sz="4" w:space="0" w:color="auto"/>
                    <w:right w:val="single" w:sz="4" w:space="0" w:color="auto"/>
                  </w:tcBorders>
                </w:tcPr>
                <w:p w14:paraId="316C66EF"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08EE84D3"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20D10D98"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Import of all reports from legacy PACS to upgraded PACS</w:t>
                  </w:r>
                </w:p>
              </w:tc>
              <w:tc>
                <w:tcPr>
                  <w:tcW w:w="1376" w:type="pct"/>
                  <w:tcBorders>
                    <w:top w:val="single" w:sz="4" w:space="0" w:color="auto"/>
                    <w:left w:val="single" w:sz="4" w:space="0" w:color="auto"/>
                    <w:bottom w:val="single" w:sz="4" w:space="0" w:color="auto"/>
                    <w:right w:val="single" w:sz="4" w:space="0" w:color="auto"/>
                  </w:tcBorders>
                </w:tcPr>
                <w:p w14:paraId="0F0333FF"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r>
            <w:tr w:rsidR="001D5ED5" w:rsidRPr="00DC25CC" w14:paraId="45817E7E" w14:textId="77777777" w:rsidTr="00336CE9">
              <w:trPr>
                <w:trHeight w:val="300"/>
              </w:trPr>
              <w:tc>
                <w:tcPr>
                  <w:tcW w:w="3624" w:type="pct"/>
                  <w:tcBorders>
                    <w:top w:val="single" w:sz="4" w:space="0" w:color="auto"/>
                  </w:tcBorders>
                  <w:vAlign w:val="bottom"/>
                </w:tcPr>
                <w:p w14:paraId="416A3532" w14:textId="2B90BC5B" w:rsidR="001D5ED5" w:rsidRPr="00DC25CC" w:rsidRDefault="001D5ED5" w:rsidP="001D5ED5">
                  <w:pPr>
                    <w:spacing w:after="0" w:line="240" w:lineRule="auto"/>
                    <w:rPr>
                      <w:rFonts w:asciiTheme="majorHAnsi" w:eastAsia="Times New Roman" w:hAnsiTheme="majorHAnsi" w:cstheme="majorHAnsi"/>
                      <w:color w:val="000000"/>
                      <w:sz w:val="24"/>
                      <w:szCs w:val="24"/>
                    </w:rPr>
                  </w:pPr>
                </w:p>
              </w:tc>
              <w:tc>
                <w:tcPr>
                  <w:tcW w:w="1376" w:type="pct"/>
                  <w:tcBorders>
                    <w:top w:val="single" w:sz="4" w:space="0" w:color="auto"/>
                  </w:tcBorders>
                </w:tcPr>
                <w:p w14:paraId="22878EE4" w14:textId="2C7F529B"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p>
              </w:tc>
            </w:tr>
          </w:tbl>
          <w:p w14:paraId="1262A6B0" w14:textId="77777777" w:rsidR="00EA026F" w:rsidRPr="00DC25CC" w:rsidRDefault="00EA026F" w:rsidP="00EA026F">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w:t>
            </w:r>
            <w:proofErr w:type="gramStart"/>
            <w:r w:rsidRPr="00DC25CC">
              <w:rPr>
                <w:rFonts w:asciiTheme="majorHAnsi" w:eastAsia="Times New Roman" w:hAnsiTheme="majorHAnsi" w:cstheme="majorHAnsi"/>
                <w:sz w:val="24"/>
                <w:szCs w:val="24"/>
              </w:rPr>
              <w:t>the PWS</w:t>
            </w:r>
            <w:proofErr w:type="gramEnd"/>
            <w:r w:rsidRPr="00DC25CC">
              <w:rPr>
                <w:rFonts w:asciiTheme="majorHAnsi" w:eastAsia="Times New Roman" w:hAnsiTheme="majorHAnsi" w:cstheme="majorHAnsi"/>
                <w:sz w:val="24"/>
                <w:szCs w:val="24"/>
              </w:rPr>
              <w:t xml:space="preserve">. </w:t>
            </w:r>
          </w:p>
          <w:p w14:paraId="37317194" w14:textId="77777777" w:rsidR="00B73553" w:rsidRPr="00DC25CC" w:rsidRDefault="00B73553" w:rsidP="00EA026F">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4D88629A" w14:textId="491EA21F"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5D4036">
              <w:rPr>
                <w:rFonts w:asciiTheme="majorHAnsi" w:eastAsia="Times New Roman" w:hAnsiTheme="majorHAnsi" w:cstheme="majorHAnsi"/>
                <w:sz w:val="24"/>
                <w:szCs w:val="24"/>
              </w:rPr>
              <w:t xml:space="preserve">up to </w:t>
            </w:r>
            <w:r w:rsidRPr="00DC25CC">
              <w:rPr>
                <w:rFonts w:asciiTheme="majorHAnsi" w:eastAsia="Times New Roman" w:hAnsiTheme="majorHAnsi" w:cstheme="majorHAnsi"/>
                <w:sz w:val="24"/>
                <w:szCs w:val="24"/>
              </w:rPr>
              <w:t>6 months</w:t>
            </w:r>
          </w:p>
          <w:p w14:paraId="17C90E4D" w14:textId="77777777" w:rsidR="00EA026F" w:rsidRPr="00DC25CC" w:rsidRDefault="00EA026F"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c>
        <w:tc>
          <w:tcPr>
            <w:tcW w:w="1350" w:type="dxa"/>
          </w:tcPr>
          <w:p w14:paraId="173654BA" w14:textId="4C62D389" w:rsidR="001D5ED5" w:rsidRPr="00DC25CC" w:rsidRDefault="001D5ED5" w:rsidP="0033496C">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1</w:t>
            </w:r>
          </w:p>
        </w:tc>
        <w:tc>
          <w:tcPr>
            <w:tcW w:w="900" w:type="dxa"/>
          </w:tcPr>
          <w:p w14:paraId="1A5D1241" w14:textId="4A78B2C5" w:rsidR="001D5ED5" w:rsidRPr="00DC25CC" w:rsidRDefault="001D5ED5" w:rsidP="0033496C">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F92014E" w14:textId="267524B2"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c>
          <w:tcPr>
            <w:tcW w:w="1440" w:type="dxa"/>
            <w:gridSpan w:val="2"/>
          </w:tcPr>
          <w:p w14:paraId="1F49084C" w14:textId="5D4C76CC"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r>
      <w:tr w:rsidR="0031755A" w:rsidRPr="00DC25CC" w14:paraId="19056F52" w14:textId="77777777" w:rsidTr="00347E39">
        <w:tc>
          <w:tcPr>
            <w:tcW w:w="1170" w:type="dxa"/>
          </w:tcPr>
          <w:p w14:paraId="412F892D" w14:textId="2F183EA7"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0002AA</w:t>
            </w:r>
          </w:p>
        </w:tc>
        <w:tc>
          <w:tcPr>
            <w:tcW w:w="5040" w:type="dxa"/>
          </w:tcPr>
          <w:p w14:paraId="1B836FEA" w14:textId="407BC0FA" w:rsidR="0031755A" w:rsidRDefault="0031755A" w:rsidP="0031755A">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Identified Applications Report</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07D47F19" w14:textId="77777777" w:rsidR="00E27FF9" w:rsidRPr="00DC25CC" w:rsidRDefault="00E27FF9" w:rsidP="0031755A">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60EA56DA" w14:textId="7777777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57AE4775" w14:textId="1C692041"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53F8319D" w14:textId="669DD0B4"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3943344" w14:textId="4F5C7B5B"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77FB2BD" w14:textId="29F53677"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18F8BA07" w14:textId="3F3735FE"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4AE7FCCA" w14:textId="77777777" w:rsidTr="00347E39">
        <w:tc>
          <w:tcPr>
            <w:tcW w:w="1170" w:type="dxa"/>
          </w:tcPr>
          <w:p w14:paraId="3C4EAEDF" w14:textId="5429B1B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0002AB</w:t>
            </w:r>
          </w:p>
        </w:tc>
        <w:tc>
          <w:tcPr>
            <w:tcW w:w="5040" w:type="dxa"/>
          </w:tcPr>
          <w:p w14:paraId="482E82E7" w14:textId="6F5B9396"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Overall Project Plan</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45E91A28"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2BA838BF" w14:textId="0BD335E4"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14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31978617" w14:textId="0807129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CFFFB79" w14:textId="5C61E09D"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235EFFA4" w14:textId="31F2C286"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E81F047" w14:textId="491D603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9EB8207" w14:textId="07007659"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1B3034E8" w14:textId="77777777" w:rsidTr="00347E39">
        <w:tc>
          <w:tcPr>
            <w:tcW w:w="1170" w:type="dxa"/>
          </w:tcPr>
          <w:p w14:paraId="34230B5D" w14:textId="7F1A6B48"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0002AC</w:t>
            </w:r>
          </w:p>
        </w:tc>
        <w:tc>
          <w:tcPr>
            <w:tcW w:w="5040" w:type="dxa"/>
          </w:tcPr>
          <w:p w14:paraId="184B5186" w14:textId="4BBCA62E"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VAEC Solution Design</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0AFC8324"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03013E18" w14:textId="172360F8"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14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3F77CD6C" w14:textId="262FDEA6"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72106B84" w14:textId="3A438B14"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AF9AB7F" w14:textId="4C3B62E5"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573533C7" w14:textId="1D4DC2D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F1030E3" w14:textId="4B39395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66601992" w14:textId="77777777" w:rsidTr="00347E39">
        <w:tc>
          <w:tcPr>
            <w:tcW w:w="1170" w:type="dxa"/>
          </w:tcPr>
          <w:p w14:paraId="033F71EF" w14:textId="1E86089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0002AD</w:t>
            </w:r>
          </w:p>
        </w:tc>
        <w:tc>
          <w:tcPr>
            <w:tcW w:w="5040" w:type="dxa"/>
          </w:tcPr>
          <w:p w14:paraId="1F58B1D2" w14:textId="6AD7E0A6"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VAEC Implementation Plan</w:t>
            </w:r>
            <w:r w:rsidR="00E27FF9">
              <w:rPr>
                <w:rFonts w:asciiTheme="majorHAnsi" w:hAnsiTheme="majorHAnsi" w:cstheme="majorHAnsi"/>
                <w:sz w:val="24"/>
                <w:szCs w:val="24"/>
              </w:rPr>
              <w:t xml:space="preserve"> IAW</w:t>
            </w:r>
            <w:r w:rsidR="00CC731A">
              <w:rPr>
                <w:rFonts w:asciiTheme="majorHAnsi" w:hAnsiTheme="majorHAnsi" w:cstheme="majorHAnsi"/>
                <w:sz w:val="24"/>
                <w:szCs w:val="24"/>
              </w:rPr>
              <w:t xml:space="preserve"> PWS</w:t>
            </w:r>
            <w:r w:rsidR="00E27FF9">
              <w:rPr>
                <w:rFonts w:asciiTheme="majorHAnsi" w:hAnsiTheme="majorHAnsi" w:cstheme="majorHAnsi"/>
                <w:sz w:val="24"/>
                <w:szCs w:val="24"/>
              </w:rPr>
              <w:t xml:space="preserve"> paragraph 5.2</w:t>
            </w:r>
            <w:r w:rsidR="00347E39">
              <w:rPr>
                <w:rFonts w:asciiTheme="majorHAnsi" w:hAnsiTheme="majorHAnsi" w:cstheme="majorHAnsi"/>
                <w:sz w:val="24"/>
                <w:szCs w:val="24"/>
              </w:rPr>
              <w:t>.</w:t>
            </w:r>
          </w:p>
          <w:p w14:paraId="2E432C56"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04FB4675" w14:textId="7777777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3402878F" w14:textId="20A5E8E2"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60175975" w14:textId="6C00DB2B"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ACFCC8B" w14:textId="77E50252"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0E6F80B" w14:textId="2796EDD0"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7C6881B" w14:textId="642E1F4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62447AD8" w14:textId="77777777" w:rsidTr="00347E39">
        <w:tc>
          <w:tcPr>
            <w:tcW w:w="1170" w:type="dxa"/>
          </w:tcPr>
          <w:p w14:paraId="7A580F89" w14:textId="0B48934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E</w:t>
            </w:r>
          </w:p>
        </w:tc>
        <w:tc>
          <w:tcPr>
            <w:tcW w:w="5040" w:type="dxa"/>
          </w:tcPr>
          <w:p w14:paraId="5924C1BF" w14:textId="3A54841C" w:rsidR="00EA026F" w:rsidRPr="00DC25CC" w:rsidRDefault="00EA026F"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 xml:space="preserve">VA Directive 6550 Appendix A </w:t>
            </w:r>
            <w:r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w:t>
            </w:r>
          </w:p>
          <w:p w14:paraId="269B2F5F" w14:textId="77777777"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p w14:paraId="2A750829"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1F59016B" w14:textId="35300104"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34982915" w14:textId="5241BA2C"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C6CE1D8" w14:textId="3E9019A1"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82105CC" w14:textId="393401B1"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5E80CEB" w14:textId="1B31B2B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223DD989" w14:textId="77777777" w:rsidTr="00347E39">
        <w:tc>
          <w:tcPr>
            <w:tcW w:w="1170" w:type="dxa"/>
          </w:tcPr>
          <w:p w14:paraId="23CC8CF1" w14:textId="1765D1C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F</w:t>
            </w:r>
          </w:p>
        </w:tc>
        <w:tc>
          <w:tcPr>
            <w:tcW w:w="5040" w:type="dxa"/>
          </w:tcPr>
          <w:p w14:paraId="260BFAA6" w14:textId="3BFE0922"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 xml:space="preserve">Manufacturer Disclosure Statement for Medical Device Security </w:t>
            </w:r>
            <w:r w:rsidRPr="00DC25CC">
              <w:rPr>
                <w:rFonts w:asciiTheme="majorHAnsi" w:eastAsia="Times New Roman" w:hAnsiTheme="majorHAnsi" w:cstheme="majorHAnsi"/>
                <w:sz w:val="24"/>
                <w:szCs w:val="24"/>
              </w:rPr>
              <w:t xml:space="preserve">IAW </w:t>
            </w:r>
            <w:r w:rsidR="00AD2AA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p>
          <w:p w14:paraId="0E938048"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4AE49088" w14:textId="18049AB0"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7947BAA9" w14:textId="0860B0FF"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4FD0DFAD" w14:textId="6175DCF4"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B21DA79" w14:textId="01AA6E29"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CC719A3" w14:textId="0250D57E"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D2F7F91" w14:textId="721AF7E6"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160C0CC7" w14:textId="77777777" w:rsidTr="00347E39">
        <w:tc>
          <w:tcPr>
            <w:tcW w:w="1170" w:type="dxa"/>
          </w:tcPr>
          <w:p w14:paraId="48463C94" w14:textId="5F9C730F"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w:t>
            </w:r>
            <w:r w:rsidR="00492C81" w:rsidRPr="00DC25CC">
              <w:rPr>
                <w:rFonts w:asciiTheme="majorHAnsi" w:eastAsia="Times New Roman" w:hAnsiTheme="majorHAnsi" w:cstheme="majorHAnsi"/>
                <w:sz w:val="24"/>
                <w:szCs w:val="24"/>
              </w:rPr>
              <w:t>A</w:t>
            </w:r>
            <w:r w:rsidR="006E3134" w:rsidRPr="00DC25CC">
              <w:rPr>
                <w:rFonts w:asciiTheme="majorHAnsi" w:eastAsia="Times New Roman" w:hAnsiTheme="majorHAnsi" w:cstheme="majorHAnsi"/>
                <w:sz w:val="24"/>
                <w:szCs w:val="24"/>
              </w:rPr>
              <w:t>G</w:t>
            </w:r>
          </w:p>
        </w:tc>
        <w:tc>
          <w:tcPr>
            <w:tcW w:w="5040" w:type="dxa"/>
          </w:tcPr>
          <w:p w14:paraId="33F8F6F4" w14:textId="29E7889B"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Software Bill of Materials</w:t>
            </w:r>
            <w:r w:rsidRPr="00DC25CC">
              <w:rPr>
                <w:rFonts w:asciiTheme="majorHAnsi" w:eastAsia="Times New Roman" w:hAnsiTheme="majorHAnsi" w:cstheme="majorHAnsi"/>
                <w:sz w:val="24"/>
                <w:szCs w:val="24"/>
              </w:rPr>
              <w:t xml:space="preserve"> 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74AA0256"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51F9D4E" w14:textId="4E0A46EB" w:rsidR="00EA026F" w:rsidRPr="00DC25CC" w:rsidRDefault="00EA026F"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498EC72B" w14:textId="04D9C473"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057B8874" w14:textId="1B3924AD"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F2E76B8" w14:textId="7A40BC3A"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648D73F7" w14:textId="2081E82F"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1A6C624" w14:textId="32B50C8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583EE787" w14:textId="77777777" w:rsidTr="00347E39">
        <w:tc>
          <w:tcPr>
            <w:tcW w:w="1170" w:type="dxa"/>
          </w:tcPr>
          <w:p w14:paraId="17BD6CE9" w14:textId="0F62ED66"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H</w:t>
            </w:r>
          </w:p>
        </w:tc>
        <w:tc>
          <w:tcPr>
            <w:tcW w:w="5040" w:type="dxa"/>
          </w:tcPr>
          <w:p w14:paraId="15AA9FDE" w14:textId="47EFF901"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Software and Hardware Inventory</w:t>
            </w:r>
            <w:r w:rsidRPr="00DC25CC">
              <w:rPr>
                <w:rFonts w:asciiTheme="majorHAnsi" w:eastAsia="Times New Roman" w:hAnsiTheme="majorHAnsi" w:cstheme="majorHAnsi"/>
                <w:sz w:val="24"/>
                <w:szCs w:val="24"/>
              </w:rPr>
              <w:t xml:space="preserve"> 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37DBA999"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559667CC" w14:textId="2FCEE82F"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5907DF10" w14:textId="6D69E07C"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E056067" w14:textId="37E5258F"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F4FFEFF" w14:textId="6CDEA228"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AF66396" w14:textId="33FFD61D"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6957615C" w14:textId="78C5DA7E"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76CBF857" w14:textId="77777777" w:rsidTr="00347E39">
        <w:tc>
          <w:tcPr>
            <w:tcW w:w="1170" w:type="dxa"/>
          </w:tcPr>
          <w:p w14:paraId="2E22A15F" w14:textId="6A43435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I</w:t>
            </w:r>
          </w:p>
        </w:tc>
        <w:tc>
          <w:tcPr>
            <w:tcW w:w="5040" w:type="dxa"/>
          </w:tcPr>
          <w:p w14:paraId="5243448F" w14:textId="006E44A4"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Ports, Protocols, Services Listing</w:t>
            </w:r>
            <w:r w:rsidRPr="00DC25CC">
              <w:rPr>
                <w:rFonts w:asciiTheme="majorHAnsi" w:eastAsia="Times New Roman" w:hAnsiTheme="majorHAnsi" w:cstheme="majorHAnsi"/>
                <w:sz w:val="24"/>
                <w:szCs w:val="24"/>
              </w:rPr>
              <w:t xml:space="preserve"> IAW</w:t>
            </w:r>
            <w:r w:rsidR="00347E39">
              <w:rPr>
                <w:rFonts w:asciiTheme="majorHAnsi" w:eastAsia="Times New Roman" w:hAnsiTheme="majorHAnsi" w:cstheme="majorHAnsi"/>
                <w:sz w:val="24"/>
                <w:szCs w:val="24"/>
              </w:rPr>
              <w:t xml:space="preserve"> PWS</w:t>
            </w:r>
            <w:r w:rsidRPr="00DC25CC">
              <w:rPr>
                <w:rFonts w:asciiTheme="majorHAnsi" w:eastAsia="Times New Roman" w:hAnsiTheme="majorHAnsi" w:cstheme="majorHAnsi"/>
                <w:sz w:val="24"/>
                <w:szCs w:val="24"/>
              </w:rPr>
              <w:t xml:space="preserve"> paragraph 5.3</w:t>
            </w:r>
            <w:r w:rsidR="00347E39">
              <w:rPr>
                <w:rFonts w:asciiTheme="majorHAnsi" w:eastAsia="Times New Roman" w:hAnsiTheme="majorHAnsi" w:cstheme="majorHAnsi"/>
                <w:sz w:val="24"/>
                <w:szCs w:val="24"/>
              </w:rPr>
              <w:t>.</w:t>
            </w:r>
          </w:p>
          <w:p w14:paraId="294769D0"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1D39A8C5"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019585F1" w14:textId="3AC32FDD"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60402C84" w14:textId="5907D293"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8F8A61D" w14:textId="1C264804"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6096388" w14:textId="03A5898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13C0657" w14:textId="009A1C9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582E5E20" w14:textId="77777777" w:rsidTr="00347E39">
        <w:tc>
          <w:tcPr>
            <w:tcW w:w="1170" w:type="dxa"/>
          </w:tcPr>
          <w:p w14:paraId="55A19916" w14:textId="4DD184A5"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0002A</w:t>
            </w:r>
            <w:r w:rsidR="006E3134" w:rsidRPr="00DC25CC">
              <w:rPr>
                <w:rFonts w:asciiTheme="majorHAnsi" w:eastAsia="Times New Roman" w:hAnsiTheme="majorHAnsi" w:cstheme="majorHAnsi"/>
                <w:sz w:val="24"/>
                <w:szCs w:val="24"/>
              </w:rPr>
              <w:t>J</w:t>
            </w:r>
          </w:p>
        </w:tc>
        <w:tc>
          <w:tcPr>
            <w:tcW w:w="5040" w:type="dxa"/>
          </w:tcPr>
          <w:p w14:paraId="1333A02B" w14:textId="32E41E02"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 xml:space="preserve">System Architecture </w:t>
            </w:r>
            <w:r w:rsidRPr="00DC25CC">
              <w:rPr>
                <w:rFonts w:asciiTheme="majorHAnsi" w:eastAsia="Times New Roman" w:hAnsiTheme="majorHAnsi" w:cstheme="majorHAnsi"/>
                <w:sz w:val="24"/>
                <w:szCs w:val="24"/>
              </w:rPr>
              <w:t xml:space="preserve">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422018BB"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2C2F765C"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337AB7AF" w14:textId="74A4241F"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05E5947C" w14:textId="4106ED58"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537E1FB4" w14:textId="41CC18C5"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2893213F" w14:textId="4DDF023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F6F3419" w14:textId="7F64470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6E3134" w:rsidRPr="00DC25CC" w14:paraId="020922DC" w14:textId="77777777" w:rsidTr="00347E39">
        <w:tc>
          <w:tcPr>
            <w:tcW w:w="1170" w:type="dxa"/>
          </w:tcPr>
          <w:p w14:paraId="39E43261" w14:textId="142673E4"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0002AK</w:t>
            </w:r>
          </w:p>
        </w:tc>
        <w:tc>
          <w:tcPr>
            <w:tcW w:w="5040" w:type="dxa"/>
          </w:tcPr>
          <w:p w14:paraId="3E0A918E" w14:textId="28AA9A1D" w:rsidR="006E3134" w:rsidRDefault="006E3134"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System Security Plan</w:t>
            </w:r>
            <w:r w:rsidR="00347E39">
              <w:rPr>
                <w:rFonts w:asciiTheme="majorHAnsi" w:hAnsiTheme="majorHAnsi" w:cstheme="majorHAnsi"/>
                <w:sz w:val="24"/>
                <w:szCs w:val="24"/>
              </w:rPr>
              <w:t xml:space="preserve"> </w:t>
            </w:r>
            <w:r w:rsidR="00347E39" w:rsidRPr="00DC25CC">
              <w:rPr>
                <w:rFonts w:asciiTheme="majorHAnsi" w:eastAsia="Times New Roman" w:hAnsiTheme="majorHAnsi" w:cstheme="majorHAnsi"/>
                <w:sz w:val="24"/>
                <w:szCs w:val="24"/>
              </w:rPr>
              <w:t xml:space="preserve">IAW </w:t>
            </w:r>
            <w:r w:rsidR="00347E39">
              <w:rPr>
                <w:rFonts w:asciiTheme="majorHAnsi" w:eastAsia="Times New Roman" w:hAnsiTheme="majorHAnsi" w:cstheme="majorHAnsi"/>
                <w:sz w:val="24"/>
                <w:szCs w:val="24"/>
              </w:rPr>
              <w:t xml:space="preserve">PWS </w:t>
            </w:r>
            <w:r w:rsidR="00347E39"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6E141E1F" w14:textId="77777777" w:rsidR="00E27FF9" w:rsidRPr="00DC25CC" w:rsidRDefault="00E27FF9"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6CA99A5" w14:textId="77777777" w:rsidR="006E3134" w:rsidRPr="00DC25CC" w:rsidRDefault="006E3134" w:rsidP="006E3134">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026D8AC2" w14:textId="77777777" w:rsidR="006E3134" w:rsidRPr="00DC25CC" w:rsidRDefault="006E3134"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p>
        </w:tc>
        <w:tc>
          <w:tcPr>
            <w:tcW w:w="1350" w:type="dxa"/>
          </w:tcPr>
          <w:p w14:paraId="3F70EDF2" w14:textId="5DFC920A" w:rsidR="006E3134" w:rsidRPr="00DC25CC" w:rsidRDefault="006E3134" w:rsidP="006E3134">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A6542F7" w14:textId="3D7B803F" w:rsidR="006E3134" w:rsidRPr="00DC25CC" w:rsidRDefault="006E3134" w:rsidP="006E3134">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9C6FDB5" w14:textId="45F3B8F8"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1FFEBE2" w14:textId="320BD1E5"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47E39" w:rsidRPr="00DC25CC" w14:paraId="232BCC22" w14:textId="77777777" w:rsidTr="00347E39">
        <w:tc>
          <w:tcPr>
            <w:tcW w:w="1170" w:type="dxa"/>
          </w:tcPr>
          <w:p w14:paraId="7E3E3F5B" w14:textId="4440AD18" w:rsidR="00347E39" w:rsidRPr="00DC25CC" w:rsidRDefault="00347E39" w:rsidP="00347E39">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Pr>
                <w:rFonts w:asciiTheme="majorHAnsi" w:eastAsia="Times New Roman" w:hAnsiTheme="majorHAnsi" w:cstheme="majorHAnsi"/>
                <w:sz w:val="24"/>
                <w:szCs w:val="24"/>
              </w:rPr>
              <w:t>L</w:t>
            </w:r>
          </w:p>
        </w:tc>
        <w:tc>
          <w:tcPr>
            <w:tcW w:w="5040" w:type="dxa"/>
          </w:tcPr>
          <w:p w14:paraId="003D4B1D" w14:textId="77777777" w:rsidR="00347E39" w:rsidRDefault="00347E39" w:rsidP="00347E3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347E39">
              <w:rPr>
                <w:rFonts w:asciiTheme="majorHAnsi" w:hAnsiTheme="majorHAnsi" w:cstheme="majorHAnsi"/>
                <w:sz w:val="24"/>
                <w:szCs w:val="24"/>
              </w:rPr>
              <w:t>Additional ATO artifacts per Assessment and Authorization requirements</w:t>
            </w:r>
            <w:r>
              <w:rPr>
                <w:rFonts w:asciiTheme="majorHAnsi" w:hAnsiTheme="majorHAnsi" w:cstheme="majorHAnsi"/>
                <w:sz w:val="24"/>
                <w:szCs w:val="24"/>
              </w:rPr>
              <w:t xml:space="preserve"> </w:t>
            </w:r>
            <w:r w:rsidRPr="00DC25CC">
              <w:rPr>
                <w:rFonts w:asciiTheme="majorHAnsi" w:eastAsia="Times New Roman" w:hAnsiTheme="majorHAnsi" w:cstheme="majorHAnsi"/>
                <w:sz w:val="24"/>
                <w:szCs w:val="24"/>
              </w:rPr>
              <w:t xml:space="preserve">IAW </w:t>
            </w:r>
            <w:r>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Pr>
                <w:rFonts w:asciiTheme="majorHAnsi" w:eastAsia="Times New Roman" w:hAnsiTheme="majorHAnsi" w:cstheme="majorHAnsi"/>
                <w:sz w:val="24"/>
                <w:szCs w:val="24"/>
              </w:rPr>
              <w:t>.</w:t>
            </w:r>
          </w:p>
          <w:p w14:paraId="4A773F66" w14:textId="77777777" w:rsidR="00347E39" w:rsidRPr="00DC25CC" w:rsidRDefault="00347E39" w:rsidP="00347E39">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5118031" w14:textId="5C76F5B6" w:rsidR="00347E39" w:rsidRPr="00347E39" w:rsidRDefault="00347E39" w:rsidP="00347E39">
            <w:pPr>
              <w:tabs>
                <w:tab w:val="left" w:pos="270"/>
                <w:tab w:val="left" w:pos="720"/>
                <w:tab w:val="left" w:pos="1080"/>
                <w:tab w:val="center" w:pos="4680"/>
              </w:tabs>
              <w:suppressAutoHyphens/>
              <w:rPr>
                <w:rFonts w:asciiTheme="majorHAnsi" w:eastAsia="Times New Roman" w:hAnsiTheme="majorHAnsi" w:cstheme="majorHAnsi"/>
                <w:sz w:val="24"/>
                <w:szCs w:val="24"/>
              </w:rPr>
            </w:pPr>
            <w:proofErr w:type="gramStart"/>
            <w:r w:rsidRPr="00DC25CC">
              <w:rPr>
                <w:rFonts w:asciiTheme="majorHAnsi" w:eastAsia="Times New Roman" w:hAnsiTheme="majorHAnsi" w:cstheme="majorHAnsi"/>
                <w:sz w:val="24"/>
                <w:szCs w:val="24"/>
              </w:rPr>
              <w:t>Due</w:t>
            </w:r>
            <w:proofErr w:type="gramEnd"/>
            <w:r w:rsidRPr="00DC25CC">
              <w:rPr>
                <w:rFonts w:asciiTheme="majorHAnsi" w:eastAsia="Times New Roman" w:hAnsiTheme="majorHAnsi" w:cstheme="majorHAnsi"/>
                <w:sz w:val="24"/>
                <w:szCs w:val="24"/>
              </w:rPr>
              <w:t xml:space="preserve"> 30 days after award of the contract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tc>
        <w:tc>
          <w:tcPr>
            <w:tcW w:w="1350" w:type="dxa"/>
          </w:tcPr>
          <w:p w14:paraId="7B6FB4A2" w14:textId="217A9A91" w:rsidR="00347E39" w:rsidRPr="00DC25CC" w:rsidRDefault="00347E39" w:rsidP="00347E39">
            <w:pPr>
              <w:jc w:val="center"/>
              <w:rPr>
                <w:rFonts w:asciiTheme="majorHAnsi"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0771AD15" w14:textId="77886265" w:rsidR="00347E39" w:rsidRPr="00DC25CC" w:rsidRDefault="00347E39" w:rsidP="00347E39">
            <w:pPr>
              <w:jc w:val="center"/>
              <w:rPr>
                <w:rFonts w:asciiTheme="majorHAnsi"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2F09A66B" w14:textId="4633C5F6" w:rsidR="00347E39" w:rsidRPr="00DC25CC" w:rsidRDefault="00347E39" w:rsidP="00347E39">
            <w:pPr>
              <w:rPr>
                <w:rFonts w:asciiTheme="majorHAnsi"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0421BA8" w14:textId="4B3E3F37" w:rsidR="00347E39" w:rsidRPr="00DC25CC" w:rsidRDefault="00347E39" w:rsidP="00347E39">
            <w:pPr>
              <w:rPr>
                <w:rFonts w:asciiTheme="majorHAnsi" w:hAnsiTheme="majorHAnsi" w:cstheme="majorHAnsi"/>
                <w:sz w:val="24"/>
                <w:szCs w:val="24"/>
              </w:rPr>
            </w:pPr>
            <w:r w:rsidRPr="00DC25CC">
              <w:rPr>
                <w:rFonts w:asciiTheme="majorHAnsi" w:eastAsia="Times New Roman" w:hAnsiTheme="majorHAnsi" w:cstheme="majorHAnsi"/>
                <w:sz w:val="24"/>
                <w:szCs w:val="24"/>
              </w:rPr>
              <w:t>NSP</w:t>
            </w:r>
          </w:p>
        </w:tc>
      </w:tr>
      <w:bookmarkEnd w:id="17"/>
      <w:tr w:rsidR="00451E0C" w:rsidRPr="00DC25CC" w14:paraId="75A083FA" w14:textId="77777777" w:rsidTr="00347E39">
        <w:tc>
          <w:tcPr>
            <w:tcW w:w="1170" w:type="dxa"/>
          </w:tcPr>
          <w:p w14:paraId="46617BCE" w14:textId="77777777" w:rsidR="00451E0C" w:rsidRPr="00DC25CC" w:rsidRDefault="00451E0C" w:rsidP="00451E0C">
            <w:pPr>
              <w:tabs>
                <w:tab w:val="left" w:pos="1047"/>
              </w:tabs>
              <w:rPr>
                <w:rFonts w:asciiTheme="majorHAnsi" w:eastAsia="Times New Roman" w:hAnsiTheme="majorHAnsi" w:cstheme="majorHAnsi"/>
                <w:sz w:val="24"/>
                <w:szCs w:val="24"/>
              </w:rPr>
            </w:pPr>
          </w:p>
          <w:p w14:paraId="47C05A5C" w14:textId="7C284C4E" w:rsidR="00451E0C" w:rsidRPr="00DC25CC" w:rsidRDefault="00451E0C" w:rsidP="00451E0C">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0003</w:t>
            </w:r>
          </w:p>
        </w:tc>
        <w:tc>
          <w:tcPr>
            <w:tcW w:w="5040" w:type="dxa"/>
          </w:tcPr>
          <w:p w14:paraId="4BB869E7" w14:textId="1875AD07" w:rsidR="00451E0C" w:rsidRPr="00DC25CC" w:rsidRDefault="00451E0C" w:rsidP="00B73553">
            <w:pPr>
              <w:pStyle w:val="Heading2"/>
              <w:rPr>
                <w:rFonts w:eastAsia="Times New Roman" w:cstheme="majorHAnsi"/>
                <w:sz w:val="24"/>
                <w:szCs w:val="24"/>
              </w:rPr>
            </w:pPr>
            <w:bookmarkStart w:id="22" w:name="_Toc223087901"/>
            <w:bookmarkStart w:id="23" w:name="_Toc223089089"/>
            <w:bookmarkStart w:id="24" w:name="_Toc223443790"/>
            <w:bookmarkStart w:id="25" w:name="_Toc223591002"/>
            <w:r w:rsidRPr="00DC25CC">
              <w:rPr>
                <w:rFonts w:cstheme="majorHAnsi"/>
                <w:sz w:val="24"/>
                <w:szCs w:val="24"/>
              </w:rPr>
              <w:t xml:space="preserve">Upgraded </w:t>
            </w:r>
            <w:proofErr w:type="spellStart"/>
            <w:r w:rsidRPr="00DC25CC">
              <w:rPr>
                <w:rFonts w:cstheme="majorHAnsi"/>
                <w:sz w:val="24"/>
                <w:szCs w:val="24"/>
              </w:rPr>
              <w:t>IntelePACS</w:t>
            </w:r>
            <w:proofErr w:type="spellEnd"/>
            <w:r w:rsidRPr="00DC25CC">
              <w:rPr>
                <w:rFonts w:cstheme="majorHAnsi"/>
                <w:sz w:val="24"/>
                <w:szCs w:val="24"/>
              </w:rPr>
              <w:t xml:space="preserve"> </w:t>
            </w:r>
            <w:r w:rsidR="00B73553" w:rsidRPr="00DC25CC">
              <w:rPr>
                <w:rFonts w:cstheme="majorHAnsi"/>
                <w:sz w:val="24"/>
                <w:szCs w:val="24"/>
              </w:rPr>
              <w:t>Service</w:t>
            </w:r>
            <w:r w:rsidRPr="00DC25CC">
              <w:rPr>
                <w:rFonts w:cstheme="majorHAnsi"/>
                <w:sz w:val="24"/>
                <w:szCs w:val="24"/>
              </w:rPr>
              <w:t xml:space="preserve"> and </w:t>
            </w:r>
            <w:r w:rsidR="00B73553" w:rsidRPr="00DC25CC">
              <w:rPr>
                <w:rFonts w:cstheme="majorHAnsi"/>
                <w:sz w:val="24"/>
                <w:szCs w:val="24"/>
              </w:rPr>
              <w:t>S</w:t>
            </w:r>
            <w:r w:rsidRPr="00DC25CC">
              <w:rPr>
                <w:rFonts w:cstheme="majorHAnsi"/>
                <w:sz w:val="24"/>
                <w:szCs w:val="24"/>
              </w:rPr>
              <w:t>upport</w:t>
            </w:r>
            <w:bookmarkEnd w:id="22"/>
            <w:bookmarkEnd w:id="23"/>
            <w:bookmarkEnd w:id="24"/>
            <w:bookmarkEnd w:id="25"/>
          </w:p>
          <w:p w14:paraId="54798B96" w14:textId="502BB0B1" w:rsidR="00451E0C" w:rsidRPr="00DC25CC" w:rsidRDefault="00492C81" w:rsidP="00451E0C">
            <w:pPr>
              <w:rPr>
                <w:rFonts w:asciiTheme="majorHAnsi" w:eastAsia="Times New Roman" w:hAnsiTheme="majorHAnsi" w:cstheme="majorHAnsi"/>
                <w:sz w:val="24"/>
                <w:szCs w:val="24"/>
              </w:rPr>
            </w:pPr>
            <w:proofErr w:type="spellStart"/>
            <w:r w:rsidRPr="00DC25CC">
              <w:rPr>
                <w:rFonts w:asciiTheme="majorHAnsi" w:eastAsia="Times New Roman" w:hAnsiTheme="majorHAnsi" w:cstheme="majorHAnsi"/>
                <w:sz w:val="24"/>
                <w:szCs w:val="24"/>
              </w:rPr>
              <w:t>IntelePACS</w:t>
            </w:r>
            <w:proofErr w:type="spellEnd"/>
            <w:r w:rsidRPr="00DC25CC">
              <w:rPr>
                <w:rFonts w:asciiTheme="majorHAnsi" w:eastAsia="Times New Roman" w:hAnsiTheme="majorHAnsi" w:cstheme="majorHAnsi"/>
                <w:sz w:val="24"/>
                <w:szCs w:val="24"/>
              </w:rPr>
              <w:t xml:space="preserve"> service and support </w:t>
            </w:r>
            <w:r w:rsidR="00451E0C"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 xml:space="preserve">PWS </w:t>
            </w:r>
            <w:r w:rsidR="00451E0C" w:rsidRPr="00DC25CC">
              <w:rPr>
                <w:rFonts w:asciiTheme="majorHAnsi" w:eastAsia="Times New Roman" w:hAnsiTheme="majorHAnsi" w:cstheme="majorHAnsi"/>
                <w:sz w:val="24"/>
                <w:szCs w:val="24"/>
              </w:rPr>
              <w:t>paragraph 5.</w:t>
            </w:r>
            <w:r w:rsidR="00B73553" w:rsidRPr="00DC25CC">
              <w:rPr>
                <w:rFonts w:asciiTheme="majorHAnsi" w:eastAsia="Times New Roman" w:hAnsiTheme="majorHAnsi" w:cstheme="majorHAnsi"/>
                <w:sz w:val="24"/>
                <w:szCs w:val="24"/>
              </w:rPr>
              <w:t>4</w:t>
            </w:r>
            <w:r w:rsidR="00451E0C" w:rsidRPr="00DC25CC">
              <w:rPr>
                <w:rFonts w:asciiTheme="majorHAnsi" w:eastAsia="Times New Roman" w:hAnsiTheme="majorHAnsi" w:cstheme="majorHAnsi"/>
                <w:sz w:val="24"/>
                <w:szCs w:val="24"/>
              </w:rPr>
              <w:t>, inclusive of all subparagraphs</w:t>
            </w:r>
            <w:r w:rsidR="00CC731A">
              <w:rPr>
                <w:rFonts w:asciiTheme="majorHAnsi" w:eastAsia="Times New Roman" w:hAnsiTheme="majorHAnsi" w:cstheme="majorHAnsi"/>
                <w:sz w:val="24"/>
                <w:szCs w:val="24"/>
              </w:rPr>
              <w:t>.</w:t>
            </w:r>
            <w:r w:rsidR="00451E0C" w:rsidRPr="00DC25CC">
              <w:rPr>
                <w:rFonts w:asciiTheme="majorHAnsi" w:eastAsia="Times New Roman" w:hAnsiTheme="majorHAnsi" w:cstheme="majorHAnsi"/>
                <w:sz w:val="24"/>
                <w:szCs w:val="24"/>
              </w:rPr>
              <w:t xml:space="preserve"> </w:t>
            </w:r>
          </w:p>
          <w:p w14:paraId="55ECCA7D" w14:textId="77777777" w:rsidR="00451E0C" w:rsidRPr="00DC25CC" w:rsidRDefault="00451E0C" w:rsidP="00451E0C">
            <w:pPr>
              <w:rPr>
                <w:rFonts w:asciiTheme="majorHAnsi" w:eastAsia="Times New Roman" w:hAnsiTheme="majorHAnsi" w:cstheme="majorHAnsi"/>
                <w:sz w:val="24"/>
                <w:szCs w:val="24"/>
              </w:rPr>
            </w:pPr>
          </w:p>
          <w:p w14:paraId="25BF350B"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3362AFAD" w14:textId="77777777" w:rsidR="00B73553"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6E3B08A"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6754410C" w14:textId="77777777" w:rsidR="00E76A99" w:rsidRPr="00DC25CC" w:rsidRDefault="00E76A99"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6BFA6107"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*The unit price shall equal the monthly unit price for uptime performance of 99.9% and above.  </w:t>
            </w:r>
          </w:p>
          <w:p w14:paraId="7F6939EF"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02E0715A" w14:textId="52A6D4B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PWS paragraph</w:t>
            </w:r>
            <w:r w:rsidRPr="00DC25CC">
              <w:rPr>
                <w:rFonts w:asciiTheme="majorHAnsi" w:eastAsia="Times New Roman" w:hAnsiTheme="majorHAnsi" w:cstheme="majorHAnsi"/>
                <w:sz w:val="24"/>
                <w:szCs w:val="24"/>
              </w:rPr>
              <w:t xml:space="preserve"> 5.4.3</w:t>
            </w:r>
            <w:r w:rsidR="00CC731A">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please complete the chart below with your proposal to include discounted monthly pricing in the event of </w:t>
            </w:r>
            <w:proofErr w:type="gramStart"/>
            <w:r w:rsidRPr="00DC25CC">
              <w:rPr>
                <w:rFonts w:asciiTheme="majorHAnsi" w:eastAsia="Times New Roman" w:hAnsiTheme="majorHAnsi" w:cstheme="majorHAnsi"/>
                <w:sz w:val="24"/>
                <w:szCs w:val="24"/>
              </w:rPr>
              <w:t>system uptime</w:t>
            </w:r>
            <w:proofErr w:type="gramEnd"/>
            <w:r w:rsidRPr="00DC25CC">
              <w:rPr>
                <w:rFonts w:asciiTheme="majorHAnsi" w:eastAsia="Times New Roman" w:hAnsiTheme="majorHAnsi" w:cstheme="majorHAnsi"/>
                <w:sz w:val="24"/>
                <w:szCs w:val="24"/>
              </w:rPr>
              <w:t xml:space="preserve"> lower than 99.9%:</w:t>
            </w:r>
          </w:p>
          <w:p w14:paraId="77692FFB"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bl>
            <w:tblPr>
              <w:tblW w:w="4927" w:type="dxa"/>
              <w:tblLayout w:type="fixed"/>
              <w:tblLook w:val="04A0" w:firstRow="1" w:lastRow="0" w:firstColumn="1" w:lastColumn="0" w:noHBand="0" w:noVBand="1"/>
            </w:tblPr>
            <w:tblGrid>
              <w:gridCol w:w="2060"/>
              <w:gridCol w:w="1337"/>
              <w:gridCol w:w="1530"/>
            </w:tblGrid>
            <w:tr w:rsidR="00B73553" w:rsidRPr="00DC25CC" w14:paraId="6E7F4900" w14:textId="77777777" w:rsidTr="002D6DFF">
              <w:trPr>
                <w:trHeight w:val="305"/>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1962A96C"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Uptime Performance</w:t>
                  </w:r>
                </w:p>
              </w:tc>
              <w:tc>
                <w:tcPr>
                  <w:tcW w:w="1337" w:type="dxa"/>
                  <w:tcBorders>
                    <w:top w:val="single" w:sz="4" w:space="0" w:color="auto"/>
                    <w:left w:val="nil"/>
                    <w:bottom w:val="single" w:sz="4" w:space="0" w:color="auto"/>
                    <w:right w:val="single" w:sz="4" w:space="0" w:color="auto"/>
                  </w:tcBorders>
                  <w:noWrap/>
                  <w:vAlign w:val="bottom"/>
                  <w:hideMark/>
                </w:tcPr>
                <w:p w14:paraId="790A5ABD"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Discount</w:t>
                  </w:r>
                </w:p>
              </w:tc>
              <w:tc>
                <w:tcPr>
                  <w:tcW w:w="1530" w:type="dxa"/>
                  <w:tcBorders>
                    <w:top w:val="single" w:sz="4" w:space="0" w:color="auto"/>
                    <w:left w:val="nil"/>
                    <w:bottom w:val="single" w:sz="4" w:space="0" w:color="auto"/>
                    <w:right w:val="single" w:sz="4" w:space="0" w:color="auto"/>
                  </w:tcBorders>
                  <w:noWrap/>
                  <w:vAlign w:val="bottom"/>
                  <w:hideMark/>
                </w:tcPr>
                <w:p w14:paraId="1D4801F1"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Total</w:t>
                  </w:r>
                </w:p>
              </w:tc>
            </w:tr>
            <w:tr w:rsidR="00B73553" w:rsidRPr="00DC25CC" w14:paraId="1CC96409"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42065A9"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99.9%&lt; = *</w:t>
                  </w:r>
                </w:p>
              </w:tc>
              <w:tc>
                <w:tcPr>
                  <w:tcW w:w="1337" w:type="dxa"/>
                  <w:tcBorders>
                    <w:top w:val="nil"/>
                    <w:left w:val="nil"/>
                    <w:bottom w:val="single" w:sz="4" w:space="0" w:color="auto"/>
                    <w:right w:val="single" w:sz="4" w:space="0" w:color="auto"/>
                  </w:tcBorders>
                  <w:noWrap/>
                  <w:vAlign w:val="bottom"/>
                  <w:hideMark/>
                </w:tcPr>
                <w:p w14:paraId="09E8C42A"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0%</w:t>
                  </w:r>
                </w:p>
              </w:tc>
              <w:tc>
                <w:tcPr>
                  <w:tcW w:w="1530" w:type="dxa"/>
                  <w:tcBorders>
                    <w:top w:val="nil"/>
                    <w:left w:val="nil"/>
                    <w:bottom w:val="single" w:sz="4" w:space="0" w:color="auto"/>
                    <w:right w:val="single" w:sz="4" w:space="0" w:color="auto"/>
                  </w:tcBorders>
                  <w:noWrap/>
                  <w:vAlign w:val="bottom"/>
                  <w:hideMark/>
                </w:tcPr>
                <w:p w14:paraId="41BA2279"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4D1B264D"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750F6C35"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99.8%&lt;x&lt;99.9%</w:t>
                  </w:r>
                </w:p>
              </w:tc>
              <w:tc>
                <w:tcPr>
                  <w:tcW w:w="1337" w:type="dxa"/>
                  <w:tcBorders>
                    <w:top w:val="nil"/>
                    <w:left w:val="nil"/>
                    <w:bottom w:val="single" w:sz="4" w:space="0" w:color="auto"/>
                    <w:right w:val="single" w:sz="4" w:space="0" w:color="auto"/>
                  </w:tcBorders>
                  <w:noWrap/>
                  <w:vAlign w:val="bottom"/>
                  <w:hideMark/>
                </w:tcPr>
                <w:p w14:paraId="6BB71D45"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c>
                <w:tcPr>
                  <w:tcW w:w="1530" w:type="dxa"/>
                  <w:tcBorders>
                    <w:top w:val="nil"/>
                    <w:left w:val="nil"/>
                    <w:bottom w:val="single" w:sz="4" w:space="0" w:color="auto"/>
                    <w:right w:val="single" w:sz="4" w:space="0" w:color="auto"/>
                  </w:tcBorders>
                  <w:noWrap/>
                  <w:vAlign w:val="bottom"/>
                  <w:hideMark/>
                </w:tcPr>
                <w:p w14:paraId="6AEACF2F"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583FD1DC"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59924ED"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99.6%&lt;x&lt;99.8%</w:t>
                  </w:r>
                </w:p>
              </w:tc>
              <w:tc>
                <w:tcPr>
                  <w:tcW w:w="1337" w:type="dxa"/>
                  <w:tcBorders>
                    <w:top w:val="nil"/>
                    <w:left w:val="nil"/>
                    <w:bottom w:val="single" w:sz="4" w:space="0" w:color="auto"/>
                    <w:right w:val="single" w:sz="4" w:space="0" w:color="auto"/>
                  </w:tcBorders>
                  <w:noWrap/>
                  <w:vAlign w:val="bottom"/>
                  <w:hideMark/>
                </w:tcPr>
                <w:p w14:paraId="7F2A607A"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c>
                <w:tcPr>
                  <w:tcW w:w="1530" w:type="dxa"/>
                  <w:tcBorders>
                    <w:top w:val="nil"/>
                    <w:left w:val="nil"/>
                    <w:bottom w:val="single" w:sz="4" w:space="0" w:color="auto"/>
                    <w:right w:val="single" w:sz="4" w:space="0" w:color="auto"/>
                  </w:tcBorders>
                  <w:noWrap/>
                  <w:vAlign w:val="bottom"/>
                  <w:hideMark/>
                </w:tcPr>
                <w:p w14:paraId="17C413FF"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05F91C11"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362D5EA"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99.4%&lt;x&lt;99.6%</w:t>
                  </w:r>
                </w:p>
              </w:tc>
              <w:tc>
                <w:tcPr>
                  <w:tcW w:w="1337" w:type="dxa"/>
                  <w:tcBorders>
                    <w:top w:val="nil"/>
                    <w:left w:val="nil"/>
                    <w:bottom w:val="single" w:sz="4" w:space="0" w:color="auto"/>
                    <w:right w:val="single" w:sz="4" w:space="0" w:color="auto"/>
                  </w:tcBorders>
                  <w:noWrap/>
                  <w:vAlign w:val="bottom"/>
                  <w:hideMark/>
                </w:tcPr>
                <w:p w14:paraId="21B5488D"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30%</w:t>
                  </w:r>
                </w:p>
              </w:tc>
              <w:tc>
                <w:tcPr>
                  <w:tcW w:w="1530" w:type="dxa"/>
                  <w:tcBorders>
                    <w:top w:val="nil"/>
                    <w:left w:val="nil"/>
                    <w:bottom w:val="single" w:sz="4" w:space="0" w:color="auto"/>
                    <w:right w:val="single" w:sz="4" w:space="0" w:color="auto"/>
                  </w:tcBorders>
                  <w:noWrap/>
                  <w:vAlign w:val="bottom"/>
                  <w:hideMark/>
                </w:tcPr>
                <w:p w14:paraId="42AD1B32"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7053B9A3"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40B675EB"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99.0%&lt;x&lt;99.4%</w:t>
                  </w:r>
                </w:p>
              </w:tc>
              <w:tc>
                <w:tcPr>
                  <w:tcW w:w="1337" w:type="dxa"/>
                  <w:tcBorders>
                    <w:top w:val="nil"/>
                    <w:left w:val="nil"/>
                    <w:bottom w:val="single" w:sz="4" w:space="0" w:color="auto"/>
                    <w:right w:val="single" w:sz="4" w:space="0" w:color="auto"/>
                  </w:tcBorders>
                  <w:noWrap/>
                  <w:vAlign w:val="bottom"/>
                  <w:hideMark/>
                </w:tcPr>
                <w:p w14:paraId="32D685A0"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40%</w:t>
                  </w:r>
                </w:p>
              </w:tc>
              <w:tc>
                <w:tcPr>
                  <w:tcW w:w="1530" w:type="dxa"/>
                  <w:tcBorders>
                    <w:top w:val="nil"/>
                    <w:left w:val="nil"/>
                    <w:bottom w:val="single" w:sz="4" w:space="0" w:color="auto"/>
                    <w:right w:val="single" w:sz="4" w:space="0" w:color="auto"/>
                  </w:tcBorders>
                  <w:noWrap/>
                  <w:vAlign w:val="bottom"/>
                  <w:hideMark/>
                </w:tcPr>
                <w:p w14:paraId="6AD10903"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2395CFAA"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5705A4AA"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Less than 99.0%</w:t>
                  </w:r>
                </w:p>
              </w:tc>
              <w:tc>
                <w:tcPr>
                  <w:tcW w:w="1337" w:type="dxa"/>
                  <w:tcBorders>
                    <w:top w:val="nil"/>
                    <w:left w:val="nil"/>
                    <w:bottom w:val="single" w:sz="4" w:space="0" w:color="auto"/>
                    <w:right w:val="single" w:sz="4" w:space="0" w:color="auto"/>
                  </w:tcBorders>
                  <w:noWrap/>
                  <w:vAlign w:val="bottom"/>
                  <w:hideMark/>
                </w:tcPr>
                <w:p w14:paraId="0E8AF0BE"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50%</w:t>
                  </w:r>
                </w:p>
              </w:tc>
              <w:tc>
                <w:tcPr>
                  <w:tcW w:w="1530" w:type="dxa"/>
                  <w:tcBorders>
                    <w:top w:val="nil"/>
                    <w:left w:val="nil"/>
                    <w:bottom w:val="single" w:sz="4" w:space="0" w:color="auto"/>
                    <w:right w:val="single" w:sz="4" w:space="0" w:color="auto"/>
                  </w:tcBorders>
                  <w:noWrap/>
                  <w:vAlign w:val="bottom"/>
                  <w:hideMark/>
                </w:tcPr>
                <w:p w14:paraId="03425A7B"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bl>
          <w:p w14:paraId="454C8254"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2330ABA1" w14:textId="60C6756B" w:rsidR="00B73553" w:rsidRPr="00DC25CC" w:rsidRDefault="00CC731A"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The Contractor shall invoice monthly based on the number of exams complete in the preceding month.  </w:t>
            </w:r>
            <w:r w:rsidR="00B73553"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w:t>
            </w:r>
            <w:proofErr w:type="gramStart"/>
            <w:r w:rsidR="00B73553" w:rsidRPr="00DC25CC">
              <w:rPr>
                <w:rFonts w:asciiTheme="majorHAnsi" w:eastAsia="Times New Roman" w:hAnsiTheme="majorHAnsi" w:cstheme="majorHAnsi"/>
                <w:sz w:val="24"/>
                <w:szCs w:val="24"/>
              </w:rPr>
              <w:t>the PWS</w:t>
            </w:r>
            <w:proofErr w:type="gramEnd"/>
            <w:r w:rsidR="00B73553" w:rsidRPr="00DC25CC">
              <w:rPr>
                <w:rFonts w:asciiTheme="majorHAnsi" w:eastAsia="Times New Roman" w:hAnsiTheme="majorHAnsi" w:cstheme="majorHAnsi"/>
                <w:sz w:val="24"/>
                <w:szCs w:val="24"/>
              </w:rPr>
              <w:t xml:space="preserve">. </w:t>
            </w:r>
          </w:p>
          <w:p w14:paraId="623C4D8E" w14:textId="77777777" w:rsidR="00B73553" w:rsidRPr="00DC25CC" w:rsidRDefault="00B73553" w:rsidP="00451E0C">
            <w:pPr>
              <w:rPr>
                <w:rFonts w:asciiTheme="majorHAnsi" w:eastAsia="Times New Roman" w:hAnsiTheme="majorHAnsi" w:cstheme="majorHAnsi"/>
                <w:sz w:val="24"/>
                <w:szCs w:val="24"/>
              </w:rPr>
            </w:pPr>
          </w:p>
          <w:p w14:paraId="782104CF" w14:textId="457F69DE" w:rsidR="00451E0C" w:rsidRPr="00DC25CC" w:rsidRDefault="00451E0C" w:rsidP="00451E0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1128C6" w:rsidRPr="001128C6">
              <w:rPr>
                <w:rFonts w:asciiTheme="majorHAnsi" w:eastAsia="Times New Roman" w:hAnsiTheme="majorHAnsi" w:cstheme="majorHAnsi"/>
                <w:sz w:val="24"/>
                <w:szCs w:val="24"/>
              </w:rPr>
              <w:t xml:space="preserve">Up to 18 months.  The </w:t>
            </w:r>
            <w:proofErr w:type="spellStart"/>
            <w:r w:rsidR="001128C6" w:rsidRPr="001128C6">
              <w:rPr>
                <w:rFonts w:asciiTheme="majorHAnsi" w:eastAsia="Times New Roman" w:hAnsiTheme="majorHAnsi" w:cstheme="majorHAnsi"/>
                <w:sz w:val="24"/>
                <w:szCs w:val="24"/>
              </w:rPr>
              <w:t>PoP</w:t>
            </w:r>
            <w:proofErr w:type="spellEnd"/>
            <w:r w:rsidR="001128C6" w:rsidRPr="001128C6">
              <w:rPr>
                <w:rFonts w:asciiTheme="majorHAnsi" w:eastAsia="Times New Roman" w:hAnsiTheme="majorHAnsi" w:cstheme="majorHAnsi"/>
                <w:sz w:val="24"/>
                <w:szCs w:val="24"/>
              </w:rPr>
              <w:t xml:space="preserve"> shall begin upon successful completion of NTP PACS Upgrade</w:t>
            </w:r>
            <w:r w:rsidR="001128C6">
              <w:rPr>
                <w:rFonts w:asciiTheme="majorHAnsi" w:eastAsia="Times New Roman" w:hAnsiTheme="majorHAnsi" w:cstheme="majorHAnsi"/>
                <w:sz w:val="24"/>
                <w:szCs w:val="24"/>
              </w:rPr>
              <w:t xml:space="preserve"> (CLIN 0002)</w:t>
            </w:r>
          </w:p>
          <w:p w14:paraId="39574C7F" w14:textId="740E1B46" w:rsidR="00451E0C" w:rsidRPr="00DC25CC" w:rsidRDefault="00451E0C" w:rsidP="00451E0C">
            <w:pPr>
              <w:rPr>
                <w:rFonts w:asciiTheme="majorHAnsi" w:eastAsia="Times New Roman" w:hAnsiTheme="majorHAnsi" w:cstheme="majorHAnsi"/>
                <w:sz w:val="24"/>
                <w:szCs w:val="24"/>
              </w:rPr>
            </w:pPr>
          </w:p>
        </w:tc>
        <w:tc>
          <w:tcPr>
            <w:tcW w:w="1350" w:type="dxa"/>
          </w:tcPr>
          <w:p w14:paraId="651E6C24" w14:textId="64485ED1" w:rsidR="00451E0C" w:rsidRPr="00DC25CC" w:rsidRDefault="00CC731A" w:rsidP="00451E0C">
            <w:pPr>
              <w:jc w:val="center"/>
              <w:rPr>
                <w:rFonts w:asciiTheme="majorHAnsi" w:eastAsia="Times New Roman" w:hAnsiTheme="majorHAnsi" w:cstheme="majorHAnsi"/>
                <w:sz w:val="24"/>
                <w:szCs w:val="24"/>
              </w:rPr>
            </w:pPr>
            <w:r>
              <w:rPr>
                <w:rFonts w:asciiTheme="majorHAnsi" w:hAnsiTheme="majorHAnsi" w:cstheme="majorHAnsi"/>
                <w:sz w:val="24"/>
                <w:szCs w:val="24"/>
              </w:rPr>
              <w:lastRenderedPageBreak/>
              <w:t xml:space="preserve">Not to Exceed (NTE) </w:t>
            </w:r>
            <w:r w:rsidR="00451E0C" w:rsidRPr="00DC25CC">
              <w:rPr>
                <w:rFonts w:asciiTheme="majorHAnsi" w:hAnsiTheme="majorHAnsi" w:cstheme="majorHAnsi"/>
                <w:sz w:val="24"/>
                <w:szCs w:val="24"/>
              </w:rPr>
              <w:t>1</w:t>
            </w:r>
            <w:r w:rsidR="00EA026F" w:rsidRPr="00DC25CC">
              <w:rPr>
                <w:rFonts w:asciiTheme="majorHAnsi" w:hAnsiTheme="majorHAnsi" w:cstheme="majorHAnsi"/>
                <w:sz w:val="24"/>
                <w:szCs w:val="24"/>
              </w:rPr>
              <w:t>,500,000</w:t>
            </w:r>
          </w:p>
        </w:tc>
        <w:tc>
          <w:tcPr>
            <w:tcW w:w="900" w:type="dxa"/>
          </w:tcPr>
          <w:p w14:paraId="5B279045" w14:textId="011BDB66" w:rsidR="00451E0C" w:rsidRPr="00DC25CC" w:rsidRDefault="00EA026F" w:rsidP="00451E0C">
            <w:pPr>
              <w:jc w:val="center"/>
              <w:rPr>
                <w:rFonts w:asciiTheme="majorHAnsi" w:eastAsia="Times New Roman" w:hAnsiTheme="majorHAnsi" w:cstheme="majorHAnsi"/>
                <w:sz w:val="24"/>
                <w:szCs w:val="24"/>
              </w:rPr>
            </w:pPr>
            <w:r w:rsidRPr="00DC25CC">
              <w:rPr>
                <w:rFonts w:asciiTheme="majorHAnsi" w:hAnsiTheme="majorHAnsi" w:cstheme="majorHAnsi"/>
                <w:sz w:val="24"/>
                <w:szCs w:val="24"/>
              </w:rPr>
              <w:t>EA</w:t>
            </w:r>
          </w:p>
        </w:tc>
        <w:tc>
          <w:tcPr>
            <w:tcW w:w="1170" w:type="dxa"/>
          </w:tcPr>
          <w:p w14:paraId="17D69630" w14:textId="45FE3504" w:rsidR="00451E0C" w:rsidRPr="00DC25CC" w:rsidRDefault="00CC731A" w:rsidP="00451E0C">
            <w:pPr>
              <w:rPr>
                <w:rFonts w:asciiTheme="majorHAnsi" w:eastAsia="Times New Roman" w:hAnsiTheme="majorHAnsi" w:cstheme="majorHAnsi"/>
                <w:sz w:val="24"/>
                <w:szCs w:val="24"/>
              </w:rPr>
            </w:pPr>
            <w:r>
              <w:rPr>
                <w:rFonts w:asciiTheme="majorHAnsi" w:hAnsiTheme="majorHAnsi" w:cstheme="majorHAnsi"/>
                <w:sz w:val="24"/>
                <w:szCs w:val="24"/>
              </w:rPr>
              <w:t>*</w:t>
            </w:r>
            <w:r w:rsidR="00451E0C" w:rsidRPr="00DC25CC">
              <w:rPr>
                <w:rFonts w:asciiTheme="majorHAnsi" w:hAnsiTheme="majorHAnsi" w:cstheme="majorHAnsi"/>
                <w:sz w:val="24"/>
                <w:szCs w:val="24"/>
              </w:rPr>
              <w:t>$</w:t>
            </w:r>
          </w:p>
        </w:tc>
        <w:tc>
          <w:tcPr>
            <w:tcW w:w="1440" w:type="dxa"/>
            <w:gridSpan w:val="2"/>
          </w:tcPr>
          <w:p w14:paraId="67005F56" w14:textId="77777777" w:rsidR="00CC731A" w:rsidRDefault="00CC731A" w:rsidP="00451E0C">
            <w:pPr>
              <w:rPr>
                <w:rFonts w:asciiTheme="majorHAnsi" w:hAnsiTheme="majorHAnsi" w:cstheme="majorHAnsi"/>
                <w:sz w:val="24"/>
                <w:szCs w:val="24"/>
              </w:rPr>
            </w:pPr>
            <w:r>
              <w:rPr>
                <w:rFonts w:asciiTheme="majorHAnsi" w:hAnsiTheme="majorHAnsi" w:cstheme="majorHAnsi"/>
                <w:sz w:val="24"/>
                <w:szCs w:val="24"/>
              </w:rPr>
              <w:t xml:space="preserve">NTE </w:t>
            </w:r>
          </w:p>
          <w:p w14:paraId="1E4C713A" w14:textId="7B1B7264" w:rsidR="00451E0C" w:rsidRPr="00DC25CC" w:rsidRDefault="00451E0C" w:rsidP="00451E0C">
            <w:pPr>
              <w:rPr>
                <w:rFonts w:asciiTheme="majorHAnsi" w:eastAsia="Times New Roman" w:hAnsiTheme="majorHAnsi" w:cstheme="majorHAnsi"/>
                <w:sz w:val="24"/>
                <w:szCs w:val="24"/>
              </w:rPr>
            </w:pPr>
            <w:r w:rsidRPr="00DC25CC">
              <w:rPr>
                <w:rFonts w:asciiTheme="majorHAnsi" w:hAnsiTheme="majorHAnsi" w:cstheme="majorHAnsi"/>
                <w:sz w:val="24"/>
                <w:szCs w:val="24"/>
              </w:rPr>
              <w:t>$</w:t>
            </w:r>
          </w:p>
        </w:tc>
      </w:tr>
      <w:bookmarkEnd w:id="16"/>
      <w:tr w:rsidR="00376A88" w:rsidRPr="00DC25CC" w14:paraId="61C27C04" w14:textId="77777777" w:rsidTr="00347E39">
        <w:tc>
          <w:tcPr>
            <w:tcW w:w="1170" w:type="dxa"/>
          </w:tcPr>
          <w:p w14:paraId="44974E3A" w14:textId="5043ACA9"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w:t>
            </w:r>
            <w:r w:rsidR="00B73553" w:rsidRPr="00DC25CC">
              <w:rPr>
                <w:rFonts w:asciiTheme="majorHAnsi" w:eastAsia="Times New Roman" w:hAnsiTheme="majorHAnsi" w:cstheme="majorHAnsi"/>
                <w:sz w:val="24"/>
                <w:szCs w:val="24"/>
              </w:rPr>
              <w:t>3</w:t>
            </w:r>
            <w:r w:rsidRPr="00DC25CC">
              <w:rPr>
                <w:rFonts w:asciiTheme="majorHAnsi" w:eastAsia="Times New Roman" w:hAnsiTheme="majorHAnsi" w:cstheme="majorHAnsi"/>
                <w:sz w:val="24"/>
                <w:szCs w:val="24"/>
              </w:rPr>
              <w:t>AA</w:t>
            </w:r>
            <w:r w:rsidRPr="00DC25CC">
              <w:rPr>
                <w:rFonts w:asciiTheme="majorHAnsi" w:eastAsia="Times New Roman" w:hAnsiTheme="majorHAnsi" w:cstheme="majorHAnsi"/>
                <w:sz w:val="24"/>
                <w:szCs w:val="24"/>
              </w:rPr>
              <w:tab/>
            </w:r>
          </w:p>
        </w:tc>
        <w:tc>
          <w:tcPr>
            <w:tcW w:w="5040" w:type="dxa"/>
          </w:tcPr>
          <w:p w14:paraId="66E9906B" w14:textId="0BDA4235" w:rsidR="00376A88"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Resource Utilization Optimization Plan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p>
          <w:p w14:paraId="5B63DA11" w14:textId="77777777" w:rsidR="00492C81" w:rsidRPr="00DC25CC" w:rsidRDefault="00492C81" w:rsidP="00492C81">
            <w:pPr>
              <w:pStyle w:val="ListParagraph"/>
              <w:tabs>
                <w:tab w:val="left" w:pos="-720"/>
                <w:tab w:val="left" w:pos="270"/>
                <w:tab w:val="left" w:pos="720"/>
                <w:tab w:val="left" w:pos="1080"/>
              </w:tabs>
              <w:suppressAutoHyphens/>
              <w:rPr>
                <w:rFonts w:asciiTheme="majorHAnsi" w:eastAsia="Times New Roman" w:hAnsiTheme="majorHAnsi" w:cstheme="majorHAnsi"/>
                <w:sz w:val="24"/>
                <w:szCs w:val="24"/>
              </w:rPr>
            </w:pPr>
          </w:p>
          <w:p w14:paraId="139517A2" w14:textId="617C0C1E" w:rsidR="00376A88" w:rsidRPr="00DC25CC" w:rsidRDefault="00376A88" w:rsidP="00376A88">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1667B4" w:rsidRPr="00DC25CC">
              <w:rPr>
                <w:rFonts w:asciiTheme="majorHAnsi" w:eastAsia="Times New Roman" w:hAnsiTheme="majorHAnsi" w:cstheme="majorHAnsi"/>
                <w:sz w:val="24"/>
                <w:szCs w:val="24"/>
              </w:rPr>
              <w:t xml:space="preserve">go-live </w:t>
            </w:r>
            <w:r w:rsidRPr="00DC25CC">
              <w:rPr>
                <w:rFonts w:asciiTheme="majorHAnsi" w:eastAsia="Times New Roman" w:hAnsiTheme="majorHAnsi" w:cstheme="majorHAnsi"/>
                <w:sz w:val="24"/>
                <w:szCs w:val="24"/>
              </w:rPr>
              <w:t xml:space="preserve">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295636E8" w14:textId="77777777" w:rsidR="00492C81" w:rsidRPr="00DC25CC" w:rsidRDefault="00492C81" w:rsidP="00376A88">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c>
        <w:tc>
          <w:tcPr>
            <w:tcW w:w="1350" w:type="dxa"/>
          </w:tcPr>
          <w:p w14:paraId="6B853A8B"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123E5A6"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92DF497"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430CEBE5"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29682385" w14:textId="77777777" w:rsidTr="00347E39">
        <w:trPr>
          <w:trHeight w:val="1250"/>
        </w:trPr>
        <w:tc>
          <w:tcPr>
            <w:tcW w:w="1170" w:type="dxa"/>
          </w:tcPr>
          <w:p w14:paraId="0E3A2D7C" w14:textId="42D7692C"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w:t>
            </w:r>
            <w:r w:rsidR="00194969" w:rsidRPr="00DC25CC">
              <w:rPr>
                <w:rFonts w:asciiTheme="majorHAnsi" w:eastAsia="Times New Roman" w:hAnsiTheme="majorHAnsi" w:cstheme="majorHAnsi"/>
                <w:sz w:val="24"/>
                <w:szCs w:val="24"/>
              </w:rPr>
              <w:t>3</w:t>
            </w:r>
            <w:r w:rsidRPr="00DC25CC">
              <w:rPr>
                <w:rFonts w:asciiTheme="majorHAnsi" w:eastAsia="Times New Roman" w:hAnsiTheme="majorHAnsi" w:cstheme="majorHAnsi"/>
                <w:sz w:val="24"/>
                <w:szCs w:val="24"/>
              </w:rPr>
              <w:t>AC</w:t>
            </w:r>
          </w:p>
        </w:tc>
        <w:tc>
          <w:tcPr>
            <w:tcW w:w="5040" w:type="dxa"/>
          </w:tcPr>
          <w:p w14:paraId="7027A5D7" w14:textId="0BFDCAC2" w:rsidR="00492C81"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Outage Report and Adjusted Billing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p>
          <w:p w14:paraId="1E99BB1A" w14:textId="77777777" w:rsidR="00492C81"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p>
          <w:p w14:paraId="764E4D97" w14:textId="77777777" w:rsidR="006E3134" w:rsidRPr="00DC25CC" w:rsidRDefault="006E3134" w:rsidP="006E3134">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go-live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4B4B2C67" w14:textId="3308DE8B" w:rsidR="00376A88" w:rsidRPr="00DC25CC" w:rsidRDefault="00376A88" w:rsidP="00376A88">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DF358BE"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BA02507"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69B93344"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0F09A9D"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67E4AD78" w14:textId="77777777" w:rsidTr="00F45298">
        <w:trPr>
          <w:trHeight w:val="800"/>
        </w:trPr>
        <w:tc>
          <w:tcPr>
            <w:tcW w:w="9638" w:type="dxa"/>
            <w:gridSpan w:val="6"/>
            <w:tcBorders>
              <w:bottom w:val="single" w:sz="4" w:space="0" w:color="auto"/>
            </w:tcBorders>
          </w:tcPr>
          <w:p w14:paraId="07EF44DE" w14:textId="2258384A"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Base </w:t>
            </w:r>
            <w:r w:rsidR="005D4036">
              <w:rPr>
                <w:rFonts w:asciiTheme="majorHAnsi" w:eastAsia="Times New Roman" w:hAnsiTheme="majorHAnsi" w:cstheme="majorHAnsi"/>
                <w:b/>
                <w:bCs/>
                <w:sz w:val="24"/>
                <w:szCs w:val="24"/>
              </w:rPr>
              <w:t>Period</w:t>
            </w:r>
            <w:r w:rsidR="005D4036" w:rsidRPr="00DC25CC">
              <w:rPr>
                <w:rFonts w:asciiTheme="majorHAnsi" w:eastAsia="Times New Roman" w:hAnsiTheme="majorHAnsi" w:cstheme="majorHAnsi"/>
                <w:b/>
                <w:bCs/>
                <w:sz w:val="24"/>
                <w:szCs w:val="24"/>
              </w:rPr>
              <w:t xml:space="preserve"> </w:t>
            </w:r>
            <w:r w:rsidRPr="00DC25CC">
              <w:rPr>
                <w:rFonts w:asciiTheme="majorHAnsi" w:eastAsia="Times New Roman" w:hAnsiTheme="majorHAnsi" w:cstheme="majorHAnsi"/>
                <w:b/>
                <w:bCs/>
                <w:sz w:val="24"/>
                <w:szCs w:val="24"/>
              </w:rPr>
              <w:t xml:space="preserve">Total </w:t>
            </w:r>
          </w:p>
        </w:tc>
        <w:tc>
          <w:tcPr>
            <w:tcW w:w="1432" w:type="dxa"/>
            <w:tcBorders>
              <w:bottom w:val="single" w:sz="4" w:space="0" w:color="auto"/>
            </w:tcBorders>
          </w:tcPr>
          <w:p w14:paraId="0131A071" w14:textId="77777777"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376A88" w:rsidRPr="00DC25CC" w14:paraId="0E35D299" w14:textId="77777777" w:rsidTr="008A464A">
        <w:tc>
          <w:tcPr>
            <w:tcW w:w="9638" w:type="dxa"/>
            <w:gridSpan w:val="6"/>
            <w:tcBorders>
              <w:top w:val="single" w:sz="4" w:space="0" w:color="auto"/>
              <w:left w:val="nil"/>
              <w:bottom w:val="single" w:sz="4" w:space="0" w:color="auto"/>
              <w:right w:val="nil"/>
            </w:tcBorders>
          </w:tcPr>
          <w:p w14:paraId="0A520204" w14:textId="6BDAB2AC" w:rsidR="008A464A" w:rsidRPr="00DC25CC" w:rsidRDefault="008A464A" w:rsidP="00376A88">
            <w:pPr>
              <w:rPr>
                <w:rFonts w:asciiTheme="majorHAnsi" w:eastAsia="Times New Roman" w:hAnsiTheme="majorHAnsi" w:cstheme="majorHAnsi"/>
                <w:sz w:val="24"/>
                <w:szCs w:val="24"/>
              </w:rPr>
            </w:pPr>
          </w:p>
        </w:tc>
        <w:tc>
          <w:tcPr>
            <w:tcW w:w="1432" w:type="dxa"/>
            <w:tcBorders>
              <w:top w:val="single" w:sz="4" w:space="0" w:color="auto"/>
              <w:left w:val="nil"/>
              <w:bottom w:val="single" w:sz="4" w:space="0" w:color="auto"/>
              <w:right w:val="nil"/>
            </w:tcBorders>
          </w:tcPr>
          <w:p w14:paraId="07241492" w14:textId="77777777" w:rsidR="00376A88" w:rsidRPr="00DC25CC" w:rsidRDefault="00376A88" w:rsidP="00376A88">
            <w:pPr>
              <w:rPr>
                <w:rFonts w:asciiTheme="majorHAnsi" w:eastAsia="Times New Roman" w:hAnsiTheme="majorHAnsi" w:cstheme="majorHAnsi"/>
                <w:sz w:val="24"/>
                <w:szCs w:val="24"/>
              </w:rPr>
            </w:pPr>
          </w:p>
        </w:tc>
      </w:tr>
      <w:tr w:rsidR="00376A88" w:rsidRPr="00DC25CC" w14:paraId="21D7437A" w14:textId="77777777" w:rsidTr="00F45298">
        <w:tc>
          <w:tcPr>
            <w:tcW w:w="11070" w:type="dxa"/>
            <w:gridSpan w:val="7"/>
            <w:tcBorders>
              <w:top w:val="single" w:sz="4" w:space="0" w:color="auto"/>
            </w:tcBorders>
            <w:shd w:val="clear" w:color="auto" w:fill="BFBFBF"/>
            <w:vAlign w:val="center"/>
          </w:tcPr>
          <w:p w14:paraId="4ADFCB0E" w14:textId="2D74311F" w:rsidR="00376A88" w:rsidRPr="008A464A" w:rsidRDefault="00376A88" w:rsidP="00376A88">
            <w:pPr>
              <w:jc w:val="center"/>
              <w:rPr>
                <w:rFonts w:asciiTheme="majorHAnsi" w:eastAsia="Times New Roman" w:hAnsiTheme="majorHAnsi" w:cstheme="majorHAnsi"/>
                <w:b/>
                <w:bCs/>
                <w:iCs/>
                <w:sz w:val="24"/>
                <w:szCs w:val="24"/>
              </w:rPr>
            </w:pPr>
            <w:r w:rsidRPr="008A464A">
              <w:rPr>
                <w:rFonts w:asciiTheme="majorHAnsi" w:eastAsia="Times New Roman" w:hAnsiTheme="majorHAnsi" w:cstheme="majorHAnsi"/>
                <w:b/>
                <w:bCs/>
                <w:iCs/>
                <w:sz w:val="24"/>
                <w:szCs w:val="24"/>
              </w:rPr>
              <w:t xml:space="preserve">Option </w:t>
            </w:r>
            <w:r w:rsidR="005D4036" w:rsidRPr="008A464A">
              <w:rPr>
                <w:rFonts w:asciiTheme="majorHAnsi" w:eastAsia="Times New Roman" w:hAnsiTheme="majorHAnsi" w:cstheme="majorHAnsi"/>
                <w:b/>
                <w:bCs/>
                <w:iCs/>
                <w:sz w:val="24"/>
                <w:szCs w:val="24"/>
              </w:rPr>
              <w:t xml:space="preserve">Period </w:t>
            </w:r>
            <w:r w:rsidRPr="008A464A">
              <w:rPr>
                <w:rFonts w:asciiTheme="majorHAnsi" w:eastAsia="Times New Roman" w:hAnsiTheme="majorHAnsi" w:cstheme="majorHAnsi"/>
                <w:b/>
                <w:bCs/>
                <w:iCs/>
                <w:sz w:val="24"/>
                <w:szCs w:val="24"/>
              </w:rPr>
              <w:t>One</w:t>
            </w:r>
          </w:p>
          <w:p w14:paraId="067DC410" w14:textId="68930D5C" w:rsidR="005648CB" w:rsidRPr="00E76A99" w:rsidRDefault="00376A88" w:rsidP="00E76A99">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 xml:space="preserve">This 12-month option may be exercised in accordance with FAR 52.217-9, Option to Extend the Term on the Contract. Work shall not commence until, and unless, a formal modification is issued by the Contracting Officer.  If exercised, Option </w:t>
            </w:r>
            <w:r w:rsidR="005D4036">
              <w:rPr>
                <w:rFonts w:asciiTheme="majorHAnsi" w:eastAsia="Times New Roman" w:hAnsiTheme="majorHAnsi" w:cstheme="majorHAnsi"/>
                <w:i/>
                <w:sz w:val="24"/>
                <w:szCs w:val="24"/>
              </w:rPr>
              <w:t xml:space="preserve">Period </w:t>
            </w:r>
            <w:r w:rsidRPr="00DC25CC">
              <w:rPr>
                <w:rFonts w:asciiTheme="majorHAnsi" w:eastAsia="Times New Roman" w:hAnsiTheme="majorHAnsi" w:cstheme="majorHAnsi"/>
                <w:i/>
                <w:sz w:val="24"/>
                <w:szCs w:val="24"/>
              </w:rPr>
              <w:t xml:space="preserve">One shall begin immediately after expiration of the Base </w:t>
            </w:r>
            <w:r w:rsidR="005D4036">
              <w:rPr>
                <w:rFonts w:asciiTheme="majorHAnsi" w:eastAsia="Times New Roman" w:hAnsiTheme="majorHAnsi" w:cstheme="majorHAnsi"/>
                <w:i/>
                <w:sz w:val="24"/>
                <w:szCs w:val="24"/>
              </w:rPr>
              <w:t>Period.</w:t>
            </w:r>
          </w:p>
        </w:tc>
      </w:tr>
      <w:tr w:rsidR="00376A88" w:rsidRPr="00DC25CC" w14:paraId="276DDD8D" w14:textId="77777777" w:rsidTr="002D6DFF">
        <w:trPr>
          <w:trHeight w:val="512"/>
        </w:trPr>
        <w:tc>
          <w:tcPr>
            <w:tcW w:w="1170" w:type="dxa"/>
            <w:vAlign w:val="center"/>
          </w:tcPr>
          <w:p w14:paraId="5A44527F" w14:textId="77777777" w:rsidR="00376A88" w:rsidRPr="00DC25CC" w:rsidRDefault="00376A88" w:rsidP="00376A88">
            <w:pPr>
              <w:jc w:val="center"/>
              <w:rPr>
                <w:rFonts w:asciiTheme="majorHAnsi" w:eastAsia="Times New Roman" w:hAnsiTheme="majorHAnsi" w:cstheme="majorHAnsi"/>
                <w:b/>
                <w:sz w:val="24"/>
                <w:szCs w:val="24"/>
              </w:rPr>
            </w:pPr>
            <w:bookmarkStart w:id="26" w:name="_Hlk528926848"/>
            <w:r w:rsidRPr="00DC25CC">
              <w:rPr>
                <w:rFonts w:asciiTheme="majorHAnsi" w:eastAsia="Times New Roman" w:hAnsiTheme="majorHAnsi" w:cstheme="majorHAnsi"/>
                <w:b/>
                <w:sz w:val="24"/>
                <w:szCs w:val="24"/>
              </w:rPr>
              <w:t>CLIN</w:t>
            </w:r>
          </w:p>
        </w:tc>
        <w:tc>
          <w:tcPr>
            <w:tcW w:w="5040" w:type="dxa"/>
            <w:vAlign w:val="center"/>
          </w:tcPr>
          <w:p w14:paraId="0A1DAE4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2FB4837C"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3B24F8C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14689DC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0C79603E"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2D6DFF" w:rsidRPr="00DC25CC" w14:paraId="2356CCD3" w14:textId="77777777" w:rsidTr="0067031A">
        <w:tc>
          <w:tcPr>
            <w:tcW w:w="1170" w:type="dxa"/>
          </w:tcPr>
          <w:p w14:paraId="26E1660E" w14:textId="0804F5A2"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w:t>
            </w:r>
          </w:p>
        </w:tc>
        <w:tc>
          <w:tcPr>
            <w:tcW w:w="5040" w:type="dxa"/>
          </w:tcPr>
          <w:p w14:paraId="309D9819" w14:textId="77777777" w:rsidR="002D6DFF" w:rsidRPr="00DC25CC" w:rsidRDefault="002D6DFF" w:rsidP="0067031A">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Project Management </w:t>
            </w:r>
          </w:p>
          <w:p w14:paraId="28E0CDED"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Project Management in accordance with (IAW) </w:t>
            </w:r>
            <w:r>
              <w:rPr>
                <w:rFonts w:asciiTheme="majorHAnsi" w:eastAsia="Times New Roman" w:hAnsiTheme="majorHAnsi" w:cstheme="majorHAnsi"/>
                <w:sz w:val="24"/>
                <w:szCs w:val="24"/>
              </w:rPr>
              <w:t xml:space="preserve">the Performance Work Statement </w:t>
            </w:r>
            <w:r>
              <w:rPr>
                <w:rFonts w:asciiTheme="majorHAnsi" w:eastAsia="Times New Roman" w:hAnsiTheme="majorHAnsi" w:cstheme="majorHAnsi"/>
                <w:sz w:val="24"/>
                <w:szCs w:val="24"/>
              </w:rPr>
              <w:lastRenderedPageBreak/>
              <w:t xml:space="preserve">(PWS) </w:t>
            </w:r>
            <w:r w:rsidRPr="00DC25CC">
              <w:rPr>
                <w:rFonts w:asciiTheme="majorHAnsi" w:eastAsia="Times New Roman" w:hAnsiTheme="majorHAnsi" w:cstheme="majorHAnsi"/>
                <w:sz w:val="24"/>
                <w:szCs w:val="24"/>
              </w:rPr>
              <w:t xml:space="preserve">paragraph 5.1, inclusive of all subparagraphs. </w:t>
            </w:r>
          </w:p>
          <w:p w14:paraId="5348C494" w14:textId="77777777" w:rsidR="002D6DFF" w:rsidRPr="00DC25CC" w:rsidRDefault="002D6DFF" w:rsidP="0067031A">
            <w:pPr>
              <w:rPr>
                <w:rFonts w:asciiTheme="majorHAnsi" w:eastAsia="Times New Roman" w:hAnsiTheme="majorHAnsi" w:cstheme="majorHAnsi"/>
                <w:sz w:val="24"/>
                <w:szCs w:val="24"/>
              </w:rPr>
            </w:pPr>
          </w:p>
          <w:p w14:paraId="29AA468C"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This Firm-Fixed Price (FFP) Contract </w:t>
            </w:r>
            <w:proofErr w:type="gramStart"/>
            <w:r w:rsidRPr="00DC25CC">
              <w:rPr>
                <w:rFonts w:asciiTheme="majorHAnsi" w:eastAsia="Times New Roman" w:hAnsiTheme="majorHAnsi" w:cstheme="majorHAnsi"/>
                <w:sz w:val="24"/>
                <w:szCs w:val="24"/>
              </w:rPr>
              <w:t>Line Item</w:t>
            </w:r>
            <w:proofErr w:type="gramEnd"/>
            <w:r w:rsidRPr="00DC25CC">
              <w:rPr>
                <w:rFonts w:asciiTheme="majorHAnsi" w:eastAsia="Times New Roman" w:hAnsiTheme="majorHAnsi" w:cstheme="majorHAnsi"/>
                <w:sz w:val="24"/>
                <w:szCs w:val="24"/>
              </w:rPr>
              <w:t xml:space="preserve"> Number (CLIN) includes all travel, labor and deliverables required for the successful completion of services detailed in PWS paragraph 5.1, inclusive of all subparagraphs.</w:t>
            </w:r>
          </w:p>
          <w:p w14:paraId="0461281A" w14:textId="77777777" w:rsidR="002D6DFF" w:rsidRDefault="002D6DFF" w:rsidP="0067031A">
            <w:pPr>
              <w:rPr>
                <w:rFonts w:asciiTheme="majorHAnsi" w:eastAsia="Times New Roman" w:hAnsiTheme="majorHAnsi" w:cstheme="majorHAnsi"/>
                <w:sz w:val="24"/>
                <w:szCs w:val="24"/>
              </w:rPr>
            </w:pPr>
          </w:p>
          <w:p w14:paraId="2A39E3C1"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7751D96F" w14:textId="77777777" w:rsidR="00E76A99" w:rsidRDefault="00E76A99" w:rsidP="0067031A">
            <w:pPr>
              <w:rPr>
                <w:rFonts w:asciiTheme="majorHAnsi" w:eastAsia="Times New Roman" w:hAnsiTheme="majorHAnsi" w:cstheme="majorHAnsi"/>
                <w:sz w:val="24"/>
                <w:szCs w:val="24"/>
              </w:rPr>
            </w:pPr>
          </w:p>
          <w:p w14:paraId="43AF91C5" w14:textId="77777777" w:rsidR="00E76A99" w:rsidRPr="00DC25CC" w:rsidRDefault="00E76A99" w:rsidP="0067031A">
            <w:pPr>
              <w:rPr>
                <w:rFonts w:asciiTheme="majorHAnsi" w:eastAsia="Times New Roman" w:hAnsiTheme="majorHAnsi" w:cstheme="majorHAnsi"/>
                <w:sz w:val="24"/>
                <w:szCs w:val="24"/>
              </w:rPr>
            </w:pPr>
          </w:p>
          <w:p w14:paraId="1E4C2C9D" w14:textId="18116711"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The price of this CLIN shall be allocated to CLIN </w:t>
            </w:r>
            <w:r>
              <w:rPr>
                <w:rFonts w:asciiTheme="majorHAnsi" w:eastAsia="Times New Roman" w:hAnsiTheme="majorHAnsi" w:cstheme="majorHAnsi"/>
                <w:sz w:val="24"/>
                <w:szCs w:val="24"/>
              </w:rPr>
              <w:t>10</w:t>
            </w:r>
            <w:r w:rsidRPr="00DC25CC">
              <w:rPr>
                <w:rFonts w:asciiTheme="majorHAnsi" w:eastAsia="Times New Roman" w:hAnsiTheme="majorHAnsi" w:cstheme="majorHAnsi"/>
                <w:sz w:val="24"/>
                <w:szCs w:val="24"/>
              </w:rPr>
              <w:t>02.</w:t>
            </w:r>
          </w:p>
          <w:p w14:paraId="6B583B3B" w14:textId="77777777" w:rsidR="002D6DFF" w:rsidRPr="00DC25CC" w:rsidRDefault="002D6DFF" w:rsidP="0067031A">
            <w:pPr>
              <w:rPr>
                <w:rFonts w:asciiTheme="majorHAnsi" w:eastAsia="Times New Roman" w:hAnsiTheme="majorHAnsi" w:cstheme="majorHAnsi"/>
                <w:sz w:val="24"/>
                <w:szCs w:val="24"/>
              </w:rPr>
            </w:pPr>
          </w:p>
          <w:p w14:paraId="32E5291E" w14:textId="1146585D"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Period of Performance: 1</w:t>
            </w:r>
            <w:r>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 xml:space="preserve"> months</w:t>
            </w:r>
          </w:p>
          <w:p w14:paraId="1C671FEB"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2B02EEC9" w14:textId="3107565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1</w:t>
            </w:r>
            <w:r>
              <w:rPr>
                <w:rFonts w:asciiTheme="majorHAnsi" w:eastAsia="Times New Roman" w:hAnsiTheme="majorHAnsi" w:cstheme="majorHAnsi"/>
                <w:sz w:val="24"/>
                <w:szCs w:val="24"/>
              </w:rPr>
              <w:t>2</w:t>
            </w:r>
          </w:p>
        </w:tc>
        <w:tc>
          <w:tcPr>
            <w:tcW w:w="900" w:type="dxa"/>
          </w:tcPr>
          <w:p w14:paraId="5A85EC23"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28FFE23B"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 NSP</w:t>
            </w:r>
          </w:p>
        </w:tc>
        <w:tc>
          <w:tcPr>
            <w:tcW w:w="1440" w:type="dxa"/>
            <w:gridSpan w:val="2"/>
          </w:tcPr>
          <w:p w14:paraId="6057CCC0"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2D6DFF" w:rsidRPr="00DC25CC" w14:paraId="388C713A" w14:textId="77777777" w:rsidTr="0067031A">
        <w:tc>
          <w:tcPr>
            <w:tcW w:w="1170" w:type="dxa"/>
          </w:tcPr>
          <w:p w14:paraId="53FC83C8" w14:textId="6C6D0C8B"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001AA</w:t>
            </w:r>
          </w:p>
        </w:tc>
        <w:tc>
          <w:tcPr>
            <w:tcW w:w="5040" w:type="dxa"/>
          </w:tcPr>
          <w:p w14:paraId="1958744A" w14:textId="77777777"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Contractor Project Management Plan IAW </w:t>
            </w:r>
            <w:r>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5.1.1</w:t>
            </w:r>
          </w:p>
          <w:p w14:paraId="7171EC2F" w14:textId="77777777"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p>
          <w:p w14:paraId="3A7EB4D8" w14:textId="2705FBAA"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29ECA05B"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75D08D62" w14:textId="77777777" w:rsidR="002D6DFF" w:rsidRPr="00DC25CC" w:rsidRDefault="002D6DFF" w:rsidP="0067031A">
            <w:pPr>
              <w:jc w:val="center"/>
              <w:rPr>
                <w:rFonts w:asciiTheme="majorHAnsi" w:eastAsia="Times New Roman" w:hAnsiTheme="majorHAnsi" w:cstheme="majorHAnsi"/>
                <w:sz w:val="24"/>
                <w:szCs w:val="24"/>
              </w:rPr>
            </w:pPr>
          </w:p>
          <w:p w14:paraId="5CCCEFFF"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3D1FEC2B" w14:textId="77777777" w:rsidR="002D6DFF" w:rsidRPr="00DC25CC" w:rsidRDefault="002D6DFF" w:rsidP="0067031A">
            <w:pPr>
              <w:jc w:val="center"/>
              <w:rPr>
                <w:rFonts w:asciiTheme="majorHAnsi" w:eastAsia="Times New Roman" w:hAnsiTheme="majorHAnsi" w:cstheme="majorHAnsi"/>
                <w:sz w:val="24"/>
                <w:szCs w:val="24"/>
              </w:rPr>
            </w:pPr>
          </w:p>
          <w:p w14:paraId="0CB401FE"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0BD34FA" w14:textId="77777777" w:rsidR="002D6DFF" w:rsidRPr="00DC25CC" w:rsidRDefault="002D6DFF" w:rsidP="0067031A">
            <w:pPr>
              <w:rPr>
                <w:rFonts w:asciiTheme="majorHAnsi" w:eastAsia="Times New Roman" w:hAnsiTheme="majorHAnsi" w:cstheme="majorHAnsi"/>
                <w:sz w:val="24"/>
                <w:szCs w:val="24"/>
              </w:rPr>
            </w:pPr>
          </w:p>
          <w:p w14:paraId="25A65481"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904B21A" w14:textId="77777777" w:rsidR="002D6DFF" w:rsidRPr="00DC25CC" w:rsidRDefault="002D6DFF" w:rsidP="0067031A">
            <w:pPr>
              <w:rPr>
                <w:rFonts w:asciiTheme="majorHAnsi" w:eastAsia="Times New Roman" w:hAnsiTheme="majorHAnsi" w:cstheme="majorHAnsi"/>
                <w:sz w:val="24"/>
                <w:szCs w:val="24"/>
              </w:rPr>
            </w:pPr>
          </w:p>
          <w:p w14:paraId="44317619"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2D6DFF" w:rsidRPr="00DC25CC" w14:paraId="7913731B" w14:textId="77777777" w:rsidTr="0067031A">
        <w:tc>
          <w:tcPr>
            <w:tcW w:w="1170" w:type="dxa"/>
          </w:tcPr>
          <w:p w14:paraId="7EE0973B" w14:textId="7C1F9FB6"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001AB</w:t>
            </w:r>
          </w:p>
        </w:tc>
        <w:tc>
          <w:tcPr>
            <w:tcW w:w="5040" w:type="dxa"/>
          </w:tcPr>
          <w:p w14:paraId="0916B87C" w14:textId="77777777" w:rsidR="002D6DFF" w:rsidRPr="00DC25CC" w:rsidRDefault="002D6DFF" w:rsidP="0067031A">
            <w:pPr>
              <w:tabs>
                <w:tab w:val="left" w:pos="270"/>
                <w:tab w:val="left" w:pos="720"/>
                <w:tab w:val="left" w:pos="1080"/>
                <w:tab w:val="center" w:pos="4680"/>
              </w:tabs>
              <w:suppressAutoHyphens/>
              <w:rPr>
                <w:rFonts w:asciiTheme="majorHAnsi" w:hAnsiTheme="majorHAnsi" w:cstheme="majorHAnsi"/>
                <w:sz w:val="24"/>
                <w:szCs w:val="24"/>
              </w:rPr>
            </w:pPr>
            <w:r w:rsidRPr="00DC25CC">
              <w:rPr>
                <w:rFonts w:asciiTheme="majorHAnsi" w:hAnsiTheme="majorHAnsi" w:cstheme="majorHAnsi"/>
                <w:sz w:val="24"/>
                <w:szCs w:val="24"/>
              </w:rPr>
              <w:t>Monthly Progress Report IAW PWS Paragraph 5.1.2</w:t>
            </w:r>
          </w:p>
          <w:p w14:paraId="47B01EE0" w14:textId="77777777" w:rsidR="002D6DFF" w:rsidRPr="00DC25CC" w:rsidRDefault="002D6DFF" w:rsidP="0067031A">
            <w:pPr>
              <w:tabs>
                <w:tab w:val="left" w:pos="270"/>
                <w:tab w:val="left" w:pos="720"/>
                <w:tab w:val="left" w:pos="1080"/>
                <w:tab w:val="center" w:pos="4680"/>
              </w:tabs>
              <w:suppressAutoHyphens/>
              <w:rPr>
                <w:rFonts w:asciiTheme="majorHAnsi" w:hAnsiTheme="majorHAnsi" w:cstheme="majorHAnsi"/>
                <w:sz w:val="24"/>
                <w:szCs w:val="24"/>
              </w:rPr>
            </w:pPr>
          </w:p>
          <w:p w14:paraId="4A9D4932" w14:textId="5B927C24"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w:t>
            </w:r>
            <w:r w:rsidR="00AD2AA6">
              <w:rPr>
                <w:rFonts w:asciiTheme="majorHAnsi" w:eastAsia="Times New Roman" w:hAnsiTheme="majorHAnsi" w:cstheme="majorHAnsi"/>
                <w:sz w:val="24"/>
                <w:szCs w:val="24"/>
              </w:rPr>
              <w:t>t</w:t>
            </w:r>
            <w:r w:rsidRPr="00DC25CC">
              <w:rPr>
                <w:rFonts w:asciiTheme="majorHAnsi" w:eastAsia="Times New Roman" w:hAnsiTheme="majorHAnsi" w:cstheme="majorHAnsi"/>
                <w:sz w:val="24"/>
                <w:szCs w:val="24"/>
              </w:rPr>
              <w:t xml:space="preserve">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0F0DEA7E"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23E9A9C2" w14:textId="77777777" w:rsidR="002D6DFF" w:rsidRPr="00DC25CC" w:rsidRDefault="002D6DFF" w:rsidP="0067031A">
            <w:pPr>
              <w:jc w:val="center"/>
              <w:rPr>
                <w:rFonts w:asciiTheme="majorHAnsi" w:eastAsia="Times New Roman" w:hAnsiTheme="majorHAnsi" w:cstheme="majorHAnsi"/>
                <w:sz w:val="24"/>
                <w:szCs w:val="24"/>
              </w:rPr>
            </w:pPr>
          </w:p>
          <w:p w14:paraId="562243FA"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B96B91D" w14:textId="77777777" w:rsidR="002D6DFF" w:rsidRPr="00DC25CC" w:rsidRDefault="002D6DFF" w:rsidP="0067031A">
            <w:pPr>
              <w:jc w:val="center"/>
              <w:rPr>
                <w:rFonts w:asciiTheme="majorHAnsi" w:eastAsia="Times New Roman" w:hAnsiTheme="majorHAnsi" w:cstheme="majorHAnsi"/>
                <w:sz w:val="24"/>
                <w:szCs w:val="24"/>
              </w:rPr>
            </w:pPr>
          </w:p>
          <w:p w14:paraId="604891EF"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5B13562A" w14:textId="77777777" w:rsidR="002D6DFF" w:rsidRPr="00DC25CC" w:rsidRDefault="002D6DFF" w:rsidP="0067031A">
            <w:pPr>
              <w:rPr>
                <w:rFonts w:asciiTheme="majorHAnsi" w:eastAsia="Times New Roman" w:hAnsiTheme="majorHAnsi" w:cstheme="majorHAnsi"/>
                <w:sz w:val="24"/>
                <w:szCs w:val="24"/>
              </w:rPr>
            </w:pPr>
          </w:p>
          <w:p w14:paraId="0FDD6905"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3C129D8A" w14:textId="77777777" w:rsidR="002D6DFF" w:rsidRPr="00DC25CC" w:rsidRDefault="002D6DFF" w:rsidP="0067031A">
            <w:pPr>
              <w:rPr>
                <w:rFonts w:asciiTheme="majorHAnsi" w:eastAsia="Times New Roman" w:hAnsiTheme="majorHAnsi" w:cstheme="majorHAnsi"/>
                <w:sz w:val="24"/>
                <w:szCs w:val="24"/>
              </w:rPr>
            </w:pPr>
          </w:p>
          <w:p w14:paraId="31327DDE"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4A5953" w:rsidRPr="00DC25CC" w14:paraId="13522D3C" w14:textId="77777777" w:rsidTr="0067031A">
        <w:tc>
          <w:tcPr>
            <w:tcW w:w="1170" w:type="dxa"/>
          </w:tcPr>
          <w:p w14:paraId="5B6728D4" w14:textId="6BBBF1ED" w:rsidR="004A5953" w:rsidRDefault="004A5953" w:rsidP="004A5953">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1001AC</w:t>
            </w:r>
          </w:p>
        </w:tc>
        <w:tc>
          <w:tcPr>
            <w:tcW w:w="5040" w:type="dxa"/>
          </w:tcPr>
          <w:p w14:paraId="1A81D327" w14:textId="77777777" w:rsidR="004A5953" w:rsidRDefault="004A5953" w:rsidP="004A5953">
            <w:pPr>
              <w:tabs>
                <w:tab w:val="left" w:pos="270"/>
                <w:tab w:val="left" w:pos="720"/>
                <w:tab w:val="left" w:pos="1080"/>
                <w:tab w:val="center" w:pos="4680"/>
              </w:tabs>
              <w:suppressAutoHyphens/>
              <w:rPr>
                <w:rFonts w:asciiTheme="majorHAnsi" w:hAnsiTheme="majorHAnsi" w:cstheme="majorHAnsi"/>
                <w:sz w:val="24"/>
                <w:szCs w:val="24"/>
              </w:rPr>
            </w:pPr>
            <w:r>
              <w:rPr>
                <w:rFonts w:asciiTheme="majorHAnsi" w:hAnsiTheme="majorHAnsi" w:cstheme="majorHAnsi"/>
                <w:sz w:val="24"/>
                <w:szCs w:val="24"/>
              </w:rPr>
              <w:t>Contractor Staff Roster IAW PWS Paragraph 6.2.2</w:t>
            </w:r>
          </w:p>
          <w:p w14:paraId="018E333F" w14:textId="77777777" w:rsidR="004A5953" w:rsidRDefault="004A5953" w:rsidP="004A5953">
            <w:pPr>
              <w:tabs>
                <w:tab w:val="left" w:pos="270"/>
                <w:tab w:val="left" w:pos="720"/>
                <w:tab w:val="left" w:pos="1080"/>
                <w:tab w:val="center" w:pos="4680"/>
              </w:tabs>
              <w:suppressAutoHyphens/>
              <w:rPr>
                <w:rFonts w:asciiTheme="majorHAnsi" w:hAnsiTheme="majorHAnsi" w:cstheme="majorHAnsi"/>
                <w:sz w:val="24"/>
                <w:szCs w:val="24"/>
              </w:rPr>
            </w:pPr>
          </w:p>
          <w:p w14:paraId="5CB30B60" w14:textId="77777777" w:rsidR="004A5953" w:rsidRPr="00DC25CC" w:rsidRDefault="004A5953" w:rsidP="004A59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w:t>
            </w:r>
            <w:r>
              <w:rPr>
                <w:rFonts w:asciiTheme="majorHAnsi" w:eastAsia="Times New Roman" w:hAnsiTheme="majorHAnsi" w:cstheme="majorHAnsi"/>
                <w:sz w:val="24"/>
                <w:szCs w:val="24"/>
              </w:rPr>
              <w:t>t</w:t>
            </w:r>
            <w:r w:rsidRPr="00DC25CC">
              <w:rPr>
                <w:rFonts w:asciiTheme="majorHAnsi" w:eastAsia="Times New Roman" w:hAnsiTheme="majorHAnsi" w:cstheme="majorHAnsi"/>
                <w:sz w:val="24"/>
                <w:szCs w:val="24"/>
              </w:rPr>
              <w:t xml:space="preserve">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1F962B47" w14:textId="77777777" w:rsidR="004A5953" w:rsidRPr="00DC25CC" w:rsidRDefault="004A5953" w:rsidP="004A5953">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09E6ADEA" w14:textId="77777777" w:rsidR="004A5953" w:rsidRDefault="004A5953" w:rsidP="004A5953">
            <w:pPr>
              <w:jc w:val="center"/>
              <w:rPr>
                <w:rFonts w:asciiTheme="majorHAnsi" w:eastAsia="Times New Roman" w:hAnsiTheme="majorHAnsi" w:cstheme="majorHAnsi"/>
                <w:sz w:val="24"/>
                <w:szCs w:val="24"/>
              </w:rPr>
            </w:pPr>
          </w:p>
          <w:p w14:paraId="5F070999" w14:textId="71AA91A4" w:rsidR="004A5953" w:rsidRPr="00DC25CC" w:rsidRDefault="004A5953" w:rsidP="004A59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1</w:t>
            </w:r>
          </w:p>
        </w:tc>
        <w:tc>
          <w:tcPr>
            <w:tcW w:w="900" w:type="dxa"/>
          </w:tcPr>
          <w:p w14:paraId="37A24427" w14:textId="77777777" w:rsidR="004A5953" w:rsidRDefault="004A5953" w:rsidP="004A5953">
            <w:pPr>
              <w:jc w:val="center"/>
              <w:rPr>
                <w:rFonts w:asciiTheme="majorHAnsi" w:eastAsia="Times New Roman" w:hAnsiTheme="majorHAnsi" w:cstheme="majorHAnsi"/>
                <w:sz w:val="24"/>
                <w:szCs w:val="24"/>
              </w:rPr>
            </w:pPr>
          </w:p>
          <w:p w14:paraId="2C082560" w14:textId="671D6482" w:rsidR="004A5953" w:rsidRPr="00DC25CC" w:rsidRDefault="004A5953" w:rsidP="004A59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LO</w:t>
            </w:r>
          </w:p>
        </w:tc>
        <w:tc>
          <w:tcPr>
            <w:tcW w:w="1170" w:type="dxa"/>
          </w:tcPr>
          <w:p w14:paraId="6DA5AEFC" w14:textId="77777777" w:rsidR="004A5953" w:rsidRDefault="004A5953" w:rsidP="004A5953">
            <w:pPr>
              <w:rPr>
                <w:rFonts w:asciiTheme="majorHAnsi" w:eastAsia="Times New Roman" w:hAnsiTheme="majorHAnsi" w:cstheme="majorHAnsi"/>
                <w:sz w:val="24"/>
                <w:szCs w:val="24"/>
              </w:rPr>
            </w:pPr>
          </w:p>
          <w:p w14:paraId="4F8E91D7" w14:textId="0836D8A2" w:rsidR="004A5953" w:rsidRPr="00DC25CC" w:rsidRDefault="004A5953" w:rsidP="004A59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c>
          <w:tcPr>
            <w:tcW w:w="1440" w:type="dxa"/>
            <w:gridSpan w:val="2"/>
          </w:tcPr>
          <w:p w14:paraId="3B2185A9" w14:textId="77777777" w:rsidR="004A5953" w:rsidRDefault="004A5953" w:rsidP="004A5953">
            <w:pPr>
              <w:rPr>
                <w:rFonts w:asciiTheme="majorHAnsi" w:eastAsia="Times New Roman" w:hAnsiTheme="majorHAnsi" w:cstheme="majorHAnsi"/>
                <w:sz w:val="24"/>
                <w:szCs w:val="24"/>
              </w:rPr>
            </w:pPr>
          </w:p>
          <w:p w14:paraId="2B7DC743" w14:textId="101170D3" w:rsidR="004A5953" w:rsidRPr="00DC25CC" w:rsidRDefault="004A5953" w:rsidP="004A59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r>
      <w:tr w:rsidR="00376A88" w:rsidRPr="00DC25CC" w14:paraId="08C38F32" w14:textId="77777777" w:rsidTr="002D6DFF">
        <w:trPr>
          <w:trHeight w:val="1520"/>
        </w:trPr>
        <w:tc>
          <w:tcPr>
            <w:tcW w:w="1170" w:type="dxa"/>
          </w:tcPr>
          <w:p w14:paraId="3CD93873" w14:textId="1FD77F58"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100</w:t>
            </w:r>
            <w:r w:rsidR="002D6DFF">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b/>
            </w:r>
          </w:p>
        </w:tc>
        <w:tc>
          <w:tcPr>
            <w:tcW w:w="5040" w:type="dxa"/>
          </w:tcPr>
          <w:p w14:paraId="67660EC0" w14:textId="27B05BA2" w:rsidR="00194969" w:rsidRPr="00DC25CC" w:rsidRDefault="005D4036" w:rsidP="002D6DFF">
            <w:pPr>
              <w:pStyle w:val="Heading2"/>
              <w:rPr>
                <w:rFonts w:cstheme="majorHAnsi"/>
                <w:sz w:val="24"/>
                <w:szCs w:val="24"/>
              </w:rPr>
            </w:pPr>
            <w:bookmarkStart w:id="27" w:name="_Toc223443791"/>
            <w:bookmarkStart w:id="28" w:name="_Toc223591003"/>
            <w:r w:rsidRPr="00DC25CC">
              <w:rPr>
                <w:rFonts w:cstheme="majorHAnsi"/>
                <w:sz w:val="24"/>
                <w:szCs w:val="24"/>
              </w:rPr>
              <w:t xml:space="preserve">Upgraded </w:t>
            </w:r>
            <w:proofErr w:type="spellStart"/>
            <w:r w:rsidRPr="00DC25CC">
              <w:rPr>
                <w:rFonts w:cstheme="majorHAnsi"/>
                <w:sz w:val="24"/>
                <w:szCs w:val="24"/>
              </w:rPr>
              <w:t>IntelePACS</w:t>
            </w:r>
            <w:proofErr w:type="spellEnd"/>
            <w:r w:rsidRPr="00DC25CC">
              <w:rPr>
                <w:rFonts w:cstheme="majorHAnsi"/>
                <w:sz w:val="24"/>
                <w:szCs w:val="24"/>
              </w:rPr>
              <w:t xml:space="preserve"> Service and Support</w:t>
            </w:r>
            <w:r>
              <w:rPr>
                <w:rFonts w:cstheme="majorHAnsi"/>
                <w:sz w:val="24"/>
                <w:szCs w:val="24"/>
              </w:rPr>
              <w:t xml:space="preserve"> - </w:t>
            </w:r>
            <w:r w:rsidR="00194969" w:rsidRPr="00DC25CC">
              <w:rPr>
                <w:rFonts w:cstheme="majorHAnsi"/>
                <w:sz w:val="24"/>
                <w:szCs w:val="24"/>
              </w:rPr>
              <w:t>Continued System Support</w:t>
            </w:r>
            <w:bookmarkEnd w:id="27"/>
            <w:bookmarkEnd w:id="28"/>
            <w:r w:rsidR="00194969" w:rsidRPr="00DC25CC">
              <w:rPr>
                <w:rFonts w:cstheme="majorHAnsi"/>
                <w:sz w:val="24"/>
                <w:szCs w:val="24"/>
              </w:rPr>
              <w:t xml:space="preserve"> </w:t>
            </w:r>
          </w:p>
          <w:p w14:paraId="22195F19" w14:textId="77777777" w:rsidR="00194969" w:rsidRPr="00DC25CC" w:rsidRDefault="00194969" w:rsidP="00194969">
            <w:pPr>
              <w:rPr>
                <w:rFonts w:asciiTheme="majorHAnsi" w:eastAsiaTheme="majorEastAsia" w:hAnsiTheme="majorHAnsi" w:cstheme="majorHAnsi"/>
                <w:b/>
                <w:bCs/>
                <w:sz w:val="24"/>
                <w:szCs w:val="24"/>
              </w:rPr>
            </w:pPr>
          </w:p>
          <w:p w14:paraId="5B7AEE52" w14:textId="58D901A8" w:rsidR="00194969" w:rsidRPr="00DC25CC" w:rsidRDefault="00194969" w:rsidP="00194969">
            <w:pPr>
              <w:rPr>
                <w:rFonts w:asciiTheme="majorHAnsi" w:eastAsia="Times New Roman" w:hAnsiTheme="majorHAnsi" w:cstheme="majorHAnsi"/>
                <w:sz w:val="24"/>
                <w:szCs w:val="24"/>
              </w:rPr>
            </w:pPr>
            <w:proofErr w:type="spellStart"/>
            <w:r w:rsidRPr="00DC25CC">
              <w:rPr>
                <w:rFonts w:asciiTheme="majorHAnsi" w:eastAsia="Times New Roman" w:hAnsiTheme="majorHAnsi" w:cstheme="majorHAnsi"/>
                <w:sz w:val="24"/>
                <w:szCs w:val="24"/>
              </w:rPr>
              <w:t>IntelePACS</w:t>
            </w:r>
            <w:proofErr w:type="spellEnd"/>
            <w:r w:rsidRPr="00DC25CC">
              <w:rPr>
                <w:rFonts w:asciiTheme="majorHAnsi" w:eastAsia="Times New Roman" w:hAnsiTheme="majorHAnsi" w:cstheme="majorHAnsi"/>
                <w:sz w:val="24"/>
                <w:szCs w:val="24"/>
              </w:rPr>
              <w:t xml:space="preserve"> service and support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w:t>
            </w:r>
            <w:r w:rsidR="005D4036">
              <w:rPr>
                <w:rFonts w:asciiTheme="majorHAnsi" w:eastAsia="Times New Roman" w:hAnsiTheme="majorHAnsi" w:cstheme="majorHAnsi"/>
                <w:sz w:val="24"/>
                <w:szCs w:val="24"/>
              </w:rPr>
              <w:t>5</w:t>
            </w:r>
            <w:r w:rsidRPr="00DC25CC">
              <w:rPr>
                <w:rFonts w:asciiTheme="majorHAnsi" w:eastAsia="Times New Roman" w:hAnsiTheme="majorHAnsi" w:cstheme="majorHAnsi"/>
                <w:sz w:val="24"/>
                <w:szCs w:val="24"/>
              </w:rPr>
              <w:t>, inclusive of all subparagraphs</w:t>
            </w:r>
            <w:r w:rsidR="003A5996">
              <w:rPr>
                <w:rFonts w:asciiTheme="majorHAnsi" w:eastAsia="Times New Roman" w:hAnsiTheme="majorHAnsi" w:cstheme="majorHAnsi"/>
                <w:sz w:val="24"/>
                <w:szCs w:val="24"/>
              </w:rPr>
              <w:t>.</w:t>
            </w:r>
          </w:p>
          <w:p w14:paraId="1615A7A4" w14:textId="77777777" w:rsidR="00194969" w:rsidRPr="00DC25CC" w:rsidRDefault="00194969" w:rsidP="00194969">
            <w:pPr>
              <w:rPr>
                <w:rFonts w:asciiTheme="majorHAnsi" w:eastAsia="Times New Roman" w:hAnsiTheme="majorHAnsi" w:cstheme="majorHAnsi"/>
                <w:sz w:val="24"/>
                <w:szCs w:val="24"/>
              </w:rPr>
            </w:pPr>
          </w:p>
          <w:p w14:paraId="57CD0EFA"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70C462D6" w14:textId="77777777" w:rsidR="00194969"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2C53AEA6"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78D2EB26" w14:textId="77777777" w:rsidR="00E76A99" w:rsidRPr="00DC25CC" w:rsidRDefault="00E76A9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391099AA"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 xml:space="preserve">*The unit price shall equal the monthly unit price for uptime performance of 99.9% and above.  </w:t>
            </w:r>
          </w:p>
          <w:p w14:paraId="4CE3D437"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B512A6E" w14:textId="568AD674"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IAW </w:t>
            </w:r>
            <w:r w:rsidR="003A5996" w:rsidRPr="003A5996">
              <w:rPr>
                <w:rFonts w:asciiTheme="majorHAnsi" w:eastAsia="Times New Roman" w:hAnsiTheme="majorHAnsi" w:cstheme="majorHAnsi"/>
                <w:sz w:val="24"/>
                <w:szCs w:val="24"/>
              </w:rPr>
              <w:t>PWS paragraph</w:t>
            </w:r>
            <w:r w:rsidRPr="00DC25CC">
              <w:rPr>
                <w:rFonts w:asciiTheme="majorHAnsi" w:eastAsia="Times New Roman" w:hAnsiTheme="majorHAnsi" w:cstheme="majorHAnsi"/>
                <w:sz w:val="24"/>
                <w:szCs w:val="24"/>
              </w:rPr>
              <w:t xml:space="preserve"> 5.4.3 please complete the chart below with your proposal to include discounted monthly pricing in the event of system uptime lower than 99.9%:</w:t>
            </w:r>
          </w:p>
          <w:p w14:paraId="53D59FBE"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bl>
            <w:tblPr>
              <w:tblW w:w="4988" w:type="dxa"/>
              <w:tblLayout w:type="fixed"/>
              <w:tblLook w:val="04A0" w:firstRow="1" w:lastRow="0" w:firstColumn="1" w:lastColumn="0" w:noHBand="0" w:noVBand="1"/>
            </w:tblPr>
            <w:tblGrid>
              <w:gridCol w:w="2031"/>
              <w:gridCol w:w="1427"/>
              <w:gridCol w:w="1530"/>
            </w:tblGrid>
            <w:tr w:rsidR="00194969" w:rsidRPr="00DC25CC" w14:paraId="5881E52C" w14:textId="77777777" w:rsidTr="002D6DFF">
              <w:trPr>
                <w:trHeight w:val="305"/>
              </w:trPr>
              <w:tc>
                <w:tcPr>
                  <w:tcW w:w="2031" w:type="dxa"/>
                  <w:tcBorders>
                    <w:top w:val="single" w:sz="4" w:space="0" w:color="auto"/>
                    <w:left w:val="single" w:sz="4" w:space="0" w:color="auto"/>
                    <w:bottom w:val="single" w:sz="4" w:space="0" w:color="auto"/>
                    <w:right w:val="single" w:sz="4" w:space="0" w:color="auto"/>
                  </w:tcBorders>
                  <w:noWrap/>
                  <w:vAlign w:val="bottom"/>
                  <w:hideMark/>
                </w:tcPr>
                <w:p w14:paraId="455E177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Uptime Performance</w:t>
                  </w:r>
                </w:p>
              </w:tc>
              <w:tc>
                <w:tcPr>
                  <w:tcW w:w="1427" w:type="dxa"/>
                  <w:tcBorders>
                    <w:top w:val="single" w:sz="4" w:space="0" w:color="auto"/>
                    <w:left w:val="nil"/>
                    <w:bottom w:val="single" w:sz="4" w:space="0" w:color="auto"/>
                    <w:right w:val="single" w:sz="4" w:space="0" w:color="auto"/>
                  </w:tcBorders>
                  <w:noWrap/>
                  <w:vAlign w:val="bottom"/>
                  <w:hideMark/>
                </w:tcPr>
                <w:p w14:paraId="45B5EE3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Discount</w:t>
                  </w:r>
                </w:p>
              </w:tc>
              <w:tc>
                <w:tcPr>
                  <w:tcW w:w="1530" w:type="dxa"/>
                  <w:tcBorders>
                    <w:top w:val="single" w:sz="4" w:space="0" w:color="auto"/>
                    <w:left w:val="nil"/>
                    <w:bottom w:val="single" w:sz="4" w:space="0" w:color="auto"/>
                    <w:right w:val="single" w:sz="4" w:space="0" w:color="auto"/>
                  </w:tcBorders>
                  <w:noWrap/>
                  <w:vAlign w:val="bottom"/>
                  <w:hideMark/>
                </w:tcPr>
                <w:p w14:paraId="6F819018"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Total</w:t>
                  </w:r>
                </w:p>
              </w:tc>
            </w:tr>
            <w:tr w:rsidR="00194969" w:rsidRPr="00DC25CC" w14:paraId="127CAB20"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0A41BDF3"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99.9%&lt; = *</w:t>
                  </w:r>
                </w:p>
              </w:tc>
              <w:tc>
                <w:tcPr>
                  <w:tcW w:w="1427" w:type="dxa"/>
                  <w:tcBorders>
                    <w:top w:val="nil"/>
                    <w:left w:val="nil"/>
                    <w:bottom w:val="single" w:sz="4" w:space="0" w:color="auto"/>
                    <w:right w:val="single" w:sz="4" w:space="0" w:color="auto"/>
                  </w:tcBorders>
                  <w:noWrap/>
                  <w:vAlign w:val="bottom"/>
                  <w:hideMark/>
                </w:tcPr>
                <w:p w14:paraId="1720DB83"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0%</w:t>
                  </w:r>
                </w:p>
              </w:tc>
              <w:tc>
                <w:tcPr>
                  <w:tcW w:w="1530" w:type="dxa"/>
                  <w:tcBorders>
                    <w:top w:val="nil"/>
                    <w:left w:val="nil"/>
                    <w:bottom w:val="single" w:sz="4" w:space="0" w:color="auto"/>
                    <w:right w:val="single" w:sz="4" w:space="0" w:color="auto"/>
                  </w:tcBorders>
                  <w:noWrap/>
                  <w:vAlign w:val="bottom"/>
                  <w:hideMark/>
                </w:tcPr>
                <w:p w14:paraId="6291E7F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4B3C2BE1"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53BDAD89"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99.8%&lt;x&lt;99.9%</w:t>
                  </w:r>
                </w:p>
              </w:tc>
              <w:tc>
                <w:tcPr>
                  <w:tcW w:w="1427" w:type="dxa"/>
                  <w:tcBorders>
                    <w:top w:val="nil"/>
                    <w:left w:val="nil"/>
                    <w:bottom w:val="single" w:sz="4" w:space="0" w:color="auto"/>
                    <w:right w:val="single" w:sz="4" w:space="0" w:color="auto"/>
                  </w:tcBorders>
                  <w:noWrap/>
                  <w:vAlign w:val="bottom"/>
                  <w:hideMark/>
                </w:tcPr>
                <w:p w14:paraId="2EB7427A"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c>
                <w:tcPr>
                  <w:tcW w:w="1530" w:type="dxa"/>
                  <w:tcBorders>
                    <w:top w:val="nil"/>
                    <w:left w:val="nil"/>
                    <w:bottom w:val="single" w:sz="4" w:space="0" w:color="auto"/>
                    <w:right w:val="single" w:sz="4" w:space="0" w:color="auto"/>
                  </w:tcBorders>
                  <w:noWrap/>
                  <w:vAlign w:val="bottom"/>
                  <w:hideMark/>
                </w:tcPr>
                <w:p w14:paraId="477E16C4"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59E551C6"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5E6C25F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99.6%&lt;x&lt;99.8%</w:t>
                  </w:r>
                </w:p>
              </w:tc>
              <w:tc>
                <w:tcPr>
                  <w:tcW w:w="1427" w:type="dxa"/>
                  <w:tcBorders>
                    <w:top w:val="nil"/>
                    <w:left w:val="nil"/>
                    <w:bottom w:val="single" w:sz="4" w:space="0" w:color="auto"/>
                    <w:right w:val="single" w:sz="4" w:space="0" w:color="auto"/>
                  </w:tcBorders>
                  <w:noWrap/>
                  <w:vAlign w:val="bottom"/>
                  <w:hideMark/>
                </w:tcPr>
                <w:p w14:paraId="75F841CC"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c>
                <w:tcPr>
                  <w:tcW w:w="1530" w:type="dxa"/>
                  <w:tcBorders>
                    <w:top w:val="nil"/>
                    <w:left w:val="nil"/>
                    <w:bottom w:val="single" w:sz="4" w:space="0" w:color="auto"/>
                    <w:right w:val="single" w:sz="4" w:space="0" w:color="auto"/>
                  </w:tcBorders>
                  <w:noWrap/>
                  <w:vAlign w:val="bottom"/>
                  <w:hideMark/>
                </w:tcPr>
                <w:p w14:paraId="5001389A"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5DBCC1D5"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4D7EED0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99.4%&lt;x&lt;99.6%</w:t>
                  </w:r>
                </w:p>
              </w:tc>
              <w:tc>
                <w:tcPr>
                  <w:tcW w:w="1427" w:type="dxa"/>
                  <w:tcBorders>
                    <w:top w:val="nil"/>
                    <w:left w:val="nil"/>
                    <w:bottom w:val="single" w:sz="4" w:space="0" w:color="auto"/>
                    <w:right w:val="single" w:sz="4" w:space="0" w:color="auto"/>
                  </w:tcBorders>
                  <w:noWrap/>
                  <w:vAlign w:val="bottom"/>
                  <w:hideMark/>
                </w:tcPr>
                <w:p w14:paraId="1956EB33"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30%</w:t>
                  </w:r>
                </w:p>
              </w:tc>
              <w:tc>
                <w:tcPr>
                  <w:tcW w:w="1530" w:type="dxa"/>
                  <w:tcBorders>
                    <w:top w:val="nil"/>
                    <w:left w:val="nil"/>
                    <w:bottom w:val="single" w:sz="4" w:space="0" w:color="auto"/>
                    <w:right w:val="single" w:sz="4" w:space="0" w:color="auto"/>
                  </w:tcBorders>
                  <w:noWrap/>
                  <w:vAlign w:val="bottom"/>
                  <w:hideMark/>
                </w:tcPr>
                <w:p w14:paraId="3689C0F8"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3E0DDF7D"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2D64FD1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99.0%&lt;x&lt;99.4%</w:t>
                  </w:r>
                </w:p>
              </w:tc>
              <w:tc>
                <w:tcPr>
                  <w:tcW w:w="1427" w:type="dxa"/>
                  <w:tcBorders>
                    <w:top w:val="nil"/>
                    <w:left w:val="nil"/>
                    <w:bottom w:val="single" w:sz="4" w:space="0" w:color="auto"/>
                    <w:right w:val="single" w:sz="4" w:space="0" w:color="auto"/>
                  </w:tcBorders>
                  <w:noWrap/>
                  <w:vAlign w:val="bottom"/>
                  <w:hideMark/>
                </w:tcPr>
                <w:p w14:paraId="164F4197"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40%</w:t>
                  </w:r>
                </w:p>
              </w:tc>
              <w:tc>
                <w:tcPr>
                  <w:tcW w:w="1530" w:type="dxa"/>
                  <w:tcBorders>
                    <w:top w:val="nil"/>
                    <w:left w:val="nil"/>
                    <w:bottom w:val="single" w:sz="4" w:space="0" w:color="auto"/>
                    <w:right w:val="single" w:sz="4" w:space="0" w:color="auto"/>
                  </w:tcBorders>
                  <w:noWrap/>
                  <w:vAlign w:val="bottom"/>
                  <w:hideMark/>
                </w:tcPr>
                <w:p w14:paraId="7994019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0F4DD3AD"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35438BF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Less than 99.0%</w:t>
                  </w:r>
                </w:p>
              </w:tc>
              <w:tc>
                <w:tcPr>
                  <w:tcW w:w="1427" w:type="dxa"/>
                  <w:tcBorders>
                    <w:top w:val="nil"/>
                    <w:left w:val="nil"/>
                    <w:bottom w:val="single" w:sz="4" w:space="0" w:color="auto"/>
                    <w:right w:val="single" w:sz="4" w:space="0" w:color="auto"/>
                  </w:tcBorders>
                  <w:noWrap/>
                  <w:vAlign w:val="bottom"/>
                  <w:hideMark/>
                </w:tcPr>
                <w:p w14:paraId="7B5D3621"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50%</w:t>
                  </w:r>
                </w:p>
              </w:tc>
              <w:tc>
                <w:tcPr>
                  <w:tcW w:w="1530" w:type="dxa"/>
                  <w:tcBorders>
                    <w:top w:val="nil"/>
                    <w:left w:val="nil"/>
                    <w:bottom w:val="single" w:sz="4" w:space="0" w:color="auto"/>
                    <w:right w:val="single" w:sz="4" w:space="0" w:color="auto"/>
                  </w:tcBorders>
                  <w:noWrap/>
                  <w:vAlign w:val="bottom"/>
                  <w:hideMark/>
                </w:tcPr>
                <w:p w14:paraId="41F2810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bl>
          <w:p w14:paraId="37BE424E"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1902757E" w14:textId="7C53AF1E" w:rsidR="00194969" w:rsidRPr="00DC25CC" w:rsidRDefault="003A5996"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The Contractor shall invoice monthly based on the number of exams complete in the preceding month. </w:t>
            </w:r>
            <w:r w:rsidR="00194969"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w:t>
            </w:r>
            <w:proofErr w:type="gramStart"/>
            <w:r w:rsidR="00194969" w:rsidRPr="00DC25CC">
              <w:rPr>
                <w:rFonts w:asciiTheme="majorHAnsi" w:eastAsia="Times New Roman" w:hAnsiTheme="majorHAnsi" w:cstheme="majorHAnsi"/>
                <w:sz w:val="24"/>
                <w:szCs w:val="24"/>
              </w:rPr>
              <w:t>the PWS</w:t>
            </w:r>
            <w:proofErr w:type="gramEnd"/>
            <w:r w:rsidR="00194969" w:rsidRPr="00DC25CC">
              <w:rPr>
                <w:rFonts w:asciiTheme="majorHAnsi" w:eastAsia="Times New Roman" w:hAnsiTheme="majorHAnsi" w:cstheme="majorHAnsi"/>
                <w:sz w:val="24"/>
                <w:szCs w:val="24"/>
              </w:rPr>
              <w:t xml:space="preserve">. </w:t>
            </w:r>
          </w:p>
          <w:p w14:paraId="0E621D5F" w14:textId="77777777" w:rsidR="00194969" w:rsidRPr="00DC25CC" w:rsidRDefault="00194969" w:rsidP="00194969">
            <w:pPr>
              <w:rPr>
                <w:rFonts w:asciiTheme="majorHAnsi" w:eastAsia="Times New Roman" w:hAnsiTheme="majorHAnsi" w:cstheme="majorHAnsi"/>
                <w:sz w:val="24"/>
                <w:szCs w:val="24"/>
              </w:rPr>
            </w:pPr>
          </w:p>
          <w:p w14:paraId="650D7AA2" w14:textId="77777777" w:rsidR="00194969" w:rsidRPr="00DC25CC" w:rsidRDefault="00194969" w:rsidP="00194969">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Period of Performance: 12 months</w:t>
            </w:r>
          </w:p>
          <w:p w14:paraId="0BBBE512" w14:textId="77777777" w:rsidR="00376A88" w:rsidRPr="00DC25CC" w:rsidRDefault="00376A88" w:rsidP="00376A88">
            <w:pPr>
              <w:rPr>
                <w:rFonts w:asciiTheme="majorHAnsi" w:eastAsia="Times New Roman" w:hAnsiTheme="majorHAnsi" w:cstheme="majorHAnsi"/>
                <w:sz w:val="24"/>
                <w:szCs w:val="24"/>
              </w:rPr>
            </w:pPr>
          </w:p>
        </w:tc>
        <w:tc>
          <w:tcPr>
            <w:tcW w:w="1350" w:type="dxa"/>
          </w:tcPr>
          <w:p w14:paraId="424FA6E6" w14:textId="27521541" w:rsidR="00376A88" w:rsidRPr="00DC25CC" w:rsidRDefault="003A5996" w:rsidP="00376A88">
            <w:pPr>
              <w:jc w:val="center"/>
              <w:rPr>
                <w:rFonts w:asciiTheme="majorHAnsi" w:eastAsia="Times New Roman" w:hAnsiTheme="majorHAnsi" w:cstheme="majorHAnsi"/>
                <w:sz w:val="24"/>
                <w:szCs w:val="24"/>
              </w:rPr>
            </w:pPr>
            <w:r w:rsidRPr="003A5996">
              <w:rPr>
                <w:rFonts w:asciiTheme="majorHAnsi" w:eastAsia="Times New Roman" w:hAnsiTheme="majorHAnsi" w:cstheme="majorHAnsi"/>
                <w:sz w:val="24"/>
                <w:szCs w:val="24"/>
              </w:rPr>
              <w:lastRenderedPageBreak/>
              <w:t>Not to Exceed (NTE) 1,500,000</w:t>
            </w:r>
          </w:p>
        </w:tc>
        <w:tc>
          <w:tcPr>
            <w:tcW w:w="900" w:type="dxa"/>
          </w:tcPr>
          <w:p w14:paraId="04C2AAB6" w14:textId="130634C9" w:rsidR="00376A88" w:rsidRPr="00DC25CC" w:rsidRDefault="003A5996" w:rsidP="00376A88">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EA</w:t>
            </w:r>
          </w:p>
        </w:tc>
        <w:tc>
          <w:tcPr>
            <w:tcW w:w="1170" w:type="dxa"/>
          </w:tcPr>
          <w:p w14:paraId="3B1BC3D6" w14:textId="1B4CF409" w:rsidR="00376A88" w:rsidRPr="00DC25CC" w:rsidRDefault="003A5996" w:rsidP="00376A88">
            <w:pPr>
              <w:rPr>
                <w:rFonts w:asciiTheme="majorHAnsi" w:eastAsia="Times New Roman" w:hAnsiTheme="majorHAnsi" w:cstheme="majorHAnsi"/>
                <w:sz w:val="24"/>
                <w:szCs w:val="24"/>
              </w:rPr>
            </w:pPr>
            <w:r>
              <w:rPr>
                <w:rFonts w:asciiTheme="majorHAnsi" w:eastAsia="Times New Roman" w:hAnsiTheme="majorHAnsi" w:cstheme="majorHAnsi"/>
                <w:sz w:val="24"/>
                <w:szCs w:val="24"/>
              </w:rPr>
              <w:t>*</w:t>
            </w:r>
            <w:r w:rsidR="00376A88" w:rsidRPr="00DC25CC">
              <w:rPr>
                <w:rFonts w:asciiTheme="majorHAnsi" w:eastAsia="Times New Roman" w:hAnsiTheme="majorHAnsi" w:cstheme="majorHAnsi"/>
                <w:sz w:val="24"/>
                <w:szCs w:val="24"/>
              </w:rPr>
              <w:t>$</w:t>
            </w:r>
          </w:p>
        </w:tc>
        <w:tc>
          <w:tcPr>
            <w:tcW w:w="1440" w:type="dxa"/>
            <w:gridSpan w:val="2"/>
          </w:tcPr>
          <w:p w14:paraId="136CC91A" w14:textId="77777777" w:rsidR="003A5996" w:rsidRDefault="003A5996" w:rsidP="00376A88">
            <w:pP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NTE </w:t>
            </w:r>
          </w:p>
          <w:p w14:paraId="3334B9AA" w14:textId="1134033C" w:rsidR="00376A88" w:rsidRPr="00DC25CC" w:rsidRDefault="00376A88" w:rsidP="00376A88">
            <w:pPr>
              <w:rPr>
                <w:rFonts w:asciiTheme="majorHAnsi" w:eastAsia="Times New Roman" w:hAnsiTheme="majorHAnsi" w:cstheme="majorHAnsi"/>
                <w:b/>
                <w:sz w:val="24"/>
                <w:szCs w:val="24"/>
              </w:rPr>
            </w:pPr>
            <w:r w:rsidRPr="00DC25CC">
              <w:rPr>
                <w:rFonts w:asciiTheme="majorHAnsi" w:eastAsia="Times New Roman" w:hAnsiTheme="majorHAnsi" w:cstheme="majorHAnsi"/>
                <w:sz w:val="24"/>
                <w:szCs w:val="24"/>
              </w:rPr>
              <w:t>$</w:t>
            </w:r>
          </w:p>
        </w:tc>
      </w:tr>
      <w:bookmarkEnd w:id="26"/>
      <w:tr w:rsidR="007F4D91" w:rsidRPr="00DC25CC" w14:paraId="4D0F6120" w14:textId="77777777" w:rsidTr="002D6DFF">
        <w:tc>
          <w:tcPr>
            <w:tcW w:w="1170" w:type="dxa"/>
          </w:tcPr>
          <w:p w14:paraId="159316C5" w14:textId="68091A51" w:rsidR="007F4D91" w:rsidRPr="00DC25CC" w:rsidRDefault="007F4D91" w:rsidP="007F4D91">
            <w:pPr>
              <w:rPr>
                <w:rFonts w:asciiTheme="majorHAnsi" w:eastAsia="Times New Roman" w:hAnsiTheme="majorHAnsi" w:cstheme="majorHAnsi"/>
                <w:sz w:val="24"/>
                <w:szCs w:val="24"/>
                <w:highlight w:val="yellow"/>
              </w:rPr>
            </w:pPr>
            <w:r w:rsidRPr="00DC25CC">
              <w:rPr>
                <w:rFonts w:asciiTheme="majorHAnsi" w:eastAsia="Times New Roman" w:hAnsiTheme="majorHAnsi" w:cstheme="majorHAnsi"/>
                <w:sz w:val="24"/>
                <w:szCs w:val="24"/>
              </w:rPr>
              <w:t>100</w:t>
            </w:r>
            <w:r w:rsidR="00347E39">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w:t>
            </w:r>
            <w:r w:rsidR="001667B4" w:rsidRPr="00DC25CC">
              <w:rPr>
                <w:rFonts w:asciiTheme="majorHAnsi" w:eastAsia="Times New Roman" w:hAnsiTheme="majorHAnsi" w:cstheme="majorHAnsi"/>
                <w:sz w:val="24"/>
                <w:szCs w:val="24"/>
              </w:rPr>
              <w:t>A</w:t>
            </w:r>
          </w:p>
        </w:tc>
        <w:tc>
          <w:tcPr>
            <w:tcW w:w="5040" w:type="dxa"/>
          </w:tcPr>
          <w:p w14:paraId="7E39131B" w14:textId="78CDB5D1"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Resource Utilization Optimization Plan IAW </w:t>
            </w:r>
            <w:r w:rsidR="00F1252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r w:rsidR="003A5996">
              <w:rPr>
                <w:rFonts w:asciiTheme="majorHAnsi" w:eastAsia="Times New Roman" w:hAnsiTheme="majorHAnsi" w:cstheme="majorHAnsi"/>
                <w:sz w:val="24"/>
                <w:szCs w:val="24"/>
              </w:rPr>
              <w:t>.</w:t>
            </w:r>
          </w:p>
          <w:p w14:paraId="6E9EF52E" w14:textId="77777777" w:rsidR="007F4D91" w:rsidRPr="00DC25CC" w:rsidRDefault="007F4D91" w:rsidP="007F4D91">
            <w:pPr>
              <w:pStyle w:val="ListParagraph"/>
              <w:tabs>
                <w:tab w:val="left" w:pos="-720"/>
                <w:tab w:val="left" w:pos="270"/>
                <w:tab w:val="left" w:pos="720"/>
                <w:tab w:val="left" w:pos="1080"/>
              </w:tabs>
              <w:suppressAutoHyphens/>
              <w:rPr>
                <w:rFonts w:asciiTheme="majorHAnsi" w:eastAsia="Times New Roman" w:hAnsiTheme="majorHAnsi" w:cstheme="majorHAnsi"/>
                <w:sz w:val="24"/>
                <w:szCs w:val="24"/>
              </w:rPr>
            </w:pPr>
          </w:p>
          <w:p w14:paraId="6330E802" w14:textId="41998EE5" w:rsidR="007F4D91" w:rsidRPr="00DC25CC" w:rsidRDefault="007F4D91" w:rsidP="007F4D91">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1667B4" w:rsidRPr="00DC25CC">
              <w:rPr>
                <w:rFonts w:asciiTheme="majorHAnsi" w:eastAsia="Times New Roman" w:hAnsiTheme="majorHAnsi" w:cstheme="majorHAnsi"/>
                <w:sz w:val="24"/>
                <w:szCs w:val="24"/>
              </w:rPr>
              <w:t xml:space="preserve">Option Period is exercised </w:t>
            </w:r>
            <w:r w:rsidRPr="00DC25CC">
              <w:rPr>
                <w:rFonts w:asciiTheme="majorHAnsi" w:eastAsia="Times New Roman" w:hAnsiTheme="majorHAnsi" w:cstheme="majorHAnsi"/>
                <w:sz w:val="24"/>
                <w:szCs w:val="24"/>
              </w:rPr>
              <w:t xml:space="preserve">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46DD364B" w14:textId="7777777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tc>
        <w:tc>
          <w:tcPr>
            <w:tcW w:w="1350" w:type="dxa"/>
          </w:tcPr>
          <w:p w14:paraId="2F78B3F6" w14:textId="66419022"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49CC09B" w14:textId="7C434868"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C95C4C9" w14:textId="3C3DB8BD"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8AB41FD" w14:textId="26E50759"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7F4D91" w:rsidRPr="00DC25CC" w14:paraId="00124BE5" w14:textId="77777777" w:rsidTr="002D6DFF">
        <w:tc>
          <w:tcPr>
            <w:tcW w:w="1170" w:type="dxa"/>
          </w:tcPr>
          <w:p w14:paraId="2BD3387D" w14:textId="06C50A97" w:rsidR="007F4D91" w:rsidRPr="00DC25CC" w:rsidRDefault="007F4D91" w:rsidP="007F4D91">
            <w:pPr>
              <w:rPr>
                <w:rFonts w:asciiTheme="majorHAnsi" w:eastAsia="Times New Roman" w:hAnsiTheme="majorHAnsi" w:cstheme="majorHAnsi"/>
                <w:sz w:val="24"/>
                <w:szCs w:val="24"/>
                <w:highlight w:val="yellow"/>
              </w:rPr>
            </w:pPr>
            <w:r w:rsidRPr="00DC25CC">
              <w:rPr>
                <w:rFonts w:asciiTheme="majorHAnsi" w:eastAsia="Times New Roman" w:hAnsiTheme="majorHAnsi" w:cstheme="majorHAnsi"/>
                <w:sz w:val="24"/>
                <w:szCs w:val="24"/>
              </w:rPr>
              <w:t>100</w:t>
            </w:r>
            <w:r w:rsidR="00347E39">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w:t>
            </w:r>
            <w:r w:rsidR="001667B4" w:rsidRPr="00DC25CC">
              <w:rPr>
                <w:rFonts w:asciiTheme="majorHAnsi" w:eastAsia="Times New Roman" w:hAnsiTheme="majorHAnsi" w:cstheme="majorHAnsi"/>
                <w:sz w:val="24"/>
                <w:szCs w:val="24"/>
              </w:rPr>
              <w:t>B</w:t>
            </w:r>
          </w:p>
        </w:tc>
        <w:tc>
          <w:tcPr>
            <w:tcW w:w="5040" w:type="dxa"/>
          </w:tcPr>
          <w:p w14:paraId="3176D992" w14:textId="74F6A71E"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Outage Report and Adjusted Billing IAW </w:t>
            </w:r>
            <w:r w:rsidR="00F1252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r w:rsidR="003A5996">
              <w:rPr>
                <w:rFonts w:asciiTheme="majorHAnsi" w:eastAsia="Times New Roman" w:hAnsiTheme="majorHAnsi" w:cstheme="majorHAnsi"/>
                <w:sz w:val="24"/>
                <w:szCs w:val="24"/>
              </w:rPr>
              <w:t>.</w:t>
            </w:r>
          </w:p>
          <w:p w14:paraId="37858BE8" w14:textId="7777777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p w14:paraId="30915DB3" w14:textId="77777777" w:rsidR="001667B4" w:rsidRPr="00DC25CC" w:rsidRDefault="001667B4" w:rsidP="001667B4">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Option Period is exercised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 xml:space="preserve">. </w:t>
            </w:r>
          </w:p>
          <w:p w14:paraId="612ACBE8" w14:textId="1DAE8CA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tc>
        <w:tc>
          <w:tcPr>
            <w:tcW w:w="1350" w:type="dxa"/>
          </w:tcPr>
          <w:p w14:paraId="41DD5B79" w14:textId="7236B553"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40B02C7" w14:textId="37D73840"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1576739F" w14:textId="5695B5E8"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C3E60BE" w14:textId="48706A22"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0736996A" w14:textId="77777777" w:rsidTr="00F45298">
        <w:trPr>
          <w:trHeight w:val="350"/>
        </w:trPr>
        <w:tc>
          <w:tcPr>
            <w:tcW w:w="9638" w:type="dxa"/>
            <w:gridSpan w:val="6"/>
            <w:tcBorders>
              <w:bottom w:val="single" w:sz="4" w:space="0" w:color="auto"/>
            </w:tcBorders>
          </w:tcPr>
          <w:p w14:paraId="35CD879B" w14:textId="35761605"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Option </w:t>
            </w:r>
            <w:r w:rsidR="005D4036">
              <w:rPr>
                <w:rFonts w:asciiTheme="majorHAnsi" w:eastAsia="Times New Roman" w:hAnsiTheme="majorHAnsi" w:cstheme="majorHAnsi"/>
                <w:b/>
                <w:bCs/>
                <w:sz w:val="24"/>
                <w:szCs w:val="24"/>
              </w:rPr>
              <w:t>Period</w:t>
            </w:r>
            <w:r w:rsidR="005D4036" w:rsidRPr="00DC25CC">
              <w:rPr>
                <w:rFonts w:asciiTheme="majorHAnsi" w:eastAsia="Times New Roman" w:hAnsiTheme="majorHAnsi" w:cstheme="majorHAnsi"/>
                <w:b/>
                <w:bCs/>
                <w:sz w:val="24"/>
                <w:szCs w:val="24"/>
              </w:rPr>
              <w:t xml:space="preserve"> </w:t>
            </w:r>
            <w:r w:rsidRPr="00DC25CC">
              <w:rPr>
                <w:rFonts w:asciiTheme="majorHAnsi" w:eastAsia="Times New Roman" w:hAnsiTheme="majorHAnsi" w:cstheme="majorHAnsi"/>
                <w:b/>
                <w:bCs/>
                <w:sz w:val="24"/>
                <w:szCs w:val="24"/>
              </w:rPr>
              <w:t xml:space="preserve">One Total </w:t>
            </w:r>
          </w:p>
          <w:p w14:paraId="4EDE8321" w14:textId="77777777" w:rsidR="008E327F" w:rsidRPr="00DC25CC" w:rsidRDefault="008E327F" w:rsidP="00376A88">
            <w:pPr>
              <w:rPr>
                <w:rFonts w:asciiTheme="majorHAnsi" w:eastAsia="Times New Roman" w:hAnsiTheme="majorHAnsi" w:cstheme="majorHAnsi"/>
                <w:b/>
                <w:bCs/>
                <w:sz w:val="24"/>
                <w:szCs w:val="24"/>
              </w:rPr>
            </w:pPr>
          </w:p>
        </w:tc>
        <w:tc>
          <w:tcPr>
            <w:tcW w:w="1432" w:type="dxa"/>
            <w:tcBorders>
              <w:bottom w:val="single" w:sz="4" w:space="0" w:color="auto"/>
            </w:tcBorders>
          </w:tcPr>
          <w:p w14:paraId="49597050" w14:textId="77777777"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8E327F" w:rsidRPr="00DC25CC" w14:paraId="7D4E16AD" w14:textId="77777777" w:rsidTr="00F45298">
        <w:trPr>
          <w:trHeight w:val="350"/>
        </w:trPr>
        <w:tc>
          <w:tcPr>
            <w:tcW w:w="9638" w:type="dxa"/>
            <w:gridSpan w:val="6"/>
            <w:tcBorders>
              <w:top w:val="single" w:sz="4" w:space="0" w:color="auto"/>
              <w:left w:val="nil"/>
              <w:bottom w:val="single" w:sz="4" w:space="0" w:color="auto"/>
              <w:right w:val="nil"/>
            </w:tcBorders>
          </w:tcPr>
          <w:p w14:paraId="7EBAAD49" w14:textId="77777777" w:rsidR="008E327F" w:rsidRDefault="008E327F" w:rsidP="00376A88">
            <w:pPr>
              <w:rPr>
                <w:rFonts w:asciiTheme="majorHAnsi" w:eastAsia="Times New Roman" w:hAnsiTheme="majorHAnsi" w:cstheme="majorHAnsi"/>
                <w:sz w:val="24"/>
                <w:szCs w:val="24"/>
              </w:rPr>
            </w:pPr>
          </w:p>
          <w:p w14:paraId="6D64402B" w14:textId="77777777" w:rsidR="002E2F6D" w:rsidRDefault="002E2F6D" w:rsidP="00376A88">
            <w:pPr>
              <w:rPr>
                <w:rFonts w:asciiTheme="majorHAnsi" w:eastAsia="Times New Roman" w:hAnsiTheme="majorHAnsi" w:cstheme="majorHAnsi"/>
                <w:sz w:val="24"/>
                <w:szCs w:val="24"/>
              </w:rPr>
            </w:pPr>
          </w:p>
          <w:p w14:paraId="79BC8B9F" w14:textId="77777777" w:rsidR="002E2F6D" w:rsidRDefault="002E2F6D" w:rsidP="00376A88">
            <w:pPr>
              <w:rPr>
                <w:rFonts w:asciiTheme="majorHAnsi" w:eastAsia="Times New Roman" w:hAnsiTheme="majorHAnsi" w:cstheme="majorHAnsi"/>
                <w:sz w:val="24"/>
                <w:szCs w:val="24"/>
              </w:rPr>
            </w:pPr>
          </w:p>
          <w:p w14:paraId="34F6A005" w14:textId="77777777" w:rsidR="008A464A" w:rsidRPr="00DC25CC" w:rsidRDefault="008A464A" w:rsidP="00376A88">
            <w:pPr>
              <w:rPr>
                <w:rFonts w:asciiTheme="majorHAnsi" w:eastAsia="Times New Roman" w:hAnsiTheme="majorHAnsi" w:cstheme="majorHAnsi"/>
                <w:sz w:val="24"/>
                <w:szCs w:val="24"/>
              </w:rPr>
            </w:pPr>
          </w:p>
        </w:tc>
        <w:tc>
          <w:tcPr>
            <w:tcW w:w="1432" w:type="dxa"/>
            <w:tcBorders>
              <w:top w:val="single" w:sz="4" w:space="0" w:color="auto"/>
              <w:left w:val="nil"/>
              <w:bottom w:val="single" w:sz="4" w:space="0" w:color="auto"/>
              <w:right w:val="nil"/>
            </w:tcBorders>
          </w:tcPr>
          <w:p w14:paraId="7465B7EE" w14:textId="77777777" w:rsidR="008E327F" w:rsidRPr="00DC25CC" w:rsidRDefault="008E327F" w:rsidP="00376A88">
            <w:pPr>
              <w:rPr>
                <w:rFonts w:asciiTheme="majorHAnsi" w:eastAsia="Times New Roman" w:hAnsiTheme="majorHAnsi" w:cstheme="majorHAnsi"/>
                <w:sz w:val="24"/>
                <w:szCs w:val="24"/>
              </w:rPr>
            </w:pPr>
          </w:p>
        </w:tc>
      </w:tr>
      <w:tr w:rsidR="00376A88" w:rsidRPr="00DC25CC" w14:paraId="46A8B832" w14:textId="77777777" w:rsidTr="00F45298">
        <w:tc>
          <w:tcPr>
            <w:tcW w:w="11070" w:type="dxa"/>
            <w:gridSpan w:val="7"/>
            <w:tcBorders>
              <w:top w:val="single" w:sz="4" w:space="0" w:color="auto"/>
            </w:tcBorders>
            <w:shd w:val="clear" w:color="auto" w:fill="BFBFBF"/>
            <w:vAlign w:val="center"/>
          </w:tcPr>
          <w:p w14:paraId="54A81DA5" w14:textId="65EBDBFA" w:rsidR="00376A88" w:rsidRPr="008A464A" w:rsidRDefault="00376A88" w:rsidP="00376A88">
            <w:pPr>
              <w:jc w:val="center"/>
              <w:rPr>
                <w:rFonts w:asciiTheme="majorHAnsi" w:eastAsia="Times New Roman" w:hAnsiTheme="majorHAnsi" w:cstheme="majorHAnsi"/>
                <w:b/>
                <w:bCs/>
                <w:iCs/>
                <w:sz w:val="24"/>
                <w:szCs w:val="24"/>
              </w:rPr>
            </w:pPr>
            <w:r w:rsidRPr="008A464A">
              <w:rPr>
                <w:rFonts w:asciiTheme="majorHAnsi" w:eastAsia="Times New Roman" w:hAnsiTheme="majorHAnsi" w:cstheme="majorHAnsi"/>
                <w:b/>
                <w:bCs/>
                <w:iCs/>
                <w:sz w:val="24"/>
                <w:szCs w:val="24"/>
              </w:rPr>
              <w:lastRenderedPageBreak/>
              <w:t>Option</w:t>
            </w:r>
            <w:r w:rsidR="008E327F" w:rsidRPr="008A464A">
              <w:rPr>
                <w:rFonts w:asciiTheme="majorHAnsi" w:eastAsia="Times New Roman" w:hAnsiTheme="majorHAnsi" w:cstheme="majorHAnsi"/>
                <w:b/>
                <w:bCs/>
                <w:iCs/>
                <w:sz w:val="24"/>
                <w:szCs w:val="24"/>
              </w:rPr>
              <w:t>al Task</w:t>
            </w:r>
          </w:p>
          <w:p w14:paraId="01AF369D" w14:textId="77777777" w:rsidR="008E327F" w:rsidRPr="00DC25CC" w:rsidRDefault="008E327F" w:rsidP="00376A88">
            <w:pPr>
              <w:jc w:val="center"/>
              <w:rPr>
                <w:rFonts w:asciiTheme="majorHAnsi" w:eastAsia="Times New Roman" w:hAnsiTheme="majorHAnsi" w:cstheme="majorHAnsi"/>
                <w:i/>
                <w:sz w:val="24"/>
                <w:szCs w:val="24"/>
              </w:rPr>
            </w:pPr>
          </w:p>
          <w:p w14:paraId="0795ACE4" w14:textId="0FD5FB94" w:rsidR="00376A88" w:rsidRDefault="00376A88" w:rsidP="00376A88">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 xml:space="preserve">This </w:t>
            </w:r>
            <w:r w:rsidR="00AD2AA6">
              <w:rPr>
                <w:rFonts w:asciiTheme="majorHAnsi" w:eastAsia="Times New Roman" w:hAnsiTheme="majorHAnsi" w:cstheme="majorHAnsi"/>
                <w:i/>
                <w:sz w:val="24"/>
                <w:szCs w:val="24"/>
              </w:rPr>
              <w:t>Optional Task</w:t>
            </w:r>
            <w:r w:rsidRPr="00DC25CC">
              <w:rPr>
                <w:rFonts w:asciiTheme="majorHAnsi" w:eastAsia="Times New Roman" w:hAnsiTheme="majorHAnsi" w:cstheme="majorHAnsi"/>
                <w:i/>
                <w:sz w:val="24"/>
                <w:szCs w:val="24"/>
              </w:rPr>
              <w:t xml:space="preserve"> may be exercised </w:t>
            </w:r>
            <w:r w:rsidR="00AD2AA6">
              <w:rPr>
                <w:rFonts w:asciiTheme="majorHAnsi" w:eastAsia="Times New Roman" w:hAnsiTheme="majorHAnsi" w:cstheme="majorHAnsi"/>
                <w:i/>
                <w:sz w:val="24"/>
                <w:szCs w:val="24"/>
              </w:rPr>
              <w:t>at any time and from time to time during the base period of performance</w:t>
            </w:r>
            <w:r w:rsidR="0029373E">
              <w:rPr>
                <w:rFonts w:asciiTheme="majorHAnsi" w:eastAsia="Times New Roman" w:hAnsiTheme="majorHAnsi" w:cstheme="majorHAnsi"/>
                <w:i/>
                <w:sz w:val="24"/>
                <w:szCs w:val="24"/>
              </w:rPr>
              <w:t xml:space="preserve"> up to the maximum number of months specified in the CLIN</w:t>
            </w:r>
            <w:r w:rsidR="00AD2AA6">
              <w:rPr>
                <w:rFonts w:asciiTheme="majorHAnsi" w:eastAsia="Times New Roman" w:hAnsiTheme="majorHAnsi" w:cstheme="majorHAnsi"/>
                <w:i/>
                <w:sz w:val="24"/>
                <w:szCs w:val="24"/>
              </w:rPr>
              <w:t xml:space="preserve"> </w:t>
            </w:r>
            <w:r w:rsidRPr="00DC25CC">
              <w:rPr>
                <w:rFonts w:asciiTheme="majorHAnsi" w:eastAsia="Times New Roman" w:hAnsiTheme="majorHAnsi" w:cstheme="majorHAnsi"/>
                <w:i/>
                <w:sz w:val="24"/>
                <w:szCs w:val="24"/>
              </w:rPr>
              <w:t>in accordance with FAR 52.217-</w:t>
            </w:r>
            <w:r w:rsidR="005648CB" w:rsidRPr="00DC25CC">
              <w:rPr>
                <w:rFonts w:asciiTheme="majorHAnsi" w:eastAsia="Times New Roman" w:hAnsiTheme="majorHAnsi" w:cstheme="majorHAnsi"/>
                <w:i/>
                <w:sz w:val="24"/>
                <w:szCs w:val="24"/>
              </w:rPr>
              <w:t>7</w:t>
            </w:r>
            <w:r w:rsidRPr="00DC25CC">
              <w:rPr>
                <w:rFonts w:asciiTheme="majorHAnsi" w:eastAsia="Times New Roman" w:hAnsiTheme="majorHAnsi" w:cstheme="majorHAnsi"/>
                <w:i/>
                <w:sz w:val="24"/>
                <w:szCs w:val="24"/>
              </w:rPr>
              <w:t xml:space="preserve">, </w:t>
            </w:r>
            <w:r w:rsidR="00EE6DBA" w:rsidRPr="00DC25CC">
              <w:rPr>
                <w:rFonts w:asciiTheme="majorHAnsi" w:eastAsia="Times New Roman" w:hAnsiTheme="majorHAnsi" w:cstheme="majorHAnsi"/>
                <w:i/>
                <w:sz w:val="24"/>
                <w:szCs w:val="24"/>
              </w:rPr>
              <w:t>Option for Increased Quantity-Separately Priced Line Item.</w:t>
            </w:r>
            <w:r w:rsidRPr="00DC25CC">
              <w:rPr>
                <w:rFonts w:asciiTheme="majorHAnsi" w:eastAsia="Times New Roman" w:hAnsiTheme="majorHAnsi" w:cstheme="majorHAnsi"/>
                <w:i/>
                <w:sz w:val="24"/>
                <w:szCs w:val="24"/>
              </w:rPr>
              <w:t xml:space="preserve"> Work shall not commence until, and unless, a formal modification is issued by the Contracting Officer.  </w:t>
            </w:r>
          </w:p>
          <w:p w14:paraId="50862E3D" w14:textId="5A96C73F" w:rsidR="00A22031" w:rsidRPr="00DC25CC" w:rsidRDefault="00A22031" w:rsidP="00376A88">
            <w:pPr>
              <w:jc w:val="center"/>
              <w:rPr>
                <w:rFonts w:asciiTheme="majorHAnsi" w:eastAsia="Times New Roman" w:hAnsiTheme="majorHAnsi" w:cstheme="majorHAnsi"/>
                <w:b/>
                <w:sz w:val="24"/>
                <w:szCs w:val="24"/>
              </w:rPr>
            </w:pPr>
          </w:p>
        </w:tc>
      </w:tr>
      <w:tr w:rsidR="00376A88" w:rsidRPr="00DC25CC" w14:paraId="20C0C51A" w14:textId="77777777" w:rsidTr="002D6DFF">
        <w:trPr>
          <w:trHeight w:val="512"/>
        </w:trPr>
        <w:tc>
          <w:tcPr>
            <w:tcW w:w="1170" w:type="dxa"/>
            <w:vAlign w:val="center"/>
          </w:tcPr>
          <w:p w14:paraId="51AF2E6E"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CLIN</w:t>
            </w:r>
          </w:p>
        </w:tc>
        <w:tc>
          <w:tcPr>
            <w:tcW w:w="5040" w:type="dxa"/>
            <w:vAlign w:val="center"/>
          </w:tcPr>
          <w:p w14:paraId="48950AC0"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18CA4AF5"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23AA5F5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5A193BC4"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1516A4E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376A88" w:rsidRPr="00DC25CC" w14:paraId="61FC3512" w14:textId="77777777" w:rsidTr="002D6DFF">
        <w:tc>
          <w:tcPr>
            <w:tcW w:w="1170" w:type="dxa"/>
          </w:tcPr>
          <w:p w14:paraId="1E563D1B" w14:textId="77777777"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2001</w:t>
            </w:r>
            <w:r w:rsidRPr="00DC25CC">
              <w:rPr>
                <w:rFonts w:asciiTheme="majorHAnsi" w:eastAsia="Times New Roman" w:hAnsiTheme="majorHAnsi" w:cstheme="majorHAnsi"/>
                <w:sz w:val="24"/>
                <w:szCs w:val="24"/>
              </w:rPr>
              <w:tab/>
            </w:r>
          </w:p>
        </w:tc>
        <w:tc>
          <w:tcPr>
            <w:tcW w:w="5040" w:type="dxa"/>
          </w:tcPr>
          <w:p w14:paraId="5B9E6A51" w14:textId="77777777" w:rsidR="007F4D91" w:rsidRPr="00DC25CC" w:rsidRDefault="007F4D91" w:rsidP="00367E17">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Legacy Hardware and Software Support </w:t>
            </w:r>
          </w:p>
          <w:p w14:paraId="22EBDEE9" w14:textId="77777777" w:rsidR="007F4D91" w:rsidRPr="00DC25CC" w:rsidRDefault="007F4D91" w:rsidP="00367E17">
            <w:pPr>
              <w:rPr>
                <w:rFonts w:asciiTheme="majorHAnsi" w:eastAsia="Times New Roman" w:hAnsiTheme="majorHAnsi" w:cstheme="majorHAnsi"/>
                <w:b/>
                <w:bCs/>
                <w:sz w:val="24"/>
                <w:szCs w:val="24"/>
              </w:rPr>
            </w:pPr>
          </w:p>
          <w:p w14:paraId="3A293631" w14:textId="0FE45BBC" w:rsidR="00367E17" w:rsidRPr="00DC25CC" w:rsidRDefault="007F4D91" w:rsidP="00367E17">
            <w:pPr>
              <w:rPr>
                <w:rFonts w:asciiTheme="majorHAnsi" w:eastAsia="Times New Roman" w:hAnsiTheme="majorHAnsi" w:cstheme="majorHAnsi"/>
                <w:sz w:val="24"/>
                <w:szCs w:val="24"/>
              </w:rPr>
            </w:pPr>
            <w:proofErr w:type="spellStart"/>
            <w:r w:rsidRPr="00DC25CC">
              <w:rPr>
                <w:rFonts w:asciiTheme="majorHAnsi" w:eastAsia="Times New Roman" w:hAnsiTheme="majorHAnsi" w:cstheme="majorHAnsi"/>
                <w:sz w:val="24"/>
                <w:szCs w:val="24"/>
              </w:rPr>
              <w:t>I</w:t>
            </w:r>
            <w:r w:rsidR="00367E17" w:rsidRPr="00DC25CC">
              <w:rPr>
                <w:rFonts w:asciiTheme="majorHAnsi" w:eastAsia="Times New Roman" w:hAnsiTheme="majorHAnsi" w:cstheme="majorHAnsi"/>
                <w:sz w:val="24"/>
                <w:szCs w:val="24"/>
              </w:rPr>
              <w:t>ntelePACS</w:t>
            </w:r>
            <w:proofErr w:type="spellEnd"/>
            <w:r w:rsidR="00367E17" w:rsidRPr="00DC25CC">
              <w:rPr>
                <w:rFonts w:asciiTheme="majorHAnsi" w:eastAsia="Times New Roman" w:hAnsiTheme="majorHAnsi" w:cstheme="majorHAnsi"/>
                <w:sz w:val="24"/>
                <w:szCs w:val="24"/>
              </w:rPr>
              <w:t xml:space="preserve"> </w:t>
            </w:r>
            <w:r w:rsidRPr="00DC25CC">
              <w:rPr>
                <w:rFonts w:asciiTheme="majorHAnsi" w:eastAsia="Times New Roman" w:hAnsiTheme="majorHAnsi" w:cstheme="majorHAnsi"/>
                <w:sz w:val="24"/>
                <w:szCs w:val="24"/>
              </w:rPr>
              <w:t xml:space="preserve">Legacy Hardware and Software </w:t>
            </w:r>
            <w:r w:rsidR="00367E17" w:rsidRPr="00DC25CC">
              <w:rPr>
                <w:rFonts w:asciiTheme="majorHAnsi" w:eastAsia="Times New Roman" w:hAnsiTheme="majorHAnsi" w:cstheme="majorHAnsi"/>
                <w:sz w:val="24"/>
                <w:szCs w:val="24"/>
              </w:rPr>
              <w:t xml:space="preserve">service and support IAW </w:t>
            </w:r>
            <w:r w:rsidR="005D4036">
              <w:rPr>
                <w:rFonts w:asciiTheme="majorHAnsi" w:eastAsia="Times New Roman" w:hAnsiTheme="majorHAnsi" w:cstheme="majorHAnsi"/>
                <w:sz w:val="24"/>
                <w:szCs w:val="24"/>
              </w:rPr>
              <w:t xml:space="preserve">PWS </w:t>
            </w:r>
            <w:r w:rsidR="00367E17" w:rsidRPr="00DC25CC">
              <w:rPr>
                <w:rFonts w:asciiTheme="majorHAnsi" w:eastAsia="Times New Roman" w:hAnsiTheme="majorHAnsi" w:cstheme="majorHAnsi"/>
                <w:sz w:val="24"/>
                <w:szCs w:val="24"/>
              </w:rPr>
              <w:t>paragraph 5.</w:t>
            </w:r>
            <w:r w:rsidRPr="00DC25CC">
              <w:rPr>
                <w:rFonts w:asciiTheme="majorHAnsi" w:eastAsia="Times New Roman" w:hAnsiTheme="majorHAnsi" w:cstheme="majorHAnsi"/>
                <w:sz w:val="24"/>
                <w:szCs w:val="24"/>
              </w:rPr>
              <w:t>6</w:t>
            </w:r>
            <w:r w:rsidR="00367E17" w:rsidRPr="00DC25CC">
              <w:rPr>
                <w:rFonts w:asciiTheme="majorHAnsi" w:eastAsia="Times New Roman" w:hAnsiTheme="majorHAnsi" w:cstheme="majorHAnsi"/>
                <w:sz w:val="24"/>
                <w:szCs w:val="24"/>
              </w:rPr>
              <w:t xml:space="preserve">, inclusive of all subparagraphs </w:t>
            </w:r>
          </w:p>
          <w:p w14:paraId="5A10CA78" w14:textId="77777777" w:rsidR="00367E17" w:rsidRPr="00DC25CC" w:rsidRDefault="00367E17" w:rsidP="00367E17">
            <w:pPr>
              <w:rPr>
                <w:rFonts w:asciiTheme="majorHAnsi" w:eastAsia="Times New Roman" w:hAnsiTheme="majorHAnsi" w:cstheme="majorHAnsi"/>
                <w:sz w:val="24"/>
                <w:szCs w:val="24"/>
              </w:rPr>
            </w:pPr>
          </w:p>
          <w:p w14:paraId="5134412C" w14:textId="77777777" w:rsidR="00367E17" w:rsidRDefault="00367E17"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79C57A5C" w14:textId="77777777" w:rsidR="00E76A99" w:rsidRDefault="00E76A99"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0A130E8"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301F9D7A" w14:textId="77777777" w:rsidR="008A464A" w:rsidRDefault="008A464A"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487DAC16" w14:textId="2D2F5936" w:rsidR="0029373E" w:rsidRPr="00DC25CC" w:rsidRDefault="0029373E"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*This CLIN may be exercised in </w:t>
            </w:r>
            <w:proofErr w:type="gramStart"/>
            <w:r>
              <w:rPr>
                <w:rFonts w:asciiTheme="majorHAnsi" w:eastAsia="Times New Roman" w:hAnsiTheme="majorHAnsi" w:cstheme="majorHAnsi"/>
                <w:sz w:val="24"/>
                <w:szCs w:val="24"/>
              </w:rPr>
              <w:t>1 month</w:t>
            </w:r>
            <w:proofErr w:type="gramEnd"/>
            <w:r>
              <w:rPr>
                <w:rFonts w:asciiTheme="majorHAnsi" w:eastAsia="Times New Roman" w:hAnsiTheme="majorHAnsi" w:cstheme="majorHAnsi"/>
                <w:sz w:val="24"/>
                <w:szCs w:val="24"/>
              </w:rPr>
              <w:t xml:space="preserve"> increments.</w:t>
            </w:r>
          </w:p>
          <w:p w14:paraId="6E7EA029" w14:textId="77777777" w:rsidR="00367E17" w:rsidRPr="00DC25CC" w:rsidRDefault="00367E17"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w:t>
            </w:r>
            <w:proofErr w:type="gramStart"/>
            <w:r w:rsidRPr="00DC25CC">
              <w:rPr>
                <w:rFonts w:asciiTheme="majorHAnsi" w:eastAsia="Times New Roman" w:hAnsiTheme="majorHAnsi" w:cstheme="majorHAnsi"/>
                <w:sz w:val="24"/>
                <w:szCs w:val="24"/>
              </w:rPr>
              <w:t>the PWS</w:t>
            </w:r>
            <w:proofErr w:type="gramEnd"/>
            <w:r w:rsidRPr="00DC25CC">
              <w:rPr>
                <w:rFonts w:asciiTheme="majorHAnsi" w:eastAsia="Times New Roman" w:hAnsiTheme="majorHAnsi" w:cstheme="majorHAnsi"/>
                <w:sz w:val="24"/>
                <w:szCs w:val="24"/>
              </w:rPr>
              <w:t xml:space="preserve">. </w:t>
            </w:r>
          </w:p>
          <w:p w14:paraId="0AD341BB" w14:textId="77777777" w:rsidR="00367E17" w:rsidRPr="00DC25CC" w:rsidRDefault="00367E17" w:rsidP="00367E17">
            <w:pPr>
              <w:rPr>
                <w:rFonts w:asciiTheme="majorHAnsi" w:eastAsia="Times New Roman" w:hAnsiTheme="majorHAnsi" w:cstheme="majorHAnsi"/>
                <w:sz w:val="24"/>
                <w:szCs w:val="24"/>
              </w:rPr>
            </w:pPr>
          </w:p>
          <w:p w14:paraId="36C19BF8" w14:textId="6CDFFC56" w:rsidR="00376A88" w:rsidRPr="00DC25CC" w:rsidRDefault="00367E17"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AD2AA6">
              <w:rPr>
                <w:rFonts w:asciiTheme="majorHAnsi" w:eastAsia="Times New Roman" w:hAnsiTheme="majorHAnsi" w:cstheme="majorHAnsi"/>
                <w:sz w:val="24"/>
                <w:szCs w:val="24"/>
              </w:rPr>
              <w:t xml:space="preserve">up to </w:t>
            </w:r>
            <w:r w:rsidRPr="00DC25CC">
              <w:rPr>
                <w:rFonts w:asciiTheme="majorHAnsi" w:eastAsia="Times New Roman" w:hAnsiTheme="majorHAnsi" w:cstheme="majorHAnsi"/>
                <w:sz w:val="24"/>
                <w:szCs w:val="24"/>
              </w:rPr>
              <w:t>12 months</w:t>
            </w:r>
          </w:p>
        </w:tc>
        <w:tc>
          <w:tcPr>
            <w:tcW w:w="1350" w:type="dxa"/>
          </w:tcPr>
          <w:p w14:paraId="3C894E23" w14:textId="7DC4F644" w:rsidR="00376A88" w:rsidRPr="00DC25CC" w:rsidRDefault="005D4036" w:rsidP="00376A88">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Up to </w:t>
            </w:r>
            <w:r w:rsidR="00376A88" w:rsidRPr="00DC25CC">
              <w:rPr>
                <w:rFonts w:asciiTheme="majorHAnsi" w:eastAsia="Times New Roman" w:hAnsiTheme="majorHAnsi" w:cstheme="majorHAnsi"/>
                <w:sz w:val="24"/>
                <w:szCs w:val="24"/>
              </w:rPr>
              <w:t>12</w:t>
            </w:r>
            <w:r w:rsidR="0029373E">
              <w:rPr>
                <w:rFonts w:asciiTheme="majorHAnsi" w:eastAsia="Times New Roman" w:hAnsiTheme="majorHAnsi" w:cstheme="majorHAnsi"/>
                <w:sz w:val="24"/>
                <w:szCs w:val="24"/>
              </w:rPr>
              <w:t>*</w:t>
            </w:r>
          </w:p>
        </w:tc>
        <w:tc>
          <w:tcPr>
            <w:tcW w:w="900" w:type="dxa"/>
          </w:tcPr>
          <w:p w14:paraId="7A8774C5"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3997A486"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c>
          <w:tcPr>
            <w:tcW w:w="1440" w:type="dxa"/>
            <w:gridSpan w:val="2"/>
          </w:tcPr>
          <w:p w14:paraId="098F855F"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r>
      <w:tr w:rsidR="001667B4" w:rsidRPr="00DC25CC" w14:paraId="123291CA" w14:textId="77777777" w:rsidTr="002D6DFF">
        <w:trPr>
          <w:trHeight w:val="1700"/>
        </w:trPr>
        <w:tc>
          <w:tcPr>
            <w:tcW w:w="1170" w:type="dxa"/>
          </w:tcPr>
          <w:p w14:paraId="238CF026" w14:textId="161B0A44" w:rsidR="001667B4" w:rsidRPr="00DC25CC" w:rsidRDefault="00BE04AE"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2</w:t>
            </w:r>
            <w:r w:rsidR="001667B4" w:rsidRPr="00DC25CC">
              <w:rPr>
                <w:rFonts w:asciiTheme="majorHAnsi" w:eastAsia="Times New Roman" w:hAnsiTheme="majorHAnsi" w:cstheme="majorHAnsi"/>
                <w:sz w:val="24"/>
                <w:szCs w:val="24"/>
              </w:rPr>
              <w:t>001A</w:t>
            </w:r>
            <w:r w:rsidRPr="00DC25CC">
              <w:rPr>
                <w:rFonts w:asciiTheme="majorHAnsi" w:eastAsia="Times New Roman" w:hAnsiTheme="majorHAnsi" w:cstheme="majorHAnsi"/>
                <w:sz w:val="24"/>
                <w:szCs w:val="24"/>
              </w:rPr>
              <w:t>A</w:t>
            </w:r>
          </w:p>
        </w:tc>
        <w:tc>
          <w:tcPr>
            <w:tcW w:w="5040" w:type="dxa"/>
          </w:tcPr>
          <w:p w14:paraId="7BA3FE46" w14:textId="0FC83942" w:rsidR="001667B4" w:rsidRPr="00DC25CC" w:rsidRDefault="001667B4"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Monthly Outage Report and Adjusted Billing IAW paragraph 5.4.2 of the PWS.</w:t>
            </w:r>
          </w:p>
          <w:p w14:paraId="5D5EC4AE" w14:textId="77777777" w:rsidR="001667B4" w:rsidRPr="00DC25CC" w:rsidRDefault="001667B4"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p w14:paraId="45133CF9" w14:textId="0FF11C3F"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BE04AE" w:rsidRPr="00DC25CC">
              <w:rPr>
                <w:rFonts w:asciiTheme="majorHAnsi" w:eastAsia="Times New Roman" w:hAnsiTheme="majorHAnsi" w:cstheme="majorHAnsi"/>
                <w:sz w:val="24"/>
                <w:szCs w:val="24"/>
              </w:rPr>
              <w:t>exercising of Optional Task</w:t>
            </w:r>
            <w:r w:rsidRPr="00DC25CC">
              <w:rPr>
                <w:rFonts w:asciiTheme="majorHAnsi" w:eastAsia="Times New Roman" w:hAnsiTheme="majorHAnsi" w:cstheme="majorHAnsi"/>
                <w:sz w:val="24"/>
                <w:szCs w:val="24"/>
              </w:rPr>
              <w:t xml:space="preserve"> and updated monthly thereafter throughout the </w:t>
            </w:r>
            <w:proofErr w:type="spellStart"/>
            <w:r w:rsidRPr="00DC25CC">
              <w:rPr>
                <w:rFonts w:asciiTheme="majorHAnsi" w:eastAsia="Times New Roman" w:hAnsiTheme="majorHAnsi" w:cstheme="majorHAnsi"/>
                <w:sz w:val="24"/>
                <w:szCs w:val="24"/>
              </w:rPr>
              <w:t>PoP</w:t>
            </w:r>
            <w:proofErr w:type="spellEnd"/>
            <w:r w:rsidRPr="00DC25CC">
              <w:rPr>
                <w:rFonts w:asciiTheme="majorHAnsi" w:eastAsia="Times New Roman" w:hAnsiTheme="majorHAnsi" w:cstheme="majorHAnsi"/>
                <w:sz w:val="24"/>
                <w:szCs w:val="24"/>
              </w:rPr>
              <w:t>.</w:t>
            </w:r>
          </w:p>
        </w:tc>
        <w:tc>
          <w:tcPr>
            <w:tcW w:w="1350" w:type="dxa"/>
          </w:tcPr>
          <w:p w14:paraId="0E17024A" w14:textId="24D66A7F" w:rsidR="001667B4" w:rsidRPr="00DC25CC" w:rsidRDefault="001667B4"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23BF7E97" w14:textId="7C168A09" w:rsidR="001667B4" w:rsidRPr="00DC25CC" w:rsidRDefault="001667B4"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0468390E" w14:textId="1A056CC7"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D618B87" w14:textId="4B641F3B"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E04AE" w:rsidRPr="00DC25CC" w14:paraId="44A297A4" w14:textId="77777777" w:rsidTr="00F45298">
        <w:tc>
          <w:tcPr>
            <w:tcW w:w="9638" w:type="dxa"/>
            <w:gridSpan w:val="6"/>
          </w:tcPr>
          <w:p w14:paraId="5FA925A6" w14:textId="77777777"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Optional Task Total</w:t>
            </w:r>
          </w:p>
          <w:p w14:paraId="22B70030" w14:textId="0DB505C9" w:rsidR="00BE04AE" w:rsidRPr="00DC25CC" w:rsidRDefault="00BE04AE" w:rsidP="007F4D91">
            <w:pPr>
              <w:rPr>
                <w:rFonts w:asciiTheme="majorHAnsi" w:eastAsia="Times New Roman" w:hAnsiTheme="majorHAnsi" w:cstheme="majorHAnsi"/>
                <w:b/>
                <w:bCs/>
                <w:sz w:val="24"/>
                <w:szCs w:val="24"/>
              </w:rPr>
            </w:pPr>
          </w:p>
        </w:tc>
        <w:tc>
          <w:tcPr>
            <w:tcW w:w="1432" w:type="dxa"/>
          </w:tcPr>
          <w:p w14:paraId="618EF6E5" w14:textId="74AB9FE5"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BE04AE" w:rsidRPr="00DC25CC" w14:paraId="052ABD4F" w14:textId="77777777" w:rsidTr="00F45298">
        <w:tc>
          <w:tcPr>
            <w:tcW w:w="9638" w:type="dxa"/>
            <w:gridSpan w:val="6"/>
          </w:tcPr>
          <w:p w14:paraId="2B3C7CB0" w14:textId="15EAD385" w:rsidR="00BE04AE" w:rsidRPr="00DC25CC" w:rsidRDefault="00BE04AE" w:rsidP="007F4D91">
            <w:pP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 xml:space="preserve">TOTAL BASE PERIOD + OPTION </w:t>
            </w:r>
            <w:r w:rsidR="00347E39">
              <w:rPr>
                <w:rFonts w:asciiTheme="majorHAnsi" w:eastAsia="Times New Roman" w:hAnsiTheme="majorHAnsi" w:cstheme="majorHAnsi"/>
                <w:b/>
                <w:sz w:val="24"/>
                <w:szCs w:val="24"/>
              </w:rPr>
              <w:t>PERIOD</w:t>
            </w:r>
            <w:r w:rsidR="00347E39" w:rsidRPr="00DC25CC">
              <w:rPr>
                <w:rFonts w:asciiTheme="majorHAnsi" w:eastAsia="Times New Roman" w:hAnsiTheme="majorHAnsi" w:cstheme="majorHAnsi"/>
                <w:b/>
                <w:sz w:val="24"/>
                <w:szCs w:val="24"/>
              </w:rPr>
              <w:t xml:space="preserve"> </w:t>
            </w:r>
            <w:r w:rsidRPr="00DC25CC">
              <w:rPr>
                <w:rFonts w:asciiTheme="majorHAnsi" w:eastAsia="Times New Roman" w:hAnsiTheme="majorHAnsi" w:cstheme="majorHAnsi"/>
                <w:b/>
                <w:sz w:val="24"/>
                <w:szCs w:val="24"/>
              </w:rPr>
              <w:t>ONE + OPTIONAL TASK</w:t>
            </w:r>
          </w:p>
          <w:p w14:paraId="790F4EB7" w14:textId="3860F8C7" w:rsidR="00BE04AE" w:rsidRPr="00DC25CC" w:rsidRDefault="00BE04AE" w:rsidP="007F4D91">
            <w:pPr>
              <w:rPr>
                <w:rFonts w:asciiTheme="majorHAnsi" w:eastAsia="Times New Roman" w:hAnsiTheme="majorHAnsi" w:cstheme="majorHAnsi"/>
                <w:sz w:val="24"/>
                <w:szCs w:val="24"/>
              </w:rPr>
            </w:pPr>
          </w:p>
        </w:tc>
        <w:tc>
          <w:tcPr>
            <w:tcW w:w="1432" w:type="dxa"/>
          </w:tcPr>
          <w:p w14:paraId="5B4BC754" w14:textId="7B34AB67"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bl>
    <w:p w14:paraId="0B7F7EE3" w14:textId="35338A88" w:rsidR="00376A88" w:rsidRPr="00DC25CC" w:rsidRDefault="00376A88">
      <w:pPr>
        <w:rPr>
          <w:rFonts w:asciiTheme="majorHAnsi" w:hAnsiTheme="majorHAnsi" w:cstheme="majorHAnsi"/>
          <w:sz w:val="24"/>
          <w:szCs w:val="24"/>
        </w:rPr>
      </w:pPr>
      <w:r w:rsidRPr="00DC25CC">
        <w:rPr>
          <w:rFonts w:asciiTheme="majorHAnsi" w:hAnsiTheme="majorHAnsi" w:cstheme="majorHAnsi"/>
          <w:sz w:val="24"/>
          <w:szCs w:val="24"/>
        </w:rPr>
        <w:br w:type="page"/>
      </w:r>
    </w:p>
    <w:p w14:paraId="15564280" w14:textId="77777777" w:rsidR="00376A88" w:rsidRPr="00DC25CC" w:rsidRDefault="00376A88" w:rsidP="00376A88">
      <w:pPr>
        <w:rPr>
          <w:rFonts w:asciiTheme="majorHAnsi" w:hAnsiTheme="majorHAnsi" w:cstheme="majorHAnsi"/>
          <w:sz w:val="24"/>
          <w:szCs w:val="24"/>
        </w:rPr>
      </w:pPr>
    </w:p>
    <w:p w14:paraId="5935F4E6" w14:textId="77777777" w:rsidR="00A735E3" w:rsidRPr="00DC25CC" w:rsidRDefault="00B5050D" w:rsidP="00EE6DBA">
      <w:pPr>
        <w:pStyle w:val="Heading2"/>
        <w:rPr>
          <w:rFonts w:cstheme="majorHAnsi"/>
          <w:sz w:val="24"/>
          <w:szCs w:val="24"/>
        </w:rPr>
      </w:pPr>
      <w:bookmarkStart w:id="29" w:name="_Toc223591004"/>
      <w:proofErr w:type="gramStart"/>
      <w:r w:rsidRPr="00DC25CC">
        <w:rPr>
          <w:rFonts w:cstheme="majorHAnsi"/>
          <w:sz w:val="24"/>
          <w:szCs w:val="24"/>
        </w:rPr>
        <w:t>B.5  PERFORMANCE</w:t>
      </w:r>
      <w:proofErr w:type="gramEnd"/>
      <w:r w:rsidRPr="00DC25CC">
        <w:rPr>
          <w:rFonts w:cstheme="majorHAnsi"/>
          <w:sz w:val="24"/>
          <w:szCs w:val="24"/>
        </w:rPr>
        <w:t xml:space="preserve"> WORK STATEMENT</w:t>
      </w:r>
      <w:bookmarkEnd w:id="29"/>
    </w:p>
    <w:p w14:paraId="6EEF888F" w14:textId="77777777" w:rsidR="00EE6DBA" w:rsidRPr="00DC25CC" w:rsidRDefault="00EE6DBA" w:rsidP="00EE6DBA">
      <w:pPr>
        <w:rPr>
          <w:rFonts w:asciiTheme="majorHAnsi" w:hAnsiTheme="majorHAnsi" w:cstheme="majorHAnsi"/>
          <w:sz w:val="24"/>
          <w:szCs w:val="24"/>
        </w:rPr>
      </w:pPr>
    </w:p>
    <w:p w14:paraId="78AAF2A5" w14:textId="77777777" w:rsidR="00EE6DBA" w:rsidRPr="00DC25CC" w:rsidRDefault="00EE6DBA" w:rsidP="00EE6DBA">
      <w:pPr>
        <w:rPr>
          <w:rFonts w:asciiTheme="majorHAnsi" w:hAnsiTheme="majorHAnsi" w:cstheme="majorHAnsi"/>
          <w:sz w:val="24"/>
          <w:szCs w:val="24"/>
        </w:rPr>
      </w:pPr>
    </w:p>
    <w:p w14:paraId="130147E1" w14:textId="77777777" w:rsidR="00EE6DBA" w:rsidRPr="00DC25CC" w:rsidRDefault="00EE6DBA" w:rsidP="00EE6DBA">
      <w:pPr>
        <w:pStyle w:val="NoSpacing"/>
        <w:rPr>
          <w:rFonts w:asciiTheme="majorHAnsi" w:eastAsia="Times New Roman" w:hAnsiTheme="majorHAnsi" w:cstheme="majorHAnsi"/>
          <w:sz w:val="24"/>
          <w:szCs w:val="24"/>
        </w:rPr>
      </w:pPr>
      <w:r w:rsidRPr="00DC25CC">
        <w:rPr>
          <w:rFonts w:asciiTheme="majorHAnsi" w:hAnsiTheme="majorHAnsi" w:cstheme="majorHAnsi"/>
          <w:b/>
          <w:bCs/>
          <w:sz w:val="24"/>
          <w:szCs w:val="24"/>
        </w:rPr>
        <w:tab/>
      </w:r>
      <w:r w:rsidRPr="00DC25CC">
        <w:rPr>
          <w:rFonts w:asciiTheme="majorHAnsi" w:eastAsia="Times New Roman" w:hAnsiTheme="majorHAnsi" w:cstheme="majorHAnsi"/>
          <w:noProof/>
          <w:sz w:val="24"/>
          <w:szCs w:val="24"/>
        </w:rPr>
        <w:drawing>
          <wp:inline distT="0" distB="0" distL="0" distR="0" wp14:anchorId="3C221304" wp14:editId="024064B6">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332F2D60" w14:textId="77777777" w:rsidR="00EE6DBA" w:rsidRPr="00DC25CC" w:rsidRDefault="00EE6DBA" w:rsidP="00EE6DBA">
      <w:pPr>
        <w:spacing w:before="2760" w:after="300" w:line="240" w:lineRule="auto"/>
        <w:contextualSpacing/>
        <w:jc w:val="center"/>
        <w:rPr>
          <w:rFonts w:asciiTheme="majorHAnsi" w:eastAsia="Times New Roman" w:hAnsiTheme="majorHAnsi" w:cstheme="majorHAnsi"/>
          <w:b/>
          <w:spacing w:val="5"/>
          <w:kern w:val="28"/>
          <w:sz w:val="24"/>
          <w:szCs w:val="24"/>
        </w:rPr>
      </w:pPr>
      <w:r w:rsidRPr="00DC25CC">
        <w:rPr>
          <w:rFonts w:asciiTheme="majorHAnsi" w:eastAsia="Times New Roman" w:hAnsiTheme="majorHAnsi" w:cstheme="majorHAnsi"/>
          <w:b/>
          <w:spacing w:val="5"/>
          <w:kern w:val="28"/>
          <w:sz w:val="24"/>
          <w:szCs w:val="24"/>
        </w:rPr>
        <w:t>PERFORMANCE WORK STATEMENT (PWS)</w:t>
      </w:r>
    </w:p>
    <w:p w14:paraId="33EC7CEA" w14:textId="77777777" w:rsidR="00EE6DBA" w:rsidRPr="00DC25CC" w:rsidRDefault="00EE6DBA" w:rsidP="00EE6DBA">
      <w:pPr>
        <w:spacing w:after="300" w:line="240" w:lineRule="auto"/>
        <w:ind w:left="1440"/>
        <w:contextualSpacing/>
        <w:rPr>
          <w:rFonts w:asciiTheme="majorHAnsi" w:eastAsia="Times New Roman" w:hAnsiTheme="majorHAnsi" w:cstheme="majorHAnsi"/>
          <w:b/>
          <w:spacing w:val="5"/>
          <w:kern w:val="28"/>
          <w:sz w:val="24"/>
          <w:szCs w:val="24"/>
        </w:rPr>
      </w:pPr>
      <w:r w:rsidRPr="00DC25CC">
        <w:rPr>
          <w:rFonts w:asciiTheme="majorHAnsi" w:eastAsia="Times New Roman" w:hAnsiTheme="majorHAnsi" w:cstheme="majorHAnsi"/>
          <w:b/>
          <w:spacing w:val="5"/>
          <w:kern w:val="28"/>
          <w:sz w:val="24"/>
          <w:szCs w:val="24"/>
        </w:rPr>
        <w:t>DEPARTMENT OF VETERANS AFFAIRS</w:t>
      </w:r>
    </w:p>
    <w:p w14:paraId="1280E9F6"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proofErr w:type="spellStart"/>
      <w:r w:rsidRPr="00DC25CC">
        <w:rPr>
          <w:rFonts w:asciiTheme="majorHAnsi" w:eastAsia="Times New Roman" w:hAnsiTheme="majorHAnsi" w:cstheme="majorHAnsi"/>
          <w:b/>
          <w:sz w:val="24"/>
          <w:szCs w:val="24"/>
        </w:rPr>
        <w:t>Veterans</w:t>
      </w:r>
      <w:proofErr w:type="spellEnd"/>
      <w:r w:rsidRPr="00DC25CC">
        <w:rPr>
          <w:rFonts w:asciiTheme="majorHAnsi" w:eastAsia="Times New Roman" w:hAnsiTheme="majorHAnsi" w:cstheme="majorHAnsi"/>
          <w:b/>
          <w:sz w:val="24"/>
          <w:szCs w:val="24"/>
        </w:rPr>
        <w:t xml:space="preserve"> Health Administration</w:t>
      </w:r>
      <w:r w:rsidRPr="00DC25CC">
        <w:rPr>
          <w:rFonts w:asciiTheme="majorHAnsi" w:eastAsia="Times New Roman" w:hAnsiTheme="majorHAnsi" w:cstheme="majorHAnsi"/>
          <w:b/>
          <w:bCs/>
          <w:sz w:val="24"/>
          <w:szCs w:val="24"/>
        </w:rPr>
        <w:t xml:space="preserve"> (VHA)</w:t>
      </w:r>
    </w:p>
    <w:p w14:paraId="769C4ABF"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National Teleradiology Program (NTP)</w:t>
      </w:r>
      <w:r w:rsidRPr="00DC25CC">
        <w:rPr>
          <w:rFonts w:asciiTheme="majorHAnsi" w:eastAsia="Times New Roman" w:hAnsiTheme="majorHAnsi" w:cstheme="majorHAnsi"/>
          <w:b/>
          <w:bCs/>
          <w:sz w:val="24"/>
          <w:szCs w:val="24"/>
        </w:rPr>
        <w:t xml:space="preserve"> </w:t>
      </w:r>
    </w:p>
    <w:p w14:paraId="64EC6D0F"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proofErr w:type="spellStart"/>
      <w:r w:rsidRPr="00DC25CC">
        <w:rPr>
          <w:rFonts w:asciiTheme="majorHAnsi" w:eastAsia="Times New Roman" w:hAnsiTheme="majorHAnsi" w:cstheme="majorHAnsi"/>
          <w:b/>
          <w:sz w:val="24"/>
          <w:szCs w:val="24"/>
        </w:rPr>
        <w:t>IntelePACS</w:t>
      </w:r>
      <w:proofErr w:type="spellEnd"/>
      <w:r w:rsidRPr="00DC25CC">
        <w:rPr>
          <w:rFonts w:asciiTheme="majorHAnsi" w:eastAsia="Times New Roman" w:hAnsiTheme="majorHAnsi" w:cstheme="majorHAnsi"/>
          <w:b/>
          <w:sz w:val="24"/>
          <w:szCs w:val="24"/>
        </w:rPr>
        <w:t xml:space="preserve"> Upgrade </w:t>
      </w:r>
      <w:r w:rsidRPr="00DC25CC">
        <w:rPr>
          <w:rFonts w:asciiTheme="majorHAnsi" w:eastAsia="Times New Roman" w:hAnsiTheme="majorHAnsi" w:cstheme="majorHAnsi"/>
          <w:b/>
          <w:bCs/>
          <w:sz w:val="24"/>
          <w:szCs w:val="24"/>
        </w:rPr>
        <w:t>2026</w:t>
      </w:r>
    </w:p>
    <w:p w14:paraId="5D20B309" w14:textId="77777777" w:rsidR="00EE6DBA" w:rsidRPr="00DC25CC" w:rsidRDefault="00EE6DBA" w:rsidP="00EE6DBA">
      <w:pPr>
        <w:spacing w:after="0" w:line="240" w:lineRule="auto"/>
        <w:jc w:val="center"/>
        <w:rPr>
          <w:rFonts w:asciiTheme="majorHAnsi" w:eastAsia="Calibri" w:hAnsiTheme="majorHAnsi" w:cstheme="majorHAnsi"/>
          <w:b/>
          <w:sz w:val="24"/>
          <w:szCs w:val="24"/>
        </w:rPr>
      </w:pPr>
    </w:p>
    <w:p w14:paraId="4A815143" w14:textId="77777777" w:rsidR="00EE6DBA" w:rsidRPr="00DC25CC" w:rsidRDefault="00EE6DBA" w:rsidP="00EE6DBA">
      <w:pPr>
        <w:spacing w:after="0" w:line="240" w:lineRule="auto"/>
        <w:rPr>
          <w:rFonts w:asciiTheme="majorHAnsi" w:eastAsia="Times New Roman" w:hAnsiTheme="majorHAnsi" w:cstheme="majorHAnsi"/>
          <w:b/>
          <w:sz w:val="24"/>
          <w:szCs w:val="24"/>
        </w:rPr>
      </w:pPr>
    </w:p>
    <w:p w14:paraId="5E174DE1" w14:textId="3278FDF9"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Calibri" w:hAnsiTheme="majorHAnsi" w:cstheme="majorHAnsi"/>
          <w:b/>
          <w:spacing w:val="5"/>
          <w:kern w:val="28"/>
          <w:sz w:val="24"/>
          <w:szCs w:val="24"/>
        </w:rPr>
        <w:t>Date</w:t>
      </w:r>
      <w:r w:rsidRPr="00DC25CC">
        <w:rPr>
          <w:rFonts w:asciiTheme="majorHAnsi" w:eastAsia="Times New Roman" w:hAnsiTheme="majorHAnsi" w:cstheme="majorHAnsi"/>
          <w:b/>
          <w:sz w:val="24"/>
          <w:szCs w:val="24"/>
        </w:rPr>
        <w:t>:</w:t>
      </w:r>
      <w:r w:rsidRPr="00DC25CC">
        <w:rPr>
          <w:rFonts w:asciiTheme="majorHAnsi" w:eastAsia="Times New Roman" w:hAnsiTheme="majorHAnsi" w:cstheme="majorHAnsi"/>
          <w:sz w:val="24"/>
          <w:szCs w:val="24"/>
        </w:rPr>
        <w:t xml:space="preserve"> </w:t>
      </w:r>
      <w:r w:rsidRPr="00DC25CC">
        <w:rPr>
          <w:rFonts w:asciiTheme="majorHAnsi" w:eastAsia="Times New Roman" w:hAnsiTheme="majorHAnsi" w:cstheme="majorHAnsi"/>
          <w:b/>
          <w:sz w:val="24"/>
          <w:szCs w:val="24"/>
        </w:rPr>
        <w:t>02/26/2026</w:t>
      </w:r>
    </w:p>
    <w:p w14:paraId="3F13A913" w14:textId="77777777" w:rsidR="00EE6DBA" w:rsidRPr="00DC25CC" w:rsidRDefault="00EE6DBA" w:rsidP="00EE6DBA">
      <w:pPr>
        <w:spacing w:after="0" w:line="240" w:lineRule="auto"/>
        <w:jc w:val="cente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VA-26-00042676</w:t>
      </w:r>
    </w:p>
    <w:p w14:paraId="704A0CCD" w14:textId="77777777" w:rsidR="00EE6DBA" w:rsidRPr="00DC25CC" w:rsidRDefault="00EE6DBA" w:rsidP="00EE6DBA">
      <w:pPr>
        <w:tabs>
          <w:tab w:val="center" w:pos="4680"/>
          <w:tab w:val="left" w:pos="6940"/>
        </w:tabs>
        <w:spacing w:after="3200" w:line="240" w:lineRule="auto"/>
        <w:rPr>
          <w:rFonts w:asciiTheme="majorHAnsi" w:eastAsia="Times New Roman" w:hAnsiTheme="majorHAnsi" w:cstheme="majorHAnsi"/>
          <w:i/>
          <w:iCs/>
          <w:color w:val="0070C0"/>
          <w:sz w:val="24"/>
          <w:szCs w:val="24"/>
        </w:rPr>
      </w:pPr>
      <w:r w:rsidRPr="00DC25CC">
        <w:rPr>
          <w:rFonts w:asciiTheme="majorHAnsi" w:eastAsia="Times New Roman" w:hAnsiTheme="majorHAnsi" w:cstheme="majorHAnsi"/>
          <w:b/>
          <w:sz w:val="24"/>
          <w:szCs w:val="24"/>
        </w:rPr>
        <w:tab/>
        <w:t>PWS Version Number</w:t>
      </w:r>
      <w:proofErr w:type="gramStart"/>
      <w:r w:rsidRPr="00DC25CC">
        <w:rPr>
          <w:rFonts w:asciiTheme="majorHAnsi" w:eastAsia="Times New Roman" w:hAnsiTheme="majorHAnsi" w:cstheme="majorHAnsi"/>
          <w:b/>
          <w:sz w:val="24"/>
          <w:szCs w:val="24"/>
        </w:rPr>
        <w:t>:</w:t>
      </w:r>
      <w:r w:rsidRPr="00DC25CC">
        <w:rPr>
          <w:rFonts w:asciiTheme="majorHAnsi" w:eastAsia="Times New Roman" w:hAnsiTheme="majorHAnsi" w:cstheme="majorHAnsi"/>
          <w:color w:val="0070C0"/>
          <w:sz w:val="24"/>
          <w:szCs w:val="24"/>
        </w:rPr>
        <w:t xml:space="preserve">  </w:t>
      </w:r>
      <w:r w:rsidRPr="00DC25CC">
        <w:rPr>
          <w:rFonts w:asciiTheme="majorHAnsi" w:eastAsia="Times New Roman" w:hAnsiTheme="majorHAnsi" w:cstheme="majorHAnsi"/>
          <w:b/>
          <w:bCs/>
          <w:sz w:val="24"/>
          <w:szCs w:val="24"/>
        </w:rPr>
        <w:t>2.0</w:t>
      </w:r>
      <w:proofErr w:type="gramEnd"/>
      <w:r w:rsidRPr="00DC25CC">
        <w:rPr>
          <w:rFonts w:asciiTheme="majorHAnsi" w:eastAsia="Times New Roman" w:hAnsiTheme="majorHAnsi" w:cstheme="majorHAnsi"/>
          <w:b/>
          <w:bCs/>
          <w:sz w:val="24"/>
          <w:szCs w:val="24"/>
        </w:rPr>
        <w:tab/>
      </w:r>
    </w:p>
    <w:p w14:paraId="70682539" w14:textId="63D9F893" w:rsidR="00EE6DBA" w:rsidRPr="00DC25CC" w:rsidRDefault="00EE6DBA" w:rsidP="00EE6DBA">
      <w:pPr>
        <w:pStyle w:val="NoSpacing"/>
        <w:tabs>
          <w:tab w:val="center" w:pos="4680"/>
          <w:tab w:val="left" w:pos="6940"/>
        </w:tabs>
        <w:spacing w:after="3200"/>
        <w:rPr>
          <w:rStyle w:val="Emphasis"/>
          <w:rFonts w:asciiTheme="majorHAnsi" w:hAnsiTheme="majorHAnsi" w:cstheme="majorHAnsi"/>
          <w:b w:val="0"/>
          <w:color w:val="auto"/>
          <w:sz w:val="24"/>
          <w:szCs w:val="24"/>
        </w:rPr>
      </w:pPr>
    </w:p>
    <w:p w14:paraId="7369C14B"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30" w:name="_Ref252782738"/>
      <w:bookmarkStart w:id="31" w:name="_Ref252782752"/>
      <w:bookmarkStart w:id="32" w:name="_Ref4595692"/>
      <w:bookmarkStart w:id="33" w:name="_Ref4595695"/>
      <w:bookmarkStart w:id="34" w:name="_Toc222810265"/>
      <w:bookmarkStart w:id="35" w:name="_Toc223087903"/>
      <w:bookmarkStart w:id="36" w:name="_Toc223089091"/>
      <w:bookmarkStart w:id="37" w:name="_Toc223443793"/>
      <w:bookmarkStart w:id="38" w:name="_Toc223591005"/>
      <w:r w:rsidRPr="00DC25CC">
        <w:rPr>
          <w:rFonts w:cstheme="majorHAnsi"/>
          <w:sz w:val="24"/>
          <w:szCs w:val="24"/>
        </w:rPr>
        <w:lastRenderedPageBreak/>
        <w:t>BACKGROUND</w:t>
      </w:r>
      <w:bookmarkEnd w:id="30"/>
      <w:bookmarkEnd w:id="31"/>
      <w:bookmarkEnd w:id="32"/>
      <w:bookmarkEnd w:id="33"/>
      <w:bookmarkEnd w:id="34"/>
      <w:bookmarkEnd w:id="35"/>
      <w:bookmarkEnd w:id="36"/>
      <w:bookmarkEnd w:id="37"/>
      <w:bookmarkEnd w:id="38"/>
    </w:p>
    <w:p w14:paraId="3B29410C" w14:textId="77777777" w:rsidR="00EE6DBA" w:rsidRPr="00DC25CC" w:rsidRDefault="00EE6DBA" w:rsidP="00ED79CD">
      <w:pPr>
        <w:spacing w:after="0" w:line="240" w:lineRule="auto"/>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 xml:space="preserve">The Veteran Health Administration (VHA) National Teleradiology Program (NTP) is the Department of Veterans Affairs (VA) in-house Teleradiology service and has been providing 24x7 Teleradiology service to VA facilities since 2010.  NTP is currently supporting over 120 sites across all </w:t>
      </w:r>
      <w:r w:rsidRPr="00DC25CC">
        <w:rPr>
          <w:rFonts w:asciiTheme="majorHAnsi" w:hAnsiTheme="majorHAnsi" w:cstheme="majorHAnsi"/>
          <w:iCs/>
          <w:sz w:val="24"/>
          <w:szCs w:val="24"/>
        </w:rPr>
        <w:t>Veterans Integrated Service Networks</w:t>
      </w:r>
    </w:p>
    <w:p w14:paraId="04A23F3C" w14:textId="4D0A10DB" w:rsidR="00EE6DBA" w:rsidRPr="00DC25CC" w:rsidRDefault="00EE6DBA" w:rsidP="00ED79CD">
      <w:pPr>
        <w:spacing w:after="0"/>
        <w:rPr>
          <w:rStyle w:val="Emphasis"/>
          <w:rFonts w:asciiTheme="majorHAnsi" w:eastAsiaTheme="min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 xml:space="preserve">(VISNs).  Yearly workload is approximately 1.4 million exams of which 80% are STAT interpretations.  Currently NTP has approximately 230 Picture Archive and Communication System (PACS) workstations distributed across remote users and in-house reading centers providing remote Radiology interpretations.  </w:t>
      </w:r>
    </w:p>
    <w:p w14:paraId="195E397F" w14:textId="16356D17" w:rsidR="00EE6DBA" w:rsidRPr="00DC25CC" w:rsidRDefault="00EE6DBA" w:rsidP="003515B7">
      <w:pPr>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NTP’s current Teleradiology PACS archive (</w:t>
      </w:r>
      <w:proofErr w:type="spellStart"/>
      <w:r w:rsidRPr="00DC25CC">
        <w:rPr>
          <w:rStyle w:val="Emphasis"/>
          <w:rFonts w:asciiTheme="majorHAnsi" w:hAnsiTheme="majorHAnsi" w:cstheme="majorHAnsi"/>
          <w:b w:val="0"/>
          <w:i w:val="0"/>
          <w:color w:val="auto"/>
          <w:sz w:val="24"/>
          <w:szCs w:val="24"/>
        </w:rPr>
        <w:t>IntelePACS</w:t>
      </w:r>
      <w:proofErr w:type="spellEnd"/>
      <w:r w:rsidRPr="00DC25CC">
        <w:rPr>
          <w:rStyle w:val="Emphasis"/>
          <w:rFonts w:asciiTheme="majorHAnsi" w:hAnsiTheme="majorHAnsi" w:cstheme="majorHAnsi"/>
          <w:b w:val="0"/>
          <w:i w:val="0"/>
          <w:color w:val="auto"/>
          <w:sz w:val="24"/>
          <w:szCs w:val="24"/>
        </w:rPr>
        <w:t xml:space="preserve">) and core application servers </w:t>
      </w:r>
      <w:proofErr w:type="gramStart"/>
      <w:r w:rsidRPr="00DC25CC">
        <w:rPr>
          <w:rStyle w:val="Emphasis"/>
          <w:rFonts w:asciiTheme="majorHAnsi" w:hAnsiTheme="majorHAnsi" w:cstheme="majorHAnsi"/>
          <w:b w:val="0"/>
          <w:i w:val="0"/>
          <w:color w:val="auto"/>
          <w:sz w:val="24"/>
          <w:szCs w:val="24"/>
        </w:rPr>
        <w:t>are located in</w:t>
      </w:r>
      <w:proofErr w:type="gramEnd"/>
      <w:r w:rsidRPr="00DC25CC">
        <w:rPr>
          <w:rStyle w:val="Emphasis"/>
          <w:rFonts w:asciiTheme="majorHAnsi" w:hAnsiTheme="majorHAnsi" w:cstheme="majorHAnsi"/>
          <w:b w:val="0"/>
          <w:i w:val="0"/>
          <w:color w:val="auto"/>
          <w:sz w:val="24"/>
          <w:szCs w:val="24"/>
        </w:rPr>
        <w:t xml:space="preserve"> the Sacramento Data Center, and the software and hardware are well past their end of life.  Additional servers </w:t>
      </w:r>
      <w:proofErr w:type="gramStart"/>
      <w:r w:rsidRPr="00DC25CC">
        <w:rPr>
          <w:rStyle w:val="Emphasis"/>
          <w:rFonts w:asciiTheme="majorHAnsi" w:hAnsiTheme="majorHAnsi" w:cstheme="majorHAnsi"/>
          <w:b w:val="0"/>
          <w:i w:val="0"/>
          <w:color w:val="auto"/>
          <w:sz w:val="24"/>
          <w:szCs w:val="24"/>
        </w:rPr>
        <w:t>are located in</w:t>
      </w:r>
      <w:proofErr w:type="gramEnd"/>
      <w:r w:rsidRPr="00DC25CC">
        <w:rPr>
          <w:rStyle w:val="Emphasis"/>
          <w:rFonts w:asciiTheme="majorHAnsi" w:hAnsiTheme="majorHAnsi" w:cstheme="majorHAnsi"/>
          <w:b w:val="0"/>
          <w:i w:val="0"/>
          <w:color w:val="auto"/>
          <w:sz w:val="24"/>
          <w:szCs w:val="24"/>
        </w:rPr>
        <w:t xml:space="preserve"> regional data centers and NTP reading centers and </w:t>
      </w:r>
      <w:proofErr w:type="gramStart"/>
      <w:r w:rsidRPr="00DC25CC">
        <w:rPr>
          <w:rStyle w:val="Emphasis"/>
          <w:rFonts w:asciiTheme="majorHAnsi" w:hAnsiTheme="majorHAnsi" w:cstheme="majorHAnsi"/>
          <w:b w:val="0"/>
          <w:i w:val="0"/>
          <w:color w:val="auto"/>
          <w:sz w:val="24"/>
          <w:szCs w:val="24"/>
        </w:rPr>
        <w:t>those system</w:t>
      </w:r>
      <w:proofErr w:type="gramEnd"/>
      <w:r w:rsidRPr="00DC25CC">
        <w:rPr>
          <w:rStyle w:val="Emphasis"/>
          <w:rFonts w:asciiTheme="majorHAnsi" w:hAnsiTheme="majorHAnsi" w:cstheme="majorHAnsi"/>
          <w:b w:val="0"/>
          <w:i w:val="0"/>
          <w:color w:val="auto"/>
          <w:sz w:val="24"/>
          <w:szCs w:val="24"/>
        </w:rPr>
        <w:t xml:space="preserve"> are similarly past their useful life.  NTP requires an upgrade of the existing </w:t>
      </w:r>
      <w:proofErr w:type="spellStart"/>
      <w:r w:rsidRPr="00DC25CC">
        <w:rPr>
          <w:rStyle w:val="Emphasis"/>
          <w:rFonts w:asciiTheme="majorHAnsi" w:hAnsiTheme="majorHAnsi" w:cstheme="majorHAnsi"/>
          <w:b w:val="0"/>
          <w:i w:val="0"/>
          <w:color w:val="auto"/>
          <w:sz w:val="24"/>
          <w:szCs w:val="24"/>
        </w:rPr>
        <w:t>IntelePACS</w:t>
      </w:r>
      <w:proofErr w:type="spellEnd"/>
      <w:r w:rsidRPr="00DC25CC">
        <w:rPr>
          <w:rStyle w:val="Emphasis"/>
          <w:rFonts w:asciiTheme="majorHAnsi" w:hAnsiTheme="majorHAnsi" w:cstheme="majorHAnsi"/>
          <w:b w:val="0"/>
          <w:i w:val="0"/>
          <w:color w:val="auto"/>
          <w:sz w:val="24"/>
          <w:szCs w:val="24"/>
        </w:rPr>
        <w:t xml:space="preserve"> software to the latest commercially available release while providing ongoing service/support to the legacy system until the upgrade is approved for clinical use. </w:t>
      </w:r>
    </w:p>
    <w:p w14:paraId="4ED08C2F" w14:textId="77777777" w:rsidR="00EE6DBA" w:rsidRPr="00DC25CC" w:rsidRDefault="00EE6DBA" w:rsidP="00964733">
      <w:pPr>
        <w:autoSpaceDE w:val="0"/>
        <w:autoSpaceDN w:val="0"/>
        <w:adjustRightInd w:val="0"/>
        <w:spacing w:after="0"/>
        <w:rPr>
          <w:rFonts w:asciiTheme="majorHAnsi" w:eastAsia="Calibri" w:hAnsiTheme="majorHAnsi" w:cstheme="majorHAnsi"/>
          <w:sz w:val="24"/>
          <w:szCs w:val="24"/>
        </w:rPr>
      </w:pPr>
      <w:r w:rsidRPr="00DC25CC">
        <w:rPr>
          <w:rFonts w:asciiTheme="majorHAnsi" w:eastAsia="Calibri" w:hAnsiTheme="majorHAnsi" w:cstheme="majorHAnsi"/>
          <w:sz w:val="24"/>
          <w:szCs w:val="24"/>
        </w:rPr>
        <w:t>In November 2018, VA issued the Cloud First Policy mandating that all new and existing</w:t>
      </w:r>
    </w:p>
    <w:p w14:paraId="35FC18E9" w14:textId="1AA6C26E" w:rsidR="00EE6DBA" w:rsidRPr="00DC25CC" w:rsidRDefault="00EE6DBA" w:rsidP="00964733">
      <w:pPr>
        <w:autoSpaceDE w:val="0"/>
        <w:autoSpaceDN w:val="0"/>
        <w:adjustRightInd w:val="0"/>
        <w:spacing w:after="0"/>
        <w:rPr>
          <w:rStyle w:val="Emphasis"/>
          <w:rFonts w:asciiTheme="majorHAnsi" w:eastAsia="Calibri" w:hAnsiTheme="majorHAnsi" w:cstheme="majorHAnsi"/>
          <w:b w:val="0"/>
          <w:i w:val="0"/>
          <w:iCs w:val="0"/>
          <w:color w:val="auto"/>
          <w:sz w:val="24"/>
          <w:szCs w:val="24"/>
        </w:rPr>
      </w:pPr>
      <w:r w:rsidRPr="00DC25CC">
        <w:rPr>
          <w:rFonts w:asciiTheme="majorHAnsi" w:eastAsia="Calibri" w:hAnsiTheme="majorHAnsi" w:cstheme="majorHAnsi"/>
          <w:sz w:val="24"/>
          <w:szCs w:val="24"/>
        </w:rPr>
        <w:t>Information Technology (IT) solutions be assessed to determine suitability to be offered as an enterprise cloud computing service. The VA Enterprise Cloud (VAEC) was established by the Enterprise Cloud Solutions Office (ECSO) in 2017, to host cloud computing solutions. The upgraded system shall be deployed in the VA Enterprise Cloud (VAEC</w:t>
      </w:r>
      <w:proofErr w:type="gramStart"/>
      <w:r w:rsidRPr="00DC25CC">
        <w:rPr>
          <w:rFonts w:asciiTheme="majorHAnsi" w:eastAsia="Calibri" w:hAnsiTheme="majorHAnsi" w:cstheme="majorHAnsi"/>
          <w:sz w:val="24"/>
          <w:szCs w:val="24"/>
        </w:rPr>
        <w:t>)</w:t>
      </w:r>
      <w:proofErr w:type="gramEnd"/>
      <w:r w:rsidRPr="00DC25CC">
        <w:rPr>
          <w:rFonts w:asciiTheme="majorHAnsi" w:eastAsia="Calibri" w:hAnsiTheme="majorHAnsi" w:cstheme="majorHAnsi"/>
          <w:sz w:val="24"/>
          <w:szCs w:val="24"/>
        </w:rPr>
        <w:t xml:space="preserve"> and the VA shall be responsible for VAEC hosting, while the Contractor shall provide all software and licenses beyond items within the VAEC catalog.  The Contractor shall be responsible for managing all VAEC resources associated with the PACS as part of initial deployment and ongoing service and support.</w:t>
      </w:r>
    </w:p>
    <w:p w14:paraId="772501A9" w14:textId="111E6EDB" w:rsidR="00EE6DBA" w:rsidRPr="00DC25CC" w:rsidRDefault="00EE6DBA" w:rsidP="00EE6DBA">
      <w:pPr>
        <w:pStyle w:val="Heading1"/>
        <w:keepLines w:val="0"/>
        <w:numPr>
          <w:ilvl w:val="0"/>
          <w:numId w:val="5"/>
        </w:numPr>
        <w:spacing w:before="240" w:line="240" w:lineRule="auto"/>
        <w:ind w:left="720" w:hanging="720"/>
        <w:rPr>
          <w:rStyle w:val="Emphasis"/>
          <w:rFonts w:asciiTheme="majorHAnsi" w:hAnsiTheme="majorHAnsi" w:cstheme="majorHAnsi"/>
          <w:b/>
          <w:i w:val="0"/>
          <w:iCs w:val="0"/>
          <w:color w:val="auto"/>
          <w:sz w:val="24"/>
          <w:szCs w:val="24"/>
        </w:rPr>
      </w:pPr>
      <w:bookmarkStart w:id="39" w:name="_Ref252976827"/>
      <w:bookmarkStart w:id="40" w:name="_Ref252976836"/>
      <w:bookmarkStart w:id="41" w:name="_Toc2259144"/>
      <w:bookmarkStart w:id="42" w:name="_Toc222810266"/>
      <w:bookmarkStart w:id="43" w:name="_Toc223087904"/>
      <w:bookmarkStart w:id="44" w:name="_Toc223089092"/>
      <w:bookmarkStart w:id="45" w:name="_Toc223443794"/>
      <w:bookmarkStart w:id="46" w:name="_Toc223591006"/>
      <w:r w:rsidRPr="00DC25CC">
        <w:rPr>
          <w:rFonts w:cstheme="majorHAnsi"/>
          <w:sz w:val="24"/>
          <w:szCs w:val="24"/>
        </w:rPr>
        <w:t>APPLICABLE DOCUMENTS</w:t>
      </w:r>
      <w:bookmarkStart w:id="47" w:name="_Hlk24975048"/>
      <w:bookmarkEnd w:id="39"/>
      <w:bookmarkEnd w:id="40"/>
      <w:bookmarkEnd w:id="41"/>
      <w:bookmarkEnd w:id="42"/>
      <w:bookmarkEnd w:id="43"/>
      <w:bookmarkEnd w:id="44"/>
      <w:bookmarkEnd w:id="45"/>
      <w:bookmarkEnd w:id="46"/>
    </w:p>
    <w:p w14:paraId="61BDAFEC"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In the performance of the tasks associated with this Performance Work Statement, the Contractor shall comply with the following:</w:t>
      </w:r>
    </w:p>
    <w:p w14:paraId="4512D09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“Federal Information Security Modernization Act of 2014”</w:t>
      </w:r>
    </w:p>
    <w:p w14:paraId="7DD830B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Federal Information Processing Standards (FIPS) Publication 140-3, “Security Requirements for Cryptographic Modules”, March 22, 2019</w:t>
      </w:r>
    </w:p>
    <w:p w14:paraId="69D2388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199. “Standards for Security Categorization of Federal Information and Information Systems,” February 2004</w:t>
      </w:r>
    </w:p>
    <w:p w14:paraId="40D018C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200, “Minimum Security Requirements for Federal Information and Information Systems,” March 2006</w:t>
      </w:r>
    </w:p>
    <w:p w14:paraId="0A53031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201-3, “Personal Identity Verification of Federal Employees and Contractors,” January 2022</w:t>
      </w:r>
    </w:p>
    <w:p w14:paraId="2DAAC58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10 U.S.C. § 2224, "Defense Information Assurance Program", as amended</w:t>
      </w:r>
    </w:p>
    <w:p w14:paraId="0B679D2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5 U.S.C. § 552a, as amended, “The Privacy Act of 1974” </w:t>
      </w:r>
    </w:p>
    <w:p w14:paraId="210509A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8" w:name="_Hlk161062606"/>
      <w:r w:rsidRPr="00DC25CC">
        <w:rPr>
          <w:rFonts w:asciiTheme="majorHAnsi" w:hAnsiTheme="majorHAnsi" w:cstheme="majorHAnsi"/>
          <w:sz w:val="24"/>
          <w:szCs w:val="24"/>
        </w:rPr>
        <w:t>Public Law 109-461 (P.L. 109-461), Veterans Benefits, Health Care, and Information Technology Act of 2006, as amended, Title IX, Information Security Matters</w:t>
      </w:r>
    </w:p>
    <w:bookmarkEnd w:id="48"/>
    <w:p w14:paraId="5951459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42 U.S.C. § 2000d “Title VI of the Civil Rights Act of 1964”, as amended</w:t>
      </w:r>
    </w:p>
    <w:p w14:paraId="1DE82CA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 xml:space="preserve">VA Directive 0710, “Personnel Security and Suitability Program,” June 4, 2010, </w:t>
      </w:r>
      <w:hyperlink r:id="rId13" w:tooltip="Link to VA Publications Website" w:history="1">
        <w:r w:rsidRPr="00DC25CC">
          <w:rPr>
            <w:rStyle w:val="Hyperlink"/>
            <w:rFonts w:asciiTheme="majorHAnsi" w:hAnsiTheme="majorHAnsi" w:cstheme="majorHAnsi"/>
            <w:color w:val="auto"/>
            <w:szCs w:val="24"/>
            <w:u w:val="none"/>
          </w:rPr>
          <w:t>https://www.va.gov/vapubs/index.cfm</w:t>
        </w:r>
      </w:hyperlink>
      <w:hyperlink w:history="1"/>
    </w:p>
    <w:p w14:paraId="6F05678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Fonts w:asciiTheme="majorHAnsi" w:hAnsiTheme="majorHAnsi" w:cstheme="majorHAnsi"/>
          <w:sz w:val="24"/>
          <w:szCs w:val="24"/>
        </w:rPr>
        <w:t xml:space="preserve">VA Handbook 0710, “Personnel Security and Suitability Program,” May 2, 2016, </w:t>
      </w:r>
      <w:hyperlink r:id="rId14" w:history="1">
        <w:r w:rsidRPr="00DC25CC">
          <w:rPr>
            <w:rStyle w:val="Hyperlink"/>
            <w:rFonts w:asciiTheme="majorHAnsi" w:hAnsiTheme="majorHAnsi" w:cstheme="majorHAnsi"/>
            <w:color w:val="auto"/>
            <w:szCs w:val="24"/>
            <w:u w:val="none"/>
          </w:rPr>
          <w:t>https://www.va.gov/vapubs/index.cfm</w:t>
        </w:r>
      </w:hyperlink>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"http://www.va.gov/vapubs" \o "VA Publications Homepage"</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p>
    <w:p w14:paraId="3D6222C7"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VA Directive 6102, “Internet/Intranet Services,” August 5, 2019</w:t>
      </w:r>
    </w:p>
    <w:p w14:paraId="78DCF9B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36 C.F.R. Part 1194 “Information and Communication Technology Standards and Guidelines,” as amended</w:t>
      </w:r>
    </w:p>
    <w:p w14:paraId="5063ED7E"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Office of Management and Budget (OMB) Circular A-130, “Managing Federal Information as a Strategic Resource,” July 28, 2016</w:t>
      </w:r>
    </w:p>
    <w:p w14:paraId="249ACDB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32 C.F.R. Part 199, “Civilian Health and Medical Program of the Uniformed Services (CHAMPUS)”, as amended</w:t>
      </w:r>
    </w:p>
    <w:p w14:paraId="61D2E89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800-66 Rev. 2, “Implementing the Health Insurance Portability and Accountability Act (HIPAA) Security Rule: A Cybersecurity Resource Guide,” February 2024</w:t>
      </w:r>
    </w:p>
    <w:p w14:paraId="7332573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45 C.F.R Parts 160 and 164, Subparts A and E, the Standards for Privacy of Individually Identifiable Health Information (“Privacy Rule”); and 45 C.F.R. Parts 160 and 164, Subparts A and C, the Security Standard (“Security Rule”); as amended</w:t>
      </w:r>
    </w:p>
    <w:p w14:paraId="6D483802"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Sections 504 and 508 of the Rehabilitation Act (29 U.S.C. § 794d), as amended</w:t>
      </w:r>
    </w:p>
    <w:p w14:paraId="0699A7EE"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Homeland Security Presidential Directive (12) (HSPD-12), August 27, 2004</w:t>
      </w:r>
    </w:p>
    <w:p w14:paraId="4FCC0B0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6500, “VA Cybersecurity Program,” February 24, 2021 (see VA NOTICE 24-18, dated September 27, 2024, “Update to VA Directive 6500 Cybersecurity Program”, and VA Notice 25-07, dated 3/18/25, “Amending VA Directive 6500 to incorporate M-24-15”)</w:t>
      </w:r>
    </w:p>
    <w:p w14:paraId="61D02D3D"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0A64564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6500.2, “Management of Breaches Involving Sensitive Personal Information (SPI),” June 30, 2023</w:t>
      </w:r>
    </w:p>
    <w:p w14:paraId="464DADF7"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Handbook 6500.6, “Contract Security,” March 12, 2010 (see VA Notice 24-12, dated April 22, 2024, “Update to VA Handbook 6500.6, Contract Security, Appendix C VA Information and Information System Security/Privacy Language </w:t>
      </w:r>
      <w:proofErr w:type="gramStart"/>
      <w:r w:rsidRPr="00DC25CC">
        <w:rPr>
          <w:rFonts w:asciiTheme="majorHAnsi" w:hAnsiTheme="majorHAnsi" w:cstheme="majorHAnsi"/>
          <w:sz w:val="24"/>
          <w:szCs w:val="24"/>
        </w:rPr>
        <w:t>For</w:t>
      </w:r>
      <w:proofErr w:type="gramEnd"/>
      <w:r w:rsidRPr="00DC25CC">
        <w:rPr>
          <w:rFonts w:asciiTheme="majorHAnsi" w:hAnsiTheme="majorHAnsi" w:cstheme="majorHAnsi"/>
          <w:sz w:val="24"/>
          <w:szCs w:val="24"/>
        </w:rPr>
        <w:t xml:space="preserve"> Inclusion </w:t>
      </w:r>
      <w:proofErr w:type="gramStart"/>
      <w:r w:rsidRPr="00DC25CC">
        <w:rPr>
          <w:rFonts w:asciiTheme="majorHAnsi" w:hAnsiTheme="majorHAnsi" w:cstheme="majorHAnsi"/>
          <w:sz w:val="24"/>
          <w:szCs w:val="24"/>
        </w:rPr>
        <w:t>Into</w:t>
      </w:r>
      <w:proofErr w:type="gramEnd"/>
      <w:r w:rsidRPr="00DC25CC">
        <w:rPr>
          <w:rFonts w:asciiTheme="majorHAnsi" w:hAnsiTheme="majorHAnsi" w:cstheme="majorHAnsi"/>
          <w:sz w:val="24"/>
          <w:szCs w:val="24"/>
        </w:rPr>
        <w:t xml:space="preserve"> Contracts, As Appropriate”)</w:t>
      </w:r>
    </w:p>
    <w:p w14:paraId="2D17B8F8"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6500.8, “Information System Contingency Planning,” March 25, 2025</w:t>
      </w:r>
    </w:p>
    <w:p w14:paraId="021FCC9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6500.10, “Mobile Device Security Policy,” February 15, 2018</w:t>
      </w:r>
    </w:p>
    <w:p w14:paraId="18F7EC0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6500.11, “VA Firewall Configuration,” August 22, 2017</w:t>
      </w:r>
    </w:p>
    <w:p w14:paraId="7A25E2F0" w14:textId="77777777" w:rsidR="00EE6DBA" w:rsidRPr="00DC25CC" w:rsidRDefault="00EE6DBA" w:rsidP="00EE6DBA">
      <w:pPr>
        <w:pStyle w:val="ListParagraph"/>
        <w:numPr>
          <w:ilvl w:val="0"/>
          <w:numId w:val="6"/>
        </w:numPr>
        <w:tabs>
          <w:tab w:val="left" w:pos="0"/>
          <w:tab w:val="left" w:pos="72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OIT Process Asset Library (PAL), </w:t>
      </w:r>
      <w:hyperlink r:id="rId15" w:tooltip="Link to public facing PAL" w:history="1">
        <w:r w:rsidRPr="00DC25CC">
          <w:rPr>
            <w:rStyle w:val="Hyperlink"/>
            <w:rFonts w:asciiTheme="majorHAnsi" w:hAnsiTheme="majorHAnsi" w:cstheme="majorHAnsi"/>
            <w:color w:val="auto"/>
            <w:szCs w:val="24"/>
            <w:u w:val="none"/>
          </w:rPr>
          <w:t>OIT Process Asset Library</w:t>
        </w:r>
      </w:hyperlink>
      <w:r w:rsidRPr="00DC25CC">
        <w:rPr>
          <w:rFonts w:asciiTheme="majorHAnsi" w:hAnsiTheme="majorHAnsi" w:cstheme="majorHAnsi"/>
          <w:sz w:val="24"/>
          <w:szCs w:val="24"/>
        </w:rPr>
        <w:t>.</w:t>
      </w:r>
    </w:p>
    <w:p w14:paraId="1A801CB5" w14:textId="77777777" w:rsidR="00EE6DBA" w:rsidRPr="00DC25CC" w:rsidRDefault="00EE6DBA" w:rsidP="00EE6DBA">
      <w:pPr>
        <w:pStyle w:val="ListParagraph"/>
        <w:numPr>
          <w:ilvl w:val="0"/>
          <w:numId w:val="6"/>
        </w:numPr>
        <w:tabs>
          <w:tab w:val="left" w:pos="0"/>
          <w:tab w:val="left" w:pos="72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One-VA Technical Reference Model (TRM) (reference at </w:t>
      </w:r>
      <w:hyperlink r:id="rId16" w:tooltip="One-VA Technical Reference Model (TRM) Website" w:history="1">
        <w:r w:rsidRPr="00DC25CC">
          <w:rPr>
            <w:rStyle w:val="Hyperlink"/>
            <w:rFonts w:asciiTheme="majorHAnsi" w:hAnsiTheme="majorHAnsi" w:cstheme="majorHAnsi"/>
            <w:color w:val="auto"/>
            <w:szCs w:val="24"/>
            <w:u w:val="none"/>
          </w:rPr>
          <w:t>https://www.va.gov/trm/TRMHomePage.aspx</w:t>
        </w:r>
      </w:hyperlink>
      <w:r w:rsidRPr="00DC25CC">
        <w:rPr>
          <w:rFonts w:asciiTheme="majorHAnsi" w:hAnsiTheme="majorHAnsi" w:cstheme="majorHAnsi"/>
          <w:sz w:val="24"/>
          <w:szCs w:val="24"/>
        </w:rPr>
        <w:t>)</w:t>
      </w:r>
    </w:p>
    <w:p w14:paraId="3FDA07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6508, “Implementation of Privacy Threshold Analysis and Privacy Impact Assessment,” October 15, 2014</w:t>
      </w:r>
    </w:p>
    <w:p w14:paraId="2A633D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6510, “VA Identity, Credential and Access Management,” September 3, 2024</w:t>
      </w:r>
    </w:p>
    <w:p w14:paraId="3C3FD4F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VA Handbook 6510, “VA Identity, Credential and Access Management,” September 27, 2024</w:t>
      </w:r>
    </w:p>
    <w:p w14:paraId="77D9667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and Handbook 6513, “Secure External Connections,” October 12, 2017</w:t>
      </w:r>
    </w:p>
    <w:p w14:paraId="6A3CA43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6300, “Records and Information Management,” September 21, 2018</w:t>
      </w:r>
    </w:p>
    <w:p w14:paraId="3373D83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Handbook, 6300.1, “Records Management </w:t>
      </w:r>
      <w:proofErr w:type="gramStart"/>
      <w:r w:rsidRPr="00DC25CC">
        <w:rPr>
          <w:rFonts w:asciiTheme="majorHAnsi" w:hAnsiTheme="majorHAnsi" w:cstheme="majorHAnsi"/>
          <w:sz w:val="24"/>
          <w:szCs w:val="24"/>
        </w:rPr>
        <w:t>Procedures,“</w:t>
      </w:r>
      <w:proofErr w:type="gramEnd"/>
      <w:r w:rsidRPr="00DC25CC">
        <w:rPr>
          <w:rFonts w:asciiTheme="majorHAnsi" w:hAnsiTheme="majorHAnsi" w:cstheme="majorHAnsi"/>
          <w:sz w:val="24"/>
          <w:szCs w:val="24"/>
        </w:rPr>
        <w:t xml:space="preserve"> March 24, 2010</w:t>
      </w:r>
    </w:p>
    <w:p w14:paraId="7E3AD62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800-37 Rev 2, “Risk Management Framework for Information Systems and Organizations: A System Life Cycle Approach for Security and Privacy,” December 2018</w:t>
      </w:r>
    </w:p>
    <w:p w14:paraId="3237638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800-53 Rev. 5, “Security and Privacy Controls for Federal Information Systems and Organizations,” September 23, 2020 (includes updates as of 12/10/2020)</w:t>
      </w:r>
    </w:p>
    <w:p w14:paraId="11F1EA2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0735, “Homeland Security Presidential Directive 12 (HSPD-12) Program,” October 26, 2015</w:t>
      </w:r>
    </w:p>
    <w:p w14:paraId="08B128F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0735, “Homeland Security Presidential Directive 12 (HSPD-12) Program,” March 24, 2014</w:t>
      </w:r>
    </w:p>
    <w:p w14:paraId="0F7D988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05-24, “Implementation of Homeland Security Presidential Directive (HSPD) 12 – Policy for a Common Identification Standard for Federal Employees and Contractors,” August 5, 2005</w:t>
      </w:r>
    </w:p>
    <w:p w14:paraId="60510BC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M-19-17, “Enabling Mission Delivery Through Improved Identity, Credential, and Access Management,” May 21, 2019</w:t>
      </w:r>
    </w:p>
    <w:p w14:paraId="203D5C2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“Guidance for Homeland Security Presidential Directive (HSPD) 12 Implementation,” May 23, 2008</w:t>
      </w:r>
    </w:p>
    <w:p w14:paraId="6D05515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9" w:name="_Hlk161062676"/>
      <w:r w:rsidRPr="00DC25CC">
        <w:rPr>
          <w:rFonts w:asciiTheme="majorHAnsi" w:hAnsiTheme="majorHAnsi" w:cstheme="majorHAnsi"/>
          <w:sz w:val="24"/>
          <w:szCs w:val="24"/>
        </w:rPr>
        <w:t>Federal Identity, Credential, and Access Management (FICAM) Architecture, June 30, 2023 (</w:t>
      </w:r>
      <w:hyperlink r:id="rId17" w:anchor=":~:text=FICAM%20is%20the%20federal%20government%E2%80%99s%20enterprise%20approach%20to,identity%20processes%2C%20practices%2C%20policies%2C%20and%20information%20security%20disciplines." w:tooltip="Link to the FICAM Architecture website area" w:history="1">
        <w:r w:rsidRPr="00DC25CC">
          <w:rPr>
            <w:rStyle w:val="Hyperlink"/>
            <w:rFonts w:asciiTheme="majorHAnsi" w:hAnsiTheme="majorHAnsi" w:cstheme="majorHAnsi"/>
            <w:color w:val="auto"/>
            <w:szCs w:val="24"/>
            <w:u w:val="none"/>
          </w:rPr>
          <w:t>FICAM Architecture (idmanagement.gov)</w:t>
        </w:r>
      </w:hyperlink>
      <w:r w:rsidRPr="00DC25CC">
        <w:rPr>
          <w:rFonts w:asciiTheme="majorHAnsi" w:hAnsiTheme="majorHAnsi" w:cstheme="majorHAnsi"/>
          <w:sz w:val="24"/>
          <w:szCs w:val="24"/>
        </w:rPr>
        <w:t>)</w:t>
      </w:r>
    </w:p>
    <w:bookmarkEnd w:id="49"/>
    <w:p w14:paraId="000E0BD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NIST SP 800-116 Rev 1, “Guidelines for the Use of Personal Identity Verification (PIV) Credentials in Facility </w:t>
      </w:r>
      <w:proofErr w:type="gramStart"/>
      <w:r w:rsidRPr="00DC25CC">
        <w:rPr>
          <w:rFonts w:asciiTheme="majorHAnsi" w:hAnsiTheme="majorHAnsi" w:cstheme="majorHAnsi"/>
          <w:sz w:val="24"/>
          <w:szCs w:val="24"/>
        </w:rPr>
        <w:t>Access,“</w:t>
      </w:r>
      <w:proofErr w:type="gramEnd"/>
      <w:r w:rsidRPr="00DC25CC">
        <w:rPr>
          <w:rFonts w:asciiTheme="majorHAnsi" w:hAnsiTheme="majorHAnsi" w:cstheme="majorHAnsi"/>
          <w:sz w:val="24"/>
          <w:szCs w:val="24"/>
        </w:rPr>
        <w:t xml:space="preserve"> June 2018</w:t>
      </w:r>
    </w:p>
    <w:p w14:paraId="35E7EDA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800-63-3, 800-63A, 800-63B, 800-63C, “Digital Identity Guidelines,” updated March 02, 2020</w:t>
      </w:r>
    </w:p>
    <w:p w14:paraId="1D93DC6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800-157, “Guidelines for Derived PIV Credentials,” December 2014</w:t>
      </w:r>
    </w:p>
    <w:p w14:paraId="4C7B5B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Memorandum, VAIQ #7100147, “Continued Implementation of Homeland Security Presidential Directive 12 (HSPD-12),” April 29, 2011 (reference </w:t>
      </w:r>
      <w:hyperlink r:id="rId18" w:tooltip="Link to VA Memorandum VAIQ #7100147, via VOA" w:history="1">
        <w:r w:rsidRPr="00DC25CC">
          <w:rPr>
            <w:rStyle w:val="Hyperlink"/>
            <w:rFonts w:asciiTheme="majorHAnsi" w:hAnsiTheme="majorHAnsi" w:cstheme="majorHAnsi"/>
            <w:color w:val="auto"/>
            <w:szCs w:val="24"/>
            <w:u w:val="none"/>
          </w:rPr>
          <w:t>https://www.voa.va.gov/documentlistpublic.aspx?NodeID=514</w:t>
        </w:r>
      </w:hyperlink>
      <w:r w:rsidRPr="00DC25CC">
        <w:rPr>
          <w:rFonts w:asciiTheme="majorHAnsi" w:hAnsiTheme="majorHAnsi" w:cstheme="majorHAnsi"/>
          <w:sz w:val="24"/>
          <w:szCs w:val="24"/>
        </w:rPr>
        <w:t>)</w:t>
      </w:r>
    </w:p>
    <w:p w14:paraId="3376B46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Pr="00DC25CC">
          <w:rPr>
            <w:rStyle w:val="Hyperlink"/>
            <w:rFonts w:asciiTheme="majorHAnsi" w:hAnsiTheme="majorHAnsi" w:cstheme="majorHAnsi"/>
            <w:color w:val="auto"/>
            <w:szCs w:val="24"/>
            <w:u w:val="none"/>
          </w:rPr>
          <w:t>https://www.voa.va.gov/documentlistpublic.aspx?NodeID=514</w:t>
        </w:r>
      </w:hyperlink>
      <w:r w:rsidRPr="00DC25CC">
        <w:rPr>
          <w:rFonts w:asciiTheme="majorHAnsi" w:hAnsiTheme="majorHAnsi" w:cstheme="majorHAnsi"/>
          <w:sz w:val="24"/>
          <w:szCs w:val="24"/>
        </w:rPr>
        <w:t>)</w:t>
      </w:r>
    </w:p>
    <w:p w14:paraId="6BF4DFB6"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 </w:t>
      </w:r>
      <w:r w:rsidRPr="00DC25CC">
        <w:rPr>
          <w:rFonts w:asciiTheme="majorHAnsi" w:hAnsiTheme="majorHAnsi" w:cstheme="majorHAnsi"/>
          <w:sz w:val="24"/>
          <w:szCs w:val="24"/>
        </w:rPr>
        <w:t xml:space="preserve">VA </w:t>
      </w:r>
      <w:bookmarkStart w:id="50" w:name="_Hlk25137610"/>
      <w:r w:rsidRPr="00DC25CC">
        <w:rPr>
          <w:rFonts w:asciiTheme="majorHAnsi" w:hAnsiTheme="majorHAnsi" w:cstheme="majorHAnsi"/>
          <w:sz w:val="24"/>
          <w:szCs w:val="24"/>
        </w:rPr>
        <w:t>Memorandum “Personal Identity Verification (PIV) Logical Access Policy Clarification,” July 17, 2019,</w:t>
      </w:r>
      <w:r w:rsidRPr="00DC25CC">
        <w:rPr>
          <w:rStyle w:val="Hyperlink"/>
          <w:rFonts w:asciiTheme="majorHAnsi" w:hAnsiTheme="majorHAnsi" w:cstheme="majorHAnsi"/>
          <w:color w:val="auto"/>
          <w:szCs w:val="24"/>
          <w:u w:val="none"/>
        </w:rPr>
        <w:t xml:space="preserve"> </w:t>
      </w:r>
      <w:hyperlink r:id="rId20" w:tooltip="Link to VA Memo &quot;PIV Logical Access Policy Clarification (VIEWS 00155984)&quot; document via VOA" w:history="1">
        <w:r w:rsidRPr="00DC25CC">
          <w:rPr>
            <w:rStyle w:val="Hyperlink"/>
            <w:rFonts w:asciiTheme="majorHAnsi" w:hAnsiTheme="majorHAnsi" w:cstheme="majorHAnsi"/>
            <w:color w:val="auto"/>
            <w:szCs w:val="24"/>
            <w:u w:val="none"/>
          </w:rPr>
          <w:t>https://www.voa.va.gov/DocumentView.aspx?DocumentID=4896</w:t>
        </w:r>
      </w:hyperlink>
      <w:bookmarkEnd w:id="50"/>
    </w:p>
    <w:p w14:paraId="2C373DB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Trusted Internet Connections (TIC) 3.0 Core Guidance Documents, </w:t>
      </w:r>
      <w:hyperlink r:id="rId21" w:tooltip="TIC 3.0 Core Guidance Documents link, to CISA" w:history="1">
        <w:r w:rsidRPr="00DC25CC">
          <w:rPr>
            <w:rStyle w:val="Hyperlink"/>
            <w:rFonts w:asciiTheme="majorHAnsi" w:hAnsiTheme="majorHAnsi" w:cstheme="majorHAnsi"/>
            <w:color w:val="auto"/>
            <w:szCs w:val="24"/>
            <w:u w:val="none"/>
          </w:rPr>
          <w:t>https://www.cisa.gov/publication/tic-30-core-guidance-documents</w:t>
        </w:r>
      </w:hyperlink>
    </w:p>
    <w:p w14:paraId="5E47148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M-19-26, “Update to the Trusted Internet Connections (TIC) Initiative,” September 12, 2019</w:t>
      </w:r>
    </w:p>
    <w:p w14:paraId="67EA8B3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M-08-23, “Securing the Federal Government’s Domain Name System Infrastructure,” August 22, 2008</w:t>
      </w:r>
    </w:p>
    <w:p w14:paraId="2BEB2AC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51" w:name="_Hlk161062746"/>
      <w:r w:rsidRPr="00DC25CC">
        <w:rPr>
          <w:rFonts w:asciiTheme="majorHAnsi" w:hAnsiTheme="majorHAnsi" w:cstheme="majorHAnsi"/>
          <w:sz w:val="24"/>
          <w:szCs w:val="24"/>
        </w:rPr>
        <w:t>Sections 524 and 525 of the Energy Independence and Security Act of 2007, (P.L. 110–140), December 19, 2007</w:t>
      </w:r>
    </w:p>
    <w:p w14:paraId="77D4C272"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52" w:name="_Hlk161062769"/>
      <w:bookmarkEnd w:id="51"/>
      <w:r w:rsidRPr="00DC25CC">
        <w:rPr>
          <w:rFonts w:asciiTheme="majorHAnsi" w:hAnsiTheme="majorHAnsi" w:cstheme="majorHAnsi"/>
          <w:sz w:val="24"/>
          <w:szCs w:val="24"/>
        </w:rPr>
        <w:t>Section 104 of the Energy Policy Act of 2005, (P.L. 109–58), August 8, 2005</w:t>
      </w:r>
    </w:p>
    <w:bookmarkEnd w:id="52"/>
    <w:p w14:paraId="38348B6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Executive Order 13221, “Energy-Efficient Standby Power Devices,” August 2, 2001</w:t>
      </w:r>
    </w:p>
    <w:p w14:paraId="52D5796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0057, “VA Environmental Management Program,” October 25, 2022</w:t>
      </w:r>
    </w:p>
    <w:p w14:paraId="629EABE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Office of Information Security (OIS) VAIQ #7424808 Memorandum, “Remote Access,” January 15, 2014, </w:t>
      </w:r>
      <w:hyperlink r:id="rId22" w:tooltip="Link to the &quot;Remote Access&quot; Memorandum from VA OIS, VAIQ #7424808." w:history="1">
        <w:r w:rsidRPr="00DC25CC">
          <w:rPr>
            <w:rStyle w:val="Hyperlink"/>
            <w:rFonts w:asciiTheme="majorHAnsi" w:hAnsiTheme="majorHAnsi" w:cstheme="majorHAnsi"/>
            <w:color w:val="auto"/>
            <w:szCs w:val="24"/>
            <w:u w:val="none"/>
          </w:rPr>
          <w:t>https://www.voa.va.gov/DocumentListPublic.aspx?NodeId=28</w:t>
        </w:r>
      </w:hyperlink>
    </w:p>
    <w:p w14:paraId="7C365838"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Clinger-Cohen Act of 1996, 40 U.S.C. §11101 and §11103</w:t>
      </w:r>
    </w:p>
    <w:p w14:paraId="4BE3543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sidDel="0041086F">
        <w:rPr>
          <w:rFonts w:asciiTheme="majorHAnsi" w:hAnsiTheme="majorHAnsi" w:cstheme="majorHAnsi"/>
          <w:sz w:val="24"/>
          <w:szCs w:val="24"/>
        </w:rPr>
        <w:t xml:space="preserve"> </w:t>
      </w:r>
      <w:bookmarkStart w:id="53" w:name="_Hlk4594102"/>
      <w:r w:rsidRPr="00DC25CC">
        <w:rPr>
          <w:rFonts w:asciiTheme="majorHAnsi" w:hAnsiTheme="majorHAnsi" w:cstheme="majorHAnsi"/>
          <w:sz w:val="24"/>
          <w:szCs w:val="24"/>
        </w:rPr>
        <w:t xml:space="preserve">“Veteran Focused Integration Process (VIP) Guide 4.0,” March  2021, </w:t>
      </w:r>
      <w:hyperlink r:id="rId23" w:tooltip="Link to the VIP Guide via VOA" w:history="1">
        <w:r w:rsidRPr="00DC25CC">
          <w:rPr>
            <w:rStyle w:val="Hyperlink"/>
            <w:rFonts w:asciiTheme="majorHAnsi" w:hAnsiTheme="majorHAnsi" w:cstheme="majorHAnsi"/>
            <w:color w:val="auto"/>
            <w:szCs w:val="24"/>
            <w:u w:val="none"/>
          </w:rPr>
          <w:t>https://www.voa.va.gov/DocumentView.aspx?DocumentID=4371</w:t>
        </w:r>
      </w:hyperlink>
    </w:p>
    <w:bookmarkEnd w:id="53"/>
    <w:p w14:paraId="6B2326E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VA Memorandum “Proper Use of Email and Other Messaging Services,” January 2, 2018, </w:t>
      </w:r>
      <w:hyperlink r:id="rId24" w:tooltip="Document Listing containing Proper use of Email Memo, via VOA" w:history="1">
        <w:r w:rsidRPr="00DC25CC">
          <w:rPr>
            <w:rStyle w:val="Hyperlink"/>
            <w:rFonts w:asciiTheme="majorHAnsi" w:hAnsiTheme="majorHAnsi" w:cstheme="majorHAnsi"/>
            <w:color w:val="auto"/>
            <w:szCs w:val="24"/>
            <w:u w:val="none"/>
          </w:rPr>
          <w:t>https://www.voa.va.gov/DocumentListPublic.aspx?NodeId=28</w:t>
        </w:r>
      </w:hyperlink>
    </w:p>
    <w:p w14:paraId="3E97A8EF"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“Product Line Management Transformation Playbook” version 3.1, August 2023, </w:t>
      </w:r>
      <w:hyperlink r:id="rId25" w:tooltip="Link to the PLM Playbook version 2" w:history="1">
        <w:r w:rsidRPr="00DC25CC">
          <w:rPr>
            <w:rStyle w:val="Hyperlink"/>
            <w:rFonts w:asciiTheme="majorHAnsi" w:hAnsiTheme="majorHAnsi" w:cstheme="majorHAnsi"/>
            <w:color w:val="auto"/>
            <w:szCs w:val="24"/>
            <w:u w:val="none"/>
          </w:rPr>
          <w:t>https://www.voa.va.gov/DocumentView.aspx?DocumentID=4946</w:t>
        </w:r>
      </w:hyperlink>
    </w:p>
    <w:p w14:paraId="5B38A3FA"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54" w:name="_Hlk72416597"/>
      <w:r w:rsidRPr="00DC25CC">
        <w:rPr>
          <w:rStyle w:val="Hyperlink"/>
          <w:rFonts w:asciiTheme="majorHAnsi" w:hAnsiTheme="majorHAnsi" w:cstheme="majorHAnsi"/>
          <w:color w:val="auto"/>
          <w:szCs w:val="24"/>
          <w:u w:val="none"/>
        </w:rPr>
        <w:t>NIST SP 500-267B Revision 1, “USGv6 Profile,” November 2020</w:t>
      </w:r>
    </w:p>
    <w:p w14:paraId="26F78EC8"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55" w:name="_Hlk71727532"/>
      <w:r w:rsidRPr="00DC25CC">
        <w:rPr>
          <w:rStyle w:val="Hyperlink"/>
          <w:rFonts w:asciiTheme="majorHAnsi" w:hAnsiTheme="majorHAnsi" w:cstheme="majorHAnsi"/>
          <w:color w:val="auto"/>
          <w:szCs w:val="24"/>
          <w:u w:val="none"/>
        </w:rPr>
        <w:t>OMB Memorandum M-21-07, “Completing the Transition to Internet Protocol Version 6 (IPv6),” November 19, 2020</w:t>
      </w:r>
    </w:p>
    <w:p w14:paraId="022D43C9"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Social Security Number (SSN) Fraud Prevention Act of 2017</w:t>
      </w:r>
    </w:p>
    <w:p w14:paraId="1D8E212E"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Section 240 of the Consolidated Appropriations Act (CAA) 2018, March 23, 2018</w:t>
      </w:r>
    </w:p>
    <w:p w14:paraId="709BAD2A"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56" w:name="_Hlk183509885"/>
      <w:r w:rsidRPr="00DC25CC">
        <w:rPr>
          <w:rStyle w:val="Hyperlink"/>
          <w:rFonts w:asciiTheme="majorHAnsi" w:hAnsiTheme="majorHAnsi" w:cstheme="majorHAnsi"/>
          <w:color w:val="auto"/>
          <w:szCs w:val="24"/>
          <w:u w:val="none"/>
        </w:rPr>
        <w:t>C.F.R Title 15 Part 7, “Securing the Information and Communications Technology and Services (ICTS) Supply Chain”, as amended</w:t>
      </w:r>
    </w:p>
    <w:bookmarkEnd w:id="56"/>
    <w:p w14:paraId="1F4F11B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Executive Order 14028, “Executive Order on Improving the Nation's Cybersecurity,” May 12, 2021, </w:t>
      </w:r>
      <w:hyperlink r:id="rId26" w:tooltip="Link to Executive Order 14028" w:history="1">
        <w:r w:rsidRPr="00DC25CC">
          <w:rPr>
            <w:rStyle w:val="Hyperlink"/>
            <w:rFonts w:asciiTheme="majorHAnsi" w:hAnsiTheme="majorHAnsi" w:cstheme="majorHAnsi"/>
            <w:color w:val="auto"/>
            <w:szCs w:val="24"/>
            <w:u w:val="none"/>
          </w:rPr>
          <w:t>https://bidenwhitehouse.archives.gov/briefing-room/presidential-actions/2025/01/16/executive-order-on-strengthening-and-promoting-innovation-in-the-nations-cybersecurity/</w:t>
        </w:r>
      </w:hyperlink>
    </w:p>
    <w:p w14:paraId="3767F4F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OMB Memorandum M-22-09, “Moving the U.S. Government Toward Zero Trust Cybersecurity Principles”, January 26, 2022, </w:t>
      </w:r>
      <w:hyperlink r:id="rId27" w:tooltip="Link to M-22-09" w:history="1">
        <w:r w:rsidRPr="00DC25CC">
          <w:rPr>
            <w:rStyle w:val="Hyperlink"/>
            <w:rFonts w:asciiTheme="majorHAnsi" w:hAnsiTheme="majorHAnsi" w:cstheme="majorHAnsi"/>
            <w:color w:val="auto"/>
            <w:szCs w:val="24"/>
            <w:u w:val="none"/>
          </w:rPr>
          <w:t>https://www.whitehouse.gov/wp-content/uploads/2022/01/M-22-09.pdf</w:t>
        </w:r>
      </w:hyperlink>
      <w:r w:rsidRPr="00DC25CC">
        <w:rPr>
          <w:rStyle w:val="Hyperlink"/>
          <w:rFonts w:asciiTheme="majorHAnsi" w:hAnsiTheme="majorHAnsi" w:cstheme="majorHAnsi"/>
          <w:color w:val="auto"/>
          <w:szCs w:val="24"/>
          <w:u w:val="none"/>
        </w:rPr>
        <w:t xml:space="preserve">. </w:t>
      </w:r>
    </w:p>
    <w:p w14:paraId="2A2CC2B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NIST SP 800-52 Revision 2, “Guidelines for the Selection, Configuration, and Use of Transport Layer Security (TLS) Implementations</w:t>
      </w:r>
    </w:p>
    <w:p w14:paraId="1237391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M-22-18, “Enhancing the Security of the Software Supply Chain through Secure Software Development Practices,” September 14, 2022</w:t>
      </w:r>
    </w:p>
    <w:p w14:paraId="6B968AFC"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M-23-16, “Update to Memorandum M-22-18,” June 9, 2023</w:t>
      </w:r>
    </w:p>
    <w:p w14:paraId="095EDF0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M-21-31, “Improving the Federal Government’s Investigative and Remediation Capabilities Related to Cybersecurity Incidents,” August 27, 2021</w:t>
      </w:r>
    </w:p>
    <w:p w14:paraId="179E1424"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NIST SP 800-88 Revision 1 “Guidelines for Media Sanitization,” December 2014</w:t>
      </w:r>
    </w:p>
    <w:p w14:paraId="26775656"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CISA Binding Operational Directive (BOD) 19-02: “Vulnerability Remediation Requirements of Internet-Accessible Systems,” April 29, 2019, </w:t>
      </w:r>
      <w:hyperlink r:id="rId28" w:tooltip="Link to BOD 19-02" w:history="1">
        <w:r w:rsidRPr="00DC25CC">
          <w:rPr>
            <w:rStyle w:val="Hyperlink"/>
            <w:rFonts w:asciiTheme="majorHAnsi" w:hAnsiTheme="majorHAnsi" w:cstheme="majorHAnsi"/>
            <w:color w:val="auto"/>
            <w:szCs w:val="24"/>
            <w:u w:val="none"/>
          </w:rPr>
          <w:t>BOD 19-02: Vulnerability Remediation Requirements for Internet-Accessible Systems | CISA</w:t>
        </w:r>
      </w:hyperlink>
    </w:p>
    <w:p w14:paraId="4B37EFFE"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CISA BOD 22-01: “Reducing the Significant Risk of Known Exploited Vulnerabilities,” November 3, 2021, </w:t>
      </w:r>
      <w:hyperlink r:id="rId29" w:tooltip="Link to CISA BOD 22-01" w:history="1">
        <w:r w:rsidRPr="00DC25CC">
          <w:rPr>
            <w:rStyle w:val="Hyperlink"/>
            <w:rFonts w:asciiTheme="majorHAnsi" w:hAnsiTheme="majorHAnsi" w:cstheme="majorHAnsi"/>
            <w:color w:val="auto"/>
            <w:szCs w:val="24"/>
            <w:u w:val="none"/>
          </w:rPr>
          <w:t>BOD 22-01: Reducing the Significant Risk of Known Exploited Vulnerabilities | CISA</w:t>
        </w:r>
      </w:hyperlink>
    </w:p>
    <w:p w14:paraId="3BFEB97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Style w:val="Hyperlink"/>
          <w:rFonts w:asciiTheme="majorHAnsi" w:hAnsiTheme="majorHAnsi" w:cstheme="majorHAnsi"/>
          <w:color w:val="auto"/>
          <w:szCs w:val="24"/>
          <w:u w:val="none"/>
        </w:rPr>
        <w:t xml:space="preserve">CISA BOD 23-01: Improving Asset Visibility and Vulnerability Detection on Federal Networks.” Cybersecurity &amp; Infrastructure Security Agency (CISA), </w:t>
      </w:r>
      <w:hyperlink r:id="rId30" w:tooltip="Link to CISA BOD 23-01" w:history="1">
        <w:r w:rsidRPr="00DC25CC">
          <w:rPr>
            <w:rStyle w:val="Hyperlink"/>
            <w:rFonts w:asciiTheme="majorHAnsi" w:hAnsiTheme="majorHAnsi" w:cstheme="majorHAnsi"/>
            <w:color w:val="auto"/>
            <w:szCs w:val="24"/>
            <w:u w:val="none"/>
          </w:rPr>
          <w:t>BOD 23-01: Improving Asset Visibility and Vulnerability Detection on Federal Networks | CISA</w:t>
        </w:r>
      </w:hyperlink>
    </w:p>
    <w:p w14:paraId="361CF98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57" w:name="_Hlk183509908"/>
      <w:r w:rsidRPr="00DC25CC">
        <w:rPr>
          <w:rStyle w:val="Hyperlink"/>
          <w:rFonts w:asciiTheme="majorHAnsi" w:hAnsiTheme="majorHAnsi" w:cstheme="majorHAnsi"/>
          <w:color w:val="auto"/>
          <w:szCs w:val="24"/>
          <w:u w:val="none"/>
        </w:rPr>
        <w:t>VA Directive 6550, Pre-Procurement Assessment and Implementation of Medical Devices/Systems, June 03, 2019</w:t>
      </w:r>
    </w:p>
    <w:p w14:paraId="109E2D0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Style w:val="Hyperlink"/>
          <w:rFonts w:asciiTheme="majorHAnsi" w:hAnsiTheme="majorHAnsi" w:cstheme="majorHAnsi"/>
          <w:color w:val="auto"/>
          <w:szCs w:val="24"/>
          <w:u w:val="none"/>
        </w:rPr>
        <w:t xml:space="preserve">VA Memorandum, “VA Security Controls,” January 17, 2025, </w:t>
      </w:r>
      <w:hyperlink r:id="rId31" w:tooltip="Link to VA Memorandum &quot;VA Security Controls&quot;" w:history="1">
        <w:r w:rsidRPr="00DC25CC">
          <w:rPr>
            <w:rStyle w:val="Hyperlink"/>
            <w:rFonts w:asciiTheme="majorHAnsi" w:hAnsiTheme="majorHAnsi" w:cstheme="majorHAnsi"/>
            <w:color w:val="auto"/>
            <w:szCs w:val="24"/>
            <w:u w:val="none"/>
          </w:rPr>
          <w:t>https://www.voa.va.gov/DocumentView.aspx?DocumentID=5010</w:t>
        </w:r>
      </w:hyperlink>
    </w:p>
    <w:p w14:paraId="3EBA254B" w14:textId="55CB1AED"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rPr>
      </w:pPr>
      <w:r w:rsidRPr="00DC25CC">
        <w:rPr>
          <w:rFonts w:asciiTheme="majorHAnsi" w:hAnsiTheme="majorHAnsi" w:cstheme="majorHAnsi"/>
          <w:sz w:val="24"/>
          <w:szCs w:val="24"/>
        </w:rPr>
        <w:t>VA Enterprise Cloud Technical Reference Guide, Version 1.3 July 2018</w:t>
      </w:r>
      <w:bookmarkEnd w:id="54"/>
      <w:bookmarkEnd w:id="55"/>
      <w:bookmarkEnd w:id="57"/>
    </w:p>
    <w:p w14:paraId="06358671"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58" w:name="_Toc251331939"/>
      <w:bookmarkStart w:id="59" w:name="_Ref252782643"/>
      <w:bookmarkStart w:id="60" w:name="_Ref252782644"/>
      <w:bookmarkStart w:id="61" w:name="_Ref252782689"/>
      <w:bookmarkStart w:id="62" w:name="_Toc2259145"/>
      <w:bookmarkStart w:id="63" w:name="_Toc222810267"/>
      <w:bookmarkStart w:id="64" w:name="_Toc223087905"/>
      <w:bookmarkStart w:id="65" w:name="_Toc223089093"/>
      <w:bookmarkStart w:id="66" w:name="_Toc223443795"/>
      <w:bookmarkStart w:id="67" w:name="_Toc223591007"/>
      <w:bookmarkStart w:id="68" w:name="_Toc6902885"/>
      <w:bookmarkEnd w:id="47"/>
      <w:r w:rsidRPr="00DC25CC">
        <w:rPr>
          <w:rFonts w:cstheme="majorHAnsi"/>
          <w:sz w:val="24"/>
          <w:szCs w:val="24"/>
        </w:rPr>
        <w:t>SCOPE OF WORK</w:t>
      </w:r>
      <w:bookmarkEnd w:id="58"/>
      <w:bookmarkEnd w:id="59"/>
      <w:bookmarkEnd w:id="60"/>
      <w:bookmarkEnd w:id="61"/>
      <w:bookmarkEnd w:id="62"/>
      <w:bookmarkEnd w:id="63"/>
      <w:bookmarkEnd w:id="64"/>
      <w:bookmarkEnd w:id="65"/>
      <w:bookmarkEnd w:id="66"/>
      <w:bookmarkEnd w:id="67"/>
    </w:p>
    <w:p w14:paraId="4E734882" w14:textId="77777777" w:rsidR="00EE6DBA" w:rsidRPr="00DC25CC" w:rsidRDefault="00EE6DBA" w:rsidP="00EE6DBA">
      <w:pPr>
        <w:spacing w:after="160" w:line="278" w:lineRule="auto"/>
        <w:rPr>
          <w:rFonts w:asciiTheme="majorHAnsi" w:hAnsiTheme="majorHAnsi" w:cstheme="majorHAnsi"/>
          <w:sz w:val="24"/>
          <w:szCs w:val="24"/>
        </w:rPr>
      </w:pPr>
      <w:bookmarkStart w:id="69" w:name="_Toc251331940"/>
      <w:bookmarkStart w:id="70" w:name="_Ref252782779"/>
      <w:bookmarkStart w:id="71" w:name="_Ref252782791"/>
      <w:r w:rsidRPr="00DC25CC">
        <w:rPr>
          <w:rFonts w:asciiTheme="majorHAnsi" w:hAnsiTheme="majorHAnsi" w:cstheme="majorHAnsi"/>
          <w:sz w:val="24"/>
          <w:szCs w:val="24"/>
        </w:rPr>
        <w:t xml:space="preserve">The Contractor shall upgrade NTP’s existing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system from version 4.9 to version 5.7, or the latest commercially available version, and migrate all NTP specific applications to the upgraded platform.  The upgraded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system shall be installed and hosted in the VAEC infrastructure, specifically Azure Virginia with dual availability zone configuration for fail-over and hardened to VA baseline configurations.  The Contractor shall provide activation and installation services of software, testing, validation and training of the software on the VAEC. There shall be design and deployment of NTP custom tools. The Contractor shall obtain and maintain a VA Authority to Operate (ATO). There shall be support and maintenance of the system after the system is deployed. </w:t>
      </w:r>
    </w:p>
    <w:p w14:paraId="37B18A8E"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72" w:name="_Toc222810268"/>
      <w:bookmarkStart w:id="73" w:name="_Toc223087906"/>
      <w:bookmarkStart w:id="74" w:name="_Toc223089094"/>
      <w:bookmarkStart w:id="75" w:name="_Toc223443796"/>
      <w:bookmarkStart w:id="76" w:name="_Toc223591008"/>
      <w:r w:rsidRPr="00DC25CC">
        <w:rPr>
          <w:rFonts w:cstheme="majorHAnsi"/>
          <w:sz w:val="24"/>
          <w:szCs w:val="24"/>
        </w:rPr>
        <w:t>PERFORMANCE DETAILS</w:t>
      </w:r>
      <w:bookmarkEnd w:id="72"/>
      <w:bookmarkEnd w:id="73"/>
      <w:bookmarkEnd w:id="74"/>
      <w:bookmarkEnd w:id="75"/>
      <w:bookmarkEnd w:id="76"/>
    </w:p>
    <w:p w14:paraId="311D2F92"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77" w:name="_Ref252977053"/>
      <w:bookmarkStart w:id="78" w:name="_Toc222810269"/>
      <w:bookmarkStart w:id="79" w:name="_Toc223087907"/>
      <w:bookmarkStart w:id="80" w:name="_Toc223089095"/>
      <w:bookmarkStart w:id="81" w:name="_Toc223443797"/>
      <w:bookmarkStart w:id="82" w:name="_Toc223591009"/>
      <w:r w:rsidRPr="00DC25CC">
        <w:rPr>
          <w:rFonts w:cstheme="majorHAnsi"/>
          <w:sz w:val="24"/>
          <w:szCs w:val="24"/>
        </w:rPr>
        <w:t>PERFORMANCE PERIOD</w:t>
      </w:r>
      <w:bookmarkEnd w:id="69"/>
      <w:bookmarkEnd w:id="70"/>
      <w:bookmarkEnd w:id="71"/>
      <w:bookmarkEnd w:id="77"/>
      <w:bookmarkEnd w:id="78"/>
      <w:bookmarkEnd w:id="79"/>
      <w:bookmarkEnd w:id="80"/>
      <w:bookmarkEnd w:id="81"/>
      <w:bookmarkEnd w:id="82"/>
    </w:p>
    <w:p w14:paraId="4905596E" w14:textId="2FD54B6B" w:rsidR="00EE6DBA" w:rsidRPr="00DC25CC" w:rsidRDefault="00EE6DBA" w:rsidP="003515B7">
      <w:pPr>
        <w:rPr>
          <w:rFonts w:asciiTheme="majorHAnsi" w:hAnsiTheme="majorHAnsi" w:cstheme="majorHAnsi"/>
          <w:b/>
          <w:i/>
          <w:sz w:val="24"/>
          <w:szCs w:val="24"/>
        </w:rPr>
      </w:pPr>
      <w:r w:rsidRPr="00DC25CC">
        <w:rPr>
          <w:rFonts w:asciiTheme="majorHAnsi" w:hAnsiTheme="majorHAnsi" w:cstheme="majorHAnsi"/>
          <w:sz w:val="24"/>
          <w:szCs w:val="24"/>
        </w:rPr>
        <w:t>The period of performance (</w:t>
      </w:r>
      <w:proofErr w:type="spellStart"/>
      <w:r w:rsidRPr="00DC25CC">
        <w:rPr>
          <w:rFonts w:asciiTheme="majorHAnsi" w:hAnsiTheme="majorHAnsi" w:cstheme="majorHAnsi"/>
          <w:sz w:val="24"/>
          <w:szCs w:val="24"/>
        </w:rPr>
        <w:t>PoP</w:t>
      </w:r>
      <w:proofErr w:type="spellEnd"/>
      <w:r w:rsidRPr="00DC25CC">
        <w:rPr>
          <w:rFonts w:asciiTheme="majorHAnsi" w:hAnsiTheme="majorHAnsi" w:cstheme="majorHAnsi"/>
          <w:sz w:val="24"/>
          <w:szCs w:val="24"/>
        </w:rPr>
        <w:t>) shall be 18 months from date of award with 1 12-month option period and 1 optional task.  The base period includes</w:t>
      </w:r>
      <w:r w:rsidR="0029373E">
        <w:rPr>
          <w:rFonts w:asciiTheme="majorHAnsi" w:hAnsiTheme="majorHAnsi" w:cstheme="majorHAnsi"/>
          <w:sz w:val="24"/>
          <w:szCs w:val="24"/>
        </w:rPr>
        <w:t xml:space="preserve"> up to</w:t>
      </w:r>
      <w:r w:rsidRPr="00DC25CC">
        <w:rPr>
          <w:rFonts w:asciiTheme="majorHAnsi" w:hAnsiTheme="majorHAnsi" w:cstheme="majorHAnsi"/>
          <w:sz w:val="24"/>
          <w:szCs w:val="24"/>
        </w:rPr>
        <w:t xml:space="preserve"> 6 months for system deployment and acceptance, followed by ongoing service and support post go-live.  Option Period One includes 12 months of ongoing service and support after the base period.  Optional Task One includes service and support of the legacy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which may be exercised at any time and from time to time during the base </w:t>
      </w:r>
      <w:proofErr w:type="spellStart"/>
      <w:r w:rsidRPr="00DC25CC">
        <w:rPr>
          <w:rFonts w:asciiTheme="majorHAnsi" w:hAnsiTheme="majorHAnsi" w:cstheme="majorHAnsi"/>
          <w:sz w:val="24"/>
          <w:szCs w:val="24"/>
        </w:rPr>
        <w:t>PoP</w:t>
      </w:r>
      <w:proofErr w:type="spellEnd"/>
      <w:r w:rsidRPr="00DC25CC">
        <w:rPr>
          <w:rFonts w:asciiTheme="majorHAnsi" w:hAnsiTheme="majorHAnsi" w:cstheme="majorHAnsi"/>
          <w:sz w:val="24"/>
          <w:szCs w:val="24"/>
        </w:rPr>
        <w:t>, up to a maximum of 12-months.</w:t>
      </w:r>
    </w:p>
    <w:p w14:paraId="6D44AEFE"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83" w:name="_Toc251331941"/>
      <w:bookmarkStart w:id="84" w:name="_Ref252782809"/>
      <w:bookmarkStart w:id="85" w:name="_Ref252782820"/>
      <w:bookmarkStart w:id="86" w:name="_Toc222810270"/>
      <w:bookmarkStart w:id="87" w:name="_Toc223087908"/>
      <w:bookmarkStart w:id="88" w:name="_Toc223089096"/>
      <w:bookmarkStart w:id="89" w:name="_Toc223443798"/>
      <w:bookmarkStart w:id="90" w:name="_Toc223591010"/>
      <w:r w:rsidRPr="00DC25CC">
        <w:rPr>
          <w:rFonts w:cstheme="majorHAnsi"/>
          <w:sz w:val="24"/>
          <w:szCs w:val="24"/>
        </w:rPr>
        <w:t>PLACE OF PERFORMANCE</w:t>
      </w:r>
      <w:bookmarkEnd w:id="83"/>
      <w:bookmarkEnd w:id="84"/>
      <w:bookmarkEnd w:id="85"/>
      <w:bookmarkEnd w:id="86"/>
      <w:bookmarkEnd w:id="87"/>
      <w:bookmarkEnd w:id="88"/>
      <w:bookmarkEnd w:id="89"/>
      <w:bookmarkEnd w:id="90"/>
    </w:p>
    <w:p w14:paraId="7EFA44E6" w14:textId="77777777" w:rsidR="00EE6DBA" w:rsidRPr="00DC25CC" w:rsidRDefault="00EE6DBA" w:rsidP="00EE6DBA">
      <w:pPr>
        <w:pStyle w:val="NoSpacing"/>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 xml:space="preserve">Tasks under this </w:t>
      </w:r>
      <w:r w:rsidRPr="00DC25CC">
        <w:rPr>
          <w:rFonts w:asciiTheme="majorHAnsi" w:hAnsiTheme="majorHAnsi" w:cstheme="majorHAnsi"/>
          <w:iCs/>
          <w:sz w:val="24"/>
          <w:szCs w:val="24"/>
        </w:rPr>
        <w:t>Performance Work Statement (</w:t>
      </w:r>
      <w:r w:rsidRPr="00DC25CC">
        <w:rPr>
          <w:rStyle w:val="Emphasis"/>
          <w:rFonts w:asciiTheme="majorHAnsi" w:hAnsiTheme="majorHAnsi" w:cstheme="majorHAnsi"/>
          <w:b w:val="0"/>
          <w:i w:val="0"/>
          <w:color w:val="auto"/>
          <w:sz w:val="24"/>
          <w:szCs w:val="24"/>
        </w:rPr>
        <w:t xml:space="preserve">PWS) shall be performed at Contractor facilities via remote access to the VA network utilizing </w:t>
      </w:r>
      <w:r w:rsidRPr="00DC25CC">
        <w:rPr>
          <w:rFonts w:asciiTheme="majorHAnsi" w:hAnsiTheme="majorHAnsi" w:cstheme="majorHAnsi"/>
          <w:iCs/>
          <w:sz w:val="24"/>
          <w:szCs w:val="24"/>
        </w:rPr>
        <w:t>Personal Identity Verification</w:t>
      </w:r>
    </w:p>
    <w:p w14:paraId="62322ADB" w14:textId="77777777" w:rsidR="00EE6DBA" w:rsidRPr="00DC25CC" w:rsidRDefault="00EE6DBA" w:rsidP="00EE6DBA">
      <w:pPr>
        <w:pStyle w:val="NoSpacing"/>
        <w:rPr>
          <w:rStyle w:val="Emphasis"/>
          <w:rFonts w:asciiTheme="maj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(PIV).  The Contractor shall identify the Contractor’s place of performance in their proposal submission.  Applications training will be provided remotely and may include contractor-hosted web-based training and on-line meetings</w:t>
      </w:r>
      <w:r w:rsidRPr="00DC25CC">
        <w:rPr>
          <w:rFonts w:asciiTheme="majorHAnsi" w:hAnsiTheme="majorHAnsi" w:cstheme="majorHAnsi"/>
          <w:sz w:val="24"/>
          <w:szCs w:val="24"/>
        </w:rPr>
        <w:t>.</w:t>
      </w:r>
    </w:p>
    <w:p w14:paraId="39A304C7" w14:textId="77777777" w:rsidR="00EE6DBA" w:rsidRPr="00DC25CC" w:rsidRDefault="00EE6DBA" w:rsidP="00EE6DBA">
      <w:pPr>
        <w:pStyle w:val="NoSpacing"/>
        <w:rPr>
          <w:rFonts w:asciiTheme="majorHAnsi" w:hAnsiTheme="majorHAnsi" w:cstheme="majorHAnsi"/>
          <w:b/>
          <w:i/>
          <w:sz w:val="24"/>
          <w:szCs w:val="24"/>
        </w:rPr>
      </w:pPr>
    </w:p>
    <w:p w14:paraId="3DFB0B61"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91" w:name="_Toc251331942"/>
      <w:bookmarkStart w:id="92" w:name="_Ref252782839"/>
      <w:bookmarkStart w:id="93" w:name="_Ref252782849"/>
      <w:bookmarkStart w:id="94" w:name="_Toc222810271"/>
      <w:bookmarkStart w:id="95" w:name="_Toc223087909"/>
      <w:bookmarkStart w:id="96" w:name="_Toc223089097"/>
      <w:bookmarkStart w:id="97" w:name="_Toc223443799"/>
      <w:bookmarkStart w:id="98" w:name="_Toc223591011"/>
      <w:r w:rsidRPr="00DC25CC">
        <w:rPr>
          <w:rFonts w:cstheme="majorHAnsi"/>
          <w:sz w:val="24"/>
          <w:szCs w:val="24"/>
        </w:rPr>
        <w:t>TRAVEL</w:t>
      </w:r>
      <w:bookmarkEnd w:id="91"/>
      <w:bookmarkEnd w:id="92"/>
      <w:bookmarkEnd w:id="93"/>
      <w:bookmarkEnd w:id="94"/>
      <w:bookmarkEnd w:id="95"/>
      <w:bookmarkEnd w:id="96"/>
      <w:bookmarkEnd w:id="97"/>
      <w:bookmarkEnd w:id="98"/>
    </w:p>
    <w:p w14:paraId="37E74DDB" w14:textId="623C2DB0" w:rsidR="00EE6DBA" w:rsidRPr="00DC25CC" w:rsidRDefault="00EE6DBA" w:rsidP="00EE6DBA">
      <w:pPr>
        <w:rPr>
          <w:rFonts w:asciiTheme="majorHAnsi" w:hAnsiTheme="majorHAnsi" w:cstheme="majorHAnsi"/>
          <w:sz w:val="24"/>
          <w:szCs w:val="24"/>
        </w:rPr>
      </w:pPr>
      <w:bookmarkStart w:id="99" w:name="_Toc251331945"/>
      <w:bookmarkStart w:id="100" w:name="_Ref252783006"/>
      <w:bookmarkStart w:id="101" w:name="_Ref252783012"/>
      <w:bookmarkStart w:id="102" w:name="_Ref252783063"/>
      <w:bookmarkStart w:id="103" w:name="_Ref252783161"/>
      <w:bookmarkStart w:id="104" w:name="_Ref254597160"/>
      <w:bookmarkStart w:id="105" w:name="_Ref254625493"/>
      <w:r w:rsidRPr="00DC25CC">
        <w:rPr>
          <w:rFonts w:asciiTheme="majorHAnsi" w:hAnsiTheme="majorHAnsi" w:cstheme="majorHAnsi"/>
          <w:sz w:val="24"/>
          <w:szCs w:val="24"/>
        </w:rPr>
        <w:t xml:space="preserve">The Government does not anticipate </w:t>
      </w:r>
      <w:proofErr w:type="gramStart"/>
      <w:r w:rsidRPr="00DC25CC">
        <w:rPr>
          <w:rFonts w:asciiTheme="majorHAnsi" w:hAnsiTheme="majorHAnsi" w:cstheme="majorHAnsi"/>
          <w:sz w:val="24"/>
          <w:szCs w:val="24"/>
        </w:rPr>
        <w:t>travel</w:t>
      </w:r>
      <w:proofErr w:type="gramEnd"/>
      <w:r w:rsidRPr="00DC25CC">
        <w:rPr>
          <w:rFonts w:asciiTheme="majorHAnsi" w:hAnsiTheme="majorHAnsi" w:cstheme="majorHAnsi"/>
          <w:sz w:val="24"/>
          <w:szCs w:val="24"/>
        </w:rPr>
        <w:t xml:space="preserve"> to perform the tasks associated with the effort, as work such as installation of software and service/support will be via remote access.  Any travel costs will not be directly reimbursed by the Government and will be included within the Contractor’s implementation work.</w:t>
      </w:r>
    </w:p>
    <w:p w14:paraId="5D7E2F3E" w14:textId="30DF26D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106" w:name="_Toc222810272"/>
      <w:bookmarkStart w:id="107" w:name="_Toc223087910"/>
      <w:bookmarkStart w:id="108" w:name="_Toc223089098"/>
      <w:bookmarkStart w:id="109" w:name="_Toc223443800"/>
      <w:bookmarkStart w:id="110" w:name="_Toc223591012"/>
      <w:r w:rsidRPr="00DC25CC">
        <w:rPr>
          <w:rFonts w:cstheme="majorHAnsi"/>
          <w:sz w:val="24"/>
          <w:szCs w:val="24"/>
        </w:rPr>
        <w:lastRenderedPageBreak/>
        <w:t>GOVERNMENT FURNISHED PROPERTY</w:t>
      </w:r>
      <w:bookmarkEnd w:id="106"/>
      <w:bookmarkEnd w:id="107"/>
      <w:bookmarkEnd w:id="108"/>
      <w:bookmarkEnd w:id="109"/>
      <w:bookmarkEnd w:id="110"/>
    </w:p>
    <w:p w14:paraId="4CE74766"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Government shall provide:</w:t>
      </w:r>
    </w:p>
    <w:p w14:paraId="5FAAE0C8" w14:textId="77777777"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Cloud capacity in and connectivity to the VA Enterprise Cloud (VAEC) environments.</w:t>
      </w:r>
    </w:p>
    <w:p w14:paraId="397E327F" w14:textId="77777777"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Enterprise Cloud Operational Tools (VAECOT) comprised of a suite of COTS cloud management tools as identified in the VAEC Technical Reference Guide</w:t>
      </w:r>
    </w:p>
    <w:p w14:paraId="4CF2F597" w14:textId="3F99F533"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Enterprise Development Environment (EDE) and Tools as identified in the VAEC Technical Reference Guide</w:t>
      </w:r>
    </w:p>
    <w:p w14:paraId="1FC47015"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111" w:name="_Toc222810273"/>
      <w:bookmarkStart w:id="112" w:name="_Toc223087911"/>
      <w:bookmarkStart w:id="113" w:name="_Toc223089099"/>
      <w:bookmarkStart w:id="114" w:name="_Toc223443801"/>
      <w:bookmarkStart w:id="115" w:name="_Toc223591013"/>
      <w:r w:rsidRPr="00DC25CC">
        <w:rPr>
          <w:rFonts w:cstheme="majorHAnsi"/>
          <w:sz w:val="24"/>
          <w:szCs w:val="24"/>
        </w:rPr>
        <w:t>SPECIFIC TASKS AND DELIVERABLES</w:t>
      </w:r>
      <w:bookmarkEnd w:id="99"/>
      <w:bookmarkEnd w:id="100"/>
      <w:bookmarkEnd w:id="101"/>
      <w:bookmarkEnd w:id="102"/>
      <w:bookmarkEnd w:id="103"/>
      <w:bookmarkEnd w:id="104"/>
      <w:bookmarkEnd w:id="105"/>
      <w:bookmarkEnd w:id="111"/>
      <w:bookmarkEnd w:id="112"/>
      <w:bookmarkEnd w:id="113"/>
      <w:bookmarkEnd w:id="114"/>
      <w:bookmarkEnd w:id="115"/>
    </w:p>
    <w:p w14:paraId="4E0CA16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perform the tasks with specific milestones as outlined below:</w:t>
      </w:r>
    </w:p>
    <w:p w14:paraId="5597F894" w14:textId="77777777" w:rsidR="00EE6DBA" w:rsidRPr="00DC25CC" w:rsidRDefault="00EE6DBA" w:rsidP="00EE6DBA">
      <w:pPr>
        <w:pStyle w:val="NoSpacing"/>
        <w:rPr>
          <w:rFonts w:asciiTheme="majorHAnsi" w:hAnsiTheme="majorHAnsi" w:cstheme="majorHAnsi"/>
          <w:sz w:val="24"/>
          <w:szCs w:val="24"/>
        </w:rPr>
      </w:pPr>
    </w:p>
    <w:tbl>
      <w:tblPr>
        <w:tblW w:w="9085" w:type="dxa"/>
        <w:tblLayout w:type="fixed"/>
        <w:tblLook w:val="06A0" w:firstRow="1" w:lastRow="0" w:firstColumn="1" w:lastColumn="0" w:noHBand="1" w:noVBand="1"/>
      </w:tblPr>
      <w:tblGrid>
        <w:gridCol w:w="9085"/>
      </w:tblGrid>
      <w:tr w:rsidR="00EE6DBA" w:rsidRPr="00DC25CC" w14:paraId="195F82D4"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422826A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Installation and configuration of VAEC servers, storage, and software</w:t>
            </w:r>
          </w:p>
        </w:tc>
      </w:tr>
      <w:tr w:rsidR="00EE6DBA" w:rsidRPr="00DC25CC" w14:paraId="006D64B1"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002AAE4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Activation, testing, and validation of all Digital Imaging and Communications in Medicine (DICOM) interfaces</w:t>
            </w:r>
          </w:p>
        </w:tc>
      </w:tr>
      <w:tr w:rsidR="00EE6DBA" w:rsidRPr="00DC25CC" w14:paraId="7F9DAB13"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7FBC8DE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Activation, testing, and validation of all HL7 interfaces</w:t>
            </w:r>
          </w:p>
        </w:tc>
      </w:tr>
      <w:tr w:rsidR="00EE6DBA" w:rsidRPr="00DC25CC" w14:paraId="7B1E1E04"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5EB905B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Design, implementation, and deployment of NTP custom workflow tools equivalent to or better than existing</w:t>
            </w:r>
          </w:p>
        </w:tc>
      </w:tr>
      <w:tr w:rsidR="00EE6DBA" w:rsidRPr="00DC25CC" w14:paraId="3A679AEC"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4D72710B"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Obtain VA Authority to Operate (ATO) for core PACS and Enterprise Risk Analysis (ERA) for workstations, to include ongoing updates, serving in the role of System Steward/Control Owner </w:t>
            </w:r>
          </w:p>
        </w:tc>
      </w:tr>
      <w:tr w:rsidR="00EE6DBA" w:rsidRPr="00DC25CC" w14:paraId="617BE257"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33AF271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Import of all reports from legacy PACS to upgraded PACS</w:t>
            </w:r>
          </w:p>
        </w:tc>
      </w:tr>
      <w:tr w:rsidR="00EE6DBA" w:rsidRPr="00DC25CC" w14:paraId="6C668CC7"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68A711E6" w14:textId="40FD854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PACS service/support for upgraded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v5.7</w:t>
            </w:r>
            <w:r w:rsidR="00964733">
              <w:rPr>
                <w:rFonts w:asciiTheme="majorHAnsi" w:hAnsiTheme="majorHAnsi" w:cstheme="majorHAnsi"/>
                <w:sz w:val="24"/>
                <w:szCs w:val="24"/>
              </w:rPr>
              <w:t xml:space="preserve"> or newer</w:t>
            </w:r>
            <w:r w:rsidRPr="00DC25CC">
              <w:rPr>
                <w:rFonts w:asciiTheme="majorHAnsi" w:hAnsiTheme="majorHAnsi" w:cstheme="majorHAnsi"/>
                <w:sz w:val="24"/>
                <w:szCs w:val="24"/>
              </w:rPr>
              <w:t xml:space="preserve"> post deployment</w:t>
            </w:r>
          </w:p>
        </w:tc>
      </w:tr>
      <w:tr w:rsidR="00EE6DBA" w:rsidRPr="00DC25CC" w14:paraId="18C8C656"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3533A189" w14:textId="72E3C062"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Upgrade must be completed no later than September 30, 2026.  </w:t>
            </w:r>
            <w:r w:rsidRPr="00DC25CC">
              <w:rPr>
                <w:rFonts w:asciiTheme="majorHAnsi" w:hAnsiTheme="majorHAnsi" w:cstheme="majorHAnsi"/>
                <w:sz w:val="24"/>
                <w:szCs w:val="24"/>
                <w:shd w:val="clear" w:color="auto" w:fill="FFFFFF"/>
              </w:rPr>
              <w:t>System may be put into clinical use during the implementation phase as part of system validation, but it must be 100% operational with ALL functionalities as specified within this PWS before being considered complete.    </w:t>
            </w:r>
            <w:r w:rsidRPr="00DC25CC" w:rsidDel="000B4117">
              <w:rPr>
                <w:rFonts w:asciiTheme="majorHAnsi" w:hAnsiTheme="majorHAnsi" w:cstheme="majorHAnsi"/>
                <w:sz w:val="24"/>
                <w:szCs w:val="24"/>
                <w:shd w:val="clear" w:color="auto" w:fill="FFFFFF"/>
              </w:rPr>
              <w:t xml:space="preserve"> </w:t>
            </w:r>
          </w:p>
        </w:tc>
      </w:tr>
    </w:tbl>
    <w:p w14:paraId="696D823E" w14:textId="77777777" w:rsidR="00EE6DBA" w:rsidRPr="00DC25CC" w:rsidRDefault="00EE6DBA" w:rsidP="00EE6DBA">
      <w:pPr>
        <w:pStyle w:val="NoSpacing"/>
        <w:rPr>
          <w:rFonts w:asciiTheme="majorHAnsi" w:hAnsiTheme="majorHAnsi" w:cstheme="majorHAnsi"/>
          <w:b/>
          <w:sz w:val="24"/>
          <w:szCs w:val="24"/>
        </w:rPr>
      </w:pPr>
    </w:p>
    <w:p w14:paraId="292A7CC9" w14:textId="77777777" w:rsidR="00EE6DBA" w:rsidRPr="00DC25CC" w:rsidRDefault="00EE6DBA" w:rsidP="00EE6DBA">
      <w:pPr>
        <w:spacing w:after="160" w:line="278" w:lineRule="auto"/>
        <w:rPr>
          <w:rFonts w:asciiTheme="majorHAnsi" w:hAnsiTheme="majorHAnsi" w:cstheme="majorHAnsi"/>
          <w:sz w:val="24"/>
          <w:szCs w:val="24"/>
        </w:rPr>
      </w:pPr>
      <w:r w:rsidRPr="00DC25CC">
        <w:rPr>
          <w:rFonts w:asciiTheme="majorHAnsi" w:hAnsiTheme="majorHAnsi" w:cstheme="majorHAnsi"/>
          <w:sz w:val="24"/>
          <w:szCs w:val="24"/>
        </w:rPr>
        <w:t>The upgraded system will replicate or improve existing functionality and shall include at a minimum the following features/functionality:</w:t>
      </w:r>
    </w:p>
    <w:p w14:paraId="5E01F2F3"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PACS archive with promiscuous DICOM interface to all VHA PACS and imaging modalities.  DICOM ingest will be to a single load balanced IP address across both availability zones (multiple Application Entity Titles (AETs) to account for different workflows such as </w:t>
      </w:r>
      <w:proofErr w:type="spellStart"/>
      <w:r w:rsidRPr="00DC25CC">
        <w:rPr>
          <w:rFonts w:asciiTheme="majorHAnsi" w:hAnsiTheme="majorHAnsi" w:cstheme="majorHAnsi"/>
          <w:sz w:val="24"/>
          <w:szCs w:val="24"/>
        </w:rPr>
        <w:t>Telestroke</w:t>
      </w:r>
      <w:proofErr w:type="spellEnd"/>
      <w:r w:rsidRPr="00DC25CC">
        <w:rPr>
          <w:rFonts w:asciiTheme="majorHAnsi" w:hAnsiTheme="majorHAnsi" w:cstheme="majorHAnsi"/>
          <w:sz w:val="24"/>
          <w:szCs w:val="24"/>
        </w:rPr>
        <w:t>, external peer review, etc. – matching existing functionality) and Query/Retrieve (Q/R) will present a single IP/AET to called VHA PACS.</w:t>
      </w:r>
    </w:p>
    <w:p w14:paraId="0BD23C82"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Diagnostic PACS </w:t>
      </w:r>
      <w:proofErr w:type="gramStart"/>
      <w:r w:rsidRPr="00DC25CC">
        <w:rPr>
          <w:rFonts w:asciiTheme="majorHAnsi" w:hAnsiTheme="majorHAnsi" w:cstheme="majorHAnsi"/>
          <w:sz w:val="24"/>
          <w:szCs w:val="24"/>
        </w:rPr>
        <w:t>viewer</w:t>
      </w:r>
      <w:proofErr w:type="gramEnd"/>
      <w:r w:rsidRPr="00DC25CC">
        <w:rPr>
          <w:rFonts w:asciiTheme="majorHAnsi" w:hAnsiTheme="majorHAnsi" w:cstheme="majorHAnsi"/>
          <w:sz w:val="24"/>
          <w:szCs w:val="24"/>
        </w:rPr>
        <w:t xml:space="preserve"> shall be optimized for WAN streaming.</w:t>
      </w:r>
    </w:p>
    <w:p w14:paraId="1B67EDBE"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lastRenderedPageBreak/>
        <w:t>Fully integrated PACS worklist/</w:t>
      </w:r>
      <w:r w:rsidRPr="00DC25CC" w:rsidDel="00072A82">
        <w:rPr>
          <w:rFonts w:asciiTheme="majorHAnsi" w:hAnsiTheme="majorHAnsi" w:cstheme="majorHAnsi"/>
          <w:sz w:val="24"/>
          <w:szCs w:val="24"/>
        </w:rPr>
        <w:t xml:space="preserve">assignment engine </w:t>
      </w:r>
      <w:r w:rsidRPr="00DC25CC">
        <w:rPr>
          <w:rFonts w:asciiTheme="majorHAnsi" w:hAnsiTheme="majorHAnsi" w:cstheme="majorHAnsi"/>
          <w:sz w:val="24"/>
          <w:szCs w:val="24"/>
        </w:rPr>
        <w:t>designed to optimize turn-around times, ensure reading prioritization and subspecialty assignment.  Assignment Engine shall assign based off prioritization and first in first out.</w:t>
      </w:r>
    </w:p>
    <w:p w14:paraId="7D18536F"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Assigned </w:t>
      </w:r>
      <w:proofErr w:type="spellStart"/>
      <w:r w:rsidRPr="00DC25CC">
        <w:rPr>
          <w:rFonts w:asciiTheme="majorHAnsi" w:hAnsiTheme="majorHAnsi" w:cstheme="majorHAnsi"/>
          <w:sz w:val="24"/>
          <w:szCs w:val="24"/>
        </w:rPr>
        <w:t>RadPeer</w:t>
      </w:r>
      <w:proofErr w:type="spellEnd"/>
      <w:r w:rsidRPr="00DC25CC">
        <w:rPr>
          <w:rFonts w:asciiTheme="majorHAnsi" w:hAnsiTheme="majorHAnsi" w:cstheme="majorHAnsi"/>
          <w:sz w:val="24"/>
          <w:szCs w:val="24"/>
        </w:rPr>
        <w:t xml:space="preserve"> peer review as well as peer learning modules.</w:t>
      </w:r>
    </w:p>
    <w:p w14:paraId="2945B91E"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Collaboration functionality in the PACS shall generate a pop-up message in front of other windows so that Radiologists can clearly see the notification. </w:t>
      </w:r>
    </w:p>
    <w:p w14:paraId="72DB8E09"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Critical and non-critical callback workflow for PACS Assistants.</w:t>
      </w:r>
    </w:p>
    <w:p w14:paraId="6BE4DCD0"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When a Critical exam comes in that needs immediate attention, notification shall happen in front of all windows so that Radiologists know they need to address a critical exam immediately.  </w:t>
      </w:r>
    </w:p>
    <w:p w14:paraId="45F806FB"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Suspend button for Radiologists when they take breaks or are preparing to end their </w:t>
      </w:r>
      <w:proofErr w:type="gramStart"/>
      <w:r w:rsidRPr="00DC25CC">
        <w:rPr>
          <w:rFonts w:asciiTheme="majorHAnsi" w:hAnsiTheme="majorHAnsi" w:cstheme="majorHAnsi"/>
          <w:sz w:val="24"/>
          <w:szCs w:val="24"/>
        </w:rPr>
        <w:t>shift</w:t>
      </w:r>
      <w:proofErr w:type="gramEnd"/>
      <w:r w:rsidRPr="00DC25CC">
        <w:rPr>
          <w:rFonts w:asciiTheme="majorHAnsi" w:hAnsiTheme="majorHAnsi" w:cstheme="majorHAnsi"/>
          <w:sz w:val="24"/>
          <w:szCs w:val="24"/>
        </w:rPr>
        <w:t xml:space="preserve"> so they do not get additional cases assigned to them.  </w:t>
      </w:r>
    </w:p>
    <w:p w14:paraId="5730A8EB"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PACS shall combine images, order, and report artifacts into a combined study and show only once on the worklist.  </w:t>
      </w:r>
    </w:p>
    <w:p w14:paraId="00CD2221"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Acquisition Traffic Controller (ATC) Worklist for case review and processing to mirror existing functionality.  ATC to include thumbnail view of series received, pertinent study information, 1-click current and prior image retrieval with automated listing of available images based on prior report availability and targeted c-find to facilities/VISN where the patients have previously received case in VHA.</w:t>
      </w:r>
    </w:p>
    <w:p w14:paraId="58A30EE6"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Fully functional test system scaled for 10% load for update/upgrade testing and Oracle Health Federal Electronic Health Record (OH FEHR) integration testing.</w:t>
      </w:r>
    </w:p>
    <w:p w14:paraId="027F6F4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System shall be configured initially with 6 months of image storage capacity.</w:t>
      </w:r>
    </w:p>
    <w:p w14:paraId="6DDC3D3F"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Master Patient Index (MPI) functionality to consolidate disparate patient identifiers in use by VA: Social Security Number (SSN) with dashes, SSN without dashes, and Electronic Data Interchange Personal Identifier (EDIPI) (OH FEHR identifier).  Must be able to manage patients with multiple IDs as a single entity and must have DICOM Q/R intelligence to query source PACS using the primary patient ID used by that specific VA location.</w:t>
      </w:r>
    </w:p>
    <w:p w14:paraId="352686E9"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DICOM normalization </w:t>
      </w:r>
      <w:proofErr w:type="gramStart"/>
      <w:r w:rsidRPr="00DC25CC">
        <w:rPr>
          <w:rFonts w:asciiTheme="majorHAnsi" w:hAnsiTheme="majorHAnsi" w:cstheme="majorHAnsi"/>
          <w:sz w:val="24"/>
          <w:szCs w:val="24"/>
        </w:rPr>
        <w:t>per</w:t>
      </w:r>
      <w:proofErr w:type="gramEnd"/>
      <w:r w:rsidRPr="00DC25CC">
        <w:rPr>
          <w:rFonts w:asciiTheme="majorHAnsi" w:hAnsiTheme="majorHAnsi" w:cstheme="majorHAnsi"/>
          <w:sz w:val="24"/>
          <w:szCs w:val="24"/>
        </w:rPr>
        <w:t xml:space="preserve"> existing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standard. </w:t>
      </w:r>
    </w:p>
    <w:p w14:paraId="22126E2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Image fusion module along with Positron Emission Tomography (PET) viewer and 3D reformatting tools.</w:t>
      </w:r>
    </w:p>
    <w:p w14:paraId="38181838"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FDA cleared mammography viewer/tools with integration to NTP provided mammography tracking system (MagView), </w:t>
      </w:r>
      <w:proofErr w:type="spellStart"/>
      <w:r w:rsidRPr="00DC25CC">
        <w:rPr>
          <w:rFonts w:asciiTheme="majorHAnsi" w:hAnsiTheme="majorHAnsi" w:cstheme="majorHAnsi"/>
          <w:sz w:val="24"/>
          <w:szCs w:val="24"/>
        </w:rPr>
        <w:t>Densitas</w:t>
      </w:r>
      <w:proofErr w:type="spellEnd"/>
      <w:r w:rsidRPr="00DC25CC">
        <w:rPr>
          <w:rFonts w:asciiTheme="majorHAnsi" w:hAnsiTheme="majorHAnsi" w:cstheme="majorHAnsi"/>
          <w:sz w:val="24"/>
          <w:szCs w:val="24"/>
        </w:rPr>
        <w:t xml:space="preserve"> and </w:t>
      </w:r>
      <w:proofErr w:type="spellStart"/>
      <w:r w:rsidRPr="00DC25CC">
        <w:rPr>
          <w:rFonts w:asciiTheme="majorHAnsi" w:hAnsiTheme="majorHAnsi" w:cstheme="majorHAnsi"/>
          <w:sz w:val="24"/>
          <w:szCs w:val="24"/>
        </w:rPr>
        <w:t>Transpara</w:t>
      </w:r>
      <w:proofErr w:type="spellEnd"/>
      <w:r w:rsidRPr="00DC25CC">
        <w:rPr>
          <w:rFonts w:asciiTheme="majorHAnsi" w:hAnsiTheme="majorHAnsi" w:cstheme="majorHAnsi"/>
          <w:sz w:val="24"/>
          <w:szCs w:val="24"/>
        </w:rPr>
        <w:t xml:space="preserve"> AI modules with Secondary Capture (SC) and Presentation State (PR) writeback to sending mammography PACS.</w:t>
      </w:r>
    </w:p>
    <w:p w14:paraId="0F65FE9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System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include image quality, support assist and critical callback modules.</w:t>
      </w:r>
    </w:p>
    <w:p w14:paraId="56E42C43"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Deployment shall include ingestion of all existing reports from current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w:t>
      </w:r>
    </w:p>
    <w:p w14:paraId="0A82DE89"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Ongoing support shall include HL7 configuration support for OH FEHR conversion and </w:t>
      </w:r>
      <w:proofErr w:type="spellStart"/>
      <w:r w:rsidRPr="00DC25CC">
        <w:rPr>
          <w:rFonts w:asciiTheme="majorHAnsi" w:hAnsiTheme="majorHAnsi" w:cstheme="majorHAnsi"/>
          <w:sz w:val="24"/>
          <w:szCs w:val="24"/>
        </w:rPr>
        <w:t>VistA</w:t>
      </w:r>
      <w:proofErr w:type="spellEnd"/>
      <w:r w:rsidRPr="00DC25CC">
        <w:rPr>
          <w:rFonts w:asciiTheme="majorHAnsi" w:hAnsiTheme="majorHAnsi" w:cstheme="majorHAnsi"/>
          <w:sz w:val="24"/>
          <w:szCs w:val="24"/>
        </w:rPr>
        <w:t xml:space="preserve"> updates, e.g. HL7 2.3 to HL7 2.4 conversion. </w:t>
      </w:r>
    </w:p>
    <w:p w14:paraId="599FD93A"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Activation to be completed within 6 months of contract award.</w:t>
      </w:r>
    </w:p>
    <w:p w14:paraId="645D6D65"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Estimated study volume of 1.5 million exams with 10% buffer.</w:t>
      </w:r>
    </w:p>
    <w:p w14:paraId="6F3AA809" w14:textId="77777777" w:rsidR="00EE6DBA" w:rsidRPr="00DC25CC" w:rsidRDefault="00EE6DBA" w:rsidP="00EE6DBA">
      <w:pPr>
        <w:rPr>
          <w:rFonts w:asciiTheme="majorHAnsi" w:hAnsiTheme="majorHAnsi" w:cstheme="majorHAnsi"/>
          <w:sz w:val="24"/>
          <w:szCs w:val="24"/>
        </w:rPr>
      </w:pPr>
    </w:p>
    <w:p w14:paraId="384D542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The contractor shall interface the upgraded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with the following VHA provided components to provide a fully integrated teleradiology system:</w:t>
      </w:r>
    </w:p>
    <w:p w14:paraId="09A187BA" w14:textId="77777777" w:rsidR="00EE6DBA" w:rsidRPr="00DC25CC" w:rsidRDefault="00EE6DBA" w:rsidP="00EE6DBA">
      <w:pPr>
        <w:pStyle w:val="ListParagraph"/>
        <w:numPr>
          <w:ilvl w:val="0"/>
          <w:numId w:val="61"/>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V</w:t>
      </w:r>
      <w:r w:rsidRPr="00DC25CC" w:rsidDel="00072A82">
        <w:rPr>
          <w:rFonts w:asciiTheme="majorHAnsi" w:hAnsiTheme="majorHAnsi" w:cstheme="majorHAnsi"/>
          <w:sz w:val="24"/>
          <w:szCs w:val="24"/>
        </w:rPr>
        <w:t xml:space="preserve">oice </w:t>
      </w:r>
      <w:r w:rsidRPr="00DC25CC">
        <w:rPr>
          <w:rFonts w:asciiTheme="majorHAnsi" w:hAnsiTheme="majorHAnsi" w:cstheme="majorHAnsi"/>
          <w:sz w:val="24"/>
          <w:szCs w:val="24"/>
        </w:rPr>
        <w:t>R</w:t>
      </w:r>
      <w:r w:rsidRPr="00DC25CC" w:rsidDel="00072A82">
        <w:rPr>
          <w:rFonts w:asciiTheme="majorHAnsi" w:hAnsiTheme="majorHAnsi" w:cstheme="majorHAnsi"/>
          <w:sz w:val="24"/>
          <w:szCs w:val="24"/>
        </w:rPr>
        <w:t xml:space="preserve">ecognition </w:t>
      </w:r>
      <w:r w:rsidRPr="00DC25CC">
        <w:rPr>
          <w:rFonts w:asciiTheme="majorHAnsi" w:hAnsiTheme="majorHAnsi" w:cstheme="majorHAnsi"/>
          <w:sz w:val="24"/>
          <w:szCs w:val="24"/>
        </w:rPr>
        <w:t xml:space="preserve">(VR) - Existing VHA provided </w:t>
      </w:r>
      <w:proofErr w:type="spellStart"/>
      <w:r w:rsidRPr="00DC25CC">
        <w:rPr>
          <w:rFonts w:asciiTheme="majorHAnsi" w:hAnsiTheme="majorHAnsi" w:cstheme="majorHAnsi"/>
          <w:sz w:val="24"/>
          <w:szCs w:val="24"/>
        </w:rPr>
        <w:t>PowerScribe</w:t>
      </w:r>
      <w:proofErr w:type="spellEnd"/>
      <w:r w:rsidRPr="00DC25CC">
        <w:rPr>
          <w:rFonts w:asciiTheme="majorHAnsi" w:hAnsiTheme="majorHAnsi" w:cstheme="majorHAnsi"/>
          <w:sz w:val="24"/>
          <w:szCs w:val="24"/>
        </w:rPr>
        <w:t xml:space="preserve"> One v2109 system (VAEC Azure Virginia).</w:t>
      </w:r>
    </w:p>
    <w:p w14:paraId="14E0A937" w14:textId="77777777" w:rsidR="00EE6DBA" w:rsidRPr="00DC25CC" w:rsidRDefault="00EE6DBA" w:rsidP="00EE6DBA">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lastRenderedPageBreak/>
        <w:t>A</w:t>
      </w:r>
      <w:r w:rsidRPr="00DC25CC" w:rsidDel="00072A82">
        <w:rPr>
          <w:rFonts w:asciiTheme="majorHAnsi" w:hAnsiTheme="majorHAnsi" w:cstheme="majorHAnsi"/>
          <w:sz w:val="24"/>
          <w:szCs w:val="24"/>
        </w:rPr>
        <w:t xml:space="preserve">rtificial </w:t>
      </w:r>
      <w:r w:rsidRPr="00DC25CC">
        <w:rPr>
          <w:rFonts w:asciiTheme="majorHAnsi" w:hAnsiTheme="majorHAnsi" w:cstheme="majorHAnsi"/>
          <w:sz w:val="24"/>
          <w:szCs w:val="24"/>
        </w:rPr>
        <w:t>I</w:t>
      </w:r>
      <w:r w:rsidRPr="00DC25CC" w:rsidDel="00072A82">
        <w:rPr>
          <w:rFonts w:asciiTheme="majorHAnsi" w:hAnsiTheme="majorHAnsi" w:cstheme="majorHAnsi"/>
          <w:sz w:val="24"/>
          <w:szCs w:val="24"/>
        </w:rPr>
        <w:t xml:space="preserve">ntelligence </w:t>
      </w:r>
      <w:r w:rsidRPr="00DC25CC">
        <w:rPr>
          <w:rFonts w:asciiTheme="majorHAnsi" w:hAnsiTheme="majorHAnsi" w:cstheme="majorHAnsi"/>
          <w:sz w:val="24"/>
          <w:szCs w:val="24"/>
        </w:rPr>
        <w:t>(AI) - Existing VHA provided Blackford AI platform with ICH, LVO, Breast Density, and Breast Nodule Detection (VAEC Azure Virginia) – image routing and worklist escalation for positive findings will be primary integration points.</w:t>
      </w:r>
    </w:p>
    <w:p w14:paraId="09C850C4" w14:textId="77777777" w:rsidR="00EE6DBA" w:rsidRPr="00DC25CC" w:rsidRDefault="00EE6DBA" w:rsidP="00EE6DBA">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HL7 Integration Engine – Existing VHA Provided Rhapsody HL7 engine (VAEC Azure Virginia) for </w:t>
      </w:r>
      <w:proofErr w:type="spellStart"/>
      <w:r w:rsidRPr="00DC25CC">
        <w:rPr>
          <w:rFonts w:asciiTheme="majorHAnsi" w:hAnsiTheme="majorHAnsi" w:cstheme="majorHAnsi"/>
          <w:sz w:val="24"/>
          <w:szCs w:val="24"/>
        </w:rPr>
        <w:t>VistA</w:t>
      </w:r>
      <w:proofErr w:type="spellEnd"/>
      <w:r w:rsidRPr="00DC25CC">
        <w:rPr>
          <w:rFonts w:asciiTheme="majorHAnsi" w:hAnsiTheme="majorHAnsi" w:cstheme="majorHAnsi"/>
          <w:sz w:val="24"/>
          <w:szCs w:val="24"/>
        </w:rPr>
        <w:t xml:space="preserve"> ORM and ORU integration and OH FEHR ORM, ORU and ADT integration.</w:t>
      </w:r>
    </w:p>
    <w:p w14:paraId="7958600B" w14:textId="65D892D7" w:rsidR="00EE6DBA" w:rsidRPr="00DC25CC" w:rsidRDefault="00EE6DBA" w:rsidP="003515B7">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Foundations by Health Level – Existing VHA provided PACS analytics tool used for STAT Portal submissions, workflow tracking, productivity and NTP billing (Sacramento Data Center).</w:t>
      </w:r>
    </w:p>
    <w:p w14:paraId="76D922D4" w14:textId="77777777" w:rsidR="003515B7" w:rsidRPr="00DC25CC" w:rsidRDefault="003515B7" w:rsidP="003515B7">
      <w:pPr>
        <w:pStyle w:val="ListParagraph"/>
        <w:spacing w:after="0" w:line="240" w:lineRule="auto"/>
        <w:contextualSpacing w:val="0"/>
        <w:rPr>
          <w:rFonts w:asciiTheme="majorHAnsi" w:hAnsiTheme="majorHAnsi" w:cstheme="majorHAnsi"/>
          <w:sz w:val="24"/>
          <w:szCs w:val="24"/>
        </w:rPr>
      </w:pPr>
    </w:p>
    <w:p w14:paraId="410C072D" w14:textId="031A1D59" w:rsidR="00EE6DBA" w:rsidRPr="00DC25CC" w:rsidRDefault="00EE6DBA" w:rsidP="003515B7">
      <w:pPr>
        <w:tabs>
          <w:tab w:val="left" w:pos="-720"/>
          <w:tab w:val="left" w:pos="270"/>
          <w:tab w:val="left" w:pos="720"/>
          <w:tab w:val="left" w:pos="1080"/>
        </w:tabs>
        <w:suppressAutoHyphens/>
        <w:ind w:left="360"/>
        <w:rPr>
          <w:rFonts w:asciiTheme="majorHAnsi" w:hAnsiTheme="majorHAnsi" w:cstheme="majorHAnsi"/>
          <w:sz w:val="24"/>
          <w:szCs w:val="24"/>
        </w:rPr>
      </w:pPr>
      <w:r w:rsidRPr="00DC25CC">
        <w:rPr>
          <w:rFonts w:asciiTheme="majorHAnsi" w:hAnsiTheme="majorHAnsi" w:cstheme="majorHAnsi"/>
          <w:sz w:val="24"/>
          <w:szCs w:val="24"/>
        </w:rPr>
        <w:t>The Contractor shall support setup, configuration, and provisioning of the solution in the VAEC environments and work with VA to provide inputs for establishing VAEC capacity, accounts and privileges.  This includes monitoring and tracking the creation, update, and deletion of application user (e.g., developer, systems administrator) accounts, and ensuring cloud capacity requirements are satisfied.</w:t>
      </w:r>
    </w:p>
    <w:p w14:paraId="057C0E6F" w14:textId="77777777" w:rsidR="00EE6DBA" w:rsidRPr="00DC25CC" w:rsidRDefault="00EE6DBA" w:rsidP="00EE6DBA">
      <w:pPr>
        <w:tabs>
          <w:tab w:val="left" w:pos="-720"/>
          <w:tab w:val="left" w:pos="270"/>
          <w:tab w:val="left" w:pos="720"/>
          <w:tab w:val="left" w:pos="1080"/>
        </w:tabs>
        <w:suppressAutoHyphens/>
        <w:ind w:left="360"/>
        <w:rPr>
          <w:rFonts w:asciiTheme="majorHAnsi" w:hAnsiTheme="majorHAnsi" w:cstheme="majorHAnsi"/>
          <w:b/>
          <w:sz w:val="24"/>
          <w:szCs w:val="24"/>
        </w:rPr>
      </w:pPr>
      <w:r w:rsidRPr="00DC25CC">
        <w:rPr>
          <w:rFonts w:asciiTheme="majorHAnsi" w:hAnsiTheme="majorHAnsi" w:cstheme="majorHAnsi"/>
          <w:sz w:val="24"/>
          <w:szCs w:val="24"/>
        </w:rPr>
        <w:t>The Contractor shall Provide information and documentation to support operational and production readiness reviews and go-no-go decisions. The Contractor shall execute corrective actions to address gaps and provide all required data and prepare supporting documents/artifacts for the reviews</w:t>
      </w:r>
    </w:p>
    <w:p w14:paraId="28E609D9" w14:textId="76BC87FE" w:rsidR="00EE6DBA" w:rsidRPr="00DC25CC" w:rsidRDefault="00EE6DBA" w:rsidP="00EE6DBA">
      <w:pPr>
        <w:pStyle w:val="Heading2"/>
        <w:keepLines w:val="0"/>
        <w:numPr>
          <w:ilvl w:val="1"/>
          <w:numId w:val="5"/>
        </w:numPr>
        <w:spacing w:before="240" w:line="240" w:lineRule="auto"/>
        <w:ind w:left="720" w:hanging="720"/>
        <w:rPr>
          <w:rFonts w:cstheme="majorHAnsi"/>
          <w:sz w:val="24"/>
          <w:szCs w:val="24"/>
        </w:rPr>
      </w:pPr>
      <w:bookmarkStart w:id="116" w:name="_Toc2259151"/>
      <w:bookmarkStart w:id="117" w:name="_Toc222810274"/>
      <w:bookmarkStart w:id="118" w:name="_Toc223087912"/>
      <w:bookmarkStart w:id="119" w:name="_Toc223089100"/>
      <w:bookmarkStart w:id="120" w:name="_Toc223443802"/>
      <w:bookmarkStart w:id="121" w:name="_Toc223591014"/>
      <w:bookmarkStart w:id="122" w:name="_Ref259632988"/>
      <w:r w:rsidRPr="00DC25CC">
        <w:rPr>
          <w:rFonts w:cstheme="majorHAnsi"/>
          <w:sz w:val="24"/>
          <w:szCs w:val="24"/>
        </w:rPr>
        <w:t>PROJECT MANAGEMENT</w:t>
      </w:r>
      <w:bookmarkEnd w:id="116"/>
      <w:bookmarkEnd w:id="117"/>
      <w:bookmarkEnd w:id="118"/>
      <w:bookmarkEnd w:id="119"/>
      <w:bookmarkEnd w:id="120"/>
      <w:bookmarkEnd w:id="121"/>
    </w:p>
    <w:p w14:paraId="5ECC66AD" w14:textId="587A08A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123" w:name="_Toc2259152"/>
      <w:bookmarkStart w:id="124" w:name="_Toc222810275"/>
      <w:bookmarkStart w:id="125" w:name="_Toc223087913"/>
      <w:bookmarkStart w:id="126" w:name="_Toc223089101"/>
      <w:bookmarkStart w:id="127" w:name="_Toc223443803"/>
      <w:bookmarkStart w:id="128" w:name="_Toc223591015"/>
      <w:r w:rsidRPr="00DC25CC">
        <w:rPr>
          <w:rFonts w:cstheme="majorHAnsi"/>
          <w:color w:val="auto"/>
        </w:rPr>
        <w:t>CONTRACTOR PROJECT MANAGEMENT PLAN</w:t>
      </w:r>
      <w:bookmarkEnd w:id="122"/>
      <w:bookmarkEnd w:id="123"/>
      <w:bookmarkEnd w:id="124"/>
      <w:bookmarkEnd w:id="125"/>
      <w:bookmarkEnd w:id="126"/>
      <w:bookmarkEnd w:id="127"/>
      <w:bookmarkEnd w:id="128"/>
    </w:p>
    <w:p w14:paraId="628BDBA7"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  The initial baseline CPMP shall be concurred upon and updated in accordance with Section B of the contract.  The Contractor shall update and maintain the VA PM approved CPMP throughout the </w:t>
      </w:r>
      <w:proofErr w:type="spellStart"/>
      <w:r w:rsidRPr="00DC25CC">
        <w:rPr>
          <w:rFonts w:asciiTheme="majorHAnsi" w:hAnsiTheme="majorHAnsi" w:cstheme="majorHAnsi"/>
          <w:sz w:val="24"/>
          <w:szCs w:val="24"/>
        </w:rPr>
        <w:t>PoP</w:t>
      </w:r>
      <w:proofErr w:type="spellEnd"/>
      <w:r w:rsidRPr="00DC25CC">
        <w:rPr>
          <w:rFonts w:asciiTheme="majorHAnsi" w:hAnsiTheme="majorHAnsi" w:cstheme="majorHAnsi"/>
          <w:sz w:val="24"/>
          <w:szCs w:val="24"/>
        </w:rPr>
        <w:t xml:space="preserve">. </w:t>
      </w:r>
    </w:p>
    <w:p w14:paraId="2A768995" w14:textId="77777777" w:rsidR="00EE6DBA" w:rsidRPr="00DC25CC" w:rsidRDefault="00EE6DBA" w:rsidP="00EE6DBA">
      <w:pPr>
        <w:pStyle w:val="NoSpacing"/>
        <w:rPr>
          <w:rFonts w:asciiTheme="majorHAnsi" w:hAnsiTheme="majorHAnsi" w:cstheme="majorHAnsi"/>
          <w:sz w:val="24"/>
          <w:szCs w:val="24"/>
        </w:rPr>
      </w:pPr>
    </w:p>
    <w:p w14:paraId="2088F2E5"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b/>
          <w:sz w:val="24"/>
          <w:szCs w:val="24"/>
        </w:rPr>
        <w:t>Deliverable</w:t>
      </w:r>
      <w:r w:rsidRPr="00DC25CC">
        <w:rPr>
          <w:rFonts w:asciiTheme="majorHAnsi" w:hAnsiTheme="majorHAnsi" w:cstheme="majorHAnsi"/>
          <w:sz w:val="24"/>
          <w:szCs w:val="24"/>
        </w:rPr>
        <w:t xml:space="preserve">:  </w:t>
      </w:r>
    </w:p>
    <w:p w14:paraId="40DB05E5" w14:textId="77777777" w:rsidR="00EE6DBA" w:rsidRPr="00DC25CC" w:rsidRDefault="00EE6DBA" w:rsidP="00EE6DBA">
      <w:pPr>
        <w:pStyle w:val="ListParagraph"/>
        <w:numPr>
          <w:ilvl w:val="0"/>
          <w:numId w:val="7"/>
        </w:numPr>
        <w:autoSpaceDE w:val="0"/>
        <w:autoSpaceDN w:val="0"/>
        <w:spacing w:before="120" w:after="60" w:line="240" w:lineRule="auto"/>
        <w:ind w:left="1080"/>
        <w:rPr>
          <w:rFonts w:asciiTheme="majorHAnsi" w:eastAsia="Calibri" w:hAnsiTheme="majorHAnsi" w:cstheme="majorHAnsi"/>
          <w:sz w:val="24"/>
          <w:szCs w:val="24"/>
        </w:rPr>
      </w:pPr>
      <w:r w:rsidRPr="00DC25CC">
        <w:rPr>
          <w:rFonts w:asciiTheme="majorHAnsi" w:hAnsiTheme="majorHAnsi" w:cstheme="majorHAnsi"/>
          <w:sz w:val="24"/>
          <w:szCs w:val="24"/>
        </w:rPr>
        <w:t>Contractor Project Management Plan</w:t>
      </w:r>
    </w:p>
    <w:p w14:paraId="2D7DFFB4" w14:textId="77777777" w:rsidR="00EE6DBA" w:rsidRPr="00DC25CC" w:rsidRDefault="00EE6DBA" w:rsidP="00EE6DBA">
      <w:pPr>
        <w:pStyle w:val="NoSpacing"/>
        <w:rPr>
          <w:rFonts w:asciiTheme="majorHAnsi" w:eastAsia="Calibri" w:hAnsiTheme="majorHAnsi" w:cstheme="majorHAnsi"/>
          <w:sz w:val="24"/>
          <w:szCs w:val="24"/>
        </w:rPr>
      </w:pPr>
    </w:p>
    <w:p w14:paraId="55C76A3D"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129" w:name="_Toc2259153"/>
      <w:bookmarkStart w:id="130" w:name="_Ref259633002"/>
      <w:bookmarkStart w:id="131" w:name="_Toc222810276"/>
      <w:bookmarkStart w:id="132" w:name="_Toc223087914"/>
      <w:bookmarkStart w:id="133" w:name="_Toc223089102"/>
      <w:bookmarkStart w:id="134" w:name="_Toc223443804"/>
      <w:bookmarkStart w:id="135" w:name="_Toc223591016"/>
      <w:r w:rsidRPr="00DC25CC">
        <w:rPr>
          <w:rFonts w:cstheme="majorHAnsi"/>
          <w:color w:val="auto"/>
        </w:rPr>
        <w:t>REPORTING REQUIREMENTS</w:t>
      </w:r>
      <w:bookmarkEnd w:id="129"/>
      <w:bookmarkEnd w:id="130"/>
      <w:bookmarkEnd w:id="131"/>
      <w:bookmarkEnd w:id="132"/>
      <w:bookmarkEnd w:id="133"/>
      <w:bookmarkEnd w:id="134"/>
      <w:bookmarkEnd w:id="135"/>
    </w:p>
    <w:p w14:paraId="5E439BCC" w14:textId="77777777" w:rsidR="00EE6DBA" w:rsidRPr="00DC25CC" w:rsidRDefault="00EE6DBA" w:rsidP="00EE6DBA">
      <w:pPr>
        <w:pStyle w:val="NoSpacing"/>
        <w:spacing w:before="240"/>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the COR with </w:t>
      </w: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 xml:space="preserve">Progress Reports in electronic form in Microsoft Word format.  The report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include detailed instructions/explanations for each required data element, to ensure that data is accurate and consistent.  These reports shall reflect data as of the last day of the preceding </w:t>
      </w:r>
      <w:r w:rsidRPr="00DC25CC">
        <w:rPr>
          <w:rStyle w:val="Emphasis"/>
          <w:rFonts w:asciiTheme="majorHAnsi" w:hAnsiTheme="majorHAnsi" w:cstheme="majorHAnsi"/>
          <w:b w:val="0"/>
          <w:i w:val="0"/>
          <w:color w:val="auto"/>
          <w:sz w:val="24"/>
          <w:szCs w:val="24"/>
        </w:rPr>
        <w:t>Month</w:t>
      </w:r>
      <w:r w:rsidRPr="00DC25CC">
        <w:rPr>
          <w:rFonts w:asciiTheme="majorHAnsi" w:hAnsiTheme="majorHAnsi" w:cstheme="majorHAnsi"/>
          <w:sz w:val="24"/>
          <w:szCs w:val="24"/>
        </w:rPr>
        <w:t>.</w:t>
      </w:r>
    </w:p>
    <w:p w14:paraId="62BCC1B1" w14:textId="77777777" w:rsidR="00EE6DBA" w:rsidRPr="00DC25CC" w:rsidRDefault="00EE6DBA" w:rsidP="00EE6DBA">
      <w:pPr>
        <w:pStyle w:val="NoSpacing"/>
        <w:rPr>
          <w:rFonts w:asciiTheme="majorHAnsi" w:hAnsiTheme="majorHAnsi" w:cstheme="majorHAnsi"/>
          <w:sz w:val="24"/>
          <w:szCs w:val="24"/>
        </w:rPr>
      </w:pPr>
    </w:p>
    <w:p w14:paraId="7E5F824E"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w:t>
      </w: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 xml:space="preserve">Progress Reports shall cover all work completed during the reporting period and work planned for the subsequent reporting period.  The report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also </w:t>
      </w:r>
      <w:r w:rsidRPr="00DC25CC">
        <w:rPr>
          <w:rFonts w:asciiTheme="majorHAnsi" w:hAnsiTheme="majorHAnsi" w:cstheme="majorHAnsi"/>
          <w:sz w:val="24"/>
          <w:szCs w:val="24"/>
        </w:rPr>
        <w:lastRenderedPageBreak/>
        <w:t>identify any problems that arose and a description of how the problems were resolved.  If problems have not been completely resolved, the Contractor shall provide an explanation including their plan and timeframe for resolving the issue.  The Contractor shall monitor performance against the CPMP and report any deviations.  It is expected that the Contractor will keep in communication with VA accordingly so that issues that arise are transparent to both parties to prevent escalation of outstanding issues.</w:t>
      </w:r>
    </w:p>
    <w:p w14:paraId="5907ECAB" w14:textId="77777777" w:rsidR="00EE6DBA" w:rsidRPr="00DC25CC" w:rsidRDefault="00EE6DBA" w:rsidP="00EE6DBA">
      <w:pPr>
        <w:pStyle w:val="NoSpacing"/>
        <w:rPr>
          <w:rFonts w:asciiTheme="majorHAnsi" w:hAnsiTheme="majorHAnsi" w:cstheme="majorHAnsi"/>
          <w:strike/>
          <w:sz w:val="24"/>
          <w:szCs w:val="24"/>
        </w:rPr>
      </w:pPr>
    </w:p>
    <w:p w14:paraId="200F4B2B" w14:textId="77777777" w:rsidR="00EE6DBA" w:rsidRPr="00DC25CC" w:rsidRDefault="00EE6DBA" w:rsidP="00EE6DBA">
      <w:pPr>
        <w:pStyle w:val="NoSpacing"/>
        <w:rPr>
          <w:rFonts w:asciiTheme="majorHAnsi" w:hAnsiTheme="majorHAnsi" w:cstheme="majorHAnsi"/>
          <w:b/>
          <w:sz w:val="24"/>
          <w:szCs w:val="24"/>
        </w:rPr>
      </w:pPr>
      <w:r w:rsidRPr="00DC25CC">
        <w:rPr>
          <w:rFonts w:asciiTheme="majorHAnsi" w:hAnsiTheme="majorHAnsi" w:cstheme="majorHAnsi"/>
          <w:b/>
          <w:sz w:val="24"/>
          <w:szCs w:val="24"/>
        </w:rPr>
        <w:t xml:space="preserve">Deliverable:  </w:t>
      </w:r>
    </w:p>
    <w:p w14:paraId="34FD9815" w14:textId="6E762FE3" w:rsidR="00EE6DBA" w:rsidRPr="00DC25CC" w:rsidRDefault="00EE6DBA" w:rsidP="000943F9">
      <w:pPr>
        <w:pStyle w:val="ListParagraph"/>
        <w:numPr>
          <w:ilvl w:val="0"/>
          <w:numId w:val="58"/>
        </w:numPr>
        <w:spacing w:before="120" w:after="60" w:line="240" w:lineRule="auto"/>
        <w:ind w:left="1080"/>
        <w:jc w:val="both"/>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Progress Report</w:t>
      </w:r>
    </w:p>
    <w:p w14:paraId="09036BF7" w14:textId="6A8E6676" w:rsidR="00EE6DBA" w:rsidRPr="00DC25CC" w:rsidRDefault="00EE6DBA" w:rsidP="003515B7">
      <w:pPr>
        <w:pStyle w:val="Heading2"/>
        <w:keepLines w:val="0"/>
        <w:numPr>
          <w:ilvl w:val="1"/>
          <w:numId w:val="5"/>
        </w:numPr>
        <w:spacing w:before="240" w:line="240" w:lineRule="auto"/>
        <w:ind w:left="1080" w:hanging="720"/>
        <w:rPr>
          <w:rFonts w:cstheme="majorHAnsi"/>
          <w:sz w:val="24"/>
          <w:szCs w:val="24"/>
        </w:rPr>
      </w:pPr>
      <w:bookmarkStart w:id="136" w:name="_Toc2259154"/>
      <w:bookmarkStart w:id="137" w:name="_Toc222810277"/>
      <w:bookmarkStart w:id="138" w:name="_Toc223087915"/>
      <w:bookmarkStart w:id="139" w:name="_Toc223089103"/>
      <w:bookmarkStart w:id="140" w:name="_Toc223443805"/>
      <w:bookmarkStart w:id="141" w:name="_Toc223591017"/>
      <w:r w:rsidRPr="00DC25CC">
        <w:rPr>
          <w:rFonts w:cstheme="majorHAnsi"/>
          <w:sz w:val="24"/>
          <w:szCs w:val="24"/>
        </w:rPr>
        <w:t>NTP PACS UPGRADE</w:t>
      </w:r>
      <w:bookmarkEnd w:id="136"/>
      <w:bookmarkEnd w:id="137"/>
      <w:bookmarkEnd w:id="138"/>
      <w:bookmarkEnd w:id="139"/>
      <w:bookmarkEnd w:id="140"/>
      <w:bookmarkEnd w:id="141"/>
    </w:p>
    <w:p w14:paraId="6351886B"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upgrade the NTP PACS from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version 4.9 and migrate all NTP PACS specific applications to version 5.7 or newer.  The legacy NTP PACS must remain in continuous 24x7 operation throughout every stage of this upgrade.  </w:t>
      </w:r>
    </w:p>
    <w:p w14:paraId="49EB58B9"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64B7819A" w14:textId="77777777" w:rsidR="00EE6DBA" w:rsidRPr="00DC25CC" w:rsidRDefault="00EE6DBA" w:rsidP="00EE6DBA">
      <w:pPr>
        <w:rPr>
          <w:rFonts w:asciiTheme="majorHAnsi" w:hAnsiTheme="majorHAnsi" w:cstheme="majorHAnsi"/>
          <w:sz w:val="24"/>
          <w:szCs w:val="24"/>
        </w:rPr>
      </w:pPr>
      <w:bookmarkStart w:id="142" w:name="_Hlk2256501"/>
      <w:r w:rsidRPr="00DC25CC">
        <w:rPr>
          <w:rFonts w:asciiTheme="majorHAnsi" w:hAnsiTheme="majorHAnsi" w:cstheme="majorHAnsi"/>
          <w:sz w:val="24"/>
          <w:szCs w:val="24"/>
        </w:rPr>
        <w:t xml:space="preserve">The Contractor shall perform a review to identify functionality gaps between the current NTP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deployment and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version 5.7.</w:t>
      </w:r>
    </w:p>
    <w:p w14:paraId="6EF3ED5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an Identified Applications Report which shall include a list of each identified application with a 4.9 to 5.7 migration dependency and timeline to remediate. </w:t>
      </w:r>
    </w:p>
    <w:p w14:paraId="1EE4771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Contractor shall provide a project plan that outlines upgrade milestones throughout the course of the project.</w:t>
      </w:r>
    </w:p>
    <w:p w14:paraId="3DB8D95D"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Per VAEC requirements, the Contractor shall complete the following tasks:</w:t>
      </w:r>
    </w:p>
    <w:p w14:paraId="777786DE"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Develop and maintain the solution architecture aligned with the VAEC Technical Reference Architecture as well as the One-VA Enterprise Architecture.  The Contractor shall design the VAEC hosted solution and address VA identified cloud-readiness gaps.</w:t>
      </w:r>
    </w:p>
    <w:p w14:paraId="3F7DFACB"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 xml:space="preserve">Develop, maintain, and execute the VAEC Implementation Plan that defines the implementation approach, processes and activities (prior to, during, and after), test strategy, setup and configuration procedure, inventory of IT assets, implementation checklist, risk assessment, key dependencies, and schedule. </w:t>
      </w:r>
    </w:p>
    <w:p w14:paraId="5F0B193B"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Develop and update project’s VIP Deployment and Installation, Back-out, and Rollback Plan that describes the installation, back-out, and rollback approach, processes and activities, dependencies, and schedule. The plan shall also include the provisioning and installation procedures for VAEC resources.</w:t>
      </w:r>
    </w:p>
    <w:p w14:paraId="47D3E452"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Determine cloud capacity and workload requirements. VA shall review and approve cloud capacity requirements and provide the VAEC cloud capacity for the solution as GFE.</w:t>
      </w:r>
    </w:p>
    <w:p w14:paraId="26EAE93E" w14:textId="77777777" w:rsidR="00EE6DBA" w:rsidRPr="00DC25CC" w:rsidRDefault="00EE6DBA" w:rsidP="00EE6DBA">
      <w:pPr>
        <w:pStyle w:val="NoSpacing"/>
        <w:rPr>
          <w:rFonts w:asciiTheme="majorHAnsi" w:hAnsiTheme="majorHAnsi" w:cstheme="majorHAnsi"/>
          <w:b/>
          <w:sz w:val="24"/>
          <w:szCs w:val="24"/>
        </w:rPr>
      </w:pPr>
      <w:r w:rsidRPr="00DC25CC">
        <w:rPr>
          <w:rFonts w:asciiTheme="majorHAnsi" w:hAnsiTheme="majorHAnsi" w:cstheme="majorHAnsi"/>
          <w:b/>
          <w:sz w:val="24"/>
          <w:szCs w:val="24"/>
        </w:rPr>
        <w:t xml:space="preserve">Deliverables:  </w:t>
      </w:r>
    </w:p>
    <w:p w14:paraId="1D02C5FE"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lastRenderedPageBreak/>
        <w:t xml:space="preserve">Identified Applications Report </w:t>
      </w:r>
    </w:p>
    <w:p w14:paraId="0E726C48"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Overall Project Plan</w:t>
      </w:r>
    </w:p>
    <w:p w14:paraId="56B0B2D0"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VAEC Solution Design</w:t>
      </w:r>
    </w:p>
    <w:p w14:paraId="53C8B94B"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VAEC Implementation Plan</w:t>
      </w:r>
    </w:p>
    <w:p w14:paraId="56794305" w14:textId="77777777" w:rsidR="00EE6DBA" w:rsidRPr="00DC25CC" w:rsidRDefault="00EE6DBA" w:rsidP="00EE6DBA">
      <w:pPr>
        <w:pStyle w:val="Heading2"/>
        <w:keepLines w:val="0"/>
        <w:numPr>
          <w:ilvl w:val="1"/>
          <w:numId w:val="5"/>
        </w:numPr>
        <w:spacing w:before="240" w:line="240" w:lineRule="auto"/>
        <w:ind w:left="1080" w:hanging="720"/>
        <w:rPr>
          <w:rFonts w:cstheme="majorHAnsi"/>
          <w:i/>
          <w:sz w:val="24"/>
          <w:szCs w:val="24"/>
        </w:rPr>
      </w:pPr>
      <w:bookmarkStart w:id="143" w:name="_Toc223087916"/>
      <w:bookmarkStart w:id="144" w:name="_Toc223089104"/>
      <w:bookmarkStart w:id="145" w:name="_Toc223443806"/>
      <w:bookmarkStart w:id="146" w:name="_Toc223591018"/>
      <w:bookmarkEnd w:id="142"/>
      <w:r w:rsidRPr="00DC25CC">
        <w:rPr>
          <w:rFonts w:cstheme="majorHAnsi"/>
          <w:sz w:val="24"/>
          <w:szCs w:val="24"/>
        </w:rPr>
        <w:t>AUTHORITY TO OPERATE</w:t>
      </w:r>
      <w:bookmarkEnd w:id="143"/>
      <w:bookmarkEnd w:id="144"/>
      <w:bookmarkEnd w:id="145"/>
      <w:bookmarkEnd w:id="146"/>
    </w:p>
    <w:p w14:paraId="5B5F7B60" w14:textId="4717F8A6" w:rsidR="00EE6DBA" w:rsidRDefault="00EE6DBA" w:rsidP="000943F9">
      <w:pPr>
        <w:tabs>
          <w:tab w:val="left" w:pos="-720"/>
          <w:tab w:val="left" w:pos="270"/>
          <w:tab w:val="left" w:pos="720"/>
          <w:tab w:val="left" w:pos="1080"/>
        </w:tabs>
        <w:suppressAutoHyphens/>
        <w:ind w:left="360"/>
        <w:rPr>
          <w:rFonts w:asciiTheme="majorHAnsi" w:hAnsiTheme="majorHAnsi" w:cstheme="majorHAnsi"/>
          <w:sz w:val="24"/>
          <w:szCs w:val="24"/>
        </w:rPr>
      </w:pPr>
      <w:r w:rsidRPr="00DC25CC">
        <w:rPr>
          <w:rFonts w:asciiTheme="majorHAnsi" w:hAnsiTheme="majorHAnsi" w:cstheme="majorHAnsi"/>
          <w:sz w:val="24"/>
          <w:szCs w:val="24"/>
        </w:rPr>
        <w:t xml:space="preserve">The Contractor shall develop necessary artifacts to obtain a VA authority to operate (ATO) for the solution and complete VA Assessment and Authorization (A&amp;A) process.  After ATO is achieved, the Contractor shall update and maintain the A&amp;A documentation as required to ensure continued compliance. The Contractor shall monitor, track, and respond to Plan of Action and Milestones (POAM). The Contractor shall provide input to update the VAEC ATO, as needed. Once the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upgrade is complete, the Contractor shall provide ongoing system maintenance and support to include all required security and application updates/upgrades/patches, and ongoing ATO sustainment.  </w:t>
      </w:r>
    </w:p>
    <w:p w14:paraId="7B3723A7" w14:textId="7C596AA7" w:rsidR="00E27FF9" w:rsidRDefault="00E27FF9" w:rsidP="000943F9">
      <w:pPr>
        <w:tabs>
          <w:tab w:val="left" w:pos="-720"/>
          <w:tab w:val="left" w:pos="270"/>
          <w:tab w:val="left" w:pos="720"/>
          <w:tab w:val="left" w:pos="1080"/>
        </w:tabs>
        <w:suppressAutoHyphens/>
        <w:ind w:left="360"/>
        <w:rPr>
          <w:rFonts w:asciiTheme="majorHAnsi" w:hAnsiTheme="majorHAnsi" w:cstheme="majorHAnsi"/>
          <w:sz w:val="24"/>
          <w:szCs w:val="24"/>
        </w:rPr>
      </w:pPr>
      <w:r>
        <w:rPr>
          <w:rFonts w:asciiTheme="majorHAnsi" w:hAnsiTheme="majorHAnsi" w:cstheme="majorHAnsi"/>
          <w:sz w:val="24"/>
          <w:szCs w:val="24"/>
        </w:rPr>
        <w:t>Artifacts shall include:</w:t>
      </w:r>
    </w:p>
    <w:p w14:paraId="74094FA8" w14:textId="577A5E23"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VA Directive 6550 Appendix A</w:t>
      </w:r>
    </w:p>
    <w:p w14:paraId="2441E555"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Manufacturer Disclosure Statement for Medical Device Security</w:t>
      </w:r>
    </w:p>
    <w:p w14:paraId="0F07A6C1"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Software Bill of Materials</w:t>
      </w:r>
    </w:p>
    <w:p w14:paraId="3394E86C"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Software and Hardware Inventory</w:t>
      </w:r>
    </w:p>
    <w:p w14:paraId="72A53473"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Ports, Protocols, Services Listing</w:t>
      </w:r>
    </w:p>
    <w:p w14:paraId="46DA08FA"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 xml:space="preserve">System Architecture </w:t>
      </w:r>
    </w:p>
    <w:p w14:paraId="3597398F"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System Security Plan</w:t>
      </w:r>
    </w:p>
    <w:p w14:paraId="0587FB85"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Additional ATO artifacts per Assessment and Authorization requirements</w:t>
      </w:r>
    </w:p>
    <w:p w14:paraId="588ED50E" w14:textId="4CC8C541" w:rsidR="00E27FF9" w:rsidRPr="00DC25CC" w:rsidRDefault="00E27FF9" w:rsidP="000943F9">
      <w:pPr>
        <w:tabs>
          <w:tab w:val="left" w:pos="-720"/>
          <w:tab w:val="left" w:pos="270"/>
          <w:tab w:val="left" w:pos="720"/>
          <w:tab w:val="left" w:pos="1080"/>
        </w:tabs>
        <w:suppressAutoHyphens/>
        <w:ind w:left="360"/>
        <w:rPr>
          <w:rFonts w:asciiTheme="majorHAnsi" w:hAnsiTheme="majorHAnsi" w:cstheme="majorHAnsi"/>
          <w:sz w:val="24"/>
          <w:szCs w:val="24"/>
        </w:rPr>
      </w:pPr>
    </w:p>
    <w:p w14:paraId="790CFF7E" w14:textId="77777777" w:rsidR="00EE6DBA" w:rsidRPr="00DC25CC" w:rsidRDefault="00EE6DBA" w:rsidP="00EE6DBA">
      <w:pPr>
        <w:tabs>
          <w:tab w:val="left" w:pos="-720"/>
          <w:tab w:val="left" w:pos="270"/>
          <w:tab w:val="left" w:pos="720"/>
          <w:tab w:val="left" w:pos="1080"/>
        </w:tabs>
        <w:suppressAutoHyphens/>
        <w:rPr>
          <w:rFonts w:asciiTheme="majorHAnsi" w:hAnsiTheme="majorHAnsi" w:cstheme="majorHAnsi"/>
          <w:b/>
          <w:bCs/>
          <w:sz w:val="24"/>
          <w:szCs w:val="24"/>
        </w:rPr>
      </w:pPr>
      <w:r w:rsidRPr="00DC25CC">
        <w:rPr>
          <w:rFonts w:asciiTheme="majorHAnsi" w:hAnsiTheme="majorHAnsi" w:cstheme="majorHAnsi"/>
          <w:b/>
          <w:bCs/>
          <w:sz w:val="24"/>
          <w:szCs w:val="24"/>
        </w:rPr>
        <w:t>Deliverables:</w:t>
      </w:r>
    </w:p>
    <w:p w14:paraId="02B27B04"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6550 Appendix A</w:t>
      </w:r>
    </w:p>
    <w:p w14:paraId="1425EDD8"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Manufacturer Disclosure Statement for Medical Device Security</w:t>
      </w:r>
    </w:p>
    <w:p w14:paraId="0E224374"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Software Bill of Materials</w:t>
      </w:r>
    </w:p>
    <w:p w14:paraId="5382644C"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Software and Hardware Inventory</w:t>
      </w:r>
    </w:p>
    <w:p w14:paraId="4C4EA96D"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Ports, Protocols, Services Listing</w:t>
      </w:r>
    </w:p>
    <w:p w14:paraId="00C69112"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System Architecture </w:t>
      </w:r>
    </w:p>
    <w:p w14:paraId="5CB8042D"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System Security Plan</w:t>
      </w:r>
    </w:p>
    <w:p w14:paraId="01EB9422" w14:textId="73F9E425"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Additional ATO artifacts per Assessment and Authorization requirements</w:t>
      </w:r>
    </w:p>
    <w:p w14:paraId="6C71272C" w14:textId="6DB21237" w:rsidR="00EE6DBA" w:rsidRPr="00DC25CC" w:rsidRDefault="00EE6DBA" w:rsidP="000943F9">
      <w:pPr>
        <w:pStyle w:val="Heading2"/>
        <w:keepLines w:val="0"/>
        <w:numPr>
          <w:ilvl w:val="1"/>
          <w:numId w:val="5"/>
        </w:numPr>
        <w:spacing w:before="240" w:line="240" w:lineRule="auto"/>
        <w:ind w:left="1080" w:hanging="720"/>
        <w:rPr>
          <w:rFonts w:cstheme="majorHAnsi"/>
          <w:i/>
          <w:sz w:val="24"/>
          <w:szCs w:val="24"/>
        </w:rPr>
      </w:pPr>
      <w:bookmarkStart w:id="147" w:name="_Toc222810279"/>
      <w:bookmarkStart w:id="148" w:name="_Toc223087917"/>
      <w:bookmarkStart w:id="149" w:name="_Toc223089105"/>
      <w:bookmarkStart w:id="150" w:name="_Toc223443807"/>
      <w:bookmarkStart w:id="151" w:name="_Toc223591019"/>
      <w:r w:rsidRPr="00DC25CC">
        <w:rPr>
          <w:rFonts w:cstheme="majorHAnsi"/>
          <w:sz w:val="24"/>
          <w:szCs w:val="24"/>
        </w:rPr>
        <w:t xml:space="preserve">Upgraded </w:t>
      </w:r>
      <w:proofErr w:type="spellStart"/>
      <w:r w:rsidRPr="00DC25CC">
        <w:rPr>
          <w:rFonts w:cstheme="majorHAnsi"/>
          <w:sz w:val="24"/>
          <w:szCs w:val="24"/>
        </w:rPr>
        <w:t>IntelePACS</w:t>
      </w:r>
      <w:proofErr w:type="spellEnd"/>
      <w:r w:rsidRPr="00DC25CC">
        <w:rPr>
          <w:rFonts w:cstheme="majorHAnsi"/>
          <w:sz w:val="24"/>
          <w:szCs w:val="24"/>
        </w:rPr>
        <w:t xml:space="preserve"> SERVICE and support</w:t>
      </w:r>
      <w:bookmarkEnd w:id="147"/>
      <w:bookmarkEnd w:id="148"/>
      <w:bookmarkEnd w:id="149"/>
      <w:bookmarkEnd w:id="150"/>
      <w:bookmarkEnd w:id="151"/>
    </w:p>
    <w:p w14:paraId="4BF8C642"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Post upgrade, the Contractor shall furnish all necessary software, software updates, upgrades, and ongoing software development for the NTP PACS.  The Contractor shall provide technical support services required to maintain the NTP PACS and all associated components at a minimum 99.9% uptime.  The Contractor must have Food and Drug Administration (FDA) 510K certification to provide ongoing software updates </w:t>
      </w:r>
      <w:r w:rsidRPr="00DC25CC">
        <w:rPr>
          <w:rFonts w:asciiTheme="majorHAnsi" w:hAnsiTheme="majorHAnsi" w:cstheme="majorHAnsi"/>
          <w:sz w:val="24"/>
          <w:szCs w:val="24"/>
        </w:rPr>
        <w:lastRenderedPageBreak/>
        <w:t xml:space="preserve">and upgrades for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The Contractor shall also provide all PACS updates and upgrades throughout the period of performance. </w:t>
      </w:r>
    </w:p>
    <w:p w14:paraId="21DAB4CF"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5E573314"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ongoing HL7 support to ensure interfaces to VA’s EMRs and NTP provided components remain operational and fully validated.</w:t>
      </w:r>
    </w:p>
    <w:p w14:paraId="524F63DA" w14:textId="77777777" w:rsidR="00EE6DBA" w:rsidRPr="00DC25CC" w:rsidRDefault="00EE6DBA" w:rsidP="00EE6DBA">
      <w:pPr>
        <w:tabs>
          <w:tab w:val="left" w:pos="-720"/>
          <w:tab w:val="left" w:pos="270"/>
          <w:tab w:val="left" w:pos="720"/>
          <w:tab w:val="left" w:pos="1080"/>
        </w:tabs>
        <w:suppressAutoHyphens/>
        <w:ind w:left="360"/>
        <w:contextualSpacing/>
        <w:rPr>
          <w:rFonts w:asciiTheme="majorHAnsi" w:hAnsiTheme="majorHAnsi" w:cstheme="majorHAnsi"/>
          <w:sz w:val="24"/>
          <w:szCs w:val="24"/>
        </w:rPr>
      </w:pPr>
    </w:p>
    <w:p w14:paraId="55009F9B" w14:textId="6371CC01" w:rsidR="00EE6DBA" w:rsidRPr="00DC25CC" w:rsidRDefault="00EE6DBA" w:rsidP="000943F9">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ongoing DICOM support to existing VA NTP sites for image transmission (store and query/retrieve) troubleshooting/resolution, configuration support for PACS version/Contractor conversions across all NTP sites and DICOM activations for new facilities up to a system capacity of 1.5 million interpreted studies per year.  Support shall include sustainment of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interface to VHA electronic medical record via Joint Legacy Viewer or successor technology using CCOW integration, validation of DICOM conformance with image data sets, troubleshooting image transmission and display issues, duplicate study identification, patient data merges, and DICOM indexing of source PACS.</w:t>
      </w:r>
    </w:p>
    <w:p w14:paraId="578E6ACF" w14:textId="09B272E1" w:rsidR="000943F9" w:rsidRPr="00DC25CC" w:rsidRDefault="00EE6DBA" w:rsidP="000943F9">
      <w:pPr>
        <w:pStyle w:val="Heading3"/>
        <w:keepLines w:val="0"/>
        <w:numPr>
          <w:ilvl w:val="2"/>
          <w:numId w:val="5"/>
        </w:numPr>
        <w:spacing w:before="120" w:after="60" w:line="240" w:lineRule="auto"/>
        <w:ind w:left="720" w:hanging="720"/>
        <w:rPr>
          <w:rFonts w:eastAsia="Calibri" w:cstheme="majorHAnsi"/>
          <w:color w:val="auto"/>
        </w:rPr>
      </w:pPr>
      <w:bookmarkStart w:id="152" w:name="_Toc100661492"/>
      <w:bookmarkStart w:id="153" w:name="_Toc222810280"/>
      <w:bookmarkStart w:id="154" w:name="_Toc223087918"/>
      <w:bookmarkStart w:id="155" w:name="_Toc223089106"/>
      <w:bookmarkStart w:id="156" w:name="_Toc223443808"/>
      <w:bookmarkStart w:id="157" w:name="_Toc223591020"/>
      <w:r w:rsidRPr="00DC25CC">
        <w:rPr>
          <w:rFonts w:eastAsia="Calibri" w:cstheme="majorHAnsi"/>
          <w:color w:val="auto"/>
        </w:rPr>
        <w:t>OPERATIONS AND MAINTENANCE</w:t>
      </w:r>
      <w:bookmarkEnd w:id="152"/>
      <w:bookmarkEnd w:id="153"/>
      <w:bookmarkEnd w:id="154"/>
      <w:bookmarkEnd w:id="155"/>
      <w:bookmarkEnd w:id="156"/>
      <w:bookmarkEnd w:id="157"/>
      <w:r w:rsidRPr="00DC25CC">
        <w:rPr>
          <w:rFonts w:eastAsia="Calibri" w:cstheme="majorHAnsi"/>
          <w:color w:val="auto"/>
        </w:rPr>
        <w:t xml:space="preserve"> </w:t>
      </w:r>
    </w:p>
    <w:p w14:paraId="4B4CABCB" w14:textId="77777777" w:rsidR="000943F9" w:rsidRPr="00DC25CC" w:rsidRDefault="000943F9" w:rsidP="000943F9">
      <w:pPr>
        <w:rPr>
          <w:rFonts w:asciiTheme="majorHAnsi" w:hAnsiTheme="majorHAnsi" w:cstheme="majorHAnsi"/>
          <w:sz w:val="24"/>
          <w:szCs w:val="24"/>
        </w:rPr>
      </w:pPr>
    </w:p>
    <w:p w14:paraId="2FBDE29B" w14:textId="576772E5" w:rsidR="00EE6DBA" w:rsidRPr="00DC25CC" w:rsidRDefault="00EE6DBA" w:rsidP="000943F9">
      <w:pPr>
        <w:ind w:left="720"/>
        <w:rPr>
          <w:rFonts w:asciiTheme="majorHAnsi" w:hAnsiTheme="majorHAnsi" w:cstheme="majorHAnsi"/>
          <w:sz w:val="24"/>
          <w:szCs w:val="24"/>
        </w:rPr>
      </w:pPr>
      <w:bookmarkStart w:id="158" w:name="_Toc94016395"/>
      <w:bookmarkStart w:id="159" w:name="_Toc100661493"/>
      <w:r w:rsidRPr="00DC25CC">
        <w:rPr>
          <w:rFonts w:asciiTheme="majorHAnsi" w:hAnsiTheme="majorHAnsi" w:cstheme="majorHAnsi"/>
          <w:b/>
          <w:bCs/>
          <w:sz w:val="24"/>
          <w:szCs w:val="24"/>
        </w:rPr>
        <w:t xml:space="preserve">5.4.1.1 </w:t>
      </w:r>
      <w:r w:rsidRPr="00DC25CC">
        <w:rPr>
          <w:rFonts w:asciiTheme="majorHAnsi" w:hAnsiTheme="majorHAnsi" w:cstheme="majorHAnsi"/>
          <w:sz w:val="24"/>
          <w:szCs w:val="24"/>
        </w:rPr>
        <w:t xml:space="preserve">The Contractor shall provide remote installation/configuration of all cloud-based components. Support shall include all VHA PACS software updates and upgrades with full service and support 24x7x365.  </w:t>
      </w:r>
      <w:bookmarkEnd w:id="158"/>
      <w:bookmarkEnd w:id="159"/>
      <w:r w:rsidRPr="00DC25CC">
        <w:rPr>
          <w:rFonts w:asciiTheme="majorHAnsi" w:hAnsiTheme="majorHAnsi" w:cstheme="majorHAnsi"/>
          <w:sz w:val="24"/>
          <w:szCs w:val="24"/>
        </w:rPr>
        <w:t>The Contractor will be responsible for managing the VAEC infrastructure related to the system.</w:t>
      </w:r>
    </w:p>
    <w:p w14:paraId="22AB2AC7" w14:textId="77777777" w:rsidR="00EE6DBA" w:rsidRPr="00DC25CC" w:rsidRDefault="00EE6DBA" w:rsidP="00EE6DBA">
      <w:pPr>
        <w:ind w:left="720"/>
        <w:rPr>
          <w:rFonts w:asciiTheme="majorHAnsi" w:hAnsiTheme="majorHAnsi" w:cstheme="majorHAnsi"/>
          <w:sz w:val="24"/>
          <w:szCs w:val="24"/>
        </w:rPr>
      </w:pPr>
      <w:bookmarkStart w:id="160" w:name="_Toc94016396"/>
      <w:bookmarkStart w:id="161" w:name="_Toc100661494"/>
      <w:r w:rsidRPr="00DC25CC">
        <w:rPr>
          <w:rFonts w:asciiTheme="majorHAnsi" w:hAnsiTheme="majorHAnsi" w:cstheme="majorHAnsi"/>
          <w:b/>
          <w:bCs/>
          <w:sz w:val="24"/>
          <w:szCs w:val="24"/>
        </w:rPr>
        <w:t xml:space="preserve">5.4.1.2 </w:t>
      </w:r>
      <w:r w:rsidRPr="00DC25CC">
        <w:rPr>
          <w:rFonts w:asciiTheme="majorHAnsi" w:hAnsiTheme="majorHAnsi" w:cstheme="majorHAnsi"/>
          <w:sz w:val="24"/>
          <w:szCs w:val="24"/>
        </w:rPr>
        <w:t>The Contractor shall be responsible for all OS patching, Anti-Virus and security updates and application updates/upgrades to meet VA security requirements/vulnerability remediation for all components of the system and shall comply with Department of Homeland Security, Cybersecurity and Infrastructure Security Agency’s Binding Operational Directive (BOD) 22-01 and its successors.  The VA will designate the criticality of the updates/</w:t>
      </w:r>
      <w:proofErr w:type="gramStart"/>
      <w:r w:rsidRPr="00DC25CC">
        <w:rPr>
          <w:rFonts w:asciiTheme="majorHAnsi" w:hAnsiTheme="majorHAnsi" w:cstheme="majorHAnsi"/>
          <w:sz w:val="24"/>
          <w:szCs w:val="24"/>
        </w:rPr>
        <w:t>upgrades</w:t>
      </w:r>
      <w:proofErr w:type="gramEnd"/>
      <w:r w:rsidRPr="00DC25CC">
        <w:rPr>
          <w:rFonts w:asciiTheme="majorHAnsi" w:hAnsiTheme="majorHAnsi" w:cstheme="majorHAnsi"/>
          <w:sz w:val="24"/>
          <w:szCs w:val="24"/>
        </w:rPr>
        <w:t xml:space="preserve"> and the Contractor shall address in the timeline identified </w:t>
      </w:r>
      <w:proofErr w:type="gramStart"/>
      <w:r w:rsidRPr="00DC25CC">
        <w:rPr>
          <w:rFonts w:asciiTheme="majorHAnsi" w:hAnsiTheme="majorHAnsi" w:cstheme="majorHAnsi"/>
          <w:sz w:val="24"/>
          <w:szCs w:val="24"/>
        </w:rPr>
        <w:t>per</w:t>
      </w:r>
      <w:proofErr w:type="gramEnd"/>
      <w:r w:rsidRPr="00DC25CC">
        <w:rPr>
          <w:rFonts w:asciiTheme="majorHAnsi" w:hAnsiTheme="majorHAnsi" w:cstheme="majorHAnsi"/>
          <w:sz w:val="24"/>
          <w:szCs w:val="24"/>
        </w:rPr>
        <w:t xml:space="preserve"> VA policy.</w:t>
      </w:r>
      <w:bookmarkEnd w:id="160"/>
      <w:bookmarkEnd w:id="161"/>
    </w:p>
    <w:p w14:paraId="1B94DF4C" w14:textId="77777777" w:rsidR="00EE6DBA" w:rsidRPr="00DC25CC" w:rsidRDefault="00EE6DBA" w:rsidP="00EE6DBA">
      <w:pPr>
        <w:ind w:left="1440"/>
        <w:rPr>
          <w:rFonts w:asciiTheme="majorHAnsi" w:hAnsiTheme="majorHAnsi" w:cstheme="majorHAnsi"/>
          <w:sz w:val="24"/>
          <w:szCs w:val="24"/>
        </w:rPr>
      </w:pPr>
      <w:r w:rsidRPr="00DC25CC">
        <w:rPr>
          <w:rFonts w:asciiTheme="majorHAnsi" w:hAnsiTheme="majorHAnsi" w:cstheme="majorHAnsi"/>
          <w:b/>
          <w:sz w:val="24"/>
          <w:szCs w:val="24"/>
        </w:rPr>
        <w:t>a.</w:t>
      </w:r>
      <w:r w:rsidRPr="00DC25CC">
        <w:rPr>
          <w:rFonts w:asciiTheme="majorHAnsi" w:hAnsiTheme="majorHAnsi" w:cstheme="majorHAnsi"/>
          <w:sz w:val="24"/>
          <w:szCs w:val="24"/>
        </w:rPr>
        <w:t xml:space="preserve"> Windows OS patches are available via an internal Windows Server Update Services (WSUS) repository or VAEC services.  Routine patching and application updates shall be completed within 15 days of release.  </w:t>
      </w:r>
    </w:p>
    <w:p w14:paraId="7C7AB937" w14:textId="36AFA777" w:rsidR="00EE6DBA" w:rsidRPr="00DC25CC" w:rsidRDefault="00EE6DBA" w:rsidP="000943F9">
      <w:pPr>
        <w:ind w:left="1440"/>
        <w:rPr>
          <w:rFonts w:asciiTheme="majorHAnsi" w:hAnsiTheme="majorHAnsi" w:cstheme="majorHAnsi"/>
          <w:sz w:val="24"/>
          <w:szCs w:val="24"/>
        </w:rPr>
      </w:pPr>
      <w:bookmarkStart w:id="162" w:name="_Toc100661495"/>
      <w:r w:rsidRPr="00DC25CC">
        <w:rPr>
          <w:rFonts w:asciiTheme="majorHAnsi" w:hAnsiTheme="majorHAnsi" w:cstheme="majorHAnsi"/>
          <w:b/>
          <w:sz w:val="24"/>
          <w:szCs w:val="24"/>
        </w:rPr>
        <w:t>b.</w:t>
      </w:r>
      <w:r w:rsidRPr="00DC25CC">
        <w:rPr>
          <w:rFonts w:asciiTheme="majorHAnsi" w:hAnsiTheme="majorHAnsi" w:cstheme="majorHAnsi"/>
          <w:sz w:val="24"/>
          <w:szCs w:val="24"/>
        </w:rPr>
        <w:t xml:space="preserve"> Linux servers shall also be patched and can be managed through the VA Red Hat Enterprise Linux (RHEL) satellite server provided the Linux servers meet the VA baseline.  If Linux-based servers are not configured in accordance with the VA baseline, the Contractor shall be responsible for managing updates independent of the VA satellite server.</w:t>
      </w:r>
      <w:bookmarkEnd w:id="162"/>
    </w:p>
    <w:p w14:paraId="0B206A1F" w14:textId="5A6FC455" w:rsidR="00EE6DBA" w:rsidRPr="00DC25CC" w:rsidRDefault="00EE6DBA" w:rsidP="00EE6DBA">
      <w:pPr>
        <w:ind w:left="720"/>
        <w:rPr>
          <w:rFonts w:asciiTheme="majorHAnsi" w:hAnsiTheme="majorHAnsi" w:cstheme="majorHAnsi"/>
          <w:sz w:val="24"/>
          <w:szCs w:val="24"/>
        </w:rPr>
      </w:pPr>
      <w:bookmarkStart w:id="163" w:name="_Toc94016397"/>
      <w:bookmarkStart w:id="164" w:name="_Toc100661496"/>
      <w:r w:rsidRPr="00DC25CC">
        <w:rPr>
          <w:rFonts w:asciiTheme="majorHAnsi" w:hAnsiTheme="majorHAnsi" w:cstheme="majorHAnsi"/>
          <w:b/>
          <w:bCs/>
          <w:sz w:val="24"/>
          <w:szCs w:val="24"/>
        </w:rPr>
        <w:t xml:space="preserve">5.4.1.3 </w:t>
      </w:r>
      <w:r w:rsidRPr="00DC25CC">
        <w:rPr>
          <w:rFonts w:asciiTheme="majorHAnsi" w:hAnsiTheme="majorHAnsi" w:cstheme="majorHAnsi"/>
          <w:sz w:val="24"/>
          <w:szCs w:val="24"/>
        </w:rPr>
        <w:t>The Contractor shall provide an in-house support desk with Level 1 technical support staff accessible 24x7</w:t>
      </w:r>
      <w:r w:rsidR="00C00D38">
        <w:rPr>
          <w:rFonts w:asciiTheme="majorHAnsi" w:hAnsiTheme="majorHAnsi" w:cstheme="majorHAnsi"/>
          <w:sz w:val="24"/>
          <w:szCs w:val="24"/>
        </w:rPr>
        <w:t>x365</w:t>
      </w:r>
      <w:r w:rsidRPr="00DC25CC">
        <w:rPr>
          <w:rFonts w:asciiTheme="majorHAnsi" w:hAnsiTheme="majorHAnsi" w:cstheme="majorHAnsi"/>
          <w:sz w:val="24"/>
          <w:szCs w:val="24"/>
        </w:rPr>
        <w:t xml:space="preserve">.  Level 2 support shall be available within ½ hour of notification from VHA 24x7x365 (Level 1 is defined as being </w:t>
      </w:r>
      <w:r w:rsidRPr="00DC25CC">
        <w:rPr>
          <w:rFonts w:asciiTheme="majorHAnsi" w:hAnsiTheme="majorHAnsi" w:cstheme="majorHAnsi"/>
          <w:sz w:val="24"/>
          <w:szCs w:val="24"/>
        </w:rPr>
        <w:lastRenderedPageBreak/>
        <w:t xml:space="preserve">capable of resolving 90% of typical service requests and Level 2 will be able to handle 99% of requests and manage system configuration changes and site setup).  </w:t>
      </w:r>
      <w:bookmarkEnd w:id="163"/>
      <w:bookmarkEnd w:id="164"/>
    </w:p>
    <w:p w14:paraId="7593D38B" w14:textId="77777777" w:rsidR="00EE6DBA" w:rsidRPr="00DC25CC" w:rsidRDefault="00EE6DBA" w:rsidP="00EE6DBA">
      <w:pPr>
        <w:ind w:left="720"/>
        <w:rPr>
          <w:rFonts w:asciiTheme="majorHAnsi" w:hAnsiTheme="majorHAnsi" w:cstheme="majorHAnsi"/>
          <w:sz w:val="24"/>
          <w:szCs w:val="24"/>
        </w:rPr>
      </w:pPr>
    </w:p>
    <w:p w14:paraId="59041EEA" w14:textId="0BB845C4" w:rsidR="00EE6DBA" w:rsidRPr="00DC25CC" w:rsidRDefault="00EE6DBA" w:rsidP="000943F9">
      <w:pPr>
        <w:ind w:left="720"/>
        <w:rPr>
          <w:rFonts w:asciiTheme="majorHAnsi" w:hAnsiTheme="majorHAnsi" w:cstheme="majorHAnsi"/>
          <w:sz w:val="24"/>
          <w:szCs w:val="24"/>
        </w:rPr>
      </w:pPr>
      <w:bookmarkStart w:id="165" w:name="_Toc94016398"/>
      <w:bookmarkStart w:id="166" w:name="_Toc100661497"/>
      <w:r w:rsidRPr="00DC25CC">
        <w:rPr>
          <w:rFonts w:asciiTheme="majorHAnsi" w:hAnsiTheme="majorHAnsi" w:cstheme="majorHAnsi"/>
          <w:b/>
          <w:bCs/>
          <w:sz w:val="24"/>
          <w:szCs w:val="24"/>
        </w:rPr>
        <w:t xml:space="preserve">5.4.1.4 </w:t>
      </w:r>
      <w:r w:rsidRPr="00DC25CC">
        <w:rPr>
          <w:rFonts w:asciiTheme="majorHAnsi" w:hAnsiTheme="majorHAnsi" w:cstheme="majorHAnsi"/>
          <w:sz w:val="24"/>
          <w:szCs w:val="24"/>
        </w:rPr>
        <w:t>The Contractor shall provide an online web portal for tracking work orders generated by VHA and the work order system shall be capable of generating reports for historical tracking of tickets.</w:t>
      </w:r>
      <w:bookmarkEnd w:id="165"/>
      <w:bookmarkEnd w:id="166"/>
    </w:p>
    <w:p w14:paraId="6967FE5B" w14:textId="37593942" w:rsidR="00EE6DBA" w:rsidRPr="00DC25CC" w:rsidRDefault="00EE6DBA" w:rsidP="000943F9">
      <w:pPr>
        <w:ind w:left="720"/>
        <w:rPr>
          <w:rFonts w:asciiTheme="majorHAnsi" w:hAnsiTheme="majorHAnsi" w:cstheme="majorHAnsi"/>
          <w:sz w:val="24"/>
          <w:szCs w:val="24"/>
        </w:rPr>
      </w:pPr>
      <w:bookmarkStart w:id="167" w:name="_Toc94016399"/>
      <w:bookmarkStart w:id="168" w:name="_Toc100661498"/>
      <w:r w:rsidRPr="00DC25CC">
        <w:rPr>
          <w:rFonts w:asciiTheme="majorHAnsi" w:hAnsiTheme="majorHAnsi" w:cstheme="majorHAnsi"/>
          <w:b/>
          <w:bCs/>
          <w:sz w:val="24"/>
          <w:szCs w:val="24"/>
        </w:rPr>
        <w:t xml:space="preserve">5.4.1.5 </w:t>
      </w:r>
      <w:r w:rsidRPr="00DC25CC">
        <w:rPr>
          <w:rFonts w:asciiTheme="majorHAnsi" w:hAnsiTheme="majorHAnsi" w:cstheme="majorHAnsi"/>
          <w:sz w:val="24"/>
          <w:szCs w:val="24"/>
        </w:rPr>
        <w:t xml:space="preserve">The Contractor shall provide proactive system monitoring of all servers, storage and critical services/processes to ensure uptime target is met in accordance with Section 6.4.  Corrective action shall be taken when an alert is triggered.  Critical system messages will also be sent to </w:t>
      </w:r>
      <w:bookmarkEnd w:id="167"/>
      <w:r w:rsidRPr="00DC25CC">
        <w:rPr>
          <w:rFonts w:asciiTheme="majorHAnsi" w:hAnsiTheme="majorHAnsi" w:cstheme="majorHAnsi"/>
          <w:sz w:val="24"/>
          <w:szCs w:val="24"/>
        </w:rPr>
        <w:t>a designated VHA support mail group to ensure that VHA is advised of an issue.</w:t>
      </w:r>
      <w:bookmarkEnd w:id="168"/>
    </w:p>
    <w:p w14:paraId="5595CB5D" w14:textId="77777777" w:rsidR="00EE6DBA" w:rsidRPr="00DC25CC" w:rsidRDefault="00EE6DBA" w:rsidP="00EE6DBA">
      <w:pPr>
        <w:ind w:left="720"/>
        <w:rPr>
          <w:rFonts w:asciiTheme="majorHAnsi" w:eastAsia="Arial" w:hAnsiTheme="majorHAnsi" w:cstheme="majorHAnsi"/>
          <w:b/>
          <w:bCs/>
          <w:sz w:val="24"/>
          <w:szCs w:val="24"/>
        </w:rPr>
      </w:pPr>
      <w:bookmarkStart w:id="169" w:name="_Toc100661499"/>
      <w:r w:rsidRPr="00DC25CC">
        <w:rPr>
          <w:rFonts w:asciiTheme="majorHAnsi" w:hAnsiTheme="majorHAnsi" w:cstheme="majorHAnsi"/>
          <w:b/>
          <w:bCs/>
          <w:sz w:val="24"/>
          <w:szCs w:val="24"/>
        </w:rPr>
        <w:t xml:space="preserve">5.4.1.6 </w:t>
      </w:r>
      <w:r w:rsidRPr="00DC25CC">
        <w:rPr>
          <w:rFonts w:asciiTheme="majorHAnsi" w:eastAsia="Arial" w:hAnsiTheme="majorHAnsi" w:cstheme="majorHAnsi"/>
          <w:sz w:val="24"/>
          <w:szCs w:val="24"/>
        </w:rPr>
        <w:t>The Contractor shall provide the following general technical support to NTP PACS:</w:t>
      </w:r>
      <w:bookmarkEnd w:id="169"/>
    </w:p>
    <w:p w14:paraId="6EA7949C"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all application updates and upgrades for the life of the contract across all components.</w:t>
      </w:r>
    </w:p>
    <w:p w14:paraId="2DFD1F1B"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remote support via PIV card access and VA’s remote access methodology (currently Azure Virtual Desktop and CyberArk for elevated privileges).  The Contractor and all subcontractors shall comply with all applicable VA security requirements and be current on all mandated security training.</w:t>
      </w:r>
    </w:p>
    <w:p w14:paraId="629F2127"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limit system access to only those individuals requiring access to perform functions related to supporting the VHA PACS.  The Contractor shall permit only authorized users at their site to have access to VA supporting systems and resources.</w:t>
      </w:r>
    </w:p>
    <w:p w14:paraId="0DC7C6EA"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vulnerability remediation in compliance with VA timelines.  Monthly vulnerability reports shall be provided by the VA to the Contractor.  Remediations shall be completed according to the timelines outlined in the Department of Homeland Security, Cybersecurity and Infrastructure Security Agency's Binding Operational Directive (BOD) 22-01 and its successors.</w:t>
      </w:r>
    </w:p>
    <w:p w14:paraId="4426A825"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all security maintenance and updates/upgrades required for ongoing compliance with NIST, FISMA, and VA security standards.</w:t>
      </w:r>
    </w:p>
    <w:p w14:paraId="1A0D6291"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limit the maintenance window for software updates to 15 minutes of downtime Tuesday-Thursday mornings unless otherwise specified by the VA.  Maintenance updates requiring longer than 15 minutes will be addressed on a case-by-case basis.  Major application upgrades shall be addressed on a case-by-case basis but shall not exceed 60 minutes of downtime.  Note that scheduled maintenance downtime does not count towards the monthly service level performance metrics unless it exceeds the pre-arranged time window.</w:t>
      </w:r>
    </w:p>
    <w:p w14:paraId="0E8B2753" w14:textId="77777777" w:rsidR="00EE6DBA" w:rsidRPr="00DC25CC" w:rsidRDefault="00EE6DBA" w:rsidP="00EE6DBA">
      <w:pPr>
        <w:pStyle w:val="ListParagraph"/>
        <w:numPr>
          <w:ilvl w:val="1"/>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 xml:space="preserve">The Contractor shall create an incident report each time remote or on-site service is required and the Contractor shall follow industry standard change control processes.  The Contractor shall provide a web portal for ticket submission and shall also take work requests via phone.  The web portal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track all incidents and changes and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be available to PACS Administrators.</w:t>
      </w:r>
    </w:p>
    <w:p w14:paraId="0B705C0B" w14:textId="77777777" w:rsidR="00EE6DBA" w:rsidRPr="00DC25CC" w:rsidRDefault="00EE6DBA" w:rsidP="00EE6DBA">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When Change tickets are created for Trouble tickets they shall be directly associated. </w:t>
      </w:r>
    </w:p>
    <w:p w14:paraId="7087D102" w14:textId="77777777" w:rsidR="00EE6DBA" w:rsidRPr="00DC25CC" w:rsidRDefault="00EE6DBA" w:rsidP="00EE6DBA">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Change tickets shall have clear subject of the change viewable on the front-end GUI. </w:t>
      </w:r>
    </w:p>
    <w:p w14:paraId="75DBA109" w14:textId="673906D9" w:rsidR="00EE6DBA" w:rsidRPr="00DC25CC" w:rsidRDefault="00EE6DBA" w:rsidP="00D72185">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Email notifications to VHA personnel shall be set for any changes made to tickets and change requests, these notifications need to go to more than just the user that submitted the ticket.  </w:t>
      </w:r>
    </w:p>
    <w:p w14:paraId="05BDDE31" w14:textId="77777777" w:rsidR="00EE6DBA" w:rsidRPr="00DC25CC" w:rsidRDefault="00EE6DBA" w:rsidP="00EE6DBA">
      <w:pPr>
        <w:pStyle w:val="Heading4"/>
        <w:keepLines w:val="0"/>
        <w:numPr>
          <w:ilvl w:val="3"/>
          <w:numId w:val="70"/>
        </w:numPr>
        <w:spacing w:before="120" w:after="60" w:line="240" w:lineRule="auto"/>
        <w:ind w:left="864"/>
        <w:rPr>
          <w:rFonts w:cstheme="majorHAnsi"/>
          <w:color w:val="auto"/>
        </w:rPr>
      </w:pPr>
      <w:bookmarkStart w:id="170" w:name="_Toc223087919"/>
      <w:bookmarkStart w:id="171" w:name="_Toc223089107"/>
      <w:bookmarkStart w:id="172" w:name="_Toc223443809"/>
      <w:bookmarkStart w:id="173" w:name="_Toc223591021"/>
      <w:r w:rsidRPr="00DC25CC">
        <w:rPr>
          <w:rFonts w:cstheme="majorHAnsi"/>
          <w:color w:val="auto"/>
        </w:rPr>
        <w:t>Cloud Specific Support</w:t>
      </w:r>
      <w:bookmarkEnd w:id="170"/>
      <w:bookmarkEnd w:id="171"/>
      <w:bookmarkEnd w:id="172"/>
      <w:bookmarkEnd w:id="173"/>
    </w:p>
    <w:p w14:paraId="6001C475" w14:textId="77777777" w:rsidR="00EE6DBA" w:rsidRPr="00DC25CC" w:rsidRDefault="00EE6DBA" w:rsidP="00EE6DBA">
      <w:pPr>
        <w:pStyle w:val="ListParagraph"/>
        <w:numPr>
          <w:ilvl w:val="1"/>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The Contractor shall utilize VAEC General Support Services (GSS) when available and applicable </w:t>
      </w:r>
      <w:proofErr w:type="gramStart"/>
      <w:r w:rsidRPr="00DC25CC">
        <w:rPr>
          <w:rFonts w:asciiTheme="majorHAnsi" w:hAnsiTheme="majorHAnsi" w:cstheme="majorHAnsi"/>
          <w:sz w:val="24"/>
          <w:szCs w:val="24"/>
        </w:rPr>
        <w:t>in order to</w:t>
      </w:r>
      <w:proofErr w:type="gramEnd"/>
      <w:r w:rsidRPr="00DC25CC">
        <w:rPr>
          <w:rFonts w:asciiTheme="majorHAnsi" w:hAnsiTheme="majorHAnsi" w:cstheme="majorHAnsi"/>
          <w:sz w:val="24"/>
          <w:szCs w:val="24"/>
        </w:rPr>
        <w:t xml:space="preserve"> minimize cloud services costs and optimize operations.  The Contractor shall use native tools and capabilities of the VAEC environment. </w:t>
      </w:r>
    </w:p>
    <w:p w14:paraId="3EDAA15C" w14:textId="77777777" w:rsidR="00EE6DBA" w:rsidRPr="00DC25CC" w:rsidRDefault="00EE6DBA" w:rsidP="00EE6DBA">
      <w:pPr>
        <w:pStyle w:val="ListParagraph"/>
        <w:numPr>
          <w:ilvl w:val="1"/>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The Contractor shall:</w:t>
      </w:r>
    </w:p>
    <w:p w14:paraId="646D0CA1" w14:textId="77777777" w:rsidR="00EE6DBA" w:rsidRPr="00DC25CC" w:rsidRDefault="00EE6DBA" w:rsidP="00EE6DBA">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Operate and maintain the solution hosted in the VAEC in accordance with the application and VAEC service level agreements (SLAs</w:t>
      </w:r>
      <w:proofErr w:type="gramStart"/>
      <w:r w:rsidRPr="00DC25CC">
        <w:rPr>
          <w:rFonts w:asciiTheme="majorHAnsi" w:hAnsiTheme="majorHAnsi" w:cstheme="majorHAnsi"/>
          <w:sz w:val="24"/>
          <w:szCs w:val="24"/>
        </w:rPr>
        <w:t>), and</w:t>
      </w:r>
      <w:proofErr w:type="gramEnd"/>
      <w:r w:rsidRPr="00DC25CC">
        <w:rPr>
          <w:rFonts w:asciiTheme="majorHAnsi" w:hAnsiTheme="majorHAnsi" w:cstheme="majorHAnsi"/>
          <w:sz w:val="24"/>
          <w:szCs w:val="24"/>
        </w:rPr>
        <w:t xml:space="preserve"> operate the solution in its current environment in parallel as applicable.</w:t>
      </w:r>
    </w:p>
    <w:p w14:paraId="468A5DE5" w14:textId="77777777" w:rsidR="00EE6DBA" w:rsidRPr="00DC25CC" w:rsidRDefault="00EE6DBA" w:rsidP="00EE6DBA">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Utilize VAEC General Support Services (GSS) when available and applicable </w:t>
      </w:r>
      <w:proofErr w:type="gramStart"/>
      <w:r w:rsidRPr="00DC25CC">
        <w:rPr>
          <w:rFonts w:asciiTheme="majorHAnsi" w:hAnsiTheme="majorHAnsi" w:cstheme="majorHAnsi"/>
          <w:sz w:val="24"/>
          <w:szCs w:val="24"/>
        </w:rPr>
        <w:t>in order to</w:t>
      </w:r>
      <w:proofErr w:type="gramEnd"/>
      <w:r w:rsidRPr="00DC25CC">
        <w:rPr>
          <w:rFonts w:asciiTheme="majorHAnsi" w:hAnsiTheme="majorHAnsi" w:cstheme="majorHAnsi"/>
          <w:sz w:val="24"/>
          <w:szCs w:val="24"/>
        </w:rPr>
        <w:t xml:space="preserve"> minimize cloud services costs and optimize operations. The contractor shall use native tools and capabilities of the VAEC environment.</w:t>
      </w:r>
    </w:p>
    <w:p w14:paraId="2EAA2FB9" w14:textId="12889D3B" w:rsidR="00EE6DBA" w:rsidRPr="00DC25CC" w:rsidRDefault="00EE6DBA" w:rsidP="00D72185">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Provide for the backup and recovery of information stored by the solution to meet the application and VAEC SLA using native tools and capabilities of the VAEC environment.</w:t>
      </w:r>
    </w:p>
    <w:p w14:paraId="4BC104D7" w14:textId="05F62D53" w:rsidR="00D72185" w:rsidRPr="00DC25CC" w:rsidRDefault="00EE6DBA" w:rsidP="00D72185">
      <w:pPr>
        <w:pStyle w:val="Heading3"/>
        <w:keepLines w:val="0"/>
        <w:numPr>
          <w:ilvl w:val="2"/>
          <w:numId w:val="5"/>
        </w:numPr>
        <w:spacing w:before="120" w:after="60" w:line="240" w:lineRule="auto"/>
        <w:ind w:left="720" w:hanging="720"/>
        <w:rPr>
          <w:rFonts w:eastAsia="Calibri" w:cstheme="majorHAnsi"/>
          <w:color w:val="auto"/>
        </w:rPr>
      </w:pPr>
      <w:bookmarkStart w:id="174" w:name="_Toc100661500"/>
      <w:bookmarkStart w:id="175" w:name="_Toc222810281"/>
      <w:bookmarkStart w:id="176" w:name="_Toc223087920"/>
      <w:bookmarkStart w:id="177" w:name="_Toc223089108"/>
      <w:bookmarkStart w:id="178" w:name="_Toc223443810"/>
      <w:bookmarkStart w:id="179" w:name="_Toc223591022"/>
      <w:r w:rsidRPr="00DC25CC">
        <w:rPr>
          <w:rFonts w:eastAsia="Calibri" w:cstheme="majorHAnsi"/>
          <w:color w:val="auto"/>
        </w:rPr>
        <w:t>MONITOR PERFORMANCE AND REPORTING</w:t>
      </w:r>
      <w:bookmarkEnd w:id="174"/>
      <w:bookmarkEnd w:id="175"/>
      <w:bookmarkEnd w:id="176"/>
      <w:bookmarkEnd w:id="177"/>
      <w:bookmarkEnd w:id="178"/>
      <w:bookmarkEnd w:id="179"/>
    </w:p>
    <w:p w14:paraId="2ED87FB7" w14:textId="77777777" w:rsidR="00D72185" w:rsidRPr="00DC25CC" w:rsidRDefault="00D72185" w:rsidP="00D72185">
      <w:pPr>
        <w:rPr>
          <w:rFonts w:asciiTheme="majorHAnsi" w:hAnsiTheme="majorHAnsi" w:cstheme="majorHAnsi"/>
          <w:sz w:val="24"/>
          <w:szCs w:val="24"/>
        </w:rPr>
      </w:pPr>
    </w:p>
    <w:p w14:paraId="0F1C6789" w14:textId="71BF0C8B" w:rsidR="00EE6DBA" w:rsidRPr="00DC25CC" w:rsidRDefault="00EE6DBA" w:rsidP="00D72185">
      <w:pPr>
        <w:ind w:left="720"/>
        <w:rPr>
          <w:rFonts w:asciiTheme="majorHAnsi" w:eastAsia="Calibri" w:hAnsiTheme="majorHAnsi" w:cstheme="majorHAnsi"/>
          <w:sz w:val="24"/>
          <w:szCs w:val="24"/>
        </w:rPr>
      </w:pPr>
      <w:bookmarkStart w:id="180" w:name="_Toc94016401"/>
      <w:bookmarkStart w:id="181" w:name="_Toc100661501"/>
      <w:r w:rsidRPr="00DC25CC">
        <w:rPr>
          <w:rFonts w:asciiTheme="majorHAnsi" w:eastAsia="Calibri" w:hAnsiTheme="majorHAnsi" w:cstheme="majorHAnsi"/>
          <w:b/>
          <w:bCs/>
          <w:sz w:val="24"/>
          <w:szCs w:val="24"/>
        </w:rPr>
        <w:t xml:space="preserve">5.4.2.1 </w:t>
      </w:r>
      <w:r w:rsidRPr="00DC25CC">
        <w:rPr>
          <w:rFonts w:asciiTheme="majorHAnsi" w:eastAsia="Calibri" w:hAnsiTheme="majorHAnsi" w:cstheme="majorHAnsi"/>
          <w:sz w:val="24"/>
          <w:szCs w:val="24"/>
        </w:rPr>
        <w:t>The Contractor shall review all cloud computing, storage, and bandwidth utilized by VHA PACS. The Contractor shall submit and implement Monthly Resource Utilization Optimization Plans on how to best optimize the environment to reduce the costs associated with resource utilization.</w:t>
      </w:r>
      <w:bookmarkEnd w:id="180"/>
      <w:bookmarkEnd w:id="181"/>
      <w:r w:rsidRPr="00DC25CC">
        <w:rPr>
          <w:rFonts w:asciiTheme="majorHAnsi" w:eastAsia="Calibri" w:hAnsiTheme="majorHAnsi" w:cstheme="majorHAnsi"/>
          <w:sz w:val="24"/>
          <w:szCs w:val="24"/>
        </w:rPr>
        <w:t xml:space="preserve"> </w:t>
      </w:r>
    </w:p>
    <w:p w14:paraId="114007B6" w14:textId="44398956" w:rsidR="00EE6DBA" w:rsidRPr="00DC25CC" w:rsidRDefault="00EE6DBA" w:rsidP="00D72185">
      <w:pPr>
        <w:ind w:left="720"/>
        <w:rPr>
          <w:rFonts w:asciiTheme="majorHAnsi" w:eastAsia="Calibri" w:hAnsiTheme="majorHAnsi" w:cstheme="majorHAnsi"/>
          <w:sz w:val="24"/>
          <w:szCs w:val="24"/>
        </w:rPr>
      </w:pPr>
      <w:bookmarkStart w:id="182" w:name="_Toc94016402"/>
      <w:bookmarkStart w:id="183" w:name="_Toc100661502"/>
      <w:r w:rsidRPr="00DC25CC">
        <w:rPr>
          <w:rFonts w:asciiTheme="majorHAnsi" w:eastAsia="Calibri" w:hAnsiTheme="majorHAnsi" w:cstheme="majorHAnsi"/>
          <w:b/>
          <w:bCs/>
          <w:sz w:val="24"/>
          <w:szCs w:val="24"/>
        </w:rPr>
        <w:t xml:space="preserve">5.4.2.2 </w:t>
      </w:r>
      <w:r w:rsidRPr="00DC25CC">
        <w:rPr>
          <w:rFonts w:asciiTheme="majorHAnsi" w:eastAsia="Calibri" w:hAnsiTheme="majorHAnsi" w:cstheme="majorHAnsi"/>
          <w:sz w:val="24"/>
          <w:szCs w:val="24"/>
        </w:rPr>
        <w:t xml:space="preserve">The Contractor shall provide </w:t>
      </w:r>
      <w:r w:rsidR="00C00D38">
        <w:rPr>
          <w:rFonts w:asciiTheme="majorHAnsi" w:eastAsia="Calibri" w:hAnsiTheme="majorHAnsi" w:cstheme="majorHAnsi"/>
          <w:sz w:val="24"/>
          <w:szCs w:val="24"/>
        </w:rPr>
        <w:t xml:space="preserve">a </w:t>
      </w:r>
      <w:r w:rsidRPr="00DC25CC">
        <w:rPr>
          <w:rFonts w:asciiTheme="majorHAnsi" w:eastAsia="Calibri" w:hAnsiTheme="majorHAnsi" w:cstheme="majorHAnsi"/>
          <w:sz w:val="24"/>
          <w:szCs w:val="24"/>
        </w:rPr>
        <w:t>breakdown of all costs by solution, environment, and utilization. The Contractor shall report on utilization of each class of resource as a percentage of provisioned capacity in a Monthly Utilization Report.</w:t>
      </w:r>
      <w:bookmarkEnd w:id="182"/>
      <w:bookmarkEnd w:id="183"/>
    </w:p>
    <w:p w14:paraId="724E9E88" w14:textId="4E39BCB6" w:rsidR="00EE6DBA" w:rsidRPr="00DC25CC" w:rsidRDefault="00EE6DBA" w:rsidP="00D72185">
      <w:pPr>
        <w:ind w:left="720"/>
        <w:rPr>
          <w:rFonts w:asciiTheme="majorHAnsi" w:eastAsia="Calibri" w:hAnsiTheme="majorHAnsi" w:cstheme="majorHAnsi"/>
          <w:sz w:val="24"/>
          <w:szCs w:val="24"/>
        </w:rPr>
      </w:pPr>
      <w:bookmarkStart w:id="184" w:name="_Toc94016403"/>
      <w:bookmarkStart w:id="185" w:name="_Toc100661503"/>
      <w:r w:rsidRPr="00DC25CC">
        <w:rPr>
          <w:rFonts w:asciiTheme="majorHAnsi" w:eastAsia="Calibri" w:hAnsiTheme="majorHAnsi" w:cstheme="majorHAnsi"/>
          <w:b/>
          <w:bCs/>
          <w:sz w:val="24"/>
          <w:szCs w:val="24"/>
        </w:rPr>
        <w:t xml:space="preserve">5.4.2.3 </w:t>
      </w:r>
      <w:r w:rsidRPr="00DC25CC">
        <w:rPr>
          <w:rFonts w:asciiTheme="majorHAnsi" w:eastAsia="Calibri" w:hAnsiTheme="majorHAnsi" w:cstheme="majorHAnsi"/>
          <w:sz w:val="24"/>
          <w:szCs w:val="24"/>
        </w:rPr>
        <w:t>The Contractor shall provide a Monthly Outage Report and adjusted billing of the ongoing service/support cost per the service level performance metrics referenced in Section 5.4</w:t>
      </w:r>
      <w:bookmarkEnd w:id="184"/>
      <w:bookmarkEnd w:id="185"/>
      <w:r w:rsidRPr="00DC25CC">
        <w:rPr>
          <w:rFonts w:asciiTheme="majorHAnsi" w:eastAsia="Calibri" w:hAnsiTheme="majorHAnsi" w:cstheme="majorHAnsi"/>
          <w:sz w:val="24"/>
          <w:szCs w:val="24"/>
        </w:rPr>
        <w:t xml:space="preserve">.3 </w:t>
      </w:r>
    </w:p>
    <w:p w14:paraId="17695914" w14:textId="18096F2E" w:rsidR="00EE6DBA" w:rsidRPr="00DC25CC" w:rsidRDefault="00EE6DBA" w:rsidP="00D72185">
      <w:pPr>
        <w:ind w:left="720"/>
        <w:rPr>
          <w:rFonts w:asciiTheme="majorHAnsi" w:eastAsia="Calibri" w:hAnsiTheme="majorHAnsi" w:cstheme="majorHAnsi"/>
          <w:sz w:val="24"/>
          <w:szCs w:val="24"/>
        </w:rPr>
      </w:pPr>
      <w:bookmarkStart w:id="186" w:name="_Toc94016404"/>
      <w:bookmarkStart w:id="187" w:name="_Toc100661504"/>
      <w:r w:rsidRPr="00DC25CC">
        <w:rPr>
          <w:rFonts w:asciiTheme="majorHAnsi" w:eastAsia="Calibri" w:hAnsiTheme="majorHAnsi" w:cstheme="majorHAnsi"/>
          <w:b/>
          <w:bCs/>
          <w:sz w:val="24"/>
          <w:szCs w:val="24"/>
        </w:rPr>
        <w:lastRenderedPageBreak/>
        <w:t xml:space="preserve">5.4.2.4 </w:t>
      </w:r>
      <w:r w:rsidRPr="00DC25CC">
        <w:rPr>
          <w:rFonts w:asciiTheme="majorHAnsi" w:eastAsia="Calibri" w:hAnsiTheme="majorHAnsi" w:cstheme="majorHAnsi"/>
          <w:sz w:val="24"/>
          <w:szCs w:val="24"/>
        </w:rPr>
        <w:t>The Contractor shall provide Annual Security Training certification for Contractor employees with access to VHA PACS as referenced in Section 6.2</w:t>
      </w:r>
      <w:bookmarkEnd w:id="186"/>
      <w:bookmarkEnd w:id="187"/>
      <w:r w:rsidRPr="00DC25CC">
        <w:rPr>
          <w:rFonts w:asciiTheme="majorHAnsi" w:eastAsia="Calibri" w:hAnsiTheme="majorHAnsi" w:cstheme="majorHAnsi"/>
          <w:sz w:val="24"/>
          <w:szCs w:val="24"/>
        </w:rPr>
        <w:t>.</w:t>
      </w:r>
    </w:p>
    <w:p w14:paraId="3F8B18C0" w14:textId="77777777" w:rsidR="00EE6DBA" w:rsidRPr="00DC25CC" w:rsidRDefault="00EE6DBA" w:rsidP="00EE6DBA">
      <w:pPr>
        <w:autoSpaceDE w:val="0"/>
        <w:autoSpaceDN w:val="0"/>
        <w:adjustRightInd w:val="0"/>
        <w:rPr>
          <w:rFonts w:asciiTheme="majorHAnsi" w:eastAsia="Calibri" w:hAnsiTheme="majorHAnsi" w:cstheme="majorHAnsi"/>
          <w:b/>
          <w:bCs/>
          <w:sz w:val="24"/>
          <w:szCs w:val="24"/>
        </w:rPr>
      </w:pPr>
      <w:r w:rsidRPr="00DC25CC">
        <w:rPr>
          <w:rFonts w:asciiTheme="majorHAnsi" w:eastAsia="Calibri" w:hAnsiTheme="majorHAnsi" w:cstheme="majorHAnsi"/>
          <w:b/>
          <w:bCs/>
          <w:sz w:val="24"/>
          <w:szCs w:val="24"/>
        </w:rPr>
        <w:t>Deliverables:</w:t>
      </w:r>
    </w:p>
    <w:p w14:paraId="56415856" w14:textId="77777777" w:rsidR="00EE6DBA" w:rsidRPr="00DC25CC" w:rsidRDefault="00EE6DBA" w:rsidP="00EE6DBA">
      <w:pPr>
        <w:numPr>
          <w:ilvl w:val="0"/>
          <w:numId w:val="64"/>
        </w:numPr>
        <w:autoSpaceDE w:val="0"/>
        <w:autoSpaceDN w:val="0"/>
        <w:adjustRightInd w:val="0"/>
        <w:spacing w:after="0" w:line="240" w:lineRule="auto"/>
        <w:rPr>
          <w:rFonts w:asciiTheme="majorHAnsi" w:eastAsia="Calibri" w:hAnsiTheme="majorHAnsi" w:cstheme="majorHAnsi"/>
          <w:sz w:val="24"/>
          <w:szCs w:val="24"/>
        </w:rPr>
      </w:pPr>
      <w:r w:rsidRPr="00DC25CC">
        <w:rPr>
          <w:rFonts w:asciiTheme="majorHAnsi" w:eastAsia="Calibri" w:hAnsiTheme="majorHAnsi" w:cstheme="majorHAnsi"/>
          <w:sz w:val="24"/>
          <w:szCs w:val="24"/>
        </w:rPr>
        <w:t>Monthly Resource Utilization Optimization Plan</w:t>
      </w:r>
    </w:p>
    <w:p w14:paraId="78520B93" w14:textId="7C121496" w:rsidR="00EE6DBA" w:rsidRPr="00DC25CC" w:rsidRDefault="00EE6DBA" w:rsidP="00EE6DBA">
      <w:pPr>
        <w:numPr>
          <w:ilvl w:val="0"/>
          <w:numId w:val="64"/>
        </w:numPr>
        <w:autoSpaceDE w:val="0"/>
        <w:autoSpaceDN w:val="0"/>
        <w:adjustRightInd w:val="0"/>
        <w:spacing w:after="0" w:line="240" w:lineRule="auto"/>
        <w:rPr>
          <w:rFonts w:asciiTheme="majorHAnsi" w:eastAsia="Calibri" w:hAnsiTheme="majorHAnsi" w:cstheme="majorHAnsi"/>
          <w:sz w:val="24"/>
          <w:szCs w:val="24"/>
        </w:rPr>
      </w:pPr>
      <w:r w:rsidRPr="00DC25CC">
        <w:rPr>
          <w:rFonts w:asciiTheme="majorHAnsi" w:eastAsia="Calibri" w:hAnsiTheme="majorHAnsi" w:cstheme="majorHAnsi"/>
          <w:sz w:val="24"/>
          <w:szCs w:val="24"/>
        </w:rPr>
        <w:t xml:space="preserve">Monthly Outage Report and adjusted billing </w:t>
      </w:r>
    </w:p>
    <w:p w14:paraId="68B81472" w14:textId="77777777" w:rsidR="00D72185" w:rsidRPr="00DC25CC" w:rsidRDefault="00D72185" w:rsidP="00D72185">
      <w:pPr>
        <w:autoSpaceDE w:val="0"/>
        <w:autoSpaceDN w:val="0"/>
        <w:adjustRightInd w:val="0"/>
        <w:spacing w:after="0" w:line="240" w:lineRule="auto"/>
        <w:ind w:left="720"/>
        <w:rPr>
          <w:rFonts w:asciiTheme="majorHAnsi" w:eastAsia="Calibri" w:hAnsiTheme="majorHAnsi" w:cstheme="majorHAnsi"/>
          <w:sz w:val="24"/>
          <w:szCs w:val="24"/>
        </w:rPr>
      </w:pPr>
    </w:p>
    <w:p w14:paraId="67CD8CEF" w14:textId="218F0120" w:rsidR="00EE6DBA" w:rsidRPr="00DC25CC" w:rsidRDefault="00EE6DBA" w:rsidP="00D72185">
      <w:pPr>
        <w:pStyle w:val="Heading3"/>
        <w:keepLines w:val="0"/>
        <w:numPr>
          <w:ilvl w:val="2"/>
          <w:numId w:val="65"/>
        </w:numPr>
        <w:spacing w:before="120" w:after="60" w:line="240" w:lineRule="auto"/>
        <w:ind w:left="1800"/>
        <w:rPr>
          <w:rFonts w:cstheme="majorHAnsi"/>
          <w:i/>
          <w:color w:val="auto"/>
        </w:rPr>
      </w:pPr>
      <w:bookmarkStart w:id="188" w:name="_Toc2259165"/>
      <w:bookmarkStart w:id="189" w:name="_Toc222810282"/>
      <w:bookmarkStart w:id="190" w:name="_Toc223087921"/>
      <w:bookmarkStart w:id="191" w:name="_Toc223089109"/>
      <w:bookmarkStart w:id="192" w:name="_Toc223443811"/>
      <w:bookmarkStart w:id="193" w:name="_Toc223591023"/>
      <w:r w:rsidRPr="00DC25CC">
        <w:rPr>
          <w:rFonts w:cstheme="majorHAnsi"/>
          <w:color w:val="auto"/>
        </w:rPr>
        <w:t>UPTIME PERFORMANCE DISCOUNTS</w:t>
      </w:r>
      <w:bookmarkEnd w:id="188"/>
      <w:bookmarkEnd w:id="189"/>
      <w:bookmarkEnd w:id="190"/>
      <w:bookmarkEnd w:id="191"/>
      <w:bookmarkEnd w:id="192"/>
      <w:bookmarkEnd w:id="193"/>
      <w:r w:rsidRPr="00DC25CC">
        <w:rPr>
          <w:rFonts w:cstheme="majorHAnsi"/>
          <w:color w:val="auto"/>
        </w:rPr>
        <w:t xml:space="preserve"> </w:t>
      </w:r>
    </w:p>
    <w:p w14:paraId="6EBA00C8" w14:textId="35C07DD1" w:rsidR="00EE6DBA" w:rsidRPr="00DC25CC" w:rsidRDefault="00EE6DBA" w:rsidP="00D72185">
      <w:pPr>
        <w:tabs>
          <w:tab w:val="left" w:pos="-720"/>
          <w:tab w:val="left" w:pos="270"/>
          <w:tab w:val="left" w:pos="720"/>
          <w:tab w:val="left" w:pos="1080"/>
        </w:tabs>
        <w:suppressAutoHyphens/>
        <w:contextualSpacing/>
        <w:rPr>
          <w:rFonts w:asciiTheme="majorHAnsi" w:hAnsiTheme="majorHAnsi" w:cstheme="majorHAnsi"/>
          <w:sz w:val="24"/>
          <w:szCs w:val="24"/>
        </w:rPr>
      </w:pPr>
      <w:proofErr w:type="gramStart"/>
      <w:r w:rsidRPr="00DC25CC">
        <w:rPr>
          <w:rFonts w:asciiTheme="majorHAnsi" w:hAnsiTheme="majorHAnsi" w:cstheme="majorHAnsi"/>
          <w:sz w:val="24"/>
          <w:szCs w:val="24"/>
        </w:rPr>
        <w:t>In the event that</w:t>
      </w:r>
      <w:proofErr w:type="gramEnd"/>
      <w:r w:rsidRPr="00DC25CC">
        <w:rPr>
          <w:rFonts w:asciiTheme="majorHAnsi" w:hAnsiTheme="majorHAnsi" w:cstheme="majorHAnsi"/>
          <w:sz w:val="24"/>
          <w:szCs w:val="24"/>
        </w:rPr>
        <w:t xml:space="preserve"> Contractor is unable to meet the specified uptime performance guarantee in a particular month, the Contractor shall discount that month’s overall Service Fee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83"/>
        <w:gridCol w:w="1692"/>
      </w:tblGrid>
      <w:tr w:rsidR="00EE6DBA" w:rsidRPr="00DC25CC" w14:paraId="0D48010E" w14:textId="77777777" w:rsidTr="0033496C">
        <w:trPr>
          <w:trHeight w:val="247"/>
          <w:jc w:val="center"/>
        </w:trPr>
        <w:tc>
          <w:tcPr>
            <w:tcW w:w="2083" w:type="dxa"/>
          </w:tcPr>
          <w:p w14:paraId="70BCF67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Uptime Performance </w:t>
            </w:r>
          </w:p>
        </w:tc>
        <w:tc>
          <w:tcPr>
            <w:tcW w:w="1692" w:type="dxa"/>
          </w:tcPr>
          <w:p w14:paraId="1C47E5C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Monthly Service Discount on fee per study</w:t>
            </w:r>
          </w:p>
        </w:tc>
      </w:tr>
      <w:tr w:rsidR="00EE6DBA" w:rsidRPr="00DC25CC" w14:paraId="01BCB33F" w14:textId="77777777" w:rsidTr="0033496C">
        <w:trPr>
          <w:trHeight w:val="109"/>
          <w:jc w:val="center"/>
        </w:trPr>
        <w:tc>
          <w:tcPr>
            <w:tcW w:w="2083" w:type="dxa"/>
          </w:tcPr>
          <w:p w14:paraId="1E5D3B2C"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99.9%&lt; = * </w:t>
            </w:r>
          </w:p>
        </w:tc>
        <w:tc>
          <w:tcPr>
            <w:tcW w:w="1692" w:type="dxa"/>
          </w:tcPr>
          <w:p w14:paraId="79B3CC9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0% </w:t>
            </w:r>
          </w:p>
        </w:tc>
      </w:tr>
      <w:tr w:rsidR="00EE6DBA" w:rsidRPr="00DC25CC" w14:paraId="29E0B156" w14:textId="77777777" w:rsidTr="0033496C">
        <w:trPr>
          <w:trHeight w:val="247"/>
          <w:jc w:val="center"/>
        </w:trPr>
        <w:tc>
          <w:tcPr>
            <w:tcW w:w="2083" w:type="dxa"/>
          </w:tcPr>
          <w:p w14:paraId="3F352B10"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99.8%&lt;x&lt;99.9% </w:t>
            </w:r>
          </w:p>
        </w:tc>
        <w:tc>
          <w:tcPr>
            <w:tcW w:w="1692" w:type="dxa"/>
          </w:tcPr>
          <w:p w14:paraId="75C1E0F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10% </w:t>
            </w:r>
          </w:p>
        </w:tc>
      </w:tr>
      <w:tr w:rsidR="00EE6DBA" w:rsidRPr="00DC25CC" w14:paraId="568E88BA" w14:textId="77777777" w:rsidTr="0033496C">
        <w:trPr>
          <w:trHeight w:val="247"/>
          <w:jc w:val="center"/>
        </w:trPr>
        <w:tc>
          <w:tcPr>
            <w:tcW w:w="2083" w:type="dxa"/>
          </w:tcPr>
          <w:p w14:paraId="2BFFF3E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99.6%&lt;x&lt;99.8% </w:t>
            </w:r>
          </w:p>
        </w:tc>
        <w:tc>
          <w:tcPr>
            <w:tcW w:w="1692" w:type="dxa"/>
          </w:tcPr>
          <w:p w14:paraId="153CBF9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20% </w:t>
            </w:r>
          </w:p>
        </w:tc>
      </w:tr>
      <w:tr w:rsidR="00EE6DBA" w:rsidRPr="00DC25CC" w14:paraId="19D55A24" w14:textId="77777777" w:rsidTr="0033496C">
        <w:trPr>
          <w:trHeight w:val="247"/>
          <w:jc w:val="center"/>
        </w:trPr>
        <w:tc>
          <w:tcPr>
            <w:tcW w:w="2083" w:type="dxa"/>
          </w:tcPr>
          <w:p w14:paraId="352019F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99.4%&lt;x&lt;99.6% </w:t>
            </w:r>
          </w:p>
        </w:tc>
        <w:tc>
          <w:tcPr>
            <w:tcW w:w="1692" w:type="dxa"/>
          </w:tcPr>
          <w:p w14:paraId="2B91F79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30% </w:t>
            </w:r>
          </w:p>
        </w:tc>
      </w:tr>
      <w:tr w:rsidR="00EE6DBA" w:rsidRPr="00DC25CC" w14:paraId="03761F7A" w14:textId="77777777" w:rsidTr="0033496C">
        <w:trPr>
          <w:trHeight w:val="247"/>
          <w:jc w:val="center"/>
        </w:trPr>
        <w:tc>
          <w:tcPr>
            <w:tcW w:w="2083" w:type="dxa"/>
          </w:tcPr>
          <w:p w14:paraId="28EFE69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99.0%&lt;x&lt;99.4% </w:t>
            </w:r>
          </w:p>
        </w:tc>
        <w:tc>
          <w:tcPr>
            <w:tcW w:w="1692" w:type="dxa"/>
          </w:tcPr>
          <w:p w14:paraId="166D8AE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40% </w:t>
            </w:r>
          </w:p>
        </w:tc>
      </w:tr>
      <w:tr w:rsidR="00EE6DBA" w:rsidRPr="00DC25CC" w14:paraId="5C048179" w14:textId="77777777" w:rsidTr="0033496C">
        <w:trPr>
          <w:trHeight w:val="247"/>
          <w:jc w:val="center"/>
        </w:trPr>
        <w:tc>
          <w:tcPr>
            <w:tcW w:w="2083" w:type="dxa"/>
          </w:tcPr>
          <w:p w14:paraId="65A24C3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Less than 99.0% </w:t>
            </w:r>
          </w:p>
        </w:tc>
        <w:tc>
          <w:tcPr>
            <w:tcW w:w="1692" w:type="dxa"/>
          </w:tcPr>
          <w:p w14:paraId="1E5272A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50% </w:t>
            </w:r>
          </w:p>
        </w:tc>
      </w:tr>
    </w:tbl>
    <w:p w14:paraId="34D6B01E" w14:textId="0759B4B3"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194" w:name="_Toc223087922"/>
      <w:bookmarkStart w:id="195" w:name="_Toc223089110"/>
      <w:bookmarkStart w:id="196" w:name="_Toc223443812"/>
      <w:bookmarkStart w:id="197" w:name="_Toc223591024"/>
      <w:bookmarkStart w:id="198" w:name="_Toc2259166"/>
      <w:bookmarkStart w:id="199" w:name="_Toc222810283"/>
      <w:r w:rsidRPr="00DC25CC">
        <w:rPr>
          <w:rFonts w:cstheme="majorHAnsi"/>
          <w:sz w:val="24"/>
          <w:szCs w:val="24"/>
        </w:rPr>
        <w:t>OPTION P</w:t>
      </w:r>
      <w:r w:rsidR="00D72185" w:rsidRPr="00DC25CC">
        <w:rPr>
          <w:rFonts w:cstheme="majorHAnsi"/>
          <w:sz w:val="24"/>
          <w:szCs w:val="24"/>
        </w:rPr>
        <w:t>PERIOD</w:t>
      </w:r>
      <w:r w:rsidRPr="00DC25CC">
        <w:rPr>
          <w:rFonts w:cstheme="majorHAnsi"/>
          <w:sz w:val="24"/>
          <w:szCs w:val="24"/>
        </w:rPr>
        <w:t xml:space="preserve"> ONE – </w:t>
      </w:r>
      <w:r w:rsidR="00D72185" w:rsidRPr="00DC25CC">
        <w:rPr>
          <w:rFonts w:cstheme="majorHAnsi"/>
          <w:sz w:val="24"/>
          <w:szCs w:val="24"/>
        </w:rPr>
        <w:t>Continued System Support</w:t>
      </w:r>
      <w:bookmarkEnd w:id="194"/>
      <w:bookmarkEnd w:id="195"/>
      <w:bookmarkEnd w:id="196"/>
      <w:bookmarkEnd w:id="197"/>
      <w:r w:rsidR="00D72185" w:rsidRPr="00DC25CC">
        <w:rPr>
          <w:rFonts w:cstheme="majorHAnsi"/>
          <w:sz w:val="24"/>
          <w:szCs w:val="24"/>
        </w:rPr>
        <w:t xml:space="preserve"> </w:t>
      </w:r>
      <w:bookmarkEnd w:id="198"/>
      <w:bookmarkEnd w:id="199"/>
    </w:p>
    <w:p w14:paraId="4F963160" w14:textId="30F18EDC" w:rsidR="00EE6DBA" w:rsidRPr="00DC25CC" w:rsidRDefault="00EE6DBA" w:rsidP="00EE6DBA">
      <w:pPr>
        <w:rPr>
          <w:rStyle w:val="Emphasis"/>
          <w:rFonts w:asciiTheme="majorHAnsi" w:hAnsiTheme="majorHAnsi" w:cstheme="majorHAnsi"/>
          <w:b w:val="0"/>
          <w:i w:val="0"/>
          <w:iCs w:val="0"/>
          <w:color w:val="auto"/>
          <w:sz w:val="24"/>
          <w:szCs w:val="24"/>
        </w:rPr>
      </w:pPr>
      <w:r w:rsidRPr="00DC25CC">
        <w:rPr>
          <w:rFonts w:asciiTheme="majorHAnsi" w:hAnsiTheme="majorHAnsi" w:cstheme="majorHAnsi"/>
          <w:sz w:val="24"/>
          <w:szCs w:val="24"/>
        </w:rPr>
        <w:t>If exercised by the Government, the Contractor shall perform all tasks detailed in section 5.4</w:t>
      </w:r>
      <w:r w:rsidR="00964733">
        <w:rPr>
          <w:rFonts w:asciiTheme="majorHAnsi" w:hAnsiTheme="majorHAnsi" w:cstheme="majorHAnsi"/>
          <w:sz w:val="24"/>
          <w:szCs w:val="24"/>
        </w:rPr>
        <w:t>,</w:t>
      </w:r>
      <w:r w:rsidR="00964733" w:rsidRPr="00964733">
        <w:rPr>
          <w:rFonts w:asciiTheme="majorHAnsi" w:hAnsiTheme="majorHAnsi" w:cstheme="majorHAnsi"/>
          <w:sz w:val="24"/>
          <w:szCs w:val="24"/>
        </w:rPr>
        <w:t xml:space="preserve"> inclusive of all subparagraphs</w:t>
      </w:r>
      <w:r w:rsidR="00964733">
        <w:rPr>
          <w:rFonts w:asciiTheme="majorHAnsi" w:hAnsiTheme="majorHAnsi" w:cstheme="majorHAnsi"/>
          <w:sz w:val="24"/>
          <w:szCs w:val="24"/>
        </w:rPr>
        <w:t>,</w:t>
      </w:r>
      <w:r w:rsidRPr="00DC25CC">
        <w:rPr>
          <w:rFonts w:asciiTheme="majorHAnsi" w:hAnsiTheme="majorHAnsi" w:cstheme="majorHAnsi"/>
          <w:sz w:val="24"/>
          <w:szCs w:val="24"/>
        </w:rPr>
        <w:t xml:space="preserve"> of this PWS.</w:t>
      </w:r>
    </w:p>
    <w:p w14:paraId="6E141762" w14:textId="70A09725" w:rsidR="00EE6DBA" w:rsidRPr="00DC25CC" w:rsidRDefault="00D72185" w:rsidP="00EE6DBA">
      <w:pPr>
        <w:pStyle w:val="Heading2"/>
        <w:keepLines w:val="0"/>
        <w:numPr>
          <w:ilvl w:val="1"/>
          <w:numId w:val="5"/>
        </w:numPr>
        <w:tabs>
          <w:tab w:val="left" w:pos="-720"/>
          <w:tab w:val="left" w:pos="270"/>
          <w:tab w:val="left" w:pos="720"/>
          <w:tab w:val="left" w:pos="1080"/>
        </w:tabs>
        <w:suppressAutoHyphens/>
        <w:spacing w:before="240" w:line="240" w:lineRule="auto"/>
        <w:ind w:left="1080" w:hanging="720"/>
        <w:contextualSpacing/>
        <w:rPr>
          <w:rFonts w:cstheme="majorHAnsi"/>
          <w:sz w:val="24"/>
          <w:szCs w:val="24"/>
        </w:rPr>
      </w:pPr>
      <w:bookmarkStart w:id="200" w:name="_Toc222810284"/>
      <w:r w:rsidRPr="00DC25CC">
        <w:rPr>
          <w:rFonts w:cstheme="majorHAnsi"/>
          <w:sz w:val="24"/>
          <w:szCs w:val="24"/>
        </w:rPr>
        <w:t xml:space="preserve">      </w:t>
      </w:r>
      <w:bookmarkStart w:id="201" w:name="_Toc223087923"/>
      <w:bookmarkStart w:id="202" w:name="_Toc223089111"/>
      <w:bookmarkStart w:id="203" w:name="_Toc223443813"/>
      <w:bookmarkStart w:id="204" w:name="_Toc223591025"/>
      <w:r w:rsidR="00EE6DBA" w:rsidRPr="00DC25CC">
        <w:rPr>
          <w:rFonts w:cstheme="majorHAnsi"/>
          <w:sz w:val="24"/>
          <w:szCs w:val="24"/>
        </w:rPr>
        <w:t>OPTIONAL TASK ONE - Legacy H</w:t>
      </w:r>
      <w:r w:rsidRPr="00DC25CC">
        <w:rPr>
          <w:rFonts w:cstheme="majorHAnsi"/>
          <w:sz w:val="24"/>
          <w:szCs w:val="24"/>
        </w:rPr>
        <w:t>ardware and Software and Support</w:t>
      </w:r>
      <w:bookmarkEnd w:id="201"/>
      <w:bookmarkEnd w:id="202"/>
      <w:bookmarkEnd w:id="203"/>
      <w:bookmarkEnd w:id="204"/>
      <w:r w:rsidRPr="00DC25CC">
        <w:rPr>
          <w:rFonts w:cstheme="majorHAnsi"/>
          <w:sz w:val="24"/>
          <w:szCs w:val="24"/>
        </w:rPr>
        <w:t xml:space="preserve"> </w:t>
      </w:r>
      <w:bookmarkEnd w:id="200"/>
    </w:p>
    <w:p w14:paraId="13D1EC9C" w14:textId="19F1F3E5" w:rsidR="00EE6DBA" w:rsidRPr="00DC25CC" w:rsidRDefault="00EE6DBA" w:rsidP="00EE6DBA">
      <w:pPr>
        <w:tabs>
          <w:tab w:val="left" w:pos="72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If exercised, the Contractor shall provide ongoing legacy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service and support for a period of up to 12-months</w:t>
      </w:r>
      <w:r w:rsidR="0029373E">
        <w:rPr>
          <w:rFonts w:asciiTheme="majorHAnsi" w:hAnsiTheme="majorHAnsi" w:cstheme="majorHAnsi"/>
          <w:sz w:val="24"/>
          <w:szCs w:val="24"/>
        </w:rPr>
        <w:t>.</w:t>
      </w:r>
    </w:p>
    <w:p w14:paraId="776EE69F" w14:textId="77777777" w:rsidR="00EE6DBA" w:rsidRPr="00DC25CC" w:rsidRDefault="00EE6DBA" w:rsidP="00EE6DBA">
      <w:pPr>
        <w:tabs>
          <w:tab w:val="left" w:pos="720"/>
        </w:tabs>
        <w:suppressAutoHyphens/>
        <w:contextualSpacing/>
        <w:rPr>
          <w:rFonts w:asciiTheme="majorHAnsi" w:hAnsiTheme="majorHAnsi" w:cstheme="majorHAnsi"/>
          <w:sz w:val="24"/>
          <w:szCs w:val="24"/>
        </w:rPr>
      </w:pPr>
    </w:p>
    <w:p w14:paraId="3060200F" w14:textId="1775EE2D" w:rsidR="00EE6DBA"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Service/support of the legacy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system includes hardware and software support for the components currently installed in the Sacramento Data Center, along with remote hardware and software support for PACS components located at the following sites:</w:t>
      </w:r>
    </w:p>
    <w:p w14:paraId="0879411E" w14:textId="77777777" w:rsidR="0029373E" w:rsidRPr="00DC25CC" w:rsidRDefault="0029373E"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72BAB8FC"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Cleveland Data Center, Orlando Data Center, Philadelphia Data Center, New York Reading Center, Durham Reading Center, Menlo Park Reading Center and Honolulu Reading Center.</w:t>
      </w:r>
    </w:p>
    <w:p w14:paraId="00579E14" w14:textId="77777777" w:rsidR="00EE6DBA" w:rsidRPr="00DC25CC" w:rsidRDefault="00EE6DBA" w:rsidP="00EE6DBA">
      <w:pPr>
        <w:tabs>
          <w:tab w:val="left" w:pos="720"/>
        </w:tabs>
        <w:suppressAutoHyphens/>
        <w:contextualSpacing/>
        <w:rPr>
          <w:rFonts w:asciiTheme="majorHAnsi" w:hAnsiTheme="majorHAnsi" w:cstheme="majorHAnsi"/>
          <w:sz w:val="24"/>
          <w:szCs w:val="24"/>
        </w:rPr>
      </w:pPr>
    </w:p>
    <w:p w14:paraId="176728FB" w14:textId="77777777" w:rsidR="00EE6DBA" w:rsidRPr="00DC25CC" w:rsidRDefault="00EE6DBA" w:rsidP="00EE6DBA">
      <w:pPr>
        <w:tabs>
          <w:tab w:val="left" w:pos="72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the following:</w:t>
      </w:r>
    </w:p>
    <w:p w14:paraId="55BF5276" w14:textId="25DA235E" w:rsidR="00EE6DBA" w:rsidRPr="00DC25CC" w:rsidRDefault="00EE6DBA" w:rsidP="00EE6DBA">
      <w:pPr>
        <w:pStyle w:val="ListParagraph"/>
        <w:numPr>
          <w:ilvl w:val="0"/>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Maintenance and Support: </w:t>
      </w:r>
      <w:r w:rsidRPr="00DC25CC">
        <w:rPr>
          <w:rFonts w:asciiTheme="majorHAnsi" w:hAnsiTheme="majorHAnsi" w:cstheme="majorHAnsi"/>
          <w:bCs/>
          <w:sz w:val="24"/>
          <w:szCs w:val="24"/>
        </w:rPr>
        <w:t xml:space="preserve">The Contractor shall provide a support desk with level technical support staff available via phone 24x7x365.  Level 2 support must be available within ½ hour 24x7x365 (Level 1 is defined as being capable of resolving 90% of typical service requests and Level 2 will be able to handle 99% of requests and manage system configuration changes and site setup).  </w:t>
      </w:r>
      <w:r w:rsidRPr="00DC25CC">
        <w:rPr>
          <w:rFonts w:asciiTheme="majorHAnsi" w:hAnsiTheme="majorHAnsi" w:cstheme="majorHAnsi"/>
          <w:sz w:val="24"/>
          <w:szCs w:val="24"/>
        </w:rPr>
        <w:t xml:space="preserve">On-site service at a regional data center or the Sacramento data center for critical hardware failures should be available within 48 hours from the time of initial contact by the client and confirmation of a hardware problem (via remote software diagnosis) by the Contractor or its local service provider, 24x7x365.  A failure is deemed critical if it prevents the timely provision of teleradiology service. The Contractor shall provide pro-active system monitoring and management of all servers, storage and critical services/processes to ensure uptime target is met.  Critical system messages will also be sent to </w:t>
      </w:r>
      <w:hyperlink r:id="rId32" w:history="1">
        <w:r w:rsidRPr="00DC25CC">
          <w:rPr>
            <w:rFonts w:asciiTheme="majorHAnsi" w:hAnsiTheme="majorHAnsi" w:cstheme="majorHAnsi"/>
            <w:sz w:val="24"/>
            <w:szCs w:val="24"/>
            <w:u w:val="single"/>
          </w:rPr>
          <w:t>vhantpsupport@va.gov</w:t>
        </w:r>
      </w:hyperlink>
      <w:r w:rsidRPr="00DC25CC">
        <w:rPr>
          <w:rFonts w:asciiTheme="majorHAnsi" w:hAnsiTheme="majorHAnsi" w:cstheme="majorHAnsi"/>
          <w:sz w:val="24"/>
          <w:szCs w:val="24"/>
        </w:rPr>
        <w:t xml:space="preserve"> to ensure that NTP is advised of an issue.  Software updates for security vulnerability remediations shall be provided at no charge for the duration of this contract in compliance with Cybersecurity and Infrastructure Security Agency (CISA) Binding Operational Directives (BOD). </w:t>
      </w:r>
    </w:p>
    <w:p w14:paraId="27CB599A" w14:textId="77777777" w:rsidR="00EE6DBA" w:rsidRPr="00DC25CC" w:rsidRDefault="00EE6DBA" w:rsidP="00EE6DBA">
      <w:pPr>
        <w:pStyle w:val="ListParagraph"/>
        <w:tabs>
          <w:tab w:val="left" w:pos="720"/>
        </w:tabs>
        <w:suppressAutoHyphens/>
        <w:snapToGrid w:val="0"/>
        <w:rPr>
          <w:rFonts w:asciiTheme="majorHAnsi" w:hAnsiTheme="majorHAnsi" w:cstheme="majorHAnsi"/>
          <w:sz w:val="24"/>
          <w:szCs w:val="24"/>
        </w:rPr>
      </w:pPr>
    </w:p>
    <w:p w14:paraId="3F392F87" w14:textId="77777777" w:rsidR="00EE6DBA" w:rsidRPr="00DC25CC" w:rsidRDefault="00EE6DBA" w:rsidP="00EE6DBA">
      <w:pPr>
        <w:pStyle w:val="ListParagraph"/>
        <w:numPr>
          <w:ilvl w:val="0"/>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DICOM and HL7 Support: The Contractor shall provide ongoing HL7 support to existing VA NTP sites for link/message troubleshooting/resolution, configuration support for HL7 version conversions across all NTP sites, HL7 activations for new facilities, </w:t>
      </w:r>
      <w:proofErr w:type="spellStart"/>
      <w:r w:rsidRPr="00DC25CC">
        <w:rPr>
          <w:rFonts w:asciiTheme="majorHAnsi" w:hAnsiTheme="majorHAnsi" w:cstheme="majorHAnsi"/>
          <w:sz w:val="24"/>
          <w:szCs w:val="24"/>
        </w:rPr>
        <w:t>VistA</w:t>
      </w:r>
      <w:proofErr w:type="spellEnd"/>
      <w:r w:rsidRPr="00DC25CC">
        <w:rPr>
          <w:rFonts w:asciiTheme="majorHAnsi" w:hAnsiTheme="majorHAnsi" w:cstheme="majorHAnsi"/>
          <w:sz w:val="24"/>
          <w:szCs w:val="24"/>
        </w:rPr>
        <w:t xml:space="preserve"> and Cerner IP changes, and site-specific mapping for NTP configuration. The Contractor shall provide ongoing DICOM support to existing VA NTP sites for image transmission (store and query/retrieve) troubleshooting/resolution, configuration support for PACS version/Contractor conversions across all NTP sites and DICOM activations for new facilities.  Support shall include sustainment of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interface to VHA electronic medical record via Joint Legacy Viewer or successor technology.</w:t>
      </w:r>
    </w:p>
    <w:p w14:paraId="0FE12BEE" w14:textId="77777777" w:rsidR="00EE6DBA" w:rsidRPr="00DC25CC" w:rsidRDefault="00EE6DBA" w:rsidP="00EE6DBA">
      <w:pPr>
        <w:pStyle w:val="ListParagraph"/>
        <w:ind w:left="360"/>
        <w:rPr>
          <w:rFonts w:asciiTheme="majorHAnsi" w:hAnsiTheme="majorHAnsi" w:cstheme="majorHAnsi"/>
          <w:sz w:val="24"/>
          <w:szCs w:val="24"/>
        </w:rPr>
      </w:pPr>
    </w:p>
    <w:p w14:paraId="4C5F13CA" w14:textId="77777777" w:rsidR="00EE6DBA" w:rsidRPr="00DC25CC" w:rsidRDefault="00EE6DBA" w:rsidP="00EE6DBA">
      <w:pPr>
        <w:pStyle w:val="ListParagraph"/>
        <w:numPr>
          <w:ilvl w:val="2"/>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Hardware support will include the following:</w:t>
      </w:r>
    </w:p>
    <w:p w14:paraId="322CC4F2" w14:textId="77777777" w:rsidR="00D72185"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Sacramento Data Center– 14 Core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servers, 3 Nimble SAN modules, 2 Peer Review servers and associated switch/storage/archive components </w:t>
      </w:r>
    </w:p>
    <w:p w14:paraId="76049348" w14:textId="77777777" w:rsidR="00D72185"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3 Regional Data Centers (Philadelphia, Orlando, and Cleveland) - 4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PACS servers at each site</w:t>
      </w:r>
    </w:p>
    <w:p w14:paraId="2D4BB5EC" w14:textId="729C6CBD" w:rsidR="00EE6DBA"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4 - Reading Centers (Menlo Park, Durham, Manhattan and Honolulu) - 2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servers at each site</w:t>
      </w:r>
    </w:p>
    <w:p w14:paraId="4C8EE970" w14:textId="77777777" w:rsidR="00EE6DBA" w:rsidRPr="00DC25CC" w:rsidRDefault="00EE6DBA" w:rsidP="00EE6DBA">
      <w:pPr>
        <w:pStyle w:val="ListParagraph"/>
        <w:numPr>
          <w:ilvl w:val="2"/>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Scheduled Downtime – All time that the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cannot be accessed by authorized users due to scheduled maintenance including, but not limited to, preventative maintenance, updates, upgrades, scheduled reboots, and restarts.  Contractor will work with the Customer to determine a mutually agreeable time for Scheduled Downtime.</w:t>
      </w:r>
    </w:p>
    <w:p w14:paraId="219E4B33" w14:textId="77777777" w:rsidR="00EE6DBA" w:rsidRPr="00DC25CC" w:rsidRDefault="00EE6DBA" w:rsidP="00EE6DBA">
      <w:pPr>
        <w:pStyle w:val="ListParagraph"/>
        <w:numPr>
          <w:ilvl w:val="2"/>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Unscheduled Downtime – all time that the </w:t>
      </w:r>
      <w:proofErr w:type="spellStart"/>
      <w:r w:rsidRPr="00DC25CC">
        <w:rPr>
          <w:rFonts w:asciiTheme="majorHAnsi" w:hAnsiTheme="majorHAnsi" w:cstheme="majorHAnsi"/>
          <w:sz w:val="24"/>
          <w:szCs w:val="24"/>
        </w:rPr>
        <w:t>IntelePACS</w:t>
      </w:r>
      <w:proofErr w:type="spellEnd"/>
      <w:r w:rsidRPr="00DC25CC">
        <w:rPr>
          <w:rFonts w:asciiTheme="majorHAnsi" w:hAnsiTheme="majorHAnsi" w:cstheme="majorHAnsi"/>
          <w:sz w:val="24"/>
          <w:szCs w:val="24"/>
        </w:rPr>
        <w:t xml:space="preserve"> or associated components cannot be accessed by authorized users </w:t>
      </w:r>
      <w:r w:rsidRPr="00DC25CC">
        <w:rPr>
          <w:rFonts w:asciiTheme="majorHAnsi" w:hAnsiTheme="majorHAnsi" w:cstheme="majorHAnsi"/>
          <w:sz w:val="24"/>
          <w:szCs w:val="24"/>
        </w:rPr>
        <w:lastRenderedPageBreak/>
        <w:t>that is not Scheduled Downtime or External Downtime due to a VA network outage.</w:t>
      </w:r>
    </w:p>
    <w:p w14:paraId="50B7B161" w14:textId="77777777" w:rsidR="00EE6DBA" w:rsidRPr="00DC25CC" w:rsidRDefault="00EE6DBA" w:rsidP="00EE6DBA">
      <w:pPr>
        <w:pStyle w:val="ListParagraph"/>
        <w:tabs>
          <w:tab w:val="left" w:pos="-720"/>
          <w:tab w:val="left" w:pos="270"/>
          <w:tab w:val="left" w:pos="720"/>
          <w:tab w:val="left" w:pos="1080"/>
        </w:tabs>
        <w:suppressAutoHyphens/>
        <w:ind w:left="2160"/>
        <w:rPr>
          <w:rFonts w:asciiTheme="majorHAnsi" w:hAnsiTheme="majorHAnsi" w:cstheme="majorHAnsi"/>
          <w:sz w:val="24"/>
          <w:szCs w:val="24"/>
        </w:rPr>
      </w:pPr>
    </w:p>
    <w:p w14:paraId="321CA583" w14:textId="77777777" w:rsidR="00EE6DBA" w:rsidRPr="00DC25CC" w:rsidRDefault="00EE6DBA" w:rsidP="00EE6DBA">
      <w:pPr>
        <w:pStyle w:val="ListParagraph"/>
        <w:numPr>
          <w:ilvl w:val="0"/>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Conformance Standards: The Contractor shall provide services and material to ensure that the equipment functions in conformance with the latest requirements of NFPA-99, The Joint Commission (TJC), National Electric Code (NEC), Federal and VA information security specifications and requirements as applicable.  The equipment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be maintained such that it meets or exceeds the performance specifications as established in the OEM’s technical specifications.  Additional performance specifications that exceed the OEM specifications shall be specified in writing by the VA.</w:t>
      </w:r>
    </w:p>
    <w:p w14:paraId="2F0508C3" w14:textId="77777777" w:rsidR="00D72185" w:rsidRPr="00DC25CC" w:rsidRDefault="00D72185" w:rsidP="00D72185">
      <w:pPr>
        <w:pStyle w:val="ListParagraph"/>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p>
    <w:p w14:paraId="627D3DFE" w14:textId="187503A1" w:rsidR="00EE6DBA" w:rsidRPr="00DC25CC" w:rsidRDefault="00EE6DBA" w:rsidP="00EE6DBA">
      <w:pPr>
        <w:pStyle w:val="ListParagraph"/>
        <w:numPr>
          <w:ilvl w:val="0"/>
          <w:numId w:val="71"/>
        </w:numPr>
        <w:tabs>
          <w:tab w:val="left" w:pos="-720"/>
          <w:tab w:val="left" w:pos="270"/>
          <w:tab w:val="left" w:pos="720"/>
          <w:tab w:val="left" w:pos="1080"/>
        </w:tabs>
        <w:suppressAutoHyphens/>
        <w:spacing w:before="120" w:after="60" w:line="240" w:lineRule="auto"/>
        <w:rPr>
          <w:rStyle w:val="Emphasis"/>
          <w:rFonts w:asciiTheme="majorHAnsi" w:hAnsiTheme="majorHAnsi" w:cstheme="majorHAnsi"/>
          <w:b w:val="0"/>
          <w:i w:val="0"/>
          <w:iCs w:val="0"/>
          <w:color w:val="auto"/>
          <w:sz w:val="24"/>
          <w:szCs w:val="24"/>
        </w:rPr>
      </w:pPr>
      <w:r w:rsidRPr="00DC25CC">
        <w:rPr>
          <w:rFonts w:asciiTheme="majorHAnsi" w:hAnsiTheme="majorHAnsi" w:cstheme="majorHAnsi"/>
          <w:sz w:val="24"/>
          <w:szCs w:val="24"/>
        </w:rPr>
        <w:t xml:space="preserve">Preventative Maintenance: The Contractor shall monitor and manage operating system patching on all PACS servers.  OS patches shall be installed no later than 14 </w:t>
      </w:r>
      <w:proofErr w:type="gramStart"/>
      <w:r w:rsidRPr="00DC25CC">
        <w:rPr>
          <w:rFonts w:asciiTheme="majorHAnsi" w:hAnsiTheme="majorHAnsi" w:cstheme="majorHAnsi"/>
          <w:sz w:val="24"/>
          <w:szCs w:val="24"/>
        </w:rPr>
        <w:t>days</w:t>
      </w:r>
      <w:proofErr w:type="gramEnd"/>
      <w:r w:rsidRPr="00DC25CC">
        <w:rPr>
          <w:rFonts w:asciiTheme="majorHAnsi" w:hAnsiTheme="majorHAnsi" w:cstheme="majorHAnsi"/>
          <w:sz w:val="24"/>
          <w:szCs w:val="24"/>
        </w:rPr>
        <w:t xml:space="preserve"> post Contractor approval and anti-virus updates on Windows operating system servers will occur on a nightly basis.  Systems will be set up to sync with the VA national time server to ensure that all systems have a common time reference.  The Contractor will proactively monitor system health with real-time server status monitoring and will take corrective/preventive action when system performance is outside of normal operating limits. Preventive Maintenance Inspection shall include services which are periodic in nature and are required to maintain the system in such condition that it may be operated in accordance with its intended design and functional capacity with minimal incidence of malfunction or operative conditions.  Service shall consist of maintenance and updates in accordance with the manufacturer’s latest established service procedures to ensure operation of the system within manufacturer’s performance specifications.</w:t>
      </w:r>
    </w:p>
    <w:p w14:paraId="79C01F66"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205" w:name="_Toc2259167"/>
      <w:bookmarkStart w:id="206" w:name="_Toc222810285"/>
      <w:bookmarkStart w:id="207" w:name="_Toc223087924"/>
      <w:bookmarkStart w:id="208" w:name="_Toc223089112"/>
      <w:bookmarkStart w:id="209" w:name="_Toc223443814"/>
      <w:bookmarkStart w:id="210" w:name="_Toc223591026"/>
      <w:r w:rsidRPr="00DC25CC">
        <w:rPr>
          <w:rFonts w:cstheme="majorHAnsi"/>
          <w:sz w:val="24"/>
          <w:szCs w:val="24"/>
        </w:rPr>
        <w:t>GENERAL REQUIREMENTS</w:t>
      </w:r>
      <w:bookmarkEnd w:id="205"/>
      <w:bookmarkEnd w:id="206"/>
      <w:bookmarkEnd w:id="207"/>
      <w:bookmarkEnd w:id="208"/>
      <w:bookmarkEnd w:id="209"/>
      <w:bookmarkEnd w:id="210"/>
    </w:p>
    <w:p w14:paraId="347ECDDD" w14:textId="578C49BD"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211" w:name="_Ref259621963"/>
      <w:bookmarkStart w:id="212" w:name="_Ref259622424"/>
      <w:bookmarkStart w:id="213" w:name="_Ref259622437"/>
      <w:bookmarkStart w:id="214" w:name="_Ref259622455"/>
      <w:bookmarkStart w:id="215" w:name="_Ref259622468"/>
      <w:bookmarkStart w:id="216" w:name="_Toc2259168"/>
      <w:bookmarkStart w:id="217" w:name="_Toc222810286"/>
      <w:bookmarkStart w:id="218" w:name="_Toc223087925"/>
      <w:bookmarkStart w:id="219" w:name="_Toc223089113"/>
      <w:bookmarkStart w:id="220" w:name="_Toc223443815"/>
      <w:bookmarkStart w:id="221" w:name="_Toc223591027"/>
      <w:bookmarkStart w:id="222" w:name="_Ref252786053"/>
      <w:bookmarkStart w:id="223" w:name="_Toc251331977"/>
      <w:r w:rsidRPr="00DC25CC">
        <w:rPr>
          <w:rFonts w:cstheme="majorHAnsi"/>
          <w:sz w:val="24"/>
          <w:szCs w:val="24"/>
        </w:rPr>
        <w:t>ENTERPRISE AND IT FRAMEWORK</w:t>
      </w:r>
      <w:bookmarkEnd w:id="211"/>
      <w:bookmarkEnd w:id="212"/>
      <w:bookmarkEnd w:id="213"/>
      <w:bookmarkEnd w:id="214"/>
      <w:bookmarkEnd w:id="215"/>
      <w:bookmarkEnd w:id="216"/>
      <w:bookmarkEnd w:id="217"/>
      <w:bookmarkEnd w:id="218"/>
      <w:bookmarkEnd w:id="219"/>
      <w:bookmarkEnd w:id="220"/>
      <w:bookmarkEnd w:id="221"/>
    </w:p>
    <w:p w14:paraId="7FAC6428"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24" w:name="_Toc2259169"/>
      <w:bookmarkStart w:id="225" w:name="_Toc222810287"/>
      <w:bookmarkStart w:id="226" w:name="_Toc223087926"/>
      <w:bookmarkStart w:id="227" w:name="_Toc223089114"/>
      <w:bookmarkStart w:id="228" w:name="_Toc223443816"/>
      <w:bookmarkStart w:id="229" w:name="_Toc223591028"/>
      <w:r w:rsidRPr="00DC25CC">
        <w:rPr>
          <w:rFonts w:cstheme="majorHAnsi"/>
          <w:color w:val="auto"/>
        </w:rPr>
        <w:t>VA TECHNICAL REFERENCE MODEL</w:t>
      </w:r>
      <w:bookmarkEnd w:id="224"/>
      <w:bookmarkEnd w:id="225"/>
      <w:bookmarkEnd w:id="226"/>
      <w:bookmarkEnd w:id="227"/>
      <w:bookmarkEnd w:id="228"/>
      <w:bookmarkEnd w:id="229"/>
    </w:p>
    <w:p w14:paraId="138B60AC" w14:textId="77777777" w:rsidR="00EE6DBA" w:rsidRPr="00DC25CC" w:rsidRDefault="00EE6DBA" w:rsidP="00EE6DBA">
      <w:pPr>
        <w:pStyle w:val="NoSpacing"/>
        <w:rPr>
          <w:rFonts w:asciiTheme="majorHAnsi" w:hAnsiTheme="majorHAnsi" w:cstheme="majorHAnsi"/>
          <w:sz w:val="24"/>
          <w:szCs w:val="24"/>
        </w:rPr>
      </w:pPr>
    </w:p>
    <w:p w14:paraId="0FBD1E05" w14:textId="3BF5C548" w:rsidR="00EE6DBA" w:rsidRPr="00DC25CC" w:rsidRDefault="00EE6DBA" w:rsidP="00EE6DBA">
      <w:pPr>
        <w:keepNext/>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4D054905" w14:textId="7CD961F4"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30" w:name="_Toc222810288"/>
      <w:bookmarkStart w:id="231" w:name="_Toc223087927"/>
      <w:bookmarkStart w:id="232" w:name="_Toc223089115"/>
      <w:bookmarkStart w:id="233" w:name="_Toc223443817"/>
      <w:bookmarkStart w:id="234" w:name="_Toc223591029"/>
      <w:bookmarkStart w:id="235" w:name="_Hlk190070393"/>
      <w:r w:rsidRPr="00DC25CC">
        <w:rPr>
          <w:rFonts w:cstheme="majorHAnsi"/>
          <w:color w:val="auto"/>
        </w:rPr>
        <w:t>ZERO TRUST – VA CRITICAL SECURITY CONTROLS</w:t>
      </w:r>
      <w:bookmarkEnd w:id="230"/>
      <w:bookmarkEnd w:id="231"/>
      <w:bookmarkEnd w:id="232"/>
      <w:bookmarkEnd w:id="233"/>
      <w:bookmarkEnd w:id="234"/>
    </w:p>
    <w:p w14:paraId="48CCBC3D" w14:textId="3A8FD69C"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VA has established minimum mandatory security requirements and requires that any network connected software system or service must meet the VA Critical Security Controls as outlined in the VA Memorandum, “VA Security Controls”, </w:t>
      </w:r>
      <w:hyperlink r:id="rId33" w:tooltip="Link to VA Memorandum &quot;VA Security Controls&quot;" w:history="1">
        <w:r w:rsidRPr="00DC25CC">
          <w:rPr>
            <w:rStyle w:val="Hyperlink"/>
            <w:rFonts w:asciiTheme="majorHAnsi" w:hAnsiTheme="majorHAnsi" w:cstheme="majorHAnsi"/>
            <w:color w:val="auto"/>
            <w:szCs w:val="24"/>
          </w:rPr>
          <w:t>https://www.voa.va.gov/DocumentView.aspx?DocumentID=5010</w:t>
        </w:r>
      </w:hyperlink>
      <w:r w:rsidRPr="00DC25CC">
        <w:rPr>
          <w:rFonts w:asciiTheme="majorHAnsi" w:hAnsiTheme="majorHAnsi" w:cstheme="majorHAnsi"/>
          <w:sz w:val="24"/>
          <w:szCs w:val="24"/>
        </w:rPr>
        <w:t xml:space="preserve">.  VA Critical Security Controls identify the minimum mandatory requirements that must be implemented across all VA enterprise infrastructure, cloud computing environments, information systems, networks, and specialized devices (medical devices/systems, special-purpose </w:t>
      </w:r>
      <w:r w:rsidRPr="00DC25CC">
        <w:rPr>
          <w:rFonts w:asciiTheme="majorHAnsi" w:hAnsiTheme="majorHAnsi" w:cstheme="majorHAnsi"/>
          <w:sz w:val="24"/>
          <w:szCs w:val="24"/>
        </w:rPr>
        <w:lastRenderedPageBreak/>
        <w:t>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235"/>
    </w:p>
    <w:p w14:paraId="715E5EAD"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36" w:name="_Toc2259170"/>
      <w:bookmarkStart w:id="237" w:name="_Toc222810289"/>
      <w:bookmarkStart w:id="238" w:name="_Toc223087928"/>
      <w:bookmarkStart w:id="239" w:name="_Toc223089116"/>
      <w:bookmarkStart w:id="240" w:name="_Toc223443818"/>
      <w:bookmarkStart w:id="241" w:name="_Toc223591030"/>
      <w:r w:rsidRPr="00DC25CC">
        <w:rPr>
          <w:rFonts w:cstheme="majorHAnsi"/>
          <w:color w:val="auto"/>
        </w:rPr>
        <w:t>FEDERAL IDENTITY, CREDENTIAL, AND ACCESS MANAGEMENT (FICAM)</w:t>
      </w:r>
      <w:bookmarkEnd w:id="236"/>
      <w:bookmarkEnd w:id="237"/>
      <w:bookmarkEnd w:id="238"/>
      <w:bookmarkEnd w:id="239"/>
      <w:bookmarkEnd w:id="240"/>
      <w:bookmarkEnd w:id="241"/>
      <w:r w:rsidRPr="00DC25CC">
        <w:rPr>
          <w:rFonts w:cstheme="majorHAnsi"/>
          <w:color w:val="auto"/>
        </w:rPr>
        <w:t xml:space="preserve"> </w:t>
      </w:r>
    </w:p>
    <w:p w14:paraId="4C630FFA" w14:textId="77777777" w:rsidR="00EE6DBA" w:rsidRPr="00DC25CC" w:rsidRDefault="00EE6DBA" w:rsidP="00EE6DBA">
      <w:pPr>
        <w:pStyle w:val="NoSpacing"/>
        <w:rPr>
          <w:rFonts w:asciiTheme="majorHAnsi" w:hAnsiTheme="majorHAnsi" w:cstheme="majorHAnsi"/>
          <w:sz w:val="24"/>
          <w:szCs w:val="24"/>
        </w:rPr>
      </w:pPr>
    </w:p>
    <w:p w14:paraId="0F68D0D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Commercial Off-The-Shelf (COTS) product(s), software configuration and customization, and/or new software are Personal Identity Verification (PIV) card-enabled by accepting HSPD-12 PIV credentials using </w:t>
      </w:r>
      <w:bookmarkStart w:id="242" w:name="_Hlk526254749"/>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"https://www.ea.oit.va.gov/" \o "Link to VA Enterprise Architecture"</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Fonts w:asciiTheme="majorHAnsi" w:hAnsiTheme="majorHAnsi" w:cstheme="majorHAnsi"/>
          <w:sz w:val="24"/>
          <w:szCs w:val="24"/>
          <w:u w:val="single"/>
        </w:rPr>
        <w:t>VA Enterprise Architecture (EA)</w:t>
      </w:r>
      <w:r w:rsidRPr="00DC25CC">
        <w:rPr>
          <w:rFonts w:asciiTheme="majorHAnsi" w:hAnsiTheme="majorHAnsi" w:cstheme="majorHAnsi"/>
          <w:sz w:val="24"/>
          <w:szCs w:val="24"/>
        </w:rPr>
        <w:fldChar w:fldCharType="end"/>
      </w:r>
      <w:bookmarkEnd w:id="242"/>
      <w:r w:rsidRPr="00DC25CC">
        <w:rPr>
          <w:rFonts w:asciiTheme="majorHAnsi" w:hAnsiTheme="majorHAnsi" w:cstheme="majorHAnsi"/>
          <w:sz w:val="24"/>
          <w:szCs w:val="24"/>
        </w:rPr>
        <w:t xml:space="preserve">, and VA Identity and Access Management (IAM) approved </w:t>
      </w:r>
      <w:hyperlink r:id="rId34" w:tooltip="Link to Enterprise Technology Guidelines (formerly Enterprise Design Patterns)" w:history="1">
        <w:r w:rsidRPr="00DC25CC">
          <w:rPr>
            <w:rFonts w:asciiTheme="majorHAnsi" w:hAnsiTheme="majorHAnsi" w:cstheme="majorHAnsi"/>
            <w:sz w:val="24"/>
            <w:szCs w:val="24"/>
            <w:u w:val="single"/>
          </w:rPr>
          <w:t>Enterprise Technology Guidelines (ETG)</w:t>
        </w:r>
      </w:hyperlink>
      <w:r w:rsidRPr="00DC25CC">
        <w:rPr>
          <w:rFonts w:asciiTheme="majorHAnsi" w:hAnsiTheme="majorHAnsi" w:cstheme="majorHAnsi"/>
          <w:sz w:val="24"/>
          <w:szCs w:val="24"/>
          <w:u w:val="single"/>
        </w:rPr>
        <w:t>.</w:t>
      </w:r>
      <w:r w:rsidRPr="00DC25CC">
        <w:rPr>
          <w:rFonts w:asciiTheme="majorHAnsi" w:hAnsiTheme="majorHAnsi" w:cstheme="majorHAnsi"/>
          <w:sz w:val="24"/>
          <w:szCs w:val="24"/>
        </w:rPr>
        <w:t xml:space="preserve">  The Contractor shall ensure all Contractor delivered applications and systems comply with the VA Identity, Credential, and Access Management policies and guidelines </w:t>
      </w:r>
      <w:bookmarkStart w:id="243" w:name="_Hlk72417056"/>
      <w:r w:rsidRPr="00DC25CC">
        <w:rPr>
          <w:rFonts w:asciiTheme="majorHAnsi" w:hAnsiTheme="majorHAnsi" w:cstheme="majorHAnsi"/>
          <w:sz w:val="24"/>
          <w:szCs w:val="24"/>
        </w:rPr>
        <w:t>set forth in Executive Order 14028, VA Handbook 6510 VA Identity and Access Management, VA Handbook 0735 Homeland Security Presidential Directive 12 (HSPD-12) Program, CISA Binding Operational Directive 23-01, and align with the Federal Identity, Credential, and Access Management Roadmap and Implementation Guidance v2.0.</w:t>
      </w:r>
      <w:bookmarkEnd w:id="243"/>
    </w:p>
    <w:p w14:paraId="4320E54E" w14:textId="77777777" w:rsidR="00EE6DBA" w:rsidRPr="00DC25CC" w:rsidRDefault="00EE6DBA" w:rsidP="00EE6DBA">
      <w:pPr>
        <w:pStyle w:val="NoSpacing"/>
        <w:rPr>
          <w:rFonts w:asciiTheme="majorHAnsi" w:hAnsiTheme="majorHAnsi" w:cstheme="majorHAnsi"/>
          <w:sz w:val="24"/>
          <w:szCs w:val="24"/>
        </w:rPr>
      </w:pPr>
    </w:p>
    <w:p w14:paraId="6009BE5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rsidRPr="00DC25CC">
        <w:rPr>
          <w:rFonts w:asciiTheme="majorHAnsi" w:hAnsiTheme="majorHAnsi" w:cstheme="majorHAnsi"/>
          <w:sz w:val="24"/>
          <w:szCs w:val="24"/>
        </w:rPr>
        <w:t>assertion based</w:t>
      </w:r>
      <w:proofErr w:type="gramEnd"/>
      <w:r w:rsidRPr="00DC25CC">
        <w:rPr>
          <w:rFonts w:asciiTheme="majorHAnsi" w:hAnsiTheme="majorHAnsi" w:cstheme="majorHAnsi"/>
          <w:sz w:val="24"/>
          <w:szCs w:val="24"/>
        </w:rPr>
        <w:t xml:space="preserve"> authentication, and/or trust based authentication, as determined by the ETGs. Direct authentication at a minimum must include Public Key Infrastructure (PKI) based authentication supportive of PIV card and/or Common Access Card (CAC), as determined by the business need.</w:t>
      </w:r>
    </w:p>
    <w:p w14:paraId="70D73996" w14:textId="77777777" w:rsidR="00EE6DBA" w:rsidRPr="00DC25CC" w:rsidRDefault="00EE6DBA" w:rsidP="00EE6DBA">
      <w:pPr>
        <w:pStyle w:val="NoSpacing"/>
        <w:rPr>
          <w:rFonts w:asciiTheme="majorHAnsi" w:hAnsiTheme="majorHAnsi" w:cstheme="majorHAnsi"/>
          <w:sz w:val="24"/>
          <w:szCs w:val="24"/>
        </w:rPr>
      </w:pPr>
    </w:p>
    <w:p w14:paraId="0BC91B9E"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ensure all Contractor delivered applications and systems</w:t>
      </w:r>
      <w:r w:rsidRPr="00DC25CC" w:rsidDel="00397950">
        <w:rPr>
          <w:rFonts w:asciiTheme="majorHAnsi" w:hAnsiTheme="majorHAnsi" w:cstheme="majorHAnsi"/>
          <w:sz w:val="24"/>
          <w:szCs w:val="24"/>
        </w:rPr>
        <w:t xml:space="preserve"> </w:t>
      </w:r>
      <w:r w:rsidRPr="00DC25CC">
        <w:rPr>
          <w:rFonts w:asciiTheme="majorHAnsi" w:hAnsiTheme="majorHAnsi" w:cstheme="majorHAnsi"/>
          <w:sz w:val="24"/>
          <w:szCs w:val="24"/>
        </w:rPr>
        <w:t xml:space="preserve">conform to the specific Identity and Access Management PIV requirements set forth in the Office of </w:t>
      </w:r>
      <w:bookmarkStart w:id="244" w:name="_Hlk72417086"/>
      <w:r w:rsidRPr="00DC25CC">
        <w:rPr>
          <w:rFonts w:asciiTheme="majorHAnsi" w:hAnsiTheme="majorHAnsi" w:cstheme="majorHAnsi"/>
          <w:sz w:val="24"/>
          <w:szCs w:val="24"/>
        </w:rPr>
        <w:t xml:space="preserve">Management and Budget (OMB) Memoranda  </w:t>
      </w:r>
      <w:hyperlink r:id="rId35" w:tooltip="Link to OMB Memorandum M-05-24" w:history="1">
        <w:r w:rsidRPr="00DC25CC">
          <w:rPr>
            <w:rStyle w:val="Hyperlink"/>
            <w:rFonts w:asciiTheme="majorHAnsi" w:hAnsiTheme="majorHAnsi" w:cstheme="majorHAnsi"/>
            <w:color w:val="auto"/>
            <w:szCs w:val="24"/>
          </w:rPr>
          <w:t>M-05-24</w:t>
        </w:r>
      </w:hyperlink>
      <w:r w:rsidRPr="00DC25CC">
        <w:rPr>
          <w:rFonts w:asciiTheme="majorHAnsi" w:hAnsiTheme="majorHAnsi" w:cstheme="majorHAnsi"/>
          <w:sz w:val="24"/>
          <w:szCs w:val="24"/>
        </w:rPr>
        <w:t xml:space="preserve">, </w:t>
      </w:r>
      <w:hyperlink r:id="rId36" w:tooltip="Link to OMB Memorandum M-19-17" w:history="1">
        <w:r w:rsidRPr="00DC25CC">
          <w:rPr>
            <w:rStyle w:val="Hyperlink"/>
            <w:rFonts w:asciiTheme="majorHAnsi" w:hAnsiTheme="majorHAnsi" w:cstheme="majorHAnsi"/>
            <w:color w:val="auto"/>
            <w:szCs w:val="24"/>
          </w:rPr>
          <w:t>M-19-17</w:t>
        </w:r>
      </w:hyperlink>
      <w:r w:rsidRPr="00DC25CC">
        <w:rPr>
          <w:rFonts w:asciiTheme="majorHAnsi" w:hAnsiTheme="majorHAnsi" w:cstheme="majorHAnsi"/>
          <w:sz w:val="24"/>
          <w:szCs w:val="24"/>
        </w:rPr>
        <w:t xml:space="preserve">, </w:t>
      </w:r>
      <w:hyperlink r:id="rId37" w:tooltip="Link to OMB Memorandum M-22-09" w:history="1">
        <w:r w:rsidRPr="00DC25CC">
          <w:rPr>
            <w:rStyle w:val="Hyperlink"/>
            <w:rFonts w:asciiTheme="majorHAnsi" w:hAnsiTheme="majorHAnsi" w:cstheme="majorHAnsi"/>
            <w:color w:val="auto"/>
            <w:szCs w:val="24"/>
          </w:rPr>
          <w:t>M-22-09</w:t>
        </w:r>
      </w:hyperlink>
      <w:r w:rsidRPr="00DC25CC">
        <w:rPr>
          <w:rFonts w:asciiTheme="majorHAnsi" w:hAnsiTheme="majorHAnsi" w:cstheme="majorHAnsi"/>
          <w:sz w:val="24"/>
          <w:szCs w:val="24"/>
        </w:rPr>
        <w:t>, and NIST Federal Information Processing Standard (FIPS) 201-3.  Contractor delivered applications and systems shall be on the FIPS 201 Approved Product List (APL). If the Contractor delivered application and system is not on the APL, the Contractor shall be responsible for taking the application and system through the FIPS 201 Evaluation Program.</w:t>
      </w:r>
      <w:bookmarkEnd w:id="244"/>
    </w:p>
    <w:p w14:paraId="3D353412" w14:textId="77777777" w:rsidR="00EE6DBA" w:rsidRPr="00DC25CC" w:rsidRDefault="00EE6DBA" w:rsidP="00EE6DBA">
      <w:pPr>
        <w:pStyle w:val="NoSpacing"/>
        <w:rPr>
          <w:rFonts w:asciiTheme="majorHAnsi" w:hAnsiTheme="majorHAnsi" w:cstheme="majorHAnsi"/>
          <w:sz w:val="24"/>
          <w:szCs w:val="24"/>
        </w:rPr>
      </w:pPr>
    </w:p>
    <w:p w14:paraId="3D1B6ECE" w14:textId="77777777" w:rsidR="00EE6DBA" w:rsidRPr="00DC25CC" w:rsidRDefault="00EE6DBA" w:rsidP="00EE6DBA">
      <w:pPr>
        <w:pStyle w:val="NoSpacing"/>
        <w:spacing w:after="240"/>
        <w:rPr>
          <w:rFonts w:asciiTheme="majorHAnsi" w:hAnsiTheme="majorHAnsi" w:cstheme="majorHAnsi"/>
          <w:sz w:val="24"/>
          <w:szCs w:val="24"/>
        </w:rPr>
      </w:pPr>
      <w:bookmarkStart w:id="245" w:name="_Hlk72417187"/>
      <w:r w:rsidRPr="00DC25CC">
        <w:rPr>
          <w:rFonts w:asciiTheme="majorHAnsi" w:hAnsiTheme="majorHAnsi" w:cstheme="majorHAnsi"/>
          <w:sz w:val="24"/>
          <w:szCs w:val="24"/>
        </w:rPr>
        <w:t>The Contractor shall ensure all Contractor delivered applications and systems support:</w:t>
      </w:r>
    </w:p>
    <w:p w14:paraId="6076ADA0"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Automated provisioning and </w:t>
      </w:r>
      <w:proofErr w:type="gramStart"/>
      <w:r w:rsidRPr="00DC25CC">
        <w:rPr>
          <w:rFonts w:asciiTheme="majorHAnsi" w:hAnsiTheme="majorHAnsi" w:cstheme="majorHAnsi"/>
          <w:sz w:val="24"/>
          <w:szCs w:val="24"/>
        </w:rPr>
        <w:t>are able to</w:t>
      </w:r>
      <w:proofErr w:type="gramEnd"/>
      <w:r w:rsidRPr="00DC25CC">
        <w:rPr>
          <w:rFonts w:asciiTheme="majorHAnsi" w:hAnsiTheme="majorHAnsi" w:cstheme="majorHAnsi"/>
          <w:sz w:val="24"/>
          <w:szCs w:val="24"/>
        </w:rPr>
        <w:t xml:space="preserve"> use enterprise provisioning service.</w:t>
      </w:r>
    </w:p>
    <w:p w14:paraId="43EFB655"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Interfacing with VA’s Master Person Index (MPI) to provision identity attributes, if the solution relies on VA user identities. MPI is the authoritative source for VA user identity data.</w:t>
      </w:r>
    </w:p>
    <w:p w14:paraId="5E32A13C"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lastRenderedPageBreak/>
        <w:t>The VA defined unique identity (Secure Identifier [SEC ID] / Integrated Control Number [ICN]).</w:t>
      </w:r>
    </w:p>
    <w:p w14:paraId="57606A24"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Multiple authenticators for a given identity and authenticators at every Authenticator Assurance Level (AAL) appropriate for the solution.</w:t>
      </w:r>
    </w:p>
    <w:p w14:paraId="28D4BDC6"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Identity proofing for each Identity Assurance Level (IAL) </w:t>
      </w:r>
      <w:proofErr w:type="gramStart"/>
      <w:r w:rsidRPr="00DC25CC">
        <w:rPr>
          <w:rFonts w:asciiTheme="majorHAnsi" w:hAnsiTheme="majorHAnsi" w:cstheme="majorHAnsi"/>
          <w:sz w:val="24"/>
          <w:szCs w:val="24"/>
        </w:rPr>
        <w:t>appropriate</w:t>
      </w:r>
      <w:proofErr w:type="gramEnd"/>
      <w:r w:rsidRPr="00DC25CC">
        <w:rPr>
          <w:rFonts w:asciiTheme="majorHAnsi" w:hAnsiTheme="majorHAnsi" w:cstheme="majorHAnsi"/>
          <w:sz w:val="24"/>
          <w:szCs w:val="24"/>
        </w:rPr>
        <w:t xml:space="preserve"> for the solution.</w:t>
      </w:r>
    </w:p>
    <w:p w14:paraId="04810E7B"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Federation for each Federation Assurance Level (FAL) </w:t>
      </w:r>
      <w:proofErr w:type="gramStart"/>
      <w:r w:rsidRPr="00DC25CC">
        <w:rPr>
          <w:rFonts w:asciiTheme="majorHAnsi" w:hAnsiTheme="majorHAnsi" w:cstheme="majorHAnsi"/>
          <w:sz w:val="24"/>
          <w:szCs w:val="24"/>
        </w:rPr>
        <w:t>appropriate</w:t>
      </w:r>
      <w:proofErr w:type="gramEnd"/>
      <w:r w:rsidRPr="00DC25CC">
        <w:rPr>
          <w:rFonts w:asciiTheme="majorHAnsi" w:hAnsiTheme="majorHAnsi" w:cstheme="majorHAnsi"/>
          <w:sz w:val="24"/>
          <w:szCs w:val="24"/>
        </w:rPr>
        <w:t xml:space="preserve"> for the solution, if applicable.</w:t>
      </w:r>
    </w:p>
    <w:p w14:paraId="661524FA"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Two-factor authentication (2FA) through an applicable Technology Guideline as outlined in VA ETG.</w:t>
      </w:r>
    </w:p>
    <w:p w14:paraId="54386FAC"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A Security Assertion Markup Language (SAML) implementation if the solution relies on assertion-based authentication. Additional assertion implementations, besides the required SAML assertion, may be provided </w:t>
      </w:r>
      <w:proofErr w:type="gramStart"/>
      <w:r w:rsidRPr="00DC25CC">
        <w:rPr>
          <w:rFonts w:asciiTheme="majorHAnsi" w:hAnsiTheme="majorHAnsi" w:cstheme="majorHAnsi"/>
          <w:sz w:val="24"/>
          <w:szCs w:val="24"/>
        </w:rPr>
        <w:t>as long as</w:t>
      </w:r>
      <w:proofErr w:type="gramEnd"/>
      <w:r w:rsidRPr="00DC25CC">
        <w:rPr>
          <w:rFonts w:asciiTheme="majorHAnsi" w:hAnsiTheme="majorHAnsi" w:cstheme="majorHAnsi"/>
          <w:sz w:val="24"/>
          <w:szCs w:val="24"/>
        </w:rPr>
        <w:t xml:space="preserve"> they are compliant with NIST SP 800-63-3 guidelines.</w:t>
      </w:r>
    </w:p>
    <w:p w14:paraId="1421060F"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Authentication/account binding based on trusted Hypertext Transfer Protocol (HTTP) headers if the solution relies on Trust based authentication.</w:t>
      </w:r>
    </w:p>
    <w:p w14:paraId="51F2287E"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Role Based Access Control.</w:t>
      </w:r>
    </w:p>
    <w:p w14:paraId="520848B5"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Auditing and reporting capabilities.</w:t>
      </w:r>
    </w:p>
    <w:p w14:paraId="2613ACB6" w14:textId="6CBA6E39" w:rsidR="00EE6DBA" w:rsidRPr="00DC25CC" w:rsidRDefault="00EE6DBA" w:rsidP="00D72185">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Compliance with VIEWS 00155984, PIV Logical Access Policy Clarification </w:t>
      </w:r>
      <w:hyperlink r:id="rId38" w:tooltip="Link to VIEWS 00155984 PIV Logical Access Policy Clarification Memorandum" w:history="1">
        <w:r w:rsidRPr="00DC25CC">
          <w:rPr>
            <w:rStyle w:val="Hyperlink"/>
            <w:rFonts w:asciiTheme="majorHAnsi" w:hAnsiTheme="majorHAnsi" w:cstheme="majorHAnsi"/>
            <w:color w:val="auto"/>
            <w:szCs w:val="24"/>
          </w:rPr>
          <w:t>https://www.voa.va.gov/DocumentView.aspx?DocumentID=4896</w:t>
        </w:r>
      </w:hyperlink>
      <w:r w:rsidRPr="00DC25CC">
        <w:rPr>
          <w:rFonts w:asciiTheme="majorHAnsi" w:hAnsiTheme="majorHAnsi" w:cstheme="majorHAnsi"/>
          <w:sz w:val="24"/>
          <w:szCs w:val="24"/>
        </w:rPr>
        <w:t>.</w:t>
      </w:r>
    </w:p>
    <w:p w14:paraId="5BD58374" w14:textId="77777777" w:rsidR="00EE6DBA" w:rsidRPr="00DC25CC" w:rsidRDefault="00EE6DBA" w:rsidP="00EE6DBA">
      <w:pPr>
        <w:pStyle w:val="NoSpacing"/>
        <w:rPr>
          <w:rFonts w:asciiTheme="majorHAnsi" w:hAnsiTheme="majorHAnsi" w:cstheme="majorHAnsi"/>
          <w:sz w:val="24"/>
          <w:szCs w:val="24"/>
        </w:rPr>
      </w:pPr>
    </w:p>
    <w:p w14:paraId="2920E1F8"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required Assurance Levels for this specific effort are Identity Assurance Level 3, Authenticator Assurance Level 3, and Federation Assurance Level 3.</w:t>
      </w:r>
    </w:p>
    <w:p w14:paraId="6D899EFD" w14:textId="77777777" w:rsidR="00EE6DBA" w:rsidRPr="00DC25CC" w:rsidRDefault="00EE6DBA" w:rsidP="00EE6DBA">
      <w:pPr>
        <w:pStyle w:val="NoSpacing"/>
        <w:rPr>
          <w:rFonts w:asciiTheme="majorHAnsi" w:hAnsiTheme="majorHAnsi" w:cstheme="majorHAnsi"/>
          <w:sz w:val="24"/>
          <w:szCs w:val="24"/>
        </w:rPr>
      </w:pPr>
    </w:p>
    <w:p w14:paraId="5905F424" w14:textId="6577759D" w:rsidR="00D72185" w:rsidRPr="00DC25CC" w:rsidRDefault="00EE6DBA" w:rsidP="00D72185">
      <w:pPr>
        <w:pStyle w:val="Heading3"/>
        <w:keepLines w:val="0"/>
        <w:numPr>
          <w:ilvl w:val="2"/>
          <w:numId w:val="5"/>
        </w:numPr>
        <w:spacing w:before="120" w:after="60" w:line="240" w:lineRule="auto"/>
        <w:ind w:left="720" w:hanging="720"/>
        <w:rPr>
          <w:rFonts w:cstheme="majorHAnsi"/>
          <w:color w:val="auto"/>
        </w:rPr>
      </w:pPr>
      <w:bookmarkStart w:id="246" w:name="_Toc222810290"/>
      <w:bookmarkStart w:id="247" w:name="_Toc223087929"/>
      <w:bookmarkStart w:id="248" w:name="_Toc223089117"/>
      <w:bookmarkStart w:id="249" w:name="_Toc223443819"/>
      <w:bookmarkStart w:id="250" w:name="_Toc223591031"/>
      <w:r w:rsidRPr="00DC25CC">
        <w:rPr>
          <w:rFonts w:cstheme="majorHAnsi"/>
          <w:color w:val="auto"/>
        </w:rPr>
        <w:t>INTERNET PROTOCOL VERSION 6 (IPv6)</w:t>
      </w:r>
      <w:bookmarkEnd w:id="246"/>
      <w:bookmarkEnd w:id="247"/>
      <w:bookmarkEnd w:id="248"/>
      <w:bookmarkEnd w:id="249"/>
      <w:bookmarkEnd w:id="250"/>
    </w:p>
    <w:p w14:paraId="2B744A8E" w14:textId="32E7F5CE" w:rsidR="00EE6DBA" w:rsidRPr="00DC25CC" w:rsidRDefault="00EE6DBA" w:rsidP="00EE6DBA">
      <w:pPr>
        <w:rPr>
          <w:rFonts w:asciiTheme="majorHAnsi" w:hAnsiTheme="majorHAnsi" w:cstheme="majorHAnsi"/>
          <w:sz w:val="24"/>
          <w:szCs w:val="24"/>
        </w:rPr>
      </w:pPr>
      <w:bookmarkStart w:id="251" w:name="_Hlk182829636"/>
      <w:r w:rsidRPr="00DC25CC">
        <w:rPr>
          <w:rFonts w:asciiTheme="majorHAnsi" w:hAnsiTheme="majorHAnsi" w:cstheme="majorHAnsi"/>
          <w:sz w:val="24"/>
          <w:szCs w:val="24"/>
        </w:rPr>
        <w:t>The Contractor solution shall support IPv6-Only based upon the memo issued by the Office of Management and Budget (OMB) on November 19, 2020 (</w:t>
      </w:r>
      <w:hyperlink r:id="rId39" w:tooltip="Link to OMB Memorandum M-21-07" w:history="1">
        <w:r w:rsidRPr="00DC25CC">
          <w:rPr>
            <w:rStyle w:val="Hyperlink"/>
            <w:rFonts w:asciiTheme="majorHAnsi" w:hAnsiTheme="majorHAnsi" w:cstheme="majorHAnsi"/>
            <w:color w:val="auto"/>
            <w:szCs w:val="24"/>
          </w:rPr>
          <w:t>https://www.whitehouse.gov/wp-content/uploads/2020/11/M-21-07.pdf</w:t>
        </w:r>
      </w:hyperlink>
      <w:r w:rsidRPr="00DC25CC">
        <w:rPr>
          <w:rFonts w:asciiTheme="majorHAnsi" w:hAnsiTheme="majorHAnsi" w:cstheme="majorHAnsi"/>
          <w:sz w:val="24"/>
          <w:szCs w:val="24"/>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Pr="00DC25CC">
          <w:rPr>
            <w:rStyle w:val="Hyperlink"/>
            <w:rFonts w:asciiTheme="majorHAnsi" w:hAnsiTheme="majorHAnsi" w:cstheme="majorHAnsi"/>
            <w:color w:val="auto"/>
            <w:szCs w:val="24"/>
          </w:rPr>
          <w:t>https://www.nist.gov/programs-projects/usgv6-program/usgv6-revision-1</w:t>
        </w:r>
      </w:hyperlink>
      <w:r w:rsidRPr="00DC25CC">
        <w:rPr>
          <w:rFonts w:asciiTheme="majorHAnsi" w:hAnsiTheme="majorHAnsi" w:cstheme="majorHAnsi"/>
          <w:sz w:val="24"/>
          <w:szCs w:val="24"/>
        </w:rPr>
        <w:t>), NIST Special Publication (SP) 500-267B Revision 1 “USGv6 Profile” (</w:t>
      </w:r>
      <w:hyperlink r:id="rId41" w:tooltip="Link to NIST Special Publication 500-267B Revision 1" w:history="1">
        <w:r w:rsidRPr="00DC25CC">
          <w:rPr>
            <w:rStyle w:val="Hyperlink"/>
            <w:rFonts w:asciiTheme="majorHAnsi" w:hAnsiTheme="majorHAnsi" w:cstheme="majorHAnsi"/>
            <w:color w:val="auto"/>
            <w:szCs w:val="24"/>
          </w:rPr>
          <w:t>https://doi.org/10.6028/NIST.SP.500-267Br1</w:t>
        </w:r>
      </w:hyperlink>
      <w:r w:rsidRPr="00DC25CC">
        <w:rPr>
          <w:rFonts w:asciiTheme="majorHAnsi" w:hAnsiTheme="majorHAnsi" w:cstheme="majorHAnsi"/>
          <w:sz w:val="24"/>
          <w:szCs w:val="24"/>
        </w:rPr>
        <w:t>), and NIST SP 800-119 “Guidelines for the Secure Deployment of IPv6” (</w:t>
      </w:r>
      <w:hyperlink r:id="rId42" w:tooltip="Link to NIST Special Publication 800-119" w:history="1">
        <w:r w:rsidRPr="00DC25CC">
          <w:rPr>
            <w:rStyle w:val="Hyperlink"/>
            <w:rFonts w:asciiTheme="majorHAnsi" w:hAnsiTheme="majorHAnsi" w:cstheme="majorHAnsi"/>
            <w:color w:val="auto"/>
            <w:szCs w:val="24"/>
          </w:rPr>
          <w:t>https://doi.org/10.6028/NIST.SP.800-119</w:t>
        </w:r>
      </w:hyperlink>
      <w:r w:rsidRPr="00DC25CC">
        <w:rPr>
          <w:rFonts w:asciiTheme="majorHAnsi" w:hAnsiTheme="majorHAnsi" w:cstheme="majorHAnsi"/>
          <w:sz w:val="24"/>
          <w:szCs w:val="24"/>
        </w:rPr>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bookmarkEnd w:id="245"/>
      <w:bookmarkEnd w:id="251"/>
    </w:p>
    <w:p w14:paraId="361FC0DB" w14:textId="47AA8BA7" w:rsidR="00EE6DBA" w:rsidRPr="00DC25CC" w:rsidRDefault="00EE6DBA" w:rsidP="00D72185">
      <w:pPr>
        <w:pStyle w:val="Heading3"/>
        <w:keepLines w:val="0"/>
        <w:numPr>
          <w:ilvl w:val="2"/>
          <w:numId w:val="5"/>
        </w:numPr>
        <w:spacing w:before="120" w:after="60" w:line="240" w:lineRule="auto"/>
        <w:ind w:left="720" w:hanging="720"/>
        <w:rPr>
          <w:rFonts w:cstheme="majorHAnsi"/>
          <w:color w:val="auto"/>
        </w:rPr>
      </w:pPr>
      <w:bookmarkStart w:id="252" w:name="_Toc2259172"/>
      <w:bookmarkStart w:id="253" w:name="_Toc222810291"/>
      <w:bookmarkStart w:id="254" w:name="_Toc223087930"/>
      <w:bookmarkStart w:id="255" w:name="_Toc223089118"/>
      <w:bookmarkStart w:id="256" w:name="_Toc223443820"/>
      <w:bookmarkStart w:id="257" w:name="_Toc223591032"/>
      <w:r w:rsidRPr="00DC25CC">
        <w:rPr>
          <w:rFonts w:cstheme="majorHAnsi"/>
          <w:color w:val="auto"/>
        </w:rPr>
        <w:lastRenderedPageBreak/>
        <w:t>TRUSTED INTERNET CONNECTION (TIC)</w:t>
      </w:r>
      <w:bookmarkEnd w:id="252"/>
      <w:bookmarkEnd w:id="253"/>
      <w:bookmarkEnd w:id="254"/>
      <w:bookmarkEnd w:id="255"/>
      <w:bookmarkEnd w:id="256"/>
      <w:bookmarkEnd w:id="257"/>
    </w:p>
    <w:p w14:paraId="728C30AC" w14:textId="74BC70F6" w:rsidR="00EE6DBA" w:rsidRPr="00DC25CC" w:rsidRDefault="00EE6DBA" w:rsidP="00D72185">
      <w:pPr>
        <w:rPr>
          <w:rFonts w:asciiTheme="majorHAnsi" w:hAnsiTheme="majorHAnsi" w:cstheme="majorHAnsi"/>
          <w:sz w:val="24"/>
          <w:szCs w:val="24"/>
        </w:rPr>
      </w:pPr>
      <w:bookmarkStart w:id="258" w:name="_Hlk72417216"/>
      <w:r w:rsidRPr="00DC25CC">
        <w:rPr>
          <w:rFonts w:asciiTheme="majorHAnsi" w:hAnsiTheme="majorHAnsi" w:cstheme="majorHAnsi"/>
          <w:sz w:val="24"/>
          <w:szCs w:val="24"/>
        </w:rPr>
        <w:t>The Contractor solution shall meet the requirements outlined in Office of Management and Budget Memorandum M-19-26, “Update to the Trusted Internet Connections (TIC) Initiative“ (</w:t>
      </w:r>
      <w:hyperlink r:id="rId43" w:tooltip="Link to OMB Memorandum M-19-26" w:history="1">
        <w:r w:rsidRPr="00DC25CC">
          <w:rPr>
            <w:rStyle w:val="Hyperlink"/>
            <w:rFonts w:asciiTheme="majorHAnsi" w:hAnsiTheme="majorHAnsi" w:cstheme="majorHAnsi"/>
            <w:color w:val="auto"/>
            <w:szCs w:val="24"/>
          </w:rPr>
          <w:t>https://www.whitehouse.gov/wp-content/uploads/2019/09/M-19-26.pdf</w:t>
        </w:r>
      </w:hyperlink>
      <w:r w:rsidRPr="00DC25CC">
        <w:rPr>
          <w:rFonts w:asciiTheme="majorHAnsi" w:hAnsiTheme="majorHAnsi" w:cstheme="majorHAnsi"/>
          <w:sz w:val="24"/>
          <w:szCs w:val="24"/>
        </w:rPr>
        <w:t>), VA Directive 6513 “Secure External Connections”, and shall comply with the TIC 3.0 Core Guidance Documents, including all Volumes and TIC Use Cases, found at the Cybersecurity &amp; Infrastructure Security Agency (CISA) (</w:t>
      </w:r>
      <w:hyperlink r:id="rId44" w:tooltip="Link to CISA Core TIC 3.0 Guidance Documents" w:history="1">
        <w:r w:rsidRPr="00DC25CC">
          <w:rPr>
            <w:rStyle w:val="Hyperlink"/>
            <w:rFonts w:asciiTheme="majorHAnsi" w:hAnsiTheme="majorHAnsi" w:cstheme="majorHAnsi"/>
            <w:color w:val="auto"/>
            <w:szCs w:val="24"/>
          </w:rPr>
          <w:t>https://www.cisa.gov/publication/tic-30-core-guidance-documents</w:t>
        </w:r>
      </w:hyperlink>
      <w:r w:rsidRPr="00DC25CC">
        <w:rPr>
          <w:rFonts w:asciiTheme="majorHAnsi" w:hAnsiTheme="majorHAnsi" w:cstheme="majorHAnsi"/>
          <w:sz w:val="24"/>
          <w:szCs w:val="24"/>
        </w:rPr>
        <w:t xml:space="preserve">).  </w:t>
      </w:r>
      <w:bookmarkEnd w:id="258"/>
    </w:p>
    <w:p w14:paraId="0734224F"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59" w:name="_Toc2259173"/>
      <w:bookmarkStart w:id="260" w:name="_Toc222810292"/>
      <w:bookmarkStart w:id="261" w:name="_Toc223087931"/>
      <w:bookmarkStart w:id="262" w:name="_Toc223089119"/>
      <w:bookmarkStart w:id="263" w:name="_Toc223443821"/>
      <w:bookmarkStart w:id="264" w:name="_Toc223591033"/>
      <w:bookmarkStart w:id="265" w:name="_Hlk55209184"/>
      <w:r w:rsidRPr="00DC25CC">
        <w:rPr>
          <w:rFonts w:cstheme="majorHAnsi"/>
          <w:color w:val="auto"/>
        </w:rPr>
        <w:t>STANDARD COMPUTER CONFIGURATION</w:t>
      </w:r>
      <w:bookmarkEnd w:id="259"/>
      <w:bookmarkEnd w:id="260"/>
      <w:bookmarkEnd w:id="261"/>
      <w:bookmarkEnd w:id="262"/>
      <w:bookmarkEnd w:id="263"/>
      <w:bookmarkEnd w:id="264"/>
    </w:p>
    <w:p w14:paraId="7614F2DC" w14:textId="77777777" w:rsidR="00EE6DBA" w:rsidRPr="00DC25CC" w:rsidRDefault="00EE6DBA" w:rsidP="00EE6DBA">
      <w:pPr>
        <w:pStyle w:val="NoSpacing"/>
        <w:rPr>
          <w:rFonts w:asciiTheme="majorHAnsi" w:hAnsiTheme="majorHAnsi" w:cstheme="majorHAnsi"/>
          <w:sz w:val="24"/>
          <w:szCs w:val="24"/>
        </w:rPr>
      </w:pPr>
    </w:p>
    <w:p w14:paraId="1CB5CAAD" w14:textId="77777777" w:rsidR="00EE6DBA" w:rsidRPr="00DC25CC" w:rsidRDefault="00EE6DBA" w:rsidP="00EE6DBA">
      <w:pPr>
        <w:pStyle w:val="NoSpacing"/>
        <w:rPr>
          <w:rFonts w:asciiTheme="majorHAnsi" w:hAnsiTheme="majorHAnsi" w:cstheme="majorHAnsi"/>
          <w:sz w:val="24"/>
          <w:szCs w:val="24"/>
        </w:rPr>
      </w:pPr>
      <w:bookmarkStart w:id="266" w:name="_Hlk526254933"/>
      <w:r w:rsidRPr="00DC25CC">
        <w:rPr>
          <w:rFonts w:asciiTheme="majorHAnsi" w:hAnsiTheme="majorHAnsi" w:cstheme="majorHAnsi"/>
          <w:sz w:val="24"/>
          <w:szCs w:val="24"/>
        </w:rPr>
        <w:t xml:space="preserve">The Contractor IT end user solution that is developed for use on standard VA computers shall be compatible with and be supported on the standard VA operating system, </w:t>
      </w:r>
      <w:bookmarkStart w:id="267" w:name="_Hlk72417253"/>
      <w:bookmarkStart w:id="268" w:name="_Hlk72481993"/>
      <w:r w:rsidRPr="00DC25CC">
        <w:rPr>
          <w:rFonts w:asciiTheme="majorHAnsi" w:hAnsiTheme="majorHAnsi" w:cstheme="majorHAnsi"/>
          <w:sz w:val="24"/>
          <w:szCs w:val="24"/>
        </w:rPr>
        <w:t>Windows 10 (64bit) and Windows 11, Edge (Chromium based), and 365 Apps for enterprise.</w:t>
      </w:r>
      <w:bookmarkStart w:id="269" w:name="_Hlk182829683"/>
      <w:r w:rsidRPr="00DC25CC">
        <w:rPr>
          <w:rFonts w:asciiTheme="majorHAnsi" w:hAnsiTheme="majorHAnsi" w:cstheme="majorHAnsi"/>
          <w:sz w:val="24"/>
          <w:szCs w:val="24"/>
        </w:rPr>
        <w:t xml:space="preserve">  </w:t>
      </w:r>
      <w:bookmarkEnd w:id="269"/>
      <w:r w:rsidRPr="00DC25CC">
        <w:rPr>
          <w:rFonts w:asciiTheme="majorHAnsi" w:hAnsiTheme="majorHAnsi" w:cstheme="majorHAnsi"/>
          <w:sz w:val="24"/>
          <w:szCs w:val="24"/>
        </w:rPr>
        <w:t>Applications delivered to VA and intended to be deployed to Windows 10 and or Windows 11 workstations shall be delivered as a signed .</w:t>
      </w:r>
      <w:proofErr w:type="spellStart"/>
      <w:r w:rsidRPr="00DC25CC">
        <w:rPr>
          <w:rFonts w:asciiTheme="majorHAnsi" w:hAnsiTheme="majorHAnsi" w:cstheme="majorHAnsi"/>
          <w:sz w:val="24"/>
          <w:szCs w:val="24"/>
        </w:rPr>
        <w:t>msi</w:t>
      </w:r>
      <w:proofErr w:type="spellEnd"/>
      <w:r w:rsidRPr="00DC25CC">
        <w:rPr>
          <w:rFonts w:asciiTheme="majorHAnsi" w:hAnsiTheme="majorHAnsi" w:cstheme="majorHAnsi"/>
          <w:sz w:val="24"/>
          <w:szCs w:val="24"/>
        </w:rPr>
        <w:t xml:space="preserve"> package with switches for silent and unattended installation and updates shall be delivered in signed .</w:t>
      </w:r>
      <w:proofErr w:type="spellStart"/>
      <w:r w:rsidRPr="00DC25CC">
        <w:rPr>
          <w:rFonts w:asciiTheme="majorHAnsi" w:hAnsiTheme="majorHAnsi" w:cstheme="majorHAnsi"/>
          <w:sz w:val="24"/>
          <w:szCs w:val="24"/>
        </w:rPr>
        <w:t>msp</w:t>
      </w:r>
      <w:proofErr w:type="spellEnd"/>
      <w:r w:rsidRPr="00DC25CC">
        <w:rPr>
          <w:rFonts w:asciiTheme="majorHAnsi" w:hAnsiTheme="majorHAnsi" w:cstheme="majorHAnsi"/>
          <w:sz w:val="24"/>
          <w:szCs w:val="24"/>
        </w:rPr>
        <w:t xml:space="preserve"> file formats for easy deployment using Microsoft Endpoint Configuration Manager (CM) VA’s current desktop application deployment tool.  </w:t>
      </w:r>
      <w:bookmarkEnd w:id="267"/>
      <w:bookmarkEnd w:id="268"/>
      <w:r w:rsidRPr="00DC25CC">
        <w:rPr>
          <w:rFonts w:asciiTheme="majorHAnsi" w:hAnsiTheme="majorHAnsi" w:cstheme="majorHAnsi"/>
          <w:sz w:val="24"/>
          <w:szCs w:val="24"/>
        </w:rPr>
        <w:t>Signing of the software code shall be through a vendor provided certificate that is trusted by VA using a code signing authority such as Verizon/</w:t>
      </w:r>
      <w:proofErr w:type="spellStart"/>
      <w:r w:rsidRPr="00DC25CC">
        <w:rPr>
          <w:rFonts w:asciiTheme="majorHAnsi" w:hAnsiTheme="majorHAnsi" w:cstheme="majorHAnsi"/>
          <w:sz w:val="24"/>
          <w:szCs w:val="24"/>
        </w:rPr>
        <w:t>Cybertrust</w:t>
      </w:r>
      <w:proofErr w:type="spellEnd"/>
      <w:r w:rsidRPr="00DC25CC">
        <w:rPr>
          <w:rFonts w:asciiTheme="majorHAnsi" w:hAnsiTheme="majorHAnsi" w:cstheme="majorHAnsi"/>
          <w:sz w:val="24"/>
          <w:szCs w:val="24"/>
        </w:rPr>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DC25CC">
        <w:rPr>
          <w:rFonts w:asciiTheme="majorHAnsi" w:hAnsiTheme="majorHAnsi" w:cstheme="majorHAnsi"/>
          <w:sz w:val="24"/>
          <w:szCs w:val="24"/>
        </w:rPr>
        <w:t>particular client</w:t>
      </w:r>
      <w:proofErr w:type="gramEnd"/>
      <w:r w:rsidRPr="00DC25CC">
        <w:rPr>
          <w:rFonts w:asciiTheme="majorHAnsi" w:hAnsiTheme="majorHAnsi" w:cstheme="majorHAnsi"/>
          <w:sz w:val="24"/>
          <w:szCs w:val="24"/>
        </w:rPr>
        <w:t xml:space="preserve"> operating system being used.</w:t>
      </w:r>
    </w:p>
    <w:bookmarkEnd w:id="265"/>
    <w:bookmarkEnd w:id="266"/>
    <w:p w14:paraId="052CFFEE" w14:textId="77777777" w:rsidR="00EE6DBA" w:rsidRPr="00DC25CC" w:rsidRDefault="00EE6DBA" w:rsidP="00EE6DBA">
      <w:pPr>
        <w:pStyle w:val="NoSpacing"/>
        <w:rPr>
          <w:rFonts w:asciiTheme="majorHAnsi" w:hAnsiTheme="majorHAnsi" w:cstheme="majorHAnsi"/>
          <w:sz w:val="24"/>
          <w:szCs w:val="24"/>
        </w:rPr>
      </w:pPr>
    </w:p>
    <w:p w14:paraId="2A62FFF7"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70" w:name="_Toc222810293"/>
      <w:bookmarkStart w:id="271" w:name="_Toc223087932"/>
      <w:bookmarkStart w:id="272" w:name="_Toc223089120"/>
      <w:bookmarkStart w:id="273" w:name="_Toc223443822"/>
      <w:bookmarkStart w:id="274" w:name="_Toc223591034"/>
      <w:bookmarkStart w:id="275" w:name="_Hlk56417929"/>
      <w:bookmarkStart w:id="276" w:name="_Toc2259175"/>
      <w:r w:rsidRPr="00DC25CC">
        <w:rPr>
          <w:rFonts w:cstheme="majorHAnsi"/>
          <w:color w:val="auto"/>
        </w:rPr>
        <w:t>VETERAN FOCUSED INTEGRATION PROCESS (VIP) AND PRODUCT LINE MANAGEMENT (PLM)</w:t>
      </w:r>
      <w:bookmarkEnd w:id="270"/>
      <w:bookmarkEnd w:id="271"/>
      <w:bookmarkEnd w:id="272"/>
      <w:bookmarkEnd w:id="273"/>
      <w:bookmarkEnd w:id="274"/>
    </w:p>
    <w:p w14:paraId="33026A8B" w14:textId="77777777" w:rsidR="00EE6DBA" w:rsidRPr="00DC25CC" w:rsidRDefault="00EE6DBA" w:rsidP="00EE6DBA">
      <w:pPr>
        <w:pStyle w:val="NoSpacing"/>
        <w:rPr>
          <w:rFonts w:asciiTheme="majorHAnsi" w:hAnsiTheme="majorHAnsi" w:cstheme="majorHAnsi"/>
          <w:sz w:val="24"/>
          <w:szCs w:val="24"/>
        </w:rPr>
      </w:pPr>
    </w:p>
    <w:p w14:paraId="7EBE18BB" w14:textId="77777777" w:rsidR="00EE6DBA" w:rsidRPr="00DC25CC" w:rsidRDefault="00EE6DBA" w:rsidP="00EE6DBA">
      <w:pPr>
        <w:pStyle w:val="NoSpacing"/>
        <w:rPr>
          <w:rFonts w:asciiTheme="majorHAnsi" w:hAnsiTheme="majorHAnsi" w:cstheme="majorHAnsi"/>
          <w:sz w:val="24"/>
          <w:szCs w:val="24"/>
        </w:rPr>
      </w:pPr>
      <w:bookmarkStart w:id="277" w:name="_Hlk182829734"/>
      <w:bookmarkStart w:id="278" w:name="_Hlk72417404"/>
      <w:r w:rsidRPr="00DC25CC">
        <w:rPr>
          <w:rFonts w:asciiTheme="majorHAnsi" w:hAnsiTheme="majorHAnsi" w:cstheme="majorHAnsi"/>
          <w:sz w:val="24"/>
          <w:szCs w:val="24"/>
        </w:rP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Transformation Playbook and can be found at: </w:t>
      </w:r>
      <w:hyperlink r:id="rId45" w:tooltip="Link to VIP Guide through the VOA Site" w:history="1">
        <w:r w:rsidRPr="00DC25CC">
          <w:rPr>
            <w:rStyle w:val="Hyperlink"/>
            <w:rFonts w:asciiTheme="majorHAnsi" w:hAnsiTheme="majorHAnsi" w:cstheme="majorHAnsi"/>
            <w:color w:val="auto"/>
            <w:szCs w:val="24"/>
          </w:rPr>
          <w:t>https://www.voa.va.gov/DocumentView.aspx?DocumentID=4371</w:t>
        </w:r>
      </w:hyperlink>
      <w:r w:rsidRPr="00DC25CC">
        <w:rPr>
          <w:rStyle w:val="Hyperlink"/>
          <w:rFonts w:asciiTheme="majorHAnsi" w:hAnsiTheme="majorHAnsi" w:cstheme="majorHAnsi"/>
          <w:color w:val="auto"/>
          <w:szCs w:val="24"/>
        </w:rPr>
        <w:t xml:space="preserve"> </w:t>
      </w:r>
      <w:r w:rsidRPr="00DC25CC">
        <w:rPr>
          <w:rFonts w:asciiTheme="majorHAnsi" w:hAnsiTheme="majorHAnsi" w:cstheme="majorHAnsi"/>
          <w:sz w:val="24"/>
          <w:szCs w:val="24"/>
        </w:rPr>
        <w:t xml:space="preserve">and the PLM Transformation Playbook can be found at </w:t>
      </w:r>
      <w:hyperlink r:id="rId46" w:tooltip="Link to PLM Transformation Playbook" w:history="1">
        <w:r w:rsidRPr="00DC25CC">
          <w:rPr>
            <w:rStyle w:val="Hyperlink"/>
            <w:rFonts w:asciiTheme="majorHAnsi" w:hAnsiTheme="majorHAnsi" w:cstheme="majorHAnsi"/>
            <w:color w:val="auto"/>
            <w:szCs w:val="24"/>
          </w:rPr>
          <w:t>https://www.voa.va.gov/DocumentView.aspx?DocumentID=4946</w:t>
        </w:r>
      </w:hyperlink>
      <w:r w:rsidRPr="00DC25CC">
        <w:rPr>
          <w:rFonts w:asciiTheme="majorHAnsi" w:hAnsiTheme="majorHAnsi" w:cstheme="majorHAnsi"/>
          <w:sz w:val="24"/>
          <w:szCs w:val="24"/>
        </w:rPr>
        <w:t>.  VIP and PLM are the authoritative processes that IT projects must follow to ensure development and delivery of IT products.</w:t>
      </w:r>
    </w:p>
    <w:p w14:paraId="5DC7ADA6" w14:textId="77777777" w:rsidR="00EE6DBA" w:rsidRPr="00DC25CC" w:rsidRDefault="00EE6DBA" w:rsidP="00EE6DBA">
      <w:pPr>
        <w:pStyle w:val="NoSpacing"/>
        <w:rPr>
          <w:rFonts w:asciiTheme="majorHAnsi" w:hAnsiTheme="majorHAnsi" w:cstheme="majorHAnsi"/>
          <w:sz w:val="24"/>
          <w:szCs w:val="24"/>
        </w:rPr>
      </w:pPr>
    </w:p>
    <w:p w14:paraId="505DB2E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w:t>
      </w:r>
      <w:r w:rsidRPr="00DC25CC">
        <w:rPr>
          <w:rFonts w:asciiTheme="majorHAnsi" w:hAnsiTheme="majorHAnsi" w:cstheme="majorHAnsi"/>
          <w:sz w:val="24"/>
          <w:szCs w:val="24"/>
        </w:rPr>
        <w:lastRenderedPageBreak/>
        <w:t xml:space="preserve">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5A58D48" w14:textId="77777777" w:rsidR="00EE6DBA" w:rsidRPr="00DC25CC" w:rsidRDefault="00EE6DBA" w:rsidP="00EE6DBA">
      <w:pPr>
        <w:pStyle w:val="NoSpacing"/>
        <w:rPr>
          <w:rFonts w:asciiTheme="majorHAnsi" w:hAnsiTheme="majorHAnsi" w:cstheme="majorHAnsi"/>
          <w:sz w:val="24"/>
          <w:szCs w:val="24"/>
        </w:rPr>
      </w:pPr>
    </w:p>
    <w:p w14:paraId="2B29C791"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7CD9D94B" w14:textId="77777777" w:rsidR="00EE6DBA" w:rsidRPr="00DC25CC" w:rsidRDefault="00EE6DBA" w:rsidP="00EE6DBA">
      <w:pPr>
        <w:pStyle w:val="NoSpacing"/>
        <w:rPr>
          <w:rFonts w:asciiTheme="majorHAnsi" w:hAnsiTheme="majorHAnsi" w:cstheme="majorHAnsi"/>
          <w:sz w:val="24"/>
          <w:szCs w:val="24"/>
        </w:rPr>
      </w:pPr>
    </w:p>
    <w:p w14:paraId="4C72075C"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Others outside the referenced groups or organizations may use the VIP Guide and PLM Transformation Playbook for situational awareness as needed</w:t>
      </w:r>
      <w:bookmarkEnd w:id="277"/>
      <w:r w:rsidRPr="00DC25CC">
        <w:rPr>
          <w:rFonts w:asciiTheme="majorHAnsi" w:hAnsiTheme="majorHAnsi" w:cstheme="majorHAnsi"/>
          <w:sz w:val="24"/>
          <w:szCs w:val="24"/>
        </w:rPr>
        <w:t>.</w:t>
      </w:r>
    </w:p>
    <w:p w14:paraId="4D912AAA" w14:textId="77777777" w:rsidR="00EE6DBA" w:rsidRPr="00DC25CC" w:rsidRDefault="00EE6DBA" w:rsidP="00EE6DBA">
      <w:pPr>
        <w:pStyle w:val="NoSpacing"/>
        <w:rPr>
          <w:rFonts w:asciiTheme="majorHAnsi" w:hAnsiTheme="majorHAnsi" w:cstheme="majorHAnsi"/>
          <w:sz w:val="24"/>
          <w:szCs w:val="24"/>
        </w:rPr>
      </w:pPr>
    </w:p>
    <w:p w14:paraId="551E9838"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79" w:name="_Toc222810294"/>
      <w:bookmarkStart w:id="280" w:name="_Toc223087933"/>
      <w:bookmarkStart w:id="281" w:name="_Toc223089121"/>
      <w:bookmarkStart w:id="282" w:name="_Toc223443823"/>
      <w:bookmarkStart w:id="283" w:name="_Toc223591035"/>
      <w:bookmarkStart w:id="284" w:name="_Hlk70664055"/>
      <w:bookmarkEnd w:id="275"/>
      <w:bookmarkEnd w:id="278"/>
      <w:r w:rsidRPr="00DC25CC">
        <w:rPr>
          <w:rFonts w:cstheme="majorHAnsi"/>
          <w:color w:val="auto"/>
        </w:rPr>
        <w:t>PROCESS ASSET LIBRARY (PAL)</w:t>
      </w:r>
      <w:bookmarkEnd w:id="276"/>
      <w:bookmarkEnd w:id="279"/>
      <w:bookmarkEnd w:id="280"/>
      <w:bookmarkEnd w:id="281"/>
      <w:bookmarkEnd w:id="282"/>
      <w:bookmarkEnd w:id="283"/>
    </w:p>
    <w:p w14:paraId="11C27BBB" w14:textId="77777777" w:rsidR="00EE6DBA" w:rsidRPr="00DC25CC" w:rsidRDefault="00EE6DBA" w:rsidP="00EE6DBA">
      <w:pPr>
        <w:pStyle w:val="NoSpacing"/>
        <w:rPr>
          <w:rFonts w:asciiTheme="majorHAnsi" w:hAnsiTheme="majorHAnsi" w:cstheme="majorHAnsi"/>
          <w:sz w:val="24"/>
          <w:szCs w:val="24"/>
        </w:rPr>
      </w:pPr>
    </w:p>
    <w:p w14:paraId="6D11712C" w14:textId="77777777" w:rsidR="00EE6DBA" w:rsidRPr="00DC25CC" w:rsidRDefault="00EE6DBA" w:rsidP="00EE6DBA">
      <w:pPr>
        <w:pStyle w:val="NoSpacing"/>
        <w:rPr>
          <w:rFonts w:asciiTheme="majorHAnsi" w:hAnsiTheme="majorHAnsi" w:cstheme="majorHAnsi"/>
          <w:sz w:val="24"/>
          <w:szCs w:val="24"/>
        </w:rPr>
      </w:pPr>
      <w:bookmarkStart w:id="285" w:name="_Hlk526254949"/>
      <w:bookmarkStart w:id="286" w:name="_Toc2259176"/>
      <w:r w:rsidRPr="00DC25CC">
        <w:rPr>
          <w:rFonts w:asciiTheme="majorHAnsi" w:hAnsiTheme="majorHAnsi" w:cstheme="majorHAnsi"/>
          <w:sz w:val="24"/>
          <w:szCs w:val="24"/>
        </w:rPr>
        <w:t xml:space="preserve">The Contractor shall perform their duties </w:t>
      </w:r>
      <w:proofErr w:type="gramStart"/>
      <w:r w:rsidRPr="00DC25CC">
        <w:rPr>
          <w:rFonts w:asciiTheme="majorHAnsi" w:hAnsiTheme="majorHAnsi" w:cstheme="majorHAnsi"/>
          <w:sz w:val="24"/>
          <w:szCs w:val="24"/>
        </w:rPr>
        <w:t>consistent</w:t>
      </w:r>
      <w:proofErr w:type="gramEnd"/>
      <w:r w:rsidRPr="00DC25CC">
        <w:rPr>
          <w:rFonts w:asciiTheme="majorHAnsi" w:hAnsiTheme="majorHAnsi" w:cstheme="majorHAnsi"/>
          <w:sz w:val="24"/>
          <w:szCs w:val="24"/>
        </w:rPr>
        <w:t xml:space="preserve"> with the processes defined in the OIT Process Asset Library (PAL).  </w:t>
      </w:r>
      <w:bookmarkStart w:id="287" w:name="_Hlk182829789"/>
      <w:r w:rsidRPr="00DC25CC">
        <w:rPr>
          <w:rFonts w:asciiTheme="majorHAnsi" w:hAnsiTheme="majorHAnsi" w:cstheme="majorHAnsi"/>
          <w:sz w:val="24"/>
          <w:szCs w:val="24"/>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287"/>
      <w:r w:rsidRPr="00DC25CC">
        <w:rPr>
          <w:rFonts w:asciiTheme="majorHAnsi" w:hAnsiTheme="majorHAnsi" w:cstheme="majorHAnsi"/>
          <w:sz w:val="24"/>
          <w:szCs w:val="24"/>
        </w:rPr>
        <w:t xml:space="preserve">The PAL includes the contractor onboarding process consistent with Section 6.2.2 and can be found at </w:t>
      </w:r>
      <w:hyperlink r:id="rId47" w:tooltip="Link to Contractor Onboarding Process Map" w:history="1">
        <w:r w:rsidRPr="00DC25CC">
          <w:rPr>
            <w:rStyle w:val="Hyperlink"/>
            <w:rFonts w:asciiTheme="majorHAnsi" w:hAnsiTheme="majorHAnsi" w:cstheme="majorHAnsi"/>
            <w:color w:val="auto"/>
            <w:szCs w:val="24"/>
          </w:rPr>
          <w:t>process_CONB_ext.docx (live.com)</w:t>
        </w:r>
      </w:hyperlink>
      <w:hyperlink w:history="1"/>
      <w:r w:rsidRPr="00DC25CC">
        <w:rPr>
          <w:rFonts w:asciiTheme="majorHAnsi" w:hAnsiTheme="majorHAnsi" w:cstheme="majorHAnsi"/>
          <w:sz w:val="24"/>
          <w:szCs w:val="24"/>
        </w:rPr>
        <w:t xml:space="preserve">.  The main PAL can be accessed at </w:t>
      </w:r>
      <w:hyperlink r:id="rId48" w:tooltip="Link to OIT Process Asset Library" w:history="1">
        <w:r w:rsidRPr="00DC25CC">
          <w:rPr>
            <w:rStyle w:val="Hyperlink"/>
            <w:rFonts w:asciiTheme="majorHAnsi" w:hAnsiTheme="majorHAnsi" w:cstheme="majorHAnsi"/>
            <w:color w:val="auto"/>
            <w:szCs w:val="24"/>
          </w:rPr>
          <w:t>www.va.gov/process</w:t>
        </w:r>
      </w:hyperlink>
      <w:r w:rsidRPr="00DC25CC">
        <w:rPr>
          <w:rFonts w:asciiTheme="majorHAnsi" w:hAnsiTheme="majorHAnsi" w:cstheme="majorHAnsi"/>
          <w:sz w:val="24"/>
          <w:szCs w:val="24"/>
        </w:rPr>
        <w:t>.</w:t>
      </w:r>
    </w:p>
    <w:bookmarkEnd w:id="284"/>
    <w:bookmarkEnd w:id="285"/>
    <w:p w14:paraId="512FA6AF" w14:textId="77777777" w:rsidR="00EE6DBA" w:rsidRPr="00DC25CC" w:rsidRDefault="00EE6DBA" w:rsidP="00EE6DBA">
      <w:pPr>
        <w:pStyle w:val="NoSpacing"/>
        <w:rPr>
          <w:rFonts w:asciiTheme="majorHAnsi" w:hAnsiTheme="majorHAnsi" w:cstheme="majorHAnsi"/>
          <w:sz w:val="24"/>
          <w:szCs w:val="24"/>
        </w:rPr>
      </w:pPr>
    </w:p>
    <w:p w14:paraId="2C1A7199"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88" w:name="_Toc222810295"/>
      <w:bookmarkStart w:id="289" w:name="_Toc223087934"/>
      <w:bookmarkStart w:id="290" w:name="_Toc223089122"/>
      <w:bookmarkStart w:id="291" w:name="_Toc223443824"/>
      <w:bookmarkStart w:id="292" w:name="_Toc223591036"/>
      <w:bookmarkStart w:id="293" w:name="_Hlk71276455"/>
      <w:r w:rsidRPr="00DC25CC">
        <w:rPr>
          <w:rFonts w:cstheme="majorHAnsi"/>
          <w:color w:val="auto"/>
        </w:rPr>
        <w:t>AUTHORITATIVE DATA SOURCES</w:t>
      </w:r>
      <w:bookmarkEnd w:id="288"/>
      <w:bookmarkEnd w:id="289"/>
      <w:bookmarkEnd w:id="290"/>
      <w:bookmarkEnd w:id="291"/>
      <w:bookmarkEnd w:id="292"/>
    </w:p>
    <w:p w14:paraId="0D84D540" w14:textId="77777777" w:rsidR="00EE6DBA" w:rsidRPr="00DC25CC" w:rsidRDefault="00EE6DBA" w:rsidP="00EE6DBA">
      <w:pPr>
        <w:pStyle w:val="NoSpacing"/>
        <w:rPr>
          <w:rFonts w:asciiTheme="majorHAnsi" w:hAnsiTheme="majorHAnsi" w:cstheme="majorHAnsi"/>
          <w:sz w:val="24"/>
          <w:szCs w:val="24"/>
        </w:rPr>
      </w:pPr>
    </w:p>
    <w:p w14:paraId="3BF5A37C" w14:textId="77777777" w:rsidR="00EE6DBA" w:rsidRPr="00DC25CC" w:rsidRDefault="00EE6DBA" w:rsidP="00EE6DBA">
      <w:pPr>
        <w:pStyle w:val="NoSpacing"/>
        <w:rPr>
          <w:rFonts w:asciiTheme="majorHAnsi" w:hAnsiTheme="majorHAnsi" w:cstheme="majorHAnsi"/>
          <w:sz w:val="24"/>
          <w:szCs w:val="24"/>
        </w:rPr>
      </w:pPr>
      <w:bookmarkStart w:id="294" w:name="_Hlk527550906"/>
      <w:r w:rsidRPr="00DC25CC">
        <w:rPr>
          <w:rFonts w:asciiTheme="majorHAnsi" w:hAnsiTheme="majorHAnsi" w:cstheme="majorHAnsi"/>
          <w:sz w:val="24"/>
          <w:szCs w:val="24"/>
        </w:rP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rsidRPr="00DC25CC">
        <w:rPr>
          <w:rFonts w:asciiTheme="majorHAnsi" w:hAnsiTheme="majorHAnsi" w:cstheme="majorHAnsi"/>
          <w:sz w:val="24"/>
          <w:szCs w:val="24"/>
        </w:rPr>
        <w:t>are located in</w:t>
      </w:r>
      <w:proofErr w:type="gramEnd"/>
      <w:r w:rsidRPr="00DC25CC">
        <w:rPr>
          <w:rFonts w:asciiTheme="majorHAnsi" w:hAnsiTheme="majorHAnsi" w:cstheme="majorHAnsi"/>
          <w:sz w:val="24"/>
          <w:szCs w:val="24"/>
        </w:rPr>
        <w:t xml:space="preserve"> the VEAR, in the Data &amp; Information domain.  The Contractor shall ensure that all delivered applications and system solutions support: </w:t>
      </w:r>
    </w:p>
    <w:p w14:paraId="598D9E77" w14:textId="77777777" w:rsidR="00EE6DBA" w:rsidRPr="00DC25CC" w:rsidRDefault="00EE6DBA" w:rsidP="00EE6DBA">
      <w:pPr>
        <w:pStyle w:val="NoSpacing"/>
        <w:numPr>
          <w:ilvl w:val="0"/>
          <w:numId w:val="9"/>
        </w:numPr>
        <w:spacing w:before="240"/>
        <w:rPr>
          <w:rFonts w:asciiTheme="majorHAnsi" w:hAnsiTheme="majorHAnsi" w:cstheme="majorHAnsi"/>
          <w:sz w:val="24"/>
          <w:szCs w:val="24"/>
        </w:rPr>
      </w:pPr>
      <w:r w:rsidRPr="00DC25CC">
        <w:rPr>
          <w:rFonts w:asciiTheme="majorHAnsi" w:hAnsiTheme="majorHAnsi" w:cstheme="majorHAnsi"/>
          <w:sz w:val="24"/>
          <w:szCs w:val="24"/>
        </w:rPr>
        <w:t>Interfacing with VA’s Master Person Index (MPI) (formerly the Master Veteran Index (MVI)) to provision identity attributes, if the solution relies on VA user identities.  MPI is the authoritative source for VA user identity data.</w:t>
      </w:r>
    </w:p>
    <w:p w14:paraId="290533F1" w14:textId="77777777" w:rsidR="00EE6DBA" w:rsidRPr="00DC25CC" w:rsidRDefault="00EE6DBA" w:rsidP="00EE6DBA">
      <w:pPr>
        <w:pStyle w:val="NoSpacing"/>
        <w:numPr>
          <w:ilvl w:val="0"/>
          <w:numId w:val="9"/>
        </w:numPr>
        <w:rPr>
          <w:rFonts w:asciiTheme="majorHAnsi" w:hAnsiTheme="majorHAnsi" w:cstheme="majorHAnsi"/>
          <w:sz w:val="24"/>
          <w:szCs w:val="24"/>
        </w:rPr>
      </w:pPr>
      <w:proofErr w:type="gramStart"/>
      <w:r w:rsidRPr="00DC25CC">
        <w:rPr>
          <w:rFonts w:asciiTheme="majorHAnsi" w:hAnsiTheme="majorHAnsi" w:cstheme="majorHAnsi"/>
          <w:sz w:val="24"/>
          <w:szCs w:val="24"/>
        </w:rPr>
        <w:t>Interfacing with</w:t>
      </w:r>
      <w:proofErr w:type="gramEnd"/>
      <w:r w:rsidRPr="00DC25CC">
        <w:rPr>
          <w:rFonts w:asciiTheme="majorHAnsi" w:hAnsiTheme="majorHAnsi" w:cstheme="majorHAnsi"/>
          <w:sz w:val="24"/>
          <w:szCs w:val="24"/>
        </w:rPr>
        <w:t xml:space="preserve"> Capital Asset Inventory (CAI) to conduct real property record management actions, if the solution relies on real property records data.  CAI is the authoritative source for VA real property record management data. </w:t>
      </w:r>
    </w:p>
    <w:p w14:paraId="47A66FEE"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lastRenderedPageBreak/>
        <w:t>Interfacing with electronic Contract Management System (</w:t>
      </w:r>
      <w:proofErr w:type="spellStart"/>
      <w:r w:rsidRPr="00DC25CC">
        <w:rPr>
          <w:rFonts w:asciiTheme="majorHAnsi" w:hAnsiTheme="majorHAnsi" w:cstheme="majorHAnsi"/>
          <w:sz w:val="24"/>
          <w:szCs w:val="24"/>
        </w:rPr>
        <w:t>eCMS</w:t>
      </w:r>
      <w:proofErr w:type="spellEnd"/>
      <w:r w:rsidRPr="00DC25CC">
        <w:rPr>
          <w:rFonts w:asciiTheme="majorHAnsi" w:hAnsiTheme="majorHAnsi" w:cstheme="majorHAnsi"/>
          <w:sz w:val="24"/>
          <w:szCs w:val="24"/>
        </w:rPr>
        <w:t xml:space="preserve">) for access to contract, contract line item, purchase requisition, offering vendor, and solicitation information above the micro-purchase threshold, if the solution relies on procurement data.  ECMS is the authoritative source for VA procurement actions data. </w:t>
      </w:r>
    </w:p>
    <w:p w14:paraId="5720CCF5"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 xml:space="preserve">Interfacing with </w:t>
      </w:r>
      <w:proofErr w:type="spellStart"/>
      <w:r w:rsidRPr="00DC25CC">
        <w:rPr>
          <w:rFonts w:asciiTheme="majorHAnsi" w:hAnsiTheme="majorHAnsi" w:cstheme="majorHAnsi"/>
          <w:sz w:val="24"/>
          <w:szCs w:val="24"/>
        </w:rPr>
        <w:t>HRSmart</w:t>
      </w:r>
      <w:proofErr w:type="spellEnd"/>
      <w:r w:rsidRPr="00DC25CC">
        <w:rPr>
          <w:rFonts w:asciiTheme="majorHAnsi" w:hAnsiTheme="majorHAnsi" w:cstheme="majorHAnsi"/>
          <w:sz w:val="24"/>
          <w:szCs w:val="24"/>
        </w:rPr>
        <w:t xml:space="preserve"> Human Resources Information System to conduct personnel action processing, on-boarding, benefits management, and compensation management, if the solution relies on personnel data.  </w:t>
      </w:r>
      <w:proofErr w:type="spellStart"/>
      <w:r w:rsidRPr="00DC25CC">
        <w:rPr>
          <w:rFonts w:asciiTheme="majorHAnsi" w:hAnsiTheme="majorHAnsi" w:cstheme="majorHAnsi"/>
          <w:sz w:val="24"/>
          <w:szCs w:val="24"/>
        </w:rPr>
        <w:t>HRSmart</w:t>
      </w:r>
      <w:proofErr w:type="spellEnd"/>
      <w:r w:rsidRPr="00DC25CC">
        <w:rPr>
          <w:rFonts w:asciiTheme="majorHAnsi" w:hAnsiTheme="majorHAnsi" w:cstheme="majorHAnsi"/>
          <w:sz w:val="24"/>
          <w:szCs w:val="24"/>
        </w:rPr>
        <w:t xml:space="preserve"> is the authoritative source for VA personnel information data.</w:t>
      </w:r>
    </w:p>
    <w:p w14:paraId="2063C87E" w14:textId="77777777" w:rsidR="00EE6DBA" w:rsidRPr="00DC25CC" w:rsidRDefault="00EE6DBA" w:rsidP="00EE6DBA">
      <w:pPr>
        <w:pStyle w:val="NoSpacing"/>
        <w:numPr>
          <w:ilvl w:val="0"/>
          <w:numId w:val="9"/>
        </w:numPr>
        <w:rPr>
          <w:rFonts w:asciiTheme="majorHAnsi" w:hAnsiTheme="majorHAnsi" w:cstheme="majorHAnsi"/>
          <w:sz w:val="24"/>
          <w:szCs w:val="24"/>
        </w:rPr>
      </w:pPr>
      <w:bookmarkStart w:id="295" w:name="_Hlk71276340"/>
      <w:r w:rsidRPr="00DC25CC">
        <w:rPr>
          <w:rFonts w:asciiTheme="majorHAnsi" w:hAnsiTheme="majorHAnsi" w:cstheme="majorHAnsi"/>
          <w:sz w:val="24"/>
          <w:szCs w:val="24"/>
        </w:rPr>
        <w:t>Interfacing with VA Profile to access personal contact information, if the solution relies on VA Veteran personal contact information data.  VA Profile is the authoritative source for VA Veteran Personal Contact Data.</w:t>
      </w:r>
    </w:p>
    <w:bookmarkEnd w:id="295"/>
    <w:p w14:paraId="2F0F5C6C"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 xml:space="preserve">Interfacing with VA/Department of Defense (DoD) Identity Repository (VADIR) for determining eligibility for VA benefits under Title 38, if the solution relies on qualifying </w:t>
      </w:r>
      <w:proofErr w:type="gramStart"/>
      <w:r w:rsidRPr="00DC25CC">
        <w:rPr>
          <w:rFonts w:asciiTheme="majorHAnsi" w:hAnsiTheme="majorHAnsi" w:cstheme="majorHAnsi"/>
          <w:sz w:val="24"/>
          <w:szCs w:val="24"/>
        </w:rPr>
        <w:t>active duty</w:t>
      </w:r>
      <w:proofErr w:type="gramEnd"/>
      <w:r w:rsidRPr="00DC25CC">
        <w:rPr>
          <w:rFonts w:asciiTheme="majorHAnsi" w:hAnsiTheme="majorHAnsi" w:cstheme="majorHAnsi"/>
          <w:sz w:val="24"/>
          <w:szCs w:val="24"/>
        </w:rPr>
        <w:t xml:space="preserve"> military service data.  VADIR is the authoritative source for qualifying </w:t>
      </w:r>
      <w:proofErr w:type="gramStart"/>
      <w:r w:rsidRPr="00DC25CC">
        <w:rPr>
          <w:rFonts w:asciiTheme="majorHAnsi" w:hAnsiTheme="majorHAnsi" w:cstheme="majorHAnsi"/>
          <w:sz w:val="24"/>
          <w:szCs w:val="24"/>
        </w:rPr>
        <w:t>active duty</w:t>
      </w:r>
      <w:proofErr w:type="gramEnd"/>
      <w:r w:rsidRPr="00DC25CC">
        <w:rPr>
          <w:rFonts w:asciiTheme="majorHAnsi" w:hAnsiTheme="majorHAnsi" w:cstheme="majorHAnsi"/>
          <w:sz w:val="24"/>
          <w:szCs w:val="24"/>
        </w:rPr>
        <w:t xml:space="preserve"> military service in VA.</w:t>
      </w:r>
    </w:p>
    <w:p w14:paraId="7B595C1E" w14:textId="77777777" w:rsidR="00EE6DBA" w:rsidRPr="00DC25CC" w:rsidRDefault="00EE6DBA" w:rsidP="00EE6DBA">
      <w:pPr>
        <w:pStyle w:val="NoSpacing"/>
        <w:numPr>
          <w:ilvl w:val="0"/>
          <w:numId w:val="9"/>
        </w:numPr>
        <w:rPr>
          <w:rFonts w:asciiTheme="majorHAnsi" w:hAnsiTheme="majorHAnsi" w:cstheme="majorHAnsi"/>
          <w:sz w:val="24"/>
          <w:szCs w:val="24"/>
        </w:rPr>
      </w:pPr>
      <w:bookmarkStart w:id="296" w:name="_Hlk182829924"/>
      <w:bookmarkEnd w:id="293"/>
      <w:bookmarkEnd w:id="294"/>
      <w:r w:rsidRPr="00DC25CC">
        <w:rPr>
          <w:rFonts w:asciiTheme="majorHAnsi" w:hAnsiTheme="majorHAnsi" w:cstheme="majorHAnsi"/>
          <w:sz w:val="24"/>
          <w:szCs w:val="24"/>
        </w:rPr>
        <w:t>Interfacing with VA Systems Inventory (VASI) to access VA systems information, if the solution relies on VA system information. VASI is the authoritative source for VA Information Technology systems.</w:t>
      </w:r>
    </w:p>
    <w:p w14:paraId="0115C248" w14:textId="2789F736" w:rsidR="00EE6DBA" w:rsidRPr="00DC25CC" w:rsidRDefault="00EE6DBA" w:rsidP="00D72185">
      <w:pPr>
        <w:pStyle w:val="NoSpacing"/>
        <w:numPr>
          <w:ilvl w:val="0"/>
          <w:numId w:val="9"/>
        </w:numPr>
        <w:rPr>
          <w:rFonts w:asciiTheme="majorHAnsi" w:hAnsiTheme="majorHAnsi" w:cstheme="majorHAnsi"/>
          <w:sz w:val="24"/>
          <w:szCs w:val="24"/>
        </w:rPr>
      </w:pPr>
      <w:proofErr w:type="gramStart"/>
      <w:r w:rsidRPr="00DC25CC">
        <w:rPr>
          <w:rFonts w:asciiTheme="majorHAnsi" w:hAnsiTheme="majorHAnsi" w:cstheme="majorHAnsi"/>
          <w:sz w:val="24"/>
          <w:szCs w:val="24"/>
        </w:rPr>
        <w:t>Interfacing with Enterprise</w:t>
      </w:r>
      <w:proofErr w:type="gramEnd"/>
      <w:r w:rsidRPr="00DC25CC">
        <w:rPr>
          <w:rFonts w:asciiTheme="majorHAnsi" w:hAnsiTheme="majorHAnsi" w:cstheme="majorHAnsi"/>
          <w:sz w:val="24"/>
          <w:szCs w:val="24"/>
        </w:rPr>
        <w:t xml:space="preserve"> Mission Assurance Support Service (</w:t>
      </w:r>
      <w:proofErr w:type="spellStart"/>
      <w:r w:rsidRPr="00DC25CC">
        <w:rPr>
          <w:rFonts w:asciiTheme="majorHAnsi" w:hAnsiTheme="majorHAnsi" w:cstheme="majorHAnsi"/>
          <w:sz w:val="24"/>
          <w:szCs w:val="24"/>
        </w:rPr>
        <w:t>eMASS</w:t>
      </w:r>
      <w:proofErr w:type="spellEnd"/>
      <w:r w:rsidRPr="00DC25CC">
        <w:rPr>
          <w:rFonts w:asciiTheme="majorHAnsi" w:hAnsiTheme="majorHAnsi" w:cstheme="majorHAnsi"/>
          <w:sz w:val="24"/>
          <w:szCs w:val="24"/>
        </w:rPr>
        <w:t xml:space="preserve">) to access the Authority to Operate (ATO) status of all VA Information Systems. </w:t>
      </w:r>
      <w:proofErr w:type="spellStart"/>
      <w:r w:rsidRPr="00DC25CC">
        <w:rPr>
          <w:rFonts w:asciiTheme="majorHAnsi" w:hAnsiTheme="majorHAnsi" w:cstheme="majorHAnsi"/>
          <w:sz w:val="24"/>
          <w:szCs w:val="24"/>
        </w:rPr>
        <w:t>eMASS</w:t>
      </w:r>
      <w:proofErr w:type="spellEnd"/>
      <w:r w:rsidRPr="00DC25CC">
        <w:rPr>
          <w:rFonts w:asciiTheme="majorHAnsi" w:hAnsiTheme="majorHAnsi" w:cstheme="majorHAnsi"/>
          <w:sz w:val="24"/>
          <w:szCs w:val="24"/>
        </w:rPr>
        <w:t xml:space="preserve"> contains the official Authority to Operate (ATO) status of all VA Information Systems.</w:t>
      </w:r>
      <w:bookmarkEnd w:id="296"/>
    </w:p>
    <w:p w14:paraId="1565CC3B" w14:textId="56AEB46A"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97" w:name="_Toc222810296"/>
      <w:bookmarkStart w:id="298" w:name="_Toc223087935"/>
      <w:bookmarkStart w:id="299" w:name="_Toc223089123"/>
      <w:bookmarkStart w:id="300" w:name="_Toc223443825"/>
      <w:bookmarkStart w:id="301" w:name="_Toc223591037"/>
      <w:r w:rsidRPr="00DC25CC">
        <w:rPr>
          <w:rFonts w:cstheme="majorHAnsi"/>
          <w:color w:val="auto"/>
        </w:rPr>
        <w:t>SOCIAL SECURITY NUMBER (SSN) REDUCTION</w:t>
      </w:r>
      <w:bookmarkEnd w:id="297"/>
      <w:bookmarkEnd w:id="298"/>
      <w:bookmarkEnd w:id="299"/>
      <w:bookmarkEnd w:id="300"/>
      <w:bookmarkEnd w:id="301"/>
    </w:p>
    <w:p w14:paraId="4BE89740" w14:textId="074C3495" w:rsidR="00EE6DBA" w:rsidRPr="00DC25CC" w:rsidRDefault="00EE6DBA" w:rsidP="00EE6DBA">
      <w:pPr>
        <w:rPr>
          <w:rFonts w:asciiTheme="majorHAnsi" w:hAnsiTheme="majorHAnsi" w:cstheme="majorHAnsi"/>
          <w:sz w:val="24"/>
          <w:szCs w:val="24"/>
        </w:rPr>
      </w:pPr>
      <w:bookmarkStart w:id="302" w:name="_Hlk72482177"/>
      <w:r w:rsidRPr="00DC25CC">
        <w:rPr>
          <w:rFonts w:asciiTheme="majorHAnsi" w:hAnsiTheme="majorHAnsi" w:cstheme="majorHAnsi"/>
          <w:sz w:val="24"/>
          <w:szCs w:val="24"/>
        </w:rPr>
        <w:t>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4FF41E6"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303" w:name="_Toc222810297"/>
      <w:bookmarkStart w:id="304" w:name="_Toc223087936"/>
      <w:bookmarkStart w:id="305" w:name="_Toc223089124"/>
      <w:bookmarkStart w:id="306" w:name="_Toc223443826"/>
      <w:bookmarkStart w:id="307" w:name="_Toc223591038"/>
      <w:r w:rsidRPr="00DC25CC">
        <w:rPr>
          <w:rFonts w:cstheme="majorHAnsi"/>
          <w:color w:val="auto"/>
        </w:rPr>
        <w:t>SOFTWARE AND LICENSING REQUIREMENTS</w:t>
      </w:r>
      <w:bookmarkEnd w:id="303"/>
      <w:bookmarkEnd w:id="304"/>
      <w:bookmarkEnd w:id="305"/>
      <w:bookmarkEnd w:id="306"/>
      <w:bookmarkEnd w:id="307"/>
    </w:p>
    <w:p w14:paraId="103504CE"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w:t>
      </w:r>
      <w:r w:rsidRPr="00DC25CC">
        <w:rPr>
          <w:rFonts w:asciiTheme="majorHAnsi" w:hAnsiTheme="majorHAnsi" w:cstheme="majorHAnsi"/>
          <w:sz w:val="24"/>
          <w:szCs w:val="24"/>
        </w:rPr>
        <w:lastRenderedPageBreak/>
        <w:t>integrate with the Contractor’s proposed application(s), software products, software solution, and/or system for the life of any resulting contract.</w:t>
      </w:r>
    </w:p>
    <w:bookmarkEnd w:id="302"/>
    <w:p w14:paraId="5D061479" w14:textId="77777777" w:rsidR="00EE6DBA" w:rsidRPr="00DC25CC" w:rsidRDefault="00EE6DBA" w:rsidP="00EE6DBA">
      <w:pPr>
        <w:pStyle w:val="NoSpacing"/>
        <w:ind w:left="720"/>
        <w:rPr>
          <w:rFonts w:asciiTheme="majorHAnsi" w:hAnsiTheme="majorHAnsi" w:cstheme="majorHAnsi"/>
          <w:sz w:val="24"/>
          <w:szCs w:val="24"/>
        </w:rPr>
      </w:pPr>
    </w:p>
    <w:p w14:paraId="4D4C444B" w14:textId="77777777" w:rsidR="00EE6DBA" w:rsidRPr="00DC25CC" w:rsidRDefault="00EE6DBA" w:rsidP="00EE6DBA">
      <w:pPr>
        <w:pStyle w:val="Heading2"/>
        <w:keepLines w:val="0"/>
        <w:numPr>
          <w:ilvl w:val="1"/>
          <w:numId w:val="5"/>
        </w:numPr>
        <w:spacing w:before="240" w:line="240" w:lineRule="auto"/>
        <w:ind w:left="1080" w:hanging="720"/>
        <w:rPr>
          <w:rFonts w:cstheme="majorHAnsi"/>
          <w:caps/>
          <w:sz w:val="24"/>
          <w:szCs w:val="24"/>
        </w:rPr>
      </w:pPr>
      <w:bookmarkStart w:id="308" w:name="_Ref317086732"/>
      <w:bookmarkStart w:id="309" w:name="_Ref317086748"/>
      <w:bookmarkStart w:id="310" w:name="_Ref317086784"/>
      <w:bookmarkStart w:id="311" w:name="_Toc222810298"/>
      <w:bookmarkStart w:id="312" w:name="_Toc223087937"/>
      <w:bookmarkStart w:id="313" w:name="_Toc223089125"/>
      <w:bookmarkStart w:id="314" w:name="_Toc223443827"/>
      <w:bookmarkStart w:id="315" w:name="_Toc223591039"/>
      <w:bookmarkStart w:id="316" w:name="_Hlk171607433"/>
      <w:bookmarkEnd w:id="222"/>
      <w:r w:rsidRPr="00DC25CC">
        <w:rPr>
          <w:rFonts w:cstheme="majorHAnsi"/>
          <w:sz w:val="24"/>
          <w:szCs w:val="24"/>
        </w:rPr>
        <w:t>SECURITY AND PRIVACY REQUIREMENTS</w:t>
      </w:r>
      <w:bookmarkEnd w:id="286"/>
      <w:bookmarkEnd w:id="308"/>
      <w:bookmarkEnd w:id="309"/>
      <w:bookmarkEnd w:id="310"/>
      <w:bookmarkEnd w:id="311"/>
      <w:bookmarkEnd w:id="312"/>
      <w:bookmarkEnd w:id="313"/>
      <w:bookmarkEnd w:id="314"/>
      <w:bookmarkEnd w:id="315"/>
    </w:p>
    <w:p w14:paraId="01E4BF07" w14:textId="77777777" w:rsidR="00EE6DBA" w:rsidRPr="00DC25CC" w:rsidRDefault="00EE6DBA" w:rsidP="00EE6DBA">
      <w:pPr>
        <w:pStyle w:val="NoSpacing"/>
        <w:rPr>
          <w:rStyle w:val="Emphasis"/>
          <w:rFonts w:asciiTheme="majorHAnsi" w:hAnsiTheme="majorHAnsi" w:cstheme="majorHAnsi"/>
          <w:color w:val="auto"/>
          <w:sz w:val="24"/>
          <w:szCs w:val="24"/>
        </w:rPr>
      </w:pPr>
    </w:p>
    <w:p w14:paraId="3F81117C" w14:textId="77777777" w:rsidR="00EE6DBA" w:rsidRPr="00DC25CC" w:rsidRDefault="00EE6DBA" w:rsidP="00EE6DBA">
      <w:pPr>
        <w:pStyle w:val="NoSpacing"/>
        <w:rPr>
          <w:rStyle w:val="Emphasis"/>
          <w:rFonts w:asciiTheme="maj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 xml:space="preserve">It has been determined that protected health information may be disclosed or </w:t>
      </w:r>
      <w:proofErr w:type="gramStart"/>
      <w:r w:rsidRPr="00DC25CC">
        <w:rPr>
          <w:rStyle w:val="Emphasis"/>
          <w:rFonts w:asciiTheme="majorHAnsi" w:hAnsiTheme="majorHAnsi" w:cstheme="majorHAnsi"/>
          <w:b w:val="0"/>
          <w:i w:val="0"/>
          <w:color w:val="auto"/>
          <w:sz w:val="24"/>
          <w:szCs w:val="24"/>
        </w:rPr>
        <w:t>accessed</w:t>
      </w:r>
      <w:proofErr w:type="gramEnd"/>
      <w:r w:rsidRPr="00DC25CC">
        <w:rPr>
          <w:rStyle w:val="Emphasis"/>
          <w:rFonts w:asciiTheme="majorHAnsi" w:hAnsiTheme="majorHAnsi" w:cstheme="majorHAnsi"/>
          <w:b w:val="0"/>
          <w:i w:val="0"/>
          <w:color w:val="auto"/>
          <w:sz w:val="24"/>
          <w:szCs w:val="24"/>
        </w:rPr>
        <w:t xml:space="preserve"> and a signed Business Associate Agreement (BAA) shall be required.  The Contractor shall adhere to the requirements set forth within the BAA, referenced in Section D of the contract, and shall comply with VA Directive 6066.</w:t>
      </w:r>
    </w:p>
    <w:bookmarkEnd w:id="316"/>
    <w:p w14:paraId="5588A6C0" w14:textId="77777777" w:rsidR="00EE6DBA" w:rsidRPr="00DC25CC" w:rsidRDefault="00EE6DBA" w:rsidP="00EE6DBA">
      <w:pPr>
        <w:pStyle w:val="NoSpacing"/>
        <w:rPr>
          <w:rFonts w:asciiTheme="majorHAnsi" w:hAnsiTheme="majorHAnsi" w:cstheme="majorHAnsi"/>
          <w:sz w:val="24"/>
          <w:szCs w:val="24"/>
        </w:rPr>
      </w:pPr>
    </w:p>
    <w:p w14:paraId="76720962"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317" w:name="_Toc2259177"/>
      <w:bookmarkStart w:id="318" w:name="_Toc222810299"/>
      <w:bookmarkStart w:id="319" w:name="_Toc223087938"/>
      <w:bookmarkStart w:id="320" w:name="_Toc223089126"/>
      <w:bookmarkStart w:id="321" w:name="_Toc223443828"/>
      <w:bookmarkStart w:id="322" w:name="_Toc223591040"/>
      <w:r w:rsidRPr="00DC25CC">
        <w:rPr>
          <w:rFonts w:cstheme="majorHAnsi"/>
          <w:color w:val="auto"/>
        </w:rPr>
        <w:t>POSITION/TASK RISK DESIGNATION LEVEL(S)</w:t>
      </w:r>
      <w:bookmarkEnd w:id="317"/>
      <w:bookmarkEnd w:id="318"/>
      <w:bookmarkEnd w:id="319"/>
      <w:bookmarkEnd w:id="320"/>
      <w:bookmarkEnd w:id="321"/>
      <w:bookmarkEnd w:id="322"/>
    </w:p>
    <w:p w14:paraId="0FDEFB8D" w14:textId="77777777" w:rsidR="00EE6DBA" w:rsidRPr="00DC25CC" w:rsidRDefault="00EE6DBA" w:rsidP="00EE6DBA">
      <w:pPr>
        <w:pStyle w:val="NoSpacing"/>
        <w:rPr>
          <w:rFonts w:asciiTheme="majorHAnsi" w:hAnsiTheme="majorHAnsi" w:cstheme="majorHAnsi"/>
          <w:sz w:val="24"/>
          <w:szCs w:val="24"/>
        </w:rPr>
      </w:pPr>
    </w:p>
    <w:p w14:paraId="786508F1"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In accordance with VA Handbook 0710, Personnel Security and Suitability Program, the position sensitivity and the level of background investigation commensurate with the required level of access for the following tasks within the PWS are:</w:t>
      </w:r>
    </w:p>
    <w:p w14:paraId="5714F2A5" w14:textId="77777777" w:rsidR="00EE6DBA" w:rsidRPr="00DC25CC" w:rsidRDefault="00EE6DBA" w:rsidP="00EE6DBA">
      <w:pPr>
        <w:pStyle w:val="NoSpacing"/>
        <w:rPr>
          <w:rFonts w:asciiTheme="majorHAnsi" w:hAnsiTheme="majorHAnsi" w:cstheme="majorHAnsi"/>
          <w:sz w:val="24"/>
          <w:szCs w:val="24"/>
        </w:rPr>
      </w:pPr>
    </w:p>
    <w:p w14:paraId="59AD8FC3" w14:textId="77777777" w:rsidR="00EE6DBA" w:rsidRPr="00DC25CC" w:rsidRDefault="00EE6DBA" w:rsidP="00EE6DBA">
      <w:pPr>
        <w:pStyle w:val="Title"/>
        <w:jc w:val="center"/>
        <w:rPr>
          <w:rFonts w:cstheme="majorHAnsi"/>
          <w:bCs/>
          <w:color w:val="auto"/>
          <w:sz w:val="24"/>
          <w:szCs w:val="24"/>
        </w:rPr>
      </w:pPr>
      <w:r w:rsidRPr="00DC25CC">
        <w:rPr>
          <w:rStyle w:val="Strong"/>
          <w:rFonts w:cstheme="majorHAnsi"/>
          <w:bCs w:val="0"/>
          <w:color w:val="auto"/>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EE6DBA" w:rsidRPr="00DC25CC" w14:paraId="5F704A77" w14:textId="77777777" w:rsidTr="0033496C">
        <w:trPr>
          <w:trHeight w:val="377"/>
          <w:tblHeader/>
        </w:trPr>
        <w:tc>
          <w:tcPr>
            <w:tcW w:w="2396" w:type="dxa"/>
          </w:tcPr>
          <w:p w14:paraId="7271144A"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Task Number</w:t>
            </w:r>
          </w:p>
        </w:tc>
        <w:tc>
          <w:tcPr>
            <w:tcW w:w="2389" w:type="dxa"/>
          </w:tcPr>
          <w:p w14:paraId="77243CA9"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Tier1 / Low Risk</w:t>
            </w:r>
          </w:p>
        </w:tc>
        <w:tc>
          <w:tcPr>
            <w:tcW w:w="2390" w:type="dxa"/>
          </w:tcPr>
          <w:p w14:paraId="4438213F"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 2 / Moderate Risk</w:t>
            </w:r>
          </w:p>
        </w:tc>
        <w:tc>
          <w:tcPr>
            <w:tcW w:w="2395" w:type="dxa"/>
          </w:tcPr>
          <w:p w14:paraId="38603F7C"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 4 / High Risk</w:t>
            </w:r>
          </w:p>
        </w:tc>
      </w:tr>
      <w:tr w:rsidR="00EE6DBA" w:rsidRPr="00DC25CC" w14:paraId="5CC56C33" w14:textId="77777777" w:rsidTr="0033496C">
        <w:tc>
          <w:tcPr>
            <w:tcW w:w="2396" w:type="dxa"/>
          </w:tcPr>
          <w:p w14:paraId="71E5AFF0"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5.0</w:t>
            </w:r>
          </w:p>
        </w:tc>
        <w:tc>
          <w:tcPr>
            <w:tcW w:w="2389" w:type="dxa"/>
          </w:tcPr>
          <w:p w14:paraId="139B7BEF"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1243862015"/>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239991116"/>
            <w14:checkbox>
              <w14:checked w14:val="0"/>
              <w14:checkedState w14:val="2612" w14:font="MS Gothic"/>
              <w14:uncheckedState w14:val="2610" w14:font="MS Gothic"/>
            </w14:checkbox>
          </w:sdtPr>
          <w:sdtEndPr/>
          <w:sdtContent>
            <w:tc>
              <w:tcPr>
                <w:tcW w:w="2390" w:type="dxa"/>
              </w:tcPr>
              <w:p w14:paraId="4EEE291C"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2108338738"/>
            <w14:checkbox>
              <w14:checked w14:val="0"/>
              <w14:checkedState w14:val="2612" w14:font="MS Gothic"/>
              <w14:uncheckedState w14:val="2610" w14:font="MS Gothic"/>
            </w14:checkbox>
          </w:sdtPr>
          <w:sdtEndPr/>
          <w:sdtContent>
            <w:tc>
              <w:tcPr>
                <w:tcW w:w="2395" w:type="dxa"/>
              </w:tcPr>
              <w:p w14:paraId="21ABF43C"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707B482D" w14:textId="77777777" w:rsidTr="0033496C">
        <w:tc>
          <w:tcPr>
            <w:tcW w:w="2396" w:type="dxa"/>
          </w:tcPr>
          <w:p w14:paraId="1CD4C888" w14:textId="77777777" w:rsidR="00EE6DBA" w:rsidRPr="00DC25CC" w:rsidRDefault="00EE6DBA" w:rsidP="0033496C">
            <w:pPr>
              <w:jc w:val="center"/>
              <w:rPr>
                <w:rStyle w:val="Emphasis"/>
                <w:rFonts w:asciiTheme="majorHAnsi" w:hAnsiTheme="majorHAnsi" w:cstheme="majorHAnsi"/>
                <w:b w:val="0"/>
                <w:bCs/>
                <w:color w:val="auto"/>
                <w:sz w:val="24"/>
                <w:szCs w:val="24"/>
              </w:rPr>
            </w:pPr>
            <w:r w:rsidRPr="00DC25CC">
              <w:rPr>
                <w:rFonts w:asciiTheme="majorHAnsi" w:hAnsiTheme="majorHAnsi" w:cstheme="majorHAnsi"/>
                <w:sz w:val="24"/>
                <w:szCs w:val="24"/>
              </w:rPr>
              <w:t>5.1</w:t>
            </w:r>
          </w:p>
        </w:tc>
        <w:tc>
          <w:tcPr>
            <w:tcW w:w="2389" w:type="dxa"/>
            <w:tcBorders>
              <w:bottom w:val="single" w:sz="4" w:space="0" w:color="auto"/>
            </w:tcBorders>
          </w:tcPr>
          <w:p w14:paraId="2A1DC161"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2098747071"/>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976185216"/>
            <w14:checkbox>
              <w14:checked w14:val="0"/>
              <w14:checkedState w14:val="2612" w14:font="MS Gothic"/>
              <w14:uncheckedState w14:val="2610" w14:font="MS Gothic"/>
            </w14:checkbox>
          </w:sdtPr>
          <w:sdtEndPr/>
          <w:sdtContent>
            <w:tc>
              <w:tcPr>
                <w:tcW w:w="2390" w:type="dxa"/>
              </w:tcPr>
              <w:p w14:paraId="52907403"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424804126"/>
            <w14:checkbox>
              <w14:checked w14:val="0"/>
              <w14:checkedState w14:val="2612" w14:font="MS Gothic"/>
              <w14:uncheckedState w14:val="2610" w14:font="MS Gothic"/>
            </w14:checkbox>
          </w:sdtPr>
          <w:sdtEndPr/>
          <w:sdtContent>
            <w:tc>
              <w:tcPr>
                <w:tcW w:w="2395" w:type="dxa"/>
              </w:tcPr>
              <w:p w14:paraId="0ABF85C3"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43C72A5F" w14:textId="77777777" w:rsidTr="0033496C">
        <w:tc>
          <w:tcPr>
            <w:tcW w:w="2396" w:type="dxa"/>
          </w:tcPr>
          <w:p w14:paraId="448CEB58" w14:textId="77777777" w:rsidR="00EE6DBA" w:rsidRPr="00DC25CC" w:rsidRDefault="00EE6DBA" w:rsidP="0033496C">
            <w:pPr>
              <w:jc w:val="center"/>
              <w:rPr>
                <w:rStyle w:val="Emphasis"/>
                <w:rFonts w:asciiTheme="majorHAnsi" w:hAnsiTheme="majorHAnsi" w:cstheme="majorHAnsi"/>
                <w:b w:val="0"/>
                <w:bCs/>
                <w:i w:val="0"/>
                <w:iCs w:val="0"/>
                <w:color w:val="auto"/>
                <w:sz w:val="24"/>
                <w:szCs w:val="24"/>
              </w:rPr>
            </w:pPr>
            <w:r w:rsidRPr="00DC25CC">
              <w:rPr>
                <w:rFonts w:asciiTheme="majorHAnsi" w:hAnsiTheme="majorHAnsi" w:cstheme="majorHAnsi"/>
                <w:sz w:val="24"/>
                <w:szCs w:val="24"/>
              </w:rPr>
              <w:t>5.2</w:t>
            </w:r>
          </w:p>
        </w:tc>
        <w:tc>
          <w:tcPr>
            <w:tcW w:w="2389" w:type="dxa"/>
            <w:tcBorders>
              <w:top w:val="single" w:sz="4" w:space="0" w:color="auto"/>
            </w:tcBorders>
          </w:tcPr>
          <w:p w14:paraId="6D2D78B1"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32051221"/>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924267893"/>
            <w14:checkbox>
              <w14:checked w14:val="0"/>
              <w14:checkedState w14:val="2612" w14:font="MS Gothic"/>
              <w14:uncheckedState w14:val="2610" w14:font="MS Gothic"/>
            </w14:checkbox>
          </w:sdtPr>
          <w:sdtEndPr/>
          <w:sdtContent>
            <w:tc>
              <w:tcPr>
                <w:tcW w:w="2390" w:type="dxa"/>
              </w:tcPr>
              <w:p w14:paraId="047C0375"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817868605"/>
            <w14:checkbox>
              <w14:checked w14:val="0"/>
              <w14:checkedState w14:val="2612" w14:font="MS Gothic"/>
              <w14:uncheckedState w14:val="2610" w14:font="MS Gothic"/>
            </w14:checkbox>
          </w:sdtPr>
          <w:sdtEndPr/>
          <w:sdtContent>
            <w:tc>
              <w:tcPr>
                <w:tcW w:w="2395" w:type="dxa"/>
              </w:tcPr>
              <w:p w14:paraId="249D5B60"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0C17240F" w14:textId="77777777" w:rsidTr="0033496C">
        <w:tc>
          <w:tcPr>
            <w:tcW w:w="2396" w:type="dxa"/>
          </w:tcPr>
          <w:p w14:paraId="4AB156B4"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5.3</w:t>
            </w:r>
          </w:p>
        </w:tc>
        <w:tc>
          <w:tcPr>
            <w:tcW w:w="2389" w:type="dxa"/>
          </w:tcPr>
          <w:p w14:paraId="10580937"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1585759256"/>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466506533"/>
            <w14:checkbox>
              <w14:checked w14:val="0"/>
              <w14:checkedState w14:val="2612" w14:font="MS Gothic"/>
              <w14:uncheckedState w14:val="2610" w14:font="MS Gothic"/>
            </w14:checkbox>
          </w:sdtPr>
          <w:sdtEndPr/>
          <w:sdtContent>
            <w:tc>
              <w:tcPr>
                <w:tcW w:w="2390" w:type="dxa"/>
              </w:tcPr>
              <w:p w14:paraId="1C6643F2"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607105415"/>
            <w14:checkbox>
              <w14:checked w14:val="0"/>
              <w14:checkedState w14:val="2612" w14:font="MS Gothic"/>
              <w14:uncheckedState w14:val="2610" w14:font="MS Gothic"/>
            </w14:checkbox>
          </w:sdtPr>
          <w:sdtEndPr/>
          <w:sdtContent>
            <w:tc>
              <w:tcPr>
                <w:tcW w:w="2395" w:type="dxa"/>
              </w:tcPr>
              <w:p w14:paraId="1A4960E6"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65ECC00D" w14:textId="77777777" w:rsidTr="0033496C">
        <w:tc>
          <w:tcPr>
            <w:tcW w:w="2396" w:type="dxa"/>
          </w:tcPr>
          <w:p w14:paraId="6ECF1861"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5.4</w:t>
            </w:r>
          </w:p>
        </w:tc>
        <w:tc>
          <w:tcPr>
            <w:tcW w:w="2389" w:type="dxa"/>
          </w:tcPr>
          <w:p w14:paraId="19E745A4"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1708408174"/>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096393362"/>
            <w14:checkbox>
              <w14:checked w14:val="0"/>
              <w14:checkedState w14:val="2612" w14:font="MS Gothic"/>
              <w14:uncheckedState w14:val="2610" w14:font="MS Gothic"/>
            </w14:checkbox>
          </w:sdtPr>
          <w:sdtEndPr/>
          <w:sdtContent>
            <w:tc>
              <w:tcPr>
                <w:tcW w:w="2390" w:type="dxa"/>
              </w:tcPr>
              <w:p w14:paraId="5867568E"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615894333"/>
            <w14:checkbox>
              <w14:checked w14:val="0"/>
              <w14:checkedState w14:val="2612" w14:font="MS Gothic"/>
              <w14:uncheckedState w14:val="2610" w14:font="MS Gothic"/>
            </w14:checkbox>
          </w:sdtPr>
          <w:sdtEndPr/>
          <w:sdtContent>
            <w:tc>
              <w:tcPr>
                <w:tcW w:w="2395" w:type="dxa"/>
              </w:tcPr>
              <w:p w14:paraId="0F706559"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665D3617" w14:textId="77777777" w:rsidTr="0033496C">
        <w:tc>
          <w:tcPr>
            <w:tcW w:w="2396" w:type="dxa"/>
          </w:tcPr>
          <w:p w14:paraId="46909FD1"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5.5</w:t>
            </w:r>
          </w:p>
        </w:tc>
        <w:tc>
          <w:tcPr>
            <w:tcW w:w="2389" w:type="dxa"/>
          </w:tcPr>
          <w:p w14:paraId="355000C0"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549885152"/>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963921598"/>
            <w14:checkbox>
              <w14:checked w14:val="0"/>
              <w14:checkedState w14:val="2612" w14:font="MS Gothic"/>
              <w14:uncheckedState w14:val="2610" w14:font="MS Gothic"/>
            </w14:checkbox>
          </w:sdtPr>
          <w:sdtEndPr/>
          <w:sdtContent>
            <w:tc>
              <w:tcPr>
                <w:tcW w:w="2390" w:type="dxa"/>
              </w:tcPr>
              <w:p w14:paraId="593987D6"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212340132"/>
            <w14:checkbox>
              <w14:checked w14:val="0"/>
              <w14:checkedState w14:val="2612" w14:font="MS Gothic"/>
              <w14:uncheckedState w14:val="2610" w14:font="MS Gothic"/>
            </w14:checkbox>
          </w:sdtPr>
          <w:sdtEndPr/>
          <w:sdtContent>
            <w:tc>
              <w:tcPr>
                <w:tcW w:w="2395" w:type="dxa"/>
              </w:tcPr>
              <w:p w14:paraId="0F1CFE87"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7C00BD2A" w14:textId="77777777" w:rsidTr="0033496C">
        <w:tc>
          <w:tcPr>
            <w:tcW w:w="2396" w:type="dxa"/>
          </w:tcPr>
          <w:p w14:paraId="20F10146"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5.6</w:t>
            </w:r>
          </w:p>
        </w:tc>
        <w:tc>
          <w:tcPr>
            <w:tcW w:w="2389" w:type="dxa"/>
          </w:tcPr>
          <w:p w14:paraId="58CAAA01" w14:textId="77777777" w:rsidR="00EE6DBA" w:rsidRPr="00DC25CC" w:rsidRDefault="00ED79CD" w:rsidP="0033496C">
            <w:pPr>
              <w:jc w:val="center"/>
              <w:rPr>
                <w:rFonts w:asciiTheme="majorHAnsi" w:hAnsiTheme="majorHAnsi" w:cstheme="majorHAnsi"/>
                <w:sz w:val="24"/>
                <w:szCs w:val="24"/>
              </w:rPr>
            </w:pPr>
            <w:sdt>
              <w:sdtPr>
                <w:rPr>
                  <w:rFonts w:asciiTheme="majorHAnsi" w:hAnsiTheme="majorHAnsi" w:cstheme="majorHAnsi"/>
                  <w:sz w:val="24"/>
                  <w:szCs w:val="24"/>
                </w:rPr>
                <w:id w:val="-851486279"/>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296951002"/>
            <w14:checkbox>
              <w14:checked w14:val="0"/>
              <w14:checkedState w14:val="2612" w14:font="MS Gothic"/>
              <w14:uncheckedState w14:val="2610" w14:font="MS Gothic"/>
            </w14:checkbox>
          </w:sdtPr>
          <w:sdtEndPr/>
          <w:sdtContent>
            <w:tc>
              <w:tcPr>
                <w:tcW w:w="2390" w:type="dxa"/>
              </w:tcPr>
              <w:p w14:paraId="71E8BE74"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513379221"/>
            <w14:checkbox>
              <w14:checked w14:val="0"/>
              <w14:checkedState w14:val="2612" w14:font="MS Gothic"/>
              <w14:uncheckedState w14:val="2610" w14:font="MS Gothic"/>
            </w14:checkbox>
          </w:sdtPr>
          <w:sdtEndPr/>
          <w:sdtContent>
            <w:tc>
              <w:tcPr>
                <w:tcW w:w="2395" w:type="dxa"/>
              </w:tcPr>
              <w:p w14:paraId="08DF5D08"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bl>
    <w:p w14:paraId="4365FC7A" w14:textId="77777777" w:rsidR="00EE6DBA" w:rsidRPr="00DC25CC" w:rsidRDefault="00EE6DBA" w:rsidP="00EE6DBA">
      <w:pPr>
        <w:pStyle w:val="NoSpacing"/>
        <w:rPr>
          <w:rFonts w:asciiTheme="majorHAnsi" w:hAnsiTheme="majorHAnsi" w:cstheme="majorHAnsi"/>
          <w:sz w:val="24"/>
          <w:szCs w:val="24"/>
        </w:rPr>
      </w:pPr>
    </w:p>
    <w:p w14:paraId="3A93B6D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Tasks identified above and the resulting Position Sensitivity and Background Investigation requirements identify, in effect, the Background Investigation requirements for Contractor individuals, based upon the tasks the </w:t>
      </w:r>
      <w:proofErr w:type="gramStart"/>
      <w:r w:rsidRPr="00DC25CC">
        <w:rPr>
          <w:rFonts w:asciiTheme="majorHAnsi" w:hAnsiTheme="majorHAnsi" w:cstheme="majorHAnsi"/>
          <w:sz w:val="24"/>
          <w:szCs w:val="24"/>
        </w:rPr>
        <w:t>particular Contractor</w:t>
      </w:r>
      <w:proofErr w:type="gramEnd"/>
      <w:r w:rsidRPr="00DC25CC">
        <w:rPr>
          <w:rFonts w:asciiTheme="majorHAnsi" w:hAnsiTheme="majorHAnsi" w:cstheme="majorHAnsi"/>
          <w:sz w:val="24"/>
          <w:szCs w:val="24"/>
        </w:rPr>
        <w:t xml:space="preserve">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4FDA9D90" w14:textId="77777777" w:rsidR="00EE6DBA" w:rsidRPr="00DC25CC" w:rsidRDefault="00EE6DBA" w:rsidP="00EE6DBA">
      <w:pPr>
        <w:pStyle w:val="NoSpacing"/>
        <w:rPr>
          <w:rFonts w:asciiTheme="majorHAnsi" w:hAnsiTheme="majorHAnsi" w:cstheme="majorHAnsi"/>
          <w:sz w:val="24"/>
          <w:szCs w:val="24"/>
        </w:rPr>
      </w:pPr>
    </w:p>
    <w:p w14:paraId="10DB8B63"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323" w:name="_Toc2259178"/>
      <w:bookmarkStart w:id="324" w:name="_Toc222810300"/>
      <w:bookmarkStart w:id="325" w:name="_Toc223087939"/>
      <w:bookmarkStart w:id="326" w:name="_Toc223089127"/>
      <w:bookmarkStart w:id="327" w:name="_Toc223443829"/>
      <w:bookmarkStart w:id="328" w:name="_Toc223591041"/>
      <w:r w:rsidRPr="00DC25CC">
        <w:rPr>
          <w:rFonts w:cstheme="majorHAnsi"/>
          <w:color w:val="auto"/>
        </w:rPr>
        <w:t>CONTRACTOR PERSONNEL SECURITY REQUIREMENTS</w:t>
      </w:r>
      <w:bookmarkEnd w:id="323"/>
      <w:bookmarkEnd w:id="324"/>
      <w:bookmarkEnd w:id="325"/>
      <w:bookmarkEnd w:id="326"/>
      <w:bookmarkEnd w:id="327"/>
      <w:bookmarkEnd w:id="328"/>
    </w:p>
    <w:p w14:paraId="517F01EC" w14:textId="77777777" w:rsidR="00EE6DBA" w:rsidRPr="00DC25CC" w:rsidRDefault="00EE6DBA" w:rsidP="00EE6DBA">
      <w:pPr>
        <w:pStyle w:val="NoSpacing"/>
        <w:rPr>
          <w:rFonts w:asciiTheme="majorHAnsi" w:hAnsiTheme="majorHAnsi" w:cstheme="majorHAnsi"/>
          <w:sz w:val="24"/>
          <w:szCs w:val="24"/>
        </w:rPr>
      </w:pPr>
    </w:p>
    <w:p w14:paraId="107993FA" w14:textId="77777777" w:rsidR="00EE6DBA" w:rsidRPr="00DC25CC" w:rsidRDefault="00EE6DBA" w:rsidP="00EE6DBA">
      <w:pPr>
        <w:ind w:left="720" w:hanging="360"/>
        <w:rPr>
          <w:rStyle w:val="Strong"/>
          <w:rFonts w:asciiTheme="majorHAnsi" w:hAnsiTheme="majorHAnsi" w:cstheme="majorHAnsi"/>
          <w:sz w:val="24"/>
          <w:szCs w:val="24"/>
        </w:rPr>
      </w:pPr>
      <w:r w:rsidRPr="00DC25CC">
        <w:rPr>
          <w:rStyle w:val="Strong"/>
          <w:rFonts w:asciiTheme="majorHAnsi" w:hAnsiTheme="majorHAnsi" w:cstheme="majorHAnsi"/>
          <w:sz w:val="24"/>
          <w:szCs w:val="24"/>
        </w:rPr>
        <w:t xml:space="preserve">Contractor Responsibilities: </w:t>
      </w:r>
    </w:p>
    <w:p w14:paraId="232E9E1C"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shall prescreen all personnel requiring access to the computer systems to ensure they maintain the appropriate Background Investigation, and are able to read, write, speak, and understand the English language.</w:t>
      </w:r>
    </w:p>
    <w:p w14:paraId="4E746C2A"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Within 3 business days after award, the Contractor shall provide a roster of Contractor and Subcontractor employees to the COR to begin their </w:t>
      </w:r>
      <w:r w:rsidRPr="00DC25CC">
        <w:rPr>
          <w:rFonts w:asciiTheme="majorHAnsi" w:hAnsiTheme="majorHAnsi" w:cstheme="majorHAnsi"/>
          <w:sz w:val="24"/>
          <w:szCs w:val="24"/>
        </w:rPr>
        <w:lastRenderedPageBreak/>
        <w:t xml:space="preserve">background investigations in accordance with the PAL template artifact.  The Contractor Staff Roster shall contain the Contractor’s Full Name, Date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  The preferred method to send the Contractor Staff Roster or Social Security Number is by encrypted e-mail. If unable to send encrypted e-mail, other methods which comply with FIPS 140-2 (or its successor) are to encrypt the file, use a secure fax, or use a traceable mail service. </w:t>
      </w:r>
      <w:bookmarkStart w:id="329" w:name="_Hlk182830001"/>
      <w:r w:rsidRPr="00DC25CC">
        <w:rPr>
          <w:rFonts w:asciiTheme="majorHAnsi" w:hAnsiTheme="majorHAnsi" w:cstheme="majorHAnsi"/>
          <w:sz w:val="24"/>
          <w:szCs w:val="24"/>
        </w:rPr>
        <w:t xml:space="preserve">(Note that by September 22, 2026, all FIPS 140-2 certificate validations will be placed on the Historical List. See FIPS Transition Effort Timeline for more details:  </w:t>
      </w:r>
      <w:hyperlink r:id="rId49" w:anchor="schedule" w:tooltip="Link to NIST FIPS Transition effort schedule" w:history="1">
        <w:r w:rsidRPr="00DC25CC">
          <w:rPr>
            <w:rStyle w:val="Hyperlink"/>
            <w:rFonts w:asciiTheme="majorHAnsi" w:hAnsiTheme="majorHAnsi" w:cstheme="majorHAnsi"/>
            <w:color w:val="auto"/>
            <w:szCs w:val="24"/>
          </w:rPr>
          <w:t>https://csrc.nist.gov/projects/fips-140-3-transition-effort#schedule</w:t>
        </w:r>
      </w:hyperlink>
      <w:r w:rsidRPr="00DC25CC">
        <w:rPr>
          <w:rFonts w:asciiTheme="majorHAnsi" w:hAnsiTheme="majorHAnsi" w:cstheme="majorHAnsi"/>
          <w:sz w:val="24"/>
          <w:szCs w:val="24"/>
        </w:rPr>
        <w:t>)</w:t>
      </w:r>
      <w:bookmarkEnd w:id="329"/>
    </w:p>
    <w:p w14:paraId="636678D9"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should coordinate with the location of the nearest VA fingerprinting office through the COR.  Only electronic fingerprints are authorized.  The Contractor shall bring their completed Security and Investigations Center (SIC) Fingerprint request form with them (see paragraph d.4. below) when getting fingerprints taken.</w:t>
      </w:r>
    </w:p>
    <w:p w14:paraId="6D3704C1" w14:textId="77777777" w:rsidR="00EE6DBA" w:rsidRPr="00DC25CC" w:rsidRDefault="00EE6DBA" w:rsidP="00EE6DBA">
      <w:pPr>
        <w:numPr>
          <w:ilvl w:val="0"/>
          <w:numId w:val="1"/>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shall ensure the following required forms are submitted to the COR within 5 days after contract award:</w:t>
      </w:r>
    </w:p>
    <w:p w14:paraId="72BE5DD7"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Optional Form 306</w:t>
      </w:r>
    </w:p>
    <w:p w14:paraId="0C22F985"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Self-Certification of Continuous Service</w:t>
      </w:r>
    </w:p>
    <w:p w14:paraId="34CB12E6"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Form 0710 </w:t>
      </w:r>
    </w:p>
    <w:p w14:paraId="6DA0C224"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Completed SIC Fingerprint Request Form</w:t>
      </w:r>
    </w:p>
    <w:p w14:paraId="4B44CEF2"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29C3FB19"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employee shall certify and release the e-QIP document, print,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the COR within 3 business days that documents were signed via e-QIP).</w:t>
      </w:r>
    </w:p>
    <w:p w14:paraId="5E84B81C"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The Contractor shall be responsible for the actions of all personnel provided to work for VA under this contract.  </w:t>
      </w:r>
      <w:proofErr w:type="gramStart"/>
      <w:r w:rsidRPr="00DC25CC">
        <w:rPr>
          <w:rFonts w:asciiTheme="majorHAnsi" w:hAnsiTheme="majorHAnsi" w:cstheme="majorHAnsi"/>
          <w:sz w:val="24"/>
          <w:szCs w:val="24"/>
        </w:rPr>
        <w:t>In the event that</w:t>
      </w:r>
      <w:proofErr w:type="gramEnd"/>
      <w:r w:rsidRPr="00DC25CC">
        <w:rPr>
          <w:rFonts w:asciiTheme="majorHAnsi" w:hAnsiTheme="majorHAnsi" w:cstheme="majorHAnsi"/>
          <w:sz w:val="24"/>
          <w:szCs w:val="24"/>
        </w:rPr>
        <w:t xml:space="preserve"> </w:t>
      </w:r>
      <w:proofErr w:type="gramStart"/>
      <w:r w:rsidRPr="00DC25CC">
        <w:rPr>
          <w:rFonts w:asciiTheme="majorHAnsi" w:hAnsiTheme="majorHAnsi" w:cstheme="majorHAnsi"/>
          <w:sz w:val="24"/>
          <w:szCs w:val="24"/>
        </w:rPr>
        <w:t>damages arise</w:t>
      </w:r>
      <w:proofErr w:type="gramEnd"/>
      <w:r w:rsidRPr="00DC25CC">
        <w:rPr>
          <w:rFonts w:asciiTheme="majorHAnsi" w:hAnsiTheme="majorHAnsi" w:cstheme="majorHAnsi"/>
          <w:sz w:val="24"/>
          <w:szCs w:val="24"/>
        </w:rPr>
        <w:t xml:space="preserve"> from work performed by Contractor provided personnel, under the auspices of this contract, the Contractor shall be responsible for all resources necessary to remedy the incident.</w:t>
      </w:r>
    </w:p>
    <w:p w14:paraId="2497F5B2"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A Contractor may be granted unescorted access to VA facilities and/or access to VA Information Technology resources (network and/or protected </w:t>
      </w:r>
      <w:r w:rsidRPr="00DC25CC">
        <w:rPr>
          <w:rFonts w:asciiTheme="majorHAnsi" w:hAnsiTheme="majorHAnsi" w:cstheme="majorHAnsi"/>
          <w:sz w:val="24"/>
          <w:szCs w:val="24"/>
        </w:rPr>
        <w:lastRenderedPageBreak/>
        <w:t xml:space="preserve">data) with a favorably adjudicated Special Agreement Check (SAC), completed training delineated in VA Handbook 6500.6 (Appendix C, Section 4), signed “Contractor Rules of Behavior”, and with a valid, operational Personal Identity Verification (PIV) credential for PIV-only logical access to VA’s network.  A PIV card credential can be issued once your SAC has been favorably adjudicated and your background investigation has been scheduled by OPM.  However, the Contractor will be responsible for the actions of the Contractor personnel they provide to perform work for </w:t>
      </w:r>
      <w:r w:rsidRPr="00DC25CC">
        <w:rPr>
          <w:rStyle w:val="HTMLAcronym"/>
          <w:rFonts w:asciiTheme="majorHAnsi" w:hAnsiTheme="majorHAnsi" w:cstheme="majorHAnsi"/>
          <w:sz w:val="24"/>
          <w:szCs w:val="24"/>
        </w:rPr>
        <w:t>VA</w:t>
      </w:r>
      <w:r w:rsidRPr="00DC25CC">
        <w:rPr>
          <w:rFonts w:asciiTheme="majorHAnsi" w:hAnsiTheme="majorHAnsi" w:cstheme="majorHAnsi"/>
          <w:sz w:val="24"/>
          <w:szCs w:val="24"/>
        </w:rPr>
        <w:t>.  The investigative history for Contractor personnel working under this contract must be maintained in the database of OPM.</w:t>
      </w:r>
    </w:p>
    <w:p w14:paraId="74B97A3D"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when notified of an unfavorably adjudicated background investigation on a Contractor employee as determined by the Government, shall withdraw the employee from consideration in working under the contract.</w:t>
      </w:r>
    </w:p>
    <w:p w14:paraId="0A93686E"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5419F796"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PIV Credential Holders must follow all HSPD-12 policies and procedures as well as use and protect their assigned identity credentials in accordance with VA policies and procedures, </w:t>
      </w:r>
      <w:proofErr w:type="gramStart"/>
      <w:r w:rsidRPr="00DC25CC">
        <w:rPr>
          <w:rFonts w:asciiTheme="majorHAnsi" w:hAnsiTheme="majorHAnsi" w:cstheme="majorHAnsi"/>
          <w:sz w:val="24"/>
          <w:szCs w:val="24"/>
        </w:rPr>
        <w:t>displaying their badges at all times</w:t>
      </w:r>
      <w:proofErr w:type="gramEnd"/>
      <w:r w:rsidRPr="00DC25CC">
        <w:rPr>
          <w:rFonts w:asciiTheme="majorHAnsi" w:hAnsiTheme="majorHAnsi" w:cstheme="majorHAnsi"/>
          <w:sz w:val="24"/>
          <w:szCs w:val="24"/>
        </w:rPr>
        <w:t>, and returning the identity credentials upon termination of their relationship with VA.</w:t>
      </w:r>
    </w:p>
    <w:p w14:paraId="033C151B" w14:textId="77777777" w:rsidR="00EE6DBA" w:rsidRPr="00DC25CC" w:rsidRDefault="00EE6DBA" w:rsidP="00EE6DBA">
      <w:pPr>
        <w:pStyle w:val="NoSpacing"/>
        <w:rPr>
          <w:rFonts w:asciiTheme="majorHAnsi" w:hAnsiTheme="majorHAnsi" w:cstheme="majorHAnsi"/>
          <w:sz w:val="24"/>
          <w:szCs w:val="24"/>
        </w:rPr>
      </w:pPr>
    </w:p>
    <w:p w14:paraId="33025798" w14:textId="77777777" w:rsidR="00EE6DBA" w:rsidRPr="00DC25CC" w:rsidRDefault="00EE6DBA" w:rsidP="00EE6DBA">
      <w:pPr>
        <w:pStyle w:val="NoSpacing"/>
        <w:rPr>
          <w:rStyle w:val="Strong"/>
          <w:rFonts w:asciiTheme="majorHAnsi" w:hAnsiTheme="majorHAnsi" w:cstheme="majorHAnsi"/>
          <w:sz w:val="24"/>
          <w:szCs w:val="24"/>
        </w:rPr>
      </w:pPr>
      <w:r w:rsidRPr="00DC25CC">
        <w:rPr>
          <w:rStyle w:val="Strong"/>
          <w:rFonts w:asciiTheme="majorHAnsi" w:hAnsiTheme="majorHAnsi" w:cstheme="majorHAnsi"/>
          <w:sz w:val="24"/>
          <w:szCs w:val="24"/>
        </w:rPr>
        <w:t>Deliverable:</w:t>
      </w:r>
    </w:p>
    <w:p w14:paraId="6F5726E0" w14:textId="46EECA4A" w:rsidR="00EE6DBA" w:rsidRPr="00DC25CC" w:rsidRDefault="00EE6DBA" w:rsidP="00EE6DBA">
      <w:pPr>
        <w:numPr>
          <w:ilvl w:val="0"/>
          <w:numId w:val="12"/>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Contractor Staff Roster</w:t>
      </w:r>
    </w:p>
    <w:p w14:paraId="7D7B45CC"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330" w:name="_Toc251331978"/>
      <w:bookmarkStart w:id="331" w:name="_Ref252785327"/>
      <w:bookmarkStart w:id="332" w:name="_Ref252785375"/>
      <w:bookmarkStart w:id="333" w:name="_Ref256418893"/>
      <w:bookmarkStart w:id="334" w:name="_Toc2259179"/>
      <w:bookmarkStart w:id="335" w:name="_Toc222810301"/>
      <w:bookmarkStart w:id="336" w:name="_Toc223087940"/>
      <w:bookmarkStart w:id="337" w:name="_Toc223089128"/>
      <w:bookmarkStart w:id="338" w:name="_Toc223443830"/>
      <w:bookmarkStart w:id="339" w:name="_Toc223591042"/>
      <w:bookmarkEnd w:id="68"/>
      <w:bookmarkEnd w:id="223"/>
      <w:r w:rsidRPr="00DC25CC">
        <w:rPr>
          <w:rFonts w:cstheme="majorHAnsi"/>
          <w:sz w:val="24"/>
          <w:szCs w:val="24"/>
        </w:rPr>
        <w:t>METHOD AND DISTRIBUTION OF DELIVERABLES</w:t>
      </w:r>
      <w:bookmarkEnd w:id="330"/>
      <w:bookmarkEnd w:id="331"/>
      <w:bookmarkEnd w:id="332"/>
      <w:bookmarkEnd w:id="333"/>
      <w:bookmarkEnd w:id="334"/>
      <w:bookmarkEnd w:id="335"/>
      <w:bookmarkEnd w:id="336"/>
      <w:bookmarkEnd w:id="337"/>
      <w:bookmarkEnd w:id="338"/>
      <w:bookmarkEnd w:id="339"/>
    </w:p>
    <w:p w14:paraId="761371A2" w14:textId="07CFCA2B"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deliver documentation in electronic format, unless otherwise directed in Section B of the solicitation/contract.  Acceptable electronic media </w:t>
      </w:r>
      <w:proofErr w:type="gramStart"/>
      <w:r w:rsidRPr="00DC25CC">
        <w:rPr>
          <w:rFonts w:asciiTheme="majorHAnsi" w:hAnsiTheme="majorHAnsi" w:cstheme="majorHAnsi"/>
          <w:sz w:val="24"/>
          <w:szCs w:val="24"/>
        </w:rPr>
        <w:t>include:</w:t>
      </w:r>
      <w:proofErr w:type="gramEnd"/>
      <w:r w:rsidRPr="00DC25CC">
        <w:rPr>
          <w:rFonts w:asciiTheme="majorHAnsi" w:hAnsiTheme="majorHAnsi" w:cstheme="majorHAnsi"/>
          <w:sz w:val="24"/>
          <w:szCs w:val="24"/>
        </w:rPr>
        <w:t xml:space="preserve">  Microsoft 365 suite, MS Word, MS Excel, MS PowerPoint, MS Project, MS Access, MS Visio, AutoCAD, and Adobe Postscript Data Format (PDF).</w:t>
      </w:r>
    </w:p>
    <w:p w14:paraId="62FB3D93"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r w:rsidRPr="00DC25CC">
        <w:rPr>
          <w:rFonts w:cstheme="majorHAnsi"/>
          <w:sz w:val="24"/>
          <w:szCs w:val="24"/>
        </w:rPr>
        <w:t xml:space="preserve"> </w:t>
      </w:r>
      <w:bookmarkStart w:id="340" w:name="_Toc2259180"/>
      <w:bookmarkStart w:id="341" w:name="_Toc222810302"/>
      <w:bookmarkStart w:id="342" w:name="_Toc223087941"/>
      <w:bookmarkStart w:id="343" w:name="_Toc223089129"/>
      <w:bookmarkStart w:id="344" w:name="_Toc223443831"/>
      <w:bookmarkStart w:id="345" w:name="_Toc223591043"/>
      <w:r w:rsidRPr="00DC25CC">
        <w:rPr>
          <w:rFonts w:cstheme="majorHAnsi"/>
          <w:sz w:val="24"/>
          <w:szCs w:val="24"/>
        </w:rPr>
        <w:t>PERFORMANCE METRICS</w:t>
      </w:r>
      <w:bookmarkEnd w:id="340"/>
      <w:bookmarkEnd w:id="341"/>
      <w:bookmarkEnd w:id="342"/>
      <w:bookmarkEnd w:id="343"/>
      <w:bookmarkEnd w:id="344"/>
      <w:bookmarkEnd w:id="345"/>
    </w:p>
    <w:p w14:paraId="5C28AA89" w14:textId="51D34ADB" w:rsidR="00EE6DBA" w:rsidRPr="00DC25CC" w:rsidRDefault="00EE6DBA" w:rsidP="00D72185">
      <w:pPr>
        <w:pStyle w:val="NoSpacing"/>
        <w:rPr>
          <w:rFonts w:asciiTheme="majorHAnsi" w:hAnsiTheme="majorHAnsi" w:cstheme="majorHAnsi"/>
          <w:sz w:val="24"/>
          <w:szCs w:val="24"/>
        </w:rPr>
      </w:pPr>
      <w:r w:rsidRPr="00DC25CC">
        <w:rPr>
          <w:rFonts w:asciiTheme="majorHAnsi" w:hAnsiTheme="majorHAnsi" w:cstheme="majorHAnsi"/>
          <w:sz w:val="24"/>
          <w:szCs w:val="24"/>
        </w:rPr>
        <w:t>The table below defines the Performance Standards and Acceptable Levels of Performance associated with this effort.</w:t>
      </w:r>
    </w:p>
    <w:p w14:paraId="32F8A69C" w14:textId="77777777" w:rsidR="00D72185" w:rsidRPr="00DC25CC" w:rsidRDefault="00D72185" w:rsidP="00D72185">
      <w:pPr>
        <w:pStyle w:val="NoSpacing"/>
        <w:rPr>
          <w:rStyle w:val="Emphasis"/>
          <w:rFonts w:asciiTheme="majorHAnsi" w:hAnsiTheme="majorHAnsi" w:cstheme="majorHAnsi"/>
          <w:b w:val="0"/>
          <w:i w:val="0"/>
          <w:iCs w:val="0"/>
          <w:color w:val="auto"/>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Caption w:val="Performance Metrics Table"/>
        <w:tblDescription w:val="Indicates the Performance Objectives, Performance Standards, and the Acceptable Performance Levels for the effort"/>
      </w:tblPr>
      <w:tblGrid>
        <w:gridCol w:w="2083"/>
        <w:gridCol w:w="1692"/>
      </w:tblGrid>
      <w:tr w:rsidR="00EE6DBA" w:rsidRPr="00DC25CC" w14:paraId="70117D66" w14:textId="77777777" w:rsidTr="0033496C">
        <w:trPr>
          <w:trHeight w:val="247"/>
          <w:jc w:val="center"/>
        </w:trPr>
        <w:tc>
          <w:tcPr>
            <w:tcW w:w="2083" w:type="dxa"/>
          </w:tcPr>
          <w:p w14:paraId="1F233CF0"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Uptime Performance </w:t>
            </w:r>
          </w:p>
        </w:tc>
        <w:tc>
          <w:tcPr>
            <w:tcW w:w="1692" w:type="dxa"/>
          </w:tcPr>
          <w:p w14:paraId="25E57DA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Monthly Service Discount on fee per study</w:t>
            </w:r>
          </w:p>
        </w:tc>
      </w:tr>
      <w:tr w:rsidR="00EE6DBA" w:rsidRPr="00DC25CC" w14:paraId="661C928B" w14:textId="77777777" w:rsidTr="0033496C">
        <w:trPr>
          <w:trHeight w:val="109"/>
          <w:jc w:val="center"/>
        </w:trPr>
        <w:tc>
          <w:tcPr>
            <w:tcW w:w="2083" w:type="dxa"/>
          </w:tcPr>
          <w:p w14:paraId="6A04B22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99.9%&lt; = * </w:t>
            </w:r>
          </w:p>
        </w:tc>
        <w:tc>
          <w:tcPr>
            <w:tcW w:w="1692" w:type="dxa"/>
          </w:tcPr>
          <w:p w14:paraId="51347FE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0% </w:t>
            </w:r>
          </w:p>
        </w:tc>
      </w:tr>
      <w:tr w:rsidR="00EE6DBA" w:rsidRPr="00DC25CC" w14:paraId="2654DFF1" w14:textId="77777777" w:rsidTr="0033496C">
        <w:trPr>
          <w:trHeight w:val="247"/>
          <w:jc w:val="center"/>
        </w:trPr>
        <w:tc>
          <w:tcPr>
            <w:tcW w:w="2083" w:type="dxa"/>
          </w:tcPr>
          <w:p w14:paraId="712ECA7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99.8%&lt;x&lt;99.9% </w:t>
            </w:r>
          </w:p>
        </w:tc>
        <w:tc>
          <w:tcPr>
            <w:tcW w:w="1692" w:type="dxa"/>
          </w:tcPr>
          <w:p w14:paraId="2B1A2D9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10% </w:t>
            </w:r>
          </w:p>
        </w:tc>
      </w:tr>
      <w:tr w:rsidR="00EE6DBA" w:rsidRPr="00DC25CC" w14:paraId="061B03FC" w14:textId="77777777" w:rsidTr="0033496C">
        <w:trPr>
          <w:trHeight w:val="247"/>
          <w:jc w:val="center"/>
        </w:trPr>
        <w:tc>
          <w:tcPr>
            <w:tcW w:w="2083" w:type="dxa"/>
          </w:tcPr>
          <w:p w14:paraId="211FD65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99.6%&lt;x&lt;99.8% </w:t>
            </w:r>
          </w:p>
        </w:tc>
        <w:tc>
          <w:tcPr>
            <w:tcW w:w="1692" w:type="dxa"/>
          </w:tcPr>
          <w:p w14:paraId="5D6EFE3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20% </w:t>
            </w:r>
          </w:p>
        </w:tc>
      </w:tr>
      <w:tr w:rsidR="00EE6DBA" w:rsidRPr="00DC25CC" w14:paraId="0FAC7D97" w14:textId="77777777" w:rsidTr="0033496C">
        <w:trPr>
          <w:trHeight w:val="247"/>
          <w:jc w:val="center"/>
        </w:trPr>
        <w:tc>
          <w:tcPr>
            <w:tcW w:w="2083" w:type="dxa"/>
          </w:tcPr>
          <w:p w14:paraId="55748E0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99.4%&lt;x&lt;99.6% </w:t>
            </w:r>
          </w:p>
        </w:tc>
        <w:tc>
          <w:tcPr>
            <w:tcW w:w="1692" w:type="dxa"/>
          </w:tcPr>
          <w:p w14:paraId="73794DD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30% </w:t>
            </w:r>
          </w:p>
        </w:tc>
      </w:tr>
      <w:tr w:rsidR="00EE6DBA" w:rsidRPr="00DC25CC" w14:paraId="0EEA4274" w14:textId="77777777" w:rsidTr="0033496C">
        <w:trPr>
          <w:trHeight w:val="247"/>
          <w:jc w:val="center"/>
        </w:trPr>
        <w:tc>
          <w:tcPr>
            <w:tcW w:w="2083" w:type="dxa"/>
          </w:tcPr>
          <w:p w14:paraId="675AB1C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lastRenderedPageBreak/>
              <w:t xml:space="preserve"> 99.0%&lt;x&lt;99.4% </w:t>
            </w:r>
          </w:p>
        </w:tc>
        <w:tc>
          <w:tcPr>
            <w:tcW w:w="1692" w:type="dxa"/>
          </w:tcPr>
          <w:p w14:paraId="1D638B78"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40% </w:t>
            </w:r>
          </w:p>
        </w:tc>
      </w:tr>
      <w:tr w:rsidR="00EE6DBA" w:rsidRPr="00DC25CC" w14:paraId="66A9691A" w14:textId="77777777" w:rsidTr="0033496C">
        <w:trPr>
          <w:trHeight w:val="247"/>
          <w:jc w:val="center"/>
        </w:trPr>
        <w:tc>
          <w:tcPr>
            <w:tcW w:w="2083" w:type="dxa"/>
          </w:tcPr>
          <w:p w14:paraId="4C04170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Less than 99.0% </w:t>
            </w:r>
          </w:p>
        </w:tc>
        <w:tc>
          <w:tcPr>
            <w:tcW w:w="1692" w:type="dxa"/>
          </w:tcPr>
          <w:p w14:paraId="53F4854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50% </w:t>
            </w:r>
          </w:p>
        </w:tc>
      </w:tr>
    </w:tbl>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EE6DBA" w:rsidRPr="00DC25CC" w14:paraId="03053E0C" w14:textId="77777777" w:rsidTr="0033496C">
        <w:trPr>
          <w:cantSplit/>
          <w:trHeight w:val="330"/>
          <w:tblHeader/>
        </w:trPr>
        <w:tc>
          <w:tcPr>
            <w:tcW w:w="2610" w:type="dxa"/>
          </w:tcPr>
          <w:p w14:paraId="0C31FDC3"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Performance Objective</w:t>
            </w:r>
          </w:p>
        </w:tc>
        <w:tc>
          <w:tcPr>
            <w:tcW w:w="3690" w:type="dxa"/>
          </w:tcPr>
          <w:p w14:paraId="74E0EA38"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Performance Standard</w:t>
            </w:r>
          </w:p>
        </w:tc>
        <w:tc>
          <w:tcPr>
            <w:tcW w:w="2430" w:type="dxa"/>
          </w:tcPr>
          <w:p w14:paraId="73865203"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Acceptable Levels of Performance</w:t>
            </w:r>
          </w:p>
        </w:tc>
      </w:tr>
      <w:tr w:rsidR="00EE6DBA" w:rsidRPr="00DC25CC" w14:paraId="7DD9BEAD" w14:textId="77777777" w:rsidTr="0033496C">
        <w:trPr>
          <w:cantSplit/>
          <w:trHeight w:val="510"/>
          <w:tblHeader/>
        </w:trPr>
        <w:tc>
          <w:tcPr>
            <w:tcW w:w="2610" w:type="dxa"/>
          </w:tcPr>
          <w:p w14:paraId="7B29F6B2"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Technical / Quality of Product or Service</w:t>
            </w:r>
          </w:p>
        </w:tc>
        <w:tc>
          <w:tcPr>
            <w:tcW w:w="3690" w:type="dxa"/>
          </w:tcPr>
          <w:p w14:paraId="13EA0E8B"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Demonstrates understanding of requirements</w:t>
            </w:r>
          </w:p>
          <w:p w14:paraId="153CA910"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 xml:space="preserve">Efficient and effective in meeting requirements </w:t>
            </w:r>
          </w:p>
          <w:p w14:paraId="532E97FD"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Meets technical needs and mission requirements</w:t>
            </w:r>
          </w:p>
          <w:p w14:paraId="3D89A232"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Provides quality services/products</w:t>
            </w:r>
          </w:p>
          <w:p w14:paraId="64203779"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Incorporates “ease of use” Human Centered Design principles in any software developed.</w:t>
            </w:r>
          </w:p>
        </w:tc>
        <w:tc>
          <w:tcPr>
            <w:tcW w:w="2430" w:type="dxa"/>
          </w:tcPr>
          <w:p w14:paraId="42FCF898"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0AF26DAB" w14:textId="77777777" w:rsidTr="0033496C">
        <w:trPr>
          <w:cantSplit/>
          <w:trHeight w:val="510"/>
          <w:tblHeader/>
        </w:trPr>
        <w:tc>
          <w:tcPr>
            <w:tcW w:w="2610" w:type="dxa"/>
          </w:tcPr>
          <w:p w14:paraId="2574DC6C"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Project Milestones and Schedule</w:t>
            </w:r>
          </w:p>
        </w:tc>
        <w:tc>
          <w:tcPr>
            <w:tcW w:w="3690" w:type="dxa"/>
          </w:tcPr>
          <w:p w14:paraId="0F38F287"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Established milestones and project dates are met</w:t>
            </w:r>
          </w:p>
          <w:p w14:paraId="16BCEFF9"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Products completed, reviewed, delivered in accordance with the established schedule</w:t>
            </w:r>
          </w:p>
          <w:p w14:paraId="694EEF82"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 xml:space="preserve">Notifies </w:t>
            </w:r>
            <w:proofErr w:type="gramStart"/>
            <w:r w:rsidRPr="00DC25CC">
              <w:rPr>
                <w:rFonts w:asciiTheme="majorHAnsi" w:hAnsiTheme="majorHAnsi" w:cstheme="majorHAnsi"/>
                <w:sz w:val="24"/>
                <w:szCs w:val="24"/>
              </w:rPr>
              <w:t>customer</w:t>
            </w:r>
            <w:proofErr w:type="gramEnd"/>
            <w:r w:rsidRPr="00DC25CC">
              <w:rPr>
                <w:rFonts w:asciiTheme="majorHAnsi" w:hAnsiTheme="majorHAnsi" w:cstheme="majorHAnsi"/>
                <w:sz w:val="24"/>
                <w:szCs w:val="24"/>
              </w:rPr>
              <w:t xml:space="preserve"> in advance of potential problems</w:t>
            </w:r>
          </w:p>
        </w:tc>
        <w:tc>
          <w:tcPr>
            <w:tcW w:w="2430" w:type="dxa"/>
          </w:tcPr>
          <w:p w14:paraId="1447361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3C511ECA" w14:textId="77777777" w:rsidTr="0033496C">
        <w:trPr>
          <w:cantSplit/>
          <w:trHeight w:val="510"/>
          <w:tblHeader/>
        </w:trPr>
        <w:tc>
          <w:tcPr>
            <w:tcW w:w="2610" w:type="dxa"/>
          </w:tcPr>
          <w:p w14:paraId="1165E8C7"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Cost &amp; Staffing</w:t>
            </w:r>
          </w:p>
        </w:tc>
        <w:tc>
          <w:tcPr>
            <w:tcW w:w="3690" w:type="dxa"/>
          </w:tcPr>
          <w:p w14:paraId="0D9FE1DA" w14:textId="77777777" w:rsidR="00EE6DBA" w:rsidRPr="00DC25CC" w:rsidRDefault="00EE6DBA" w:rsidP="00EE6DBA">
            <w:pPr>
              <w:pStyle w:val="ListParagraph"/>
              <w:numPr>
                <w:ilvl w:val="0"/>
                <w:numId w:val="16"/>
              </w:numPr>
              <w:spacing w:before="120" w:after="120"/>
              <w:rPr>
                <w:rFonts w:asciiTheme="majorHAnsi" w:hAnsiTheme="majorHAnsi" w:cstheme="majorHAnsi"/>
                <w:sz w:val="24"/>
                <w:szCs w:val="24"/>
              </w:rPr>
            </w:pPr>
            <w:r w:rsidRPr="00DC25CC">
              <w:rPr>
                <w:rFonts w:asciiTheme="majorHAnsi" w:hAnsiTheme="majorHAnsi" w:cstheme="majorHAnsi"/>
                <w:sz w:val="24"/>
                <w:szCs w:val="24"/>
              </w:rPr>
              <w:t>Currency of expertise and staffing levels appropriate to perform tasks required</w:t>
            </w:r>
          </w:p>
          <w:p w14:paraId="49A82D94" w14:textId="77777777" w:rsidR="00EE6DBA" w:rsidRPr="00DC25CC" w:rsidRDefault="00EE6DBA" w:rsidP="00EE6DBA">
            <w:pPr>
              <w:pStyle w:val="ListParagraph"/>
              <w:numPr>
                <w:ilvl w:val="0"/>
                <w:numId w:val="16"/>
              </w:numPr>
              <w:spacing w:before="120" w:after="120"/>
              <w:rPr>
                <w:rFonts w:asciiTheme="majorHAnsi" w:hAnsiTheme="majorHAnsi" w:cstheme="majorHAnsi"/>
                <w:sz w:val="24"/>
                <w:szCs w:val="24"/>
              </w:rPr>
            </w:pPr>
            <w:r w:rsidRPr="00DC25CC">
              <w:rPr>
                <w:rFonts w:asciiTheme="majorHAnsi" w:hAnsiTheme="majorHAnsi" w:cstheme="majorHAnsi"/>
                <w:sz w:val="24"/>
                <w:szCs w:val="24"/>
              </w:rPr>
              <w:t>Personnel possess necessary knowledge, skills, and abilities to perform tasks</w:t>
            </w:r>
          </w:p>
        </w:tc>
        <w:tc>
          <w:tcPr>
            <w:tcW w:w="2430" w:type="dxa"/>
          </w:tcPr>
          <w:p w14:paraId="53E9683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4C74E0F5" w14:textId="77777777" w:rsidTr="0033496C">
        <w:trPr>
          <w:cantSplit/>
          <w:trHeight w:val="510"/>
          <w:tblHeader/>
        </w:trPr>
        <w:tc>
          <w:tcPr>
            <w:tcW w:w="2610" w:type="dxa"/>
          </w:tcPr>
          <w:p w14:paraId="0F17066D"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Management</w:t>
            </w:r>
          </w:p>
        </w:tc>
        <w:tc>
          <w:tcPr>
            <w:tcW w:w="3690" w:type="dxa"/>
          </w:tcPr>
          <w:p w14:paraId="015E2B50" w14:textId="77777777" w:rsidR="00EE6DBA" w:rsidRPr="00DC25CC" w:rsidRDefault="00EE6DBA" w:rsidP="00EE6DBA">
            <w:pPr>
              <w:pStyle w:val="ListParagraph"/>
              <w:numPr>
                <w:ilvl w:val="0"/>
                <w:numId w:val="17"/>
              </w:numPr>
              <w:spacing w:before="120" w:after="120"/>
              <w:rPr>
                <w:rFonts w:asciiTheme="majorHAnsi" w:hAnsiTheme="majorHAnsi" w:cstheme="majorHAnsi"/>
                <w:sz w:val="24"/>
                <w:szCs w:val="24"/>
              </w:rPr>
            </w:pPr>
            <w:r w:rsidRPr="00DC25CC">
              <w:rPr>
                <w:rFonts w:asciiTheme="majorHAnsi" w:hAnsiTheme="majorHAnsi" w:cstheme="majorHAnsi"/>
                <w:sz w:val="24"/>
                <w:szCs w:val="24"/>
              </w:rPr>
              <w:t>Integration and coordination of all activities to execute effort</w:t>
            </w:r>
          </w:p>
        </w:tc>
        <w:tc>
          <w:tcPr>
            <w:tcW w:w="2430" w:type="dxa"/>
          </w:tcPr>
          <w:p w14:paraId="14B059E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bl>
    <w:p w14:paraId="3AE702A4" w14:textId="77777777" w:rsidR="00EE6DBA" w:rsidRPr="00DC25CC" w:rsidRDefault="00EE6DBA" w:rsidP="00EE6DBA">
      <w:pPr>
        <w:pStyle w:val="NoSpacing"/>
        <w:rPr>
          <w:rStyle w:val="Emphasis"/>
          <w:rFonts w:asciiTheme="majorHAnsi" w:hAnsiTheme="majorHAnsi" w:cstheme="majorHAnsi"/>
          <w:b w:val="0"/>
          <w:i w:val="0"/>
          <w:iCs w:val="0"/>
          <w:color w:val="auto"/>
          <w:sz w:val="24"/>
          <w:szCs w:val="24"/>
        </w:rPr>
      </w:pPr>
    </w:p>
    <w:p w14:paraId="4B5D1176"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COR will utilize a Quality Assurance Surveillance Plan (QASP) throughout the life of the contract to ensure that the Contractor is performing the services required by this PWS in an acceptable level of performance.  The Government reserves the right to alter or change the surveillance methods in the QASP at its own discretion.  </w:t>
      </w:r>
    </w:p>
    <w:p w14:paraId="4C73CB6F"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346" w:name="_Ref256418906"/>
      <w:bookmarkStart w:id="347" w:name="_Toc2259181"/>
      <w:bookmarkStart w:id="348" w:name="_Toc223087942"/>
      <w:bookmarkStart w:id="349" w:name="_Toc223089130"/>
      <w:bookmarkStart w:id="350" w:name="_Toc223443832"/>
      <w:bookmarkStart w:id="351" w:name="_Toc223591044"/>
      <w:bookmarkStart w:id="352" w:name="_Toc251331980"/>
      <w:bookmarkStart w:id="353" w:name="_Toc222810303"/>
      <w:r w:rsidRPr="00DC25CC">
        <w:rPr>
          <w:rFonts w:cstheme="majorHAnsi"/>
          <w:sz w:val="24"/>
          <w:szCs w:val="24"/>
        </w:rPr>
        <w:t>FACILITY/RESOURCE PROVISIONS</w:t>
      </w:r>
      <w:bookmarkEnd w:id="346"/>
      <w:bookmarkEnd w:id="347"/>
      <w:bookmarkEnd w:id="348"/>
      <w:bookmarkEnd w:id="349"/>
      <w:bookmarkEnd w:id="350"/>
      <w:bookmarkEnd w:id="351"/>
      <w:r w:rsidRPr="00DC25CC" w:rsidDel="00B66A1B">
        <w:rPr>
          <w:rFonts w:cstheme="majorHAnsi"/>
          <w:sz w:val="24"/>
          <w:szCs w:val="24"/>
        </w:rPr>
        <w:t xml:space="preserve"> </w:t>
      </w:r>
      <w:bookmarkEnd w:id="352"/>
      <w:bookmarkEnd w:id="353"/>
    </w:p>
    <w:p w14:paraId="11504CED"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All procedural guides, reference materials, and </w:t>
      </w:r>
      <w:proofErr w:type="gramStart"/>
      <w:r w:rsidRPr="00DC25CC">
        <w:rPr>
          <w:rFonts w:asciiTheme="majorHAnsi" w:hAnsiTheme="majorHAnsi" w:cstheme="majorHAnsi"/>
          <w:sz w:val="24"/>
          <w:szCs w:val="24"/>
        </w:rPr>
        <w:t>program</w:t>
      </w:r>
      <w:proofErr w:type="gramEnd"/>
      <w:r w:rsidRPr="00DC25CC">
        <w:rPr>
          <w:rFonts w:asciiTheme="majorHAnsi" w:hAnsiTheme="majorHAnsi" w:cstheme="majorHAnsi"/>
          <w:sz w:val="24"/>
          <w:szCs w:val="24"/>
        </w:rPr>
        <w:t xml:space="preserve"> documentation for the project and other Government applications will also be provided on </w:t>
      </w:r>
      <w:proofErr w:type="gramStart"/>
      <w:r w:rsidRPr="00DC25CC">
        <w:rPr>
          <w:rFonts w:asciiTheme="majorHAnsi" w:hAnsiTheme="majorHAnsi" w:cstheme="majorHAnsi"/>
          <w:sz w:val="24"/>
          <w:szCs w:val="24"/>
        </w:rPr>
        <w:t>an</w:t>
      </w:r>
      <w:proofErr w:type="gramEnd"/>
      <w:r w:rsidRPr="00DC25CC">
        <w:rPr>
          <w:rFonts w:asciiTheme="majorHAnsi" w:hAnsiTheme="majorHAnsi" w:cstheme="majorHAnsi"/>
          <w:sz w:val="24"/>
          <w:szCs w:val="24"/>
        </w:rPr>
        <w:t xml:space="preserve"> as-needed basis.</w:t>
      </w:r>
    </w:p>
    <w:p w14:paraId="50A3CD47" w14:textId="77777777" w:rsidR="00EE6DBA" w:rsidRPr="00DC25CC" w:rsidRDefault="00EE6DBA" w:rsidP="00EE6DBA">
      <w:pPr>
        <w:pStyle w:val="NoSpacing"/>
        <w:rPr>
          <w:rFonts w:asciiTheme="majorHAnsi" w:hAnsiTheme="majorHAnsi" w:cstheme="majorHAnsi"/>
          <w:sz w:val="24"/>
          <w:szCs w:val="24"/>
        </w:rPr>
      </w:pPr>
    </w:p>
    <w:p w14:paraId="37070AF0"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request other Government documentation deemed pertinent to the work accomplishment directly from the Government officials with whom the Contractor has contact.  The Contractor shall consider the COR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243B737A" w14:textId="77777777" w:rsidR="00EE6DBA" w:rsidRPr="00DC25CC" w:rsidRDefault="00EE6DBA" w:rsidP="00EE6DBA">
      <w:pPr>
        <w:pStyle w:val="NoSpacing"/>
        <w:rPr>
          <w:rFonts w:asciiTheme="majorHAnsi" w:hAnsiTheme="majorHAnsi" w:cstheme="majorHAnsi"/>
          <w:sz w:val="24"/>
          <w:szCs w:val="24"/>
        </w:rPr>
      </w:pPr>
    </w:p>
    <w:p w14:paraId="17C9E471" w14:textId="77777777" w:rsidR="00EE6DBA" w:rsidRPr="00DC25CC" w:rsidRDefault="00EE6DBA" w:rsidP="00EE6DBA">
      <w:pPr>
        <w:pStyle w:val="NoSpacing"/>
        <w:rPr>
          <w:rFonts w:asciiTheme="majorHAnsi" w:hAnsiTheme="majorHAnsi" w:cstheme="majorHAnsi"/>
          <w:sz w:val="24"/>
          <w:szCs w:val="24"/>
        </w:rPr>
      </w:pPr>
      <w:bookmarkStart w:id="354" w:name="_Hlk112332104"/>
      <w:r w:rsidRPr="00DC25CC">
        <w:rPr>
          <w:rFonts w:asciiTheme="majorHAnsi" w:hAnsiTheme="majorHAnsi" w:cstheme="majorHAnsi"/>
          <w:sz w:val="24"/>
          <w:szCs w:val="24"/>
        </w:rPr>
        <w:t xml:space="preserve">VA may provide remote access to VA specific systems/network in accordance with VA Handbook 6500, which requires the use of a VA approved method to connect external equipment/systems to VA’s network.  </w:t>
      </w:r>
      <w:bookmarkStart w:id="355" w:name="_Hlk182830159"/>
      <w:r w:rsidRPr="00DC25CC">
        <w:rPr>
          <w:rFonts w:asciiTheme="majorHAnsi" w:hAnsiTheme="majorHAnsi" w:cstheme="majorHAnsi"/>
          <w:sz w:val="24"/>
          <w:szCs w:val="24"/>
        </w:rPr>
        <w:t>Citrix Access Gateway (CAG) and now the Azure Virtual Desktop (AVD) (as VA is currently transitioning from CAG to the AVD), are the current and only VA approved methods for remote access users when using or manipulating VA information for official VA Business</w:t>
      </w:r>
      <w:bookmarkEnd w:id="355"/>
      <w:r w:rsidRPr="00DC25CC">
        <w:rPr>
          <w:rFonts w:asciiTheme="majorHAnsi" w:hAnsiTheme="majorHAnsi" w:cstheme="majorHAnsi"/>
          <w:sz w:val="24"/>
          <w:szCs w:val="24"/>
        </w:rPr>
        <w:t xml:space="preserve">.  VA permits CAG remote access through approved Personally Owned Equipment (POE) and Other Equipment (OE) provided the equipment meets all applicable 6500 Handbook requirements for POE/OE.  </w:t>
      </w:r>
      <w:proofErr w:type="gramStart"/>
      <w:r w:rsidRPr="00DC25CC">
        <w:rPr>
          <w:rFonts w:asciiTheme="majorHAnsi" w:hAnsiTheme="majorHAnsi" w:cstheme="majorHAnsi"/>
          <w:sz w:val="24"/>
          <w:szCs w:val="24"/>
        </w:rPr>
        <w:t>All of</w:t>
      </w:r>
      <w:proofErr w:type="gramEnd"/>
      <w:r w:rsidRPr="00DC25CC">
        <w:rPr>
          <w:rFonts w:asciiTheme="majorHAnsi" w:hAnsiTheme="majorHAnsi" w:cstheme="majorHAnsi"/>
          <w:sz w:val="24"/>
          <w:szCs w:val="24"/>
        </w:rPr>
        <w:t xml:space="preserve">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print, or save any VA information accessed via CAG at any time</w:t>
      </w:r>
      <w:bookmarkEnd w:id="354"/>
      <w:r w:rsidRPr="00DC25CC">
        <w:rPr>
          <w:rFonts w:asciiTheme="majorHAnsi" w:hAnsiTheme="majorHAnsi" w:cstheme="majorHAnsi"/>
          <w:sz w:val="24"/>
          <w:szCs w:val="24"/>
        </w:rPr>
        <w:t xml:space="preserve">.  VA prohibits remote access to VA’s network from non-North Atlantic Treaty Organization (NATO) countries.   The exception to this </w:t>
      </w:r>
      <w:proofErr w:type="gramStart"/>
      <w:r w:rsidRPr="00DC25CC">
        <w:rPr>
          <w:rFonts w:asciiTheme="majorHAnsi" w:hAnsiTheme="majorHAnsi" w:cstheme="majorHAnsi"/>
          <w:sz w:val="24"/>
          <w:szCs w:val="24"/>
        </w:rPr>
        <w:t>are</w:t>
      </w:r>
      <w:proofErr w:type="gramEnd"/>
      <w:r w:rsidRPr="00DC25CC">
        <w:rPr>
          <w:rFonts w:asciiTheme="majorHAnsi" w:hAnsiTheme="majorHAnsi" w:cstheme="majorHAnsi"/>
          <w:sz w:val="24"/>
          <w:szCs w:val="24"/>
        </w:rPr>
        <w:t xml:space="preserve"> countries where VA has approved operations established (e.g. Philippines and South Korea).  Exceptions are determined by the COR in coordination with the Information System Security Officer (ISSO) and Privacy Officer (PO).</w:t>
      </w:r>
    </w:p>
    <w:p w14:paraId="374D83B7" w14:textId="77777777" w:rsidR="00EE6DBA" w:rsidRPr="00DC25CC" w:rsidRDefault="00EE6DBA" w:rsidP="00EE6DBA">
      <w:pPr>
        <w:pStyle w:val="NoSpacing"/>
        <w:rPr>
          <w:rFonts w:asciiTheme="majorHAnsi" w:hAnsiTheme="majorHAnsi" w:cstheme="majorHAnsi"/>
          <w:sz w:val="24"/>
          <w:szCs w:val="24"/>
        </w:rPr>
      </w:pPr>
    </w:p>
    <w:p w14:paraId="33C2D3F4" w14:textId="45FD08CC"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This remote access may provide access to VA specific software such as Veterans Health Information System and Technology Architecture (</w:t>
      </w:r>
      <w:proofErr w:type="spellStart"/>
      <w:r w:rsidRPr="00DC25CC">
        <w:rPr>
          <w:rFonts w:asciiTheme="majorHAnsi" w:hAnsiTheme="majorHAnsi" w:cstheme="majorHAnsi"/>
          <w:sz w:val="24"/>
          <w:szCs w:val="24"/>
        </w:rPr>
        <w:t>VistA</w:t>
      </w:r>
      <w:proofErr w:type="spellEnd"/>
      <w:r w:rsidRPr="00DC25CC">
        <w:rPr>
          <w:rFonts w:asciiTheme="majorHAnsi" w:hAnsiTheme="majorHAnsi" w:cstheme="majorHAnsi"/>
          <w:sz w:val="24"/>
          <w:szCs w:val="24"/>
        </w:rPr>
        <w:t xml:space="preserve">), ClearQuest, PAL, Primavera, and Remedy, including appropriate seat management and user licenses, depending upon the level of access granted.  The Contractor shall utilize government-provided software development and test accounts, documents, and requirements repositories, etc. as required for the development, storage, maintenance, and delivery of products within the scope of this effort.  All VA sensitive information shall be </w:t>
      </w:r>
      <w:proofErr w:type="gramStart"/>
      <w:r w:rsidRPr="00DC25CC">
        <w:rPr>
          <w:rFonts w:asciiTheme="majorHAnsi" w:hAnsiTheme="majorHAnsi" w:cstheme="majorHAnsi"/>
          <w:sz w:val="24"/>
          <w:szCs w:val="24"/>
        </w:rPr>
        <w:t>protected at all times</w:t>
      </w:r>
      <w:proofErr w:type="gramEnd"/>
      <w:r w:rsidRPr="00DC25CC">
        <w:rPr>
          <w:rFonts w:asciiTheme="majorHAnsi" w:hAnsiTheme="majorHAnsi" w:cstheme="majorHAnsi"/>
          <w:sz w:val="24"/>
          <w:szCs w:val="24"/>
        </w:rPr>
        <w:t xml:space="preserve">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Requirements (additional requirements of the contract consolidated into an addendum for easy reference) refer to </w:t>
      </w:r>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 xml:space="preserve"> REF _Ref252783628 \h  \* MERGEFORMAT </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00527523" w:rsidRPr="00FF023D">
        <w:rPr>
          <w:rFonts w:asciiTheme="majorHAnsi" w:hAnsiTheme="majorHAnsi" w:cstheme="majorHAnsi"/>
          <w:sz w:val="24"/>
          <w:szCs w:val="24"/>
        </w:rPr>
        <w:t>ADDENDUM A – ADDITIONAL VA REQUIREMENTS, CONSOLIDATED</w:t>
      </w: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xml:space="preserve"> and ADDENDUM B - VA INFORMATION AND INFORMATION SYSTEM SECURITY/PRIVACY LANGUAGE.</w:t>
      </w:r>
    </w:p>
    <w:p w14:paraId="544A14A0" w14:textId="77777777" w:rsidR="00EE6DBA" w:rsidRPr="00DC25CC" w:rsidRDefault="00EE6DBA" w:rsidP="00EE6DBA">
      <w:pPr>
        <w:pStyle w:val="NoSpacing"/>
        <w:rPr>
          <w:rFonts w:asciiTheme="majorHAnsi" w:hAnsiTheme="majorHAnsi" w:cstheme="majorHAnsi"/>
          <w:sz w:val="24"/>
          <w:szCs w:val="24"/>
        </w:rPr>
      </w:pPr>
    </w:p>
    <w:p w14:paraId="390627ED" w14:textId="77777777" w:rsidR="00EE6DBA" w:rsidRPr="00DC25CC" w:rsidRDefault="00EE6DBA" w:rsidP="00EE6DBA">
      <w:pPr>
        <w:pStyle w:val="Heading1"/>
        <w:ind w:left="720" w:hanging="720"/>
        <w:rPr>
          <w:rFonts w:cstheme="majorHAnsi"/>
          <w:sz w:val="24"/>
          <w:szCs w:val="24"/>
        </w:rPr>
      </w:pPr>
      <w:bookmarkStart w:id="356" w:name="Software"/>
      <w:bookmarkStart w:id="357" w:name="Telecommunications"/>
      <w:bookmarkStart w:id="358" w:name="Video"/>
      <w:bookmarkStart w:id="359" w:name="Self"/>
      <w:bookmarkStart w:id="360" w:name="Desktop"/>
      <w:bookmarkStart w:id="361" w:name="_Ref252783628"/>
      <w:bookmarkStart w:id="362" w:name="_Toc100661537"/>
      <w:bookmarkStart w:id="363" w:name="_Toc222810304"/>
      <w:bookmarkStart w:id="364" w:name="_Toc223087943"/>
      <w:bookmarkStart w:id="365" w:name="_Toc223089131"/>
      <w:bookmarkStart w:id="366" w:name="_Toc223443833"/>
      <w:bookmarkStart w:id="367" w:name="_Toc223591045"/>
      <w:bookmarkEnd w:id="356"/>
      <w:bookmarkEnd w:id="357"/>
      <w:bookmarkEnd w:id="358"/>
      <w:bookmarkEnd w:id="359"/>
      <w:bookmarkEnd w:id="360"/>
      <w:r w:rsidRPr="00DC25CC">
        <w:rPr>
          <w:rFonts w:cstheme="majorHAnsi"/>
          <w:sz w:val="24"/>
          <w:szCs w:val="24"/>
        </w:rPr>
        <w:t>ADDENDUM A – ADDITIONAL VA REQUIREMENTS, CONSOLIDATED</w:t>
      </w:r>
      <w:bookmarkEnd w:id="361"/>
      <w:bookmarkEnd w:id="362"/>
      <w:bookmarkEnd w:id="363"/>
      <w:bookmarkEnd w:id="364"/>
      <w:bookmarkEnd w:id="365"/>
      <w:bookmarkEnd w:id="366"/>
      <w:bookmarkEnd w:id="367"/>
    </w:p>
    <w:p w14:paraId="3C3674DB"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Cyber and Information Security Requirements for VA IT Services</w:t>
      </w:r>
    </w:p>
    <w:p w14:paraId="102DD386"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assessment and authorization and continuous monitoring.</w:t>
      </w:r>
    </w:p>
    <w:p w14:paraId="4918669D" w14:textId="77777777" w:rsidR="00EE6DBA" w:rsidRPr="00DC25CC" w:rsidRDefault="00EE6DBA" w:rsidP="00EE6DBA">
      <w:pPr>
        <w:pStyle w:val="NoSpacing"/>
        <w:rPr>
          <w:rFonts w:asciiTheme="majorHAnsi" w:hAnsiTheme="majorHAnsi" w:cstheme="majorHAnsi"/>
          <w:sz w:val="24"/>
          <w:szCs w:val="24"/>
        </w:rPr>
      </w:pPr>
    </w:p>
    <w:p w14:paraId="482571F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being placed into operation, b) Bluetooth equipped devices are prohibited within VA; Bluetooth must be permanently disabled or removed from the device, unless the connection uses FIPS 140-2 (or its successor) validated encryption, c) VA approved anti-virus and firewall software, d) Equipment must meet all VA sanitization requirements and procedures before disposal.  </w:t>
      </w:r>
      <w:bookmarkStart w:id="368" w:name="_Hlk182830362"/>
      <w:r w:rsidRPr="00DC25CC">
        <w:rPr>
          <w:rFonts w:asciiTheme="majorHAnsi" w:hAnsiTheme="majorHAnsi" w:cstheme="majorHAnsi"/>
          <w:sz w:val="24"/>
          <w:szCs w:val="24"/>
        </w:rPr>
        <w:t>The Contractor shall notify the COR/CO within one hour of disclosure or successful exploits of any vulnerability which can compromise the confidentiality, integrity, or availability of the information systems</w:t>
      </w:r>
      <w:bookmarkEnd w:id="368"/>
      <w:r w:rsidRPr="00DC25CC">
        <w:rPr>
          <w:rFonts w:asciiTheme="majorHAnsi" w:hAnsiTheme="majorHAnsi" w:cstheme="majorHAnsi"/>
          <w:sz w:val="24"/>
          <w:szCs w:val="24"/>
        </w:rPr>
        <w:t>.</w:t>
      </w:r>
    </w:p>
    <w:p w14:paraId="5F9133BE" w14:textId="77777777" w:rsidR="00EE6DBA" w:rsidRPr="00DC25CC" w:rsidRDefault="00EE6DBA" w:rsidP="00EE6DBA">
      <w:pPr>
        <w:pStyle w:val="NoSpacing"/>
        <w:rPr>
          <w:rFonts w:asciiTheme="majorHAnsi" w:hAnsiTheme="majorHAnsi" w:cstheme="majorHAnsi"/>
          <w:sz w:val="24"/>
          <w:szCs w:val="24"/>
        </w:rPr>
      </w:pPr>
    </w:p>
    <w:p w14:paraId="607AF044"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Each documented initiative under this contract incorporates VA Handbook 6500.6, “Contract Security,” March 12, 2010 </w:t>
      </w:r>
      <w:bookmarkStart w:id="369" w:name="_Hlk182830455"/>
      <w:r w:rsidRPr="00DC25CC">
        <w:rPr>
          <w:rFonts w:asciiTheme="majorHAnsi" w:hAnsiTheme="majorHAnsi" w:cstheme="majorHAnsi"/>
          <w:sz w:val="24"/>
          <w:szCs w:val="24"/>
        </w:rPr>
        <w:t xml:space="preserve">(Appendix C updated April 22, 2024) </w:t>
      </w:r>
      <w:bookmarkEnd w:id="369"/>
      <w:r w:rsidRPr="00DC25CC">
        <w:rPr>
          <w:rFonts w:asciiTheme="majorHAnsi" w:hAnsiTheme="majorHAnsi" w:cstheme="majorHAnsi"/>
          <w:sz w:val="24"/>
          <w:szCs w:val="24"/>
        </w:rPr>
        <w:t>by reference as though fully set forth therein.  The VA Handbook 6500.6, “Contract Security” shall also be included in every related agreement, contract, or order.  The VA Handbook 6500.6, Appendix C, is included in this document as Addendum B.</w:t>
      </w:r>
    </w:p>
    <w:p w14:paraId="67603E49" w14:textId="77777777" w:rsidR="00EE6DBA" w:rsidRPr="00DC25CC" w:rsidRDefault="00EE6DBA" w:rsidP="00EE6DBA">
      <w:pPr>
        <w:pStyle w:val="NoSpacing"/>
        <w:rPr>
          <w:rFonts w:asciiTheme="majorHAnsi" w:hAnsiTheme="majorHAnsi" w:cstheme="majorHAnsi"/>
          <w:sz w:val="24"/>
          <w:szCs w:val="24"/>
        </w:rPr>
      </w:pPr>
    </w:p>
    <w:p w14:paraId="724271B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Training requirements:  The Contractor shall complete all mandatory training courses on the current VA training site, the VA Talent Management System (TMS) 2.0, and will be tracked therein.  The TMS 2.0 may be accessed at </w:t>
      </w:r>
      <w:bookmarkStart w:id="370" w:name="_Hlk526255169"/>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"https://www.tms.va.gov/SecureAuth35/" \o "Link to TMS 2.0"</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Style w:val="Hyperlink"/>
          <w:rFonts w:asciiTheme="majorHAnsi" w:hAnsiTheme="majorHAnsi" w:cstheme="majorHAnsi"/>
          <w:color w:val="auto"/>
          <w:szCs w:val="24"/>
        </w:rPr>
        <w:t>h</w:t>
      </w:r>
      <w:bookmarkStart w:id="371" w:name="_Hlk526252903"/>
      <w:r w:rsidRPr="00DC25CC">
        <w:rPr>
          <w:rStyle w:val="Hyperlink"/>
          <w:rFonts w:asciiTheme="majorHAnsi" w:hAnsiTheme="majorHAnsi" w:cstheme="majorHAnsi"/>
          <w:color w:val="auto"/>
          <w:szCs w:val="24"/>
        </w:rPr>
        <w:t>ttps://www.tms.va.gov/SecureAuth35/</w:t>
      </w:r>
      <w:bookmarkEnd w:id="370"/>
      <w:bookmarkEnd w:id="371"/>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xml:space="preserve">.  If you do not have a TMS 2.0 profile, go to </w:t>
      </w:r>
    </w:p>
    <w:p w14:paraId="7A10D18A" w14:textId="77777777" w:rsidR="00EE6DBA" w:rsidRPr="00DC25CC" w:rsidRDefault="00EE6DBA" w:rsidP="00EE6DBA">
      <w:pPr>
        <w:pStyle w:val="NoSpacing"/>
        <w:rPr>
          <w:rFonts w:asciiTheme="majorHAnsi" w:hAnsiTheme="majorHAnsi" w:cstheme="majorHAnsi"/>
          <w:sz w:val="24"/>
          <w:szCs w:val="24"/>
        </w:rPr>
      </w:pPr>
      <w:hyperlink r:id="rId50" w:tooltip="Link to TMS 2.0 Homepage" w:history="1">
        <w:r w:rsidRPr="00DC25CC">
          <w:rPr>
            <w:rStyle w:val="Hyperlink"/>
            <w:rFonts w:asciiTheme="majorHAnsi" w:hAnsiTheme="majorHAnsi" w:cstheme="majorHAnsi"/>
            <w:color w:val="auto"/>
            <w:szCs w:val="24"/>
          </w:rPr>
          <w:t>https://www.tms.va.gov/SecureAuth35/</w:t>
        </w:r>
      </w:hyperlink>
      <w:r w:rsidRPr="00DC25CC">
        <w:rPr>
          <w:rFonts w:asciiTheme="majorHAnsi" w:hAnsiTheme="majorHAnsi" w:cstheme="majorHAnsi"/>
          <w:sz w:val="24"/>
          <w:szCs w:val="24"/>
        </w:rPr>
        <w:t xml:space="preserve"> and click on the “Create New User” link on the TMS 2.0 to gain access.</w:t>
      </w:r>
    </w:p>
    <w:p w14:paraId="7243A287" w14:textId="77777777" w:rsidR="00EE6DBA" w:rsidRPr="00DC25CC" w:rsidRDefault="00EE6DBA" w:rsidP="00EE6DBA">
      <w:pPr>
        <w:pStyle w:val="NoSpacing"/>
        <w:rPr>
          <w:rFonts w:asciiTheme="majorHAnsi" w:hAnsiTheme="majorHAnsi" w:cstheme="majorHAnsi"/>
          <w:sz w:val="24"/>
          <w:szCs w:val="24"/>
        </w:rPr>
      </w:pPr>
    </w:p>
    <w:p w14:paraId="27BEF79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Contractor employees shall complete a VA Systems Access Agreement if they are </w:t>
      </w:r>
      <w:proofErr w:type="gramStart"/>
      <w:r w:rsidRPr="00DC25CC">
        <w:rPr>
          <w:rFonts w:asciiTheme="majorHAnsi" w:hAnsiTheme="majorHAnsi" w:cstheme="majorHAnsi"/>
          <w:sz w:val="24"/>
          <w:szCs w:val="24"/>
        </w:rPr>
        <w:t>provided</w:t>
      </w:r>
      <w:proofErr w:type="gramEnd"/>
      <w:r w:rsidRPr="00DC25CC">
        <w:rPr>
          <w:rFonts w:asciiTheme="majorHAnsi" w:hAnsiTheme="majorHAnsi" w:cstheme="majorHAnsi"/>
          <w:sz w:val="24"/>
          <w:szCs w:val="24"/>
        </w:rPr>
        <w:t xml:space="preserve"> access privileges as an authorized user of the computer system of VA.</w:t>
      </w:r>
    </w:p>
    <w:p w14:paraId="642C96D8"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VA Enterprise Architecture Compliance</w:t>
      </w:r>
    </w:p>
    <w:p w14:paraId="1DA3D182" w14:textId="77777777" w:rsidR="00EE6DBA" w:rsidRPr="00DC25CC" w:rsidRDefault="00EE6DBA" w:rsidP="00EE6DBA">
      <w:pPr>
        <w:pStyle w:val="NoSpacing"/>
        <w:rPr>
          <w:rStyle w:val="Emphasis"/>
          <w:rFonts w:asciiTheme="majorHAnsi" w:hAnsiTheme="majorHAnsi" w:cstheme="majorHAnsi"/>
          <w:color w:val="auto"/>
          <w:sz w:val="24"/>
          <w:szCs w:val="24"/>
        </w:rPr>
      </w:pPr>
      <w:r w:rsidRPr="00DC25CC">
        <w:rPr>
          <w:rFonts w:asciiTheme="majorHAnsi" w:hAnsiTheme="majorHAnsi" w:cstheme="majorHAnsi"/>
          <w:sz w:val="24"/>
          <w:szCs w:val="24"/>
        </w:rPr>
        <w:t xml:space="preserve">The applications, supplies, and services furnished under this contract must comply with VA Enterprise Architecture (EA), available at </w:t>
      </w:r>
      <w:hyperlink r:id="rId51" w:tooltip="link to the One-VA Enterprise Architecture (EA) Homepage" w:history="1">
        <w:r w:rsidRPr="00DC25CC">
          <w:rPr>
            <w:rStyle w:val="Hyperlink"/>
            <w:rFonts w:asciiTheme="majorHAnsi" w:hAnsiTheme="majorHAnsi" w:cstheme="majorHAnsi"/>
            <w:color w:val="auto"/>
            <w:szCs w:val="24"/>
          </w:rPr>
          <w:t>http://www.ea.oit.va.gov/index.asp</w:t>
        </w:r>
      </w:hyperlink>
      <w:r w:rsidRPr="00DC25CC">
        <w:rPr>
          <w:rFonts w:asciiTheme="majorHAnsi" w:hAnsiTheme="majorHAnsi" w:cstheme="majorHAnsi"/>
          <w:sz w:val="24"/>
          <w:szCs w:val="24"/>
        </w:rPr>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C25CC">
        <w:rPr>
          <w:rStyle w:val="Emphasis"/>
          <w:rFonts w:asciiTheme="majorHAnsi" w:hAnsiTheme="majorHAnsi" w:cstheme="majorHAnsi"/>
          <w:color w:val="auto"/>
          <w:sz w:val="24"/>
          <w:szCs w:val="24"/>
        </w:rPr>
        <w:t>.</w:t>
      </w:r>
    </w:p>
    <w:p w14:paraId="30A9376D" w14:textId="77777777" w:rsidR="00EE6DBA" w:rsidRPr="00DC25CC" w:rsidRDefault="00EE6DBA" w:rsidP="00EE6DBA">
      <w:pPr>
        <w:pStyle w:val="NoSpacing"/>
        <w:rPr>
          <w:rStyle w:val="Emphasis"/>
          <w:rFonts w:asciiTheme="majorHAnsi" w:hAnsiTheme="majorHAnsi" w:cstheme="majorHAnsi"/>
          <w:color w:val="auto"/>
          <w:sz w:val="24"/>
          <w:szCs w:val="24"/>
        </w:rPr>
      </w:pPr>
    </w:p>
    <w:p w14:paraId="66C02A36" w14:textId="77777777" w:rsidR="00EE6DBA" w:rsidRPr="00DC25CC" w:rsidRDefault="00EE6DBA" w:rsidP="00EE6DBA">
      <w:pPr>
        <w:pStyle w:val="AppendixHeading2"/>
        <w:spacing w:line="240" w:lineRule="auto"/>
        <w:ind w:left="720" w:hanging="720"/>
        <w:rPr>
          <w:rFonts w:asciiTheme="majorHAnsi" w:hAnsiTheme="majorHAnsi" w:cstheme="majorHAnsi"/>
          <w:b w:val="0"/>
          <w:sz w:val="24"/>
          <w:szCs w:val="24"/>
          <w:lang w:val="sv-SE"/>
        </w:rPr>
      </w:pPr>
      <w:bookmarkStart w:id="372" w:name="_Hlk163031813"/>
      <w:r w:rsidRPr="00DC25CC">
        <w:rPr>
          <w:rStyle w:val="Emphasis"/>
          <w:rFonts w:asciiTheme="majorHAnsi" w:hAnsiTheme="majorHAnsi" w:cstheme="majorHAnsi"/>
          <w:i w:val="0"/>
          <w:color w:val="auto"/>
          <w:sz w:val="24"/>
          <w:szCs w:val="24"/>
          <w:lang w:val="sv-SE"/>
        </w:rPr>
        <w:t>VA Internet and Intranet Standards</w:t>
      </w:r>
    </w:p>
    <w:p w14:paraId="70C7512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lastRenderedPageBreak/>
        <w:t xml:space="preserve">The Contractor shall adhere to and comply with VA Directive 6102 and VA’s Web Governance if the Contractor’s work includes building and maintaining VA’s digital presence.  This pertains, but is not limited </w:t>
      </w:r>
      <w:proofErr w:type="gramStart"/>
      <w:r w:rsidRPr="00DC25CC">
        <w:rPr>
          <w:rFonts w:asciiTheme="majorHAnsi" w:hAnsiTheme="majorHAnsi" w:cstheme="majorHAnsi"/>
          <w:sz w:val="24"/>
          <w:szCs w:val="24"/>
        </w:rPr>
        <w:t>to:</w:t>
      </w:r>
      <w:proofErr w:type="gramEnd"/>
      <w:r w:rsidRPr="00DC25CC">
        <w:rPr>
          <w:rFonts w:asciiTheme="majorHAnsi" w:hAnsiTheme="majorHAnsi" w:cstheme="majorHAnsi"/>
          <w:sz w:val="24"/>
          <w:szCs w:val="24"/>
        </w:rPr>
        <w:t xml:space="preserve"> websites, social media, creating announcements; collecting information; databases to be accessed, graphics and links to external sites. </w:t>
      </w:r>
    </w:p>
    <w:p w14:paraId="29809F55" w14:textId="77777777" w:rsidR="00EE6DBA" w:rsidRPr="00DC25CC" w:rsidRDefault="00EE6DBA" w:rsidP="00EE6DBA">
      <w:pPr>
        <w:pStyle w:val="NoSpacing"/>
        <w:rPr>
          <w:rFonts w:asciiTheme="majorHAnsi" w:hAnsiTheme="majorHAnsi" w:cstheme="majorHAnsi"/>
          <w:sz w:val="24"/>
          <w:szCs w:val="24"/>
        </w:rPr>
      </w:pPr>
    </w:p>
    <w:p w14:paraId="466D3DD8"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Internet/Intranet Services Directive 6102 is posted at (copy and paste the following URL to browser):  </w:t>
      </w:r>
      <w:hyperlink r:id="rId52" w:tooltip="Link to VA Directive 6102" w:history="1">
        <w:r w:rsidRPr="00DC25CC">
          <w:rPr>
            <w:rStyle w:val="Hyperlink"/>
            <w:rFonts w:asciiTheme="majorHAnsi" w:hAnsiTheme="majorHAnsi" w:cstheme="majorHAnsi"/>
            <w:color w:val="auto"/>
            <w:szCs w:val="24"/>
          </w:rPr>
          <w:t>https://www.va.gov/vapubs/viewPublication.asp?Pub_ID=1056&amp;FType=2</w:t>
        </w:r>
      </w:hyperlink>
      <w:hyperlink w:history="1"/>
    </w:p>
    <w:p w14:paraId="67EA699F" w14:textId="77777777" w:rsidR="00EE6DBA" w:rsidRPr="00DC25CC" w:rsidRDefault="00EE6DBA" w:rsidP="00EE6DBA">
      <w:pPr>
        <w:pStyle w:val="NoSpacing"/>
        <w:rPr>
          <w:rFonts w:asciiTheme="majorHAnsi" w:hAnsiTheme="majorHAnsi" w:cstheme="majorHAnsi"/>
          <w:sz w:val="24"/>
          <w:szCs w:val="24"/>
        </w:rPr>
      </w:pPr>
    </w:p>
    <w:p w14:paraId="26E2F705" w14:textId="77777777" w:rsidR="00EE6DBA" w:rsidRPr="00DC25CC" w:rsidRDefault="00EE6DBA" w:rsidP="00EE6DBA">
      <w:pPr>
        <w:pStyle w:val="NoSpacing"/>
        <w:rPr>
          <w:rStyle w:val="Hyperlink"/>
          <w:rFonts w:asciiTheme="majorHAnsi" w:hAnsiTheme="majorHAnsi" w:cstheme="majorHAnsi"/>
          <w:color w:val="auto"/>
          <w:szCs w:val="24"/>
        </w:rPr>
      </w:pPr>
      <w:bookmarkStart w:id="373" w:name="_Hlk182830562"/>
      <w:r w:rsidRPr="00DC25CC">
        <w:rPr>
          <w:rFonts w:asciiTheme="majorHAnsi" w:hAnsiTheme="majorHAnsi" w:cstheme="majorHAnsi"/>
          <w:sz w:val="24"/>
          <w:szCs w:val="24"/>
        </w:rPr>
        <w:t>VA Web Governance website can be found at</w:t>
      </w:r>
      <w:r w:rsidRPr="00DC25CC">
        <w:rPr>
          <w:rStyle w:val="Hyperlink"/>
          <w:rFonts w:asciiTheme="majorHAnsi" w:hAnsiTheme="majorHAnsi" w:cstheme="majorHAnsi"/>
          <w:color w:val="auto"/>
          <w:szCs w:val="24"/>
        </w:rPr>
        <w:t xml:space="preserve"> </w:t>
      </w:r>
      <w:hyperlink r:id="rId53" w:tooltip="Link to VA Web Governance website" w:history="1">
        <w:r w:rsidRPr="00DC25CC">
          <w:rPr>
            <w:rStyle w:val="Hyperlink"/>
            <w:rFonts w:asciiTheme="majorHAnsi" w:hAnsiTheme="majorHAnsi" w:cstheme="majorHAnsi"/>
            <w:color w:val="auto"/>
            <w:szCs w:val="24"/>
          </w:rPr>
          <w:t>Home - VA Web Governance</w:t>
        </w:r>
      </w:hyperlink>
      <w:r w:rsidRPr="00DC25CC">
        <w:rPr>
          <w:rFonts w:asciiTheme="majorHAnsi" w:hAnsiTheme="majorHAnsi" w:cstheme="majorHAnsi"/>
          <w:sz w:val="24"/>
          <w:szCs w:val="24"/>
        </w:rPr>
        <w:t>.</w:t>
      </w:r>
    </w:p>
    <w:bookmarkEnd w:id="372"/>
    <w:bookmarkEnd w:id="373"/>
    <w:p w14:paraId="6C2B30C3" w14:textId="77777777" w:rsidR="00EE6DBA" w:rsidRPr="00DC25CC" w:rsidRDefault="00EE6DBA" w:rsidP="00EE6DBA">
      <w:pPr>
        <w:pStyle w:val="AppendixHeading"/>
        <w:spacing w:line="240" w:lineRule="auto"/>
        <w:rPr>
          <w:rFonts w:asciiTheme="majorHAnsi" w:hAnsiTheme="majorHAnsi" w:cstheme="majorHAnsi"/>
          <w:sz w:val="24"/>
          <w:szCs w:val="24"/>
        </w:rPr>
      </w:pPr>
      <w:r w:rsidRPr="00DC25CC">
        <w:rPr>
          <w:rFonts w:asciiTheme="majorHAnsi" w:hAnsiTheme="majorHAnsi" w:cstheme="majorHAnsi"/>
          <w:sz w:val="24"/>
          <w:szCs w:val="24"/>
        </w:rPr>
        <w:t>Notice of the Federal Accessibility Law Affecting All Information and Communication Technology (ICT) Procurements (Section 508)</w:t>
      </w:r>
    </w:p>
    <w:p w14:paraId="47D9F1A0" w14:textId="0927F065" w:rsidR="00EE6DBA" w:rsidRPr="00DC25CC" w:rsidRDefault="00EE6DBA" w:rsidP="00EE6DBA">
      <w:pPr>
        <w:rPr>
          <w:rFonts w:asciiTheme="majorHAnsi" w:hAnsiTheme="majorHAnsi" w:cstheme="majorHAnsi"/>
          <w:sz w:val="24"/>
          <w:szCs w:val="24"/>
        </w:rPr>
      </w:pPr>
      <w:bookmarkStart w:id="374" w:name="_Hlk182830593"/>
      <w:bookmarkStart w:id="375" w:name="_Hlk526253905"/>
      <w:bookmarkStart w:id="376" w:name="_Hlk526253028"/>
      <w:r w:rsidRPr="00DC25CC">
        <w:rPr>
          <w:rFonts w:asciiTheme="majorHAnsi" w:hAnsiTheme="majorHAnsi" w:cstheme="majorHAnsi"/>
          <w:sz w:val="24"/>
          <w:szCs w:val="24"/>
        </w:rPr>
        <w:t>On January 18, 2017, the Access Board issued a final rule that updated accessibility requirements covered by Section 508 and refreshed guidelines for telecommunications equipment subject to Section 255 of the Communications Act.  The final rule went into effect on January 18, 2018</w:t>
      </w:r>
      <w:bookmarkEnd w:id="374"/>
      <w:r w:rsidRPr="00DC25CC">
        <w:rPr>
          <w:rFonts w:asciiTheme="majorHAnsi" w:hAnsiTheme="majorHAnsi" w:cstheme="majorHAnsi"/>
          <w:sz w:val="24"/>
          <w:szCs w:val="24"/>
        </w:rPr>
        <w:t>.  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375"/>
    <w:bookmarkEnd w:id="376"/>
    <w:p w14:paraId="11C9D48F"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Section 508 – Information and Communication Technology (ICT) Standards</w:t>
      </w:r>
    </w:p>
    <w:p w14:paraId="2AAFABEE" w14:textId="77777777" w:rsidR="00EE6DBA" w:rsidRPr="00DC25CC" w:rsidRDefault="00EE6DBA" w:rsidP="00EE6DBA">
      <w:pPr>
        <w:rPr>
          <w:rFonts w:asciiTheme="majorHAnsi" w:hAnsiTheme="majorHAnsi" w:cstheme="majorHAnsi"/>
          <w:sz w:val="24"/>
          <w:szCs w:val="24"/>
        </w:rPr>
      </w:pPr>
      <w:bookmarkStart w:id="377" w:name="_Hlk526253068"/>
      <w:r w:rsidRPr="00DC25CC">
        <w:rPr>
          <w:rFonts w:asciiTheme="majorHAnsi" w:hAnsiTheme="majorHAnsi" w:cstheme="majorHAnsi"/>
          <w:sz w:val="24"/>
          <w:szCs w:val="24"/>
        </w:rPr>
        <w:t xml:space="preserve">The Section 508 standards established by the Access Board are incorporated into, and made part of all VA orders, solicitations and purchase orders developed to procure ICT.  These standards are found in their entirety at: </w:t>
      </w:r>
      <w:bookmarkStart w:id="378" w:name="_Hlk182830640"/>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"https://www.access-board.gov/ict/" \o "Link to Revised Section 508 Standards and Guidelines"</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Style w:val="Hyperlink"/>
          <w:rFonts w:asciiTheme="majorHAnsi" w:hAnsiTheme="majorHAnsi" w:cstheme="majorHAnsi"/>
          <w:color w:val="auto"/>
          <w:szCs w:val="24"/>
        </w:rPr>
        <w:t>Revised 508 Standards and 255 Guidelines (access-board.gov)</w:t>
      </w: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xml:space="preserve">.  A single PDF file version of the Revised Section 508 Standards and 255 Guidelines will be supplied upon </w:t>
      </w:r>
      <w:proofErr w:type="gramStart"/>
      <w:r w:rsidRPr="00DC25CC">
        <w:rPr>
          <w:rFonts w:asciiTheme="majorHAnsi" w:hAnsiTheme="majorHAnsi" w:cstheme="majorHAnsi"/>
          <w:sz w:val="24"/>
          <w:szCs w:val="24"/>
        </w:rPr>
        <w:t>request, or</w:t>
      </w:r>
      <w:proofErr w:type="gramEnd"/>
      <w:r w:rsidRPr="00DC25CC">
        <w:rPr>
          <w:rFonts w:asciiTheme="majorHAnsi" w:hAnsiTheme="majorHAnsi" w:cstheme="majorHAnsi"/>
          <w:sz w:val="24"/>
          <w:szCs w:val="24"/>
        </w:rPr>
        <w:t xml:space="preserve"> can be obtained from the Access Board website.</w:t>
      </w:r>
      <w:bookmarkEnd w:id="378"/>
      <w:r w:rsidRPr="00DC25CC">
        <w:rPr>
          <w:rFonts w:asciiTheme="majorHAnsi" w:hAnsiTheme="majorHAnsi" w:cstheme="majorHAnsi"/>
          <w:sz w:val="24"/>
          <w:szCs w:val="24"/>
        </w:rPr>
        <w:t xml:space="preserve">  Federal agencies must comply with the </w:t>
      </w:r>
      <w:bookmarkStart w:id="379" w:name="_Hlk182830688"/>
      <w:r w:rsidRPr="00DC25CC">
        <w:rPr>
          <w:rFonts w:asciiTheme="majorHAnsi" w:hAnsiTheme="majorHAnsi" w:cstheme="majorHAnsi"/>
          <w:sz w:val="24"/>
          <w:szCs w:val="24"/>
        </w:rPr>
        <w:t>Rehabilitation Act of 1973, as amended</w:t>
      </w:r>
      <w:bookmarkEnd w:id="379"/>
      <w:r w:rsidRPr="00DC25CC">
        <w:rPr>
          <w:rFonts w:asciiTheme="majorHAnsi" w:hAnsiTheme="majorHAnsi" w:cstheme="majorHAnsi"/>
          <w:sz w:val="24"/>
          <w:szCs w:val="24"/>
        </w:rPr>
        <w:t xml:space="preserve">. </w:t>
      </w:r>
    </w:p>
    <w:p w14:paraId="758E7FE8" w14:textId="77777777" w:rsidR="00EE6DBA" w:rsidRPr="00DC25CC" w:rsidRDefault="00EE6DBA" w:rsidP="00EE6DBA">
      <w:pPr>
        <w:spacing w:before="13" w:after="13"/>
        <w:ind w:right="13"/>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76CDD799" w14:textId="77777777" w:rsidR="00EE6DBA" w:rsidRPr="00DC25CC" w:rsidRDefault="00EE6DBA" w:rsidP="00EE6DBA">
      <w:pPr>
        <w:spacing w:before="13" w:after="13"/>
        <w:ind w:right="13"/>
        <w:rPr>
          <w:rFonts w:asciiTheme="majorHAnsi" w:hAnsiTheme="majorHAnsi" w:cstheme="majorHAnsi"/>
          <w:sz w:val="24"/>
          <w:szCs w:val="24"/>
        </w:rPr>
      </w:pPr>
    </w:p>
    <w:p w14:paraId="51D4ED36" w14:textId="77777777" w:rsidR="00EE6DBA" w:rsidRPr="00DC25CC" w:rsidRDefault="00ED79CD" w:rsidP="00EE6DBA">
      <w:pPr>
        <w:spacing w:before="13" w:after="13"/>
        <w:ind w:left="1440" w:right="13" w:hanging="540"/>
        <w:rPr>
          <w:rFonts w:asciiTheme="majorHAnsi" w:hAnsiTheme="majorHAnsi" w:cstheme="majorHAnsi"/>
          <w:sz w:val="24"/>
          <w:szCs w:val="24"/>
        </w:rPr>
      </w:pPr>
      <w:sdt>
        <w:sdtPr>
          <w:rPr>
            <w:rFonts w:asciiTheme="majorHAnsi" w:hAnsiTheme="majorHAnsi" w:cstheme="majorHAnsi"/>
            <w:sz w:val="24"/>
            <w:szCs w:val="24"/>
          </w:rPr>
          <w:id w:val="63847227"/>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 xml:space="preserve">E205 </w:t>
      </w:r>
      <w:bookmarkStart w:id="380" w:name="_Hlk529867571"/>
      <w:r w:rsidR="00EE6DBA" w:rsidRPr="00DC25CC">
        <w:rPr>
          <w:rFonts w:asciiTheme="majorHAnsi" w:hAnsiTheme="majorHAnsi" w:cstheme="majorHAnsi"/>
          <w:sz w:val="24"/>
          <w:szCs w:val="24"/>
        </w:rPr>
        <w:t>Electronic Content – (Accessibility Standard -WCAG 2.0 Level A and AA Guidelines)</w:t>
      </w:r>
      <w:bookmarkEnd w:id="380"/>
    </w:p>
    <w:p w14:paraId="709D085B" w14:textId="77777777" w:rsidR="00EE6DBA" w:rsidRPr="00DC25CC" w:rsidRDefault="00ED79CD"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773902093"/>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E204 Functional Performance Criteria</w:t>
      </w:r>
    </w:p>
    <w:p w14:paraId="53567FCC" w14:textId="77777777" w:rsidR="00EE6DBA" w:rsidRPr="00DC25CC" w:rsidRDefault="00ED79CD"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999419251"/>
          <w14:checkbox>
            <w14:checked w14:val="0"/>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E206 Hardware Requirements</w:t>
      </w:r>
    </w:p>
    <w:p w14:paraId="38718EF3" w14:textId="77777777" w:rsidR="00EE6DBA" w:rsidRPr="00DC25CC" w:rsidRDefault="00ED79CD"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828573157"/>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E207 Software Requirements</w:t>
      </w:r>
    </w:p>
    <w:p w14:paraId="7785D1F2" w14:textId="77777777" w:rsidR="00EE6DBA" w:rsidRPr="00DC25CC" w:rsidRDefault="00ED79CD"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561216369"/>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E208 Support Documentation and Services Requirements</w:t>
      </w:r>
    </w:p>
    <w:bookmarkEnd w:id="377"/>
    <w:p w14:paraId="63D430AA"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Compatibility with Assistive Technology</w:t>
      </w:r>
    </w:p>
    <w:p w14:paraId="0570A7F6" w14:textId="77777777" w:rsidR="00EE6DBA" w:rsidRPr="00DC25CC" w:rsidRDefault="00EE6DBA" w:rsidP="00EE6DBA">
      <w:pPr>
        <w:rPr>
          <w:rFonts w:asciiTheme="majorHAnsi" w:hAnsiTheme="majorHAnsi" w:cstheme="majorHAnsi"/>
          <w:sz w:val="24"/>
          <w:szCs w:val="24"/>
        </w:rPr>
      </w:pPr>
      <w:bookmarkStart w:id="381" w:name="_Hlk526253998"/>
      <w:r w:rsidRPr="00DC25CC">
        <w:rPr>
          <w:rFonts w:asciiTheme="majorHAnsi" w:hAnsiTheme="majorHAnsi" w:cstheme="majorHAnsi"/>
          <w:sz w:val="24"/>
          <w:szCs w:val="24"/>
        </w:rPr>
        <w:lastRenderedPageBreak/>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bookmarkStart w:id="382" w:name="_Toc403393756"/>
    </w:p>
    <w:bookmarkEnd w:id="381"/>
    <w:bookmarkEnd w:id="382"/>
    <w:p w14:paraId="4DE829DC" w14:textId="77777777" w:rsidR="00EE6DBA" w:rsidRPr="00DC25CC" w:rsidRDefault="00EE6DBA" w:rsidP="00EE6DBA">
      <w:pPr>
        <w:pStyle w:val="NoSpacing"/>
        <w:rPr>
          <w:rFonts w:asciiTheme="majorHAnsi" w:hAnsiTheme="majorHAnsi" w:cstheme="majorHAnsi"/>
          <w:sz w:val="24"/>
          <w:szCs w:val="24"/>
        </w:rPr>
      </w:pPr>
    </w:p>
    <w:p w14:paraId="5E9ABE2D"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Acceptance and Acceptance Testing</w:t>
      </w:r>
    </w:p>
    <w:p w14:paraId="25F3F628" w14:textId="77777777" w:rsidR="00EE6DBA" w:rsidRPr="00DC25CC" w:rsidRDefault="00EE6DBA" w:rsidP="00EE6DBA">
      <w:pPr>
        <w:rPr>
          <w:rFonts w:asciiTheme="majorHAnsi" w:hAnsiTheme="majorHAnsi" w:cstheme="majorHAnsi"/>
          <w:sz w:val="24"/>
          <w:szCs w:val="24"/>
        </w:rPr>
      </w:pPr>
      <w:bookmarkStart w:id="383" w:name="_Hlk526254018"/>
      <w:r w:rsidRPr="00DC25CC">
        <w:rPr>
          <w:rFonts w:asciiTheme="majorHAnsi" w:hAnsiTheme="majorHAnsi" w:cstheme="majorHAnsi"/>
          <w:sz w:val="24"/>
          <w:szCs w:val="24"/>
        </w:rPr>
        <w:t xml:space="preserve">Deliverables resulting from this solicitation will be accepted based in part on satisfaction of </w:t>
      </w:r>
      <w:proofErr w:type="gramStart"/>
      <w:r w:rsidRPr="00DC25CC">
        <w:rPr>
          <w:rFonts w:asciiTheme="majorHAnsi" w:hAnsiTheme="majorHAnsi" w:cstheme="majorHAnsi"/>
          <w:sz w:val="24"/>
          <w:szCs w:val="24"/>
        </w:rPr>
        <w:t>the Section</w:t>
      </w:r>
      <w:proofErr w:type="gramEnd"/>
      <w:r w:rsidRPr="00DC25CC">
        <w:rPr>
          <w:rFonts w:asciiTheme="majorHAnsi" w:hAnsiTheme="majorHAnsi" w:cstheme="majorHAnsi"/>
          <w:sz w:val="24"/>
          <w:szCs w:val="24"/>
        </w:rPr>
        <w:t xml:space="preserve"> 508 Chapter 2</w:t>
      </w:r>
      <w:proofErr w:type="gramStart"/>
      <w:r w:rsidRPr="00DC25CC">
        <w:rPr>
          <w:rFonts w:asciiTheme="majorHAnsi" w:hAnsiTheme="majorHAnsi" w:cstheme="majorHAnsi"/>
          <w:sz w:val="24"/>
          <w:szCs w:val="24"/>
        </w:rPr>
        <w:t>:  Scoping</w:t>
      </w:r>
      <w:proofErr w:type="gramEnd"/>
      <w:r w:rsidRPr="00DC25CC">
        <w:rPr>
          <w:rFonts w:asciiTheme="majorHAnsi" w:hAnsiTheme="majorHAnsi" w:cstheme="majorHAnsi"/>
          <w:sz w:val="24"/>
          <w:szCs w:val="24"/>
        </w:rPr>
        <w:t xml:space="preserve"> Requirements standards identified above.</w:t>
      </w:r>
    </w:p>
    <w:p w14:paraId="2E3F426E"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Government reserves the right to test for Section 508 Compliance before delivery.  The Contractor shall be able to demonstrate Section 508 Compliance upon delivery.</w:t>
      </w:r>
    </w:p>
    <w:bookmarkEnd w:id="383"/>
    <w:p w14:paraId="0DC2A095" w14:textId="77777777" w:rsidR="00EE6DBA" w:rsidRPr="00DC25CC" w:rsidRDefault="00EE6DBA" w:rsidP="00EE6DBA">
      <w:pPr>
        <w:pStyle w:val="AppendixHeading"/>
        <w:keepNext/>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Physical Security &amp; Safety Requirements:</w:t>
      </w:r>
    </w:p>
    <w:p w14:paraId="7E9737C9"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DC25CC">
        <w:rPr>
          <w:rFonts w:asciiTheme="majorHAnsi" w:hAnsiTheme="majorHAnsi" w:cstheme="majorHAnsi"/>
          <w:sz w:val="24"/>
          <w:szCs w:val="24"/>
        </w:rPr>
        <w:t>persons</w:t>
      </w:r>
      <w:proofErr w:type="gramEnd"/>
      <w:r w:rsidRPr="00DC25CC">
        <w:rPr>
          <w:rFonts w:asciiTheme="majorHAnsi" w:hAnsiTheme="majorHAnsi" w:cstheme="majorHAnsi"/>
          <w:sz w:val="24"/>
          <w:szCs w:val="24"/>
        </w:rPr>
        <w:t xml:space="preserve"> violating the law.</w:t>
      </w:r>
    </w:p>
    <w:p w14:paraId="0A441B0D"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The Contractor and their personnel shall </w:t>
      </w:r>
      <w:proofErr w:type="gramStart"/>
      <w:r w:rsidRPr="00DC25CC">
        <w:rPr>
          <w:rFonts w:asciiTheme="majorHAnsi" w:hAnsiTheme="majorHAnsi" w:cstheme="majorHAnsi"/>
          <w:sz w:val="24"/>
          <w:szCs w:val="24"/>
        </w:rPr>
        <w:t>wear visible identification at all times</w:t>
      </w:r>
      <w:proofErr w:type="gramEnd"/>
      <w:r w:rsidRPr="00DC25CC">
        <w:rPr>
          <w:rFonts w:asciiTheme="majorHAnsi" w:hAnsiTheme="majorHAnsi" w:cstheme="majorHAnsi"/>
          <w:sz w:val="24"/>
          <w:szCs w:val="24"/>
        </w:rPr>
        <w:t xml:space="preserve"> while they are on the premises.</w:t>
      </w:r>
    </w:p>
    <w:p w14:paraId="71CE6D1A"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does not provide parking spaces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14:paraId="173C852B"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Smoking is prohibited inside/outside any building other than the designated smoking areas.</w:t>
      </w:r>
    </w:p>
    <w:p w14:paraId="07CD8CE1"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Possession of weapons is prohibited.</w:t>
      </w:r>
    </w:p>
    <w:p w14:paraId="73A24770"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The Contractor shall obtain all necessary licenses and/or permits required to perform the work, </w:t>
      </w:r>
      <w:proofErr w:type="gramStart"/>
      <w:r w:rsidRPr="00DC25CC">
        <w:rPr>
          <w:rFonts w:asciiTheme="majorHAnsi" w:hAnsiTheme="majorHAnsi" w:cstheme="majorHAnsi"/>
          <w:sz w:val="24"/>
          <w:szCs w:val="24"/>
        </w:rPr>
        <w:t>with the exception of</w:t>
      </w:r>
      <w:proofErr w:type="gramEnd"/>
      <w:r w:rsidRPr="00DC25CC">
        <w:rPr>
          <w:rFonts w:asciiTheme="majorHAnsi" w:hAnsiTheme="majorHAnsi" w:cstheme="majorHAnsi"/>
          <w:sz w:val="24"/>
          <w:szCs w:val="24"/>
        </w:rPr>
        <w:t xml:space="preserve"> software licenses that need to be procured from a Contractor or vendor in accordance with the requirements document.  The Contractor shall take all reasonable precautions necessary to protect persons and property from injury or damage during the performance of this contract.</w:t>
      </w:r>
    </w:p>
    <w:p w14:paraId="339B7A44"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 xml:space="preserve">Confidentiality and </w:t>
      </w:r>
      <w:proofErr w:type="gramStart"/>
      <w:r w:rsidRPr="00DC25CC">
        <w:rPr>
          <w:rFonts w:asciiTheme="majorHAnsi" w:hAnsiTheme="majorHAnsi" w:cstheme="majorHAnsi"/>
          <w:sz w:val="24"/>
          <w:szCs w:val="24"/>
        </w:rPr>
        <w:t>Non-Disclosure</w:t>
      </w:r>
      <w:proofErr w:type="gramEnd"/>
    </w:p>
    <w:p w14:paraId="6EAE4FCD"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follow all VA rules and regulations regarding information security to prevent disclosure of sensitive information to unauthorized individuals or organizations.</w:t>
      </w:r>
    </w:p>
    <w:p w14:paraId="30386828" w14:textId="77777777" w:rsidR="00EE6DBA" w:rsidRPr="00DC25CC" w:rsidRDefault="00EE6DBA" w:rsidP="00EE6DBA">
      <w:pPr>
        <w:pStyle w:val="NoSpacing"/>
        <w:rPr>
          <w:rFonts w:asciiTheme="majorHAnsi" w:hAnsiTheme="majorHAnsi" w:cstheme="majorHAnsi"/>
          <w:sz w:val="24"/>
          <w:szCs w:val="24"/>
        </w:rPr>
      </w:pPr>
    </w:p>
    <w:p w14:paraId="7F008398" w14:textId="77777777" w:rsidR="00EE6DBA" w:rsidRPr="00DC25CC" w:rsidRDefault="00EE6DBA" w:rsidP="006E3134">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may have access to</w:t>
      </w:r>
      <w:r w:rsidRPr="00DC25CC">
        <w:rPr>
          <w:rFonts w:asciiTheme="majorHAnsi" w:hAnsiTheme="majorHAnsi" w:cstheme="majorHAnsi"/>
          <w:b/>
          <w:bCs/>
          <w:sz w:val="24"/>
          <w:szCs w:val="24"/>
        </w:rPr>
        <w:t xml:space="preserve"> </w:t>
      </w:r>
      <w:r w:rsidRPr="00DC25CC">
        <w:rPr>
          <w:rFonts w:asciiTheme="majorHAnsi" w:hAnsiTheme="majorHAnsi" w:cstheme="majorHAnsi"/>
          <w:sz w:val="24"/>
          <w:szCs w:val="24"/>
        </w:rPr>
        <w:t xml:space="preserve">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w:t>
      </w:r>
      <w:r w:rsidRPr="00DC25CC">
        <w:rPr>
          <w:rFonts w:asciiTheme="majorHAnsi" w:hAnsiTheme="majorHAnsi" w:cstheme="majorHAnsi"/>
          <w:sz w:val="24"/>
          <w:szCs w:val="24"/>
        </w:rPr>
        <w:lastRenderedPageBreak/>
        <w:t>Contractor must agree in writing to certain mandatory provisions regarding the use and disclosure of PHI and ePHI.  </w:t>
      </w:r>
    </w:p>
    <w:p w14:paraId="51C55FD8"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2ECB320" w14:textId="77777777" w:rsidR="006E3134" w:rsidRPr="00DC25CC" w:rsidRDefault="006E3134" w:rsidP="006E3134">
      <w:pPr>
        <w:pStyle w:val="ListParagraph"/>
        <w:spacing w:after="0" w:line="240" w:lineRule="auto"/>
        <w:ind w:left="1170"/>
        <w:rPr>
          <w:rFonts w:asciiTheme="majorHAnsi" w:hAnsiTheme="majorHAnsi" w:cstheme="majorHAnsi"/>
          <w:sz w:val="24"/>
          <w:szCs w:val="24"/>
        </w:rPr>
      </w:pPr>
    </w:p>
    <w:p w14:paraId="74E200B5" w14:textId="06E94815" w:rsidR="006E3134"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The VA CO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CO for response.</w:t>
      </w:r>
    </w:p>
    <w:p w14:paraId="2909BE1A" w14:textId="77777777" w:rsidR="006E3134" w:rsidRPr="00DC25CC" w:rsidRDefault="006E3134" w:rsidP="006E3134">
      <w:pPr>
        <w:spacing w:after="0" w:line="240" w:lineRule="auto"/>
        <w:rPr>
          <w:rFonts w:asciiTheme="majorHAnsi" w:hAnsiTheme="majorHAnsi" w:cstheme="majorHAnsi"/>
          <w:sz w:val="24"/>
          <w:szCs w:val="24"/>
        </w:rPr>
      </w:pPr>
    </w:p>
    <w:p w14:paraId="7E550755"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personnel recognize that in the performance of this effort, Contractor personnel may receive or have access to sensitive information, including information provided on a proprietary basis by carriers, equipment manufacturers and other private or public entities.  Contractor personnel agree to safeguard such information</w:t>
      </w:r>
      <w:r w:rsidRPr="00DC25CC" w:rsidDel="00231210">
        <w:rPr>
          <w:rFonts w:asciiTheme="majorHAnsi" w:hAnsiTheme="majorHAnsi" w:cstheme="majorHAnsi"/>
          <w:sz w:val="24"/>
          <w:szCs w:val="24"/>
        </w:rPr>
        <w:t xml:space="preserve"> </w:t>
      </w:r>
      <w:r w:rsidRPr="00DC25CC">
        <w:rPr>
          <w:rFonts w:asciiTheme="majorHAnsi" w:hAnsiTheme="majorHAnsi" w:cstheme="majorHAnsi"/>
          <w:sz w:val="24"/>
          <w:szCs w:val="24"/>
        </w:rPr>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4CDB8050" w14:textId="77777777" w:rsidR="006E3134" w:rsidRPr="00DC25CC" w:rsidRDefault="006E3134" w:rsidP="006E3134">
      <w:pPr>
        <w:spacing w:after="0" w:line="240" w:lineRule="auto"/>
        <w:rPr>
          <w:rFonts w:asciiTheme="majorHAnsi" w:hAnsiTheme="majorHAnsi" w:cstheme="majorHAnsi"/>
          <w:sz w:val="24"/>
          <w:szCs w:val="24"/>
        </w:rPr>
      </w:pPr>
    </w:p>
    <w:p w14:paraId="1F073B59"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proofErr w:type="gramStart"/>
      <w:r w:rsidRPr="00DC25CC">
        <w:rPr>
          <w:rFonts w:asciiTheme="majorHAnsi" w:hAnsiTheme="majorHAnsi" w:cstheme="majorHAnsi"/>
          <w:sz w:val="24"/>
          <w:szCs w:val="24"/>
        </w:rPr>
        <w:t>Contractor</w:t>
      </w:r>
      <w:proofErr w:type="gramEnd"/>
      <w:r w:rsidRPr="00DC25CC">
        <w:rPr>
          <w:rFonts w:asciiTheme="majorHAnsi" w:hAnsiTheme="majorHAnsi" w:cstheme="majorHAnsi"/>
          <w:sz w:val="24"/>
          <w:szCs w:val="24"/>
        </w:rPr>
        <w:t xml:space="preserve"> shall limit access to the minimum number of personnel necessary for contract performance for all information considered sensitive or proprietary in nature.  If the Contractor is uncertain of the sensitivity of any information obtained during the performance this contract, the Contractor has a responsibility to ask the VA CO.</w:t>
      </w:r>
    </w:p>
    <w:p w14:paraId="41674B32" w14:textId="77777777" w:rsidR="006E3134" w:rsidRPr="00DC25CC" w:rsidRDefault="006E3134" w:rsidP="006E3134">
      <w:pPr>
        <w:spacing w:after="0" w:line="240" w:lineRule="auto"/>
        <w:rPr>
          <w:rFonts w:asciiTheme="majorHAnsi" w:hAnsiTheme="majorHAnsi" w:cstheme="majorHAnsi"/>
          <w:sz w:val="24"/>
          <w:szCs w:val="24"/>
        </w:rPr>
      </w:pPr>
    </w:p>
    <w:p w14:paraId="737C755C"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proofErr w:type="gramStart"/>
      <w:r w:rsidRPr="00DC25CC">
        <w:rPr>
          <w:rFonts w:asciiTheme="majorHAnsi" w:hAnsiTheme="majorHAnsi" w:cstheme="majorHAnsi"/>
          <w:sz w:val="24"/>
          <w:szCs w:val="24"/>
        </w:rPr>
        <w:t>Contractor</w:t>
      </w:r>
      <w:proofErr w:type="gramEnd"/>
      <w:r w:rsidRPr="00DC25CC">
        <w:rPr>
          <w:rFonts w:asciiTheme="majorHAnsi" w:hAnsiTheme="majorHAnsi" w:cstheme="majorHAnsi"/>
          <w:sz w:val="24"/>
          <w:szCs w:val="24"/>
        </w:rPr>
        <w:t xml:space="preserve"> </w:t>
      </w:r>
      <w:proofErr w:type="gramStart"/>
      <w:r w:rsidRPr="00DC25CC">
        <w:rPr>
          <w:rFonts w:asciiTheme="majorHAnsi" w:hAnsiTheme="majorHAnsi" w:cstheme="majorHAnsi"/>
          <w:sz w:val="24"/>
          <w:szCs w:val="24"/>
        </w:rPr>
        <w:t>shall</w:t>
      </w:r>
      <w:proofErr w:type="gramEnd"/>
      <w:r w:rsidRPr="00DC25CC">
        <w:rPr>
          <w:rFonts w:asciiTheme="majorHAnsi" w:hAnsiTheme="majorHAnsi" w:cstheme="majorHAnsi"/>
          <w:sz w:val="24"/>
          <w:szCs w:val="24"/>
        </w:rPr>
        <w:t xml:space="preserve"> train </w:t>
      </w:r>
      <w:proofErr w:type="gramStart"/>
      <w:r w:rsidRPr="00DC25CC">
        <w:rPr>
          <w:rFonts w:asciiTheme="majorHAnsi" w:hAnsiTheme="majorHAnsi" w:cstheme="majorHAnsi"/>
          <w:sz w:val="24"/>
          <w:szCs w:val="24"/>
        </w:rPr>
        <w:t>all of</w:t>
      </w:r>
      <w:proofErr w:type="gramEnd"/>
      <w:r w:rsidRPr="00DC25CC">
        <w:rPr>
          <w:rFonts w:asciiTheme="majorHAnsi" w:hAnsiTheme="majorHAnsi" w:cstheme="majorHAnsi"/>
          <w:sz w:val="24"/>
          <w:szCs w:val="24"/>
        </w:rPr>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16C64D31" w14:textId="77777777" w:rsidR="006E3134" w:rsidRPr="00DC25CC" w:rsidRDefault="006E3134" w:rsidP="006E3134">
      <w:pPr>
        <w:spacing w:after="0" w:line="240" w:lineRule="auto"/>
        <w:rPr>
          <w:rFonts w:asciiTheme="majorHAnsi" w:hAnsiTheme="majorHAnsi" w:cstheme="majorHAnsi"/>
          <w:sz w:val="24"/>
          <w:szCs w:val="24"/>
        </w:rPr>
      </w:pPr>
    </w:p>
    <w:p w14:paraId="08AF34D3"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715A95AE" w14:textId="77777777" w:rsidR="006E3134" w:rsidRPr="00DC25CC" w:rsidRDefault="006E3134" w:rsidP="006E3134">
      <w:pPr>
        <w:spacing w:after="0" w:line="240" w:lineRule="auto"/>
        <w:rPr>
          <w:rFonts w:asciiTheme="majorHAnsi" w:hAnsiTheme="majorHAnsi" w:cstheme="majorHAnsi"/>
          <w:sz w:val="24"/>
          <w:szCs w:val="24"/>
        </w:rPr>
      </w:pPr>
    </w:p>
    <w:p w14:paraId="448A336E"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must adhere to the following:</w:t>
      </w:r>
    </w:p>
    <w:p w14:paraId="04E3E652"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lastRenderedPageBreak/>
        <w:t>The use of “thumb drives” or any other medium for transport of information is expressly prohibited.</w:t>
      </w:r>
    </w:p>
    <w:p w14:paraId="360785B9"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Controlled access to system and security software and documentation.</w:t>
      </w:r>
    </w:p>
    <w:p w14:paraId="59A1CAF2"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Recording, monitoring, and control of passwords and privileges.</w:t>
      </w:r>
    </w:p>
    <w:p w14:paraId="2EF37D5B"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All terminated personnel are denied physical and electronic access to all data, program listings, data processing equipment and systems.</w:t>
      </w:r>
    </w:p>
    <w:p w14:paraId="4E1CE4EC"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VA, as well as any Contractor (or Subcontractor) systems used to support development, provide the capability to cancel immediately all access privileges and authorizations upon employee termination.</w:t>
      </w:r>
    </w:p>
    <w:p w14:paraId="45871BE8"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Contractor PM and VA PM are informed within twenty-four (24) hours of any employee termination.</w:t>
      </w:r>
    </w:p>
    <w:p w14:paraId="6B467BE1"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Acquisition sensitive information shall be marked "Acquisition Sensitive" and shall be handled as "For Official Use Only (FOUO)".</w:t>
      </w:r>
    </w:p>
    <w:p w14:paraId="0A0B5676"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Contractor does not require access to classified data.</w:t>
      </w:r>
    </w:p>
    <w:p w14:paraId="772DDF8F" w14:textId="77777777" w:rsidR="006E3134" w:rsidRPr="00DC25CC" w:rsidRDefault="006E3134" w:rsidP="006E3134">
      <w:pPr>
        <w:pStyle w:val="ListParagraph"/>
        <w:spacing w:after="0" w:line="240" w:lineRule="auto"/>
        <w:ind w:left="1980"/>
        <w:rPr>
          <w:rFonts w:asciiTheme="majorHAnsi" w:hAnsiTheme="majorHAnsi" w:cstheme="majorHAnsi"/>
          <w:sz w:val="24"/>
          <w:szCs w:val="24"/>
        </w:rPr>
      </w:pPr>
    </w:p>
    <w:p w14:paraId="700099BF" w14:textId="77777777" w:rsidR="00EE6DBA" w:rsidRPr="00DC25CC" w:rsidRDefault="00EE6DBA" w:rsidP="006E3134">
      <w:pPr>
        <w:pStyle w:val="ListParagraph"/>
        <w:numPr>
          <w:ilvl w:val="0"/>
          <w:numId w:val="19"/>
        </w:numPr>
        <w:spacing w:after="0" w:line="240" w:lineRule="auto"/>
        <w:rPr>
          <w:rFonts w:asciiTheme="majorHAnsi" w:hAnsiTheme="majorHAnsi" w:cstheme="majorHAnsi"/>
          <w:bCs/>
          <w:sz w:val="24"/>
          <w:szCs w:val="24"/>
        </w:rPr>
      </w:pPr>
      <w:r w:rsidRPr="00DC25CC">
        <w:rPr>
          <w:rFonts w:asciiTheme="majorHAnsi" w:hAnsiTheme="majorHAnsi" w:cstheme="majorHAnsi"/>
          <w:sz w:val="24"/>
          <w:szCs w:val="24"/>
        </w:rPr>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64E31316" w14:textId="77777777" w:rsidR="006E3134" w:rsidRPr="00DC25CC" w:rsidRDefault="006E3134" w:rsidP="006E3134">
      <w:pPr>
        <w:spacing w:after="0" w:line="240" w:lineRule="auto"/>
        <w:ind w:left="810"/>
        <w:rPr>
          <w:rFonts w:asciiTheme="majorHAnsi" w:hAnsiTheme="majorHAnsi" w:cstheme="majorHAnsi"/>
          <w:bCs/>
          <w:sz w:val="24"/>
          <w:szCs w:val="24"/>
        </w:rPr>
      </w:pPr>
    </w:p>
    <w:p w14:paraId="62172D05" w14:textId="77777777" w:rsidR="00EE6DBA" w:rsidRPr="00DC25CC" w:rsidRDefault="00EE6DBA" w:rsidP="006E3134">
      <w:pPr>
        <w:pStyle w:val="ListParagraph"/>
        <w:numPr>
          <w:ilvl w:val="0"/>
          <w:numId w:val="19"/>
        </w:numPr>
        <w:spacing w:after="0" w:line="240" w:lineRule="auto"/>
        <w:rPr>
          <w:rFonts w:asciiTheme="majorHAnsi" w:hAnsiTheme="majorHAnsi" w:cstheme="majorHAnsi"/>
          <w:bCs/>
          <w:sz w:val="24"/>
          <w:szCs w:val="24"/>
        </w:rPr>
      </w:pPr>
      <w:r w:rsidRPr="00DC25CC">
        <w:rPr>
          <w:rFonts w:asciiTheme="majorHAnsi" w:hAnsiTheme="majorHAnsi" w:cstheme="majorHAnsi"/>
          <w:bCs/>
          <w:sz w:val="24"/>
          <w:szCs w:val="24"/>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E2703BE" w14:textId="77777777" w:rsidR="00EE6DBA" w:rsidRPr="00DC25CC" w:rsidRDefault="00EE6DBA" w:rsidP="006E3134">
      <w:pPr>
        <w:spacing w:after="0" w:line="240" w:lineRule="auto"/>
        <w:rPr>
          <w:rStyle w:val="Emphasis"/>
          <w:rFonts w:asciiTheme="majorHAnsi" w:hAnsiTheme="majorHAnsi" w:cstheme="majorHAnsi"/>
          <w:bCs/>
          <w:color w:val="auto"/>
          <w:sz w:val="24"/>
          <w:szCs w:val="24"/>
        </w:rPr>
      </w:pPr>
      <w:r w:rsidRPr="00DC25CC">
        <w:rPr>
          <w:rStyle w:val="Emphasis"/>
          <w:rFonts w:asciiTheme="majorHAnsi" w:hAnsiTheme="majorHAnsi" w:cstheme="majorHAnsi"/>
          <w:color w:val="auto"/>
          <w:sz w:val="24"/>
          <w:szCs w:val="24"/>
        </w:rPr>
        <w:br w:type="page"/>
      </w:r>
    </w:p>
    <w:p w14:paraId="29C74B38" w14:textId="77777777" w:rsidR="00EE6DBA" w:rsidRPr="00DC25CC" w:rsidRDefault="00EE6DBA" w:rsidP="00EE6DBA">
      <w:pPr>
        <w:pStyle w:val="Heading1"/>
        <w:rPr>
          <w:rFonts w:cstheme="majorHAnsi"/>
          <w:sz w:val="24"/>
          <w:szCs w:val="24"/>
        </w:rPr>
      </w:pPr>
      <w:bookmarkStart w:id="384" w:name="_Toc222810305"/>
      <w:bookmarkStart w:id="385" w:name="_Toc223087944"/>
      <w:bookmarkStart w:id="386" w:name="_Toc223089132"/>
      <w:bookmarkStart w:id="387" w:name="_Toc223443834"/>
      <w:bookmarkStart w:id="388" w:name="_Toc223591046"/>
      <w:bookmarkStart w:id="389" w:name="_Toc164926653"/>
      <w:r w:rsidRPr="00DC25CC">
        <w:rPr>
          <w:rFonts w:cstheme="majorHAnsi"/>
          <w:sz w:val="24"/>
          <w:szCs w:val="24"/>
        </w:rPr>
        <w:lastRenderedPageBreak/>
        <w:t>ADDENDUM B – VA INFORMATION AND INFORMATION SYSTEM SECURITY/ PRIVACY LANGUAGE</w:t>
      </w:r>
      <w:bookmarkEnd w:id="384"/>
      <w:bookmarkEnd w:id="385"/>
      <w:bookmarkEnd w:id="386"/>
      <w:bookmarkEnd w:id="387"/>
      <w:bookmarkEnd w:id="388"/>
      <w:r w:rsidRPr="00DC25CC">
        <w:rPr>
          <w:rFonts w:cstheme="majorHAnsi"/>
          <w:sz w:val="24"/>
          <w:szCs w:val="24"/>
        </w:rPr>
        <w:t xml:space="preserve"> </w:t>
      </w:r>
      <w:bookmarkEnd w:id="389"/>
    </w:p>
    <w:p w14:paraId="7AF2A71C" w14:textId="77777777" w:rsidR="00EE6DBA" w:rsidRPr="00DC25CC" w:rsidRDefault="00EE6DBA" w:rsidP="00EE6DBA">
      <w:pPr>
        <w:autoSpaceDE w:val="0"/>
        <w:autoSpaceDN w:val="0"/>
        <w:adjustRightInd w:val="0"/>
        <w:rPr>
          <w:rFonts w:asciiTheme="majorHAnsi" w:hAnsiTheme="majorHAnsi" w:cstheme="majorHAnsi"/>
          <w:b/>
          <w:sz w:val="24"/>
          <w:szCs w:val="24"/>
        </w:rPr>
      </w:pPr>
      <w:bookmarkStart w:id="390" w:name="_Hlk182830987"/>
      <w:r w:rsidRPr="00DC25CC">
        <w:rPr>
          <w:rFonts w:asciiTheme="majorHAnsi" w:hAnsiTheme="majorHAnsi" w:cstheme="majorHAnsi"/>
          <w:b/>
          <w:sz w:val="24"/>
          <w:szCs w:val="24"/>
        </w:rPr>
        <w:t>NOTE: In the event of a conflict, VAAR Security Clauses take precedence over the language in this Addendum B.</w:t>
      </w:r>
    </w:p>
    <w:p w14:paraId="42E19148" w14:textId="77777777" w:rsidR="00EE6DBA" w:rsidRPr="00DC25CC" w:rsidRDefault="00EE6DBA" w:rsidP="00EE6DBA">
      <w:pPr>
        <w:autoSpaceDE w:val="0"/>
        <w:autoSpaceDN w:val="0"/>
        <w:adjustRightInd w:val="0"/>
        <w:rPr>
          <w:rFonts w:asciiTheme="majorHAnsi" w:hAnsiTheme="majorHAnsi" w:cstheme="majorHAnsi"/>
          <w:b/>
          <w:bCs/>
          <w:i/>
          <w:sz w:val="24"/>
          <w:szCs w:val="24"/>
        </w:rPr>
      </w:pPr>
      <w:r w:rsidRPr="00DC25CC">
        <w:rPr>
          <w:rFonts w:asciiTheme="majorHAnsi" w:hAnsiTheme="majorHAnsi" w:cstheme="majorHAnsi"/>
          <w:b/>
          <w:bCs/>
          <w:sz w:val="24"/>
          <w:szCs w:val="24"/>
        </w:rPr>
        <w:t xml:space="preserve">APPLICABLE </w:t>
      </w:r>
      <w:bookmarkStart w:id="391" w:name="_Hlk175301855"/>
      <w:r w:rsidRPr="00DC25CC">
        <w:rPr>
          <w:rFonts w:asciiTheme="majorHAnsi" w:hAnsiTheme="majorHAnsi" w:cstheme="majorHAnsi"/>
          <w:b/>
          <w:bCs/>
          <w:sz w:val="24"/>
          <w:szCs w:val="24"/>
        </w:rPr>
        <w:t xml:space="preserve">SECTIONS FROM: </w:t>
      </w:r>
      <w:r w:rsidRPr="00DC25CC">
        <w:rPr>
          <w:rFonts w:asciiTheme="majorHAnsi" w:hAnsiTheme="majorHAnsi" w:cstheme="majorHAnsi"/>
          <w:b/>
          <w:bCs/>
          <w:i/>
          <w:iCs/>
          <w:sz w:val="24"/>
          <w:szCs w:val="24"/>
        </w:rPr>
        <w:t>VA NOTICE 24-12, APRIL 22, 2024, UPDATE TO VA HANDBOOK 6500.6, CONTRACT SECURITY, APPENDIX C</w:t>
      </w:r>
      <w:r w:rsidRPr="00DC25CC">
        <w:rPr>
          <w:rFonts w:asciiTheme="majorHAnsi" w:hAnsiTheme="majorHAnsi" w:cstheme="majorHAnsi"/>
          <w:b/>
          <w:bCs/>
          <w:sz w:val="24"/>
          <w:szCs w:val="24"/>
        </w:rPr>
        <w:t xml:space="preserve"> </w:t>
      </w:r>
      <w:r w:rsidRPr="00DC25CC">
        <w:rPr>
          <w:rFonts w:asciiTheme="majorHAnsi" w:hAnsiTheme="majorHAnsi" w:cstheme="majorHAnsi"/>
          <w:b/>
          <w:bCs/>
          <w:i/>
          <w:sz w:val="24"/>
          <w:szCs w:val="24"/>
        </w:rPr>
        <w:t>VA INFORMATION AND INFORMATION SYSTEM SECURITY/PRIVACY LANGUAGE</w:t>
      </w:r>
      <w:bookmarkEnd w:id="391"/>
      <w:r w:rsidRPr="00DC25CC">
        <w:rPr>
          <w:rFonts w:asciiTheme="majorHAnsi" w:hAnsiTheme="majorHAnsi" w:cstheme="majorHAnsi"/>
          <w:b/>
          <w:bCs/>
          <w:i/>
          <w:sz w:val="24"/>
          <w:szCs w:val="24"/>
        </w:rPr>
        <w:t>, FOR INCLUSION INTO CONTRACTS, AS APPROPRIATE</w:t>
      </w:r>
    </w:p>
    <w:p w14:paraId="3BB81A30"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GENERAL</w:t>
      </w:r>
    </w:p>
    <w:p w14:paraId="20D3D20D" w14:textId="77777777" w:rsidR="00EE6DBA" w:rsidRPr="00DC25CC" w:rsidRDefault="00EE6DBA" w:rsidP="00EE6DBA">
      <w:pPr>
        <w:autoSpaceDE w:val="0"/>
        <w:autoSpaceDN w:val="0"/>
        <w:adjustRightInd w:val="0"/>
        <w:rPr>
          <w:rFonts w:asciiTheme="majorHAnsi" w:eastAsia="Calibri" w:hAnsiTheme="majorHAnsi" w:cstheme="majorHAnsi"/>
          <w:sz w:val="24"/>
          <w:szCs w:val="24"/>
        </w:rPr>
      </w:pPr>
      <w:r w:rsidRPr="00DC25CC">
        <w:rPr>
          <w:rFonts w:asciiTheme="majorHAnsi" w:eastAsia="Calibri" w:hAnsiTheme="majorHAnsi" w:cstheme="majorHAnsi"/>
          <w:sz w:val="24"/>
          <w:szCs w:val="24"/>
        </w:rPr>
        <w:t xml:space="preserve">Contractors, contractor personnel, Subcontractors and subcontractor personnel will be subject to the same federal laws, regulations, standards, VA directives and handbooks, as VA personnel regarding information and information system security and privacy. </w:t>
      </w:r>
    </w:p>
    <w:p w14:paraId="76473973"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VA INFORMATION CUSTODIAL LANGUAGE </w:t>
      </w:r>
    </w:p>
    <w:p w14:paraId="67BFE2E0" w14:textId="0579B463"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75965319"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055B29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24E4322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E255DC"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416594D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605B79E"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3D0032A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C844C48"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D2E4D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C8EC201"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5A1FB32F"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5305E5B"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14:paraId="149EF2C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E1FF183"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3B2F03D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EFD05DF"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Contractor’s firewall and web services security controls, as applicable, shall meet or exceed VA’s minimum requirements.</w:t>
      </w:r>
    </w:p>
    <w:p w14:paraId="504C388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5C17A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502193C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4C60EB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24DF557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F48DC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3B789C9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A55E48D" w14:textId="0B20E073"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0B214573"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C2DEA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67B2C50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5E642F8"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Any media, such as paper, magnetic tape, magnetic disks, solid state devices or optical discs that </w:t>
      </w:r>
      <w:proofErr w:type="gramStart"/>
      <w:r w:rsidRPr="00DC25CC">
        <w:rPr>
          <w:rFonts w:asciiTheme="majorHAnsi" w:hAnsiTheme="majorHAnsi" w:cstheme="majorHAnsi"/>
          <w:sz w:val="24"/>
          <w:szCs w:val="24"/>
        </w:rPr>
        <w:t>is</w:t>
      </w:r>
      <w:proofErr w:type="gramEnd"/>
      <w:r w:rsidRPr="00DC25CC">
        <w:rPr>
          <w:rFonts w:asciiTheme="majorHAnsi" w:hAnsiTheme="majorHAnsi" w:cstheme="majorHAnsi"/>
          <w:sz w:val="24"/>
          <w:szCs w:val="24"/>
        </w:rPr>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590E5E9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2DF3EB5"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DC25CC">
        <w:rPr>
          <w:rFonts w:asciiTheme="majorHAnsi" w:hAnsiTheme="majorHAnsi" w:cstheme="majorHAnsi"/>
          <w:sz w:val="24"/>
          <w:szCs w:val="24"/>
        </w:rPr>
        <w:t>the VA</w:t>
      </w:r>
      <w:proofErr w:type="gramEnd"/>
      <w:r w:rsidRPr="00DC25CC">
        <w:rPr>
          <w:rFonts w:asciiTheme="majorHAnsi" w:hAnsiTheme="majorHAnsi" w:cstheme="majorHAnsi"/>
          <w:sz w:val="24"/>
          <w:szCs w:val="24"/>
        </w:rPr>
        <w:t xml:space="preserve"> CO.</w:t>
      </w:r>
    </w:p>
    <w:p w14:paraId="297593D3" w14:textId="77777777" w:rsidR="00EE6DBA" w:rsidRPr="00DC25CC" w:rsidRDefault="00EE6DBA" w:rsidP="00EE6DBA">
      <w:pPr>
        <w:rPr>
          <w:rFonts w:asciiTheme="majorHAnsi" w:hAnsiTheme="majorHAnsi" w:cstheme="majorHAnsi"/>
          <w:sz w:val="24"/>
          <w:szCs w:val="24"/>
        </w:rPr>
      </w:pPr>
    </w:p>
    <w:p w14:paraId="1EB4D8FA"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ACCESS TO VA INFORMATION AND VA INFORMATION SYSTEMS </w:t>
      </w:r>
    </w:p>
    <w:p w14:paraId="35EC1051"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532A802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36014577"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w:t>
      </w:r>
      <w:r w:rsidRPr="00DC25CC">
        <w:rPr>
          <w:rFonts w:asciiTheme="majorHAnsi" w:hAnsiTheme="majorHAnsi" w:cstheme="majorHAnsi"/>
          <w:sz w:val="24"/>
          <w:szCs w:val="24"/>
        </w:rPr>
        <w:lastRenderedPageBreak/>
        <w:t>information or information systems. Users who require privileged access shall complete the VA elevated privilege access request processes before privileged access is granted.</w:t>
      </w:r>
    </w:p>
    <w:p w14:paraId="74282FD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7BEE1D"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DC25CC">
        <w:rPr>
          <w:rFonts w:asciiTheme="majorHAnsi" w:hAnsiTheme="majorHAnsi" w:cstheme="majorHAnsi"/>
          <w:sz w:val="24"/>
          <w:szCs w:val="24"/>
        </w:rPr>
        <w:t>a Security</w:t>
      </w:r>
      <w:proofErr w:type="gramEnd"/>
      <w:r w:rsidRPr="00DC25CC">
        <w:rPr>
          <w:rFonts w:asciiTheme="majorHAnsi" w:hAnsiTheme="majorHAnsi" w:cstheme="majorHAnsi"/>
          <w:sz w:val="24"/>
          <w:szCs w:val="24"/>
        </w:rPr>
        <w:t xml:space="preserve"> Clearance shall be processed through the Special Security Officer located in HRA/OSP. Contractors shall conform to all requirements stated in the National Industrial Security Program Operating Manual (NISPOM).</w:t>
      </w:r>
    </w:p>
    <w:p w14:paraId="585F73E3"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7998A42"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14:paraId="3C82CED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7544FFC"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notify the COR/CO in writing immediately (no later than 24 hours) after personnel separation or occurrence of other causes. Causes may include the following:   </w:t>
      </w:r>
    </w:p>
    <w:p w14:paraId="5D53D76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88D37F6"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Contractor/Subcontractor personnel no longer </w:t>
      </w:r>
      <w:proofErr w:type="gramStart"/>
      <w:r w:rsidRPr="00DC25CC">
        <w:rPr>
          <w:rFonts w:asciiTheme="majorHAnsi" w:hAnsiTheme="majorHAnsi" w:cstheme="majorHAnsi"/>
          <w:sz w:val="24"/>
          <w:szCs w:val="24"/>
        </w:rPr>
        <w:t>has</w:t>
      </w:r>
      <w:proofErr w:type="gramEnd"/>
      <w:r w:rsidRPr="00DC25CC">
        <w:rPr>
          <w:rFonts w:asciiTheme="majorHAnsi" w:hAnsiTheme="majorHAnsi" w:cstheme="majorHAnsi"/>
          <w:sz w:val="24"/>
          <w:szCs w:val="24"/>
        </w:rPr>
        <w:t xml:space="preserve"> a need for access to VA information or VA information systems.</w:t>
      </w:r>
    </w:p>
    <w:p w14:paraId="6C53E93F"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Contractor/Subcontractor personnel are terminated, suspended, or otherwise </w:t>
      </w:r>
      <w:proofErr w:type="gramStart"/>
      <w:r w:rsidRPr="00DC25CC">
        <w:rPr>
          <w:rFonts w:asciiTheme="majorHAnsi" w:hAnsiTheme="majorHAnsi" w:cstheme="majorHAnsi"/>
          <w:sz w:val="24"/>
          <w:szCs w:val="24"/>
        </w:rPr>
        <w:t>has</w:t>
      </w:r>
      <w:proofErr w:type="gramEnd"/>
      <w:r w:rsidRPr="00DC25CC">
        <w:rPr>
          <w:rFonts w:asciiTheme="majorHAnsi" w:hAnsiTheme="majorHAnsi" w:cstheme="majorHAnsi"/>
          <w:sz w:val="24"/>
          <w:szCs w:val="24"/>
        </w:rPr>
        <w:t xml:space="preserve"> their work on a VA project discontinued for any reason.</w:t>
      </w:r>
    </w:p>
    <w:p w14:paraId="1C1B622D"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proofErr w:type="gramStart"/>
      <w:r w:rsidRPr="00DC25CC">
        <w:rPr>
          <w:rFonts w:asciiTheme="majorHAnsi" w:hAnsiTheme="majorHAnsi" w:cstheme="majorHAnsi"/>
          <w:sz w:val="24"/>
          <w:szCs w:val="24"/>
        </w:rPr>
        <w:t>Contractor believes</w:t>
      </w:r>
      <w:proofErr w:type="gramEnd"/>
      <w:r w:rsidRPr="00DC25CC">
        <w:rPr>
          <w:rFonts w:asciiTheme="majorHAnsi" w:hAnsiTheme="majorHAnsi" w:cstheme="majorHAnsi"/>
          <w:sz w:val="24"/>
          <w:szCs w:val="24"/>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3F8559A8"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Any previously undisclosed changes to Contractor/Subcontractor background history are brought to light, including but not limited to changes to background investigation or employee record.</w:t>
      </w:r>
    </w:p>
    <w:p w14:paraId="52E352DE"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Contractor/Subcontractor personnel have their authorization to work in the United States revoked.</w:t>
      </w:r>
    </w:p>
    <w:p w14:paraId="6C733163"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Agreement by which Contractor provides products and services to VA has either been fulfilled or terminated, such that VA can cut off electronic and/or physical access for Contractor personnel.</w:t>
      </w:r>
    </w:p>
    <w:p w14:paraId="198F9EA4"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10024D3F" w14:textId="73F903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 </w:t>
      </w:r>
    </w:p>
    <w:p w14:paraId="7BF15F3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74EB7605" w14:textId="0BF71138"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Contractors/Subcontractors who no longer require VA </w:t>
      </w:r>
      <w:proofErr w:type="gramStart"/>
      <w:r w:rsidRPr="00DC25CC">
        <w:rPr>
          <w:rFonts w:asciiTheme="majorHAnsi" w:hAnsiTheme="majorHAnsi" w:cstheme="majorHAnsi"/>
          <w:sz w:val="24"/>
          <w:szCs w:val="24"/>
        </w:rPr>
        <w:t>accesses</w:t>
      </w:r>
      <w:proofErr w:type="gramEnd"/>
      <w:r w:rsidRPr="00DC25CC">
        <w:rPr>
          <w:rFonts w:asciiTheme="majorHAnsi" w:hAnsiTheme="majorHAnsi" w:cstheme="majorHAnsi"/>
          <w:sz w:val="24"/>
          <w:szCs w:val="24"/>
        </w:rPr>
        <w:t xml:space="preserve"> will return VA-issued property to VA. This property includes (but is not limited </w:t>
      </w:r>
      <w:proofErr w:type="gramStart"/>
      <w:r w:rsidRPr="00DC25CC">
        <w:rPr>
          <w:rFonts w:asciiTheme="majorHAnsi" w:hAnsiTheme="majorHAnsi" w:cstheme="majorHAnsi"/>
          <w:sz w:val="24"/>
          <w:szCs w:val="24"/>
        </w:rPr>
        <w:t>to):</w:t>
      </w:r>
      <w:proofErr w:type="gramEnd"/>
      <w:r w:rsidRPr="00DC25CC">
        <w:rPr>
          <w:rFonts w:asciiTheme="majorHAnsi" w:hAnsiTheme="majorHAnsi" w:cstheme="majorHAnsi"/>
          <w:sz w:val="24"/>
          <w:szCs w:val="24"/>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0E44C3E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81B9E9F"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TRAINING </w:t>
      </w:r>
    </w:p>
    <w:p w14:paraId="081E7ECD"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and subcontractors requiring access to VA information and VA information systems shall successfully complete the following before being granted access to VA information and its systems:</w:t>
      </w:r>
    </w:p>
    <w:p w14:paraId="2DB24952"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4EE75EEF"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Privacy and Information Security Awareness and Rules of Behavior course (Talent Management System (</w:t>
      </w:r>
      <w:proofErr w:type="gramStart"/>
      <w:r w:rsidRPr="00DC25CC">
        <w:rPr>
          <w:rFonts w:asciiTheme="majorHAnsi" w:hAnsiTheme="majorHAnsi" w:cstheme="majorHAnsi"/>
          <w:sz w:val="24"/>
          <w:szCs w:val="24"/>
        </w:rPr>
        <w:t>TMS) #</w:t>
      </w:r>
      <w:proofErr w:type="gramEnd"/>
      <w:r w:rsidRPr="00DC25CC">
        <w:rPr>
          <w:rFonts w:asciiTheme="majorHAnsi" w:hAnsiTheme="majorHAnsi" w:cstheme="majorHAnsi"/>
          <w:sz w:val="24"/>
          <w:szCs w:val="24"/>
        </w:rPr>
        <w:t>10176) initially and annually thereafter.</w:t>
      </w:r>
    </w:p>
    <w:p w14:paraId="1C8ECAE1"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Sign and acknowledge (electronically through TMS #10176) understanding of and responsibilities for compliance with the Organizational Rules of Behavior, relating to access to VA information and information systems initially and annually thereafter; and</w:t>
      </w:r>
    </w:p>
    <w:p w14:paraId="6D7138DF"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24ACAD6F"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2A646E7D"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to the COR/CO a copy of the training certificates and certification of signing the Organizational Rules of Behavior for each applicable employee within five days of the initiation of the contract and annually thereafter, as required. </w:t>
      </w:r>
    </w:p>
    <w:p w14:paraId="29B5A089"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387A167"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Failure to complete the mandatory annual training is grounds for suspension or termination of all physical or electronic access privileges and removal from work on the contract until such time as the required training is complete.</w:t>
      </w:r>
    </w:p>
    <w:p w14:paraId="2547A5AA" w14:textId="77777777" w:rsidR="00EE6DBA" w:rsidRPr="00DC25CC" w:rsidRDefault="00EE6DBA" w:rsidP="00EE6DBA">
      <w:pPr>
        <w:rPr>
          <w:rFonts w:asciiTheme="majorHAnsi" w:hAnsiTheme="majorHAnsi" w:cstheme="majorHAnsi"/>
          <w:sz w:val="24"/>
          <w:szCs w:val="24"/>
        </w:rPr>
      </w:pPr>
    </w:p>
    <w:p w14:paraId="48AB3BE8"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lastRenderedPageBreak/>
        <w:t xml:space="preserve">SECURITY INCIDENT INVESTIGATION </w:t>
      </w:r>
    </w:p>
    <w:p w14:paraId="093162B1"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DC25CC">
        <w:rPr>
          <w:rFonts w:asciiTheme="majorHAnsi" w:hAnsiTheme="majorHAnsi" w:cstheme="majorHAnsi"/>
          <w:sz w:val="24"/>
          <w:szCs w:val="24"/>
        </w:rPr>
        <w:t>CO</w:t>
      </w:r>
      <w:proofErr w:type="gramEnd"/>
      <w:r w:rsidRPr="00DC25CC">
        <w:rPr>
          <w:rFonts w:asciiTheme="majorHAnsi" w:hAnsiTheme="majorHAnsi" w:cstheme="majorHAnsi"/>
          <w:sz w:val="24"/>
          <w:szCs w:val="24"/>
        </w:rPr>
        <w:t xml:space="preserve"> the incident number received from the ESD.</w:t>
      </w:r>
    </w:p>
    <w:p w14:paraId="28A6D2BB"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38227AE" w14:textId="4BE60551"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To the extent known by the Contractor/Subcontractor, the Contractor/Subcontractor's notice to VA shall identify the information involved and the circumstances surrounding the incident, including the following:</w:t>
      </w:r>
    </w:p>
    <w:p w14:paraId="39AB4979"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date and time (or approximation of) the Security Incident occurred. </w:t>
      </w:r>
    </w:p>
    <w:p w14:paraId="42213A02"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names of individuals involved (when applicable).</w:t>
      </w:r>
    </w:p>
    <w:p w14:paraId="1D16DD1C"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physical and logical (if applicable) location of the incident.</w:t>
      </w:r>
    </w:p>
    <w:p w14:paraId="0D3B29CA"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Why </w:t>
      </w:r>
      <w:proofErr w:type="gramStart"/>
      <w:r w:rsidRPr="00DC25CC">
        <w:rPr>
          <w:rFonts w:asciiTheme="majorHAnsi" w:hAnsiTheme="majorHAnsi" w:cstheme="majorHAnsi"/>
          <w:sz w:val="24"/>
          <w:szCs w:val="24"/>
        </w:rPr>
        <w:t>the</w:t>
      </w:r>
      <w:proofErr w:type="gramEnd"/>
      <w:r w:rsidRPr="00DC25CC">
        <w:rPr>
          <w:rFonts w:asciiTheme="majorHAnsi" w:hAnsiTheme="majorHAnsi" w:cstheme="majorHAnsi"/>
          <w:sz w:val="24"/>
          <w:szCs w:val="24"/>
        </w:rPr>
        <w:t xml:space="preserve"> Security Incident </w:t>
      </w:r>
      <w:proofErr w:type="gramStart"/>
      <w:r w:rsidRPr="00DC25CC">
        <w:rPr>
          <w:rFonts w:asciiTheme="majorHAnsi" w:hAnsiTheme="majorHAnsi" w:cstheme="majorHAnsi"/>
          <w:sz w:val="24"/>
          <w:szCs w:val="24"/>
        </w:rPr>
        <w:t>took</w:t>
      </w:r>
      <w:proofErr w:type="gramEnd"/>
      <w:r w:rsidRPr="00DC25CC">
        <w:rPr>
          <w:rFonts w:asciiTheme="majorHAnsi" w:hAnsiTheme="majorHAnsi" w:cstheme="majorHAnsi"/>
          <w:sz w:val="24"/>
          <w:szCs w:val="24"/>
        </w:rPr>
        <w:t xml:space="preserve"> place (i.e., catalyst for the failure).</w:t>
      </w:r>
    </w:p>
    <w:p w14:paraId="05267202"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amount of data belonging to VA </w:t>
      </w:r>
      <w:proofErr w:type="gramStart"/>
      <w:r w:rsidRPr="00DC25CC">
        <w:rPr>
          <w:rFonts w:asciiTheme="majorHAnsi" w:hAnsiTheme="majorHAnsi" w:cstheme="majorHAnsi"/>
          <w:sz w:val="24"/>
          <w:szCs w:val="24"/>
        </w:rPr>
        <w:t>believed</w:t>
      </w:r>
      <w:proofErr w:type="gramEnd"/>
      <w:r w:rsidRPr="00DC25CC">
        <w:rPr>
          <w:rFonts w:asciiTheme="majorHAnsi" w:hAnsiTheme="majorHAnsi" w:cstheme="majorHAnsi"/>
          <w:sz w:val="24"/>
          <w:szCs w:val="24"/>
        </w:rPr>
        <w:t xml:space="preserve"> to have been compromised.</w:t>
      </w:r>
    </w:p>
    <w:p w14:paraId="57AE63FE"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remediation measures the Contractor is taking to ensure no future incidents of a similar nature.</w:t>
      </w:r>
    </w:p>
    <w:p w14:paraId="4E6B2835"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022EC61B"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1D6E5D00"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1A38C47" w14:textId="66837460" w:rsidR="006E3134"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4A170C1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420B80E" w14:textId="63390BE8"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w:t>
      </w:r>
      <w:proofErr w:type="gramStart"/>
      <w:r w:rsidRPr="00DC25CC">
        <w:rPr>
          <w:rFonts w:asciiTheme="majorHAnsi" w:hAnsiTheme="majorHAnsi" w:cstheme="majorHAnsi"/>
          <w:sz w:val="24"/>
          <w:szCs w:val="24"/>
        </w:rPr>
        <w:t>violation</w:t>
      </w:r>
      <w:proofErr w:type="gramEnd"/>
      <w:r w:rsidRPr="00DC25CC">
        <w:rPr>
          <w:rFonts w:asciiTheme="majorHAnsi" w:hAnsiTheme="majorHAnsi" w:cstheme="majorHAnsi"/>
          <w:sz w:val="24"/>
          <w:szCs w:val="24"/>
        </w:rPr>
        <w:t>(s)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8197A0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4D5FE7A" w14:textId="00920620" w:rsidR="00EE6DBA" w:rsidRPr="00DC25CC" w:rsidRDefault="00EE6DBA" w:rsidP="006E3134">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5A99A3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85A6F9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A4FD43C" w14:textId="7A1BAC2C" w:rsidR="00EE6DBA" w:rsidRPr="00DC25CC" w:rsidRDefault="00EE6DBA" w:rsidP="006E3134">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3FCD7EBD"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138DF185"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54" w:anchor="85221176" w:tooltip="Link to VAAR 852.211.76" w:history="1">
        <w:r w:rsidRPr="00DC25CC">
          <w:rPr>
            <w:rFonts w:asciiTheme="majorHAnsi" w:hAnsiTheme="majorHAnsi" w:cstheme="majorHAnsi"/>
            <w:sz w:val="24"/>
            <w:szCs w:val="24"/>
            <w:u w:val="single"/>
          </w:rPr>
          <w:t>852.211-76, Liquidated Damages—Reimbursement for Data Breach Costs</w:t>
        </w:r>
      </w:hyperlink>
      <w:r w:rsidRPr="00DC25CC">
        <w:rPr>
          <w:rFonts w:asciiTheme="majorHAnsi" w:hAnsiTheme="majorHAnsi" w:cstheme="majorHAnsi"/>
          <w:sz w:val="24"/>
          <w:szCs w:val="24"/>
        </w:rPr>
        <w:t>.</w:t>
      </w:r>
    </w:p>
    <w:p w14:paraId="47772820" w14:textId="77777777" w:rsidR="00EE6DBA" w:rsidRPr="00DC25CC" w:rsidRDefault="00EE6DBA" w:rsidP="00EE6DBA">
      <w:pPr>
        <w:rPr>
          <w:rFonts w:asciiTheme="majorHAnsi" w:hAnsiTheme="majorHAnsi" w:cstheme="majorHAnsi"/>
          <w:sz w:val="24"/>
          <w:szCs w:val="24"/>
        </w:rPr>
      </w:pPr>
    </w:p>
    <w:p w14:paraId="79EE58FD" w14:textId="32C90898"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INFORMATION SYSTEM DESIGN AND DEVELOPMENT</w:t>
      </w:r>
    </w:p>
    <w:p w14:paraId="656A4FA9" w14:textId="13503FB0"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2EAAD1EC"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34022637" w14:textId="4FCF2C4E"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DC25CC">
        <w:rPr>
          <w:rFonts w:asciiTheme="majorHAnsi" w:hAnsiTheme="majorHAnsi" w:cstheme="majorHAnsi"/>
          <w:sz w:val="24"/>
          <w:szCs w:val="24"/>
        </w:rPr>
        <w:t>an Authority</w:t>
      </w:r>
      <w:proofErr w:type="gramEnd"/>
      <w:r w:rsidRPr="00DC25CC">
        <w:rPr>
          <w:rFonts w:asciiTheme="majorHAnsi" w:hAnsiTheme="majorHAnsi" w:cstheme="majorHAnsi"/>
          <w:sz w:val="24"/>
          <w:szCs w:val="24"/>
        </w:rPr>
        <w:t xml:space="preserve"> to Operate (ATO). VA Directive 6517, Risk Management Framework for Cloud Computing Services, provides </w:t>
      </w:r>
      <w:proofErr w:type="gramStart"/>
      <w:r w:rsidRPr="00DC25CC">
        <w:rPr>
          <w:rFonts w:asciiTheme="majorHAnsi" w:hAnsiTheme="majorHAnsi" w:cstheme="majorHAnsi"/>
          <w:sz w:val="24"/>
          <w:szCs w:val="24"/>
        </w:rPr>
        <w:t>the security</w:t>
      </w:r>
      <w:proofErr w:type="gramEnd"/>
      <w:r w:rsidRPr="00DC25CC">
        <w:rPr>
          <w:rFonts w:asciiTheme="majorHAnsi" w:hAnsiTheme="majorHAnsi" w:cstheme="majorHAnsi"/>
          <w:sz w:val="24"/>
          <w:szCs w:val="24"/>
        </w:rPr>
        <w:t xml:space="preserve"> and privacy requirements for cloud environments.</w:t>
      </w:r>
    </w:p>
    <w:p w14:paraId="66FD9E8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EE7C13" w14:textId="77777777" w:rsidR="006E3134"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w:t>
      </w:r>
    </w:p>
    <w:p w14:paraId="40FC654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7626D74" w14:textId="6A441BE1"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 shall comply with FAR 39.1, specifically the prohibitions referenced.</w:t>
      </w:r>
    </w:p>
    <w:p w14:paraId="03ADAD0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DB2FBB6" w14:textId="0D738028"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w:t>
      </w:r>
      <w:r w:rsidRPr="00DC25CC">
        <w:rPr>
          <w:rFonts w:asciiTheme="majorHAnsi" w:hAnsiTheme="majorHAnsi" w:cstheme="majorHAnsi"/>
          <w:sz w:val="24"/>
          <w:szCs w:val="24"/>
        </w:rPr>
        <w:lastRenderedPageBreak/>
        <w:t>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1CB532C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01670AC" w14:textId="3CFF1FBD"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66FB0A64"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0F98DD4" w14:textId="06E2E138"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296E863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2A84736" w14:textId="2CCE412B"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6568EE4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B636B26" w14:textId="780F7C69"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0B08C827" w14:textId="77777777" w:rsidR="006E3134" w:rsidRPr="00DC25CC" w:rsidRDefault="006E3134" w:rsidP="006E3134">
      <w:pPr>
        <w:pStyle w:val="ListParagraph"/>
        <w:rPr>
          <w:rFonts w:asciiTheme="majorHAnsi" w:hAnsiTheme="majorHAnsi" w:cstheme="majorHAnsi"/>
          <w:sz w:val="24"/>
          <w:szCs w:val="24"/>
        </w:rPr>
      </w:pPr>
    </w:p>
    <w:p w14:paraId="1A5A089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6AE8CC43" w14:textId="294A98AA"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Applications designed for normal end users will run in the standard user context without elevated system administration privileges.</w:t>
      </w:r>
    </w:p>
    <w:p w14:paraId="0D818498"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5E32F8C4" w14:textId="4D2F7DC0"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Contractor-delivered solutions shall reside on VA approved operating systems. Exceptions to this will only be granted with the written approval of the COR/CO.</w:t>
      </w:r>
    </w:p>
    <w:p w14:paraId="6FD8798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AA18521" w14:textId="7ECC21D6" w:rsidR="006E3134"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0B299D9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FA5115E" w14:textId="0683D6A1"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the Privacy Act of1974 (the Act), FAR 52.224-2 Privacy Act, and VA rules and regulations issued under the Act in the design, development, or operation of any system of records on individuals to accomplish a VA function.</w:t>
      </w:r>
    </w:p>
    <w:p w14:paraId="67C059D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A2F557B" w14:textId="1AD79E62"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324873D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A974B13" w14:textId="634D7BAB" w:rsidR="006E3134"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2332D27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B665800" w14:textId="51689B61" w:rsidR="006E3134"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INFORMATION SYSTEM HOSTING, OPERATION, MAINTENANCE OR USE </w:t>
      </w:r>
    </w:p>
    <w:p w14:paraId="2FFF4B35" w14:textId="5CC877EC"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w:t>
      </w:r>
      <w:r w:rsidRPr="00DC25CC">
        <w:rPr>
          <w:rFonts w:asciiTheme="majorHAnsi" w:hAnsiTheme="majorHAnsi" w:cstheme="majorHAnsi"/>
          <w:sz w:val="24"/>
          <w:szCs w:val="24"/>
        </w:rPr>
        <w:lastRenderedPageBreak/>
        <w:t>scanning, system patching, change management procedures and the completion of an acceptable contingency plan for each system. The Contractor’s security control procedures shall be the same as procedures used to secure VA-operated information systems.</w:t>
      </w:r>
    </w:p>
    <w:p w14:paraId="45D205EB"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37D6FD4" w14:textId="570F9E9E"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 </w:t>
      </w:r>
    </w:p>
    <w:p w14:paraId="27DB140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E37DBAE" w14:textId="77777777"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5FF35682"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6D7C50DB" w14:textId="0AC536D9"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06F338B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4605485" w14:textId="62C03CF4" w:rsidR="00EE6DBA" w:rsidRPr="00DC25CC" w:rsidRDefault="00EE6DBA" w:rsidP="003515B7">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 </w:t>
      </w:r>
    </w:p>
    <w:p w14:paraId="0F202F4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D01206" w14:textId="21E42ADE"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4331BF21" w14:textId="329D588F"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 xml:space="preserve">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 </w:t>
      </w:r>
    </w:p>
    <w:p w14:paraId="171D806F"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0FDD6374" w14:textId="6311F5C6"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w:t>
      </w:r>
      <w:proofErr w:type="gramStart"/>
      <w:r w:rsidRPr="00DC25CC">
        <w:rPr>
          <w:rFonts w:asciiTheme="majorHAnsi" w:hAnsiTheme="majorHAnsi" w:cstheme="majorHAnsi"/>
          <w:sz w:val="24"/>
          <w:szCs w:val="24"/>
        </w:rPr>
        <w:t>OE,</w:t>
      </w:r>
      <w:proofErr w:type="gramEnd"/>
      <w:r w:rsidRPr="00DC25CC">
        <w:rPr>
          <w:rFonts w:asciiTheme="majorHAnsi" w:hAnsiTheme="majorHAnsi" w:cstheme="majorHAnsi"/>
          <w:sz w:val="24"/>
          <w:szCs w:val="24"/>
        </w:rPr>
        <w:t xml:space="preserve"> must be funded by the owner of the equipment. All remote systems must use </w:t>
      </w:r>
      <w:proofErr w:type="gramStart"/>
      <w:r w:rsidRPr="00DC25CC">
        <w:rPr>
          <w:rFonts w:asciiTheme="majorHAnsi" w:hAnsiTheme="majorHAnsi" w:cstheme="majorHAnsi"/>
          <w:sz w:val="24"/>
          <w:szCs w:val="24"/>
        </w:rPr>
        <w:t>a VA</w:t>
      </w:r>
      <w:proofErr w:type="gramEnd"/>
      <w:r w:rsidRPr="00DC25CC">
        <w:rPr>
          <w:rFonts w:asciiTheme="majorHAnsi" w:hAnsiTheme="majorHAnsi" w:cstheme="majorHAnsi"/>
          <w:sz w:val="24"/>
          <w:szCs w:val="24"/>
        </w:rPr>
        <w:t>-approved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22D2FD0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F7EA20E" w14:textId="2F88A9C8"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notify the COR/CO within one hour of disclosure or successful exploits of any vulnerability which can compromise the confidentiality, integrity, or availability of the information systems. The system or effected component(s) </w:t>
      </w:r>
      <w:proofErr w:type="gramStart"/>
      <w:r w:rsidRPr="00DC25CC">
        <w:rPr>
          <w:rFonts w:asciiTheme="majorHAnsi" w:hAnsiTheme="majorHAnsi" w:cstheme="majorHAnsi"/>
          <w:sz w:val="24"/>
          <w:szCs w:val="24"/>
        </w:rPr>
        <w:t>need</w:t>
      </w:r>
      <w:proofErr w:type="gramEnd"/>
      <w:r w:rsidRPr="00DC25CC">
        <w:rPr>
          <w:rFonts w:asciiTheme="majorHAnsi" w:hAnsiTheme="majorHAnsi" w:cstheme="majorHAnsi"/>
          <w:sz w:val="24"/>
          <w:szCs w:val="24"/>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2067F1C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3F43B9" w14:textId="2C2883A8" w:rsidR="006E3134"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6DA1EE9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5F68E54" w14:textId="4B78F65B"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w:t>
      </w:r>
      <w:r w:rsidRPr="00DC25CC">
        <w:rPr>
          <w:rFonts w:asciiTheme="majorHAnsi" w:hAnsiTheme="majorHAnsi" w:cstheme="majorHAnsi"/>
          <w:sz w:val="24"/>
          <w:szCs w:val="24"/>
        </w:rPr>
        <w:lastRenderedPageBreak/>
        <w:t>and BOD 19-02 for Internet-accessible systems. Exceptions to this paragraph will only be granted with the approval of the COR/CO.</w:t>
      </w:r>
    </w:p>
    <w:p w14:paraId="7A26EE3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0587D5" w14:textId="6C260737" w:rsidR="006E3134" w:rsidRPr="00DC25CC" w:rsidRDefault="00EE6DBA" w:rsidP="006E3134">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SECURITY AND PRIVACY CONTROLS COMPLIANCE TESTING, ASSESSMENT AND AUDITING</w:t>
      </w:r>
    </w:p>
    <w:p w14:paraId="4B8AC9E9" w14:textId="77777777" w:rsidR="006E3134" w:rsidRPr="00DC25CC" w:rsidRDefault="006E3134" w:rsidP="006E3134">
      <w:pPr>
        <w:pStyle w:val="AppendixBheading"/>
        <w:numPr>
          <w:ilvl w:val="0"/>
          <w:numId w:val="0"/>
        </w:numPr>
        <w:spacing w:after="0" w:line="240" w:lineRule="auto"/>
        <w:rPr>
          <w:rFonts w:asciiTheme="majorHAnsi" w:hAnsiTheme="majorHAnsi" w:cstheme="majorHAnsi"/>
          <w:color w:val="auto"/>
          <w:sz w:val="24"/>
          <w:szCs w:val="24"/>
        </w:rPr>
      </w:pPr>
    </w:p>
    <w:p w14:paraId="679E960A" w14:textId="0E14B4AC"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503E83F0"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EDDEEC1" w14:textId="10387A6D" w:rsidR="006E3134"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 </w:t>
      </w:r>
    </w:p>
    <w:p w14:paraId="398C6BD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74BAAA5" w14:textId="6B29A2C4"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00A32B04"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C026FB" w14:textId="2CD8BD86" w:rsidR="006E3134"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1648D92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23BC815" w14:textId="2C72DD0C"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 </w:t>
      </w:r>
    </w:p>
    <w:p w14:paraId="32CDA46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EA3CF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5689A0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D38DBE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2931C45" w14:textId="7460F106"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lastRenderedPageBreak/>
        <w:t>PRODUCT INTEGRITY, AUTHENTICITY, PROVENANCE, ANTI-COUNTERFEIT AND ANTI-TAMPERING</w:t>
      </w:r>
    </w:p>
    <w:p w14:paraId="7362C194" w14:textId="23023426"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30BD57"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2EC22872" w14:textId="48A29653"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DC25CC">
        <w:rPr>
          <w:rFonts w:asciiTheme="majorHAnsi" w:hAnsiTheme="majorHAnsi" w:cstheme="majorHAnsi"/>
          <w:sz w:val="24"/>
          <w:szCs w:val="24"/>
        </w:rPr>
        <w:t>are</w:t>
      </w:r>
      <w:proofErr w:type="gramEnd"/>
      <w:r w:rsidRPr="00DC25CC">
        <w:rPr>
          <w:rFonts w:asciiTheme="majorHAnsi" w:hAnsiTheme="majorHAnsi" w:cstheme="majorHAnsi"/>
          <w:sz w:val="24"/>
          <w:szCs w:val="24"/>
        </w:rPr>
        <w:t xml:space="preserve"> authentic. If procurement is unavailable from an OEM or authorized reseller, the Contractor shall submit in writing, details of the circumstances prohibiting this from happening and procure a product waiver from the VA COR/CO.</w:t>
      </w:r>
    </w:p>
    <w:p w14:paraId="2D145EA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8188584" w14:textId="0F176299" w:rsidR="006E3134"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2FFF9F7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593E5A4" w14:textId="2191CC8B"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If a Contractor provides software or patches to VA, the Contractor shall publish or provide a hash conforming to the FIPS Security Requirements for Cryptographic Modules (FIPS 140-2 or successor).</w:t>
      </w:r>
    </w:p>
    <w:p w14:paraId="273C8E1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5DD90B5"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0053836"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334A3BE5"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 shall use or arrange for the use of trusted channels to ship procured products, such as U.S. registered mail and/or tamper-evident packaging for physical deliveries.</w:t>
      </w:r>
    </w:p>
    <w:p w14:paraId="41E89695"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2E5BC88"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Throughout the delivery process, the Contractor shall demonstrate a capability for detecting unauthorized access (tampering).</w:t>
      </w:r>
    </w:p>
    <w:p w14:paraId="127E5E30"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594C9441" w14:textId="57F5510B"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shall demonstrate chain-of-custody documentation for procured products and require tamper-evident packaging for the delivery of this hardware.</w:t>
      </w:r>
    </w:p>
    <w:p w14:paraId="32D9D23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11E0BEC" w14:textId="7963051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VIRUSES, FIRMWARE, AND MALWARE </w:t>
      </w:r>
    </w:p>
    <w:p w14:paraId="58BC3599" w14:textId="77777777"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execute due diligence to ensure all provided software and patches, including third-party patches, are free of viruses and/or malware before releasing them to or installing them on VA information systems.</w:t>
      </w:r>
    </w:p>
    <w:p w14:paraId="476118C1" w14:textId="77777777" w:rsidR="00EE6DBA" w:rsidRPr="00DC25CC" w:rsidRDefault="00EE6DBA" w:rsidP="00EE6DBA">
      <w:pPr>
        <w:spacing w:before="120" w:after="60"/>
        <w:ind w:left="720"/>
        <w:contextualSpacing/>
        <w:rPr>
          <w:rFonts w:asciiTheme="majorHAnsi" w:hAnsiTheme="majorHAnsi" w:cstheme="majorHAnsi"/>
          <w:sz w:val="24"/>
          <w:szCs w:val="24"/>
        </w:rPr>
      </w:pPr>
    </w:p>
    <w:p w14:paraId="50C611D6" w14:textId="7624219C"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6BE4662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1E315C1" w14:textId="79CD82A1" w:rsidR="006E3134"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50E1CAD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23747B" w14:textId="77777777"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3E388CBE"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A7C2AD2" w14:textId="77777777" w:rsidR="00EE6DBA" w:rsidRPr="00DC25CC" w:rsidRDefault="00EE6DBA" w:rsidP="00EE6DBA">
      <w:pPr>
        <w:numPr>
          <w:ilvl w:val="1"/>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Take all necessary </w:t>
      </w:r>
      <w:proofErr w:type="gramStart"/>
      <w:r w:rsidRPr="00DC25CC">
        <w:rPr>
          <w:rFonts w:asciiTheme="majorHAnsi" w:hAnsiTheme="majorHAnsi" w:cstheme="majorHAnsi"/>
          <w:sz w:val="24"/>
          <w:szCs w:val="24"/>
        </w:rPr>
        <w:t>action</w:t>
      </w:r>
      <w:proofErr w:type="gramEnd"/>
      <w:r w:rsidRPr="00DC25CC">
        <w:rPr>
          <w:rFonts w:asciiTheme="majorHAnsi" w:hAnsiTheme="majorHAnsi" w:cstheme="majorHAnsi"/>
          <w:sz w:val="24"/>
          <w:szCs w:val="24"/>
        </w:rPr>
        <w:t xml:space="preserve"> to correct the incident, to include </w:t>
      </w:r>
      <w:proofErr w:type="gramStart"/>
      <w:r w:rsidRPr="00DC25CC">
        <w:rPr>
          <w:rFonts w:asciiTheme="majorHAnsi" w:hAnsiTheme="majorHAnsi" w:cstheme="majorHAnsi"/>
          <w:sz w:val="24"/>
          <w:szCs w:val="24"/>
        </w:rPr>
        <w:t>any and all</w:t>
      </w:r>
      <w:proofErr w:type="gramEnd"/>
      <w:r w:rsidRPr="00DC25CC">
        <w:rPr>
          <w:rFonts w:asciiTheme="majorHAnsi" w:hAnsiTheme="majorHAnsi" w:cstheme="majorHAnsi"/>
          <w:sz w:val="24"/>
          <w:szCs w:val="24"/>
        </w:rPr>
        <w:t xml:space="preserve"> assistance to VA to eliminate the virus or other malware throughout VA’s information networks, computer systems and information systems; and</w:t>
      </w:r>
    </w:p>
    <w:p w14:paraId="28836CF1" w14:textId="77777777" w:rsidR="00EE6DBA" w:rsidRPr="00DC25CC" w:rsidRDefault="00EE6DBA" w:rsidP="00EE6DBA">
      <w:pPr>
        <w:numPr>
          <w:ilvl w:val="1"/>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Use commercially reasonable efforts to restore operational efficiency and remediate </w:t>
      </w:r>
      <w:proofErr w:type="gramStart"/>
      <w:r w:rsidRPr="00DC25CC">
        <w:rPr>
          <w:rFonts w:asciiTheme="majorHAnsi" w:hAnsiTheme="majorHAnsi" w:cstheme="majorHAnsi"/>
          <w:sz w:val="24"/>
          <w:szCs w:val="24"/>
        </w:rPr>
        <w:t>damages</w:t>
      </w:r>
      <w:proofErr w:type="gramEnd"/>
      <w:r w:rsidRPr="00DC25CC">
        <w:rPr>
          <w:rFonts w:asciiTheme="majorHAnsi" w:hAnsiTheme="majorHAnsi" w:cstheme="majorHAnsi"/>
          <w:sz w:val="24"/>
          <w:szCs w:val="24"/>
        </w:rPr>
        <w:t xml:space="preserve"> due to data loss or data integrity damage, if the virus or other malware causes a loss of operational efficiency, data loss, or damage to data integrity.</w:t>
      </w:r>
    </w:p>
    <w:p w14:paraId="54F72B4C" w14:textId="77777777" w:rsidR="00EE6DBA" w:rsidRPr="00DC25CC" w:rsidRDefault="00EE6DBA" w:rsidP="00EE6DBA">
      <w:pPr>
        <w:rPr>
          <w:rFonts w:asciiTheme="majorHAnsi" w:hAnsiTheme="majorHAnsi" w:cstheme="majorHAnsi"/>
          <w:sz w:val="24"/>
          <w:szCs w:val="24"/>
        </w:rPr>
      </w:pPr>
    </w:p>
    <w:p w14:paraId="52C40E32" w14:textId="38A46E8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CRYPTOGRAPHIC REQUIREMENT</w:t>
      </w:r>
    </w:p>
    <w:p w14:paraId="2677A37D" w14:textId="754BB40C"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document how the cryptographic system supporting the Contractor’s products and/or services protect the confidentiality, data integrity, authentication and non-repudiation of devices and data flows in the underlying system.</w:t>
      </w:r>
    </w:p>
    <w:p w14:paraId="67F40F18"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56C7BEB0"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use only approved cryptographic methods as defined in FIPS 140-2 (or its successor) and NIST 800-52 standards when enabling encryption on its products. </w:t>
      </w:r>
    </w:p>
    <w:p w14:paraId="47EB3C54" w14:textId="77777777" w:rsidR="00EE6DBA" w:rsidRPr="00DC25CC" w:rsidRDefault="00EE6DBA" w:rsidP="00EE6DBA">
      <w:pPr>
        <w:rPr>
          <w:rFonts w:asciiTheme="majorHAnsi" w:hAnsiTheme="majorHAnsi" w:cstheme="majorHAnsi"/>
          <w:sz w:val="24"/>
          <w:szCs w:val="24"/>
        </w:rPr>
      </w:pPr>
    </w:p>
    <w:p w14:paraId="26764CEA"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shall provide or arrange for the provision of an automated remote key-establishment method which protects the confidentiality and integrity of the cryptographic keys.</w:t>
      </w:r>
    </w:p>
    <w:p w14:paraId="23718427" w14:textId="77777777" w:rsidR="00EE6DBA" w:rsidRPr="00DC25CC" w:rsidRDefault="00EE6DBA" w:rsidP="00EE6DBA">
      <w:pPr>
        <w:rPr>
          <w:rFonts w:asciiTheme="majorHAnsi" w:hAnsiTheme="majorHAnsi" w:cstheme="majorHAnsi"/>
          <w:sz w:val="24"/>
          <w:szCs w:val="24"/>
        </w:rPr>
      </w:pPr>
    </w:p>
    <w:p w14:paraId="54E78929"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emergency re-keying of all devices can be remotely performed within 30 business days.</w:t>
      </w:r>
    </w:p>
    <w:p w14:paraId="5185BE30"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2DE1E8B"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a method for updating cryptographic primitives or algorithms.</w:t>
      </w:r>
    </w:p>
    <w:p w14:paraId="6E466B92" w14:textId="77777777" w:rsidR="00EE6DBA" w:rsidRPr="00DC25CC" w:rsidRDefault="00EE6DBA" w:rsidP="00EE6DBA">
      <w:pPr>
        <w:rPr>
          <w:rFonts w:asciiTheme="majorHAnsi" w:hAnsiTheme="majorHAnsi" w:cstheme="majorHAnsi"/>
          <w:sz w:val="24"/>
          <w:szCs w:val="24"/>
        </w:rPr>
      </w:pPr>
    </w:p>
    <w:p w14:paraId="0B4B7E08" w14:textId="2990BEDA"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PATCHING GOVERNANCE</w:t>
      </w:r>
    </w:p>
    <w:p w14:paraId="7A5DEB2D" w14:textId="77777777" w:rsidR="006E3134" w:rsidRPr="00DC25CC" w:rsidRDefault="006E3134" w:rsidP="006E3134">
      <w:pPr>
        <w:pStyle w:val="AppendixBheading"/>
        <w:numPr>
          <w:ilvl w:val="0"/>
          <w:numId w:val="0"/>
        </w:numPr>
        <w:spacing w:after="0" w:line="240" w:lineRule="auto"/>
        <w:rPr>
          <w:rFonts w:asciiTheme="majorHAnsi" w:hAnsiTheme="majorHAnsi" w:cstheme="majorHAnsi"/>
          <w:color w:val="auto"/>
          <w:sz w:val="24"/>
          <w:szCs w:val="24"/>
        </w:rPr>
      </w:pPr>
    </w:p>
    <w:p w14:paraId="1A252DF6" w14:textId="7F51C05F"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following:</w:t>
      </w:r>
    </w:p>
    <w:p w14:paraId="10357232"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6314BF5B" w14:textId="33907686" w:rsidR="00EE6DBA" w:rsidRPr="00DC25CC" w:rsidRDefault="00EE6DBA" w:rsidP="00EE6DBA">
      <w:pPr>
        <w:numPr>
          <w:ilvl w:val="1"/>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resources and technical capabilities to sustain the program or process (e.g., how the integrity of a patch is validated by VA</w:t>
      </w:r>
      <w:proofErr w:type="gramStart"/>
      <w:r w:rsidRPr="00DC25CC">
        <w:rPr>
          <w:rFonts w:asciiTheme="majorHAnsi" w:hAnsiTheme="majorHAnsi" w:cstheme="majorHAnsi"/>
          <w:sz w:val="24"/>
          <w:szCs w:val="24"/>
        </w:rPr>
        <w:t>);</w:t>
      </w:r>
      <w:proofErr w:type="gramEnd"/>
      <w:r w:rsidRPr="00DC25CC">
        <w:rPr>
          <w:rFonts w:asciiTheme="majorHAnsi" w:hAnsiTheme="majorHAnsi" w:cstheme="majorHAnsi"/>
          <w:sz w:val="24"/>
          <w:szCs w:val="24"/>
        </w:rPr>
        <w:t xml:space="preserve"> and.</w:t>
      </w:r>
    </w:p>
    <w:p w14:paraId="0483382F"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023DCCCE" w14:textId="6FDDD2D0" w:rsidR="00EE6DBA" w:rsidRPr="00DC25CC" w:rsidRDefault="00EE6DBA" w:rsidP="00EE6DBA">
      <w:pPr>
        <w:numPr>
          <w:ilvl w:val="1"/>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approach and capability to remediate newly reported zero-day vulnerabilities for Contractor products.</w:t>
      </w:r>
    </w:p>
    <w:p w14:paraId="4CC9549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7106C5F" w14:textId="7B7D0053"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verify and provide documentation all procured products (including third-party applications, hardware, software, operating systems, and firmware) have appropriate updates and patches installed prior to delivery to VA.</w:t>
      </w:r>
    </w:p>
    <w:p w14:paraId="74BBEBCE"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C1A2925" w14:textId="77777777"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32A91F7F"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7540D7D5" w14:textId="588079A2"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7DAC8BDB" w14:textId="002B55B9"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lastRenderedPageBreak/>
        <w:t xml:space="preserve">SPECIALIZED DEVICES/SYSTEMS (MEDICAL DEVICES, SPECIAL PURPOSE SYSTEMS, RESEARCH SCIENTIFIC COMPUTING) </w:t>
      </w:r>
    </w:p>
    <w:p w14:paraId="091B9AFA" w14:textId="77D9D7A5"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67056B53"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5BA38483" w14:textId="21F9FA4C"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4C16A8D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3E26B04" w14:textId="4CF13ABC"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DC25CC">
        <w:rPr>
          <w:rFonts w:asciiTheme="majorHAnsi" w:hAnsiTheme="majorHAnsi" w:cstheme="majorHAnsi"/>
          <w:sz w:val="24"/>
          <w:szCs w:val="24"/>
        </w:rPr>
        <w:t>ERA</w:t>
      </w:r>
      <w:proofErr w:type="gramEnd"/>
      <w:r w:rsidRPr="00DC25CC">
        <w:rPr>
          <w:rFonts w:asciiTheme="majorHAnsi" w:hAnsiTheme="majorHAnsi" w:cstheme="majorHAnsi"/>
          <w:sz w:val="24"/>
          <w:szCs w:val="24"/>
        </w:rPr>
        <w:t xml:space="preserve"> needs to be created, the Contractor shall provide required technical support to develop the configuration settings. Major changes to a previously approved device/system will require a new ERA.</w:t>
      </w:r>
    </w:p>
    <w:p w14:paraId="57B3E146"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CCB6B36" w14:textId="66ECDCCE"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all practices documented by the Food Drug and Administration (FDA) Premarket Submission for Management of Cybersecurity in Medical Devices and </w:t>
      </w:r>
      <w:proofErr w:type="spellStart"/>
      <w:r w:rsidRPr="00DC25CC">
        <w:rPr>
          <w:rFonts w:asciiTheme="majorHAnsi" w:hAnsiTheme="majorHAnsi" w:cstheme="majorHAnsi"/>
          <w:sz w:val="24"/>
          <w:szCs w:val="24"/>
        </w:rPr>
        <w:t>Postmarket</w:t>
      </w:r>
      <w:proofErr w:type="spellEnd"/>
      <w:r w:rsidRPr="00DC25CC">
        <w:rPr>
          <w:rFonts w:asciiTheme="majorHAnsi" w:hAnsiTheme="majorHAnsi" w:cstheme="majorHAnsi"/>
          <w:sz w:val="24"/>
          <w:szCs w:val="24"/>
        </w:rPr>
        <w:t xml:space="preserve"> Management of Cybersecurity in Medical Devices.</w:t>
      </w:r>
    </w:p>
    <w:p w14:paraId="4D43E9E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D07C0BB" w14:textId="57622781"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w:t>
      </w:r>
      <w:proofErr w:type="gramStart"/>
      <w:r w:rsidRPr="00DC25CC">
        <w:rPr>
          <w:rFonts w:asciiTheme="majorHAnsi" w:hAnsiTheme="majorHAnsi" w:cstheme="majorHAnsi"/>
          <w:sz w:val="24"/>
          <w:szCs w:val="24"/>
        </w:rPr>
        <w:t>is</w:t>
      </w:r>
      <w:proofErr w:type="gramEnd"/>
      <w:r w:rsidRPr="00DC25CC">
        <w:rPr>
          <w:rFonts w:asciiTheme="majorHAnsi" w:hAnsiTheme="majorHAnsi" w:cstheme="majorHAnsi"/>
          <w:sz w:val="24"/>
          <w:szCs w:val="24"/>
        </w:rPr>
        <w:t xml:space="preserv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6C7ED26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D79CBC2"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devices able to install and maintain VA-approved antivirus capabilities with the capability to quarantine files and be updated as needed in response to incidents. Alternatively, a VA-approved whitelisting </w:t>
      </w:r>
      <w:r w:rsidRPr="00DC25CC">
        <w:rPr>
          <w:rFonts w:asciiTheme="majorHAnsi" w:hAnsiTheme="majorHAnsi" w:cstheme="majorHAnsi"/>
          <w:sz w:val="24"/>
          <w:szCs w:val="24"/>
        </w:rPr>
        <w:lastRenderedPageBreak/>
        <w:t>application may be used when the Contractor cannot install an anti-virus / anti-malware application.</w:t>
      </w:r>
    </w:p>
    <w:p w14:paraId="348A94D7"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437CBAE5"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verify and document all software embedded within the device does not contain any known viruses or malware before delivery to or installation at a VA location.</w:t>
      </w:r>
    </w:p>
    <w:p w14:paraId="231AC546"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550EDF5A"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369B6021"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01C3A311"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accept the system without the drive, firmware and solid state.</w:t>
      </w:r>
    </w:p>
    <w:p w14:paraId="495364D1" w14:textId="77777777" w:rsidR="00EE6DBA" w:rsidRPr="00DC25CC" w:rsidRDefault="00EE6DBA" w:rsidP="00EE6DBA">
      <w:pPr>
        <w:spacing w:before="120" w:after="60"/>
        <w:ind w:left="1440"/>
        <w:contextualSpacing/>
        <w:rPr>
          <w:rFonts w:asciiTheme="majorHAnsi" w:hAnsiTheme="majorHAnsi" w:cstheme="majorHAnsi"/>
          <w:sz w:val="24"/>
          <w:szCs w:val="24"/>
        </w:rPr>
      </w:pPr>
    </w:p>
    <w:p w14:paraId="1F4F9520"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VA’s initial device purchase includes a spare drive or other replacement media which must be installed in place of the original drive at time of turn-in; or</w:t>
      </w:r>
    </w:p>
    <w:p w14:paraId="4B18A605"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0BA5ECE7"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Due to the highly specialized and sometimes proprietary hardware and software associated with the device, if it is not possible for VA to retain the hard drive, firmware, and solid state, then:</w:t>
      </w:r>
    </w:p>
    <w:p w14:paraId="777E20A6" w14:textId="77777777" w:rsidR="00EE6DBA" w:rsidRPr="00DC25CC" w:rsidRDefault="00EE6DBA" w:rsidP="00EE6DBA">
      <w:pPr>
        <w:rPr>
          <w:rFonts w:asciiTheme="majorHAnsi" w:hAnsiTheme="majorHAnsi" w:cstheme="majorHAnsi"/>
          <w:sz w:val="24"/>
          <w:szCs w:val="24"/>
        </w:rPr>
      </w:pPr>
    </w:p>
    <w:p w14:paraId="3CB76C21" w14:textId="77777777" w:rsidR="00EE6DBA" w:rsidRPr="00DC25CC" w:rsidRDefault="00EE6DBA" w:rsidP="00EE6DBA">
      <w:pPr>
        <w:numPr>
          <w:ilvl w:val="2"/>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equipment Contractor shall have an existing BAA if the device being traded in has sensitive information stored on it and hard drive(s) from the system are being returned physically intact.</w:t>
      </w:r>
    </w:p>
    <w:p w14:paraId="63BBF026" w14:textId="77777777" w:rsidR="00EE6DBA" w:rsidRPr="00DC25CC" w:rsidRDefault="00EE6DBA" w:rsidP="00EE6DBA">
      <w:pPr>
        <w:spacing w:before="120" w:after="60"/>
        <w:ind w:left="2160"/>
        <w:contextualSpacing/>
        <w:rPr>
          <w:rFonts w:asciiTheme="majorHAnsi" w:hAnsiTheme="majorHAnsi" w:cstheme="majorHAnsi"/>
          <w:sz w:val="24"/>
          <w:szCs w:val="24"/>
        </w:rPr>
      </w:pPr>
    </w:p>
    <w:p w14:paraId="527F80E0" w14:textId="2539ADE5" w:rsidR="00EE6DBA" w:rsidRPr="00DC25CC" w:rsidRDefault="00EE6DBA" w:rsidP="00EE6DBA">
      <w:pPr>
        <w:numPr>
          <w:ilvl w:val="2"/>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5A755C8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F0F41CE" w14:textId="7A8F7E59" w:rsidR="006E3134" w:rsidRPr="00DC25CC" w:rsidRDefault="00EE6DBA" w:rsidP="006E3134">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DATA CENTER PROVISIONS </w:t>
      </w:r>
    </w:p>
    <w:p w14:paraId="4725964F" w14:textId="6FCD200D"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bookmarkStart w:id="392" w:name="_Hlk182831501"/>
      <w:r w:rsidRPr="00DC25CC">
        <w:rPr>
          <w:rFonts w:asciiTheme="majorHAnsi" w:hAnsiTheme="majorHAnsi" w:cstheme="majorHAnsi"/>
          <w:sz w:val="24"/>
          <w:szCs w:val="24"/>
        </w:rPr>
        <w:t xml:space="preserve">The Contractor shall ensure the VA network is </w:t>
      </w:r>
      <w:proofErr w:type="gramStart"/>
      <w:r w:rsidRPr="00DC25CC">
        <w:rPr>
          <w:rFonts w:asciiTheme="majorHAnsi" w:hAnsiTheme="majorHAnsi" w:cstheme="majorHAnsi"/>
          <w:sz w:val="24"/>
          <w:szCs w:val="24"/>
        </w:rPr>
        <w:t>accessed by</w:t>
      </w:r>
      <w:proofErr w:type="gramEnd"/>
      <w:r w:rsidRPr="00DC25CC">
        <w:rPr>
          <w:rFonts w:asciiTheme="majorHAnsi" w:hAnsiTheme="majorHAnsi" w:cstheme="majorHAnsi"/>
          <w:sz w:val="24"/>
          <w:szCs w:val="24"/>
        </w:rPr>
        <w:t xml:space="preserve"> in accordance with VA Directive 6500 and IAM security processes specified in the VA Information Security Knowledge Service.</w:t>
      </w:r>
    </w:p>
    <w:p w14:paraId="3EE80F0D"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080431EA" w14:textId="77777777"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network infrastructure and data availability in accordance with VA information system business continuity procedures specified in the VA Information Security Knowledge Service. </w:t>
      </w:r>
    </w:p>
    <w:p w14:paraId="23FB8FFD" w14:textId="77777777" w:rsidR="00EE6DBA" w:rsidRPr="00DC25CC" w:rsidRDefault="00EE6DBA" w:rsidP="00EE6DBA">
      <w:pPr>
        <w:rPr>
          <w:rFonts w:asciiTheme="majorHAnsi" w:hAnsiTheme="majorHAnsi" w:cstheme="majorHAnsi"/>
          <w:sz w:val="24"/>
          <w:szCs w:val="24"/>
        </w:rPr>
      </w:pPr>
    </w:p>
    <w:p w14:paraId="2AC60D6C" w14:textId="3137FE5E"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 xml:space="preserve">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14:paraId="70E67D1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12E258D" w14:textId="0F494C80" w:rsidR="00EE6DBA" w:rsidRPr="00DC25CC" w:rsidRDefault="00EE6DBA" w:rsidP="006E3134">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encrypt all traffic across the segment of the Wide Area Network (WAN) it manages and no unencrypted Out of Band (OOB) Internet Protocol (IP) traffic will traverse the network.</w:t>
      </w:r>
    </w:p>
    <w:p w14:paraId="05BB502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D65FA44" w14:textId="15CF6903" w:rsidR="00EE6DBA" w:rsidRPr="00DC25CC" w:rsidRDefault="00EE6DBA" w:rsidP="006E3134">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tunnel endpoints are routable addresses at each VA operating site.</w:t>
      </w:r>
    </w:p>
    <w:p w14:paraId="78CC584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C3EDE1E" w14:textId="77777777"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secure access from Local Area Networks (LANs) at co-located sites in accordance with VA TIC Reference Architecture, VA Directive and Handbook 6513, and MOU/ISA process specified in the VA Information Security Knowledge Service</w:t>
      </w:r>
      <w:bookmarkEnd w:id="390"/>
      <w:r w:rsidRPr="00DC25CC">
        <w:rPr>
          <w:rFonts w:asciiTheme="majorHAnsi" w:hAnsiTheme="majorHAnsi" w:cstheme="majorHAnsi"/>
          <w:sz w:val="24"/>
          <w:szCs w:val="24"/>
        </w:rPr>
        <w:t>.</w:t>
      </w:r>
    </w:p>
    <w:bookmarkEnd w:id="392"/>
    <w:p w14:paraId="02DBEF75" w14:textId="50D7A93B" w:rsidR="00EE6DBA" w:rsidRPr="00DC25CC" w:rsidRDefault="00EE6DBA" w:rsidP="006E3134">
      <w:pPr>
        <w:pStyle w:val="Heading1"/>
        <w:rPr>
          <w:rFonts w:cstheme="majorHAnsi"/>
          <w:sz w:val="24"/>
          <w:szCs w:val="24"/>
        </w:rPr>
      </w:pPr>
    </w:p>
    <w:p w14:paraId="4A7E04B7" w14:textId="77777777" w:rsidR="00EE6DBA" w:rsidRPr="00DC25CC" w:rsidRDefault="00EE6DBA" w:rsidP="00EE6DBA">
      <w:pPr>
        <w:pStyle w:val="NoSpacing"/>
        <w:rPr>
          <w:rFonts w:asciiTheme="majorHAnsi" w:hAnsiTheme="majorHAnsi" w:cstheme="majorHAnsi"/>
          <w:b/>
          <w:i/>
          <w:color w:val="0070C0"/>
          <w:sz w:val="24"/>
          <w:szCs w:val="24"/>
        </w:rPr>
      </w:pPr>
    </w:p>
    <w:p w14:paraId="59976F34" w14:textId="2F95F483" w:rsidR="00EE6DBA" w:rsidRPr="00DC25CC" w:rsidRDefault="00EE6DBA" w:rsidP="00EE6DBA">
      <w:pPr>
        <w:rPr>
          <w:rFonts w:asciiTheme="majorHAnsi" w:hAnsiTheme="majorHAnsi" w:cstheme="majorHAnsi"/>
          <w:sz w:val="24"/>
          <w:szCs w:val="24"/>
        </w:rPr>
        <w:sectPr w:rsidR="00EE6DBA" w:rsidRPr="00DC25CC">
          <w:headerReference w:type="default" r:id="rId55"/>
          <w:footerReference w:type="default" r:id="rId56"/>
          <w:footerReference w:type="first" r:id="rId57"/>
          <w:type w:val="continuous"/>
          <w:pgSz w:w="12240" w:h="15840" w:code="1"/>
          <w:pgMar w:top="1080" w:right="1440" w:bottom="1080" w:left="1440" w:header="360" w:footer="360" w:gutter="0"/>
          <w:cols w:space="720"/>
          <w:titlePg/>
          <w:docGrid w:linePitch="360"/>
        </w:sectPr>
      </w:pPr>
    </w:p>
    <w:p w14:paraId="59976F36" w14:textId="4B57FE91" w:rsidR="00A735E3" w:rsidRPr="00DC25CC" w:rsidRDefault="00360840" w:rsidP="00051F41">
      <w:pPr>
        <w:pStyle w:val="Heading1"/>
        <w:pageBreakBefore/>
        <w:rPr>
          <w:rFonts w:cstheme="majorHAnsi"/>
          <w:sz w:val="24"/>
          <w:szCs w:val="24"/>
        </w:rPr>
      </w:pPr>
      <w:bookmarkStart w:id="393" w:name="_Toc223591047"/>
      <w:r w:rsidRPr="00DC25CC">
        <w:rPr>
          <w:rFonts w:cstheme="majorHAnsi"/>
          <w:sz w:val="24"/>
          <w:szCs w:val="24"/>
        </w:rPr>
        <w:lastRenderedPageBreak/>
        <w:t>SECTION C - CONTRACT CLAUSES</w:t>
      </w:r>
      <w:bookmarkEnd w:id="393"/>
    </w:p>
    <w:p w14:paraId="59976F37" w14:textId="01F4CB52" w:rsidR="00A735E3" w:rsidRPr="00DC25CC" w:rsidRDefault="00360840">
      <w:pPr>
        <w:pStyle w:val="Heading2"/>
        <w:rPr>
          <w:rFonts w:cstheme="majorHAnsi"/>
          <w:sz w:val="24"/>
          <w:szCs w:val="24"/>
        </w:rPr>
      </w:pPr>
      <w:bookmarkStart w:id="394" w:name="_Toc223591048"/>
      <w:proofErr w:type="gramStart"/>
      <w:r w:rsidRPr="00DC25CC">
        <w:rPr>
          <w:rFonts w:cstheme="majorHAnsi"/>
          <w:sz w:val="24"/>
          <w:szCs w:val="24"/>
        </w:rPr>
        <w:t>C.1  52.252</w:t>
      </w:r>
      <w:proofErr w:type="gramEnd"/>
      <w:r w:rsidRPr="00DC25CC">
        <w:rPr>
          <w:rFonts w:cstheme="majorHAnsi"/>
          <w:sz w:val="24"/>
          <w:szCs w:val="24"/>
        </w:rPr>
        <w:t>-2 CLAUSES INCORPORATED BY REFERENCE (FEB 1998)</w:t>
      </w:r>
      <w:bookmarkEnd w:id="394"/>
    </w:p>
    <w:p w14:paraId="59976F38" w14:textId="77777777" w:rsidR="00A735E3" w:rsidRPr="00DC25CC" w:rsidRDefault="00360840">
      <w:pPr>
        <w:rPr>
          <w:rFonts w:asciiTheme="majorHAnsi" w:hAnsiTheme="majorHAnsi" w:cstheme="majorHAnsi"/>
          <w:sz w:val="24"/>
          <w:szCs w:val="24"/>
        </w:rPr>
      </w:pPr>
      <w:r w:rsidRPr="00DC25CC">
        <w:rPr>
          <w:rFonts w:asciiTheme="majorHAnsi" w:hAnsiTheme="majorHAnsi" w:cstheme="majorHAnsi"/>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9976F39" w14:textId="77777777" w:rsidR="00A735E3" w:rsidRPr="00DC25CC" w:rsidRDefault="00360840" w:rsidP="00F50F9D">
      <w:pPr>
        <w:pStyle w:val="NoSpacing"/>
        <w:spacing w:before="160"/>
        <w:rPr>
          <w:rFonts w:asciiTheme="majorHAnsi" w:hAnsiTheme="majorHAnsi" w:cstheme="majorHAnsi"/>
          <w:sz w:val="24"/>
          <w:szCs w:val="24"/>
        </w:rPr>
      </w:pPr>
      <w:r w:rsidRPr="00DC25CC">
        <w:rPr>
          <w:rFonts w:asciiTheme="majorHAnsi" w:hAnsiTheme="majorHAnsi" w:cstheme="majorHAnsi"/>
          <w:sz w:val="24"/>
          <w:szCs w:val="24"/>
        </w:rPr>
        <w:t xml:space="preserve">  http://www.acquisition.gov/far/index.html</w:t>
      </w:r>
    </w:p>
    <w:p w14:paraId="59976F3A" w14:textId="56C1BBE0" w:rsidR="00A735E3" w:rsidRPr="00DC25CC" w:rsidRDefault="00360840">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  </w:t>
      </w:r>
      <w:r w:rsidR="00C11C0E" w:rsidRPr="00DC25CC">
        <w:rPr>
          <w:rFonts w:asciiTheme="majorHAnsi" w:hAnsiTheme="majorHAnsi" w:cstheme="majorHAnsi"/>
          <w:sz w:val="24"/>
          <w:szCs w:val="24"/>
        </w:rPr>
        <w:t>http://www.va.gov/oal/library/vaar/</w:t>
      </w:r>
    </w:p>
    <w:p w14:paraId="7F9B1FB0" w14:textId="77E082A0" w:rsidR="00C11C0E" w:rsidRPr="00DC25CC" w:rsidRDefault="00C11C0E">
      <w:pPr>
        <w:pStyle w:val="NoSpacing"/>
        <w:rPr>
          <w:rFonts w:asciiTheme="majorHAnsi" w:hAnsiTheme="majorHAnsi" w:cstheme="majorHAnsi"/>
          <w:sz w:val="24"/>
          <w:szCs w:val="24"/>
        </w:rPr>
      </w:pPr>
    </w:p>
    <w:tbl>
      <w:tblPr>
        <w:tblStyle w:val="TableGrid2"/>
        <w:tblW w:w="8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5480"/>
        <w:gridCol w:w="1991"/>
      </w:tblGrid>
      <w:tr w:rsidR="00C11C0E" w:rsidRPr="00DC25CC" w14:paraId="082C0F69" w14:textId="77777777" w:rsidTr="00FF023D">
        <w:tc>
          <w:tcPr>
            <w:tcW w:w="1458" w:type="dxa"/>
          </w:tcPr>
          <w:p w14:paraId="7C3E7D3B" w14:textId="2CD52498"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FAR</w:t>
            </w:r>
            <w:r w:rsidR="00695FA4" w:rsidRPr="00DC25CC">
              <w:rPr>
                <w:rFonts w:asciiTheme="majorHAnsi" w:eastAsiaTheme="minorHAnsi" w:hAnsiTheme="majorHAnsi" w:cstheme="majorHAnsi"/>
                <w:b/>
                <w:bCs/>
                <w:sz w:val="24"/>
                <w:szCs w:val="24"/>
                <w:u w:val="single"/>
              </w:rPr>
              <w:t>/VAAR</w:t>
            </w:r>
            <w:r w:rsidRPr="00DC25CC">
              <w:rPr>
                <w:rFonts w:asciiTheme="majorHAnsi" w:eastAsiaTheme="minorHAnsi" w:hAnsiTheme="majorHAnsi" w:cstheme="majorHAnsi"/>
                <w:b/>
                <w:bCs/>
                <w:sz w:val="24"/>
                <w:szCs w:val="24"/>
                <w:u w:val="single"/>
              </w:rPr>
              <w:t xml:space="preserve"> Number</w:t>
            </w:r>
          </w:p>
        </w:tc>
        <w:tc>
          <w:tcPr>
            <w:tcW w:w="5480" w:type="dxa"/>
          </w:tcPr>
          <w:p w14:paraId="04573327" w14:textId="77777777"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Title</w:t>
            </w:r>
          </w:p>
        </w:tc>
        <w:tc>
          <w:tcPr>
            <w:tcW w:w="1991" w:type="dxa"/>
          </w:tcPr>
          <w:p w14:paraId="2052163E" w14:textId="77777777"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Date</w:t>
            </w:r>
          </w:p>
        </w:tc>
      </w:tr>
      <w:tr w:rsidR="00D1744F" w:rsidRPr="00DC25CC" w14:paraId="3E342E98" w14:textId="77777777" w:rsidTr="00D1744F">
        <w:tc>
          <w:tcPr>
            <w:tcW w:w="1458" w:type="dxa"/>
          </w:tcPr>
          <w:p w14:paraId="2C11D31A" w14:textId="77777777" w:rsidR="00D1744F" w:rsidRPr="00DC25CC" w:rsidRDefault="00D1744F" w:rsidP="00C11C0E">
            <w:pPr>
              <w:spacing w:before="160"/>
              <w:rPr>
                <w:rFonts w:asciiTheme="majorHAnsi" w:eastAsiaTheme="minorHAnsi" w:hAnsiTheme="majorHAnsi" w:cstheme="majorHAnsi"/>
                <w:b/>
                <w:bCs/>
                <w:sz w:val="24"/>
                <w:szCs w:val="24"/>
                <w:u w:val="single"/>
              </w:rPr>
            </w:pPr>
          </w:p>
        </w:tc>
        <w:tc>
          <w:tcPr>
            <w:tcW w:w="5480" w:type="dxa"/>
          </w:tcPr>
          <w:p w14:paraId="42DC5FD7" w14:textId="77777777" w:rsidR="00D1744F" w:rsidRPr="00DC25CC" w:rsidRDefault="00D1744F" w:rsidP="00C11C0E">
            <w:pPr>
              <w:spacing w:before="160"/>
              <w:rPr>
                <w:rFonts w:asciiTheme="majorHAnsi" w:eastAsiaTheme="minorHAnsi" w:hAnsiTheme="majorHAnsi" w:cstheme="majorHAnsi"/>
                <w:b/>
                <w:bCs/>
                <w:sz w:val="24"/>
                <w:szCs w:val="24"/>
                <w:u w:val="single"/>
              </w:rPr>
            </w:pPr>
          </w:p>
        </w:tc>
        <w:tc>
          <w:tcPr>
            <w:tcW w:w="1991" w:type="dxa"/>
          </w:tcPr>
          <w:p w14:paraId="1B559B51" w14:textId="77777777" w:rsidR="00D1744F" w:rsidRPr="00DC25CC" w:rsidRDefault="00D1744F" w:rsidP="00C11C0E">
            <w:pPr>
              <w:spacing w:before="160"/>
              <w:rPr>
                <w:rFonts w:asciiTheme="majorHAnsi" w:eastAsiaTheme="minorHAnsi" w:hAnsiTheme="majorHAnsi" w:cstheme="majorHAnsi"/>
                <w:b/>
                <w:bCs/>
                <w:sz w:val="24"/>
                <w:szCs w:val="24"/>
                <w:u w:val="single"/>
              </w:rPr>
            </w:pPr>
          </w:p>
        </w:tc>
      </w:tr>
      <w:tr w:rsidR="00967580" w:rsidRPr="00DC25CC" w14:paraId="6470BDC6" w14:textId="77777777" w:rsidTr="00FF023D">
        <w:tc>
          <w:tcPr>
            <w:tcW w:w="1458" w:type="dxa"/>
          </w:tcPr>
          <w:p w14:paraId="578C9A51" w14:textId="4C6E3540"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52.203-12</w:t>
            </w:r>
          </w:p>
        </w:tc>
        <w:tc>
          <w:tcPr>
            <w:tcW w:w="5480" w:type="dxa"/>
          </w:tcPr>
          <w:p w14:paraId="480904D8" w14:textId="0B9629BA"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LIMITATIONS ON PAYMENTS TO INFLUENCE</w:t>
            </w:r>
          </w:p>
        </w:tc>
        <w:tc>
          <w:tcPr>
            <w:tcW w:w="1991" w:type="dxa"/>
          </w:tcPr>
          <w:p w14:paraId="1D0BB022" w14:textId="1C3428CA"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967580" w:rsidRPr="00DC25CC" w14:paraId="024A6A97" w14:textId="77777777" w:rsidTr="00FF023D">
        <w:tc>
          <w:tcPr>
            <w:tcW w:w="1458" w:type="dxa"/>
          </w:tcPr>
          <w:p w14:paraId="770A52BF" w14:textId="77777777" w:rsidR="00967580" w:rsidRPr="00DC25CC" w:rsidRDefault="00967580" w:rsidP="00C11C0E">
            <w:pPr>
              <w:rPr>
                <w:rFonts w:asciiTheme="majorHAnsi" w:hAnsiTheme="majorHAnsi" w:cstheme="majorHAnsi"/>
                <w:sz w:val="24"/>
                <w:szCs w:val="24"/>
              </w:rPr>
            </w:pPr>
          </w:p>
        </w:tc>
        <w:tc>
          <w:tcPr>
            <w:tcW w:w="5480" w:type="dxa"/>
          </w:tcPr>
          <w:p w14:paraId="6215556E" w14:textId="2CA84B4F"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CERTAIN FEDERAL TRANSACTIONS</w:t>
            </w:r>
          </w:p>
        </w:tc>
        <w:tc>
          <w:tcPr>
            <w:tcW w:w="1991" w:type="dxa"/>
          </w:tcPr>
          <w:p w14:paraId="677B5A77" w14:textId="77777777" w:rsidR="00967580" w:rsidRPr="00DC25CC" w:rsidRDefault="00967580" w:rsidP="00C11C0E">
            <w:pPr>
              <w:rPr>
                <w:rFonts w:asciiTheme="majorHAnsi" w:hAnsiTheme="majorHAnsi" w:cstheme="majorHAnsi"/>
                <w:sz w:val="24"/>
                <w:szCs w:val="24"/>
              </w:rPr>
            </w:pPr>
          </w:p>
        </w:tc>
      </w:tr>
      <w:tr w:rsidR="00D1744F" w:rsidRPr="00DC25CC" w14:paraId="3FD6CECE" w14:textId="77777777" w:rsidTr="00D1744F">
        <w:tc>
          <w:tcPr>
            <w:tcW w:w="1458" w:type="dxa"/>
          </w:tcPr>
          <w:p w14:paraId="15694C4B" w14:textId="6936F843"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52.203-13</w:t>
            </w:r>
          </w:p>
        </w:tc>
        <w:tc>
          <w:tcPr>
            <w:tcW w:w="5480" w:type="dxa"/>
          </w:tcPr>
          <w:p w14:paraId="03A0968B" w14:textId="7CDF14D4" w:rsidR="00D1744F" w:rsidRPr="00DC25CC" w:rsidRDefault="00D1744F" w:rsidP="00D1744F">
            <w:pPr>
              <w:rPr>
                <w:rFonts w:asciiTheme="majorHAnsi" w:hAnsiTheme="majorHAnsi" w:cstheme="majorHAnsi"/>
                <w:sz w:val="24"/>
                <w:szCs w:val="24"/>
              </w:rPr>
            </w:pPr>
            <w:r w:rsidRPr="00D1744F">
              <w:rPr>
                <w:rFonts w:asciiTheme="majorHAnsi" w:hAnsiTheme="majorHAnsi" w:cstheme="majorHAnsi"/>
                <w:sz w:val="24"/>
                <w:szCs w:val="24"/>
              </w:rPr>
              <w:t>C</w:t>
            </w:r>
            <w:r>
              <w:rPr>
                <w:rFonts w:asciiTheme="majorHAnsi" w:hAnsiTheme="majorHAnsi" w:cstheme="majorHAnsi"/>
                <w:sz w:val="24"/>
                <w:szCs w:val="24"/>
              </w:rPr>
              <w:t>ONTRACTOR CODE OF BUSINESS ETHICS AND CONDUCT</w:t>
            </w:r>
          </w:p>
        </w:tc>
        <w:tc>
          <w:tcPr>
            <w:tcW w:w="1991" w:type="dxa"/>
          </w:tcPr>
          <w:p w14:paraId="42BBF5F0" w14:textId="152EF7D6"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NOV 2021</w:t>
            </w:r>
          </w:p>
        </w:tc>
      </w:tr>
      <w:tr w:rsidR="00D1744F" w:rsidRPr="00DC25CC" w14:paraId="415E1769" w14:textId="77777777" w:rsidTr="00D1744F">
        <w:tc>
          <w:tcPr>
            <w:tcW w:w="1458" w:type="dxa"/>
          </w:tcPr>
          <w:p w14:paraId="4D798B1F" w14:textId="45E69918"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52.203-17</w:t>
            </w:r>
          </w:p>
        </w:tc>
        <w:tc>
          <w:tcPr>
            <w:tcW w:w="5480" w:type="dxa"/>
          </w:tcPr>
          <w:p w14:paraId="4ADAF9E8" w14:textId="3A8C0B14"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CONTRACTOR EMPLOYEE WHISTLEBLOWER RIGHTS</w:t>
            </w:r>
          </w:p>
        </w:tc>
        <w:tc>
          <w:tcPr>
            <w:tcW w:w="1991" w:type="dxa"/>
          </w:tcPr>
          <w:p w14:paraId="4DB2045C" w14:textId="27346636" w:rsidR="00D1744F"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NOV 2023</w:t>
            </w:r>
          </w:p>
        </w:tc>
      </w:tr>
      <w:tr w:rsidR="00D1744F" w:rsidRPr="00DC25CC" w14:paraId="1D78E5A9" w14:textId="77777777" w:rsidTr="00D1744F">
        <w:tc>
          <w:tcPr>
            <w:tcW w:w="1458" w:type="dxa"/>
          </w:tcPr>
          <w:p w14:paraId="4E666E86" w14:textId="76B90E3C"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52.203-19</w:t>
            </w:r>
          </w:p>
        </w:tc>
        <w:tc>
          <w:tcPr>
            <w:tcW w:w="5480" w:type="dxa"/>
          </w:tcPr>
          <w:p w14:paraId="4AAAE0D9" w14:textId="7A4C3AA0" w:rsidR="00D1744F" w:rsidRPr="00DC25CC" w:rsidRDefault="00D1744F" w:rsidP="00D1744F">
            <w:pPr>
              <w:rPr>
                <w:rFonts w:asciiTheme="majorHAnsi" w:hAnsiTheme="majorHAnsi" w:cstheme="majorHAnsi"/>
                <w:sz w:val="24"/>
                <w:szCs w:val="24"/>
              </w:rPr>
            </w:pPr>
            <w:r w:rsidRPr="00D1744F">
              <w:rPr>
                <w:rFonts w:asciiTheme="majorHAnsi" w:hAnsiTheme="majorHAnsi" w:cstheme="majorHAnsi"/>
                <w:sz w:val="24"/>
                <w:szCs w:val="24"/>
              </w:rPr>
              <w:t xml:space="preserve">PROHIBITION </w:t>
            </w:r>
            <w:proofErr w:type="gramStart"/>
            <w:r w:rsidRPr="00D1744F">
              <w:rPr>
                <w:rFonts w:asciiTheme="majorHAnsi" w:hAnsiTheme="majorHAnsi" w:cstheme="majorHAnsi"/>
                <w:sz w:val="24"/>
                <w:szCs w:val="24"/>
              </w:rPr>
              <w:t>ON  REQUIRING</w:t>
            </w:r>
            <w:proofErr w:type="gramEnd"/>
            <w:r w:rsidRPr="00D1744F">
              <w:rPr>
                <w:rFonts w:asciiTheme="majorHAnsi" w:hAnsiTheme="majorHAnsi" w:cstheme="majorHAnsi"/>
                <w:sz w:val="24"/>
                <w:szCs w:val="24"/>
              </w:rPr>
              <w:t xml:space="preserve"> CERTAIN INTERNAL CONFIDENTIALITY AGREEMENTS OR STATEMENTS</w:t>
            </w:r>
          </w:p>
        </w:tc>
        <w:tc>
          <w:tcPr>
            <w:tcW w:w="1991" w:type="dxa"/>
          </w:tcPr>
          <w:p w14:paraId="1880BA54" w14:textId="07B67786"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JAN 2017</w:t>
            </w:r>
          </w:p>
        </w:tc>
      </w:tr>
      <w:tr w:rsidR="00D1744F" w:rsidRPr="00DC25CC" w14:paraId="6D3C09EF" w14:textId="77777777" w:rsidTr="00044D20">
        <w:tc>
          <w:tcPr>
            <w:tcW w:w="1458" w:type="dxa"/>
          </w:tcPr>
          <w:p w14:paraId="64983FCE" w14:textId="4A2DE11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52.204-13</w:t>
            </w:r>
          </w:p>
        </w:tc>
        <w:tc>
          <w:tcPr>
            <w:tcW w:w="5480" w:type="dxa"/>
          </w:tcPr>
          <w:p w14:paraId="3FD4B381" w14:textId="476C5D7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SYSTEM FOR AWARD MANAGEMENT MAINTENANCE</w:t>
            </w:r>
          </w:p>
        </w:tc>
        <w:tc>
          <w:tcPr>
            <w:tcW w:w="1991" w:type="dxa"/>
          </w:tcPr>
          <w:p w14:paraId="5DF72464" w14:textId="5516AEC8"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044D20" w:rsidRPr="00DC25CC" w14:paraId="2C210ABF" w14:textId="77777777" w:rsidTr="00044D20">
        <w:tc>
          <w:tcPr>
            <w:tcW w:w="1458" w:type="dxa"/>
          </w:tcPr>
          <w:p w14:paraId="0F733C80" w14:textId="23513FF2" w:rsidR="00044D20" w:rsidRPr="00DC25CC" w:rsidRDefault="00044D20" w:rsidP="00D1744F">
            <w:pPr>
              <w:rPr>
                <w:rFonts w:asciiTheme="majorHAnsi" w:hAnsiTheme="majorHAnsi" w:cstheme="majorHAnsi"/>
                <w:sz w:val="24"/>
                <w:szCs w:val="24"/>
              </w:rPr>
            </w:pPr>
            <w:r w:rsidRPr="00DC25CC">
              <w:rPr>
                <w:rFonts w:asciiTheme="majorHAnsi" w:hAnsiTheme="majorHAnsi" w:cstheme="majorHAnsi"/>
                <w:sz w:val="24"/>
                <w:szCs w:val="24"/>
              </w:rPr>
              <w:t>52.204-1</w:t>
            </w:r>
            <w:r>
              <w:rPr>
                <w:rFonts w:asciiTheme="majorHAnsi" w:hAnsiTheme="majorHAnsi" w:cstheme="majorHAnsi"/>
                <w:sz w:val="24"/>
                <w:szCs w:val="24"/>
              </w:rPr>
              <w:t>4</w:t>
            </w:r>
          </w:p>
        </w:tc>
        <w:tc>
          <w:tcPr>
            <w:tcW w:w="5480" w:type="dxa"/>
          </w:tcPr>
          <w:p w14:paraId="52E4B88A" w14:textId="7B2AB91B" w:rsidR="00044D20" w:rsidRPr="00DC25CC" w:rsidRDefault="00044D20" w:rsidP="00D1744F">
            <w:pPr>
              <w:rPr>
                <w:rFonts w:asciiTheme="majorHAnsi" w:hAnsiTheme="majorHAnsi" w:cstheme="majorHAnsi"/>
                <w:sz w:val="24"/>
                <w:szCs w:val="24"/>
              </w:rPr>
            </w:pPr>
            <w:r w:rsidRPr="00044D20">
              <w:rPr>
                <w:rFonts w:asciiTheme="majorHAnsi" w:hAnsiTheme="majorHAnsi" w:cstheme="majorHAnsi"/>
                <w:sz w:val="24"/>
                <w:szCs w:val="24"/>
              </w:rPr>
              <w:t>SERVICE CONTRACT REPORTING REQUIREMENTS</w:t>
            </w:r>
          </w:p>
        </w:tc>
        <w:tc>
          <w:tcPr>
            <w:tcW w:w="1991" w:type="dxa"/>
          </w:tcPr>
          <w:p w14:paraId="2B886F42" w14:textId="0CC14BBE" w:rsidR="00044D20"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NOV 2025</w:t>
            </w:r>
          </w:p>
        </w:tc>
      </w:tr>
      <w:tr w:rsidR="00044D20" w:rsidRPr="00DC25CC" w14:paraId="3453E6AE" w14:textId="77777777" w:rsidTr="00044D20">
        <w:tc>
          <w:tcPr>
            <w:tcW w:w="1458" w:type="dxa"/>
          </w:tcPr>
          <w:p w14:paraId="2D6DA537" w14:textId="7281AB31" w:rsidR="00044D20"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52.204-19</w:t>
            </w:r>
          </w:p>
        </w:tc>
        <w:tc>
          <w:tcPr>
            <w:tcW w:w="5480" w:type="dxa"/>
          </w:tcPr>
          <w:p w14:paraId="62680572" w14:textId="56E2F1C3" w:rsidR="00044D20" w:rsidRPr="00044D20" w:rsidRDefault="00044D20" w:rsidP="00D1744F">
            <w:pPr>
              <w:rPr>
                <w:rFonts w:asciiTheme="majorHAnsi" w:hAnsiTheme="majorHAnsi" w:cstheme="majorHAnsi"/>
                <w:sz w:val="24"/>
                <w:szCs w:val="24"/>
              </w:rPr>
            </w:pPr>
            <w:r w:rsidRPr="00044D20">
              <w:rPr>
                <w:rFonts w:asciiTheme="majorHAnsi" w:hAnsiTheme="majorHAnsi" w:cstheme="majorHAnsi"/>
                <w:sz w:val="24"/>
                <w:szCs w:val="24"/>
              </w:rPr>
              <w:t>I</w:t>
            </w:r>
            <w:r>
              <w:rPr>
                <w:rFonts w:asciiTheme="majorHAnsi" w:hAnsiTheme="majorHAnsi" w:cstheme="majorHAnsi"/>
                <w:sz w:val="24"/>
                <w:szCs w:val="24"/>
              </w:rPr>
              <w:t>NCORPORATION BY REFERENCE OF REPRESENTATIONS AND CERTIFICATIONS</w:t>
            </w:r>
          </w:p>
        </w:tc>
        <w:tc>
          <w:tcPr>
            <w:tcW w:w="1991" w:type="dxa"/>
          </w:tcPr>
          <w:p w14:paraId="4BA5D7C8" w14:textId="2C5BCB4F" w:rsidR="00044D20" w:rsidRDefault="00044D20" w:rsidP="00D1744F">
            <w:pPr>
              <w:rPr>
                <w:rFonts w:asciiTheme="majorHAnsi" w:hAnsiTheme="majorHAnsi" w:cstheme="majorHAnsi"/>
                <w:sz w:val="24"/>
                <w:szCs w:val="24"/>
              </w:rPr>
            </w:pPr>
            <w:r>
              <w:rPr>
                <w:rFonts w:asciiTheme="majorHAnsi" w:hAnsiTheme="majorHAnsi" w:cstheme="majorHAnsi"/>
                <w:sz w:val="24"/>
                <w:szCs w:val="24"/>
              </w:rPr>
              <w:t>DEC 2014</w:t>
            </w:r>
          </w:p>
        </w:tc>
      </w:tr>
      <w:tr w:rsidR="008C1799" w:rsidRPr="00DC25CC" w14:paraId="51B73CA9" w14:textId="77777777" w:rsidTr="00044D20">
        <w:tc>
          <w:tcPr>
            <w:tcW w:w="1458" w:type="dxa"/>
          </w:tcPr>
          <w:p w14:paraId="364B6E51" w14:textId="5D7EF455"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52.209-6</w:t>
            </w:r>
          </w:p>
        </w:tc>
        <w:tc>
          <w:tcPr>
            <w:tcW w:w="5480" w:type="dxa"/>
          </w:tcPr>
          <w:p w14:paraId="06D3E33C" w14:textId="4C2D6501" w:rsidR="008C1799" w:rsidRPr="00044D20" w:rsidRDefault="008C1799" w:rsidP="00D1744F">
            <w:pPr>
              <w:rPr>
                <w:rFonts w:asciiTheme="majorHAnsi" w:hAnsiTheme="majorHAnsi" w:cstheme="majorHAnsi"/>
                <w:sz w:val="24"/>
                <w:szCs w:val="24"/>
              </w:rPr>
            </w:pPr>
            <w:r w:rsidRPr="008C1799">
              <w:rPr>
                <w:rFonts w:asciiTheme="majorHAnsi" w:hAnsiTheme="majorHAnsi" w:cstheme="majorHAnsi"/>
                <w:sz w:val="24"/>
                <w:szCs w:val="24"/>
              </w:rPr>
              <w:t>P</w:t>
            </w:r>
            <w:r>
              <w:rPr>
                <w:rFonts w:asciiTheme="majorHAnsi" w:hAnsiTheme="majorHAnsi" w:cstheme="majorHAnsi"/>
                <w:sz w:val="24"/>
                <w:szCs w:val="24"/>
              </w:rPr>
              <w:t>ROTECTING THE GOVERNMENT’S INTEREST WHEN SUBCONTRACTING WITH CONTRACTORS DEBARRED, SUSPENDED, PROPOSED FOR DEBARMENT, OR VOLUNTARILY EXCLUDED</w:t>
            </w:r>
          </w:p>
        </w:tc>
        <w:tc>
          <w:tcPr>
            <w:tcW w:w="1991" w:type="dxa"/>
          </w:tcPr>
          <w:p w14:paraId="09C1250E" w14:textId="38A7A22B"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8C1799" w:rsidRPr="00DC25CC" w14:paraId="276ED1BA" w14:textId="77777777" w:rsidTr="00044D20">
        <w:tc>
          <w:tcPr>
            <w:tcW w:w="1458" w:type="dxa"/>
          </w:tcPr>
          <w:p w14:paraId="5FB807F0" w14:textId="72726994"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52.209-9</w:t>
            </w:r>
          </w:p>
        </w:tc>
        <w:tc>
          <w:tcPr>
            <w:tcW w:w="5480" w:type="dxa"/>
          </w:tcPr>
          <w:p w14:paraId="32157474" w14:textId="23D22AEC" w:rsidR="008C1799" w:rsidRPr="008C1799" w:rsidRDefault="008C1799" w:rsidP="008C1799">
            <w:pPr>
              <w:rPr>
                <w:rFonts w:asciiTheme="majorHAnsi" w:hAnsiTheme="majorHAnsi" w:cstheme="majorHAnsi"/>
                <w:sz w:val="24"/>
                <w:szCs w:val="24"/>
              </w:rPr>
            </w:pPr>
            <w:r w:rsidRPr="008C1799">
              <w:rPr>
                <w:rFonts w:asciiTheme="majorHAnsi" w:hAnsiTheme="majorHAnsi" w:cstheme="majorHAnsi"/>
                <w:sz w:val="24"/>
                <w:szCs w:val="24"/>
              </w:rPr>
              <w:t>UPDATES OF PUBLICLY AVAILABLE</w:t>
            </w:r>
            <w:r>
              <w:rPr>
                <w:rFonts w:asciiTheme="majorHAnsi" w:hAnsiTheme="majorHAnsi" w:cstheme="majorHAnsi"/>
                <w:sz w:val="24"/>
                <w:szCs w:val="24"/>
              </w:rPr>
              <w:t xml:space="preserve"> </w:t>
            </w:r>
            <w:r w:rsidRPr="008C1799">
              <w:rPr>
                <w:rFonts w:asciiTheme="majorHAnsi" w:hAnsiTheme="majorHAnsi" w:cstheme="majorHAnsi"/>
                <w:sz w:val="24"/>
                <w:szCs w:val="24"/>
              </w:rPr>
              <w:t>INFORMATION REGARDING RESPONSIBILITY MATTERS</w:t>
            </w:r>
          </w:p>
        </w:tc>
        <w:tc>
          <w:tcPr>
            <w:tcW w:w="1991" w:type="dxa"/>
          </w:tcPr>
          <w:p w14:paraId="7C21600D" w14:textId="2AE0CE5F"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8C1799" w:rsidRPr="00DC25CC" w14:paraId="265ED702" w14:textId="77777777" w:rsidTr="00044D20">
        <w:tc>
          <w:tcPr>
            <w:tcW w:w="1458" w:type="dxa"/>
          </w:tcPr>
          <w:p w14:paraId="5E68D173" w14:textId="2BB9EF94"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52.209-10</w:t>
            </w:r>
          </w:p>
        </w:tc>
        <w:tc>
          <w:tcPr>
            <w:tcW w:w="5480" w:type="dxa"/>
          </w:tcPr>
          <w:p w14:paraId="76382382" w14:textId="12D4A93B" w:rsidR="008C1799" w:rsidRPr="008C1799" w:rsidRDefault="008C1799" w:rsidP="008C1799">
            <w:pPr>
              <w:rPr>
                <w:rFonts w:asciiTheme="majorHAnsi" w:hAnsiTheme="majorHAnsi" w:cstheme="majorHAnsi"/>
                <w:sz w:val="24"/>
                <w:szCs w:val="24"/>
              </w:rPr>
            </w:pPr>
            <w:r w:rsidRPr="008C1799">
              <w:rPr>
                <w:rFonts w:asciiTheme="majorHAnsi" w:hAnsiTheme="majorHAnsi" w:cstheme="majorHAnsi"/>
                <w:sz w:val="24"/>
                <w:szCs w:val="24"/>
              </w:rPr>
              <w:t>PROHIBITION ON CONTRACTING WITH INVERTED DOMESTIC CORPORATIONS</w:t>
            </w:r>
          </w:p>
        </w:tc>
        <w:tc>
          <w:tcPr>
            <w:tcW w:w="1991" w:type="dxa"/>
          </w:tcPr>
          <w:p w14:paraId="62B7204B" w14:textId="0427FD21"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D1744F" w:rsidRPr="00DC25CC" w14:paraId="7C7AFCCF" w14:textId="77777777" w:rsidTr="00044D20">
        <w:tc>
          <w:tcPr>
            <w:tcW w:w="1458" w:type="dxa"/>
          </w:tcPr>
          <w:p w14:paraId="4CC6BC88" w14:textId="591FE8B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52.219-28</w:t>
            </w:r>
          </w:p>
        </w:tc>
        <w:tc>
          <w:tcPr>
            <w:tcW w:w="5480" w:type="dxa"/>
          </w:tcPr>
          <w:p w14:paraId="7F3B91E2" w14:textId="3E7D63D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POST AWARD SMALL BUSINESS PROGRAM</w:t>
            </w:r>
          </w:p>
        </w:tc>
        <w:tc>
          <w:tcPr>
            <w:tcW w:w="1991" w:type="dxa"/>
          </w:tcPr>
          <w:p w14:paraId="2B587B32" w14:textId="45423B4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1744F" w:rsidRPr="00DC25CC" w14:paraId="6001B6CA" w14:textId="77777777" w:rsidTr="00044D20">
        <w:tc>
          <w:tcPr>
            <w:tcW w:w="1458" w:type="dxa"/>
          </w:tcPr>
          <w:p w14:paraId="2A1BD709" w14:textId="77777777" w:rsidR="00D1744F" w:rsidRPr="00DC25CC" w:rsidRDefault="00D1744F" w:rsidP="00D1744F">
            <w:pPr>
              <w:rPr>
                <w:rFonts w:asciiTheme="majorHAnsi" w:hAnsiTheme="majorHAnsi" w:cstheme="majorHAnsi"/>
                <w:sz w:val="24"/>
                <w:szCs w:val="24"/>
              </w:rPr>
            </w:pPr>
          </w:p>
        </w:tc>
        <w:tc>
          <w:tcPr>
            <w:tcW w:w="5480" w:type="dxa"/>
          </w:tcPr>
          <w:p w14:paraId="091541D3" w14:textId="01A6615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REPRESENTATION</w:t>
            </w:r>
          </w:p>
        </w:tc>
        <w:tc>
          <w:tcPr>
            <w:tcW w:w="1991" w:type="dxa"/>
          </w:tcPr>
          <w:p w14:paraId="0F8AEF0E" w14:textId="77777777" w:rsidR="00D1744F" w:rsidRPr="00DC25CC" w:rsidRDefault="00D1744F" w:rsidP="00D1744F">
            <w:pPr>
              <w:rPr>
                <w:rFonts w:asciiTheme="majorHAnsi" w:hAnsiTheme="majorHAnsi" w:cstheme="majorHAnsi"/>
                <w:sz w:val="24"/>
                <w:szCs w:val="24"/>
              </w:rPr>
            </w:pPr>
          </w:p>
        </w:tc>
      </w:tr>
      <w:tr w:rsidR="00D1744F" w:rsidRPr="00DC25CC" w14:paraId="0A563058" w14:textId="77777777" w:rsidTr="00044D20">
        <w:tc>
          <w:tcPr>
            <w:tcW w:w="1458" w:type="dxa"/>
          </w:tcPr>
          <w:p w14:paraId="4EA757D9" w14:textId="77777777" w:rsidR="00D1744F" w:rsidRPr="00DC25CC" w:rsidRDefault="00D1744F" w:rsidP="00D1744F">
            <w:pPr>
              <w:rPr>
                <w:rFonts w:asciiTheme="majorHAnsi" w:hAnsiTheme="majorHAnsi" w:cstheme="majorHAnsi"/>
                <w:sz w:val="24"/>
                <w:szCs w:val="24"/>
              </w:rPr>
            </w:pPr>
          </w:p>
        </w:tc>
        <w:tc>
          <w:tcPr>
            <w:tcW w:w="5480" w:type="dxa"/>
          </w:tcPr>
          <w:p w14:paraId="04E1F8B3" w14:textId="304BF98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AND REMEDIES</w:t>
            </w:r>
          </w:p>
        </w:tc>
        <w:tc>
          <w:tcPr>
            <w:tcW w:w="1991" w:type="dxa"/>
          </w:tcPr>
          <w:p w14:paraId="6C0EAED6" w14:textId="77777777" w:rsidR="00D1744F" w:rsidRPr="00DC25CC" w:rsidRDefault="00D1744F" w:rsidP="00D1744F">
            <w:pPr>
              <w:rPr>
                <w:rFonts w:asciiTheme="majorHAnsi" w:hAnsiTheme="majorHAnsi" w:cstheme="majorHAnsi"/>
                <w:sz w:val="24"/>
                <w:szCs w:val="24"/>
              </w:rPr>
            </w:pPr>
          </w:p>
        </w:tc>
      </w:tr>
      <w:tr w:rsidR="001C5A15" w:rsidRPr="00DC25CC" w14:paraId="4410EE84" w14:textId="77777777" w:rsidTr="00044D20">
        <w:tc>
          <w:tcPr>
            <w:tcW w:w="1458" w:type="dxa"/>
          </w:tcPr>
          <w:p w14:paraId="2C3240D7" w14:textId="3D343EAE"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52.222-41</w:t>
            </w:r>
          </w:p>
        </w:tc>
        <w:tc>
          <w:tcPr>
            <w:tcW w:w="5480" w:type="dxa"/>
          </w:tcPr>
          <w:p w14:paraId="1EEE4270" w14:textId="070642FE"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SERVICE CONTRACT LABOR STANDARDS</w:t>
            </w:r>
          </w:p>
        </w:tc>
        <w:tc>
          <w:tcPr>
            <w:tcW w:w="1991" w:type="dxa"/>
          </w:tcPr>
          <w:p w14:paraId="35777D5B" w14:textId="64CCD4B9"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NOV 2025</w:t>
            </w:r>
          </w:p>
        </w:tc>
      </w:tr>
      <w:tr w:rsidR="001C5A15" w:rsidRPr="00DC25CC" w14:paraId="5D923591" w14:textId="77777777" w:rsidTr="00044D20">
        <w:tc>
          <w:tcPr>
            <w:tcW w:w="1458" w:type="dxa"/>
          </w:tcPr>
          <w:p w14:paraId="2A24A673" w14:textId="73330C3D" w:rsidR="001C5A15" w:rsidRDefault="001C5A15" w:rsidP="00D1744F">
            <w:pPr>
              <w:rPr>
                <w:rFonts w:asciiTheme="majorHAnsi" w:hAnsiTheme="majorHAnsi" w:cstheme="majorHAnsi"/>
                <w:sz w:val="24"/>
                <w:szCs w:val="24"/>
              </w:rPr>
            </w:pPr>
            <w:r>
              <w:rPr>
                <w:rFonts w:asciiTheme="majorHAnsi" w:hAnsiTheme="majorHAnsi" w:cstheme="majorHAnsi"/>
                <w:sz w:val="24"/>
                <w:szCs w:val="24"/>
              </w:rPr>
              <w:t>52.222-50</w:t>
            </w:r>
          </w:p>
        </w:tc>
        <w:tc>
          <w:tcPr>
            <w:tcW w:w="5480" w:type="dxa"/>
          </w:tcPr>
          <w:p w14:paraId="5B12627E" w14:textId="6A2F44EC" w:rsidR="001C5A15" w:rsidRDefault="001C5A15" w:rsidP="00D1744F">
            <w:pPr>
              <w:rPr>
                <w:rFonts w:asciiTheme="majorHAnsi" w:hAnsiTheme="majorHAnsi" w:cstheme="majorHAnsi"/>
                <w:sz w:val="24"/>
                <w:szCs w:val="24"/>
              </w:rPr>
            </w:pPr>
            <w:r>
              <w:rPr>
                <w:rFonts w:asciiTheme="majorHAnsi" w:hAnsiTheme="majorHAnsi" w:cstheme="majorHAnsi"/>
                <w:sz w:val="24"/>
                <w:szCs w:val="24"/>
              </w:rPr>
              <w:t>COMBATING TRAFFICKING IN PERSON</w:t>
            </w:r>
          </w:p>
        </w:tc>
        <w:tc>
          <w:tcPr>
            <w:tcW w:w="1991" w:type="dxa"/>
          </w:tcPr>
          <w:p w14:paraId="6B595802" w14:textId="24A2E059" w:rsidR="001C5A15" w:rsidRDefault="001C5A15" w:rsidP="00D1744F">
            <w:pPr>
              <w:rPr>
                <w:rFonts w:asciiTheme="majorHAnsi" w:hAnsiTheme="majorHAnsi" w:cstheme="majorHAnsi"/>
                <w:sz w:val="24"/>
                <w:szCs w:val="24"/>
              </w:rPr>
            </w:pPr>
            <w:r>
              <w:rPr>
                <w:rFonts w:asciiTheme="majorHAnsi" w:hAnsiTheme="majorHAnsi" w:cstheme="majorHAnsi"/>
                <w:sz w:val="24"/>
                <w:szCs w:val="24"/>
              </w:rPr>
              <w:t>NOV 2025</w:t>
            </w:r>
          </w:p>
        </w:tc>
      </w:tr>
      <w:tr w:rsidR="00D1744F" w:rsidRPr="00DC25CC" w14:paraId="313F7DC0" w14:textId="77777777" w:rsidTr="00044D20">
        <w:tc>
          <w:tcPr>
            <w:tcW w:w="1458" w:type="dxa"/>
          </w:tcPr>
          <w:p w14:paraId="15DE77AB" w14:textId="4CC35CB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52.227-1</w:t>
            </w:r>
          </w:p>
        </w:tc>
        <w:tc>
          <w:tcPr>
            <w:tcW w:w="5480" w:type="dxa"/>
          </w:tcPr>
          <w:p w14:paraId="12A1A4B4" w14:textId="0D701A72"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AUTHORIZATION AND CONSENT</w:t>
            </w:r>
          </w:p>
        </w:tc>
        <w:tc>
          <w:tcPr>
            <w:tcW w:w="1991" w:type="dxa"/>
          </w:tcPr>
          <w:p w14:paraId="5E384F1A" w14:textId="2793B4B5"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D1744F" w:rsidRPr="00DC25CC" w14:paraId="291BD676" w14:textId="77777777" w:rsidTr="00044D20">
        <w:tc>
          <w:tcPr>
            <w:tcW w:w="1458" w:type="dxa"/>
          </w:tcPr>
          <w:p w14:paraId="17E27292" w14:textId="47E0AB8D"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52.227-2</w:t>
            </w:r>
          </w:p>
        </w:tc>
        <w:tc>
          <w:tcPr>
            <w:tcW w:w="5480" w:type="dxa"/>
          </w:tcPr>
          <w:p w14:paraId="65520EFF" w14:textId="2DEBD3BA"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NOTICE AND ASSISTANCE REGARDING PATENT AND COPYRIGHT INFRINGEMENT</w:t>
            </w:r>
          </w:p>
        </w:tc>
        <w:tc>
          <w:tcPr>
            <w:tcW w:w="1991" w:type="dxa"/>
          </w:tcPr>
          <w:p w14:paraId="1816432D" w14:textId="0999206A"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241FB2" w:rsidRPr="00DC25CC" w14:paraId="73E86907" w14:textId="77777777" w:rsidTr="00044D20">
        <w:tc>
          <w:tcPr>
            <w:tcW w:w="1458" w:type="dxa"/>
          </w:tcPr>
          <w:p w14:paraId="2979BF59" w14:textId="66393287"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lastRenderedPageBreak/>
              <w:t>52.227-14</w:t>
            </w:r>
          </w:p>
        </w:tc>
        <w:tc>
          <w:tcPr>
            <w:tcW w:w="5480" w:type="dxa"/>
          </w:tcPr>
          <w:p w14:paraId="3EAE957F" w14:textId="552B5D0D"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RIGHTS IN DATA - GENERAL</w:t>
            </w:r>
          </w:p>
        </w:tc>
        <w:tc>
          <w:tcPr>
            <w:tcW w:w="1991" w:type="dxa"/>
          </w:tcPr>
          <w:p w14:paraId="4AA9ECA6" w14:textId="03A7DE4F"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MAY 2014</w:t>
            </w:r>
          </w:p>
        </w:tc>
      </w:tr>
      <w:tr w:rsidR="00241FB2" w:rsidRPr="00DC25CC" w14:paraId="628DDA11" w14:textId="77777777" w:rsidTr="00044D20">
        <w:tc>
          <w:tcPr>
            <w:tcW w:w="1458" w:type="dxa"/>
          </w:tcPr>
          <w:p w14:paraId="28662FD3" w14:textId="23411E85"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52.227-16</w:t>
            </w:r>
          </w:p>
        </w:tc>
        <w:tc>
          <w:tcPr>
            <w:tcW w:w="5480" w:type="dxa"/>
          </w:tcPr>
          <w:p w14:paraId="73456C78" w14:textId="49B4A6F5"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ADDITIONAL DATA REQUIREMENTS</w:t>
            </w:r>
          </w:p>
        </w:tc>
        <w:tc>
          <w:tcPr>
            <w:tcW w:w="1991" w:type="dxa"/>
          </w:tcPr>
          <w:p w14:paraId="495F27FC" w14:textId="376547A2"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JUNE 1987</w:t>
            </w:r>
          </w:p>
        </w:tc>
      </w:tr>
      <w:tr w:rsidR="00241FB2" w:rsidRPr="00DC25CC" w14:paraId="1C92BF86" w14:textId="77777777" w:rsidTr="00044D20">
        <w:tc>
          <w:tcPr>
            <w:tcW w:w="1458" w:type="dxa"/>
          </w:tcPr>
          <w:p w14:paraId="2439B5D8" w14:textId="66DEED4E" w:rsidR="00241FB2" w:rsidRDefault="00241FB2" w:rsidP="00D1744F">
            <w:pPr>
              <w:rPr>
                <w:rFonts w:asciiTheme="majorHAnsi" w:hAnsiTheme="majorHAnsi" w:cstheme="majorHAnsi"/>
                <w:sz w:val="24"/>
                <w:szCs w:val="24"/>
              </w:rPr>
            </w:pPr>
            <w:r>
              <w:rPr>
                <w:rFonts w:asciiTheme="majorHAnsi" w:hAnsiTheme="majorHAnsi" w:cstheme="majorHAnsi"/>
                <w:sz w:val="24"/>
                <w:szCs w:val="24"/>
              </w:rPr>
              <w:t>52.232-33</w:t>
            </w:r>
          </w:p>
        </w:tc>
        <w:tc>
          <w:tcPr>
            <w:tcW w:w="5480" w:type="dxa"/>
          </w:tcPr>
          <w:p w14:paraId="5501EDEB" w14:textId="6B4957F1" w:rsidR="00241FB2" w:rsidRDefault="00270850" w:rsidP="00D1744F">
            <w:pPr>
              <w:rPr>
                <w:rFonts w:asciiTheme="majorHAnsi" w:hAnsiTheme="majorHAnsi" w:cstheme="majorHAnsi"/>
                <w:sz w:val="24"/>
                <w:szCs w:val="24"/>
              </w:rPr>
            </w:pPr>
            <w:r>
              <w:rPr>
                <w:rFonts w:asciiTheme="majorHAnsi" w:hAnsiTheme="majorHAnsi" w:cstheme="majorHAnsi"/>
                <w:sz w:val="24"/>
                <w:szCs w:val="24"/>
              </w:rPr>
              <w:t xml:space="preserve">PAYMENT BY ELECTRONIC FUNDS TRANSFER-SYSTEM FOR AWARD MANAGEMENT </w:t>
            </w:r>
          </w:p>
        </w:tc>
        <w:tc>
          <w:tcPr>
            <w:tcW w:w="1991" w:type="dxa"/>
          </w:tcPr>
          <w:p w14:paraId="46113107" w14:textId="4718A969" w:rsidR="00241FB2" w:rsidRDefault="00270850" w:rsidP="00D1744F">
            <w:pPr>
              <w:rPr>
                <w:rFonts w:asciiTheme="majorHAnsi" w:hAnsiTheme="majorHAnsi" w:cstheme="majorHAnsi"/>
                <w:sz w:val="24"/>
                <w:szCs w:val="24"/>
              </w:rPr>
            </w:pPr>
            <w:r>
              <w:rPr>
                <w:rFonts w:asciiTheme="majorHAnsi" w:hAnsiTheme="majorHAnsi" w:cstheme="majorHAnsi"/>
                <w:sz w:val="24"/>
                <w:szCs w:val="24"/>
              </w:rPr>
              <w:t>OCT 2018</w:t>
            </w:r>
          </w:p>
        </w:tc>
      </w:tr>
      <w:tr w:rsidR="00D1744F" w:rsidRPr="00DC25CC" w14:paraId="1A722849" w14:textId="77777777" w:rsidTr="00044D20">
        <w:tc>
          <w:tcPr>
            <w:tcW w:w="1458" w:type="dxa"/>
          </w:tcPr>
          <w:p w14:paraId="1A460894" w14:textId="3FBF8D8B"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52.232-39</w:t>
            </w:r>
          </w:p>
        </w:tc>
        <w:tc>
          <w:tcPr>
            <w:tcW w:w="5480" w:type="dxa"/>
          </w:tcPr>
          <w:p w14:paraId="0BC3D9E1" w14:textId="0A1D879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UNEFORCEABILITY OF UNAUTHORIZED OBLIGATIONS</w:t>
            </w:r>
          </w:p>
        </w:tc>
        <w:tc>
          <w:tcPr>
            <w:tcW w:w="1991" w:type="dxa"/>
          </w:tcPr>
          <w:p w14:paraId="738A447B" w14:textId="121E2CF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2013</w:t>
            </w:r>
          </w:p>
        </w:tc>
      </w:tr>
      <w:tr w:rsidR="00D1744F" w:rsidRPr="00DC25CC" w14:paraId="54214BDE" w14:textId="77777777" w:rsidTr="00044D20">
        <w:tc>
          <w:tcPr>
            <w:tcW w:w="1458" w:type="dxa"/>
          </w:tcPr>
          <w:p w14:paraId="631933F1" w14:textId="4A51ED83"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52.233-1</w:t>
            </w:r>
          </w:p>
        </w:tc>
        <w:tc>
          <w:tcPr>
            <w:tcW w:w="5480" w:type="dxa"/>
          </w:tcPr>
          <w:p w14:paraId="58EA929F" w14:textId="13C92F6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DISPUTES</w:t>
            </w:r>
          </w:p>
        </w:tc>
        <w:tc>
          <w:tcPr>
            <w:tcW w:w="1991" w:type="dxa"/>
          </w:tcPr>
          <w:p w14:paraId="3A07B115" w14:textId="5BA0DF2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1744F" w:rsidRPr="00DC25CC" w14:paraId="4AD8F169" w14:textId="77777777" w:rsidTr="00044D20">
        <w:tc>
          <w:tcPr>
            <w:tcW w:w="1458" w:type="dxa"/>
          </w:tcPr>
          <w:p w14:paraId="78E56161" w14:textId="75215B9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852.201-70</w:t>
            </w:r>
          </w:p>
        </w:tc>
        <w:tc>
          <w:tcPr>
            <w:tcW w:w="5480" w:type="dxa"/>
          </w:tcPr>
          <w:p w14:paraId="12D5ABD8" w14:textId="3B289DA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CONTRACTING OFFICER REPRESENTATIVE</w:t>
            </w:r>
          </w:p>
        </w:tc>
        <w:tc>
          <w:tcPr>
            <w:tcW w:w="1991" w:type="dxa"/>
          </w:tcPr>
          <w:p w14:paraId="2A2E3CA3" w14:textId="10D8A9A3"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DEC 2022</w:t>
            </w:r>
          </w:p>
        </w:tc>
      </w:tr>
      <w:tr w:rsidR="00D1744F" w:rsidRPr="00DC25CC" w14:paraId="6A94FA73" w14:textId="77777777" w:rsidTr="00044D20">
        <w:tc>
          <w:tcPr>
            <w:tcW w:w="1458" w:type="dxa"/>
          </w:tcPr>
          <w:p w14:paraId="464B8676" w14:textId="50F982CD"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852.239-73</w:t>
            </w:r>
          </w:p>
        </w:tc>
        <w:tc>
          <w:tcPr>
            <w:tcW w:w="5480" w:type="dxa"/>
          </w:tcPr>
          <w:p w14:paraId="5A722E2A" w14:textId="2C758DEB"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INFORMATION SYSTEM HOSTING, OPERATION,</w:t>
            </w:r>
          </w:p>
        </w:tc>
        <w:tc>
          <w:tcPr>
            <w:tcW w:w="1991" w:type="dxa"/>
          </w:tcPr>
          <w:p w14:paraId="6961DE2B" w14:textId="350DDCB7"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FEB 2023</w:t>
            </w:r>
          </w:p>
        </w:tc>
      </w:tr>
      <w:tr w:rsidR="00D1744F" w:rsidRPr="00DC25CC" w14:paraId="2B0DA6C2" w14:textId="77777777" w:rsidTr="00044D20">
        <w:tc>
          <w:tcPr>
            <w:tcW w:w="1458" w:type="dxa"/>
          </w:tcPr>
          <w:p w14:paraId="6941CA9B" w14:textId="77777777" w:rsidR="00D1744F" w:rsidRPr="00DC25CC" w:rsidRDefault="00D1744F" w:rsidP="00D1744F">
            <w:pPr>
              <w:rPr>
                <w:rFonts w:asciiTheme="majorHAnsi" w:hAnsiTheme="majorHAnsi" w:cstheme="majorHAnsi"/>
                <w:sz w:val="24"/>
                <w:szCs w:val="24"/>
              </w:rPr>
            </w:pPr>
          </w:p>
        </w:tc>
        <w:tc>
          <w:tcPr>
            <w:tcW w:w="5480" w:type="dxa"/>
          </w:tcPr>
          <w:p w14:paraId="1C069445" w14:textId="2CA42AFF"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MAINTENANCE OR USE</w:t>
            </w:r>
          </w:p>
        </w:tc>
        <w:tc>
          <w:tcPr>
            <w:tcW w:w="1991" w:type="dxa"/>
          </w:tcPr>
          <w:p w14:paraId="4372ED7D" w14:textId="77777777" w:rsidR="00D1744F" w:rsidRPr="00DC25CC" w:rsidRDefault="00D1744F" w:rsidP="00D1744F">
            <w:pPr>
              <w:rPr>
                <w:rFonts w:asciiTheme="majorHAnsi" w:hAnsiTheme="majorHAnsi" w:cstheme="majorHAnsi"/>
                <w:sz w:val="24"/>
                <w:szCs w:val="24"/>
              </w:rPr>
            </w:pPr>
          </w:p>
        </w:tc>
      </w:tr>
    </w:tbl>
    <w:p w14:paraId="59976F3B" w14:textId="79D92073" w:rsidR="00A735E3" w:rsidRPr="00DC25CC" w:rsidRDefault="00A735E3">
      <w:pPr>
        <w:pStyle w:val="NoSpacing"/>
        <w:rPr>
          <w:rFonts w:asciiTheme="majorHAnsi" w:hAnsiTheme="majorHAnsi" w:cstheme="majorHAnsi"/>
          <w:sz w:val="24"/>
          <w:szCs w:val="24"/>
        </w:rPr>
      </w:pPr>
    </w:p>
    <w:p w14:paraId="59976F3C" w14:textId="77777777" w:rsidR="00A735E3" w:rsidRPr="00DC25CC" w:rsidRDefault="00360840" w:rsidP="00035D13">
      <w:pPr>
        <w:jc w:val="center"/>
        <w:rPr>
          <w:rFonts w:asciiTheme="majorHAnsi" w:hAnsiTheme="majorHAnsi" w:cstheme="majorHAnsi"/>
          <w:sz w:val="24"/>
          <w:szCs w:val="24"/>
        </w:rPr>
      </w:pPr>
      <w:r w:rsidRPr="00DC25CC">
        <w:rPr>
          <w:rFonts w:asciiTheme="majorHAnsi" w:hAnsiTheme="majorHAnsi" w:cstheme="majorHAnsi"/>
          <w:sz w:val="24"/>
          <w:szCs w:val="24"/>
        </w:rPr>
        <w:t>(End of Clause)</w:t>
      </w:r>
    </w:p>
    <w:p w14:paraId="56B8FC68" w14:textId="77777777" w:rsidR="00604E18" w:rsidRPr="00DC25CC" w:rsidRDefault="00604E18" w:rsidP="00035D13">
      <w:pPr>
        <w:jc w:val="center"/>
        <w:rPr>
          <w:rFonts w:asciiTheme="majorHAnsi" w:hAnsiTheme="majorHAnsi" w:cstheme="majorHAnsi"/>
          <w:sz w:val="24"/>
          <w:szCs w:val="24"/>
        </w:rPr>
      </w:pPr>
    </w:p>
    <w:p w14:paraId="5F49DB9F" w14:textId="0E2E5214" w:rsidR="001B0C01" w:rsidRPr="00DC25CC" w:rsidRDefault="0088632D" w:rsidP="009750D1">
      <w:pPr>
        <w:keepNext/>
        <w:keepLines/>
        <w:spacing w:before="120" w:after="120"/>
        <w:outlineLvl w:val="1"/>
        <w:rPr>
          <w:rFonts w:asciiTheme="majorHAnsi" w:eastAsiaTheme="majorEastAsia" w:hAnsiTheme="majorHAnsi" w:cstheme="majorHAnsi"/>
          <w:b/>
          <w:bCs/>
          <w:sz w:val="24"/>
          <w:szCs w:val="24"/>
        </w:rPr>
      </w:pPr>
      <w:bookmarkStart w:id="395" w:name="_Toc119575284"/>
      <w:bookmarkStart w:id="396" w:name="_Toc135905886"/>
      <w:bookmarkStart w:id="397" w:name="_Toc143511108"/>
      <w:bookmarkStart w:id="398" w:name="_Toc223591049"/>
      <w:proofErr w:type="gramStart"/>
      <w:r w:rsidRPr="00DC25CC">
        <w:rPr>
          <w:rFonts w:asciiTheme="majorHAnsi" w:eastAsiaTheme="majorEastAsia" w:hAnsiTheme="majorHAnsi" w:cstheme="majorHAnsi"/>
          <w:b/>
          <w:bCs/>
          <w:sz w:val="24"/>
          <w:szCs w:val="24"/>
        </w:rPr>
        <w:lastRenderedPageBreak/>
        <w:t xml:space="preserve">C.2  </w:t>
      </w:r>
      <w:bookmarkStart w:id="399" w:name="_Toc143511109"/>
      <w:bookmarkEnd w:id="395"/>
      <w:bookmarkEnd w:id="396"/>
      <w:bookmarkEnd w:id="397"/>
      <w:r w:rsidR="00527523">
        <w:rPr>
          <w:rFonts w:asciiTheme="majorHAnsi" w:eastAsiaTheme="majorEastAsia" w:hAnsiTheme="majorHAnsi" w:cstheme="majorHAnsi"/>
          <w:b/>
          <w:bCs/>
          <w:sz w:val="24"/>
          <w:szCs w:val="24"/>
        </w:rPr>
        <w:t>FAR</w:t>
      </w:r>
      <w:proofErr w:type="gramEnd"/>
      <w:r w:rsidR="00527523">
        <w:rPr>
          <w:rFonts w:asciiTheme="majorHAnsi" w:eastAsiaTheme="majorEastAsia" w:hAnsiTheme="majorHAnsi" w:cstheme="majorHAnsi"/>
          <w:b/>
          <w:bCs/>
          <w:sz w:val="24"/>
          <w:szCs w:val="24"/>
        </w:rPr>
        <w:t xml:space="preserve"> 52.212-4 </w:t>
      </w:r>
      <w:r w:rsidR="001B0C01" w:rsidRPr="00DC25CC">
        <w:rPr>
          <w:rFonts w:asciiTheme="majorHAnsi" w:eastAsiaTheme="majorEastAsia" w:hAnsiTheme="majorHAnsi" w:cstheme="majorHAnsi"/>
          <w:b/>
          <w:bCs/>
          <w:sz w:val="24"/>
          <w:szCs w:val="24"/>
        </w:rPr>
        <w:t>CONTRACT TERMS AND CONDITIONS—COMMERCIAL PRODUCTS AND COMMERCIAL SERVICES (</w:t>
      </w:r>
      <w:r w:rsidR="00F1252A">
        <w:rPr>
          <w:rFonts w:asciiTheme="majorHAnsi" w:eastAsiaTheme="majorEastAsia" w:hAnsiTheme="majorHAnsi" w:cstheme="majorHAnsi"/>
          <w:b/>
          <w:bCs/>
          <w:sz w:val="24"/>
          <w:szCs w:val="24"/>
        </w:rPr>
        <w:t>NOV 2025</w:t>
      </w:r>
      <w:r w:rsidR="001B0C01" w:rsidRPr="00DC25CC">
        <w:rPr>
          <w:rFonts w:asciiTheme="majorHAnsi" w:eastAsiaTheme="majorEastAsia" w:hAnsiTheme="majorHAnsi" w:cstheme="majorHAnsi"/>
          <w:b/>
          <w:bCs/>
          <w:sz w:val="24"/>
          <w:szCs w:val="24"/>
        </w:rPr>
        <w:t>)</w:t>
      </w:r>
      <w:bookmarkEnd w:id="398"/>
    </w:p>
    <w:p w14:paraId="5771AAAE" w14:textId="36AE01E9"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00" w:name="_Toc223087948"/>
      <w:bookmarkStart w:id="401" w:name="_Toc223089136"/>
      <w:bookmarkStart w:id="402" w:name="_Toc223443838"/>
      <w:bookmarkStart w:id="403" w:name="_Toc223591050"/>
      <w:r w:rsidRPr="00DC25CC">
        <w:rPr>
          <w:rFonts w:asciiTheme="majorHAnsi" w:eastAsiaTheme="majorEastAsia" w:hAnsiTheme="majorHAnsi" w:cstheme="majorHAnsi"/>
          <w:sz w:val="24"/>
          <w:szCs w:val="24"/>
        </w:rPr>
        <w:t>(a) Definitions. The clause at Federal Acquisition Regulation (FAR) 52.202-1, Definitions, is incorporated by reference.</w:t>
      </w:r>
      <w:bookmarkEnd w:id="400"/>
      <w:bookmarkEnd w:id="401"/>
      <w:bookmarkEnd w:id="402"/>
      <w:bookmarkEnd w:id="403"/>
    </w:p>
    <w:p w14:paraId="2B26AB9C" w14:textId="6A64C38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04" w:name="_Toc223087949"/>
      <w:bookmarkStart w:id="405" w:name="_Toc223089137"/>
      <w:bookmarkStart w:id="406" w:name="_Toc223443839"/>
      <w:bookmarkStart w:id="407" w:name="_Toc223591051"/>
      <w:r w:rsidRPr="00DC25CC">
        <w:rPr>
          <w:rFonts w:asciiTheme="majorHAnsi" w:eastAsiaTheme="majorEastAsia" w:hAnsiTheme="majorHAnsi" w:cstheme="majorHAnsi"/>
          <w:sz w:val="24"/>
          <w:szCs w:val="24"/>
        </w:rP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bookmarkEnd w:id="404"/>
      <w:bookmarkEnd w:id="405"/>
      <w:bookmarkEnd w:id="406"/>
      <w:bookmarkEnd w:id="407"/>
    </w:p>
    <w:p w14:paraId="59AC11D5" w14:textId="2295DDA5"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08" w:name="_Toc223087950"/>
      <w:bookmarkStart w:id="409" w:name="_Toc223089138"/>
      <w:bookmarkStart w:id="410" w:name="_Toc223443840"/>
      <w:bookmarkStart w:id="411" w:name="_Toc223591052"/>
      <w:r w:rsidRPr="00DC25CC">
        <w:rPr>
          <w:rFonts w:asciiTheme="majorHAnsi" w:eastAsiaTheme="majorEastAsia" w:hAnsiTheme="majorHAnsi" w:cstheme="majorHAnsi"/>
          <w:sz w:val="24"/>
          <w:szCs w:val="24"/>
        </w:rPr>
        <w:t>(1) Within a reasonable time after the defect was discovered or should have been discovered; and</w:t>
      </w:r>
      <w:bookmarkEnd w:id="408"/>
      <w:bookmarkEnd w:id="409"/>
      <w:bookmarkEnd w:id="410"/>
      <w:bookmarkEnd w:id="411"/>
    </w:p>
    <w:p w14:paraId="3EE12428" w14:textId="4F1CE54F"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12" w:name="_Toc223087951"/>
      <w:bookmarkStart w:id="413" w:name="_Toc223089139"/>
      <w:bookmarkStart w:id="414" w:name="_Toc223443841"/>
      <w:bookmarkStart w:id="415" w:name="_Toc223591053"/>
      <w:r w:rsidRPr="00DC25CC">
        <w:rPr>
          <w:rFonts w:asciiTheme="majorHAnsi" w:eastAsiaTheme="majorEastAsia" w:hAnsiTheme="majorHAnsi" w:cstheme="majorHAnsi"/>
          <w:sz w:val="24"/>
          <w:szCs w:val="24"/>
        </w:rPr>
        <w:t>(2) Before any substantial change occurs in the condition of the item, unless the change is due to the defect in the item.</w:t>
      </w:r>
      <w:bookmarkEnd w:id="412"/>
      <w:bookmarkEnd w:id="413"/>
      <w:bookmarkEnd w:id="414"/>
      <w:bookmarkEnd w:id="415"/>
    </w:p>
    <w:p w14:paraId="2C0FB035" w14:textId="7E10370D"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16" w:name="_Toc223087952"/>
      <w:bookmarkStart w:id="417" w:name="_Toc223089140"/>
      <w:bookmarkStart w:id="418" w:name="_Toc223443842"/>
      <w:bookmarkStart w:id="419" w:name="_Toc223591054"/>
      <w:r w:rsidRPr="00DC25CC">
        <w:rPr>
          <w:rFonts w:asciiTheme="majorHAnsi" w:eastAsiaTheme="majorEastAsia" w:hAnsiTheme="majorHAnsi" w:cstheme="majorHAnsi"/>
          <w:sz w:val="24"/>
          <w:szCs w:val="24"/>
        </w:rPr>
        <w:t xml:space="preserve">(c) Assignment. The Contractor or its assignee may assign its rights to receive payment due </w:t>
      </w:r>
      <w:proofErr w:type="gramStart"/>
      <w:r w:rsidRPr="00DC25CC">
        <w:rPr>
          <w:rFonts w:asciiTheme="majorHAnsi" w:eastAsiaTheme="majorEastAsia" w:hAnsiTheme="majorHAnsi" w:cstheme="majorHAnsi"/>
          <w:sz w:val="24"/>
          <w:szCs w:val="24"/>
        </w:rPr>
        <w:t>as a result of</w:t>
      </w:r>
      <w:proofErr w:type="gramEnd"/>
      <w:r w:rsidRPr="00DC25CC">
        <w:rPr>
          <w:rFonts w:asciiTheme="majorHAnsi" w:eastAsiaTheme="majorEastAsia" w:hAnsiTheme="majorHAnsi" w:cstheme="majorHAnsi"/>
          <w:sz w:val="24"/>
          <w:szCs w:val="24"/>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bookmarkEnd w:id="416"/>
      <w:bookmarkEnd w:id="417"/>
      <w:bookmarkEnd w:id="418"/>
      <w:bookmarkEnd w:id="419"/>
    </w:p>
    <w:p w14:paraId="0288F5D9" w14:textId="190C0B0A"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20" w:name="_Toc223087953"/>
      <w:bookmarkStart w:id="421" w:name="_Toc223089141"/>
      <w:bookmarkStart w:id="422" w:name="_Toc223443843"/>
      <w:bookmarkStart w:id="423" w:name="_Toc223591055"/>
      <w:r w:rsidRPr="00DC25CC">
        <w:rPr>
          <w:rFonts w:asciiTheme="majorHAnsi" w:eastAsiaTheme="majorEastAsia" w:hAnsiTheme="majorHAnsi" w:cstheme="majorHAnsi"/>
          <w:sz w:val="24"/>
          <w:szCs w:val="24"/>
        </w:rPr>
        <w:t>(d) Changes. Changes in the terms and conditions of this contract may be made only by written agreement of the parties.</w:t>
      </w:r>
      <w:bookmarkEnd w:id="420"/>
      <w:bookmarkEnd w:id="421"/>
      <w:bookmarkEnd w:id="422"/>
      <w:bookmarkEnd w:id="423"/>
    </w:p>
    <w:p w14:paraId="14177635" w14:textId="5F4FF23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24" w:name="_Toc223087954"/>
      <w:bookmarkStart w:id="425" w:name="_Toc223089142"/>
      <w:bookmarkStart w:id="426" w:name="_Toc223443844"/>
      <w:bookmarkStart w:id="427" w:name="_Toc223591056"/>
      <w:r w:rsidRPr="00DC25CC">
        <w:rPr>
          <w:rFonts w:asciiTheme="majorHAnsi" w:eastAsiaTheme="majorEastAsia" w:hAnsiTheme="majorHAnsi" w:cstheme="majorHAnsi"/>
          <w:sz w:val="24"/>
          <w:szCs w:val="24"/>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bookmarkEnd w:id="424"/>
      <w:bookmarkEnd w:id="425"/>
      <w:bookmarkEnd w:id="426"/>
      <w:bookmarkEnd w:id="427"/>
    </w:p>
    <w:p w14:paraId="25C36383" w14:textId="4AC492D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28" w:name="_Toc223087955"/>
      <w:bookmarkStart w:id="429" w:name="_Toc223089143"/>
      <w:bookmarkStart w:id="430" w:name="_Toc223443845"/>
      <w:bookmarkStart w:id="431" w:name="_Toc223591057"/>
      <w:r w:rsidRPr="00DC25CC">
        <w:rPr>
          <w:rFonts w:asciiTheme="majorHAnsi" w:eastAsiaTheme="majorEastAsia" w:hAnsiTheme="majorHAnsi" w:cstheme="majorHAnsi"/>
          <w:sz w:val="24"/>
          <w:szCs w:val="24"/>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bookmarkEnd w:id="428"/>
      <w:bookmarkEnd w:id="429"/>
      <w:bookmarkEnd w:id="430"/>
      <w:bookmarkEnd w:id="431"/>
    </w:p>
    <w:p w14:paraId="0787075C" w14:textId="7A488288"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32" w:name="_Toc223087956"/>
      <w:bookmarkStart w:id="433" w:name="_Toc223089144"/>
      <w:bookmarkStart w:id="434" w:name="_Toc223443846"/>
      <w:bookmarkStart w:id="435" w:name="_Toc223591058"/>
      <w:r w:rsidRPr="00DC25CC">
        <w:rPr>
          <w:rFonts w:asciiTheme="majorHAnsi" w:eastAsiaTheme="majorEastAsia" w:hAnsiTheme="majorHAnsi" w:cstheme="majorHAnsi"/>
          <w:sz w:val="24"/>
          <w:szCs w:val="24"/>
        </w:rPr>
        <w:t xml:space="preserve">(1) Notify the Contracting Officer </w:t>
      </w:r>
      <w:proofErr w:type="gramStart"/>
      <w:r w:rsidRPr="00DC25CC">
        <w:rPr>
          <w:rFonts w:asciiTheme="majorHAnsi" w:eastAsiaTheme="majorEastAsia" w:hAnsiTheme="majorHAnsi" w:cstheme="majorHAnsi"/>
          <w:sz w:val="24"/>
          <w:szCs w:val="24"/>
        </w:rPr>
        <w:t>in</w:t>
      </w:r>
      <w:proofErr w:type="gramEnd"/>
      <w:r w:rsidRPr="00DC25CC">
        <w:rPr>
          <w:rFonts w:asciiTheme="majorHAnsi" w:eastAsiaTheme="majorEastAsia" w:hAnsiTheme="majorHAnsi" w:cstheme="majorHAnsi"/>
          <w:sz w:val="24"/>
          <w:szCs w:val="24"/>
        </w:rPr>
        <w:t xml:space="preserve"> writing </w:t>
      </w:r>
      <w:proofErr w:type="gramStart"/>
      <w:r w:rsidRPr="00DC25CC">
        <w:rPr>
          <w:rFonts w:asciiTheme="majorHAnsi" w:eastAsiaTheme="majorEastAsia" w:hAnsiTheme="majorHAnsi" w:cstheme="majorHAnsi"/>
          <w:sz w:val="24"/>
          <w:szCs w:val="24"/>
        </w:rPr>
        <w:t>as soon as possible;</w:t>
      </w:r>
      <w:bookmarkEnd w:id="432"/>
      <w:bookmarkEnd w:id="433"/>
      <w:bookmarkEnd w:id="434"/>
      <w:bookmarkEnd w:id="435"/>
      <w:proofErr w:type="gramEnd"/>
    </w:p>
    <w:p w14:paraId="3240CCEE" w14:textId="05DC94E3"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36" w:name="_Toc223087957"/>
      <w:bookmarkStart w:id="437" w:name="_Toc223089145"/>
      <w:bookmarkStart w:id="438" w:name="_Toc223443847"/>
      <w:bookmarkStart w:id="439" w:name="_Toc223591059"/>
      <w:r w:rsidRPr="00DC25CC">
        <w:rPr>
          <w:rFonts w:asciiTheme="majorHAnsi" w:eastAsiaTheme="majorEastAsia" w:hAnsiTheme="majorHAnsi" w:cstheme="majorHAnsi"/>
          <w:sz w:val="24"/>
          <w:szCs w:val="24"/>
        </w:rPr>
        <w:t>(2) Remedy the delay as quickly as possible; and</w:t>
      </w:r>
      <w:bookmarkEnd w:id="436"/>
      <w:bookmarkEnd w:id="437"/>
      <w:bookmarkEnd w:id="438"/>
      <w:bookmarkEnd w:id="439"/>
    </w:p>
    <w:p w14:paraId="2BF53C5E" w14:textId="6F0DF77E"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40" w:name="_Toc223087958"/>
      <w:bookmarkStart w:id="441" w:name="_Toc223089146"/>
      <w:bookmarkStart w:id="442" w:name="_Toc223443848"/>
      <w:bookmarkStart w:id="443" w:name="_Toc223591060"/>
      <w:r w:rsidRPr="00DC25CC">
        <w:rPr>
          <w:rFonts w:asciiTheme="majorHAnsi" w:eastAsiaTheme="majorEastAsia" w:hAnsiTheme="majorHAnsi" w:cstheme="majorHAnsi"/>
          <w:sz w:val="24"/>
          <w:szCs w:val="24"/>
        </w:rPr>
        <w:t>(3) Notify the Contracting Officer when the occurrence is over.</w:t>
      </w:r>
      <w:bookmarkEnd w:id="440"/>
      <w:bookmarkEnd w:id="441"/>
      <w:bookmarkEnd w:id="442"/>
      <w:bookmarkEnd w:id="443"/>
    </w:p>
    <w:p w14:paraId="438521AD" w14:textId="5C316C2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44" w:name="_Toc223087959"/>
      <w:bookmarkStart w:id="445" w:name="_Toc223089147"/>
      <w:bookmarkStart w:id="446" w:name="_Toc223443849"/>
      <w:bookmarkStart w:id="447" w:name="_Toc223591061"/>
      <w:r w:rsidRPr="00DC25CC">
        <w:rPr>
          <w:rFonts w:asciiTheme="majorHAnsi" w:eastAsiaTheme="majorEastAsia" w:hAnsiTheme="majorHAnsi" w:cstheme="majorHAnsi"/>
          <w:sz w:val="24"/>
          <w:szCs w:val="24"/>
        </w:rPr>
        <w:lastRenderedPageBreak/>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bookmarkEnd w:id="444"/>
      <w:bookmarkEnd w:id="445"/>
      <w:bookmarkEnd w:id="446"/>
      <w:bookmarkEnd w:id="447"/>
    </w:p>
    <w:p w14:paraId="2415192A" w14:textId="02784D1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48" w:name="_Toc223087960"/>
      <w:bookmarkStart w:id="449" w:name="_Toc223089148"/>
      <w:bookmarkStart w:id="450" w:name="_Toc223443850"/>
      <w:bookmarkStart w:id="451" w:name="_Toc223591062"/>
      <w:r w:rsidRPr="00DC25CC">
        <w:rPr>
          <w:rFonts w:asciiTheme="majorHAnsi" w:eastAsiaTheme="majorEastAsia" w:hAnsiTheme="majorHAnsi" w:cstheme="majorHAnsi"/>
          <w:sz w:val="24"/>
          <w:szCs w:val="24"/>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bookmarkEnd w:id="448"/>
      <w:bookmarkEnd w:id="449"/>
      <w:bookmarkEnd w:id="450"/>
      <w:bookmarkEnd w:id="451"/>
    </w:p>
    <w:p w14:paraId="56077415" w14:textId="52CFA1A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52" w:name="_Toc223087961"/>
      <w:bookmarkStart w:id="453" w:name="_Toc223089149"/>
      <w:bookmarkStart w:id="454" w:name="_Toc223443851"/>
      <w:bookmarkStart w:id="455" w:name="_Toc223591063"/>
      <w:r w:rsidRPr="00DC25CC">
        <w:rPr>
          <w:rFonts w:asciiTheme="majorHAnsi" w:eastAsiaTheme="majorEastAsia" w:hAnsiTheme="majorHAnsi" w:cstheme="majorHAnsi"/>
          <w:sz w:val="24"/>
          <w:szCs w:val="24"/>
        </w:rPr>
        <w:t>(i) Payment—</w:t>
      </w:r>
      <w:bookmarkEnd w:id="452"/>
      <w:bookmarkEnd w:id="453"/>
      <w:bookmarkEnd w:id="454"/>
      <w:bookmarkEnd w:id="455"/>
    </w:p>
    <w:p w14:paraId="6A79EAEA" w14:textId="77B76CA3"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56" w:name="_Toc223087962"/>
      <w:bookmarkStart w:id="457" w:name="_Toc223089150"/>
      <w:bookmarkStart w:id="458" w:name="_Toc223443852"/>
      <w:bookmarkStart w:id="459" w:name="_Toc223591064"/>
      <w:r w:rsidRPr="00DC25CC">
        <w:rPr>
          <w:rFonts w:asciiTheme="majorHAnsi" w:eastAsiaTheme="majorEastAsia" w:hAnsiTheme="majorHAnsi" w:cstheme="majorHAnsi"/>
          <w:sz w:val="24"/>
          <w:szCs w:val="24"/>
        </w:rPr>
        <w:t>(1) Items accepted. Payment shall be made for items accepted by the Government that have been delivered to the delivery destinations set forth in this contract.</w:t>
      </w:r>
      <w:bookmarkEnd w:id="456"/>
      <w:bookmarkEnd w:id="457"/>
      <w:bookmarkEnd w:id="458"/>
      <w:bookmarkEnd w:id="459"/>
    </w:p>
    <w:p w14:paraId="4F2FD46D" w14:textId="1CF82BDD"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60" w:name="_Toc223087963"/>
      <w:bookmarkStart w:id="461" w:name="_Toc223089151"/>
      <w:bookmarkStart w:id="462" w:name="_Toc223443853"/>
      <w:bookmarkStart w:id="463" w:name="_Toc223591065"/>
      <w:r w:rsidRPr="00DC25CC">
        <w:rPr>
          <w:rFonts w:asciiTheme="majorHAnsi" w:eastAsiaTheme="majorEastAsia" w:hAnsiTheme="majorHAnsi" w:cstheme="majorHAnsi"/>
          <w:sz w:val="24"/>
          <w:szCs w:val="24"/>
        </w:rPr>
        <w:t xml:space="preserve">(2) Prompt payment. The Government will make payment in accordance with the Prompt Payment Act </w:t>
      </w:r>
      <w:proofErr w:type="gramStart"/>
      <w:r w:rsidRPr="00DC25CC">
        <w:rPr>
          <w:rFonts w:asciiTheme="majorHAnsi" w:eastAsiaTheme="majorEastAsia" w:hAnsiTheme="majorHAnsi" w:cstheme="majorHAnsi"/>
          <w:sz w:val="24"/>
          <w:szCs w:val="24"/>
        </w:rPr>
        <w:t>( 31</w:t>
      </w:r>
      <w:proofErr w:type="gramEnd"/>
      <w:r w:rsidRPr="00DC25CC">
        <w:rPr>
          <w:rFonts w:asciiTheme="majorHAnsi" w:eastAsiaTheme="majorEastAsia" w:hAnsiTheme="majorHAnsi" w:cstheme="majorHAnsi"/>
          <w:sz w:val="24"/>
          <w:szCs w:val="24"/>
        </w:rPr>
        <w:t xml:space="preserve"> U.S.C. 3903) and prompt payment regulations at 5 CFR part 1315.</w:t>
      </w:r>
      <w:bookmarkEnd w:id="460"/>
      <w:bookmarkEnd w:id="461"/>
      <w:bookmarkEnd w:id="462"/>
      <w:bookmarkEnd w:id="463"/>
    </w:p>
    <w:p w14:paraId="7435C52A" w14:textId="1C41A23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64" w:name="_Toc223087964"/>
      <w:bookmarkStart w:id="465" w:name="_Toc223089152"/>
      <w:bookmarkStart w:id="466" w:name="_Toc223443854"/>
      <w:bookmarkStart w:id="467" w:name="_Toc223591066"/>
      <w:r w:rsidRPr="00DC25CC">
        <w:rPr>
          <w:rFonts w:asciiTheme="majorHAnsi" w:eastAsiaTheme="majorEastAsia" w:hAnsiTheme="majorHAnsi" w:cstheme="majorHAnsi"/>
          <w:sz w:val="24"/>
          <w:szCs w:val="24"/>
        </w:rPr>
        <w:t xml:space="preserve">(3) Discount. In connection with any discount offered for early payment, time shall be computed from the date of the invoice. </w:t>
      </w:r>
      <w:proofErr w:type="gramStart"/>
      <w:r w:rsidRPr="00DC25CC">
        <w:rPr>
          <w:rFonts w:asciiTheme="majorHAnsi" w:eastAsiaTheme="majorEastAsia" w:hAnsiTheme="majorHAnsi" w:cstheme="majorHAnsi"/>
          <w:sz w:val="24"/>
          <w:szCs w:val="24"/>
        </w:rPr>
        <w:t>For the purpose of</w:t>
      </w:r>
      <w:proofErr w:type="gramEnd"/>
      <w:r w:rsidRPr="00DC25CC">
        <w:rPr>
          <w:rFonts w:asciiTheme="majorHAnsi" w:eastAsiaTheme="majorEastAsia" w:hAnsiTheme="majorHAnsi" w:cstheme="majorHAnsi"/>
          <w:sz w:val="24"/>
          <w:szCs w:val="24"/>
        </w:rPr>
        <w:t xml:space="preserve"> computing the discount earned, payment shall be considered to have been made on the date that appears on the payment check or the specified payment date if an electronic funds transfer payment is made.</w:t>
      </w:r>
      <w:bookmarkEnd w:id="464"/>
      <w:bookmarkEnd w:id="465"/>
      <w:bookmarkEnd w:id="466"/>
      <w:bookmarkEnd w:id="467"/>
    </w:p>
    <w:p w14:paraId="37730911" w14:textId="06E1B74C"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68" w:name="_Toc223087965"/>
      <w:bookmarkStart w:id="469" w:name="_Toc223089153"/>
      <w:bookmarkStart w:id="470" w:name="_Toc223443855"/>
      <w:bookmarkStart w:id="471" w:name="_Toc223591067"/>
      <w:r w:rsidRPr="00DC25CC">
        <w:rPr>
          <w:rFonts w:asciiTheme="majorHAnsi" w:eastAsiaTheme="majorEastAsia" w:hAnsiTheme="majorHAnsi" w:cstheme="majorHAnsi"/>
          <w:sz w:val="24"/>
          <w:szCs w:val="24"/>
        </w:rPr>
        <w:t>(4) Overpayments. If the Contractor becomes aware of a duplicate contract financing or invoice payment or that the Government has otherwise overpaid on a contract financing or invoice payment, the Contractor shall—</w:t>
      </w:r>
      <w:bookmarkEnd w:id="468"/>
      <w:bookmarkEnd w:id="469"/>
      <w:bookmarkEnd w:id="470"/>
      <w:bookmarkEnd w:id="471"/>
    </w:p>
    <w:p w14:paraId="659E372F" w14:textId="35EE0279"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72" w:name="_Toc223087966"/>
      <w:bookmarkStart w:id="473" w:name="_Toc223089154"/>
      <w:bookmarkStart w:id="474" w:name="_Toc223443856"/>
      <w:bookmarkStart w:id="475" w:name="_Toc223591068"/>
      <w:r w:rsidRPr="00DC25CC">
        <w:rPr>
          <w:rFonts w:asciiTheme="majorHAnsi" w:eastAsiaTheme="majorEastAsia" w:hAnsiTheme="majorHAnsi" w:cstheme="majorHAnsi"/>
          <w:sz w:val="24"/>
          <w:szCs w:val="24"/>
        </w:rPr>
        <w:t>(i) Remit the overpayment amount to the payment office cited in the contract along with a description of the overpayment including the—</w:t>
      </w:r>
      <w:bookmarkEnd w:id="472"/>
      <w:bookmarkEnd w:id="473"/>
      <w:bookmarkEnd w:id="474"/>
      <w:bookmarkEnd w:id="475"/>
    </w:p>
    <w:p w14:paraId="0AE70E34" w14:textId="6AEA3487"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476" w:name="_Toc223087967"/>
      <w:bookmarkStart w:id="477" w:name="_Toc223089155"/>
      <w:bookmarkStart w:id="478" w:name="_Toc223443857"/>
      <w:bookmarkStart w:id="479" w:name="_Toc223591069"/>
      <w:r w:rsidRPr="00DC25CC">
        <w:rPr>
          <w:rFonts w:asciiTheme="majorHAnsi" w:eastAsiaTheme="majorEastAsia" w:hAnsiTheme="majorHAnsi" w:cstheme="majorHAnsi"/>
          <w:sz w:val="24"/>
          <w:szCs w:val="24"/>
        </w:rPr>
        <w:t>(A) Circumstances of the overpayment (e.g., duplicate payment, erroneous payment, liquidation errors, date(s) of overpayment</w:t>
      </w:r>
      <w:proofErr w:type="gramStart"/>
      <w:r w:rsidRPr="00DC25CC">
        <w:rPr>
          <w:rFonts w:asciiTheme="majorHAnsi" w:eastAsiaTheme="majorEastAsia" w:hAnsiTheme="majorHAnsi" w:cstheme="majorHAnsi"/>
          <w:sz w:val="24"/>
          <w:szCs w:val="24"/>
        </w:rPr>
        <w:t>);</w:t>
      </w:r>
      <w:bookmarkEnd w:id="476"/>
      <w:bookmarkEnd w:id="477"/>
      <w:bookmarkEnd w:id="478"/>
      <w:bookmarkEnd w:id="479"/>
      <w:proofErr w:type="gramEnd"/>
    </w:p>
    <w:p w14:paraId="1273E927" w14:textId="58A5C7AE"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480" w:name="_Toc223087968"/>
      <w:bookmarkStart w:id="481" w:name="_Toc223089156"/>
      <w:bookmarkStart w:id="482" w:name="_Toc223443858"/>
      <w:bookmarkStart w:id="483" w:name="_Toc223591070"/>
      <w:r w:rsidRPr="00DC25CC">
        <w:rPr>
          <w:rFonts w:asciiTheme="majorHAnsi" w:eastAsiaTheme="majorEastAsia" w:hAnsiTheme="majorHAnsi" w:cstheme="majorHAnsi"/>
          <w:sz w:val="24"/>
          <w:szCs w:val="24"/>
        </w:rPr>
        <w:t xml:space="preserve">(B) Affected contract number and delivery order number, if </w:t>
      </w:r>
      <w:proofErr w:type="gramStart"/>
      <w:r w:rsidRPr="00DC25CC">
        <w:rPr>
          <w:rFonts w:asciiTheme="majorHAnsi" w:eastAsiaTheme="majorEastAsia" w:hAnsiTheme="majorHAnsi" w:cstheme="majorHAnsi"/>
          <w:sz w:val="24"/>
          <w:szCs w:val="24"/>
        </w:rPr>
        <w:t>applicable;</w:t>
      </w:r>
      <w:bookmarkEnd w:id="480"/>
      <w:bookmarkEnd w:id="481"/>
      <w:bookmarkEnd w:id="482"/>
      <w:bookmarkEnd w:id="483"/>
      <w:proofErr w:type="gramEnd"/>
    </w:p>
    <w:p w14:paraId="1C1752C0" w14:textId="3BCD93A4"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484" w:name="_Toc223087969"/>
      <w:bookmarkStart w:id="485" w:name="_Toc223089157"/>
      <w:bookmarkStart w:id="486" w:name="_Toc223443859"/>
      <w:bookmarkStart w:id="487" w:name="_Toc223591071"/>
      <w:r w:rsidRPr="00DC25CC">
        <w:rPr>
          <w:rFonts w:asciiTheme="majorHAnsi" w:eastAsiaTheme="majorEastAsia" w:hAnsiTheme="majorHAnsi" w:cstheme="majorHAnsi"/>
          <w:sz w:val="24"/>
          <w:szCs w:val="24"/>
        </w:rPr>
        <w:t xml:space="preserve">(C) Affected line item or subline item, if </w:t>
      </w:r>
      <w:proofErr w:type="gramStart"/>
      <w:r w:rsidRPr="00DC25CC">
        <w:rPr>
          <w:rFonts w:asciiTheme="majorHAnsi" w:eastAsiaTheme="majorEastAsia" w:hAnsiTheme="majorHAnsi" w:cstheme="majorHAnsi"/>
          <w:sz w:val="24"/>
          <w:szCs w:val="24"/>
        </w:rPr>
        <w:t>applicable;</w:t>
      </w:r>
      <w:bookmarkEnd w:id="484"/>
      <w:bookmarkEnd w:id="485"/>
      <w:bookmarkEnd w:id="486"/>
      <w:bookmarkEnd w:id="487"/>
      <w:proofErr w:type="gramEnd"/>
    </w:p>
    <w:p w14:paraId="153516E6" w14:textId="1C066140"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488" w:name="_Toc223087970"/>
      <w:bookmarkStart w:id="489" w:name="_Toc223089158"/>
      <w:bookmarkStart w:id="490" w:name="_Toc223443860"/>
      <w:bookmarkStart w:id="491" w:name="_Toc223591072"/>
      <w:r w:rsidRPr="00DC25CC">
        <w:rPr>
          <w:rFonts w:asciiTheme="majorHAnsi" w:eastAsiaTheme="majorEastAsia" w:hAnsiTheme="majorHAnsi" w:cstheme="majorHAnsi"/>
          <w:sz w:val="24"/>
          <w:szCs w:val="24"/>
        </w:rPr>
        <w:t>(D) Contractor point of contact; and</w:t>
      </w:r>
      <w:bookmarkEnd w:id="488"/>
      <w:bookmarkEnd w:id="489"/>
      <w:bookmarkEnd w:id="490"/>
      <w:bookmarkEnd w:id="491"/>
    </w:p>
    <w:p w14:paraId="770EF1AA" w14:textId="135A07A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92" w:name="_Toc223087971"/>
      <w:bookmarkStart w:id="493" w:name="_Toc223089159"/>
      <w:bookmarkStart w:id="494" w:name="_Toc223443861"/>
      <w:bookmarkStart w:id="495" w:name="_Toc223591073"/>
      <w:r w:rsidRPr="00DC25CC">
        <w:rPr>
          <w:rFonts w:asciiTheme="majorHAnsi" w:eastAsiaTheme="majorEastAsia" w:hAnsiTheme="majorHAnsi" w:cstheme="majorHAnsi"/>
          <w:sz w:val="24"/>
          <w:szCs w:val="24"/>
        </w:rPr>
        <w:t>(ii) Provide a copy of the remittance and supporting documentation to the Contracting Officer.</w:t>
      </w:r>
      <w:bookmarkEnd w:id="492"/>
      <w:bookmarkEnd w:id="493"/>
      <w:bookmarkEnd w:id="494"/>
      <w:bookmarkEnd w:id="495"/>
    </w:p>
    <w:p w14:paraId="4193EB3B" w14:textId="77777777"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96" w:name="_Toc223087972"/>
      <w:bookmarkStart w:id="497" w:name="_Toc223089160"/>
      <w:bookmarkStart w:id="498" w:name="_Toc223443862"/>
      <w:bookmarkStart w:id="499" w:name="_Toc223591074"/>
      <w:r w:rsidRPr="00DC25CC">
        <w:rPr>
          <w:rFonts w:asciiTheme="majorHAnsi" w:eastAsiaTheme="majorEastAsia" w:hAnsiTheme="majorHAnsi" w:cstheme="majorHAnsi"/>
          <w:sz w:val="24"/>
          <w:szCs w:val="24"/>
        </w:rPr>
        <w:t>(5) Interest.</w:t>
      </w:r>
      <w:bookmarkEnd w:id="496"/>
      <w:bookmarkEnd w:id="497"/>
      <w:bookmarkEnd w:id="498"/>
      <w:bookmarkEnd w:id="499"/>
      <w:r w:rsidRPr="00DC25CC">
        <w:rPr>
          <w:rFonts w:asciiTheme="majorHAnsi" w:eastAsiaTheme="majorEastAsia" w:hAnsiTheme="majorHAnsi" w:cstheme="majorHAnsi"/>
          <w:sz w:val="24"/>
          <w:szCs w:val="24"/>
        </w:rPr>
        <w:t xml:space="preserve"> </w:t>
      </w:r>
    </w:p>
    <w:p w14:paraId="4C813C4F" w14:textId="03ADE76D"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00" w:name="_Toc223087973"/>
      <w:bookmarkStart w:id="501" w:name="_Toc223089161"/>
      <w:bookmarkStart w:id="502" w:name="_Toc223443863"/>
      <w:bookmarkStart w:id="503" w:name="_Toc223591075"/>
      <w:r w:rsidRPr="00DC25CC">
        <w:rPr>
          <w:rFonts w:asciiTheme="majorHAnsi" w:eastAsiaTheme="majorEastAsia" w:hAnsiTheme="majorHAnsi" w:cstheme="majorHAnsi"/>
          <w:sz w:val="24"/>
          <w:szCs w:val="24"/>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bookmarkEnd w:id="500"/>
      <w:bookmarkEnd w:id="501"/>
      <w:bookmarkEnd w:id="502"/>
      <w:bookmarkEnd w:id="503"/>
    </w:p>
    <w:p w14:paraId="5AA1BB74" w14:textId="15461359"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04" w:name="_Toc223087974"/>
      <w:bookmarkStart w:id="505" w:name="_Toc223089162"/>
      <w:bookmarkStart w:id="506" w:name="_Toc223443864"/>
      <w:bookmarkStart w:id="507" w:name="_Toc223591076"/>
      <w:r w:rsidRPr="00DC25CC">
        <w:rPr>
          <w:rFonts w:asciiTheme="majorHAnsi" w:eastAsiaTheme="majorEastAsia" w:hAnsiTheme="majorHAnsi" w:cstheme="majorHAnsi"/>
          <w:sz w:val="24"/>
          <w:szCs w:val="24"/>
        </w:rPr>
        <w:lastRenderedPageBreak/>
        <w:t>(ii) The Government may issue a demand for payment to the Contractor upon finding a debt is due under the contract.</w:t>
      </w:r>
      <w:bookmarkEnd w:id="504"/>
      <w:bookmarkEnd w:id="505"/>
      <w:bookmarkEnd w:id="506"/>
      <w:bookmarkEnd w:id="507"/>
    </w:p>
    <w:p w14:paraId="06E691C4" w14:textId="121D9E14"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08" w:name="_Toc223087975"/>
      <w:bookmarkStart w:id="509" w:name="_Toc223089163"/>
      <w:bookmarkStart w:id="510" w:name="_Toc223443865"/>
      <w:bookmarkStart w:id="511" w:name="_Toc223591077"/>
      <w:r w:rsidRPr="00DC25CC">
        <w:rPr>
          <w:rFonts w:asciiTheme="majorHAnsi" w:eastAsiaTheme="majorEastAsia" w:hAnsiTheme="majorHAnsi" w:cstheme="majorHAnsi"/>
          <w:sz w:val="24"/>
          <w:szCs w:val="24"/>
        </w:rPr>
        <w:t>(iii) Final decisions. The Contracting Officer will issue a final decision as required by FAR part 33 if–</w:t>
      </w:r>
      <w:bookmarkEnd w:id="508"/>
      <w:bookmarkEnd w:id="509"/>
      <w:bookmarkEnd w:id="510"/>
      <w:bookmarkEnd w:id="511"/>
    </w:p>
    <w:p w14:paraId="09B1F916" w14:textId="6E3F6BF6"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12" w:name="_Toc223087976"/>
      <w:bookmarkStart w:id="513" w:name="_Toc223089164"/>
      <w:bookmarkStart w:id="514" w:name="_Toc223443866"/>
      <w:bookmarkStart w:id="515" w:name="_Toc223591078"/>
      <w:r w:rsidRPr="00DC25CC">
        <w:rPr>
          <w:rFonts w:asciiTheme="majorHAnsi" w:eastAsiaTheme="majorEastAsia" w:hAnsiTheme="majorHAnsi" w:cstheme="majorHAnsi"/>
          <w:sz w:val="24"/>
          <w:szCs w:val="24"/>
        </w:rPr>
        <w:t xml:space="preserve">(A) The Contracting Officer and the Contractor are unable to reach agreement on the existence or amount of a debt within 30 </w:t>
      </w:r>
      <w:proofErr w:type="gramStart"/>
      <w:r w:rsidRPr="00DC25CC">
        <w:rPr>
          <w:rFonts w:asciiTheme="majorHAnsi" w:eastAsiaTheme="majorEastAsia" w:hAnsiTheme="majorHAnsi" w:cstheme="majorHAnsi"/>
          <w:sz w:val="24"/>
          <w:szCs w:val="24"/>
        </w:rPr>
        <w:t>days;</w:t>
      </w:r>
      <w:bookmarkEnd w:id="512"/>
      <w:bookmarkEnd w:id="513"/>
      <w:bookmarkEnd w:id="514"/>
      <w:bookmarkEnd w:id="515"/>
      <w:proofErr w:type="gramEnd"/>
    </w:p>
    <w:p w14:paraId="19EF3F09" w14:textId="6B3E2CC0"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16" w:name="_Toc223087977"/>
      <w:bookmarkStart w:id="517" w:name="_Toc223089165"/>
      <w:bookmarkStart w:id="518" w:name="_Toc223443867"/>
      <w:bookmarkStart w:id="519" w:name="_Toc223591079"/>
      <w:r w:rsidRPr="00DC25CC">
        <w:rPr>
          <w:rFonts w:asciiTheme="majorHAnsi" w:eastAsiaTheme="majorEastAsia" w:hAnsiTheme="majorHAnsi" w:cstheme="majorHAnsi"/>
          <w:sz w:val="24"/>
          <w:szCs w:val="24"/>
        </w:rPr>
        <w:t>(B) The Contractor fails to liquidate a debt previously demanded by the Contracting Officer within the timeline specified in the demand for payment unless the amounts were not repaid because the Contractor has requested an installment payment agreement; or</w:t>
      </w:r>
      <w:bookmarkEnd w:id="516"/>
      <w:bookmarkEnd w:id="517"/>
      <w:bookmarkEnd w:id="518"/>
      <w:bookmarkEnd w:id="519"/>
    </w:p>
    <w:p w14:paraId="037E6E8A" w14:textId="3312972B"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20" w:name="_Toc223087978"/>
      <w:bookmarkStart w:id="521" w:name="_Toc223089166"/>
      <w:bookmarkStart w:id="522" w:name="_Toc223443868"/>
      <w:bookmarkStart w:id="523" w:name="_Toc223591080"/>
      <w:r w:rsidRPr="00DC25CC">
        <w:rPr>
          <w:rFonts w:asciiTheme="majorHAnsi" w:eastAsiaTheme="majorEastAsia" w:hAnsiTheme="majorHAnsi" w:cstheme="majorHAnsi"/>
          <w:sz w:val="24"/>
          <w:szCs w:val="24"/>
        </w:rPr>
        <w:t>(C) The Contractor requests a deferment of collection on a debt previously demanded by the Contracting Officer (see FAR part 32).</w:t>
      </w:r>
      <w:bookmarkEnd w:id="520"/>
      <w:bookmarkEnd w:id="521"/>
      <w:bookmarkEnd w:id="522"/>
      <w:bookmarkEnd w:id="523"/>
    </w:p>
    <w:p w14:paraId="105BC1E9" w14:textId="17625990"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24" w:name="_Toc223087979"/>
      <w:bookmarkStart w:id="525" w:name="_Toc223089167"/>
      <w:bookmarkStart w:id="526" w:name="_Toc223443869"/>
      <w:bookmarkStart w:id="527" w:name="_Toc223591081"/>
      <w:r w:rsidRPr="00DC25CC">
        <w:rPr>
          <w:rFonts w:asciiTheme="majorHAnsi" w:eastAsiaTheme="majorEastAsia" w:hAnsiTheme="majorHAnsi" w:cstheme="majorHAnsi"/>
          <w:sz w:val="24"/>
          <w:szCs w:val="24"/>
        </w:rPr>
        <w:t>(iv) If a demand for payment was previously issued for the debt, the demand for payment included in the final decision shall identify the same due date as the original demand for payment.</w:t>
      </w:r>
      <w:bookmarkEnd w:id="524"/>
      <w:bookmarkEnd w:id="525"/>
      <w:bookmarkEnd w:id="526"/>
      <w:bookmarkEnd w:id="527"/>
    </w:p>
    <w:p w14:paraId="21BE0169" w14:textId="615F12D5" w:rsidR="001B0C01" w:rsidRPr="00DC25CC" w:rsidRDefault="001B0C01" w:rsidP="001B0C01">
      <w:pPr>
        <w:keepNext/>
        <w:keepLines/>
        <w:spacing w:before="120" w:after="120" w:line="240" w:lineRule="auto"/>
        <w:ind w:left="720" w:firstLine="720"/>
        <w:outlineLvl w:val="1"/>
        <w:rPr>
          <w:rFonts w:asciiTheme="majorHAnsi" w:eastAsiaTheme="majorEastAsia" w:hAnsiTheme="majorHAnsi" w:cstheme="majorHAnsi"/>
          <w:sz w:val="24"/>
          <w:szCs w:val="24"/>
        </w:rPr>
      </w:pPr>
      <w:bookmarkStart w:id="528" w:name="_Toc223087980"/>
      <w:bookmarkStart w:id="529" w:name="_Toc223089168"/>
      <w:bookmarkStart w:id="530" w:name="_Toc223443870"/>
      <w:bookmarkStart w:id="531" w:name="_Toc223591082"/>
      <w:r w:rsidRPr="00DC25CC">
        <w:rPr>
          <w:rFonts w:asciiTheme="majorHAnsi" w:eastAsiaTheme="majorEastAsia" w:hAnsiTheme="majorHAnsi" w:cstheme="majorHAnsi"/>
          <w:sz w:val="24"/>
          <w:szCs w:val="24"/>
        </w:rPr>
        <w:t>(v) Amounts shall be due at the earliest of the following dates:</w:t>
      </w:r>
      <w:bookmarkEnd w:id="528"/>
      <w:bookmarkEnd w:id="529"/>
      <w:bookmarkEnd w:id="530"/>
      <w:bookmarkEnd w:id="531"/>
    </w:p>
    <w:p w14:paraId="322F124E" w14:textId="269947AA"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532" w:name="_Toc223087981"/>
      <w:bookmarkStart w:id="533" w:name="_Toc223089169"/>
      <w:bookmarkStart w:id="534" w:name="_Toc223443871"/>
      <w:bookmarkStart w:id="535" w:name="_Toc223591083"/>
      <w:r w:rsidRPr="00DC25CC">
        <w:rPr>
          <w:rFonts w:asciiTheme="majorHAnsi" w:eastAsiaTheme="majorEastAsia" w:hAnsiTheme="majorHAnsi" w:cstheme="majorHAnsi"/>
          <w:sz w:val="24"/>
          <w:szCs w:val="24"/>
        </w:rPr>
        <w:t>(A) The date fixed under this contract.</w:t>
      </w:r>
      <w:bookmarkEnd w:id="532"/>
      <w:bookmarkEnd w:id="533"/>
      <w:bookmarkEnd w:id="534"/>
      <w:bookmarkEnd w:id="535"/>
    </w:p>
    <w:p w14:paraId="29631A6E" w14:textId="1FCA1521"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36" w:name="_Toc223087982"/>
      <w:bookmarkStart w:id="537" w:name="_Toc223089170"/>
      <w:bookmarkStart w:id="538" w:name="_Toc223443872"/>
      <w:bookmarkStart w:id="539" w:name="_Toc223591084"/>
      <w:r w:rsidRPr="00DC25CC">
        <w:rPr>
          <w:rFonts w:asciiTheme="majorHAnsi" w:eastAsiaTheme="majorEastAsia" w:hAnsiTheme="majorHAnsi" w:cstheme="majorHAnsi"/>
          <w:sz w:val="24"/>
          <w:szCs w:val="24"/>
        </w:rPr>
        <w:t>(B) The date of the first written demand for payment, including any demand for payment resulting from a termination for cause.</w:t>
      </w:r>
      <w:bookmarkEnd w:id="536"/>
      <w:bookmarkEnd w:id="537"/>
      <w:bookmarkEnd w:id="538"/>
      <w:bookmarkEnd w:id="539"/>
    </w:p>
    <w:p w14:paraId="5DD4BC42" w14:textId="17D04E4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40" w:name="_Toc223087983"/>
      <w:bookmarkStart w:id="541" w:name="_Toc223089171"/>
      <w:bookmarkStart w:id="542" w:name="_Toc223443873"/>
      <w:bookmarkStart w:id="543" w:name="_Toc223591085"/>
      <w:r w:rsidRPr="00DC25CC">
        <w:rPr>
          <w:rFonts w:asciiTheme="majorHAnsi" w:eastAsiaTheme="majorEastAsia" w:hAnsiTheme="majorHAnsi" w:cstheme="majorHAnsi"/>
          <w:sz w:val="24"/>
          <w:szCs w:val="24"/>
        </w:rPr>
        <w:t>(vi) The interest charge shall be computed for the actual number of calendar days involved beginning on the due date and ending on-</w:t>
      </w:r>
      <w:bookmarkEnd w:id="540"/>
      <w:bookmarkEnd w:id="541"/>
      <w:bookmarkEnd w:id="542"/>
      <w:bookmarkEnd w:id="543"/>
    </w:p>
    <w:p w14:paraId="50B80F74" w14:textId="56EB668D"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44" w:name="_Toc223087984"/>
      <w:bookmarkStart w:id="545" w:name="_Toc223089172"/>
      <w:bookmarkStart w:id="546" w:name="_Toc223443874"/>
      <w:bookmarkStart w:id="547" w:name="_Toc223591086"/>
      <w:r w:rsidRPr="00DC25CC">
        <w:rPr>
          <w:rFonts w:asciiTheme="majorHAnsi" w:eastAsiaTheme="majorEastAsia" w:hAnsiTheme="majorHAnsi" w:cstheme="majorHAnsi"/>
          <w:sz w:val="24"/>
          <w:szCs w:val="24"/>
        </w:rPr>
        <w:t xml:space="preserve">(A) The date on which the designated office receives payment from the </w:t>
      </w:r>
      <w:proofErr w:type="gramStart"/>
      <w:r w:rsidRPr="00DC25CC">
        <w:rPr>
          <w:rFonts w:asciiTheme="majorHAnsi" w:eastAsiaTheme="majorEastAsia" w:hAnsiTheme="majorHAnsi" w:cstheme="majorHAnsi"/>
          <w:sz w:val="24"/>
          <w:szCs w:val="24"/>
        </w:rPr>
        <w:t>Contractor;</w:t>
      </w:r>
      <w:bookmarkEnd w:id="544"/>
      <w:bookmarkEnd w:id="545"/>
      <w:bookmarkEnd w:id="546"/>
      <w:bookmarkEnd w:id="547"/>
      <w:proofErr w:type="gramEnd"/>
    </w:p>
    <w:p w14:paraId="64B219EF" w14:textId="2FA7E43B"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48" w:name="_Toc223087985"/>
      <w:bookmarkStart w:id="549" w:name="_Toc223089173"/>
      <w:bookmarkStart w:id="550" w:name="_Toc223443875"/>
      <w:bookmarkStart w:id="551" w:name="_Toc223591087"/>
      <w:r w:rsidRPr="00DC25CC">
        <w:rPr>
          <w:rFonts w:asciiTheme="majorHAnsi" w:eastAsiaTheme="majorEastAsia" w:hAnsiTheme="majorHAnsi" w:cstheme="majorHAnsi"/>
          <w:sz w:val="24"/>
          <w:szCs w:val="24"/>
        </w:rPr>
        <w:t xml:space="preserve">(B) The date of issuance of a </w:t>
      </w:r>
      <w:proofErr w:type="gramStart"/>
      <w:r w:rsidRPr="00DC25CC">
        <w:rPr>
          <w:rFonts w:asciiTheme="majorHAnsi" w:eastAsiaTheme="majorEastAsia" w:hAnsiTheme="majorHAnsi" w:cstheme="majorHAnsi"/>
          <w:sz w:val="24"/>
          <w:szCs w:val="24"/>
        </w:rPr>
        <w:t>Government</w:t>
      </w:r>
      <w:proofErr w:type="gramEnd"/>
      <w:r w:rsidRPr="00DC25CC">
        <w:rPr>
          <w:rFonts w:asciiTheme="majorHAnsi" w:eastAsiaTheme="majorEastAsia" w:hAnsiTheme="majorHAnsi" w:cstheme="majorHAnsi"/>
          <w:sz w:val="24"/>
          <w:szCs w:val="24"/>
        </w:rPr>
        <w:t xml:space="preserve"> check to the Contractor from which an amount otherwise payable has been withheld as </w:t>
      </w:r>
      <w:proofErr w:type="gramStart"/>
      <w:r w:rsidRPr="00DC25CC">
        <w:rPr>
          <w:rFonts w:asciiTheme="majorHAnsi" w:eastAsiaTheme="majorEastAsia" w:hAnsiTheme="majorHAnsi" w:cstheme="majorHAnsi"/>
          <w:sz w:val="24"/>
          <w:szCs w:val="24"/>
        </w:rPr>
        <w:t>a credit</w:t>
      </w:r>
      <w:proofErr w:type="gramEnd"/>
      <w:r w:rsidRPr="00DC25CC">
        <w:rPr>
          <w:rFonts w:asciiTheme="majorHAnsi" w:eastAsiaTheme="majorEastAsia" w:hAnsiTheme="majorHAnsi" w:cstheme="majorHAnsi"/>
          <w:sz w:val="24"/>
          <w:szCs w:val="24"/>
        </w:rPr>
        <w:t xml:space="preserve"> against the contract debt; or</w:t>
      </w:r>
      <w:bookmarkEnd w:id="548"/>
      <w:bookmarkEnd w:id="549"/>
      <w:bookmarkEnd w:id="550"/>
      <w:bookmarkEnd w:id="551"/>
    </w:p>
    <w:p w14:paraId="6B37AD73" w14:textId="45ECFCB7"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52" w:name="_Toc223087986"/>
      <w:bookmarkStart w:id="553" w:name="_Toc223089174"/>
      <w:bookmarkStart w:id="554" w:name="_Toc223443876"/>
      <w:bookmarkStart w:id="555" w:name="_Toc223591088"/>
      <w:r w:rsidRPr="00DC25CC">
        <w:rPr>
          <w:rFonts w:asciiTheme="majorHAnsi" w:eastAsiaTheme="majorEastAsia" w:hAnsiTheme="majorHAnsi" w:cstheme="majorHAnsi"/>
          <w:sz w:val="24"/>
          <w:szCs w:val="24"/>
        </w:rPr>
        <w:t>(C) The date on which an amount withheld and applied to the contract debt would otherwise have become payable to the Contractor.</w:t>
      </w:r>
      <w:bookmarkEnd w:id="552"/>
      <w:bookmarkEnd w:id="553"/>
      <w:bookmarkEnd w:id="554"/>
      <w:bookmarkEnd w:id="555"/>
    </w:p>
    <w:p w14:paraId="4C0CADA0" w14:textId="570DE31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56" w:name="_Toc223087987"/>
      <w:bookmarkStart w:id="557" w:name="_Toc223089175"/>
      <w:bookmarkStart w:id="558" w:name="_Toc223443877"/>
      <w:bookmarkStart w:id="559" w:name="_Toc223591089"/>
      <w:r w:rsidRPr="00DC25CC">
        <w:rPr>
          <w:rFonts w:asciiTheme="majorHAnsi" w:eastAsiaTheme="majorEastAsia" w:hAnsiTheme="majorHAnsi" w:cstheme="majorHAnsi"/>
          <w:sz w:val="24"/>
          <w:szCs w:val="24"/>
        </w:rPr>
        <w:t>(vii) The interest charge made under this clause may be reduced under the procedures for interest credits prescribed in FAR part 32 in effect on the date of this contract.</w:t>
      </w:r>
      <w:bookmarkEnd w:id="556"/>
      <w:bookmarkEnd w:id="557"/>
      <w:bookmarkEnd w:id="558"/>
      <w:bookmarkEnd w:id="559"/>
    </w:p>
    <w:p w14:paraId="14DBE288" w14:textId="08B4C899"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60" w:name="_Toc223087988"/>
      <w:bookmarkStart w:id="561" w:name="_Toc223089176"/>
      <w:bookmarkStart w:id="562" w:name="_Toc223443878"/>
      <w:bookmarkStart w:id="563" w:name="_Toc223591090"/>
      <w:r w:rsidRPr="00DC25CC">
        <w:rPr>
          <w:rFonts w:asciiTheme="majorHAnsi" w:eastAsiaTheme="majorEastAsia" w:hAnsiTheme="majorHAnsi" w:cstheme="majorHAnsi"/>
          <w:sz w:val="24"/>
          <w:szCs w:val="24"/>
        </w:rPr>
        <w:t>(j) Risk of loss. Unless the contract specifically provides otherwise, risk of loss or damage to the supplies provided under this contract shall remain with the Contractor until, and shall pass to the Government upon—</w:t>
      </w:r>
      <w:bookmarkEnd w:id="560"/>
      <w:bookmarkEnd w:id="561"/>
      <w:bookmarkEnd w:id="562"/>
      <w:bookmarkEnd w:id="563"/>
    </w:p>
    <w:p w14:paraId="374F9BBE" w14:textId="4CF5B1DA"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564" w:name="_Toc223087989"/>
      <w:bookmarkStart w:id="565" w:name="_Toc223089177"/>
      <w:bookmarkStart w:id="566" w:name="_Toc223443879"/>
      <w:bookmarkStart w:id="567" w:name="_Toc223591091"/>
      <w:r w:rsidRPr="00DC25CC">
        <w:rPr>
          <w:rFonts w:asciiTheme="majorHAnsi" w:eastAsiaTheme="majorEastAsia" w:hAnsiTheme="majorHAnsi" w:cstheme="majorHAnsi"/>
          <w:sz w:val="24"/>
          <w:szCs w:val="24"/>
        </w:rPr>
        <w:t>(1) Delivery of the supplies to a carrier, if transportation is f.o.b. origin; or</w:t>
      </w:r>
      <w:bookmarkEnd w:id="564"/>
      <w:bookmarkEnd w:id="565"/>
      <w:bookmarkEnd w:id="566"/>
      <w:bookmarkEnd w:id="567"/>
    </w:p>
    <w:p w14:paraId="73BC87E9" w14:textId="442B5200"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568" w:name="_Toc223087990"/>
      <w:bookmarkStart w:id="569" w:name="_Toc223089178"/>
      <w:bookmarkStart w:id="570" w:name="_Toc223443880"/>
      <w:bookmarkStart w:id="571" w:name="_Toc223591092"/>
      <w:r w:rsidRPr="00DC25CC">
        <w:rPr>
          <w:rFonts w:asciiTheme="majorHAnsi" w:eastAsiaTheme="majorEastAsia" w:hAnsiTheme="majorHAnsi" w:cstheme="majorHAnsi"/>
          <w:sz w:val="24"/>
          <w:szCs w:val="24"/>
        </w:rPr>
        <w:t>(2) Delivery of the supplies to the Government at the destination specified in the contract, if transportation is f.o.b. destination.</w:t>
      </w:r>
      <w:bookmarkEnd w:id="568"/>
      <w:bookmarkEnd w:id="569"/>
      <w:bookmarkEnd w:id="570"/>
      <w:bookmarkEnd w:id="571"/>
    </w:p>
    <w:p w14:paraId="5EDA44D3" w14:textId="376BF88F"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72" w:name="_Toc223087991"/>
      <w:bookmarkStart w:id="573" w:name="_Toc223089179"/>
      <w:bookmarkStart w:id="574" w:name="_Toc223443881"/>
      <w:bookmarkStart w:id="575" w:name="_Toc223591093"/>
      <w:r w:rsidRPr="00DC25CC">
        <w:rPr>
          <w:rFonts w:asciiTheme="majorHAnsi" w:eastAsiaTheme="majorEastAsia" w:hAnsiTheme="majorHAnsi" w:cstheme="majorHAnsi"/>
          <w:sz w:val="24"/>
          <w:szCs w:val="24"/>
        </w:rPr>
        <w:t>(k) Taxes. The contract price includes all applicable Federal, State, and local taxes and duties.</w:t>
      </w:r>
      <w:bookmarkEnd w:id="572"/>
      <w:bookmarkEnd w:id="573"/>
      <w:bookmarkEnd w:id="574"/>
      <w:bookmarkEnd w:id="575"/>
    </w:p>
    <w:p w14:paraId="6DF84BF3" w14:textId="7BD1B725"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76" w:name="_Toc223087992"/>
      <w:bookmarkStart w:id="577" w:name="_Toc223089180"/>
      <w:bookmarkStart w:id="578" w:name="_Toc223443882"/>
      <w:bookmarkStart w:id="579" w:name="_Toc223591094"/>
      <w:r w:rsidRPr="00DC25CC">
        <w:rPr>
          <w:rFonts w:asciiTheme="majorHAnsi" w:eastAsiaTheme="majorEastAsia" w:hAnsiTheme="majorHAnsi" w:cstheme="majorHAnsi"/>
          <w:sz w:val="24"/>
          <w:szCs w:val="24"/>
        </w:rPr>
        <w:lastRenderedPageBreak/>
        <w:t xml:space="preserve">(l) Termination for the Government’s convenience. The Government reserves the right to terminate this contract, or any part hereof, for its sole convenience. In the event of such termination, the Contractor shall immediately stop all work and shall immediately cause </w:t>
      </w:r>
      <w:proofErr w:type="gramStart"/>
      <w:r w:rsidRPr="00DC25CC">
        <w:rPr>
          <w:rFonts w:asciiTheme="majorHAnsi" w:eastAsiaTheme="majorEastAsia" w:hAnsiTheme="majorHAnsi" w:cstheme="majorHAnsi"/>
          <w:sz w:val="24"/>
          <w:szCs w:val="24"/>
        </w:rPr>
        <w:t>any and all</w:t>
      </w:r>
      <w:proofErr w:type="gramEnd"/>
      <w:r w:rsidRPr="00DC25CC">
        <w:rPr>
          <w:rFonts w:asciiTheme="majorHAnsi" w:eastAsiaTheme="majorEastAsia" w:hAnsiTheme="majorHAnsi" w:cstheme="majorHAnsi"/>
          <w:sz w:val="24"/>
          <w:szCs w:val="24"/>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bookmarkEnd w:id="576"/>
      <w:bookmarkEnd w:id="577"/>
      <w:bookmarkEnd w:id="578"/>
      <w:bookmarkEnd w:id="579"/>
    </w:p>
    <w:p w14:paraId="6EA4DF7B" w14:textId="54F2A5DB"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0" w:name="_Toc223087993"/>
      <w:bookmarkStart w:id="581" w:name="_Toc223089181"/>
      <w:bookmarkStart w:id="582" w:name="_Toc223443883"/>
      <w:bookmarkStart w:id="583" w:name="_Toc223591095"/>
      <w:r w:rsidRPr="00DC25CC">
        <w:rPr>
          <w:rFonts w:asciiTheme="majorHAnsi" w:eastAsiaTheme="majorEastAsia" w:hAnsiTheme="majorHAnsi" w:cstheme="majorHAnsi"/>
          <w:sz w:val="24"/>
          <w:szCs w:val="24"/>
        </w:rPr>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DC25CC">
        <w:rPr>
          <w:rFonts w:asciiTheme="majorHAnsi" w:eastAsiaTheme="majorEastAsia" w:hAnsiTheme="majorHAnsi" w:cstheme="majorHAnsi"/>
          <w:sz w:val="24"/>
          <w:szCs w:val="24"/>
        </w:rPr>
        <w:t>any and all</w:t>
      </w:r>
      <w:proofErr w:type="gramEnd"/>
      <w:r w:rsidRPr="00DC25CC">
        <w:rPr>
          <w:rFonts w:asciiTheme="majorHAnsi" w:eastAsiaTheme="majorEastAsia" w:hAnsiTheme="majorHAnsi" w:cstheme="majorHAnsi"/>
          <w:sz w:val="24"/>
          <w:szCs w:val="24"/>
        </w:rPr>
        <w:t xml:space="preserve"> rights and remedies provided by law. If it is determined that the Government improperly terminated this contract for default, such termination shall be deemed a termination for convenience.</w:t>
      </w:r>
      <w:bookmarkEnd w:id="580"/>
      <w:bookmarkEnd w:id="581"/>
      <w:bookmarkEnd w:id="582"/>
      <w:bookmarkEnd w:id="583"/>
    </w:p>
    <w:p w14:paraId="14947639" w14:textId="3C9C584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4" w:name="_Toc223087994"/>
      <w:bookmarkStart w:id="585" w:name="_Toc223089182"/>
      <w:bookmarkStart w:id="586" w:name="_Toc223443884"/>
      <w:bookmarkStart w:id="587" w:name="_Toc223591096"/>
      <w:r w:rsidRPr="00DC25CC">
        <w:rPr>
          <w:rFonts w:asciiTheme="majorHAnsi" w:eastAsiaTheme="majorEastAsia" w:hAnsiTheme="majorHAnsi" w:cstheme="majorHAnsi"/>
          <w:sz w:val="24"/>
          <w:szCs w:val="24"/>
        </w:rPr>
        <w:t>(n) Title. Unless specified elsewhere in this contract, title to items furnished under this contract shall pass to the Government upon acceptance, regardless of when or where the Government takes physical possession.</w:t>
      </w:r>
      <w:bookmarkEnd w:id="584"/>
      <w:bookmarkEnd w:id="585"/>
      <w:bookmarkEnd w:id="586"/>
      <w:bookmarkEnd w:id="587"/>
    </w:p>
    <w:p w14:paraId="69180CF0" w14:textId="02777A5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8" w:name="_Toc223087995"/>
      <w:bookmarkStart w:id="589" w:name="_Toc223089183"/>
      <w:bookmarkStart w:id="590" w:name="_Toc223443885"/>
      <w:bookmarkStart w:id="591" w:name="_Toc223591097"/>
      <w:r w:rsidRPr="00DC25CC">
        <w:rPr>
          <w:rFonts w:asciiTheme="majorHAnsi" w:eastAsiaTheme="majorEastAsia" w:hAnsiTheme="majorHAnsi" w:cstheme="majorHAnsi"/>
          <w:sz w:val="24"/>
          <w:szCs w:val="24"/>
        </w:rPr>
        <w:t>(o) Warranty. The Contractor warrants and implies that the items delivered under this contract are merchantable and fit for use for the particular purpose described in this contract.</w:t>
      </w:r>
      <w:bookmarkEnd w:id="588"/>
      <w:bookmarkEnd w:id="589"/>
      <w:bookmarkEnd w:id="590"/>
      <w:bookmarkEnd w:id="591"/>
    </w:p>
    <w:p w14:paraId="78AEDC1C" w14:textId="7B055D11"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92" w:name="_Toc223087996"/>
      <w:bookmarkStart w:id="593" w:name="_Toc223089184"/>
      <w:bookmarkStart w:id="594" w:name="_Toc223443886"/>
      <w:bookmarkStart w:id="595" w:name="_Toc223591098"/>
      <w:r w:rsidRPr="00DC25CC">
        <w:rPr>
          <w:rFonts w:asciiTheme="majorHAnsi" w:eastAsiaTheme="majorEastAsia" w:hAnsiTheme="majorHAnsi" w:cstheme="majorHAnsi"/>
          <w:sz w:val="24"/>
          <w:szCs w:val="24"/>
        </w:rPr>
        <w:t>(p) Limitation of liability. Except as otherwise provided by an express warranty, the Contractor will not be liable to the Government for consequential damages resulting from any defect or deficiencies in accepted items.</w:t>
      </w:r>
      <w:bookmarkEnd w:id="592"/>
      <w:bookmarkEnd w:id="593"/>
      <w:bookmarkEnd w:id="594"/>
      <w:bookmarkEnd w:id="595"/>
    </w:p>
    <w:p w14:paraId="7AE4C18C" w14:textId="70297B98"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96" w:name="_Toc223087997"/>
      <w:bookmarkStart w:id="597" w:name="_Toc223089185"/>
      <w:bookmarkStart w:id="598" w:name="_Toc223443887"/>
      <w:bookmarkStart w:id="599" w:name="_Toc223591099"/>
      <w:r w:rsidRPr="00DC25CC">
        <w:rPr>
          <w:rFonts w:asciiTheme="majorHAnsi" w:eastAsiaTheme="majorEastAsia" w:hAnsiTheme="majorHAnsi" w:cstheme="majorHAnsi"/>
          <w:sz w:val="24"/>
          <w:szCs w:val="24"/>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bookmarkEnd w:id="596"/>
      <w:bookmarkEnd w:id="597"/>
      <w:bookmarkEnd w:id="598"/>
      <w:bookmarkEnd w:id="599"/>
    </w:p>
    <w:p w14:paraId="61040CA8" w14:textId="5AEDCEF5"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00" w:name="_Toc223087998"/>
      <w:bookmarkStart w:id="601" w:name="_Toc223089186"/>
      <w:bookmarkStart w:id="602" w:name="_Toc223443888"/>
      <w:bookmarkStart w:id="603" w:name="_Toc223591100"/>
      <w:r w:rsidRPr="00DC25CC">
        <w:rPr>
          <w:rFonts w:asciiTheme="majorHAnsi" w:eastAsiaTheme="majorEastAsia" w:hAnsiTheme="majorHAnsi" w:cstheme="majorHAnsi"/>
          <w:sz w:val="24"/>
          <w:szCs w:val="24"/>
        </w:rPr>
        <w:t>(r) Order of precedence. Any inconsistencies in this solicitation or contract shall be resolved by giving precedence in the following order:</w:t>
      </w:r>
      <w:bookmarkEnd w:id="600"/>
      <w:bookmarkEnd w:id="601"/>
      <w:bookmarkEnd w:id="602"/>
      <w:bookmarkEnd w:id="603"/>
    </w:p>
    <w:p w14:paraId="3EFC3C5C" w14:textId="0480C40D"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04" w:name="_Toc223087999"/>
      <w:bookmarkStart w:id="605" w:name="_Toc223089187"/>
      <w:bookmarkStart w:id="606" w:name="_Toc223443889"/>
      <w:bookmarkStart w:id="607" w:name="_Toc223591101"/>
      <w:r w:rsidRPr="00DC25CC">
        <w:rPr>
          <w:rFonts w:asciiTheme="majorHAnsi" w:eastAsiaTheme="majorEastAsia" w:hAnsiTheme="majorHAnsi" w:cstheme="majorHAnsi"/>
          <w:sz w:val="24"/>
          <w:szCs w:val="24"/>
        </w:rPr>
        <w:t>(1) The schedule of supplies/</w:t>
      </w:r>
      <w:proofErr w:type="gramStart"/>
      <w:r w:rsidRPr="00DC25CC">
        <w:rPr>
          <w:rFonts w:asciiTheme="majorHAnsi" w:eastAsiaTheme="majorEastAsia" w:hAnsiTheme="majorHAnsi" w:cstheme="majorHAnsi"/>
          <w:sz w:val="24"/>
          <w:szCs w:val="24"/>
        </w:rPr>
        <w:t>services;</w:t>
      </w:r>
      <w:bookmarkEnd w:id="604"/>
      <w:bookmarkEnd w:id="605"/>
      <w:bookmarkEnd w:id="606"/>
      <w:bookmarkEnd w:id="607"/>
      <w:proofErr w:type="gramEnd"/>
    </w:p>
    <w:p w14:paraId="55AC8D46" w14:textId="62FC4F7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08" w:name="_Toc223088000"/>
      <w:bookmarkStart w:id="609" w:name="_Toc223089188"/>
      <w:bookmarkStart w:id="610" w:name="_Toc223443890"/>
      <w:bookmarkStart w:id="611" w:name="_Toc223591102"/>
      <w:r w:rsidRPr="00DC25CC">
        <w:rPr>
          <w:rFonts w:asciiTheme="majorHAnsi" w:eastAsiaTheme="majorEastAsia" w:hAnsiTheme="majorHAnsi" w:cstheme="majorHAnsi"/>
          <w:sz w:val="24"/>
          <w:szCs w:val="24"/>
        </w:rPr>
        <w:t xml:space="preserve">(2) </w:t>
      </w:r>
      <w:proofErr w:type="gramStart"/>
      <w:r w:rsidRPr="00DC25CC">
        <w:rPr>
          <w:rFonts w:asciiTheme="majorHAnsi" w:eastAsiaTheme="majorEastAsia" w:hAnsiTheme="majorHAnsi" w:cstheme="majorHAnsi"/>
          <w:sz w:val="24"/>
          <w:szCs w:val="24"/>
        </w:rPr>
        <w:t>The Disputes</w:t>
      </w:r>
      <w:proofErr w:type="gramEnd"/>
      <w:r w:rsidRPr="00DC25CC">
        <w:rPr>
          <w:rFonts w:asciiTheme="majorHAnsi" w:eastAsiaTheme="majorEastAsia" w:hAnsiTheme="majorHAnsi" w:cstheme="majorHAnsi"/>
          <w:sz w:val="24"/>
          <w:szCs w:val="24"/>
        </w:rPr>
        <w:t xml:space="preserve">, Payments, Invoice, Compliance with Laws Unique to Government Contracts, and Unauthorized Obligations paragraphs of this </w:t>
      </w:r>
      <w:proofErr w:type="gramStart"/>
      <w:r w:rsidRPr="00DC25CC">
        <w:rPr>
          <w:rFonts w:asciiTheme="majorHAnsi" w:eastAsiaTheme="majorEastAsia" w:hAnsiTheme="majorHAnsi" w:cstheme="majorHAnsi"/>
          <w:sz w:val="24"/>
          <w:szCs w:val="24"/>
        </w:rPr>
        <w:t>clause;</w:t>
      </w:r>
      <w:bookmarkEnd w:id="608"/>
      <w:bookmarkEnd w:id="609"/>
      <w:bookmarkEnd w:id="610"/>
      <w:bookmarkEnd w:id="611"/>
      <w:proofErr w:type="gramEnd"/>
    </w:p>
    <w:p w14:paraId="45C77076" w14:textId="1AAC671C"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12" w:name="_Toc223088001"/>
      <w:bookmarkStart w:id="613" w:name="_Toc223089189"/>
      <w:bookmarkStart w:id="614" w:name="_Toc223443891"/>
      <w:bookmarkStart w:id="615" w:name="_Toc223591103"/>
      <w:r w:rsidRPr="00DC25CC">
        <w:rPr>
          <w:rFonts w:asciiTheme="majorHAnsi" w:eastAsiaTheme="majorEastAsia" w:hAnsiTheme="majorHAnsi" w:cstheme="majorHAnsi"/>
          <w:sz w:val="24"/>
          <w:szCs w:val="24"/>
        </w:rPr>
        <w:t xml:space="preserve">(3) Other contract clauses incorporated in the solicitation or </w:t>
      </w:r>
      <w:proofErr w:type="gramStart"/>
      <w:r w:rsidRPr="00DC25CC">
        <w:rPr>
          <w:rFonts w:asciiTheme="majorHAnsi" w:eastAsiaTheme="majorEastAsia" w:hAnsiTheme="majorHAnsi" w:cstheme="majorHAnsi"/>
          <w:sz w:val="24"/>
          <w:szCs w:val="24"/>
        </w:rPr>
        <w:t>contract;</w:t>
      </w:r>
      <w:bookmarkEnd w:id="612"/>
      <w:bookmarkEnd w:id="613"/>
      <w:bookmarkEnd w:id="614"/>
      <w:bookmarkEnd w:id="615"/>
      <w:proofErr w:type="gramEnd"/>
    </w:p>
    <w:p w14:paraId="155D01EE" w14:textId="5BA66CE5"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16" w:name="_Toc223088002"/>
      <w:bookmarkStart w:id="617" w:name="_Toc223089190"/>
      <w:bookmarkStart w:id="618" w:name="_Toc223443892"/>
      <w:bookmarkStart w:id="619" w:name="_Toc223591104"/>
      <w:r w:rsidRPr="00DC25CC">
        <w:rPr>
          <w:rFonts w:asciiTheme="majorHAnsi" w:eastAsiaTheme="majorEastAsia" w:hAnsiTheme="majorHAnsi" w:cstheme="majorHAnsi"/>
          <w:sz w:val="24"/>
          <w:szCs w:val="24"/>
        </w:rPr>
        <w:t xml:space="preserve">(4) Addenda to this solicitation or </w:t>
      </w:r>
      <w:proofErr w:type="gramStart"/>
      <w:r w:rsidRPr="00DC25CC">
        <w:rPr>
          <w:rFonts w:asciiTheme="majorHAnsi" w:eastAsiaTheme="majorEastAsia" w:hAnsiTheme="majorHAnsi" w:cstheme="majorHAnsi"/>
          <w:sz w:val="24"/>
          <w:szCs w:val="24"/>
        </w:rPr>
        <w:t>contract;</w:t>
      </w:r>
      <w:bookmarkEnd w:id="616"/>
      <w:bookmarkEnd w:id="617"/>
      <w:bookmarkEnd w:id="618"/>
      <w:bookmarkEnd w:id="619"/>
      <w:proofErr w:type="gramEnd"/>
    </w:p>
    <w:p w14:paraId="56EEEAE5" w14:textId="4C405916"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20" w:name="_Toc223088003"/>
      <w:bookmarkStart w:id="621" w:name="_Toc223089191"/>
      <w:bookmarkStart w:id="622" w:name="_Toc223443893"/>
      <w:bookmarkStart w:id="623" w:name="_Toc223591105"/>
      <w:r w:rsidRPr="00DC25CC">
        <w:rPr>
          <w:rFonts w:asciiTheme="majorHAnsi" w:eastAsiaTheme="majorEastAsia" w:hAnsiTheme="majorHAnsi" w:cstheme="majorHAnsi"/>
          <w:sz w:val="24"/>
          <w:szCs w:val="24"/>
        </w:rPr>
        <w:t xml:space="preserve">(5) Solicitation provisions incorporated in the </w:t>
      </w:r>
      <w:proofErr w:type="gramStart"/>
      <w:r w:rsidRPr="00DC25CC">
        <w:rPr>
          <w:rFonts w:asciiTheme="majorHAnsi" w:eastAsiaTheme="majorEastAsia" w:hAnsiTheme="majorHAnsi" w:cstheme="majorHAnsi"/>
          <w:sz w:val="24"/>
          <w:szCs w:val="24"/>
        </w:rPr>
        <w:t>solicitation;</w:t>
      </w:r>
      <w:bookmarkEnd w:id="620"/>
      <w:bookmarkEnd w:id="621"/>
      <w:bookmarkEnd w:id="622"/>
      <w:bookmarkEnd w:id="623"/>
      <w:proofErr w:type="gramEnd"/>
    </w:p>
    <w:p w14:paraId="37B08925" w14:textId="3AE3B26A"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24" w:name="_Toc223088004"/>
      <w:bookmarkStart w:id="625" w:name="_Toc223089192"/>
      <w:bookmarkStart w:id="626" w:name="_Toc223443894"/>
      <w:bookmarkStart w:id="627" w:name="_Toc223591106"/>
      <w:r w:rsidRPr="00DC25CC">
        <w:rPr>
          <w:rFonts w:asciiTheme="majorHAnsi" w:eastAsiaTheme="majorEastAsia" w:hAnsiTheme="majorHAnsi" w:cstheme="majorHAnsi"/>
          <w:sz w:val="24"/>
          <w:szCs w:val="24"/>
        </w:rPr>
        <w:lastRenderedPageBreak/>
        <w:t xml:space="preserve">(6) Other paragraphs of this </w:t>
      </w:r>
      <w:proofErr w:type="gramStart"/>
      <w:r w:rsidRPr="00DC25CC">
        <w:rPr>
          <w:rFonts w:asciiTheme="majorHAnsi" w:eastAsiaTheme="majorEastAsia" w:hAnsiTheme="majorHAnsi" w:cstheme="majorHAnsi"/>
          <w:sz w:val="24"/>
          <w:szCs w:val="24"/>
        </w:rPr>
        <w:t>clause;</w:t>
      </w:r>
      <w:bookmarkEnd w:id="624"/>
      <w:bookmarkEnd w:id="625"/>
      <w:bookmarkEnd w:id="626"/>
      <w:bookmarkEnd w:id="627"/>
      <w:proofErr w:type="gramEnd"/>
    </w:p>
    <w:p w14:paraId="719BDCCA" w14:textId="1CA32C35"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28" w:name="_Toc223088005"/>
      <w:bookmarkStart w:id="629" w:name="_Toc223089193"/>
      <w:bookmarkStart w:id="630" w:name="_Toc223443895"/>
      <w:bookmarkStart w:id="631" w:name="_Toc223591107"/>
      <w:r w:rsidRPr="00DC25CC">
        <w:rPr>
          <w:rFonts w:asciiTheme="majorHAnsi" w:eastAsiaTheme="majorEastAsia" w:hAnsiTheme="majorHAnsi" w:cstheme="majorHAnsi"/>
          <w:sz w:val="24"/>
          <w:szCs w:val="24"/>
        </w:rPr>
        <w:t>(7) Other documents, exhibits, and attachments; and</w:t>
      </w:r>
      <w:bookmarkEnd w:id="628"/>
      <w:bookmarkEnd w:id="629"/>
      <w:bookmarkEnd w:id="630"/>
      <w:bookmarkEnd w:id="631"/>
    </w:p>
    <w:p w14:paraId="4FA2D0B4" w14:textId="3839CE11"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32" w:name="_Toc223088006"/>
      <w:bookmarkStart w:id="633" w:name="_Toc223089194"/>
      <w:bookmarkStart w:id="634" w:name="_Toc223443896"/>
      <w:bookmarkStart w:id="635" w:name="_Toc223591108"/>
      <w:r w:rsidRPr="00DC25CC">
        <w:rPr>
          <w:rFonts w:asciiTheme="majorHAnsi" w:eastAsiaTheme="majorEastAsia" w:hAnsiTheme="majorHAnsi" w:cstheme="majorHAnsi"/>
          <w:sz w:val="24"/>
          <w:szCs w:val="24"/>
        </w:rPr>
        <w:t>(8) The specification.</w:t>
      </w:r>
      <w:bookmarkEnd w:id="632"/>
      <w:bookmarkEnd w:id="633"/>
      <w:bookmarkEnd w:id="634"/>
      <w:bookmarkEnd w:id="635"/>
    </w:p>
    <w:p w14:paraId="4CBA7ACD" w14:textId="2D1FCE4B"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36" w:name="_Toc223088007"/>
      <w:bookmarkStart w:id="637" w:name="_Toc223089195"/>
      <w:bookmarkStart w:id="638" w:name="_Toc223443897"/>
      <w:bookmarkStart w:id="639" w:name="_Toc223591109"/>
      <w:r w:rsidRPr="00DC25CC">
        <w:rPr>
          <w:rFonts w:asciiTheme="majorHAnsi" w:eastAsiaTheme="majorEastAsia" w:hAnsiTheme="majorHAnsi" w:cstheme="majorHAnsi"/>
          <w:sz w:val="24"/>
          <w:szCs w:val="24"/>
        </w:rPr>
        <w:t>(s) Unauthorized obligations.</w:t>
      </w:r>
      <w:bookmarkEnd w:id="636"/>
      <w:bookmarkEnd w:id="637"/>
      <w:bookmarkEnd w:id="638"/>
      <w:bookmarkEnd w:id="639"/>
    </w:p>
    <w:p w14:paraId="65701C10" w14:textId="3A280A4C"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40" w:name="_Toc223088008"/>
      <w:bookmarkStart w:id="641" w:name="_Toc223089196"/>
      <w:bookmarkStart w:id="642" w:name="_Toc223443898"/>
      <w:bookmarkStart w:id="643" w:name="_Toc223591110"/>
      <w:r w:rsidRPr="00DC25CC">
        <w:rPr>
          <w:rFonts w:asciiTheme="majorHAnsi" w:eastAsiaTheme="majorEastAsia" w:hAnsiTheme="majorHAnsi" w:cstheme="majorHAnsi"/>
          <w:sz w:val="24"/>
          <w:szCs w:val="24"/>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bookmarkEnd w:id="640"/>
      <w:bookmarkEnd w:id="641"/>
      <w:bookmarkEnd w:id="642"/>
      <w:bookmarkEnd w:id="643"/>
    </w:p>
    <w:p w14:paraId="05BADDCB" w14:textId="480670F4" w:rsidR="001B0C01" w:rsidRPr="00DC25CC" w:rsidRDefault="001B0C01" w:rsidP="001B0C01">
      <w:pPr>
        <w:keepNext/>
        <w:keepLines/>
        <w:spacing w:before="120" w:after="120" w:line="240" w:lineRule="auto"/>
        <w:ind w:left="720" w:firstLine="720"/>
        <w:outlineLvl w:val="1"/>
        <w:rPr>
          <w:rFonts w:asciiTheme="majorHAnsi" w:eastAsiaTheme="majorEastAsia" w:hAnsiTheme="majorHAnsi" w:cstheme="majorHAnsi"/>
          <w:sz w:val="24"/>
          <w:szCs w:val="24"/>
        </w:rPr>
      </w:pPr>
      <w:bookmarkStart w:id="644" w:name="_Toc223088009"/>
      <w:bookmarkStart w:id="645" w:name="_Toc223089197"/>
      <w:bookmarkStart w:id="646" w:name="_Toc223443899"/>
      <w:bookmarkStart w:id="647" w:name="_Toc223591111"/>
      <w:r w:rsidRPr="00DC25CC">
        <w:rPr>
          <w:rFonts w:asciiTheme="majorHAnsi" w:eastAsiaTheme="majorEastAsia" w:hAnsiTheme="majorHAnsi" w:cstheme="majorHAnsi"/>
          <w:sz w:val="24"/>
          <w:szCs w:val="24"/>
        </w:rPr>
        <w:t>(i) Any such clause is unenforceable against the Government.</w:t>
      </w:r>
      <w:bookmarkEnd w:id="644"/>
      <w:bookmarkEnd w:id="645"/>
      <w:bookmarkEnd w:id="646"/>
      <w:bookmarkEnd w:id="647"/>
    </w:p>
    <w:p w14:paraId="394B3818" w14:textId="0746F3DF"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648" w:name="_Toc223088010"/>
      <w:bookmarkStart w:id="649" w:name="_Toc223089198"/>
      <w:bookmarkStart w:id="650" w:name="_Toc223443900"/>
      <w:bookmarkStart w:id="651" w:name="_Toc223591112"/>
      <w:r w:rsidRPr="00DC25CC">
        <w:rPr>
          <w:rFonts w:asciiTheme="majorHAnsi" w:eastAsiaTheme="majorEastAsia" w:hAnsiTheme="majorHAnsi" w:cstheme="majorHAnsi"/>
          <w:sz w:val="24"/>
          <w:szCs w:val="24"/>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bookmarkEnd w:id="648"/>
      <w:bookmarkEnd w:id="649"/>
      <w:bookmarkEnd w:id="650"/>
      <w:bookmarkEnd w:id="651"/>
    </w:p>
    <w:p w14:paraId="2C326FD9" w14:textId="5E268847"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652" w:name="_Toc223088011"/>
      <w:bookmarkStart w:id="653" w:name="_Toc223089199"/>
      <w:bookmarkStart w:id="654" w:name="_Toc223443901"/>
      <w:bookmarkStart w:id="655" w:name="_Toc223591113"/>
      <w:r w:rsidRPr="00DC25CC">
        <w:rPr>
          <w:rFonts w:asciiTheme="majorHAnsi" w:eastAsiaTheme="majorEastAsia" w:hAnsiTheme="majorHAnsi" w:cstheme="majorHAnsi"/>
          <w:sz w:val="24"/>
          <w:szCs w:val="24"/>
        </w:rPr>
        <w:t>(iii) Any such clause is deemed to be stricken from the EULA, TOS, or similar legal instrument or agreement.</w:t>
      </w:r>
      <w:bookmarkEnd w:id="652"/>
      <w:bookmarkEnd w:id="653"/>
      <w:bookmarkEnd w:id="654"/>
      <w:bookmarkEnd w:id="655"/>
    </w:p>
    <w:p w14:paraId="76027216" w14:textId="726D175F"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56" w:name="_Toc223088012"/>
      <w:bookmarkStart w:id="657" w:name="_Toc223089200"/>
      <w:bookmarkStart w:id="658" w:name="_Toc223443902"/>
      <w:bookmarkStart w:id="659" w:name="_Toc223591114"/>
      <w:r w:rsidRPr="00DC25CC">
        <w:rPr>
          <w:rFonts w:asciiTheme="majorHAnsi" w:eastAsiaTheme="majorEastAsia" w:hAnsiTheme="majorHAnsi" w:cstheme="majorHAnsi"/>
          <w:sz w:val="24"/>
          <w:szCs w:val="24"/>
        </w:rPr>
        <w:t>(2) Paragraph (s)(1) of this clause does not apply to indemnification by the Government that is expressly authorized by statute and specifically authorized under applicable agency regulations and procedures.</w:t>
      </w:r>
      <w:bookmarkEnd w:id="656"/>
      <w:bookmarkEnd w:id="657"/>
      <w:bookmarkEnd w:id="658"/>
      <w:bookmarkEnd w:id="659"/>
    </w:p>
    <w:p w14:paraId="5DD0BFC2" w14:textId="61BEDE9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60" w:name="_Toc223088013"/>
      <w:bookmarkStart w:id="661" w:name="_Toc223089201"/>
      <w:bookmarkStart w:id="662" w:name="_Toc223443903"/>
      <w:bookmarkStart w:id="663" w:name="_Toc223591115"/>
      <w:r w:rsidRPr="00DC25CC">
        <w:rPr>
          <w:rFonts w:asciiTheme="majorHAnsi" w:eastAsiaTheme="majorEastAsia" w:hAnsiTheme="majorHAnsi" w:cstheme="majorHAnsi"/>
          <w:sz w:val="24"/>
          <w:szCs w:val="24"/>
        </w:rPr>
        <w:t xml:space="preserve">(t) Comptroller General examination of record. This paragraph applies if this contract was awarded using other than sealed bid procedures and is </w:t>
      </w:r>
      <w:proofErr w:type="gramStart"/>
      <w:r w:rsidRPr="00DC25CC">
        <w:rPr>
          <w:rFonts w:asciiTheme="majorHAnsi" w:eastAsiaTheme="majorEastAsia" w:hAnsiTheme="majorHAnsi" w:cstheme="majorHAnsi"/>
          <w:sz w:val="24"/>
          <w:szCs w:val="24"/>
        </w:rPr>
        <w:t>in excess of</w:t>
      </w:r>
      <w:proofErr w:type="gramEnd"/>
      <w:r w:rsidRPr="00DC25CC">
        <w:rPr>
          <w:rFonts w:asciiTheme="majorHAnsi" w:eastAsiaTheme="majorEastAsia" w:hAnsiTheme="majorHAnsi" w:cstheme="majorHAnsi"/>
          <w:sz w:val="24"/>
          <w:szCs w:val="24"/>
        </w:rPr>
        <w:t xml:space="preserve"> the simplified acquisition threshold on the date of award of this contract.</w:t>
      </w:r>
      <w:bookmarkEnd w:id="660"/>
      <w:bookmarkEnd w:id="661"/>
      <w:bookmarkEnd w:id="662"/>
      <w:bookmarkEnd w:id="663"/>
    </w:p>
    <w:p w14:paraId="793C087C" w14:textId="58F247F1"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64" w:name="_Toc223088014"/>
      <w:bookmarkStart w:id="665" w:name="_Toc223089202"/>
      <w:bookmarkStart w:id="666" w:name="_Toc223443904"/>
      <w:bookmarkStart w:id="667" w:name="_Toc223591116"/>
      <w:r w:rsidRPr="00DC25CC">
        <w:rPr>
          <w:rFonts w:asciiTheme="majorHAnsi" w:eastAsiaTheme="majorEastAsia" w:hAnsiTheme="majorHAnsi" w:cstheme="majorHAnsi"/>
          <w:sz w:val="24"/>
          <w:szCs w:val="24"/>
        </w:rPr>
        <w:t>(1) The Comptroller General of the United States, or an authorized representative of the Comptroller General, shall have access to and right to examine any of the Contractor’s directly pertinent records involving transactions related to this contract.</w:t>
      </w:r>
      <w:bookmarkEnd w:id="664"/>
      <w:bookmarkEnd w:id="665"/>
      <w:bookmarkEnd w:id="666"/>
      <w:bookmarkEnd w:id="667"/>
    </w:p>
    <w:p w14:paraId="1BC11FBA" w14:textId="7AC454B3"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68" w:name="_Toc223088015"/>
      <w:bookmarkStart w:id="669" w:name="_Toc223089203"/>
      <w:bookmarkStart w:id="670" w:name="_Toc223443905"/>
      <w:bookmarkStart w:id="671" w:name="_Toc223591117"/>
      <w:r w:rsidRPr="00DC25CC">
        <w:rPr>
          <w:rFonts w:asciiTheme="majorHAnsi" w:eastAsiaTheme="majorEastAsia" w:hAnsiTheme="majorHAnsi" w:cstheme="majorHAnsi"/>
          <w:sz w:val="24"/>
          <w:szCs w:val="24"/>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bookmarkEnd w:id="668"/>
      <w:bookmarkEnd w:id="669"/>
      <w:bookmarkEnd w:id="670"/>
      <w:bookmarkEnd w:id="671"/>
    </w:p>
    <w:p w14:paraId="7FB1EA0D" w14:textId="732C04E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72" w:name="_Toc223088016"/>
      <w:bookmarkStart w:id="673" w:name="_Toc223089204"/>
      <w:bookmarkStart w:id="674" w:name="_Toc223443906"/>
      <w:bookmarkStart w:id="675" w:name="_Toc223591118"/>
      <w:r w:rsidRPr="00DC25CC">
        <w:rPr>
          <w:rFonts w:asciiTheme="majorHAnsi" w:eastAsiaTheme="majorEastAsia" w:hAnsiTheme="majorHAnsi" w:cstheme="majorHAnsi"/>
          <w:sz w:val="24"/>
          <w:szCs w:val="24"/>
        </w:rPr>
        <w:lastRenderedPageBreak/>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bookmarkEnd w:id="672"/>
      <w:bookmarkEnd w:id="673"/>
      <w:bookmarkEnd w:id="674"/>
      <w:bookmarkEnd w:id="675"/>
    </w:p>
    <w:p w14:paraId="5A505605" w14:textId="55A3421C"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76" w:name="_Toc223088017"/>
      <w:bookmarkStart w:id="677" w:name="_Toc223089205"/>
      <w:bookmarkStart w:id="678" w:name="_Toc223443907"/>
      <w:bookmarkStart w:id="679" w:name="_Toc223591119"/>
      <w:r w:rsidRPr="00DC25CC">
        <w:rPr>
          <w:rFonts w:asciiTheme="majorHAnsi" w:eastAsiaTheme="majorEastAsia" w:hAnsiTheme="majorHAnsi" w:cstheme="majorHAnsi"/>
          <w:sz w:val="24"/>
          <w:szCs w:val="24"/>
        </w:rPr>
        <w:t>(u) Incorporation by reference. The Contractor’s representations and certifications, including those completed electronically via the System for Award Management (SAM), are incorporated by reference into the contract.</w:t>
      </w:r>
      <w:bookmarkEnd w:id="676"/>
      <w:bookmarkEnd w:id="677"/>
      <w:bookmarkEnd w:id="678"/>
      <w:bookmarkEnd w:id="679"/>
    </w:p>
    <w:p w14:paraId="43FCB3DA" w14:textId="5700D2C9" w:rsidR="001B0C01" w:rsidRDefault="001B0C01" w:rsidP="001B0C01">
      <w:pPr>
        <w:keepNext/>
        <w:keepLines/>
        <w:spacing w:before="120" w:after="120" w:line="240" w:lineRule="auto"/>
        <w:jc w:val="center"/>
        <w:outlineLvl w:val="1"/>
        <w:rPr>
          <w:rFonts w:asciiTheme="majorHAnsi" w:eastAsiaTheme="majorEastAsia" w:hAnsiTheme="majorHAnsi" w:cstheme="majorHAnsi"/>
          <w:sz w:val="24"/>
          <w:szCs w:val="24"/>
        </w:rPr>
      </w:pPr>
      <w:bookmarkStart w:id="680" w:name="_Toc223088018"/>
      <w:bookmarkStart w:id="681" w:name="_Toc223089206"/>
      <w:bookmarkStart w:id="682" w:name="_Toc223443908"/>
      <w:bookmarkStart w:id="683" w:name="_Toc223591120"/>
      <w:r w:rsidRPr="00DC25CC">
        <w:rPr>
          <w:rFonts w:asciiTheme="majorHAnsi" w:eastAsiaTheme="majorEastAsia" w:hAnsiTheme="majorHAnsi" w:cstheme="majorHAnsi"/>
          <w:sz w:val="24"/>
          <w:szCs w:val="24"/>
        </w:rPr>
        <w:t>(End of clause)</w:t>
      </w:r>
      <w:bookmarkEnd w:id="680"/>
      <w:bookmarkEnd w:id="681"/>
      <w:bookmarkEnd w:id="682"/>
      <w:bookmarkEnd w:id="683"/>
    </w:p>
    <w:p w14:paraId="166F293A" w14:textId="77777777" w:rsidR="002446F6" w:rsidRDefault="002446F6" w:rsidP="001B0C01">
      <w:pPr>
        <w:keepNext/>
        <w:keepLines/>
        <w:spacing w:before="120" w:after="120" w:line="240" w:lineRule="auto"/>
        <w:jc w:val="center"/>
        <w:outlineLvl w:val="1"/>
        <w:rPr>
          <w:rFonts w:asciiTheme="majorHAnsi" w:eastAsiaTheme="majorEastAsia" w:hAnsiTheme="majorHAnsi" w:cstheme="majorHAnsi"/>
          <w:sz w:val="24"/>
          <w:szCs w:val="24"/>
        </w:rPr>
      </w:pPr>
    </w:p>
    <w:p w14:paraId="5FE1256C" w14:textId="77777777" w:rsidR="002446F6" w:rsidRPr="00DC25CC" w:rsidRDefault="002446F6" w:rsidP="001B0C01">
      <w:pPr>
        <w:keepNext/>
        <w:keepLines/>
        <w:spacing w:before="120" w:after="120" w:line="240" w:lineRule="auto"/>
        <w:jc w:val="center"/>
        <w:outlineLvl w:val="1"/>
        <w:rPr>
          <w:rFonts w:asciiTheme="majorHAnsi" w:eastAsiaTheme="majorEastAsia" w:hAnsiTheme="majorHAnsi" w:cstheme="majorHAnsi"/>
          <w:sz w:val="24"/>
          <w:szCs w:val="24"/>
        </w:rPr>
      </w:pPr>
    </w:p>
    <w:p w14:paraId="427E8211" w14:textId="2545FA1D" w:rsidR="002446F6" w:rsidRPr="002446F6" w:rsidRDefault="002446F6" w:rsidP="002446F6">
      <w:pPr>
        <w:keepNext/>
        <w:keepLines/>
        <w:spacing w:before="120" w:after="120"/>
        <w:outlineLvl w:val="1"/>
        <w:rPr>
          <w:rFonts w:asciiTheme="majorHAnsi" w:eastAsiaTheme="majorEastAsia" w:hAnsiTheme="majorHAnsi" w:cstheme="majorHAnsi"/>
          <w:b/>
          <w:bCs/>
          <w:sz w:val="24"/>
          <w:szCs w:val="24"/>
        </w:rPr>
      </w:pPr>
      <w:bookmarkStart w:id="684" w:name="_Toc223591121"/>
      <w:bookmarkStart w:id="685" w:name="_Toc223088069"/>
      <w:bookmarkEnd w:id="399"/>
      <w:r w:rsidRPr="002446F6">
        <w:rPr>
          <w:rFonts w:asciiTheme="majorHAnsi" w:eastAsiaTheme="majorEastAsia" w:hAnsiTheme="majorHAnsi" w:cstheme="majorHAnsi"/>
          <w:b/>
          <w:bCs/>
          <w:sz w:val="24"/>
          <w:szCs w:val="24"/>
        </w:rPr>
        <w:t>C.</w:t>
      </w:r>
      <w:r w:rsidR="00741FDC">
        <w:rPr>
          <w:rFonts w:asciiTheme="majorHAnsi" w:eastAsiaTheme="majorEastAsia" w:hAnsiTheme="majorHAnsi" w:cstheme="majorHAnsi"/>
          <w:b/>
          <w:bCs/>
          <w:sz w:val="24"/>
          <w:szCs w:val="24"/>
        </w:rPr>
        <w:t>3</w:t>
      </w:r>
      <w:r w:rsidRPr="002446F6">
        <w:rPr>
          <w:rFonts w:asciiTheme="majorHAnsi" w:eastAsiaTheme="majorEastAsia" w:hAnsiTheme="majorHAnsi" w:cstheme="majorHAnsi"/>
          <w:b/>
          <w:bCs/>
          <w:sz w:val="24"/>
          <w:szCs w:val="24"/>
        </w:rPr>
        <w:t xml:space="preserve"> 52.217-7 OPTION FOR INCREASED QUANTITY-SEPERATELY PRICED LINE ITEM (MAR 1989)</w:t>
      </w:r>
      <w:bookmarkEnd w:id="684"/>
    </w:p>
    <w:p w14:paraId="0A508C3D"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The Government may require the delivery of the numbered line item, identified in the Schedule as an option item, in the quantity and at the price stated in the Schedule. The Contracting Officer may exercise the option by </w:t>
      </w:r>
      <w:proofErr w:type="gramStart"/>
      <w:r w:rsidRPr="002446F6">
        <w:rPr>
          <w:rFonts w:asciiTheme="majorHAnsi" w:hAnsiTheme="majorHAnsi" w:cstheme="majorHAnsi"/>
          <w:sz w:val="24"/>
          <w:szCs w:val="24"/>
        </w:rPr>
        <w:t>written</w:t>
      </w:r>
      <w:proofErr w:type="gramEnd"/>
      <w:r w:rsidRPr="002446F6">
        <w:rPr>
          <w:rFonts w:asciiTheme="majorHAnsi" w:hAnsiTheme="majorHAnsi" w:cstheme="majorHAnsi"/>
          <w:sz w:val="24"/>
          <w:szCs w:val="24"/>
        </w:rPr>
        <w:t xml:space="preserve"> notice to the Contractor at any time during the preceding period of performance. Delivery of added items shall continue at the same rate that </w:t>
      </w:r>
      <w:proofErr w:type="gramStart"/>
      <w:r w:rsidRPr="002446F6">
        <w:rPr>
          <w:rFonts w:asciiTheme="majorHAnsi" w:hAnsiTheme="majorHAnsi" w:cstheme="majorHAnsi"/>
          <w:sz w:val="24"/>
          <w:szCs w:val="24"/>
        </w:rPr>
        <w:t>like items</w:t>
      </w:r>
      <w:proofErr w:type="gramEnd"/>
      <w:r w:rsidRPr="002446F6">
        <w:rPr>
          <w:rFonts w:asciiTheme="majorHAnsi" w:hAnsiTheme="majorHAnsi" w:cstheme="majorHAnsi"/>
          <w:sz w:val="24"/>
          <w:szCs w:val="24"/>
        </w:rPr>
        <w:t xml:space="preserve"> are called for under the contract, unless the parties otherwise agree.</w:t>
      </w:r>
    </w:p>
    <w:p w14:paraId="4F20AD44" w14:textId="77777777" w:rsidR="002446F6" w:rsidRPr="002446F6" w:rsidRDefault="002446F6" w:rsidP="002446F6">
      <w:pPr>
        <w:jc w:val="center"/>
        <w:rPr>
          <w:rFonts w:asciiTheme="majorHAnsi" w:hAnsiTheme="majorHAnsi" w:cstheme="majorHAnsi"/>
          <w:sz w:val="24"/>
          <w:szCs w:val="24"/>
        </w:rPr>
      </w:pPr>
      <w:r w:rsidRPr="002446F6">
        <w:rPr>
          <w:rFonts w:asciiTheme="majorHAnsi" w:hAnsiTheme="majorHAnsi" w:cstheme="majorHAnsi"/>
          <w:sz w:val="24"/>
          <w:szCs w:val="24"/>
        </w:rPr>
        <w:t>(End of Clause)</w:t>
      </w:r>
    </w:p>
    <w:p w14:paraId="3CC60968" w14:textId="5F2F9523" w:rsidR="002446F6" w:rsidRPr="002446F6" w:rsidRDefault="002446F6" w:rsidP="002446F6">
      <w:pPr>
        <w:keepNext/>
        <w:keepLines/>
        <w:spacing w:before="120" w:after="120"/>
        <w:outlineLvl w:val="1"/>
        <w:rPr>
          <w:rFonts w:asciiTheme="majorHAnsi" w:eastAsiaTheme="majorEastAsia" w:hAnsiTheme="majorHAnsi" w:cstheme="majorHAnsi"/>
          <w:b/>
          <w:bCs/>
          <w:sz w:val="24"/>
          <w:szCs w:val="24"/>
        </w:rPr>
      </w:pPr>
      <w:bookmarkStart w:id="686" w:name="_Toc223591122"/>
      <w:r w:rsidRPr="002446F6">
        <w:rPr>
          <w:rFonts w:asciiTheme="majorHAnsi" w:eastAsiaTheme="majorEastAsia" w:hAnsiTheme="majorHAnsi" w:cstheme="majorHAnsi"/>
          <w:b/>
          <w:bCs/>
          <w:sz w:val="24"/>
          <w:szCs w:val="24"/>
        </w:rPr>
        <w:t>C.</w:t>
      </w:r>
      <w:r w:rsidR="00FF023D">
        <w:rPr>
          <w:rFonts w:asciiTheme="majorHAnsi" w:eastAsiaTheme="majorEastAsia" w:hAnsiTheme="majorHAnsi" w:cstheme="majorHAnsi"/>
          <w:b/>
          <w:bCs/>
          <w:sz w:val="24"/>
          <w:szCs w:val="24"/>
        </w:rPr>
        <w:t>4</w:t>
      </w:r>
      <w:r w:rsidRPr="002446F6">
        <w:rPr>
          <w:rFonts w:asciiTheme="majorHAnsi" w:eastAsiaTheme="majorEastAsia" w:hAnsiTheme="majorHAnsi" w:cstheme="majorHAnsi"/>
          <w:b/>
          <w:bCs/>
          <w:sz w:val="24"/>
          <w:szCs w:val="24"/>
        </w:rPr>
        <w:t xml:space="preserve"> 52.217-9 OPTION TO EXTEND THE TERM OF THE CONTRACT (MAR 2000)</w:t>
      </w:r>
      <w:bookmarkEnd w:id="686"/>
    </w:p>
    <w:p w14:paraId="1463BFDD"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(a) The Government may extend the term of this contract by written notice to the Contractor at any time during the preceding period of performance; provided that the Government gives the Contractor a preliminary written notice of its intent to extend at least 30 days before the contract expires. The preliminary notice does not commit the Government to an extension.</w:t>
      </w:r>
    </w:p>
    <w:p w14:paraId="51C43609"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(b) If the Government exercises this option, the extended contract shall be considered to include this option clause.</w:t>
      </w:r>
    </w:p>
    <w:p w14:paraId="6F59CC50"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(c) The total duration of this contract, including the exercise of any options under this clause, shall not exceed three (3) years.</w:t>
      </w:r>
    </w:p>
    <w:p w14:paraId="62FFF91E" w14:textId="77777777" w:rsidR="002446F6" w:rsidRPr="002446F6" w:rsidRDefault="002446F6" w:rsidP="002446F6">
      <w:pPr>
        <w:jc w:val="center"/>
        <w:rPr>
          <w:rFonts w:asciiTheme="majorHAnsi" w:hAnsiTheme="majorHAnsi" w:cstheme="majorHAnsi"/>
          <w:sz w:val="24"/>
          <w:szCs w:val="24"/>
        </w:rPr>
      </w:pPr>
      <w:r w:rsidRPr="002446F6">
        <w:rPr>
          <w:rFonts w:asciiTheme="majorHAnsi" w:hAnsiTheme="majorHAnsi" w:cstheme="majorHAnsi"/>
          <w:sz w:val="24"/>
          <w:szCs w:val="24"/>
        </w:rPr>
        <w:t>(End of Clause)</w:t>
      </w:r>
    </w:p>
    <w:p w14:paraId="617B134F" w14:textId="2C874162" w:rsidR="00C52B13" w:rsidRDefault="00BA3C0A" w:rsidP="00741FDC">
      <w:pPr>
        <w:pStyle w:val="Heading2"/>
        <w:keepNext w:val="0"/>
        <w:keepLines w:val="0"/>
        <w:widowControl w:val="0"/>
        <w:rPr>
          <w:rFonts w:cstheme="majorHAnsi"/>
          <w:sz w:val="24"/>
          <w:szCs w:val="24"/>
        </w:rPr>
      </w:pPr>
      <w:bookmarkStart w:id="687" w:name="_Toc223591123"/>
      <w:r w:rsidRPr="00DC25CC">
        <w:rPr>
          <w:rFonts w:cstheme="majorHAnsi"/>
          <w:sz w:val="24"/>
          <w:szCs w:val="24"/>
        </w:rPr>
        <w:t>C.</w:t>
      </w:r>
      <w:r w:rsidR="00FF023D">
        <w:rPr>
          <w:rFonts w:cstheme="majorHAnsi"/>
          <w:sz w:val="24"/>
          <w:szCs w:val="24"/>
        </w:rPr>
        <w:t>5</w:t>
      </w:r>
      <w:r w:rsidRPr="00DC25CC">
        <w:rPr>
          <w:rFonts w:cstheme="majorHAnsi"/>
          <w:sz w:val="24"/>
          <w:szCs w:val="24"/>
        </w:rPr>
        <w:t xml:space="preserve"> </w:t>
      </w:r>
      <w:r w:rsidR="00360840" w:rsidRPr="00DC25CC">
        <w:rPr>
          <w:rFonts w:cstheme="majorHAnsi"/>
          <w:sz w:val="24"/>
          <w:szCs w:val="24"/>
        </w:rPr>
        <w:t>52.2</w:t>
      </w:r>
      <w:r w:rsidR="00722AF1" w:rsidRPr="00DC25CC">
        <w:rPr>
          <w:rFonts w:cstheme="majorHAnsi"/>
          <w:sz w:val="24"/>
          <w:szCs w:val="24"/>
        </w:rPr>
        <w:t>40-91 SECURITY PROHIBITIONS AND EXCLUSIONS (NOV 2025)</w:t>
      </w:r>
      <w:bookmarkEnd w:id="687"/>
      <w:r w:rsidR="00722AF1" w:rsidRPr="00DC25CC">
        <w:rPr>
          <w:rFonts w:cstheme="majorHAnsi"/>
          <w:sz w:val="24"/>
          <w:szCs w:val="24"/>
        </w:rPr>
        <w:t xml:space="preserve"> </w:t>
      </w:r>
    </w:p>
    <w:p w14:paraId="2F94A083" w14:textId="77777777" w:rsidR="00C52B13" w:rsidRPr="00741FDC" w:rsidRDefault="00C52B13" w:rsidP="00741FDC">
      <w:pPr>
        <w:pStyle w:val="Heading2"/>
        <w:keepNext w:val="0"/>
        <w:keepLines w:val="0"/>
        <w:widowControl w:val="0"/>
        <w:rPr>
          <w:rFonts w:cstheme="majorHAnsi"/>
          <w:b w:val="0"/>
          <w:bCs w:val="0"/>
          <w:sz w:val="24"/>
          <w:szCs w:val="24"/>
        </w:rPr>
      </w:pPr>
      <w:bookmarkStart w:id="688" w:name="_Toc223443913"/>
      <w:bookmarkStart w:id="689" w:name="_Toc223591124"/>
      <w:r w:rsidRPr="00741FDC">
        <w:rPr>
          <w:rFonts w:cstheme="majorHAnsi"/>
          <w:b w:val="0"/>
          <w:bCs w:val="0"/>
          <w:sz w:val="24"/>
          <w:szCs w:val="24"/>
        </w:rPr>
        <w:t>(a) Definitions. As used in this clause—</w:t>
      </w:r>
      <w:bookmarkEnd w:id="688"/>
      <w:bookmarkEnd w:id="689"/>
    </w:p>
    <w:p w14:paraId="3A3D87D4" w14:textId="77777777" w:rsidR="00C52B13" w:rsidRPr="00741FDC" w:rsidRDefault="00C52B13" w:rsidP="00741FDC">
      <w:pPr>
        <w:pStyle w:val="Heading2"/>
        <w:keepNext w:val="0"/>
        <w:keepLines w:val="0"/>
        <w:widowControl w:val="0"/>
        <w:rPr>
          <w:rFonts w:cstheme="majorHAnsi"/>
          <w:b w:val="0"/>
          <w:bCs w:val="0"/>
          <w:sz w:val="24"/>
          <w:szCs w:val="24"/>
        </w:rPr>
      </w:pPr>
      <w:bookmarkStart w:id="690" w:name="_Toc223443914"/>
      <w:bookmarkStart w:id="691" w:name="_Toc223591125"/>
      <w:r w:rsidRPr="00741FDC">
        <w:rPr>
          <w:rFonts w:cstheme="majorHAnsi"/>
          <w:b w:val="0"/>
          <w:bCs w:val="0"/>
          <w:sz w:val="24"/>
          <w:szCs w:val="24"/>
        </w:rPr>
        <w:t>American Security Drone Act-covered foreign entity means an entity included on a list that the Federal Acquisition Security Council (FASC) develops and maintains and publishes in the System for Award Management (SAM) at https://www.sam.gov (section 1822 of Pub. L. 118-31, 41 U.S.C. 3901 note prec.).</w:t>
      </w:r>
      <w:bookmarkEnd w:id="690"/>
      <w:bookmarkEnd w:id="691"/>
    </w:p>
    <w:p w14:paraId="790D9105" w14:textId="77777777" w:rsidR="00C52B13" w:rsidRPr="00741FDC" w:rsidRDefault="00C52B13" w:rsidP="00741FDC">
      <w:pPr>
        <w:pStyle w:val="Heading2"/>
        <w:keepNext w:val="0"/>
        <w:keepLines w:val="0"/>
        <w:widowControl w:val="0"/>
        <w:rPr>
          <w:rFonts w:cstheme="majorHAnsi"/>
          <w:b w:val="0"/>
          <w:bCs w:val="0"/>
          <w:sz w:val="24"/>
          <w:szCs w:val="24"/>
        </w:rPr>
      </w:pPr>
      <w:bookmarkStart w:id="692" w:name="_Toc223443915"/>
      <w:bookmarkStart w:id="693" w:name="_Toc223591126"/>
      <w:r w:rsidRPr="00741FDC">
        <w:rPr>
          <w:rFonts w:cstheme="majorHAnsi"/>
          <w:b w:val="0"/>
          <w:bCs w:val="0"/>
          <w:sz w:val="24"/>
          <w:szCs w:val="24"/>
        </w:rPr>
        <w:lastRenderedPageBreak/>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bookmarkEnd w:id="692"/>
      <w:bookmarkEnd w:id="693"/>
    </w:p>
    <w:p w14:paraId="39EF572A" w14:textId="77777777" w:rsidR="00C52B13" w:rsidRPr="00741FDC" w:rsidRDefault="00C52B13" w:rsidP="00741FDC">
      <w:pPr>
        <w:pStyle w:val="Heading2"/>
        <w:keepNext w:val="0"/>
        <w:keepLines w:val="0"/>
        <w:widowControl w:val="0"/>
        <w:rPr>
          <w:rFonts w:cstheme="majorHAnsi"/>
          <w:b w:val="0"/>
          <w:bCs w:val="0"/>
          <w:sz w:val="24"/>
          <w:szCs w:val="24"/>
        </w:rPr>
      </w:pPr>
      <w:bookmarkStart w:id="694" w:name="_Toc223443916"/>
      <w:bookmarkStart w:id="695" w:name="_Toc223591127"/>
      <w:r w:rsidRPr="00741FDC">
        <w:rPr>
          <w:rFonts w:cstheme="majorHAnsi"/>
          <w:b w:val="0"/>
          <w:bCs w:val="0"/>
          <w:sz w:val="24"/>
          <w:szCs w:val="24"/>
        </w:rPr>
        <w:t>Covered application means the social networking service TikTok or any successor application or service developed or provided by ByteDance Limited or an entity owned by ByteDance Limited.</w:t>
      </w:r>
      <w:bookmarkEnd w:id="694"/>
      <w:bookmarkEnd w:id="695"/>
    </w:p>
    <w:p w14:paraId="61FCAD00" w14:textId="77777777" w:rsidR="00C52B13" w:rsidRPr="00741FDC" w:rsidRDefault="00C52B13" w:rsidP="00741FDC">
      <w:pPr>
        <w:pStyle w:val="Heading2"/>
        <w:keepNext w:val="0"/>
        <w:keepLines w:val="0"/>
        <w:widowControl w:val="0"/>
        <w:rPr>
          <w:rFonts w:cstheme="majorHAnsi"/>
          <w:b w:val="0"/>
          <w:bCs w:val="0"/>
          <w:sz w:val="24"/>
          <w:szCs w:val="24"/>
        </w:rPr>
      </w:pPr>
      <w:bookmarkStart w:id="696" w:name="_Toc223443917"/>
      <w:bookmarkStart w:id="697" w:name="_Toc223591128"/>
      <w:r w:rsidRPr="00741FDC">
        <w:rPr>
          <w:rFonts w:cstheme="majorHAnsi"/>
          <w:b w:val="0"/>
          <w:bCs w:val="0"/>
          <w:sz w:val="24"/>
          <w:szCs w:val="24"/>
        </w:rPr>
        <w:t>Covered article, as defined in 41 U.S.C. 4713(k), means:</w:t>
      </w:r>
      <w:bookmarkEnd w:id="696"/>
      <w:bookmarkEnd w:id="697"/>
    </w:p>
    <w:p w14:paraId="6A2F99F7"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698" w:name="_Toc223443918"/>
      <w:bookmarkStart w:id="699" w:name="_Toc223591129"/>
      <w:r w:rsidRPr="00741FDC">
        <w:rPr>
          <w:rFonts w:cstheme="majorHAnsi"/>
          <w:b w:val="0"/>
          <w:bCs w:val="0"/>
          <w:sz w:val="24"/>
          <w:szCs w:val="24"/>
        </w:rPr>
        <w:t xml:space="preserve">(1) Information technology, as defined in 40 U.S.C. 11101, including cloud computing services of all </w:t>
      </w:r>
      <w:proofErr w:type="gramStart"/>
      <w:r w:rsidRPr="00741FDC">
        <w:rPr>
          <w:rFonts w:cstheme="majorHAnsi"/>
          <w:b w:val="0"/>
          <w:bCs w:val="0"/>
          <w:sz w:val="24"/>
          <w:szCs w:val="24"/>
        </w:rPr>
        <w:t>types;</w:t>
      </w:r>
      <w:bookmarkEnd w:id="698"/>
      <w:bookmarkEnd w:id="699"/>
      <w:proofErr w:type="gramEnd"/>
    </w:p>
    <w:p w14:paraId="1F7A4B8A" w14:textId="77777777" w:rsidR="00C52B13" w:rsidRDefault="00C52B13" w:rsidP="00741FDC">
      <w:pPr>
        <w:pStyle w:val="Heading2"/>
        <w:keepNext w:val="0"/>
        <w:keepLines w:val="0"/>
        <w:widowControl w:val="0"/>
        <w:ind w:left="720"/>
        <w:rPr>
          <w:rFonts w:cstheme="majorHAnsi"/>
          <w:b w:val="0"/>
          <w:bCs w:val="0"/>
          <w:sz w:val="24"/>
          <w:szCs w:val="24"/>
        </w:rPr>
      </w:pPr>
      <w:bookmarkStart w:id="700" w:name="_Toc223443919"/>
      <w:bookmarkStart w:id="701" w:name="_Toc223591130"/>
      <w:r w:rsidRPr="00741FDC">
        <w:rPr>
          <w:rFonts w:cstheme="majorHAnsi"/>
          <w:b w:val="0"/>
          <w:bCs w:val="0"/>
          <w:sz w:val="24"/>
          <w:szCs w:val="24"/>
        </w:rPr>
        <w:t>(2) Telecommunications equipment or telecommunications service, as those terms are defined in section 3 of the Communications Act of 1934 (47 U.S.C. 153</w:t>
      </w:r>
      <w:proofErr w:type="gramStart"/>
      <w:r w:rsidRPr="00741FDC">
        <w:rPr>
          <w:rFonts w:cstheme="majorHAnsi"/>
          <w:b w:val="0"/>
          <w:bCs w:val="0"/>
          <w:sz w:val="24"/>
          <w:szCs w:val="24"/>
        </w:rPr>
        <w:t>);</w:t>
      </w:r>
      <w:bookmarkEnd w:id="700"/>
      <w:bookmarkEnd w:id="701"/>
      <w:proofErr w:type="gramEnd"/>
    </w:p>
    <w:p w14:paraId="1441E6B6" w14:textId="77777777" w:rsidR="00C52B13" w:rsidRDefault="00C52B13" w:rsidP="00741FDC">
      <w:pPr>
        <w:pStyle w:val="Heading2"/>
        <w:keepNext w:val="0"/>
        <w:keepLines w:val="0"/>
        <w:widowControl w:val="0"/>
        <w:ind w:left="720"/>
        <w:rPr>
          <w:rFonts w:cstheme="majorHAnsi"/>
          <w:b w:val="0"/>
          <w:bCs w:val="0"/>
          <w:sz w:val="24"/>
          <w:szCs w:val="24"/>
        </w:rPr>
      </w:pPr>
      <w:bookmarkStart w:id="702" w:name="_Toc223443920"/>
      <w:bookmarkStart w:id="703" w:name="_Toc223591131"/>
      <w:r w:rsidRPr="00741FDC">
        <w:rPr>
          <w:rFonts w:cstheme="majorHAnsi"/>
          <w:b w:val="0"/>
          <w:bCs w:val="0"/>
          <w:sz w:val="24"/>
          <w:szCs w:val="24"/>
        </w:rPr>
        <w:t>(3) The processing of information on a Federal or non-Federal information system, subject to the requirements of the Controlled Unclassified Information program (see 32 CFR part 2002); or</w:t>
      </w:r>
      <w:bookmarkEnd w:id="702"/>
      <w:bookmarkEnd w:id="703"/>
    </w:p>
    <w:p w14:paraId="6AF722AB" w14:textId="586E2302" w:rsidR="00C52B13" w:rsidRPr="00741FDC" w:rsidRDefault="00C52B13" w:rsidP="00741FDC">
      <w:pPr>
        <w:pStyle w:val="Heading2"/>
        <w:keepNext w:val="0"/>
        <w:keepLines w:val="0"/>
        <w:widowControl w:val="0"/>
        <w:ind w:left="720"/>
        <w:rPr>
          <w:rFonts w:cstheme="majorHAnsi"/>
          <w:b w:val="0"/>
          <w:bCs w:val="0"/>
          <w:sz w:val="24"/>
          <w:szCs w:val="24"/>
        </w:rPr>
      </w:pPr>
      <w:bookmarkStart w:id="704" w:name="_Toc223443921"/>
      <w:bookmarkStart w:id="705" w:name="_Toc223591132"/>
      <w:r w:rsidRPr="00741FDC">
        <w:rPr>
          <w:rFonts w:cstheme="majorHAnsi"/>
          <w:b w:val="0"/>
          <w:bCs w:val="0"/>
          <w:sz w:val="24"/>
          <w:szCs w:val="24"/>
        </w:rPr>
        <w:t>(4) Hardware, systems, devices, software, or services that include embedded or incidental information technology.</w:t>
      </w:r>
      <w:bookmarkEnd w:id="704"/>
      <w:bookmarkEnd w:id="705"/>
    </w:p>
    <w:p w14:paraId="53D1C22D" w14:textId="77777777" w:rsidR="00C52B13" w:rsidRPr="00741FDC" w:rsidRDefault="00C52B13" w:rsidP="00741FDC">
      <w:pPr>
        <w:pStyle w:val="Heading2"/>
        <w:keepNext w:val="0"/>
        <w:keepLines w:val="0"/>
        <w:widowControl w:val="0"/>
        <w:rPr>
          <w:rFonts w:cstheme="majorHAnsi"/>
          <w:b w:val="0"/>
          <w:bCs w:val="0"/>
          <w:sz w:val="24"/>
          <w:szCs w:val="24"/>
        </w:rPr>
      </w:pPr>
      <w:bookmarkStart w:id="706" w:name="_Toc223443922"/>
      <w:bookmarkStart w:id="707" w:name="_Toc223591133"/>
      <w:r w:rsidRPr="00741FDC">
        <w:rPr>
          <w:rFonts w:cstheme="majorHAnsi"/>
          <w:b w:val="0"/>
          <w:bCs w:val="0"/>
          <w:sz w:val="24"/>
          <w:szCs w:val="24"/>
        </w:rPr>
        <w:t>Covered foreign country means The People’s Republic of China.</w:t>
      </w:r>
      <w:bookmarkEnd w:id="706"/>
      <w:bookmarkEnd w:id="707"/>
    </w:p>
    <w:p w14:paraId="4296B9A7" w14:textId="77777777" w:rsidR="00C52B13" w:rsidRPr="00741FDC" w:rsidRDefault="00C52B13" w:rsidP="00741FDC">
      <w:pPr>
        <w:pStyle w:val="Heading2"/>
        <w:keepNext w:val="0"/>
        <w:keepLines w:val="0"/>
        <w:widowControl w:val="0"/>
        <w:rPr>
          <w:rFonts w:cstheme="majorHAnsi"/>
          <w:b w:val="0"/>
          <w:bCs w:val="0"/>
          <w:sz w:val="24"/>
          <w:szCs w:val="24"/>
        </w:rPr>
      </w:pPr>
      <w:bookmarkStart w:id="708" w:name="_Toc223443923"/>
      <w:bookmarkStart w:id="709" w:name="_Toc223591134"/>
      <w:r w:rsidRPr="00741FDC">
        <w:rPr>
          <w:rFonts w:cstheme="majorHAnsi"/>
          <w:b w:val="0"/>
          <w:bCs w:val="0"/>
          <w:sz w:val="24"/>
          <w:szCs w:val="24"/>
        </w:rPr>
        <w:t>Covered telecommunications equipment or services means—</w:t>
      </w:r>
      <w:bookmarkEnd w:id="708"/>
      <w:bookmarkEnd w:id="709"/>
    </w:p>
    <w:p w14:paraId="2F67B2DF"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10" w:name="_Toc223443924"/>
      <w:bookmarkStart w:id="711" w:name="_Toc223591135"/>
      <w:r w:rsidRPr="00741FDC">
        <w:rPr>
          <w:rFonts w:cstheme="majorHAnsi"/>
          <w:b w:val="0"/>
          <w:bCs w:val="0"/>
          <w:sz w:val="24"/>
          <w:szCs w:val="24"/>
        </w:rPr>
        <w:t>(1) Telecommunications equipment produced by Huawei Technologies Company or ZTE Corporation (or any subsidiary or affiliate of such entities</w:t>
      </w:r>
      <w:proofErr w:type="gramStart"/>
      <w:r w:rsidRPr="00741FDC">
        <w:rPr>
          <w:rFonts w:cstheme="majorHAnsi"/>
          <w:b w:val="0"/>
          <w:bCs w:val="0"/>
          <w:sz w:val="24"/>
          <w:szCs w:val="24"/>
        </w:rPr>
        <w:t>);</w:t>
      </w:r>
      <w:bookmarkEnd w:id="710"/>
      <w:bookmarkEnd w:id="711"/>
      <w:proofErr w:type="gramEnd"/>
    </w:p>
    <w:p w14:paraId="12AC2AE3" w14:textId="77777777" w:rsidR="00C52B13" w:rsidRDefault="00C52B13" w:rsidP="00741FDC">
      <w:pPr>
        <w:pStyle w:val="Heading2"/>
        <w:keepNext w:val="0"/>
        <w:keepLines w:val="0"/>
        <w:widowControl w:val="0"/>
        <w:ind w:left="720"/>
        <w:rPr>
          <w:rFonts w:cstheme="majorHAnsi"/>
          <w:b w:val="0"/>
          <w:bCs w:val="0"/>
          <w:sz w:val="24"/>
          <w:szCs w:val="24"/>
        </w:rPr>
      </w:pPr>
      <w:bookmarkStart w:id="712" w:name="_Toc223443925"/>
      <w:bookmarkStart w:id="713" w:name="_Toc223591136"/>
      <w:r w:rsidRPr="00741FDC">
        <w:rPr>
          <w:rFonts w:cstheme="majorHAnsi"/>
          <w:b w:val="0"/>
          <w:bCs w:val="0"/>
          <w:sz w:val="24"/>
          <w:szCs w:val="24"/>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741FDC">
        <w:rPr>
          <w:rFonts w:cstheme="majorHAnsi"/>
          <w:b w:val="0"/>
          <w:bCs w:val="0"/>
          <w:sz w:val="24"/>
          <w:szCs w:val="24"/>
        </w:rPr>
        <w:t>);</w:t>
      </w:r>
      <w:bookmarkEnd w:id="712"/>
      <w:bookmarkEnd w:id="713"/>
      <w:proofErr w:type="gramEnd"/>
    </w:p>
    <w:p w14:paraId="6A9727F9" w14:textId="77777777" w:rsidR="00C52B13" w:rsidRDefault="00C52B13" w:rsidP="00741FDC">
      <w:pPr>
        <w:pStyle w:val="Heading2"/>
        <w:keepNext w:val="0"/>
        <w:keepLines w:val="0"/>
        <w:widowControl w:val="0"/>
        <w:ind w:left="720"/>
        <w:rPr>
          <w:rFonts w:cstheme="majorHAnsi"/>
          <w:b w:val="0"/>
          <w:bCs w:val="0"/>
          <w:sz w:val="24"/>
          <w:szCs w:val="24"/>
        </w:rPr>
      </w:pPr>
      <w:bookmarkStart w:id="714" w:name="_Toc223443926"/>
      <w:bookmarkStart w:id="715" w:name="_Toc223591137"/>
      <w:r w:rsidRPr="00741FDC">
        <w:rPr>
          <w:rFonts w:cstheme="majorHAnsi"/>
          <w:b w:val="0"/>
          <w:bCs w:val="0"/>
          <w:sz w:val="24"/>
          <w:szCs w:val="24"/>
        </w:rPr>
        <w:t>(3) Telecommunications or video surveillance services provided by such entities or using such equipment; or</w:t>
      </w:r>
      <w:bookmarkEnd w:id="714"/>
      <w:bookmarkEnd w:id="715"/>
    </w:p>
    <w:p w14:paraId="7D023BFF" w14:textId="1074C430" w:rsidR="00C52B13" w:rsidRPr="00741FDC" w:rsidRDefault="00C52B13" w:rsidP="00741FDC">
      <w:pPr>
        <w:pStyle w:val="Heading2"/>
        <w:keepNext w:val="0"/>
        <w:keepLines w:val="0"/>
        <w:widowControl w:val="0"/>
        <w:ind w:left="720"/>
        <w:rPr>
          <w:rFonts w:cstheme="majorHAnsi"/>
          <w:b w:val="0"/>
          <w:bCs w:val="0"/>
          <w:sz w:val="24"/>
          <w:szCs w:val="24"/>
        </w:rPr>
      </w:pPr>
      <w:bookmarkStart w:id="716" w:name="_Toc223443927"/>
      <w:bookmarkStart w:id="717" w:name="_Toc223591138"/>
      <w:r w:rsidRPr="00741FDC">
        <w:rPr>
          <w:rFonts w:cstheme="majorHAnsi"/>
          <w:b w:val="0"/>
          <w:bCs w:val="0"/>
          <w:sz w:val="24"/>
          <w:szCs w:val="24"/>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bookmarkEnd w:id="716"/>
      <w:bookmarkEnd w:id="717"/>
    </w:p>
    <w:p w14:paraId="6C771872" w14:textId="10DDAAB2" w:rsidR="00C52B13" w:rsidRPr="00741FDC" w:rsidRDefault="00C52B13" w:rsidP="00741FDC">
      <w:pPr>
        <w:pStyle w:val="Heading2"/>
        <w:keepNext w:val="0"/>
        <w:keepLines w:val="0"/>
        <w:widowControl w:val="0"/>
        <w:rPr>
          <w:rFonts w:cstheme="majorHAnsi"/>
          <w:b w:val="0"/>
          <w:bCs w:val="0"/>
          <w:sz w:val="24"/>
          <w:szCs w:val="24"/>
        </w:rPr>
      </w:pPr>
      <w:bookmarkStart w:id="718" w:name="_Toc223443928"/>
      <w:bookmarkStart w:id="719" w:name="_Toc223591139"/>
      <w:r w:rsidRPr="00741FDC">
        <w:rPr>
          <w:rFonts w:cstheme="majorHAnsi"/>
          <w:b w:val="0"/>
          <w:bCs w:val="0"/>
          <w:sz w:val="24"/>
          <w:szCs w:val="24"/>
        </w:rPr>
        <w:t>Critical technology means—</w:t>
      </w:r>
      <w:bookmarkEnd w:id="718"/>
      <w:bookmarkEnd w:id="719"/>
    </w:p>
    <w:p w14:paraId="69D75EAA"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0" w:name="_Toc223443929"/>
      <w:bookmarkStart w:id="721" w:name="_Toc223591140"/>
      <w:r w:rsidRPr="00741FDC">
        <w:rPr>
          <w:rFonts w:cstheme="majorHAnsi"/>
          <w:b w:val="0"/>
          <w:bCs w:val="0"/>
          <w:sz w:val="24"/>
          <w:szCs w:val="24"/>
        </w:rPr>
        <w:t xml:space="preserve">(1) Defense articles or defense services included on the United States Munitions </w:t>
      </w:r>
      <w:r w:rsidRPr="00741FDC">
        <w:rPr>
          <w:rFonts w:cstheme="majorHAnsi"/>
          <w:b w:val="0"/>
          <w:bCs w:val="0"/>
          <w:sz w:val="24"/>
          <w:szCs w:val="24"/>
        </w:rPr>
        <w:lastRenderedPageBreak/>
        <w:t xml:space="preserve">List set forth in the International Traffic in Arms Regulations under subchapter M of chapter I of title 22, Code of Federal </w:t>
      </w:r>
      <w:proofErr w:type="gramStart"/>
      <w:r w:rsidRPr="00741FDC">
        <w:rPr>
          <w:rFonts w:cstheme="majorHAnsi"/>
          <w:b w:val="0"/>
          <w:bCs w:val="0"/>
          <w:sz w:val="24"/>
          <w:szCs w:val="24"/>
        </w:rPr>
        <w:t>Regulations;</w:t>
      </w:r>
      <w:bookmarkEnd w:id="720"/>
      <w:bookmarkEnd w:id="721"/>
      <w:proofErr w:type="gramEnd"/>
    </w:p>
    <w:p w14:paraId="678FB558"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2" w:name="_Toc223443930"/>
      <w:bookmarkStart w:id="723" w:name="_Toc223591141"/>
      <w:r w:rsidRPr="00741FDC">
        <w:rPr>
          <w:rFonts w:cstheme="majorHAnsi"/>
          <w:b w:val="0"/>
          <w:bCs w:val="0"/>
          <w:sz w:val="24"/>
          <w:szCs w:val="24"/>
        </w:rPr>
        <w:t>(2) Items included on the Commerce Control List set forth in Supplement No. 1 to part 774 of the Export Administration Regulations under subchapter C of chapter VII of title 15, Code of Federal Regulations, and controlled—</w:t>
      </w:r>
      <w:bookmarkEnd w:id="722"/>
      <w:bookmarkEnd w:id="723"/>
    </w:p>
    <w:p w14:paraId="3C53B1AF" w14:textId="77777777" w:rsidR="00C52B13" w:rsidRDefault="00C52B13" w:rsidP="00741FDC">
      <w:pPr>
        <w:pStyle w:val="Heading2"/>
        <w:keepNext w:val="0"/>
        <w:keepLines w:val="0"/>
        <w:widowControl w:val="0"/>
        <w:ind w:left="1440"/>
        <w:rPr>
          <w:rFonts w:cstheme="majorHAnsi"/>
          <w:b w:val="0"/>
          <w:bCs w:val="0"/>
          <w:sz w:val="24"/>
          <w:szCs w:val="24"/>
        </w:rPr>
      </w:pPr>
      <w:bookmarkStart w:id="724" w:name="_Toc223443931"/>
      <w:bookmarkStart w:id="725" w:name="_Toc223591142"/>
      <w:r w:rsidRPr="00741FDC">
        <w:rPr>
          <w:rFonts w:cstheme="majorHAnsi"/>
          <w:b w:val="0"/>
          <w:bCs w:val="0"/>
          <w:sz w:val="24"/>
          <w:szCs w:val="24"/>
        </w:rPr>
        <w:t>(i) Pursuant to multilateral regimes, including for reasons relating to national security, chemical and biological weapons proliferation, nuclear nonproliferation, or missile technology; or</w:t>
      </w:r>
      <w:bookmarkEnd w:id="724"/>
      <w:bookmarkEnd w:id="725"/>
    </w:p>
    <w:p w14:paraId="101A5A4B" w14:textId="24932734" w:rsidR="00C52B13" w:rsidRPr="00741FDC" w:rsidRDefault="00C52B13" w:rsidP="00741FDC">
      <w:pPr>
        <w:pStyle w:val="Heading2"/>
        <w:keepNext w:val="0"/>
        <w:keepLines w:val="0"/>
        <w:widowControl w:val="0"/>
        <w:ind w:left="1440"/>
        <w:rPr>
          <w:rFonts w:cstheme="majorHAnsi"/>
          <w:b w:val="0"/>
          <w:bCs w:val="0"/>
          <w:sz w:val="24"/>
          <w:szCs w:val="24"/>
        </w:rPr>
      </w:pPr>
      <w:bookmarkStart w:id="726" w:name="_Toc223443932"/>
      <w:bookmarkStart w:id="727" w:name="_Toc223591143"/>
      <w:r w:rsidRPr="00741FDC">
        <w:rPr>
          <w:rFonts w:cstheme="majorHAnsi"/>
          <w:b w:val="0"/>
          <w:bCs w:val="0"/>
          <w:sz w:val="24"/>
          <w:szCs w:val="24"/>
        </w:rPr>
        <w:t xml:space="preserve">(ii) For reasons relating to regional stability or surreptitious </w:t>
      </w:r>
      <w:proofErr w:type="gramStart"/>
      <w:r w:rsidRPr="00741FDC">
        <w:rPr>
          <w:rFonts w:cstheme="majorHAnsi"/>
          <w:b w:val="0"/>
          <w:bCs w:val="0"/>
          <w:sz w:val="24"/>
          <w:szCs w:val="24"/>
        </w:rPr>
        <w:t>listening;</w:t>
      </w:r>
      <w:bookmarkEnd w:id="726"/>
      <w:bookmarkEnd w:id="727"/>
      <w:proofErr w:type="gramEnd"/>
    </w:p>
    <w:p w14:paraId="3EC5CE94"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8" w:name="_Toc223443933"/>
      <w:bookmarkStart w:id="729" w:name="_Toc223591144"/>
      <w:r w:rsidRPr="00741FDC">
        <w:rPr>
          <w:rFonts w:cstheme="majorHAnsi"/>
          <w:b w:val="0"/>
          <w:bCs w:val="0"/>
          <w:sz w:val="24"/>
          <w:szCs w:val="24"/>
        </w:rPr>
        <w:t>(3) Specially designed and prepared nuclear equipment, parts and components, materials, software, and technology covered by part 810 of title 10, Code of Federal Regulations (relating to assistance to foreign atomic energy activities</w:t>
      </w:r>
      <w:proofErr w:type="gramStart"/>
      <w:r w:rsidRPr="00741FDC">
        <w:rPr>
          <w:rFonts w:cstheme="majorHAnsi"/>
          <w:b w:val="0"/>
          <w:bCs w:val="0"/>
          <w:sz w:val="24"/>
          <w:szCs w:val="24"/>
        </w:rPr>
        <w:t>);</w:t>
      </w:r>
      <w:bookmarkEnd w:id="728"/>
      <w:bookmarkEnd w:id="729"/>
      <w:proofErr w:type="gramEnd"/>
    </w:p>
    <w:p w14:paraId="2E8E7202"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0" w:name="_Toc223443934"/>
      <w:bookmarkStart w:id="731" w:name="_Toc223591145"/>
      <w:r w:rsidRPr="00741FDC">
        <w:rPr>
          <w:rFonts w:cstheme="majorHAnsi"/>
          <w:b w:val="0"/>
          <w:bCs w:val="0"/>
          <w:sz w:val="24"/>
          <w:szCs w:val="24"/>
        </w:rPr>
        <w:t>(4) Nuclear facilities, equipment, and material covered by part 110 of title 10, Code of Federal Regulations (relating to export and import of nuclear equipment and material</w:t>
      </w:r>
      <w:proofErr w:type="gramStart"/>
      <w:r w:rsidRPr="00741FDC">
        <w:rPr>
          <w:rFonts w:cstheme="majorHAnsi"/>
          <w:b w:val="0"/>
          <w:bCs w:val="0"/>
          <w:sz w:val="24"/>
          <w:szCs w:val="24"/>
        </w:rPr>
        <w:t>);</w:t>
      </w:r>
      <w:bookmarkEnd w:id="730"/>
      <w:bookmarkEnd w:id="731"/>
      <w:proofErr w:type="gramEnd"/>
    </w:p>
    <w:p w14:paraId="25C8DC4B"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2" w:name="_Toc223443935"/>
      <w:bookmarkStart w:id="733" w:name="_Toc223591146"/>
      <w:r w:rsidRPr="00741FDC">
        <w:rPr>
          <w:rFonts w:cstheme="majorHAnsi"/>
          <w:b w:val="0"/>
          <w:bCs w:val="0"/>
          <w:sz w:val="24"/>
          <w:szCs w:val="24"/>
        </w:rPr>
        <w:t>(5) Select agents and toxins covered by part 331 of title 7, Code of Federal Regulations, part 121 of title 9 of such Code, or part 73 of title 42 of such Code; or</w:t>
      </w:r>
      <w:bookmarkEnd w:id="732"/>
      <w:bookmarkEnd w:id="733"/>
    </w:p>
    <w:p w14:paraId="1C9AF45A"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4" w:name="_Toc223443936"/>
      <w:bookmarkStart w:id="735" w:name="_Toc223591147"/>
      <w:r w:rsidRPr="00741FDC">
        <w:rPr>
          <w:rFonts w:cstheme="majorHAnsi"/>
          <w:b w:val="0"/>
          <w:bCs w:val="0"/>
          <w:sz w:val="24"/>
          <w:szCs w:val="24"/>
        </w:rPr>
        <w:t>(6) Emerging and foundational technologies controlled pursuant to section 1758 of the Export Control Reform Act of 2018 (50 U.S.C. 4817).</w:t>
      </w:r>
      <w:bookmarkEnd w:id="734"/>
      <w:bookmarkEnd w:id="735"/>
    </w:p>
    <w:p w14:paraId="5013D02A" w14:textId="5C784A26" w:rsidR="00C52B13" w:rsidRPr="00741FDC" w:rsidRDefault="00C52B13" w:rsidP="00741FDC">
      <w:pPr>
        <w:pStyle w:val="Heading2"/>
        <w:keepNext w:val="0"/>
        <w:keepLines w:val="0"/>
        <w:widowControl w:val="0"/>
        <w:rPr>
          <w:rFonts w:cstheme="majorHAnsi"/>
          <w:b w:val="0"/>
          <w:bCs w:val="0"/>
          <w:sz w:val="24"/>
          <w:szCs w:val="24"/>
        </w:rPr>
      </w:pPr>
      <w:bookmarkStart w:id="736" w:name="_Toc223443937"/>
      <w:bookmarkStart w:id="737" w:name="_Toc223591148"/>
      <w:r w:rsidRPr="00741FDC">
        <w:rPr>
          <w:rFonts w:cstheme="majorHAnsi"/>
          <w:b w:val="0"/>
          <w:bCs w:val="0"/>
          <w:sz w:val="24"/>
          <w:szCs w:val="24"/>
        </w:rPr>
        <w:t>FASC-prohibited unmanned aircraft system means an unmanned aircraft system manufactured or assembled by an American Security Drone Act—covered foreign entity.</w:t>
      </w:r>
      <w:bookmarkEnd w:id="736"/>
      <w:bookmarkEnd w:id="737"/>
    </w:p>
    <w:p w14:paraId="79480A40" w14:textId="77777777" w:rsidR="00C52B13" w:rsidRPr="00741FDC" w:rsidRDefault="00C52B13" w:rsidP="00741FDC">
      <w:pPr>
        <w:pStyle w:val="Heading2"/>
        <w:keepNext w:val="0"/>
        <w:keepLines w:val="0"/>
        <w:widowControl w:val="0"/>
        <w:rPr>
          <w:rFonts w:cstheme="majorHAnsi"/>
          <w:b w:val="0"/>
          <w:bCs w:val="0"/>
          <w:sz w:val="24"/>
          <w:szCs w:val="24"/>
        </w:rPr>
      </w:pPr>
      <w:bookmarkStart w:id="738" w:name="_Toc223443938"/>
      <w:bookmarkStart w:id="739" w:name="_Toc223591149"/>
      <w:r w:rsidRPr="00741FDC">
        <w:rPr>
          <w:rFonts w:cstheme="majorHAnsi"/>
          <w:b w:val="0"/>
          <w:bCs w:val="0"/>
          <w:sz w:val="24"/>
          <w:szCs w:val="24"/>
        </w:rPr>
        <w:t>FASCSA order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bookmarkEnd w:id="738"/>
      <w:bookmarkEnd w:id="739"/>
    </w:p>
    <w:p w14:paraId="2A4A78E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40" w:name="_Toc223443939"/>
      <w:bookmarkStart w:id="741" w:name="_Toc223591150"/>
      <w:r w:rsidRPr="00741FDC">
        <w:rPr>
          <w:rFonts w:cstheme="majorHAnsi"/>
          <w:b w:val="0"/>
          <w:bCs w:val="0"/>
          <w:sz w:val="24"/>
          <w:szCs w:val="24"/>
        </w:rPr>
        <w:t>(1) The Secretary of Homeland Security may issue FASCSA orders that apply to civilian agencies, to the extent not covered by paragraph (2) or (3) of this definition. This type of FASCSA order may be referred to as a Department of Homeland Security (DHS) FASCSA order.</w:t>
      </w:r>
      <w:bookmarkEnd w:id="740"/>
      <w:bookmarkEnd w:id="741"/>
    </w:p>
    <w:p w14:paraId="5DB28B9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42" w:name="_Toc223443940"/>
      <w:bookmarkStart w:id="743" w:name="_Toc223591151"/>
      <w:r w:rsidRPr="00741FDC">
        <w:rPr>
          <w:rFonts w:cstheme="majorHAnsi"/>
          <w:b w:val="0"/>
          <w:bCs w:val="0"/>
          <w:sz w:val="24"/>
          <w:szCs w:val="24"/>
        </w:rPr>
        <w:t>(2) The Secretary of Defense may issue FASCSA orders that apply to the Department of Defense (DoD) and national security systems other than sensitive compartmented information systems. This type of FASCSA order may be referred to as a DoD FASCSA order.</w:t>
      </w:r>
      <w:bookmarkEnd w:id="742"/>
      <w:bookmarkEnd w:id="743"/>
    </w:p>
    <w:p w14:paraId="7498C45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44" w:name="_Toc223443941"/>
      <w:bookmarkStart w:id="745" w:name="_Toc223591152"/>
      <w:r w:rsidRPr="00741FDC">
        <w:rPr>
          <w:rFonts w:cstheme="majorHAnsi"/>
          <w:b w:val="0"/>
          <w:bCs w:val="0"/>
          <w:sz w:val="24"/>
          <w:szCs w:val="24"/>
        </w:rPr>
        <w:t xml:space="preserve">(3) The Director of National Intelligence (DNI) may issue FASCSA orders that apply to the intelligence community and sensitive compartmented information </w:t>
      </w:r>
      <w:r w:rsidRPr="00741FDC">
        <w:rPr>
          <w:rFonts w:cstheme="majorHAnsi"/>
          <w:b w:val="0"/>
          <w:bCs w:val="0"/>
          <w:sz w:val="24"/>
          <w:szCs w:val="24"/>
        </w:rPr>
        <w:lastRenderedPageBreak/>
        <w:t>systems, to the extent not covered by paragraph (2) of this definition. This type of FASCSA order may be referred to as a DNI FASCSA order.</w:t>
      </w:r>
      <w:bookmarkEnd w:id="744"/>
      <w:bookmarkEnd w:id="745"/>
    </w:p>
    <w:p w14:paraId="658BF0F2" w14:textId="77777777" w:rsidR="00C52B13" w:rsidRPr="00741FDC" w:rsidRDefault="00C52B13" w:rsidP="00741FDC">
      <w:pPr>
        <w:pStyle w:val="Heading2"/>
        <w:keepNext w:val="0"/>
        <w:keepLines w:val="0"/>
        <w:widowControl w:val="0"/>
        <w:rPr>
          <w:rFonts w:cstheme="majorHAnsi"/>
          <w:b w:val="0"/>
          <w:bCs w:val="0"/>
          <w:sz w:val="24"/>
          <w:szCs w:val="24"/>
        </w:rPr>
      </w:pPr>
      <w:bookmarkStart w:id="746" w:name="_Toc223443942"/>
      <w:bookmarkStart w:id="747" w:name="_Toc223591153"/>
      <w:r w:rsidRPr="00741FDC">
        <w:rPr>
          <w:rFonts w:cstheme="majorHAnsi"/>
          <w:b w:val="0"/>
          <w:bCs w:val="0"/>
          <w:sz w:val="24"/>
          <w:szCs w:val="24"/>
        </w:rPr>
        <w:t>Information technology, as defined in 40 U.S.C. 11101(6)—</w:t>
      </w:r>
      <w:bookmarkEnd w:id="746"/>
      <w:bookmarkEnd w:id="747"/>
    </w:p>
    <w:p w14:paraId="63E299D0"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48" w:name="_Toc223443943"/>
      <w:bookmarkStart w:id="749" w:name="_Toc223591154"/>
      <w:r w:rsidRPr="00741FDC">
        <w:rPr>
          <w:rFonts w:cstheme="majorHAnsi"/>
          <w:b w:val="0"/>
          <w:bCs w:val="0"/>
          <w:sz w:val="24"/>
          <w:szCs w:val="24"/>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bookmarkEnd w:id="748"/>
      <w:bookmarkEnd w:id="749"/>
    </w:p>
    <w:p w14:paraId="64DDE141" w14:textId="77777777" w:rsidR="00C52B13" w:rsidRDefault="00C52B13" w:rsidP="00741FDC">
      <w:pPr>
        <w:pStyle w:val="Heading2"/>
        <w:keepNext w:val="0"/>
        <w:keepLines w:val="0"/>
        <w:widowControl w:val="0"/>
        <w:ind w:left="720" w:firstLine="720"/>
        <w:rPr>
          <w:rFonts w:cstheme="majorHAnsi"/>
          <w:b w:val="0"/>
          <w:bCs w:val="0"/>
          <w:sz w:val="24"/>
          <w:szCs w:val="24"/>
        </w:rPr>
      </w:pPr>
      <w:bookmarkStart w:id="750" w:name="_Toc223443944"/>
      <w:bookmarkStart w:id="751" w:name="_Toc223591155"/>
      <w:r w:rsidRPr="00741FDC">
        <w:rPr>
          <w:rFonts w:cstheme="majorHAnsi"/>
          <w:b w:val="0"/>
          <w:bCs w:val="0"/>
          <w:sz w:val="24"/>
          <w:szCs w:val="24"/>
        </w:rPr>
        <w:t>(i) Of that equipment; or</w:t>
      </w:r>
      <w:bookmarkEnd w:id="750"/>
      <w:bookmarkEnd w:id="751"/>
    </w:p>
    <w:p w14:paraId="6B35F91E" w14:textId="77777777" w:rsidR="00C52B13" w:rsidRDefault="00C52B13" w:rsidP="00741FDC">
      <w:pPr>
        <w:pStyle w:val="Heading2"/>
        <w:keepNext w:val="0"/>
        <w:keepLines w:val="0"/>
        <w:widowControl w:val="0"/>
        <w:ind w:left="1440"/>
        <w:rPr>
          <w:rFonts w:cstheme="majorHAnsi"/>
          <w:b w:val="0"/>
          <w:bCs w:val="0"/>
          <w:sz w:val="24"/>
          <w:szCs w:val="24"/>
        </w:rPr>
      </w:pPr>
      <w:bookmarkStart w:id="752" w:name="_Toc223443945"/>
      <w:bookmarkStart w:id="753" w:name="_Toc223591156"/>
      <w:r w:rsidRPr="00741FDC">
        <w:rPr>
          <w:rFonts w:cstheme="majorHAnsi"/>
          <w:b w:val="0"/>
          <w:bCs w:val="0"/>
          <w:sz w:val="24"/>
          <w:szCs w:val="24"/>
        </w:rPr>
        <w:t xml:space="preserve">(ii) Of that equipment to a significant extent in the performance of a service or the furnishing of a </w:t>
      </w:r>
      <w:proofErr w:type="gramStart"/>
      <w:r w:rsidRPr="00741FDC">
        <w:rPr>
          <w:rFonts w:cstheme="majorHAnsi"/>
          <w:b w:val="0"/>
          <w:bCs w:val="0"/>
          <w:sz w:val="24"/>
          <w:szCs w:val="24"/>
        </w:rPr>
        <w:t>product;</w:t>
      </w:r>
      <w:bookmarkEnd w:id="752"/>
      <w:bookmarkEnd w:id="753"/>
      <w:proofErr w:type="gramEnd"/>
    </w:p>
    <w:p w14:paraId="38EC7F32" w14:textId="77777777" w:rsidR="00C52B13" w:rsidRDefault="00C52B13" w:rsidP="00741FDC">
      <w:pPr>
        <w:pStyle w:val="Heading2"/>
        <w:keepNext w:val="0"/>
        <w:keepLines w:val="0"/>
        <w:widowControl w:val="0"/>
        <w:ind w:left="2160"/>
        <w:rPr>
          <w:rFonts w:cstheme="majorHAnsi"/>
          <w:b w:val="0"/>
          <w:bCs w:val="0"/>
          <w:sz w:val="24"/>
          <w:szCs w:val="24"/>
        </w:rPr>
      </w:pPr>
      <w:bookmarkStart w:id="754" w:name="_Toc223443946"/>
      <w:bookmarkStart w:id="755" w:name="_Toc223591157"/>
      <w:r w:rsidRPr="00741FDC">
        <w:rPr>
          <w:rFonts w:cstheme="majorHAnsi"/>
          <w:b w:val="0"/>
          <w:bCs w:val="0"/>
          <w:sz w:val="24"/>
          <w:szCs w:val="24"/>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bookmarkEnd w:id="754"/>
      <w:bookmarkEnd w:id="755"/>
    </w:p>
    <w:p w14:paraId="0036D8B5" w14:textId="4D971AD0" w:rsidR="00C52B13" w:rsidRPr="00741FDC" w:rsidRDefault="00C52B13" w:rsidP="00741FDC">
      <w:pPr>
        <w:pStyle w:val="Heading2"/>
        <w:keepNext w:val="0"/>
        <w:keepLines w:val="0"/>
        <w:widowControl w:val="0"/>
        <w:ind w:left="2160"/>
        <w:rPr>
          <w:rFonts w:cstheme="majorHAnsi"/>
          <w:b w:val="0"/>
          <w:bCs w:val="0"/>
          <w:sz w:val="24"/>
          <w:szCs w:val="24"/>
        </w:rPr>
      </w:pPr>
      <w:bookmarkStart w:id="756" w:name="_Toc223443947"/>
      <w:bookmarkStart w:id="757" w:name="_Toc223591158"/>
      <w:r w:rsidRPr="00741FDC">
        <w:rPr>
          <w:rFonts w:cstheme="majorHAnsi"/>
          <w:b w:val="0"/>
          <w:bCs w:val="0"/>
          <w:sz w:val="24"/>
          <w:szCs w:val="24"/>
        </w:rPr>
        <w:t xml:space="preserve">(3) Does not include any equipment acquired by a </w:t>
      </w:r>
      <w:proofErr w:type="gramStart"/>
      <w:r w:rsidRPr="00741FDC">
        <w:rPr>
          <w:rFonts w:cstheme="majorHAnsi"/>
          <w:b w:val="0"/>
          <w:bCs w:val="0"/>
          <w:sz w:val="24"/>
          <w:szCs w:val="24"/>
        </w:rPr>
        <w:t>Federal</w:t>
      </w:r>
      <w:proofErr w:type="gramEnd"/>
      <w:r w:rsidRPr="00741FDC">
        <w:rPr>
          <w:rFonts w:cstheme="majorHAnsi"/>
          <w:b w:val="0"/>
          <w:bCs w:val="0"/>
          <w:sz w:val="24"/>
          <w:szCs w:val="24"/>
        </w:rPr>
        <w:t xml:space="preserve"> contractor incidental to a </w:t>
      </w:r>
      <w:proofErr w:type="gramStart"/>
      <w:r w:rsidRPr="00741FDC">
        <w:rPr>
          <w:rFonts w:cstheme="majorHAnsi"/>
          <w:b w:val="0"/>
          <w:bCs w:val="0"/>
          <w:sz w:val="24"/>
          <w:szCs w:val="24"/>
        </w:rPr>
        <w:t>Federal</w:t>
      </w:r>
      <w:proofErr w:type="gramEnd"/>
      <w:r w:rsidRPr="00741FDC">
        <w:rPr>
          <w:rFonts w:cstheme="majorHAnsi"/>
          <w:b w:val="0"/>
          <w:bCs w:val="0"/>
          <w:sz w:val="24"/>
          <w:szCs w:val="24"/>
        </w:rPr>
        <w:t xml:space="preserve"> contract.</w:t>
      </w:r>
      <w:bookmarkEnd w:id="756"/>
      <w:bookmarkEnd w:id="757"/>
    </w:p>
    <w:p w14:paraId="0FF86ACC" w14:textId="77777777" w:rsidR="00C52B13" w:rsidRPr="00741FDC" w:rsidRDefault="00C52B13" w:rsidP="00741FDC">
      <w:pPr>
        <w:pStyle w:val="Heading2"/>
        <w:keepNext w:val="0"/>
        <w:keepLines w:val="0"/>
        <w:widowControl w:val="0"/>
        <w:rPr>
          <w:rFonts w:cstheme="majorHAnsi"/>
          <w:b w:val="0"/>
          <w:bCs w:val="0"/>
          <w:sz w:val="24"/>
          <w:szCs w:val="24"/>
        </w:rPr>
      </w:pPr>
      <w:bookmarkStart w:id="758" w:name="_Toc223443948"/>
      <w:bookmarkStart w:id="759" w:name="_Toc223591159"/>
      <w:r w:rsidRPr="00741FDC">
        <w:rPr>
          <w:rFonts w:cstheme="majorHAnsi"/>
          <w:b w:val="0"/>
          <w:bCs w:val="0"/>
          <w:sz w:val="24"/>
          <w:szCs w:val="24"/>
        </w:rPr>
        <w:t>Intelligence community, as defined by 50 U.S.C. 3003(4), means the following—</w:t>
      </w:r>
      <w:bookmarkEnd w:id="758"/>
      <w:bookmarkEnd w:id="759"/>
    </w:p>
    <w:p w14:paraId="6C04DB8F"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60" w:name="_Toc223443949"/>
      <w:bookmarkStart w:id="761" w:name="_Toc223591160"/>
      <w:r w:rsidRPr="00741FDC">
        <w:rPr>
          <w:rFonts w:cstheme="majorHAnsi"/>
          <w:b w:val="0"/>
          <w:bCs w:val="0"/>
          <w:sz w:val="24"/>
          <w:szCs w:val="24"/>
        </w:rPr>
        <w:t xml:space="preserve">(1) The Office of the Director of National </w:t>
      </w:r>
      <w:proofErr w:type="gramStart"/>
      <w:r w:rsidRPr="00741FDC">
        <w:rPr>
          <w:rFonts w:cstheme="majorHAnsi"/>
          <w:b w:val="0"/>
          <w:bCs w:val="0"/>
          <w:sz w:val="24"/>
          <w:szCs w:val="24"/>
        </w:rPr>
        <w:t>Intelligence;</w:t>
      </w:r>
      <w:bookmarkEnd w:id="760"/>
      <w:bookmarkEnd w:id="761"/>
      <w:proofErr w:type="gramEnd"/>
    </w:p>
    <w:p w14:paraId="5B56AAB6"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62" w:name="_Toc223443950"/>
      <w:bookmarkStart w:id="763" w:name="_Toc223591161"/>
      <w:r w:rsidRPr="00741FDC">
        <w:rPr>
          <w:rFonts w:cstheme="majorHAnsi"/>
          <w:b w:val="0"/>
          <w:bCs w:val="0"/>
          <w:sz w:val="24"/>
          <w:szCs w:val="24"/>
        </w:rPr>
        <w:t xml:space="preserve">(2) The Central Intelligence </w:t>
      </w:r>
      <w:proofErr w:type="gramStart"/>
      <w:r w:rsidRPr="00741FDC">
        <w:rPr>
          <w:rFonts w:cstheme="majorHAnsi"/>
          <w:b w:val="0"/>
          <w:bCs w:val="0"/>
          <w:sz w:val="24"/>
          <w:szCs w:val="24"/>
        </w:rPr>
        <w:t>Agency;</w:t>
      </w:r>
      <w:bookmarkEnd w:id="762"/>
      <w:bookmarkEnd w:id="763"/>
      <w:proofErr w:type="gramEnd"/>
    </w:p>
    <w:p w14:paraId="23C219EF" w14:textId="77777777" w:rsidR="00C52B13" w:rsidRDefault="00C52B13" w:rsidP="00741FDC">
      <w:pPr>
        <w:pStyle w:val="Heading2"/>
        <w:keepNext w:val="0"/>
        <w:keepLines w:val="0"/>
        <w:widowControl w:val="0"/>
        <w:ind w:firstLine="720"/>
        <w:rPr>
          <w:rFonts w:cstheme="majorHAnsi"/>
          <w:b w:val="0"/>
          <w:bCs w:val="0"/>
          <w:sz w:val="24"/>
          <w:szCs w:val="24"/>
        </w:rPr>
      </w:pPr>
      <w:bookmarkStart w:id="764" w:name="_Toc223443951"/>
      <w:bookmarkStart w:id="765" w:name="_Toc223591162"/>
      <w:r w:rsidRPr="00741FDC">
        <w:rPr>
          <w:rFonts w:cstheme="majorHAnsi"/>
          <w:b w:val="0"/>
          <w:bCs w:val="0"/>
          <w:sz w:val="24"/>
          <w:szCs w:val="24"/>
        </w:rPr>
        <w:t xml:space="preserve">(3) The National Security </w:t>
      </w:r>
      <w:proofErr w:type="gramStart"/>
      <w:r w:rsidRPr="00741FDC">
        <w:rPr>
          <w:rFonts w:cstheme="majorHAnsi"/>
          <w:b w:val="0"/>
          <w:bCs w:val="0"/>
          <w:sz w:val="24"/>
          <w:szCs w:val="24"/>
        </w:rPr>
        <w:t>Agency;</w:t>
      </w:r>
      <w:bookmarkEnd w:id="764"/>
      <w:bookmarkEnd w:id="765"/>
      <w:proofErr w:type="gramEnd"/>
    </w:p>
    <w:p w14:paraId="69BBBFF9" w14:textId="77777777" w:rsidR="00C52B13" w:rsidRDefault="00C52B13" w:rsidP="00741FDC">
      <w:pPr>
        <w:pStyle w:val="Heading2"/>
        <w:keepNext w:val="0"/>
        <w:keepLines w:val="0"/>
        <w:widowControl w:val="0"/>
        <w:ind w:firstLine="720"/>
        <w:rPr>
          <w:rFonts w:cstheme="majorHAnsi"/>
          <w:b w:val="0"/>
          <w:bCs w:val="0"/>
          <w:sz w:val="24"/>
          <w:szCs w:val="24"/>
        </w:rPr>
      </w:pPr>
      <w:bookmarkStart w:id="766" w:name="_Toc223443952"/>
      <w:bookmarkStart w:id="767" w:name="_Toc223591163"/>
      <w:r w:rsidRPr="00741FDC">
        <w:rPr>
          <w:rFonts w:cstheme="majorHAnsi"/>
          <w:b w:val="0"/>
          <w:bCs w:val="0"/>
          <w:sz w:val="24"/>
          <w:szCs w:val="24"/>
        </w:rPr>
        <w:t xml:space="preserve">(4) The Defense Intelligence </w:t>
      </w:r>
      <w:proofErr w:type="gramStart"/>
      <w:r w:rsidRPr="00741FDC">
        <w:rPr>
          <w:rFonts w:cstheme="majorHAnsi"/>
          <w:b w:val="0"/>
          <w:bCs w:val="0"/>
          <w:sz w:val="24"/>
          <w:szCs w:val="24"/>
        </w:rPr>
        <w:t>Agency;</w:t>
      </w:r>
      <w:bookmarkEnd w:id="766"/>
      <w:bookmarkEnd w:id="767"/>
      <w:proofErr w:type="gramEnd"/>
    </w:p>
    <w:p w14:paraId="5E6AA114" w14:textId="77777777" w:rsidR="00C52B13" w:rsidRDefault="00C52B13" w:rsidP="00741FDC">
      <w:pPr>
        <w:pStyle w:val="Heading2"/>
        <w:keepNext w:val="0"/>
        <w:keepLines w:val="0"/>
        <w:widowControl w:val="0"/>
        <w:ind w:firstLine="720"/>
        <w:rPr>
          <w:rFonts w:cstheme="majorHAnsi"/>
          <w:b w:val="0"/>
          <w:bCs w:val="0"/>
          <w:sz w:val="24"/>
          <w:szCs w:val="24"/>
        </w:rPr>
      </w:pPr>
      <w:bookmarkStart w:id="768" w:name="_Toc223443953"/>
      <w:bookmarkStart w:id="769" w:name="_Toc223591164"/>
      <w:r w:rsidRPr="00741FDC">
        <w:rPr>
          <w:rFonts w:cstheme="majorHAnsi"/>
          <w:b w:val="0"/>
          <w:bCs w:val="0"/>
          <w:sz w:val="24"/>
          <w:szCs w:val="24"/>
        </w:rPr>
        <w:t xml:space="preserve">(5) The National Geospatial-Intelligence </w:t>
      </w:r>
      <w:proofErr w:type="gramStart"/>
      <w:r w:rsidRPr="00741FDC">
        <w:rPr>
          <w:rFonts w:cstheme="majorHAnsi"/>
          <w:b w:val="0"/>
          <w:bCs w:val="0"/>
          <w:sz w:val="24"/>
          <w:szCs w:val="24"/>
        </w:rPr>
        <w:t>Agency;</w:t>
      </w:r>
      <w:bookmarkEnd w:id="768"/>
      <w:bookmarkEnd w:id="769"/>
      <w:proofErr w:type="gramEnd"/>
    </w:p>
    <w:p w14:paraId="59474682" w14:textId="77777777" w:rsidR="00C52B13" w:rsidRDefault="00C52B13" w:rsidP="00741FDC">
      <w:pPr>
        <w:pStyle w:val="Heading2"/>
        <w:keepNext w:val="0"/>
        <w:keepLines w:val="0"/>
        <w:widowControl w:val="0"/>
        <w:ind w:firstLine="720"/>
        <w:rPr>
          <w:rFonts w:cstheme="majorHAnsi"/>
          <w:b w:val="0"/>
          <w:bCs w:val="0"/>
          <w:sz w:val="24"/>
          <w:szCs w:val="24"/>
        </w:rPr>
      </w:pPr>
      <w:bookmarkStart w:id="770" w:name="_Toc223443954"/>
      <w:bookmarkStart w:id="771" w:name="_Toc223591165"/>
      <w:r w:rsidRPr="00741FDC">
        <w:rPr>
          <w:rFonts w:cstheme="majorHAnsi"/>
          <w:b w:val="0"/>
          <w:bCs w:val="0"/>
          <w:sz w:val="24"/>
          <w:szCs w:val="24"/>
        </w:rPr>
        <w:t xml:space="preserve">(6) The National Reconnaissance </w:t>
      </w:r>
      <w:proofErr w:type="gramStart"/>
      <w:r w:rsidRPr="00741FDC">
        <w:rPr>
          <w:rFonts w:cstheme="majorHAnsi"/>
          <w:b w:val="0"/>
          <w:bCs w:val="0"/>
          <w:sz w:val="24"/>
          <w:szCs w:val="24"/>
        </w:rPr>
        <w:t>Office;</w:t>
      </w:r>
      <w:bookmarkEnd w:id="770"/>
      <w:bookmarkEnd w:id="771"/>
      <w:proofErr w:type="gramEnd"/>
    </w:p>
    <w:p w14:paraId="104EFE63" w14:textId="77777777" w:rsidR="00C52B13" w:rsidRDefault="00C52B13" w:rsidP="00741FDC">
      <w:pPr>
        <w:pStyle w:val="Heading2"/>
        <w:keepNext w:val="0"/>
        <w:keepLines w:val="0"/>
        <w:widowControl w:val="0"/>
        <w:ind w:left="720"/>
        <w:rPr>
          <w:rFonts w:cstheme="majorHAnsi"/>
          <w:b w:val="0"/>
          <w:bCs w:val="0"/>
          <w:sz w:val="24"/>
          <w:szCs w:val="24"/>
        </w:rPr>
      </w:pPr>
      <w:bookmarkStart w:id="772" w:name="_Toc223443955"/>
      <w:bookmarkStart w:id="773" w:name="_Toc223591166"/>
      <w:r w:rsidRPr="00741FDC">
        <w:rPr>
          <w:rFonts w:cstheme="majorHAnsi"/>
          <w:b w:val="0"/>
          <w:bCs w:val="0"/>
          <w:sz w:val="24"/>
          <w:szCs w:val="24"/>
        </w:rPr>
        <w:t xml:space="preserve">(7) Other offices within the Department of Defense for the collection of specialized national intelligence through reconnaissance </w:t>
      </w:r>
      <w:proofErr w:type="gramStart"/>
      <w:r w:rsidRPr="00741FDC">
        <w:rPr>
          <w:rFonts w:cstheme="majorHAnsi"/>
          <w:b w:val="0"/>
          <w:bCs w:val="0"/>
          <w:sz w:val="24"/>
          <w:szCs w:val="24"/>
        </w:rPr>
        <w:t>programs;</w:t>
      </w:r>
      <w:bookmarkEnd w:id="772"/>
      <w:bookmarkEnd w:id="773"/>
      <w:proofErr w:type="gramEnd"/>
    </w:p>
    <w:p w14:paraId="7A1AF90D" w14:textId="77777777" w:rsidR="00C52B13" w:rsidRDefault="00C52B13" w:rsidP="00741FDC">
      <w:pPr>
        <w:pStyle w:val="Heading2"/>
        <w:keepNext w:val="0"/>
        <w:keepLines w:val="0"/>
        <w:widowControl w:val="0"/>
        <w:ind w:left="720"/>
        <w:rPr>
          <w:rFonts w:cstheme="majorHAnsi"/>
          <w:b w:val="0"/>
          <w:bCs w:val="0"/>
          <w:sz w:val="24"/>
          <w:szCs w:val="24"/>
        </w:rPr>
      </w:pPr>
      <w:bookmarkStart w:id="774" w:name="_Toc223443956"/>
      <w:bookmarkStart w:id="775" w:name="_Toc223591167"/>
      <w:r w:rsidRPr="00741FDC">
        <w:rPr>
          <w:rFonts w:cstheme="majorHAnsi"/>
          <w:b w:val="0"/>
          <w:bCs w:val="0"/>
          <w:sz w:val="24"/>
          <w:szCs w:val="24"/>
        </w:rPr>
        <w:t xml:space="preserve">(8) The intelligence elements of the Army, the Navy, the Air Force, the Marine Corps, the Coast Guard, the Federal Bureau of Investigation, the Drug Enforcement Administration, and the Department of </w:t>
      </w:r>
      <w:proofErr w:type="gramStart"/>
      <w:r w:rsidRPr="00741FDC">
        <w:rPr>
          <w:rFonts w:cstheme="majorHAnsi"/>
          <w:b w:val="0"/>
          <w:bCs w:val="0"/>
          <w:sz w:val="24"/>
          <w:szCs w:val="24"/>
        </w:rPr>
        <w:t>Energy;</w:t>
      </w:r>
      <w:bookmarkEnd w:id="774"/>
      <w:bookmarkEnd w:id="775"/>
      <w:proofErr w:type="gramEnd"/>
    </w:p>
    <w:p w14:paraId="217B7D6B" w14:textId="77777777" w:rsidR="00C52B13" w:rsidRDefault="00C52B13" w:rsidP="00741FDC">
      <w:pPr>
        <w:pStyle w:val="Heading2"/>
        <w:keepNext w:val="0"/>
        <w:keepLines w:val="0"/>
        <w:widowControl w:val="0"/>
        <w:ind w:left="720"/>
        <w:rPr>
          <w:rFonts w:cstheme="majorHAnsi"/>
          <w:b w:val="0"/>
          <w:bCs w:val="0"/>
          <w:sz w:val="24"/>
          <w:szCs w:val="24"/>
        </w:rPr>
      </w:pPr>
      <w:bookmarkStart w:id="776" w:name="_Toc223443957"/>
      <w:bookmarkStart w:id="777" w:name="_Toc223591168"/>
      <w:r w:rsidRPr="00741FDC">
        <w:rPr>
          <w:rFonts w:cstheme="majorHAnsi"/>
          <w:b w:val="0"/>
          <w:bCs w:val="0"/>
          <w:sz w:val="24"/>
          <w:szCs w:val="24"/>
        </w:rPr>
        <w:t xml:space="preserve">(9) The Bureau of Intelligence and Research of the Department of </w:t>
      </w:r>
      <w:proofErr w:type="gramStart"/>
      <w:r w:rsidRPr="00741FDC">
        <w:rPr>
          <w:rFonts w:cstheme="majorHAnsi"/>
          <w:b w:val="0"/>
          <w:bCs w:val="0"/>
          <w:sz w:val="24"/>
          <w:szCs w:val="24"/>
        </w:rPr>
        <w:t>State;</w:t>
      </w:r>
      <w:bookmarkEnd w:id="776"/>
      <w:bookmarkEnd w:id="777"/>
      <w:proofErr w:type="gramEnd"/>
    </w:p>
    <w:p w14:paraId="66BA7D0A" w14:textId="77777777" w:rsidR="00C52B13" w:rsidRDefault="00C52B13" w:rsidP="00741FDC">
      <w:pPr>
        <w:pStyle w:val="Heading2"/>
        <w:keepNext w:val="0"/>
        <w:keepLines w:val="0"/>
        <w:widowControl w:val="0"/>
        <w:ind w:left="720"/>
        <w:rPr>
          <w:rFonts w:cstheme="majorHAnsi"/>
          <w:b w:val="0"/>
          <w:bCs w:val="0"/>
          <w:sz w:val="24"/>
          <w:szCs w:val="24"/>
        </w:rPr>
      </w:pPr>
      <w:bookmarkStart w:id="778" w:name="_Toc223443958"/>
      <w:bookmarkStart w:id="779" w:name="_Toc223591169"/>
      <w:r w:rsidRPr="00741FDC">
        <w:rPr>
          <w:rFonts w:cstheme="majorHAnsi"/>
          <w:b w:val="0"/>
          <w:bCs w:val="0"/>
          <w:sz w:val="24"/>
          <w:szCs w:val="24"/>
        </w:rPr>
        <w:t xml:space="preserve">(10) The Office of Intelligence and Analysis of the Department of the </w:t>
      </w:r>
      <w:proofErr w:type="gramStart"/>
      <w:r w:rsidRPr="00741FDC">
        <w:rPr>
          <w:rFonts w:cstheme="majorHAnsi"/>
          <w:b w:val="0"/>
          <w:bCs w:val="0"/>
          <w:sz w:val="24"/>
          <w:szCs w:val="24"/>
        </w:rPr>
        <w:t>Treasury;</w:t>
      </w:r>
      <w:bookmarkEnd w:id="778"/>
      <w:bookmarkEnd w:id="779"/>
      <w:proofErr w:type="gramEnd"/>
    </w:p>
    <w:p w14:paraId="0699A293" w14:textId="77777777" w:rsidR="00C52B13" w:rsidRDefault="00C52B13" w:rsidP="00741FDC">
      <w:pPr>
        <w:pStyle w:val="Heading2"/>
        <w:keepNext w:val="0"/>
        <w:keepLines w:val="0"/>
        <w:widowControl w:val="0"/>
        <w:ind w:left="720"/>
        <w:rPr>
          <w:rFonts w:cstheme="majorHAnsi"/>
          <w:b w:val="0"/>
          <w:bCs w:val="0"/>
          <w:sz w:val="24"/>
          <w:szCs w:val="24"/>
        </w:rPr>
      </w:pPr>
      <w:bookmarkStart w:id="780" w:name="_Toc223443959"/>
      <w:bookmarkStart w:id="781" w:name="_Toc223591170"/>
      <w:r w:rsidRPr="00741FDC">
        <w:rPr>
          <w:rFonts w:cstheme="majorHAnsi"/>
          <w:b w:val="0"/>
          <w:bCs w:val="0"/>
          <w:sz w:val="24"/>
          <w:szCs w:val="24"/>
        </w:rPr>
        <w:t>(11) The Office of Intelligence and Analysis of the Department of Homeland Security; or</w:t>
      </w:r>
      <w:bookmarkEnd w:id="780"/>
      <w:bookmarkEnd w:id="781"/>
    </w:p>
    <w:p w14:paraId="6ACCEE75" w14:textId="73330026" w:rsidR="00C52B13" w:rsidRPr="00741FDC" w:rsidRDefault="00C52B13" w:rsidP="00741FDC">
      <w:pPr>
        <w:pStyle w:val="Heading2"/>
        <w:keepNext w:val="0"/>
        <w:keepLines w:val="0"/>
        <w:widowControl w:val="0"/>
        <w:ind w:left="720"/>
        <w:rPr>
          <w:rFonts w:cstheme="majorHAnsi"/>
          <w:b w:val="0"/>
          <w:bCs w:val="0"/>
          <w:sz w:val="24"/>
          <w:szCs w:val="24"/>
        </w:rPr>
      </w:pPr>
      <w:bookmarkStart w:id="782" w:name="_Toc223443960"/>
      <w:bookmarkStart w:id="783" w:name="_Toc223591171"/>
      <w:r w:rsidRPr="00741FDC">
        <w:rPr>
          <w:rFonts w:cstheme="majorHAnsi"/>
          <w:b w:val="0"/>
          <w:bCs w:val="0"/>
          <w:sz w:val="24"/>
          <w:szCs w:val="24"/>
        </w:rPr>
        <w:lastRenderedPageBreak/>
        <w:t xml:space="preserve">(12) Such other elements of any department or agency as may be designated by the </w:t>
      </w:r>
      <w:proofErr w:type="gramStart"/>
      <w:r w:rsidRPr="00741FDC">
        <w:rPr>
          <w:rFonts w:cstheme="majorHAnsi"/>
          <w:b w:val="0"/>
          <w:bCs w:val="0"/>
          <w:sz w:val="24"/>
          <w:szCs w:val="24"/>
        </w:rPr>
        <w:t>President, or</w:t>
      </w:r>
      <w:proofErr w:type="gramEnd"/>
      <w:r w:rsidRPr="00741FDC">
        <w:rPr>
          <w:rFonts w:cstheme="majorHAnsi"/>
          <w:b w:val="0"/>
          <w:bCs w:val="0"/>
          <w:sz w:val="24"/>
          <w:szCs w:val="24"/>
        </w:rPr>
        <w:t xml:space="preserve"> designated jointly by the Director of National Intelligence and the head of the department or agency concerned, as an element of the intelligence community.</w:t>
      </w:r>
      <w:bookmarkEnd w:id="782"/>
      <w:bookmarkEnd w:id="783"/>
    </w:p>
    <w:p w14:paraId="5D96368E" w14:textId="0D4B61AC" w:rsidR="00C52B13" w:rsidRPr="00741FDC" w:rsidRDefault="00C52B13" w:rsidP="00741FDC">
      <w:pPr>
        <w:pStyle w:val="Heading2"/>
        <w:keepNext w:val="0"/>
        <w:keepLines w:val="0"/>
        <w:widowControl w:val="0"/>
        <w:rPr>
          <w:rFonts w:cstheme="majorHAnsi"/>
          <w:b w:val="0"/>
          <w:bCs w:val="0"/>
          <w:sz w:val="24"/>
          <w:szCs w:val="24"/>
        </w:rPr>
      </w:pPr>
      <w:bookmarkStart w:id="784" w:name="_Toc223443961"/>
      <w:bookmarkStart w:id="785" w:name="_Toc223591172"/>
      <w:r w:rsidRPr="00741FDC">
        <w:rPr>
          <w:rFonts w:cstheme="majorHAnsi"/>
          <w:b w:val="0"/>
          <w:bCs w:val="0"/>
          <w:sz w:val="24"/>
          <w:szCs w:val="24"/>
        </w:rPr>
        <w:t xml:space="preserve">Interconnection arrangements </w:t>
      </w:r>
      <w:proofErr w:type="gramStart"/>
      <w:r w:rsidRPr="00741FDC">
        <w:rPr>
          <w:rFonts w:cstheme="majorHAnsi"/>
          <w:b w:val="0"/>
          <w:bCs w:val="0"/>
          <w:sz w:val="24"/>
          <w:szCs w:val="24"/>
        </w:rPr>
        <w:t>means</w:t>
      </w:r>
      <w:proofErr w:type="gramEnd"/>
      <w:r w:rsidRPr="00741FDC">
        <w:rPr>
          <w:rFonts w:cstheme="majorHAnsi"/>
          <w:b w:val="0"/>
          <w:bCs w:val="0"/>
          <w:sz w:val="24"/>
          <w:szCs w:val="24"/>
        </w:rPr>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bookmarkEnd w:id="784"/>
      <w:bookmarkEnd w:id="785"/>
    </w:p>
    <w:p w14:paraId="66B7D1DB" w14:textId="77777777" w:rsidR="00C52B13" w:rsidRPr="00741FDC" w:rsidRDefault="00C52B13" w:rsidP="00741FDC">
      <w:pPr>
        <w:pStyle w:val="Heading2"/>
        <w:keepNext w:val="0"/>
        <w:keepLines w:val="0"/>
        <w:widowControl w:val="0"/>
        <w:rPr>
          <w:rFonts w:cstheme="majorHAnsi"/>
          <w:b w:val="0"/>
          <w:bCs w:val="0"/>
          <w:sz w:val="24"/>
          <w:szCs w:val="24"/>
        </w:rPr>
      </w:pPr>
      <w:bookmarkStart w:id="786" w:name="_Toc223443962"/>
      <w:bookmarkStart w:id="787" w:name="_Toc223591173"/>
      <w:r w:rsidRPr="00741FDC">
        <w:rPr>
          <w:rFonts w:cstheme="majorHAnsi"/>
          <w:b w:val="0"/>
          <w:bCs w:val="0"/>
          <w:sz w:val="24"/>
          <w:szCs w:val="24"/>
        </w:rPr>
        <w:t>Kaspersky Lab-covered article means any hardware, software, or service that—</w:t>
      </w:r>
      <w:bookmarkEnd w:id="786"/>
      <w:bookmarkEnd w:id="787"/>
    </w:p>
    <w:p w14:paraId="592F4777" w14:textId="77777777" w:rsidR="00C52B13" w:rsidRDefault="00C52B13" w:rsidP="00741FDC">
      <w:pPr>
        <w:pStyle w:val="Heading2"/>
        <w:keepNext w:val="0"/>
        <w:keepLines w:val="0"/>
        <w:widowControl w:val="0"/>
        <w:ind w:firstLine="720"/>
        <w:rPr>
          <w:rFonts w:cstheme="majorHAnsi"/>
          <w:b w:val="0"/>
          <w:bCs w:val="0"/>
          <w:sz w:val="24"/>
          <w:szCs w:val="24"/>
        </w:rPr>
      </w:pPr>
      <w:bookmarkStart w:id="788" w:name="_Toc223443963"/>
      <w:bookmarkStart w:id="789" w:name="_Toc223591174"/>
      <w:r w:rsidRPr="00741FDC">
        <w:rPr>
          <w:rFonts w:cstheme="majorHAnsi"/>
          <w:b w:val="0"/>
          <w:bCs w:val="0"/>
          <w:sz w:val="24"/>
          <w:szCs w:val="24"/>
        </w:rPr>
        <w:t xml:space="preserve">(1) Is developed or provided by a Kaspersky Lab-covered </w:t>
      </w:r>
      <w:proofErr w:type="gramStart"/>
      <w:r w:rsidRPr="00741FDC">
        <w:rPr>
          <w:rFonts w:cstheme="majorHAnsi"/>
          <w:b w:val="0"/>
          <w:bCs w:val="0"/>
          <w:sz w:val="24"/>
          <w:szCs w:val="24"/>
        </w:rPr>
        <w:t>entity;</w:t>
      </w:r>
      <w:bookmarkEnd w:id="788"/>
      <w:bookmarkEnd w:id="789"/>
      <w:proofErr w:type="gramEnd"/>
    </w:p>
    <w:p w14:paraId="4F449164" w14:textId="77777777" w:rsidR="00C52B13" w:rsidRDefault="00C52B13" w:rsidP="00741FDC">
      <w:pPr>
        <w:pStyle w:val="Heading2"/>
        <w:keepNext w:val="0"/>
        <w:keepLines w:val="0"/>
        <w:widowControl w:val="0"/>
        <w:ind w:left="720"/>
        <w:rPr>
          <w:rFonts w:cstheme="majorHAnsi"/>
          <w:b w:val="0"/>
          <w:bCs w:val="0"/>
          <w:sz w:val="24"/>
          <w:szCs w:val="24"/>
        </w:rPr>
      </w:pPr>
      <w:bookmarkStart w:id="790" w:name="_Toc223443964"/>
      <w:bookmarkStart w:id="791" w:name="_Toc223591175"/>
      <w:r w:rsidRPr="00741FDC">
        <w:rPr>
          <w:rFonts w:cstheme="majorHAnsi"/>
          <w:b w:val="0"/>
          <w:bCs w:val="0"/>
          <w:sz w:val="24"/>
          <w:szCs w:val="24"/>
        </w:rPr>
        <w:t>(2) Includes any hardware, software, or service developed or provided in whole or in part by a Kaspersky Lab-covered entity; or</w:t>
      </w:r>
      <w:bookmarkEnd w:id="790"/>
      <w:bookmarkEnd w:id="791"/>
    </w:p>
    <w:p w14:paraId="7BC5D937" w14:textId="51AF13A5" w:rsidR="00C52B13" w:rsidRPr="00741FDC" w:rsidRDefault="00C52B13" w:rsidP="00741FDC">
      <w:pPr>
        <w:pStyle w:val="Heading2"/>
        <w:keepNext w:val="0"/>
        <w:keepLines w:val="0"/>
        <w:widowControl w:val="0"/>
        <w:ind w:left="720"/>
        <w:rPr>
          <w:rFonts w:cstheme="majorHAnsi"/>
          <w:b w:val="0"/>
          <w:bCs w:val="0"/>
          <w:sz w:val="24"/>
          <w:szCs w:val="24"/>
        </w:rPr>
      </w:pPr>
      <w:bookmarkStart w:id="792" w:name="_Toc223443965"/>
      <w:bookmarkStart w:id="793" w:name="_Toc223591176"/>
      <w:r w:rsidRPr="00741FDC">
        <w:rPr>
          <w:rFonts w:cstheme="majorHAnsi"/>
          <w:b w:val="0"/>
          <w:bCs w:val="0"/>
          <w:sz w:val="24"/>
          <w:szCs w:val="24"/>
        </w:rPr>
        <w:t>(3) Contains components using any hardware or software developed in whole or in part by a Kaspersky Lab-covered entity.</w:t>
      </w:r>
      <w:bookmarkEnd w:id="792"/>
      <w:bookmarkEnd w:id="793"/>
    </w:p>
    <w:p w14:paraId="702B0FF5" w14:textId="77777777" w:rsidR="00C52B13" w:rsidRPr="00741FDC" w:rsidRDefault="00C52B13" w:rsidP="00741FDC">
      <w:pPr>
        <w:pStyle w:val="Heading2"/>
        <w:keepNext w:val="0"/>
        <w:keepLines w:val="0"/>
        <w:widowControl w:val="0"/>
        <w:rPr>
          <w:rFonts w:cstheme="majorHAnsi"/>
          <w:b w:val="0"/>
          <w:bCs w:val="0"/>
          <w:sz w:val="24"/>
          <w:szCs w:val="24"/>
        </w:rPr>
      </w:pPr>
      <w:bookmarkStart w:id="794" w:name="_Toc223443966"/>
      <w:bookmarkStart w:id="795" w:name="_Toc223591177"/>
      <w:r w:rsidRPr="00741FDC">
        <w:rPr>
          <w:rFonts w:cstheme="majorHAnsi"/>
          <w:b w:val="0"/>
          <w:bCs w:val="0"/>
          <w:sz w:val="24"/>
          <w:szCs w:val="24"/>
        </w:rPr>
        <w:t>Kaspersky Lab-covered entity means—</w:t>
      </w:r>
      <w:bookmarkEnd w:id="794"/>
      <w:bookmarkEnd w:id="795"/>
    </w:p>
    <w:p w14:paraId="6A0D868D"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96" w:name="_Toc223443967"/>
      <w:bookmarkStart w:id="797" w:name="_Toc223591178"/>
      <w:r w:rsidRPr="00741FDC">
        <w:rPr>
          <w:rFonts w:cstheme="majorHAnsi"/>
          <w:b w:val="0"/>
          <w:bCs w:val="0"/>
          <w:sz w:val="24"/>
          <w:szCs w:val="24"/>
        </w:rPr>
        <w:t xml:space="preserve">(1) Kaspersky </w:t>
      </w:r>
      <w:proofErr w:type="gramStart"/>
      <w:r w:rsidRPr="00741FDC">
        <w:rPr>
          <w:rFonts w:cstheme="majorHAnsi"/>
          <w:b w:val="0"/>
          <w:bCs w:val="0"/>
          <w:sz w:val="24"/>
          <w:szCs w:val="24"/>
        </w:rPr>
        <w:t>Lab;</w:t>
      </w:r>
      <w:bookmarkEnd w:id="796"/>
      <w:bookmarkEnd w:id="797"/>
      <w:proofErr w:type="gramEnd"/>
    </w:p>
    <w:p w14:paraId="1B9D929D" w14:textId="77777777" w:rsidR="00C52B13" w:rsidRDefault="00C52B13" w:rsidP="00741FDC">
      <w:pPr>
        <w:pStyle w:val="Heading2"/>
        <w:keepNext w:val="0"/>
        <w:keepLines w:val="0"/>
        <w:widowControl w:val="0"/>
        <w:ind w:left="720"/>
        <w:rPr>
          <w:rFonts w:cstheme="majorHAnsi"/>
          <w:b w:val="0"/>
          <w:bCs w:val="0"/>
          <w:sz w:val="24"/>
          <w:szCs w:val="24"/>
        </w:rPr>
      </w:pPr>
      <w:bookmarkStart w:id="798" w:name="_Toc223443968"/>
      <w:bookmarkStart w:id="799" w:name="_Toc223591179"/>
      <w:r w:rsidRPr="00741FDC">
        <w:rPr>
          <w:rFonts w:cstheme="majorHAnsi"/>
          <w:b w:val="0"/>
          <w:bCs w:val="0"/>
          <w:sz w:val="24"/>
          <w:szCs w:val="24"/>
        </w:rPr>
        <w:t>(2) Any successor entity to Kaspersky Lab, including any change in name, e.g., “Kaspersky</w:t>
      </w:r>
      <w:proofErr w:type="gramStart"/>
      <w:r w:rsidRPr="00741FDC">
        <w:rPr>
          <w:rFonts w:cstheme="majorHAnsi"/>
          <w:b w:val="0"/>
          <w:bCs w:val="0"/>
          <w:sz w:val="24"/>
          <w:szCs w:val="24"/>
        </w:rPr>
        <w:t>”;</w:t>
      </w:r>
      <w:bookmarkEnd w:id="798"/>
      <w:bookmarkEnd w:id="799"/>
      <w:proofErr w:type="gramEnd"/>
    </w:p>
    <w:p w14:paraId="0F952C6C" w14:textId="77777777" w:rsidR="00C52B13" w:rsidRDefault="00C52B13" w:rsidP="00741FDC">
      <w:pPr>
        <w:pStyle w:val="Heading2"/>
        <w:keepNext w:val="0"/>
        <w:keepLines w:val="0"/>
        <w:widowControl w:val="0"/>
        <w:ind w:left="720"/>
        <w:rPr>
          <w:rFonts w:cstheme="majorHAnsi"/>
          <w:b w:val="0"/>
          <w:bCs w:val="0"/>
          <w:sz w:val="24"/>
          <w:szCs w:val="24"/>
        </w:rPr>
      </w:pPr>
      <w:bookmarkStart w:id="800" w:name="_Toc223443969"/>
      <w:bookmarkStart w:id="801" w:name="_Toc223591180"/>
      <w:r w:rsidRPr="00741FDC">
        <w:rPr>
          <w:rFonts w:cstheme="majorHAnsi"/>
          <w:b w:val="0"/>
          <w:bCs w:val="0"/>
          <w:sz w:val="24"/>
          <w:szCs w:val="24"/>
        </w:rPr>
        <w:t>(3) Any entity that controls, is controlled by, or is under common control with Kaspersky Lab; or</w:t>
      </w:r>
      <w:bookmarkEnd w:id="800"/>
      <w:bookmarkEnd w:id="801"/>
    </w:p>
    <w:p w14:paraId="1122A3D5" w14:textId="131E61A8" w:rsidR="00C52B13" w:rsidRPr="00741FDC" w:rsidRDefault="00C52B13" w:rsidP="00741FDC">
      <w:pPr>
        <w:pStyle w:val="Heading2"/>
        <w:keepNext w:val="0"/>
        <w:keepLines w:val="0"/>
        <w:widowControl w:val="0"/>
        <w:ind w:left="720"/>
        <w:rPr>
          <w:rFonts w:cstheme="majorHAnsi"/>
          <w:b w:val="0"/>
          <w:bCs w:val="0"/>
          <w:sz w:val="24"/>
          <w:szCs w:val="24"/>
        </w:rPr>
      </w:pPr>
      <w:bookmarkStart w:id="802" w:name="_Toc223443970"/>
      <w:bookmarkStart w:id="803" w:name="_Toc223591181"/>
      <w:r w:rsidRPr="00741FDC">
        <w:rPr>
          <w:rFonts w:cstheme="majorHAnsi"/>
          <w:b w:val="0"/>
          <w:bCs w:val="0"/>
          <w:sz w:val="24"/>
          <w:szCs w:val="24"/>
        </w:rPr>
        <w:t>(4) Any entity of which Kaspersky Lab has a majority ownership.</w:t>
      </w:r>
      <w:bookmarkEnd w:id="802"/>
      <w:bookmarkEnd w:id="803"/>
    </w:p>
    <w:p w14:paraId="10FCF515" w14:textId="77777777" w:rsidR="00C52B13" w:rsidRPr="00741FDC" w:rsidRDefault="00C52B13" w:rsidP="00741FDC">
      <w:pPr>
        <w:pStyle w:val="Heading2"/>
        <w:keepNext w:val="0"/>
        <w:keepLines w:val="0"/>
        <w:widowControl w:val="0"/>
        <w:rPr>
          <w:rFonts w:cstheme="majorHAnsi"/>
          <w:b w:val="0"/>
          <w:bCs w:val="0"/>
          <w:sz w:val="24"/>
          <w:szCs w:val="24"/>
        </w:rPr>
      </w:pPr>
      <w:bookmarkStart w:id="804" w:name="_Toc223443971"/>
      <w:bookmarkStart w:id="805" w:name="_Toc223591182"/>
      <w:r w:rsidRPr="00741FDC">
        <w:rPr>
          <w:rFonts w:cstheme="majorHAnsi"/>
          <w:b w:val="0"/>
          <w:bCs w:val="0"/>
          <w:sz w:val="24"/>
          <w:szCs w:val="24"/>
        </w:rPr>
        <w:t>National security system, as defined in 44 U.S.C. 3552, means any information system (including any telecommunications system) used or operated by an agency or by a contractor of an agency, or other organization on behalf of an agency—</w:t>
      </w:r>
      <w:bookmarkEnd w:id="804"/>
      <w:bookmarkEnd w:id="805"/>
    </w:p>
    <w:p w14:paraId="2FEA286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806" w:name="_Toc223443972"/>
      <w:bookmarkStart w:id="807" w:name="_Toc223591183"/>
      <w:r w:rsidRPr="00741FDC">
        <w:rPr>
          <w:rFonts w:cstheme="majorHAnsi"/>
          <w:b w:val="0"/>
          <w:bCs w:val="0"/>
          <w:sz w:val="24"/>
          <w:szCs w:val="24"/>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bookmarkEnd w:id="806"/>
      <w:bookmarkEnd w:id="807"/>
    </w:p>
    <w:p w14:paraId="1D78335E"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808" w:name="_Toc223443973"/>
      <w:bookmarkStart w:id="809" w:name="_Toc223591184"/>
      <w:r w:rsidRPr="00741FDC">
        <w:rPr>
          <w:rFonts w:cstheme="majorHAnsi"/>
          <w:b w:val="0"/>
          <w:bCs w:val="0"/>
          <w:sz w:val="24"/>
          <w:szCs w:val="24"/>
        </w:rPr>
        <w:t xml:space="preserve">(2) Is </w:t>
      </w:r>
      <w:proofErr w:type="gramStart"/>
      <w:r w:rsidRPr="00741FDC">
        <w:rPr>
          <w:rFonts w:cstheme="majorHAnsi"/>
          <w:b w:val="0"/>
          <w:bCs w:val="0"/>
          <w:sz w:val="24"/>
          <w:szCs w:val="24"/>
        </w:rPr>
        <w:t>protected at all times</w:t>
      </w:r>
      <w:proofErr w:type="gramEnd"/>
      <w:r w:rsidRPr="00741FDC">
        <w:rPr>
          <w:rFonts w:cstheme="majorHAnsi"/>
          <w:b w:val="0"/>
          <w:bCs w:val="0"/>
          <w:sz w:val="24"/>
          <w:szCs w:val="24"/>
        </w:rPr>
        <w:t xml:space="preserve"> by procedures established for information that have been specifically authorized under criteria established by an Executive order or an Act of Congress to be kept classified in the interest of national defense or foreign policy.</w:t>
      </w:r>
      <w:bookmarkEnd w:id="808"/>
      <w:bookmarkEnd w:id="809"/>
    </w:p>
    <w:p w14:paraId="2E086566" w14:textId="77777777" w:rsidR="00C52B13" w:rsidRPr="00741FDC" w:rsidRDefault="00C52B13" w:rsidP="00741FDC">
      <w:pPr>
        <w:pStyle w:val="Heading2"/>
        <w:keepNext w:val="0"/>
        <w:keepLines w:val="0"/>
        <w:widowControl w:val="0"/>
        <w:rPr>
          <w:rFonts w:cstheme="majorHAnsi"/>
          <w:b w:val="0"/>
          <w:bCs w:val="0"/>
          <w:sz w:val="24"/>
          <w:szCs w:val="24"/>
        </w:rPr>
      </w:pPr>
      <w:bookmarkStart w:id="810" w:name="_Toc223443974"/>
      <w:bookmarkStart w:id="811" w:name="_Toc223591185"/>
      <w:r w:rsidRPr="00741FDC">
        <w:rPr>
          <w:rFonts w:cstheme="majorHAnsi"/>
          <w:b w:val="0"/>
          <w:bCs w:val="0"/>
          <w:sz w:val="24"/>
          <w:szCs w:val="24"/>
        </w:rPr>
        <w:t xml:space="preserve">Roaming means cellular communications services (e.g., voice, video, data) received from a visited network when unable to connect to the facilities of the home network </w:t>
      </w:r>
      <w:r w:rsidRPr="00741FDC">
        <w:rPr>
          <w:rFonts w:cstheme="majorHAnsi"/>
          <w:b w:val="0"/>
          <w:bCs w:val="0"/>
          <w:sz w:val="24"/>
          <w:szCs w:val="24"/>
        </w:rPr>
        <w:lastRenderedPageBreak/>
        <w:t>either because signal coverage is too weak or because traffic is too high.</w:t>
      </w:r>
      <w:bookmarkEnd w:id="810"/>
      <w:bookmarkEnd w:id="811"/>
    </w:p>
    <w:p w14:paraId="52C7136F" w14:textId="77777777" w:rsidR="00C52B13" w:rsidRPr="00741FDC" w:rsidRDefault="00C52B13" w:rsidP="00741FDC">
      <w:pPr>
        <w:pStyle w:val="Heading2"/>
        <w:keepNext w:val="0"/>
        <w:keepLines w:val="0"/>
        <w:widowControl w:val="0"/>
        <w:rPr>
          <w:rFonts w:cstheme="majorHAnsi"/>
          <w:b w:val="0"/>
          <w:bCs w:val="0"/>
          <w:sz w:val="24"/>
          <w:szCs w:val="24"/>
        </w:rPr>
      </w:pPr>
      <w:bookmarkStart w:id="812" w:name="_Toc223443975"/>
      <w:bookmarkStart w:id="813" w:name="_Toc223591186"/>
      <w:r w:rsidRPr="00741FDC">
        <w:rPr>
          <w:rFonts w:cstheme="majorHAnsi"/>
          <w:b w:val="0"/>
          <w:bCs w:val="0"/>
          <w:sz w:val="24"/>
          <w:szCs w:val="24"/>
        </w:rPr>
        <w:t>Sensitive compartmented information means classified information concerning or derived from intelligence sources, methods, or analytical processes, which is required to be handled within formal access control systems established by the Director of National Intelligence.</w:t>
      </w:r>
      <w:bookmarkEnd w:id="812"/>
      <w:bookmarkEnd w:id="813"/>
    </w:p>
    <w:p w14:paraId="792A1811" w14:textId="77777777" w:rsidR="00C52B13" w:rsidRPr="00741FDC" w:rsidRDefault="00C52B13" w:rsidP="00741FDC">
      <w:pPr>
        <w:pStyle w:val="Heading2"/>
        <w:keepNext w:val="0"/>
        <w:keepLines w:val="0"/>
        <w:widowControl w:val="0"/>
        <w:rPr>
          <w:rFonts w:cstheme="majorHAnsi"/>
          <w:b w:val="0"/>
          <w:bCs w:val="0"/>
          <w:sz w:val="24"/>
          <w:szCs w:val="24"/>
        </w:rPr>
      </w:pPr>
      <w:bookmarkStart w:id="814" w:name="_Toc223443976"/>
      <w:bookmarkStart w:id="815" w:name="_Toc223591187"/>
      <w:r w:rsidRPr="00741FDC">
        <w:rPr>
          <w:rFonts w:cstheme="majorHAnsi"/>
          <w:b w:val="0"/>
          <w:bCs w:val="0"/>
          <w:sz w:val="24"/>
          <w:szCs w:val="24"/>
        </w:rPr>
        <w:t>Sensitive compartmented information system means a national security system authorized to process or store sensitive compartmented information.</w:t>
      </w:r>
      <w:bookmarkEnd w:id="814"/>
      <w:bookmarkEnd w:id="815"/>
    </w:p>
    <w:p w14:paraId="5900F501" w14:textId="77777777" w:rsidR="00C52B13" w:rsidRPr="00741FDC" w:rsidRDefault="00C52B13" w:rsidP="00741FDC">
      <w:pPr>
        <w:pStyle w:val="Heading2"/>
        <w:keepNext w:val="0"/>
        <w:keepLines w:val="0"/>
        <w:widowControl w:val="0"/>
        <w:rPr>
          <w:rFonts w:cstheme="majorHAnsi"/>
          <w:b w:val="0"/>
          <w:bCs w:val="0"/>
          <w:sz w:val="24"/>
          <w:szCs w:val="24"/>
        </w:rPr>
      </w:pPr>
      <w:bookmarkStart w:id="816" w:name="_Toc223443977"/>
      <w:bookmarkStart w:id="817" w:name="_Toc223591188"/>
      <w:r w:rsidRPr="00741FDC">
        <w:rPr>
          <w:rFonts w:cstheme="majorHAnsi"/>
          <w:b w:val="0"/>
          <w:bCs w:val="0"/>
          <w:sz w:val="24"/>
          <w:szCs w:val="24"/>
        </w:rPr>
        <w:t xml:space="preserve">Source means a non-Federal supplier, or potential supplier, of products or services, at any </w:t>
      </w:r>
      <w:proofErr w:type="gramStart"/>
      <w:r w:rsidRPr="00741FDC">
        <w:rPr>
          <w:rFonts w:cstheme="majorHAnsi"/>
          <w:b w:val="0"/>
          <w:bCs w:val="0"/>
          <w:sz w:val="24"/>
          <w:szCs w:val="24"/>
        </w:rPr>
        <w:t>tier</w:t>
      </w:r>
      <w:proofErr w:type="gramEnd"/>
      <w:r w:rsidRPr="00741FDC">
        <w:rPr>
          <w:rFonts w:cstheme="majorHAnsi"/>
          <w:b w:val="0"/>
          <w:bCs w:val="0"/>
          <w:sz w:val="24"/>
          <w:szCs w:val="24"/>
        </w:rPr>
        <w:t>.</w:t>
      </w:r>
      <w:bookmarkEnd w:id="816"/>
      <w:bookmarkEnd w:id="817"/>
    </w:p>
    <w:p w14:paraId="1A4E229C" w14:textId="76E89590" w:rsidR="00C52B13" w:rsidRPr="00741FDC" w:rsidRDefault="00C52B13" w:rsidP="00741FDC">
      <w:pPr>
        <w:pStyle w:val="Heading2"/>
        <w:keepNext w:val="0"/>
        <w:keepLines w:val="0"/>
        <w:widowControl w:val="0"/>
        <w:rPr>
          <w:rFonts w:cstheme="majorHAnsi"/>
          <w:b w:val="0"/>
          <w:bCs w:val="0"/>
          <w:sz w:val="24"/>
          <w:szCs w:val="24"/>
        </w:rPr>
      </w:pPr>
      <w:bookmarkStart w:id="818" w:name="_Toc223443978"/>
      <w:bookmarkStart w:id="819" w:name="_Toc223591189"/>
      <w:r w:rsidRPr="00741FDC">
        <w:rPr>
          <w:rFonts w:cstheme="majorHAnsi"/>
          <w:b w:val="0"/>
          <w:bCs w:val="0"/>
          <w:sz w:val="24"/>
          <w:szCs w:val="24"/>
        </w:rPr>
        <w:t>Subsidiary means an entity in which more than 50 percent of the entity is owned directly by a parent corporation or through another subsidiary of a parent corporation.</w:t>
      </w:r>
      <w:bookmarkEnd w:id="818"/>
      <w:bookmarkEnd w:id="819"/>
    </w:p>
    <w:p w14:paraId="42927FAE" w14:textId="77777777" w:rsidR="00C52B13" w:rsidRPr="00741FDC" w:rsidRDefault="00C52B13" w:rsidP="00741FDC">
      <w:pPr>
        <w:pStyle w:val="Heading2"/>
        <w:keepNext w:val="0"/>
        <w:keepLines w:val="0"/>
        <w:widowControl w:val="0"/>
        <w:rPr>
          <w:rFonts w:cstheme="majorHAnsi"/>
          <w:b w:val="0"/>
          <w:bCs w:val="0"/>
          <w:sz w:val="24"/>
          <w:szCs w:val="24"/>
        </w:rPr>
      </w:pPr>
      <w:bookmarkStart w:id="820" w:name="_Toc223443979"/>
      <w:bookmarkStart w:id="821" w:name="_Toc223591190"/>
      <w:r w:rsidRPr="00741FDC">
        <w:rPr>
          <w:rFonts w:cstheme="majorHAnsi"/>
          <w:b w:val="0"/>
          <w:bCs w:val="0"/>
          <w:sz w:val="24"/>
          <w:szCs w:val="24"/>
        </w:rPr>
        <w:t>Substantial or essential component means any component necessary for the proper function or performance of a piece of equipment, system, or service.</w:t>
      </w:r>
      <w:bookmarkEnd w:id="820"/>
      <w:bookmarkEnd w:id="821"/>
    </w:p>
    <w:p w14:paraId="6ED5E11F" w14:textId="77777777" w:rsidR="00C52B13" w:rsidRPr="00741FDC" w:rsidRDefault="00C52B13" w:rsidP="00741FDC">
      <w:pPr>
        <w:pStyle w:val="Heading2"/>
        <w:keepNext w:val="0"/>
        <w:keepLines w:val="0"/>
        <w:widowControl w:val="0"/>
        <w:rPr>
          <w:rFonts w:cstheme="majorHAnsi"/>
          <w:b w:val="0"/>
          <w:bCs w:val="0"/>
          <w:sz w:val="24"/>
          <w:szCs w:val="24"/>
        </w:rPr>
      </w:pPr>
      <w:bookmarkStart w:id="822" w:name="_Toc223443980"/>
      <w:bookmarkStart w:id="823" w:name="_Toc223591191"/>
      <w:r w:rsidRPr="00741FDC">
        <w:rPr>
          <w:rFonts w:cstheme="majorHAnsi"/>
          <w:b w:val="0"/>
          <w:bCs w:val="0"/>
          <w:sz w:val="24"/>
          <w:szCs w:val="24"/>
        </w:rPr>
        <w:t>Unmanned aircraft means an aircraft that is operated without the possibility of direct human intervention from within or on the aircraft (49 U.S.C. 44801(11)).</w:t>
      </w:r>
      <w:bookmarkEnd w:id="822"/>
      <w:bookmarkEnd w:id="823"/>
    </w:p>
    <w:p w14:paraId="5AF66237" w14:textId="77777777" w:rsidR="00C52B13" w:rsidRPr="00741FDC" w:rsidRDefault="00C52B13" w:rsidP="00741FDC">
      <w:pPr>
        <w:pStyle w:val="Heading2"/>
        <w:keepNext w:val="0"/>
        <w:keepLines w:val="0"/>
        <w:widowControl w:val="0"/>
        <w:rPr>
          <w:rFonts w:cstheme="majorHAnsi"/>
          <w:b w:val="0"/>
          <w:bCs w:val="0"/>
          <w:sz w:val="24"/>
          <w:szCs w:val="24"/>
        </w:rPr>
      </w:pPr>
      <w:bookmarkStart w:id="824" w:name="_Toc223443981"/>
      <w:bookmarkStart w:id="825" w:name="_Toc223591192"/>
      <w:r w:rsidRPr="00741FDC">
        <w:rPr>
          <w:rFonts w:cstheme="majorHAnsi"/>
          <w:b w:val="0"/>
          <w:bCs w:val="0"/>
          <w:sz w:val="24"/>
          <w:szCs w:val="24"/>
        </w:rPr>
        <w:t>Unmanned aircraft system means an unmanned aircraft and associated elements (including communication links and the components that control the unmanned aircraft) that are required for the operator to operate safely and efficiently in the national airspace system (49 U.S.C. 44801(12)).</w:t>
      </w:r>
      <w:bookmarkEnd w:id="824"/>
      <w:bookmarkEnd w:id="825"/>
    </w:p>
    <w:p w14:paraId="04E121E2"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826" w:name="_Toc223443982"/>
      <w:bookmarkStart w:id="827" w:name="_Toc223591193"/>
      <w:r w:rsidRPr="00741FDC">
        <w:rPr>
          <w:rFonts w:cstheme="majorHAnsi"/>
          <w:b w:val="0"/>
          <w:bCs w:val="0"/>
          <w:sz w:val="24"/>
          <w:szCs w:val="24"/>
        </w:rPr>
        <w:t>(b) Prohibitions on providing or using specific products or services in performance of contract. Unless a waiver or exception applies, the Contractor is prohibited from providing any products or services to the Government or using in the performance of the contract any of the following:</w:t>
      </w:r>
      <w:bookmarkEnd w:id="826"/>
      <w:bookmarkEnd w:id="827"/>
    </w:p>
    <w:p w14:paraId="357A1603" w14:textId="77777777" w:rsidR="00C957A3" w:rsidRDefault="00C52B13" w:rsidP="00741FDC">
      <w:pPr>
        <w:pStyle w:val="Heading2"/>
        <w:keepNext w:val="0"/>
        <w:keepLines w:val="0"/>
        <w:widowControl w:val="0"/>
        <w:ind w:left="1440"/>
        <w:rPr>
          <w:rFonts w:cstheme="majorHAnsi"/>
          <w:b w:val="0"/>
          <w:bCs w:val="0"/>
          <w:sz w:val="24"/>
          <w:szCs w:val="24"/>
        </w:rPr>
      </w:pPr>
      <w:bookmarkStart w:id="828" w:name="_Toc223443983"/>
      <w:bookmarkStart w:id="829" w:name="_Toc223591194"/>
      <w:r w:rsidRPr="00741FDC">
        <w:rPr>
          <w:rFonts w:cstheme="majorHAnsi"/>
          <w:b w:val="0"/>
          <w:bCs w:val="0"/>
          <w:sz w:val="24"/>
          <w:szCs w:val="24"/>
        </w:rPr>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741FDC">
        <w:rPr>
          <w:rFonts w:cstheme="majorHAnsi"/>
          <w:b w:val="0"/>
          <w:bCs w:val="0"/>
          <w:sz w:val="24"/>
          <w:szCs w:val="24"/>
        </w:rPr>
        <w:t>);</w:t>
      </w:r>
      <w:bookmarkEnd w:id="828"/>
      <w:bookmarkEnd w:id="829"/>
      <w:proofErr w:type="gramEnd"/>
    </w:p>
    <w:p w14:paraId="51499184" w14:textId="77777777" w:rsidR="00C957A3" w:rsidRDefault="00C52B13" w:rsidP="00741FDC">
      <w:pPr>
        <w:pStyle w:val="Heading2"/>
        <w:keepNext w:val="0"/>
        <w:keepLines w:val="0"/>
        <w:widowControl w:val="0"/>
        <w:ind w:left="1440"/>
        <w:rPr>
          <w:rFonts w:cstheme="majorHAnsi"/>
          <w:b w:val="0"/>
          <w:bCs w:val="0"/>
          <w:sz w:val="24"/>
          <w:szCs w:val="24"/>
        </w:rPr>
      </w:pPr>
      <w:bookmarkStart w:id="830" w:name="_Toc223443984"/>
      <w:bookmarkStart w:id="831" w:name="_Toc223591195"/>
      <w:r w:rsidRPr="00E83879">
        <w:rPr>
          <w:rFonts w:cstheme="majorHAnsi"/>
          <w:b w:val="0"/>
          <w:bCs w:val="0"/>
          <w:sz w:val="24"/>
          <w:szCs w:val="24"/>
        </w:rPr>
        <w:t>(2) A Kaspersky Lab-covered article (Section 1634 of Division A of the National Defense Authorization Act for Fiscal Year 2018 (Pub. L. 115-91)</w:t>
      </w:r>
      <w:proofErr w:type="gramStart"/>
      <w:r w:rsidRPr="00E83879">
        <w:rPr>
          <w:rFonts w:cstheme="majorHAnsi"/>
          <w:b w:val="0"/>
          <w:bCs w:val="0"/>
          <w:sz w:val="24"/>
          <w:szCs w:val="24"/>
        </w:rPr>
        <w:t>);</w:t>
      </w:r>
      <w:bookmarkEnd w:id="830"/>
      <w:bookmarkEnd w:id="831"/>
      <w:proofErr w:type="gramEnd"/>
    </w:p>
    <w:p w14:paraId="14A3AC1A" w14:textId="52C100D3" w:rsidR="00C52B13" w:rsidRPr="00E83879" w:rsidRDefault="00C52B13" w:rsidP="00741FDC">
      <w:pPr>
        <w:pStyle w:val="Heading2"/>
        <w:keepNext w:val="0"/>
        <w:keepLines w:val="0"/>
        <w:widowControl w:val="0"/>
        <w:ind w:left="1440"/>
        <w:rPr>
          <w:rFonts w:cstheme="majorHAnsi"/>
          <w:b w:val="0"/>
          <w:bCs w:val="0"/>
          <w:sz w:val="24"/>
          <w:szCs w:val="24"/>
        </w:rPr>
      </w:pPr>
      <w:bookmarkStart w:id="832" w:name="_Toc223443985"/>
      <w:bookmarkStart w:id="833" w:name="_Toc223591196"/>
      <w:r w:rsidRPr="00E83879">
        <w:rPr>
          <w:rFonts w:cstheme="majorHAnsi"/>
          <w:b w:val="0"/>
          <w:bCs w:val="0"/>
          <w:sz w:val="24"/>
          <w:szCs w:val="24"/>
        </w:rPr>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bookmarkEnd w:id="832"/>
      <w:bookmarkEnd w:id="833"/>
    </w:p>
    <w:p w14:paraId="4715F2E3" w14:textId="77777777" w:rsidR="00C957A3" w:rsidRDefault="00C52B13" w:rsidP="00741FDC">
      <w:pPr>
        <w:pStyle w:val="Heading2"/>
        <w:keepNext w:val="0"/>
        <w:keepLines w:val="0"/>
        <w:widowControl w:val="0"/>
        <w:ind w:left="2160"/>
        <w:rPr>
          <w:rFonts w:cstheme="majorHAnsi"/>
          <w:b w:val="0"/>
          <w:bCs w:val="0"/>
          <w:sz w:val="24"/>
          <w:szCs w:val="24"/>
        </w:rPr>
      </w:pPr>
      <w:bookmarkStart w:id="834" w:name="_Toc223443986"/>
      <w:bookmarkStart w:id="835" w:name="_Toc223591197"/>
      <w:r w:rsidRPr="00E83879">
        <w:rPr>
          <w:rFonts w:cstheme="majorHAnsi"/>
          <w:b w:val="0"/>
          <w:bCs w:val="0"/>
          <w:sz w:val="24"/>
          <w:szCs w:val="24"/>
        </w:rPr>
        <w:t>(i) A service that connects to the facilities of a third-party, such as backhaul, roaming, or interconnection arrangements; or</w:t>
      </w:r>
      <w:bookmarkEnd w:id="834"/>
      <w:bookmarkEnd w:id="835"/>
    </w:p>
    <w:p w14:paraId="1AAB836B" w14:textId="0E03E933" w:rsidR="00C52B13" w:rsidRPr="00E83879" w:rsidRDefault="00C52B13" w:rsidP="00741FDC">
      <w:pPr>
        <w:pStyle w:val="Heading2"/>
        <w:keepNext w:val="0"/>
        <w:keepLines w:val="0"/>
        <w:widowControl w:val="0"/>
        <w:ind w:left="2160"/>
        <w:rPr>
          <w:rFonts w:cstheme="majorHAnsi"/>
          <w:b w:val="0"/>
          <w:bCs w:val="0"/>
          <w:sz w:val="24"/>
          <w:szCs w:val="24"/>
        </w:rPr>
      </w:pPr>
      <w:bookmarkStart w:id="836" w:name="_Toc223443987"/>
      <w:bookmarkStart w:id="837" w:name="_Toc223591198"/>
      <w:r w:rsidRPr="00E83879">
        <w:rPr>
          <w:rFonts w:cstheme="majorHAnsi"/>
          <w:b w:val="0"/>
          <w:bCs w:val="0"/>
          <w:sz w:val="24"/>
          <w:szCs w:val="24"/>
        </w:rPr>
        <w:t xml:space="preserve">(ii) Telecommunications equipment that cannot route or redirect </w:t>
      </w:r>
      <w:r w:rsidRPr="00E83879">
        <w:rPr>
          <w:rFonts w:cstheme="majorHAnsi"/>
          <w:b w:val="0"/>
          <w:bCs w:val="0"/>
          <w:sz w:val="24"/>
          <w:szCs w:val="24"/>
        </w:rPr>
        <w:lastRenderedPageBreak/>
        <w:t>user data traffic or cannot permit visibility into any user data or packets that such equipment transmits or otherwise handles.</w:t>
      </w:r>
      <w:bookmarkEnd w:id="836"/>
      <w:bookmarkEnd w:id="837"/>
    </w:p>
    <w:p w14:paraId="0A203D7A"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38" w:name="_Toc223443988"/>
      <w:bookmarkStart w:id="839" w:name="_Toc223591199"/>
      <w:r w:rsidRPr="00E83879">
        <w:rPr>
          <w:rFonts w:cstheme="majorHAnsi"/>
          <w:b w:val="0"/>
          <w:bCs w:val="0"/>
          <w:sz w:val="24"/>
          <w:szCs w:val="24"/>
        </w:rPr>
        <w:t>(c) Prohibition on unmanned aircraft systems manufactured or assembled by American Security Drone Act—covered foreign entities.</w:t>
      </w:r>
      <w:bookmarkEnd w:id="838"/>
      <w:bookmarkEnd w:id="839"/>
    </w:p>
    <w:p w14:paraId="512461FF"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40" w:name="_Toc223443989"/>
      <w:bookmarkStart w:id="841" w:name="_Toc223591200"/>
      <w:r w:rsidRPr="00E83879">
        <w:rPr>
          <w:rFonts w:cstheme="majorHAnsi"/>
          <w:b w:val="0"/>
          <w:bCs w:val="0"/>
          <w:sz w:val="24"/>
          <w:szCs w:val="24"/>
        </w:rPr>
        <w:t>(1) Prohibition. The Contractor is prohibited from—</w:t>
      </w:r>
      <w:bookmarkEnd w:id="840"/>
      <w:bookmarkEnd w:id="841"/>
    </w:p>
    <w:p w14:paraId="3270F72C" w14:textId="0A1888DE" w:rsidR="00C52B13" w:rsidRPr="00E83879" w:rsidRDefault="00C52B13" w:rsidP="00741FDC">
      <w:pPr>
        <w:pStyle w:val="Heading2"/>
        <w:keepNext w:val="0"/>
        <w:keepLines w:val="0"/>
        <w:widowControl w:val="0"/>
        <w:ind w:left="2160"/>
        <w:rPr>
          <w:rFonts w:cstheme="majorHAnsi"/>
          <w:b w:val="0"/>
          <w:bCs w:val="0"/>
          <w:sz w:val="24"/>
          <w:szCs w:val="24"/>
        </w:rPr>
      </w:pPr>
      <w:bookmarkStart w:id="842" w:name="_Toc223443990"/>
      <w:bookmarkStart w:id="843" w:name="_Toc223591201"/>
      <w:r w:rsidRPr="00E83879">
        <w:rPr>
          <w:rFonts w:cstheme="majorHAnsi"/>
          <w:b w:val="0"/>
          <w:bCs w:val="0"/>
          <w:sz w:val="24"/>
          <w:szCs w:val="24"/>
        </w:rPr>
        <w:t xml:space="preserve">(i)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E83879">
        <w:rPr>
          <w:rFonts w:cstheme="majorHAnsi"/>
          <w:b w:val="0"/>
          <w:bCs w:val="0"/>
          <w:sz w:val="24"/>
          <w:szCs w:val="24"/>
        </w:rPr>
        <w:t>A,</w:t>
      </w:r>
      <w:proofErr w:type="gramEnd"/>
      <w:r w:rsidRPr="00E83879">
        <w:rPr>
          <w:rFonts w:cstheme="majorHAnsi"/>
          <w:b w:val="0"/>
          <w:bCs w:val="0"/>
          <w:sz w:val="24"/>
          <w:szCs w:val="24"/>
        </w:rPr>
        <w:t xml:space="preserve"> Title XVIII, Subtitle B, 41 U.S.C. 3901 note prec.</w:t>
      </w:r>
      <w:proofErr w:type="gramStart"/>
      <w:r w:rsidRPr="00E83879">
        <w:rPr>
          <w:rFonts w:cstheme="majorHAnsi"/>
          <w:b w:val="0"/>
          <w:bCs w:val="0"/>
          <w:sz w:val="24"/>
          <w:szCs w:val="24"/>
        </w:rPr>
        <w:t>);</w:t>
      </w:r>
      <w:bookmarkEnd w:id="842"/>
      <w:bookmarkEnd w:id="843"/>
      <w:proofErr w:type="gramEnd"/>
    </w:p>
    <w:p w14:paraId="32C71021"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44" w:name="_Toc223443991"/>
      <w:bookmarkStart w:id="845" w:name="_Toc223591202"/>
      <w:r w:rsidRPr="00E83879">
        <w:rPr>
          <w:rFonts w:cstheme="majorHAnsi"/>
          <w:b w:val="0"/>
          <w:bCs w:val="0"/>
          <w:sz w:val="24"/>
          <w:szCs w:val="24"/>
        </w:rPr>
        <w:t>(ii) On or after December 22, 2025, operating a FASC-prohibited unmanned aircraft system in the performance of the contract (section 1824 of Pub. L. 118-31); and</w:t>
      </w:r>
      <w:bookmarkEnd w:id="844"/>
      <w:bookmarkEnd w:id="845"/>
    </w:p>
    <w:p w14:paraId="5563196B"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46" w:name="_Toc223443992"/>
      <w:bookmarkStart w:id="847" w:name="_Toc223591203"/>
      <w:r w:rsidRPr="00E83879">
        <w:rPr>
          <w:rFonts w:cstheme="majorHAnsi"/>
          <w:b w:val="0"/>
          <w:bCs w:val="0"/>
          <w:sz w:val="24"/>
          <w:szCs w:val="24"/>
        </w:rPr>
        <w:t>(iii) On or after December 22, 2025, using Federal funds to procure or operate a FASC-prohibited unmanned aircraft system (section 1825 of Pub. L. 118-31).</w:t>
      </w:r>
      <w:bookmarkEnd w:id="846"/>
      <w:bookmarkEnd w:id="847"/>
    </w:p>
    <w:p w14:paraId="193695A3"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48" w:name="_Toc223443993"/>
      <w:bookmarkStart w:id="849" w:name="_Toc223591204"/>
      <w:r w:rsidRPr="00E83879">
        <w:rPr>
          <w:rFonts w:cstheme="majorHAnsi"/>
          <w:b w:val="0"/>
          <w:bCs w:val="0"/>
          <w:sz w:val="24"/>
          <w:szCs w:val="24"/>
        </w:rPr>
        <w:t>(2) Procedures.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bookmarkEnd w:id="848"/>
      <w:bookmarkEnd w:id="849"/>
    </w:p>
    <w:p w14:paraId="3F455DB2"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50" w:name="_Toc223443994"/>
      <w:bookmarkStart w:id="851" w:name="_Toc223591205"/>
      <w:r w:rsidRPr="00E83879">
        <w:rPr>
          <w:rFonts w:cstheme="majorHAnsi"/>
          <w:b w:val="0"/>
          <w:bCs w:val="0"/>
          <w:sz w:val="24"/>
          <w:szCs w:val="24"/>
        </w:rPr>
        <w:t>(3) Exemptions, exceptions, and waivers.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bookmarkEnd w:id="850"/>
      <w:bookmarkEnd w:id="851"/>
    </w:p>
    <w:p w14:paraId="1A7F308F"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52" w:name="_Toc223443995"/>
      <w:bookmarkStart w:id="853" w:name="_Toc223591206"/>
      <w:r w:rsidRPr="00E83879">
        <w:rPr>
          <w:rFonts w:cstheme="majorHAnsi"/>
          <w:b w:val="0"/>
          <w:bCs w:val="0"/>
          <w:sz w:val="24"/>
          <w:szCs w:val="24"/>
        </w:rPr>
        <w:t>(d) Prohibition on using or providing specific products or services or conducting certain transactions regardless of connection to contract.</w:t>
      </w:r>
      <w:bookmarkEnd w:id="852"/>
      <w:bookmarkEnd w:id="853"/>
    </w:p>
    <w:p w14:paraId="0C56CD08"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54" w:name="_Toc223443996"/>
      <w:bookmarkStart w:id="855" w:name="_Toc223591207"/>
      <w:r w:rsidRPr="00E83879">
        <w:rPr>
          <w:rFonts w:cstheme="majorHAnsi"/>
          <w:b w:val="0"/>
          <w:bCs w:val="0"/>
          <w:sz w:val="24"/>
          <w:szCs w:val="24"/>
        </w:rPr>
        <w:t>(1) Certain telecommunications and video surveillance equipment, systems, or services.</w:t>
      </w:r>
      <w:bookmarkEnd w:id="854"/>
      <w:bookmarkEnd w:id="855"/>
    </w:p>
    <w:p w14:paraId="37A3C616"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56" w:name="_Toc223443997"/>
      <w:bookmarkStart w:id="857" w:name="_Toc223591208"/>
      <w:r w:rsidRPr="00E83879">
        <w:rPr>
          <w:rFonts w:cstheme="majorHAnsi"/>
          <w:b w:val="0"/>
          <w:bCs w:val="0"/>
          <w:sz w:val="24"/>
          <w:szCs w:val="24"/>
        </w:rPr>
        <w:t xml:space="preserve">(i) Unless an applicable waiver has been issued by the Government, the Contractor cannot use any equipment, systems, or services that uses covered telecommunications equipment or services as a substantial or essential component of any system, or </w:t>
      </w:r>
      <w:r w:rsidRPr="00E83879">
        <w:rPr>
          <w:rFonts w:cstheme="majorHAnsi"/>
          <w:b w:val="0"/>
          <w:bCs w:val="0"/>
          <w:sz w:val="24"/>
          <w:szCs w:val="24"/>
        </w:rPr>
        <w:lastRenderedPageBreak/>
        <w:t>as critical technology as part of any system (paragraph (a)(1)(B) of section 889 of the John S. McCain National Defense Authorization Act for Fiscal Year 2019 (Pub. L. 115-232)).</w:t>
      </w:r>
      <w:bookmarkEnd w:id="856"/>
      <w:bookmarkEnd w:id="857"/>
    </w:p>
    <w:p w14:paraId="256145AD"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58" w:name="_Toc223443998"/>
      <w:bookmarkStart w:id="859" w:name="_Toc223591209"/>
      <w:r w:rsidRPr="00E83879">
        <w:rPr>
          <w:rFonts w:cstheme="majorHAnsi"/>
          <w:b w:val="0"/>
          <w:bCs w:val="0"/>
          <w:sz w:val="24"/>
          <w:szCs w:val="24"/>
        </w:rPr>
        <w:t xml:space="preserve">(ii) This prohibition applies to using covered telecommunications equipment or services, regardless of whether that use is in performance of work under a </w:t>
      </w:r>
      <w:proofErr w:type="gramStart"/>
      <w:r w:rsidRPr="00E83879">
        <w:rPr>
          <w:rFonts w:cstheme="majorHAnsi"/>
          <w:b w:val="0"/>
          <w:bCs w:val="0"/>
          <w:sz w:val="24"/>
          <w:szCs w:val="24"/>
        </w:rPr>
        <w:t>Federal</w:t>
      </w:r>
      <w:proofErr w:type="gramEnd"/>
      <w:r w:rsidRPr="00E83879">
        <w:rPr>
          <w:rFonts w:cstheme="majorHAnsi"/>
          <w:b w:val="0"/>
          <w:bCs w:val="0"/>
          <w:sz w:val="24"/>
          <w:szCs w:val="24"/>
        </w:rPr>
        <w:t xml:space="preserve"> contract. This does not prohibit the contractor from using—</w:t>
      </w:r>
      <w:bookmarkEnd w:id="858"/>
      <w:bookmarkEnd w:id="859"/>
    </w:p>
    <w:p w14:paraId="5D78920A" w14:textId="77777777" w:rsidR="00C52B13" w:rsidRPr="00E83879" w:rsidRDefault="00C52B13" w:rsidP="00741FDC">
      <w:pPr>
        <w:pStyle w:val="Heading2"/>
        <w:keepNext w:val="0"/>
        <w:keepLines w:val="0"/>
        <w:widowControl w:val="0"/>
        <w:ind w:left="2880"/>
        <w:rPr>
          <w:rFonts w:cstheme="majorHAnsi"/>
          <w:b w:val="0"/>
          <w:bCs w:val="0"/>
          <w:sz w:val="24"/>
          <w:szCs w:val="24"/>
        </w:rPr>
      </w:pPr>
      <w:bookmarkStart w:id="860" w:name="_Toc223443999"/>
      <w:bookmarkStart w:id="861" w:name="_Toc223591210"/>
      <w:r w:rsidRPr="00E83879">
        <w:rPr>
          <w:rFonts w:cstheme="majorHAnsi"/>
          <w:b w:val="0"/>
          <w:bCs w:val="0"/>
          <w:sz w:val="24"/>
          <w:szCs w:val="24"/>
        </w:rPr>
        <w:t>(A) A service that connects to the facilities of a third party, such as backhaul, roaming, or interconnection arrangements; or</w:t>
      </w:r>
      <w:bookmarkEnd w:id="860"/>
      <w:bookmarkEnd w:id="861"/>
    </w:p>
    <w:p w14:paraId="68DFC985" w14:textId="77777777" w:rsidR="00C52B13" w:rsidRPr="00E83879" w:rsidRDefault="00C52B13" w:rsidP="00741FDC">
      <w:pPr>
        <w:pStyle w:val="Heading2"/>
        <w:keepNext w:val="0"/>
        <w:keepLines w:val="0"/>
        <w:widowControl w:val="0"/>
        <w:ind w:left="2880"/>
        <w:rPr>
          <w:rFonts w:cstheme="majorHAnsi"/>
          <w:b w:val="0"/>
          <w:bCs w:val="0"/>
          <w:sz w:val="24"/>
          <w:szCs w:val="24"/>
        </w:rPr>
      </w:pPr>
      <w:bookmarkStart w:id="862" w:name="_Toc223444000"/>
      <w:bookmarkStart w:id="863" w:name="_Toc223591211"/>
      <w:r w:rsidRPr="00E83879">
        <w:rPr>
          <w:rFonts w:cstheme="majorHAnsi"/>
          <w:b w:val="0"/>
          <w:bCs w:val="0"/>
          <w:sz w:val="24"/>
          <w:szCs w:val="24"/>
        </w:rPr>
        <w:t>(B) Telecommunications equipment that cannot route or redirect user data traffic or cannot permit visibility into any user data or packets that such equipment transmits or otherwise handles.</w:t>
      </w:r>
      <w:bookmarkEnd w:id="862"/>
      <w:bookmarkEnd w:id="863"/>
    </w:p>
    <w:p w14:paraId="5C99A89D"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64" w:name="_Toc223444001"/>
      <w:bookmarkStart w:id="865" w:name="_Toc223591212"/>
      <w:r w:rsidRPr="00E83879">
        <w:rPr>
          <w:rFonts w:cstheme="majorHAnsi"/>
          <w:b w:val="0"/>
          <w:bCs w:val="0"/>
          <w:sz w:val="24"/>
          <w:szCs w:val="24"/>
        </w:rPr>
        <w:t>(2) Office of Foreign Assets Control Restrictions.</w:t>
      </w:r>
      <w:bookmarkEnd w:id="864"/>
      <w:bookmarkEnd w:id="865"/>
    </w:p>
    <w:p w14:paraId="2A7A0637" w14:textId="77777777" w:rsidR="00C957A3" w:rsidRDefault="00C52B13" w:rsidP="00741FDC">
      <w:pPr>
        <w:pStyle w:val="Heading2"/>
        <w:keepNext w:val="0"/>
        <w:keepLines w:val="0"/>
        <w:widowControl w:val="0"/>
        <w:ind w:left="1440"/>
        <w:rPr>
          <w:rFonts w:cstheme="majorHAnsi"/>
          <w:b w:val="0"/>
          <w:bCs w:val="0"/>
          <w:sz w:val="24"/>
          <w:szCs w:val="24"/>
        </w:rPr>
      </w:pPr>
      <w:bookmarkStart w:id="866" w:name="_Toc223444002"/>
      <w:bookmarkStart w:id="867" w:name="_Toc223591213"/>
      <w:r w:rsidRPr="00E83879">
        <w:rPr>
          <w:rFonts w:cstheme="majorHAnsi"/>
          <w:b w:val="0"/>
          <w:bCs w:val="0"/>
          <w:sz w:val="24"/>
          <w:szCs w:val="24"/>
        </w:rPr>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bookmarkEnd w:id="866"/>
      <w:bookmarkEnd w:id="867"/>
    </w:p>
    <w:p w14:paraId="0A4FBFDE" w14:textId="05F887AF" w:rsidR="00C52B13" w:rsidRPr="00E83879" w:rsidRDefault="00C52B13" w:rsidP="00741FDC">
      <w:pPr>
        <w:pStyle w:val="Heading2"/>
        <w:keepNext w:val="0"/>
        <w:keepLines w:val="0"/>
        <w:widowControl w:val="0"/>
        <w:ind w:left="1440"/>
        <w:rPr>
          <w:rFonts w:cstheme="majorHAnsi"/>
          <w:b w:val="0"/>
          <w:bCs w:val="0"/>
          <w:sz w:val="24"/>
          <w:szCs w:val="24"/>
        </w:rPr>
      </w:pPr>
      <w:bookmarkStart w:id="868" w:name="_Toc223444003"/>
      <w:bookmarkStart w:id="869" w:name="_Toc223591214"/>
      <w:r w:rsidRPr="00E83879">
        <w:rPr>
          <w:rFonts w:cstheme="majorHAnsi"/>
          <w:b w:val="0"/>
          <w:bCs w:val="0"/>
          <w:sz w:val="24"/>
          <w:szCs w:val="24"/>
        </w:rPr>
        <w:t>(ii) Except as authorized by OFAC, most transactions involving Cuba, Iran, and Sudan are prohibited, as are most imports from Burma or North Korea, into the United States or its outlying areas.</w:t>
      </w:r>
      <w:bookmarkEnd w:id="868"/>
      <w:bookmarkEnd w:id="869"/>
    </w:p>
    <w:p w14:paraId="79C02C0F" w14:textId="2A192933" w:rsidR="00C957A3" w:rsidRDefault="00C52B13" w:rsidP="00741FDC">
      <w:pPr>
        <w:pStyle w:val="Heading2"/>
        <w:keepNext w:val="0"/>
        <w:keepLines w:val="0"/>
        <w:widowControl w:val="0"/>
        <w:ind w:left="720"/>
        <w:rPr>
          <w:rFonts w:cstheme="majorHAnsi"/>
          <w:b w:val="0"/>
          <w:bCs w:val="0"/>
          <w:sz w:val="24"/>
          <w:szCs w:val="24"/>
        </w:rPr>
      </w:pPr>
      <w:bookmarkStart w:id="870" w:name="_Toc223444004"/>
      <w:bookmarkStart w:id="871" w:name="_Toc223591215"/>
      <w:r w:rsidRPr="00E83879">
        <w:rPr>
          <w:rFonts w:cstheme="majorHAnsi"/>
          <w:b w:val="0"/>
          <w:bCs w:val="0"/>
          <w:sz w:val="24"/>
          <w:szCs w:val="24"/>
        </w:rPr>
        <w:t xml:space="preserve">(A) For lists of entities and individuals subject to economic sanctions, see OFAC’s List of Specially Designated Nationals and Blocked Persons at </w:t>
      </w:r>
      <w:hyperlink r:id="rId58" w:history="1">
        <w:r w:rsidR="00C957A3" w:rsidRPr="00E83879">
          <w:rPr>
            <w:rStyle w:val="Hyperlink"/>
            <w:rFonts w:asciiTheme="majorHAnsi" w:hAnsiTheme="majorHAnsi" w:cstheme="majorHAnsi"/>
            <w:b w:val="0"/>
            <w:bCs w:val="0"/>
            <w:szCs w:val="24"/>
          </w:rPr>
          <w:t>https://home.treasury.gov/policy-issues/financial-sanctions/specially-designated-nationals-and-blocked-persons-list-sdn-human-readable-lists</w:t>
        </w:r>
      </w:hyperlink>
      <w:r w:rsidRPr="00E83879">
        <w:rPr>
          <w:rFonts w:cstheme="majorHAnsi"/>
          <w:b w:val="0"/>
          <w:bCs w:val="0"/>
          <w:sz w:val="24"/>
          <w:szCs w:val="24"/>
        </w:rPr>
        <w:t>.</w:t>
      </w:r>
      <w:bookmarkEnd w:id="870"/>
      <w:bookmarkEnd w:id="871"/>
    </w:p>
    <w:p w14:paraId="4E788963" w14:textId="2106A888" w:rsidR="00C957A3" w:rsidRDefault="00C52B13" w:rsidP="00741FDC">
      <w:pPr>
        <w:pStyle w:val="Heading2"/>
        <w:keepNext w:val="0"/>
        <w:keepLines w:val="0"/>
        <w:widowControl w:val="0"/>
        <w:ind w:left="720"/>
        <w:rPr>
          <w:rFonts w:cstheme="majorHAnsi"/>
          <w:b w:val="0"/>
          <w:bCs w:val="0"/>
          <w:sz w:val="24"/>
          <w:szCs w:val="24"/>
        </w:rPr>
      </w:pPr>
      <w:bookmarkStart w:id="872" w:name="_Toc223444005"/>
      <w:bookmarkStart w:id="873" w:name="_Toc223591216"/>
      <w:r w:rsidRPr="00E83879">
        <w:rPr>
          <w:rFonts w:cstheme="majorHAnsi"/>
          <w:b w:val="0"/>
          <w:bCs w:val="0"/>
          <w:sz w:val="24"/>
          <w:szCs w:val="24"/>
        </w:rPr>
        <w:t xml:space="preserve">(B) For more information about these restrictions, as well as updates, see OFAC’s regulations at 31 CFR chapter V and at </w:t>
      </w:r>
      <w:hyperlink r:id="rId59" w:history="1">
        <w:r w:rsidR="00C957A3" w:rsidRPr="00E83879">
          <w:rPr>
            <w:rStyle w:val="Hyperlink"/>
            <w:rFonts w:asciiTheme="majorHAnsi" w:hAnsiTheme="majorHAnsi" w:cstheme="majorHAnsi"/>
            <w:b w:val="0"/>
            <w:bCs w:val="0"/>
            <w:szCs w:val="24"/>
          </w:rPr>
          <w:t>https://home.treasury.gov/policy-issues/office-of-foreign-assets-control-sanctions-programs-and-information</w:t>
        </w:r>
      </w:hyperlink>
      <w:r w:rsidRPr="00E83879">
        <w:rPr>
          <w:rFonts w:cstheme="majorHAnsi"/>
          <w:b w:val="0"/>
          <w:bCs w:val="0"/>
          <w:sz w:val="24"/>
          <w:szCs w:val="24"/>
        </w:rPr>
        <w:t>.</w:t>
      </w:r>
      <w:bookmarkEnd w:id="872"/>
      <w:bookmarkEnd w:id="873"/>
    </w:p>
    <w:p w14:paraId="352C9709" w14:textId="3621EC71" w:rsidR="00C52B13" w:rsidRPr="00E83879" w:rsidRDefault="00C52B13" w:rsidP="00741FDC">
      <w:pPr>
        <w:pStyle w:val="Heading2"/>
        <w:keepNext w:val="0"/>
        <w:keepLines w:val="0"/>
        <w:widowControl w:val="0"/>
        <w:ind w:left="720"/>
        <w:rPr>
          <w:rFonts w:cstheme="majorHAnsi"/>
          <w:b w:val="0"/>
          <w:bCs w:val="0"/>
          <w:sz w:val="24"/>
          <w:szCs w:val="24"/>
        </w:rPr>
      </w:pPr>
      <w:bookmarkStart w:id="874" w:name="_Toc223444006"/>
      <w:bookmarkStart w:id="875" w:name="_Toc223591217"/>
      <w:r w:rsidRPr="00E83879">
        <w:rPr>
          <w:rFonts w:cstheme="majorHAnsi"/>
          <w:b w:val="0"/>
          <w:bCs w:val="0"/>
          <w:sz w:val="24"/>
          <w:szCs w:val="24"/>
        </w:rPr>
        <w:t>(C) To conduct electronic screens of potential parties to regulated transactions, see the consolidated screening list at https://www.trade.gov/consolidated-screening-list, which consolidates multiple export screening lists of the Departments of Commerce, State, and the Treasury.</w:t>
      </w:r>
      <w:bookmarkEnd w:id="874"/>
      <w:bookmarkEnd w:id="875"/>
    </w:p>
    <w:p w14:paraId="5E23E709" w14:textId="77777777" w:rsidR="00C52B13" w:rsidRPr="00E83879" w:rsidRDefault="00C52B13" w:rsidP="00741FDC">
      <w:pPr>
        <w:pStyle w:val="Heading2"/>
        <w:keepNext w:val="0"/>
        <w:keepLines w:val="0"/>
        <w:widowControl w:val="0"/>
        <w:rPr>
          <w:rFonts w:cstheme="majorHAnsi"/>
          <w:b w:val="0"/>
          <w:bCs w:val="0"/>
          <w:sz w:val="24"/>
          <w:szCs w:val="24"/>
        </w:rPr>
      </w:pPr>
      <w:bookmarkStart w:id="876" w:name="_Toc223444007"/>
      <w:bookmarkStart w:id="877" w:name="_Toc223591218"/>
      <w:r w:rsidRPr="00E83879">
        <w:rPr>
          <w:rFonts w:cstheme="majorHAnsi"/>
          <w:b w:val="0"/>
          <w:bCs w:val="0"/>
          <w:sz w:val="24"/>
          <w:szCs w:val="24"/>
        </w:rPr>
        <w:t>(3) Sudan prohibition. The Contractor is prohibited from conducting any restricted business operations in Sudan in accordance with Accountability and Divestment Act of 2007 (Pub. L. 110-174).</w:t>
      </w:r>
      <w:bookmarkEnd w:id="876"/>
      <w:bookmarkEnd w:id="877"/>
    </w:p>
    <w:p w14:paraId="4F366D77" w14:textId="77777777" w:rsidR="00C52B13" w:rsidRPr="00E83879" w:rsidRDefault="00C52B13" w:rsidP="00741FDC">
      <w:pPr>
        <w:pStyle w:val="Heading2"/>
        <w:keepNext w:val="0"/>
        <w:keepLines w:val="0"/>
        <w:widowControl w:val="0"/>
        <w:rPr>
          <w:rFonts w:cstheme="majorHAnsi"/>
          <w:b w:val="0"/>
          <w:bCs w:val="0"/>
          <w:sz w:val="24"/>
          <w:szCs w:val="24"/>
        </w:rPr>
      </w:pPr>
      <w:bookmarkStart w:id="878" w:name="_Toc223444008"/>
      <w:bookmarkStart w:id="879" w:name="_Toc223591219"/>
      <w:r w:rsidRPr="00E83879">
        <w:rPr>
          <w:rFonts w:cstheme="majorHAnsi"/>
          <w:b w:val="0"/>
          <w:bCs w:val="0"/>
          <w:sz w:val="24"/>
          <w:szCs w:val="24"/>
        </w:rPr>
        <w:lastRenderedPageBreak/>
        <w:t>(4) Iran prohibitions.</w:t>
      </w:r>
      <w:bookmarkEnd w:id="878"/>
      <w:bookmarkEnd w:id="879"/>
    </w:p>
    <w:p w14:paraId="4C45993A" w14:textId="14478FC7" w:rsidR="00C52B13" w:rsidRPr="00E83879" w:rsidRDefault="00C52B13" w:rsidP="00741FDC">
      <w:pPr>
        <w:pStyle w:val="Heading2"/>
        <w:keepNext w:val="0"/>
        <w:keepLines w:val="0"/>
        <w:widowControl w:val="0"/>
        <w:ind w:left="720"/>
        <w:rPr>
          <w:rFonts w:cstheme="majorHAnsi"/>
          <w:b w:val="0"/>
          <w:bCs w:val="0"/>
          <w:sz w:val="24"/>
          <w:szCs w:val="24"/>
        </w:rPr>
      </w:pPr>
      <w:bookmarkStart w:id="880" w:name="_Toc223444009"/>
      <w:bookmarkStart w:id="881" w:name="_Toc223591220"/>
      <w:r w:rsidRPr="00E83879">
        <w:rPr>
          <w:rFonts w:cstheme="majorHAnsi"/>
          <w:b w:val="0"/>
          <w:bCs w:val="0"/>
          <w:sz w:val="24"/>
          <w:szCs w:val="24"/>
        </w:rPr>
        <w:t>(i) Unless an exception applies according to paragraph (d)(4)(iii) or the Government grants a waiver, the contractor shall not engage in certain activities or transactions relating to Iran (section 6(b)(1)(A) of Iran Sanctions Act (50 U.S.C. 1701 note).</w:t>
      </w:r>
      <w:bookmarkEnd w:id="880"/>
      <w:bookmarkEnd w:id="881"/>
    </w:p>
    <w:p w14:paraId="2514138C"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82" w:name="_Toc223444010"/>
      <w:bookmarkStart w:id="883" w:name="_Toc223591221"/>
      <w:r w:rsidRPr="00E83879">
        <w:rPr>
          <w:rFonts w:cstheme="majorHAnsi"/>
          <w:b w:val="0"/>
          <w:bCs w:val="0"/>
          <w:sz w:val="24"/>
          <w:szCs w:val="24"/>
        </w:rPr>
        <w:t>(ii) Unless an exception applies according to paragraph (d)(4)(iii) or the Government grants a waiver, contractor shall not export certain sensitive technology to Iran, as determined by the President, and has an active exclusion in SAM (22 U.S.C. 8515).</w:t>
      </w:r>
      <w:bookmarkEnd w:id="882"/>
      <w:bookmarkEnd w:id="883"/>
    </w:p>
    <w:p w14:paraId="16A55FDC"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84" w:name="_Toc223444011"/>
      <w:bookmarkStart w:id="885" w:name="_Toc223591222"/>
      <w:r w:rsidRPr="00E83879">
        <w:rPr>
          <w:rFonts w:cstheme="majorHAnsi"/>
          <w:b w:val="0"/>
          <w:bCs w:val="0"/>
          <w:sz w:val="24"/>
          <w:szCs w:val="24"/>
        </w:rPr>
        <w:t>(iii) The prohibition in paragraphs (d)(4)(i) and (d)(4)(ii) do not apply if the acquisition is subject to trade agreements and the offeror certifies that all the offered products are designated country end products or designated country construction material (see part 25).</w:t>
      </w:r>
      <w:bookmarkEnd w:id="884"/>
      <w:bookmarkEnd w:id="885"/>
    </w:p>
    <w:p w14:paraId="27E17C27" w14:textId="1EFDFBFB" w:rsidR="00C52B13" w:rsidRPr="00E83879" w:rsidRDefault="00C52B13" w:rsidP="00741FDC">
      <w:pPr>
        <w:pStyle w:val="Heading2"/>
        <w:keepNext w:val="0"/>
        <w:keepLines w:val="0"/>
        <w:widowControl w:val="0"/>
        <w:ind w:left="720"/>
        <w:rPr>
          <w:rFonts w:cstheme="majorHAnsi"/>
          <w:b w:val="0"/>
          <w:bCs w:val="0"/>
          <w:sz w:val="24"/>
          <w:szCs w:val="24"/>
        </w:rPr>
      </w:pPr>
      <w:bookmarkStart w:id="886" w:name="_Toc223444012"/>
      <w:bookmarkStart w:id="887" w:name="_Toc223591223"/>
      <w:r w:rsidRPr="00E83879">
        <w:rPr>
          <w:rFonts w:cstheme="majorHAnsi"/>
          <w:b w:val="0"/>
          <w:bCs w:val="0"/>
          <w:sz w:val="24"/>
          <w:szCs w:val="24"/>
        </w:rPr>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bookmarkEnd w:id="886"/>
      <w:bookmarkEnd w:id="887"/>
    </w:p>
    <w:p w14:paraId="10649C85" w14:textId="77777777" w:rsidR="00C52B13" w:rsidRPr="00E83879" w:rsidRDefault="00C52B13" w:rsidP="00741FDC">
      <w:pPr>
        <w:pStyle w:val="Heading2"/>
        <w:keepNext w:val="0"/>
        <w:keepLines w:val="0"/>
        <w:widowControl w:val="0"/>
        <w:rPr>
          <w:rFonts w:cstheme="majorHAnsi"/>
          <w:b w:val="0"/>
          <w:bCs w:val="0"/>
          <w:sz w:val="24"/>
          <w:szCs w:val="24"/>
        </w:rPr>
      </w:pPr>
      <w:bookmarkStart w:id="888" w:name="_Toc223444013"/>
      <w:bookmarkStart w:id="889" w:name="_Toc223591224"/>
      <w:r w:rsidRPr="00E83879">
        <w:rPr>
          <w:rFonts w:cstheme="majorHAnsi"/>
          <w:b w:val="0"/>
          <w:bCs w:val="0"/>
          <w:sz w:val="24"/>
          <w:szCs w:val="24"/>
        </w:rPr>
        <w:t>(e) Governmentwide exclusion and removal orders.</w:t>
      </w:r>
      <w:bookmarkEnd w:id="888"/>
      <w:bookmarkEnd w:id="889"/>
    </w:p>
    <w:p w14:paraId="5932C99D"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90" w:name="_Toc223444014"/>
      <w:bookmarkStart w:id="891" w:name="_Toc223591225"/>
      <w:r w:rsidRPr="00E83879">
        <w:rPr>
          <w:rFonts w:cstheme="majorHAnsi"/>
          <w:b w:val="0"/>
          <w:bCs w:val="0"/>
          <w:sz w:val="24"/>
          <w:szCs w:val="24"/>
        </w:rPr>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bookmarkEnd w:id="890"/>
      <w:bookmarkEnd w:id="891"/>
    </w:p>
    <w:p w14:paraId="5DF53C82"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92" w:name="_Toc223444015"/>
      <w:bookmarkStart w:id="893" w:name="_Toc223591226"/>
      <w:r w:rsidRPr="00E83879">
        <w:rPr>
          <w:rFonts w:cstheme="majorHAnsi"/>
          <w:b w:val="0"/>
          <w:bCs w:val="0"/>
          <w:sz w:val="24"/>
          <w:szCs w:val="24"/>
        </w:rPr>
        <w:t>(i) For solicitations and contracts awarded by a Department of Defense contracting office, DoD FASCSA orders apply.</w:t>
      </w:r>
      <w:bookmarkEnd w:id="892"/>
      <w:bookmarkEnd w:id="893"/>
    </w:p>
    <w:p w14:paraId="5BC83DE1"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94" w:name="_Toc223444016"/>
      <w:bookmarkStart w:id="895" w:name="_Toc223591227"/>
      <w:r w:rsidRPr="00E83879">
        <w:rPr>
          <w:rFonts w:cstheme="majorHAnsi"/>
          <w:b w:val="0"/>
          <w:bCs w:val="0"/>
          <w:sz w:val="24"/>
          <w:szCs w:val="24"/>
        </w:rPr>
        <w:t>(ii) For all other solicitations and contracts, DHS FASCSA orders apply.</w:t>
      </w:r>
      <w:bookmarkEnd w:id="894"/>
      <w:bookmarkEnd w:id="895"/>
    </w:p>
    <w:p w14:paraId="4C67565A"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96" w:name="_Toc223444017"/>
      <w:bookmarkStart w:id="897" w:name="_Toc223591228"/>
      <w:r w:rsidRPr="00E83879">
        <w:rPr>
          <w:rFonts w:cstheme="majorHAnsi"/>
          <w:b w:val="0"/>
          <w:bCs w:val="0"/>
          <w:sz w:val="24"/>
          <w:szCs w:val="24"/>
        </w:rPr>
        <w:t>(2) The Contractor shall search for the phrase “FASCSA order” in the System for Award Management (SAM) at https://www.sam.gov to locate applicable FASCSA orders.</w:t>
      </w:r>
      <w:bookmarkEnd w:id="896"/>
      <w:bookmarkEnd w:id="897"/>
    </w:p>
    <w:p w14:paraId="4E7E98C9"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98" w:name="_Toc223444018"/>
      <w:bookmarkStart w:id="899" w:name="_Toc223591229"/>
      <w:r w:rsidRPr="00E83879">
        <w:rPr>
          <w:rFonts w:cstheme="majorHAnsi"/>
          <w:b w:val="0"/>
          <w:bCs w:val="0"/>
          <w:sz w:val="24"/>
          <w:szCs w:val="24"/>
        </w:rPr>
        <w:t>(3) The Government may identify in the solicitation other FASCSA orders that are not in SAM, which are effective and apply to the solicitation and resulting contract.</w:t>
      </w:r>
      <w:bookmarkEnd w:id="898"/>
      <w:bookmarkEnd w:id="899"/>
    </w:p>
    <w:p w14:paraId="5AE97193"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00" w:name="_Toc223444019"/>
      <w:bookmarkStart w:id="901" w:name="_Toc223591230"/>
      <w:r w:rsidRPr="00E83879">
        <w:rPr>
          <w:rFonts w:cstheme="majorHAnsi"/>
          <w:b w:val="0"/>
          <w:bCs w:val="0"/>
          <w:sz w:val="24"/>
          <w:szCs w:val="24"/>
        </w:rPr>
        <w:t>(4) A FASCSA order issued after the date of solicitation applies to this contract only if added by an amendment to the solicitation or modification to the contract (see FAR 40.204-1(c)).</w:t>
      </w:r>
      <w:bookmarkEnd w:id="900"/>
      <w:bookmarkEnd w:id="901"/>
    </w:p>
    <w:p w14:paraId="2EC17C78" w14:textId="77777777" w:rsidR="00C52B13" w:rsidRPr="00E83879" w:rsidRDefault="00C52B13" w:rsidP="00741FDC">
      <w:pPr>
        <w:pStyle w:val="Heading2"/>
        <w:keepNext w:val="0"/>
        <w:keepLines w:val="0"/>
        <w:widowControl w:val="0"/>
        <w:rPr>
          <w:rFonts w:cstheme="majorHAnsi"/>
          <w:b w:val="0"/>
          <w:bCs w:val="0"/>
          <w:sz w:val="24"/>
          <w:szCs w:val="24"/>
        </w:rPr>
      </w:pPr>
      <w:bookmarkStart w:id="902" w:name="_Toc223444020"/>
      <w:bookmarkStart w:id="903" w:name="_Toc223591231"/>
      <w:r w:rsidRPr="00E83879">
        <w:rPr>
          <w:rFonts w:cstheme="majorHAnsi"/>
          <w:b w:val="0"/>
          <w:bCs w:val="0"/>
          <w:sz w:val="24"/>
          <w:szCs w:val="24"/>
        </w:rPr>
        <w:t xml:space="preserve">(f) Reasonable inquiry. The contractor shall conduct a reasonable inquiry to determine if there are any prohibited products or services. The inquiry will look at any information in </w:t>
      </w:r>
      <w:r w:rsidRPr="00E83879">
        <w:rPr>
          <w:rFonts w:cstheme="majorHAnsi"/>
          <w:b w:val="0"/>
          <w:bCs w:val="0"/>
          <w:sz w:val="24"/>
          <w:szCs w:val="24"/>
        </w:rPr>
        <w:lastRenderedPageBreak/>
        <w:t>the entity’s possession but does not need to include an internal or third-party audit.</w:t>
      </w:r>
      <w:bookmarkEnd w:id="902"/>
      <w:bookmarkEnd w:id="903"/>
    </w:p>
    <w:p w14:paraId="4FD0DF2F" w14:textId="77777777" w:rsidR="00C52B13" w:rsidRPr="00E83879" w:rsidRDefault="00C52B13" w:rsidP="00741FDC">
      <w:pPr>
        <w:pStyle w:val="Heading2"/>
        <w:keepNext w:val="0"/>
        <w:keepLines w:val="0"/>
        <w:widowControl w:val="0"/>
        <w:rPr>
          <w:rFonts w:cstheme="majorHAnsi"/>
          <w:b w:val="0"/>
          <w:bCs w:val="0"/>
          <w:sz w:val="24"/>
          <w:szCs w:val="24"/>
        </w:rPr>
      </w:pPr>
    </w:p>
    <w:p w14:paraId="1B0EF4E1" w14:textId="77777777" w:rsidR="00C52B13" w:rsidRPr="00E83879" w:rsidRDefault="00C52B13" w:rsidP="00741FDC">
      <w:pPr>
        <w:pStyle w:val="Heading2"/>
        <w:keepNext w:val="0"/>
        <w:keepLines w:val="0"/>
        <w:widowControl w:val="0"/>
        <w:rPr>
          <w:rFonts w:cstheme="majorHAnsi"/>
          <w:b w:val="0"/>
          <w:bCs w:val="0"/>
          <w:sz w:val="24"/>
          <w:szCs w:val="24"/>
        </w:rPr>
      </w:pPr>
      <w:bookmarkStart w:id="904" w:name="_Toc223444021"/>
      <w:bookmarkStart w:id="905" w:name="_Toc223591232"/>
      <w:r w:rsidRPr="00E83879">
        <w:rPr>
          <w:rFonts w:cstheme="majorHAnsi"/>
          <w:b w:val="0"/>
          <w:bCs w:val="0"/>
          <w:sz w:val="24"/>
          <w:szCs w:val="24"/>
        </w:rPr>
        <w:t>(g) Removal of prohibited products and services.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bookmarkEnd w:id="904"/>
      <w:bookmarkEnd w:id="905"/>
    </w:p>
    <w:p w14:paraId="34EBF4B0" w14:textId="77777777" w:rsidR="00C52B13" w:rsidRPr="00E83879" w:rsidRDefault="00C52B13" w:rsidP="00741FDC">
      <w:pPr>
        <w:pStyle w:val="Heading2"/>
        <w:keepNext w:val="0"/>
        <w:keepLines w:val="0"/>
        <w:widowControl w:val="0"/>
        <w:rPr>
          <w:rFonts w:cstheme="majorHAnsi"/>
          <w:b w:val="0"/>
          <w:bCs w:val="0"/>
          <w:sz w:val="24"/>
          <w:szCs w:val="24"/>
        </w:rPr>
      </w:pPr>
      <w:bookmarkStart w:id="906" w:name="_Toc223444022"/>
      <w:bookmarkStart w:id="907" w:name="_Toc223591233"/>
      <w:r w:rsidRPr="00E83879">
        <w:rPr>
          <w:rFonts w:cstheme="majorHAnsi"/>
          <w:b w:val="0"/>
          <w:bCs w:val="0"/>
          <w:sz w:val="24"/>
          <w:szCs w:val="24"/>
        </w:rPr>
        <w:t>(h) General report.</w:t>
      </w:r>
      <w:bookmarkEnd w:id="906"/>
      <w:bookmarkEnd w:id="907"/>
    </w:p>
    <w:p w14:paraId="13C05593"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08" w:name="_Toc223444023"/>
      <w:bookmarkStart w:id="909" w:name="_Toc223591234"/>
      <w:r w:rsidRPr="00E83879">
        <w:rPr>
          <w:rFonts w:cstheme="majorHAnsi"/>
          <w:b w:val="0"/>
          <w:bCs w:val="0"/>
          <w:sz w:val="24"/>
          <w:szCs w:val="24"/>
        </w:rPr>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bookmarkEnd w:id="908"/>
      <w:bookmarkEnd w:id="909"/>
    </w:p>
    <w:p w14:paraId="5281E178" w14:textId="77777777" w:rsidR="00C957A3" w:rsidRDefault="00C52B13" w:rsidP="00741FDC">
      <w:pPr>
        <w:pStyle w:val="Heading2"/>
        <w:keepNext w:val="0"/>
        <w:keepLines w:val="0"/>
        <w:widowControl w:val="0"/>
        <w:ind w:left="1440"/>
        <w:rPr>
          <w:rFonts w:cstheme="majorHAnsi"/>
          <w:b w:val="0"/>
          <w:bCs w:val="0"/>
          <w:sz w:val="24"/>
          <w:szCs w:val="24"/>
        </w:rPr>
      </w:pPr>
      <w:bookmarkStart w:id="910" w:name="_Toc223444024"/>
      <w:bookmarkStart w:id="911" w:name="_Toc223591235"/>
      <w:r w:rsidRPr="00E83879">
        <w:rPr>
          <w:rFonts w:cstheme="majorHAnsi"/>
          <w:b w:val="0"/>
          <w:bCs w:val="0"/>
          <w:sz w:val="24"/>
          <w:szCs w:val="24"/>
        </w:rPr>
        <w:t xml:space="preserve">(i) Contract number and order number, if </w:t>
      </w:r>
      <w:proofErr w:type="gramStart"/>
      <w:r w:rsidRPr="00E83879">
        <w:rPr>
          <w:rFonts w:cstheme="majorHAnsi"/>
          <w:b w:val="0"/>
          <w:bCs w:val="0"/>
          <w:sz w:val="24"/>
          <w:szCs w:val="24"/>
        </w:rPr>
        <w:t>applicable;</w:t>
      </w:r>
      <w:bookmarkEnd w:id="910"/>
      <w:bookmarkEnd w:id="911"/>
      <w:proofErr w:type="gramEnd"/>
    </w:p>
    <w:p w14:paraId="66B52F57" w14:textId="77777777" w:rsidR="00C957A3" w:rsidRDefault="00C52B13" w:rsidP="00741FDC">
      <w:pPr>
        <w:pStyle w:val="Heading2"/>
        <w:keepNext w:val="0"/>
        <w:keepLines w:val="0"/>
        <w:widowControl w:val="0"/>
        <w:ind w:left="1440"/>
        <w:rPr>
          <w:rFonts w:cstheme="majorHAnsi"/>
          <w:b w:val="0"/>
          <w:bCs w:val="0"/>
          <w:sz w:val="24"/>
          <w:szCs w:val="24"/>
        </w:rPr>
      </w:pPr>
      <w:bookmarkStart w:id="912" w:name="_Toc223444025"/>
      <w:bookmarkStart w:id="913" w:name="_Toc223591236"/>
      <w:r w:rsidRPr="00E83879">
        <w:rPr>
          <w:rFonts w:cstheme="majorHAnsi"/>
          <w:b w:val="0"/>
          <w:bCs w:val="0"/>
          <w:sz w:val="24"/>
          <w:szCs w:val="24"/>
        </w:rPr>
        <w:t xml:space="preserve">(ii) The specific prohibition the product or service is not complying </w:t>
      </w:r>
      <w:proofErr w:type="gramStart"/>
      <w:r w:rsidRPr="00E83879">
        <w:rPr>
          <w:rFonts w:cstheme="majorHAnsi"/>
          <w:b w:val="0"/>
          <w:bCs w:val="0"/>
          <w:sz w:val="24"/>
          <w:szCs w:val="24"/>
        </w:rPr>
        <w:t>with;</w:t>
      </w:r>
      <w:bookmarkEnd w:id="912"/>
      <w:bookmarkEnd w:id="913"/>
      <w:proofErr w:type="gramEnd"/>
    </w:p>
    <w:p w14:paraId="6FFD78AF" w14:textId="77777777" w:rsidR="00C957A3" w:rsidRDefault="00C52B13" w:rsidP="00741FDC">
      <w:pPr>
        <w:pStyle w:val="Heading2"/>
        <w:keepNext w:val="0"/>
        <w:keepLines w:val="0"/>
        <w:widowControl w:val="0"/>
        <w:ind w:left="1440"/>
        <w:rPr>
          <w:rFonts w:cstheme="majorHAnsi"/>
          <w:b w:val="0"/>
          <w:bCs w:val="0"/>
          <w:sz w:val="24"/>
          <w:szCs w:val="24"/>
        </w:rPr>
      </w:pPr>
      <w:bookmarkStart w:id="914" w:name="_Toc223444026"/>
      <w:bookmarkStart w:id="915" w:name="_Toc223591237"/>
      <w:r w:rsidRPr="00E83879">
        <w:rPr>
          <w:rFonts w:cstheme="majorHAnsi"/>
          <w:b w:val="0"/>
          <w:bCs w:val="0"/>
          <w:sz w:val="24"/>
          <w:szCs w:val="24"/>
        </w:rPr>
        <w:t>(iii) A description of the products or services that the Contractor identifies or has reason to suspect is prohibited (</w:t>
      </w:r>
      <w:proofErr w:type="gramStart"/>
      <w:r w:rsidRPr="00E83879">
        <w:rPr>
          <w:rFonts w:cstheme="majorHAnsi"/>
          <w:b w:val="0"/>
          <w:bCs w:val="0"/>
          <w:sz w:val="24"/>
          <w:szCs w:val="24"/>
        </w:rPr>
        <w:t>include</w:t>
      </w:r>
      <w:proofErr w:type="gramEnd"/>
      <w:r w:rsidRPr="00E83879">
        <w:rPr>
          <w:rFonts w:cstheme="majorHAnsi"/>
          <w:b w:val="0"/>
          <w:bCs w:val="0"/>
          <w:sz w:val="24"/>
          <w:szCs w:val="24"/>
        </w:rPr>
        <w:t xml:space="preserve"> brand; model number, such as the original equipment manufacturer (OEM) number, manufacturer part number, or wholesaler number; and item description, as applicable</w:t>
      </w:r>
      <w:proofErr w:type="gramStart"/>
      <w:r w:rsidRPr="00E83879">
        <w:rPr>
          <w:rFonts w:cstheme="majorHAnsi"/>
          <w:b w:val="0"/>
          <w:bCs w:val="0"/>
          <w:sz w:val="24"/>
          <w:szCs w:val="24"/>
        </w:rPr>
        <w:t>);</w:t>
      </w:r>
      <w:bookmarkEnd w:id="914"/>
      <w:bookmarkEnd w:id="915"/>
      <w:proofErr w:type="gramEnd"/>
    </w:p>
    <w:p w14:paraId="04E35420" w14:textId="77777777" w:rsidR="00C957A3" w:rsidRDefault="00C52B13" w:rsidP="00741FDC">
      <w:pPr>
        <w:pStyle w:val="Heading2"/>
        <w:keepNext w:val="0"/>
        <w:keepLines w:val="0"/>
        <w:widowControl w:val="0"/>
        <w:ind w:left="1440"/>
        <w:rPr>
          <w:rFonts w:cstheme="majorHAnsi"/>
          <w:b w:val="0"/>
          <w:bCs w:val="0"/>
          <w:sz w:val="24"/>
          <w:szCs w:val="24"/>
        </w:rPr>
      </w:pPr>
      <w:bookmarkStart w:id="916" w:name="_Toc223444027"/>
      <w:bookmarkStart w:id="917" w:name="_Toc223591238"/>
      <w:r w:rsidRPr="00E83879">
        <w:rPr>
          <w:rFonts w:cstheme="majorHAnsi"/>
          <w:b w:val="0"/>
          <w:bCs w:val="0"/>
          <w:sz w:val="24"/>
          <w:szCs w:val="24"/>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E83879">
        <w:rPr>
          <w:rFonts w:cstheme="majorHAnsi"/>
          <w:b w:val="0"/>
          <w:bCs w:val="0"/>
          <w:sz w:val="24"/>
          <w:szCs w:val="24"/>
        </w:rPr>
        <w:t>);</w:t>
      </w:r>
      <w:bookmarkEnd w:id="916"/>
      <w:bookmarkEnd w:id="917"/>
      <w:proofErr w:type="gramEnd"/>
    </w:p>
    <w:p w14:paraId="2ADE225E" w14:textId="77777777" w:rsidR="00C957A3" w:rsidRDefault="00C52B13" w:rsidP="00741FDC">
      <w:pPr>
        <w:pStyle w:val="Heading2"/>
        <w:keepNext w:val="0"/>
        <w:keepLines w:val="0"/>
        <w:widowControl w:val="0"/>
        <w:ind w:left="1440"/>
        <w:rPr>
          <w:rFonts w:cstheme="majorHAnsi"/>
          <w:b w:val="0"/>
          <w:bCs w:val="0"/>
          <w:sz w:val="24"/>
          <w:szCs w:val="24"/>
        </w:rPr>
      </w:pPr>
      <w:bookmarkStart w:id="918" w:name="_Toc223444028"/>
      <w:bookmarkStart w:id="919" w:name="_Toc223591239"/>
      <w:r w:rsidRPr="00E83879">
        <w:rPr>
          <w:rFonts w:cstheme="majorHAnsi"/>
          <w:b w:val="0"/>
          <w:bCs w:val="0"/>
          <w:sz w:val="24"/>
          <w:szCs w:val="24"/>
        </w:rPr>
        <w:t xml:space="preserve">(v) Description of the functionality of the product or service and how that functionality impacts the risk to the product or </w:t>
      </w:r>
      <w:proofErr w:type="gramStart"/>
      <w:r w:rsidRPr="00E83879">
        <w:rPr>
          <w:rFonts w:cstheme="majorHAnsi"/>
          <w:b w:val="0"/>
          <w:bCs w:val="0"/>
          <w:sz w:val="24"/>
          <w:szCs w:val="24"/>
        </w:rPr>
        <w:t>service;</w:t>
      </w:r>
      <w:bookmarkEnd w:id="918"/>
      <w:bookmarkEnd w:id="919"/>
      <w:proofErr w:type="gramEnd"/>
    </w:p>
    <w:p w14:paraId="5E204E15" w14:textId="77777777" w:rsidR="00C957A3" w:rsidRDefault="00C52B13" w:rsidP="00741FDC">
      <w:pPr>
        <w:pStyle w:val="Heading2"/>
        <w:keepNext w:val="0"/>
        <w:keepLines w:val="0"/>
        <w:widowControl w:val="0"/>
        <w:ind w:left="1440"/>
        <w:rPr>
          <w:rFonts w:cstheme="majorHAnsi"/>
          <w:b w:val="0"/>
          <w:bCs w:val="0"/>
          <w:sz w:val="24"/>
          <w:szCs w:val="24"/>
        </w:rPr>
      </w:pPr>
      <w:bookmarkStart w:id="920" w:name="_Toc223444029"/>
      <w:bookmarkStart w:id="921" w:name="_Toc223591240"/>
      <w:r w:rsidRPr="00E83879">
        <w:rPr>
          <w:rFonts w:cstheme="majorHAnsi"/>
          <w:b w:val="0"/>
          <w:bCs w:val="0"/>
          <w:sz w:val="24"/>
          <w:szCs w:val="24"/>
        </w:rPr>
        <w:t>(vi)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E83879">
        <w:rPr>
          <w:rFonts w:cstheme="majorHAnsi"/>
          <w:b w:val="0"/>
          <w:bCs w:val="0"/>
          <w:sz w:val="24"/>
          <w:szCs w:val="24"/>
        </w:rPr>
        <w:t>);</w:t>
      </w:r>
      <w:bookmarkEnd w:id="920"/>
      <w:bookmarkEnd w:id="921"/>
      <w:proofErr w:type="gramEnd"/>
    </w:p>
    <w:p w14:paraId="3D342FFF" w14:textId="77777777" w:rsidR="00C957A3" w:rsidRDefault="00C52B13" w:rsidP="00741FDC">
      <w:pPr>
        <w:pStyle w:val="Heading2"/>
        <w:keepNext w:val="0"/>
        <w:keepLines w:val="0"/>
        <w:widowControl w:val="0"/>
        <w:ind w:left="1440"/>
        <w:rPr>
          <w:rFonts w:cstheme="majorHAnsi"/>
          <w:b w:val="0"/>
          <w:bCs w:val="0"/>
          <w:sz w:val="24"/>
          <w:szCs w:val="24"/>
        </w:rPr>
      </w:pPr>
      <w:bookmarkStart w:id="922" w:name="_Toc223444030"/>
      <w:bookmarkStart w:id="923" w:name="_Toc223591241"/>
      <w:r w:rsidRPr="00E83879">
        <w:rPr>
          <w:rFonts w:cstheme="majorHAnsi"/>
          <w:b w:val="0"/>
          <w:bCs w:val="0"/>
          <w:sz w:val="24"/>
          <w:szCs w:val="24"/>
        </w:rPr>
        <w:t xml:space="preserve">(vii) Whether alternative products or services are available that would comply with the </w:t>
      </w:r>
      <w:proofErr w:type="gramStart"/>
      <w:r w:rsidRPr="00E83879">
        <w:rPr>
          <w:rFonts w:cstheme="majorHAnsi"/>
          <w:b w:val="0"/>
          <w:bCs w:val="0"/>
          <w:sz w:val="24"/>
          <w:szCs w:val="24"/>
        </w:rPr>
        <w:t>prohibition;</w:t>
      </w:r>
      <w:bookmarkEnd w:id="922"/>
      <w:bookmarkEnd w:id="923"/>
      <w:proofErr w:type="gramEnd"/>
    </w:p>
    <w:p w14:paraId="2689BE19" w14:textId="1F37DD5E" w:rsidR="00C52B13" w:rsidRPr="00E83879" w:rsidRDefault="00C52B13" w:rsidP="00741FDC">
      <w:pPr>
        <w:pStyle w:val="Heading2"/>
        <w:keepNext w:val="0"/>
        <w:keepLines w:val="0"/>
        <w:widowControl w:val="0"/>
        <w:ind w:left="1440"/>
        <w:rPr>
          <w:rFonts w:cstheme="majorHAnsi"/>
          <w:b w:val="0"/>
          <w:bCs w:val="0"/>
          <w:sz w:val="24"/>
          <w:szCs w:val="24"/>
        </w:rPr>
      </w:pPr>
      <w:bookmarkStart w:id="924" w:name="_Toc223444031"/>
      <w:bookmarkStart w:id="925" w:name="_Toc223591242"/>
      <w:r w:rsidRPr="00E83879">
        <w:rPr>
          <w:rFonts w:cstheme="majorHAnsi"/>
          <w:b w:val="0"/>
          <w:bCs w:val="0"/>
          <w:sz w:val="24"/>
          <w:szCs w:val="24"/>
        </w:rPr>
        <w:t>(viii) If the product or service is related to item maintenance, include the following information on the item being maintained:</w:t>
      </w:r>
      <w:bookmarkEnd w:id="924"/>
      <w:bookmarkEnd w:id="925"/>
    </w:p>
    <w:p w14:paraId="6B53FC54" w14:textId="77777777" w:rsidR="00C957A3" w:rsidRDefault="00C52B13" w:rsidP="00741FDC">
      <w:pPr>
        <w:pStyle w:val="Heading2"/>
        <w:keepNext w:val="0"/>
        <w:keepLines w:val="0"/>
        <w:widowControl w:val="0"/>
        <w:ind w:left="1440" w:firstLine="720"/>
        <w:rPr>
          <w:rFonts w:cstheme="majorHAnsi"/>
          <w:b w:val="0"/>
          <w:bCs w:val="0"/>
          <w:sz w:val="24"/>
          <w:szCs w:val="24"/>
        </w:rPr>
      </w:pPr>
      <w:bookmarkStart w:id="926" w:name="_Toc223444032"/>
      <w:bookmarkStart w:id="927" w:name="_Toc223591243"/>
      <w:r w:rsidRPr="00E83879">
        <w:rPr>
          <w:rFonts w:cstheme="majorHAnsi"/>
          <w:b w:val="0"/>
          <w:bCs w:val="0"/>
          <w:sz w:val="24"/>
          <w:szCs w:val="24"/>
        </w:rPr>
        <w:t xml:space="preserve">(A) </w:t>
      </w:r>
      <w:proofErr w:type="gramStart"/>
      <w:r w:rsidRPr="00E83879">
        <w:rPr>
          <w:rFonts w:cstheme="majorHAnsi"/>
          <w:b w:val="0"/>
          <w:bCs w:val="0"/>
          <w:sz w:val="24"/>
          <w:szCs w:val="24"/>
        </w:rPr>
        <w:t>Brand;</w:t>
      </w:r>
      <w:bookmarkEnd w:id="926"/>
      <w:bookmarkEnd w:id="927"/>
      <w:proofErr w:type="gramEnd"/>
    </w:p>
    <w:p w14:paraId="42AE062D" w14:textId="77777777" w:rsidR="00C957A3" w:rsidRDefault="00C52B13" w:rsidP="00741FDC">
      <w:pPr>
        <w:pStyle w:val="Heading2"/>
        <w:keepNext w:val="0"/>
        <w:keepLines w:val="0"/>
        <w:widowControl w:val="0"/>
        <w:ind w:left="2160"/>
        <w:rPr>
          <w:rFonts w:cstheme="majorHAnsi"/>
          <w:b w:val="0"/>
          <w:bCs w:val="0"/>
          <w:sz w:val="24"/>
          <w:szCs w:val="24"/>
        </w:rPr>
      </w:pPr>
      <w:bookmarkStart w:id="928" w:name="_Toc223444033"/>
      <w:bookmarkStart w:id="929" w:name="_Toc223591244"/>
      <w:r w:rsidRPr="00E83879">
        <w:rPr>
          <w:rFonts w:cstheme="majorHAnsi"/>
          <w:b w:val="0"/>
          <w:bCs w:val="0"/>
          <w:sz w:val="24"/>
          <w:szCs w:val="24"/>
        </w:rPr>
        <w:lastRenderedPageBreak/>
        <w:t>(B) Model number, OEM number, manufacturer part number, or wholesaler number; and</w:t>
      </w:r>
      <w:bookmarkEnd w:id="928"/>
      <w:bookmarkEnd w:id="929"/>
    </w:p>
    <w:p w14:paraId="00F246F5" w14:textId="77777777" w:rsidR="00C957A3" w:rsidRDefault="00C52B13" w:rsidP="00741FDC">
      <w:pPr>
        <w:pStyle w:val="Heading2"/>
        <w:keepNext w:val="0"/>
        <w:keepLines w:val="0"/>
        <w:widowControl w:val="0"/>
        <w:ind w:left="2160"/>
        <w:rPr>
          <w:rFonts w:cstheme="majorHAnsi"/>
          <w:b w:val="0"/>
          <w:bCs w:val="0"/>
          <w:sz w:val="24"/>
          <w:szCs w:val="24"/>
        </w:rPr>
      </w:pPr>
      <w:bookmarkStart w:id="930" w:name="_Toc223444034"/>
      <w:bookmarkStart w:id="931" w:name="_Toc223591245"/>
      <w:r w:rsidRPr="00E83879">
        <w:rPr>
          <w:rFonts w:cstheme="majorHAnsi"/>
          <w:b w:val="0"/>
          <w:bCs w:val="0"/>
          <w:sz w:val="24"/>
          <w:szCs w:val="24"/>
        </w:rPr>
        <w:t>(C) Item description, as applicable.</w:t>
      </w:r>
      <w:bookmarkEnd w:id="930"/>
      <w:bookmarkEnd w:id="931"/>
    </w:p>
    <w:p w14:paraId="10202F62" w14:textId="47298D85" w:rsidR="00C52B13" w:rsidRPr="00E83879" w:rsidRDefault="00C52B13" w:rsidP="00741FDC">
      <w:pPr>
        <w:pStyle w:val="Heading2"/>
        <w:keepNext w:val="0"/>
        <w:keepLines w:val="0"/>
        <w:widowControl w:val="0"/>
        <w:ind w:left="2880"/>
        <w:rPr>
          <w:rFonts w:cstheme="majorHAnsi"/>
          <w:b w:val="0"/>
          <w:bCs w:val="0"/>
          <w:sz w:val="24"/>
          <w:szCs w:val="24"/>
        </w:rPr>
      </w:pPr>
      <w:bookmarkStart w:id="932" w:name="_Toc223444035"/>
      <w:bookmarkStart w:id="933" w:name="_Toc223591246"/>
      <w:r w:rsidRPr="00E83879">
        <w:rPr>
          <w:rFonts w:cstheme="majorHAnsi"/>
          <w:b w:val="0"/>
          <w:bCs w:val="0"/>
          <w:sz w:val="24"/>
          <w:szCs w:val="24"/>
        </w:rPr>
        <w:t>(ix) Any readily available information about mitigation actions implemented or recommended.</w:t>
      </w:r>
      <w:bookmarkEnd w:id="932"/>
      <w:bookmarkEnd w:id="933"/>
    </w:p>
    <w:p w14:paraId="3DC6886F"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34" w:name="_Toc223444036"/>
      <w:bookmarkStart w:id="935" w:name="_Toc223591247"/>
      <w:r w:rsidRPr="00E83879">
        <w:rPr>
          <w:rFonts w:cstheme="majorHAnsi"/>
          <w:b w:val="0"/>
          <w:bCs w:val="0"/>
          <w:sz w:val="24"/>
          <w:szCs w:val="24"/>
        </w:rPr>
        <w:t>(2) If a report must be submitted to a contracting office, the Contractor shall submit the report as follows:</w:t>
      </w:r>
      <w:bookmarkEnd w:id="934"/>
      <w:bookmarkEnd w:id="935"/>
    </w:p>
    <w:p w14:paraId="2C13513C" w14:textId="4C86501B" w:rsidR="00C957A3" w:rsidRDefault="00C52B13" w:rsidP="00741FDC">
      <w:pPr>
        <w:pStyle w:val="Heading2"/>
        <w:keepNext w:val="0"/>
        <w:keepLines w:val="0"/>
        <w:widowControl w:val="0"/>
        <w:ind w:left="1440"/>
        <w:rPr>
          <w:rFonts w:cstheme="majorHAnsi"/>
          <w:b w:val="0"/>
          <w:bCs w:val="0"/>
          <w:sz w:val="24"/>
          <w:szCs w:val="24"/>
        </w:rPr>
      </w:pPr>
      <w:bookmarkStart w:id="936" w:name="_Toc223444037"/>
      <w:bookmarkStart w:id="937" w:name="_Toc223591248"/>
      <w:r w:rsidRPr="00E83879">
        <w:rPr>
          <w:rFonts w:cstheme="majorHAnsi"/>
          <w:b w:val="0"/>
          <w:bCs w:val="0"/>
          <w:sz w:val="24"/>
          <w:szCs w:val="24"/>
        </w:rPr>
        <w:t xml:space="preserve">(i) If a Department of Defense contracting office, the Contractor shall report to the website at </w:t>
      </w:r>
      <w:hyperlink r:id="rId60" w:history="1">
        <w:r w:rsidR="00C957A3" w:rsidRPr="00E83879">
          <w:rPr>
            <w:rStyle w:val="Hyperlink"/>
            <w:rFonts w:asciiTheme="majorHAnsi" w:hAnsiTheme="majorHAnsi" w:cstheme="majorHAnsi"/>
            <w:b w:val="0"/>
            <w:bCs w:val="0"/>
            <w:szCs w:val="24"/>
          </w:rPr>
          <w:t>https://dibnet.dod.mil</w:t>
        </w:r>
      </w:hyperlink>
      <w:r w:rsidRPr="00E83879">
        <w:rPr>
          <w:rFonts w:cstheme="majorHAnsi"/>
          <w:b w:val="0"/>
          <w:bCs w:val="0"/>
          <w:sz w:val="24"/>
          <w:szCs w:val="24"/>
        </w:rPr>
        <w:t>.</w:t>
      </w:r>
      <w:bookmarkEnd w:id="936"/>
      <w:bookmarkEnd w:id="937"/>
    </w:p>
    <w:p w14:paraId="274B0954" w14:textId="77777777" w:rsidR="00C957A3" w:rsidRDefault="00C52B13" w:rsidP="00741FDC">
      <w:pPr>
        <w:pStyle w:val="Heading2"/>
        <w:keepNext w:val="0"/>
        <w:keepLines w:val="0"/>
        <w:widowControl w:val="0"/>
        <w:ind w:left="1440"/>
        <w:rPr>
          <w:rFonts w:cstheme="majorHAnsi"/>
          <w:b w:val="0"/>
          <w:bCs w:val="0"/>
          <w:sz w:val="24"/>
          <w:szCs w:val="24"/>
        </w:rPr>
      </w:pPr>
      <w:bookmarkStart w:id="938" w:name="_Toc223444038"/>
      <w:bookmarkStart w:id="939" w:name="_Toc223591249"/>
      <w:r w:rsidRPr="00E83879">
        <w:rPr>
          <w:rFonts w:cstheme="majorHAnsi"/>
          <w:b w:val="0"/>
          <w:bCs w:val="0"/>
          <w:sz w:val="24"/>
          <w:szCs w:val="24"/>
        </w:rPr>
        <w:t>(ii) For all other contracting offices, the Contractor shall report to the Contracting Officer.</w:t>
      </w:r>
      <w:bookmarkEnd w:id="938"/>
      <w:bookmarkEnd w:id="939"/>
    </w:p>
    <w:p w14:paraId="0764CD0C" w14:textId="10F8791D" w:rsidR="00C52B13" w:rsidRPr="00E83879" w:rsidRDefault="00C52B13" w:rsidP="00741FDC">
      <w:pPr>
        <w:pStyle w:val="Heading2"/>
        <w:keepNext w:val="0"/>
        <w:keepLines w:val="0"/>
        <w:widowControl w:val="0"/>
        <w:ind w:left="1440"/>
        <w:rPr>
          <w:rFonts w:cstheme="majorHAnsi"/>
          <w:b w:val="0"/>
          <w:bCs w:val="0"/>
          <w:sz w:val="24"/>
          <w:szCs w:val="24"/>
        </w:rPr>
      </w:pPr>
      <w:bookmarkStart w:id="940" w:name="_Toc223444039"/>
      <w:bookmarkStart w:id="941" w:name="_Toc223591250"/>
      <w:r w:rsidRPr="00E83879">
        <w:rPr>
          <w:rFonts w:cstheme="majorHAnsi"/>
          <w:b w:val="0"/>
          <w:bCs w:val="0"/>
          <w:sz w:val="24"/>
          <w:szCs w:val="24"/>
        </w:rPr>
        <w:t>(iii) For indefinite delivery contracts, the Contractor shall report to both the contracting office for the indefinite delivery contract and the contracting office for any affected order.</w:t>
      </w:r>
      <w:bookmarkEnd w:id="940"/>
      <w:bookmarkEnd w:id="941"/>
    </w:p>
    <w:p w14:paraId="7823250E" w14:textId="3157BFF9" w:rsidR="00C52B13" w:rsidRPr="00E83879" w:rsidRDefault="00C52B13" w:rsidP="00741FDC">
      <w:pPr>
        <w:pStyle w:val="Heading2"/>
        <w:keepNext w:val="0"/>
        <w:keepLines w:val="0"/>
        <w:widowControl w:val="0"/>
        <w:ind w:left="720"/>
        <w:rPr>
          <w:rFonts w:cstheme="majorHAnsi"/>
          <w:b w:val="0"/>
          <w:bCs w:val="0"/>
          <w:sz w:val="24"/>
          <w:szCs w:val="24"/>
        </w:rPr>
      </w:pPr>
      <w:bookmarkStart w:id="942" w:name="_Toc223444040"/>
      <w:bookmarkStart w:id="943" w:name="_Toc223591251"/>
      <w:r w:rsidRPr="00E83879">
        <w:rPr>
          <w:rFonts w:cstheme="majorHAnsi"/>
          <w:b w:val="0"/>
          <w:bCs w:val="0"/>
          <w:sz w:val="24"/>
          <w:szCs w:val="24"/>
        </w:rPr>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bookmarkEnd w:id="942"/>
      <w:bookmarkEnd w:id="943"/>
    </w:p>
    <w:p w14:paraId="77517A07"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44" w:name="_Toc223444041"/>
      <w:bookmarkStart w:id="945" w:name="_Toc223591252"/>
      <w:r w:rsidRPr="00E83879">
        <w:rPr>
          <w:rFonts w:cstheme="majorHAnsi"/>
          <w:b w:val="0"/>
          <w:bCs w:val="0"/>
          <w:sz w:val="24"/>
          <w:szCs w:val="24"/>
        </w:rPr>
        <w:t>(4) The contractor shall also report the information in paragraph (h)(1) if the contractor wishes to ask for a waiver of the requirements of a new FASCSA order being applied through modification.</w:t>
      </w:r>
      <w:bookmarkEnd w:id="944"/>
      <w:bookmarkEnd w:id="945"/>
    </w:p>
    <w:p w14:paraId="5D7EC084"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946" w:name="_Toc223444042"/>
      <w:bookmarkStart w:id="947" w:name="_Toc223591253"/>
      <w:r w:rsidRPr="00E83879">
        <w:rPr>
          <w:rFonts w:cstheme="majorHAnsi"/>
          <w:b w:val="0"/>
          <w:bCs w:val="0"/>
          <w:sz w:val="24"/>
          <w:szCs w:val="24"/>
        </w:rPr>
        <w:t>(i) New FASCSA orders report.</w:t>
      </w:r>
      <w:bookmarkEnd w:id="946"/>
      <w:bookmarkEnd w:id="947"/>
    </w:p>
    <w:p w14:paraId="0D527657" w14:textId="5B18917B" w:rsidR="00C52B13" w:rsidRPr="00E83879" w:rsidRDefault="00C52B13" w:rsidP="00741FDC">
      <w:pPr>
        <w:pStyle w:val="Heading2"/>
        <w:keepNext w:val="0"/>
        <w:keepLines w:val="0"/>
        <w:widowControl w:val="0"/>
        <w:ind w:left="1440"/>
        <w:rPr>
          <w:rFonts w:cstheme="majorHAnsi"/>
          <w:b w:val="0"/>
          <w:bCs w:val="0"/>
          <w:sz w:val="24"/>
          <w:szCs w:val="24"/>
        </w:rPr>
      </w:pPr>
      <w:bookmarkStart w:id="948" w:name="_Toc223444043"/>
      <w:bookmarkStart w:id="949" w:name="_Toc223591254"/>
      <w:r w:rsidRPr="00E83879">
        <w:rPr>
          <w:rFonts w:cstheme="majorHAnsi"/>
          <w:b w:val="0"/>
          <w:bCs w:val="0"/>
          <w:sz w:val="24"/>
          <w:szCs w:val="24"/>
        </w:rPr>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bookmarkEnd w:id="948"/>
      <w:bookmarkEnd w:id="949"/>
    </w:p>
    <w:p w14:paraId="6A938A60" w14:textId="154C8FAF" w:rsidR="00C52B13" w:rsidRPr="00E83879" w:rsidRDefault="00C52B13" w:rsidP="00FF023D">
      <w:pPr>
        <w:pStyle w:val="Heading2"/>
        <w:keepNext w:val="0"/>
        <w:keepLines w:val="0"/>
        <w:widowControl w:val="0"/>
        <w:ind w:left="1440"/>
        <w:rPr>
          <w:rFonts w:cstheme="majorHAnsi"/>
          <w:b w:val="0"/>
          <w:bCs w:val="0"/>
          <w:sz w:val="24"/>
          <w:szCs w:val="24"/>
        </w:rPr>
      </w:pPr>
      <w:bookmarkStart w:id="950" w:name="_Toc223444044"/>
      <w:bookmarkStart w:id="951" w:name="_Toc223591255"/>
      <w:r w:rsidRPr="00E83879">
        <w:rPr>
          <w:rFonts w:cstheme="majorHAnsi"/>
          <w:b w:val="0"/>
          <w:bCs w:val="0"/>
          <w:sz w:val="24"/>
          <w:szCs w:val="24"/>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bookmarkEnd w:id="950"/>
      <w:bookmarkEnd w:id="951"/>
    </w:p>
    <w:p w14:paraId="39307CD6" w14:textId="5E06DD2B" w:rsidR="00C52B13" w:rsidRPr="00E83879" w:rsidRDefault="00C52B13" w:rsidP="00741FDC">
      <w:pPr>
        <w:pStyle w:val="Heading2"/>
        <w:keepNext w:val="0"/>
        <w:keepLines w:val="0"/>
        <w:widowControl w:val="0"/>
        <w:ind w:left="1440"/>
        <w:rPr>
          <w:rFonts w:cstheme="majorHAnsi"/>
          <w:b w:val="0"/>
          <w:bCs w:val="0"/>
          <w:sz w:val="24"/>
          <w:szCs w:val="24"/>
        </w:rPr>
      </w:pPr>
      <w:bookmarkStart w:id="952" w:name="_Toc223444045"/>
      <w:bookmarkStart w:id="953" w:name="_Toc223591256"/>
      <w:r w:rsidRPr="00E83879">
        <w:rPr>
          <w:rFonts w:cstheme="majorHAnsi"/>
          <w:b w:val="0"/>
          <w:bCs w:val="0"/>
          <w:sz w:val="24"/>
          <w:szCs w:val="24"/>
        </w:rPr>
        <w:t xml:space="preserve">(3) The Contractor shall submit a report to the contracting office identified in paragraph (h)(2) of this clause if the Contractor identifies, including through any notification by a subcontractor at any tier, that a covered </w:t>
      </w:r>
      <w:r w:rsidRPr="00E83879">
        <w:rPr>
          <w:rFonts w:cstheme="majorHAnsi"/>
          <w:b w:val="0"/>
          <w:bCs w:val="0"/>
          <w:sz w:val="24"/>
          <w:szCs w:val="24"/>
        </w:rPr>
        <w:lastRenderedPageBreak/>
        <w:t>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bookmarkEnd w:id="952"/>
      <w:bookmarkEnd w:id="953"/>
    </w:p>
    <w:p w14:paraId="5AD74D9A" w14:textId="77777777" w:rsidR="00C52B13" w:rsidRPr="00E83879" w:rsidRDefault="00C52B13" w:rsidP="00741FDC">
      <w:pPr>
        <w:pStyle w:val="Heading2"/>
        <w:keepNext w:val="0"/>
        <w:keepLines w:val="0"/>
        <w:widowControl w:val="0"/>
        <w:ind w:left="1440" w:firstLine="720"/>
        <w:rPr>
          <w:rFonts w:cstheme="majorHAnsi"/>
          <w:b w:val="0"/>
          <w:bCs w:val="0"/>
          <w:sz w:val="24"/>
          <w:szCs w:val="24"/>
        </w:rPr>
      </w:pPr>
      <w:bookmarkStart w:id="954" w:name="_Toc223444046"/>
      <w:bookmarkStart w:id="955" w:name="_Toc223591257"/>
      <w:r w:rsidRPr="00E83879">
        <w:rPr>
          <w:rFonts w:cstheme="majorHAnsi"/>
          <w:b w:val="0"/>
          <w:bCs w:val="0"/>
          <w:sz w:val="24"/>
          <w:szCs w:val="24"/>
        </w:rPr>
        <w:t xml:space="preserve">(i) Contract number and order number, if </w:t>
      </w:r>
      <w:proofErr w:type="gramStart"/>
      <w:r w:rsidRPr="00E83879">
        <w:rPr>
          <w:rFonts w:cstheme="majorHAnsi"/>
          <w:b w:val="0"/>
          <w:bCs w:val="0"/>
          <w:sz w:val="24"/>
          <w:szCs w:val="24"/>
        </w:rPr>
        <w:t>applicable;</w:t>
      </w:r>
      <w:bookmarkEnd w:id="954"/>
      <w:bookmarkEnd w:id="955"/>
      <w:proofErr w:type="gramEnd"/>
    </w:p>
    <w:p w14:paraId="09DF7571"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956" w:name="_Toc223444047"/>
      <w:bookmarkStart w:id="957" w:name="_Toc223591258"/>
      <w:r w:rsidRPr="00E83879">
        <w:rPr>
          <w:rFonts w:cstheme="majorHAnsi"/>
          <w:b w:val="0"/>
          <w:bCs w:val="0"/>
          <w:sz w:val="24"/>
          <w:szCs w:val="24"/>
        </w:rPr>
        <w:t xml:space="preserve">(ii) Name of the covered article or source subject to a FASCSA </w:t>
      </w:r>
      <w:proofErr w:type="gramStart"/>
      <w:r w:rsidRPr="00E83879">
        <w:rPr>
          <w:rFonts w:cstheme="majorHAnsi"/>
          <w:b w:val="0"/>
          <w:bCs w:val="0"/>
          <w:sz w:val="24"/>
          <w:szCs w:val="24"/>
        </w:rPr>
        <w:t>order;</w:t>
      </w:r>
      <w:bookmarkEnd w:id="956"/>
      <w:bookmarkEnd w:id="957"/>
      <w:proofErr w:type="gramEnd"/>
    </w:p>
    <w:p w14:paraId="5E29B635"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958" w:name="_Toc223444048"/>
      <w:bookmarkStart w:id="959" w:name="_Toc223591259"/>
      <w:r w:rsidRPr="00E83879">
        <w:rPr>
          <w:rFonts w:cstheme="majorHAnsi"/>
          <w:b w:val="0"/>
          <w:bCs w:val="0"/>
          <w:sz w:val="24"/>
          <w:szCs w:val="24"/>
        </w:rPr>
        <w:t xml:space="preserve">(iii) The specific FASCSA order the </w:t>
      </w:r>
      <w:proofErr w:type="gramStart"/>
      <w:r w:rsidRPr="00E83879">
        <w:rPr>
          <w:rFonts w:cstheme="majorHAnsi"/>
          <w:b w:val="0"/>
          <w:bCs w:val="0"/>
          <w:sz w:val="24"/>
          <w:szCs w:val="24"/>
        </w:rPr>
        <w:t>product</w:t>
      </w:r>
      <w:proofErr w:type="gramEnd"/>
      <w:r w:rsidRPr="00E83879">
        <w:rPr>
          <w:rFonts w:cstheme="majorHAnsi"/>
          <w:b w:val="0"/>
          <w:bCs w:val="0"/>
          <w:sz w:val="24"/>
          <w:szCs w:val="24"/>
        </w:rPr>
        <w:t xml:space="preserve"> or service does not comply </w:t>
      </w:r>
      <w:proofErr w:type="gramStart"/>
      <w:r w:rsidRPr="00E83879">
        <w:rPr>
          <w:rFonts w:cstheme="majorHAnsi"/>
          <w:b w:val="0"/>
          <w:bCs w:val="0"/>
          <w:sz w:val="24"/>
          <w:szCs w:val="24"/>
        </w:rPr>
        <w:t>with;</w:t>
      </w:r>
      <w:bookmarkEnd w:id="958"/>
      <w:bookmarkEnd w:id="959"/>
      <w:proofErr w:type="gramEnd"/>
    </w:p>
    <w:p w14:paraId="0DE0983F" w14:textId="77777777" w:rsidR="00C52B13" w:rsidRPr="00E83879" w:rsidRDefault="00C52B13" w:rsidP="00741FDC">
      <w:pPr>
        <w:pStyle w:val="Heading2"/>
        <w:keepNext w:val="0"/>
        <w:keepLines w:val="0"/>
        <w:widowControl w:val="0"/>
        <w:ind w:left="1440" w:firstLine="720"/>
        <w:rPr>
          <w:rFonts w:cstheme="majorHAnsi"/>
          <w:b w:val="0"/>
          <w:bCs w:val="0"/>
          <w:sz w:val="24"/>
          <w:szCs w:val="24"/>
        </w:rPr>
      </w:pPr>
      <w:bookmarkStart w:id="960" w:name="_Toc223444049"/>
      <w:bookmarkStart w:id="961" w:name="_Toc223591260"/>
      <w:r w:rsidRPr="00E83879">
        <w:rPr>
          <w:rFonts w:cstheme="majorHAnsi"/>
          <w:b w:val="0"/>
          <w:bCs w:val="0"/>
          <w:sz w:val="24"/>
          <w:szCs w:val="24"/>
        </w:rPr>
        <w:t>(iv) The elements of (h)(1)(iii) through (ix) of this clause.</w:t>
      </w:r>
      <w:bookmarkEnd w:id="960"/>
      <w:bookmarkEnd w:id="961"/>
    </w:p>
    <w:p w14:paraId="57ABA8DD" w14:textId="77777777" w:rsidR="00C52B13" w:rsidRPr="00E83879" w:rsidRDefault="00C52B13" w:rsidP="00741FDC">
      <w:pPr>
        <w:pStyle w:val="Heading2"/>
        <w:keepNext w:val="0"/>
        <w:keepLines w:val="0"/>
        <w:widowControl w:val="0"/>
        <w:rPr>
          <w:rFonts w:cstheme="majorHAnsi"/>
          <w:b w:val="0"/>
          <w:bCs w:val="0"/>
          <w:sz w:val="24"/>
          <w:szCs w:val="24"/>
        </w:rPr>
      </w:pPr>
      <w:bookmarkStart w:id="962" w:name="_Toc223444050"/>
      <w:bookmarkStart w:id="963" w:name="_Toc223591261"/>
      <w:r w:rsidRPr="00E83879">
        <w:rPr>
          <w:rFonts w:cstheme="majorHAnsi"/>
          <w:b w:val="0"/>
          <w:bCs w:val="0"/>
          <w:sz w:val="24"/>
          <w:szCs w:val="24"/>
        </w:rPr>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bookmarkEnd w:id="962"/>
      <w:bookmarkEnd w:id="963"/>
    </w:p>
    <w:p w14:paraId="6DFA27E3" w14:textId="39C1F680" w:rsidR="00C52B13" w:rsidRPr="00E83879" w:rsidRDefault="00C52B13" w:rsidP="00E83879">
      <w:pPr>
        <w:pStyle w:val="Heading2"/>
        <w:jc w:val="center"/>
        <w:rPr>
          <w:rFonts w:cstheme="majorHAnsi"/>
          <w:b w:val="0"/>
          <w:bCs w:val="0"/>
          <w:sz w:val="24"/>
          <w:szCs w:val="24"/>
        </w:rPr>
      </w:pPr>
      <w:bookmarkStart w:id="964" w:name="_Toc223444051"/>
      <w:bookmarkStart w:id="965" w:name="_Toc223591262"/>
      <w:r w:rsidRPr="00E83879">
        <w:rPr>
          <w:rFonts w:cstheme="majorHAnsi"/>
          <w:b w:val="0"/>
          <w:bCs w:val="0"/>
          <w:sz w:val="24"/>
          <w:szCs w:val="24"/>
        </w:rPr>
        <w:t>(End of clause)</w:t>
      </w:r>
      <w:bookmarkEnd w:id="964"/>
      <w:bookmarkEnd w:id="965"/>
    </w:p>
    <w:bookmarkEnd w:id="685"/>
    <w:p w14:paraId="059FF614" w14:textId="77777777" w:rsidR="00301092" w:rsidRPr="00DC25CC" w:rsidRDefault="00301092" w:rsidP="00C957A3">
      <w:pPr>
        <w:spacing w:after="0" w:line="240" w:lineRule="auto"/>
        <w:rPr>
          <w:rFonts w:asciiTheme="majorHAnsi" w:hAnsiTheme="majorHAnsi" w:cstheme="majorHAnsi"/>
          <w:sz w:val="24"/>
          <w:szCs w:val="24"/>
        </w:rPr>
      </w:pPr>
    </w:p>
    <w:p w14:paraId="6C1D5733" w14:textId="58FD01BB" w:rsidR="00722AF1" w:rsidRPr="00DC25CC" w:rsidRDefault="00722AF1" w:rsidP="006F0439">
      <w:pPr>
        <w:pStyle w:val="Heading2"/>
        <w:rPr>
          <w:rFonts w:cstheme="majorHAnsi"/>
          <w:sz w:val="24"/>
          <w:szCs w:val="24"/>
        </w:rPr>
      </w:pPr>
      <w:bookmarkStart w:id="966" w:name="_Toc223088070"/>
      <w:bookmarkStart w:id="967" w:name="_Toc223591263"/>
      <w:proofErr w:type="gramStart"/>
      <w:r w:rsidRPr="00DC25CC">
        <w:rPr>
          <w:rFonts w:cstheme="majorHAnsi"/>
          <w:sz w:val="24"/>
          <w:szCs w:val="24"/>
        </w:rPr>
        <w:t>C.</w:t>
      </w:r>
      <w:r w:rsidR="00FF023D">
        <w:rPr>
          <w:rFonts w:cstheme="majorHAnsi"/>
          <w:sz w:val="24"/>
          <w:szCs w:val="24"/>
        </w:rPr>
        <w:t>6</w:t>
      </w:r>
      <w:r w:rsidRPr="00DC25CC">
        <w:rPr>
          <w:rFonts w:cstheme="majorHAnsi"/>
          <w:sz w:val="24"/>
          <w:szCs w:val="24"/>
        </w:rPr>
        <w:t xml:space="preserve">  52.240</w:t>
      </w:r>
      <w:proofErr w:type="gramEnd"/>
      <w:r w:rsidRPr="00DC25CC">
        <w:rPr>
          <w:rFonts w:cstheme="majorHAnsi"/>
          <w:sz w:val="24"/>
          <w:szCs w:val="24"/>
        </w:rPr>
        <w:t>-93 BASIC SAFEGUARDING OF COVERED CONTRACTOR INFORMATION SYSTEMS (NOV 2025) (DEVIATION)</w:t>
      </w:r>
      <w:bookmarkEnd w:id="966"/>
      <w:bookmarkEnd w:id="967"/>
    </w:p>
    <w:p w14:paraId="62D42283" w14:textId="77777777" w:rsidR="00C8771A" w:rsidRPr="00DC25CC" w:rsidRDefault="00C8771A" w:rsidP="00C8771A">
      <w:pPr>
        <w:spacing w:after="260"/>
        <w:ind w:right="7"/>
        <w:rPr>
          <w:rFonts w:asciiTheme="majorHAnsi" w:hAnsiTheme="majorHAnsi" w:cstheme="majorHAnsi"/>
          <w:sz w:val="24"/>
          <w:szCs w:val="24"/>
        </w:rPr>
      </w:pPr>
      <w:r w:rsidRPr="00DC25CC">
        <w:rPr>
          <w:rFonts w:asciiTheme="majorHAnsi" w:hAnsiTheme="majorHAnsi" w:cstheme="majorHAnsi"/>
          <w:sz w:val="24"/>
          <w:szCs w:val="24"/>
        </w:rPr>
        <w:t>(a) Definitions. As used in this clause—</w:t>
      </w:r>
    </w:p>
    <w:p w14:paraId="7F3CD62D" w14:textId="77777777" w:rsidR="00C8771A" w:rsidRPr="00DC25CC" w:rsidRDefault="00C8771A" w:rsidP="00C8771A">
      <w:pPr>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Covered contractor information system </w:t>
      </w:r>
      <w:r w:rsidRPr="00DC25CC">
        <w:rPr>
          <w:rFonts w:asciiTheme="majorHAnsi" w:hAnsiTheme="majorHAnsi" w:cstheme="majorHAnsi"/>
          <w:sz w:val="24"/>
          <w:szCs w:val="24"/>
        </w:rPr>
        <w:t>means an information system that is owned or operated by a contractor that processes, stores, or transmits Federal contract information.</w:t>
      </w:r>
    </w:p>
    <w:p w14:paraId="5BF16D57" w14:textId="77777777" w:rsidR="00C8771A" w:rsidRPr="00DC25CC" w:rsidRDefault="00C8771A" w:rsidP="00C8771A">
      <w:pPr>
        <w:spacing w:after="239" w:line="259" w:lineRule="auto"/>
        <w:ind w:left="-5"/>
        <w:rPr>
          <w:rFonts w:asciiTheme="majorHAnsi" w:hAnsiTheme="majorHAnsi" w:cstheme="majorHAnsi"/>
          <w:sz w:val="24"/>
          <w:szCs w:val="24"/>
        </w:rPr>
      </w:pPr>
      <w:r w:rsidRPr="00DC25CC">
        <w:rPr>
          <w:rFonts w:asciiTheme="majorHAnsi" w:eastAsia="Times New Roman" w:hAnsiTheme="majorHAnsi" w:cstheme="majorHAnsi"/>
          <w:i/>
          <w:sz w:val="24"/>
          <w:szCs w:val="24"/>
        </w:rPr>
        <w:t>Federal contract information</w:t>
      </w:r>
      <w:r w:rsidRPr="00DC25CC">
        <w:rPr>
          <w:rFonts w:asciiTheme="majorHAnsi" w:hAnsiTheme="majorHAnsi" w:cstheme="majorHAnsi"/>
          <w:sz w:val="24"/>
          <w:szCs w:val="24"/>
        </w:rPr>
        <w:t>—</w:t>
      </w:r>
    </w:p>
    <w:p w14:paraId="57FC7926" w14:textId="77777777" w:rsidR="00C8771A" w:rsidRPr="00DC25CC" w:rsidRDefault="00C8771A" w:rsidP="00EE6DBA">
      <w:pPr>
        <w:numPr>
          <w:ilvl w:val="0"/>
          <w:numId w:val="55"/>
        </w:numPr>
        <w:spacing w:after="264" w:line="231" w:lineRule="auto"/>
        <w:ind w:right="7" w:hanging="10"/>
        <w:rPr>
          <w:rFonts w:asciiTheme="majorHAnsi" w:hAnsiTheme="majorHAnsi" w:cstheme="majorHAnsi"/>
          <w:sz w:val="24"/>
          <w:szCs w:val="24"/>
        </w:rPr>
      </w:pPr>
      <w:proofErr w:type="gramStart"/>
      <w:r w:rsidRPr="00DC25CC">
        <w:rPr>
          <w:rFonts w:asciiTheme="majorHAnsi" w:hAnsiTheme="majorHAnsi" w:cstheme="majorHAnsi"/>
          <w:sz w:val="24"/>
          <w:szCs w:val="24"/>
        </w:rPr>
        <w:t>Means</w:t>
      </w:r>
      <w:proofErr w:type="gramEnd"/>
      <w:r w:rsidRPr="00DC25CC">
        <w:rPr>
          <w:rFonts w:asciiTheme="majorHAnsi" w:hAnsiTheme="majorHAnsi" w:cstheme="majorHAnsi"/>
          <w:sz w:val="24"/>
          <w:szCs w:val="24"/>
        </w:rPr>
        <w:t xml:space="preserve"> information, not intended for public release, that is provided by or generated </w:t>
      </w:r>
      <w:proofErr w:type="gramStart"/>
      <w:r w:rsidRPr="00DC25CC">
        <w:rPr>
          <w:rFonts w:asciiTheme="majorHAnsi" w:hAnsiTheme="majorHAnsi" w:cstheme="majorHAnsi"/>
          <w:sz w:val="24"/>
          <w:szCs w:val="24"/>
        </w:rPr>
        <w:t>for</w:t>
      </w:r>
      <w:proofErr w:type="gramEnd"/>
      <w:r w:rsidRPr="00DC25CC">
        <w:rPr>
          <w:rFonts w:asciiTheme="majorHAnsi" w:hAnsiTheme="majorHAnsi" w:cstheme="majorHAnsi"/>
          <w:sz w:val="24"/>
          <w:szCs w:val="24"/>
        </w:rPr>
        <w:t xml:space="preserve"> the Government under a contract to develop or deliver a product or service to the Government; but</w:t>
      </w:r>
    </w:p>
    <w:p w14:paraId="0BC078C8" w14:textId="77777777" w:rsidR="00C8771A" w:rsidRPr="00DC25CC" w:rsidRDefault="00C8771A" w:rsidP="00EE6DBA">
      <w:pPr>
        <w:numPr>
          <w:ilvl w:val="0"/>
          <w:numId w:val="55"/>
        </w:numPr>
        <w:spacing w:after="264" w:line="231" w:lineRule="auto"/>
        <w:ind w:right="7" w:hanging="10"/>
        <w:rPr>
          <w:rFonts w:asciiTheme="majorHAnsi" w:hAnsiTheme="majorHAnsi" w:cstheme="majorHAnsi"/>
          <w:sz w:val="24"/>
          <w:szCs w:val="24"/>
        </w:rPr>
      </w:pPr>
      <w:r w:rsidRPr="00DC25CC">
        <w:rPr>
          <w:rFonts w:asciiTheme="majorHAnsi" w:hAnsiTheme="majorHAnsi" w:cstheme="majorHAnsi"/>
          <w:sz w:val="24"/>
          <w:szCs w:val="24"/>
        </w:rPr>
        <w:t>Does not include information provided by the Government to the public (such as on public websites) or simple transactional information (such as information necessary to process payments).</w:t>
      </w:r>
    </w:p>
    <w:p w14:paraId="71E63931" w14:textId="77777777" w:rsidR="00C8771A" w:rsidRPr="00DC25CC" w:rsidRDefault="00C8771A" w:rsidP="00C8771A">
      <w:pPr>
        <w:spacing w:after="264"/>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Information </w:t>
      </w:r>
      <w:r w:rsidRPr="00DC25CC">
        <w:rPr>
          <w:rFonts w:asciiTheme="majorHAnsi" w:hAnsiTheme="majorHAnsi" w:cstheme="majorHAnsi"/>
          <w:sz w:val="24"/>
          <w:szCs w:val="24"/>
        </w:rPr>
        <w:t>means any communication or representation of knowledge such as facts, data, or opinions, in any medium or form, including textual, numerical, graphic, cartographic, narrative, or audiovisual (Committee on National Security Systems Instruction (CNSSI) 4009).</w:t>
      </w:r>
    </w:p>
    <w:p w14:paraId="282CF0E8" w14:textId="77777777" w:rsidR="00C8771A" w:rsidRPr="00DC25CC" w:rsidRDefault="00C8771A" w:rsidP="00C8771A">
      <w:pPr>
        <w:spacing w:after="264"/>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lastRenderedPageBreak/>
        <w:t xml:space="preserve">Information system </w:t>
      </w:r>
      <w:r w:rsidRPr="00DC25CC">
        <w:rPr>
          <w:rFonts w:asciiTheme="majorHAnsi" w:hAnsiTheme="majorHAnsi" w:cstheme="majorHAnsi"/>
          <w:sz w:val="24"/>
          <w:szCs w:val="24"/>
        </w:rPr>
        <w:t>means a discrete set of information resources organized for the collection, processing, maintenance, use, sharing, dissemination, or disposition of information (44 U.S.C. 3502).</w:t>
      </w:r>
    </w:p>
    <w:p w14:paraId="5F22C188" w14:textId="77777777" w:rsidR="00C8771A" w:rsidRPr="00DC25CC" w:rsidRDefault="00C8771A" w:rsidP="00C8771A">
      <w:pPr>
        <w:spacing w:after="265"/>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Safeguarding </w:t>
      </w:r>
      <w:r w:rsidRPr="00DC25CC">
        <w:rPr>
          <w:rFonts w:asciiTheme="majorHAnsi" w:hAnsiTheme="majorHAnsi" w:cstheme="majorHAnsi"/>
          <w:sz w:val="24"/>
          <w:szCs w:val="24"/>
        </w:rPr>
        <w:t>means measures or controls that are prescribed to protect information systems.</w:t>
      </w:r>
    </w:p>
    <w:p w14:paraId="536762A9" w14:textId="77777777" w:rsidR="00C8771A" w:rsidRPr="00DC25CC" w:rsidRDefault="00C8771A" w:rsidP="00C8771A">
      <w:pPr>
        <w:spacing w:after="239" w:line="259" w:lineRule="auto"/>
        <w:ind w:left="-5"/>
        <w:rPr>
          <w:rFonts w:asciiTheme="majorHAnsi" w:hAnsiTheme="majorHAnsi" w:cstheme="majorHAnsi"/>
          <w:sz w:val="24"/>
          <w:szCs w:val="24"/>
        </w:rPr>
      </w:pPr>
      <w:r w:rsidRPr="00DC25CC">
        <w:rPr>
          <w:rFonts w:asciiTheme="majorHAnsi" w:hAnsiTheme="majorHAnsi" w:cstheme="majorHAnsi"/>
          <w:sz w:val="24"/>
          <w:szCs w:val="24"/>
        </w:rPr>
        <w:t xml:space="preserve">(b) </w:t>
      </w:r>
      <w:r w:rsidRPr="00DC25CC">
        <w:rPr>
          <w:rFonts w:asciiTheme="majorHAnsi" w:eastAsia="Times New Roman" w:hAnsiTheme="majorHAnsi" w:cstheme="majorHAnsi"/>
          <w:i/>
          <w:sz w:val="24"/>
          <w:szCs w:val="24"/>
        </w:rPr>
        <w:t>Safeguarding requirements</w:t>
      </w:r>
      <w:r w:rsidRPr="00DC25CC">
        <w:rPr>
          <w:rFonts w:asciiTheme="majorHAnsi" w:hAnsiTheme="majorHAnsi" w:cstheme="majorHAnsi"/>
          <w:sz w:val="24"/>
          <w:szCs w:val="24"/>
        </w:rPr>
        <w:t>.</w:t>
      </w:r>
    </w:p>
    <w:p w14:paraId="4040C895"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(1) Basic requirements. The Contractor shall safeguard its covered contractor information systems by implementing, at minimum, the following security controls:</w:t>
      </w:r>
    </w:p>
    <w:p w14:paraId="105BD825"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Limit information system access to authorized users, processes acting on behalf </w:t>
      </w:r>
      <w:proofErr w:type="spellStart"/>
      <w:proofErr w:type="gramStart"/>
      <w:r w:rsidRPr="00DC25CC">
        <w:rPr>
          <w:rFonts w:asciiTheme="majorHAnsi" w:hAnsiTheme="majorHAnsi" w:cstheme="majorHAnsi"/>
          <w:sz w:val="24"/>
          <w:szCs w:val="24"/>
        </w:rPr>
        <w:t>ofauthorized</w:t>
      </w:r>
      <w:proofErr w:type="spellEnd"/>
      <w:proofErr w:type="gramEnd"/>
      <w:r w:rsidRPr="00DC25CC">
        <w:rPr>
          <w:rFonts w:asciiTheme="majorHAnsi" w:hAnsiTheme="majorHAnsi" w:cstheme="majorHAnsi"/>
          <w:sz w:val="24"/>
          <w:szCs w:val="24"/>
        </w:rPr>
        <w:t xml:space="preserve"> users, or devices (including other information systems).</w:t>
      </w:r>
    </w:p>
    <w:p w14:paraId="2E7FB904"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Limit information system access to the types of transactions and functions that </w:t>
      </w:r>
      <w:proofErr w:type="spellStart"/>
      <w:proofErr w:type="gramStart"/>
      <w:r w:rsidRPr="00DC25CC">
        <w:rPr>
          <w:rFonts w:asciiTheme="majorHAnsi" w:hAnsiTheme="majorHAnsi" w:cstheme="majorHAnsi"/>
          <w:sz w:val="24"/>
          <w:szCs w:val="24"/>
        </w:rPr>
        <w:t>authorizedusers</w:t>
      </w:r>
      <w:proofErr w:type="spellEnd"/>
      <w:proofErr w:type="gramEnd"/>
      <w:r w:rsidRPr="00DC25CC">
        <w:rPr>
          <w:rFonts w:asciiTheme="majorHAnsi" w:hAnsiTheme="majorHAnsi" w:cstheme="majorHAnsi"/>
          <w:sz w:val="24"/>
          <w:szCs w:val="24"/>
        </w:rPr>
        <w:t xml:space="preserve"> are permitted to execute.</w:t>
      </w:r>
    </w:p>
    <w:p w14:paraId="74E9A36B"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Verify and control/limit connections to and use of external information systems.</w:t>
      </w:r>
    </w:p>
    <w:p w14:paraId="422F3F53"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Control information posted or processed on publicly accessible information systems.</w:t>
      </w:r>
    </w:p>
    <w:p w14:paraId="299D2BF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Identify information system users, processes acting on behalf of users, or devices.</w:t>
      </w:r>
    </w:p>
    <w:p w14:paraId="0DAB9FC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Authenticate (or verify) the identities of those users, processes, or devices, as </w:t>
      </w:r>
      <w:proofErr w:type="spellStart"/>
      <w:proofErr w:type="gramStart"/>
      <w:r w:rsidRPr="00DC25CC">
        <w:rPr>
          <w:rFonts w:asciiTheme="majorHAnsi" w:hAnsiTheme="majorHAnsi" w:cstheme="majorHAnsi"/>
          <w:sz w:val="24"/>
          <w:szCs w:val="24"/>
        </w:rPr>
        <w:t>aprerequisite</w:t>
      </w:r>
      <w:proofErr w:type="spellEnd"/>
      <w:proofErr w:type="gramEnd"/>
      <w:r w:rsidRPr="00DC25CC">
        <w:rPr>
          <w:rFonts w:asciiTheme="majorHAnsi" w:hAnsiTheme="majorHAnsi" w:cstheme="majorHAnsi"/>
          <w:sz w:val="24"/>
          <w:szCs w:val="24"/>
        </w:rPr>
        <w:t xml:space="preserve"> to allowing access to organizational information systems.</w:t>
      </w:r>
    </w:p>
    <w:p w14:paraId="0C1C9BD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Sanitize or destroy information system media containing Federal Contract </w:t>
      </w:r>
      <w:proofErr w:type="spellStart"/>
      <w:r w:rsidRPr="00DC25CC">
        <w:rPr>
          <w:rFonts w:asciiTheme="majorHAnsi" w:hAnsiTheme="majorHAnsi" w:cstheme="majorHAnsi"/>
          <w:sz w:val="24"/>
          <w:szCs w:val="24"/>
        </w:rPr>
        <w:t>Informationbefore</w:t>
      </w:r>
      <w:proofErr w:type="spellEnd"/>
      <w:r w:rsidRPr="00DC25CC">
        <w:rPr>
          <w:rFonts w:asciiTheme="majorHAnsi" w:hAnsiTheme="majorHAnsi" w:cstheme="majorHAnsi"/>
          <w:sz w:val="24"/>
          <w:szCs w:val="24"/>
        </w:rPr>
        <w:t xml:space="preserve"> disposal or release for reuse.</w:t>
      </w:r>
    </w:p>
    <w:p w14:paraId="409329B9"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Limit physical access to organizational information systems, equipment, and </w:t>
      </w:r>
      <w:proofErr w:type="spellStart"/>
      <w:r w:rsidRPr="00DC25CC">
        <w:rPr>
          <w:rFonts w:asciiTheme="majorHAnsi" w:hAnsiTheme="majorHAnsi" w:cstheme="majorHAnsi"/>
          <w:sz w:val="24"/>
          <w:szCs w:val="24"/>
        </w:rPr>
        <w:t>therespective</w:t>
      </w:r>
      <w:proofErr w:type="spellEnd"/>
      <w:r w:rsidRPr="00DC25CC">
        <w:rPr>
          <w:rFonts w:asciiTheme="majorHAnsi" w:hAnsiTheme="majorHAnsi" w:cstheme="majorHAnsi"/>
          <w:sz w:val="24"/>
          <w:szCs w:val="24"/>
        </w:rPr>
        <w:t xml:space="preserve"> operating environments to authorized individuals.</w:t>
      </w:r>
    </w:p>
    <w:p w14:paraId="68B474E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Escort visitors and monitor visitor activity; maintain audit logs of physical access; </w:t>
      </w:r>
      <w:proofErr w:type="spellStart"/>
      <w:proofErr w:type="gramStart"/>
      <w:r w:rsidRPr="00DC25CC">
        <w:rPr>
          <w:rFonts w:asciiTheme="majorHAnsi" w:hAnsiTheme="majorHAnsi" w:cstheme="majorHAnsi"/>
          <w:sz w:val="24"/>
          <w:szCs w:val="24"/>
        </w:rPr>
        <w:t>andcontrol</w:t>
      </w:r>
      <w:proofErr w:type="spellEnd"/>
      <w:proofErr w:type="gramEnd"/>
      <w:r w:rsidRPr="00DC25CC">
        <w:rPr>
          <w:rFonts w:asciiTheme="majorHAnsi" w:hAnsiTheme="majorHAnsi" w:cstheme="majorHAnsi"/>
          <w:sz w:val="24"/>
          <w:szCs w:val="24"/>
        </w:rPr>
        <w:t xml:space="preserve"> and manage physical access devices.</w:t>
      </w:r>
    </w:p>
    <w:p w14:paraId="6DF57B7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Monitor, control, and protect organizational communications (i.e., </w:t>
      </w:r>
      <w:proofErr w:type="spellStart"/>
      <w:r w:rsidRPr="00DC25CC">
        <w:rPr>
          <w:rFonts w:asciiTheme="majorHAnsi" w:hAnsiTheme="majorHAnsi" w:cstheme="majorHAnsi"/>
          <w:sz w:val="24"/>
          <w:szCs w:val="24"/>
        </w:rPr>
        <w:t>informationtransmitted</w:t>
      </w:r>
      <w:proofErr w:type="spellEnd"/>
      <w:r w:rsidRPr="00DC25CC">
        <w:rPr>
          <w:rFonts w:asciiTheme="majorHAnsi" w:hAnsiTheme="majorHAnsi" w:cstheme="majorHAnsi"/>
          <w:sz w:val="24"/>
          <w:szCs w:val="24"/>
        </w:rPr>
        <w:t xml:space="preserve"> or received by organizational information systems) at the external boundaries and key internal boundaries of the information systems.</w:t>
      </w:r>
    </w:p>
    <w:p w14:paraId="7D8E4AE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Implement subnetworks for publicly accessible system components that are physically </w:t>
      </w:r>
      <w:proofErr w:type="spellStart"/>
      <w:r w:rsidRPr="00DC25CC">
        <w:rPr>
          <w:rFonts w:asciiTheme="majorHAnsi" w:hAnsiTheme="majorHAnsi" w:cstheme="majorHAnsi"/>
          <w:sz w:val="24"/>
          <w:szCs w:val="24"/>
        </w:rPr>
        <w:t>orlogically</w:t>
      </w:r>
      <w:proofErr w:type="spellEnd"/>
      <w:r w:rsidRPr="00DC25CC">
        <w:rPr>
          <w:rFonts w:asciiTheme="majorHAnsi" w:hAnsiTheme="majorHAnsi" w:cstheme="majorHAnsi"/>
          <w:sz w:val="24"/>
          <w:szCs w:val="24"/>
        </w:rPr>
        <w:t xml:space="preserve"> separated from internal networks.</w:t>
      </w:r>
    </w:p>
    <w:p w14:paraId="56DBCB64"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Identify, report, and correct information and information system flaws in a </w:t>
      </w:r>
      <w:proofErr w:type="spellStart"/>
      <w:proofErr w:type="gramStart"/>
      <w:r w:rsidRPr="00DC25CC">
        <w:rPr>
          <w:rFonts w:asciiTheme="majorHAnsi" w:hAnsiTheme="majorHAnsi" w:cstheme="majorHAnsi"/>
          <w:sz w:val="24"/>
          <w:szCs w:val="24"/>
        </w:rPr>
        <w:t>timelymanner</w:t>
      </w:r>
      <w:proofErr w:type="spellEnd"/>
      <w:proofErr w:type="gramEnd"/>
      <w:r w:rsidRPr="00DC25CC">
        <w:rPr>
          <w:rFonts w:asciiTheme="majorHAnsi" w:hAnsiTheme="majorHAnsi" w:cstheme="majorHAnsi"/>
          <w:sz w:val="24"/>
          <w:szCs w:val="24"/>
        </w:rPr>
        <w:t>.</w:t>
      </w:r>
    </w:p>
    <w:p w14:paraId="4916AEF1"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 xml:space="preserve">Provide protection from malicious code at appropriate locations within </w:t>
      </w:r>
      <w:proofErr w:type="spellStart"/>
      <w:proofErr w:type="gramStart"/>
      <w:r w:rsidRPr="00DC25CC">
        <w:rPr>
          <w:rFonts w:asciiTheme="majorHAnsi" w:hAnsiTheme="majorHAnsi" w:cstheme="majorHAnsi"/>
          <w:sz w:val="24"/>
          <w:szCs w:val="24"/>
        </w:rPr>
        <w:t>organizationalinformation</w:t>
      </w:r>
      <w:proofErr w:type="spellEnd"/>
      <w:proofErr w:type="gramEnd"/>
      <w:r w:rsidRPr="00DC25CC">
        <w:rPr>
          <w:rFonts w:asciiTheme="majorHAnsi" w:hAnsiTheme="majorHAnsi" w:cstheme="majorHAnsi"/>
          <w:sz w:val="24"/>
          <w:szCs w:val="24"/>
        </w:rPr>
        <w:t xml:space="preserve"> systems.</w:t>
      </w:r>
    </w:p>
    <w:p w14:paraId="064237CF"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Update malicious code protection mechanisms when new releases are available.</w:t>
      </w:r>
    </w:p>
    <w:p w14:paraId="3563B506" w14:textId="77777777" w:rsidR="00C8771A" w:rsidRPr="00DC25CC" w:rsidRDefault="00C8771A" w:rsidP="00EE6DBA">
      <w:pPr>
        <w:numPr>
          <w:ilvl w:val="0"/>
          <w:numId w:val="56"/>
        </w:numPr>
        <w:spacing w:after="264"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lastRenderedPageBreak/>
        <w:t xml:space="preserve">Perform periodic scans of the information system and real-time scans of files </w:t>
      </w:r>
      <w:proofErr w:type="spellStart"/>
      <w:proofErr w:type="gramStart"/>
      <w:r w:rsidRPr="00DC25CC">
        <w:rPr>
          <w:rFonts w:asciiTheme="majorHAnsi" w:hAnsiTheme="majorHAnsi" w:cstheme="majorHAnsi"/>
          <w:sz w:val="24"/>
          <w:szCs w:val="24"/>
        </w:rPr>
        <w:t>fromexternal</w:t>
      </w:r>
      <w:proofErr w:type="spellEnd"/>
      <w:proofErr w:type="gramEnd"/>
      <w:r w:rsidRPr="00DC25CC">
        <w:rPr>
          <w:rFonts w:asciiTheme="majorHAnsi" w:hAnsiTheme="majorHAnsi" w:cstheme="majorHAnsi"/>
          <w:sz w:val="24"/>
          <w:szCs w:val="24"/>
        </w:rPr>
        <w:t xml:space="preserve"> sources as files are downloaded, opened, or executed.</w:t>
      </w:r>
    </w:p>
    <w:p w14:paraId="4D248331"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0CC9CABE"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347389A1" w14:textId="77777777" w:rsidR="00C8771A" w:rsidRPr="00DC25CC" w:rsidRDefault="00C8771A" w:rsidP="00C8771A">
      <w:pPr>
        <w:spacing w:after="0" w:line="259" w:lineRule="auto"/>
        <w:ind w:left="1"/>
        <w:jc w:val="center"/>
        <w:rPr>
          <w:rFonts w:asciiTheme="majorHAnsi" w:hAnsiTheme="majorHAnsi" w:cstheme="majorHAnsi"/>
          <w:sz w:val="24"/>
          <w:szCs w:val="24"/>
        </w:rPr>
      </w:pPr>
      <w:r w:rsidRPr="00DC25CC">
        <w:rPr>
          <w:rFonts w:asciiTheme="majorHAnsi" w:hAnsiTheme="majorHAnsi" w:cstheme="majorHAnsi"/>
          <w:sz w:val="24"/>
          <w:szCs w:val="24"/>
        </w:rPr>
        <w:t>(End of clause)</w:t>
      </w:r>
    </w:p>
    <w:p w14:paraId="372007B3" w14:textId="77777777" w:rsidR="00C8771A" w:rsidRPr="00DC25CC" w:rsidRDefault="00C8771A" w:rsidP="00C8771A">
      <w:pPr>
        <w:rPr>
          <w:rFonts w:asciiTheme="majorHAnsi" w:hAnsiTheme="majorHAnsi" w:cstheme="majorHAnsi"/>
          <w:sz w:val="24"/>
          <w:szCs w:val="24"/>
        </w:rPr>
      </w:pPr>
    </w:p>
    <w:p w14:paraId="59976FFA" w14:textId="75FB35FF" w:rsidR="00A735E3" w:rsidRPr="00DC25CC" w:rsidRDefault="0027609D" w:rsidP="00274FB9">
      <w:pPr>
        <w:pStyle w:val="Heading2"/>
        <w:rPr>
          <w:rFonts w:cstheme="majorHAnsi"/>
          <w:sz w:val="24"/>
          <w:szCs w:val="24"/>
        </w:rPr>
      </w:pPr>
      <w:bookmarkStart w:id="968" w:name="_Toc223591264"/>
      <w:r>
        <w:rPr>
          <w:rStyle w:val="Heading2Char"/>
          <w:rFonts w:cstheme="majorHAnsi"/>
          <w:b/>
          <w:bCs/>
          <w:sz w:val="24"/>
          <w:szCs w:val="24"/>
        </w:rPr>
        <w:t>C.</w:t>
      </w:r>
      <w:r w:rsidR="00FF023D">
        <w:rPr>
          <w:rStyle w:val="Heading2Char"/>
          <w:rFonts w:cstheme="majorHAnsi"/>
          <w:b/>
          <w:bCs/>
          <w:sz w:val="24"/>
          <w:szCs w:val="24"/>
        </w:rPr>
        <w:t>7</w:t>
      </w:r>
      <w:r>
        <w:rPr>
          <w:rStyle w:val="Heading2Char"/>
          <w:rFonts w:cstheme="majorHAnsi"/>
          <w:b/>
          <w:bCs/>
          <w:sz w:val="24"/>
          <w:szCs w:val="24"/>
        </w:rPr>
        <w:t xml:space="preserve"> </w:t>
      </w:r>
      <w:r w:rsidR="00360840" w:rsidRPr="00DC25CC">
        <w:rPr>
          <w:rStyle w:val="Heading2Char"/>
          <w:rFonts w:cstheme="majorHAnsi"/>
          <w:b/>
          <w:bCs/>
          <w:sz w:val="24"/>
          <w:szCs w:val="24"/>
        </w:rPr>
        <w:t xml:space="preserve">VAAR </w:t>
      </w:r>
      <w:r w:rsidR="00360840" w:rsidRPr="00DC25CC">
        <w:rPr>
          <w:rFonts w:cstheme="majorHAnsi"/>
          <w:sz w:val="24"/>
          <w:szCs w:val="24"/>
        </w:rPr>
        <w:t>852.</w:t>
      </w:r>
      <w:r w:rsidR="004F332A" w:rsidRPr="00DC25CC">
        <w:rPr>
          <w:rFonts w:cstheme="majorHAnsi"/>
          <w:sz w:val="24"/>
          <w:szCs w:val="24"/>
        </w:rPr>
        <w:t>204-</w:t>
      </w:r>
      <w:proofErr w:type="gramStart"/>
      <w:r w:rsidR="004F332A" w:rsidRPr="00DC25CC">
        <w:rPr>
          <w:rFonts w:cstheme="majorHAnsi"/>
          <w:sz w:val="24"/>
          <w:szCs w:val="24"/>
        </w:rPr>
        <w:t>71</w:t>
      </w:r>
      <w:r w:rsidR="00360840" w:rsidRPr="00DC25CC">
        <w:rPr>
          <w:rStyle w:val="Heading2Char"/>
          <w:rFonts w:cstheme="majorHAnsi"/>
          <w:b/>
          <w:bCs/>
          <w:sz w:val="24"/>
          <w:szCs w:val="24"/>
        </w:rPr>
        <w:t xml:space="preserve">  </w:t>
      </w:r>
      <w:r w:rsidR="004F332A" w:rsidRPr="00DC25CC">
        <w:rPr>
          <w:rFonts w:cstheme="majorHAnsi"/>
          <w:sz w:val="24"/>
          <w:szCs w:val="24"/>
        </w:rPr>
        <w:t>INFORMATION</w:t>
      </w:r>
      <w:proofErr w:type="gramEnd"/>
      <w:r w:rsidR="004F332A" w:rsidRPr="00DC25CC">
        <w:rPr>
          <w:rFonts w:cstheme="majorHAnsi"/>
          <w:sz w:val="24"/>
          <w:szCs w:val="24"/>
        </w:rPr>
        <w:t xml:space="preserve"> AND INFORMATION SYSTEMS SECURITY (FEB 2023)</w:t>
      </w:r>
      <w:bookmarkEnd w:id="968"/>
    </w:p>
    <w:p w14:paraId="42E2F698"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As used in this clause -</w:t>
      </w:r>
    </w:p>
    <w:p w14:paraId="181AEAD4"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Associate</w:t>
      </w:r>
      <w:r w:rsidRPr="00DC25CC">
        <w:rPr>
          <w:rFonts w:asciiTheme="majorHAnsi" w:eastAsia="Times New Roman" w:hAnsiTheme="majorHAnsi" w:cstheme="majorHAnsi"/>
          <w:color w:val="000000"/>
          <w:sz w:val="24"/>
          <w:szCs w:val="24"/>
        </w:rPr>
        <w:t> 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5BAF970A"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Associate Agreement (BAA)</w:t>
      </w:r>
      <w:r w:rsidRPr="00DC25CC">
        <w:rPr>
          <w:rFonts w:asciiTheme="majorHAnsi" w:eastAsia="Times New Roman" w:hAnsiTheme="majorHAnsi" w:cstheme="majorHAnsi"/>
          <w:color w:val="000000"/>
          <w:sz w:val="24"/>
          <w:szCs w:val="24"/>
        </w:rPr>
        <w:t> 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7A42342B"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 xml:space="preserve">Information </w:t>
      </w:r>
      <w:proofErr w:type="gramStart"/>
      <w:r w:rsidRPr="00DC25CC">
        <w:rPr>
          <w:rFonts w:asciiTheme="majorHAnsi" w:eastAsia="Times New Roman" w:hAnsiTheme="majorHAnsi" w:cstheme="majorHAnsi"/>
          <w:i/>
          <w:iCs/>
          <w:color w:val="000000"/>
          <w:sz w:val="24"/>
          <w:szCs w:val="24"/>
          <w:bdr w:val="none" w:sz="0" w:space="0" w:color="auto" w:frame="1"/>
        </w:rPr>
        <w:t>system</w:t>
      </w:r>
      <w:proofErr w:type="gramEnd"/>
      <w:r w:rsidRPr="00DC25CC">
        <w:rPr>
          <w:rFonts w:asciiTheme="majorHAnsi" w:eastAsia="Times New Roman" w:hAnsiTheme="majorHAnsi" w:cstheme="majorHAnsi"/>
          <w:color w:val="000000"/>
          <w:sz w:val="24"/>
          <w:szCs w:val="24"/>
        </w:rPr>
        <w:t> means a discrete set of information resources organized for the collection, processing, maintenance, use, sharing, dissemination, or disposition of information whether automated or manual.</w:t>
      </w:r>
    </w:p>
    <w:p w14:paraId="58D85825"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Information technology</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FAR 2.101) also means Information and Communication Technology (ICT).</w:t>
      </w:r>
    </w:p>
    <w:p w14:paraId="7EBA6D76"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Information technology-related contracts</w:t>
      </w:r>
      <w:r w:rsidRPr="00DC25CC">
        <w:rPr>
          <w:rFonts w:asciiTheme="majorHAnsi" w:eastAsia="Times New Roman" w:hAnsiTheme="majorHAnsi" w:cstheme="majorHAnsi"/>
          <w:color w:val="000000"/>
          <w:sz w:val="24"/>
          <w:szCs w:val="24"/>
        </w:rPr>
        <w:t> </w:t>
      </w:r>
      <w:proofErr w:type="gramStart"/>
      <w:r w:rsidRPr="00DC25CC">
        <w:rPr>
          <w:rFonts w:asciiTheme="majorHAnsi" w:eastAsia="Times New Roman" w:hAnsiTheme="majorHAnsi" w:cstheme="majorHAnsi"/>
          <w:color w:val="000000"/>
          <w:sz w:val="24"/>
          <w:szCs w:val="24"/>
        </w:rPr>
        <w:t>means</w:t>
      </w:r>
      <w:proofErr w:type="gramEnd"/>
      <w:r w:rsidRPr="00DC25CC">
        <w:rPr>
          <w:rFonts w:asciiTheme="majorHAnsi" w:eastAsia="Times New Roman" w:hAnsiTheme="majorHAnsi" w:cstheme="majorHAnsi"/>
          <w:color w:val="000000"/>
          <w:sz w:val="24"/>
          <w:szCs w:val="24"/>
        </w:rPr>
        <w:t xml:space="preserve"> those contracts which include services (including support services), and related resources for information technology as defined in 802.101.</w:t>
      </w:r>
    </w:p>
    <w:p w14:paraId="510648E5"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lastRenderedPageBreak/>
        <w:t>Privacy officer</w:t>
      </w:r>
      <w:r w:rsidRPr="00DC25CC">
        <w:rPr>
          <w:rFonts w:asciiTheme="majorHAnsi" w:eastAsia="Times New Roman" w:hAnsiTheme="majorHAnsi" w:cstheme="majorHAnsi"/>
          <w:color w:val="000000"/>
          <w:sz w:val="24"/>
          <w:szCs w:val="24"/>
        </w:rPr>
        <w:t> means the VA official with responsibility for implementing and oversight of privacy related policies and practices that impact a given VA acquisition.</w:t>
      </w:r>
    </w:p>
    <w:p w14:paraId="79274AEF"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Sensitive personal information</w:t>
      </w:r>
      <w:r w:rsidRPr="00DC25CC">
        <w:rPr>
          <w:rFonts w:asciiTheme="majorHAnsi" w:eastAsia="Times New Roman" w:hAnsiTheme="majorHAnsi" w:cstheme="majorHAnsi"/>
          <w:color w:val="000000"/>
          <w:sz w:val="24"/>
          <w:szCs w:val="24"/>
        </w:rPr>
        <w:t> means, with respect to an individual, any information about the individual maintained by VA, including but not limited to the following:</w:t>
      </w:r>
    </w:p>
    <w:p w14:paraId="7372B98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Education, financial transactions, medical history, and criminal or employment history.</w:t>
      </w:r>
    </w:p>
    <w:p w14:paraId="1344FA1E"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Information that can be used to distinguish or trace the individual's identity, including but not limited to name, social security number, date and place of birth, mother's maiden name, or biometric records.</w:t>
      </w:r>
    </w:p>
    <w:p w14:paraId="583C04AC"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Security plan</w:t>
      </w:r>
      <w:r w:rsidRPr="00DC25CC">
        <w:rPr>
          <w:rFonts w:asciiTheme="majorHAnsi" w:eastAsia="Times New Roman" w:hAnsiTheme="majorHAnsi" w:cstheme="majorHAnsi"/>
          <w:color w:val="000000"/>
          <w:sz w:val="24"/>
          <w:szCs w:val="24"/>
        </w:rPr>
        <w:t> means a formal document that provides an overview of the security requirements for an information system or an information security program and describes the security controls in place or planned for meeting those requirements.</w:t>
      </w:r>
    </w:p>
    <w:p w14:paraId="118C2808"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VA Information Security Rules of Behavior for Organizational Users (VA National Rules of Behavior)</w:t>
      </w:r>
      <w:r w:rsidRPr="00DC25CC">
        <w:rPr>
          <w:rFonts w:asciiTheme="majorHAnsi" w:eastAsia="Times New Roman" w:hAnsiTheme="majorHAnsi" w:cstheme="majorHAnsi"/>
          <w:color w:val="000000"/>
          <w:sz w:val="24"/>
          <w:szCs w:val="24"/>
        </w:rPr>
        <w:t> means a set of VA rules that describes the responsibilities and expected behavior of users of VA information or information systems.</w:t>
      </w:r>
    </w:p>
    <w:p w14:paraId="48E883D0"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VA sensitive information</w:t>
      </w:r>
      <w:r w:rsidRPr="00DC25CC">
        <w:rPr>
          <w:rFonts w:asciiTheme="majorHAnsi" w:eastAsia="Times New Roman" w:hAnsiTheme="majorHAnsi" w:cstheme="majorHAnsi"/>
          <w:color w:val="000000"/>
          <w:sz w:val="24"/>
          <w:szCs w:val="24"/>
        </w:rPr>
        <w:t>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1B15924A"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w:t>
      </w:r>
      <w:r w:rsidRPr="00DC25CC">
        <w:rPr>
          <w:rFonts w:asciiTheme="majorHAnsi" w:eastAsia="Times New Roman" w:hAnsiTheme="majorHAnsi" w:cstheme="majorHAnsi"/>
          <w:i/>
          <w:iCs/>
          <w:color w:val="000000"/>
          <w:sz w:val="24"/>
          <w:szCs w:val="24"/>
          <w:bdr w:val="none" w:sz="0" w:space="0" w:color="auto" w:frame="1"/>
        </w:rPr>
        <w:t>General.</w:t>
      </w:r>
      <w:r w:rsidRPr="00DC25CC">
        <w:rPr>
          <w:rFonts w:asciiTheme="majorHAnsi" w:eastAsia="Times New Roman" w:hAnsiTheme="majorHAnsi" w:cstheme="majorHAnsi"/>
          <w:color w:val="000000"/>
          <w:sz w:val="24"/>
          <w:szCs w:val="24"/>
        </w:rPr>
        <w:t>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DC25CC">
        <w:rPr>
          <w:rFonts w:asciiTheme="majorHAnsi" w:eastAsia="Times New Roman" w:hAnsiTheme="majorHAnsi" w:cstheme="majorHAnsi"/>
          <w:i/>
          <w:iCs/>
          <w:color w:val="000000"/>
          <w:sz w:val="24"/>
          <w:szCs w:val="24"/>
          <w:bdr w:val="none" w:sz="0" w:space="0" w:color="auto" w:frame="1"/>
        </w:rPr>
        <w:t>Personnel Security and Suitability Program,</w:t>
      </w:r>
      <w:r w:rsidRPr="00DC25CC">
        <w:rPr>
          <w:rFonts w:asciiTheme="majorHAnsi" w:eastAsia="Times New Roman" w:hAnsiTheme="majorHAnsi" w:cstheme="majorHAnsi"/>
          <w:color w:val="000000"/>
          <w:sz w:val="24"/>
          <w:szCs w:val="24"/>
        </w:rPr>
        <w:t xml:space="preserve"> which establishes VA's procedures, responsibilities, and processes for complying with current Federal law, Executive Orders, policies, regulations, standards </w:t>
      </w:r>
      <w:r w:rsidRPr="00DC25CC">
        <w:rPr>
          <w:rFonts w:asciiTheme="majorHAnsi" w:eastAsia="Times New Roman" w:hAnsiTheme="majorHAnsi" w:cstheme="majorHAnsi"/>
          <w:color w:val="000000"/>
          <w:sz w:val="24"/>
          <w:szCs w:val="24"/>
        </w:rPr>
        <w:lastRenderedPageBreak/>
        <w:t>and guidance for protecting VA information, information systems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802.101, Definitions) security and privacy, and adhering to personnel security requirements when accessing VA information or information systems.</w:t>
      </w:r>
    </w:p>
    <w:p w14:paraId="2599DE8D"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w:t>
      </w:r>
      <w:r w:rsidRPr="00DC25CC">
        <w:rPr>
          <w:rFonts w:asciiTheme="majorHAnsi" w:eastAsia="Times New Roman" w:hAnsiTheme="majorHAnsi" w:cstheme="majorHAnsi"/>
          <w:i/>
          <w:iCs/>
          <w:color w:val="000000"/>
          <w:sz w:val="24"/>
          <w:szCs w:val="24"/>
          <w:bdr w:val="none" w:sz="0" w:space="0" w:color="auto" w:frame="1"/>
        </w:rPr>
        <w:t>Access to VA information and VA information systems.</w:t>
      </w:r>
    </w:p>
    <w:p w14:paraId="1AFB8D82"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3F70763D"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DC25CC">
        <w:rPr>
          <w:rFonts w:asciiTheme="majorHAnsi" w:eastAsia="Times New Roman" w:hAnsiTheme="majorHAnsi" w:cstheme="majorHAnsi"/>
          <w:i/>
          <w:iCs/>
          <w:color w:val="000000"/>
          <w:sz w:val="24"/>
          <w:szCs w:val="24"/>
          <w:bdr w:val="none" w:sz="0" w:space="0" w:color="auto" w:frame="1"/>
        </w:rPr>
        <w:t>Personnel Security and Suitability Program.</w:t>
      </w:r>
    </w:p>
    <w:p w14:paraId="5874DCF9"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Contractors, subcontractors, third parties, and business associates who require access to national security programs must have a valid security clearance.</w:t>
      </w:r>
    </w:p>
    <w:p w14:paraId="164E1BFE"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(4) HIPAA Business Associate Agreement requirement. Contractors shall enter into a Business Associate Agreement (BAA) with VHA, VA's Covered Entity, when contract requirements and access to protected health information </w:t>
      </w:r>
      <w:proofErr w:type="gramStart"/>
      <w:r w:rsidRPr="00DC25CC">
        <w:rPr>
          <w:rFonts w:asciiTheme="majorHAnsi" w:eastAsia="Times New Roman" w:hAnsiTheme="majorHAnsi" w:cstheme="majorHAnsi"/>
          <w:color w:val="000000"/>
          <w:sz w:val="24"/>
          <w:szCs w:val="24"/>
        </w:rPr>
        <w:t>is</w:t>
      </w:r>
      <w:proofErr w:type="gramEnd"/>
      <w:r w:rsidRPr="00DC25CC">
        <w:rPr>
          <w:rFonts w:asciiTheme="majorHAnsi" w:eastAsia="Times New Roman" w:hAnsiTheme="majorHAnsi" w:cstheme="majorHAnsi"/>
          <w:color w:val="000000"/>
          <w:sz w:val="24"/>
          <w:szCs w:val="24"/>
        </w:rPr>
        <w:t xml:space="preserve"> required and when requested by the Contracting Officer, or the Contracting Officer's Representative (COR) (see VAAR 824.103-70). Under the HIPAA Privacy and Security Rules, a Covered Entity (VHA) must have </w:t>
      </w:r>
      <w:proofErr w:type="gramStart"/>
      <w:r w:rsidRPr="00DC25CC">
        <w:rPr>
          <w:rFonts w:asciiTheme="majorHAnsi" w:eastAsia="Times New Roman" w:hAnsiTheme="majorHAnsi" w:cstheme="majorHAnsi"/>
          <w:color w:val="000000"/>
          <w:sz w:val="24"/>
          <w:szCs w:val="24"/>
        </w:rPr>
        <w:t>a satisfactory</w:t>
      </w:r>
      <w:proofErr w:type="gramEnd"/>
      <w:r w:rsidRPr="00DC25CC">
        <w:rPr>
          <w:rFonts w:asciiTheme="majorHAnsi" w:eastAsia="Times New Roman" w:hAnsiTheme="majorHAnsi" w:cstheme="majorHAnsi"/>
          <w:color w:val="000000"/>
          <w:sz w:val="24"/>
          <w:szCs w:val="24"/>
        </w:rPr>
        <w:t xml:space="preserve">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 -</w:t>
      </w:r>
    </w:p>
    <w:p w14:paraId="4D94A974"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(i) Creates, receives, maintains, or transmits VHA PHI or that will store, generate, access, exchange, process, or utilize such PHI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perform certain health care operations activities or functions on behalf of the Covered Entity; or</w:t>
      </w:r>
    </w:p>
    <w:p w14:paraId="5B359A3C"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Provides one or more of the services specified in the Privacy Rule to or for the Covered Entity.</w:t>
      </w:r>
    </w:p>
    <w:p w14:paraId="326ADA7F"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(A) Contractors or entities required to execute BAAs for contracts and other agreements become VHA business associates. 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perform certain activities, functions or services to, for, or on behalf of VHA. There may be other VA components or staff offices which also provide certain services and support to VHA and must receive PHI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do so. If these </w:t>
      </w:r>
      <w:r w:rsidRPr="00DC25CC">
        <w:rPr>
          <w:rFonts w:asciiTheme="majorHAnsi" w:eastAsia="Times New Roman" w:hAnsiTheme="majorHAnsi" w:cstheme="majorHAnsi"/>
          <w:color w:val="000000"/>
          <w:sz w:val="24"/>
          <w:szCs w:val="24"/>
        </w:rPr>
        <w:lastRenderedPageBreak/>
        <w:t xml:space="preserve">components award contracts or enter into other agreements, purchase/delivery orders, modifications and issue governmentwide purchase card transactions to help in the delivery of these services to VHA, they will also fall within the requirement to obtain </w:t>
      </w:r>
      <w:proofErr w:type="gramStart"/>
      <w:r w:rsidRPr="00DC25CC">
        <w:rPr>
          <w:rFonts w:asciiTheme="majorHAnsi" w:eastAsia="Times New Roman" w:hAnsiTheme="majorHAnsi" w:cstheme="majorHAnsi"/>
          <w:color w:val="000000"/>
          <w:sz w:val="24"/>
          <w:szCs w:val="24"/>
        </w:rPr>
        <w:t>a satisfactory</w:t>
      </w:r>
      <w:proofErr w:type="gramEnd"/>
      <w:r w:rsidRPr="00DC25CC">
        <w:rPr>
          <w:rFonts w:asciiTheme="majorHAnsi" w:eastAsia="Times New Roman" w:hAnsiTheme="majorHAnsi" w:cstheme="majorHAnsi"/>
          <w:color w:val="000000"/>
          <w:sz w:val="24"/>
          <w:szCs w:val="24"/>
        </w:rPr>
        <w:t xml:space="preserve"> assurance from these contractors by executing a BAA.</w:t>
      </w:r>
    </w:p>
    <w:p w14:paraId="484D06CA"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(B) BAA </w:t>
      </w:r>
      <w:proofErr w:type="gramStart"/>
      <w:r w:rsidRPr="00DC25CC">
        <w:rPr>
          <w:rFonts w:asciiTheme="majorHAnsi" w:eastAsia="Times New Roman" w:hAnsiTheme="majorHAnsi" w:cstheme="majorHAnsi"/>
          <w:color w:val="000000"/>
          <w:sz w:val="24"/>
          <w:szCs w:val="24"/>
        </w:rPr>
        <w:t>requirement</w:t>
      </w:r>
      <w:proofErr w:type="gramEnd"/>
      <w:r w:rsidRPr="00DC25CC">
        <w:rPr>
          <w:rFonts w:asciiTheme="majorHAnsi" w:eastAsia="Times New Roman" w:hAnsiTheme="majorHAnsi" w:cstheme="majorHAnsi"/>
          <w:color w:val="000000"/>
          <w:sz w:val="24"/>
          <w:szCs w:val="24"/>
        </w:rPr>
        <w:t xml:space="preserve"> </w:t>
      </w:r>
      <w:proofErr w:type="gramStart"/>
      <w:r w:rsidRPr="00DC25CC">
        <w:rPr>
          <w:rFonts w:asciiTheme="majorHAnsi" w:eastAsia="Times New Roman" w:hAnsiTheme="majorHAnsi" w:cstheme="majorHAnsi"/>
          <w:color w:val="000000"/>
          <w:sz w:val="24"/>
          <w:szCs w:val="24"/>
        </w:rPr>
        <w:t>flow</w:t>
      </w:r>
      <w:proofErr w:type="gramEnd"/>
      <w:r w:rsidRPr="00DC25CC">
        <w:rPr>
          <w:rFonts w:asciiTheme="majorHAnsi" w:eastAsia="Times New Roman" w:hAnsiTheme="majorHAnsi" w:cstheme="majorHAnsi"/>
          <w:color w:val="000000"/>
          <w:sz w:val="24"/>
          <w:szCs w:val="24"/>
        </w:rPr>
        <w:t xml:space="preserve"> down to subcontractors. 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DC25CC">
        <w:rPr>
          <w:rFonts w:asciiTheme="majorHAnsi" w:eastAsia="Times New Roman" w:hAnsiTheme="majorHAnsi" w:cstheme="majorHAnsi"/>
          <w:i/>
          <w:iCs/>
          <w:color w:val="000000"/>
          <w:sz w:val="24"/>
          <w:szCs w:val="24"/>
          <w:bdr w:val="none" w:sz="0" w:space="0" w:color="auto" w:frame="1"/>
        </w:rPr>
        <w:t>i.e.,</w:t>
      </w:r>
      <w:r w:rsidRPr="00DC25CC">
        <w:rPr>
          <w:rFonts w:asciiTheme="majorHAnsi" w:eastAsia="Times New Roman" w:hAnsiTheme="majorHAnsi" w:cstheme="majorHAnsi"/>
          <w:color w:val="000000"/>
          <w:sz w:val="24"/>
          <w:szCs w:val="24"/>
        </w:rPr>
        <w:t> also a business associate) to provide the same protections and safeguards and agree to the same disclosure restrictions to VHA's PHI that is required of the Covered Entity and the prime Contractor.</w:t>
      </w:r>
    </w:p>
    <w:p w14:paraId="4E0A4641"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w:t>
      </w:r>
      <w:r w:rsidRPr="00DC25CC">
        <w:rPr>
          <w:rFonts w:asciiTheme="majorHAnsi" w:eastAsia="Times New Roman" w:hAnsiTheme="majorHAnsi" w:cstheme="majorHAnsi"/>
          <w:i/>
          <w:iCs/>
          <w:color w:val="000000"/>
          <w:sz w:val="24"/>
          <w:szCs w:val="24"/>
          <w:bdr w:val="none" w:sz="0" w:space="0" w:color="auto" w:frame="1"/>
        </w:rPr>
        <w:t>Contractor operations required to be in United States.</w:t>
      </w:r>
      <w:r w:rsidRPr="00DC25CC">
        <w:rPr>
          <w:rFonts w:asciiTheme="majorHAnsi" w:eastAsia="Times New Roman" w:hAnsiTheme="majorHAnsi" w:cstheme="majorHAnsi"/>
          <w:color w:val="000000"/>
          <w:sz w:val="24"/>
          <w:szCs w:val="24"/>
        </w:rPr>
        <w:t xml:space="preserve"> Custom software development and outsourced operations must </w:t>
      </w:r>
      <w:proofErr w:type="gramStart"/>
      <w:r w:rsidRPr="00DC25CC">
        <w:rPr>
          <w:rFonts w:asciiTheme="majorHAnsi" w:eastAsia="Times New Roman" w:hAnsiTheme="majorHAnsi" w:cstheme="majorHAnsi"/>
          <w:color w:val="000000"/>
          <w:sz w:val="24"/>
          <w:szCs w:val="24"/>
        </w:rPr>
        <w:t>be located in</w:t>
      </w:r>
      <w:proofErr w:type="gramEnd"/>
      <w:r w:rsidRPr="00DC25CC">
        <w:rPr>
          <w:rFonts w:asciiTheme="majorHAnsi" w:eastAsia="Times New Roman" w:hAnsiTheme="majorHAnsi" w:cstheme="majorHAnsi"/>
          <w:color w:val="000000"/>
          <w:sz w:val="24"/>
          <w:szCs w:val="24"/>
        </w:rPr>
        <w:t xml:space="preserve"> the U.S. to the maximum extent practicable. If such services are proposed to be performed outside the continental United States, and are not otherwise disallowed by other Federal law, regulations or policy, or other VA policy or other mandates as stated in the contract, specifications, statement of work or performance work statement (including applicable Business Associate Agreements), the Contractor/subcontractor must state in its proposal where all non-U.S. services are provided. At a minimum, the Contractor/subcontractor must include a detailed Information Technology Security Plan, for review and approval by the Contracting Officer, specifically to address mitigation of the resulting problems of communication, control, and data protection.</w:t>
      </w:r>
    </w:p>
    <w:p w14:paraId="7B360167"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w:t>
      </w:r>
      <w:r w:rsidRPr="00DC25CC">
        <w:rPr>
          <w:rFonts w:asciiTheme="majorHAnsi" w:eastAsia="Times New Roman" w:hAnsiTheme="majorHAnsi" w:cstheme="majorHAnsi"/>
          <w:i/>
          <w:iCs/>
          <w:color w:val="000000"/>
          <w:sz w:val="24"/>
          <w:szCs w:val="24"/>
          <w:bdr w:val="none" w:sz="0" w:space="0" w:color="auto" w:frame="1"/>
        </w:rPr>
        <w:t>Contractor/subcontractor employee reassignment and termination notification.</w:t>
      </w:r>
      <w:r w:rsidRPr="00DC25CC">
        <w:rPr>
          <w:rFonts w:asciiTheme="majorHAnsi" w:eastAsia="Times New Roman" w:hAnsiTheme="majorHAnsi" w:cstheme="majorHAnsi"/>
          <w:color w:val="000000"/>
          <w:sz w:val="24"/>
          <w:szCs w:val="24"/>
        </w:rPr>
        <w:t> 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61E0CBCB"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(f) </w:t>
      </w:r>
      <w:r w:rsidRPr="00DC25CC">
        <w:rPr>
          <w:rFonts w:asciiTheme="majorHAnsi" w:eastAsia="Times New Roman" w:hAnsiTheme="majorHAnsi" w:cstheme="majorHAnsi"/>
          <w:i/>
          <w:iCs/>
          <w:color w:val="000000"/>
          <w:sz w:val="24"/>
          <w:szCs w:val="24"/>
          <w:bdr w:val="none" w:sz="0" w:space="0" w:color="auto" w:frame="1"/>
        </w:rPr>
        <w:t>VA information custodial requirements.</w:t>
      </w:r>
    </w:p>
    <w:p w14:paraId="07F722DC"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w:t>
      </w:r>
      <w:r w:rsidRPr="00DC25CC">
        <w:rPr>
          <w:rFonts w:asciiTheme="majorHAnsi" w:eastAsia="Times New Roman" w:hAnsiTheme="majorHAnsi" w:cstheme="majorHAnsi"/>
          <w:i/>
          <w:iCs/>
          <w:color w:val="000000"/>
          <w:sz w:val="24"/>
          <w:szCs w:val="24"/>
          <w:bdr w:val="none" w:sz="0" w:space="0" w:color="auto" w:frame="1"/>
        </w:rPr>
        <w:t>Release, publication, and use of data.</w:t>
      </w:r>
      <w:r w:rsidRPr="00DC25CC">
        <w:rPr>
          <w:rFonts w:asciiTheme="majorHAnsi" w:eastAsia="Times New Roman" w:hAnsiTheme="majorHAnsi" w:cstheme="majorHAnsi"/>
          <w:color w:val="000000"/>
          <w:sz w:val="24"/>
          <w:szCs w:val="24"/>
        </w:rPr>
        <w:t> 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Contractor's/subcontractor's rights to use data as described in Rights in Data - General, FAR 52.227-14(d).</w:t>
      </w:r>
    </w:p>
    <w:p w14:paraId="2F010BE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(2) </w:t>
      </w:r>
      <w:r w:rsidRPr="00DC25CC">
        <w:rPr>
          <w:rFonts w:asciiTheme="majorHAnsi" w:eastAsia="Times New Roman" w:hAnsiTheme="majorHAnsi" w:cstheme="majorHAnsi"/>
          <w:i/>
          <w:iCs/>
          <w:color w:val="000000"/>
          <w:sz w:val="24"/>
          <w:szCs w:val="24"/>
          <w:bdr w:val="none" w:sz="0" w:space="0" w:color="auto" w:frame="1"/>
        </w:rPr>
        <w:t>Media sanitization.</w:t>
      </w:r>
      <w:r w:rsidRPr="00DC25CC">
        <w:rPr>
          <w:rFonts w:asciiTheme="majorHAnsi" w:eastAsia="Times New Roman" w:hAnsiTheme="majorHAnsi" w:cstheme="majorHAnsi"/>
          <w:color w:val="000000"/>
          <w:sz w:val="24"/>
          <w:szCs w:val="24"/>
        </w:rPr>
        <w:t xml:space="preserve"> VA information shall not be co-mingled with any other data on the Contractors/subcontractor's information systems or media storage systems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ensure federal and VA requirements related to data protection, information segregation, classification requirements, and media sanitization can be met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xml:space="preserve"> 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w:t>
      </w:r>
      <w:proofErr w:type="gramStart"/>
      <w:r w:rsidRPr="00DC25CC">
        <w:rPr>
          <w:rFonts w:asciiTheme="majorHAnsi" w:eastAsia="Times New Roman" w:hAnsiTheme="majorHAnsi" w:cstheme="majorHAnsi"/>
          <w:color w:val="000000"/>
          <w:sz w:val="24"/>
          <w:szCs w:val="24"/>
        </w:rPr>
        <w:t>are in compliance with</w:t>
      </w:r>
      <w:proofErr w:type="gramEnd"/>
      <w:r w:rsidRPr="00DC25CC">
        <w:rPr>
          <w:rFonts w:asciiTheme="majorHAnsi" w:eastAsia="Times New Roman" w:hAnsiTheme="majorHAnsi" w:cstheme="majorHAnsi"/>
          <w:color w:val="000000"/>
          <w:sz w:val="24"/>
          <w:szCs w:val="24"/>
        </w:rPr>
        <w:t xml:space="preserve"> Federal and VA requirements. The Contractor and subcontractor will provide all necessary access and support to VA and/or GAO staff during periodic control assessments or audits.</w:t>
      </w:r>
    </w:p>
    <w:p w14:paraId="56330079"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w:t>
      </w:r>
      <w:r w:rsidRPr="00DC25CC">
        <w:rPr>
          <w:rFonts w:asciiTheme="majorHAnsi" w:eastAsia="Times New Roman" w:hAnsiTheme="majorHAnsi" w:cstheme="majorHAnsi"/>
          <w:i/>
          <w:iCs/>
          <w:color w:val="000000"/>
          <w:sz w:val="24"/>
          <w:szCs w:val="24"/>
          <w:bdr w:val="none" w:sz="0" w:space="0" w:color="auto" w:frame="1"/>
        </w:rPr>
        <w:t>Data retention, destruction, and contractor self-certification.</w:t>
      </w:r>
      <w:r w:rsidRPr="00DC25CC">
        <w:rPr>
          <w:rFonts w:asciiTheme="majorHAnsi" w:eastAsia="Times New Roman" w:hAnsiTheme="majorHAnsi" w:cstheme="majorHAnsi"/>
          <w:color w:val="000000"/>
          <w:sz w:val="24"/>
          <w:szCs w:val="24"/>
        </w:rPr>
        <w:t xml:space="preserve"> The Contactor and its subcontractors are responsible for collecting and destroying any VA data provided, created, or stored under the terms of this contract, to a point where VA data or materials are no longer readable or </w:t>
      </w:r>
      <w:proofErr w:type="spellStart"/>
      <w:r w:rsidRPr="00DC25CC">
        <w:rPr>
          <w:rFonts w:asciiTheme="majorHAnsi" w:eastAsia="Times New Roman" w:hAnsiTheme="majorHAnsi" w:cstheme="majorHAnsi"/>
          <w:color w:val="000000"/>
          <w:sz w:val="24"/>
          <w:szCs w:val="24"/>
        </w:rPr>
        <w:t>reconstructable</w:t>
      </w:r>
      <w:proofErr w:type="spellEnd"/>
      <w:r w:rsidRPr="00DC25CC">
        <w:rPr>
          <w:rFonts w:asciiTheme="majorHAnsi" w:eastAsia="Times New Roman" w:hAnsiTheme="majorHAnsi" w:cstheme="majorHAnsi"/>
          <w:color w:val="000000"/>
          <w:sz w:val="24"/>
          <w:szCs w:val="24"/>
        </w:rPr>
        <w:t xml:space="preserv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7DA61472"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w:t>
      </w:r>
      <w:r w:rsidRPr="00DC25CC">
        <w:rPr>
          <w:rFonts w:asciiTheme="majorHAnsi" w:eastAsia="Times New Roman" w:hAnsiTheme="majorHAnsi" w:cstheme="majorHAnsi"/>
          <w:i/>
          <w:iCs/>
          <w:color w:val="000000"/>
          <w:sz w:val="24"/>
          <w:szCs w:val="24"/>
          <w:bdr w:val="none" w:sz="0" w:space="0" w:color="auto" w:frame="1"/>
        </w:rPr>
        <w:t>Return of VA data and information.</w:t>
      </w:r>
      <w:r w:rsidRPr="00DC25CC">
        <w:rPr>
          <w:rFonts w:asciiTheme="majorHAnsi" w:eastAsia="Times New Roman" w:hAnsiTheme="majorHAnsi" w:cstheme="majorHAnsi"/>
          <w:color w:val="000000"/>
          <w:sz w:val="24"/>
          <w:szCs w:val="24"/>
        </w:rPr>
        <w:t xml:space="preserve"> When information, data, documentary material, records and/or equipment </w:t>
      </w:r>
      <w:proofErr w:type="gramStart"/>
      <w:r w:rsidRPr="00DC25CC">
        <w:rPr>
          <w:rFonts w:asciiTheme="majorHAnsi" w:eastAsia="Times New Roman" w:hAnsiTheme="majorHAnsi" w:cstheme="majorHAnsi"/>
          <w:color w:val="000000"/>
          <w:sz w:val="24"/>
          <w:szCs w:val="24"/>
        </w:rPr>
        <w:t>is</w:t>
      </w:r>
      <w:proofErr w:type="gramEnd"/>
      <w:r w:rsidRPr="00DC25CC">
        <w:rPr>
          <w:rFonts w:asciiTheme="majorHAnsi" w:eastAsia="Times New Roman" w:hAnsiTheme="majorHAnsi" w:cstheme="majorHAnsi"/>
          <w:color w:val="000000"/>
          <w:sz w:val="24"/>
          <w:szCs w:val="24"/>
        </w:rPr>
        <w:t xml:space="preserve">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676B483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 </w:t>
      </w:r>
      <w:r w:rsidRPr="00DC25CC">
        <w:rPr>
          <w:rFonts w:asciiTheme="majorHAnsi" w:eastAsia="Times New Roman" w:hAnsiTheme="majorHAnsi" w:cstheme="majorHAnsi"/>
          <w:i/>
          <w:iCs/>
          <w:color w:val="000000"/>
          <w:sz w:val="24"/>
          <w:szCs w:val="24"/>
          <w:bdr w:val="none" w:sz="0" w:space="0" w:color="auto" w:frame="1"/>
        </w:rPr>
        <w:t>Use of VA data and information.</w:t>
      </w:r>
      <w:r w:rsidRPr="00DC25CC">
        <w:rPr>
          <w:rFonts w:asciiTheme="majorHAnsi" w:eastAsia="Times New Roman" w:hAnsiTheme="majorHAnsi" w:cstheme="majorHAnsi"/>
          <w:color w:val="000000"/>
          <w:sz w:val="24"/>
          <w:szCs w:val="24"/>
        </w:rPr>
        <w:t xml:space="preserve">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w:t>
      </w:r>
      <w:r w:rsidRPr="00DC25CC">
        <w:rPr>
          <w:rFonts w:asciiTheme="majorHAnsi" w:eastAsia="Times New Roman" w:hAnsiTheme="majorHAnsi" w:cstheme="majorHAnsi"/>
          <w:color w:val="000000"/>
          <w:sz w:val="24"/>
          <w:szCs w:val="24"/>
        </w:rPr>
        <w:lastRenderedPageBreak/>
        <w:t>confidentiality and security laws, regulations and policies for this contract as a result of any updates, if required.</w:t>
      </w:r>
    </w:p>
    <w:p w14:paraId="19BEF227"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(6) </w:t>
      </w:r>
      <w:r w:rsidRPr="00DC25CC">
        <w:rPr>
          <w:rFonts w:asciiTheme="majorHAnsi" w:eastAsia="Times New Roman" w:hAnsiTheme="majorHAnsi" w:cstheme="majorHAnsi"/>
          <w:i/>
          <w:iCs/>
          <w:color w:val="000000"/>
          <w:sz w:val="24"/>
          <w:szCs w:val="24"/>
          <w:bdr w:val="none" w:sz="0" w:space="0" w:color="auto" w:frame="1"/>
        </w:rPr>
        <w:t>Copying VA data or information.</w:t>
      </w:r>
      <w:r w:rsidRPr="00DC25CC">
        <w:rPr>
          <w:rFonts w:asciiTheme="majorHAnsi" w:eastAsia="Times New Roman" w:hAnsiTheme="majorHAnsi" w:cstheme="majorHAnsi"/>
          <w:color w:val="000000"/>
          <w:sz w:val="24"/>
          <w:szCs w:val="24"/>
        </w:rPr>
        <w:t> The Contractor/subcontractor shall not make copies of VA information except as authorized and necessary to perform the terms of the contract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D5C792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(7) </w:t>
      </w:r>
      <w:r w:rsidRPr="00DC25CC">
        <w:rPr>
          <w:rFonts w:asciiTheme="majorHAnsi" w:eastAsia="Times New Roman" w:hAnsiTheme="majorHAnsi" w:cstheme="majorHAnsi"/>
          <w:i/>
          <w:iCs/>
          <w:color w:val="000000"/>
          <w:sz w:val="24"/>
          <w:szCs w:val="24"/>
          <w:bdr w:val="none" w:sz="0" w:space="0" w:color="auto" w:frame="1"/>
        </w:rPr>
        <w:t>Violation of information custodial requirements.</w:t>
      </w:r>
      <w:r w:rsidRPr="00DC25CC">
        <w:rPr>
          <w:rFonts w:asciiTheme="majorHAnsi" w:eastAsia="Times New Roman" w:hAnsiTheme="majorHAnsi" w:cstheme="majorHAnsi"/>
          <w:color w:val="000000"/>
          <w:sz w:val="24"/>
          <w:szCs w:val="24"/>
        </w:rPr>
        <w:t> 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6FA1268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(8) </w:t>
      </w:r>
      <w:r w:rsidRPr="00DC25CC">
        <w:rPr>
          <w:rFonts w:asciiTheme="majorHAnsi" w:eastAsia="Times New Roman" w:hAnsiTheme="majorHAnsi" w:cstheme="majorHAnsi"/>
          <w:i/>
          <w:iCs/>
          <w:color w:val="000000"/>
          <w:sz w:val="24"/>
          <w:szCs w:val="24"/>
          <w:bdr w:val="none" w:sz="0" w:space="0" w:color="auto" w:frame="1"/>
        </w:rPr>
        <w:t>Encryption.</w:t>
      </w:r>
      <w:r w:rsidRPr="00DC25CC">
        <w:rPr>
          <w:rFonts w:asciiTheme="majorHAnsi" w:eastAsia="Times New Roman" w:hAnsiTheme="majorHAnsi" w:cstheme="majorHAnsi"/>
          <w:color w:val="000000"/>
          <w:sz w:val="24"/>
          <w:szCs w:val="24"/>
        </w:rPr>
        <w:t> The Contractor/subcontractor must store, transport, or transmit VA sensitive information, when permitted by the contract, using cryptography, and VA-approved encryption tools that are, at a minimum, validated under FIPS 140-3 (or its successor).</w:t>
      </w:r>
    </w:p>
    <w:p w14:paraId="14502D4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 </w:t>
      </w:r>
      <w:r w:rsidRPr="00DC25CC">
        <w:rPr>
          <w:rFonts w:asciiTheme="majorHAnsi" w:eastAsia="Times New Roman" w:hAnsiTheme="majorHAnsi" w:cstheme="majorHAnsi"/>
          <w:i/>
          <w:iCs/>
          <w:color w:val="000000"/>
          <w:sz w:val="24"/>
          <w:szCs w:val="24"/>
          <w:bdr w:val="none" w:sz="0" w:space="0" w:color="auto" w:frame="1"/>
        </w:rPr>
        <w:t>Firewall and web services security controls.</w:t>
      </w:r>
      <w:r w:rsidRPr="00DC25CC">
        <w:rPr>
          <w:rFonts w:asciiTheme="majorHAnsi" w:eastAsia="Times New Roman" w:hAnsiTheme="majorHAnsi" w:cstheme="majorHAnsi"/>
          <w:color w:val="000000"/>
          <w:sz w:val="24"/>
          <w:szCs w:val="24"/>
        </w:rPr>
        <w:t> The Contractor/subcontractor's firewall and web services security controls, if applicable, shall meet or exceed VA's minimum requirements. VA Configuration Guidelines are available upon request.</w:t>
      </w:r>
    </w:p>
    <w:p w14:paraId="62E6295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 </w:t>
      </w:r>
      <w:r w:rsidRPr="00DC25CC">
        <w:rPr>
          <w:rFonts w:asciiTheme="majorHAnsi" w:eastAsia="Times New Roman" w:hAnsiTheme="majorHAnsi" w:cstheme="majorHAnsi"/>
          <w:i/>
          <w:iCs/>
          <w:color w:val="000000"/>
          <w:sz w:val="24"/>
          <w:szCs w:val="24"/>
          <w:bdr w:val="none" w:sz="0" w:space="0" w:color="auto" w:frame="1"/>
        </w:rPr>
        <w:t>Disclosure of VA data and information.</w:t>
      </w:r>
      <w:r w:rsidRPr="00DC25CC">
        <w:rPr>
          <w:rFonts w:asciiTheme="majorHAnsi" w:eastAsia="Times New Roman" w:hAnsiTheme="majorHAnsi" w:cstheme="majorHAnsi"/>
          <w:color w:val="000000"/>
          <w:sz w:val="24"/>
          <w:szCs w:val="24"/>
        </w:rPr>
        <w:t> Except for uses and disclosures of VA information authorized in a cognizant contract for performance of the contract, the Contractor/subcontractor may use and disclose VA information only in two other situations:</w:t>
      </w:r>
    </w:p>
    <w:p w14:paraId="32CD47C0"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(i) subject to paragraph (f)(10) of this section, in response to a court order from a court of competent jurisdiction, or (ii) with VA's prior written approval. The Contractor/subcontractor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Contractor/subcontractor shall immediately </w:t>
      </w:r>
      <w:proofErr w:type="gramStart"/>
      <w:r w:rsidRPr="00DC25CC">
        <w:rPr>
          <w:rFonts w:asciiTheme="majorHAnsi" w:eastAsia="Times New Roman" w:hAnsiTheme="majorHAnsi" w:cstheme="majorHAnsi"/>
          <w:color w:val="000000"/>
          <w:sz w:val="24"/>
          <w:szCs w:val="24"/>
        </w:rPr>
        <w:t>refer</w:t>
      </w:r>
      <w:proofErr w:type="gramEnd"/>
      <w:r w:rsidRPr="00DC25CC">
        <w:rPr>
          <w:rFonts w:asciiTheme="majorHAnsi" w:eastAsia="Times New Roman" w:hAnsiTheme="majorHAnsi" w:cstheme="majorHAnsi"/>
          <w:color w:val="000000"/>
          <w:sz w:val="24"/>
          <w:szCs w:val="24"/>
        </w:rPr>
        <w:t xml:space="preserve">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Contractor/subcontractor will provide its Accounting of Disclosures upon request and within 15 calendar days to the assigned COR and Privacy Officer. </w:t>
      </w:r>
      <w:proofErr w:type="gramStart"/>
      <w:r w:rsidRPr="00DC25CC">
        <w:rPr>
          <w:rFonts w:asciiTheme="majorHAnsi" w:eastAsia="Times New Roman" w:hAnsiTheme="majorHAnsi" w:cstheme="majorHAnsi"/>
          <w:color w:val="000000"/>
          <w:sz w:val="24"/>
          <w:szCs w:val="24"/>
        </w:rPr>
        <w:t>Accounting of</w:t>
      </w:r>
      <w:proofErr w:type="gramEnd"/>
      <w:r w:rsidRPr="00DC25CC">
        <w:rPr>
          <w:rFonts w:asciiTheme="majorHAnsi" w:eastAsia="Times New Roman" w:hAnsiTheme="majorHAnsi" w:cstheme="majorHAnsi"/>
          <w:color w:val="000000"/>
          <w:sz w:val="24"/>
          <w:szCs w:val="24"/>
        </w:rPr>
        <w:t xml:space="preserve"> disclosures should be provided electronically via encrypted email to the COR and designated VA facility Privacy Officer </w:t>
      </w:r>
      <w:r w:rsidRPr="00DC25CC">
        <w:rPr>
          <w:rFonts w:asciiTheme="majorHAnsi" w:eastAsia="Times New Roman" w:hAnsiTheme="majorHAnsi" w:cstheme="majorHAnsi"/>
          <w:color w:val="000000"/>
          <w:sz w:val="24"/>
          <w:szCs w:val="24"/>
        </w:rPr>
        <w:lastRenderedPageBreak/>
        <w:t>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0846535D"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(11) </w:t>
      </w:r>
      <w:r w:rsidRPr="00DC25CC">
        <w:rPr>
          <w:rFonts w:asciiTheme="majorHAnsi" w:eastAsia="Times New Roman" w:hAnsiTheme="majorHAnsi" w:cstheme="majorHAnsi"/>
          <w:i/>
          <w:iCs/>
          <w:color w:val="000000"/>
          <w:sz w:val="24"/>
          <w:szCs w:val="24"/>
          <w:bdr w:val="none" w:sz="0" w:space="0" w:color="auto" w:frame="1"/>
        </w:rPr>
        <w:t>Compliance with privacy statutes and applicable regulations.</w:t>
      </w:r>
      <w:r w:rsidRPr="00DC25CC">
        <w:rPr>
          <w:rFonts w:asciiTheme="majorHAnsi" w:eastAsia="Times New Roman" w:hAnsiTheme="majorHAnsi" w:cstheme="majorHAnsi"/>
          <w:color w:val="000000"/>
          <w:sz w:val="24"/>
          <w:szCs w:val="24"/>
        </w:rPr>
        <w:t xml:space="preserve"> The Contractor/subcontractor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w:t>
      </w:r>
      <w:proofErr w:type="gramStart"/>
      <w:r w:rsidRPr="00DC25CC">
        <w:rPr>
          <w:rFonts w:asciiTheme="majorHAnsi" w:eastAsia="Times New Roman" w:hAnsiTheme="majorHAnsi" w:cstheme="majorHAnsi"/>
          <w:color w:val="000000"/>
          <w:sz w:val="24"/>
          <w:szCs w:val="24"/>
        </w:rPr>
        <w:t>refer</w:t>
      </w:r>
      <w:proofErr w:type="gramEnd"/>
      <w:r w:rsidRPr="00DC25CC">
        <w:rPr>
          <w:rFonts w:asciiTheme="majorHAnsi" w:eastAsia="Times New Roman" w:hAnsiTheme="majorHAnsi" w:cstheme="majorHAnsi"/>
          <w:color w:val="000000"/>
          <w:sz w:val="24"/>
          <w:szCs w:val="24"/>
        </w:rPr>
        <w:t xml:space="preserve"> such court order or other </w:t>
      </w:r>
      <w:proofErr w:type="gramStart"/>
      <w:r w:rsidRPr="00DC25CC">
        <w:rPr>
          <w:rFonts w:asciiTheme="majorHAnsi" w:eastAsia="Times New Roman" w:hAnsiTheme="majorHAnsi" w:cstheme="majorHAnsi"/>
          <w:color w:val="000000"/>
          <w:sz w:val="24"/>
          <w:szCs w:val="24"/>
        </w:rPr>
        <w:t>request</w:t>
      </w:r>
      <w:proofErr w:type="gramEnd"/>
      <w:r w:rsidRPr="00DC25CC">
        <w:rPr>
          <w:rFonts w:asciiTheme="majorHAnsi" w:eastAsia="Times New Roman" w:hAnsiTheme="majorHAnsi" w:cstheme="majorHAnsi"/>
          <w:color w:val="000000"/>
          <w:sz w:val="24"/>
          <w:szCs w:val="24"/>
        </w:rPr>
        <w:t xml:space="preserve"> to the Contracting Officer for response.</w:t>
      </w:r>
    </w:p>
    <w:p w14:paraId="0CF8DC9F"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(g) </w:t>
      </w:r>
      <w:r w:rsidRPr="00DC25CC">
        <w:rPr>
          <w:rFonts w:asciiTheme="majorHAnsi" w:eastAsia="Times New Roman" w:hAnsiTheme="majorHAnsi" w:cstheme="majorHAnsi"/>
          <w:i/>
          <w:iCs/>
          <w:color w:val="000000"/>
          <w:sz w:val="24"/>
          <w:szCs w:val="24"/>
          <w:bdr w:val="none" w:sz="0" w:space="0" w:color="auto" w:frame="1"/>
        </w:rPr>
        <w:t>Report of known or suspected security/privacy incident.</w:t>
      </w:r>
      <w:r w:rsidRPr="00DC25CC">
        <w:rPr>
          <w:rFonts w:asciiTheme="majorHAnsi" w:eastAsia="Times New Roman" w:hAnsiTheme="majorHAnsi" w:cstheme="majorHAnsi"/>
          <w:color w:val="000000"/>
          <w:sz w:val="24"/>
          <w:szCs w:val="24"/>
        </w:rPr>
        <w:t> The Contractor, subcontractor, third-party affiliate or business associate, and its employees shall notify VA immediately via the Contracting Officer and the COR or within one</w:t>
      </w:r>
    </w:p>
    <w:p w14:paraId="42347E54"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hour of an incident which is an occurrence (including the discovery or disclosure of successful exploits of system vulnerability) that (A) actually or imminently jeopardizes, without lawful authority, the integrity, confidentiality, or the availability of its data and operations, or of its information or information system(s); or (B) constitutes a violation or imminent threat of violation of law, security policies, security procedures, or acceptable use policies. The initial notification may first be made verbally but must be followed up in writing within one</w:t>
      </w:r>
    </w:p>
    <w:p w14:paraId="72DF29B0"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hour. See VA Data Breach Response Service at </w:t>
      </w:r>
      <w:r w:rsidRPr="00DC25CC">
        <w:rPr>
          <w:rFonts w:asciiTheme="majorHAnsi" w:eastAsia="Times New Roman" w:hAnsiTheme="majorHAnsi" w:cstheme="majorHAnsi"/>
          <w:i/>
          <w:iCs/>
          <w:color w:val="000000"/>
          <w:sz w:val="24"/>
          <w:szCs w:val="24"/>
          <w:bdr w:val="none" w:sz="0" w:space="0" w:color="auto" w:frame="1"/>
        </w:rPr>
        <w:t>https://www.oprm.va.gov/dbrs/about_dbrs.aspx.</w:t>
      </w:r>
      <w:r w:rsidRPr="00DC25CC">
        <w:rPr>
          <w:rFonts w:asciiTheme="majorHAnsi" w:eastAsia="Times New Roman" w:hAnsiTheme="majorHAnsi" w:cstheme="majorHAnsi"/>
          <w:color w:val="000000"/>
          <w:sz w:val="24"/>
          <w:szCs w:val="24"/>
        </w:rPr>
        <w:t> Report all actual or suspected security/privacy incidents and report the information to the Contracting Officer and the COR as identified in the contract or as directed in the contract, within one hour of discovery or suspicion.</w:t>
      </w:r>
    </w:p>
    <w:p w14:paraId="764F489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Such issues shall be remediated as quickly as is practical, but in no event longer than __ days [</w:t>
      </w:r>
      <w:r w:rsidRPr="00DC25CC">
        <w:rPr>
          <w:rFonts w:asciiTheme="majorHAnsi" w:eastAsia="Times New Roman" w:hAnsiTheme="majorHAnsi" w:cstheme="majorHAnsi"/>
          <w:i/>
          <w:iCs/>
          <w:color w:val="000000"/>
          <w:sz w:val="24"/>
          <w:szCs w:val="24"/>
          <w:bdr w:val="none" w:sz="0" w:space="0" w:color="auto" w:frame="1"/>
        </w:rPr>
        <w:t>Fill in: Contracting Officer fills in the number of days</w:t>
      </w:r>
      <w:r w:rsidRPr="00DC25CC">
        <w:rPr>
          <w:rFonts w:asciiTheme="majorHAnsi" w:eastAsia="Times New Roman" w:hAnsiTheme="majorHAnsi" w:cstheme="majorHAnsi"/>
          <w:color w:val="000000"/>
          <w:sz w:val="24"/>
          <w:szCs w:val="24"/>
        </w:rPr>
        <w:t>]. The Contractor shall notify the Contracting Officer in writing.</w:t>
      </w:r>
    </w:p>
    <w:p w14:paraId="5AA081E0"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(2) When the security fixes involve installing third party </w:t>
      </w:r>
      <w:proofErr w:type="gramStart"/>
      <w:r w:rsidRPr="00DC25CC">
        <w:rPr>
          <w:rFonts w:asciiTheme="majorHAnsi" w:eastAsia="Times New Roman" w:hAnsiTheme="majorHAnsi" w:cstheme="majorHAnsi"/>
          <w:color w:val="000000"/>
          <w:sz w:val="24"/>
          <w:szCs w:val="24"/>
        </w:rPr>
        <w:t>patched</w:t>
      </w:r>
      <w:proofErr w:type="gramEnd"/>
      <w:r w:rsidRPr="00DC25CC">
        <w:rPr>
          <w:rFonts w:asciiTheme="majorHAnsi" w:eastAsia="Times New Roman" w:hAnsiTheme="majorHAnsi" w:cstheme="majorHAnsi"/>
          <w:color w:val="000000"/>
          <w:sz w:val="24"/>
          <w:szCs w:val="24"/>
        </w:rPr>
        <w:t xml:space="preserve">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 __ [</w:t>
      </w:r>
      <w:r w:rsidRPr="00DC25CC">
        <w:rPr>
          <w:rFonts w:asciiTheme="majorHAnsi" w:eastAsia="Times New Roman" w:hAnsiTheme="majorHAnsi" w:cstheme="majorHAnsi"/>
          <w:i/>
          <w:iCs/>
          <w:color w:val="000000"/>
          <w:sz w:val="24"/>
          <w:szCs w:val="24"/>
          <w:bdr w:val="none" w:sz="0" w:space="0" w:color="auto" w:frame="1"/>
        </w:rPr>
        <w:t>Fill in: Contracting Officer fills in the number of days in consultation with requiring activity</w:t>
      </w:r>
      <w:r w:rsidRPr="00DC25CC">
        <w:rPr>
          <w:rFonts w:asciiTheme="majorHAnsi" w:eastAsia="Times New Roman" w:hAnsiTheme="majorHAnsi" w:cstheme="majorHAnsi"/>
          <w:color w:val="000000"/>
          <w:sz w:val="24"/>
          <w:szCs w:val="24"/>
        </w:rPr>
        <w:t>].</w:t>
      </w:r>
    </w:p>
    <w:p w14:paraId="5AA3510E"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46696864"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(h) </w:t>
      </w:r>
      <w:r w:rsidRPr="00DC25CC">
        <w:rPr>
          <w:rFonts w:asciiTheme="majorHAnsi" w:eastAsia="Times New Roman" w:hAnsiTheme="majorHAnsi" w:cstheme="majorHAnsi"/>
          <w:i/>
          <w:iCs/>
          <w:color w:val="000000"/>
          <w:sz w:val="24"/>
          <w:szCs w:val="24"/>
          <w:bdr w:val="none" w:sz="0" w:space="0" w:color="auto" w:frame="1"/>
        </w:rPr>
        <w:t>Security and privacy incident investigation.</w:t>
      </w:r>
    </w:p>
    <w:p w14:paraId="54D6AA2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The term “privacy incident” means the unauthorized disclosure or use of VA information protected under a confidentiality statute or regulation.</w:t>
      </w:r>
    </w:p>
    <w:p w14:paraId="4A4A949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term “security incident” means an occurrence that (A) actually or imminently jeopardizes, without lawful authority, the integrity, confidentiality, or availability of information systems; or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2A33AA2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B130AE3"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449557D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w:t>
      </w:r>
      <w:proofErr w:type="gramStart"/>
      <w:r w:rsidRPr="00DC25CC">
        <w:rPr>
          <w:rFonts w:asciiTheme="majorHAnsi" w:eastAsia="Times New Roman" w:hAnsiTheme="majorHAnsi" w:cstheme="majorHAnsi"/>
          <w:color w:val="000000"/>
          <w:sz w:val="24"/>
          <w:szCs w:val="24"/>
        </w:rPr>
        <w:t>violation(s)</w:t>
      </w:r>
      <w:proofErr w:type="gramEnd"/>
      <w:r w:rsidRPr="00DC25CC">
        <w:rPr>
          <w:rFonts w:asciiTheme="majorHAnsi" w:eastAsia="Times New Roman" w:hAnsiTheme="majorHAnsi" w:cstheme="majorHAnsi"/>
          <w:color w:val="000000"/>
          <w:sz w:val="24"/>
          <w:szCs w:val="24"/>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057C7D8"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w:t>
      </w:r>
      <w:r w:rsidRPr="00DC25CC">
        <w:rPr>
          <w:rFonts w:asciiTheme="majorHAnsi" w:eastAsia="Times New Roman" w:hAnsiTheme="majorHAnsi" w:cstheme="majorHAnsi"/>
          <w:i/>
          <w:iCs/>
          <w:color w:val="000000"/>
          <w:sz w:val="24"/>
          <w:szCs w:val="24"/>
          <w:bdr w:val="none" w:sz="0" w:space="0" w:color="auto" w:frame="1"/>
        </w:rPr>
        <w:t>Data breach notification requirements.</w:t>
      </w:r>
      <w:r w:rsidRPr="00DC25CC">
        <w:rPr>
          <w:rFonts w:asciiTheme="majorHAnsi" w:eastAsia="Times New Roman" w:hAnsiTheme="majorHAnsi" w:cstheme="majorHAnsi"/>
          <w:color w:val="000000"/>
          <w:sz w:val="24"/>
          <w:szCs w:val="24"/>
        </w:rPr>
        <w:t xml:space="preserve"> (1) This contract may require access to sensitive personal information. If so, the Contractor is liable to VA for </w:t>
      </w:r>
      <w:r w:rsidRPr="00DC25CC">
        <w:rPr>
          <w:rFonts w:asciiTheme="majorHAnsi" w:eastAsia="Times New Roman" w:hAnsiTheme="majorHAnsi" w:cstheme="majorHAnsi"/>
          <w:color w:val="000000"/>
          <w:sz w:val="24"/>
          <w:szCs w:val="24"/>
        </w:rPr>
        <w:lastRenderedPageBreak/>
        <w:t>liquidated damages in the event of a data breach involving any VA sensitive personal information the Contractor/Subcontractor processes or maintains under the contract as set forth in clause 852.211-76, Liquidated Damages - Reimbursement for Data Breach Costs.</w:t>
      </w:r>
    </w:p>
    <w:p w14:paraId="329A8329"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6CA67FA1"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4A7B251F"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Nature of the event (loss, theft, unauthorized access).</w:t>
      </w:r>
    </w:p>
    <w:p w14:paraId="714BE3CF" w14:textId="77777777" w:rsidR="004F332A" w:rsidRPr="00DC25CC" w:rsidRDefault="004F332A" w:rsidP="004F332A">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Description of the event, including -</w:t>
      </w:r>
    </w:p>
    <w:p w14:paraId="076F7C55"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(A) Date of </w:t>
      </w:r>
      <w:proofErr w:type="gramStart"/>
      <w:r w:rsidRPr="00DC25CC">
        <w:rPr>
          <w:rFonts w:asciiTheme="majorHAnsi" w:eastAsia="Times New Roman" w:hAnsiTheme="majorHAnsi" w:cstheme="majorHAnsi"/>
          <w:color w:val="000000"/>
          <w:sz w:val="24"/>
          <w:szCs w:val="24"/>
        </w:rPr>
        <w:t>occurrence;</w:t>
      </w:r>
      <w:proofErr w:type="gramEnd"/>
    </w:p>
    <w:p w14:paraId="5B016D5E"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(B) Date of incident </w:t>
      </w:r>
      <w:proofErr w:type="gramStart"/>
      <w:r w:rsidRPr="00DC25CC">
        <w:rPr>
          <w:rFonts w:asciiTheme="majorHAnsi" w:eastAsia="Times New Roman" w:hAnsiTheme="majorHAnsi" w:cstheme="majorHAnsi"/>
          <w:color w:val="000000"/>
          <w:sz w:val="24"/>
          <w:szCs w:val="24"/>
        </w:rPr>
        <w:t>detection;</w:t>
      </w:r>
      <w:proofErr w:type="gramEnd"/>
    </w:p>
    <w:p w14:paraId="60CD9A98"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Data elements involved, including any PII, such as full name, social security number, date of birth, home address, account number, disability code.</w:t>
      </w:r>
    </w:p>
    <w:p w14:paraId="4AB0A531"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Number of individuals affected or potentially affected.</w:t>
      </w:r>
    </w:p>
    <w:p w14:paraId="75BE18D2"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Names of individuals or groups affected or potentially affected.</w:t>
      </w:r>
    </w:p>
    <w:p w14:paraId="18CB3032"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(F) Ease of logical data access to the lost, stolen or improperly accessed data </w:t>
      </w:r>
      <w:proofErr w:type="gramStart"/>
      <w:r w:rsidRPr="00DC25CC">
        <w:rPr>
          <w:rFonts w:asciiTheme="majorHAnsi" w:eastAsia="Times New Roman" w:hAnsiTheme="majorHAnsi" w:cstheme="majorHAnsi"/>
          <w:color w:val="000000"/>
          <w:sz w:val="24"/>
          <w:szCs w:val="24"/>
        </w:rPr>
        <w:t>in light of</w:t>
      </w:r>
      <w:proofErr w:type="gramEnd"/>
      <w:r w:rsidRPr="00DC25CC">
        <w:rPr>
          <w:rFonts w:asciiTheme="majorHAnsi" w:eastAsia="Times New Roman" w:hAnsiTheme="majorHAnsi" w:cstheme="majorHAnsi"/>
          <w:color w:val="000000"/>
          <w:sz w:val="24"/>
          <w:szCs w:val="24"/>
        </w:rPr>
        <w:t xml:space="preserve"> the degree of protection for the data,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unencrypted, plain text.</w:t>
      </w:r>
    </w:p>
    <w:p w14:paraId="4604A40A"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(G) Amount of time the data has been out of VA control.</w:t>
      </w:r>
    </w:p>
    <w:p w14:paraId="3B15DE1D"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(H) The likelihood that the sensitive personal information will or has been compromised (made accessible to and usable by unauthorized persons).</w:t>
      </w:r>
    </w:p>
    <w:p w14:paraId="50F6C724"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Known misuses of data containing sensitive personal information, if any.</w:t>
      </w:r>
    </w:p>
    <w:p w14:paraId="26428A4B"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(J) Assessment of the potential harm to the affected individuals.</w:t>
      </w:r>
    </w:p>
    <w:p w14:paraId="61C02D65"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(K) Data breach analysis as outlined in 6500.2 Handbook, Management of Breaches Involving Sensitive Personal Information, as appropriate.</w:t>
      </w:r>
    </w:p>
    <w:p w14:paraId="249A66D7"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 Whether credit protection services may assist record subjects in avoiding or mitigating the results of identity theft based on the sensitive personal information that may have been compromised.</w:t>
      </w:r>
    </w:p>
    <w:p w14:paraId="52681634"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(M) Steps taken in response to mitigate or prevent a repetition of the incident.</w:t>
      </w:r>
    </w:p>
    <w:p w14:paraId="7E28A965"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(j) </w:t>
      </w:r>
      <w:r w:rsidRPr="00DC25CC">
        <w:rPr>
          <w:rFonts w:asciiTheme="majorHAnsi" w:eastAsia="Times New Roman" w:hAnsiTheme="majorHAnsi" w:cstheme="majorHAnsi"/>
          <w:i/>
          <w:iCs/>
          <w:color w:val="000000"/>
          <w:sz w:val="24"/>
          <w:szCs w:val="24"/>
          <w:bdr w:val="none" w:sz="0" w:space="0" w:color="auto" w:frame="1"/>
        </w:rPr>
        <w:t>Training.</w:t>
      </w:r>
    </w:p>
    <w:p w14:paraId="78F7861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All Contractor employees and subcontractor employees requiring access to VA information or VA information systems shall complete the following before being granted access to VA information and its systems:</w:t>
      </w:r>
    </w:p>
    <w:p w14:paraId="4AE0310B"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On an annual basis, successfully complete the VA Privacy and Information Security Awareness and VA Information Security Rules of Behavior training.</w:t>
      </w:r>
    </w:p>
    <w:p w14:paraId="15C6433F"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720E8FF7"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(iii) Successfully complete any additional cyber security or privacy training, as required for VA personnel with equivalent information system access.</w:t>
      </w:r>
    </w:p>
    <w:p w14:paraId="33B5ECE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654DD1E6"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757A540C"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(k) </w:t>
      </w:r>
      <w:r w:rsidRPr="00DC25CC">
        <w:rPr>
          <w:rFonts w:asciiTheme="majorHAnsi" w:eastAsia="Times New Roman" w:hAnsiTheme="majorHAnsi" w:cstheme="majorHAnsi"/>
          <w:i/>
          <w:iCs/>
          <w:color w:val="000000"/>
          <w:sz w:val="24"/>
          <w:szCs w:val="24"/>
          <w:bdr w:val="none" w:sz="0" w:space="0" w:color="auto" w:frame="1"/>
        </w:rPr>
        <w:t xml:space="preserve">Subcontract </w:t>
      </w:r>
      <w:proofErr w:type="gramStart"/>
      <w:r w:rsidRPr="00DC25CC">
        <w:rPr>
          <w:rFonts w:asciiTheme="majorHAnsi" w:eastAsia="Times New Roman" w:hAnsiTheme="majorHAnsi" w:cstheme="majorHAnsi"/>
          <w:i/>
          <w:iCs/>
          <w:color w:val="000000"/>
          <w:sz w:val="24"/>
          <w:szCs w:val="24"/>
          <w:bdr w:val="none" w:sz="0" w:space="0" w:color="auto" w:frame="1"/>
        </w:rPr>
        <w:t>flow</w:t>
      </w:r>
      <w:proofErr w:type="gramEnd"/>
      <w:r w:rsidRPr="00DC25CC">
        <w:rPr>
          <w:rFonts w:asciiTheme="majorHAnsi" w:eastAsia="Times New Roman" w:hAnsiTheme="majorHAnsi" w:cstheme="majorHAnsi"/>
          <w:i/>
          <w:iCs/>
          <w:color w:val="000000"/>
          <w:sz w:val="24"/>
          <w:szCs w:val="24"/>
          <w:bdr w:val="none" w:sz="0" w:space="0" w:color="auto" w:frame="1"/>
        </w:rPr>
        <w:t xml:space="preserve"> down.</w:t>
      </w:r>
      <w:r w:rsidRPr="00DC25CC">
        <w:rPr>
          <w:rFonts w:asciiTheme="majorHAnsi" w:eastAsia="Times New Roman" w:hAnsiTheme="majorHAnsi" w:cstheme="majorHAnsi"/>
          <w:color w:val="000000"/>
          <w:sz w:val="24"/>
          <w:szCs w:val="24"/>
        </w:rPr>
        <w:t> 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DC25CC">
        <w:rPr>
          <w:rFonts w:asciiTheme="majorHAnsi" w:eastAsia="Times New Roman" w:hAnsiTheme="majorHAnsi" w:cstheme="majorHAnsi"/>
          <w:i/>
          <w:iCs/>
          <w:color w:val="000000"/>
          <w:sz w:val="24"/>
          <w:szCs w:val="24"/>
          <w:bdr w:val="none" w:sz="0" w:space="0" w:color="auto" w:frame="1"/>
        </w:rPr>
        <w:t>i.e.,</w:t>
      </w:r>
      <w:r w:rsidRPr="00DC25CC">
        <w:rPr>
          <w:rFonts w:asciiTheme="majorHAnsi" w:eastAsia="Times New Roman" w:hAnsiTheme="majorHAnsi" w:cstheme="majorHAnsi"/>
          <w:color w:val="000000"/>
          <w:sz w:val="24"/>
          <w:szCs w:val="24"/>
        </w:rPr>
        <w:t> 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70F734FC" w14:textId="77777777" w:rsidR="004F332A" w:rsidRPr="00DC25CC" w:rsidRDefault="004F332A" w:rsidP="004F332A">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clause)</w:t>
      </w:r>
    </w:p>
    <w:p w14:paraId="2C1B8A4D" w14:textId="3AE6FC51" w:rsidR="00695FA4" w:rsidRPr="00DC25CC" w:rsidRDefault="00695FA4" w:rsidP="004C4F39">
      <w:pPr>
        <w:pStyle w:val="Heading2"/>
        <w:rPr>
          <w:rFonts w:cstheme="majorHAnsi"/>
          <w:sz w:val="24"/>
          <w:szCs w:val="24"/>
        </w:rPr>
      </w:pPr>
      <w:bookmarkStart w:id="969" w:name="_Toc223591265"/>
      <w:proofErr w:type="gramStart"/>
      <w:r w:rsidRPr="00DC25CC">
        <w:rPr>
          <w:rFonts w:cstheme="majorHAnsi"/>
          <w:sz w:val="24"/>
          <w:szCs w:val="24"/>
        </w:rPr>
        <w:lastRenderedPageBreak/>
        <w:t>C.</w:t>
      </w:r>
      <w:r w:rsidR="00FF023D">
        <w:rPr>
          <w:rFonts w:cstheme="majorHAnsi"/>
          <w:sz w:val="24"/>
          <w:szCs w:val="24"/>
        </w:rPr>
        <w:t>8</w:t>
      </w:r>
      <w:r w:rsidRPr="00DC25CC">
        <w:rPr>
          <w:rFonts w:cstheme="majorHAnsi"/>
          <w:sz w:val="24"/>
          <w:szCs w:val="24"/>
        </w:rPr>
        <w:t xml:space="preserve">  </w:t>
      </w:r>
      <w:r w:rsidRPr="00DC25CC">
        <w:rPr>
          <w:rStyle w:val="Heading2Char"/>
          <w:rFonts w:cstheme="majorHAnsi"/>
          <w:b/>
          <w:bCs/>
          <w:sz w:val="24"/>
          <w:szCs w:val="24"/>
        </w:rPr>
        <w:t>VAAR</w:t>
      </w:r>
      <w:proofErr w:type="gramEnd"/>
      <w:r w:rsidRPr="00DC25CC">
        <w:rPr>
          <w:rStyle w:val="Heading2Char"/>
          <w:rFonts w:cstheme="majorHAnsi"/>
          <w:b/>
          <w:bCs/>
          <w:sz w:val="24"/>
          <w:szCs w:val="24"/>
        </w:rPr>
        <w:t xml:space="preserve"> </w:t>
      </w:r>
      <w:r w:rsidRPr="00DC25CC">
        <w:rPr>
          <w:rFonts w:cstheme="majorHAnsi"/>
          <w:sz w:val="24"/>
          <w:szCs w:val="24"/>
        </w:rPr>
        <w:t>852.211-</w:t>
      </w:r>
      <w:proofErr w:type="gramStart"/>
      <w:r w:rsidRPr="00DC25CC">
        <w:rPr>
          <w:rFonts w:cstheme="majorHAnsi"/>
          <w:sz w:val="24"/>
          <w:szCs w:val="24"/>
        </w:rPr>
        <w:t>76</w:t>
      </w:r>
      <w:r w:rsidRPr="00DC25CC">
        <w:rPr>
          <w:rStyle w:val="Heading2Char"/>
          <w:rFonts w:cstheme="majorHAnsi"/>
          <w:b/>
          <w:bCs/>
          <w:sz w:val="24"/>
          <w:szCs w:val="24"/>
        </w:rPr>
        <w:t xml:space="preserve">  </w:t>
      </w:r>
      <w:r w:rsidRPr="00DC25CC">
        <w:rPr>
          <w:rFonts w:cstheme="majorHAnsi"/>
          <w:sz w:val="24"/>
          <w:szCs w:val="24"/>
        </w:rPr>
        <w:t>LIQUIDATED</w:t>
      </w:r>
      <w:proofErr w:type="gramEnd"/>
      <w:r w:rsidRPr="00DC25CC">
        <w:rPr>
          <w:rFonts w:cstheme="majorHAnsi"/>
          <w:sz w:val="24"/>
          <w:szCs w:val="24"/>
        </w:rPr>
        <w:t xml:space="preserve"> DAMAGES – REIMBURSEMENT FOR DATA BREACH COSTS</w:t>
      </w:r>
      <w:r w:rsidR="00D81474" w:rsidRPr="00DC25CC">
        <w:rPr>
          <w:rFonts w:cstheme="majorHAnsi"/>
          <w:sz w:val="24"/>
          <w:szCs w:val="24"/>
        </w:rPr>
        <w:t xml:space="preserve"> (FEB 2023)</w:t>
      </w:r>
      <w:bookmarkEnd w:id="969"/>
    </w:p>
    <w:p w14:paraId="2E930A33"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w:t>
      </w:r>
      <w:r w:rsidRPr="00DC25CC">
        <w:rPr>
          <w:rFonts w:asciiTheme="majorHAnsi" w:eastAsia="Times New Roman" w:hAnsiTheme="majorHAnsi" w:cstheme="majorHAnsi"/>
          <w:i/>
          <w:iCs/>
          <w:color w:val="000000"/>
          <w:sz w:val="24"/>
          <w:szCs w:val="24"/>
          <w:bdr w:val="none" w:sz="0" w:space="0" w:color="auto" w:frame="1"/>
        </w:rPr>
        <w:t>Definition.</w:t>
      </w:r>
      <w:r w:rsidRPr="00DC25CC">
        <w:rPr>
          <w:rFonts w:asciiTheme="majorHAnsi" w:eastAsia="Times New Roman" w:hAnsiTheme="majorHAnsi" w:cstheme="majorHAnsi"/>
          <w:color w:val="000000"/>
          <w:sz w:val="24"/>
          <w:szCs w:val="24"/>
        </w:rPr>
        <w:t> As used in this clause, “contract” means any contract, agreement, order or other instrument and encompasses the definition set forth in FAR 2.101.</w:t>
      </w:r>
    </w:p>
    <w:p w14:paraId="59FB1D38"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w:t>
      </w:r>
      <w:r w:rsidRPr="00DC25CC">
        <w:rPr>
          <w:rFonts w:asciiTheme="majorHAnsi" w:eastAsia="Times New Roman" w:hAnsiTheme="majorHAnsi" w:cstheme="majorHAnsi"/>
          <w:i/>
          <w:iCs/>
          <w:color w:val="000000"/>
          <w:sz w:val="24"/>
          <w:szCs w:val="24"/>
          <w:bdr w:val="none" w:sz="0" w:space="0" w:color="auto" w:frame="1"/>
        </w:rPr>
        <w:t>Non-disclosure requirements.</w:t>
      </w:r>
      <w:r w:rsidRPr="00DC25CC">
        <w:rPr>
          <w:rFonts w:asciiTheme="majorHAnsi" w:eastAsia="Times New Roman" w:hAnsiTheme="majorHAnsi" w:cstheme="majorHAnsi"/>
          <w:color w:val="000000"/>
          <w:sz w:val="24"/>
          <w:szCs w:val="24"/>
        </w:rPr>
        <w:t> As a condition of performance under a contract, order, agreement, or other instrument that requires access to sensitive personal information as defined in VAAR 802.101, the following is expressly required -</w:t>
      </w:r>
    </w:p>
    <w:p w14:paraId="119CCD41"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477AFD45"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 subcontractor, their employees or business associates shall immediately notify the Contracting Officer and the Contracting Officer's Representative (COR) of any security incident that occurs involving sensitive personal information.</w:t>
      </w:r>
    </w:p>
    <w:p w14:paraId="545324EB" w14:textId="34A31B52"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w:t>
      </w:r>
      <w:r w:rsidRPr="00DC25CC">
        <w:rPr>
          <w:rFonts w:asciiTheme="majorHAnsi" w:eastAsia="Times New Roman" w:hAnsiTheme="majorHAnsi" w:cstheme="majorHAnsi"/>
          <w:i/>
          <w:iCs/>
          <w:color w:val="000000"/>
          <w:sz w:val="24"/>
          <w:szCs w:val="24"/>
          <w:bdr w:val="none" w:sz="0" w:space="0" w:color="auto" w:frame="1"/>
        </w:rPr>
        <w:t>Liquidated damages.</w:t>
      </w:r>
      <w:r w:rsidRPr="00DC25CC">
        <w:rPr>
          <w:rFonts w:asciiTheme="majorHAnsi" w:eastAsia="Times New Roman" w:hAnsiTheme="majorHAnsi" w:cstheme="majorHAnsi"/>
          <w:color w:val="000000"/>
          <w:sz w:val="24"/>
          <w:szCs w:val="24"/>
        </w:rPr>
        <w:t xml:space="preserve"> If the Contractor or any of its agents fails to protect VA sensitive personal information or otherwise engages in conduct which results in a data breach, the Contractor shall, in place of actual damages, pay to the Government liquidated damages of </w:t>
      </w:r>
      <w:r w:rsidR="00E7092A" w:rsidRPr="00DC25CC">
        <w:rPr>
          <w:rFonts w:asciiTheme="majorHAnsi" w:eastAsia="Times New Roman" w:hAnsiTheme="majorHAnsi" w:cstheme="majorHAnsi"/>
          <w:color w:val="000000"/>
          <w:sz w:val="24"/>
          <w:szCs w:val="24"/>
        </w:rPr>
        <w:t>$37.50</w:t>
      </w:r>
      <w:r w:rsidRPr="00DC25CC">
        <w:rPr>
          <w:rFonts w:asciiTheme="majorHAnsi" w:eastAsia="Times New Roman" w:hAnsiTheme="majorHAnsi" w:cstheme="majorHAnsi"/>
          <w:color w:val="000000"/>
          <w:sz w:val="24"/>
          <w:szCs w:val="24"/>
        </w:rPr>
        <w:t xml:space="preserve"> per affected individual in order to cover costs related to the notification, data breach analysis and credit monitoring. In the event the Contractor provides payment of actual damages </w:t>
      </w:r>
      <w:proofErr w:type="gramStart"/>
      <w:r w:rsidRPr="00DC25CC">
        <w:rPr>
          <w:rFonts w:asciiTheme="majorHAnsi" w:eastAsia="Times New Roman" w:hAnsiTheme="majorHAnsi" w:cstheme="majorHAnsi"/>
          <w:color w:val="000000"/>
          <w:sz w:val="24"/>
          <w:szCs w:val="24"/>
        </w:rPr>
        <w:t>in</w:t>
      </w:r>
      <w:proofErr w:type="gramEnd"/>
      <w:r w:rsidRPr="00DC25CC">
        <w:rPr>
          <w:rFonts w:asciiTheme="majorHAnsi" w:eastAsia="Times New Roman" w:hAnsiTheme="majorHAnsi" w:cstheme="majorHAnsi"/>
          <w:color w:val="000000"/>
          <w:sz w:val="24"/>
          <w:szCs w:val="24"/>
        </w:rPr>
        <w:t xml:space="preserve"> an amount determined to be adequate by the Contracting Officer, the Contracting Officer may forgo collection of liquidated damages.</w:t>
      </w:r>
    </w:p>
    <w:p w14:paraId="14BC37F2" w14:textId="6A3B899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w:t>
      </w:r>
      <w:r w:rsidRPr="00DC25CC">
        <w:rPr>
          <w:rFonts w:asciiTheme="majorHAnsi" w:eastAsia="Times New Roman" w:hAnsiTheme="majorHAnsi" w:cstheme="majorHAnsi"/>
          <w:i/>
          <w:iCs/>
          <w:color w:val="000000"/>
          <w:sz w:val="24"/>
          <w:szCs w:val="24"/>
          <w:bdr w:val="none" w:sz="0" w:space="0" w:color="auto" w:frame="1"/>
        </w:rPr>
        <w:t>Purpose of liquidated damages.</w:t>
      </w:r>
      <w:r w:rsidRPr="00DC25CC">
        <w:rPr>
          <w:rFonts w:asciiTheme="majorHAnsi" w:eastAsia="Times New Roman" w:hAnsiTheme="majorHAnsi" w:cstheme="majorHAnsi"/>
          <w:color w:val="000000"/>
          <w:sz w:val="24"/>
          <w:szCs w:val="24"/>
        </w:rPr>
        <w:t xml:space="preserve">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rsidR="00E7092A" w:rsidRPr="00DC25CC">
        <w:rPr>
          <w:rFonts w:asciiTheme="majorHAnsi" w:eastAsia="Times New Roman" w:hAnsiTheme="majorHAnsi" w:cstheme="majorHAnsi"/>
          <w:color w:val="000000"/>
          <w:sz w:val="24"/>
          <w:szCs w:val="24"/>
        </w:rPr>
        <w:t xml:space="preserve">$37.50 </w:t>
      </w:r>
      <w:r w:rsidRPr="00DC25CC">
        <w:rPr>
          <w:rFonts w:asciiTheme="majorHAnsi" w:eastAsia="Times New Roman" w:hAnsiTheme="majorHAnsi" w:cstheme="majorHAnsi"/>
          <w:color w:val="000000"/>
          <w:sz w:val="24"/>
          <w:szCs w:val="24"/>
        </w:rPr>
        <w:t>per affected individual to cover the cost of the following:</w:t>
      </w:r>
    </w:p>
    <w:p w14:paraId="13BAF9F6"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Notification related costs.</w:t>
      </w:r>
    </w:p>
    <w:p w14:paraId="07140AF1"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Credit monitoring reports.</w:t>
      </w:r>
    </w:p>
    <w:p w14:paraId="26F47859"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Data breach analysis and impact.</w:t>
      </w:r>
    </w:p>
    <w:p w14:paraId="0BB9BC09"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Fraud alerts.</w:t>
      </w:r>
    </w:p>
    <w:p w14:paraId="6F6F669B"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 Identity theft insurance.</w:t>
      </w:r>
    </w:p>
    <w:p w14:paraId="1FC03123"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w:t>
      </w:r>
      <w:r w:rsidRPr="00DC25CC">
        <w:rPr>
          <w:rFonts w:asciiTheme="majorHAnsi" w:eastAsia="Times New Roman" w:hAnsiTheme="majorHAnsi" w:cstheme="majorHAnsi"/>
          <w:i/>
          <w:iCs/>
          <w:color w:val="000000"/>
          <w:sz w:val="24"/>
          <w:szCs w:val="24"/>
          <w:bdr w:val="none" w:sz="0" w:space="0" w:color="auto" w:frame="1"/>
        </w:rPr>
        <w:t>Relationship to termination clause, if applicable.</w:t>
      </w:r>
      <w:r w:rsidRPr="00DC25CC">
        <w:rPr>
          <w:rFonts w:asciiTheme="majorHAnsi" w:eastAsia="Times New Roman" w:hAnsiTheme="majorHAnsi" w:cstheme="majorHAnsi"/>
          <w:color w:val="000000"/>
          <w:sz w:val="24"/>
          <w:szCs w:val="24"/>
        </w:rPr>
        <w:t xml:space="preserve"> If the Government terminates this contract, purchase order, or agreement, in whole or in part under clause 52.249-8, Default - Fixed-Price Supply and Service, or any other related FAR or VAAR clause included in the contract, in addition to the required liquidated damages for data breach-related expenses specified in paragraph (c) above, the Contractor is liable for excess </w:t>
      </w:r>
      <w:r w:rsidRPr="00DC25CC">
        <w:rPr>
          <w:rFonts w:asciiTheme="majorHAnsi" w:eastAsia="Times New Roman" w:hAnsiTheme="majorHAnsi" w:cstheme="majorHAnsi"/>
          <w:color w:val="000000"/>
          <w:sz w:val="24"/>
          <w:szCs w:val="24"/>
        </w:rPr>
        <w:lastRenderedPageBreak/>
        <w:t>costs for those supplies and services for repurchase as may be required under the Termination clause.</w:t>
      </w:r>
    </w:p>
    <w:p w14:paraId="2B29C3B0" w14:textId="77777777" w:rsidR="00695FA4" w:rsidRPr="00DC25CC" w:rsidRDefault="00695FA4" w:rsidP="004C4F39">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clause)</w:t>
      </w:r>
    </w:p>
    <w:p w14:paraId="16B2ABAE" w14:textId="7624A890" w:rsidR="00D81474" w:rsidRPr="00DC25CC" w:rsidRDefault="00D81474" w:rsidP="00D81474">
      <w:pPr>
        <w:pStyle w:val="Heading2"/>
        <w:rPr>
          <w:rFonts w:cstheme="majorHAnsi"/>
          <w:sz w:val="24"/>
          <w:szCs w:val="24"/>
        </w:rPr>
      </w:pPr>
      <w:bookmarkStart w:id="970" w:name="_Toc223591266"/>
      <w:proofErr w:type="gramStart"/>
      <w:r w:rsidRPr="00DC25CC">
        <w:rPr>
          <w:rFonts w:cstheme="majorHAnsi"/>
          <w:sz w:val="24"/>
          <w:szCs w:val="24"/>
        </w:rPr>
        <w:t>C.</w:t>
      </w:r>
      <w:r w:rsidR="007325CF">
        <w:rPr>
          <w:rFonts w:cstheme="majorHAnsi"/>
          <w:sz w:val="24"/>
          <w:szCs w:val="24"/>
        </w:rPr>
        <w:t>9</w:t>
      </w:r>
      <w:r w:rsidRPr="00DC25CC">
        <w:rPr>
          <w:rFonts w:cstheme="majorHAnsi"/>
          <w:sz w:val="24"/>
          <w:szCs w:val="24"/>
        </w:rPr>
        <w:t xml:space="preserve">  </w:t>
      </w:r>
      <w:r w:rsidRPr="00DC25CC">
        <w:rPr>
          <w:rStyle w:val="Heading2Char"/>
          <w:rFonts w:cstheme="majorHAnsi"/>
          <w:b/>
          <w:bCs/>
          <w:sz w:val="24"/>
          <w:szCs w:val="24"/>
        </w:rPr>
        <w:t>VAAR</w:t>
      </w:r>
      <w:proofErr w:type="gramEnd"/>
      <w:r w:rsidRPr="00DC25CC">
        <w:rPr>
          <w:rStyle w:val="Heading2Char"/>
          <w:rFonts w:cstheme="majorHAnsi"/>
          <w:b/>
          <w:bCs/>
          <w:sz w:val="24"/>
          <w:szCs w:val="24"/>
        </w:rPr>
        <w:t xml:space="preserve"> </w:t>
      </w:r>
      <w:r w:rsidRPr="00DC25CC">
        <w:rPr>
          <w:rFonts w:cstheme="majorHAnsi"/>
          <w:sz w:val="24"/>
          <w:szCs w:val="24"/>
        </w:rPr>
        <w:t>852.239-</w:t>
      </w:r>
      <w:proofErr w:type="gramStart"/>
      <w:r w:rsidRPr="00DC25CC">
        <w:rPr>
          <w:rFonts w:cstheme="majorHAnsi"/>
          <w:sz w:val="24"/>
          <w:szCs w:val="24"/>
        </w:rPr>
        <w:t>76</w:t>
      </w:r>
      <w:r w:rsidRPr="00DC25CC">
        <w:rPr>
          <w:rStyle w:val="Heading2Char"/>
          <w:rFonts w:cstheme="majorHAnsi"/>
          <w:b/>
          <w:bCs/>
          <w:sz w:val="24"/>
          <w:szCs w:val="24"/>
        </w:rPr>
        <w:t xml:space="preserve">  </w:t>
      </w:r>
      <w:r w:rsidRPr="00DC25CC">
        <w:rPr>
          <w:rFonts w:cstheme="majorHAnsi"/>
          <w:sz w:val="24"/>
          <w:szCs w:val="24"/>
        </w:rPr>
        <w:t>INFORMATION</w:t>
      </w:r>
      <w:proofErr w:type="gramEnd"/>
      <w:r w:rsidRPr="00DC25CC">
        <w:rPr>
          <w:rFonts w:cstheme="majorHAnsi"/>
          <w:sz w:val="24"/>
          <w:szCs w:val="24"/>
        </w:rPr>
        <w:t xml:space="preserve"> AND COMMUNICATION TECHNOLOGY ACCESSIBILITY (FEB 2023)</w:t>
      </w:r>
      <w:bookmarkEnd w:id="970"/>
    </w:p>
    <w:p w14:paraId="490C4504"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36 CFR part 1194). Information about Section 508 is available at </w:t>
      </w:r>
      <w:r w:rsidRPr="00DC25CC">
        <w:rPr>
          <w:rFonts w:asciiTheme="majorHAnsi" w:eastAsia="Times New Roman" w:hAnsiTheme="majorHAnsi" w:cstheme="majorHAnsi"/>
          <w:i/>
          <w:iCs/>
          <w:color w:val="000000"/>
          <w:sz w:val="24"/>
          <w:szCs w:val="24"/>
          <w:bdr w:val="none" w:sz="0" w:space="0" w:color="auto" w:frame="1"/>
        </w:rPr>
        <w:t>http://www.section508.va.gov/.</w:t>
      </w:r>
    </w:p>
    <w:p w14:paraId="76C09453"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507273E" w14:textId="7B8411A6"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(c) The Section 508 accessibility standards applicable to this contract are: </w:t>
      </w:r>
      <w:r w:rsidR="00961C2E" w:rsidRPr="00DC25CC">
        <w:rPr>
          <w:rFonts w:asciiTheme="majorHAnsi" w:eastAsia="Times New Roman" w:hAnsiTheme="majorHAnsi" w:cstheme="majorHAnsi"/>
          <w:color w:val="000000"/>
          <w:sz w:val="24"/>
          <w:szCs w:val="24"/>
        </w:rPr>
        <w:t>See Addendum A.</w:t>
      </w:r>
    </w:p>
    <w:p w14:paraId="0E794F5E"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EE67475"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59977025" w14:textId="0D9FF3DA" w:rsidR="00A735E3" w:rsidRPr="00DC25CC" w:rsidRDefault="00D81474">
      <w:pPr>
        <w:pageBreakBefore/>
        <w:rPr>
          <w:rFonts w:asciiTheme="majorHAnsi" w:hAnsiTheme="majorHAnsi" w:cstheme="majorHAnsi"/>
          <w:sz w:val="24"/>
          <w:szCs w:val="24"/>
        </w:rPr>
      </w:pPr>
      <w:r w:rsidRPr="00DC25CC">
        <w:rPr>
          <w:rFonts w:asciiTheme="majorHAnsi" w:eastAsia="Times New Roman" w:hAnsiTheme="majorHAnsi" w:cstheme="majorHAnsi"/>
          <w:color w:val="000000"/>
          <w:sz w:val="24"/>
          <w:szCs w:val="24"/>
        </w:rPr>
        <w:lastRenderedPageBreak/>
        <w:t>(End of clause)</w:t>
      </w:r>
    </w:p>
    <w:p w14:paraId="71F4932E" w14:textId="77777777" w:rsidR="002363ED" w:rsidRPr="00DC25CC" w:rsidRDefault="00360840" w:rsidP="002363ED">
      <w:pPr>
        <w:pStyle w:val="Heading1"/>
        <w:rPr>
          <w:rFonts w:cstheme="majorHAnsi"/>
          <w:sz w:val="24"/>
          <w:szCs w:val="24"/>
        </w:rPr>
      </w:pPr>
      <w:bookmarkStart w:id="971" w:name="_Toc223591267"/>
      <w:r w:rsidRPr="00DC25CC">
        <w:rPr>
          <w:rFonts w:cstheme="majorHAnsi"/>
          <w:sz w:val="24"/>
          <w:szCs w:val="24"/>
        </w:rPr>
        <w:t>SECTION D - CONTRACT DOCUMENTS, EXHIBITS, OR ATTACHMENTS</w:t>
      </w:r>
      <w:bookmarkEnd w:id="971"/>
    </w:p>
    <w:p w14:paraId="1912C150" w14:textId="77777777" w:rsidR="002363ED" w:rsidRPr="00DC25CC" w:rsidRDefault="002363ED" w:rsidP="002363ED">
      <w:pPr>
        <w:rPr>
          <w:rFonts w:asciiTheme="majorHAnsi" w:hAnsiTheme="majorHAnsi" w:cstheme="majorHAnsi"/>
          <w:sz w:val="24"/>
          <w:szCs w:val="24"/>
        </w:rPr>
      </w:pPr>
    </w:p>
    <w:p w14:paraId="59977027" w14:textId="5A455E6B" w:rsidR="002363ED" w:rsidRPr="00DC25CC" w:rsidRDefault="005F0C87" w:rsidP="00EE6DBA">
      <w:pPr>
        <w:pStyle w:val="ListParagraph"/>
        <w:numPr>
          <w:ilvl w:val="0"/>
          <w:numId w:val="57"/>
        </w:numPr>
        <w:ind w:left="270"/>
        <w:rPr>
          <w:rFonts w:asciiTheme="majorHAnsi" w:hAnsiTheme="majorHAnsi" w:cstheme="majorHAnsi"/>
          <w:sz w:val="24"/>
          <w:szCs w:val="24"/>
        </w:rPr>
        <w:sectPr w:rsidR="002363ED" w:rsidRPr="00DC25CC">
          <w:headerReference w:type="even" r:id="rId61"/>
          <w:headerReference w:type="default" r:id="rId62"/>
          <w:footerReference w:type="even" r:id="rId63"/>
          <w:footerReference w:type="default" r:id="rId64"/>
          <w:headerReference w:type="first" r:id="rId65"/>
          <w:footerReference w:type="first" r:id="rId66"/>
          <w:type w:val="continuous"/>
          <w:pgSz w:w="12240" w:h="15840"/>
          <w:pgMar w:top="1080" w:right="1440" w:bottom="1080" w:left="1440" w:header="360" w:footer="360" w:gutter="0"/>
          <w:cols w:space="720"/>
        </w:sectPr>
      </w:pPr>
      <w:r>
        <w:rPr>
          <w:rFonts w:asciiTheme="majorHAnsi" w:hAnsiTheme="majorHAnsi" w:cstheme="majorHAnsi"/>
          <w:sz w:val="24"/>
          <w:szCs w:val="24"/>
        </w:rPr>
        <w:t>Business Associate Agreement</w:t>
      </w:r>
    </w:p>
    <w:p w14:paraId="59977028" w14:textId="77777777" w:rsidR="00A735E3" w:rsidRPr="00DC25CC" w:rsidRDefault="00A735E3">
      <w:pPr>
        <w:pageBreakBefore/>
        <w:rPr>
          <w:rFonts w:asciiTheme="majorHAnsi" w:hAnsiTheme="majorHAnsi" w:cstheme="majorHAnsi"/>
          <w:sz w:val="24"/>
          <w:szCs w:val="24"/>
        </w:rPr>
      </w:pPr>
    </w:p>
    <w:p w14:paraId="5997702A" w14:textId="17C76C2F" w:rsidR="00A735E3" w:rsidRPr="00DC25CC" w:rsidRDefault="00360840" w:rsidP="00952291">
      <w:pPr>
        <w:pStyle w:val="Heading1"/>
        <w:rPr>
          <w:rFonts w:cstheme="majorHAnsi"/>
          <w:sz w:val="24"/>
          <w:szCs w:val="24"/>
        </w:rPr>
      </w:pPr>
      <w:bookmarkStart w:id="972" w:name="_Toc223591268"/>
      <w:r w:rsidRPr="00DC25CC">
        <w:rPr>
          <w:rFonts w:cstheme="majorHAnsi"/>
          <w:sz w:val="24"/>
          <w:szCs w:val="24"/>
        </w:rPr>
        <w:t>SECTION E - SOLICITATION PROVISIONS</w:t>
      </w:r>
      <w:bookmarkEnd w:id="972"/>
    </w:p>
    <w:p w14:paraId="5997702B" w14:textId="77777777" w:rsidR="00A735E3" w:rsidRPr="00DC25CC" w:rsidRDefault="00360840">
      <w:pPr>
        <w:pStyle w:val="Heading2"/>
        <w:rPr>
          <w:rFonts w:cstheme="majorHAnsi"/>
          <w:sz w:val="24"/>
          <w:szCs w:val="24"/>
        </w:rPr>
      </w:pPr>
      <w:bookmarkStart w:id="973" w:name="_Toc223591269"/>
      <w:proofErr w:type="gramStart"/>
      <w:r w:rsidRPr="00DC25CC">
        <w:rPr>
          <w:rFonts w:cstheme="majorHAnsi"/>
          <w:sz w:val="24"/>
          <w:szCs w:val="24"/>
        </w:rPr>
        <w:t>E.1  52.252</w:t>
      </w:r>
      <w:proofErr w:type="gramEnd"/>
      <w:r w:rsidRPr="00DC25CC">
        <w:rPr>
          <w:rFonts w:cstheme="majorHAnsi"/>
          <w:sz w:val="24"/>
          <w:szCs w:val="24"/>
        </w:rPr>
        <w:t>-</w:t>
      </w:r>
      <w:proofErr w:type="gramStart"/>
      <w:r w:rsidRPr="00DC25CC">
        <w:rPr>
          <w:rFonts w:cstheme="majorHAnsi"/>
          <w:sz w:val="24"/>
          <w:szCs w:val="24"/>
        </w:rPr>
        <w:t>1  SOLICITATION</w:t>
      </w:r>
      <w:proofErr w:type="gramEnd"/>
      <w:r w:rsidRPr="00DC25CC">
        <w:rPr>
          <w:rFonts w:cstheme="majorHAnsi"/>
          <w:sz w:val="24"/>
          <w:szCs w:val="24"/>
        </w:rPr>
        <w:t xml:space="preserve"> PROVISIONS INCORPORATED BY </w:t>
      </w:r>
      <w:proofErr w:type="gramStart"/>
      <w:r w:rsidRPr="00DC25CC">
        <w:rPr>
          <w:rFonts w:cstheme="majorHAnsi"/>
          <w:sz w:val="24"/>
          <w:szCs w:val="24"/>
        </w:rPr>
        <w:t>REFERENCE  (</w:t>
      </w:r>
      <w:proofErr w:type="gramEnd"/>
      <w:r w:rsidRPr="00DC25CC">
        <w:rPr>
          <w:rFonts w:cstheme="majorHAnsi"/>
          <w:sz w:val="24"/>
          <w:szCs w:val="24"/>
        </w:rPr>
        <w:t>FEB 1998)</w:t>
      </w:r>
      <w:bookmarkEnd w:id="973"/>
    </w:p>
    <w:p w14:paraId="5997702C" w14:textId="77777777" w:rsidR="00A735E3" w:rsidRPr="00DC25CC" w:rsidRDefault="00360840">
      <w:pPr>
        <w:rPr>
          <w:rFonts w:asciiTheme="majorHAnsi" w:hAnsiTheme="majorHAnsi" w:cstheme="majorHAnsi"/>
          <w:sz w:val="24"/>
          <w:szCs w:val="24"/>
        </w:rPr>
      </w:pPr>
      <w:r w:rsidRPr="00DC25CC">
        <w:rPr>
          <w:rFonts w:asciiTheme="majorHAnsi" w:hAnsiTheme="majorHAnsi" w:cstheme="majorHAnsi"/>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997702D" w14:textId="77777777" w:rsidR="00A735E3" w:rsidRPr="00DC25CC" w:rsidRDefault="00360840" w:rsidP="004C2BF1">
      <w:pPr>
        <w:pStyle w:val="NoSpacing"/>
        <w:spacing w:before="160"/>
        <w:rPr>
          <w:rFonts w:asciiTheme="majorHAnsi" w:hAnsiTheme="majorHAnsi" w:cstheme="majorHAnsi"/>
          <w:sz w:val="24"/>
          <w:szCs w:val="24"/>
        </w:rPr>
      </w:pPr>
      <w:r w:rsidRPr="00DC25CC">
        <w:rPr>
          <w:rFonts w:asciiTheme="majorHAnsi" w:hAnsiTheme="majorHAnsi" w:cstheme="majorHAnsi"/>
          <w:sz w:val="24"/>
          <w:szCs w:val="24"/>
        </w:rPr>
        <w:t xml:space="preserve">  http://www.acquisition.gov/far/index.html</w:t>
      </w:r>
    </w:p>
    <w:p w14:paraId="5997702E" w14:textId="1207BC81" w:rsidR="00A735E3" w:rsidRPr="00DC25CC" w:rsidRDefault="00360840">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  </w:t>
      </w:r>
      <w:r w:rsidR="00306E56" w:rsidRPr="00DC25CC">
        <w:rPr>
          <w:rFonts w:asciiTheme="majorHAnsi" w:hAnsiTheme="majorHAnsi" w:cstheme="majorHAnsi"/>
          <w:sz w:val="24"/>
          <w:szCs w:val="24"/>
        </w:rPr>
        <w:t>http://www.va.gov/oal/library/vaar/</w:t>
      </w:r>
    </w:p>
    <w:p w14:paraId="426C6E36" w14:textId="2F2F6118" w:rsidR="00306E56" w:rsidRPr="00DC25CC" w:rsidRDefault="00306E56">
      <w:pPr>
        <w:pStyle w:val="NoSpacing"/>
        <w:rPr>
          <w:rFonts w:asciiTheme="majorHAnsi" w:hAnsiTheme="majorHAnsi" w:cstheme="majorHAnsi"/>
          <w:sz w:val="24"/>
          <w:szCs w:val="24"/>
        </w:rPr>
      </w:pPr>
    </w:p>
    <w:tbl>
      <w:tblPr>
        <w:tblStyle w:val="TableGrid2"/>
        <w:tblW w:w="8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6120"/>
        <w:gridCol w:w="1351"/>
      </w:tblGrid>
      <w:tr w:rsidR="00306E56" w:rsidRPr="00DC25CC" w14:paraId="44E2FED3" w14:textId="77777777" w:rsidTr="004024DE">
        <w:tc>
          <w:tcPr>
            <w:tcW w:w="1458" w:type="dxa"/>
          </w:tcPr>
          <w:p w14:paraId="47115009"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FAR Number</w:t>
            </w:r>
          </w:p>
        </w:tc>
        <w:tc>
          <w:tcPr>
            <w:tcW w:w="6120" w:type="dxa"/>
          </w:tcPr>
          <w:p w14:paraId="7E383CF6"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Title</w:t>
            </w:r>
          </w:p>
        </w:tc>
        <w:tc>
          <w:tcPr>
            <w:tcW w:w="1351" w:type="dxa"/>
          </w:tcPr>
          <w:p w14:paraId="4E87A573"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Date</w:t>
            </w:r>
          </w:p>
        </w:tc>
      </w:tr>
      <w:tr w:rsidR="00D81474" w:rsidRPr="00DC25CC" w14:paraId="75E3A215" w14:textId="77777777" w:rsidTr="004024DE">
        <w:tc>
          <w:tcPr>
            <w:tcW w:w="1458" w:type="dxa"/>
          </w:tcPr>
          <w:p w14:paraId="69C88B82" w14:textId="120BCF51" w:rsidR="00D81474" w:rsidRPr="00DC25CC" w:rsidRDefault="00D81474" w:rsidP="004024DE">
            <w:pPr>
              <w:rPr>
                <w:rFonts w:asciiTheme="majorHAnsi" w:hAnsiTheme="majorHAnsi" w:cstheme="majorHAnsi"/>
                <w:sz w:val="24"/>
                <w:szCs w:val="24"/>
              </w:rPr>
            </w:pPr>
            <w:r w:rsidRPr="00DC25CC">
              <w:rPr>
                <w:rFonts w:asciiTheme="majorHAnsi" w:hAnsiTheme="majorHAnsi" w:cstheme="majorHAnsi"/>
                <w:sz w:val="24"/>
                <w:szCs w:val="24"/>
              </w:rPr>
              <w:t>52.203-11</w:t>
            </w:r>
          </w:p>
        </w:tc>
        <w:tc>
          <w:tcPr>
            <w:tcW w:w="6120" w:type="dxa"/>
          </w:tcPr>
          <w:p w14:paraId="4D9CF87B" w14:textId="159D69BB" w:rsidR="00D81474" w:rsidRPr="00DC25CC" w:rsidRDefault="00D81474" w:rsidP="00306E56">
            <w:pPr>
              <w:rPr>
                <w:rFonts w:asciiTheme="majorHAnsi" w:hAnsiTheme="majorHAnsi" w:cstheme="majorHAnsi"/>
                <w:sz w:val="24"/>
                <w:szCs w:val="24"/>
              </w:rPr>
            </w:pPr>
            <w:r w:rsidRPr="00DC25CC">
              <w:rPr>
                <w:rFonts w:asciiTheme="majorHAnsi" w:hAnsiTheme="majorHAnsi" w:cstheme="majorHAnsi"/>
                <w:sz w:val="24"/>
                <w:szCs w:val="24"/>
              </w:rPr>
              <w:t>CERTIFICATION AND DISCLOSURE REGARDING PAYMENTS TO INFLUENCE CERTAIN FEDERAL</w:t>
            </w:r>
          </w:p>
        </w:tc>
        <w:tc>
          <w:tcPr>
            <w:tcW w:w="1351" w:type="dxa"/>
          </w:tcPr>
          <w:p w14:paraId="19F562FF" w14:textId="02FCE3E0" w:rsidR="00D81474" w:rsidRPr="00DC25CC" w:rsidRDefault="00D81474" w:rsidP="004024DE">
            <w:pPr>
              <w:rPr>
                <w:rFonts w:asciiTheme="majorHAnsi" w:hAnsiTheme="majorHAnsi" w:cstheme="majorHAnsi"/>
                <w:sz w:val="24"/>
                <w:szCs w:val="24"/>
              </w:rPr>
            </w:pPr>
            <w:r w:rsidRPr="00DC25CC">
              <w:rPr>
                <w:rFonts w:asciiTheme="majorHAnsi" w:hAnsiTheme="majorHAnsi" w:cstheme="majorHAnsi"/>
                <w:sz w:val="24"/>
                <w:szCs w:val="24"/>
              </w:rPr>
              <w:t>SEP 2024</w:t>
            </w:r>
          </w:p>
        </w:tc>
      </w:tr>
      <w:tr w:rsidR="00D81474" w:rsidRPr="00DC25CC" w14:paraId="5D5621F4" w14:textId="77777777" w:rsidTr="004024DE">
        <w:tc>
          <w:tcPr>
            <w:tcW w:w="1458" w:type="dxa"/>
          </w:tcPr>
          <w:p w14:paraId="591D92E1" w14:textId="77777777" w:rsidR="00D81474" w:rsidRPr="00DC25CC" w:rsidRDefault="00D81474" w:rsidP="004024DE">
            <w:pPr>
              <w:rPr>
                <w:rFonts w:asciiTheme="majorHAnsi" w:hAnsiTheme="majorHAnsi" w:cstheme="majorHAnsi"/>
                <w:sz w:val="24"/>
                <w:szCs w:val="24"/>
              </w:rPr>
            </w:pPr>
          </w:p>
        </w:tc>
        <w:tc>
          <w:tcPr>
            <w:tcW w:w="6120" w:type="dxa"/>
          </w:tcPr>
          <w:p w14:paraId="5E989FC6" w14:textId="498098A9" w:rsidR="00D81474" w:rsidRPr="00DC25CC" w:rsidRDefault="00D81474" w:rsidP="00306E56">
            <w:pPr>
              <w:rPr>
                <w:rFonts w:asciiTheme="majorHAnsi" w:hAnsiTheme="majorHAnsi" w:cstheme="majorHAnsi"/>
                <w:sz w:val="24"/>
                <w:szCs w:val="24"/>
              </w:rPr>
            </w:pPr>
            <w:r w:rsidRPr="00DC25CC">
              <w:rPr>
                <w:rFonts w:asciiTheme="majorHAnsi" w:hAnsiTheme="majorHAnsi" w:cstheme="majorHAnsi"/>
                <w:sz w:val="24"/>
                <w:szCs w:val="24"/>
              </w:rPr>
              <w:t>TRANSACTIONS</w:t>
            </w:r>
          </w:p>
        </w:tc>
        <w:tc>
          <w:tcPr>
            <w:tcW w:w="1351" w:type="dxa"/>
          </w:tcPr>
          <w:p w14:paraId="20364733" w14:textId="77777777" w:rsidR="00D81474" w:rsidRPr="00DC25CC" w:rsidRDefault="00D81474" w:rsidP="004024DE">
            <w:pPr>
              <w:rPr>
                <w:rFonts w:asciiTheme="majorHAnsi" w:hAnsiTheme="majorHAnsi" w:cstheme="majorHAnsi"/>
                <w:sz w:val="24"/>
                <w:szCs w:val="24"/>
              </w:rPr>
            </w:pPr>
          </w:p>
        </w:tc>
      </w:tr>
      <w:tr w:rsidR="00306E56" w:rsidRPr="00DC25CC" w14:paraId="1020B22E" w14:textId="77777777" w:rsidTr="004024DE">
        <w:tc>
          <w:tcPr>
            <w:tcW w:w="1458" w:type="dxa"/>
          </w:tcPr>
          <w:p w14:paraId="5B255B6F" w14:textId="4C3D1E42"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52.203-18</w:t>
            </w:r>
          </w:p>
        </w:tc>
        <w:tc>
          <w:tcPr>
            <w:tcW w:w="6120" w:type="dxa"/>
          </w:tcPr>
          <w:p w14:paraId="4331A709" w14:textId="4FC5A7B4" w:rsidR="00306E56" w:rsidRPr="00DC25CC" w:rsidRDefault="00306E56" w:rsidP="00306E56">
            <w:pPr>
              <w:rPr>
                <w:rFonts w:asciiTheme="majorHAnsi" w:hAnsiTheme="majorHAnsi" w:cstheme="majorHAnsi"/>
                <w:sz w:val="24"/>
                <w:szCs w:val="24"/>
              </w:rPr>
            </w:pPr>
            <w:r w:rsidRPr="00DC25CC">
              <w:rPr>
                <w:rFonts w:asciiTheme="majorHAnsi" w:hAnsiTheme="majorHAnsi" w:cstheme="majorHAnsi"/>
                <w:sz w:val="24"/>
                <w:szCs w:val="24"/>
              </w:rPr>
              <w:t>PROHIBITION ON CONTRACTING WITH ENTITIES THAT REQUIRE CERTAIN INTERNAL CONFIDENTIALITY AGREEMENTS</w:t>
            </w:r>
          </w:p>
        </w:tc>
        <w:tc>
          <w:tcPr>
            <w:tcW w:w="1351" w:type="dxa"/>
          </w:tcPr>
          <w:p w14:paraId="62E1EBD2" w14:textId="45D68B08"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JAN 2017</w:t>
            </w:r>
          </w:p>
        </w:tc>
      </w:tr>
      <w:tr w:rsidR="00306E56" w:rsidRPr="00DC25CC" w14:paraId="76BEC950" w14:textId="77777777" w:rsidTr="004024DE">
        <w:tc>
          <w:tcPr>
            <w:tcW w:w="1458" w:type="dxa"/>
          </w:tcPr>
          <w:p w14:paraId="5356BA85" w14:textId="4897FDB6"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52.204-7</w:t>
            </w:r>
          </w:p>
        </w:tc>
        <w:tc>
          <w:tcPr>
            <w:tcW w:w="6120" w:type="dxa"/>
          </w:tcPr>
          <w:p w14:paraId="413E604D" w14:textId="388A944F"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SYSTEM FOR AWARD MANAGEMENT</w:t>
            </w:r>
          </w:p>
        </w:tc>
        <w:tc>
          <w:tcPr>
            <w:tcW w:w="1351" w:type="dxa"/>
          </w:tcPr>
          <w:p w14:paraId="1101379A" w14:textId="70BE5B29" w:rsidR="00306E56" w:rsidRPr="00DC25CC" w:rsidRDefault="00353B19"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D473D" w:rsidRPr="00DC25CC" w14:paraId="085EF25D" w14:textId="77777777" w:rsidTr="004024DE">
        <w:tc>
          <w:tcPr>
            <w:tcW w:w="1458" w:type="dxa"/>
          </w:tcPr>
          <w:p w14:paraId="5A2031AA" w14:textId="06250A31"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52.209-2</w:t>
            </w:r>
          </w:p>
        </w:tc>
        <w:tc>
          <w:tcPr>
            <w:tcW w:w="6120" w:type="dxa"/>
          </w:tcPr>
          <w:p w14:paraId="201E3907" w14:textId="5F479E68"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PROHIBITION ON CONTRACTING WITH INVERTED</w:t>
            </w:r>
          </w:p>
        </w:tc>
        <w:tc>
          <w:tcPr>
            <w:tcW w:w="1351" w:type="dxa"/>
          </w:tcPr>
          <w:p w14:paraId="427E7518" w14:textId="61FF7D06"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D473D" w:rsidRPr="00DC25CC" w14:paraId="2AE10F6B" w14:textId="77777777" w:rsidTr="004024DE">
        <w:tc>
          <w:tcPr>
            <w:tcW w:w="1458" w:type="dxa"/>
          </w:tcPr>
          <w:p w14:paraId="76304903" w14:textId="77777777" w:rsidR="00DD473D" w:rsidRPr="00DC25CC" w:rsidRDefault="00DD473D" w:rsidP="004024DE">
            <w:pPr>
              <w:rPr>
                <w:rFonts w:asciiTheme="majorHAnsi" w:hAnsiTheme="majorHAnsi" w:cstheme="majorHAnsi"/>
                <w:sz w:val="24"/>
                <w:szCs w:val="24"/>
              </w:rPr>
            </w:pPr>
          </w:p>
        </w:tc>
        <w:tc>
          <w:tcPr>
            <w:tcW w:w="6120" w:type="dxa"/>
          </w:tcPr>
          <w:p w14:paraId="356DEB55" w14:textId="304928F7"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DOMESTIC CORPORATIONS</w:t>
            </w:r>
          </w:p>
        </w:tc>
        <w:tc>
          <w:tcPr>
            <w:tcW w:w="1351" w:type="dxa"/>
          </w:tcPr>
          <w:p w14:paraId="54E9DD71" w14:textId="77777777" w:rsidR="00DD473D" w:rsidRPr="00DC25CC" w:rsidRDefault="00DD473D" w:rsidP="004024DE">
            <w:pPr>
              <w:rPr>
                <w:rFonts w:asciiTheme="majorHAnsi" w:hAnsiTheme="majorHAnsi" w:cstheme="majorHAnsi"/>
                <w:sz w:val="24"/>
                <w:szCs w:val="24"/>
              </w:rPr>
            </w:pPr>
          </w:p>
        </w:tc>
      </w:tr>
      <w:tr w:rsidR="00306E56" w:rsidRPr="00DC25CC" w14:paraId="3FAB496C" w14:textId="77777777" w:rsidTr="004024DE">
        <w:tc>
          <w:tcPr>
            <w:tcW w:w="1458" w:type="dxa"/>
          </w:tcPr>
          <w:p w14:paraId="31CBB85B" w14:textId="77F52EE3"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52.212-1</w:t>
            </w:r>
          </w:p>
        </w:tc>
        <w:tc>
          <w:tcPr>
            <w:tcW w:w="6120" w:type="dxa"/>
          </w:tcPr>
          <w:p w14:paraId="6F6C5665" w14:textId="3CCB7D2D"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INSTRUCTIONS TO OFFERORS—COMMERCIAL ITEMS</w:t>
            </w:r>
          </w:p>
        </w:tc>
        <w:tc>
          <w:tcPr>
            <w:tcW w:w="1351" w:type="dxa"/>
          </w:tcPr>
          <w:p w14:paraId="2A3B4AA4" w14:textId="2EBAC6B4" w:rsidR="00306E56" w:rsidRPr="00DC25CC" w:rsidRDefault="005A4DCB" w:rsidP="004024DE">
            <w:pPr>
              <w:rPr>
                <w:rFonts w:asciiTheme="majorHAnsi" w:hAnsiTheme="majorHAnsi" w:cstheme="majorHAnsi"/>
                <w:sz w:val="24"/>
                <w:szCs w:val="24"/>
              </w:rPr>
            </w:pPr>
            <w:r w:rsidRPr="00DC25CC">
              <w:rPr>
                <w:rFonts w:asciiTheme="majorHAnsi" w:hAnsiTheme="majorHAnsi" w:cstheme="majorHAnsi"/>
                <w:sz w:val="24"/>
                <w:szCs w:val="24"/>
              </w:rPr>
              <w:t>OCT 2025</w:t>
            </w:r>
          </w:p>
        </w:tc>
      </w:tr>
      <w:tr w:rsidR="00306E56" w:rsidRPr="00DC25CC" w14:paraId="73291FEC" w14:textId="77777777" w:rsidTr="004024DE">
        <w:tc>
          <w:tcPr>
            <w:tcW w:w="1458" w:type="dxa"/>
          </w:tcPr>
          <w:p w14:paraId="7F7DEEC9" w14:textId="30C8582A"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52.217-5</w:t>
            </w:r>
          </w:p>
        </w:tc>
        <w:tc>
          <w:tcPr>
            <w:tcW w:w="6120" w:type="dxa"/>
          </w:tcPr>
          <w:p w14:paraId="1D3E81BE" w14:textId="2F801768"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EVALUATION OF OPTIONS</w:t>
            </w:r>
          </w:p>
        </w:tc>
        <w:tc>
          <w:tcPr>
            <w:tcW w:w="1351" w:type="dxa"/>
          </w:tcPr>
          <w:p w14:paraId="02041F15" w14:textId="32F2D12D" w:rsidR="00306E56"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4C5A5F" w:rsidRPr="00DC25CC" w14:paraId="2AEDB1F7" w14:textId="77777777" w:rsidTr="004024DE">
        <w:tc>
          <w:tcPr>
            <w:tcW w:w="1458" w:type="dxa"/>
          </w:tcPr>
          <w:p w14:paraId="19979B2E" w14:textId="2F38EE48"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52.219-1</w:t>
            </w:r>
          </w:p>
        </w:tc>
        <w:tc>
          <w:tcPr>
            <w:tcW w:w="6120" w:type="dxa"/>
          </w:tcPr>
          <w:p w14:paraId="6828FCEA" w14:textId="72011EBC"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SMALL BUSINESS PROGRAM REPRESENTATIONS</w:t>
            </w:r>
          </w:p>
        </w:tc>
        <w:tc>
          <w:tcPr>
            <w:tcW w:w="1351" w:type="dxa"/>
          </w:tcPr>
          <w:p w14:paraId="077B941C" w14:textId="708AA105"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000CAB" w:rsidRPr="00DC25CC" w14:paraId="2ED54E40" w14:textId="77777777" w:rsidTr="004024DE">
        <w:tc>
          <w:tcPr>
            <w:tcW w:w="1458" w:type="dxa"/>
          </w:tcPr>
          <w:p w14:paraId="6538B055" w14:textId="77777777" w:rsidR="00000CAB" w:rsidRPr="00DC25CC" w:rsidRDefault="00000CAB" w:rsidP="004024DE">
            <w:pPr>
              <w:rPr>
                <w:rFonts w:asciiTheme="majorHAnsi" w:hAnsiTheme="majorHAnsi" w:cstheme="majorHAnsi"/>
                <w:sz w:val="24"/>
                <w:szCs w:val="24"/>
              </w:rPr>
            </w:pPr>
          </w:p>
        </w:tc>
        <w:tc>
          <w:tcPr>
            <w:tcW w:w="6120" w:type="dxa"/>
          </w:tcPr>
          <w:p w14:paraId="4AD18778" w14:textId="77777777" w:rsidR="00000CAB" w:rsidRPr="00DC25CC" w:rsidRDefault="00000CAB" w:rsidP="004024DE">
            <w:pPr>
              <w:rPr>
                <w:rFonts w:asciiTheme="majorHAnsi" w:hAnsiTheme="majorHAnsi" w:cstheme="majorHAnsi"/>
                <w:sz w:val="24"/>
                <w:szCs w:val="24"/>
              </w:rPr>
            </w:pPr>
          </w:p>
        </w:tc>
        <w:tc>
          <w:tcPr>
            <w:tcW w:w="1351" w:type="dxa"/>
          </w:tcPr>
          <w:p w14:paraId="6346D138" w14:textId="77777777" w:rsidR="00000CAB" w:rsidRPr="00DC25CC" w:rsidRDefault="00000CAB" w:rsidP="004024DE">
            <w:pPr>
              <w:rPr>
                <w:rFonts w:asciiTheme="majorHAnsi" w:hAnsiTheme="majorHAnsi" w:cstheme="majorHAnsi"/>
                <w:sz w:val="24"/>
                <w:szCs w:val="24"/>
              </w:rPr>
            </w:pPr>
          </w:p>
        </w:tc>
      </w:tr>
    </w:tbl>
    <w:p w14:paraId="5997702F" w14:textId="5D529C8B" w:rsidR="00A735E3" w:rsidRPr="00DC25CC" w:rsidRDefault="00A735E3">
      <w:pPr>
        <w:pStyle w:val="NoSpacing"/>
        <w:rPr>
          <w:rFonts w:asciiTheme="majorHAnsi" w:hAnsiTheme="majorHAnsi" w:cstheme="majorHAnsi"/>
          <w:sz w:val="24"/>
          <w:szCs w:val="24"/>
        </w:rPr>
      </w:pPr>
    </w:p>
    <w:p w14:paraId="59977030" w14:textId="77777777" w:rsidR="00A735E3" w:rsidRPr="00DC25CC" w:rsidRDefault="00360840" w:rsidP="009C0190">
      <w:pPr>
        <w:jc w:val="center"/>
        <w:rPr>
          <w:rFonts w:asciiTheme="majorHAnsi" w:hAnsiTheme="majorHAnsi" w:cstheme="majorHAnsi"/>
          <w:sz w:val="24"/>
          <w:szCs w:val="24"/>
        </w:rPr>
      </w:pPr>
      <w:r w:rsidRPr="00DC25CC">
        <w:rPr>
          <w:rFonts w:asciiTheme="majorHAnsi" w:hAnsiTheme="majorHAnsi" w:cstheme="majorHAnsi"/>
          <w:sz w:val="24"/>
          <w:szCs w:val="24"/>
        </w:rPr>
        <w:t>(End of Provision)</w:t>
      </w:r>
    </w:p>
    <w:p w14:paraId="59977031" w14:textId="22C4E613" w:rsidR="00A735E3" w:rsidRPr="00DC25CC" w:rsidRDefault="00360840" w:rsidP="0066414F">
      <w:pPr>
        <w:pStyle w:val="Heading2"/>
        <w:rPr>
          <w:rFonts w:cstheme="majorHAnsi"/>
          <w:sz w:val="24"/>
          <w:szCs w:val="24"/>
        </w:rPr>
      </w:pPr>
      <w:bookmarkStart w:id="974" w:name="_Toc223591270"/>
      <w:proofErr w:type="gramStart"/>
      <w:r w:rsidRPr="00DC25CC">
        <w:rPr>
          <w:rFonts w:cstheme="majorHAnsi"/>
          <w:sz w:val="24"/>
          <w:szCs w:val="24"/>
        </w:rPr>
        <w:t>E.2  52.20</w:t>
      </w:r>
      <w:r w:rsidR="00E4245E" w:rsidRPr="00DC25CC">
        <w:rPr>
          <w:rFonts w:cstheme="majorHAnsi"/>
          <w:sz w:val="24"/>
          <w:szCs w:val="24"/>
        </w:rPr>
        <w:t>9</w:t>
      </w:r>
      <w:proofErr w:type="gramEnd"/>
      <w:r w:rsidR="00E4245E" w:rsidRPr="00DC25CC">
        <w:rPr>
          <w:rFonts w:cstheme="majorHAnsi"/>
          <w:sz w:val="24"/>
          <w:szCs w:val="24"/>
        </w:rPr>
        <w:t>-5 CERTIFICATION REGARDING RESPONSIBILITY MATTERS (AUG 2020)</w:t>
      </w:r>
      <w:bookmarkEnd w:id="974"/>
    </w:p>
    <w:p w14:paraId="3415D488" w14:textId="749DB0F5"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certifies, to the best of its knowledge and belief, that—</w:t>
      </w:r>
    </w:p>
    <w:p w14:paraId="448724B9" w14:textId="77777777" w:rsidR="00E4245E" w:rsidRPr="00DC25CC" w:rsidRDefault="00E4245E" w:rsidP="00E4245E">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xml:space="preserve"> and/or any of its </w:t>
      </w:r>
      <w:proofErr w:type="gramStart"/>
      <w:r w:rsidRPr="00DC25CC">
        <w:rPr>
          <w:rFonts w:asciiTheme="majorHAnsi" w:eastAsia="Times New Roman" w:hAnsiTheme="majorHAnsi" w:cstheme="majorHAnsi"/>
          <w:color w:val="000000"/>
          <w:sz w:val="24"/>
          <w:szCs w:val="24"/>
        </w:rPr>
        <w:t>Principals</w:t>
      </w:r>
      <w:proofErr w:type="gramEnd"/>
      <w:r w:rsidRPr="00DC25CC">
        <w:rPr>
          <w:rFonts w:asciiTheme="majorHAnsi" w:eastAsia="Times New Roman" w:hAnsiTheme="majorHAnsi" w:cstheme="majorHAnsi"/>
          <w:color w:val="000000"/>
          <w:sz w:val="24"/>
          <w:szCs w:val="24"/>
        </w:rPr>
        <w:t>–</w:t>
      </w:r>
    </w:p>
    <w:p w14:paraId="0F989358"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Are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are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presently debarred, suspended, proposed for </w:t>
      </w:r>
      <w:r w:rsidRPr="00DC25CC">
        <w:rPr>
          <w:rFonts w:asciiTheme="majorHAnsi" w:eastAsia="Times New Roman" w:hAnsiTheme="majorHAnsi" w:cstheme="majorHAnsi"/>
          <w:color w:val="000000"/>
          <w:sz w:val="24"/>
          <w:szCs w:val="24"/>
          <w:bdr w:val="none" w:sz="0" w:space="0" w:color="auto" w:frame="1"/>
        </w:rPr>
        <w:t>debarment</w:t>
      </w:r>
      <w:r w:rsidRPr="00DC25CC">
        <w:rPr>
          <w:rFonts w:asciiTheme="majorHAnsi" w:eastAsia="Times New Roman" w:hAnsiTheme="majorHAnsi" w:cstheme="majorHAnsi"/>
          <w:color w:val="000000"/>
          <w:sz w:val="24"/>
          <w:szCs w:val="24"/>
        </w:rPr>
        <w:t>, or declared </w:t>
      </w:r>
      <w:r w:rsidRPr="00DC25CC">
        <w:rPr>
          <w:rFonts w:asciiTheme="majorHAnsi" w:eastAsia="Times New Roman" w:hAnsiTheme="majorHAnsi" w:cstheme="majorHAnsi"/>
          <w:color w:val="000000"/>
          <w:sz w:val="24"/>
          <w:szCs w:val="24"/>
          <w:bdr w:val="none" w:sz="0" w:space="0" w:color="auto" w:frame="1"/>
        </w:rPr>
        <w:t>ineligible</w:t>
      </w:r>
      <w:r w:rsidRPr="00DC25CC">
        <w:rPr>
          <w:rFonts w:asciiTheme="majorHAnsi" w:eastAsia="Times New Roman" w:hAnsiTheme="majorHAnsi" w:cstheme="majorHAnsi"/>
          <w:color w:val="000000"/>
          <w:sz w:val="24"/>
          <w:szCs w:val="24"/>
        </w:rPr>
        <w:t> for the award of contracts by any </w:t>
      </w:r>
      <w:r w:rsidRPr="00DC25CC">
        <w:rPr>
          <w:rFonts w:asciiTheme="majorHAnsi" w:eastAsia="Times New Roman" w:hAnsiTheme="majorHAnsi" w:cstheme="majorHAnsi"/>
          <w:color w:val="000000"/>
          <w:sz w:val="24"/>
          <w:szCs w:val="24"/>
          <w:bdr w:val="none" w:sz="0" w:space="0" w:color="auto" w:frame="1"/>
        </w:rPr>
        <w:t xml:space="preserve">Federal </w:t>
      </w:r>
      <w:proofErr w:type="gramStart"/>
      <w:r w:rsidRPr="00DC25CC">
        <w:rPr>
          <w:rFonts w:asciiTheme="majorHAnsi" w:eastAsia="Times New Roman" w:hAnsiTheme="majorHAnsi" w:cstheme="majorHAnsi"/>
          <w:color w:val="000000"/>
          <w:sz w:val="24"/>
          <w:szCs w:val="24"/>
          <w:bdr w:val="none" w:sz="0" w:space="0" w:color="auto" w:frame="1"/>
        </w:rPr>
        <w:t>agency</w:t>
      </w:r>
      <w:r w:rsidRPr="00DC25CC">
        <w:rPr>
          <w:rFonts w:asciiTheme="majorHAnsi" w:eastAsia="Times New Roman" w:hAnsiTheme="majorHAnsi" w:cstheme="majorHAnsi"/>
          <w:color w:val="000000"/>
          <w:sz w:val="24"/>
          <w:szCs w:val="24"/>
        </w:rPr>
        <w:t>;</w:t>
      </w:r>
      <w:proofErr w:type="gramEnd"/>
    </w:p>
    <w:p w14:paraId="6B594B0B"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(B)</w:t>
      </w:r>
      <w:r w:rsidRPr="00DC25CC">
        <w:rPr>
          <w:rFonts w:asciiTheme="majorHAnsi" w:eastAsia="Times New Roman" w:hAnsiTheme="majorHAnsi" w:cstheme="majorHAnsi"/>
          <w:color w:val="000000"/>
          <w:sz w:val="24"/>
          <w:szCs w:val="24"/>
        </w:rPr>
        <w:t> Have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have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w:t>
      </w:r>
      <w:r w:rsidRPr="00DC25CC">
        <w:rPr>
          <w:rFonts w:asciiTheme="majorHAnsi" w:eastAsia="Times New Roman" w:hAnsiTheme="majorHAnsi" w:cstheme="majorHAnsi"/>
          <w:color w:val="000000"/>
          <w:sz w:val="24"/>
          <w:szCs w:val="24"/>
          <w:bdr w:val="none" w:sz="0" w:space="0" w:color="auto" w:frame="1"/>
        </w:rPr>
        <w:t>offers</w:t>
      </w:r>
      <w:r w:rsidRPr="00DC25CC">
        <w:rPr>
          <w:rFonts w:asciiTheme="majorHAnsi" w:eastAsia="Times New Roman" w:hAnsiTheme="majorHAnsi" w:cstheme="majorHAnsi"/>
          <w:color w:val="000000"/>
          <w:sz w:val="24"/>
          <w:szCs w:val="24"/>
        </w:rPr>
        <w:t>; or commission of embezzlement, theft, forgery, bribery, falsification or destruction of records, making false statements, tax evasion, violating Federal criminal tax laws, or receiving stolen property (if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checks "have",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also see </w:t>
      </w:r>
      <w:hyperlink r:id="rId67" w:anchor="FAR_52_209_7" w:tooltip="52.209-7" w:history="1">
        <w:r w:rsidRPr="00DC25CC">
          <w:rPr>
            <w:rFonts w:asciiTheme="majorHAnsi" w:eastAsia="Times New Roman" w:hAnsiTheme="majorHAnsi" w:cstheme="majorHAnsi"/>
            <w:color w:val="225895"/>
            <w:sz w:val="24"/>
            <w:szCs w:val="24"/>
            <w:u w:val="single"/>
            <w:bdr w:val="none" w:sz="0" w:space="0" w:color="auto" w:frame="1"/>
          </w:rPr>
          <w:t>52.209-7</w:t>
        </w:r>
      </w:hyperlink>
      <w:r w:rsidRPr="00DC25CC">
        <w:rPr>
          <w:rFonts w:asciiTheme="majorHAnsi" w:eastAsia="Times New Roman" w:hAnsiTheme="majorHAnsi" w:cstheme="majorHAnsi"/>
          <w:color w:val="000000"/>
          <w:sz w:val="24"/>
          <w:szCs w:val="24"/>
        </w:rPr>
        <w:t>, if included in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w:t>
      </w:r>
    </w:p>
    <w:p w14:paraId="5BA0C80D"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Are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are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xml:space="preserve"> presently indicted for, or otherwise criminally or civilly charged by a governmental entity </w:t>
      </w:r>
      <w:proofErr w:type="gramStart"/>
      <w:r w:rsidRPr="00DC25CC">
        <w:rPr>
          <w:rFonts w:asciiTheme="majorHAnsi" w:eastAsia="Times New Roman" w:hAnsiTheme="majorHAnsi" w:cstheme="majorHAnsi"/>
          <w:color w:val="000000"/>
          <w:sz w:val="24"/>
          <w:szCs w:val="24"/>
        </w:rPr>
        <w:t>with,</w:t>
      </w:r>
      <w:proofErr w:type="gramEnd"/>
      <w:r w:rsidRPr="00DC25CC">
        <w:rPr>
          <w:rFonts w:asciiTheme="majorHAnsi" w:eastAsia="Times New Roman" w:hAnsiTheme="majorHAnsi" w:cstheme="majorHAnsi"/>
          <w:color w:val="000000"/>
          <w:sz w:val="24"/>
          <w:szCs w:val="24"/>
        </w:rPr>
        <w:t xml:space="preserve"> commission of any of the offenses enumerated in paragraph (a)(1)(i)(B) of this </w:t>
      </w:r>
      <w:proofErr w:type="gramStart"/>
      <w:r w:rsidRPr="00DC25CC">
        <w:rPr>
          <w:rFonts w:asciiTheme="majorHAnsi" w:eastAsia="Times New Roman" w:hAnsiTheme="majorHAnsi" w:cstheme="majorHAnsi"/>
          <w:color w:val="000000"/>
          <w:sz w:val="24"/>
          <w:szCs w:val="24"/>
        </w:rPr>
        <w:t>provision;</w:t>
      </w:r>
      <w:proofErr w:type="gramEnd"/>
    </w:p>
    <w:p w14:paraId="422779A8"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Have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have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been notified of any delinquent Federal taxes in an amount that exceeds the threshold at </w:t>
      </w:r>
      <w:hyperlink r:id="rId68" w:anchor="FAR_9_104_5" w:tooltip="9.104-5" w:history="1">
        <w:r w:rsidRPr="00DC25CC">
          <w:rPr>
            <w:rFonts w:asciiTheme="majorHAnsi" w:eastAsia="Times New Roman" w:hAnsiTheme="majorHAnsi" w:cstheme="majorHAnsi"/>
            <w:color w:val="225895"/>
            <w:sz w:val="24"/>
            <w:szCs w:val="24"/>
            <w:u w:val="single"/>
            <w:bdr w:val="none" w:sz="0" w:space="0" w:color="auto" w:frame="1"/>
          </w:rPr>
          <w:t>9.104-5</w:t>
        </w:r>
      </w:hyperlink>
      <w:r w:rsidRPr="00DC25CC">
        <w:rPr>
          <w:rFonts w:asciiTheme="majorHAnsi" w:eastAsia="Times New Roman" w:hAnsiTheme="majorHAnsi" w:cstheme="majorHAnsi"/>
          <w:color w:val="000000"/>
          <w:sz w:val="24"/>
          <w:szCs w:val="24"/>
        </w:rPr>
        <w:t>(a)(2) for which the liability remains unsatisfied.</w:t>
      </w:r>
    </w:p>
    <w:p w14:paraId="7F730130" w14:textId="77777777" w:rsidR="00E4245E" w:rsidRPr="00DC25CC" w:rsidRDefault="00E4245E" w:rsidP="00E4245E">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(1)</w:t>
      </w:r>
      <w:r w:rsidRPr="00DC25CC">
        <w:rPr>
          <w:rFonts w:asciiTheme="majorHAnsi" w:eastAsia="Times New Roman" w:hAnsiTheme="majorHAnsi" w:cstheme="majorHAnsi"/>
          <w:color w:val="000000"/>
          <w:sz w:val="24"/>
          <w:szCs w:val="24"/>
        </w:rPr>
        <w:t> Federal taxes are considered delinquent if both of the following criteria apply:</w:t>
      </w:r>
    </w:p>
    <w:p w14:paraId="7A018280"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The tax liability is finally determined</w:t>
      </w:r>
      <w:r w:rsidRPr="00DC25CC">
        <w:rPr>
          <w:rFonts w:asciiTheme="majorHAnsi" w:eastAsia="Times New Roman" w:hAnsiTheme="majorHAnsi" w:cstheme="majorHAnsi"/>
          <w:color w:val="000000"/>
          <w:sz w:val="24"/>
          <w:szCs w:val="24"/>
        </w:rPr>
        <w:t xml:space="preserve">. The liability is finally determined if it has been assessed. </w:t>
      </w:r>
      <w:proofErr w:type="gramStart"/>
      <w:r w:rsidRPr="00DC25CC">
        <w:rPr>
          <w:rFonts w:asciiTheme="majorHAnsi" w:eastAsia="Times New Roman" w:hAnsiTheme="majorHAnsi" w:cstheme="majorHAnsi"/>
          <w:color w:val="000000"/>
          <w:sz w:val="24"/>
          <w:szCs w:val="24"/>
        </w:rPr>
        <w:t>A liability</w:t>
      </w:r>
      <w:proofErr w:type="gramEnd"/>
      <w:r w:rsidRPr="00DC25CC">
        <w:rPr>
          <w:rFonts w:asciiTheme="majorHAnsi" w:eastAsia="Times New Roman" w:hAnsiTheme="majorHAnsi" w:cstheme="majorHAnsi"/>
          <w:color w:val="000000"/>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26F85047"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(ii)</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The taxpayer is delinquent in making payment</w:t>
      </w:r>
      <w:r w:rsidRPr="00DC25CC">
        <w:rPr>
          <w:rFonts w:asciiTheme="majorHAnsi" w:eastAsia="Times New Roman" w:hAnsiTheme="majorHAnsi" w:cstheme="majorHAnsi"/>
          <w:color w:val="000000"/>
          <w:sz w:val="24"/>
          <w:szCs w:val="24"/>
        </w:rPr>
        <w:t>. A taxpayer is delinquent if the taxpayer has failed to pay the tax liability when full payment was due and required. A taxpayer is not delinquent in cases where enforced collection action is precluded.</w:t>
      </w:r>
    </w:p>
    <w:p w14:paraId="1F2C7D4D" w14:textId="77777777" w:rsidR="00E4245E" w:rsidRPr="00DC25CC" w:rsidRDefault="00E4245E" w:rsidP="00E4245E">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(2)</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Examples</w:t>
      </w:r>
      <w:r w:rsidRPr="00DC25CC">
        <w:rPr>
          <w:rFonts w:asciiTheme="majorHAnsi" w:eastAsia="Times New Roman" w:hAnsiTheme="majorHAnsi" w:cstheme="majorHAnsi"/>
          <w:color w:val="000000"/>
          <w:sz w:val="24"/>
          <w:szCs w:val="24"/>
        </w:rPr>
        <w:t>.</w:t>
      </w:r>
    </w:p>
    <w:p w14:paraId="08CFADB8"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The taxpayer has received a statutory notice of deficiency, under I.R.C. § 6212, which entitles the taxpayer to seek Tax Court review of a proposed tax deficiency. This is not a delinquent tax because it is not a final tax liability. </w:t>
      </w:r>
      <w:r w:rsidRPr="00DC25CC">
        <w:rPr>
          <w:rFonts w:asciiTheme="majorHAnsi" w:eastAsia="Times New Roman" w:hAnsiTheme="majorHAnsi" w:cstheme="majorHAnsi"/>
          <w:color w:val="000000"/>
          <w:sz w:val="24"/>
          <w:szCs w:val="24"/>
          <w:bdr w:val="none" w:sz="0" w:space="0" w:color="auto" w:frame="1"/>
        </w:rPr>
        <w:t>Should</w:t>
      </w:r>
      <w:r w:rsidRPr="00DC25CC">
        <w:rPr>
          <w:rFonts w:asciiTheme="majorHAnsi" w:eastAsia="Times New Roman" w:hAnsiTheme="majorHAnsi" w:cstheme="majorHAnsi"/>
          <w:color w:val="000000"/>
          <w:sz w:val="24"/>
          <w:szCs w:val="24"/>
        </w:rPr>
        <w:t> the taxpayer seek Tax Court review, this will not be a final tax liability until the taxpayer has exercised all judicial appeal rights.</w:t>
      </w:r>
    </w:p>
    <w:p w14:paraId="22482EE8"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(ii)</w:t>
      </w:r>
      <w:r w:rsidRPr="00DC25CC">
        <w:rPr>
          <w:rFonts w:asciiTheme="majorHAnsi" w:eastAsia="Times New Roman" w:hAnsiTheme="majorHAnsi" w:cstheme="majorHAnsi"/>
          <w:color w:val="000000"/>
          <w:sz w:val="24"/>
          <w:szCs w:val="24"/>
        </w:rPr>
        <w:t xml:space="preserve">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w:t>
      </w:r>
      <w:proofErr w:type="gramStart"/>
      <w:r w:rsidRPr="00DC25CC">
        <w:rPr>
          <w:rFonts w:asciiTheme="majorHAnsi" w:eastAsia="Times New Roman" w:hAnsiTheme="majorHAnsi" w:cstheme="majorHAnsi"/>
          <w:color w:val="000000"/>
          <w:sz w:val="24"/>
          <w:szCs w:val="24"/>
        </w:rPr>
        <w:t>In the course of</w:t>
      </w:r>
      <w:proofErr w:type="gramEnd"/>
      <w:r w:rsidRPr="00DC25CC">
        <w:rPr>
          <w:rFonts w:asciiTheme="majorHAnsi" w:eastAsia="Times New Roman" w:hAnsiTheme="majorHAnsi" w:cstheme="majorHAnsi"/>
          <w:color w:val="000000"/>
          <w:sz w:val="24"/>
          <w:szCs w:val="24"/>
        </w:rPr>
        <w:t xml:space="preserve"> the hearing, the taxpayer is entitled to contest the underlying tax liability because the taxpayer has had no prior opportunity to contest the liability. This is not a delinquent tax because it is not a final tax liability. </w:t>
      </w:r>
      <w:r w:rsidRPr="00DC25CC">
        <w:rPr>
          <w:rFonts w:asciiTheme="majorHAnsi" w:eastAsia="Times New Roman" w:hAnsiTheme="majorHAnsi" w:cstheme="majorHAnsi"/>
          <w:color w:val="000000"/>
          <w:sz w:val="24"/>
          <w:szCs w:val="24"/>
          <w:bdr w:val="none" w:sz="0" w:space="0" w:color="auto" w:frame="1"/>
        </w:rPr>
        <w:t>Should</w:t>
      </w:r>
      <w:r w:rsidRPr="00DC25CC">
        <w:rPr>
          <w:rFonts w:asciiTheme="majorHAnsi" w:eastAsia="Times New Roman" w:hAnsiTheme="majorHAnsi" w:cstheme="majorHAnsi"/>
          <w:color w:val="000000"/>
          <w:sz w:val="24"/>
          <w:szCs w:val="24"/>
        </w:rPr>
        <w:t> the taxpayer seek tax court review, this will not be a final tax liability until the taxpayer has exercised all judicial appeal rights.</w:t>
      </w:r>
    </w:p>
    <w:p w14:paraId="463C4390"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lastRenderedPageBreak/>
        <w:t>(iii)</w:t>
      </w:r>
      <w:r w:rsidRPr="00DC25CC">
        <w:rPr>
          <w:rFonts w:asciiTheme="majorHAnsi" w:eastAsia="Times New Roman" w:hAnsiTheme="majorHAnsi" w:cstheme="majorHAnsi"/>
          <w:color w:val="000000"/>
          <w:sz w:val="24"/>
          <w:szCs w:val="24"/>
        </w:rPr>
        <w:t> The taxpayer has entered into an installment agreement pursuant to I.R.C. § 6159. The taxpayer is making timely payments and is in full compliance with the agreement terms. The taxpayer is not delinquent because the taxpayer is not currently required to make full payment.</w:t>
      </w:r>
    </w:p>
    <w:p w14:paraId="10F8B785"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(iv)</w:t>
      </w:r>
      <w:r w:rsidRPr="00DC25CC">
        <w:rPr>
          <w:rFonts w:asciiTheme="majorHAnsi" w:eastAsia="Times New Roman" w:hAnsiTheme="majorHAnsi" w:cstheme="majorHAnsi"/>
          <w:color w:val="000000"/>
          <w:sz w:val="24"/>
          <w:szCs w:val="24"/>
        </w:rPr>
        <w:t> The taxpayer has filed for bankruptcy protection. The taxpayer is not delinquent because enforced collection action is stayed under </w:t>
      </w:r>
      <w:hyperlink r:id="rId69" w:tgtFrame="_blank" w:tooltip="11 U.S.C. 362 (opens in a new window)" w:history="1">
        <w:r w:rsidRPr="00DC25CC">
          <w:rPr>
            <w:rFonts w:asciiTheme="majorHAnsi" w:eastAsia="Times New Roman" w:hAnsiTheme="majorHAnsi" w:cstheme="majorHAnsi"/>
            <w:color w:val="225895"/>
            <w:sz w:val="24"/>
            <w:szCs w:val="24"/>
            <w:u w:val="single"/>
            <w:bdr w:val="none" w:sz="0" w:space="0" w:color="auto" w:frame="1"/>
          </w:rPr>
          <w:t>11 U.S.C. 362</w:t>
        </w:r>
      </w:hyperlink>
      <w:r w:rsidRPr="00DC25CC">
        <w:rPr>
          <w:rFonts w:asciiTheme="majorHAnsi" w:eastAsia="Times New Roman" w:hAnsiTheme="majorHAnsi" w:cstheme="majorHAnsi"/>
          <w:color w:val="000000"/>
          <w:sz w:val="24"/>
          <w:szCs w:val="24"/>
        </w:rPr>
        <w:t> (the Bankruptcy Code).</w:t>
      </w:r>
    </w:p>
    <w:p w14:paraId="30A51261" w14:textId="77777777" w:rsidR="00E4245E" w:rsidRPr="00DC25CC" w:rsidRDefault="00E4245E" w:rsidP="00E4245E">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has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has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had one or more contracts terminated for default by any </w:t>
      </w:r>
      <w:r w:rsidRPr="00DC25CC">
        <w:rPr>
          <w:rFonts w:asciiTheme="majorHAnsi" w:eastAsia="Times New Roman" w:hAnsiTheme="majorHAnsi" w:cstheme="majorHAnsi"/>
          <w:color w:val="000000"/>
          <w:sz w:val="24"/>
          <w:szCs w:val="24"/>
          <w:bdr w:val="none" w:sz="0" w:space="0" w:color="auto" w:frame="1"/>
        </w:rPr>
        <w:t>Federal agency</w:t>
      </w:r>
      <w:r w:rsidRPr="00DC25CC">
        <w:rPr>
          <w:rFonts w:asciiTheme="majorHAnsi" w:eastAsia="Times New Roman" w:hAnsiTheme="majorHAnsi" w:cstheme="majorHAnsi"/>
          <w:color w:val="000000"/>
          <w:sz w:val="24"/>
          <w:szCs w:val="24"/>
        </w:rPr>
        <w:t>.</w:t>
      </w:r>
    </w:p>
    <w:p w14:paraId="47BEDB65" w14:textId="77777777" w:rsidR="00E4245E" w:rsidRPr="00DC25CC" w:rsidRDefault="00E4245E" w:rsidP="00E4245E">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"Principal," for the purposes of this certification, means an officer, director, owner, partner, or a person having primary management or supervisory responsibilities within a business entity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general manager; plant manager; head of a division or business </w:t>
      </w:r>
      <w:r w:rsidRPr="00DC25CC">
        <w:rPr>
          <w:rFonts w:asciiTheme="majorHAnsi" w:eastAsia="Times New Roman" w:hAnsiTheme="majorHAnsi" w:cstheme="majorHAnsi"/>
          <w:color w:val="000000"/>
          <w:sz w:val="24"/>
          <w:szCs w:val="24"/>
          <w:bdr w:val="none" w:sz="0" w:space="0" w:color="auto" w:frame="1"/>
        </w:rPr>
        <w:t>segment</w:t>
      </w:r>
      <w:r w:rsidRPr="00DC25CC">
        <w:rPr>
          <w:rFonts w:asciiTheme="majorHAnsi" w:eastAsia="Times New Roman" w:hAnsiTheme="majorHAnsi" w:cstheme="majorHAnsi"/>
          <w:color w:val="000000"/>
          <w:sz w:val="24"/>
          <w:szCs w:val="24"/>
        </w:rPr>
        <w:t>; and similar positions).</w:t>
      </w:r>
    </w:p>
    <w:p w14:paraId="7FF38874" w14:textId="77777777" w:rsidR="00E4245E" w:rsidRPr="00DC25CC" w:rsidRDefault="00E4245E" w:rsidP="00E4245E">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This Certification Concerns a Matter Within the Jurisdiction of an Agency of the </w:t>
      </w:r>
      <w:r w:rsidRPr="00DC25CC">
        <w:rPr>
          <w:rFonts w:asciiTheme="majorHAnsi" w:eastAsia="Times New Roman" w:hAnsiTheme="majorHAnsi" w:cstheme="majorHAnsi"/>
          <w:color w:val="000000"/>
          <w:sz w:val="24"/>
          <w:szCs w:val="24"/>
          <w:bdr w:val="none" w:sz="0" w:space="0" w:color="auto" w:frame="1"/>
        </w:rPr>
        <w:t>United States</w:t>
      </w:r>
      <w:r w:rsidRPr="00DC25CC">
        <w:rPr>
          <w:rFonts w:asciiTheme="majorHAnsi" w:eastAsia="Times New Roman" w:hAnsiTheme="majorHAnsi" w:cstheme="majorHAnsi"/>
          <w:color w:val="000000"/>
          <w:sz w:val="24"/>
          <w:szCs w:val="24"/>
        </w:rPr>
        <w:t> and the Making of a False, Fictitious, or Fraudulent Certification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Render the Maker Subject to Prosecution Under Section 1001, Title 18, </w:t>
      </w:r>
      <w:r w:rsidRPr="00DC25CC">
        <w:rPr>
          <w:rFonts w:asciiTheme="majorHAnsi" w:eastAsia="Times New Roman" w:hAnsiTheme="majorHAnsi" w:cstheme="majorHAnsi"/>
          <w:color w:val="000000"/>
          <w:sz w:val="24"/>
          <w:szCs w:val="24"/>
          <w:bdr w:val="none" w:sz="0" w:space="0" w:color="auto" w:frame="1"/>
        </w:rPr>
        <w:t>United States</w:t>
      </w:r>
      <w:r w:rsidRPr="00DC25CC">
        <w:rPr>
          <w:rFonts w:asciiTheme="majorHAnsi" w:eastAsia="Times New Roman" w:hAnsiTheme="majorHAnsi" w:cstheme="majorHAnsi"/>
          <w:color w:val="000000"/>
          <w:sz w:val="24"/>
          <w:szCs w:val="24"/>
        </w:rPr>
        <w:t> Code.</w:t>
      </w:r>
    </w:p>
    <w:p w14:paraId="3CC6D762"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provide immediate written notice to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if, at any time prior to contract award,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xml:space="preserve"> learns that its certification was erroneous when submitted or has become </w:t>
      </w:r>
      <w:proofErr w:type="gramStart"/>
      <w:r w:rsidRPr="00DC25CC">
        <w:rPr>
          <w:rFonts w:asciiTheme="majorHAnsi" w:eastAsia="Times New Roman" w:hAnsiTheme="majorHAnsi" w:cstheme="majorHAnsi"/>
          <w:color w:val="000000"/>
          <w:sz w:val="24"/>
          <w:szCs w:val="24"/>
        </w:rPr>
        <w:t>erroneous by reason</w:t>
      </w:r>
      <w:proofErr w:type="gramEnd"/>
      <w:r w:rsidRPr="00DC25CC">
        <w:rPr>
          <w:rFonts w:asciiTheme="majorHAnsi" w:eastAsia="Times New Roman" w:hAnsiTheme="majorHAnsi" w:cstheme="majorHAnsi"/>
          <w:color w:val="000000"/>
          <w:sz w:val="24"/>
          <w:szCs w:val="24"/>
        </w:rPr>
        <w:t xml:space="preserve"> of changed circumstances.</w:t>
      </w:r>
    </w:p>
    <w:p w14:paraId="33418D37"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A certification that any of the items in paragraph (a) of this provision exists will not necessarily result in withholding of an award under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 However, the certification will be considered in connection with a determination of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’s responsibility. Failure of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xml:space="preserve"> to furnish a </w:t>
      </w:r>
      <w:proofErr w:type="gramStart"/>
      <w:r w:rsidRPr="00DC25CC">
        <w:rPr>
          <w:rFonts w:asciiTheme="majorHAnsi" w:eastAsia="Times New Roman" w:hAnsiTheme="majorHAnsi" w:cstheme="majorHAnsi"/>
          <w:color w:val="000000"/>
          <w:sz w:val="24"/>
          <w:szCs w:val="24"/>
        </w:rPr>
        <w:t>certification</w:t>
      </w:r>
      <w:proofErr w:type="gramEnd"/>
      <w:r w:rsidRPr="00DC25CC">
        <w:rPr>
          <w:rFonts w:asciiTheme="majorHAnsi" w:eastAsia="Times New Roman" w:hAnsiTheme="majorHAnsi" w:cstheme="majorHAnsi"/>
          <w:color w:val="000000"/>
          <w:sz w:val="24"/>
          <w:szCs w:val="24"/>
        </w:rPr>
        <w:t xml:space="preserve"> or provide such additional information as requested by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render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proofErr w:type="spellStart"/>
      <w:proofErr w:type="gramStart"/>
      <w:r w:rsidRPr="00DC25CC">
        <w:rPr>
          <w:rFonts w:asciiTheme="majorHAnsi" w:eastAsia="Times New Roman" w:hAnsiTheme="majorHAnsi" w:cstheme="majorHAnsi"/>
          <w:color w:val="000000"/>
          <w:sz w:val="24"/>
          <w:szCs w:val="24"/>
        </w:rPr>
        <w:t>nonresponsible</w:t>
      </w:r>
      <w:proofErr w:type="spellEnd"/>
      <w:proofErr w:type="gramEnd"/>
      <w:r w:rsidRPr="00DC25CC">
        <w:rPr>
          <w:rFonts w:asciiTheme="majorHAnsi" w:eastAsia="Times New Roman" w:hAnsiTheme="majorHAnsi" w:cstheme="majorHAnsi"/>
          <w:color w:val="000000"/>
          <w:sz w:val="24"/>
          <w:szCs w:val="24"/>
        </w:rPr>
        <w:t>.</w:t>
      </w:r>
    </w:p>
    <w:p w14:paraId="74D33CD0"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proofErr w:type="gramStart"/>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Nothing</w:t>
      </w:r>
      <w:proofErr w:type="gramEnd"/>
      <w:r w:rsidRPr="00DC25CC">
        <w:rPr>
          <w:rFonts w:asciiTheme="majorHAnsi" w:eastAsia="Times New Roman" w:hAnsiTheme="majorHAnsi" w:cstheme="majorHAnsi"/>
          <w:color w:val="000000"/>
          <w:sz w:val="24"/>
          <w:szCs w:val="24"/>
        </w:rPr>
        <w:t xml:space="preserve"> contained in the foregoing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xml:space="preserve"> be construed to require establishment of a system of records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render, in good faith, the certification required by paragraph (a) of this provision. The knowledge and information of an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is not required to exceed that which is normally possessed by a prudent person in the ordinary course of business dealings.</w:t>
      </w:r>
    </w:p>
    <w:p w14:paraId="66D0DC7D"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(e)</w:t>
      </w:r>
      <w:r w:rsidRPr="00DC25CC">
        <w:rPr>
          <w:rFonts w:asciiTheme="majorHAnsi" w:eastAsia="Times New Roman" w:hAnsiTheme="majorHAnsi" w:cstheme="majorHAnsi"/>
          <w:color w:val="000000"/>
          <w:sz w:val="24"/>
          <w:szCs w:val="24"/>
        </w:rPr>
        <w:t> The certification in paragraph (a) of this provision is a material representation of fact upon which reliance was placed when making award. If it is later determined that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knowingly rendered an erroneous certification, in addition to other remedies available to the Government,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terminate the contract resulting from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 for default.</w:t>
      </w:r>
    </w:p>
    <w:p w14:paraId="0653E5DC" w14:textId="74EF3E74" w:rsidR="00E4245E" w:rsidRPr="00DC25CC" w:rsidRDefault="00E4245E" w:rsidP="009B0677">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provision)</w:t>
      </w:r>
    </w:p>
    <w:p w14:paraId="59977051" w14:textId="5AEF4144" w:rsidR="00A735E3" w:rsidRPr="00DC25CC" w:rsidRDefault="00360840" w:rsidP="00BF7944">
      <w:pPr>
        <w:pStyle w:val="Heading2"/>
        <w:rPr>
          <w:rFonts w:cstheme="majorHAnsi"/>
          <w:sz w:val="24"/>
          <w:szCs w:val="24"/>
        </w:rPr>
      </w:pPr>
      <w:bookmarkStart w:id="975" w:name="_Toc223591271"/>
      <w:r w:rsidRPr="00DC25CC">
        <w:rPr>
          <w:rFonts w:cstheme="majorHAnsi"/>
          <w:sz w:val="24"/>
          <w:szCs w:val="24"/>
        </w:rPr>
        <w:lastRenderedPageBreak/>
        <w:t>E.3 52.20</w:t>
      </w:r>
      <w:r w:rsidR="009B0677" w:rsidRPr="00DC25CC">
        <w:rPr>
          <w:rFonts w:cstheme="majorHAnsi"/>
          <w:sz w:val="24"/>
          <w:szCs w:val="24"/>
        </w:rPr>
        <w:t>9-7 INFORMATION REGARDING RESPONSIBILITY MATTERS (NOV 2025)</w:t>
      </w:r>
      <w:bookmarkEnd w:id="975"/>
    </w:p>
    <w:p w14:paraId="04F00BA6"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As used in this provision—</w:t>
      </w:r>
    </w:p>
    <w:p w14:paraId="07FBA118"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 xml:space="preserve">Administrative </w:t>
      </w:r>
      <w:proofErr w:type="gramStart"/>
      <w:r w:rsidRPr="00DC25CC">
        <w:rPr>
          <w:rFonts w:asciiTheme="majorHAnsi" w:eastAsia="Times New Roman" w:hAnsiTheme="majorHAnsi" w:cstheme="majorHAnsi"/>
          <w:i/>
          <w:iCs/>
          <w:color w:val="000000"/>
          <w:sz w:val="24"/>
          <w:szCs w:val="24"/>
          <w:bdr w:val="none" w:sz="0" w:space="0" w:color="auto" w:frame="1"/>
        </w:rPr>
        <w:t>proceeding</w:t>
      </w:r>
      <w:proofErr w:type="gramEnd"/>
      <w:r w:rsidRPr="00DC25CC">
        <w:rPr>
          <w:rFonts w:asciiTheme="majorHAnsi" w:eastAsia="Times New Roman" w:hAnsiTheme="majorHAnsi" w:cstheme="majorHAnsi"/>
          <w:color w:val="000000"/>
          <w:sz w:val="24"/>
          <w:szCs w:val="24"/>
        </w:rPr>
        <w:t xml:space="preserve"> means a non-judicial process that is adjudicatory in nature </w:t>
      </w:r>
      <w:proofErr w:type="gramStart"/>
      <w:r w:rsidRPr="00DC25CC">
        <w:rPr>
          <w:rFonts w:asciiTheme="majorHAnsi" w:eastAsia="Times New Roman" w:hAnsiTheme="majorHAnsi" w:cstheme="majorHAnsi"/>
          <w:color w:val="000000"/>
          <w:sz w:val="24"/>
          <w:szCs w:val="24"/>
        </w:rPr>
        <w:t>in order to</w:t>
      </w:r>
      <w:proofErr w:type="gramEnd"/>
      <w:r w:rsidRPr="00DC25CC">
        <w:rPr>
          <w:rFonts w:asciiTheme="majorHAnsi" w:eastAsia="Times New Roman" w:hAnsiTheme="majorHAnsi" w:cstheme="majorHAnsi"/>
          <w:color w:val="000000"/>
          <w:sz w:val="24"/>
          <w:szCs w:val="24"/>
        </w:rPr>
        <w:t xml:space="preserve"> </w:t>
      </w:r>
      <w:proofErr w:type="gramStart"/>
      <w:r w:rsidRPr="00DC25CC">
        <w:rPr>
          <w:rFonts w:asciiTheme="majorHAnsi" w:eastAsia="Times New Roman" w:hAnsiTheme="majorHAnsi" w:cstheme="majorHAnsi"/>
          <w:color w:val="000000"/>
          <w:sz w:val="24"/>
          <w:szCs w:val="24"/>
        </w:rPr>
        <w:t>make a determination</w:t>
      </w:r>
      <w:proofErr w:type="gramEnd"/>
      <w:r w:rsidRPr="00DC25CC">
        <w:rPr>
          <w:rFonts w:asciiTheme="majorHAnsi" w:eastAsia="Times New Roman" w:hAnsiTheme="majorHAnsi" w:cstheme="majorHAnsi"/>
          <w:color w:val="000000"/>
          <w:sz w:val="24"/>
          <w:szCs w:val="24"/>
        </w:rPr>
        <w:t xml:space="preserve"> of fault or liability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DC25CC">
        <w:rPr>
          <w:rFonts w:asciiTheme="majorHAnsi" w:eastAsia="Times New Roman" w:hAnsiTheme="majorHAnsi" w:cstheme="majorHAnsi"/>
          <w:color w:val="000000"/>
          <w:sz w:val="24"/>
          <w:szCs w:val="24"/>
        </w:rPr>
        <w:t>Federal</w:t>
      </w:r>
      <w:proofErr w:type="gramEnd"/>
      <w:r w:rsidRPr="00DC25CC">
        <w:rPr>
          <w:rFonts w:asciiTheme="majorHAnsi" w:eastAsia="Times New Roman" w:hAnsiTheme="majorHAnsi" w:cstheme="majorHAnsi"/>
          <w:color w:val="000000"/>
          <w:sz w:val="24"/>
          <w:szCs w:val="24"/>
        </w:rPr>
        <w:t xml:space="preserve"> contract or grant. It does not include agency actions such as contract audits, site visits, corrective plans, or </w:t>
      </w:r>
      <w:r w:rsidRPr="00DC25CC">
        <w:rPr>
          <w:rFonts w:asciiTheme="majorHAnsi" w:eastAsia="Times New Roman" w:hAnsiTheme="majorHAnsi" w:cstheme="majorHAnsi"/>
          <w:color w:val="000000"/>
          <w:sz w:val="24"/>
          <w:szCs w:val="24"/>
          <w:bdr w:val="none" w:sz="0" w:space="0" w:color="auto" w:frame="1"/>
        </w:rPr>
        <w:t>inspection</w:t>
      </w:r>
      <w:r w:rsidRPr="00DC25CC">
        <w:rPr>
          <w:rFonts w:asciiTheme="majorHAnsi" w:eastAsia="Times New Roman" w:hAnsiTheme="majorHAnsi" w:cstheme="majorHAnsi"/>
          <w:color w:val="000000"/>
          <w:sz w:val="24"/>
          <w:szCs w:val="24"/>
        </w:rPr>
        <w:t> of deliverables.</w:t>
      </w:r>
    </w:p>
    <w:p w14:paraId="5B5FDBA0"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Federal contracts and grants with total value greater than $10,000,000</w:t>
      </w:r>
      <w:r w:rsidRPr="00DC25CC">
        <w:rPr>
          <w:rFonts w:asciiTheme="majorHAnsi" w:eastAsia="Times New Roman" w:hAnsiTheme="majorHAnsi" w:cstheme="majorHAnsi"/>
          <w:color w:val="000000"/>
          <w:sz w:val="24"/>
          <w:szCs w:val="24"/>
        </w:rPr>
        <w:t> means—</w:t>
      </w:r>
    </w:p>
    <w:p w14:paraId="07797507"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The total value of all current, active contracts and grants, including all priced </w:t>
      </w:r>
      <w:r w:rsidRPr="00DC25CC">
        <w:rPr>
          <w:rFonts w:asciiTheme="majorHAnsi" w:eastAsia="Times New Roman" w:hAnsiTheme="majorHAnsi" w:cstheme="majorHAnsi"/>
          <w:color w:val="000000"/>
          <w:sz w:val="24"/>
          <w:szCs w:val="24"/>
          <w:bdr w:val="none" w:sz="0" w:space="0" w:color="auto" w:frame="1"/>
        </w:rPr>
        <w:t>options</w:t>
      </w:r>
      <w:r w:rsidRPr="00DC25CC">
        <w:rPr>
          <w:rFonts w:asciiTheme="majorHAnsi" w:eastAsia="Times New Roman" w:hAnsiTheme="majorHAnsi" w:cstheme="majorHAnsi"/>
          <w:color w:val="000000"/>
          <w:sz w:val="24"/>
          <w:szCs w:val="24"/>
        </w:rPr>
        <w:t>; and</w:t>
      </w:r>
    </w:p>
    <w:p w14:paraId="598B303C"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The total value of all current, active orders including all priced </w:t>
      </w:r>
      <w:r w:rsidRPr="00DC25CC">
        <w:rPr>
          <w:rFonts w:asciiTheme="majorHAnsi" w:eastAsia="Times New Roman" w:hAnsiTheme="majorHAnsi" w:cstheme="majorHAnsi"/>
          <w:color w:val="000000"/>
          <w:sz w:val="24"/>
          <w:szCs w:val="24"/>
          <w:bdr w:val="none" w:sz="0" w:space="0" w:color="auto" w:frame="1"/>
        </w:rPr>
        <w:t>options</w:t>
      </w:r>
      <w:r w:rsidRPr="00DC25CC">
        <w:rPr>
          <w:rFonts w:asciiTheme="majorHAnsi" w:eastAsia="Times New Roman" w:hAnsiTheme="majorHAnsi" w:cstheme="majorHAnsi"/>
          <w:color w:val="000000"/>
          <w:sz w:val="24"/>
          <w:szCs w:val="24"/>
        </w:rPr>
        <w:t> under indefinite-delivery, indefinite-quantity, 8(a), or requirements contracts (including task and delivery and multiple-award Schedules).</w:t>
      </w:r>
    </w:p>
    <w:p w14:paraId="4BC64B75"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Principal</w:t>
      </w:r>
      <w:r w:rsidRPr="00DC25CC">
        <w:rPr>
          <w:rFonts w:asciiTheme="majorHAnsi" w:eastAsia="Times New Roman" w:hAnsiTheme="majorHAnsi" w:cstheme="majorHAnsi"/>
          <w:color w:val="000000"/>
          <w:sz w:val="24"/>
          <w:szCs w:val="24"/>
        </w:rPr>
        <w:t> means an officer, director, owner, partner, or a person having primary management or supervisory responsibilities within a business entity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general manager; plant manager; head of a division or business </w:t>
      </w:r>
      <w:r w:rsidRPr="00DC25CC">
        <w:rPr>
          <w:rFonts w:asciiTheme="majorHAnsi" w:eastAsia="Times New Roman" w:hAnsiTheme="majorHAnsi" w:cstheme="majorHAnsi"/>
          <w:color w:val="000000"/>
          <w:sz w:val="24"/>
          <w:szCs w:val="24"/>
          <w:bdr w:val="none" w:sz="0" w:space="0" w:color="auto" w:frame="1"/>
        </w:rPr>
        <w:t>segment</w:t>
      </w:r>
      <w:r w:rsidRPr="00DC25CC">
        <w:rPr>
          <w:rFonts w:asciiTheme="majorHAnsi" w:eastAsia="Times New Roman" w:hAnsiTheme="majorHAnsi" w:cstheme="majorHAnsi"/>
          <w:color w:val="000000"/>
          <w:sz w:val="24"/>
          <w:szCs w:val="24"/>
        </w:rPr>
        <w:t>; and similar positions).</w:t>
      </w:r>
    </w:p>
    <w:p w14:paraId="1149A34B"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has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does not have current active </w:t>
      </w:r>
      <w:r w:rsidRPr="00DC25CC">
        <w:rPr>
          <w:rFonts w:asciiTheme="majorHAnsi" w:eastAsia="Times New Roman" w:hAnsiTheme="majorHAnsi" w:cstheme="majorHAnsi"/>
          <w:color w:val="000000"/>
          <w:sz w:val="24"/>
          <w:szCs w:val="24"/>
          <w:bdr w:val="none" w:sz="0" w:space="0" w:color="auto" w:frame="1"/>
        </w:rPr>
        <w:t>Federal contracts and grants with total value greater than $10,000,000</w:t>
      </w:r>
      <w:r w:rsidRPr="00DC25CC">
        <w:rPr>
          <w:rFonts w:asciiTheme="majorHAnsi" w:eastAsia="Times New Roman" w:hAnsiTheme="majorHAnsi" w:cstheme="majorHAnsi"/>
          <w:color w:val="000000"/>
          <w:sz w:val="24"/>
          <w:szCs w:val="24"/>
        </w:rPr>
        <w:t>.</w:t>
      </w:r>
    </w:p>
    <w:p w14:paraId="510A3B47"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If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checked "has" in paragraph (b) of this provision,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represents, by submission of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that the information it has entered in the Federal Awardee Performance and Integrity Information System (FAPIIS) is current, accurate, and complete as of the date of submission of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with regard to the following information:</w:t>
      </w:r>
    </w:p>
    <w:p w14:paraId="1090F421"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Whether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and/or any of its principals, has or has not, within the last five years, in connection with the award to or performance by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xml:space="preserve"> of a </w:t>
      </w:r>
      <w:proofErr w:type="gramStart"/>
      <w:r w:rsidRPr="00DC25CC">
        <w:rPr>
          <w:rFonts w:asciiTheme="majorHAnsi" w:eastAsia="Times New Roman" w:hAnsiTheme="majorHAnsi" w:cstheme="majorHAnsi"/>
          <w:color w:val="000000"/>
          <w:sz w:val="24"/>
          <w:szCs w:val="24"/>
        </w:rPr>
        <w:t>Federal</w:t>
      </w:r>
      <w:proofErr w:type="gramEnd"/>
      <w:r w:rsidRPr="00DC25CC">
        <w:rPr>
          <w:rFonts w:asciiTheme="majorHAnsi" w:eastAsia="Times New Roman" w:hAnsiTheme="majorHAnsi" w:cstheme="majorHAnsi"/>
          <w:color w:val="000000"/>
          <w:sz w:val="24"/>
          <w:szCs w:val="24"/>
        </w:rPr>
        <w:t xml:space="preserve"> contract or grant, been the subject of a proceeding, at the Federal or State level that resulted in any of the following dispositions:</w:t>
      </w:r>
    </w:p>
    <w:p w14:paraId="23F24798"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In a criminal proceeding, a </w:t>
      </w:r>
      <w:r w:rsidRPr="00DC25CC">
        <w:rPr>
          <w:rFonts w:asciiTheme="majorHAnsi" w:eastAsia="Times New Roman" w:hAnsiTheme="majorHAnsi" w:cstheme="majorHAnsi"/>
          <w:color w:val="000000"/>
          <w:sz w:val="24"/>
          <w:szCs w:val="24"/>
          <w:bdr w:val="none" w:sz="0" w:space="0" w:color="auto" w:frame="1"/>
        </w:rPr>
        <w:t>conviction</w:t>
      </w:r>
      <w:r w:rsidRPr="00DC25CC">
        <w:rPr>
          <w:rFonts w:asciiTheme="majorHAnsi" w:eastAsia="Times New Roman" w:hAnsiTheme="majorHAnsi" w:cstheme="majorHAnsi"/>
          <w:color w:val="000000"/>
          <w:sz w:val="24"/>
          <w:szCs w:val="24"/>
        </w:rPr>
        <w:t>.</w:t>
      </w:r>
    </w:p>
    <w:p w14:paraId="20B14F23"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xml:space="preserve"> In a civil proceeding, a finding of fault and </w:t>
      </w:r>
      <w:proofErr w:type="gramStart"/>
      <w:r w:rsidRPr="00DC25CC">
        <w:rPr>
          <w:rFonts w:asciiTheme="majorHAnsi" w:eastAsia="Times New Roman" w:hAnsiTheme="majorHAnsi" w:cstheme="majorHAnsi"/>
          <w:color w:val="000000"/>
          <w:sz w:val="24"/>
          <w:szCs w:val="24"/>
        </w:rPr>
        <w:t>liability that</w:t>
      </w:r>
      <w:proofErr w:type="gramEnd"/>
      <w:r w:rsidRPr="00DC25CC">
        <w:rPr>
          <w:rFonts w:asciiTheme="majorHAnsi" w:eastAsia="Times New Roman" w:hAnsiTheme="majorHAnsi" w:cstheme="majorHAnsi"/>
          <w:color w:val="000000"/>
          <w:sz w:val="24"/>
          <w:szCs w:val="24"/>
        </w:rPr>
        <w:t xml:space="preserve"> results in the payment of a monetary fine, penalty, reimbursement, restitution, or damages of $5,000 or more.</w:t>
      </w:r>
    </w:p>
    <w:p w14:paraId="4D35BF0A"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In an administrative proceeding, a finding of fault and liability that results in–</w:t>
      </w:r>
    </w:p>
    <w:p w14:paraId="21EECDDB" w14:textId="77777777" w:rsidR="009B0677" w:rsidRPr="00DC25CC" w:rsidRDefault="009B0677" w:rsidP="009B0677">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(A)</w:t>
      </w:r>
      <w:r w:rsidRPr="00DC25CC">
        <w:rPr>
          <w:rFonts w:asciiTheme="majorHAnsi" w:eastAsia="Times New Roman" w:hAnsiTheme="majorHAnsi" w:cstheme="majorHAnsi"/>
          <w:color w:val="000000"/>
          <w:sz w:val="24"/>
          <w:szCs w:val="24"/>
        </w:rPr>
        <w:t> The payment of a monetary fine or penalty of $5,000 or more; or</w:t>
      </w:r>
    </w:p>
    <w:p w14:paraId="615C21A0" w14:textId="77777777" w:rsidR="009B0677" w:rsidRPr="00DC25CC" w:rsidRDefault="009B0677" w:rsidP="009B0677">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xml:space="preserve"> The payment of </w:t>
      </w:r>
      <w:proofErr w:type="gramStart"/>
      <w:r w:rsidRPr="00DC25CC">
        <w:rPr>
          <w:rFonts w:asciiTheme="majorHAnsi" w:eastAsia="Times New Roman" w:hAnsiTheme="majorHAnsi" w:cstheme="majorHAnsi"/>
          <w:color w:val="000000"/>
          <w:sz w:val="24"/>
          <w:szCs w:val="24"/>
        </w:rPr>
        <w:t>a reimbursement</w:t>
      </w:r>
      <w:proofErr w:type="gramEnd"/>
      <w:r w:rsidRPr="00DC25CC">
        <w:rPr>
          <w:rFonts w:asciiTheme="majorHAnsi" w:eastAsia="Times New Roman" w:hAnsiTheme="majorHAnsi" w:cstheme="majorHAnsi"/>
          <w:color w:val="000000"/>
          <w:sz w:val="24"/>
          <w:szCs w:val="24"/>
        </w:rPr>
        <w:t xml:space="preserve">, restitution, or damages </w:t>
      </w:r>
      <w:proofErr w:type="gramStart"/>
      <w:r w:rsidRPr="00DC25CC">
        <w:rPr>
          <w:rFonts w:asciiTheme="majorHAnsi" w:eastAsia="Times New Roman" w:hAnsiTheme="majorHAnsi" w:cstheme="majorHAnsi"/>
          <w:color w:val="000000"/>
          <w:sz w:val="24"/>
          <w:szCs w:val="24"/>
        </w:rPr>
        <w:t>in excess of</w:t>
      </w:r>
      <w:proofErr w:type="gramEnd"/>
      <w:r w:rsidRPr="00DC25CC">
        <w:rPr>
          <w:rFonts w:asciiTheme="majorHAnsi" w:eastAsia="Times New Roman" w:hAnsiTheme="majorHAnsi" w:cstheme="majorHAnsi"/>
          <w:color w:val="000000"/>
          <w:sz w:val="24"/>
          <w:szCs w:val="24"/>
        </w:rPr>
        <w:t xml:space="preserve"> $100,000.</w:t>
      </w:r>
    </w:p>
    <w:p w14:paraId="2682D383"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(iv)</w:t>
      </w:r>
      <w:r w:rsidRPr="00DC25CC">
        <w:rPr>
          <w:rFonts w:asciiTheme="majorHAnsi" w:eastAsia="Times New Roman" w:hAnsiTheme="majorHAnsi" w:cstheme="majorHAnsi"/>
          <w:color w:val="000000"/>
          <w:sz w:val="24"/>
          <w:szCs w:val="24"/>
        </w:rPr>
        <w:t>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3F92102"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If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has been involved in the last five years in any of the occurrences listed in (c)(1) of this provision, whether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xml:space="preserve"> has provided the requested information </w:t>
      </w:r>
      <w:proofErr w:type="gramStart"/>
      <w:r w:rsidRPr="00DC25CC">
        <w:rPr>
          <w:rFonts w:asciiTheme="majorHAnsi" w:eastAsia="Times New Roman" w:hAnsiTheme="majorHAnsi" w:cstheme="majorHAnsi"/>
          <w:color w:val="000000"/>
          <w:sz w:val="24"/>
          <w:szCs w:val="24"/>
        </w:rPr>
        <w:t>with regard to</w:t>
      </w:r>
      <w:proofErr w:type="gramEnd"/>
      <w:r w:rsidRPr="00DC25CC">
        <w:rPr>
          <w:rFonts w:asciiTheme="majorHAnsi" w:eastAsia="Times New Roman" w:hAnsiTheme="majorHAnsi" w:cstheme="majorHAnsi"/>
          <w:color w:val="000000"/>
          <w:sz w:val="24"/>
          <w:szCs w:val="24"/>
        </w:rPr>
        <w:t xml:space="preserve"> each occurrence.</w:t>
      </w:r>
    </w:p>
    <w:p w14:paraId="07740A18"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post the information in paragraphs (c)(1)(i) through (c)(1)(iv) of this provision in FAPIIS as required through maintaining an active registration in the </w:t>
      </w:r>
      <w:r w:rsidRPr="00DC25CC">
        <w:rPr>
          <w:rFonts w:asciiTheme="majorHAnsi" w:eastAsia="Times New Roman" w:hAnsiTheme="majorHAnsi" w:cstheme="majorHAnsi"/>
          <w:color w:val="000000"/>
          <w:sz w:val="24"/>
          <w:szCs w:val="24"/>
          <w:bdr w:val="none" w:sz="0" w:space="0" w:color="auto" w:frame="1"/>
        </w:rPr>
        <w:t>System for Award Management</w:t>
      </w:r>
      <w:r w:rsidRPr="00DC25CC">
        <w:rPr>
          <w:rFonts w:asciiTheme="majorHAnsi" w:eastAsia="Times New Roman" w:hAnsiTheme="majorHAnsi" w:cstheme="majorHAnsi"/>
          <w:color w:val="000000"/>
          <w:sz w:val="24"/>
          <w:szCs w:val="24"/>
        </w:rPr>
        <w:t>, which can be accessed via </w:t>
      </w:r>
      <w:hyperlink r:id="rId70" w:tgtFrame="_blank" w:tooltip="https://www.sam.gov (opens in a new window)" w:history="1">
        <w:r w:rsidRPr="00DC25CC">
          <w:rPr>
            <w:rFonts w:asciiTheme="majorHAnsi" w:eastAsia="Times New Roman" w:hAnsiTheme="majorHAnsi" w:cstheme="majorHAnsi"/>
            <w:color w:val="225895"/>
            <w:sz w:val="24"/>
            <w:szCs w:val="24"/>
            <w:u w:val="single"/>
            <w:bdr w:val="none" w:sz="0" w:space="0" w:color="auto" w:frame="1"/>
          </w:rPr>
          <w:t>https://www.sam.gov</w:t>
        </w:r>
      </w:hyperlink>
      <w:r w:rsidRPr="00DC25CC">
        <w:rPr>
          <w:rFonts w:asciiTheme="majorHAnsi" w:eastAsia="Times New Roman" w:hAnsiTheme="majorHAnsi" w:cstheme="majorHAnsi"/>
          <w:color w:val="000000"/>
          <w:sz w:val="24"/>
          <w:szCs w:val="24"/>
        </w:rPr>
        <w:t> (see </w:t>
      </w:r>
      <w:hyperlink r:id="rId71" w:anchor="FAR_52_204_7" w:tooltip="52.204-7" w:history="1">
        <w:r w:rsidRPr="00DC25CC">
          <w:rPr>
            <w:rFonts w:asciiTheme="majorHAnsi" w:eastAsia="Times New Roman" w:hAnsiTheme="majorHAnsi" w:cstheme="majorHAnsi"/>
            <w:color w:val="225895"/>
            <w:sz w:val="24"/>
            <w:szCs w:val="24"/>
            <w:u w:val="single"/>
            <w:bdr w:val="none" w:sz="0" w:space="0" w:color="auto" w:frame="1"/>
          </w:rPr>
          <w:t>52.204-7</w:t>
        </w:r>
      </w:hyperlink>
      <w:r w:rsidRPr="00DC25CC">
        <w:rPr>
          <w:rFonts w:asciiTheme="majorHAnsi" w:eastAsia="Times New Roman" w:hAnsiTheme="majorHAnsi" w:cstheme="majorHAnsi"/>
          <w:color w:val="000000"/>
          <w:sz w:val="24"/>
          <w:szCs w:val="24"/>
        </w:rPr>
        <w:t>).</w:t>
      </w:r>
    </w:p>
    <w:p w14:paraId="6839C1F2" w14:textId="2FC8860A" w:rsidR="009B0677" w:rsidRPr="00DC25CC" w:rsidRDefault="009B0677" w:rsidP="009B0677">
      <w:pPr>
        <w:shd w:val="clear" w:color="auto" w:fill="FFFFFF"/>
        <w:spacing w:before="100" w:beforeAutospacing="1" w:after="100" w:afterAutospacing="1" w:line="240" w:lineRule="auto"/>
        <w:ind w:firstLine="360"/>
        <w:jc w:val="center"/>
        <w:textAlignment w:val="baseline"/>
        <w:rPr>
          <w:rFonts w:asciiTheme="majorHAnsi" w:eastAsia="Times New Roman" w:hAnsiTheme="majorHAnsi" w:cstheme="majorHAnsi"/>
          <w:color w:val="000000"/>
          <w:sz w:val="24"/>
          <w:szCs w:val="24"/>
        </w:rPr>
      </w:pPr>
      <w:r w:rsidRPr="00DC25CC">
        <w:rPr>
          <w:rFonts w:asciiTheme="majorHAnsi" w:hAnsiTheme="majorHAnsi" w:cstheme="majorHAnsi"/>
          <w:color w:val="000000"/>
          <w:sz w:val="24"/>
          <w:szCs w:val="24"/>
          <w:shd w:val="clear" w:color="auto" w:fill="FFFFFF"/>
        </w:rPr>
        <w:t>(End of provision)</w:t>
      </w:r>
    </w:p>
    <w:p w14:paraId="59977057" w14:textId="1B89EDEB" w:rsidR="00A735E3" w:rsidRPr="00DC25CC" w:rsidRDefault="00360840">
      <w:pPr>
        <w:pStyle w:val="Heading2"/>
        <w:rPr>
          <w:rFonts w:cstheme="majorHAnsi"/>
          <w:sz w:val="24"/>
          <w:szCs w:val="24"/>
        </w:rPr>
      </w:pPr>
      <w:bookmarkStart w:id="976" w:name="_Toc223591272"/>
      <w:r w:rsidRPr="00DC25CC">
        <w:rPr>
          <w:rFonts w:cstheme="majorHAnsi"/>
          <w:sz w:val="24"/>
          <w:szCs w:val="24"/>
        </w:rPr>
        <w:t>E.4 52.209-</w:t>
      </w:r>
      <w:r w:rsidR="005A4DCB" w:rsidRPr="00DC25CC">
        <w:rPr>
          <w:rFonts w:cstheme="majorHAnsi"/>
          <w:sz w:val="24"/>
          <w:szCs w:val="24"/>
        </w:rPr>
        <w:t>11 REPRESENTATION BY CORPORATIONS REGARDING DELINQUENT TAX LIABILITY OR A FELONY CONVICTION UNDER ANY FEDERAL LAW (FEB 2016)</w:t>
      </w:r>
      <w:bookmarkEnd w:id="976"/>
    </w:p>
    <w:p w14:paraId="0EAC1863" w14:textId="77777777" w:rsidR="005A4DCB" w:rsidRPr="00DC25CC" w:rsidRDefault="005A4DCB" w:rsidP="005A4DCB">
      <w:pPr>
        <w:pStyle w:val="listl1"/>
        <w:shd w:val="clear" w:color="auto" w:fill="FFFFFF"/>
        <w:ind w:firstLine="36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(a)</w:t>
      </w:r>
      <w:r w:rsidRPr="00DC25CC">
        <w:rPr>
          <w:rFonts w:asciiTheme="majorHAnsi" w:hAnsiTheme="majorHAnsi" w:cstheme="majorHAnsi"/>
          <w:color w:val="000000"/>
        </w:rPr>
        <w:t xml:space="preserve"> As required by sections 744 and 745 of Division E of the Consolidated and Further Continuing Appropriations Act, 2015 (Pub. L. 113-235), and similar provisions, if contained in subsequent appropriations acts, the Government will not </w:t>
      </w:r>
      <w:proofErr w:type="gramStart"/>
      <w:r w:rsidRPr="00DC25CC">
        <w:rPr>
          <w:rFonts w:asciiTheme="majorHAnsi" w:hAnsiTheme="majorHAnsi" w:cstheme="majorHAnsi"/>
          <w:color w:val="000000"/>
        </w:rPr>
        <w:t>enter into</w:t>
      </w:r>
      <w:proofErr w:type="gramEnd"/>
      <w:r w:rsidRPr="00DC25CC">
        <w:rPr>
          <w:rFonts w:asciiTheme="majorHAnsi" w:hAnsiTheme="majorHAnsi" w:cstheme="majorHAnsi"/>
          <w:color w:val="000000"/>
        </w:rPr>
        <w:t xml:space="preserve"> a contract with any corporation that–</w:t>
      </w:r>
    </w:p>
    <w:p w14:paraId="7B30554B"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(1)</w:t>
      </w:r>
      <w:r w:rsidRPr="00DC25CC">
        <w:rPr>
          <w:rFonts w:asciiTheme="majorHAnsi" w:hAnsiTheme="majorHAnsi" w:cstheme="majorHAnsi"/>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of the corporation and made a determination that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is not necessary to protect the interests of the Government; or</w:t>
      </w:r>
    </w:p>
    <w:p w14:paraId="08451B74"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(2)</w:t>
      </w:r>
      <w:r w:rsidRPr="00DC25CC">
        <w:rPr>
          <w:rFonts w:asciiTheme="majorHAnsi" w:hAnsiTheme="majorHAnsi" w:cstheme="majorHAnsi"/>
          <w:color w:val="000000"/>
        </w:rPr>
        <w:t> Was convicted of a felony criminal violation under any Federal law within the preceding 24 months, where the awarding agency is aware of the </w:t>
      </w:r>
      <w:r w:rsidRPr="00DC25CC">
        <w:rPr>
          <w:rFonts w:asciiTheme="majorHAnsi" w:hAnsiTheme="majorHAnsi" w:cstheme="majorHAnsi"/>
          <w:color w:val="000000"/>
          <w:bdr w:val="none" w:sz="0" w:space="0" w:color="auto" w:frame="1"/>
        </w:rPr>
        <w:t>conviction</w:t>
      </w:r>
      <w:r w:rsidRPr="00DC25CC">
        <w:rPr>
          <w:rFonts w:asciiTheme="majorHAnsi" w:hAnsiTheme="majorHAnsi" w:cstheme="majorHAnsi"/>
          <w:color w:val="000000"/>
        </w:rPr>
        <w:t>, unless an agency has considered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xml:space="preserve"> of the corporation and </w:t>
      </w:r>
      <w:proofErr w:type="gramStart"/>
      <w:r w:rsidRPr="00DC25CC">
        <w:rPr>
          <w:rFonts w:asciiTheme="majorHAnsi" w:hAnsiTheme="majorHAnsi" w:cstheme="majorHAnsi"/>
          <w:color w:val="000000"/>
        </w:rPr>
        <w:t>made a determination</w:t>
      </w:r>
      <w:proofErr w:type="gramEnd"/>
      <w:r w:rsidRPr="00DC25CC">
        <w:rPr>
          <w:rFonts w:asciiTheme="majorHAnsi" w:hAnsiTheme="majorHAnsi" w:cstheme="majorHAnsi"/>
          <w:color w:val="000000"/>
        </w:rPr>
        <w:t xml:space="preserve"> that this action is not necessary to protect the interests of the Government.</w:t>
      </w:r>
    </w:p>
    <w:p w14:paraId="5E3AF8B2" w14:textId="77777777" w:rsidR="005A4DCB" w:rsidRPr="00DC25CC" w:rsidRDefault="005A4DCB" w:rsidP="005A4DCB">
      <w:pPr>
        <w:pStyle w:val="listl1"/>
        <w:shd w:val="clear" w:color="auto" w:fill="FFFFFF"/>
        <w:ind w:firstLine="36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(b)</w:t>
      </w:r>
      <w:r w:rsidRPr="00DC25CC">
        <w:rPr>
          <w:rFonts w:asciiTheme="majorHAnsi" w:hAnsiTheme="majorHAnsi" w:cstheme="majorHAnsi"/>
          <w:color w:val="000000"/>
        </w:rPr>
        <w:t> The </w:t>
      </w:r>
      <w:r w:rsidRPr="00DC25CC">
        <w:rPr>
          <w:rFonts w:asciiTheme="majorHAnsi" w:hAnsiTheme="majorHAnsi" w:cstheme="majorHAnsi"/>
          <w:color w:val="000000"/>
          <w:bdr w:val="none" w:sz="0" w:space="0" w:color="auto" w:frame="1"/>
        </w:rPr>
        <w:t>Offeror</w:t>
      </w:r>
      <w:r w:rsidRPr="00DC25CC">
        <w:rPr>
          <w:rFonts w:asciiTheme="majorHAnsi" w:hAnsiTheme="majorHAnsi" w:cstheme="majorHAnsi"/>
          <w:color w:val="000000"/>
        </w:rPr>
        <w:t> represents that–</w:t>
      </w:r>
    </w:p>
    <w:p w14:paraId="1763B06A"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(1)</w:t>
      </w:r>
      <w:r w:rsidRPr="00DC25CC">
        <w:rPr>
          <w:rFonts w:asciiTheme="majorHAnsi" w:hAnsiTheme="majorHAnsi" w:cstheme="majorHAnsi"/>
          <w:color w:val="000000"/>
        </w:rPr>
        <w:t> It is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is not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xml:space="preserve"> a corporation that has any unpaid Federal tax liability that has been assessed, for which all judicial and administrative remedies have been exhausted </w:t>
      </w:r>
      <w:r w:rsidRPr="00DC25CC">
        <w:rPr>
          <w:rFonts w:asciiTheme="majorHAnsi" w:hAnsiTheme="majorHAnsi" w:cstheme="majorHAnsi"/>
          <w:color w:val="000000"/>
        </w:rPr>
        <w:lastRenderedPageBreak/>
        <w:t>or have lapsed, and that is not being paid in a timely manner pursuant to an agreement with the authority responsible for collecting the tax liability; and</w:t>
      </w:r>
    </w:p>
    <w:p w14:paraId="66738DA0"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(2)</w:t>
      </w:r>
      <w:r w:rsidRPr="00DC25CC">
        <w:rPr>
          <w:rFonts w:asciiTheme="majorHAnsi" w:hAnsiTheme="majorHAnsi" w:cstheme="majorHAnsi"/>
          <w:color w:val="000000"/>
        </w:rPr>
        <w:t> It is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is not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xml:space="preserve"> a corporation that was convicted of a felony criminal violation under a </w:t>
      </w:r>
      <w:proofErr w:type="gramStart"/>
      <w:r w:rsidRPr="00DC25CC">
        <w:rPr>
          <w:rFonts w:asciiTheme="majorHAnsi" w:hAnsiTheme="majorHAnsi" w:cstheme="majorHAnsi"/>
          <w:color w:val="000000"/>
        </w:rPr>
        <w:t>Federal</w:t>
      </w:r>
      <w:proofErr w:type="gramEnd"/>
      <w:r w:rsidRPr="00DC25CC">
        <w:rPr>
          <w:rFonts w:asciiTheme="majorHAnsi" w:hAnsiTheme="majorHAnsi" w:cstheme="majorHAnsi"/>
          <w:color w:val="000000"/>
        </w:rPr>
        <w:t xml:space="preserve"> law within the preceding 24 months.</w:t>
      </w:r>
    </w:p>
    <w:p w14:paraId="59977069" w14:textId="45422C60" w:rsidR="00A735E3" w:rsidRPr="00DC25CC" w:rsidRDefault="005A4DCB" w:rsidP="005A4DCB">
      <w:pPr>
        <w:pStyle w:val="p"/>
        <w:shd w:val="clear" w:color="auto" w:fill="FFFFFF"/>
        <w:jc w:val="center"/>
        <w:textAlignment w:val="baseline"/>
        <w:rPr>
          <w:rFonts w:asciiTheme="majorHAnsi" w:hAnsiTheme="majorHAnsi" w:cstheme="majorHAnsi"/>
          <w:color w:val="000000"/>
        </w:rPr>
      </w:pPr>
      <w:r w:rsidRPr="00DC25CC">
        <w:rPr>
          <w:rFonts w:asciiTheme="majorHAnsi" w:hAnsiTheme="majorHAnsi" w:cstheme="majorHAnsi"/>
          <w:color w:val="000000"/>
        </w:rPr>
        <w:t>(End of provision)</w:t>
      </w:r>
    </w:p>
    <w:p w14:paraId="599771C8" w14:textId="3600D442" w:rsidR="00A735E3" w:rsidRPr="00DC25CC" w:rsidRDefault="00360840">
      <w:pPr>
        <w:pStyle w:val="Heading2"/>
        <w:rPr>
          <w:rFonts w:cstheme="majorHAnsi"/>
          <w:sz w:val="24"/>
          <w:szCs w:val="24"/>
        </w:rPr>
      </w:pPr>
      <w:bookmarkStart w:id="977" w:name="_Toc223591273"/>
      <w:proofErr w:type="gramStart"/>
      <w:r w:rsidRPr="00DC25CC">
        <w:rPr>
          <w:rFonts w:cstheme="majorHAnsi"/>
          <w:sz w:val="24"/>
          <w:szCs w:val="24"/>
        </w:rPr>
        <w:t>E.</w:t>
      </w:r>
      <w:r w:rsidR="006243FB" w:rsidRPr="00DC25CC">
        <w:rPr>
          <w:rFonts w:cstheme="majorHAnsi"/>
          <w:sz w:val="24"/>
          <w:szCs w:val="24"/>
        </w:rPr>
        <w:t>5</w:t>
      </w:r>
      <w:r w:rsidRPr="00DC25CC">
        <w:rPr>
          <w:rFonts w:cstheme="majorHAnsi"/>
          <w:sz w:val="24"/>
          <w:szCs w:val="24"/>
        </w:rPr>
        <w:t xml:space="preserve">  52.216</w:t>
      </w:r>
      <w:proofErr w:type="gramEnd"/>
      <w:r w:rsidRPr="00DC25CC">
        <w:rPr>
          <w:rFonts w:cstheme="majorHAnsi"/>
          <w:sz w:val="24"/>
          <w:szCs w:val="24"/>
        </w:rPr>
        <w:t>-1 TYPE OF CONTRACT (</w:t>
      </w:r>
      <w:r w:rsidR="00052C6C" w:rsidRPr="00DC25CC">
        <w:rPr>
          <w:rFonts w:cstheme="majorHAnsi"/>
          <w:sz w:val="24"/>
          <w:szCs w:val="24"/>
        </w:rPr>
        <w:t>NOV 2025</w:t>
      </w:r>
      <w:r w:rsidRPr="00DC25CC">
        <w:rPr>
          <w:rFonts w:cstheme="majorHAnsi"/>
          <w:sz w:val="24"/>
          <w:szCs w:val="24"/>
        </w:rPr>
        <w:t>)</w:t>
      </w:r>
      <w:bookmarkEnd w:id="977"/>
    </w:p>
    <w:p w14:paraId="012F07CD" w14:textId="1C3B839C" w:rsidR="004C4F39" w:rsidRPr="00DC25CC" w:rsidRDefault="00360840" w:rsidP="004C4F39">
      <w:pPr>
        <w:rPr>
          <w:rFonts w:asciiTheme="majorHAnsi" w:hAnsiTheme="majorHAnsi" w:cstheme="majorHAnsi"/>
          <w:sz w:val="24"/>
          <w:szCs w:val="24"/>
        </w:rPr>
      </w:pPr>
      <w:r w:rsidRPr="00DC25CC">
        <w:rPr>
          <w:rFonts w:asciiTheme="majorHAnsi" w:hAnsiTheme="majorHAnsi" w:cstheme="majorHAnsi"/>
          <w:sz w:val="24"/>
          <w:szCs w:val="24"/>
        </w:rPr>
        <w:t>The Government contemplates award of a Firm-Fixed-Price contract resulting from this solicitation.</w:t>
      </w:r>
    </w:p>
    <w:p w14:paraId="725E9E9A" w14:textId="2B65F32E" w:rsidR="004C4F39" w:rsidRPr="00DC25CC" w:rsidRDefault="004C4F39" w:rsidP="004C4F39">
      <w:pPr>
        <w:jc w:val="center"/>
        <w:rPr>
          <w:rFonts w:asciiTheme="majorHAnsi" w:hAnsiTheme="majorHAnsi" w:cstheme="majorHAnsi"/>
          <w:sz w:val="24"/>
          <w:szCs w:val="24"/>
        </w:rPr>
      </w:pPr>
      <w:r w:rsidRPr="00DC25CC">
        <w:rPr>
          <w:rFonts w:asciiTheme="majorHAnsi" w:eastAsia="Times New Roman" w:hAnsiTheme="majorHAnsi" w:cstheme="majorHAnsi"/>
          <w:color w:val="000000"/>
          <w:sz w:val="24"/>
          <w:szCs w:val="24"/>
        </w:rPr>
        <w:t>(End of provision)</w:t>
      </w:r>
    </w:p>
    <w:p w14:paraId="599771CB" w14:textId="7F349CCA" w:rsidR="00A735E3" w:rsidRPr="00DC25CC" w:rsidRDefault="00360840">
      <w:pPr>
        <w:pStyle w:val="Heading2"/>
        <w:rPr>
          <w:rFonts w:cstheme="majorHAnsi"/>
          <w:sz w:val="24"/>
          <w:szCs w:val="24"/>
        </w:rPr>
      </w:pPr>
      <w:bookmarkStart w:id="978" w:name="_Toc223591274"/>
      <w:proofErr w:type="gramStart"/>
      <w:r w:rsidRPr="00DC25CC">
        <w:rPr>
          <w:rFonts w:cstheme="majorHAnsi"/>
          <w:sz w:val="24"/>
          <w:szCs w:val="24"/>
        </w:rPr>
        <w:t>E.</w:t>
      </w:r>
      <w:r w:rsidR="006243FB" w:rsidRPr="00DC25CC">
        <w:rPr>
          <w:rFonts w:cstheme="majorHAnsi"/>
          <w:sz w:val="24"/>
          <w:szCs w:val="24"/>
        </w:rPr>
        <w:t>6</w:t>
      </w:r>
      <w:r w:rsidRPr="00DC25CC">
        <w:rPr>
          <w:rFonts w:cstheme="majorHAnsi"/>
          <w:sz w:val="24"/>
          <w:szCs w:val="24"/>
        </w:rPr>
        <w:t xml:space="preserve">  52.233</w:t>
      </w:r>
      <w:proofErr w:type="gramEnd"/>
      <w:r w:rsidRPr="00DC25CC">
        <w:rPr>
          <w:rFonts w:cstheme="majorHAnsi"/>
          <w:sz w:val="24"/>
          <w:szCs w:val="24"/>
        </w:rPr>
        <w:t>-</w:t>
      </w:r>
      <w:proofErr w:type="gramStart"/>
      <w:r w:rsidRPr="00DC25CC">
        <w:rPr>
          <w:rFonts w:cstheme="majorHAnsi"/>
          <w:sz w:val="24"/>
          <w:szCs w:val="24"/>
        </w:rPr>
        <w:t>2  SERVICE</w:t>
      </w:r>
      <w:proofErr w:type="gramEnd"/>
      <w:r w:rsidRPr="00DC25CC">
        <w:rPr>
          <w:rFonts w:cstheme="majorHAnsi"/>
          <w:sz w:val="24"/>
          <w:szCs w:val="24"/>
        </w:rPr>
        <w:t xml:space="preserve"> OF </w:t>
      </w:r>
      <w:proofErr w:type="gramStart"/>
      <w:r w:rsidRPr="00DC25CC">
        <w:rPr>
          <w:rFonts w:cstheme="majorHAnsi"/>
          <w:sz w:val="24"/>
          <w:szCs w:val="24"/>
        </w:rPr>
        <w:t>PROTEST  (</w:t>
      </w:r>
      <w:proofErr w:type="gramEnd"/>
      <w:r w:rsidR="004C5A5F" w:rsidRPr="00DC25CC">
        <w:rPr>
          <w:rFonts w:cstheme="majorHAnsi"/>
          <w:sz w:val="24"/>
          <w:szCs w:val="24"/>
        </w:rPr>
        <w:t>NOV 2025</w:t>
      </w:r>
      <w:r w:rsidRPr="00DC25CC">
        <w:rPr>
          <w:rFonts w:cstheme="majorHAnsi"/>
          <w:sz w:val="24"/>
          <w:szCs w:val="24"/>
        </w:rPr>
        <w:t>)</w:t>
      </w:r>
      <w:bookmarkEnd w:id="978"/>
    </w:p>
    <w:p w14:paraId="4DBD0F40" w14:textId="345CD315" w:rsidR="001F1D7D" w:rsidRPr="00DC25CC" w:rsidRDefault="005F0C87" w:rsidP="001F1D7D">
      <w:pPr>
        <w:rPr>
          <w:rFonts w:asciiTheme="majorHAnsi" w:hAnsiTheme="majorHAnsi" w:cstheme="majorHAnsi"/>
          <w:sz w:val="24"/>
          <w:szCs w:val="24"/>
        </w:rPr>
      </w:pPr>
      <w:r>
        <w:rPr>
          <w:rFonts w:asciiTheme="majorHAnsi" w:hAnsiTheme="majorHAnsi" w:cstheme="majorHAnsi"/>
          <w:sz w:val="24"/>
          <w:szCs w:val="24"/>
        </w:rPr>
        <w:t xml:space="preserve">(a) </w:t>
      </w:r>
      <w:r w:rsidRPr="005F0C87">
        <w:rPr>
          <w:rFonts w:asciiTheme="majorHAnsi" w:hAnsiTheme="majorHAnsi" w:cstheme="majorHAnsi"/>
          <w:sz w:val="24"/>
          <w:szCs w:val="24"/>
        </w:rPr>
        <w:t>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68FEE9B5" w14:textId="681A93CF" w:rsidR="001F1D7D" w:rsidRPr="00DC25CC" w:rsidRDefault="001F1D7D" w:rsidP="001F1D7D">
      <w:pPr>
        <w:rPr>
          <w:rFonts w:asciiTheme="majorHAnsi" w:hAnsiTheme="majorHAnsi" w:cstheme="majorHAnsi"/>
          <w:sz w:val="24"/>
          <w:szCs w:val="24"/>
        </w:rPr>
      </w:pPr>
      <w:r w:rsidRPr="00DC25CC">
        <w:rPr>
          <w:rFonts w:asciiTheme="majorHAnsi" w:hAnsiTheme="majorHAnsi" w:cstheme="majorHAnsi"/>
          <w:sz w:val="24"/>
          <w:szCs w:val="24"/>
        </w:rPr>
        <w:t xml:space="preserve">  (b) The copy of any protest </w:t>
      </w:r>
      <w:r w:rsidR="005F0C87">
        <w:rPr>
          <w:rFonts w:asciiTheme="majorHAnsi" w:hAnsiTheme="majorHAnsi" w:cstheme="majorHAnsi"/>
          <w:sz w:val="24"/>
          <w:szCs w:val="24"/>
        </w:rPr>
        <w:t>must</w:t>
      </w:r>
      <w:r w:rsidR="005F0C87" w:rsidRPr="00DC25CC">
        <w:rPr>
          <w:rFonts w:asciiTheme="majorHAnsi" w:hAnsiTheme="majorHAnsi" w:cstheme="majorHAnsi"/>
          <w:sz w:val="24"/>
          <w:szCs w:val="24"/>
        </w:rPr>
        <w:t xml:space="preserve"> </w:t>
      </w:r>
      <w:r w:rsidRPr="00DC25CC">
        <w:rPr>
          <w:rFonts w:asciiTheme="majorHAnsi" w:hAnsiTheme="majorHAnsi" w:cstheme="majorHAnsi"/>
          <w:sz w:val="24"/>
          <w:szCs w:val="24"/>
        </w:rPr>
        <w:t>be received in the office designated above within one day of filing a protest with the GAO.</w:t>
      </w:r>
    </w:p>
    <w:p w14:paraId="1658AE55" w14:textId="77777777" w:rsidR="001F1D7D" w:rsidRPr="00DC25CC" w:rsidRDefault="001F1D7D" w:rsidP="001F1D7D">
      <w:pPr>
        <w:jc w:val="center"/>
        <w:rPr>
          <w:rFonts w:asciiTheme="majorHAnsi" w:hAnsiTheme="majorHAnsi" w:cstheme="majorHAnsi"/>
          <w:sz w:val="24"/>
          <w:szCs w:val="24"/>
        </w:rPr>
      </w:pPr>
      <w:r w:rsidRPr="00DC25CC">
        <w:rPr>
          <w:rFonts w:asciiTheme="majorHAnsi" w:hAnsiTheme="majorHAnsi" w:cstheme="majorHAnsi"/>
          <w:sz w:val="24"/>
          <w:szCs w:val="24"/>
        </w:rPr>
        <w:t>(End of Provision)</w:t>
      </w:r>
    </w:p>
    <w:p w14:paraId="1C06200C" w14:textId="7E2A008D" w:rsidR="00952291" w:rsidRPr="00DC25CC" w:rsidRDefault="00952291" w:rsidP="00952291">
      <w:pPr>
        <w:pStyle w:val="Heading2"/>
        <w:rPr>
          <w:rFonts w:cstheme="majorHAnsi"/>
          <w:sz w:val="24"/>
          <w:szCs w:val="24"/>
        </w:rPr>
      </w:pPr>
      <w:bookmarkStart w:id="979" w:name="_Toc223591275"/>
      <w:r w:rsidRPr="00DC25CC">
        <w:rPr>
          <w:rFonts w:cstheme="majorHAnsi"/>
          <w:sz w:val="24"/>
          <w:szCs w:val="24"/>
        </w:rPr>
        <w:t>E.</w:t>
      </w:r>
      <w:r w:rsidR="006243FB" w:rsidRPr="00DC25CC">
        <w:rPr>
          <w:rFonts w:cstheme="majorHAnsi"/>
          <w:sz w:val="24"/>
          <w:szCs w:val="24"/>
        </w:rPr>
        <w:t>7</w:t>
      </w:r>
      <w:r w:rsidRPr="00DC25CC">
        <w:rPr>
          <w:rFonts w:cstheme="majorHAnsi"/>
          <w:sz w:val="24"/>
          <w:szCs w:val="24"/>
        </w:rPr>
        <w:t xml:space="preserve"> 52.240-90 SECURITY PROHIBITIONS AND EXCLUSIONS REPRESENTATIONS AND CERTIFICATIONS (NOV 2025)</w:t>
      </w:r>
      <w:bookmarkEnd w:id="979"/>
    </w:p>
    <w:p w14:paraId="395A3C3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xml:space="preserve"> As used in this </w:t>
      </w:r>
      <w:proofErr w:type="gramStart"/>
      <w:r w:rsidRPr="00DC25CC">
        <w:rPr>
          <w:rFonts w:asciiTheme="majorHAnsi" w:eastAsia="Times New Roman" w:hAnsiTheme="majorHAnsi" w:cstheme="majorHAnsi"/>
          <w:color w:val="000000"/>
          <w:sz w:val="24"/>
          <w:szCs w:val="24"/>
        </w:rPr>
        <w:t>provision-—</w:t>
      </w:r>
      <w:proofErr w:type="gramEnd"/>
    </w:p>
    <w:p w14:paraId="55C5E06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DC25CC">
        <w:rPr>
          <w:rFonts w:asciiTheme="majorHAnsi" w:eastAsia="Times New Roman" w:hAnsiTheme="majorHAnsi" w:cstheme="majorHAnsi"/>
          <w:i/>
          <w:iCs/>
          <w:color w:val="000000"/>
          <w:sz w:val="24"/>
          <w:szCs w:val="24"/>
          <w:bdr w:val="none" w:sz="0" w:space="0" w:color="auto" w:frame="1"/>
        </w:rPr>
        <w:t>component</w:t>
      </w:r>
      <w:proofErr w:type="gramEnd"/>
      <w:r w:rsidRPr="00DC25CC">
        <w:rPr>
          <w:rFonts w:asciiTheme="majorHAnsi" w:eastAsia="Times New Roman" w:hAnsiTheme="majorHAnsi" w:cstheme="majorHAnsi"/>
          <w:color w:val="000000"/>
          <w:sz w:val="24"/>
          <w:szCs w:val="24"/>
        </w:rPr>
        <w:t> have the meanings provided in the clause 52.240-91, Security Prohibitions and Exclusions.</w:t>
      </w:r>
    </w:p>
    <w:p w14:paraId="233EAD0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operations</w:t>
      </w:r>
      <w:r w:rsidRPr="00DC25CC">
        <w:rPr>
          <w:rFonts w:asciiTheme="majorHAnsi" w:eastAsia="Times New Roman" w:hAnsiTheme="majorHAnsi" w:cstheme="majorHAnsi"/>
          <w:color w:val="000000"/>
          <w:sz w:val="24"/>
          <w:szCs w:val="24"/>
        </w:rPr>
        <w:t> </w:t>
      </w:r>
      <w:proofErr w:type="gramStart"/>
      <w:r w:rsidRPr="00DC25CC">
        <w:rPr>
          <w:rFonts w:asciiTheme="majorHAnsi" w:eastAsia="Times New Roman" w:hAnsiTheme="majorHAnsi" w:cstheme="majorHAnsi"/>
          <w:color w:val="000000"/>
          <w:sz w:val="24"/>
          <w:szCs w:val="24"/>
        </w:rPr>
        <w:t>means</w:t>
      </w:r>
      <w:proofErr w:type="gramEnd"/>
      <w:r w:rsidRPr="00DC25CC">
        <w:rPr>
          <w:rFonts w:asciiTheme="majorHAnsi" w:eastAsia="Times New Roman" w:hAnsiTheme="majorHAnsi" w:cstheme="majorHAnsi"/>
          <w:color w:val="000000"/>
          <w:sz w:val="24"/>
          <w:szCs w:val="24"/>
        </w:rPr>
        <w:t xml:space="preserve"> engaging in commerce in any form, including by acquiring, developing, maintaining, </w:t>
      </w:r>
      <w:proofErr w:type="gramStart"/>
      <w:r w:rsidRPr="00DC25CC">
        <w:rPr>
          <w:rFonts w:asciiTheme="majorHAnsi" w:eastAsia="Times New Roman" w:hAnsiTheme="majorHAnsi" w:cstheme="majorHAnsi"/>
          <w:color w:val="000000"/>
          <w:sz w:val="24"/>
          <w:szCs w:val="24"/>
        </w:rPr>
        <w:t>owning, selling</w:t>
      </w:r>
      <w:proofErr w:type="gramEnd"/>
      <w:r w:rsidRPr="00DC25CC">
        <w:rPr>
          <w:rFonts w:asciiTheme="majorHAnsi" w:eastAsia="Times New Roman" w:hAnsiTheme="majorHAnsi" w:cstheme="majorHAnsi"/>
          <w:color w:val="000000"/>
          <w:sz w:val="24"/>
          <w:szCs w:val="24"/>
        </w:rPr>
        <w:t>, possessing, leasing, or operating equipment, facilities, personnel, products, services, personal property, real property, or any other apparatus of business or commerce.</w:t>
      </w:r>
    </w:p>
    <w:p w14:paraId="367FD42F"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Marginalized populations of Sudan</w:t>
      </w:r>
      <w:r w:rsidRPr="00DC25CC">
        <w:rPr>
          <w:rFonts w:asciiTheme="majorHAnsi" w:eastAsia="Times New Roman" w:hAnsiTheme="majorHAnsi" w:cstheme="majorHAnsi"/>
          <w:color w:val="000000"/>
          <w:sz w:val="24"/>
          <w:szCs w:val="24"/>
        </w:rPr>
        <w:t> </w:t>
      </w:r>
      <w:proofErr w:type="gramStart"/>
      <w:r w:rsidRPr="00DC25CC">
        <w:rPr>
          <w:rFonts w:asciiTheme="majorHAnsi" w:eastAsia="Times New Roman" w:hAnsiTheme="majorHAnsi" w:cstheme="majorHAnsi"/>
          <w:color w:val="000000"/>
          <w:sz w:val="24"/>
          <w:szCs w:val="24"/>
        </w:rPr>
        <w:t>means</w:t>
      </w:r>
      <w:proofErr w:type="gramEnd"/>
      <w:r w:rsidRPr="00DC25CC">
        <w:rPr>
          <w:rFonts w:asciiTheme="majorHAnsi" w:eastAsia="Times New Roman" w:hAnsiTheme="majorHAnsi" w:cstheme="majorHAnsi"/>
          <w:color w:val="000000"/>
          <w:sz w:val="24"/>
          <w:szCs w:val="24"/>
        </w:rPr>
        <w:t>—</w:t>
      </w:r>
    </w:p>
    <w:p w14:paraId="60FBDA3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(1)</w:t>
      </w:r>
      <w:r w:rsidRPr="00DC25CC">
        <w:rPr>
          <w:rFonts w:asciiTheme="majorHAnsi" w:eastAsia="Times New Roman" w:hAnsiTheme="majorHAnsi" w:cstheme="majorHAnsi"/>
          <w:color w:val="000000"/>
          <w:sz w:val="24"/>
          <w:szCs w:val="24"/>
        </w:rPr>
        <w:t> Adversely affected groups in regions authorized to receive assistance under section 8(c) of the Darfur Peace and Accountability Act (Pub. L. 109-344) (50 U.S.C. 1701 note); and</w:t>
      </w:r>
    </w:p>
    <w:p w14:paraId="38EFC40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Marginalized areas in Northern Sudan described in section 4(9) of such Act.</w:t>
      </w:r>
    </w:p>
    <w:p w14:paraId="61401C0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Restricted business operations</w:t>
      </w:r>
      <w:r w:rsidRPr="00DC25CC">
        <w:rPr>
          <w:rFonts w:asciiTheme="majorHAnsi" w:eastAsia="Times New Roman" w:hAnsiTheme="majorHAnsi" w:cstheme="majorHAnsi"/>
          <w:color w:val="000000"/>
          <w:sz w:val="24"/>
          <w:szCs w:val="24"/>
        </w:rPr>
        <w:t> </w:t>
      </w:r>
      <w:proofErr w:type="gramStart"/>
      <w:r w:rsidRPr="00DC25CC">
        <w:rPr>
          <w:rFonts w:asciiTheme="majorHAnsi" w:eastAsia="Times New Roman" w:hAnsiTheme="majorHAnsi" w:cstheme="majorHAnsi"/>
          <w:color w:val="000000"/>
          <w:sz w:val="24"/>
          <w:szCs w:val="24"/>
        </w:rPr>
        <w:t>means</w:t>
      </w:r>
      <w:proofErr w:type="gramEnd"/>
      <w:r w:rsidRPr="00DC25CC">
        <w:rPr>
          <w:rFonts w:asciiTheme="majorHAnsi" w:eastAsia="Times New Roman" w:hAnsiTheme="majorHAnsi" w:cstheme="majorHAnsi"/>
          <w:color w:val="000000"/>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80306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xml:space="preserve"> Are conducted under contract directly and exclusively with the regional government of southern </w:t>
      </w:r>
      <w:proofErr w:type="gramStart"/>
      <w:r w:rsidRPr="00DC25CC">
        <w:rPr>
          <w:rFonts w:asciiTheme="majorHAnsi" w:eastAsia="Times New Roman" w:hAnsiTheme="majorHAnsi" w:cstheme="majorHAnsi"/>
          <w:color w:val="000000"/>
          <w:sz w:val="24"/>
          <w:szCs w:val="24"/>
        </w:rPr>
        <w:t>Sudan;</w:t>
      </w:r>
      <w:proofErr w:type="gramEnd"/>
    </w:p>
    <w:p w14:paraId="17CEB76B"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xml:space="preserve"> Are conducted under specific authorization from the Office of Foreign Assets Control in the Department of the Treasury, or are expressly exempted under Federal law from the requirement to be conducted under such </w:t>
      </w:r>
      <w:proofErr w:type="gramStart"/>
      <w:r w:rsidRPr="00DC25CC">
        <w:rPr>
          <w:rFonts w:asciiTheme="majorHAnsi" w:eastAsia="Times New Roman" w:hAnsiTheme="majorHAnsi" w:cstheme="majorHAnsi"/>
          <w:color w:val="000000"/>
          <w:sz w:val="24"/>
          <w:szCs w:val="24"/>
        </w:rPr>
        <w:t>authorization;</w:t>
      </w:r>
      <w:proofErr w:type="gramEnd"/>
    </w:p>
    <w:p w14:paraId="705F340C"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(3)</w:t>
      </w:r>
      <w:r w:rsidRPr="00DC25CC">
        <w:rPr>
          <w:rFonts w:asciiTheme="majorHAnsi" w:eastAsia="Times New Roman" w:hAnsiTheme="majorHAnsi" w:cstheme="majorHAnsi"/>
          <w:color w:val="000000"/>
          <w:sz w:val="24"/>
          <w:szCs w:val="24"/>
        </w:rPr>
        <w:t xml:space="preserve"> Consist of providing goods or services to marginalized populations of </w:t>
      </w:r>
      <w:proofErr w:type="gramStart"/>
      <w:r w:rsidRPr="00DC25CC">
        <w:rPr>
          <w:rFonts w:asciiTheme="majorHAnsi" w:eastAsia="Times New Roman" w:hAnsiTheme="majorHAnsi" w:cstheme="majorHAnsi"/>
          <w:color w:val="000000"/>
          <w:sz w:val="24"/>
          <w:szCs w:val="24"/>
        </w:rPr>
        <w:t>Sudan;</w:t>
      </w:r>
      <w:proofErr w:type="gramEnd"/>
    </w:p>
    <w:p w14:paraId="0F5CA8B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(4)</w:t>
      </w:r>
      <w:r w:rsidRPr="00DC25CC">
        <w:rPr>
          <w:rFonts w:asciiTheme="majorHAnsi" w:eastAsia="Times New Roman" w:hAnsiTheme="majorHAnsi" w:cstheme="majorHAnsi"/>
          <w:color w:val="000000"/>
          <w:sz w:val="24"/>
          <w:szCs w:val="24"/>
        </w:rPr>
        <w:t xml:space="preserve"> Consist of providing goods or services to an internationally recognized peacekeeping force or humanitarian </w:t>
      </w:r>
      <w:proofErr w:type="gramStart"/>
      <w:r w:rsidRPr="00DC25CC">
        <w:rPr>
          <w:rFonts w:asciiTheme="majorHAnsi" w:eastAsia="Times New Roman" w:hAnsiTheme="majorHAnsi" w:cstheme="majorHAnsi"/>
          <w:color w:val="000000"/>
          <w:sz w:val="24"/>
          <w:szCs w:val="24"/>
        </w:rPr>
        <w:t>organization;</w:t>
      </w:r>
      <w:proofErr w:type="gramEnd"/>
    </w:p>
    <w:p w14:paraId="70C083B6"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(5)</w:t>
      </w:r>
      <w:r w:rsidRPr="00DC25CC">
        <w:rPr>
          <w:rFonts w:asciiTheme="majorHAnsi" w:eastAsia="Times New Roman" w:hAnsiTheme="majorHAnsi" w:cstheme="majorHAnsi"/>
          <w:color w:val="000000"/>
          <w:sz w:val="24"/>
          <w:szCs w:val="24"/>
        </w:rPr>
        <w:t> Consist of providing goods or services that are used only to promote health or education; or</w:t>
      </w:r>
    </w:p>
    <w:p w14:paraId="2489CF2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(6)</w:t>
      </w:r>
      <w:r w:rsidRPr="00DC25CC">
        <w:rPr>
          <w:rFonts w:asciiTheme="majorHAnsi" w:eastAsia="Times New Roman" w:hAnsiTheme="majorHAnsi" w:cstheme="majorHAnsi"/>
          <w:color w:val="000000"/>
          <w:sz w:val="24"/>
          <w:szCs w:val="24"/>
        </w:rPr>
        <w:t> Have been voluntarily suspended.</w:t>
      </w:r>
    </w:p>
    <w:p w14:paraId="55DD1D0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Sensitive technology</w:t>
      </w:r>
      <w:r w:rsidRPr="00DC25CC">
        <w:rPr>
          <w:rFonts w:asciiTheme="majorHAnsi" w:eastAsia="Times New Roman" w:hAnsiTheme="majorHAnsi" w:cstheme="majorHAnsi"/>
          <w:color w:val="000000"/>
          <w:sz w:val="24"/>
          <w:szCs w:val="24"/>
        </w:rPr>
        <w:t>—</w:t>
      </w:r>
    </w:p>
    <w:p w14:paraId="1EB06EA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Means hardware, software, telecommunications equipment, or any other technology that is to be used specifically—</w:t>
      </w:r>
    </w:p>
    <w:p w14:paraId="71923BA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To restrict the free flow of unbiased information in Iran; or</w:t>
      </w:r>
    </w:p>
    <w:p w14:paraId="12079C5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To disrupt, monitor, or otherwise restrict speech of the people of Iran; and</w:t>
      </w:r>
    </w:p>
    <w:p w14:paraId="49045B5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Does not include information or informational materials the export of which the President does not have the authority to regulate or prohibit pursuant to section 203(b)(3) of the International Emergency Economic Powers Act (50 U.S.C. 1702(b)(3)).</w:t>
      </w:r>
    </w:p>
    <w:p w14:paraId="4730EDE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Procedures</w:t>
      </w:r>
      <w:r w:rsidRPr="00DC25CC">
        <w:rPr>
          <w:rFonts w:asciiTheme="majorHAnsi" w:eastAsia="Times New Roman" w:hAnsiTheme="majorHAnsi" w:cstheme="majorHAnsi"/>
          <w:color w:val="000000"/>
          <w:sz w:val="24"/>
          <w:szCs w:val="24"/>
        </w:rPr>
        <w:t>.</w:t>
      </w:r>
    </w:p>
    <w:p w14:paraId="3B2278F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(1)</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Covered telecommunications and video surveillance</w:t>
      </w:r>
      <w:r w:rsidRPr="00DC25CC">
        <w:rPr>
          <w:rFonts w:asciiTheme="majorHAnsi" w:eastAsia="Times New Roman" w:hAnsiTheme="majorHAnsi" w:cstheme="majorHAnsi"/>
          <w:color w:val="000000"/>
          <w:sz w:val="24"/>
          <w:szCs w:val="24"/>
        </w:rPr>
        <w:t>. The Offeror shall review the list of excluded parties in the System for Award Management (SAM) at </w:t>
      </w:r>
      <w:hyperlink r:id="rId72" w:tgtFrame="_blank" w:tooltip="https://www.sam.gov (opens in a new window)" w:history="1">
        <w:r w:rsidRPr="00DC25CC">
          <w:rPr>
            <w:rFonts w:asciiTheme="majorHAnsi" w:eastAsia="Times New Roman" w:hAnsiTheme="majorHAnsi" w:cstheme="majorHAnsi"/>
            <w:color w:val="225895"/>
            <w:sz w:val="24"/>
            <w:szCs w:val="24"/>
            <w:u w:val="single"/>
            <w:bdr w:val="none" w:sz="0" w:space="0" w:color="auto" w:frame="1"/>
          </w:rPr>
          <w:t>https://www.sam.gov</w:t>
        </w:r>
      </w:hyperlink>
      <w:r w:rsidRPr="00DC25CC">
        <w:rPr>
          <w:rFonts w:asciiTheme="majorHAnsi" w:eastAsia="Times New Roman" w:hAnsiTheme="majorHAnsi" w:cstheme="majorHAnsi"/>
          <w:color w:val="000000"/>
          <w:sz w:val="24"/>
          <w:szCs w:val="24"/>
        </w:rPr>
        <w:t> for entities excluded from receiving federal awards for “covered telecommunications equipment or services.”</w:t>
      </w:r>
    </w:p>
    <w:p w14:paraId="3487D70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FASCSA Orders</w:t>
      </w:r>
      <w:r w:rsidRPr="00DC25CC">
        <w:rPr>
          <w:rFonts w:asciiTheme="majorHAnsi" w:eastAsia="Times New Roman" w:hAnsiTheme="majorHAnsi" w:cstheme="majorHAnsi"/>
          <w:color w:val="000000"/>
          <w:sz w:val="24"/>
          <w:szCs w:val="24"/>
        </w:rPr>
        <w:t>.</w:t>
      </w:r>
    </w:p>
    <w:p w14:paraId="5A51EB7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3C2CA4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Offeror shall review the solicitation for any FASCSA orders that are not in SAM but are effective and apply to the solicitation and resultant contract (see FAR 40.204-1(c)(2)).</w:t>
      </w:r>
    </w:p>
    <w:p w14:paraId="32D62F4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FASCSA orders issued after the date of solicitation do not apply unless added by an amendment to the solicitation.</w:t>
      </w:r>
    </w:p>
    <w:p w14:paraId="5DDF8BF4"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Covered telecommunications equipment or services representations</w:t>
      </w:r>
      <w:r w:rsidRPr="00DC25CC">
        <w:rPr>
          <w:rFonts w:asciiTheme="majorHAnsi" w:eastAsia="Times New Roman" w:hAnsiTheme="majorHAnsi" w:cstheme="majorHAnsi"/>
          <w:color w:val="000000"/>
          <w:sz w:val="24"/>
          <w:szCs w:val="24"/>
        </w:rPr>
        <w:t xml:space="preserve">. By submission of its offer, the Offeror represents that, after conducting a reasonable inquiry (that looks at any information in the Offeror’s possession but does not need to include an internal or third-party </w:t>
      </w:r>
      <w:proofErr w:type="gramStart"/>
      <w:r w:rsidRPr="00DC25CC">
        <w:rPr>
          <w:rFonts w:asciiTheme="majorHAnsi" w:eastAsia="Times New Roman" w:hAnsiTheme="majorHAnsi" w:cstheme="majorHAnsi"/>
          <w:color w:val="000000"/>
          <w:sz w:val="24"/>
          <w:szCs w:val="24"/>
        </w:rPr>
        <w:t>audit)—</w:t>
      </w:r>
      <w:proofErr w:type="gramEnd"/>
    </w:p>
    <w:p w14:paraId="64090A72"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9E2AC74"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It does not use covered telecommunications equipment or services, or use any equipment, system, or service that uses covered telecommunications equipment or services, except as waived by the solicitation, or as disclosed in paragraph (g).</w:t>
      </w:r>
    </w:p>
    <w:p w14:paraId="17FEAD5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FASCSA Representation</w:t>
      </w:r>
      <w:r w:rsidRPr="00DC25CC">
        <w:rPr>
          <w:rFonts w:asciiTheme="majorHAnsi" w:eastAsia="Times New Roman" w:hAnsiTheme="majorHAnsi" w:cstheme="majorHAnsi"/>
          <w:color w:val="000000"/>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204CBC3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(e)</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Sudan certification</w:t>
      </w:r>
      <w:r w:rsidRPr="00DC25CC">
        <w:rPr>
          <w:rFonts w:asciiTheme="majorHAnsi" w:eastAsia="Times New Roman" w:hAnsiTheme="majorHAnsi" w:cstheme="majorHAnsi"/>
          <w:color w:val="000000"/>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ADD937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(f)</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Iran Representation and Certifications</w:t>
      </w:r>
      <w:r w:rsidRPr="00DC25CC">
        <w:rPr>
          <w:rFonts w:asciiTheme="majorHAnsi" w:eastAsia="Times New Roman" w:hAnsiTheme="majorHAnsi" w:cstheme="majorHAnsi"/>
          <w:color w:val="000000"/>
          <w:sz w:val="24"/>
          <w:szCs w:val="24"/>
        </w:rPr>
        <w:t>.</w:t>
      </w:r>
    </w:p>
    <w:p w14:paraId="616F6EB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AF7093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DC25CC">
        <w:rPr>
          <w:rFonts w:asciiTheme="majorHAnsi" w:eastAsia="Times New Roman" w:hAnsiTheme="majorHAnsi" w:cstheme="majorHAnsi"/>
          <w:color w:val="000000"/>
          <w:sz w:val="24"/>
          <w:szCs w:val="24"/>
        </w:rPr>
        <w:t>Iran;</w:t>
      </w:r>
      <w:proofErr w:type="gramEnd"/>
    </w:p>
    <w:p w14:paraId="42297FA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D1359D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73" w:tgtFrame="_blank" w:tooltip="https://www.treasury.gov/resource-center/sanctions/SDN-List/Pages/default.aspx (opens in a new window)" w:history="1">
        <w:r w:rsidRPr="00DC25CC">
          <w:rPr>
            <w:rFonts w:asciiTheme="majorHAnsi" w:eastAsia="Times New Roman" w:hAnsiTheme="majorHAnsi" w:cstheme="majorHAnsi"/>
            <w:color w:val="225895"/>
            <w:sz w:val="24"/>
            <w:szCs w:val="24"/>
            <w:u w:val="single"/>
            <w:bdr w:val="none" w:sz="0" w:space="0" w:color="auto" w:frame="1"/>
          </w:rPr>
          <w:t>https://www.treasury.gov/resource-center/sanctions/SDN-List/Pages/default.aspx</w:t>
        </w:r>
      </w:hyperlink>
      <w:r w:rsidRPr="00DC25CC">
        <w:rPr>
          <w:rFonts w:asciiTheme="majorHAnsi" w:eastAsia="Times New Roman" w:hAnsiTheme="majorHAnsi" w:cstheme="majorHAnsi"/>
          <w:color w:val="000000"/>
          <w:sz w:val="24"/>
          <w:szCs w:val="24"/>
        </w:rPr>
        <w:t>)</w:t>
      </w:r>
    </w:p>
    <w:p w14:paraId="7A69CEE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xml:space="preserve"> Exception </w:t>
      </w:r>
      <w:proofErr w:type="gramStart"/>
      <w:r w:rsidRPr="00DC25CC">
        <w:rPr>
          <w:rFonts w:asciiTheme="majorHAnsi" w:eastAsia="Times New Roman" w:hAnsiTheme="majorHAnsi" w:cstheme="majorHAnsi"/>
          <w:color w:val="000000"/>
          <w:sz w:val="24"/>
          <w:szCs w:val="24"/>
        </w:rPr>
        <w:t>for</w:t>
      </w:r>
      <w:proofErr w:type="gramEnd"/>
      <w:r w:rsidRPr="00DC25CC">
        <w:rPr>
          <w:rFonts w:asciiTheme="majorHAnsi" w:eastAsia="Times New Roman" w:hAnsiTheme="majorHAnsi" w:cstheme="majorHAnsi"/>
          <w:color w:val="000000"/>
          <w:sz w:val="24"/>
          <w:szCs w:val="24"/>
        </w:rPr>
        <w:t xml:space="preserve"> trade agreements. The representation and certification requirements of paragraph (f)(1) of this provision do not apply if—</w:t>
      </w:r>
    </w:p>
    <w:p w14:paraId="4833C9F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xml:space="preserve"> This solicitation includes a </w:t>
      </w:r>
      <w:proofErr w:type="gramStart"/>
      <w:r w:rsidRPr="00DC25CC">
        <w:rPr>
          <w:rFonts w:asciiTheme="majorHAnsi" w:eastAsia="Times New Roman" w:hAnsiTheme="majorHAnsi" w:cstheme="majorHAnsi"/>
          <w:color w:val="000000"/>
          <w:sz w:val="24"/>
          <w:szCs w:val="24"/>
        </w:rPr>
        <w:t>trade agreements</w:t>
      </w:r>
      <w:proofErr w:type="gramEnd"/>
      <w:r w:rsidRPr="00DC25CC">
        <w:rPr>
          <w:rFonts w:asciiTheme="majorHAnsi" w:eastAsia="Times New Roman" w:hAnsiTheme="majorHAnsi" w:cstheme="majorHAnsi"/>
          <w:color w:val="000000"/>
          <w:sz w:val="24"/>
          <w:szCs w:val="24"/>
        </w:rPr>
        <w:t xml:space="preserve"> notice or certification (e.g., 52.225-6, Trade Agreements Certificate); and</w:t>
      </w:r>
    </w:p>
    <w:p w14:paraId="05D8C6C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offeror has certified that all the offered products to be supplied are designated country end products or designated country construction material.</w:t>
      </w:r>
    </w:p>
    <w:p w14:paraId="684F82C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The offeror shall email questions concerning sensitive technology to the Department of State at </w:t>
      </w:r>
      <w:hyperlink r:id="rId74" w:tgtFrame="_blank" w:tooltip="CISADA106@state.gov" w:history="1">
        <w:r w:rsidRPr="00DC25CC">
          <w:rPr>
            <w:rFonts w:asciiTheme="majorHAnsi" w:eastAsia="Times New Roman" w:hAnsiTheme="majorHAnsi" w:cstheme="majorHAnsi"/>
            <w:color w:val="225895"/>
            <w:sz w:val="24"/>
            <w:szCs w:val="24"/>
            <w:u w:val="single"/>
            <w:bdr w:val="none" w:sz="0" w:space="0" w:color="auto" w:frame="1"/>
          </w:rPr>
          <w:t>CISADA106@state.gov</w:t>
        </w:r>
      </w:hyperlink>
      <w:r w:rsidRPr="00DC25CC">
        <w:rPr>
          <w:rFonts w:asciiTheme="majorHAnsi" w:eastAsia="Times New Roman" w:hAnsiTheme="majorHAnsi" w:cstheme="majorHAnsi"/>
          <w:color w:val="000000"/>
          <w:sz w:val="24"/>
          <w:szCs w:val="24"/>
        </w:rPr>
        <w:t>.</w:t>
      </w:r>
    </w:p>
    <w:p w14:paraId="4D592A7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(g)</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Disclosure</w:t>
      </w:r>
      <w:r w:rsidRPr="00DC25CC">
        <w:rPr>
          <w:rFonts w:asciiTheme="majorHAnsi" w:eastAsia="Times New Roman" w:hAnsiTheme="majorHAnsi" w:cstheme="majorHAnsi"/>
          <w:color w:val="000000"/>
          <w:sz w:val="24"/>
          <w:szCs w:val="24"/>
        </w:rPr>
        <w:t>.</w:t>
      </w:r>
    </w:p>
    <w:p w14:paraId="70BF021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xml:space="preserve"> If the Offeror </w:t>
      </w:r>
      <w:proofErr w:type="gramStart"/>
      <w:r w:rsidRPr="00DC25CC">
        <w:rPr>
          <w:rFonts w:asciiTheme="majorHAnsi" w:eastAsia="Times New Roman" w:hAnsiTheme="majorHAnsi" w:cstheme="majorHAnsi"/>
          <w:color w:val="000000"/>
          <w:sz w:val="24"/>
          <w:szCs w:val="24"/>
        </w:rPr>
        <w:t>is not able to</w:t>
      </w:r>
      <w:proofErr w:type="gramEnd"/>
      <w:r w:rsidRPr="00DC25CC">
        <w:rPr>
          <w:rFonts w:asciiTheme="majorHAnsi" w:eastAsia="Times New Roman" w:hAnsiTheme="majorHAnsi" w:cstheme="majorHAnsi"/>
          <w:color w:val="000000"/>
          <w:sz w:val="24"/>
          <w:szCs w:val="24"/>
        </w:rPr>
        <w:t xml:space="preserve"> represent compliance with the prohibitions in paragraphs (c) or (d), then the Offeror shall disclose within 72 hours to the contracting office identified in paragraph (g)(2) the following information for each product or service not compliant:</w:t>
      </w:r>
    </w:p>
    <w:p w14:paraId="6ABF93D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xml:space="preserve"> Contract number and order number, if </w:t>
      </w:r>
      <w:proofErr w:type="gramStart"/>
      <w:r w:rsidRPr="00DC25CC">
        <w:rPr>
          <w:rFonts w:asciiTheme="majorHAnsi" w:eastAsia="Times New Roman" w:hAnsiTheme="majorHAnsi" w:cstheme="majorHAnsi"/>
          <w:color w:val="000000"/>
          <w:sz w:val="24"/>
          <w:szCs w:val="24"/>
        </w:rPr>
        <w:t>applicable;</w:t>
      </w:r>
      <w:proofErr w:type="gramEnd"/>
    </w:p>
    <w:p w14:paraId="5298034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xml:space="preserve"> Identification of whether this disclosure relates to paragraph (c) on covered telecommunication equipment or services, or to paragraph (d) on FASCSA </w:t>
      </w:r>
      <w:proofErr w:type="gramStart"/>
      <w:r w:rsidRPr="00DC25CC">
        <w:rPr>
          <w:rFonts w:asciiTheme="majorHAnsi" w:eastAsia="Times New Roman" w:hAnsiTheme="majorHAnsi" w:cstheme="majorHAnsi"/>
          <w:color w:val="000000"/>
          <w:sz w:val="24"/>
          <w:szCs w:val="24"/>
        </w:rPr>
        <w:t>orders;</w:t>
      </w:r>
      <w:proofErr w:type="gramEnd"/>
    </w:p>
    <w:p w14:paraId="2CC1FED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A description of the products or services that the Contractor identifies or has reason to suspect is prohibited (</w:t>
      </w:r>
      <w:proofErr w:type="gramStart"/>
      <w:r w:rsidRPr="00DC25CC">
        <w:rPr>
          <w:rFonts w:asciiTheme="majorHAnsi" w:eastAsia="Times New Roman" w:hAnsiTheme="majorHAnsi" w:cstheme="majorHAnsi"/>
          <w:color w:val="000000"/>
          <w:sz w:val="24"/>
          <w:szCs w:val="24"/>
        </w:rPr>
        <w:t>include</w:t>
      </w:r>
      <w:proofErr w:type="gramEnd"/>
      <w:r w:rsidRPr="00DC25CC">
        <w:rPr>
          <w:rFonts w:asciiTheme="majorHAnsi" w:eastAsia="Times New Roman" w:hAnsiTheme="majorHAnsi" w:cstheme="majorHAnsi"/>
          <w:color w:val="000000"/>
          <w:sz w:val="24"/>
          <w:szCs w:val="24"/>
        </w:rPr>
        <w:t xml:space="preserve"> brand; model number, such as the original equipment manufacturer (OEM) number, manufacturer part number, or wholesaler number; and item description, as applicable</w:t>
      </w:r>
      <w:proofErr w:type="gramStart"/>
      <w:r w:rsidRPr="00DC25CC">
        <w:rPr>
          <w:rFonts w:asciiTheme="majorHAnsi" w:eastAsia="Times New Roman" w:hAnsiTheme="majorHAnsi" w:cstheme="majorHAnsi"/>
          <w:color w:val="000000"/>
          <w:sz w:val="24"/>
          <w:szCs w:val="24"/>
        </w:rPr>
        <w:t>);</w:t>
      </w:r>
      <w:proofErr w:type="gramEnd"/>
    </w:p>
    <w:p w14:paraId="295ABF0C"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(iv)</w:t>
      </w:r>
      <w:r w:rsidRPr="00DC25CC">
        <w:rPr>
          <w:rFonts w:asciiTheme="majorHAnsi" w:eastAsia="Times New Roman" w:hAnsiTheme="majorHAnsi" w:cstheme="majorHAnsi"/>
          <w:color w:val="000000"/>
          <w:sz w:val="24"/>
          <w:szCs w:val="24"/>
        </w:rPr>
        <w:t>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DC25CC">
        <w:rPr>
          <w:rFonts w:asciiTheme="majorHAnsi" w:eastAsia="Times New Roman" w:hAnsiTheme="majorHAnsi" w:cstheme="majorHAnsi"/>
          <w:color w:val="000000"/>
          <w:sz w:val="24"/>
          <w:szCs w:val="24"/>
        </w:rPr>
        <w:t>);</w:t>
      </w:r>
      <w:proofErr w:type="gramEnd"/>
    </w:p>
    <w:p w14:paraId="195FFEA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w:t>
      </w:r>
      <w:r w:rsidRPr="00DC25CC">
        <w:rPr>
          <w:rFonts w:asciiTheme="majorHAnsi" w:eastAsia="Times New Roman" w:hAnsiTheme="majorHAnsi" w:cstheme="majorHAnsi"/>
          <w:color w:val="000000"/>
          <w:sz w:val="24"/>
          <w:szCs w:val="24"/>
        </w:rPr>
        <w:t xml:space="preserve"> Description of the functionality of the product or service and how that functionality impacts the risk to the product or </w:t>
      </w:r>
      <w:proofErr w:type="gramStart"/>
      <w:r w:rsidRPr="00DC25CC">
        <w:rPr>
          <w:rFonts w:asciiTheme="majorHAnsi" w:eastAsia="Times New Roman" w:hAnsiTheme="majorHAnsi" w:cstheme="majorHAnsi"/>
          <w:color w:val="000000"/>
          <w:sz w:val="24"/>
          <w:szCs w:val="24"/>
        </w:rPr>
        <w:t>service;</w:t>
      </w:r>
      <w:proofErr w:type="gramEnd"/>
    </w:p>
    <w:p w14:paraId="12B86D7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w:t>
      </w:r>
      <w:r w:rsidRPr="00DC25CC">
        <w:rPr>
          <w:rFonts w:asciiTheme="majorHAnsi" w:eastAsia="Times New Roman" w:hAnsiTheme="majorHAnsi" w:cstheme="majorHAnsi"/>
          <w:color w:val="000000"/>
          <w:sz w:val="24"/>
          <w:szCs w:val="24"/>
        </w:rPr>
        <w:t xml:space="preserve"> An explanation of any factors relevant to determining </w:t>
      </w:r>
      <w:proofErr w:type="gramStart"/>
      <w:r w:rsidRPr="00DC25CC">
        <w:rPr>
          <w:rFonts w:asciiTheme="majorHAnsi" w:eastAsia="Times New Roman" w:hAnsiTheme="majorHAnsi" w:cstheme="majorHAnsi"/>
          <w:color w:val="000000"/>
          <w:sz w:val="24"/>
          <w:szCs w:val="24"/>
        </w:rPr>
        <w:t>if</w:t>
      </w:r>
      <w:proofErr w:type="gramEnd"/>
      <w:r w:rsidRPr="00DC25CC">
        <w:rPr>
          <w:rFonts w:asciiTheme="majorHAnsi" w:eastAsia="Times New Roman" w:hAnsiTheme="majorHAnsi" w:cstheme="majorHAnsi"/>
          <w:color w:val="000000"/>
          <w:sz w:val="24"/>
          <w:szCs w:val="24"/>
        </w:rPr>
        <w:t xml:space="preserve"> the product or service should be permitted by an applicable exception, exemption, or waiver (if the offeror would like the Government to consider a waiver</w:t>
      </w:r>
      <w:proofErr w:type="gramStart"/>
      <w:r w:rsidRPr="00DC25CC">
        <w:rPr>
          <w:rFonts w:asciiTheme="majorHAnsi" w:eastAsia="Times New Roman" w:hAnsiTheme="majorHAnsi" w:cstheme="majorHAnsi"/>
          <w:color w:val="000000"/>
          <w:sz w:val="24"/>
          <w:szCs w:val="24"/>
        </w:rPr>
        <w:t>);</w:t>
      </w:r>
      <w:proofErr w:type="gramEnd"/>
    </w:p>
    <w:p w14:paraId="484B1A5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(vii)</w:t>
      </w:r>
      <w:r w:rsidRPr="00DC25CC">
        <w:rPr>
          <w:rFonts w:asciiTheme="majorHAnsi" w:eastAsia="Times New Roman" w:hAnsiTheme="majorHAnsi" w:cstheme="majorHAnsi"/>
          <w:color w:val="000000"/>
          <w:sz w:val="24"/>
          <w:szCs w:val="24"/>
        </w:rPr>
        <w:t xml:space="preserve"> Whether alternative products or services are available that would be compliant with the </w:t>
      </w:r>
      <w:proofErr w:type="gramStart"/>
      <w:r w:rsidRPr="00DC25CC">
        <w:rPr>
          <w:rFonts w:asciiTheme="majorHAnsi" w:eastAsia="Times New Roman" w:hAnsiTheme="majorHAnsi" w:cstheme="majorHAnsi"/>
          <w:color w:val="000000"/>
          <w:sz w:val="24"/>
          <w:szCs w:val="24"/>
        </w:rPr>
        <w:t>prohibition;</w:t>
      </w:r>
      <w:proofErr w:type="gramEnd"/>
    </w:p>
    <w:p w14:paraId="043E150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(viii)</w:t>
      </w:r>
      <w:r w:rsidRPr="00DC25CC">
        <w:rPr>
          <w:rFonts w:asciiTheme="majorHAnsi" w:eastAsia="Times New Roman" w:hAnsiTheme="majorHAnsi" w:cstheme="majorHAnsi"/>
          <w:color w:val="000000"/>
          <w:sz w:val="24"/>
          <w:szCs w:val="24"/>
        </w:rPr>
        <w:t> If the product or service is related to item maintenance, include the following information on the item being maintained:</w:t>
      </w:r>
    </w:p>
    <w:p w14:paraId="5CB8B74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proofErr w:type="gramStart"/>
      <w:r w:rsidRPr="00DC25CC">
        <w:rPr>
          <w:rFonts w:asciiTheme="majorHAnsi" w:eastAsia="Times New Roman" w:hAnsiTheme="majorHAnsi" w:cstheme="majorHAnsi"/>
          <w:color w:val="000000"/>
          <w:sz w:val="24"/>
          <w:szCs w:val="24"/>
        </w:rPr>
        <w:t>Brand;</w:t>
      </w:r>
      <w:proofErr w:type="gramEnd"/>
    </w:p>
    <w:p w14:paraId="355D136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Model number, OEM number, manufacturer part number, or wholesaler number; and</w:t>
      </w:r>
    </w:p>
    <w:p w14:paraId="4EBE8872"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Item description, as applicable.</w:t>
      </w:r>
    </w:p>
    <w:p w14:paraId="7E856D6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(ix)</w:t>
      </w:r>
      <w:r w:rsidRPr="00DC25CC">
        <w:rPr>
          <w:rFonts w:asciiTheme="majorHAnsi" w:eastAsia="Times New Roman" w:hAnsiTheme="majorHAnsi" w:cstheme="majorHAnsi"/>
          <w:color w:val="000000"/>
          <w:sz w:val="24"/>
          <w:szCs w:val="24"/>
        </w:rPr>
        <w:t> Any readily available information about mitigation actions undertaken or recommended.</w:t>
      </w:r>
    </w:p>
    <w:p w14:paraId="5FC4040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(2)</w:t>
      </w:r>
      <w:r w:rsidRPr="00DC25CC">
        <w:rPr>
          <w:rFonts w:asciiTheme="majorHAnsi" w:eastAsia="Times New Roman" w:hAnsiTheme="majorHAnsi" w:cstheme="majorHAnsi"/>
          <w:color w:val="000000"/>
          <w:sz w:val="24"/>
          <w:szCs w:val="24"/>
        </w:rPr>
        <w:t> If a disclosure is required to be submitted to a contracting office, the offeror shall submit the disclosure as follows:</w:t>
      </w:r>
    </w:p>
    <w:p w14:paraId="7DDA7BB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If a Department of Defense contracting office, the offeror shall submit the disclosure to the website at </w:t>
      </w:r>
      <w:hyperlink r:id="rId75" w:tgtFrame="_blank" w:tooltip="(opens in a new window)" w:history="1">
        <w:r w:rsidRPr="00DC25CC">
          <w:rPr>
            <w:rFonts w:asciiTheme="majorHAnsi" w:eastAsia="Times New Roman" w:hAnsiTheme="majorHAnsi" w:cstheme="majorHAnsi"/>
            <w:color w:val="225895"/>
            <w:sz w:val="24"/>
            <w:szCs w:val="24"/>
            <w:u w:val="single"/>
            <w:bdr w:val="none" w:sz="0" w:space="0" w:color="auto" w:frame="1"/>
          </w:rPr>
          <w:t>https://dibnet.dod.mil</w:t>
        </w:r>
      </w:hyperlink>
      <w:r w:rsidRPr="00DC25CC">
        <w:rPr>
          <w:rFonts w:asciiTheme="majorHAnsi" w:eastAsia="Times New Roman" w:hAnsiTheme="majorHAnsi" w:cstheme="majorHAnsi"/>
          <w:color w:val="000000"/>
          <w:sz w:val="24"/>
          <w:szCs w:val="24"/>
        </w:rPr>
        <w:t>.</w:t>
      </w:r>
    </w:p>
    <w:p w14:paraId="41C833A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For all other contracting offices, the Offeror shall submit the disclosure to the Contracting Officer.</w:t>
      </w:r>
    </w:p>
    <w:p w14:paraId="38718AEB"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(3)</w:t>
      </w:r>
      <w:r w:rsidRPr="00DC25CC">
        <w:rPr>
          <w:rFonts w:asciiTheme="majorHAnsi" w:eastAsia="Times New Roman" w:hAnsiTheme="majorHAnsi" w:cstheme="majorHAnsi"/>
          <w:color w:val="000000"/>
          <w:sz w:val="24"/>
          <w:szCs w:val="24"/>
        </w:rPr>
        <w:t>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6EB34A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(h)</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Executive agency review of disclosures</w:t>
      </w:r>
      <w:r w:rsidRPr="00DC25CC">
        <w:rPr>
          <w:rFonts w:asciiTheme="majorHAnsi" w:eastAsia="Times New Roman" w:hAnsiTheme="majorHAnsi" w:cstheme="majorHAnsi"/>
          <w:color w:val="000000"/>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C3485BE" w14:textId="044B0005" w:rsidR="007456FD" w:rsidRPr="00DC25CC" w:rsidRDefault="007456FD" w:rsidP="004C4F39">
      <w:pPr>
        <w:shd w:val="clear" w:color="auto" w:fill="FFFFFF"/>
        <w:spacing w:after="150" w:line="360" w:lineRule="atLeast"/>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provision)</w:t>
      </w:r>
    </w:p>
    <w:p w14:paraId="67DD4DD6" w14:textId="6024BC6C" w:rsidR="00000CAB" w:rsidRPr="00DC25CC" w:rsidRDefault="001F1D7D" w:rsidP="00000CAB">
      <w:pPr>
        <w:pStyle w:val="Heading2"/>
        <w:rPr>
          <w:rFonts w:cstheme="majorHAnsi"/>
          <w:sz w:val="24"/>
          <w:szCs w:val="24"/>
        </w:rPr>
      </w:pPr>
      <w:bookmarkStart w:id="980" w:name="_Toc223591276"/>
      <w:r w:rsidRPr="00DC25CC">
        <w:rPr>
          <w:rFonts w:cstheme="majorHAnsi"/>
          <w:sz w:val="24"/>
          <w:szCs w:val="24"/>
        </w:rPr>
        <w:t>E.</w:t>
      </w:r>
      <w:r w:rsidR="006243FB" w:rsidRPr="00DC25CC">
        <w:rPr>
          <w:rFonts w:cstheme="majorHAnsi"/>
          <w:sz w:val="24"/>
          <w:szCs w:val="24"/>
        </w:rPr>
        <w:t>8</w:t>
      </w:r>
      <w:r w:rsidRPr="00DC25CC">
        <w:rPr>
          <w:rFonts w:cstheme="majorHAnsi"/>
          <w:sz w:val="24"/>
          <w:szCs w:val="24"/>
        </w:rPr>
        <w:t xml:space="preserve"> </w:t>
      </w:r>
      <w:r w:rsidR="00000CAB" w:rsidRPr="00DC25CC">
        <w:rPr>
          <w:rFonts w:cstheme="majorHAnsi"/>
          <w:sz w:val="24"/>
          <w:szCs w:val="24"/>
        </w:rPr>
        <w:t>BASIS FOR AWARD</w:t>
      </w:r>
      <w:r w:rsidR="005F0C87">
        <w:rPr>
          <w:rFonts w:cstheme="majorHAnsi"/>
          <w:sz w:val="24"/>
          <w:szCs w:val="24"/>
        </w:rPr>
        <w:t xml:space="preserve"> AND PROPOSAL SUBMISSION INSTRUCTIONS</w:t>
      </w:r>
      <w:bookmarkEnd w:id="980"/>
    </w:p>
    <w:p w14:paraId="7B79831B" w14:textId="24550ACC"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bookmarkStart w:id="981" w:name="_Toc223088256"/>
      <w:bookmarkStart w:id="982" w:name="_Toc223089444"/>
      <w:bookmarkStart w:id="983" w:name="_Toc223444066"/>
      <w:r>
        <w:rPr>
          <w:rFonts w:ascii="Arial" w:eastAsia="Times New Roman" w:hAnsi="Arial" w:cs="Arial"/>
          <w:color w:val="000000"/>
          <w:sz w:val="24"/>
          <w:szCs w:val="24"/>
        </w:rPr>
        <w:t xml:space="preserve">A. </w:t>
      </w:r>
      <w:r w:rsidRPr="004C4F39">
        <w:rPr>
          <w:rFonts w:ascii="Arial" w:eastAsia="Times New Roman" w:hAnsi="Arial" w:cs="Arial"/>
          <w:color w:val="000000"/>
          <w:sz w:val="24"/>
          <w:szCs w:val="24"/>
        </w:rPr>
        <w:t>Award will be made on a sole source basis upon verification that the proposal is technically compliant with the Solicitation requirements and upon determination that the proposed price is fair and reasonable.</w:t>
      </w:r>
    </w:p>
    <w:p w14:paraId="7FA78F3A"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sidRPr="004C4F39">
        <w:rPr>
          <w:rFonts w:ascii="Arial" w:eastAsia="Times New Roman" w:hAnsi="Arial" w:cs="Arial"/>
          <w:color w:val="000000"/>
          <w:sz w:val="24"/>
          <w:szCs w:val="24"/>
        </w:rPr>
        <w:t xml:space="preserve">This is </w:t>
      </w:r>
      <w:proofErr w:type="gramStart"/>
      <w:r w:rsidRPr="004C4F39">
        <w:rPr>
          <w:rFonts w:ascii="Arial" w:eastAsia="Times New Roman" w:hAnsi="Arial" w:cs="Arial"/>
          <w:color w:val="000000"/>
          <w:sz w:val="24"/>
          <w:szCs w:val="24"/>
        </w:rPr>
        <w:t>a FFP</w:t>
      </w:r>
      <w:proofErr w:type="gramEnd"/>
      <w:r w:rsidRPr="004C4F39">
        <w:rPr>
          <w:rFonts w:ascii="Arial" w:eastAsia="Times New Roman" w:hAnsi="Arial" w:cs="Arial"/>
          <w:color w:val="000000"/>
          <w:sz w:val="24"/>
          <w:szCs w:val="24"/>
        </w:rPr>
        <w:t xml:space="preserve"> solicitation. </w:t>
      </w:r>
    </w:p>
    <w:p w14:paraId="5A2E9DFA"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sidRPr="004C4F39">
        <w:rPr>
          <w:rFonts w:ascii="Arial" w:eastAsia="Times New Roman" w:hAnsi="Arial" w:cs="Arial"/>
          <w:color w:val="000000"/>
          <w:sz w:val="24"/>
          <w:szCs w:val="24"/>
        </w:rPr>
        <w:t>Fixed Price: The Government will evaluate the price by adding the total of all line item prices, including all options. The Total Evaluated Price will be that sum.</w:t>
      </w:r>
    </w:p>
    <w:p w14:paraId="496F6E0A" w14:textId="3C8B9887" w:rsidR="005F0C87" w:rsidRPr="004C4F39" w:rsidRDefault="00964733"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The </w:t>
      </w:r>
      <w:r w:rsidR="005F0C87" w:rsidRPr="004C4F39">
        <w:rPr>
          <w:rFonts w:ascii="Arial" w:eastAsia="Times New Roman" w:hAnsi="Arial" w:cs="Arial"/>
          <w:color w:val="000000"/>
          <w:sz w:val="24"/>
          <w:szCs w:val="24"/>
        </w:rPr>
        <w:t xml:space="preserve">Offeror must meet all the requirements listed in the </w:t>
      </w:r>
      <w:r w:rsidR="005F0C87">
        <w:rPr>
          <w:rFonts w:ascii="Arial" w:eastAsia="Times New Roman" w:hAnsi="Arial" w:cs="Arial"/>
          <w:color w:val="000000"/>
          <w:sz w:val="24"/>
          <w:szCs w:val="24"/>
        </w:rPr>
        <w:t xml:space="preserve">B.4 </w:t>
      </w:r>
      <w:r w:rsidR="005F0C87" w:rsidRPr="004C4F39">
        <w:rPr>
          <w:rFonts w:ascii="Arial" w:eastAsia="Times New Roman" w:hAnsi="Arial" w:cs="Arial"/>
          <w:color w:val="000000"/>
          <w:sz w:val="24"/>
          <w:szCs w:val="24"/>
        </w:rPr>
        <w:t xml:space="preserve">Price Schedule and </w:t>
      </w:r>
      <w:r w:rsidR="005F0C87">
        <w:rPr>
          <w:rFonts w:ascii="Arial" w:eastAsia="Times New Roman" w:hAnsi="Arial" w:cs="Arial"/>
          <w:color w:val="000000"/>
          <w:sz w:val="24"/>
          <w:szCs w:val="24"/>
        </w:rPr>
        <w:t xml:space="preserve">B.5 </w:t>
      </w:r>
      <w:r w:rsidR="005F0C87" w:rsidRPr="004C4F39">
        <w:rPr>
          <w:rFonts w:ascii="Arial" w:eastAsia="Times New Roman" w:hAnsi="Arial" w:cs="Arial"/>
          <w:color w:val="000000"/>
          <w:sz w:val="24"/>
          <w:szCs w:val="24"/>
        </w:rPr>
        <w:t>Performance Work Statement and have each requirement addressed in the proposal.</w:t>
      </w:r>
    </w:p>
    <w:p w14:paraId="52DD56E4"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B. PROPOSAL SUBMISSION INSTRUCTIONS</w:t>
      </w:r>
    </w:p>
    <w:p w14:paraId="105B39D4" w14:textId="662C4A87"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 xml:space="preserve">The Offeror’s proposal shall include two separate volumes; Volume 1 - Technical, to include the offeror’s proposal addressing how they will meet the requirements of the PWS; and Volume 2 – Price/Schedule, to include a completed version of Section B.4.  </w:t>
      </w:r>
    </w:p>
    <w:p w14:paraId="16C63B0E" w14:textId="18AFB40A"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 xml:space="preserve">The Offeror’s proposal shall be submitted via email to </w:t>
      </w:r>
      <w:hyperlink r:id="rId76" w:history="1">
        <w:r w:rsidRPr="005F0C87">
          <w:rPr>
            <w:rStyle w:val="Hyperlink"/>
            <w:rFonts w:cs="Arial"/>
            <w:szCs w:val="24"/>
          </w:rPr>
          <w:t>Sean.McAvoy1@va.gov</w:t>
        </w:r>
      </w:hyperlink>
      <w:r w:rsidRPr="004C4F39">
        <w:rPr>
          <w:rFonts w:ascii="Arial" w:hAnsi="Arial" w:cs="Arial"/>
          <w:sz w:val="24"/>
          <w:szCs w:val="24"/>
        </w:rPr>
        <w:t xml:space="preserve">  and </w:t>
      </w:r>
      <w:r w:rsidR="00AC7AA6">
        <w:rPr>
          <w:rFonts w:ascii="Arial" w:hAnsi="Arial" w:cs="Arial"/>
          <w:sz w:val="24"/>
          <w:szCs w:val="24"/>
        </w:rPr>
        <w:t>Kathryn.Pantages@va.gov</w:t>
      </w:r>
      <w:r w:rsidRPr="004C4F39">
        <w:rPr>
          <w:rFonts w:ascii="Arial" w:hAnsi="Arial" w:cs="Arial"/>
          <w:sz w:val="24"/>
          <w:szCs w:val="24"/>
        </w:rPr>
        <w:t xml:space="preserve"> by the date and time specified in Block 8 of the SF1449. Please note that file size is limited to less than 5 mb.  If your file exceeds the size limit, please send multiple emails.</w:t>
      </w:r>
    </w:p>
    <w:p w14:paraId="4DD45509" w14:textId="5267428B" w:rsidR="005F0C87" w:rsidRDefault="005F0C87" w:rsidP="005F0C87">
      <w:pPr>
        <w:spacing w:after="0" w:line="240" w:lineRule="auto"/>
        <w:rPr>
          <w:rFonts w:ascii="Arial" w:hAnsi="Arial" w:cs="Arial"/>
          <w:sz w:val="24"/>
          <w:szCs w:val="24"/>
        </w:rPr>
      </w:pPr>
      <w:r w:rsidRPr="004C4F39">
        <w:rPr>
          <w:rFonts w:ascii="Arial" w:hAnsi="Arial" w:cs="Arial"/>
          <w:sz w:val="24"/>
          <w:szCs w:val="24"/>
        </w:rPr>
        <w:lastRenderedPageBreak/>
        <w:t xml:space="preserve">The Government requires </w:t>
      </w:r>
      <w:r w:rsidR="00964733">
        <w:rPr>
          <w:rFonts w:ascii="Arial" w:hAnsi="Arial" w:cs="Arial"/>
          <w:sz w:val="24"/>
          <w:szCs w:val="24"/>
        </w:rPr>
        <w:t xml:space="preserve">the </w:t>
      </w:r>
      <w:r w:rsidRPr="004C4F39">
        <w:rPr>
          <w:rFonts w:ascii="Arial" w:hAnsi="Arial" w:cs="Arial"/>
          <w:sz w:val="24"/>
          <w:szCs w:val="24"/>
        </w:rPr>
        <w:t>Offeror to propose unit prices and total prices that are two decimal places and requires the unit prices and total prices to be displayed as two decimal places.  Ensure that the two-digit unit price multiplied by the item quantity equals the two-digit total item price (there should be no rounding).</w:t>
      </w:r>
    </w:p>
    <w:p w14:paraId="2B569DA2" w14:textId="77777777" w:rsidR="005F0C87" w:rsidRDefault="005F0C87" w:rsidP="005F0C87">
      <w:pPr>
        <w:spacing w:after="0" w:line="240" w:lineRule="auto"/>
        <w:rPr>
          <w:rFonts w:ascii="Arial" w:hAnsi="Arial" w:cs="Arial"/>
          <w:sz w:val="24"/>
          <w:szCs w:val="24"/>
        </w:rPr>
      </w:pPr>
    </w:p>
    <w:p w14:paraId="4AD2277B" w14:textId="215BAF69" w:rsidR="005F0C87" w:rsidRPr="004C4F39" w:rsidRDefault="00964733" w:rsidP="005F0C87">
      <w:pPr>
        <w:spacing w:after="0" w:line="240" w:lineRule="auto"/>
        <w:rPr>
          <w:rFonts w:ascii="Arial" w:hAnsi="Arial" w:cs="Arial"/>
          <w:sz w:val="24"/>
          <w:szCs w:val="24"/>
        </w:rPr>
      </w:pPr>
      <w:r>
        <w:rPr>
          <w:rFonts w:ascii="Arial" w:hAnsi="Arial" w:cs="Arial"/>
          <w:sz w:val="24"/>
          <w:szCs w:val="24"/>
        </w:rPr>
        <w:t xml:space="preserve">The </w:t>
      </w:r>
      <w:r w:rsidR="005F0C87" w:rsidRPr="004C4F39">
        <w:rPr>
          <w:rFonts w:ascii="Arial" w:hAnsi="Arial" w:cs="Arial"/>
          <w:sz w:val="24"/>
          <w:szCs w:val="24"/>
        </w:rPr>
        <w:t>Offeror</w:t>
      </w:r>
      <w:r>
        <w:rPr>
          <w:rFonts w:ascii="Arial" w:hAnsi="Arial" w:cs="Arial"/>
          <w:sz w:val="24"/>
          <w:szCs w:val="24"/>
        </w:rPr>
        <w:t xml:space="preserve"> is</w:t>
      </w:r>
      <w:r w:rsidR="005F0C87" w:rsidRPr="004C4F39">
        <w:rPr>
          <w:rFonts w:ascii="Arial" w:hAnsi="Arial" w:cs="Arial"/>
          <w:sz w:val="24"/>
          <w:szCs w:val="24"/>
        </w:rPr>
        <w:t xml:space="preserve"> hereby advised that any Offeror-imposed terms and conditions and/or assumptions which deviate from the Government’s material terms and conditions established by the Solicitation, may render the Offeror’s proposal Unacceptable, and thus ineligible for award.  This may include, but is not limited to, proposals predicated on incorporation of commercial software license agreements. </w:t>
      </w:r>
    </w:p>
    <w:p w14:paraId="0BED198D" w14:textId="77777777" w:rsidR="005F0C87" w:rsidRPr="004C4F39" w:rsidRDefault="005F0C87" w:rsidP="005F0C87">
      <w:pPr>
        <w:spacing w:after="0" w:line="240" w:lineRule="auto"/>
        <w:rPr>
          <w:rFonts w:ascii="Arial" w:hAnsi="Arial" w:cs="Arial"/>
          <w:sz w:val="24"/>
          <w:szCs w:val="24"/>
        </w:rPr>
      </w:pPr>
    </w:p>
    <w:bookmarkEnd w:id="981"/>
    <w:bookmarkEnd w:id="982"/>
    <w:bookmarkEnd w:id="983"/>
    <w:p w14:paraId="332DC727" w14:textId="5FFD0D4F" w:rsidR="00000CAB" w:rsidRPr="00DC25CC" w:rsidRDefault="00000CAB" w:rsidP="00AC7AA6">
      <w:pPr>
        <w:pStyle w:val="Heading2"/>
        <w:rPr>
          <w:rFonts w:eastAsia="Times New Roman" w:cstheme="majorHAnsi"/>
          <w:color w:val="000000"/>
          <w:sz w:val="24"/>
          <w:szCs w:val="24"/>
        </w:rPr>
      </w:pPr>
      <w:r w:rsidRPr="00DC25CC">
        <w:rPr>
          <w:rFonts w:eastAsia="Times New Roman" w:cstheme="majorHAnsi"/>
          <w:color w:val="000000"/>
          <w:sz w:val="24"/>
          <w:szCs w:val="24"/>
        </w:rPr>
        <w:t xml:space="preserve"> </w:t>
      </w:r>
    </w:p>
    <w:sectPr w:rsidR="00000CAB" w:rsidRPr="00DC25CC">
      <w:headerReference w:type="even" r:id="rId77"/>
      <w:headerReference w:type="default" r:id="rId78"/>
      <w:footerReference w:type="even" r:id="rId79"/>
      <w:footerReference w:type="default" r:id="rId80"/>
      <w:headerReference w:type="first" r:id="rId81"/>
      <w:footerReference w:type="first" r:id="rId8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7B44" w14:textId="77777777" w:rsidR="00F23EE3" w:rsidRDefault="00F23EE3">
      <w:pPr>
        <w:spacing w:after="0" w:line="240" w:lineRule="auto"/>
      </w:pPr>
      <w:r>
        <w:separator/>
      </w:r>
    </w:p>
  </w:endnote>
  <w:endnote w:type="continuationSeparator" w:id="0">
    <w:p w14:paraId="0DAEA7A6" w14:textId="77777777" w:rsidR="00F23EE3" w:rsidRDefault="00F2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4" w14:textId="77777777" w:rsidR="00A735E3" w:rsidRDefault="00A735E3">
    <w:pPr>
      <w:pStyle w:val="Footer"/>
    </w:pPr>
  </w:p>
  <w:p w14:paraId="599771E5" w14:textId="4EA73E71"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6" w14:textId="77777777" w:rsidR="00A735E3" w:rsidRDefault="00A735E3">
    <w:pPr>
      <w:pStyle w:val="Footer"/>
    </w:pPr>
  </w:p>
  <w:p w14:paraId="599771E7" w14:textId="77777777" w:rsidR="00D84CFE" w:rsidRDefault="0036084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113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9" w14:textId="77777777" w:rsidR="00A735E3" w:rsidRDefault="00A735E3">
    <w:pPr>
      <w:pStyle w:val="Footer"/>
    </w:pPr>
  </w:p>
  <w:p w14:paraId="599771EA" w14:textId="0113648C"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3" w14:textId="77777777" w:rsidR="00D84CFE" w:rsidRDefault="00360840">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fldSimple w:instr=" NUMPAGES   \* MERGEFORMAT ">
      <w:r>
        <w:t>113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5" w14:textId="43416FE4"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1FA">
        <w:rPr>
          <w:noProof/>
        </w:rPr>
        <w:t>116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1" w14:textId="77777777" w:rsidR="00A735E3" w:rsidRDefault="00A735E3">
    <w:pPr>
      <w:pStyle w:val="Footer"/>
    </w:pPr>
  </w:p>
  <w:p w14:paraId="59977202" w14:textId="60427C1D"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3" w14:textId="77777777" w:rsidR="00A735E3" w:rsidRDefault="00A735E3">
    <w:pPr>
      <w:pStyle w:val="Footer"/>
    </w:pPr>
  </w:p>
  <w:p w14:paraId="59977204" w14:textId="77777777" w:rsidR="00D84CFE" w:rsidRDefault="00360840">
    <w:pPr>
      <w:pStyle w:val="Header"/>
      <w:jc w:val="right"/>
    </w:pPr>
    <w:r>
      <w:t xml:space="preserve">Page </w:t>
    </w:r>
    <w:r>
      <w:fldChar w:fldCharType="begin"/>
    </w:r>
    <w:r>
      <w:instrText xml:space="preserve"> PAGE   \* MERGEFORMAT </w:instrText>
    </w:r>
    <w:r>
      <w:fldChar w:fldCharType="separate"/>
    </w:r>
    <w:r>
      <w:t>89</w:t>
    </w:r>
    <w:r>
      <w:fldChar w:fldCharType="end"/>
    </w:r>
    <w:r>
      <w:t xml:space="preserve"> of </w:t>
    </w:r>
    <w:fldSimple w:instr=" NUMPAGES   \* MERGEFORMAT ">
      <w:r>
        <w:t>113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6" w14:textId="77777777" w:rsidR="00A735E3" w:rsidRDefault="00A735E3">
    <w:pPr>
      <w:pStyle w:val="Footer"/>
    </w:pPr>
  </w:p>
  <w:p w14:paraId="59977207" w14:textId="71A060B0"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A" w14:textId="77777777" w:rsidR="00A735E3" w:rsidRDefault="00A735E3">
    <w:pPr>
      <w:pStyle w:val="Footer"/>
    </w:pPr>
  </w:p>
  <w:p w14:paraId="5997720B" w14:textId="30AA3F51"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C" w14:textId="77777777" w:rsidR="00A735E3" w:rsidRDefault="00A735E3">
    <w:pPr>
      <w:pStyle w:val="Footer"/>
    </w:pPr>
  </w:p>
  <w:p w14:paraId="5997720D" w14:textId="77777777" w:rsidR="00D84CFE" w:rsidRDefault="00360840">
    <w:pPr>
      <w:pStyle w:val="Header"/>
      <w:jc w:val="right"/>
    </w:pPr>
    <w:r>
      <w:t xml:space="preserve">Page </w:t>
    </w:r>
    <w:r>
      <w:fldChar w:fldCharType="begin"/>
    </w:r>
    <w:r>
      <w:instrText xml:space="preserve"> PAGE   \* MERGEFORMAT </w:instrText>
    </w:r>
    <w:r>
      <w:fldChar w:fldCharType="separate"/>
    </w:r>
    <w:r>
      <w:t>113</w:t>
    </w:r>
    <w:r>
      <w:fldChar w:fldCharType="end"/>
    </w:r>
    <w:r>
      <w:t xml:space="preserve"> of </w:t>
    </w:r>
    <w:fldSimple w:instr=" NUMPAGES   \* MERGEFORMAT ">
      <w:r>
        <w:t>113</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F" w14:textId="77777777" w:rsidR="00A735E3" w:rsidRDefault="00A735E3">
    <w:pPr>
      <w:pStyle w:val="Footer"/>
    </w:pPr>
  </w:p>
  <w:p w14:paraId="59977210" w14:textId="0E4BD82D"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CCB0" w14:textId="77777777" w:rsidR="00F23EE3" w:rsidRDefault="00F23EE3">
      <w:pPr>
        <w:spacing w:after="0" w:line="240" w:lineRule="auto"/>
      </w:pPr>
      <w:r>
        <w:separator/>
      </w:r>
    </w:p>
  </w:footnote>
  <w:footnote w:type="continuationSeparator" w:id="0">
    <w:p w14:paraId="4BA009AD" w14:textId="77777777" w:rsidR="00F23EE3" w:rsidRDefault="00F23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3" w14:textId="051F9DA1" w:rsidR="00A735E3" w:rsidRDefault="00CE14BE">
    <w:r>
      <w:t>36C10B26</w:t>
    </w:r>
    <w:r w:rsidR="00413406">
      <w:t>Q0213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0" w14:textId="17890389" w:rsidR="00A735E3" w:rsidRPr="00EE6DBA" w:rsidRDefault="00EE6DBA" w:rsidP="00EE6DBA">
    <w:pPr>
      <w:pStyle w:val="Header"/>
    </w:pPr>
    <w:r w:rsidRPr="00EE6DBA">
      <w:rPr>
        <w:b w:val="0"/>
        <w:bCs w:val="0"/>
      </w:rPr>
      <w:t>36C10B26Q0213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F" w14:textId="77777777" w:rsidR="00A735E3" w:rsidRDefault="00A73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0" w14:textId="72EB8F57" w:rsidR="00A735E3" w:rsidRPr="00EE6DBA" w:rsidRDefault="00EE6DBA" w:rsidP="00EE6DBA">
    <w:pPr>
      <w:pStyle w:val="Header"/>
    </w:pPr>
    <w:r w:rsidRPr="00EE6DBA">
      <w:rPr>
        <w:b w:val="0"/>
        <w:bCs w:val="0"/>
      </w:rPr>
      <w:t>36C10B26Q0213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5" w14:textId="77777777" w:rsidR="00A735E3" w:rsidRDefault="00A735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8" w14:textId="77777777" w:rsidR="00A735E3" w:rsidRDefault="00A73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9" w14:textId="20AA03A7" w:rsidR="00A735E3" w:rsidRDefault="00360840">
    <w:r>
      <w:t>36C10B2</w:t>
    </w:r>
    <w:r w:rsidR="00CC7BFC">
      <w:t>6</w:t>
    </w:r>
    <w:r w:rsidR="00413406">
      <w:t>Q0213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E" w14:textId="77777777" w:rsidR="00A735E3" w:rsidRDefault="00A73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A551BD"/>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 w15:restartNumberingAfterBreak="0">
    <w:nsid w:val="077A039C"/>
    <w:multiLevelType w:val="hybridMultilevel"/>
    <w:tmpl w:val="7116D60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8E31537"/>
    <w:multiLevelType w:val="hybridMultilevel"/>
    <w:tmpl w:val="431C03DC"/>
    <w:lvl w:ilvl="0" w:tplc="DA322B18">
      <w:start w:val="1"/>
      <w:numFmt w:val="decimal"/>
      <w:lvlText w:val="%1."/>
      <w:lvlJc w:val="left"/>
      <w:pPr>
        <w:ind w:left="720" w:hanging="360"/>
      </w:pPr>
    </w:lvl>
    <w:lvl w:ilvl="1" w:tplc="8D047362" w:tentative="1">
      <w:start w:val="1"/>
      <w:numFmt w:val="lowerLetter"/>
      <w:lvlText w:val="%2."/>
      <w:lvlJc w:val="left"/>
      <w:pPr>
        <w:ind w:left="1440" w:hanging="360"/>
      </w:pPr>
    </w:lvl>
    <w:lvl w:ilvl="2" w:tplc="113A4B24" w:tentative="1">
      <w:start w:val="1"/>
      <w:numFmt w:val="lowerRoman"/>
      <w:lvlText w:val="%3."/>
      <w:lvlJc w:val="right"/>
      <w:pPr>
        <w:ind w:left="2160" w:hanging="180"/>
      </w:pPr>
    </w:lvl>
    <w:lvl w:ilvl="3" w:tplc="134CAEBA" w:tentative="1">
      <w:start w:val="1"/>
      <w:numFmt w:val="decimal"/>
      <w:lvlText w:val="%4."/>
      <w:lvlJc w:val="left"/>
      <w:pPr>
        <w:ind w:left="2880" w:hanging="360"/>
      </w:pPr>
    </w:lvl>
    <w:lvl w:ilvl="4" w:tplc="B162994C" w:tentative="1">
      <w:start w:val="1"/>
      <w:numFmt w:val="lowerLetter"/>
      <w:lvlText w:val="%5."/>
      <w:lvlJc w:val="left"/>
      <w:pPr>
        <w:ind w:left="3600" w:hanging="360"/>
      </w:pPr>
    </w:lvl>
    <w:lvl w:ilvl="5" w:tplc="6DC2453C" w:tentative="1">
      <w:start w:val="1"/>
      <w:numFmt w:val="lowerRoman"/>
      <w:lvlText w:val="%6."/>
      <w:lvlJc w:val="right"/>
      <w:pPr>
        <w:ind w:left="4320" w:hanging="180"/>
      </w:pPr>
    </w:lvl>
    <w:lvl w:ilvl="6" w:tplc="72107346" w:tentative="1">
      <w:start w:val="1"/>
      <w:numFmt w:val="decimal"/>
      <w:lvlText w:val="%7."/>
      <w:lvlJc w:val="left"/>
      <w:pPr>
        <w:ind w:left="5040" w:hanging="360"/>
      </w:pPr>
    </w:lvl>
    <w:lvl w:ilvl="7" w:tplc="C166E20E" w:tentative="1">
      <w:start w:val="1"/>
      <w:numFmt w:val="lowerLetter"/>
      <w:lvlText w:val="%8."/>
      <w:lvlJc w:val="left"/>
      <w:pPr>
        <w:ind w:left="5760" w:hanging="360"/>
      </w:pPr>
    </w:lvl>
    <w:lvl w:ilvl="8" w:tplc="B8BA5E52" w:tentative="1">
      <w:start w:val="1"/>
      <w:numFmt w:val="lowerRoman"/>
      <w:lvlText w:val="%9."/>
      <w:lvlJc w:val="right"/>
      <w:pPr>
        <w:ind w:left="6480" w:hanging="180"/>
      </w:pPr>
    </w:lvl>
  </w:abstractNum>
  <w:abstractNum w:abstractNumId="4" w15:restartNumberingAfterBreak="0">
    <w:nsid w:val="09052903"/>
    <w:multiLevelType w:val="hybridMultilevel"/>
    <w:tmpl w:val="C444FE84"/>
    <w:lvl w:ilvl="0" w:tplc="04090001">
      <w:start w:val="1"/>
      <w:numFmt w:val="bullet"/>
      <w:lvlText w:val=""/>
      <w:lvlJc w:val="left"/>
      <w:pPr>
        <w:ind w:left="630" w:hanging="360"/>
      </w:pPr>
      <w:rPr>
        <w:rFonts w:ascii="Symbol" w:hAnsi="Symbol"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0A394AD3"/>
    <w:multiLevelType w:val="hybridMultilevel"/>
    <w:tmpl w:val="7A9AC7C4"/>
    <w:lvl w:ilvl="0" w:tplc="2106483E">
      <w:start w:val="6"/>
      <w:numFmt w:val="lowerLetter"/>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585FA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1ABB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644D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EAC99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5877C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E6533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DE715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04AC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C52B74"/>
    <w:multiLevelType w:val="hybridMultilevel"/>
    <w:tmpl w:val="756E60FE"/>
    <w:lvl w:ilvl="0" w:tplc="08FAB6E6">
      <w:start w:val="1"/>
      <w:numFmt w:val="lowerLetter"/>
      <w:lvlText w:val="%1."/>
      <w:lvlJc w:val="left"/>
      <w:pPr>
        <w:ind w:left="1170" w:hanging="360"/>
      </w:pPr>
      <w:rPr>
        <w:rFonts w:hint="default"/>
        <w:i w:val="0"/>
      </w:rPr>
    </w:lvl>
    <w:lvl w:ilvl="1" w:tplc="047C6D9E">
      <w:start w:val="1"/>
      <w:numFmt w:val="lowerLetter"/>
      <w:lvlText w:val="%2."/>
      <w:lvlJc w:val="left"/>
      <w:pPr>
        <w:ind w:left="1440" w:hanging="360"/>
      </w:pPr>
    </w:lvl>
    <w:lvl w:ilvl="2" w:tplc="EA02E8E0" w:tentative="1">
      <w:start w:val="1"/>
      <w:numFmt w:val="lowerRoman"/>
      <w:lvlText w:val="%3."/>
      <w:lvlJc w:val="right"/>
      <w:pPr>
        <w:ind w:left="2160" w:hanging="180"/>
      </w:pPr>
    </w:lvl>
    <w:lvl w:ilvl="3" w:tplc="9006D5CA" w:tentative="1">
      <w:start w:val="1"/>
      <w:numFmt w:val="decimal"/>
      <w:lvlText w:val="%4."/>
      <w:lvlJc w:val="left"/>
      <w:pPr>
        <w:ind w:left="2880" w:hanging="360"/>
      </w:pPr>
    </w:lvl>
    <w:lvl w:ilvl="4" w:tplc="26563E64" w:tentative="1">
      <w:start w:val="1"/>
      <w:numFmt w:val="lowerLetter"/>
      <w:lvlText w:val="%5."/>
      <w:lvlJc w:val="left"/>
      <w:pPr>
        <w:ind w:left="3600" w:hanging="360"/>
      </w:pPr>
    </w:lvl>
    <w:lvl w:ilvl="5" w:tplc="142C5F82" w:tentative="1">
      <w:start w:val="1"/>
      <w:numFmt w:val="lowerRoman"/>
      <w:lvlText w:val="%6."/>
      <w:lvlJc w:val="right"/>
      <w:pPr>
        <w:ind w:left="4320" w:hanging="180"/>
      </w:pPr>
    </w:lvl>
    <w:lvl w:ilvl="6" w:tplc="64E65A62" w:tentative="1">
      <w:start w:val="1"/>
      <w:numFmt w:val="decimal"/>
      <w:lvlText w:val="%7."/>
      <w:lvlJc w:val="left"/>
      <w:pPr>
        <w:ind w:left="5040" w:hanging="360"/>
      </w:pPr>
    </w:lvl>
    <w:lvl w:ilvl="7" w:tplc="E2CC6BE4" w:tentative="1">
      <w:start w:val="1"/>
      <w:numFmt w:val="lowerLetter"/>
      <w:lvlText w:val="%8."/>
      <w:lvlJc w:val="left"/>
      <w:pPr>
        <w:ind w:left="5760" w:hanging="360"/>
      </w:pPr>
    </w:lvl>
    <w:lvl w:ilvl="8" w:tplc="82F431D6" w:tentative="1">
      <w:start w:val="1"/>
      <w:numFmt w:val="lowerRoman"/>
      <w:lvlText w:val="%9."/>
      <w:lvlJc w:val="right"/>
      <w:pPr>
        <w:ind w:left="6480" w:hanging="180"/>
      </w:pPr>
    </w:lvl>
  </w:abstractNum>
  <w:abstractNum w:abstractNumId="7" w15:restartNumberingAfterBreak="0">
    <w:nsid w:val="0D897546"/>
    <w:multiLevelType w:val="hybridMultilevel"/>
    <w:tmpl w:val="FFF269D4"/>
    <w:lvl w:ilvl="0" w:tplc="558412E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76B8D06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F0921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A8926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22092B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6674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C0EB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861EE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9E62D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E3A7453"/>
    <w:multiLevelType w:val="hybridMultilevel"/>
    <w:tmpl w:val="B8F8801A"/>
    <w:lvl w:ilvl="0" w:tplc="CCCAF808">
      <w:start w:val="1"/>
      <w:numFmt w:val="decimal"/>
      <w:lvlText w:val="%1."/>
      <w:lvlJc w:val="left"/>
      <w:pPr>
        <w:ind w:left="1170" w:hanging="360"/>
      </w:pPr>
      <w:rPr>
        <w:rFonts w:hint="default"/>
        <w:i w:val="0"/>
      </w:rPr>
    </w:lvl>
    <w:lvl w:ilvl="1" w:tplc="12A0FC58">
      <w:start w:val="1"/>
      <w:numFmt w:val="lowerLetter"/>
      <w:lvlText w:val="%2."/>
      <w:lvlJc w:val="left"/>
      <w:pPr>
        <w:ind w:left="1440" w:hanging="360"/>
      </w:pPr>
    </w:lvl>
    <w:lvl w:ilvl="2" w:tplc="7C14AD86" w:tentative="1">
      <w:start w:val="1"/>
      <w:numFmt w:val="lowerRoman"/>
      <w:lvlText w:val="%3."/>
      <w:lvlJc w:val="right"/>
      <w:pPr>
        <w:ind w:left="2160" w:hanging="180"/>
      </w:pPr>
    </w:lvl>
    <w:lvl w:ilvl="3" w:tplc="7806DD98" w:tentative="1">
      <w:start w:val="1"/>
      <w:numFmt w:val="decimal"/>
      <w:lvlText w:val="%4."/>
      <w:lvlJc w:val="left"/>
      <w:pPr>
        <w:ind w:left="2880" w:hanging="360"/>
      </w:pPr>
    </w:lvl>
    <w:lvl w:ilvl="4" w:tplc="B1CA3282" w:tentative="1">
      <w:start w:val="1"/>
      <w:numFmt w:val="lowerLetter"/>
      <w:lvlText w:val="%5."/>
      <w:lvlJc w:val="left"/>
      <w:pPr>
        <w:ind w:left="3600" w:hanging="360"/>
      </w:pPr>
    </w:lvl>
    <w:lvl w:ilvl="5" w:tplc="F3327582" w:tentative="1">
      <w:start w:val="1"/>
      <w:numFmt w:val="lowerRoman"/>
      <w:lvlText w:val="%6."/>
      <w:lvlJc w:val="right"/>
      <w:pPr>
        <w:ind w:left="4320" w:hanging="180"/>
      </w:pPr>
    </w:lvl>
    <w:lvl w:ilvl="6" w:tplc="5E3A44EE" w:tentative="1">
      <w:start w:val="1"/>
      <w:numFmt w:val="decimal"/>
      <w:lvlText w:val="%7."/>
      <w:lvlJc w:val="left"/>
      <w:pPr>
        <w:ind w:left="5040" w:hanging="360"/>
      </w:pPr>
    </w:lvl>
    <w:lvl w:ilvl="7" w:tplc="F3BE8944" w:tentative="1">
      <w:start w:val="1"/>
      <w:numFmt w:val="lowerLetter"/>
      <w:lvlText w:val="%8."/>
      <w:lvlJc w:val="left"/>
      <w:pPr>
        <w:ind w:left="5760" w:hanging="360"/>
      </w:pPr>
    </w:lvl>
    <w:lvl w:ilvl="8" w:tplc="9F04F282" w:tentative="1">
      <w:start w:val="1"/>
      <w:numFmt w:val="lowerRoman"/>
      <w:lvlText w:val="%9."/>
      <w:lvlJc w:val="right"/>
      <w:pPr>
        <w:ind w:left="6480" w:hanging="180"/>
      </w:pPr>
    </w:lvl>
  </w:abstractNum>
  <w:abstractNum w:abstractNumId="9"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41643B9"/>
    <w:multiLevelType w:val="hybridMultilevel"/>
    <w:tmpl w:val="F322214A"/>
    <w:lvl w:ilvl="0" w:tplc="799E0698">
      <w:start w:val="1"/>
      <w:numFmt w:val="upperLetter"/>
      <w:lvlText w:val="%1."/>
      <w:lvlJc w:val="left"/>
      <w:pPr>
        <w:ind w:left="720" w:hanging="360"/>
      </w:pPr>
      <w:rPr>
        <w:rFonts w:hint="default"/>
      </w:rPr>
    </w:lvl>
    <w:lvl w:ilvl="1" w:tplc="6A6E8634" w:tentative="1">
      <w:start w:val="1"/>
      <w:numFmt w:val="lowerLetter"/>
      <w:lvlText w:val="%2."/>
      <w:lvlJc w:val="left"/>
      <w:pPr>
        <w:ind w:left="1440" w:hanging="360"/>
      </w:pPr>
    </w:lvl>
    <w:lvl w:ilvl="2" w:tplc="FF86760C" w:tentative="1">
      <w:start w:val="1"/>
      <w:numFmt w:val="lowerRoman"/>
      <w:lvlText w:val="%3."/>
      <w:lvlJc w:val="right"/>
      <w:pPr>
        <w:ind w:left="2160" w:hanging="180"/>
      </w:pPr>
    </w:lvl>
    <w:lvl w:ilvl="3" w:tplc="3F6A2526" w:tentative="1">
      <w:start w:val="1"/>
      <w:numFmt w:val="decimal"/>
      <w:lvlText w:val="%4."/>
      <w:lvlJc w:val="left"/>
      <w:pPr>
        <w:ind w:left="2880" w:hanging="360"/>
      </w:pPr>
    </w:lvl>
    <w:lvl w:ilvl="4" w:tplc="A058FA30" w:tentative="1">
      <w:start w:val="1"/>
      <w:numFmt w:val="lowerLetter"/>
      <w:lvlText w:val="%5."/>
      <w:lvlJc w:val="left"/>
      <w:pPr>
        <w:ind w:left="3600" w:hanging="360"/>
      </w:pPr>
    </w:lvl>
    <w:lvl w:ilvl="5" w:tplc="99643002" w:tentative="1">
      <w:start w:val="1"/>
      <w:numFmt w:val="lowerRoman"/>
      <w:lvlText w:val="%6."/>
      <w:lvlJc w:val="right"/>
      <w:pPr>
        <w:ind w:left="4320" w:hanging="180"/>
      </w:pPr>
    </w:lvl>
    <w:lvl w:ilvl="6" w:tplc="1B08610E" w:tentative="1">
      <w:start w:val="1"/>
      <w:numFmt w:val="decimal"/>
      <w:lvlText w:val="%7."/>
      <w:lvlJc w:val="left"/>
      <w:pPr>
        <w:ind w:left="5040" w:hanging="360"/>
      </w:pPr>
    </w:lvl>
    <w:lvl w:ilvl="7" w:tplc="F32C94F2" w:tentative="1">
      <w:start w:val="1"/>
      <w:numFmt w:val="lowerLetter"/>
      <w:lvlText w:val="%8."/>
      <w:lvlJc w:val="left"/>
      <w:pPr>
        <w:ind w:left="5760" w:hanging="360"/>
      </w:pPr>
    </w:lvl>
    <w:lvl w:ilvl="8" w:tplc="8DE61A94" w:tentative="1">
      <w:start w:val="1"/>
      <w:numFmt w:val="lowerRoman"/>
      <w:lvlText w:val="%9."/>
      <w:lvlJc w:val="right"/>
      <w:pPr>
        <w:ind w:left="6480" w:hanging="180"/>
      </w:pPr>
    </w:lvl>
  </w:abstractNum>
  <w:abstractNum w:abstractNumId="11" w15:restartNumberingAfterBreak="0">
    <w:nsid w:val="18B74D4D"/>
    <w:multiLevelType w:val="hybridMultilevel"/>
    <w:tmpl w:val="95FC93F0"/>
    <w:lvl w:ilvl="0" w:tplc="058AF76E">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CD12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EE28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7C802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E0E5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44BBF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78FA8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1C07D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10F7B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D5322D8"/>
    <w:multiLevelType w:val="hybridMultilevel"/>
    <w:tmpl w:val="8E26C6D4"/>
    <w:lvl w:ilvl="0" w:tplc="57AAA5D2">
      <w:start w:val="2"/>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F58A484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90BA6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5C78E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E4478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E6BE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08E58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62E87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4246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795D9A"/>
    <w:multiLevelType w:val="multilevel"/>
    <w:tmpl w:val="688C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F4267E0"/>
    <w:multiLevelType w:val="hybridMultilevel"/>
    <w:tmpl w:val="9DEE5056"/>
    <w:lvl w:ilvl="0" w:tplc="4EC0AC36">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1A521C3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60761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0623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9E72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B23A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A8B0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EADE0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B89C0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0120212"/>
    <w:multiLevelType w:val="hybridMultilevel"/>
    <w:tmpl w:val="4D506B32"/>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7" w15:restartNumberingAfterBreak="0">
    <w:nsid w:val="20F46EE1"/>
    <w:multiLevelType w:val="hybridMultilevel"/>
    <w:tmpl w:val="DA42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13CED"/>
    <w:multiLevelType w:val="hybridMultilevel"/>
    <w:tmpl w:val="AFB89D20"/>
    <w:lvl w:ilvl="0" w:tplc="8F88D7AE">
      <w:start w:val="1"/>
      <w:numFmt w:val="decimal"/>
      <w:pStyle w:val="AppendixBheading"/>
      <w:lvlText w:val="B%1."/>
      <w:lvlJc w:val="left"/>
      <w:rPr>
        <w:rFonts w:cs="Times New Roman"/>
        <w:b/>
        <w:bCs w:val="0"/>
        <w:i w:val="0"/>
        <w:iCs w:val="0"/>
        <w:caps w:val="0"/>
        <w:smallCaps w:val="0"/>
        <w:strike w:val="0"/>
        <w:dstrike w:val="0"/>
        <w:noProof w:val="0"/>
        <w:vanish w:val="0"/>
        <w:color w:val="000000"/>
        <w:spacing w:val="0"/>
        <w:kern w:val="0"/>
        <w:position w:val="0"/>
        <w:u w:val="none"/>
        <w:vertAlign w:val="baseline"/>
      </w:rPr>
    </w:lvl>
    <w:lvl w:ilvl="1" w:tplc="E0EC7E24" w:tentative="1">
      <w:start w:val="1"/>
      <w:numFmt w:val="lowerLetter"/>
      <w:lvlText w:val="%2."/>
      <w:lvlJc w:val="left"/>
      <w:pPr>
        <w:ind w:left="1440" w:hanging="360"/>
      </w:pPr>
    </w:lvl>
    <w:lvl w:ilvl="2" w:tplc="CAC8D90E" w:tentative="1">
      <w:start w:val="1"/>
      <w:numFmt w:val="lowerRoman"/>
      <w:lvlText w:val="%3."/>
      <w:lvlJc w:val="right"/>
      <w:pPr>
        <w:ind w:left="2160" w:hanging="180"/>
      </w:pPr>
    </w:lvl>
    <w:lvl w:ilvl="3" w:tplc="80D62B08" w:tentative="1">
      <w:start w:val="1"/>
      <w:numFmt w:val="decimal"/>
      <w:lvlText w:val="%4."/>
      <w:lvlJc w:val="left"/>
      <w:pPr>
        <w:ind w:left="2880" w:hanging="360"/>
      </w:pPr>
    </w:lvl>
    <w:lvl w:ilvl="4" w:tplc="58D0BE0C" w:tentative="1">
      <w:start w:val="1"/>
      <w:numFmt w:val="lowerLetter"/>
      <w:lvlText w:val="%5."/>
      <w:lvlJc w:val="left"/>
      <w:pPr>
        <w:ind w:left="3600" w:hanging="360"/>
      </w:pPr>
    </w:lvl>
    <w:lvl w:ilvl="5" w:tplc="42C6016A" w:tentative="1">
      <w:start w:val="1"/>
      <w:numFmt w:val="lowerRoman"/>
      <w:lvlText w:val="%6."/>
      <w:lvlJc w:val="right"/>
      <w:pPr>
        <w:ind w:left="4320" w:hanging="180"/>
      </w:pPr>
    </w:lvl>
    <w:lvl w:ilvl="6" w:tplc="7AD0F57E" w:tentative="1">
      <w:start w:val="1"/>
      <w:numFmt w:val="decimal"/>
      <w:lvlText w:val="%7."/>
      <w:lvlJc w:val="left"/>
      <w:pPr>
        <w:ind w:left="5040" w:hanging="360"/>
      </w:pPr>
    </w:lvl>
    <w:lvl w:ilvl="7" w:tplc="8B7ED784" w:tentative="1">
      <w:start w:val="1"/>
      <w:numFmt w:val="lowerLetter"/>
      <w:lvlText w:val="%8."/>
      <w:lvlJc w:val="left"/>
      <w:pPr>
        <w:ind w:left="5760" w:hanging="360"/>
      </w:pPr>
    </w:lvl>
    <w:lvl w:ilvl="8" w:tplc="926488FE" w:tentative="1">
      <w:start w:val="1"/>
      <w:numFmt w:val="lowerRoman"/>
      <w:lvlText w:val="%9."/>
      <w:lvlJc w:val="right"/>
      <w:pPr>
        <w:ind w:left="6480" w:hanging="180"/>
      </w:pPr>
    </w:lvl>
  </w:abstractNum>
  <w:abstractNum w:abstractNumId="19"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64152F9"/>
    <w:multiLevelType w:val="hybridMultilevel"/>
    <w:tmpl w:val="B3C89E00"/>
    <w:lvl w:ilvl="0" w:tplc="274852E4">
      <w:start w:val="1"/>
      <w:numFmt w:val="decimal"/>
      <w:lvlText w:val="%1."/>
      <w:lvlJc w:val="left"/>
      <w:pPr>
        <w:ind w:left="720" w:hanging="360"/>
      </w:pPr>
      <w:rPr>
        <w:rFonts w:hint="default"/>
        <w:color w:val="auto"/>
      </w:rPr>
    </w:lvl>
    <w:lvl w:ilvl="1" w:tplc="5388D95E" w:tentative="1">
      <w:start w:val="1"/>
      <w:numFmt w:val="bullet"/>
      <w:lvlText w:val="o"/>
      <w:lvlJc w:val="left"/>
      <w:pPr>
        <w:ind w:left="1440" w:hanging="360"/>
      </w:pPr>
      <w:rPr>
        <w:rFonts w:ascii="Courier New" w:hAnsi="Courier New" w:cs="Courier New" w:hint="default"/>
      </w:rPr>
    </w:lvl>
    <w:lvl w:ilvl="2" w:tplc="A8566C4C" w:tentative="1">
      <w:start w:val="1"/>
      <w:numFmt w:val="bullet"/>
      <w:lvlText w:val=""/>
      <w:lvlJc w:val="left"/>
      <w:pPr>
        <w:ind w:left="2160" w:hanging="360"/>
      </w:pPr>
      <w:rPr>
        <w:rFonts w:ascii="Wingdings" w:hAnsi="Wingdings" w:hint="default"/>
      </w:rPr>
    </w:lvl>
    <w:lvl w:ilvl="3" w:tplc="34FE3F1E" w:tentative="1">
      <w:start w:val="1"/>
      <w:numFmt w:val="bullet"/>
      <w:lvlText w:val=""/>
      <w:lvlJc w:val="left"/>
      <w:pPr>
        <w:ind w:left="2880" w:hanging="360"/>
      </w:pPr>
      <w:rPr>
        <w:rFonts w:ascii="Symbol" w:hAnsi="Symbol" w:hint="default"/>
      </w:rPr>
    </w:lvl>
    <w:lvl w:ilvl="4" w:tplc="C0D64EEE" w:tentative="1">
      <w:start w:val="1"/>
      <w:numFmt w:val="bullet"/>
      <w:lvlText w:val="o"/>
      <w:lvlJc w:val="left"/>
      <w:pPr>
        <w:ind w:left="3600" w:hanging="360"/>
      </w:pPr>
      <w:rPr>
        <w:rFonts w:ascii="Courier New" w:hAnsi="Courier New" w:cs="Courier New" w:hint="default"/>
      </w:rPr>
    </w:lvl>
    <w:lvl w:ilvl="5" w:tplc="65725AA0" w:tentative="1">
      <w:start w:val="1"/>
      <w:numFmt w:val="bullet"/>
      <w:lvlText w:val=""/>
      <w:lvlJc w:val="left"/>
      <w:pPr>
        <w:ind w:left="4320" w:hanging="360"/>
      </w:pPr>
      <w:rPr>
        <w:rFonts w:ascii="Wingdings" w:hAnsi="Wingdings" w:hint="default"/>
      </w:rPr>
    </w:lvl>
    <w:lvl w:ilvl="6" w:tplc="290648AC" w:tentative="1">
      <w:start w:val="1"/>
      <w:numFmt w:val="bullet"/>
      <w:lvlText w:val=""/>
      <w:lvlJc w:val="left"/>
      <w:pPr>
        <w:ind w:left="5040" w:hanging="360"/>
      </w:pPr>
      <w:rPr>
        <w:rFonts w:ascii="Symbol" w:hAnsi="Symbol" w:hint="default"/>
      </w:rPr>
    </w:lvl>
    <w:lvl w:ilvl="7" w:tplc="6A92DDAA" w:tentative="1">
      <w:start w:val="1"/>
      <w:numFmt w:val="bullet"/>
      <w:lvlText w:val="o"/>
      <w:lvlJc w:val="left"/>
      <w:pPr>
        <w:ind w:left="5760" w:hanging="360"/>
      </w:pPr>
      <w:rPr>
        <w:rFonts w:ascii="Courier New" w:hAnsi="Courier New" w:cs="Courier New" w:hint="default"/>
      </w:rPr>
    </w:lvl>
    <w:lvl w:ilvl="8" w:tplc="573E44A6" w:tentative="1">
      <w:start w:val="1"/>
      <w:numFmt w:val="bullet"/>
      <w:lvlText w:val=""/>
      <w:lvlJc w:val="left"/>
      <w:pPr>
        <w:ind w:left="6480" w:hanging="360"/>
      </w:pPr>
      <w:rPr>
        <w:rFonts w:ascii="Wingdings" w:hAnsi="Wingdings" w:hint="default"/>
      </w:rPr>
    </w:lvl>
  </w:abstractNum>
  <w:abstractNum w:abstractNumId="21"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3677E8"/>
    <w:multiLevelType w:val="hybridMultilevel"/>
    <w:tmpl w:val="B3C89E00"/>
    <w:lvl w:ilvl="0" w:tplc="F17E10A4">
      <w:start w:val="1"/>
      <w:numFmt w:val="decimal"/>
      <w:lvlText w:val="%1."/>
      <w:lvlJc w:val="left"/>
      <w:pPr>
        <w:ind w:left="720" w:hanging="360"/>
      </w:pPr>
      <w:rPr>
        <w:rFonts w:hint="default"/>
        <w:color w:val="auto"/>
      </w:rPr>
    </w:lvl>
    <w:lvl w:ilvl="1" w:tplc="D296607E" w:tentative="1">
      <w:start w:val="1"/>
      <w:numFmt w:val="bullet"/>
      <w:lvlText w:val="o"/>
      <w:lvlJc w:val="left"/>
      <w:pPr>
        <w:ind w:left="1440" w:hanging="360"/>
      </w:pPr>
      <w:rPr>
        <w:rFonts w:ascii="Courier New" w:hAnsi="Courier New" w:cs="Courier New" w:hint="default"/>
      </w:rPr>
    </w:lvl>
    <w:lvl w:ilvl="2" w:tplc="2B548C1A">
      <w:start w:val="1"/>
      <w:numFmt w:val="bullet"/>
      <w:lvlText w:val=""/>
      <w:lvlJc w:val="left"/>
      <w:pPr>
        <w:ind w:left="2160" w:hanging="360"/>
      </w:pPr>
      <w:rPr>
        <w:rFonts w:ascii="Wingdings" w:hAnsi="Wingdings" w:hint="default"/>
      </w:rPr>
    </w:lvl>
    <w:lvl w:ilvl="3" w:tplc="2F506FF6" w:tentative="1">
      <w:start w:val="1"/>
      <w:numFmt w:val="bullet"/>
      <w:lvlText w:val=""/>
      <w:lvlJc w:val="left"/>
      <w:pPr>
        <w:ind w:left="2880" w:hanging="360"/>
      </w:pPr>
      <w:rPr>
        <w:rFonts w:ascii="Symbol" w:hAnsi="Symbol" w:hint="default"/>
      </w:rPr>
    </w:lvl>
    <w:lvl w:ilvl="4" w:tplc="8E34F856" w:tentative="1">
      <w:start w:val="1"/>
      <w:numFmt w:val="bullet"/>
      <w:lvlText w:val="o"/>
      <w:lvlJc w:val="left"/>
      <w:pPr>
        <w:ind w:left="3600" w:hanging="360"/>
      </w:pPr>
      <w:rPr>
        <w:rFonts w:ascii="Courier New" w:hAnsi="Courier New" w:cs="Courier New" w:hint="default"/>
      </w:rPr>
    </w:lvl>
    <w:lvl w:ilvl="5" w:tplc="B86C8DB2" w:tentative="1">
      <w:start w:val="1"/>
      <w:numFmt w:val="bullet"/>
      <w:lvlText w:val=""/>
      <w:lvlJc w:val="left"/>
      <w:pPr>
        <w:ind w:left="4320" w:hanging="360"/>
      </w:pPr>
      <w:rPr>
        <w:rFonts w:ascii="Wingdings" w:hAnsi="Wingdings" w:hint="default"/>
      </w:rPr>
    </w:lvl>
    <w:lvl w:ilvl="6" w:tplc="5CB27A10" w:tentative="1">
      <w:start w:val="1"/>
      <w:numFmt w:val="bullet"/>
      <w:lvlText w:val=""/>
      <w:lvlJc w:val="left"/>
      <w:pPr>
        <w:ind w:left="5040" w:hanging="360"/>
      </w:pPr>
      <w:rPr>
        <w:rFonts w:ascii="Symbol" w:hAnsi="Symbol" w:hint="default"/>
      </w:rPr>
    </w:lvl>
    <w:lvl w:ilvl="7" w:tplc="158E6BCA" w:tentative="1">
      <w:start w:val="1"/>
      <w:numFmt w:val="bullet"/>
      <w:lvlText w:val="o"/>
      <w:lvlJc w:val="left"/>
      <w:pPr>
        <w:ind w:left="5760" w:hanging="360"/>
      </w:pPr>
      <w:rPr>
        <w:rFonts w:ascii="Courier New" w:hAnsi="Courier New" w:cs="Courier New" w:hint="default"/>
      </w:rPr>
    </w:lvl>
    <w:lvl w:ilvl="8" w:tplc="84EA9FA4" w:tentative="1">
      <w:start w:val="1"/>
      <w:numFmt w:val="bullet"/>
      <w:lvlText w:val=""/>
      <w:lvlJc w:val="left"/>
      <w:pPr>
        <w:ind w:left="6480" w:hanging="360"/>
      </w:pPr>
      <w:rPr>
        <w:rFonts w:ascii="Wingdings" w:hAnsi="Wingdings" w:hint="default"/>
      </w:rPr>
    </w:lvl>
  </w:abstractNum>
  <w:abstractNum w:abstractNumId="23" w15:restartNumberingAfterBreak="0">
    <w:nsid w:val="27407FA1"/>
    <w:multiLevelType w:val="hybridMultilevel"/>
    <w:tmpl w:val="48484998"/>
    <w:lvl w:ilvl="0" w:tplc="B852AA70">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408F24">
      <w:start w:val="1"/>
      <w:numFmt w:val="lowerRoman"/>
      <w:lvlText w:val="(%2)"/>
      <w:lvlJc w:val="left"/>
      <w:pPr>
        <w:ind w:left="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C0D3D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14474E">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DA13C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6C3E9C">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AA3B8C">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667986">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0AFF9A">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78A0FEB"/>
    <w:multiLevelType w:val="hybridMultilevel"/>
    <w:tmpl w:val="9D146F26"/>
    <w:lvl w:ilvl="0" w:tplc="6E1A65A8">
      <w:start w:val="1"/>
      <w:numFmt w:val="upperLetter"/>
      <w:lvlText w:val="%1."/>
      <w:lvlJc w:val="left"/>
      <w:pPr>
        <w:ind w:left="720" w:hanging="360"/>
      </w:pPr>
    </w:lvl>
    <w:lvl w:ilvl="1" w:tplc="45E01FB0">
      <w:start w:val="1"/>
      <w:numFmt w:val="upperLetter"/>
      <w:lvlText w:val="%2."/>
      <w:lvlJc w:val="left"/>
      <w:pPr>
        <w:ind w:left="720" w:hanging="360"/>
      </w:pPr>
    </w:lvl>
    <w:lvl w:ilvl="2" w:tplc="1090A72E">
      <w:start w:val="1"/>
      <w:numFmt w:val="upperLetter"/>
      <w:lvlText w:val="%3."/>
      <w:lvlJc w:val="left"/>
      <w:pPr>
        <w:ind w:left="720" w:hanging="360"/>
      </w:pPr>
    </w:lvl>
    <w:lvl w:ilvl="3" w:tplc="3CDE7940">
      <w:start w:val="1"/>
      <w:numFmt w:val="upperLetter"/>
      <w:lvlText w:val="%4."/>
      <w:lvlJc w:val="left"/>
      <w:pPr>
        <w:ind w:left="720" w:hanging="360"/>
      </w:pPr>
    </w:lvl>
    <w:lvl w:ilvl="4" w:tplc="F4EA55DE">
      <w:start w:val="1"/>
      <w:numFmt w:val="upperLetter"/>
      <w:lvlText w:val="%5."/>
      <w:lvlJc w:val="left"/>
      <w:pPr>
        <w:ind w:left="720" w:hanging="360"/>
      </w:pPr>
    </w:lvl>
    <w:lvl w:ilvl="5" w:tplc="A4361BCC">
      <w:start w:val="1"/>
      <w:numFmt w:val="upperLetter"/>
      <w:lvlText w:val="%6."/>
      <w:lvlJc w:val="left"/>
      <w:pPr>
        <w:ind w:left="720" w:hanging="360"/>
      </w:pPr>
    </w:lvl>
    <w:lvl w:ilvl="6" w:tplc="CCE4C830">
      <w:start w:val="1"/>
      <w:numFmt w:val="upperLetter"/>
      <w:lvlText w:val="%7."/>
      <w:lvlJc w:val="left"/>
      <w:pPr>
        <w:ind w:left="720" w:hanging="360"/>
      </w:pPr>
    </w:lvl>
    <w:lvl w:ilvl="7" w:tplc="77905C7A">
      <w:start w:val="1"/>
      <w:numFmt w:val="upperLetter"/>
      <w:lvlText w:val="%8."/>
      <w:lvlJc w:val="left"/>
      <w:pPr>
        <w:ind w:left="720" w:hanging="360"/>
      </w:pPr>
    </w:lvl>
    <w:lvl w:ilvl="8" w:tplc="12D49EF8">
      <w:start w:val="1"/>
      <w:numFmt w:val="upperLetter"/>
      <w:lvlText w:val="%9."/>
      <w:lvlJc w:val="left"/>
      <w:pPr>
        <w:ind w:left="720" w:hanging="360"/>
      </w:pPr>
    </w:lvl>
  </w:abstractNum>
  <w:abstractNum w:abstractNumId="25" w15:restartNumberingAfterBreak="0">
    <w:nsid w:val="2830017C"/>
    <w:multiLevelType w:val="hybridMultilevel"/>
    <w:tmpl w:val="938ABCB4"/>
    <w:lvl w:ilvl="0" w:tplc="04090019">
      <w:start w:val="1"/>
      <w:numFmt w:val="low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6" w15:restartNumberingAfterBreak="0">
    <w:nsid w:val="29B54952"/>
    <w:multiLevelType w:val="hybridMultilevel"/>
    <w:tmpl w:val="42C02E50"/>
    <w:lvl w:ilvl="0" w:tplc="354AAB4E">
      <w:start w:val="1"/>
      <w:numFmt w:val="decimal"/>
      <w:lvlText w:val="(%1)"/>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6E1036">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AE5D54">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DA5380">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64831A">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E65972">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E0E6DA">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646918">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0E2362">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E867C02"/>
    <w:multiLevelType w:val="hybridMultilevel"/>
    <w:tmpl w:val="1A64CE52"/>
    <w:lvl w:ilvl="0" w:tplc="1400C2B4">
      <w:start w:val="1"/>
      <w:numFmt w:val="lowerLetter"/>
      <w:pStyle w:val="Lista"/>
      <w:lvlText w:val="%1."/>
      <w:lvlJc w:val="left"/>
      <w:pPr>
        <w:ind w:left="720" w:hanging="360"/>
      </w:pPr>
      <w:rPr>
        <w:rFonts w:hint="default"/>
        <w:b w:val="0"/>
        <w:i w:val="0"/>
        <w:color w:val="000000"/>
        <w:sz w:val="24"/>
        <w:u w:val="none"/>
      </w:rPr>
    </w:lvl>
    <w:lvl w:ilvl="1" w:tplc="0EA0791C" w:tentative="1">
      <w:start w:val="1"/>
      <w:numFmt w:val="lowerLetter"/>
      <w:lvlText w:val="%2."/>
      <w:lvlJc w:val="left"/>
      <w:pPr>
        <w:ind w:left="1440" w:hanging="360"/>
      </w:pPr>
    </w:lvl>
    <w:lvl w:ilvl="2" w:tplc="B06A5BD8" w:tentative="1">
      <w:start w:val="1"/>
      <w:numFmt w:val="lowerRoman"/>
      <w:lvlText w:val="%3."/>
      <w:lvlJc w:val="right"/>
      <w:pPr>
        <w:ind w:left="2160" w:hanging="180"/>
      </w:pPr>
    </w:lvl>
    <w:lvl w:ilvl="3" w:tplc="F5E6223E" w:tentative="1">
      <w:start w:val="1"/>
      <w:numFmt w:val="decimal"/>
      <w:lvlText w:val="%4."/>
      <w:lvlJc w:val="left"/>
      <w:pPr>
        <w:ind w:left="2880" w:hanging="360"/>
      </w:pPr>
    </w:lvl>
    <w:lvl w:ilvl="4" w:tplc="089483C4" w:tentative="1">
      <w:start w:val="1"/>
      <w:numFmt w:val="lowerLetter"/>
      <w:lvlText w:val="%5."/>
      <w:lvlJc w:val="left"/>
      <w:pPr>
        <w:ind w:left="3600" w:hanging="360"/>
      </w:pPr>
    </w:lvl>
    <w:lvl w:ilvl="5" w:tplc="69BE2938" w:tentative="1">
      <w:start w:val="1"/>
      <w:numFmt w:val="lowerRoman"/>
      <w:lvlText w:val="%6."/>
      <w:lvlJc w:val="right"/>
      <w:pPr>
        <w:ind w:left="4320" w:hanging="180"/>
      </w:pPr>
    </w:lvl>
    <w:lvl w:ilvl="6" w:tplc="C9F68D1E" w:tentative="1">
      <w:start w:val="1"/>
      <w:numFmt w:val="decimal"/>
      <w:lvlText w:val="%7."/>
      <w:lvlJc w:val="left"/>
      <w:pPr>
        <w:ind w:left="5040" w:hanging="360"/>
      </w:pPr>
    </w:lvl>
    <w:lvl w:ilvl="7" w:tplc="235A8C70" w:tentative="1">
      <w:start w:val="1"/>
      <w:numFmt w:val="lowerLetter"/>
      <w:lvlText w:val="%8."/>
      <w:lvlJc w:val="left"/>
      <w:pPr>
        <w:ind w:left="5760" w:hanging="360"/>
      </w:pPr>
    </w:lvl>
    <w:lvl w:ilvl="8" w:tplc="2864DB54" w:tentative="1">
      <w:start w:val="1"/>
      <w:numFmt w:val="lowerRoman"/>
      <w:lvlText w:val="%9."/>
      <w:lvlJc w:val="right"/>
      <w:pPr>
        <w:ind w:left="6480" w:hanging="180"/>
      </w:pPr>
    </w:lvl>
  </w:abstractNum>
  <w:abstractNum w:abstractNumId="28" w15:restartNumberingAfterBreak="0">
    <w:nsid w:val="2FED5D49"/>
    <w:multiLevelType w:val="hybridMultilevel"/>
    <w:tmpl w:val="41D2683E"/>
    <w:lvl w:ilvl="0" w:tplc="93709238">
      <w:start w:val="1"/>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03B0B6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6A56B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548C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D851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3AD93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D2A25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12F7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289E4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0D92E03"/>
    <w:multiLevelType w:val="hybridMultilevel"/>
    <w:tmpl w:val="A8A8E0B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924F2D"/>
    <w:multiLevelType w:val="hybridMultilevel"/>
    <w:tmpl w:val="4B8E1A8A"/>
    <w:lvl w:ilvl="0" w:tplc="22F8C67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F62ADC4">
      <w:start w:val="1"/>
      <w:numFmt w:val="lowerRoman"/>
      <w:lvlText w:val="(%2)"/>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2" w:tplc="04DE06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FEEC5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0EC8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907B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D245E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A6403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E226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58F6656"/>
    <w:multiLevelType w:val="hybridMultilevel"/>
    <w:tmpl w:val="0AB4E7FE"/>
    <w:lvl w:ilvl="0" w:tplc="B56EE2B6">
      <w:start w:val="1"/>
      <w:numFmt w:val="upp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70E5CD8"/>
    <w:multiLevelType w:val="hybridMultilevel"/>
    <w:tmpl w:val="8134489E"/>
    <w:lvl w:ilvl="0" w:tplc="D800F396">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15:restartNumberingAfterBreak="0">
    <w:nsid w:val="3F1F43D1"/>
    <w:multiLevelType w:val="hybridMultilevel"/>
    <w:tmpl w:val="53788958"/>
    <w:lvl w:ilvl="0" w:tplc="DBC017C4">
      <w:start w:val="1"/>
      <w:numFmt w:val="decimal"/>
      <w:lvlText w:val="%1."/>
      <w:lvlJc w:val="left"/>
      <w:pPr>
        <w:ind w:left="1170" w:hanging="360"/>
      </w:pPr>
      <w:rPr>
        <w:rFonts w:hint="default"/>
        <w:i w:val="0"/>
      </w:rPr>
    </w:lvl>
    <w:lvl w:ilvl="1" w:tplc="2A101A3C">
      <w:start w:val="1"/>
      <w:numFmt w:val="lowerLetter"/>
      <w:lvlText w:val="%2."/>
      <w:lvlJc w:val="left"/>
      <w:pPr>
        <w:ind w:left="1440" w:hanging="360"/>
      </w:pPr>
    </w:lvl>
    <w:lvl w:ilvl="2" w:tplc="DD522F04" w:tentative="1">
      <w:start w:val="1"/>
      <w:numFmt w:val="lowerRoman"/>
      <w:lvlText w:val="%3."/>
      <w:lvlJc w:val="right"/>
      <w:pPr>
        <w:ind w:left="2160" w:hanging="180"/>
      </w:pPr>
    </w:lvl>
    <w:lvl w:ilvl="3" w:tplc="10F26F26" w:tentative="1">
      <w:start w:val="1"/>
      <w:numFmt w:val="decimal"/>
      <w:lvlText w:val="%4."/>
      <w:lvlJc w:val="left"/>
      <w:pPr>
        <w:ind w:left="2880" w:hanging="360"/>
      </w:pPr>
    </w:lvl>
    <w:lvl w:ilvl="4" w:tplc="799A98EE" w:tentative="1">
      <w:start w:val="1"/>
      <w:numFmt w:val="lowerLetter"/>
      <w:lvlText w:val="%5."/>
      <w:lvlJc w:val="left"/>
      <w:pPr>
        <w:ind w:left="3600" w:hanging="360"/>
      </w:pPr>
    </w:lvl>
    <w:lvl w:ilvl="5" w:tplc="76CC0950" w:tentative="1">
      <w:start w:val="1"/>
      <w:numFmt w:val="lowerRoman"/>
      <w:lvlText w:val="%6."/>
      <w:lvlJc w:val="right"/>
      <w:pPr>
        <w:ind w:left="4320" w:hanging="180"/>
      </w:pPr>
    </w:lvl>
    <w:lvl w:ilvl="6" w:tplc="BF5A59C0" w:tentative="1">
      <w:start w:val="1"/>
      <w:numFmt w:val="decimal"/>
      <w:lvlText w:val="%7."/>
      <w:lvlJc w:val="left"/>
      <w:pPr>
        <w:ind w:left="5040" w:hanging="360"/>
      </w:pPr>
    </w:lvl>
    <w:lvl w:ilvl="7" w:tplc="A28A0692" w:tentative="1">
      <w:start w:val="1"/>
      <w:numFmt w:val="lowerLetter"/>
      <w:lvlText w:val="%8."/>
      <w:lvlJc w:val="left"/>
      <w:pPr>
        <w:ind w:left="5760" w:hanging="360"/>
      </w:pPr>
    </w:lvl>
    <w:lvl w:ilvl="8" w:tplc="9034C88E" w:tentative="1">
      <w:start w:val="1"/>
      <w:numFmt w:val="lowerRoman"/>
      <w:lvlText w:val="%9."/>
      <w:lvlJc w:val="right"/>
      <w:pPr>
        <w:ind w:left="6480" w:hanging="180"/>
      </w:pPr>
    </w:lvl>
  </w:abstractNum>
  <w:abstractNum w:abstractNumId="35" w15:restartNumberingAfterBreak="0">
    <w:nsid w:val="3FDE7328"/>
    <w:multiLevelType w:val="hybridMultilevel"/>
    <w:tmpl w:val="1C4E3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F0230"/>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7" w15:restartNumberingAfterBreak="0">
    <w:nsid w:val="427955D4"/>
    <w:multiLevelType w:val="hybridMultilevel"/>
    <w:tmpl w:val="D616B2DE"/>
    <w:lvl w:ilvl="0" w:tplc="64023E00">
      <w:start w:val="1"/>
      <w:numFmt w:val="upperLetter"/>
      <w:lvlText w:val="%1."/>
      <w:lvlJc w:val="left"/>
      <w:pPr>
        <w:ind w:left="720" w:hanging="360"/>
      </w:pPr>
    </w:lvl>
    <w:lvl w:ilvl="1" w:tplc="E99A430E" w:tentative="1">
      <w:start w:val="1"/>
      <w:numFmt w:val="lowerLetter"/>
      <w:lvlText w:val="%2."/>
      <w:lvlJc w:val="left"/>
      <w:pPr>
        <w:ind w:left="1440" w:hanging="360"/>
      </w:pPr>
    </w:lvl>
    <w:lvl w:ilvl="2" w:tplc="FE8030C4" w:tentative="1">
      <w:start w:val="1"/>
      <w:numFmt w:val="lowerRoman"/>
      <w:lvlText w:val="%3."/>
      <w:lvlJc w:val="right"/>
      <w:pPr>
        <w:ind w:left="2160" w:hanging="180"/>
      </w:pPr>
    </w:lvl>
    <w:lvl w:ilvl="3" w:tplc="142AF624" w:tentative="1">
      <w:start w:val="1"/>
      <w:numFmt w:val="decimal"/>
      <w:lvlText w:val="%4."/>
      <w:lvlJc w:val="left"/>
      <w:pPr>
        <w:ind w:left="2880" w:hanging="360"/>
      </w:pPr>
    </w:lvl>
    <w:lvl w:ilvl="4" w:tplc="7978859A" w:tentative="1">
      <w:start w:val="1"/>
      <w:numFmt w:val="lowerLetter"/>
      <w:lvlText w:val="%5."/>
      <w:lvlJc w:val="left"/>
      <w:pPr>
        <w:ind w:left="3600" w:hanging="360"/>
      </w:pPr>
    </w:lvl>
    <w:lvl w:ilvl="5" w:tplc="CD9A296C" w:tentative="1">
      <w:start w:val="1"/>
      <w:numFmt w:val="lowerRoman"/>
      <w:lvlText w:val="%6."/>
      <w:lvlJc w:val="right"/>
      <w:pPr>
        <w:ind w:left="4320" w:hanging="180"/>
      </w:pPr>
    </w:lvl>
    <w:lvl w:ilvl="6" w:tplc="5EFC55C8" w:tentative="1">
      <w:start w:val="1"/>
      <w:numFmt w:val="decimal"/>
      <w:lvlText w:val="%7."/>
      <w:lvlJc w:val="left"/>
      <w:pPr>
        <w:ind w:left="5040" w:hanging="360"/>
      </w:pPr>
    </w:lvl>
    <w:lvl w:ilvl="7" w:tplc="6CEC10B2" w:tentative="1">
      <w:start w:val="1"/>
      <w:numFmt w:val="lowerLetter"/>
      <w:lvlText w:val="%8."/>
      <w:lvlJc w:val="left"/>
      <w:pPr>
        <w:ind w:left="5760" w:hanging="360"/>
      </w:pPr>
    </w:lvl>
    <w:lvl w:ilvl="8" w:tplc="02245DF0" w:tentative="1">
      <w:start w:val="1"/>
      <w:numFmt w:val="lowerRoman"/>
      <w:lvlText w:val="%9."/>
      <w:lvlJc w:val="right"/>
      <w:pPr>
        <w:ind w:left="6480" w:hanging="180"/>
      </w:pPr>
    </w:lvl>
  </w:abstractNum>
  <w:abstractNum w:abstractNumId="38"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9" w15:restartNumberingAfterBreak="0">
    <w:nsid w:val="47925D54"/>
    <w:multiLevelType w:val="hybridMultilevel"/>
    <w:tmpl w:val="6FF0E0DC"/>
    <w:lvl w:ilvl="0" w:tplc="A42A514C">
      <w:start w:val="1"/>
      <w:numFmt w:val="decimal"/>
      <w:lvlText w:val="%1."/>
      <w:lvlJc w:val="left"/>
      <w:pPr>
        <w:ind w:left="720" w:hanging="360"/>
      </w:pPr>
    </w:lvl>
    <w:lvl w:ilvl="1" w:tplc="56C8AE00" w:tentative="1">
      <w:start w:val="1"/>
      <w:numFmt w:val="lowerLetter"/>
      <w:lvlText w:val="%2."/>
      <w:lvlJc w:val="left"/>
      <w:pPr>
        <w:ind w:left="1440" w:hanging="360"/>
      </w:pPr>
    </w:lvl>
    <w:lvl w:ilvl="2" w:tplc="D8F8250E" w:tentative="1">
      <w:start w:val="1"/>
      <w:numFmt w:val="lowerRoman"/>
      <w:lvlText w:val="%3."/>
      <w:lvlJc w:val="right"/>
      <w:pPr>
        <w:ind w:left="2160" w:hanging="180"/>
      </w:pPr>
    </w:lvl>
    <w:lvl w:ilvl="3" w:tplc="0466FBB4" w:tentative="1">
      <w:start w:val="1"/>
      <w:numFmt w:val="decimal"/>
      <w:lvlText w:val="%4."/>
      <w:lvlJc w:val="left"/>
      <w:pPr>
        <w:ind w:left="2880" w:hanging="360"/>
      </w:pPr>
    </w:lvl>
    <w:lvl w:ilvl="4" w:tplc="BECC3470" w:tentative="1">
      <w:start w:val="1"/>
      <w:numFmt w:val="lowerLetter"/>
      <w:lvlText w:val="%5."/>
      <w:lvlJc w:val="left"/>
      <w:pPr>
        <w:ind w:left="3600" w:hanging="360"/>
      </w:pPr>
    </w:lvl>
    <w:lvl w:ilvl="5" w:tplc="FA7897DC" w:tentative="1">
      <w:start w:val="1"/>
      <w:numFmt w:val="lowerRoman"/>
      <w:lvlText w:val="%6."/>
      <w:lvlJc w:val="right"/>
      <w:pPr>
        <w:ind w:left="4320" w:hanging="180"/>
      </w:pPr>
    </w:lvl>
    <w:lvl w:ilvl="6" w:tplc="4F108B3C" w:tentative="1">
      <w:start w:val="1"/>
      <w:numFmt w:val="decimal"/>
      <w:lvlText w:val="%7."/>
      <w:lvlJc w:val="left"/>
      <w:pPr>
        <w:ind w:left="5040" w:hanging="360"/>
      </w:pPr>
    </w:lvl>
    <w:lvl w:ilvl="7" w:tplc="22BC0DE2" w:tentative="1">
      <w:start w:val="1"/>
      <w:numFmt w:val="lowerLetter"/>
      <w:lvlText w:val="%8."/>
      <w:lvlJc w:val="left"/>
      <w:pPr>
        <w:ind w:left="5760" w:hanging="360"/>
      </w:pPr>
    </w:lvl>
    <w:lvl w:ilvl="8" w:tplc="FF96C49C" w:tentative="1">
      <w:start w:val="1"/>
      <w:numFmt w:val="lowerRoman"/>
      <w:lvlText w:val="%9."/>
      <w:lvlJc w:val="right"/>
      <w:pPr>
        <w:ind w:left="6480" w:hanging="180"/>
      </w:pPr>
    </w:lvl>
  </w:abstractNum>
  <w:abstractNum w:abstractNumId="40" w15:restartNumberingAfterBreak="0">
    <w:nsid w:val="47AE2D98"/>
    <w:multiLevelType w:val="hybridMultilevel"/>
    <w:tmpl w:val="3A843F60"/>
    <w:lvl w:ilvl="0" w:tplc="B4EA17D6">
      <w:start w:val="1"/>
      <w:numFmt w:val="upperLetter"/>
      <w:lvlText w:val="%1."/>
      <w:lvlJc w:val="left"/>
      <w:pPr>
        <w:ind w:left="1890" w:hanging="360"/>
      </w:pPr>
    </w:lvl>
    <w:lvl w:ilvl="1" w:tplc="B994D634" w:tentative="1">
      <w:start w:val="1"/>
      <w:numFmt w:val="lowerLetter"/>
      <w:lvlText w:val="%2."/>
      <w:lvlJc w:val="left"/>
      <w:pPr>
        <w:ind w:left="2610" w:hanging="360"/>
      </w:pPr>
    </w:lvl>
    <w:lvl w:ilvl="2" w:tplc="125C8F24" w:tentative="1">
      <w:start w:val="1"/>
      <w:numFmt w:val="lowerRoman"/>
      <w:lvlText w:val="%3."/>
      <w:lvlJc w:val="right"/>
      <w:pPr>
        <w:ind w:left="3330" w:hanging="180"/>
      </w:pPr>
    </w:lvl>
    <w:lvl w:ilvl="3" w:tplc="BF5490C6" w:tentative="1">
      <w:start w:val="1"/>
      <w:numFmt w:val="decimal"/>
      <w:lvlText w:val="%4."/>
      <w:lvlJc w:val="left"/>
      <w:pPr>
        <w:ind w:left="4050" w:hanging="360"/>
      </w:pPr>
    </w:lvl>
    <w:lvl w:ilvl="4" w:tplc="AA24A4C4" w:tentative="1">
      <w:start w:val="1"/>
      <w:numFmt w:val="lowerLetter"/>
      <w:lvlText w:val="%5."/>
      <w:lvlJc w:val="left"/>
      <w:pPr>
        <w:ind w:left="4770" w:hanging="360"/>
      </w:pPr>
    </w:lvl>
    <w:lvl w:ilvl="5" w:tplc="5D20E990" w:tentative="1">
      <w:start w:val="1"/>
      <w:numFmt w:val="lowerRoman"/>
      <w:lvlText w:val="%6."/>
      <w:lvlJc w:val="right"/>
      <w:pPr>
        <w:ind w:left="5490" w:hanging="180"/>
      </w:pPr>
    </w:lvl>
    <w:lvl w:ilvl="6" w:tplc="D0A00700" w:tentative="1">
      <w:start w:val="1"/>
      <w:numFmt w:val="decimal"/>
      <w:lvlText w:val="%7."/>
      <w:lvlJc w:val="left"/>
      <w:pPr>
        <w:ind w:left="6210" w:hanging="360"/>
      </w:pPr>
    </w:lvl>
    <w:lvl w:ilvl="7" w:tplc="C7BE5406" w:tentative="1">
      <w:start w:val="1"/>
      <w:numFmt w:val="lowerLetter"/>
      <w:lvlText w:val="%8."/>
      <w:lvlJc w:val="left"/>
      <w:pPr>
        <w:ind w:left="6930" w:hanging="360"/>
      </w:pPr>
    </w:lvl>
    <w:lvl w:ilvl="8" w:tplc="CFCC82AC" w:tentative="1">
      <w:start w:val="1"/>
      <w:numFmt w:val="lowerRoman"/>
      <w:lvlText w:val="%9."/>
      <w:lvlJc w:val="right"/>
      <w:pPr>
        <w:ind w:left="7650" w:hanging="180"/>
      </w:pPr>
    </w:lvl>
  </w:abstractNum>
  <w:abstractNum w:abstractNumId="41" w15:restartNumberingAfterBreak="0">
    <w:nsid w:val="47D45C09"/>
    <w:multiLevelType w:val="hybridMultilevel"/>
    <w:tmpl w:val="9DDA6508"/>
    <w:lvl w:ilvl="0" w:tplc="1A4C2A3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57E5032">
      <w:start w:val="1"/>
      <w:numFmt w:val="lowerRoman"/>
      <w:lvlText w:val="(%2)"/>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2" w:tplc="CFB27BDA">
      <w:start w:val="1"/>
      <w:numFmt w:val="upperLetter"/>
      <w:lvlText w:val="(%3)"/>
      <w:lvlJc w:val="left"/>
      <w:pPr>
        <w:ind w:left="1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6029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4809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4EAF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58FA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9C8D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C8800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8CA399E"/>
    <w:multiLevelType w:val="hybridMultilevel"/>
    <w:tmpl w:val="314CB3F6"/>
    <w:lvl w:ilvl="0" w:tplc="8F0C2CFA">
      <w:start w:val="1"/>
      <w:numFmt w:val="upperLetter"/>
      <w:lvlText w:val="%1."/>
      <w:lvlJc w:val="left"/>
      <w:pPr>
        <w:ind w:left="1340" w:hanging="360"/>
      </w:pPr>
    </w:lvl>
    <w:lvl w:ilvl="1" w:tplc="D4066124">
      <w:start w:val="1"/>
      <w:numFmt w:val="upperLetter"/>
      <w:lvlText w:val="%2."/>
      <w:lvlJc w:val="left"/>
      <w:pPr>
        <w:ind w:left="1340" w:hanging="360"/>
      </w:pPr>
    </w:lvl>
    <w:lvl w:ilvl="2" w:tplc="2B9EA102">
      <w:start w:val="1"/>
      <w:numFmt w:val="upperLetter"/>
      <w:lvlText w:val="%3."/>
      <w:lvlJc w:val="left"/>
      <w:pPr>
        <w:ind w:left="1340" w:hanging="360"/>
      </w:pPr>
    </w:lvl>
    <w:lvl w:ilvl="3" w:tplc="634A8FD4">
      <w:start w:val="1"/>
      <w:numFmt w:val="upperLetter"/>
      <w:lvlText w:val="%4."/>
      <w:lvlJc w:val="left"/>
      <w:pPr>
        <w:ind w:left="1340" w:hanging="360"/>
      </w:pPr>
    </w:lvl>
    <w:lvl w:ilvl="4" w:tplc="3BA0B4D6">
      <w:start w:val="1"/>
      <w:numFmt w:val="upperLetter"/>
      <w:lvlText w:val="%5."/>
      <w:lvlJc w:val="left"/>
      <w:pPr>
        <w:ind w:left="1340" w:hanging="360"/>
      </w:pPr>
    </w:lvl>
    <w:lvl w:ilvl="5" w:tplc="FAA2DDD2">
      <w:start w:val="1"/>
      <w:numFmt w:val="upperLetter"/>
      <w:lvlText w:val="%6."/>
      <w:lvlJc w:val="left"/>
      <w:pPr>
        <w:ind w:left="1340" w:hanging="360"/>
      </w:pPr>
    </w:lvl>
    <w:lvl w:ilvl="6" w:tplc="430C808C">
      <w:start w:val="1"/>
      <w:numFmt w:val="upperLetter"/>
      <w:lvlText w:val="%7."/>
      <w:lvlJc w:val="left"/>
      <w:pPr>
        <w:ind w:left="1340" w:hanging="360"/>
      </w:pPr>
    </w:lvl>
    <w:lvl w:ilvl="7" w:tplc="0CA6B71E">
      <w:start w:val="1"/>
      <w:numFmt w:val="upperLetter"/>
      <w:lvlText w:val="%8."/>
      <w:lvlJc w:val="left"/>
      <w:pPr>
        <w:ind w:left="1340" w:hanging="360"/>
      </w:pPr>
    </w:lvl>
    <w:lvl w:ilvl="8" w:tplc="75E43B0E">
      <w:start w:val="1"/>
      <w:numFmt w:val="upperLetter"/>
      <w:lvlText w:val="%9."/>
      <w:lvlJc w:val="left"/>
      <w:pPr>
        <w:ind w:left="1340" w:hanging="360"/>
      </w:pPr>
    </w:lvl>
  </w:abstractNum>
  <w:abstractNum w:abstractNumId="43" w15:restartNumberingAfterBreak="0">
    <w:nsid w:val="4B1656CB"/>
    <w:multiLevelType w:val="hybridMultilevel"/>
    <w:tmpl w:val="D032AC10"/>
    <w:lvl w:ilvl="0" w:tplc="57D4EA98">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12F00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C052B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E6F7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1C13B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DEB0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668FC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320D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9EA37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BA65ADE"/>
    <w:multiLevelType w:val="hybridMultilevel"/>
    <w:tmpl w:val="7ECA95B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5102723E"/>
    <w:multiLevelType w:val="hybridMultilevel"/>
    <w:tmpl w:val="0988E8EE"/>
    <w:lvl w:ilvl="0" w:tplc="AB64A4D4">
      <w:start w:val="1"/>
      <w:numFmt w:val="lowerRoman"/>
      <w:lvlText w:val="(%1)"/>
      <w:lvlJc w:val="left"/>
      <w:pPr>
        <w:ind w:left="1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6A795A">
      <w:start w:val="1"/>
      <w:numFmt w:val="upperLetter"/>
      <w:lvlText w:val="(%2)"/>
      <w:lvlJc w:val="left"/>
      <w:pPr>
        <w:ind w:left="10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E6FE7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5E3F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90A5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8C8CF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26017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2CFC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84DF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57866A32"/>
    <w:multiLevelType w:val="hybridMultilevel"/>
    <w:tmpl w:val="8FFAF2DA"/>
    <w:lvl w:ilvl="0" w:tplc="72581466">
      <w:start w:val="1"/>
      <w:numFmt w:val="decimal"/>
      <w:lvlText w:val="%1."/>
      <w:lvlJc w:val="left"/>
      <w:pPr>
        <w:ind w:left="1170" w:hanging="360"/>
      </w:pPr>
      <w:rPr>
        <w:rFonts w:hint="default"/>
        <w:i w:val="0"/>
      </w:rPr>
    </w:lvl>
    <w:lvl w:ilvl="1" w:tplc="13F4D358">
      <w:start w:val="1"/>
      <w:numFmt w:val="lowerLetter"/>
      <w:lvlText w:val="%2."/>
      <w:lvlJc w:val="left"/>
      <w:pPr>
        <w:ind w:left="1440" w:hanging="360"/>
      </w:pPr>
    </w:lvl>
    <w:lvl w:ilvl="2" w:tplc="78584992" w:tentative="1">
      <w:start w:val="1"/>
      <w:numFmt w:val="lowerRoman"/>
      <w:lvlText w:val="%3."/>
      <w:lvlJc w:val="right"/>
      <w:pPr>
        <w:ind w:left="2160" w:hanging="180"/>
      </w:pPr>
    </w:lvl>
    <w:lvl w:ilvl="3" w:tplc="E1007CCE" w:tentative="1">
      <w:start w:val="1"/>
      <w:numFmt w:val="decimal"/>
      <w:lvlText w:val="%4."/>
      <w:lvlJc w:val="left"/>
      <w:pPr>
        <w:ind w:left="2880" w:hanging="360"/>
      </w:pPr>
    </w:lvl>
    <w:lvl w:ilvl="4" w:tplc="6B26177A" w:tentative="1">
      <w:start w:val="1"/>
      <w:numFmt w:val="lowerLetter"/>
      <w:lvlText w:val="%5."/>
      <w:lvlJc w:val="left"/>
      <w:pPr>
        <w:ind w:left="3600" w:hanging="360"/>
      </w:pPr>
    </w:lvl>
    <w:lvl w:ilvl="5" w:tplc="05387044" w:tentative="1">
      <w:start w:val="1"/>
      <w:numFmt w:val="lowerRoman"/>
      <w:lvlText w:val="%6."/>
      <w:lvlJc w:val="right"/>
      <w:pPr>
        <w:ind w:left="4320" w:hanging="180"/>
      </w:pPr>
    </w:lvl>
    <w:lvl w:ilvl="6" w:tplc="7C6CABDA" w:tentative="1">
      <w:start w:val="1"/>
      <w:numFmt w:val="decimal"/>
      <w:lvlText w:val="%7."/>
      <w:lvlJc w:val="left"/>
      <w:pPr>
        <w:ind w:left="5040" w:hanging="360"/>
      </w:pPr>
    </w:lvl>
    <w:lvl w:ilvl="7" w:tplc="42AC4FF0" w:tentative="1">
      <w:start w:val="1"/>
      <w:numFmt w:val="lowerLetter"/>
      <w:lvlText w:val="%8."/>
      <w:lvlJc w:val="left"/>
      <w:pPr>
        <w:ind w:left="5760" w:hanging="360"/>
      </w:pPr>
    </w:lvl>
    <w:lvl w:ilvl="8" w:tplc="26FE2C74" w:tentative="1">
      <w:start w:val="1"/>
      <w:numFmt w:val="lowerRoman"/>
      <w:lvlText w:val="%9."/>
      <w:lvlJc w:val="right"/>
      <w:pPr>
        <w:ind w:left="6480" w:hanging="180"/>
      </w:pPr>
    </w:lvl>
  </w:abstractNum>
  <w:abstractNum w:abstractNumId="50" w15:restartNumberingAfterBreak="0">
    <w:nsid w:val="590C58D5"/>
    <w:multiLevelType w:val="hybridMultilevel"/>
    <w:tmpl w:val="DE225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42C2AB4"/>
    <w:multiLevelType w:val="hybridMultilevel"/>
    <w:tmpl w:val="656447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2B63F5"/>
    <w:multiLevelType w:val="hybridMultilevel"/>
    <w:tmpl w:val="14149DBA"/>
    <w:lvl w:ilvl="0" w:tplc="5A8C419A">
      <w:start w:val="1"/>
      <w:numFmt w:val="decimal"/>
      <w:lvlText w:val="(%1)"/>
      <w:lvlJc w:val="left"/>
      <w:pPr>
        <w:ind w:left="3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B6E056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F090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262B4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8219D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90296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0A9C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DEEF2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F4091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687E04A5"/>
    <w:multiLevelType w:val="hybridMultilevel"/>
    <w:tmpl w:val="B0346D62"/>
    <w:lvl w:ilvl="0" w:tplc="E1A2C718">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82D4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F091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CE7BC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6A317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CECC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C2A1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9E5AD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923F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8C356AB"/>
    <w:multiLevelType w:val="hybridMultilevel"/>
    <w:tmpl w:val="22D01002"/>
    <w:lvl w:ilvl="0" w:tplc="7702F3CA">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7C0FAB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B8201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DA639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E870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6E09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EEAC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68DBD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E6AAB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8E7302D"/>
    <w:multiLevelType w:val="multilevel"/>
    <w:tmpl w:val="3D7061C6"/>
    <w:lvl w:ilvl="0">
      <w:start w:val="1"/>
      <w:numFmt w:val="decimal"/>
      <w:pStyle w:val="AppendixHeading"/>
      <w:lvlText w:val="A%1.0"/>
      <w:lvlJc w:val="left"/>
      <w:rPr>
        <w:rFonts w:ascii="Arial" w:hAnsi="Arial" w:cs="Arial" w:hint="default"/>
        <w:b/>
        <w:i w:val="0"/>
        <w:caps w:val="0"/>
        <w:strike w:val="0"/>
        <w:dstrike w:val="0"/>
        <w:vanish w:val="0"/>
        <w:color w:val="auto"/>
        <w:sz w:val="24"/>
        <w:szCs w:val="24"/>
        <w:vertAlign w:val="baseline"/>
      </w:rPr>
    </w:lvl>
    <w:lvl w:ilvl="1">
      <w:start w:val="1"/>
      <w:numFmt w:val="decimal"/>
      <w:pStyle w:val="AppendixHeading2"/>
      <w:lvlText w:val="A%1.%2."/>
      <w:lvlJc w:val="left"/>
      <w:rPr>
        <w:b/>
        <w:bCs w:val="0"/>
        <w:i w:val="0"/>
        <w:iCs w:val="0"/>
        <w:caps w:val="0"/>
        <w:smallCaps w:val="0"/>
        <w:strike w:val="0"/>
        <w:dstrike w:val="0"/>
        <w:noProof w:val="0"/>
        <w:vanish w:val="0"/>
        <w:color w:val="000000"/>
        <w:spacing w:val="0"/>
        <w:kern w:val="0"/>
        <w:position w:val="0"/>
        <w:u w:val="none"/>
        <w:vertAlign w:val="baseline"/>
      </w:rPr>
    </w:lvl>
    <w:lvl w:ilvl="2">
      <w:start w:val="1"/>
      <w:numFmt w:val="decimal"/>
      <w:lvlText w:val="%1.%2.%3."/>
      <w:lvlJc w:val="left"/>
      <w:rPr>
        <w:rFonts w:ascii="Times New Roman Bold" w:hAnsi="Times New Roman Bold" w:hint="default"/>
        <w:b/>
        <w:i w:val="0"/>
        <w:caps w:val="0"/>
        <w:strike w:val="0"/>
        <w:dstrike w:val="0"/>
        <w:vanish w:val="0"/>
        <w:color w:val="auto"/>
        <w:sz w:val="24"/>
        <w:vertAlign w:val="base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61" w15:restartNumberingAfterBreak="0">
    <w:nsid w:val="6AD67338"/>
    <w:multiLevelType w:val="hybridMultilevel"/>
    <w:tmpl w:val="1834032C"/>
    <w:lvl w:ilvl="0" w:tplc="2312D0F6">
      <w:start w:val="1"/>
      <w:numFmt w:val="lowerRoman"/>
      <w:lvlText w:val="(%1)"/>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40B888">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BC79B4">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C8C39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561A4E">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52FE70">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6602A8">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444D92">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0028C4">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B0E4000"/>
    <w:multiLevelType w:val="hybridMultilevel"/>
    <w:tmpl w:val="F8B61564"/>
    <w:lvl w:ilvl="0" w:tplc="EFE259A4">
      <w:start w:val="1"/>
      <w:numFmt w:val="lowerRoman"/>
      <w:lvlText w:val="(%1)"/>
      <w:lvlJc w:val="left"/>
      <w:pPr>
        <w:ind w:left="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9821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02698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7E3F3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CCEF0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143E7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EA523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34BF8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7E6AA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D1D496D"/>
    <w:multiLevelType w:val="hybridMultilevel"/>
    <w:tmpl w:val="E06A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7851F7"/>
    <w:multiLevelType w:val="hybridMultilevel"/>
    <w:tmpl w:val="85DA79CE"/>
    <w:lvl w:ilvl="0" w:tplc="57CEEF4C">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8996DC6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D2F7D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864D41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3AE44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360B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B414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8C064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425E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E0C225D"/>
    <w:multiLevelType w:val="hybridMultilevel"/>
    <w:tmpl w:val="FDBE2B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C724BD"/>
    <w:multiLevelType w:val="hybridMultilevel"/>
    <w:tmpl w:val="5DC483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86E3BCE">
      <w:start w:val="1"/>
      <w:numFmt w:val="upperRoman"/>
      <w:lvlText w:val="%4."/>
      <w:lvlJc w:val="left"/>
      <w:pPr>
        <w:ind w:left="3240" w:hanging="720"/>
      </w:pPr>
      <w:rPr>
        <w:rFonts w:hint="default"/>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AE0CEA"/>
    <w:multiLevelType w:val="hybridMultilevel"/>
    <w:tmpl w:val="1C6EEA32"/>
    <w:lvl w:ilvl="0" w:tplc="2146F27E">
      <w:start w:val="1"/>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CAF4AE5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76E2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1A38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EE7B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6C14B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EA75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22271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1A85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31825B8"/>
    <w:multiLevelType w:val="hybridMultilevel"/>
    <w:tmpl w:val="7318C380"/>
    <w:lvl w:ilvl="0" w:tplc="1A28EC8A">
      <w:start w:val="1"/>
      <w:numFmt w:val="decimal"/>
      <w:lvlText w:val="%1."/>
      <w:lvlJc w:val="left"/>
      <w:pPr>
        <w:ind w:left="720" w:hanging="360"/>
      </w:pPr>
    </w:lvl>
    <w:lvl w:ilvl="1" w:tplc="1C184730" w:tentative="1">
      <w:start w:val="1"/>
      <w:numFmt w:val="lowerLetter"/>
      <w:lvlText w:val="%2."/>
      <w:lvlJc w:val="left"/>
      <w:pPr>
        <w:ind w:left="1440" w:hanging="360"/>
      </w:pPr>
    </w:lvl>
    <w:lvl w:ilvl="2" w:tplc="563E1B1A" w:tentative="1">
      <w:start w:val="1"/>
      <w:numFmt w:val="lowerRoman"/>
      <w:lvlText w:val="%3."/>
      <w:lvlJc w:val="right"/>
      <w:pPr>
        <w:ind w:left="2160" w:hanging="180"/>
      </w:pPr>
    </w:lvl>
    <w:lvl w:ilvl="3" w:tplc="0616BA94" w:tentative="1">
      <w:start w:val="1"/>
      <w:numFmt w:val="decimal"/>
      <w:lvlText w:val="%4."/>
      <w:lvlJc w:val="left"/>
      <w:pPr>
        <w:ind w:left="2880" w:hanging="360"/>
      </w:pPr>
    </w:lvl>
    <w:lvl w:ilvl="4" w:tplc="7206D59C" w:tentative="1">
      <w:start w:val="1"/>
      <w:numFmt w:val="lowerLetter"/>
      <w:lvlText w:val="%5."/>
      <w:lvlJc w:val="left"/>
      <w:pPr>
        <w:ind w:left="3600" w:hanging="360"/>
      </w:pPr>
    </w:lvl>
    <w:lvl w:ilvl="5" w:tplc="6CCEA538" w:tentative="1">
      <w:start w:val="1"/>
      <w:numFmt w:val="lowerRoman"/>
      <w:lvlText w:val="%6."/>
      <w:lvlJc w:val="right"/>
      <w:pPr>
        <w:ind w:left="4320" w:hanging="180"/>
      </w:pPr>
    </w:lvl>
    <w:lvl w:ilvl="6" w:tplc="EFBA7440" w:tentative="1">
      <w:start w:val="1"/>
      <w:numFmt w:val="decimal"/>
      <w:lvlText w:val="%7."/>
      <w:lvlJc w:val="left"/>
      <w:pPr>
        <w:ind w:left="5040" w:hanging="360"/>
      </w:pPr>
    </w:lvl>
    <w:lvl w:ilvl="7" w:tplc="28BE82AA" w:tentative="1">
      <w:start w:val="1"/>
      <w:numFmt w:val="lowerLetter"/>
      <w:lvlText w:val="%8."/>
      <w:lvlJc w:val="left"/>
      <w:pPr>
        <w:ind w:left="5760" w:hanging="360"/>
      </w:pPr>
    </w:lvl>
    <w:lvl w:ilvl="8" w:tplc="51F0E6D4" w:tentative="1">
      <w:start w:val="1"/>
      <w:numFmt w:val="lowerRoman"/>
      <w:lvlText w:val="%9."/>
      <w:lvlJc w:val="right"/>
      <w:pPr>
        <w:ind w:left="6480" w:hanging="180"/>
      </w:pPr>
    </w:lvl>
  </w:abstractNum>
  <w:abstractNum w:abstractNumId="69" w15:restartNumberingAfterBreak="0">
    <w:nsid w:val="74CE484F"/>
    <w:multiLevelType w:val="multilevel"/>
    <w:tmpl w:val="15467654"/>
    <w:lvl w:ilvl="0">
      <w:start w:val="1"/>
      <w:numFmt w:val="decimal"/>
      <w:lvlText w:val="%1.0 "/>
      <w:lvlJc w:val="left"/>
      <w:rPr>
        <w:rFonts w:ascii="Arial" w:hAnsi="Arial" w:cs="Arial" w:hint="default"/>
        <w:b/>
        <w:i w:val="0"/>
        <w:caps w:val="0"/>
        <w:strike w:val="0"/>
        <w:dstrike w:val="0"/>
        <w:vanish w:val="0"/>
        <w:color w:val="auto"/>
        <w:sz w:val="24"/>
        <w:vertAlign w:val="baseline"/>
      </w:rPr>
    </w:lvl>
    <w:lvl w:ilvl="1">
      <w:start w:val="1"/>
      <w:numFmt w:val="decimal"/>
      <w:lvlText w:val="%1.%2"/>
      <w:lvlJc w:val="left"/>
      <w:rPr>
        <w:rFonts w:ascii="Arial" w:hAnsi="Arial" w:cs="Arial" w:hint="default"/>
        <w:b/>
        <w:i w:val="0"/>
        <w:caps w:val="0"/>
        <w:strike w:val="0"/>
        <w:dstrike w:val="0"/>
        <w:vanish w:val="0"/>
        <w:color w:val="auto"/>
        <w:sz w:val="24"/>
        <w:vertAlign w:val="baseline"/>
      </w:rPr>
    </w:lvl>
    <w:lvl w:ilvl="2">
      <w:start w:val="1"/>
      <w:numFmt w:val="decimal"/>
      <w:lvlText w:val="%1.%2.%3"/>
      <w:lvlJc w:val="left"/>
      <w:rPr>
        <w:rFonts w:ascii="Arial" w:hAnsi="Arial" w:cs="Arial" w:hint="default"/>
        <w:b/>
        <w:i w:val="0"/>
        <w:caps w:val="0"/>
        <w:strike w:val="0"/>
        <w:dstrike w:val="0"/>
        <w:vanish w:val="0"/>
        <w:color w:val="auto"/>
        <w:sz w:val="24"/>
        <w:vertAlign w:val="baseline"/>
      </w:rPr>
    </w:lvl>
    <w:lvl w:ilvl="3">
      <w:start w:val="1"/>
      <w:numFmt w:val="decimal"/>
      <w:lvlText w:val="%1.%2.%3.%4"/>
      <w:lvlJc w:val="left"/>
      <w:pPr>
        <w:ind w:left="4374" w:hanging="864"/>
      </w:pPr>
      <w:rPr>
        <w:rFonts w:hint="default"/>
      </w:rPr>
    </w:lvl>
    <w:lvl w:ilvl="4">
      <w:start w:val="1"/>
      <w:numFmt w:val="decimal"/>
      <w:lvlText w:val="%1.%2.%3.%4.%5"/>
      <w:lvlJc w:val="left"/>
      <w:pPr>
        <w:ind w:left="4518" w:hanging="1008"/>
      </w:pPr>
      <w:rPr>
        <w:rFonts w:hint="default"/>
      </w:rPr>
    </w:lvl>
    <w:lvl w:ilvl="5">
      <w:start w:val="1"/>
      <w:numFmt w:val="decimal"/>
      <w:lvlText w:val="%1.%2.%3.%4.%5.%6"/>
      <w:lvlJc w:val="left"/>
      <w:pPr>
        <w:ind w:left="4662" w:hanging="1152"/>
      </w:pPr>
      <w:rPr>
        <w:rFonts w:hint="default"/>
      </w:rPr>
    </w:lvl>
    <w:lvl w:ilvl="6">
      <w:start w:val="1"/>
      <w:numFmt w:val="decimal"/>
      <w:lvlText w:val="%1.%2.%3.%4.%5.%6.%7"/>
      <w:lvlJc w:val="left"/>
      <w:pPr>
        <w:ind w:left="4806" w:hanging="1296"/>
      </w:pPr>
      <w:rPr>
        <w:rFonts w:hint="default"/>
      </w:rPr>
    </w:lvl>
    <w:lvl w:ilvl="7">
      <w:start w:val="1"/>
      <w:numFmt w:val="decimal"/>
      <w:lvlText w:val="%1.%2.%3.%4.%5.%6.%7.%8"/>
      <w:lvlJc w:val="left"/>
      <w:pPr>
        <w:ind w:left="4950" w:hanging="1440"/>
      </w:pPr>
      <w:rPr>
        <w:rFonts w:hint="default"/>
      </w:rPr>
    </w:lvl>
    <w:lvl w:ilvl="8">
      <w:start w:val="1"/>
      <w:numFmt w:val="decimal"/>
      <w:lvlText w:val="%1.%2.%3.%4.%5.%6.%7.%8.%9"/>
      <w:lvlJc w:val="left"/>
      <w:pPr>
        <w:ind w:left="5094" w:hanging="1584"/>
      </w:pPr>
      <w:rPr>
        <w:rFonts w:hint="default"/>
      </w:rPr>
    </w:lvl>
  </w:abstractNum>
  <w:abstractNum w:abstractNumId="70" w15:restartNumberingAfterBreak="0">
    <w:nsid w:val="76281D40"/>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1" w15:restartNumberingAfterBreak="0">
    <w:nsid w:val="76F42EAB"/>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2" w15:restartNumberingAfterBreak="0">
    <w:nsid w:val="78E00A97"/>
    <w:multiLevelType w:val="hybridMultilevel"/>
    <w:tmpl w:val="5CCA3190"/>
    <w:lvl w:ilvl="0" w:tplc="F228830C">
      <w:start w:val="1"/>
      <w:numFmt w:val="lowerRoman"/>
      <w:lvlText w:val="(%1)"/>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26864DA0">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30C6DA">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B8D21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122B02">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D87290">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F23D7E">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604B8A">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0AE73C">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AF25AED"/>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901CE1"/>
    <w:multiLevelType w:val="hybridMultilevel"/>
    <w:tmpl w:val="40209A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D0162B6"/>
    <w:multiLevelType w:val="hybridMultilevel"/>
    <w:tmpl w:val="459E0A60"/>
    <w:lvl w:ilvl="0" w:tplc="723AADD8">
      <w:start w:val="1"/>
      <w:numFmt w:val="lowerRoman"/>
      <w:lvlText w:val="(%1)"/>
      <w:lvlJc w:val="left"/>
      <w:pPr>
        <w:ind w:left="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4A644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8A3C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AE79B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16C9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C8C51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B4135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F2D8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EC54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E3D34B3"/>
    <w:multiLevelType w:val="hybridMultilevel"/>
    <w:tmpl w:val="E9D64C6C"/>
    <w:lvl w:ilvl="0" w:tplc="19288CD2">
      <w:start w:val="2"/>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4C359E">
      <w:start w:val="1"/>
      <w:numFmt w:val="lowerRoman"/>
      <w:lvlText w:val="(%2)"/>
      <w:lvlJc w:val="left"/>
      <w:pPr>
        <w:ind w:left="10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13C9A9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46492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DAF2C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9AEAF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86BDA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1C4A4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90122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E4C74B0"/>
    <w:multiLevelType w:val="hybridMultilevel"/>
    <w:tmpl w:val="9B826B78"/>
    <w:lvl w:ilvl="0" w:tplc="6416F7A0">
      <w:start w:val="1"/>
      <w:numFmt w:val="upperLetter"/>
      <w:lvlText w:val="%1."/>
      <w:lvlJc w:val="left"/>
      <w:pPr>
        <w:ind w:left="1440" w:hanging="360"/>
      </w:pPr>
    </w:lvl>
    <w:lvl w:ilvl="1" w:tplc="48040ED8">
      <w:start w:val="1"/>
      <w:numFmt w:val="upperLetter"/>
      <w:lvlText w:val="%2."/>
      <w:lvlJc w:val="left"/>
      <w:pPr>
        <w:ind w:left="1440" w:hanging="360"/>
      </w:pPr>
    </w:lvl>
    <w:lvl w:ilvl="2" w:tplc="E948191A">
      <w:start w:val="1"/>
      <w:numFmt w:val="upperLetter"/>
      <w:lvlText w:val="%3."/>
      <w:lvlJc w:val="left"/>
      <w:pPr>
        <w:ind w:left="1440" w:hanging="360"/>
      </w:pPr>
    </w:lvl>
    <w:lvl w:ilvl="3" w:tplc="5C14E0AC">
      <w:start w:val="1"/>
      <w:numFmt w:val="upperLetter"/>
      <w:lvlText w:val="%4."/>
      <w:lvlJc w:val="left"/>
      <w:pPr>
        <w:ind w:left="1440" w:hanging="360"/>
      </w:pPr>
    </w:lvl>
    <w:lvl w:ilvl="4" w:tplc="DE725746">
      <w:start w:val="1"/>
      <w:numFmt w:val="upperLetter"/>
      <w:lvlText w:val="%5."/>
      <w:lvlJc w:val="left"/>
      <w:pPr>
        <w:ind w:left="1440" w:hanging="360"/>
      </w:pPr>
    </w:lvl>
    <w:lvl w:ilvl="5" w:tplc="B48CF340">
      <w:start w:val="1"/>
      <w:numFmt w:val="upperLetter"/>
      <w:lvlText w:val="%6."/>
      <w:lvlJc w:val="left"/>
      <w:pPr>
        <w:ind w:left="1440" w:hanging="360"/>
      </w:pPr>
    </w:lvl>
    <w:lvl w:ilvl="6" w:tplc="A98CFD12">
      <w:start w:val="1"/>
      <w:numFmt w:val="upperLetter"/>
      <w:lvlText w:val="%7."/>
      <w:lvlJc w:val="left"/>
      <w:pPr>
        <w:ind w:left="1440" w:hanging="360"/>
      </w:pPr>
    </w:lvl>
    <w:lvl w:ilvl="7" w:tplc="2E8C13F8">
      <w:start w:val="1"/>
      <w:numFmt w:val="upperLetter"/>
      <w:lvlText w:val="%8."/>
      <w:lvlJc w:val="left"/>
      <w:pPr>
        <w:ind w:left="1440" w:hanging="360"/>
      </w:pPr>
    </w:lvl>
    <w:lvl w:ilvl="8" w:tplc="68E0D438">
      <w:start w:val="1"/>
      <w:numFmt w:val="upperLetter"/>
      <w:lvlText w:val="%9."/>
      <w:lvlJc w:val="left"/>
      <w:pPr>
        <w:ind w:left="1440" w:hanging="360"/>
      </w:pPr>
    </w:lvl>
  </w:abstractNum>
  <w:abstractNum w:abstractNumId="78" w15:restartNumberingAfterBreak="0">
    <w:nsid w:val="7EBA7034"/>
    <w:multiLevelType w:val="hybridMultilevel"/>
    <w:tmpl w:val="47A4C066"/>
    <w:lvl w:ilvl="0" w:tplc="7DEC2594">
      <w:start w:val="1"/>
      <w:numFmt w:val="lowerRoman"/>
      <w:lvlText w:val="(%1)"/>
      <w:lvlJc w:val="left"/>
      <w:pPr>
        <w:ind w:left="439"/>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CAAA76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3E34B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6634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84224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36E92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B832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E6747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BC29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7F0A6787"/>
    <w:multiLevelType w:val="hybridMultilevel"/>
    <w:tmpl w:val="FEE64F64"/>
    <w:lvl w:ilvl="0" w:tplc="AAECC8D0">
      <w:start w:val="1"/>
      <w:numFmt w:val="decimal"/>
      <w:lvlText w:val="%1."/>
      <w:lvlJc w:val="left"/>
      <w:pPr>
        <w:ind w:left="720" w:hanging="360"/>
      </w:pPr>
    </w:lvl>
    <w:lvl w:ilvl="1" w:tplc="55FAB7F6">
      <w:start w:val="1"/>
      <w:numFmt w:val="lowerLetter"/>
      <w:lvlText w:val="%2."/>
      <w:lvlJc w:val="left"/>
      <w:pPr>
        <w:ind w:left="1440" w:hanging="360"/>
      </w:pPr>
    </w:lvl>
    <w:lvl w:ilvl="2" w:tplc="F97819C4" w:tentative="1">
      <w:start w:val="1"/>
      <w:numFmt w:val="lowerRoman"/>
      <w:lvlText w:val="%3."/>
      <w:lvlJc w:val="right"/>
      <w:pPr>
        <w:ind w:left="2160" w:hanging="180"/>
      </w:pPr>
    </w:lvl>
    <w:lvl w:ilvl="3" w:tplc="E716EE70" w:tentative="1">
      <w:start w:val="1"/>
      <w:numFmt w:val="decimal"/>
      <w:lvlText w:val="%4."/>
      <w:lvlJc w:val="left"/>
      <w:pPr>
        <w:ind w:left="2880" w:hanging="360"/>
      </w:pPr>
    </w:lvl>
    <w:lvl w:ilvl="4" w:tplc="BE66F888" w:tentative="1">
      <w:start w:val="1"/>
      <w:numFmt w:val="lowerLetter"/>
      <w:lvlText w:val="%5."/>
      <w:lvlJc w:val="left"/>
      <w:pPr>
        <w:ind w:left="3600" w:hanging="360"/>
      </w:pPr>
    </w:lvl>
    <w:lvl w:ilvl="5" w:tplc="31249DB6" w:tentative="1">
      <w:start w:val="1"/>
      <w:numFmt w:val="lowerRoman"/>
      <w:lvlText w:val="%6."/>
      <w:lvlJc w:val="right"/>
      <w:pPr>
        <w:ind w:left="4320" w:hanging="180"/>
      </w:pPr>
    </w:lvl>
    <w:lvl w:ilvl="6" w:tplc="D9227FE8" w:tentative="1">
      <w:start w:val="1"/>
      <w:numFmt w:val="decimal"/>
      <w:lvlText w:val="%7."/>
      <w:lvlJc w:val="left"/>
      <w:pPr>
        <w:ind w:left="5040" w:hanging="360"/>
      </w:pPr>
    </w:lvl>
    <w:lvl w:ilvl="7" w:tplc="7CB0DEB0" w:tentative="1">
      <w:start w:val="1"/>
      <w:numFmt w:val="lowerLetter"/>
      <w:lvlText w:val="%8."/>
      <w:lvlJc w:val="left"/>
      <w:pPr>
        <w:ind w:left="5760" w:hanging="360"/>
      </w:pPr>
    </w:lvl>
    <w:lvl w:ilvl="8" w:tplc="8F04F9C0" w:tentative="1">
      <w:start w:val="1"/>
      <w:numFmt w:val="lowerRoman"/>
      <w:lvlText w:val="%9."/>
      <w:lvlJc w:val="right"/>
      <w:pPr>
        <w:ind w:left="6480" w:hanging="180"/>
      </w:pPr>
    </w:lvl>
  </w:abstractNum>
  <w:num w:numId="1" w16cid:durableId="250356718">
    <w:abstractNumId w:val="27"/>
  </w:num>
  <w:num w:numId="2" w16cid:durableId="1440830418">
    <w:abstractNumId w:val="60"/>
  </w:num>
  <w:num w:numId="3" w16cid:durableId="92013941">
    <w:abstractNumId w:val="19"/>
  </w:num>
  <w:num w:numId="4" w16cid:durableId="667253264">
    <w:abstractNumId w:val="18"/>
  </w:num>
  <w:num w:numId="5" w16cid:durableId="506142120">
    <w:abstractNumId w:val="69"/>
  </w:num>
  <w:num w:numId="6" w16cid:durableId="1256549363">
    <w:abstractNumId w:val="34"/>
  </w:num>
  <w:num w:numId="7" w16cid:durableId="1435516093">
    <w:abstractNumId w:val="40"/>
  </w:num>
  <w:num w:numId="8" w16cid:durableId="1324703954">
    <w:abstractNumId w:val="20"/>
  </w:num>
  <w:num w:numId="9" w16cid:durableId="330840365">
    <w:abstractNumId w:val="22"/>
  </w:num>
  <w:num w:numId="10" w16cid:durableId="838693344">
    <w:abstractNumId w:val="27"/>
    <w:lvlOverride w:ilvl="0">
      <w:startOverride w:val="1"/>
    </w:lvlOverride>
  </w:num>
  <w:num w:numId="11" w16cid:durableId="1861699908">
    <w:abstractNumId w:val="38"/>
  </w:num>
  <w:num w:numId="12" w16cid:durableId="1291091345">
    <w:abstractNumId w:val="10"/>
  </w:num>
  <w:num w:numId="13" w16cid:durableId="1776093549">
    <w:abstractNumId w:val="37"/>
  </w:num>
  <w:num w:numId="14" w16cid:durableId="453331736">
    <w:abstractNumId w:val="80"/>
  </w:num>
  <w:num w:numId="15" w16cid:durableId="1086924814">
    <w:abstractNumId w:val="39"/>
  </w:num>
  <w:num w:numId="16" w16cid:durableId="2133858996">
    <w:abstractNumId w:val="3"/>
  </w:num>
  <w:num w:numId="17" w16cid:durableId="100229273">
    <w:abstractNumId w:val="68"/>
  </w:num>
  <w:num w:numId="18" w16cid:durableId="610431671">
    <w:abstractNumId w:val="8"/>
  </w:num>
  <w:num w:numId="19" w16cid:durableId="112024664">
    <w:abstractNumId w:val="49"/>
  </w:num>
  <w:num w:numId="20" w16cid:durableId="217133437">
    <w:abstractNumId w:val="6"/>
  </w:num>
  <w:num w:numId="21" w16cid:durableId="1740247719">
    <w:abstractNumId w:val="45"/>
  </w:num>
  <w:num w:numId="22" w16cid:durableId="1184974445">
    <w:abstractNumId w:val="79"/>
  </w:num>
  <w:num w:numId="23" w16cid:durableId="2026470236">
    <w:abstractNumId w:val="47"/>
  </w:num>
  <w:num w:numId="24" w16cid:durableId="1369527672">
    <w:abstractNumId w:val="54"/>
  </w:num>
  <w:num w:numId="25" w16cid:durableId="859975075">
    <w:abstractNumId w:val="0"/>
  </w:num>
  <w:num w:numId="26" w16cid:durableId="1980109438">
    <w:abstractNumId w:val="9"/>
  </w:num>
  <w:num w:numId="27" w16cid:durableId="270480658">
    <w:abstractNumId w:val="53"/>
  </w:num>
  <w:num w:numId="28" w16cid:durableId="624584562">
    <w:abstractNumId w:val="57"/>
  </w:num>
  <w:num w:numId="29" w16cid:durableId="985742460">
    <w:abstractNumId w:val="51"/>
  </w:num>
  <w:num w:numId="30" w16cid:durableId="450168827">
    <w:abstractNumId w:val="52"/>
  </w:num>
  <w:num w:numId="31" w16cid:durableId="1470393209">
    <w:abstractNumId w:val="48"/>
  </w:num>
  <w:num w:numId="32" w16cid:durableId="1107386869">
    <w:abstractNumId w:val="32"/>
  </w:num>
  <w:num w:numId="33" w16cid:durableId="1135870564">
    <w:abstractNumId w:val="14"/>
  </w:num>
  <w:num w:numId="34" w16cid:durableId="73669451">
    <w:abstractNumId w:val="67"/>
  </w:num>
  <w:num w:numId="35" w16cid:durableId="1545754831">
    <w:abstractNumId w:val="15"/>
  </w:num>
  <w:num w:numId="36" w16cid:durableId="795413923">
    <w:abstractNumId w:val="23"/>
  </w:num>
  <w:num w:numId="37" w16cid:durableId="833449875">
    <w:abstractNumId w:val="43"/>
  </w:num>
  <w:num w:numId="38" w16cid:durableId="1341203830">
    <w:abstractNumId w:val="62"/>
  </w:num>
  <w:num w:numId="39" w16cid:durableId="523516615">
    <w:abstractNumId w:val="12"/>
  </w:num>
  <w:num w:numId="40" w16cid:durableId="94980080">
    <w:abstractNumId w:val="56"/>
  </w:num>
  <w:num w:numId="41" w16cid:durableId="1270550366">
    <w:abstractNumId w:val="64"/>
  </w:num>
  <w:num w:numId="42" w16cid:durableId="679619262">
    <w:abstractNumId w:val="7"/>
  </w:num>
  <w:num w:numId="43" w16cid:durableId="865606483">
    <w:abstractNumId w:val="28"/>
  </w:num>
  <w:num w:numId="44" w16cid:durableId="384371950">
    <w:abstractNumId w:val="59"/>
  </w:num>
  <w:num w:numId="45" w16cid:durableId="788016725">
    <w:abstractNumId w:val="72"/>
  </w:num>
  <w:num w:numId="46" w16cid:durableId="1462309327">
    <w:abstractNumId w:val="30"/>
  </w:num>
  <w:num w:numId="47" w16cid:durableId="1875382979">
    <w:abstractNumId w:val="41"/>
  </w:num>
  <w:num w:numId="48" w16cid:durableId="1288660176">
    <w:abstractNumId w:val="61"/>
  </w:num>
  <w:num w:numId="49" w16cid:durableId="116723739">
    <w:abstractNumId w:val="58"/>
  </w:num>
  <w:num w:numId="50" w16cid:durableId="606959969">
    <w:abstractNumId w:val="5"/>
  </w:num>
  <w:num w:numId="51" w16cid:durableId="417413104">
    <w:abstractNumId w:val="46"/>
  </w:num>
  <w:num w:numId="52" w16cid:durableId="1799255123">
    <w:abstractNumId w:val="76"/>
  </w:num>
  <w:num w:numId="53" w16cid:durableId="530456675">
    <w:abstractNumId w:val="26"/>
  </w:num>
  <w:num w:numId="54" w16cid:durableId="1688284949">
    <w:abstractNumId w:val="75"/>
  </w:num>
  <w:num w:numId="55" w16cid:durableId="279607978">
    <w:abstractNumId w:val="11"/>
  </w:num>
  <w:num w:numId="56" w16cid:durableId="534123444">
    <w:abstractNumId w:val="78"/>
  </w:num>
  <w:num w:numId="57" w16cid:durableId="1601522371">
    <w:abstractNumId w:val="31"/>
  </w:num>
  <w:num w:numId="58" w16cid:durableId="2144885693">
    <w:abstractNumId w:val="21"/>
  </w:num>
  <w:num w:numId="59" w16cid:durableId="475495625">
    <w:abstractNumId w:val="13"/>
  </w:num>
  <w:num w:numId="60" w16cid:durableId="648559814">
    <w:abstractNumId w:val="29"/>
  </w:num>
  <w:num w:numId="61" w16cid:durableId="520778813">
    <w:abstractNumId w:val="16"/>
  </w:num>
  <w:num w:numId="62" w16cid:durableId="735519886">
    <w:abstractNumId w:val="17"/>
  </w:num>
  <w:num w:numId="63" w16cid:durableId="48920177">
    <w:abstractNumId w:val="73"/>
  </w:num>
  <w:num w:numId="64" w16cid:durableId="277881319">
    <w:abstractNumId w:val="35"/>
  </w:num>
  <w:num w:numId="65" w16cid:durableId="1315254621">
    <w:abstractNumId w:val="69"/>
    <w:lvlOverride w:ilvl="0">
      <w:startOverride w:val="5"/>
    </w:lvlOverride>
    <w:lvlOverride w:ilvl="1">
      <w:startOverride w:val="4"/>
    </w:lvlOverride>
    <w:lvlOverride w:ilvl="2">
      <w:startOverride w:val="3"/>
    </w:lvlOverride>
  </w:num>
  <w:num w:numId="66" w16cid:durableId="713971329">
    <w:abstractNumId w:val="50"/>
  </w:num>
  <w:num w:numId="67" w16cid:durableId="622157038">
    <w:abstractNumId w:val="63"/>
  </w:num>
  <w:num w:numId="68" w16cid:durableId="713970028">
    <w:abstractNumId w:val="66"/>
  </w:num>
  <w:num w:numId="69" w16cid:durableId="1052921557">
    <w:abstractNumId w:val="74"/>
  </w:num>
  <w:num w:numId="70" w16cid:durableId="1275282365">
    <w:abstractNumId w:val="69"/>
    <w:lvlOverride w:ilvl="0">
      <w:startOverride w:val="5"/>
    </w:lvlOverride>
    <w:lvlOverride w:ilvl="1">
      <w:startOverride w:val="4"/>
    </w:lvlOverride>
    <w:lvlOverride w:ilvl="2">
      <w:startOverride w:val="1"/>
    </w:lvlOverride>
    <w:lvlOverride w:ilvl="3">
      <w:startOverride w:val="7"/>
    </w:lvlOverride>
  </w:num>
  <w:num w:numId="71" w16cid:durableId="615059919">
    <w:abstractNumId w:val="65"/>
  </w:num>
  <w:num w:numId="72" w16cid:durableId="1442190706">
    <w:abstractNumId w:val="44"/>
  </w:num>
  <w:num w:numId="73" w16cid:durableId="1962954289">
    <w:abstractNumId w:val="33"/>
  </w:num>
  <w:num w:numId="74" w16cid:durableId="86852929">
    <w:abstractNumId w:val="2"/>
  </w:num>
  <w:num w:numId="75" w16cid:durableId="437603675">
    <w:abstractNumId w:val="24"/>
  </w:num>
  <w:num w:numId="76" w16cid:durableId="2064401526">
    <w:abstractNumId w:val="42"/>
  </w:num>
  <w:num w:numId="77" w16cid:durableId="99106436">
    <w:abstractNumId w:val="77"/>
  </w:num>
  <w:num w:numId="78" w16cid:durableId="28533322">
    <w:abstractNumId w:val="1"/>
  </w:num>
  <w:num w:numId="79" w16cid:durableId="503056518">
    <w:abstractNumId w:val="36"/>
  </w:num>
  <w:num w:numId="80" w16cid:durableId="127937762">
    <w:abstractNumId w:val="71"/>
  </w:num>
  <w:num w:numId="81" w16cid:durableId="1475296666">
    <w:abstractNumId w:val="70"/>
  </w:num>
  <w:num w:numId="82" w16cid:durableId="1860967546">
    <w:abstractNumId w:val="55"/>
  </w:num>
  <w:num w:numId="83" w16cid:durableId="632711867">
    <w:abstractNumId w:val="25"/>
  </w:num>
  <w:num w:numId="84" w16cid:durableId="109277640">
    <w:abstractNumId w:val="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FE"/>
    <w:rsid w:val="00000CAB"/>
    <w:rsid w:val="00002D30"/>
    <w:rsid w:val="000152AA"/>
    <w:rsid w:val="0003012D"/>
    <w:rsid w:val="000359E0"/>
    <w:rsid w:val="00044D20"/>
    <w:rsid w:val="00051F41"/>
    <w:rsid w:val="00052C6C"/>
    <w:rsid w:val="0005515C"/>
    <w:rsid w:val="000613C1"/>
    <w:rsid w:val="000635F7"/>
    <w:rsid w:val="000712E8"/>
    <w:rsid w:val="000720C9"/>
    <w:rsid w:val="00072ECC"/>
    <w:rsid w:val="00074501"/>
    <w:rsid w:val="00076FC5"/>
    <w:rsid w:val="0008585A"/>
    <w:rsid w:val="000858C6"/>
    <w:rsid w:val="000943F9"/>
    <w:rsid w:val="000A3B8B"/>
    <w:rsid w:val="000A4BB7"/>
    <w:rsid w:val="000D64C3"/>
    <w:rsid w:val="000E35C0"/>
    <w:rsid w:val="000E4E09"/>
    <w:rsid w:val="000F3A0E"/>
    <w:rsid w:val="001128C6"/>
    <w:rsid w:val="00114402"/>
    <w:rsid w:val="00114C38"/>
    <w:rsid w:val="001157CD"/>
    <w:rsid w:val="001176BA"/>
    <w:rsid w:val="00132481"/>
    <w:rsid w:val="00134758"/>
    <w:rsid w:val="00141E08"/>
    <w:rsid w:val="00145EB3"/>
    <w:rsid w:val="001667B4"/>
    <w:rsid w:val="00194969"/>
    <w:rsid w:val="001A54CC"/>
    <w:rsid w:val="001B0C01"/>
    <w:rsid w:val="001B2958"/>
    <w:rsid w:val="001B61FA"/>
    <w:rsid w:val="001C4A14"/>
    <w:rsid w:val="001C5A15"/>
    <w:rsid w:val="001D5ED5"/>
    <w:rsid w:val="001E1F83"/>
    <w:rsid w:val="001F02B0"/>
    <w:rsid w:val="001F1D7D"/>
    <w:rsid w:val="002025C0"/>
    <w:rsid w:val="0020573B"/>
    <w:rsid w:val="002075B0"/>
    <w:rsid w:val="00214669"/>
    <w:rsid w:val="00215043"/>
    <w:rsid w:val="00232D59"/>
    <w:rsid w:val="00235B3A"/>
    <w:rsid w:val="002363ED"/>
    <w:rsid w:val="00241FB2"/>
    <w:rsid w:val="002446F6"/>
    <w:rsid w:val="00255C0C"/>
    <w:rsid w:val="002605AD"/>
    <w:rsid w:val="00265EBA"/>
    <w:rsid w:val="0026734B"/>
    <w:rsid w:val="00270850"/>
    <w:rsid w:val="0027609D"/>
    <w:rsid w:val="00276157"/>
    <w:rsid w:val="0029373E"/>
    <w:rsid w:val="002C1A8D"/>
    <w:rsid w:val="002D6DFF"/>
    <w:rsid w:val="002E043F"/>
    <w:rsid w:val="002E2F6D"/>
    <w:rsid w:val="002F2500"/>
    <w:rsid w:val="00301092"/>
    <w:rsid w:val="00302775"/>
    <w:rsid w:val="0030437E"/>
    <w:rsid w:val="00306E56"/>
    <w:rsid w:val="0031755A"/>
    <w:rsid w:val="003278DD"/>
    <w:rsid w:val="003312EF"/>
    <w:rsid w:val="00331C1F"/>
    <w:rsid w:val="003331DE"/>
    <w:rsid w:val="00336CE9"/>
    <w:rsid w:val="003406A4"/>
    <w:rsid w:val="00342B53"/>
    <w:rsid w:val="0034344E"/>
    <w:rsid w:val="00347E39"/>
    <w:rsid w:val="003515B7"/>
    <w:rsid w:val="00353B19"/>
    <w:rsid w:val="00355C2A"/>
    <w:rsid w:val="00360840"/>
    <w:rsid w:val="003618E5"/>
    <w:rsid w:val="00367E17"/>
    <w:rsid w:val="003718C8"/>
    <w:rsid w:val="00371C06"/>
    <w:rsid w:val="003744BE"/>
    <w:rsid w:val="003747C2"/>
    <w:rsid w:val="0037686D"/>
    <w:rsid w:val="00376A88"/>
    <w:rsid w:val="00381205"/>
    <w:rsid w:val="00383565"/>
    <w:rsid w:val="00384219"/>
    <w:rsid w:val="003879A4"/>
    <w:rsid w:val="00393D22"/>
    <w:rsid w:val="003970D9"/>
    <w:rsid w:val="003A5996"/>
    <w:rsid w:val="003A6BC1"/>
    <w:rsid w:val="003C02FC"/>
    <w:rsid w:val="003C4314"/>
    <w:rsid w:val="003D2CDC"/>
    <w:rsid w:val="003D5885"/>
    <w:rsid w:val="003D6F39"/>
    <w:rsid w:val="003D7A57"/>
    <w:rsid w:val="003E5817"/>
    <w:rsid w:val="003F0D8C"/>
    <w:rsid w:val="003F7434"/>
    <w:rsid w:val="00406FEF"/>
    <w:rsid w:val="00413406"/>
    <w:rsid w:val="00433C4F"/>
    <w:rsid w:val="0044364F"/>
    <w:rsid w:val="00443CDF"/>
    <w:rsid w:val="00451E0C"/>
    <w:rsid w:val="004601F3"/>
    <w:rsid w:val="00463637"/>
    <w:rsid w:val="00463D61"/>
    <w:rsid w:val="00471C37"/>
    <w:rsid w:val="00481289"/>
    <w:rsid w:val="00485DBD"/>
    <w:rsid w:val="00492C81"/>
    <w:rsid w:val="00492F18"/>
    <w:rsid w:val="004964CC"/>
    <w:rsid w:val="004A5953"/>
    <w:rsid w:val="004B4B73"/>
    <w:rsid w:val="004C4F39"/>
    <w:rsid w:val="004C5A5F"/>
    <w:rsid w:val="004D7085"/>
    <w:rsid w:val="004F2F50"/>
    <w:rsid w:val="004F332A"/>
    <w:rsid w:val="00501219"/>
    <w:rsid w:val="0050661C"/>
    <w:rsid w:val="00513577"/>
    <w:rsid w:val="00514FC9"/>
    <w:rsid w:val="005154E7"/>
    <w:rsid w:val="00527192"/>
    <w:rsid w:val="00527523"/>
    <w:rsid w:val="00536A9F"/>
    <w:rsid w:val="005420CD"/>
    <w:rsid w:val="00553BD9"/>
    <w:rsid w:val="00556E3F"/>
    <w:rsid w:val="00562E8D"/>
    <w:rsid w:val="0056348B"/>
    <w:rsid w:val="005642E9"/>
    <w:rsid w:val="005648CB"/>
    <w:rsid w:val="0056749A"/>
    <w:rsid w:val="00591D25"/>
    <w:rsid w:val="00597FDD"/>
    <w:rsid w:val="005A4DCB"/>
    <w:rsid w:val="005A7D66"/>
    <w:rsid w:val="005B260C"/>
    <w:rsid w:val="005D1DF8"/>
    <w:rsid w:val="005D4036"/>
    <w:rsid w:val="005E3B83"/>
    <w:rsid w:val="005E4042"/>
    <w:rsid w:val="005E4AF0"/>
    <w:rsid w:val="005F0C87"/>
    <w:rsid w:val="005F5D10"/>
    <w:rsid w:val="005F6325"/>
    <w:rsid w:val="00604E18"/>
    <w:rsid w:val="00605C19"/>
    <w:rsid w:val="006075D2"/>
    <w:rsid w:val="00607BF2"/>
    <w:rsid w:val="00621234"/>
    <w:rsid w:val="006243FB"/>
    <w:rsid w:val="00632BCC"/>
    <w:rsid w:val="00636CAF"/>
    <w:rsid w:val="0066527D"/>
    <w:rsid w:val="00666871"/>
    <w:rsid w:val="00676113"/>
    <w:rsid w:val="00677DD8"/>
    <w:rsid w:val="00695FA4"/>
    <w:rsid w:val="006A0CFF"/>
    <w:rsid w:val="006A4313"/>
    <w:rsid w:val="006A4BC6"/>
    <w:rsid w:val="006B2F23"/>
    <w:rsid w:val="006B45B2"/>
    <w:rsid w:val="006B5FC2"/>
    <w:rsid w:val="006C0025"/>
    <w:rsid w:val="006E3134"/>
    <w:rsid w:val="006F0439"/>
    <w:rsid w:val="00703DF8"/>
    <w:rsid w:val="00710BF0"/>
    <w:rsid w:val="0071560A"/>
    <w:rsid w:val="00722AF1"/>
    <w:rsid w:val="007325CF"/>
    <w:rsid w:val="00741FDC"/>
    <w:rsid w:val="007456FD"/>
    <w:rsid w:val="007500D2"/>
    <w:rsid w:val="0075407E"/>
    <w:rsid w:val="0076268B"/>
    <w:rsid w:val="00780E87"/>
    <w:rsid w:val="00782D7F"/>
    <w:rsid w:val="007855D3"/>
    <w:rsid w:val="007A26E6"/>
    <w:rsid w:val="007A4579"/>
    <w:rsid w:val="007B033E"/>
    <w:rsid w:val="007D2EEC"/>
    <w:rsid w:val="007E0C92"/>
    <w:rsid w:val="007E12C7"/>
    <w:rsid w:val="007E1DEA"/>
    <w:rsid w:val="007E5FDC"/>
    <w:rsid w:val="007E645D"/>
    <w:rsid w:val="007E7810"/>
    <w:rsid w:val="007F1CB4"/>
    <w:rsid w:val="007F4D91"/>
    <w:rsid w:val="00802616"/>
    <w:rsid w:val="008060FE"/>
    <w:rsid w:val="00806806"/>
    <w:rsid w:val="00816491"/>
    <w:rsid w:val="00817414"/>
    <w:rsid w:val="00855DDC"/>
    <w:rsid w:val="00856DCF"/>
    <w:rsid w:val="0086081B"/>
    <w:rsid w:val="00867BB2"/>
    <w:rsid w:val="0087491A"/>
    <w:rsid w:val="008802A8"/>
    <w:rsid w:val="00885857"/>
    <w:rsid w:val="00886245"/>
    <w:rsid w:val="0088632D"/>
    <w:rsid w:val="0089234D"/>
    <w:rsid w:val="00892A78"/>
    <w:rsid w:val="008A464A"/>
    <w:rsid w:val="008A48C1"/>
    <w:rsid w:val="008C1799"/>
    <w:rsid w:val="008D52F4"/>
    <w:rsid w:val="008E07F1"/>
    <w:rsid w:val="008E327F"/>
    <w:rsid w:val="008F1B26"/>
    <w:rsid w:val="008F67A8"/>
    <w:rsid w:val="0090516E"/>
    <w:rsid w:val="00905ED5"/>
    <w:rsid w:val="00915757"/>
    <w:rsid w:val="00923149"/>
    <w:rsid w:val="00931F4A"/>
    <w:rsid w:val="009357E7"/>
    <w:rsid w:val="00952291"/>
    <w:rsid w:val="00953A02"/>
    <w:rsid w:val="00961C2E"/>
    <w:rsid w:val="00964733"/>
    <w:rsid w:val="00964AAF"/>
    <w:rsid w:val="00967580"/>
    <w:rsid w:val="0097022D"/>
    <w:rsid w:val="00970F87"/>
    <w:rsid w:val="009750D1"/>
    <w:rsid w:val="0098104B"/>
    <w:rsid w:val="00984651"/>
    <w:rsid w:val="00984BF5"/>
    <w:rsid w:val="00984F70"/>
    <w:rsid w:val="009859C1"/>
    <w:rsid w:val="00991D81"/>
    <w:rsid w:val="009A698C"/>
    <w:rsid w:val="009B0677"/>
    <w:rsid w:val="009C2D0A"/>
    <w:rsid w:val="009C7BDD"/>
    <w:rsid w:val="009D51E6"/>
    <w:rsid w:val="009E23A0"/>
    <w:rsid w:val="009E3945"/>
    <w:rsid w:val="009E496A"/>
    <w:rsid w:val="009E79EE"/>
    <w:rsid w:val="009F38AE"/>
    <w:rsid w:val="00A06540"/>
    <w:rsid w:val="00A1412F"/>
    <w:rsid w:val="00A22031"/>
    <w:rsid w:val="00A23A43"/>
    <w:rsid w:val="00A31BEB"/>
    <w:rsid w:val="00A436DA"/>
    <w:rsid w:val="00A45346"/>
    <w:rsid w:val="00A47F17"/>
    <w:rsid w:val="00A50582"/>
    <w:rsid w:val="00A52806"/>
    <w:rsid w:val="00A5296E"/>
    <w:rsid w:val="00A735E3"/>
    <w:rsid w:val="00A777EE"/>
    <w:rsid w:val="00A8606A"/>
    <w:rsid w:val="00A944E5"/>
    <w:rsid w:val="00A95AF6"/>
    <w:rsid w:val="00AA3029"/>
    <w:rsid w:val="00AB342D"/>
    <w:rsid w:val="00AC4729"/>
    <w:rsid w:val="00AC4AD8"/>
    <w:rsid w:val="00AC7AA6"/>
    <w:rsid w:val="00AD07EB"/>
    <w:rsid w:val="00AD2AA6"/>
    <w:rsid w:val="00AE064D"/>
    <w:rsid w:val="00AE5D55"/>
    <w:rsid w:val="00AE6E36"/>
    <w:rsid w:val="00AF3BF8"/>
    <w:rsid w:val="00B14159"/>
    <w:rsid w:val="00B15B3D"/>
    <w:rsid w:val="00B236C1"/>
    <w:rsid w:val="00B23C26"/>
    <w:rsid w:val="00B23FCF"/>
    <w:rsid w:val="00B30EEC"/>
    <w:rsid w:val="00B34F7E"/>
    <w:rsid w:val="00B34FC6"/>
    <w:rsid w:val="00B5050D"/>
    <w:rsid w:val="00B5280B"/>
    <w:rsid w:val="00B5568A"/>
    <w:rsid w:val="00B577FA"/>
    <w:rsid w:val="00B61950"/>
    <w:rsid w:val="00B72DD0"/>
    <w:rsid w:val="00B73553"/>
    <w:rsid w:val="00B814A8"/>
    <w:rsid w:val="00B847FF"/>
    <w:rsid w:val="00B85779"/>
    <w:rsid w:val="00BA3C0A"/>
    <w:rsid w:val="00BB20E4"/>
    <w:rsid w:val="00BB719F"/>
    <w:rsid w:val="00BD28ED"/>
    <w:rsid w:val="00BD3388"/>
    <w:rsid w:val="00BD5F1F"/>
    <w:rsid w:val="00BE04AE"/>
    <w:rsid w:val="00BE35A0"/>
    <w:rsid w:val="00BE5501"/>
    <w:rsid w:val="00BF3299"/>
    <w:rsid w:val="00C00D38"/>
    <w:rsid w:val="00C01146"/>
    <w:rsid w:val="00C03972"/>
    <w:rsid w:val="00C05D7B"/>
    <w:rsid w:val="00C11C0E"/>
    <w:rsid w:val="00C255D3"/>
    <w:rsid w:val="00C320DA"/>
    <w:rsid w:val="00C45B1A"/>
    <w:rsid w:val="00C51FF1"/>
    <w:rsid w:val="00C52B13"/>
    <w:rsid w:val="00C57ED5"/>
    <w:rsid w:val="00C73C15"/>
    <w:rsid w:val="00C769A5"/>
    <w:rsid w:val="00C8771A"/>
    <w:rsid w:val="00C957A3"/>
    <w:rsid w:val="00C96A9D"/>
    <w:rsid w:val="00CB160A"/>
    <w:rsid w:val="00CB2176"/>
    <w:rsid w:val="00CB2FDE"/>
    <w:rsid w:val="00CB3774"/>
    <w:rsid w:val="00CB6B02"/>
    <w:rsid w:val="00CC3CDA"/>
    <w:rsid w:val="00CC5AAA"/>
    <w:rsid w:val="00CC731A"/>
    <w:rsid w:val="00CC7BFC"/>
    <w:rsid w:val="00CE01CD"/>
    <w:rsid w:val="00CE14BE"/>
    <w:rsid w:val="00CE2824"/>
    <w:rsid w:val="00CF3BA9"/>
    <w:rsid w:val="00D04BD1"/>
    <w:rsid w:val="00D04DB1"/>
    <w:rsid w:val="00D1744F"/>
    <w:rsid w:val="00D17D83"/>
    <w:rsid w:val="00D4533F"/>
    <w:rsid w:val="00D529D1"/>
    <w:rsid w:val="00D56381"/>
    <w:rsid w:val="00D61160"/>
    <w:rsid w:val="00D64894"/>
    <w:rsid w:val="00D665ED"/>
    <w:rsid w:val="00D7027A"/>
    <w:rsid w:val="00D72185"/>
    <w:rsid w:val="00D81474"/>
    <w:rsid w:val="00D83ACC"/>
    <w:rsid w:val="00D84CFE"/>
    <w:rsid w:val="00D91959"/>
    <w:rsid w:val="00DA46F5"/>
    <w:rsid w:val="00DB5489"/>
    <w:rsid w:val="00DC25CC"/>
    <w:rsid w:val="00DC5B6B"/>
    <w:rsid w:val="00DD473D"/>
    <w:rsid w:val="00DF4401"/>
    <w:rsid w:val="00E00218"/>
    <w:rsid w:val="00E03D3E"/>
    <w:rsid w:val="00E12BCD"/>
    <w:rsid w:val="00E20A76"/>
    <w:rsid w:val="00E24275"/>
    <w:rsid w:val="00E27FF9"/>
    <w:rsid w:val="00E33A57"/>
    <w:rsid w:val="00E36101"/>
    <w:rsid w:val="00E374A6"/>
    <w:rsid w:val="00E4245E"/>
    <w:rsid w:val="00E45947"/>
    <w:rsid w:val="00E465F4"/>
    <w:rsid w:val="00E52519"/>
    <w:rsid w:val="00E53533"/>
    <w:rsid w:val="00E5767E"/>
    <w:rsid w:val="00E638AE"/>
    <w:rsid w:val="00E65AFB"/>
    <w:rsid w:val="00E7092A"/>
    <w:rsid w:val="00E76A99"/>
    <w:rsid w:val="00E83879"/>
    <w:rsid w:val="00E93A0C"/>
    <w:rsid w:val="00EA026F"/>
    <w:rsid w:val="00EB713F"/>
    <w:rsid w:val="00EC6E9A"/>
    <w:rsid w:val="00EC7DF8"/>
    <w:rsid w:val="00ED79CD"/>
    <w:rsid w:val="00EE6DBA"/>
    <w:rsid w:val="00EE73F4"/>
    <w:rsid w:val="00EE7EAB"/>
    <w:rsid w:val="00EF091A"/>
    <w:rsid w:val="00EF598A"/>
    <w:rsid w:val="00F03A96"/>
    <w:rsid w:val="00F121AC"/>
    <w:rsid w:val="00F1252A"/>
    <w:rsid w:val="00F2383A"/>
    <w:rsid w:val="00F23EE3"/>
    <w:rsid w:val="00F335CB"/>
    <w:rsid w:val="00F341FE"/>
    <w:rsid w:val="00F4017E"/>
    <w:rsid w:val="00F45298"/>
    <w:rsid w:val="00F50241"/>
    <w:rsid w:val="00F6159A"/>
    <w:rsid w:val="00F719B2"/>
    <w:rsid w:val="00F807AD"/>
    <w:rsid w:val="00F8427F"/>
    <w:rsid w:val="00F92941"/>
    <w:rsid w:val="00F95391"/>
    <w:rsid w:val="00FC1AA4"/>
    <w:rsid w:val="00FC5B12"/>
    <w:rsid w:val="00FC7B8F"/>
    <w:rsid w:val="00FF023D"/>
    <w:rsid w:val="00FF5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76939"/>
  <w15:docId w15:val="{C24E74CA-3E23-4251-96A7-979CE3CF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E17"/>
    <w:rPr>
      <w:rFonts w:eastAsiaTheme="minorEastAsia"/>
    </w:rPr>
  </w:style>
  <w:style w:type="paragraph" w:styleId="Heading1">
    <w:name w:val="heading 1"/>
    <w:aliases w:val="H1,ChapterTitle,h1"/>
    <w:basedOn w:val="Normal"/>
    <w:next w:val="Normal"/>
    <w:link w:val="Heading1Char"/>
    <w:qFormat/>
    <w:rsid w:val="0086081B"/>
    <w:pPr>
      <w:keepNext/>
      <w:keepLines/>
      <w:spacing w:before="120" w:after="120"/>
      <w:outlineLvl w:val="0"/>
    </w:pPr>
    <w:rPr>
      <w:rFonts w:asciiTheme="majorHAnsi" w:eastAsiaTheme="majorEastAsia" w:hAnsiTheme="majorHAnsi" w:cstheme="majorBidi"/>
      <w:b/>
      <w:bCs/>
      <w:sz w:val="28"/>
      <w:szCs w:val="28"/>
    </w:rPr>
  </w:style>
  <w:style w:type="paragraph" w:styleId="Heading2">
    <w:name w:val="heading 2"/>
    <w:aliases w:val="H2,h2,l2,A.B.C.,hoofd 2,Heading2-bio,Career Exp.,PARA2,Attribute Heading 2,Main Heading,Bold 14,L2"/>
    <w:basedOn w:val="Normal"/>
    <w:next w:val="Normal"/>
    <w:link w:val="Heading2Char"/>
    <w:unhideWhenUsed/>
    <w:qFormat/>
    <w:rsid w:val="0086081B"/>
    <w:pPr>
      <w:keepNext/>
      <w:keepLines/>
      <w:spacing w:before="120" w:after="120"/>
      <w:outlineLvl w:val="1"/>
    </w:pPr>
    <w:rPr>
      <w:rFonts w:asciiTheme="majorHAnsi" w:eastAsiaTheme="majorEastAsia" w:hAnsiTheme="majorHAnsi" w:cstheme="majorBidi"/>
      <w:b/>
      <w:bCs/>
      <w:sz w:val="26"/>
      <w:szCs w:val="26"/>
    </w:rPr>
  </w:style>
  <w:style w:type="paragraph" w:styleId="Heading3">
    <w:name w:val="heading 3"/>
    <w:aliases w:val="H3,h3,Heading C"/>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aliases w:val="H4,h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E47F5F"/>
    <w:pPr>
      <w:spacing w:before="240" w:after="60"/>
      <w:ind w:left="1152" w:hanging="1152"/>
      <w:outlineLvl w:val="5"/>
    </w:pPr>
    <w:rPr>
      <w:b/>
      <w:bCs/>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86081B"/>
    <w:rPr>
      <w:rFonts w:asciiTheme="majorHAnsi" w:eastAsiaTheme="majorEastAsia" w:hAnsiTheme="majorHAnsi" w:cstheme="majorBidi"/>
      <w:b/>
      <w:bCs/>
      <w:sz w:val="28"/>
      <w:szCs w:val="28"/>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86081B"/>
    <w:rPr>
      <w:rFonts w:asciiTheme="majorHAnsi" w:eastAsiaTheme="majorEastAsia" w:hAnsiTheme="majorHAnsi" w:cstheme="majorBidi"/>
      <w:b/>
      <w:bCs/>
      <w:sz w:val="26"/>
      <w:szCs w:val="26"/>
    </w:rPr>
  </w:style>
  <w:style w:type="character" w:customStyle="1" w:styleId="Heading3Char">
    <w:name w:val="Heading 3 Char"/>
    <w:aliases w:val="H3 Char,h3 Char,Heading C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aliases w:val="H4 Char,h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aliases w:val="Header1"/>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aliases w:val="Header1 Char"/>
    <w:basedOn w:val="DefaultParagraphFont"/>
    <w:link w:val="Header"/>
    <w:uiPriority w:val="99"/>
    <w:rsid w:val="00AA3EBA"/>
  </w:style>
  <w:style w:type="paragraph" w:styleId="Footer">
    <w:name w:val="footer"/>
    <w:aliases w:val="f1"/>
    <w:basedOn w:val="Normal"/>
    <w:link w:val="FooterChar"/>
    <w:rsid w:val="00AA3EBA"/>
    <w:pPr>
      <w:tabs>
        <w:tab w:val="center" w:pos="4680"/>
        <w:tab w:val="right" w:pos="9360"/>
      </w:tabs>
      <w:spacing w:after="0" w:line="240" w:lineRule="auto"/>
    </w:pPr>
    <w:rPr>
      <w:b/>
      <w:bCs/>
    </w:rPr>
  </w:style>
  <w:style w:type="character" w:customStyle="1" w:styleId="FooterChar">
    <w:name w:val="Footer Char"/>
    <w:aliases w:val="f1 Char"/>
    <w:basedOn w:val="DefaultParagraphFont"/>
    <w:link w:val="Footer"/>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984BF5"/>
    <w:pPr>
      <w:tabs>
        <w:tab w:val="right" w:leader="dot" w:pos="9350"/>
      </w:tabs>
      <w:spacing w:after="0"/>
    </w:pPr>
    <w:rPr>
      <w:noProof/>
    </w:r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aliases w:val="List Paragraph1,Bullets,5 Heading,Source Reference,R List Para"/>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CommentSubject">
    <w:name w:val="annotation subject"/>
    <w:basedOn w:val="CommentText"/>
    <w:next w:val="CommentText"/>
    <w:link w:val="CommentSubjectChar"/>
    <w:uiPriority w:val="99"/>
    <w:semiHidden/>
    <w:unhideWhenUsed/>
    <w:rsid w:val="00E47F5F"/>
    <w:rPr>
      <w:b/>
      <w:bCs/>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i/>
      <w:color w:val="808080" w:themeColor="background1" w:themeShade="80"/>
      <w:kern w:val="22"/>
      <w:sz w:val="20"/>
      <w:szCs w:val="20"/>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1"/>
      </w:numPr>
    </w:pPr>
  </w:style>
  <w:style w:type="paragraph" w:customStyle="1" w:styleId="AppendixHeading">
    <w:name w:val="Appendix Heading"/>
    <w:basedOn w:val="Normal"/>
    <w:next w:val="Normal"/>
    <w:qFormat/>
    <w:rsid w:val="00FC6517"/>
    <w:pPr>
      <w:numPr>
        <w:numId w:val="2"/>
      </w:numPr>
      <w:spacing w:before="240" w:after="60"/>
    </w:pPr>
    <w:rPr>
      <w:b/>
    </w:rPr>
  </w:style>
  <w:style w:type="paragraph" w:customStyle="1" w:styleId="AppendixHeading2">
    <w:name w:val="Appendix Heading 2"/>
    <w:basedOn w:val="Normal"/>
    <w:next w:val="Normal"/>
    <w:qFormat/>
    <w:rsid w:val="00BC00B7"/>
    <w:pPr>
      <w:numPr>
        <w:ilvl w:val="1"/>
        <w:numId w:val="2"/>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3"/>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4"/>
      </w:numPr>
      <w:autoSpaceDE w:val="0"/>
      <w:autoSpaceDN w:val="0"/>
      <w:adjustRightInd w:val="0"/>
    </w:pPr>
    <w:rPr>
      <w:rFonts w:eastAsia="Calibri" w:cs="Arial"/>
      <w:b/>
      <w:bCs/>
      <w:color w:val="000000"/>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cs="Arial"/>
      <w:color w:val="000000"/>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Revision">
    <w:name w:val="Revision"/>
    <w:hidden/>
    <w:uiPriority w:val="99"/>
    <w:semiHidden/>
    <w:rsid w:val="00413711"/>
    <w:rPr>
      <w:rFonts w:eastAsia="Times New Roman"/>
      <w:sz w:val="24"/>
      <w:szCs w:val="24"/>
    </w:rPr>
  </w:style>
  <w:style w:type="character" w:customStyle="1" w:styleId="UnresolvedMention1">
    <w:name w:val="Unresolved Mention1"/>
    <w:basedOn w:val="DefaultParagraphFont"/>
    <w:uiPriority w:val="99"/>
    <w:unhideWhenUsed/>
    <w:rsid w:val="00CF2906"/>
    <w:rPr>
      <w:color w:val="808080"/>
      <w:shd w:val="clear" w:color="auto" w:fill="E6E6E6"/>
    </w:rPr>
  </w:style>
  <w:style w:type="character" w:customStyle="1" w:styleId="ms-rtethemeforecolor-6-4">
    <w:name w:val="ms-rtethemeforecolor-6-4"/>
    <w:basedOn w:val="DefaultParagraphFont"/>
    <w:rsid w:val="005C57C6"/>
  </w:style>
  <w:style w:type="table" w:customStyle="1" w:styleId="TableGrid1">
    <w:name w:val="Table Grid1"/>
    <w:basedOn w:val="TableNormal"/>
    <w:next w:val="TableGrid"/>
    <w:uiPriority w:val="39"/>
    <w:rsid w:val="00BA7B2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unhideWhenUsed/>
    <w:rsid w:val="008D3A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Mention1">
    <w:name w:val="Mention1"/>
    <w:basedOn w:val="DefaultParagraphFont"/>
    <w:uiPriority w:val="99"/>
    <w:unhideWhenUsed/>
    <w:rsid w:val="00A66832"/>
    <w:rPr>
      <w:color w:val="2B579A"/>
      <w:shd w:val="clear" w:color="auto" w:fill="E1DFDD"/>
    </w:rPr>
  </w:style>
  <w:style w:type="character" w:customStyle="1" w:styleId="normaltextrun">
    <w:name w:val="normaltextrun"/>
    <w:basedOn w:val="DefaultParagraphFont"/>
    <w:rsid w:val="0054738D"/>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paragraph" w:styleId="BodyText">
    <w:name w:val="Body Text"/>
    <w:basedOn w:val="Normal"/>
    <w:link w:val="BodyTextChar"/>
    <w:rsid w:val="001B61FA"/>
    <w:pPr>
      <w:spacing w:after="0" w:line="240" w:lineRule="auto"/>
    </w:pPr>
    <w:rPr>
      <w:rFonts w:ascii="Arial" w:eastAsia="Times New Roman" w:hAnsi="Arial"/>
      <w:sz w:val="20"/>
      <w:szCs w:val="20"/>
    </w:rPr>
  </w:style>
  <w:style w:type="character" w:customStyle="1" w:styleId="BodyTextChar">
    <w:name w:val="Body Text Char"/>
    <w:basedOn w:val="DefaultParagraphFont"/>
    <w:link w:val="BodyText"/>
    <w:rsid w:val="001B61FA"/>
    <w:rPr>
      <w:rFonts w:ascii="Arial" w:eastAsia="Times New Roman" w:hAnsi="Arial"/>
      <w:sz w:val="20"/>
      <w:szCs w:val="20"/>
    </w:rPr>
  </w:style>
  <w:style w:type="paragraph" w:customStyle="1" w:styleId="Heading11">
    <w:name w:val="Heading 11"/>
    <w:basedOn w:val="Normal"/>
    <w:next w:val="Normal"/>
    <w:uiPriority w:val="9"/>
    <w:qFormat/>
    <w:rsid w:val="001B61FA"/>
    <w:pPr>
      <w:keepNext/>
      <w:keepLines/>
      <w:spacing w:before="120" w:after="120"/>
      <w:outlineLvl w:val="0"/>
    </w:pPr>
    <w:rPr>
      <w:rFonts w:ascii="Times New Roman" w:eastAsia="Times New Roman" w:hAnsi="Times New Roman" w:cs="Times New Roman"/>
      <w:b/>
      <w:bCs/>
      <w:color w:val="365F91"/>
      <w:sz w:val="28"/>
      <w:szCs w:val="28"/>
    </w:rPr>
  </w:style>
  <w:style w:type="paragraph" w:customStyle="1" w:styleId="Heading21">
    <w:name w:val="Heading 21"/>
    <w:basedOn w:val="Normal"/>
    <w:next w:val="Normal"/>
    <w:uiPriority w:val="9"/>
    <w:unhideWhenUsed/>
    <w:qFormat/>
    <w:rsid w:val="001B61FA"/>
    <w:pPr>
      <w:keepNext/>
      <w:keepLines/>
      <w:spacing w:before="120" w:after="120"/>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semiHidden/>
    <w:unhideWhenUsed/>
    <w:qFormat/>
    <w:rsid w:val="001B61FA"/>
    <w:pPr>
      <w:keepNext/>
      <w:keepLines/>
      <w:spacing w:before="200" w:after="0"/>
      <w:outlineLvl w:val="2"/>
    </w:pPr>
    <w:rPr>
      <w:rFonts w:ascii="Times New Roman" w:eastAsia="Times New Roman" w:hAnsi="Times New Roman" w:cs="Times New Roman"/>
      <w:b/>
      <w:bCs/>
      <w:color w:val="4F81BD"/>
      <w:sz w:val="24"/>
      <w:szCs w:val="24"/>
    </w:rPr>
  </w:style>
  <w:style w:type="paragraph" w:customStyle="1" w:styleId="Heading41">
    <w:name w:val="Heading 41"/>
    <w:basedOn w:val="Normal"/>
    <w:next w:val="Normal"/>
    <w:uiPriority w:val="9"/>
    <w:semiHidden/>
    <w:unhideWhenUsed/>
    <w:qFormat/>
    <w:rsid w:val="001B61FA"/>
    <w:pPr>
      <w:keepNext/>
      <w:keepLines/>
      <w:spacing w:before="200" w:after="0"/>
      <w:outlineLvl w:val="3"/>
    </w:pPr>
    <w:rPr>
      <w:rFonts w:ascii="Times New Roman" w:eastAsia="Times New Roman" w:hAnsi="Times New Roman" w:cs="Times New Roman"/>
      <w:b/>
      <w:bCs/>
      <w:iCs/>
      <w:color w:val="4F81BD"/>
      <w:sz w:val="24"/>
      <w:szCs w:val="24"/>
    </w:rPr>
  </w:style>
  <w:style w:type="paragraph" w:customStyle="1" w:styleId="Heading51">
    <w:name w:val="Heading 51"/>
    <w:basedOn w:val="Normal"/>
    <w:next w:val="Normal"/>
    <w:uiPriority w:val="9"/>
    <w:semiHidden/>
    <w:unhideWhenUsed/>
    <w:qFormat/>
    <w:rsid w:val="001B61FA"/>
    <w:pPr>
      <w:keepNext/>
      <w:keepLines/>
      <w:spacing w:before="200" w:after="0"/>
      <w:outlineLvl w:val="4"/>
    </w:pPr>
    <w:rPr>
      <w:rFonts w:ascii="Times New Roman" w:eastAsia="Times New Roman" w:hAnsi="Times New Roman" w:cs="Times New Roman"/>
      <w:color w:val="243F60"/>
    </w:rPr>
  </w:style>
  <w:style w:type="numbering" w:customStyle="1" w:styleId="NoList1">
    <w:name w:val="No List1"/>
    <w:next w:val="NoList"/>
    <w:uiPriority w:val="99"/>
    <w:semiHidden/>
    <w:unhideWhenUsed/>
    <w:rsid w:val="001B61FA"/>
  </w:style>
  <w:style w:type="paragraph" w:customStyle="1" w:styleId="Title1">
    <w:name w:val="Title1"/>
    <w:basedOn w:val="Normal"/>
    <w:next w:val="Normal"/>
    <w:uiPriority w:val="10"/>
    <w:qFormat/>
    <w:rsid w:val="001B61FA"/>
    <w:pPr>
      <w:pBdr>
        <w:bottom w:val="single" w:sz="8" w:space="4" w:color="4F81BD"/>
      </w:pBdr>
      <w:spacing w:after="300" w:line="240" w:lineRule="auto"/>
      <w:contextualSpacing/>
    </w:pPr>
    <w:rPr>
      <w:rFonts w:ascii="Times New Roman" w:eastAsia="Times New Roman" w:hAnsi="Times New Roman" w:cs="Times New Roman"/>
      <w:color w:val="17365D"/>
      <w:spacing w:val="5"/>
      <w:kern w:val="28"/>
      <w:sz w:val="52"/>
      <w:szCs w:val="52"/>
    </w:rPr>
  </w:style>
  <w:style w:type="character" w:customStyle="1" w:styleId="Heading1Char1">
    <w:name w:val="Heading 1 Char1"/>
    <w:basedOn w:val="DefaultParagraphFont"/>
    <w:uiPriority w:val="9"/>
    <w:rsid w:val="001B61FA"/>
    <w:rPr>
      <w:rFonts w:asciiTheme="majorHAnsi" w:eastAsiaTheme="majorEastAsia" w:hAnsiTheme="majorHAnsi" w:cstheme="majorBidi"/>
      <w:b/>
      <w:bCs/>
      <w:color w:val="365F91" w:themeColor="accent1" w:themeShade="BF"/>
      <w:sz w:val="28"/>
      <w:szCs w:val="28"/>
    </w:rPr>
  </w:style>
  <w:style w:type="paragraph" w:customStyle="1" w:styleId="Subtitle1">
    <w:name w:val="Subtitle1"/>
    <w:basedOn w:val="Normal"/>
    <w:next w:val="Normal"/>
    <w:uiPriority w:val="11"/>
    <w:qFormat/>
    <w:rsid w:val="001B61FA"/>
    <w:pPr>
      <w:numPr>
        <w:ilvl w:val="1"/>
      </w:numPr>
    </w:pPr>
    <w:rPr>
      <w:rFonts w:ascii="Times New Roman" w:eastAsia="Times New Roman" w:hAnsi="Times New Roman" w:cs="Times New Roman"/>
      <w:i/>
      <w:iCs/>
      <w:color w:val="4F81BD"/>
      <w:spacing w:val="15"/>
      <w:sz w:val="24"/>
      <w:szCs w:val="24"/>
    </w:rPr>
  </w:style>
  <w:style w:type="character" w:customStyle="1" w:styleId="IntenseEmphasis1">
    <w:name w:val="Intense Emphasis1"/>
    <w:basedOn w:val="DefaultParagraphFont"/>
    <w:uiPriority w:val="21"/>
    <w:qFormat/>
    <w:rsid w:val="001B61FA"/>
    <w:rPr>
      <w:b/>
      <w:bCs/>
      <w:i/>
      <w:iCs/>
      <w:color w:val="4F81BD"/>
    </w:rPr>
  </w:style>
  <w:style w:type="character" w:customStyle="1" w:styleId="SubtleEmphasis1">
    <w:name w:val="Subtle Emphasis1"/>
    <w:basedOn w:val="DefaultParagraphFont"/>
    <w:uiPriority w:val="19"/>
    <w:qFormat/>
    <w:rsid w:val="001B61FA"/>
    <w:rPr>
      <w:i/>
      <w:iCs/>
      <w:color w:val="808080"/>
    </w:rPr>
  </w:style>
  <w:style w:type="paragraph" w:customStyle="1" w:styleId="CommentText1">
    <w:name w:val="Comment Text1"/>
    <w:basedOn w:val="Normal"/>
    <w:next w:val="CommentText"/>
    <w:uiPriority w:val="99"/>
    <w:rsid w:val="001B61FA"/>
    <w:pPr>
      <w:spacing w:line="240" w:lineRule="auto"/>
    </w:pPr>
    <w:rPr>
      <w:i/>
      <w:color w:val="808080"/>
      <w:sz w:val="20"/>
      <w:szCs w:val="20"/>
    </w:rPr>
  </w:style>
  <w:style w:type="numbering" w:customStyle="1" w:styleId="NoList11">
    <w:name w:val="No List11"/>
    <w:next w:val="NoList"/>
    <w:uiPriority w:val="99"/>
    <w:semiHidden/>
    <w:unhideWhenUsed/>
    <w:rsid w:val="001B61FA"/>
  </w:style>
  <w:style w:type="character" w:customStyle="1" w:styleId="CommentTextChar1">
    <w:name w:val="Comment Text Char1"/>
    <w:basedOn w:val="DefaultParagraphFont"/>
    <w:uiPriority w:val="99"/>
    <w:semiHidden/>
    <w:rsid w:val="001B61FA"/>
    <w:rPr>
      <w:sz w:val="20"/>
      <w:szCs w:val="20"/>
    </w:rPr>
  </w:style>
  <w:style w:type="character" w:customStyle="1" w:styleId="CommentTextChar2">
    <w:name w:val="Comment Text Char2"/>
    <w:basedOn w:val="DefaultParagraphFont"/>
    <w:uiPriority w:val="99"/>
    <w:semiHidden/>
    <w:rsid w:val="001B61FA"/>
    <w:rPr>
      <w:sz w:val="20"/>
      <w:szCs w:val="20"/>
    </w:rPr>
  </w:style>
  <w:style w:type="numbering" w:customStyle="1" w:styleId="NoList111">
    <w:name w:val="No List111"/>
    <w:next w:val="NoList"/>
    <w:uiPriority w:val="99"/>
    <w:semiHidden/>
    <w:unhideWhenUsed/>
    <w:rsid w:val="001B61FA"/>
  </w:style>
  <w:style w:type="character" w:customStyle="1" w:styleId="Hyperlink1">
    <w:name w:val="Hyperlink1"/>
    <w:basedOn w:val="DefaultParagraphFont"/>
    <w:uiPriority w:val="99"/>
    <w:unhideWhenUsed/>
    <w:rsid w:val="001B61FA"/>
    <w:rPr>
      <w:color w:val="0000FF"/>
      <w:u w:val="single"/>
    </w:rPr>
  </w:style>
  <w:style w:type="character" w:customStyle="1" w:styleId="Heading2Char1">
    <w:name w:val="Heading 2 Char1"/>
    <w:basedOn w:val="DefaultParagraphFont"/>
    <w:uiPriority w:val="9"/>
    <w:semiHidden/>
    <w:rsid w:val="001B61FA"/>
    <w:rPr>
      <w:rFonts w:ascii="Times New Roman" w:eastAsia="Times New Roman" w:hAnsi="Times New Roman" w:cs="Times New Roman"/>
      <w:b/>
      <w:bCs/>
      <w:color w:val="4F81BD"/>
      <w:sz w:val="26"/>
      <w:szCs w:val="26"/>
    </w:rPr>
  </w:style>
  <w:style w:type="character" w:customStyle="1" w:styleId="Heading3Char1">
    <w:name w:val="Heading 3 Char1"/>
    <w:basedOn w:val="DefaultParagraphFont"/>
    <w:uiPriority w:val="9"/>
    <w:semiHidden/>
    <w:rsid w:val="001B61FA"/>
    <w:rPr>
      <w:rFonts w:ascii="Times New Roman" w:eastAsia="Times New Roman" w:hAnsi="Times New Roman" w:cs="Times New Roman"/>
      <w:b/>
      <w:bCs/>
      <w:color w:val="4F81BD"/>
    </w:rPr>
  </w:style>
  <w:style w:type="character" w:customStyle="1" w:styleId="Heading4Char1">
    <w:name w:val="Heading 4 Char1"/>
    <w:basedOn w:val="DefaultParagraphFont"/>
    <w:uiPriority w:val="9"/>
    <w:semiHidden/>
    <w:rsid w:val="001B61FA"/>
    <w:rPr>
      <w:rFonts w:ascii="Times New Roman" w:eastAsia="Times New Roman" w:hAnsi="Times New Roman" w:cs="Times New Roman"/>
      <w:b/>
      <w:bCs/>
      <w:i/>
      <w:iCs/>
      <w:color w:val="4F81BD"/>
    </w:rPr>
  </w:style>
  <w:style w:type="character" w:customStyle="1" w:styleId="Heading5Char1">
    <w:name w:val="Heading 5 Char1"/>
    <w:basedOn w:val="DefaultParagraphFont"/>
    <w:uiPriority w:val="9"/>
    <w:semiHidden/>
    <w:rsid w:val="001B61FA"/>
    <w:rPr>
      <w:rFonts w:ascii="Times New Roman" w:eastAsia="Times New Roman" w:hAnsi="Times New Roman" w:cs="Times New Roman"/>
      <w:color w:val="243F60"/>
    </w:rPr>
  </w:style>
  <w:style w:type="character" w:customStyle="1" w:styleId="TitleChar1">
    <w:name w:val="Title Char1"/>
    <w:basedOn w:val="DefaultParagraphFont"/>
    <w:uiPriority w:val="10"/>
    <w:rsid w:val="001B61FA"/>
    <w:rPr>
      <w:rFonts w:ascii="Times New Roman" w:eastAsia="Times New Roman" w:hAnsi="Times New Roman" w:cs="Times New Roman"/>
      <w:color w:val="17365D"/>
      <w:spacing w:val="5"/>
      <w:kern w:val="28"/>
      <w:sz w:val="52"/>
      <w:szCs w:val="52"/>
    </w:rPr>
  </w:style>
  <w:style w:type="character" w:customStyle="1" w:styleId="SubtitleChar1">
    <w:name w:val="Subtitle Char1"/>
    <w:basedOn w:val="DefaultParagraphFont"/>
    <w:uiPriority w:val="11"/>
    <w:rsid w:val="001B61FA"/>
    <w:rPr>
      <w:rFonts w:ascii="Times New Roman" w:eastAsia="Times New Roman" w:hAnsi="Times New Roman" w:cs="Times New Roman"/>
      <w:i/>
      <w:iCs/>
      <w:color w:val="4F81BD"/>
      <w:spacing w:val="15"/>
      <w:sz w:val="24"/>
      <w:szCs w:val="24"/>
    </w:rPr>
  </w:style>
  <w:style w:type="character" w:customStyle="1" w:styleId="Heading2Char2">
    <w:name w:val="Heading 2 Char2"/>
    <w:basedOn w:val="DefaultParagraphFont"/>
    <w:uiPriority w:val="9"/>
    <w:semiHidden/>
    <w:rsid w:val="001B61FA"/>
    <w:rPr>
      <w:rFonts w:ascii="Times New Roman" w:eastAsia="Times New Roman" w:hAnsi="Times New Roman" w:cs="Times New Roman"/>
      <w:b/>
      <w:bCs/>
      <w:color w:val="4F81BD"/>
      <w:sz w:val="26"/>
      <w:szCs w:val="26"/>
    </w:rPr>
  </w:style>
  <w:style w:type="character" w:customStyle="1" w:styleId="Heading3Char2">
    <w:name w:val="Heading 3 Char2"/>
    <w:basedOn w:val="DefaultParagraphFont"/>
    <w:uiPriority w:val="9"/>
    <w:semiHidden/>
    <w:rsid w:val="001B61FA"/>
    <w:rPr>
      <w:rFonts w:ascii="Times New Roman" w:eastAsia="Times New Roman" w:hAnsi="Times New Roman" w:cs="Times New Roman"/>
      <w:b/>
      <w:bCs/>
      <w:color w:val="4F81BD"/>
    </w:rPr>
  </w:style>
  <w:style w:type="character" w:customStyle="1" w:styleId="Heading4Char2">
    <w:name w:val="Heading 4 Char2"/>
    <w:basedOn w:val="DefaultParagraphFont"/>
    <w:uiPriority w:val="9"/>
    <w:semiHidden/>
    <w:rsid w:val="001B61FA"/>
    <w:rPr>
      <w:rFonts w:ascii="Times New Roman" w:eastAsia="Times New Roman" w:hAnsi="Times New Roman" w:cs="Times New Roman"/>
      <w:b/>
      <w:bCs/>
      <w:i/>
      <w:iCs/>
      <w:color w:val="4F81BD"/>
    </w:rPr>
  </w:style>
  <w:style w:type="character" w:customStyle="1" w:styleId="Heading5Char2">
    <w:name w:val="Heading 5 Char2"/>
    <w:basedOn w:val="DefaultParagraphFont"/>
    <w:uiPriority w:val="9"/>
    <w:semiHidden/>
    <w:rsid w:val="001B61FA"/>
    <w:rPr>
      <w:rFonts w:ascii="Times New Roman" w:eastAsia="Times New Roman" w:hAnsi="Times New Roman" w:cs="Times New Roman"/>
      <w:color w:val="243F60"/>
    </w:rPr>
  </w:style>
  <w:style w:type="character" w:customStyle="1" w:styleId="TitleChar2">
    <w:name w:val="Title Char2"/>
    <w:basedOn w:val="DefaultParagraphFont"/>
    <w:uiPriority w:val="10"/>
    <w:rsid w:val="001B61FA"/>
    <w:rPr>
      <w:rFonts w:ascii="Times New Roman" w:eastAsia="Times New Roman" w:hAnsi="Times New Roman" w:cs="Times New Roman"/>
      <w:color w:val="17365D"/>
      <w:spacing w:val="5"/>
      <w:kern w:val="28"/>
      <w:sz w:val="52"/>
      <w:szCs w:val="52"/>
    </w:rPr>
  </w:style>
  <w:style w:type="character" w:customStyle="1" w:styleId="SubtitleChar2">
    <w:name w:val="Subtitle Char2"/>
    <w:basedOn w:val="DefaultParagraphFont"/>
    <w:uiPriority w:val="11"/>
    <w:rsid w:val="001B61FA"/>
    <w:rPr>
      <w:rFonts w:ascii="Times New Roman" w:eastAsia="Times New Roman" w:hAnsi="Times New Roman" w:cs="Times New Roman"/>
      <w:i/>
      <w:iCs/>
      <w:color w:val="4F81BD"/>
      <w:spacing w:val="15"/>
      <w:sz w:val="24"/>
      <w:szCs w:val="24"/>
    </w:rPr>
  </w:style>
  <w:style w:type="character" w:customStyle="1" w:styleId="Heading2Char3">
    <w:name w:val="Heading 2 Char3"/>
    <w:basedOn w:val="DefaultParagraphFont"/>
    <w:uiPriority w:val="9"/>
    <w:semiHidden/>
    <w:rsid w:val="001B61FA"/>
    <w:rPr>
      <w:rFonts w:asciiTheme="majorHAnsi" w:eastAsiaTheme="majorEastAsia" w:hAnsiTheme="majorHAnsi" w:cstheme="majorBidi"/>
      <w:b/>
      <w:bCs/>
      <w:color w:val="4F81BD" w:themeColor="accent1"/>
      <w:sz w:val="26"/>
      <w:szCs w:val="26"/>
    </w:rPr>
  </w:style>
  <w:style w:type="character" w:customStyle="1" w:styleId="Heading3Char3">
    <w:name w:val="Heading 3 Char3"/>
    <w:basedOn w:val="DefaultParagraphFont"/>
    <w:uiPriority w:val="9"/>
    <w:semiHidden/>
    <w:rsid w:val="001B61FA"/>
    <w:rPr>
      <w:rFonts w:asciiTheme="majorHAnsi" w:eastAsiaTheme="majorEastAsia" w:hAnsiTheme="majorHAnsi" w:cstheme="majorBidi"/>
      <w:b/>
      <w:bCs/>
      <w:color w:val="4F81BD" w:themeColor="accent1"/>
    </w:rPr>
  </w:style>
  <w:style w:type="character" w:customStyle="1" w:styleId="Heading4Char3">
    <w:name w:val="Heading 4 Char3"/>
    <w:basedOn w:val="DefaultParagraphFont"/>
    <w:uiPriority w:val="9"/>
    <w:semiHidden/>
    <w:rsid w:val="001B61FA"/>
    <w:rPr>
      <w:rFonts w:asciiTheme="majorHAnsi" w:eastAsiaTheme="majorEastAsia" w:hAnsiTheme="majorHAnsi" w:cstheme="majorBidi"/>
      <w:b/>
      <w:bCs/>
      <w:i/>
      <w:iCs/>
      <w:color w:val="4F81BD" w:themeColor="accent1"/>
    </w:rPr>
  </w:style>
  <w:style w:type="character" w:customStyle="1" w:styleId="Heading5Char3">
    <w:name w:val="Heading 5 Char3"/>
    <w:basedOn w:val="DefaultParagraphFont"/>
    <w:uiPriority w:val="9"/>
    <w:semiHidden/>
    <w:rsid w:val="001B61FA"/>
    <w:rPr>
      <w:rFonts w:asciiTheme="majorHAnsi" w:eastAsiaTheme="majorEastAsia" w:hAnsiTheme="majorHAnsi" w:cstheme="majorBidi"/>
      <w:color w:val="243F60" w:themeColor="accent1" w:themeShade="7F"/>
    </w:rPr>
  </w:style>
  <w:style w:type="character" w:customStyle="1" w:styleId="TitleChar3">
    <w:name w:val="Title Char3"/>
    <w:basedOn w:val="DefaultParagraphFont"/>
    <w:uiPriority w:val="10"/>
    <w:rsid w:val="001B61FA"/>
    <w:rPr>
      <w:rFonts w:asciiTheme="majorHAnsi" w:eastAsiaTheme="majorEastAsia" w:hAnsiTheme="majorHAnsi" w:cstheme="majorBidi"/>
      <w:color w:val="17365D" w:themeColor="text2" w:themeShade="BF"/>
      <w:spacing w:val="5"/>
      <w:kern w:val="28"/>
      <w:sz w:val="52"/>
      <w:szCs w:val="52"/>
    </w:rPr>
  </w:style>
  <w:style w:type="character" w:customStyle="1" w:styleId="SubtitleChar3">
    <w:name w:val="Subtitle Char3"/>
    <w:basedOn w:val="DefaultParagraphFont"/>
    <w:uiPriority w:val="11"/>
    <w:rsid w:val="001B61FA"/>
    <w:rPr>
      <w:rFonts w:asciiTheme="majorHAnsi" w:eastAsiaTheme="majorEastAsia" w:hAnsiTheme="majorHAnsi" w:cstheme="majorBidi"/>
      <w:i/>
      <w:iCs/>
      <w:color w:val="4F81BD" w:themeColor="accent1"/>
      <w:spacing w:val="15"/>
      <w:sz w:val="24"/>
      <w:szCs w:val="24"/>
    </w:rPr>
  </w:style>
  <w:style w:type="paragraph" w:styleId="Caption">
    <w:name w:val="caption"/>
    <w:basedOn w:val="Normal"/>
    <w:next w:val="Normal"/>
    <w:uiPriority w:val="35"/>
    <w:unhideWhenUsed/>
    <w:qFormat/>
    <w:rsid w:val="001B61FA"/>
    <w:rPr>
      <w:b/>
      <w:bCs/>
      <w:color w:val="4F81BD" w:themeColor="accent1"/>
      <w:sz w:val="18"/>
      <w:szCs w:val="18"/>
    </w:rPr>
  </w:style>
  <w:style w:type="character" w:customStyle="1" w:styleId="titlelink3">
    <w:name w:val="titlelink3"/>
    <w:basedOn w:val="DefaultParagraphFont"/>
    <w:rsid w:val="001B61FA"/>
    <w:rPr>
      <w:sz w:val="30"/>
      <w:szCs w:val="30"/>
    </w:rPr>
  </w:style>
  <w:style w:type="character" w:customStyle="1" w:styleId="UnresolvedMention2">
    <w:name w:val="Unresolved Mention2"/>
    <w:basedOn w:val="DefaultParagraphFont"/>
    <w:uiPriority w:val="99"/>
    <w:semiHidden/>
    <w:unhideWhenUsed/>
    <w:rsid w:val="001B61FA"/>
    <w:rPr>
      <w:color w:val="605E5C"/>
      <w:shd w:val="clear" w:color="auto" w:fill="E1DFDD"/>
    </w:rPr>
  </w:style>
  <w:style w:type="character" w:styleId="UnresolvedMention">
    <w:name w:val="Unresolved Mention"/>
    <w:basedOn w:val="DefaultParagraphFont"/>
    <w:uiPriority w:val="99"/>
    <w:unhideWhenUsed/>
    <w:rsid w:val="001B61FA"/>
    <w:rPr>
      <w:color w:val="605E5C"/>
      <w:shd w:val="clear" w:color="auto" w:fill="E1DFDD"/>
    </w:rPr>
  </w:style>
  <w:style w:type="character" w:styleId="Mention">
    <w:name w:val="Mention"/>
    <w:basedOn w:val="DefaultParagraphFont"/>
    <w:uiPriority w:val="99"/>
    <w:unhideWhenUsed/>
    <w:rsid w:val="001B61FA"/>
    <w:rPr>
      <w:color w:val="2B579A"/>
      <w:shd w:val="clear" w:color="auto" w:fill="E1DFDD"/>
    </w:rPr>
  </w:style>
  <w:style w:type="paragraph" w:styleId="TOC5">
    <w:name w:val="toc 5"/>
    <w:basedOn w:val="Normal"/>
    <w:next w:val="Normal"/>
    <w:autoRedefine/>
    <w:uiPriority w:val="39"/>
    <w:unhideWhenUsed/>
    <w:rsid w:val="001B61FA"/>
    <w:pPr>
      <w:spacing w:after="100" w:line="259" w:lineRule="auto"/>
      <w:ind w:left="880"/>
    </w:pPr>
  </w:style>
  <w:style w:type="paragraph" w:styleId="TOC6">
    <w:name w:val="toc 6"/>
    <w:basedOn w:val="Normal"/>
    <w:next w:val="Normal"/>
    <w:autoRedefine/>
    <w:uiPriority w:val="39"/>
    <w:unhideWhenUsed/>
    <w:rsid w:val="001B61FA"/>
    <w:pPr>
      <w:spacing w:after="100" w:line="259" w:lineRule="auto"/>
      <w:ind w:left="1100"/>
    </w:pPr>
  </w:style>
  <w:style w:type="paragraph" w:styleId="TOC7">
    <w:name w:val="toc 7"/>
    <w:basedOn w:val="Normal"/>
    <w:next w:val="Normal"/>
    <w:autoRedefine/>
    <w:uiPriority w:val="39"/>
    <w:unhideWhenUsed/>
    <w:rsid w:val="001B61FA"/>
    <w:pPr>
      <w:spacing w:after="100" w:line="259" w:lineRule="auto"/>
      <w:ind w:left="1320"/>
    </w:pPr>
  </w:style>
  <w:style w:type="paragraph" w:styleId="TOC8">
    <w:name w:val="toc 8"/>
    <w:basedOn w:val="Normal"/>
    <w:next w:val="Normal"/>
    <w:autoRedefine/>
    <w:uiPriority w:val="39"/>
    <w:unhideWhenUsed/>
    <w:rsid w:val="001B61FA"/>
    <w:pPr>
      <w:spacing w:after="100" w:line="259" w:lineRule="auto"/>
      <w:ind w:left="1540"/>
    </w:pPr>
  </w:style>
  <w:style w:type="paragraph" w:styleId="TOC9">
    <w:name w:val="toc 9"/>
    <w:basedOn w:val="Normal"/>
    <w:next w:val="Normal"/>
    <w:autoRedefine/>
    <w:uiPriority w:val="39"/>
    <w:unhideWhenUsed/>
    <w:rsid w:val="001B61FA"/>
    <w:pPr>
      <w:spacing w:after="100" w:line="259" w:lineRule="auto"/>
      <w:ind w:left="1760"/>
    </w:pPr>
  </w:style>
  <w:style w:type="table" w:customStyle="1" w:styleId="TableGrid2">
    <w:name w:val="Table Grid2"/>
    <w:basedOn w:val="TableNormal"/>
    <w:next w:val="TableGrid"/>
    <w:uiPriority w:val="59"/>
    <w:rsid w:val="00C11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45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1">
    <w:name w:val="listl1"/>
    <w:basedOn w:val="Normal"/>
    <w:rsid w:val="005A4D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5A4DCB"/>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A4D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digital.va.gov/office-of-information-and-technology/reference-library/enterprise-technology-guidelines/" TargetMode="External"/><Relationship Id="rId42" Type="http://schemas.openxmlformats.org/officeDocument/2006/relationships/hyperlink" Target="https://doi.org/10.6028/NIST.SP.800-119" TargetMode="External"/><Relationship Id="rId47"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0" Type="http://schemas.openxmlformats.org/officeDocument/2006/relationships/hyperlink" Target="https://www.tms.va.gov/SecureAuth35/" TargetMode="External"/><Relationship Id="rId55" Type="http://schemas.openxmlformats.org/officeDocument/2006/relationships/header" Target="header2.xml"/><Relationship Id="rId63" Type="http://schemas.openxmlformats.org/officeDocument/2006/relationships/footer" Target="footer6.xml"/><Relationship Id="rId68" Type="http://schemas.openxmlformats.org/officeDocument/2006/relationships/hyperlink" Target="https://www.acquisition.gov/far/9.104-5" TargetMode="External"/><Relationship Id="rId76" Type="http://schemas.openxmlformats.org/officeDocument/2006/relationships/hyperlink" Target="mailto:Sean.McAvoy1@va.gov" TargetMode="External"/><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acquisition.gov/far/52.204-7" TargetMode="External"/><Relationship Id="rId2" Type="http://schemas.openxmlformats.org/officeDocument/2006/relationships/numbering" Target="numbering.xml"/><Relationship Id="rId16" Type="http://schemas.openxmlformats.org/officeDocument/2006/relationships/hyperlink" Target="https://www.va.gov/trm/TRMHomePage.aspx" TargetMode="External"/><Relationship Id="rId29" Type="http://schemas.openxmlformats.org/officeDocument/2006/relationships/hyperlink" Target="https://www.cisa.gov/news-events/directives/bod-22-01-reducing-significant-risk-known-exploited-vulnerabilities" TargetMode="External"/><Relationship Id="rId11" Type="http://schemas.openxmlformats.org/officeDocument/2006/relationships/footer" Target="footer3.xml"/><Relationship Id="rId24" Type="http://schemas.openxmlformats.org/officeDocument/2006/relationships/hyperlink" Target="https://www.voa.va.gov/DocumentListPublic.aspx?NodeId=28" TargetMode="External"/><Relationship Id="rId32" Type="http://schemas.openxmlformats.org/officeDocument/2006/relationships/hyperlink" Target="mailto:vhantpsupport@va.gov" TargetMode="External"/><Relationship Id="rId37" Type="http://schemas.openxmlformats.org/officeDocument/2006/relationships/hyperlink" Target="https://bidenwhitehouse.archives.gov/wp-content/uploads/2022/01/M-22-09.pdf"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www.voa.va.gov/DocumentView.aspx?DocumentID=4371" TargetMode="External"/><Relationship Id="rId53" Type="http://schemas.openxmlformats.org/officeDocument/2006/relationships/hyperlink" Target="https://digital.va.gov/web-governance/" TargetMode="External"/><Relationship Id="rId58" Type="http://schemas.openxmlformats.org/officeDocument/2006/relationships/hyperlink" Target="https://home.treasury.gov/policy-issues/financial-sanctions/specially-designated-nationals-and-blocked-persons-list-sdn-human-readable-lists" TargetMode="External"/><Relationship Id="rId66" Type="http://schemas.openxmlformats.org/officeDocument/2006/relationships/footer" Target="footer8.xml"/><Relationship Id="rId74" Type="http://schemas.openxmlformats.org/officeDocument/2006/relationships/hyperlink" Target="mailto:CISADA106@state.gov" TargetMode="External"/><Relationship Id="rId79"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eader" Target="header3.xml"/><Relationship Id="rId82"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va.gov/vapubs/viewPublication.asp?Pub_ID=1056&amp;FType=2" TargetMode="External"/><Relationship Id="rId60" Type="http://schemas.openxmlformats.org/officeDocument/2006/relationships/hyperlink" Target="https://dibnet.dod.mil" TargetMode="External"/><Relationship Id="rId65" Type="http://schemas.openxmlformats.org/officeDocument/2006/relationships/header" Target="header5.xml"/><Relationship Id="rId73" Type="http://schemas.openxmlformats.org/officeDocument/2006/relationships/hyperlink" Target="https://www.treasury.gov/resource-center/sanctions/SDN-List/Pages/default.aspx" TargetMode="External"/><Relationship Id="rId78" Type="http://schemas.openxmlformats.org/officeDocument/2006/relationships/header" Target="header7.xml"/><Relationship Id="rId8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legacy_drupal_files/omb/memoranda/2005/m05-24.pdf"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www.va.gov/process" TargetMode="External"/><Relationship Id="rId56" Type="http://schemas.openxmlformats.org/officeDocument/2006/relationships/footer" Target="footer4.xml"/><Relationship Id="rId64" Type="http://schemas.openxmlformats.org/officeDocument/2006/relationships/footer" Target="footer7.xml"/><Relationship Id="rId69" Type="http://schemas.openxmlformats.org/officeDocument/2006/relationships/hyperlink" Target="http://uscode.house.gov/view.xhtml?req=granuleid:USC-prelim-title11-section362&amp;num=0&amp;edition=prelim" TargetMode="External"/><Relationship Id="rId77" Type="http://schemas.openxmlformats.org/officeDocument/2006/relationships/header" Target="header6.xml"/><Relationship Id="rId8" Type="http://schemas.openxmlformats.org/officeDocument/2006/relationships/header" Target="header1.xml"/><Relationship Id="rId51" Type="http://schemas.openxmlformats.org/officeDocument/2006/relationships/hyperlink" Target="http://www.ea.oit.va.gov/index.asp" TargetMode="External"/><Relationship Id="rId72" Type="http://schemas.openxmlformats.org/officeDocument/2006/relationships/hyperlink" Target="https://www.sam.gov/" TargetMode="External"/><Relationship Id="rId80" Type="http://schemas.openxmlformats.org/officeDocument/2006/relationships/footer" Target="footer10.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voa.va.gov/DocumentView.aspx?DocumentID=5010" TargetMode="External"/><Relationship Id="rId38" Type="http://schemas.openxmlformats.org/officeDocument/2006/relationships/hyperlink" Target="https://www.voa.va.gov/DocumentView.aspx?DocumentID=4896" TargetMode="External"/><Relationship Id="rId46" Type="http://schemas.openxmlformats.org/officeDocument/2006/relationships/hyperlink" Target="https://www.voa.va.gov/DocumentView.aspx?DocumentID=4946" TargetMode="External"/><Relationship Id="rId59" Type="http://schemas.openxmlformats.org/officeDocument/2006/relationships/hyperlink" Target="https://home.treasury.gov/policy-issues/office-of-foreign-assets-control-sanctions-programs-and-information" TargetMode="External"/><Relationship Id="rId67" Type="http://schemas.openxmlformats.org/officeDocument/2006/relationships/hyperlink" Target="https://www.acquisition.gov/far/52.209-7" TargetMode="External"/><Relationship Id="rId20" Type="http://schemas.openxmlformats.org/officeDocument/2006/relationships/hyperlink" Target="https://www.voa.va.gov/DocumentView.aspx?DocumentID=4896" TargetMode="External"/><Relationship Id="rId41" Type="http://schemas.openxmlformats.org/officeDocument/2006/relationships/hyperlink" Target="https://doi.org/10.6028/NIST.SP.500-267Br1" TargetMode="External"/><Relationship Id="rId54" Type="http://schemas.openxmlformats.org/officeDocument/2006/relationships/hyperlink" Target="https://www.va.gov/oal/library/vaar/vaar852.asp" TargetMode="External"/><Relationship Id="rId62" Type="http://schemas.openxmlformats.org/officeDocument/2006/relationships/header" Target="header4.xml"/><Relationship Id="rId70" Type="http://schemas.openxmlformats.org/officeDocument/2006/relationships/hyperlink" Target="https://www.sam.gov/" TargetMode="External"/><Relationship Id="rId75" Type="http://schemas.openxmlformats.org/officeDocument/2006/relationships/hyperlink" Target="https://dibnet.dod.mi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19/05/M-19-17.pdf" TargetMode="External"/><Relationship Id="rId49" Type="http://schemas.openxmlformats.org/officeDocument/2006/relationships/hyperlink" Target="https://csrc.nist.gov/projects/fips-140-3-transition-effort" TargetMode="External"/><Relationship Id="rId5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F22C5-21C1-4D10-85D6-8CB9908278E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110</Pages>
  <Words>39766</Words>
  <Characters>232239</Characters>
  <Application>Microsoft Office Word</Application>
  <DocSecurity>4</DocSecurity>
  <Lines>5048</Lines>
  <Paragraphs>1942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McGarry, Joshua</dc:creator>
  <cp:lastModifiedBy>McAvoy, Sean</cp:lastModifiedBy>
  <cp:revision>2</cp:revision>
  <cp:lastPrinted>2026-03-02T19:53:00Z</cp:lastPrinted>
  <dcterms:created xsi:type="dcterms:W3CDTF">2026-03-10T14:55:00Z</dcterms:created>
  <dcterms:modified xsi:type="dcterms:W3CDTF">2026-03-10T14:55:00Z</dcterms:modified>
</cp:coreProperties>
</file>