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szCs w:val="24"/>
        </w:rPr>
        <w:id w:val="609783453"/>
        <w:docPartObj>
          <w:docPartGallery w:val="Table of Contents"/>
          <w:docPartUnique/>
        </w:docPartObj>
      </w:sdtPr>
      <w:sdtEndPr/>
      <w:sdtContent>
        <w:p w14:paraId="4DFB9472" w14:textId="2BFE2466" w:rsidR="00B7693B" w:rsidRPr="0014440C" w:rsidRDefault="00B7693B">
          <w:pPr>
            <w:pStyle w:val="TOCHeading"/>
            <w:rPr>
              <w:rFonts w:ascii="Verdana" w:hAnsi="Verdana"/>
              <w:sz w:val="20"/>
              <w:szCs w:val="20"/>
            </w:rPr>
          </w:pPr>
          <w:r w:rsidRPr="3EA55AB5">
            <w:rPr>
              <w:rFonts w:ascii="Verdana" w:hAnsi="Verdana"/>
              <w:sz w:val="20"/>
              <w:szCs w:val="20"/>
            </w:rPr>
            <w:t>Contents</w:t>
          </w:r>
        </w:p>
        <w:p w14:paraId="59D0C7DD" w14:textId="63C4FA1B" w:rsidR="00E957CF" w:rsidRDefault="00AA07D5">
          <w:pPr>
            <w:pStyle w:val="TOC1"/>
            <w:rPr>
              <w:rFonts w:asciiTheme="minorHAnsi" w:eastAsiaTheme="minorEastAsia" w:hAnsiTheme="minorHAnsi" w:cstheme="minorBidi"/>
              <w:noProof/>
              <w:kern w:val="2"/>
              <w14:ligatures w14:val="standardContextual"/>
            </w:rPr>
          </w:pPr>
          <w:r>
            <w:fldChar w:fldCharType="begin"/>
          </w:r>
          <w:r w:rsidR="006F1BEE">
            <w:instrText>TOC \o "1-3" \h \z \u</w:instrText>
          </w:r>
          <w:r>
            <w:fldChar w:fldCharType="separate"/>
          </w:r>
          <w:hyperlink w:anchor="_Toc225932708" w:history="1">
            <w:r w:rsidR="00E957CF" w:rsidRPr="008F55F0">
              <w:rPr>
                <w:rStyle w:val="Hyperlink"/>
                <w:rFonts w:ascii="Verdana" w:hAnsi="Verdana"/>
                <w:noProof/>
              </w:rPr>
              <w:t>1.0</w:t>
            </w:r>
            <w:r w:rsidR="00E957CF">
              <w:rPr>
                <w:rFonts w:asciiTheme="minorHAnsi" w:eastAsiaTheme="minorEastAsia" w:hAnsiTheme="minorHAnsi" w:cstheme="minorBidi"/>
                <w:noProof/>
                <w:kern w:val="2"/>
                <w14:ligatures w14:val="standardContextual"/>
              </w:rPr>
              <w:tab/>
            </w:r>
            <w:r w:rsidR="00E957CF" w:rsidRPr="008F55F0">
              <w:rPr>
                <w:rStyle w:val="Hyperlink"/>
                <w:rFonts w:ascii="Verdana" w:hAnsi="Verdana"/>
                <w:noProof/>
              </w:rPr>
              <w:t>Overview Information</w:t>
            </w:r>
            <w:r w:rsidR="00E957CF">
              <w:rPr>
                <w:noProof/>
                <w:webHidden/>
              </w:rPr>
              <w:tab/>
            </w:r>
            <w:r w:rsidR="00E957CF">
              <w:rPr>
                <w:noProof/>
                <w:webHidden/>
              </w:rPr>
              <w:fldChar w:fldCharType="begin"/>
            </w:r>
            <w:r w:rsidR="00E957CF">
              <w:rPr>
                <w:noProof/>
                <w:webHidden/>
              </w:rPr>
              <w:instrText xml:space="preserve"> PAGEREF _Toc225932708 \h </w:instrText>
            </w:r>
            <w:r w:rsidR="00E957CF">
              <w:rPr>
                <w:noProof/>
                <w:webHidden/>
              </w:rPr>
            </w:r>
            <w:r w:rsidR="00E957CF">
              <w:rPr>
                <w:noProof/>
                <w:webHidden/>
              </w:rPr>
              <w:fldChar w:fldCharType="separate"/>
            </w:r>
            <w:r w:rsidR="00E957CF">
              <w:rPr>
                <w:noProof/>
                <w:webHidden/>
              </w:rPr>
              <w:t>3</w:t>
            </w:r>
            <w:r w:rsidR="00E957CF">
              <w:rPr>
                <w:noProof/>
                <w:webHidden/>
              </w:rPr>
              <w:fldChar w:fldCharType="end"/>
            </w:r>
          </w:hyperlink>
        </w:p>
        <w:p w14:paraId="39905BDA" w14:textId="3CA63447" w:rsidR="00E957CF" w:rsidRDefault="00E957CF">
          <w:pPr>
            <w:pStyle w:val="TOC1"/>
            <w:rPr>
              <w:rFonts w:asciiTheme="minorHAnsi" w:eastAsiaTheme="minorEastAsia" w:hAnsiTheme="minorHAnsi" w:cstheme="minorBidi"/>
              <w:noProof/>
              <w:kern w:val="2"/>
              <w14:ligatures w14:val="standardContextual"/>
            </w:rPr>
          </w:pPr>
          <w:hyperlink w:anchor="_Toc225932709" w:history="1">
            <w:r w:rsidRPr="008F55F0">
              <w:rPr>
                <w:rStyle w:val="Hyperlink"/>
                <w:rFonts w:ascii="Verdana" w:hAnsi="Verdana"/>
                <w:noProof/>
              </w:rPr>
              <w:t>2.0 Full Text Announcement</w:t>
            </w:r>
            <w:r>
              <w:rPr>
                <w:noProof/>
                <w:webHidden/>
              </w:rPr>
              <w:tab/>
            </w:r>
            <w:r>
              <w:rPr>
                <w:noProof/>
                <w:webHidden/>
              </w:rPr>
              <w:fldChar w:fldCharType="begin"/>
            </w:r>
            <w:r>
              <w:rPr>
                <w:noProof/>
                <w:webHidden/>
              </w:rPr>
              <w:instrText xml:space="preserve"> PAGEREF _Toc225932709 \h </w:instrText>
            </w:r>
            <w:r>
              <w:rPr>
                <w:noProof/>
                <w:webHidden/>
              </w:rPr>
            </w:r>
            <w:r>
              <w:rPr>
                <w:noProof/>
                <w:webHidden/>
              </w:rPr>
              <w:fldChar w:fldCharType="separate"/>
            </w:r>
            <w:r>
              <w:rPr>
                <w:noProof/>
                <w:webHidden/>
              </w:rPr>
              <w:t>5</w:t>
            </w:r>
            <w:r>
              <w:rPr>
                <w:noProof/>
                <w:webHidden/>
              </w:rPr>
              <w:fldChar w:fldCharType="end"/>
            </w:r>
          </w:hyperlink>
        </w:p>
        <w:p w14:paraId="7220899E" w14:textId="0B135893" w:rsidR="00E957CF" w:rsidRDefault="00E957CF">
          <w:pPr>
            <w:pStyle w:val="TOC1"/>
            <w:rPr>
              <w:rFonts w:asciiTheme="minorHAnsi" w:eastAsiaTheme="minorEastAsia" w:hAnsiTheme="minorHAnsi" w:cstheme="minorBidi"/>
              <w:noProof/>
              <w:kern w:val="2"/>
              <w14:ligatures w14:val="standardContextual"/>
            </w:rPr>
          </w:pPr>
          <w:hyperlink w:anchor="_Toc225932710" w:history="1">
            <w:r w:rsidRPr="008F55F0">
              <w:rPr>
                <w:rStyle w:val="Hyperlink"/>
                <w:rFonts w:ascii="Verdana" w:hAnsi="Verdana"/>
                <w:noProof/>
              </w:rPr>
              <w:t>2.1</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Program Description:</w:t>
            </w:r>
            <w:r>
              <w:rPr>
                <w:noProof/>
                <w:webHidden/>
              </w:rPr>
              <w:tab/>
            </w:r>
            <w:r>
              <w:rPr>
                <w:noProof/>
                <w:webHidden/>
              </w:rPr>
              <w:fldChar w:fldCharType="begin"/>
            </w:r>
            <w:r>
              <w:rPr>
                <w:noProof/>
                <w:webHidden/>
              </w:rPr>
              <w:instrText xml:space="preserve"> PAGEREF _Toc225932710 \h </w:instrText>
            </w:r>
            <w:r>
              <w:rPr>
                <w:noProof/>
                <w:webHidden/>
              </w:rPr>
            </w:r>
            <w:r>
              <w:rPr>
                <w:noProof/>
                <w:webHidden/>
              </w:rPr>
              <w:fldChar w:fldCharType="separate"/>
            </w:r>
            <w:r>
              <w:rPr>
                <w:noProof/>
                <w:webHidden/>
              </w:rPr>
              <w:t>5</w:t>
            </w:r>
            <w:r>
              <w:rPr>
                <w:noProof/>
                <w:webHidden/>
              </w:rPr>
              <w:fldChar w:fldCharType="end"/>
            </w:r>
          </w:hyperlink>
        </w:p>
        <w:p w14:paraId="654C60EA" w14:textId="4122CCD1" w:rsidR="00E957CF" w:rsidRDefault="00E957CF">
          <w:pPr>
            <w:pStyle w:val="TOC1"/>
            <w:rPr>
              <w:rFonts w:asciiTheme="minorHAnsi" w:eastAsiaTheme="minorEastAsia" w:hAnsiTheme="minorHAnsi" w:cstheme="minorBidi"/>
              <w:noProof/>
              <w:kern w:val="2"/>
              <w14:ligatures w14:val="standardContextual"/>
            </w:rPr>
          </w:pPr>
          <w:hyperlink w:anchor="_Toc225932711" w:history="1">
            <w:r w:rsidRPr="008F55F0">
              <w:rPr>
                <w:rStyle w:val="Hyperlink"/>
                <w:rFonts w:ascii="Verdana" w:hAnsi="Verdana"/>
                <w:noProof/>
              </w:rPr>
              <w:t>2.2</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Communication Between Prospective Offerors and Government Representatives:</w:t>
            </w:r>
            <w:r>
              <w:rPr>
                <w:noProof/>
                <w:webHidden/>
              </w:rPr>
              <w:tab/>
            </w:r>
            <w:r>
              <w:rPr>
                <w:noProof/>
                <w:webHidden/>
              </w:rPr>
              <w:fldChar w:fldCharType="begin"/>
            </w:r>
            <w:r>
              <w:rPr>
                <w:noProof/>
                <w:webHidden/>
              </w:rPr>
              <w:instrText xml:space="preserve"> PAGEREF _Toc225932711 \h </w:instrText>
            </w:r>
            <w:r>
              <w:rPr>
                <w:noProof/>
                <w:webHidden/>
              </w:rPr>
            </w:r>
            <w:r>
              <w:rPr>
                <w:noProof/>
                <w:webHidden/>
              </w:rPr>
              <w:fldChar w:fldCharType="separate"/>
            </w:r>
            <w:r>
              <w:rPr>
                <w:noProof/>
                <w:webHidden/>
              </w:rPr>
              <w:t>5</w:t>
            </w:r>
            <w:r>
              <w:rPr>
                <w:noProof/>
                <w:webHidden/>
              </w:rPr>
              <w:fldChar w:fldCharType="end"/>
            </w:r>
          </w:hyperlink>
        </w:p>
        <w:p w14:paraId="3E2EEE37" w14:textId="0EB48ABA" w:rsidR="00E957CF" w:rsidRDefault="00E957CF">
          <w:pPr>
            <w:pStyle w:val="TOC1"/>
            <w:rPr>
              <w:rFonts w:asciiTheme="minorHAnsi" w:eastAsiaTheme="minorEastAsia" w:hAnsiTheme="minorHAnsi" w:cstheme="minorBidi"/>
              <w:noProof/>
              <w:kern w:val="2"/>
              <w14:ligatures w14:val="standardContextual"/>
            </w:rPr>
          </w:pPr>
          <w:hyperlink w:anchor="_Toc225932712" w:history="1">
            <w:r w:rsidRPr="008F55F0">
              <w:rPr>
                <w:rStyle w:val="Hyperlink"/>
                <w:rFonts w:ascii="Verdana" w:hAnsi="Verdana"/>
                <w:noProof/>
              </w:rPr>
              <w:t>2.3</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Statement of Objective/Description of Technical Area(s):</w:t>
            </w:r>
            <w:r>
              <w:rPr>
                <w:noProof/>
                <w:webHidden/>
              </w:rPr>
              <w:tab/>
            </w:r>
            <w:r>
              <w:rPr>
                <w:noProof/>
                <w:webHidden/>
              </w:rPr>
              <w:fldChar w:fldCharType="begin"/>
            </w:r>
            <w:r>
              <w:rPr>
                <w:noProof/>
                <w:webHidden/>
              </w:rPr>
              <w:instrText xml:space="preserve"> PAGEREF _Toc225932712 \h </w:instrText>
            </w:r>
            <w:r>
              <w:rPr>
                <w:noProof/>
                <w:webHidden/>
              </w:rPr>
            </w:r>
            <w:r>
              <w:rPr>
                <w:noProof/>
                <w:webHidden/>
              </w:rPr>
              <w:fldChar w:fldCharType="separate"/>
            </w:r>
            <w:r>
              <w:rPr>
                <w:noProof/>
                <w:webHidden/>
              </w:rPr>
              <w:t>5</w:t>
            </w:r>
            <w:r>
              <w:rPr>
                <w:noProof/>
                <w:webHidden/>
              </w:rPr>
              <w:fldChar w:fldCharType="end"/>
            </w:r>
          </w:hyperlink>
        </w:p>
        <w:p w14:paraId="29757B77" w14:textId="49436A69" w:rsidR="00E957CF" w:rsidRDefault="00E957CF">
          <w:pPr>
            <w:pStyle w:val="TOC1"/>
            <w:rPr>
              <w:rFonts w:asciiTheme="minorHAnsi" w:eastAsiaTheme="minorEastAsia" w:hAnsiTheme="minorHAnsi" w:cstheme="minorBidi"/>
              <w:noProof/>
              <w:kern w:val="2"/>
              <w14:ligatures w14:val="standardContextual"/>
            </w:rPr>
          </w:pPr>
          <w:hyperlink w:anchor="_Toc225932713" w:history="1">
            <w:r w:rsidRPr="008F55F0">
              <w:rPr>
                <w:rStyle w:val="Hyperlink"/>
                <w:rFonts w:ascii="Verdana" w:hAnsi="Verdana"/>
                <w:noProof/>
              </w:rPr>
              <w:t>2.4</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Deliverable Items:</w:t>
            </w:r>
            <w:r>
              <w:rPr>
                <w:noProof/>
                <w:webHidden/>
              </w:rPr>
              <w:tab/>
            </w:r>
            <w:r>
              <w:rPr>
                <w:noProof/>
                <w:webHidden/>
              </w:rPr>
              <w:fldChar w:fldCharType="begin"/>
            </w:r>
            <w:r>
              <w:rPr>
                <w:noProof/>
                <w:webHidden/>
              </w:rPr>
              <w:instrText xml:space="preserve"> PAGEREF _Toc225932713 \h </w:instrText>
            </w:r>
            <w:r>
              <w:rPr>
                <w:noProof/>
                <w:webHidden/>
              </w:rPr>
            </w:r>
            <w:r>
              <w:rPr>
                <w:noProof/>
                <w:webHidden/>
              </w:rPr>
              <w:fldChar w:fldCharType="separate"/>
            </w:r>
            <w:r>
              <w:rPr>
                <w:noProof/>
                <w:webHidden/>
              </w:rPr>
              <w:t>5</w:t>
            </w:r>
            <w:r>
              <w:rPr>
                <w:noProof/>
                <w:webHidden/>
              </w:rPr>
              <w:fldChar w:fldCharType="end"/>
            </w:r>
          </w:hyperlink>
        </w:p>
        <w:p w14:paraId="1B0E42A6" w14:textId="166C92FE" w:rsidR="00E957CF" w:rsidRDefault="00E957CF">
          <w:pPr>
            <w:pStyle w:val="TOC1"/>
            <w:rPr>
              <w:rFonts w:asciiTheme="minorHAnsi" w:eastAsiaTheme="minorEastAsia" w:hAnsiTheme="minorHAnsi" w:cstheme="minorBidi"/>
              <w:noProof/>
              <w:kern w:val="2"/>
              <w14:ligatures w14:val="standardContextual"/>
            </w:rPr>
          </w:pPr>
          <w:hyperlink w:anchor="_Toc225932714" w:history="1">
            <w:r w:rsidRPr="008F55F0">
              <w:rPr>
                <w:rStyle w:val="Hyperlink"/>
                <w:rFonts w:ascii="Verdana" w:hAnsi="Verdana"/>
                <w:noProof/>
              </w:rPr>
              <w:t>2.5</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Schedule:</w:t>
            </w:r>
            <w:r>
              <w:rPr>
                <w:noProof/>
                <w:webHidden/>
              </w:rPr>
              <w:tab/>
            </w:r>
            <w:r>
              <w:rPr>
                <w:noProof/>
                <w:webHidden/>
              </w:rPr>
              <w:fldChar w:fldCharType="begin"/>
            </w:r>
            <w:r>
              <w:rPr>
                <w:noProof/>
                <w:webHidden/>
              </w:rPr>
              <w:instrText xml:space="preserve"> PAGEREF _Toc225932714 \h </w:instrText>
            </w:r>
            <w:r>
              <w:rPr>
                <w:noProof/>
                <w:webHidden/>
              </w:rPr>
            </w:r>
            <w:r>
              <w:rPr>
                <w:noProof/>
                <w:webHidden/>
              </w:rPr>
              <w:fldChar w:fldCharType="separate"/>
            </w:r>
            <w:r>
              <w:rPr>
                <w:noProof/>
                <w:webHidden/>
              </w:rPr>
              <w:t>5</w:t>
            </w:r>
            <w:r>
              <w:rPr>
                <w:noProof/>
                <w:webHidden/>
              </w:rPr>
              <w:fldChar w:fldCharType="end"/>
            </w:r>
          </w:hyperlink>
        </w:p>
        <w:p w14:paraId="0D1F998C" w14:textId="3AAB6159" w:rsidR="00E957CF" w:rsidRDefault="00E957CF">
          <w:pPr>
            <w:pStyle w:val="TOC1"/>
            <w:rPr>
              <w:rFonts w:asciiTheme="minorHAnsi" w:eastAsiaTheme="minorEastAsia" w:hAnsiTheme="minorHAnsi" w:cstheme="minorBidi"/>
              <w:noProof/>
              <w:kern w:val="2"/>
              <w14:ligatures w14:val="standardContextual"/>
            </w:rPr>
          </w:pPr>
          <w:hyperlink w:anchor="_Toc225932715" w:history="1">
            <w:r w:rsidRPr="008F55F0">
              <w:rPr>
                <w:rStyle w:val="Hyperlink"/>
                <w:rFonts w:ascii="Verdana" w:hAnsi="Verdana"/>
                <w:noProof/>
              </w:rPr>
              <w:t>2.6</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Other Requirements:</w:t>
            </w:r>
            <w:r>
              <w:rPr>
                <w:noProof/>
                <w:webHidden/>
              </w:rPr>
              <w:tab/>
            </w:r>
            <w:r>
              <w:rPr>
                <w:noProof/>
                <w:webHidden/>
              </w:rPr>
              <w:fldChar w:fldCharType="begin"/>
            </w:r>
            <w:r>
              <w:rPr>
                <w:noProof/>
                <w:webHidden/>
              </w:rPr>
              <w:instrText xml:space="preserve"> PAGEREF _Toc225932715 \h </w:instrText>
            </w:r>
            <w:r>
              <w:rPr>
                <w:noProof/>
                <w:webHidden/>
              </w:rPr>
            </w:r>
            <w:r>
              <w:rPr>
                <w:noProof/>
                <w:webHidden/>
              </w:rPr>
              <w:fldChar w:fldCharType="separate"/>
            </w:r>
            <w:r>
              <w:rPr>
                <w:noProof/>
                <w:webHidden/>
              </w:rPr>
              <w:t>5</w:t>
            </w:r>
            <w:r>
              <w:rPr>
                <w:noProof/>
                <w:webHidden/>
              </w:rPr>
              <w:fldChar w:fldCharType="end"/>
            </w:r>
          </w:hyperlink>
        </w:p>
        <w:p w14:paraId="10524F07" w14:textId="4C3C4A28" w:rsidR="00E957CF" w:rsidRDefault="00E957CF">
          <w:pPr>
            <w:pStyle w:val="TOC1"/>
            <w:rPr>
              <w:rFonts w:asciiTheme="minorHAnsi" w:eastAsiaTheme="minorEastAsia" w:hAnsiTheme="minorHAnsi" w:cstheme="minorBidi"/>
              <w:noProof/>
              <w:kern w:val="2"/>
              <w14:ligatures w14:val="standardContextual"/>
            </w:rPr>
          </w:pPr>
          <w:hyperlink w:anchor="_Toc225932716" w:history="1">
            <w:r w:rsidRPr="008F55F0">
              <w:rPr>
                <w:rStyle w:val="Hyperlink"/>
                <w:rFonts w:ascii="Verdana" w:hAnsi="Verdana"/>
                <w:noProof/>
              </w:rPr>
              <w:t>2.7</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Science and Technology (S&amp;T) Protection:</w:t>
            </w:r>
            <w:r>
              <w:rPr>
                <w:noProof/>
                <w:webHidden/>
              </w:rPr>
              <w:tab/>
            </w:r>
            <w:r>
              <w:rPr>
                <w:noProof/>
                <w:webHidden/>
              </w:rPr>
              <w:fldChar w:fldCharType="begin"/>
            </w:r>
            <w:r>
              <w:rPr>
                <w:noProof/>
                <w:webHidden/>
              </w:rPr>
              <w:instrText xml:space="preserve"> PAGEREF _Toc225932716 \h </w:instrText>
            </w:r>
            <w:r>
              <w:rPr>
                <w:noProof/>
                <w:webHidden/>
              </w:rPr>
            </w:r>
            <w:r>
              <w:rPr>
                <w:noProof/>
                <w:webHidden/>
              </w:rPr>
              <w:fldChar w:fldCharType="separate"/>
            </w:r>
            <w:r>
              <w:rPr>
                <w:noProof/>
                <w:webHidden/>
              </w:rPr>
              <w:t>6</w:t>
            </w:r>
            <w:r>
              <w:rPr>
                <w:noProof/>
                <w:webHidden/>
              </w:rPr>
              <w:fldChar w:fldCharType="end"/>
            </w:r>
          </w:hyperlink>
        </w:p>
        <w:p w14:paraId="40AE77BD" w14:textId="523D91B3" w:rsidR="00E957CF" w:rsidRDefault="00E957CF">
          <w:pPr>
            <w:pStyle w:val="TOC1"/>
            <w:rPr>
              <w:rFonts w:asciiTheme="minorHAnsi" w:eastAsiaTheme="minorEastAsia" w:hAnsiTheme="minorHAnsi" w:cstheme="minorBidi"/>
              <w:noProof/>
              <w:kern w:val="2"/>
              <w14:ligatures w14:val="standardContextual"/>
            </w:rPr>
          </w:pPr>
          <w:hyperlink w:anchor="_Toc225932717" w:history="1">
            <w:r w:rsidRPr="008F55F0">
              <w:rPr>
                <w:rStyle w:val="Hyperlink"/>
                <w:rFonts w:ascii="Verdana" w:hAnsi="Verdana"/>
                <w:noProof/>
              </w:rPr>
              <w:t>2.8</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Other Information</w:t>
            </w:r>
            <w:r>
              <w:rPr>
                <w:noProof/>
                <w:webHidden/>
              </w:rPr>
              <w:tab/>
            </w:r>
            <w:r>
              <w:rPr>
                <w:noProof/>
                <w:webHidden/>
              </w:rPr>
              <w:fldChar w:fldCharType="begin"/>
            </w:r>
            <w:r>
              <w:rPr>
                <w:noProof/>
                <w:webHidden/>
              </w:rPr>
              <w:instrText xml:space="preserve"> PAGEREF _Toc225932717 \h </w:instrText>
            </w:r>
            <w:r>
              <w:rPr>
                <w:noProof/>
                <w:webHidden/>
              </w:rPr>
            </w:r>
            <w:r>
              <w:rPr>
                <w:noProof/>
                <w:webHidden/>
              </w:rPr>
              <w:fldChar w:fldCharType="separate"/>
            </w:r>
            <w:r>
              <w:rPr>
                <w:noProof/>
                <w:webHidden/>
              </w:rPr>
              <w:t>7</w:t>
            </w:r>
            <w:r>
              <w:rPr>
                <w:noProof/>
                <w:webHidden/>
              </w:rPr>
              <w:fldChar w:fldCharType="end"/>
            </w:r>
          </w:hyperlink>
        </w:p>
        <w:p w14:paraId="00347058" w14:textId="11442E2B" w:rsidR="00E957CF" w:rsidRDefault="00E957CF">
          <w:pPr>
            <w:pStyle w:val="TOC1"/>
            <w:rPr>
              <w:rFonts w:asciiTheme="minorHAnsi" w:eastAsiaTheme="minorEastAsia" w:hAnsiTheme="minorHAnsi" w:cstheme="minorBidi"/>
              <w:noProof/>
              <w:kern w:val="2"/>
              <w14:ligatures w14:val="standardContextual"/>
            </w:rPr>
          </w:pPr>
          <w:hyperlink w:anchor="_Toc225932718" w:history="1">
            <w:r w:rsidRPr="008F55F0">
              <w:rPr>
                <w:rStyle w:val="Hyperlink"/>
                <w:rFonts w:ascii="Verdana" w:hAnsi="Verdana"/>
                <w:noProof/>
              </w:rPr>
              <w:t>3.0</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Award Information</w:t>
            </w:r>
            <w:r>
              <w:rPr>
                <w:noProof/>
                <w:webHidden/>
              </w:rPr>
              <w:tab/>
            </w:r>
            <w:r>
              <w:rPr>
                <w:noProof/>
                <w:webHidden/>
              </w:rPr>
              <w:fldChar w:fldCharType="begin"/>
            </w:r>
            <w:r>
              <w:rPr>
                <w:noProof/>
                <w:webHidden/>
              </w:rPr>
              <w:instrText xml:space="preserve"> PAGEREF _Toc225932718 \h </w:instrText>
            </w:r>
            <w:r>
              <w:rPr>
                <w:noProof/>
                <w:webHidden/>
              </w:rPr>
            </w:r>
            <w:r>
              <w:rPr>
                <w:noProof/>
                <w:webHidden/>
              </w:rPr>
              <w:fldChar w:fldCharType="separate"/>
            </w:r>
            <w:r>
              <w:rPr>
                <w:noProof/>
                <w:webHidden/>
              </w:rPr>
              <w:t>7</w:t>
            </w:r>
            <w:r>
              <w:rPr>
                <w:noProof/>
                <w:webHidden/>
              </w:rPr>
              <w:fldChar w:fldCharType="end"/>
            </w:r>
          </w:hyperlink>
        </w:p>
        <w:p w14:paraId="76C69BE9" w14:textId="0106887B" w:rsidR="00E957CF" w:rsidRDefault="00E957CF">
          <w:pPr>
            <w:pStyle w:val="TOC1"/>
            <w:rPr>
              <w:rFonts w:asciiTheme="minorHAnsi" w:eastAsiaTheme="minorEastAsia" w:hAnsiTheme="minorHAnsi" w:cstheme="minorBidi"/>
              <w:noProof/>
              <w:kern w:val="2"/>
              <w14:ligatures w14:val="standardContextual"/>
            </w:rPr>
          </w:pPr>
          <w:hyperlink w:anchor="_Toc225932719" w:history="1">
            <w:r w:rsidRPr="008F55F0">
              <w:rPr>
                <w:rStyle w:val="Hyperlink"/>
                <w:rFonts w:ascii="Verdana" w:hAnsi="Verdana"/>
                <w:noProof/>
              </w:rPr>
              <w:t>4.0</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Cost Sharing or Matching:</w:t>
            </w:r>
            <w:r>
              <w:rPr>
                <w:noProof/>
                <w:webHidden/>
              </w:rPr>
              <w:tab/>
            </w:r>
            <w:r>
              <w:rPr>
                <w:noProof/>
                <w:webHidden/>
              </w:rPr>
              <w:fldChar w:fldCharType="begin"/>
            </w:r>
            <w:r>
              <w:rPr>
                <w:noProof/>
                <w:webHidden/>
              </w:rPr>
              <w:instrText xml:space="preserve"> PAGEREF _Toc225932719 \h </w:instrText>
            </w:r>
            <w:r>
              <w:rPr>
                <w:noProof/>
                <w:webHidden/>
              </w:rPr>
            </w:r>
            <w:r>
              <w:rPr>
                <w:noProof/>
                <w:webHidden/>
              </w:rPr>
              <w:fldChar w:fldCharType="separate"/>
            </w:r>
            <w:r>
              <w:rPr>
                <w:noProof/>
                <w:webHidden/>
              </w:rPr>
              <w:t>7</w:t>
            </w:r>
            <w:r>
              <w:rPr>
                <w:noProof/>
                <w:webHidden/>
              </w:rPr>
              <w:fldChar w:fldCharType="end"/>
            </w:r>
          </w:hyperlink>
        </w:p>
        <w:p w14:paraId="3C581F79" w14:textId="2AFD2F55" w:rsidR="00E957CF" w:rsidRDefault="00E957CF">
          <w:pPr>
            <w:pStyle w:val="TOC1"/>
            <w:rPr>
              <w:rFonts w:asciiTheme="minorHAnsi" w:eastAsiaTheme="minorEastAsia" w:hAnsiTheme="minorHAnsi" w:cstheme="minorBidi"/>
              <w:noProof/>
              <w:kern w:val="2"/>
              <w14:ligatures w14:val="standardContextual"/>
            </w:rPr>
          </w:pPr>
          <w:hyperlink w:anchor="_Toc225932720" w:history="1">
            <w:r w:rsidRPr="008F55F0">
              <w:rPr>
                <w:rStyle w:val="Hyperlink"/>
                <w:rFonts w:ascii="Verdana" w:hAnsi="Verdana"/>
                <w:noProof/>
              </w:rPr>
              <w:t>4.1</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Other:</w:t>
            </w:r>
            <w:r>
              <w:rPr>
                <w:noProof/>
                <w:webHidden/>
              </w:rPr>
              <w:tab/>
            </w:r>
            <w:r>
              <w:rPr>
                <w:noProof/>
                <w:webHidden/>
              </w:rPr>
              <w:fldChar w:fldCharType="begin"/>
            </w:r>
            <w:r>
              <w:rPr>
                <w:noProof/>
                <w:webHidden/>
              </w:rPr>
              <w:instrText xml:space="preserve"> PAGEREF _Toc225932720 \h </w:instrText>
            </w:r>
            <w:r>
              <w:rPr>
                <w:noProof/>
                <w:webHidden/>
              </w:rPr>
            </w:r>
            <w:r>
              <w:rPr>
                <w:noProof/>
                <w:webHidden/>
              </w:rPr>
              <w:fldChar w:fldCharType="separate"/>
            </w:r>
            <w:r>
              <w:rPr>
                <w:noProof/>
                <w:webHidden/>
              </w:rPr>
              <w:t>7</w:t>
            </w:r>
            <w:r>
              <w:rPr>
                <w:noProof/>
                <w:webHidden/>
              </w:rPr>
              <w:fldChar w:fldCharType="end"/>
            </w:r>
          </w:hyperlink>
        </w:p>
        <w:p w14:paraId="1BBC477E" w14:textId="78947ECB" w:rsidR="00E957CF" w:rsidRDefault="00E957CF">
          <w:pPr>
            <w:pStyle w:val="TOC1"/>
            <w:rPr>
              <w:rFonts w:asciiTheme="minorHAnsi" w:eastAsiaTheme="minorEastAsia" w:hAnsiTheme="minorHAnsi" w:cstheme="minorBidi"/>
              <w:noProof/>
              <w:kern w:val="2"/>
              <w14:ligatures w14:val="standardContextual"/>
            </w:rPr>
          </w:pPr>
          <w:hyperlink w:anchor="_Toc225932721" w:history="1">
            <w:r w:rsidRPr="008F55F0">
              <w:rPr>
                <w:rStyle w:val="Hyperlink"/>
                <w:rFonts w:ascii="Verdana" w:hAnsi="Verdana"/>
                <w:noProof/>
              </w:rPr>
              <w:t>4.1.1</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Foreign Participation:</w:t>
            </w:r>
            <w:r>
              <w:rPr>
                <w:noProof/>
                <w:webHidden/>
              </w:rPr>
              <w:tab/>
            </w:r>
            <w:r>
              <w:rPr>
                <w:noProof/>
                <w:webHidden/>
              </w:rPr>
              <w:fldChar w:fldCharType="begin"/>
            </w:r>
            <w:r>
              <w:rPr>
                <w:noProof/>
                <w:webHidden/>
              </w:rPr>
              <w:instrText xml:space="preserve"> PAGEREF _Toc225932721 \h </w:instrText>
            </w:r>
            <w:r>
              <w:rPr>
                <w:noProof/>
                <w:webHidden/>
              </w:rPr>
            </w:r>
            <w:r>
              <w:rPr>
                <w:noProof/>
                <w:webHidden/>
              </w:rPr>
              <w:fldChar w:fldCharType="separate"/>
            </w:r>
            <w:r>
              <w:rPr>
                <w:noProof/>
                <w:webHidden/>
              </w:rPr>
              <w:t>7</w:t>
            </w:r>
            <w:r>
              <w:rPr>
                <w:noProof/>
                <w:webHidden/>
              </w:rPr>
              <w:fldChar w:fldCharType="end"/>
            </w:r>
          </w:hyperlink>
        </w:p>
        <w:p w14:paraId="210F5AC8" w14:textId="3CE038BB" w:rsidR="00E957CF" w:rsidRDefault="00E957CF">
          <w:pPr>
            <w:pStyle w:val="TOC1"/>
            <w:rPr>
              <w:rFonts w:asciiTheme="minorHAnsi" w:eastAsiaTheme="minorEastAsia" w:hAnsiTheme="minorHAnsi" w:cstheme="minorBidi"/>
              <w:noProof/>
              <w:kern w:val="2"/>
              <w14:ligatures w14:val="standardContextual"/>
            </w:rPr>
          </w:pPr>
          <w:hyperlink w:anchor="_Toc225932722" w:history="1">
            <w:r w:rsidRPr="008F55F0">
              <w:rPr>
                <w:rStyle w:val="Hyperlink"/>
                <w:rFonts w:ascii="Verdana" w:hAnsi="Verdana"/>
                <w:noProof/>
              </w:rPr>
              <w:t>4.1.2</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White Paper Limits:</w:t>
            </w:r>
            <w:r>
              <w:rPr>
                <w:noProof/>
                <w:webHidden/>
              </w:rPr>
              <w:tab/>
            </w:r>
            <w:r>
              <w:rPr>
                <w:noProof/>
                <w:webHidden/>
              </w:rPr>
              <w:fldChar w:fldCharType="begin"/>
            </w:r>
            <w:r>
              <w:rPr>
                <w:noProof/>
                <w:webHidden/>
              </w:rPr>
              <w:instrText xml:space="preserve"> PAGEREF _Toc225932722 \h </w:instrText>
            </w:r>
            <w:r>
              <w:rPr>
                <w:noProof/>
                <w:webHidden/>
              </w:rPr>
            </w:r>
            <w:r>
              <w:rPr>
                <w:noProof/>
                <w:webHidden/>
              </w:rPr>
              <w:fldChar w:fldCharType="separate"/>
            </w:r>
            <w:r>
              <w:rPr>
                <w:noProof/>
                <w:webHidden/>
              </w:rPr>
              <w:t>7</w:t>
            </w:r>
            <w:r>
              <w:rPr>
                <w:noProof/>
                <w:webHidden/>
              </w:rPr>
              <w:fldChar w:fldCharType="end"/>
            </w:r>
          </w:hyperlink>
        </w:p>
        <w:p w14:paraId="651A725C" w14:textId="256AD0A8" w:rsidR="00E957CF" w:rsidRDefault="00E957CF">
          <w:pPr>
            <w:pStyle w:val="TOC1"/>
            <w:rPr>
              <w:rFonts w:asciiTheme="minorHAnsi" w:eastAsiaTheme="minorEastAsia" w:hAnsiTheme="minorHAnsi" w:cstheme="minorBidi"/>
              <w:noProof/>
              <w:kern w:val="2"/>
              <w14:ligatures w14:val="standardContextual"/>
            </w:rPr>
          </w:pPr>
          <w:hyperlink w:anchor="_Toc225932723" w:history="1">
            <w:r w:rsidRPr="008F55F0">
              <w:rPr>
                <w:rStyle w:val="Hyperlink"/>
                <w:rFonts w:ascii="Verdana" w:hAnsi="Verdana"/>
                <w:noProof/>
              </w:rPr>
              <w:t>4.1.3</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Eligible Offeror:</w:t>
            </w:r>
            <w:r>
              <w:rPr>
                <w:noProof/>
                <w:webHidden/>
              </w:rPr>
              <w:tab/>
            </w:r>
            <w:r>
              <w:rPr>
                <w:noProof/>
                <w:webHidden/>
              </w:rPr>
              <w:fldChar w:fldCharType="begin"/>
            </w:r>
            <w:r>
              <w:rPr>
                <w:noProof/>
                <w:webHidden/>
              </w:rPr>
              <w:instrText xml:space="preserve"> PAGEREF _Toc225932723 \h </w:instrText>
            </w:r>
            <w:r>
              <w:rPr>
                <w:noProof/>
                <w:webHidden/>
              </w:rPr>
            </w:r>
            <w:r>
              <w:rPr>
                <w:noProof/>
                <w:webHidden/>
              </w:rPr>
              <w:fldChar w:fldCharType="separate"/>
            </w:r>
            <w:r>
              <w:rPr>
                <w:noProof/>
                <w:webHidden/>
              </w:rPr>
              <w:t>7</w:t>
            </w:r>
            <w:r>
              <w:rPr>
                <w:noProof/>
                <w:webHidden/>
              </w:rPr>
              <w:fldChar w:fldCharType="end"/>
            </w:r>
          </w:hyperlink>
        </w:p>
        <w:p w14:paraId="42A22D1B" w14:textId="0921C842" w:rsidR="00E957CF" w:rsidRDefault="00E957CF">
          <w:pPr>
            <w:pStyle w:val="TOC1"/>
            <w:rPr>
              <w:rFonts w:asciiTheme="minorHAnsi" w:eastAsiaTheme="minorEastAsia" w:hAnsiTheme="minorHAnsi" w:cstheme="minorBidi"/>
              <w:noProof/>
              <w:kern w:val="2"/>
              <w14:ligatures w14:val="standardContextual"/>
            </w:rPr>
          </w:pPr>
          <w:hyperlink w:anchor="_Toc225932724" w:history="1">
            <w:r w:rsidRPr="008F55F0">
              <w:rPr>
                <w:rStyle w:val="Hyperlink"/>
                <w:rFonts w:ascii="Verdana" w:hAnsi="Verdana"/>
                <w:noProof/>
              </w:rPr>
              <w:t>4.1.4</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Ineligibility:</w:t>
            </w:r>
            <w:r>
              <w:rPr>
                <w:noProof/>
                <w:webHidden/>
              </w:rPr>
              <w:tab/>
            </w:r>
            <w:r>
              <w:rPr>
                <w:noProof/>
                <w:webHidden/>
              </w:rPr>
              <w:fldChar w:fldCharType="begin"/>
            </w:r>
            <w:r>
              <w:rPr>
                <w:noProof/>
                <w:webHidden/>
              </w:rPr>
              <w:instrText xml:space="preserve"> PAGEREF _Toc225932724 \h </w:instrText>
            </w:r>
            <w:r>
              <w:rPr>
                <w:noProof/>
                <w:webHidden/>
              </w:rPr>
            </w:r>
            <w:r>
              <w:rPr>
                <w:noProof/>
                <w:webHidden/>
              </w:rPr>
              <w:fldChar w:fldCharType="separate"/>
            </w:r>
            <w:r>
              <w:rPr>
                <w:noProof/>
                <w:webHidden/>
              </w:rPr>
              <w:t>8</w:t>
            </w:r>
            <w:r>
              <w:rPr>
                <w:noProof/>
                <w:webHidden/>
              </w:rPr>
              <w:fldChar w:fldCharType="end"/>
            </w:r>
          </w:hyperlink>
        </w:p>
        <w:p w14:paraId="62A93E0C" w14:textId="216DE0EE" w:rsidR="00E957CF" w:rsidRDefault="00E957CF">
          <w:pPr>
            <w:pStyle w:val="TOC1"/>
            <w:rPr>
              <w:rFonts w:asciiTheme="minorHAnsi" w:eastAsiaTheme="minorEastAsia" w:hAnsiTheme="minorHAnsi" w:cstheme="minorBidi"/>
              <w:noProof/>
              <w:kern w:val="2"/>
              <w14:ligatures w14:val="standardContextual"/>
            </w:rPr>
          </w:pPr>
          <w:hyperlink w:anchor="_Toc225932725" w:history="1">
            <w:r w:rsidRPr="008F55F0">
              <w:rPr>
                <w:rStyle w:val="Hyperlink"/>
                <w:rFonts w:ascii="Verdana" w:hAnsi="Verdana"/>
                <w:noProof/>
              </w:rPr>
              <w:t>5.0 White Paper / Proposal and Submission Information</w:t>
            </w:r>
            <w:r>
              <w:rPr>
                <w:noProof/>
                <w:webHidden/>
              </w:rPr>
              <w:tab/>
            </w:r>
            <w:r>
              <w:rPr>
                <w:noProof/>
                <w:webHidden/>
              </w:rPr>
              <w:fldChar w:fldCharType="begin"/>
            </w:r>
            <w:r>
              <w:rPr>
                <w:noProof/>
                <w:webHidden/>
              </w:rPr>
              <w:instrText xml:space="preserve"> PAGEREF _Toc225932725 \h </w:instrText>
            </w:r>
            <w:r>
              <w:rPr>
                <w:noProof/>
                <w:webHidden/>
              </w:rPr>
            </w:r>
            <w:r>
              <w:rPr>
                <w:noProof/>
                <w:webHidden/>
              </w:rPr>
              <w:fldChar w:fldCharType="separate"/>
            </w:r>
            <w:r>
              <w:rPr>
                <w:noProof/>
                <w:webHidden/>
              </w:rPr>
              <w:t>9</w:t>
            </w:r>
            <w:r>
              <w:rPr>
                <w:noProof/>
                <w:webHidden/>
              </w:rPr>
              <w:fldChar w:fldCharType="end"/>
            </w:r>
          </w:hyperlink>
        </w:p>
        <w:p w14:paraId="11BE3904" w14:textId="2AAACA07" w:rsidR="00E957CF" w:rsidRDefault="00E957CF">
          <w:pPr>
            <w:pStyle w:val="TOC1"/>
            <w:rPr>
              <w:rFonts w:asciiTheme="minorHAnsi" w:eastAsiaTheme="minorEastAsia" w:hAnsiTheme="minorHAnsi" w:cstheme="minorBidi"/>
              <w:noProof/>
              <w:kern w:val="2"/>
              <w14:ligatures w14:val="standardContextual"/>
            </w:rPr>
          </w:pPr>
          <w:hyperlink w:anchor="_Toc225932726" w:history="1">
            <w:r w:rsidRPr="008F55F0">
              <w:rPr>
                <w:rStyle w:val="Hyperlink"/>
                <w:rFonts w:ascii="Verdana" w:hAnsi="Verdana"/>
                <w:noProof/>
              </w:rPr>
              <w:t>5.1 Overview:</w:t>
            </w:r>
            <w:r>
              <w:rPr>
                <w:noProof/>
                <w:webHidden/>
              </w:rPr>
              <w:tab/>
            </w:r>
            <w:r>
              <w:rPr>
                <w:noProof/>
                <w:webHidden/>
              </w:rPr>
              <w:fldChar w:fldCharType="begin"/>
            </w:r>
            <w:r>
              <w:rPr>
                <w:noProof/>
                <w:webHidden/>
              </w:rPr>
              <w:instrText xml:space="preserve"> PAGEREF _Toc225932726 \h </w:instrText>
            </w:r>
            <w:r>
              <w:rPr>
                <w:noProof/>
                <w:webHidden/>
              </w:rPr>
            </w:r>
            <w:r>
              <w:rPr>
                <w:noProof/>
                <w:webHidden/>
              </w:rPr>
              <w:fldChar w:fldCharType="separate"/>
            </w:r>
            <w:r>
              <w:rPr>
                <w:noProof/>
                <w:webHidden/>
              </w:rPr>
              <w:t>9</w:t>
            </w:r>
            <w:r>
              <w:rPr>
                <w:noProof/>
                <w:webHidden/>
              </w:rPr>
              <w:fldChar w:fldCharType="end"/>
            </w:r>
          </w:hyperlink>
        </w:p>
        <w:p w14:paraId="499DFC16" w14:textId="4BF6EFBD" w:rsidR="00E957CF" w:rsidRDefault="00E957CF">
          <w:pPr>
            <w:pStyle w:val="TOC1"/>
            <w:rPr>
              <w:rFonts w:asciiTheme="minorHAnsi" w:eastAsiaTheme="minorEastAsia" w:hAnsiTheme="minorHAnsi" w:cstheme="minorBidi"/>
              <w:noProof/>
              <w:kern w:val="2"/>
              <w14:ligatures w14:val="standardContextual"/>
            </w:rPr>
          </w:pPr>
          <w:hyperlink w:anchor="_Toc225932727" w:history="1">
            <w:r w:rsidRPr="008F55F0">
              <w:rPr>
                <w:rStyle w:val="Hyperlink"/>
                <w:rFonts w:ascii="Verdana" w:hAnsi="Verdana"/>
                <w:noProof/>
              </w:rPr>
              <w:t>5.2 First Step (White Paper) Instructions:</w:t>
            </w:r>
            <w:r>
              <w:rPr>
                <w:noProof/>
                <w:webHidden/>
              </w:rPr>
              <w:tab/>
            </w:r>
            <w:r>
              <w:rPr>
                <w:noProof/>
                <w:webHidden/>
              </w:rPr>
              <w:fldChar w:fldCharType="begin"/>
            </w:r>
            <w:r>
              <w:rPr>
                <w:noProof/>
                <w:webHidden/>
              </w:rPr>
              <w:instrText xml:space="preserve"> PAGEREF _Toc225932727 \h </w:instrText>
            </w:r>
            <w:r>
              <w:rPr>
                <w:noProof/>
                <w:webHidden/>
              </w:rPr>
            </w:r>
            <w:r>
              <w:rPr>
                <w:noProof/>
                <w:webHidden/>
              </w:rPr>
              <w:fldChar w:fldCharType="separate"/>
            </w:r>
            <w:r>
              <w:rPr>
                <w:noProof/>
                <w:webHidden/>
              </w:rPr>
              <w:t>9</w:t>
            </w:r>
            <w:r>
              <w:rPr>
                <w:noProof/>
                <w:webHidden/>
              </w:rPr>
              <w:fldChar w:fldCharType="end"/>
            </w:r>
          </w:hyperlink>
        </w:p>
        <w:p w14:paraId="4CDCA338" w14:textId="5C028B60" w:rsidR="00E957CF" w:rsidRDefault="00E957CF">
          <w:pPr>
            <w:pStyle w:val="TOC1"/>
            <w:rPr>
              <w:rFonts w:asciiTheme="minorHAnsi" w:eastAsiaTheme="minorEastAsia" w:hAnsiTheme="minorHAnsi" w:cstheme="minorBidi"/>
              <w:noProof/>
              <w:kern w:val="2"/>
              <w14:ligatures w14:val="standardContextual"/>
            </w:rPr>
          </w:pPr>
          <w:hyperlink w:anchor="_Toc225932728" w:history="1">
            <w:r w:rsidRPr="008F55F0">
              <w:rPr>
                <w:rStyle w:val="Hyperlink"/>
                <w:rFonts w:ascii="Verdana" w:hAnsi="Verdana"/>
                <w:noProof/>
              </w:rPr>
              <w:t>5.3  Second Step (Proposal) Instructions:</w:t>
            </w:r>
            <w:r>
              <w:rPr>
                <w:noProof/>
                <w:webHidden/>
              </w:rPr>
              <w:tab/>
            </w:r>
            <w:r>
              <w:rPr>
                <w:noProof/>
                <w:webHidden/>
              </w:rPr>
              <w:fldChar w:fldCharType="begin"/>
            </w:r>
            <w:r>
              <w:rPr>
                <w:noProof/>
                <w:webHidden/>
              </w:rPr>
              <w:instrText xml:space="preserve"> PAGEREF _Toc225932728 \h </w:instrText>
            </w:r>
            <w:r>
              <w:rPr>
                <w:noProof/>
                <w:webHidden/>
              </w:rPr>
            </w:r>
            <w:r>
              <w:rPr>
                <w:noProof/>
                <w:webHidden/>
              </w:rPr>
              <w:fldChar w:fldCharType="separate"/>
            </w:r>
            <w:r>
              <w:rPr>
                <w:noProof/>
                <w:webHidden/>
              </w:rPr>
              <w:t>9</w:t>
            </w:r>
            <w:r>
              <w:rPr>
                <w:noProof/>
                <w:webHidden/>
              </w:rPr>
              <w:fldChar w:fldCharType="end"/>
            </w:r>
          </w:hyperlink>
        </w:p>
        <w:p w14:paraId="476E8345" w14:textId="53DADE69" w:rsidR="00E957CF" w:rsidRDefault="00E957CF">
          <w:pPr>
            <w:pStyle w:val="TOC1"/>
            <w:rPr>
              <w:rFonts w:asciiTheme="minorHAnsi" w:eastAsiaTheme="minorEastAsia" w:hAnsiTheme="minorHAnsi" w:cstheme="minorBidi"/>
              <w:noProof/>
              <w:kern w:val="2"/>
              <w14:ligatures w14:val="standardContextual"/>
            </w:rPr>
          </w:pPr>
          <w:hyperlink w:anchor="_Toc225932729" w:history="1">
            <w:r w:rsidRPr="008F55F0">
              <w:rPr>
                <w:rStyle w:val="Hyperlink"/>
                <w:rFonts w:ascii="Verdana" w:hAnsi="Verdana"/>
                <w:noProof/>
              </w:rPr>
              <w:t>6.0  White Paper / Proposal Review Information</w:t>
            </w:r>
            <w:r>
              <w:rPr>
                <w:noProof/>
                <w:webHidden/>
              </w:rPr>
              <w:tab/>
            </w:r>
            <w:r>
              <w:rPr>
                <w:noProof/>
                <w:webHidden/>
              </w:rPr>
              <w:fldChar w:fldCharType="begin"/>
            </w:r>
            <w:r>
              <w:rPr>
                <w:noProof/>
                <w:webHidden/>
              </w:rPr>
              <w:instrText xml:space="preserve"> PAGEREF _Toc225932729 \h </w:instrText>
            </w:r>
            <w:r>
              <w:rPr>
                <w:noProof/>
                <w:webHidden/>
              </w:rPr>
            </w:r>
            <w:r>
              <w:rPr>
                <w:noProof/>
                <w:webHidden/>
              </w:rPr>
              <w:fldChar w:fldCharType="separate"/>
            </w:r>
            <w:r>
              <w:rPr>
                <w:noProof/>
                <w:webHidden/>
              </w:rPr>
              <w:t>9</w:t>
            </w:r>
            <w:r>
              <w:rPr>
                <w:noProof/>
                <w:webHidden/>
              </w:rPr>
              <w:fldChar w:fldCharType="end"/>
            </w:r>
          </w:hyperlink>
        </w:p>
        <w:p w14:paraId="75AEC56E" w14:textId="3FF5954A" w:rsidR="00E957CF" w:rsidRDefault="00E957CF">
          <w:pPr>
            <w:pStyle w:val="TOC1"/>
            <w:rPr>
              <w:rFonts w:asciiTheme="minorHAnsi" w:eastAsiaTheme="minorEastAsia" w:hAnsiTheme="minorHAnsi" w:cstheme="minorBidi"/>
              <w:noProof/>
              <w:kern w:val="2"/>
              <w14:ligatures w14:val="standardContextual"/>
            </w:rPr>
          </w:pPr>
          <w:hyperlink w:anchor="_Toc225932730" w:history="1">
            <w:r w:rsidRPr="008F55F0">
              <w:rPr>
                <w:rStyle w:val="Hyperlink"/>
                <w:rFonts w:ascii="Verdana" w:hAnsi="Verdana"/>
                <w:noProof/>
              </w:rPr>
              <w:t>7.0  Award Administration Information</w:t>
            </w:r>
            <w:r>
              <w:rPr>
                <w:noProof/>
                <w:webHidden/>
              </w:rPr>
              <w:tab/>
            </w:r>
            <w:r>
              <w:rPr>
                <w:noProof/>
                <w:webHidden/>
              </w:rPr>
              <w:fldChar w:fldCharType="begin"/>
            </w:r>
            <w:r>
              <w:rPr>
                <w:noProof/>
                <w:webHidden/>
              </w:rPr>
              <w:instrText xml:space="preserve"> PAGEREF _Toc225932730 \h </w:instrText>
            </w:r>
            <w:r>
              <w:rPr>
                <w:noProof/>
                <w:webHidden/>
              </w:rPr>
            </w:r>
            <w:r>
              <w:rPr>
                <w:noProof/>
                <w:webHidden/>
              </w:rPr>
              <w:fldChar w:fldCharType="separate"/>
            </w:r>
            <w:r>
              <w:rPr>
                <w:noProof/>
                <w:webHidden/>
              </w:rPr>
              <w:t>10</w:t>
            </w:r>
            <w:r>
              <w:rPr>
                <w:noProof/>
                <w:webHidden/>
              </w:rPr>
              <w:fldChar w:fldCharType="end"/>
            </w:r>
          </w:hyperlink>
        </w:p>
        <w:p w14:paraId="4CD90538" w14:textId="3344ECC2" w:rsidR="00E957CF" w:rsidRDefault="00E957CF">
          <w:pPr>
            <w:pStyle w:val="TOC1"/>
            <w:rPr>
              <w:rFonts w:asciiTheme="minorHAnsi" w:eastAsiaTheme="minorEastAsia" w:hAnsiTheme="minorHAnsi" w:cstheme="minorBidi"/>
              <w:noProof/>
              <w:kern w:val="2"/>
              <w14:ligatures w14:val="standardContextual"/>
            </w:rPr>
          </w:pPr>
          <w:hyperlink w:anchor="_Toc225932731" w:history="1">
            <w:r w:rsidRPr="008F55F0">
              <w:rPr>
                <w:rStyle w:val="Hyperlink"/>
                <w:rFonts w:ascii="Verdana" w:hAnsi="Verdana"/>
                <w:iCs/>
                <w:noProof/>
              </w:rPr>
              <w:t>7.1</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Award Notices:</w:t>
            </w:r>
            <w:r>
              <w:rPr>
                <w:noProof/>
                <w:webHidden/>
              </w:rPr>
              <w:tab/>
            </w:r>
            <w:r>
              <w:rPr>
                <w:noProof/>
                <w:webHidden/>
              </w:rPr>
              <w:fldChar w:fldCharType="begin"/>
            </w:r>
            <w:r>
              <w:rPr>
                <w:noProof/>
                <w:webHidden/>
              </w:rPr>
              <w:instrText xml:space="preserve"> PAGEREF _Toc225932731 \h </w:instrText>
            </w:r>
            <w:r>
              <w:rPr>
                <w:noProof/>
                <w:webHidden/>
              </w:rPr>
            </w:r>
            <w:r>
              <w:rPr>
                <w:noProof/>
                <w:webHidden/>
              </w:rPr>
              <w:fldChar w:fldCharType="separate"/>
            </w:r>
            <w:r>
              <w:rPr>
                <w:noProof/>
                <w:webHidden/>
              </w:rPr>
              <w:t>10</w:t>
            </w:r>
            <w:r>
              <w:rPr>
                <w:noProof/>
                <w:webHidden/>
              </w:rPr>
              <w:fldChar w:fldCharType="end"/>
            </w:r>
          </w:hyperlink>
        </w:p>
        <w:p w14:paraId="3CAA23B7" w14:textId="68450DA6" w:rsidR="00E957CF" w:rsidRDefault="00E957CF">
          <w:pPr>
            <w:pStyle w:val="TOC1"/>
            <w:rPr>
              <w:rFonts w:asciiTheme="minorHAnsi" w:eastAsiaTheme="minorEastAsia" w:hAnsiTheme="minorHAnsi" w:cstheme="minorBidi"/>
              <w:noProof/>
              <w:kern w:val="2"/>
              <w14:ligatures w14:val="standardContextual"/>
            </w:rPr>
          </w:pPr>
          <w:hyperlink w:anchor="_Toc225932732" w:history="1">
            <w:r w:rsidRPr="008F55F0">
              <w:rPr>
                <w:rStyle w:val="Hyperlink"/>
                <w:rFonts w:ascii="Verdana" w:hAnsi="Verdana"/>
                <w:noProof/>
              </w:rPr>
              <w:t>8.1</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Acquisition of Commercial Items:</w:t>
            </w:r>
            <w:r>
              <w:rPr>
                <w:noProof/>
                <w:webHidden/>
              </w:rPr>
              <w:tab/>
            </w:r>
            <w:r>
              <w:rPr>
                <w:noProof/>
                <w:webHidden/>
              </w:rPr>
              <w:fldChar w:fldCharType="begin"/>
            </w:r>
            <w:r>
              <w:rPr>
                <w:noProof/>
                <w:webHidden/>
              </w:rPr>
              <w:instrText xml:space="preserve"> PAGEREF _Toc225932732 \h </w:instrText>
            </w:r>
            <w:r>
              <w:rPr>
                <w:noProof/>
                <w:webHidden/>
              </w:rPr>
            </w:r>
            <w:r>
              <w:rPr>
                <w:noProof/>
                <w:webHidden/>
              </w:rPr>
              <w:fldChar w:fldCharType="separate"/>
            </w:r>
            <w:r>
              <w:rPr>
                <w:noProof/>
                <w:webHidden/>
              </w:rPr>
              <w:t>10</w:t>
            </w:r>
            <w:r>
              <w:rPr>
                <w:noProof/>
                <w:webHidden/>
              </w:rPr>
              <w:fldChar w:fldCharType="end"/>
            </w:r>
          </w:hyperlink>
        </w:p>
        <w:p w14:paraId="6628EC4F" w14:textId="217772F9" w:rsidR="00E957CF" w:rsidRDefault="00E957CF">
          <w:pPr>
            <w:pStyle w:val="TOC1"/>
            <w:rPr>
              <w:rFonts w:asciiTheme="minorHAnsi" w:eastAsiaTheme="minorEastAsia" w:hAnsiTheme="minorHAnsi" w:cstheme="minorBidi"/>
              <w:noProof/>
              <w:kern w:val="2"/>
              <w14:ligatures w14:val="standardContextual"/>
            </w:rPr>
          </w:pPr>
          <w:hyperlink w:anchor="_Toc225932733" w:history="1">
            <w:r w:rsidRPr="008F55F0">
              <w:rPr>
                <w:rStyle w:val="Hyperlink"/>
                <w:rFonts w:ascii="Verdana" w:hAnsi="Verdana"/>
                <w:noProof/>
              </w:rPr>
              <w:t>8.2</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Support Contractors:</w:t>
            </w:r>
            <w:r>
              <w:rPr>
                <w:noProof/>
                <w:webHidden/>
              </w:rPr>
              <w:tab/>
            </w:r>
            <w:r>
              <w:rPr>
                <w:noProof/>
                <w:webHidden/>
              </w:rPr>
              <w:fldChar w:fldCharType="begin"/>
            </w:r>
            <w:r>
              <w:rPr>
                <w:noProof/>
                <w:webHidden/>
              </w:rPr>
              <w:instrText xml:space="preserve"> PAGEREF _Toc225932733 \h </w:instrText>
            </w:r>
            <w:r>
              <w:rPr>
                <w:noProof/>
                <w:webHidden/>
              </w:rPr>
            </w:r>
            <w:r>
              <w:rPr>
                <w:noProof/>
                <w:webHidden/>
              </w:rPr>
              <w:fldChar w:fldCharType="separate"/>
            </w:r>
            <w:r>
              <w:rPr>
                <w:noProof/>
                <w:webHidden/>
              </w:rPr>
              <w:t>10</w:t>
            </w:r>
            <w:r>
              <w:rPr>
                <w:noProof/>
                <w:webHidden/>
              </w:rPr>
              <w:fldChar w:fldCharType="end"/>
            </w:r>
          </w:hyperlink>
        </w:p>
        <w:p w14:paraId="4AFE81D1" w14:textId="6DB7705F" w:rsidR="00E957CF" w:rsidRDefault="00E957CF">
          <w:pPr>
            <w:pStyle w:val="TOC1"/>
            <w:rPr>
              <w:rFonts w:asciiTheme="minorHAnsi" w:eastAsiaTheme="minorEastAsia" w:hAnsiTheme="minorHAnsi" w:cstheme="minorBidi"/>
              <w:noProof/>
              <w:kern w:val="2"/>
              <w14:ligatures w14:val="standardContextual"/>
            </w:rPr>
          </w:pPr>
          <w:hyperlink w:anchor="_Toc225932734" w:history="1">
            <w:r w:rsidRPr="008F55F0">
              <w:rPr>
                <w:rStyle w:val="Hyperlink"/>
                <w:rFonts w:ascii="Verdana" w:hAnsi="Verdana"/>
                <w:noProof/>
              </w:rPr>
              <w:t>8.3</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Feedback Sessions:</w:t>
            </w:r>
            <w:r>
              <w:rPr>
                <w:noProof/>
                <w:webHidden/>
              </w:rPr>
              <w:tab/>
            </w:r>
            <w:r>
              <w:rPr>
                <w:noProof/>
                <w:webHidden/>
              </w:rPr>
              <w:fldChar w:fldCharType="begin"/>
            </w:r>
            <w:r>
              <w:rPr>
                <w:noProof/>
                <w:webHidden/>
              </w:rPr>
              <w:instrText xml:space="preserve"> PAGEREF _Toc225932734 \h </w:instrText>
            </w:r>
            <w:r>
              <w:rPr>
                <w:noProof/>
                <w:webHidden/>
              </w:rPr>
            </w:r>
            <w:r>
              <w:rPr>
                <w:noProof/>
                <w:webHidden/>
              </w:rPr>
              <w:fldChar w:fldCharType="separate"/>
            </w:r>
            <w:r>
              <w:rPr>
                <w:noProof/>
                <w:webHidden/>
              </w:rPr>
              <w:t>10</w:t>
            </w:r>
            <w:r>
              <w:rPr>
                <w:noProof/>
                <w:webHidden/>
              </w:rPr>
              <w:fldChar w:fldCharType="end"/>
            </w:r>
          </w:hyperlink>
        </w:p>
        <w:p w14:paraId="20C71714" w14:textId="203C0AC9" w:rsidR="00E957CF" w:rsidRDefault="00E957CF">
          <w:pPr>
            <w:pStyle w:val="TOC1"/>
            <w:rPr>
              <w:rFonts w:asciiTheme="minorHAnsi" w:eastAsiaTheme="minorEastAsia" w:hAnsiTheme="minorHAnsi" w:cstheme="minorBidi"/>
              <w:noProof/>
              <w:kern w:val="2"/>
              <w14:ligatures w14:val="standardContextual"/>
            </w:rPr>
          </w:pPr>
          <w:hyperlink w:anchor="_Toc225932735" w:history="1">
            <w:r w:rsidRPr="008F55F0">
              <w:rPr>
                <w:rStyle w:val="Hyperlink"/>
                <w:rFonts w:ascii="Verdana" w:hAnsi="Verdana"/>
                <w:noProof/>
              </w:rPr>
              <w:t>8.4</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Item Unique Identification and Valuation:</w:t>
            </w:r>
            <w:r>
              <w:rPr>
                <w:noProof/>
                <w:webHidden/>
              </w:rPr>
              <w:tab/>
            </w:r>
            <w:r>
              <w:rPr>
                <w:noProof/>
                <w:webHidden/>
              </w:rPr>
              <w:fldChar w:fldCharType="begin"/>
            </w:r>
            <w:r>
              <w:rPr>
                <w:noProof/>
                <w:webHidden/>
              </w:rPr>
              <w:instrText xml:space="preserve"> PAGEREF _Toc225932735 \h </w:instrText>
            </w:r>
            <w:r>
              <w:rPr>
                <w:noProof/>
                <w:webHidden/>
              </w:rPr>
            </w:r>
            <w:r>
              <w:rPr>
                <w:noProof/>
                <w:webHidden/>
              </w:rPr>
              <w:fldChar w:fldCharType="separate"/>
            </w:r>
            <w:r>
              <w:rPr>
                <w:noProof/>
                <w:webHidden/>
              </w:rPr>
              <w:t>10</w:t>
            </w:r>
            <w:r>
              <w:rPr>
                <w:noProof/>
                <w:webHidden/>
              </w:rPr>
              <w:fldChar w:fldCharType="end"/>
            </w:r>
          </w:hyperlink>
        </w:p>
        <w:p w14:paraId="10CD202D" w14:textId="6CEA231C" w:rsidR="00E957CF" w:rsidRDefault="00E957CF">
          <w:pPr>
            <w:pStyle w:val="TOC1"/>
            <w:rPr>
              <w:rFonts w:asciiTheme="minorHAnsi" w:eastAsiaTheme="minorEastAsia" w:hAnsiTheme="minorHAnsi" w:cstheme="minorBidi"/>
              <w:noProof/>
              <w:kern w:val="2"/>
              <w14:ligatures w14:val="standardContextual"/>
            </w:rPr>
          </w:pPr>
          <w:hyperlink w:anchor="_Toc225932736" w:history="1">
            <w:r w:rsidRPr="008F55F0">
              <w:rPr>
                <w:rStyle w:val="Hyperlink"/>
                <w:rFonts w:ascii="Verdana" w:hAnsi="Verdana"/>
                <w:noProof/>
              </w:rPr>
              <w:t>8.5</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Pre-Award Clearance:</w:t>
            </w:r>
            <w:r>
              <w:rPr>
                <w:noProof/>
                <w:webHidden/>
              </w:rPr>
              <w:tab/>
            </w:r>
            <w:r>
              <w:rPr>
                <w:noProof/>
                <w:webHidden/>
              </w:rPr>
              <w:fldChar w:fldCharType="begin"/>
            </w:r>
            <w:r>
              <w:rPr>
                <w:noProof/>
                <w:webHidden/>
              </w:rPr>
              <w:instrText xml:space="preserve"> PAGEREF _Toc225932736 \h </w:instrText>
            </w:r>
            <w:r>
              <w:rPr>
                <w:noProof/>
                <w:webHidden/>
              </w:rPr>
            </w:r>
            <w:r>
              <w:rPr>
                <w:noProof/>
                <w:webHidden/>
              </w:rPr>
              <w:fldChar w:fldCharType="separate"/>
            </w:r>
            <w:r>
              <w:rPr>
                <w:noProof/>
                <w:webHidden/>
              </w:rPr>
              <w:t>10</w:t>
            </w:r>
            <w:r>
              <w:rPr>
                <w:noProof/>
                <w:webHidden/>
              </w:rPr>
              <w:fldChar w:fldCharType="end"/>
            </w:r>
          </w:hyperlink>
        </w:p>
        <w:p w14:paraId="285823E2" w14:textId="76F4E1C4" w:rsidR="00E957CF" w:rsidRDefault="00E957CF">
          <w:pPr>
            <w:pStyle w:val="TOC1"/>
            <w:rPr>
              <w:rFonts w:asciiTheme="minorHAnsi" w:eastAsiaTheme="minorEastAsia" w:hAnsiTheme="minorHAnsi" w:cstheme="minorBidi"/>
              <w:noProof/>
              <w:kern w:val="2"/>
              <w14:ligatures w14:val="standardContextual"/>
            </w:rPr>
          </w:pPr>
          <w:hyperlink w:anchor="_Toc225932737" w:history="1">
            <w:r w:rsidRPr="008F55F0">
              <w:rPr>
                <w:rStyle w:val="Hyperlink"/>
                <w:rFonts w:ascii="Verdana" w:hAnsi="Verdana"/>
                <w:noProof/>
              </w:rPr>
              <w:t>8.6</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Updates of Publicly Available Information Regarding Responsibility Matters:</w:t>
            </w:r>
            <w:r>
              <w:rPr>
                <w:noProof/>
                <w:webHidden/>
              </w:rPr>
              <w:tab/>
            </w:r>
            <w:r>
              <w:rPr>
                <w:noProof/>
                <w:webHidden/>
              </w:rPr>
              <w:fldChar w:fldCharType="begin"/>
            </w:r>
            <w:r>
              <w:rPr>
                <w:noProof/>
                <w:webHidden/>
              </w:rPr>
              <w:instrText xml:space="preserve"> PAGEREF _Toc225932737 \h </w:instrText>
            </w:r>
            <w:r>
              <w:rPr>
                <w:noProof/>
                <w:webHidden/>
              </w:rPr>
            </w:r>
            <w:r>
              <w:rPr>
                <w:noProof/>
                <w:webHidden/>
              </w:rPr>
              <w:fldChar w:fldCharType="separate"/>
            </w:r>
            <w:r>
              <w:rPr>
                <w:noProof/>
                <w:webHidden/>
              </w:rPr>
              <w:t>10</w:t>
            </w:r>
            <w:r>
              <w:rPr>
                <w:noProof/>
                <w:webHidden/>
              </w:rPr>
              <w:fldChar w:fldCharType="end"/>
            </w:r>
          </w:hyperlink>
        </w:p>
        <w:p w14:paraId="58655E28" w14:textId="4F873B5C" w:rsidR="00E957CF" w:rsidRDefault="00E957CF">
          <w:pPr>
            <w:pStyle w:val="TOC1"/>
            <w:rPr>
              <w:rFonts w:asciiTheme="minorHAnsi" w:eastAsiaTheme="minorEastAsia" w:hAnsiTheme="minorHAnsi" w:cstheme="minorBidi"/>
              <w:noProof/>
              <w:kern w:val="2"/>
              <w14:ligatures w14:val="standardContextual"/>
            </w:rPr>
          </w:pPr>
          <w:hyperlink w:anchor="_Toc225932738" w:history="1">
            <w:r w:rsidRPr="008F55F0">
              <w:rPr>
                <w:rStyle w:val="Hyperlink"/>
                <w:rFonts w:ascii="Verdana" w:hAnsi="Verdana"/>
                <w:noProof/>
              </w:rPr>
              <w:t>8.7</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Proposal Adequacy Checklist</w:t>
            </w:r>
            <w:r>
              <w:rPr>
                <w:noProof/>
                <w:webHidden/>
              </w:rPr>
              <w:tab/>
            </w:r>
            <w:r>
              <w:rPr>
                <w:noProof/>
                <w:webHidden/>
              </w:rPr>
              <w:fldChar w:fldCharType="begin"/>
            </w:r>
            <w:r>
              <w:rPr>
                <w:noProof/>
                <w:webHidden/>
              </w:rPr>
              <w:instrText xml:space="preserve"> PAGEREF _Toc225932738 \h </w:instrText>
            </w:r>
            <w:r>
              <w:rPr>
                <w:noProof/>
                <w:webHidden/>
              </w:rPr>
            </w:r>
            <w:r>
              <w:rPr>
                <w:noProof/>
                <w:webHidden/>
              </w:rPr>
              <w:fldChar w:fldCharType="separate"/>
            </w:r>
            <w:r>
              <w:rPr>
                <w:noProof/>
                <w:webHidden/>
              </w:rPr>
              <w:t>10</w:t>
            </w:r>
            <w:r>
              <w:rPr>
                <w:noProof/>
                <w:webHidden/>
              </w:rPr>
              <w:fldChar w:fldCharType="end"/>
            </w:r>
          </w:hyperlink>
        </w:p>
        <w:p w14:paraId="43DA0231" w14:textId="362AF512" w:rsidR="00E957CF" w:rsidRDefault="00E957CF">
          <w:pPr>
            <w:pStyle w:val="TOC1"/>
            <w:rPr>
              <w:rFonts w:asciiTheme="minorHAnsi" w:eastAsiaTheme="minorEastAsia" w:hAnsiTheme="minorHAnsi" w:cstheme="minorBidi"/>
              <w:noProof/>
              <w:kern w:val="2"/>
              <w14:ligatures w14:val="standardContextual"/>
            </w:rPr>
          </w:pPr>
          <w:hyperlink w:anchor="_Toc225932739" w:history="1">
            <w:r w:rsidRPr="008F55F0">
              <w:rPr>
                <w:rStyle w:val="Hyperlink"/>
                <w:rFonts w:ascii="Verdana" w:hAnsi="Verdana"/>
                <w:noProof/>
              </w:rPr>
              <w:t>8.8</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Other</w:t>
            </w:r>
            <w:r>
              <w:rPr>
                <w:noProof/>
                <w:webHidden/>
              </w:rPr>
              <w:tab/>
            </w:r>
            <w:r>
              <w:rPr>
                <w:noProof/>
                <w:webHidden/>
              </w:rPr>
              <w:fldChar w:fldCharType="begin"/>
            </w:r>
            <w:r>
              <w:rPr>
                <w:noProof/>
                <w:webHidden/>
              </w:rPr>
              <w:instrText xml:space="preserve"> PAGEREF _Toc225932739 \h </w:instrText>
            </w:r>
            <w:r>
              <w:rPr>
                <w:noProof/>
                <w:webHidden/>
              </w:rPr>
            </w:r>
            <w:r>
              <w:rPr>
                <w:noProof/>
                <w:webHidden/>
              </w:rPr>
              <w:fldChar w:fldCharType="separate"/>
            </w:r>
            <w:r>
              <w:rPr>
                <w:noProof/>
                <w:webHidden/>
              </w:rPr>
              <w:t>10</w:t>
            </w:r>
            <w:r>
              <w:rPr>
                <w:noProof/>
                <w:webHidden/>
              </w:rPr>
              <w:fldChar w:fldCharType="end"/>
            </w:r>
          </w:hyperlink>
        </w:p>
        <w:p w14:paraId="1D92ED97" w14:textId="47A8F979" w:rsidR="00E957CF" w:rsidRDefault="00E957CF">
          <w:pPr>
            <w:pStyle w:val="TOC1"/>
            <w:rPr>
              <w:rFonts w:asciiTheme="minorHAnsi" w:eastAsiaTheme="minorEastAsia" w:hAnsiTheme="minorHAnsi" w:cstheme="minorBidi"/>
              <w:noProof/>
              <w:kern w:val="2"/>
              <w14:ligatures w14:val="standardContextual"/>
            </w:rPr>
          </w:pPr>
          <w:hyperlink w:anchor="_Toc225932740" w:history="1">
            <w:r w:rsidRPr="008F55F0">
              <w:rPr>
                <w:rStyle w:val="Hyperlink"/>
                <w:rFonts w:ascii="Verdana" w:hAnsi="Verdana"/>
                <w:noProof/>
              </w:rPr>
              <w:t>8.8.1</w:t>
            </w:r>
            <w:r>
              <w:rPr>
                <w:rFonts w:asciiTheme="minorHAnsi" w:eastAsiaTheme="minorEastAsia" w:hAnsiTheme="minorHAnsi" w:cstheme="minorBidi"/>
                <w:noProof/>
                <w:kern w:val="2"/>
                <w14:ligatures w14:val="standardContextual"/>
              </w:rPr>
              <w:tab/>
            </w:r>
            <w:r w:rsidRPr="008F55F0">
              <w:rPr>
                <w:rStyle w:val="Hyperlink"/>
                <w:rFonts w:ascii="Verdana" w:hAnsi="Verdana"/>
                <w:noProof/>
              </w:rPr>
              <w:t>Associate Contractor Agreements (ACAs)</w:t>
            </w:r>
            <w:r>
              <w:rPr>
                <w:noProof/>
                <w:webHidden/>
              </w:rPr>
              <w:tab/>
            </w:r>
            <w:r>
              <w:rPr>
                <w:noProof/>
                <w:webHidden/>
              </w:rPr>
              <w:fldChar w:fldCharType="begin"/>
            </w:r>
            <w:r>
              <w:rPr>
                <w:noProof/>
                <w:webHidden/>
              </w:rPr>
              <w:instrText xml:space="preserve"> PAGEREF _Toc225932740 \h </w:instrText>
            </w:r>
            <w:r>
              <w:rPr>
                <w:noProof/>
                <w:webHidden/>
              </w:rPr>
            </w:r>
            <w:r>
              <w:rPr>
                <w:noProof/>
                <w:webHidden/>
              </w:rPr>
              <w:fldChar w:fldCharType="separate"/>
            </w:r>
            <w:r>
              <w:rPr>
                <w:noProof/>
                <w:webHidden/>
              </w:rPr>
              <w:t>10</w:t>
            </w:r>
            <w:r>
              <w:rPr>
                <w:noProof/>
                <w:webHidden/>
              </w:rPr>
              <w:fldChar w:fldCharType="end"/>
            </w:r>
          </w:hyperlink>
        </w:p>
        <w:p w14:paraId="463191CB" w14:textId="28B180E4" w:rsidR="00AA07D5" w:rsidRPr="00AE680B" w:rsidRDefault="00AA07D5" w:rsidP="4F3F1592">
          <w:pPr>
            <w:pStyle w:val="TOC1"/>
            <w:tabs>
              <w:tab w:val="clear" w:pos="9350"/>
              <w:tab w:val="left" w:pos="480"/>
              <w:tab w:val="right" w:leader="dot" w:pos="9360"/>
            </w:tabs>
            <w:rPr>
              <w:rStyle w:val="Hyperlink"/>
              <w:noProof/>
              <w:kern w:val="2"/>
              <w14:ligatures w14:val="standardContextual"/>
            </w:rPr>
          </w:pPr>
          <w:r>
            <w:fldChar w:fldCharType="end"/>
          </w:r>
        </w:p>
      </w:sdtContent>
    </w:sdt>
    <w:p w14:paraId="0CF39386" w14:textId="1BAF8957" w:rsidR="00437E84" w:rsidRDefault="00437E84" w:rsidP="3EA55AB5">
      <w:pPr>
        <w:pStyle w:val="TOC1"/>
        <w:tabs>
          <w:tab w:val="clear" w:pos="9350"/>
          <w:tab w:val="left" w:pos="480"/>
          <w:tab w:val="right" w:leader="dot" w:pos="9360"/>
        </w:tabs>
        <w:rPr>
          <w:rStyle w:val="Hyperlink"/>
          <w:noProof/>
          <w:kern w:val="2"/>
          <w14:ligatures w14:val="standardContextual"/>
        </w:rPr>
      </w:pPr>
    </w:p>
    <w:p w14:paraId="477AB6A0" w14:textId="701D381A" w:rsidR="00B7693B" w:rsidRPr="0014440C" w:rsidRDefault="00B7693B">
      <w:pPr>
        <w:rPr>
          <w:rFonts w:ascii="Verdana" w:hAnsi="Verdana"/>
          <w:sz w:val="20"/>
          <w:szCs w:val="20"/>
        </w:rPr>
      </w:pPr>
    </w:p>
    <w:p w14:paraId="299F822B" w14:textId="07B50199" w:rsidR="009E592E" w:rsidRPr="0014440C" w:rsidRDefault="009E592E">
      <w:pPr>
        <w:rPr>
          <w:rFonts w:ascii="Verdana" w:hAnsi="Verdana"/>
          <w:b/>
          <w:sz w:val="20"/>
          <w:szCs w:val="20"/>
        </w:rPr>
      </w:pPr>
      <w:r w:rsidRPr="0014440C">
        <w:rPr>
          <w:rFonts w:ascii="Verdana" w:hAnsi="Verdana"/>
          <w:b/>
          <w:sz w:val="20"/>
          <w:szCs w:val="20"/>
        </w:rPr>
        <w:br w:type="page"/>
      </w:r>
    </w:p>
    <w:p w14:paraId="460AF1EB" w14:textId="77777777" w:rsidR="009E592E" w:rsidRPr="0014440C" w:rsidRDefault="009E592E" w:rsidP="0033475F">
      <w:pPr>
        <w:jc w:val="center"/>
        <w:rPr>
          <w:rFonts w:ascii="Verdana" w:hAnsi="Verdana"/>
          <w:b/>
          <w:sz w:val="20"/>
          <w:szCs w:val="20"/>
        </w:rPr>
      </w:pPr>
    </w:p>
    <w:p w14:paraId="04BD0A4B" w14:textId="77777777" w:rsidR="00C8196D" w:rsidRPr="00C8196D" w:rsidRDefault="00C8196D" w:rsidP="00C8196D">
      <w:pPr>
        <w:jc w:val="center"/>
        <w:rPr>
          <w:rFonts w:ascii="Verdana" w:hAnsi="Verdana"/>
          <w:b/>
          <w:bCs/>
          <w:sz w:val="20"/>
          <w:szCs w:val="20"/>
        </w:rPr>
      </w:pPr>
      <w:r w:rsidRPr="00C8196D">
        <w:rPr>
          <w:rFonts w:ascii="Verdana" w:hAnsi="Verdana"/>
          <w:b/>
          <w:bCs/>
          <w:sz w:val="20"/>
          <w:szCs w:val="20"/>
        </w:rPr>
        <w:t>Continuing Human Enabling, Enhancing, Restoring, and Sustaining (CHEERS)</w:t>
      </w:r>
    </w:p>
    <w:p w14:paraId="4E07CD85" w14:textId="56BE36E1" w:rsidR="009B2E22" w:rsidRDefault="000914CF" w:rsidP="00C8196D">
      <w:pPr>
        <w:jc w:val="center"/>
        <w:rPr>
          <w:rFonts w:ascii="Verdana" w:hAnsi="Verdana"/>
          <w:b/>
          <w:bCs/>
          <w:sz w:val="20"/>
          <w:szCs w:val="20"/>
        </w:rPr>
      </w:pPr>
      <w:r>
        <w:rPr>
          <w:rFonts w:ascii="Verdana" w:hAnsi="Verdana"/>
          <w:b/>
          <w:bCs/>
          <w:sz w:val="20"/>
          <w:szCs w:val="20"/>
        </w:rPr>
        <w:t>Multiple Authority Announcement (MAA)</w:t>
      </w:r>
    </w:p>
    <w:p w14:paraId="63408E39" w14:textId="3ADA1174" w:rsidR="00C8196D" w:rsidRDefault="009B2E22" w:rsidP="00C8196D">
      <w:pPr>
        <w:jc w:val="center"/>
        <w:rPr>
          <w:rFonts w:ascii="Verdana" w:hAnsi="Verdana"/>
          <w:b/>
          <w:bCs/>
          <w:sz w:val="20"/>
          <w:szCs w:val="20"/>
        </w:rPr>
      </w:pPr>
      <w:r>
        <w:rPr>
          <w:rFonts w:ascii="Verdana" w:hAnsi="Verdana"/>
          <w:b/>
          <w:bCs/>
          <w:sz w:val="20"/>
          <w:szCs w:val="20"/>
        </w:rPr>
        <w:t>Call 1</w:t>
      </w:r>
      <w:r w:rsidR="00A00F27">
        <w:rPr>
          <w:rFonts w:ascii="Verdana" w:hAnsi="Verdana"/>
          <w:b/>
          <w:bCs/>
          <w:sz w:val="20"/>
          <w:szCs w:val="20"/>
        </w:rPr>
        <w:t>, Two-</w:t>
      </w:r>
      <w:r>
        <w:rPr>
          <w:rFonts w:ascii="Verdana" w:hAnsi="Verdana"/>
          <w:b/>
          <w:bCs/>
          <w:sz w:val="20"/>
          <w:szCs w:val="20"/>
        </w:rPr>
        <w:t>Step</w:t>
      </w:r>
      <w:r w:rsidR="000914CF">
        <w:rPr>
          <w:rFonts w:ascii="Verdana" w:hAnsi="Verdana"/>
          <w:b/>
          <w:bCs/>
          <w:sz w:val="20"/>
          <w:szCs w:val="20"/>
        </w:rPr>
        <w:t xml:space="preserve"> BAA</w:t>
      </w:r>
    </w:p>
    <w:p w14:paraId="4A26CD8D" w14:textId="1C644A26" w:rsidR="00F419F4" w:rsidRPr="00C8196D" w:rsidRDefault="009B2E22" w:rsidP="00C8196D">
      <w:pPr>
        <w:jc w:val="center"/>
        <w:rPr>
          <w:rFonts w:ascii="Verdana" w:hAnsi="Verdana"/>
          <w:b/>
          <w:bCs/>
          <w:sz w:val="20"/>
          <w:szCs w:val="20"/>
        </w:rPr>
      </w:pPr>
      <w:r>
        <w:rPr>
          <w:rFonts w:ascii="Verdana" w:hAnsi="Verdana"/>
          <w:b/>
          <w:bCs/>
          <w:sz w:val="20"/>
          <w:szCs w:val="20"/>
        </w:rPr>
        <w:t xml:space="preserve"> </w:t>
      </w:r>
    </w:p>
    <w:p w14:paraId="55804A71" w14:textId="60C6D622" w:rsidR="009E592E" w:rsidRPr="0014440C" w:rsidRDefault="0033475F" w:rsidP="00730B93">
      <w:pPr>
        <w:pStyle w:val="Heading1"/>
        <w:numPr>
          <w:ilvl w:val="0"/>
          <w:numId w:val="6"/>
        </w:numPr>
        <w:ind w:left="450" w:hanging="450"/>
        <w:jc w:val="left"/>
        <w:rPr>
          <w:rFonts w:ascii="Verdana" w:hAnsi="Verdana"/>
          <w:sz w:val="20"/>
          <w:szCs w:val="20"/>
        </w:rPr>
      </w:pPr>
      <w:bookmarkStart w:id="0" w:name="_Toc155709031"/>
      <w:bookmarkStart w:id="1" w:name="_Toc155709225"/>
      <w:bookmarkStart w:id="2" w:name="_Toc155709272"/>
      <w:bookmarkStart w:id="3" w:name="_Toc155709393"/>
      <w:bookmarkStart w:id="4" w:name="_Toc155709559"/>
      <w:bookmarkStart w:id="5" w:name="_Toc155709646"/>
      <w:bookmarkStart w:id="6" w:name="_Toc155709684"/>
      <w:bookmarkStart w:id="7" w:name="_Toc155709722"/>
      <w:bookmarkStart w:id="8" w:name="_Toc155868450"/>
      <w:bookmarkStart w:id="9" w:name="_Toc155868488"/>
      <w:bookmarkStart w:id="10" w:name="_Toc155868548"/>
      <w:bookmarkStart w:id="11" w:name="_Toc155868736"/>
      <w:bookmarkStart w:id="12" w:name="_Toc155868838"/>
      <w:bookmarkStart w:id="13" w:name="_Toc225932708"/>
      <w:bookmarkEnd w:id="0"/>
      <w:bookmarkEnd w:id="1"/>
      <w:bookmarkEnd w:id="2"/>
      <w:bookmarkEnd w:id="3"/>
      <w:bookmarkEnd w:id="4"/>
      <w:bookmarkEnd w:id="5"/>
      <w:bookmarkEnd w:id="6"/>
      <w:bookmarkEnd w:id="7"/>
      <w:bookmarkEnd w:id="8"/>
      <w:bookmarkEnd w:id="9"/>
      <w:bookmarkEnd w:id="10"/>
      <w:bookmarkEnd w:id="11"/>
      <w:bookmarkEnd w:id="12"/>
      <w:r w:rsidRPr="3EA55AB5">
        <w:rPr>
          <w:rFonts w:ascii="Verdana" w:hAnsi="Verdana"/>
          <w:sz w:val="20"/>
          <w:szCs w:val="20"/>
        </w:rPr>
        <w:t>Overview Information</w:t>
      </w:r>
      <w:bookmarkEnd w:id="13"/>
      <w:r w:rsidR="00225B5E" w:rsidRPr="3EA55AB5">
        <w:rPr>
          <w:rFonts w:ascii="Verdana" w:hAnsi="Verdana"/>
          <w:sz w:val="20"/>
          <w:szCs w:val="20"/>
        </w:rPr>
        <w:t xml:space="preserve"> </w:t>
      </w:r>
      <w:bookmarkStart w:id="14" w:name="_Toc155706801"/>
    </w:p>
    <w:bookmarkEnd w:id="14"/>
    <w:p w14:paraId="596A947C" w14:textId="1548C199" w:rsidR="000E1DA1" w:rsidRPr="00147748" w:rsidRDefault="000E1DA1" w:rsidP="003C40A2">
      <w:pPr>
        <w:rPr>
          <w:rFonts w:ascii="Verdana" w:hAnsi="Verdana"/>
          <w:sz w:val="20"/>
          <w:szCs w:val="20"/>
        </w:rPr>
      </w:pPr>
    </w:p>
    <w:tbl>
      <w:tblPr>
        <w:tblStyle w:val="TableGrid"/>
        <w:tblW w:w="0" w:type="auto"/>
        <w:tblLook w:val="04A0" w:firstRow="1" w:lastRow="0" w:firstColumn="1" w:lastColumn="0" w:noHBand="0" w:noVBand="1"/>
      </w:tblPr>
      <w:tblGrid>
        <w:gridCol w:w="2965"/>
        <w:gridCol w:w="6385"/>
      </w:tblGrid>
      <w:tr w:rsidR="00324DE4" w:rsidRPr="00B7693B" w14:paraId="15E07564" w14:textId="77777777" w:rsidTr="00AF340D">
        <w:trPr>
          <w:trHeight w:val="620"/>
        </w:trPr>
        <w:tc>
          <w:tcPr>
            <w:tcW w:w="2965" w:type="dxa"/>
            <w:vAlign w:val="center"/>
          </w:tcPr>
          <w:p w14:paraId="05A9AA79" w14:textId="2FD1215A" w:rsidR="00324DE4" w:rsidRPr="00C8196D" w:rsidRDefault="00324DE4" w:rsidP="00067660">
            <w:pPr>
              <w:rPr>
                <w:rFonts w:ascii="Verdana" w:hAnsi="Verdana"/>
                <w:sz w:val="20"/>
                <w:szCs w:val="20"/>
              </w:rPr>
            </w:pPr>
            <w:r w:rsidRPr="00C8196D">
              <w:rPr>
                <w:rFonts w:ascii="Verdana" w:hAnsi="Verdana"/>
                <w:b/>
                <w:bCs/>
                <w:sz w:val="20"/>
                <w:szCs w:val="20"/>
              </w:rPr>
              <w:t>Federal Agency Name</w:t>
            </w:r>
          </w:p>
        </w:tc>
        <w:tc>
          <w:tcPr>
            <w:tcW w:w="6385" w:type="dxa"/>
            <w:vAlign w:val="center"/>
          </w:tcPr>
          <w:p w14:paraId="58FDA644" w14:textId="247638F4" w:rsidR="00324DE4" w:rsidRPr="00C8196D" w:rsidRDefault="00324DE4" w:rsidP="00F65B57">
            <w:pPr>
              <w:rPr>
                <w:rFonts w:ascii="Verdana" w:hAnsi="Verdana"/>
                <w:sz w:val="20"/>
                <w:szCs w:val="20"/>
              </w:rPr>
            </w:pPr>
            <w:r w:rsidRPr="00C8196D">
              <w:rPr>
                <w:rFonts w:ascii="Verdana" w:hAnsi="Verdana"/>
                <w:sz w:val="20"/>
                <w:szCs w:val="20"/>
              </w:rPr>
              <w:t>Air Force Research Laboratory</w:t>
            </w:r>
            <w:r w:rsidR="0069017F" w:rsidRPr="00C8196D">
              <w:rPr>
                <w:rFonts w:ascii="Verdana" w:hAnsi="Verdana"/>
                <w:sz w:val="20"/>
                <w:szCs w:val="20"/>
              </w:rPr>
              <w:t xml:space="preserve">, </w:t>
            </w:r>
            <w:r w:rsidR="009F2D77" w:rsidRPr="00C8196D">
              <w:rPr>
                <w:rFonts w:ascii="Verdana" w:hAnsi="Verdana"/>
                <w:sz w:val="20"/>
                <w:szCs w:val="20"/>
              </w:rPr>
              <w:t xml:space="preserve">Human Effectiveness Directorate </w:t>
            </w:r>
            <w:r w:rsidR="00091CAE" w:rsidRPr="00C8196D">
              <w:rPr>
                <w:rFonts w:ascii="Verdana" w:hAnsi="Verdana"/>
                <w:sz w:val="20"/>
                <w:szCs w:val="20"/>
              </w:rPr>
              <w:t>(AFRL/RH)</w:t>
            </w:r>
          </w:p>
        </w:tc>
      </w:tr>
      <w:tr w:rsidR="00091CAE" w:rsidRPr="00B7693B" w14:paraId="7325A995" w14:textId="77777777" w:rsidTr="00AF340D">
        <w:trPr>
          <w:trHeight w:val="656"/>
        </w:trPr>
        <w:tc>
          <w:tcPr>
            <w:tcW w:w="2965" w:type="dxa"/>
            <w:vAlign w:val="center"/>
          </w:tcPr>
          <w:p w14:paraId="30647AAE" w14:textId="2A3496FF" w:rsidR="00091CAE" w:rsidRPr="00C8196D" w:rsidRDefault="00EF0998" w:rsidP="00091CAE">
            <w:pPr>
              <w:rPr>
                <w:rFonts w:ascii="Verdana" w:hAnsi="Verdana"/>
                <w:b/>
                <w:bCs/>
                <w:sz w:val="20"/>
                <w:szCs w:val="20"/>
              </w:rPr>
            </w:pPr>
            <w:r>
              <w:rPr>
                <w:rFonts w:ascii="Verdana" w:hAnsi="Verdana"/>
                <w:b/>
                <w:bCs/>
                <w:sz w:val="20"/>
                <w:szCs w:val="20"/>
              </w:rPr>
              <w:t>M</w:t>
            </w:r>
            <w:r w:rsidR="00091CAE" w:rsidRPr="00C8196D">
              <w:rPr>
                <w:rFonts w:ascii="Verdana" w:hAnsi="Verdana"/>
                <w:b/>
                <w:bCs/>
                <w:sz w:val="20"/>
                <w:szCs w:val="20"/>
              </w:rPr>
              <w:t>AA Number &amp; Title</w:t>
            </w:r>
          </w:p>
        </w:tc>
        <w:tc>
          <w:tcPr>
            <w:tcW w:w="6385" w:type="dxa"/>
            <w:vAlign w:val="center"/>
          </w:tcPr>
          <w:p w14:paraId="1F8CD8BD" w14:textId="0625F58F" w:rsidR="00091CAE" w:rsidRPr="00C8196D" w:rsidRDefault="00091CAE" w:rsidP="00F65B57">
            <w:pPr>
              <w:rPr>
                <w:rFonts w:ascii="Verdana" w:hAnsi="Verdana"/>
                <w:bCs/>
                <w:sz w:val="20"/>
                <w:szCs w:val="20"/>
              </w:rPr>
            </w:pPr>
            <w:r w:rsidRPr="00C8196D">
              <w:rPr>
                <w:rFonts w:ascii="Verdana" w:hAnsi="Verdana"/>
                <w:bCs/>
                <w:sz w:val="20"/>
                <w:szCs w:val="20"/>
              </w:rPr>
              <w:t>FA2384-24-S-233</w:t>
            </w:r>
            <w:r w:rsidR="00EF0998">
              <w:rPr>
                <w:rFonts w:ascii="Verdana" w:hAnsi="Verdana"/>
                <w:bCs/>
                <w:sz w:val="20"/>
                <w:szCs w:val="20"/>
              </w:rPr>
              <w:t>3</w:t>
            </w:r>
            <w:r w:rsidRPr="00C8196D">
              <w:rPr>
                <w:rFonts w:ascii="Verdana" w:hAnsi="Verdana"/>
                <w:bCs/>
                <w:sz w:val="20"/>
                <w:szCs w:val="20"/>
              </w:rPr>
              <w:t xml:space="preserve"> Continuing Human Enabling, Enhancing,</w:t>
            </w:r>
          </w:p>
          <w:p w14:paraId="19C34473" w14:textId="4E6680B2" w:rsidR="00091CAE" w:rsidRPr="00C8196D" w:rsidRDefault="00091CAE" w:rsidP="00F65B57">
            <w:pPr>
              <w:rPr>
                <w:rFonts w:ascii="Verdana" w:hAnsi="Verdana"/>
                <w:bCs/>
                <w:sz w:val="20"/>
                <w:szCs w:val="20"/>
              </w:rPr>
            </w:pPr>
            <w:r w:rsidRPr="00091CAE">
              <w:rPr>
                <w:rFonts w:ascii="Verdana" w:hAnsi="Verdana"/>
                <w:bCs/>
                <w:sz w:val="20"/>
                <w:szCs w:val="20"/>
              </w:rPr>
              <w:t>Restoring, and Sustaining</w:t>
            </w:r>
            <w:r w:rsidRPr="00C8196D">
              <w:rPr>
                <w:rFonts w:ascii="Verdana" w:hAnsi="Verdana"/>
                <w:bCs/>
                <w:sz w:val="20"/>
                <w:szCs w:val="20"/>
              </w:rPr>
              <w:t xml:space="preserve"> (CHEERS)</w:t>
            </w:r>
          </w:p>
        </w:tc>
      </w:tr>
      <w:tr w:rsidR="00091CAE" w:rsidRPr="00B7693B" w14:paraId="09FE7719" w14:textId="77777777" w:rsidTr="00AF340D">
        <w:trPr>
          <w:trHeight w:val="620"/>
        </w:trPr>
        <w:tc>
          <w:tcPr>
            <w:tcW w:w="2965" w:type="dxa"/>
            <w:vAlign w:val="center"/>
          </w:tcPr>
          <w:p w14:paraId="4AA34330" w14:textId="15EE17F9" w:rsidR="00091CAE" w:rsidRPr="00C8196D" w:rsidRDefault="00091CAE" w:rsidP="00091CAE">
            <w:pPr>
              <w:rPr>
                <w:rFonts w:ascii="Verdana" w:hAnsi="Verdana"/>
                <w:b/>
                <w:bCs/>
                <w:sz w:val="20"/>
                <w:szCs w:val="20"/>
              </w:rPr>
            </w:pPr>
            <w:r w:rsidRPr="00C8196D">
              <w:rPr>
                <w:rFonts w:ascii="Verdana" w:hAnsi="Verdana"/>
                <w:b/>
                <w:bCs/>
                <w:sz w:val="20"/>
                <w:szCs w:val="20"/>
              </w:rPr>
              <w:t xml:space="preserve">Applicable </w:t>
            </w:r>
            <w:r w:rsidR="00EF0998">
              <w:rPr>
                <w:rFonts w:ascii="Verdana" w:hAnsi="Verdana"/>
                <w:b/>
                <w:bCs/>
                <w:sz w:val="20"/>
                <w:szCs w:val="20"/>
              </w:rPr>
              <w:t>MAA</w:t>
            </w:r>
            <w:r w:rsidRPr="00C8196D">
              <w:rPr>
                <w:rFonts w:ascii="Verdana" w:hAnsi="Verdana"/>
                <w:b/>
                <w:bCs/>
                <w:sz w:val="20"/>
                <w:szCs w:val="20"/>
              </w:rPr>
              <w:t xml:space="preserve"> Technical Area (s)</w:t>
            </w:r>
          </w:p>
        </w:tc>
        <w:tc>
          <w:tcPr>
            <w:tcW w:w="6385" w:type="dxa"/>
            <w:vAlign w:val="center"/>
          </w:tcPr>
          <w:p w14:paraId="74555DDA" w14:textId="2D182E30" w:rsidR="00091CAE" w:rsidRPr="00C8196D" w:rsidRDefault="00091CAE" w:rsidP="00F65B57">
            <w:pPr>
              <w:rPr>
                <w:rFonts w:ascii="Verdana" w:hAnsi="Verdana"/>
                <w:bCs/>
                <w:sz w:val="20"/>
                <w:szCs w:val="20"/>
              </w:rPr>
            </w:pPr>
            <w:r w:rsidRPr="00C8196D">
              <w:rPr>
                <w:rFonts w:ascii="Verdana" w:hAnsi="Verdana"/>
                <w:bCs/>
                <w:sz w:val="20"/>
                <w:szCs w:val="20"/>
              </w:rPr>
              <w:t xml:space="preserve">All Technical Areas listed under </w:t>
            </w:r>
            <w:r w:rsidR="00C233E1" w:rsidRPr="00C233E1">
              <w:rPr>
                <w:rFonts w:ascii="Verdana" w:hAnsi="Verdana"/>
                <w:bCs/>
                <w:sz w:val="20"/>
                <w:szCs w:val="20"/>
              </w:rPr>
              <w:t>Attachment 2, para. 3.2 of the SOO, of CHEERS MAA</w:t>
            </w:r>
          </w:p>
        </w:tc>
      </w:tr>
      <w:tr w:rsidR="00091CAE" w:rsidRPr="00B7693B" w14:paraId="70B4AA26" w14:textId="77777777" w:rsidTr="00AF340D">
        <w:trPr>
          <w:trHeight w:val="1043"/>
        </w:trPr>
        <w:tc>
          <w:tcPr>
            <w:tcW w:w="2965" w:type="dxa"/>
            <w:vAlign w:val="center"/>
          </w:tcPr>
          <w:p w14:paraId="5905756A" w14:textId="15B2FCEA" w:rsidR="00091CAE" w:rsidRPr="00F65B57" w:rsidRDefault="00091CAE" w:rsidP="00091CAE">
            <w:pPr>
              <w:rPr>
                <w:rFonts w:ascii="Verdana" w:hAnsi="Verdana"/>
                <w:b/>
                <w:bCs/>
                <w:sz w:val="20"/>
                <w:szCs w:val="20"/>
              </w:rPr>
            </w:pPr>
            <w:r w:rsidRPr="00F65B57">
              <w:rPr>
                <w:rFonts w:ascii="Verdana" w:hAnsi="Verdana"/>
                <w:b/>
                <w:bCs/>
                <w:sz w:val="20"/>
                <w:szCs w:val="20"/>
              </w:rPr>
              <w:t>Solicitation Authority</w:t>
            </w:r>
          </w:p>
        </w:tc>
        <w:tc>
          <w:tcPr>
            <w:tcW w:w="6385" w:type="dxa"/>
            <w:vAlign w:val="center"/>
          </w:tcPr>
          <w:p w14:paraId="78F39889" w14:textId="1A1AFD23" w:rsidR="00091CAE" w:rsidRPr="00F65B57" w:rsidRDefault="00091CAE" w:rsidP="00F65B57">
            <w:pPr>
              <w:rPr>
                <w:rFonts w:ascii="Verdana" w:hAnsi="Verdana"/>
                <w:bCs/>
                <w:sz w:val="20"/>
                <w:szCs w:val="20"/>
              </w:rPr>
            </w:pPr>
            <w:r w:rsidRPr="00F65B57">
              <w:rPr>
                <w:rFonts w:ascii="Verdana" w:hAnsi="Verdana"/>
                <w:bCs/>
                <w:sz w:val="20"/>
                <w:szCs w:val="20"/>
              </w:rPr>
              <w:t>10 U.S.C 4001 - Federal Acquisition Regulation and its</w:t>
            </w:r>
          </w:p>
          <w:p w14:paraId="342FBF39" w14:textId="77777777" w:rsidR="00091CAE" w:rsidRPr="00F65B57" w:rsidRDefault="00091CAE" w:rsidP="00F65B57">
            <w:pPr>
              <w:rPr>
                <w:rFonts w:ascii="Verdana" w:hAnsi="Verdana"/>
                <w:bCs/>
                <w:sz w:val="20"/>
                <w:szCs w:val="20"/>
              </w:rPr>
            </w:pPr>
            <w:r w:rsidRPr="00F65B57">
              <w:rPr>
                <w:rFonts w:ascii="Verdana" w:hAnsi="Verdana"/>
                <w:bCs/>
                <w:sz w:val="20"/>
                <w:szCs w:val="20"/>
              </w:rPr>
              <w:t>Supplements (FAR(S))/ FAR 35 Part 35.016 (Broad Agency</w:t>
            </w:r>
          </w:p>
          <w:p w14:paraId="41764151" w14:textId="5203EFBD" w:rsidR="00091CAE" w:rsidRPr="00F65B57" w:rsidRDefault="00091CAE" w:rsidP="00F65B57">
            <w:pPr>
              <w:rPr>
                <w:rFonts w:ascii="Verdana" w:hAnsi="Verdana"/>
                <w:bCs/>
                <w:sz w:val="20"/>
                <w:szCs w:val="20"/>
              </w:rPr>
            </w:pPr>
            <w:r w:rsidRPr="00F65B57">
              <w:rPr>
                <w:rFonts w:ascii="Verdana" w:hAnsi="Verdana"/>
                <w:bCs/>
                <w:sz w:val="20"/>
                <w:szCs w:val="20"/>
              </w:rPr>
              <w:t>Announcements (BAAs))</w:t>
            </w:r>
          </w:p>
        </w:tc>
      </w:tr>
      <w:tr w:rsidR="00091CAE" w:rsidRPr="00B7693B" w14:paraId="30BF8203" w14:textId="77777777" w:rsidTr="00AF340D">
        <w:trPr>
          <w:trHeight w:val="710"/>
        </w:trPr>
        <w:tc>
          <w:tcPr>
            <w:tcW w:w="2965" w:type="dxa"/>
            <w:vAlign w:val="center"/>
          </w:tcPr>
          <w:p w14:paraId="7AA806E4" w14:textId="32391380" w:rsidR="00091CAE" w:rsidRPr="00C8196D" w:rsidRDefault="00091CAE" w:rsidP="00091CAE">
            <w:pPr>
              <w:spacing w:before="120"/>
              <w:rPr>
                <w:rFonts w:ascii="Verdana" w:hAnsi="Verdana"/>
                <w:bCs/>
                <w:i/>
                <w:iCs/>
                <w:color w:val="0000FF"/>
                <w:sz w:val="20"/>
                <w:szCs w:val="20"/>
              </w:rPr>
            </w:pPr>
            <w:r w:rsidRPr="00C8196D">
              <w:rPr>
                <w:rFonts w:ascii="Verdana" w:hAnsi="Verdana"/>
                <w:b/>
                <w:bCs/>
                <w:sz w:val="20"/>
                <w:szCs w:val="20"/>
              </w:rPr>
              <w:t>Solicitation Number &amp; Title</w:t>
            </w:r>
          </w:p>
          <w:p w14:paraId="728A733E" w14:textId="77777777" w:rsidR="00091CAE" w:rsidRPr="00C8196D" w:rsidRDefault="00091CAE" w:rsidP="00091CAE">
            <w:pPr>
              <w:rPr>
                <w:rFonts w:ascii="Verdana" w:hAnsi="Verdana"/>
                <w:b/>
                <w:bCs/>
                <w:sz w:val="20"/>
                <w:szCs w:val="20"/>
              </w:rPr>
            </w:pPr>
          </w:p>
        </w:tc>
        <w:tc>
          <w:tcPr>
            <w:tcW w:w="6385" w:type="dxa"/>
            <w:vAlign w:val="center"/>
          </w:tcPr>
          <w:p w14:paraId="123AD61F" w14:textId="174636B1" w:rsidR="00856020" w:rsidRDefault="00856020" w:rsidP="00856020">
            <w:pPr>
              <w:rPr>
                <w:rFonts w:ascii="Aptos Narrow" w:hAnsi="Aptos Narrow"/>
                <w:b/>
                <w:bCs/>
                <w:color w:val="000000"/>
                <w:sz w:val="28"/>
                <w:szCs w:val="28"/>
              </w:rPr>
            </w:pPr>
            <w:r>
              <w:rPr>
                <w:rFonts w:ascii="Aptos Narrow" w:hAnsi="Aptos Narrow"/>
                <w:b/>
                <w:bCs/>
                <w:color w:val="000000"/>
                <w:sz w:val="28"/>
                <w:szCs w:val="28"/>
              </w:rPr>
              <w:t xml:space="preserve">Solicitation # FA2384-26-S-B002, Call 1, </w:t>
            </w:r>
          </w:p>
          <w:p w14:paraId="4473FD0C" w14:textId="67EDA98F" w:rsidR="00091CAE" w:rsidRPr="00C8196D" w:rsidRDefault="00856020" w:rsidP="00F65B57">
            <w:pPr>
              <w:rPr>
                <w:rFonts w:ascii="Verdana" w:hAnsi="Verdana"/>
                <w:bCs/>
                <w:i/>
                <w:iCs/>
                <w:sz w:val="20"/>
                <w:szCs w:val="20"/>
              </w:rPr>
            </w:pPr>
            <w:r>
              <w:rPr>
                <w:rFonts w:ascii="Verdana" w:hAnsi="Verdana"/>
                <w:bCs/>
                <w:sz w:val="20"/>
                <w:szCs w:val="20"/>
              </w:rPr>
              <w:t>Optical Radiation Bioeffects and Safety (ORBS)</w:t>
            </w:r>
          </w:p>
        </w:tc>
      </w:tr>
      <w:tr w:rsidR="0051286C" w:rsidRPr="00B7693B" w14:paraId="7D112C60" w14:textId="77777777" w:rsidTr="00AF340D">
        <w:trPr>
          <w:trHeight w:val="440"/>
        </w:trPr>
        <w:tc>
          <w:tcPr>
            <w:tcW w:w="2965" w:type="dxa"/>
            <w:vAlign w:val="center"/>
          </w:tcPr>
          <w:p w14:paraId="5F044C60" w14:textId="05591C8D" w:rsidR="0051286C" w:rsidRPr="00091CAE" w:rsidRDefault="0051286C" w:rsidP="00067660">
            <w:pPr>
              <w:rPr>
                <w:rFonts w:ascii="Verdana" w:hAnsi="Verdana"/>
                <w:sz w:val="20"/>
                <w:szCs w:val="20"/>
                <w:highlight w:val="yellow"/>
              </w:rPr>
            </w:pPr>
            <w:r>
              <w:rPr>
                <w:rFonts w:ascii="Verdana" w:hAnsi="Verdana"/>
                <w:b/>
                <w:bCs/>
                <w:sz w:val="20"/>
                <w:szCs w:val="20"/>
              </w:rPr>
              <w:t>Solicitation</w:t>
            </w:r>
            <w:r w:rsidRPr="0014440C">
              <w:rPr>
                <w:rFonts w:ascii="Verdana" w:hAnsi="Verdana"/>
                <w:b/>
                <w:bCs/>
                <w:sz w:val="20"/>
                <w:szCs w:val="20"/>
              </w:rPr>
              <w:t xml:space="preserve"> Type</w:t>
            </w:r>
          </w:p>
        </w:tc>
        <w:tc>
          <w:tcPr>
            <w:tcW w:w="6385" w:type="dxa"/>
            <w:vAlign w:val="center"/>
          </w:tcPr>
          <w:p w14:paraId="42F2F0EA" w14:textId="527E454D" w:rsidR="0051286C" w:rsidRPr="00091CAE" w:rsidRDefault="0051286C" w:rsidP="00F65B57">
            <w:pPr>
              <w:rPr>
                <w:rFonts w:ascii="Verdana" w:hAnsi="Verdana"/>
                <w:sz w:val="20"/>
                <w:szCs w:val="20"/>
                <w:highlight w:val="yellow"/>
              </w:rPr>
            </w:pPr>
            <w:r w:rsidRPr="0014440C">
              <w:rPr>
                <w:rFonts w:ascii="Verdana" w:hAnsi="Verdana"/>
                <w:sz w:val="20"/>
                <w:szCs w:val="20"/>
              </w:rPr>
              <w:t xml:space="preserve">This is the </w:t>
            </w:r>
            <w:r w:rsidRPr="007D6406">
              <w:rPr>
                <w:rFonts w:ascii="Verdana" w:hAnsi="Verdana"/>
                <w:bCs/>
                <w:iCs/>
                <w:sz w:val="20"/>
                <w:szCs w:val="20"/>
              </w:rPr>
              <w:t xml:space="preserve">Initial </w:t>
            </w:r>
            <w:r w:rsidR="004D5BAB">
              <w:rPr>
                <w:rFonts w:ascii="Verdana" w:hAnsi="Verdana"/>
                <w:bCs/>
                <w:iCs/>
                <w:sz w:val="20"/>
                <w:szCs w:val="20"/>
              </w:rPr>
              <w:t>Solicitation</w:t>
            </w:r>
          </w:p>
        </w:tc>
      </w:tr>
      <w:tr w:rsidR="0051286C" w:rsidRPr="00B7693B" w14:paraId="4E3733CD" w14:textId="77777777" w:rsidTr="00AF340D">
        <w:trPr>
          <w:trHeight w:val="368"/>
        </w:trPr>
        <w:tc>
          <w:tcPr>
            <w:tcW w:w="2965" w:type="dxa"/>
            <w:vAlign w:val="center"/>
          </w:tcPr>
          <w:p w14:paraId="29B0778D" w14:textId="6B34BFB9" w:rsidR="0051286C" w:rsidRDefault="00C8196D" w:rsidP="00067660">
            <w:pPr>
              <w:rPr>
                <w:rFonts w:ascii="Verdana" w:hAnsi="Verdana"/>
                <w:b/>
                <w:bCs/>
                <w:sz w:val="20"/>
                <w:szCs w:val="20"/>
              </w:rPr>
            </w:pPr>
            <w:r>
              <w:rPr>
                <w:rFonts w:ascii="Verdana" w:hAnsi="Verdana"/>
                <w:b/>
                <w:bCs/>
                <w:sz w:val="20"/>
                <w:szCs w:val="20"/>
              </w:rPr>
              <w:t>Solicitation Format</w:t>
            </w:r>
          </w:p>
        </w:tc>
        <w:tc>
          <w:tcPr>
            <w:tcW w:w="6385" w:type="dxa"/>
            <w:vAlign w:val="center"/>
          </w:tcPr>
          <w:p w14:paraId="71E73708" w14:textId="1B573C85" w:rsidR="0051286C" w:rsidRPr="0014440C" w:rsidRDefault="004D5BAB" w:rsidP="00F65B57">
            <w:pPr>
              <w:rPr>
                <w:rFonts w:ascii="Verdana" w:hAnsi="Verdana"/>
                <w:sz w:val="20"/>
                <w:szCs w:val="20"/>
              </w:rPr>
            </w:pPr>
            <w:r>
              <w:rPr>
                <w:rFonts w:ascii="Verdana" w:hAnsi="Verdana"/>
                <w:sz w:val="20"/>
                <w:szCs w:val="20"/>
              </w:rPr>
              <w:t>Call 2-Step</w:t>
            </w:r>
          </w:p>
        </w:tc>
      </w:tr>
      <w:tr w:rsidR="00462967" w:rsidRPr="00B7693B" w14:paraId="11C29E66" w14:textId="77777777" w:rsidTr="00AF340D">
        <w:trPr>
          <w:trHeight w:val="998"/>
        </w:trPr>
        <w:tc>
          <w:tcPr>
            <w:tcW w:w="2965" w:type="dxa"/>
            <w:vAlign w:val="center"/>
          </w:tcPr>
          <w:p w14:paraId="04F5086F" w14:textId="468969E3" w:rsidR="00462967" w:rsidRDefault="00462967" w:rsidP="00462967">
            <w:pPr>
              <w:rPr>
                <w:rFonts w:ascii="Verdana" w:hAnsi="Verdana"/>
                <w:b/>
                <w:bCs/>
                <w:sz w:val="20"/>
                <w:szCs w:val="20"/>
              </w:rPr>
            </w:pPr>
            <w:r w:rsidRPr="00482E74">
              <w:rPr>
                <w:rFonts w:ascii="Verdana" w:hAnsi="Verdana"/>
                <w:b/>
                <w:bCs/>
                <w:sz w:val="20"/>
                <w:szCs w:val="20"/>
              </w:rPr>
              <w:t>Step 1 White Paper Submission Due Date</w:t>
            </w:r>
          </w:p>
        </w:tc>
        <w:tc>
          <w:tcPr>
            <w:tcW w:w="6385" w:type="dxa"/>
            <w:vAlign w:val="center"/>
          </w:tcPr>
          <w:p w14:paraId="47513748" w14:textId="450DEA77" w:rsidR="00462967" w:rsidRDefault="00462967" w:rsidP="00F65B57">
            <w:pPr>
              <w:rPr>
                <w:rFonts w:ascii="Verdana" w:hAnsi="Verdana"/>
                <w:sz w:val="20"/>
                <w:szCs w:val="20"/>
              </w:rPr>
            </w:pPr>
            <w:r w:rsidRPr="00482E74">
              <w:rPr>
                <w:rFonts w:ascii="Verdana" w:hAnsi="Verdana"/>
                <w:b/>
                <w:bCs/>
                <w:sz w:val="20"/>
                <w:szCs w:val="20"/>
              </w:rPr>
              <w:t>WHITE PAPER DUE DATE AND TIME</w:t>
            </w:r>
            <w:proofErr w:type="gramStart"/>
            <w:r w:rsidRPr="00E05284">
              <w:rPr>
                <w:rFonts w:ascii="Verdana" w:hAnsi="Verdana"/>
                <w:b/>
                <w:bCs/>
                <w:sz w:val="20"/>
                <w:szCs w:val="20"/>
              </w:rPr>
              <w:t xml:space="preserve">:  </w:t>
            </w:r>
            <w:r w:rsidR="004515C5">
              <w:rPr>
                <w:rFonts w:ascii="Verdana" w:hAnsi="Verdana"/>
                <w:b/>
                <w:bCs/>
                <w:sz w:val="20"/>
                <w:szCs w:val="20"/>
              </w:rPr>
              <w:t>7</w:t>
            </w:r>
            <w:proofErr w:type="gramEnd"/>
            <w:r w:rsidR="005205BA" w:rsidRPr="00E05284">
              <w:rPr>
                <w:rFonts w:ascii="Verdana" w:hAnsi="Verdana"/>
                <w:i/>
                <w:color w:val="0000FF"/>
                <w:sz w:val="20"/>
                <w:szCs w:val="20"/>
              </w:rPr>
              <w:t xml:space="preserve"> </w:t>
            </w:r>
            <w:r w:rsidR="00A71AB2" w:rsidRPr="004515C5">
              <w:rPr>
                <w:rFonts w:ascii="Verdana" w:hAnsi="Verdana"/>
                <w:i/>
                <w:color w:val="0000FF"/>
                <w:sz w:val="20"/>
                <w:szCs w:val="20"/>
              </w:rPr>
              <w:t>June</w:t>
            </w:r>
            <w:r w:rsidR="005205BA" w:rsidRPr="004515C5">
              <w:rPr>
                <w:rFonts w:ascii="Verdana" w:hAnsi="Verdana"/>
                <w:i/>
                <w:color w:val="0000FF"/>
                <w:sz w:val="20"/>
                <w:szCs w:val="20"/>
              </w:rPr>
              <w:t xml:space="preserve"> 2</w:t>
            </w:r>
            <w:r w:rsidRPr="004515C5">
              <w:rPr>
                <w:rFonts w:ascii="Verdana" w:hAnsi="Verdana"/>
                <w:i/>
                <w:color w:val="0000FF"/>
                <w:sz w:val="20"/>
                <w:szCs w:val="20"/>
              </w:rPr>
              <w:t>02</w:t>
            </w:r>
            <w:r w:rsidR="004B3EEA" w:rsidRPr="004515C5">
              <w:rPr>
                <w:rFonts w:ascii="Verdana" w:hAnsi="Verdana"/>
                <w:i/>
                <w:color w:val="0000FF"/>
                <w:sz w:val="20"/>
                <w:szCs w:val="20"/>
              </w:rPr>
              <w:t>6</w:t>
            </w:r>
            <w:r w:rsidRPr="004515C5">
              <w:rPr>
                <w:rFonts w:ascii="Verdana" w:hAnsi="Verdana"/>
                <w:i/>
                <w:color w:val="0000FF"/>
                <w:sz w:val="20"/>
                <w:szCs w:val="20"/>
              </w:rPr>
              <w:t xml:space="preserve"> at 11:59PM</w:t>
            </w:r>
            <w:r w:rsidRPr="00482E74">
              <w:rPr>
                <w:rFonts w:ascii="Verdana" w:hAnsi="Verdana"/>
                <w:i/>
                <w:color w:val="0000FF"/>
                <w:sz w:val="20"/>
                <w:szCs w:val="20"/>
              </w:rPr>
              <w:t xml:space="preserve"> </w:t>
            </w:r>
            <w:r w:rsidRPr="00482E74">
              <w:rPr>
                <w:rFonts w:ascii="Verdana" w:hAnsi="Verdana"/>
                <w:b/>
                <w:sz w:val="20"/>
                <w:szCs w:val="20"/>
              </w:rPr>
              <w:t>Wright-Patterson AFB, OH</w:t>
            </w:r>
            <w:r w:rsidRPr="00482E74">
              <w:rPr>
                <w:rFonts w:ascii="Verdana" w:hAnsi="Verdana"/>
                <w:sz w:val="20"/>
                <w:szCs w:val="20"/>
              </w:rPr>
              <w:t xml:space="preserve"> </w:t>
            </w:r>
            <w:r w:rsidRPr="00482E74">
              <w:rPr>
                <w:rFonts w:ascii="Verdana" w:hAnsi="Verdana"/>
                <w:b/>
                <w:sz w:val="20"/>
                <w:szCs w:val="20"/>
              </w:rPr>
              <w:t>local time.</w:t>
            </w:r>
            <w:r w:rsidRPr="00482E74">
              <w:rPr>
                <w:rFonts w:ascii="Verdana" w:hAnsi="Verdana"/>
                <w:sz w:val="20"/>
                <w:szCs w:val="20"/>
              </w:rPr>
              <w:t xml:space="preserve"> </w:t>
            </w:r>
            <w:r w:rsidRPr="00482E74">
              <w:rPr>
                <w:rFonts w:ascii="Verdana" w:hAnsi="Verdana"/>
                <w:b/>
                <w:bCs/>
                <w:sz w:val="20"/>
                <w:szCs w:val="20"/>
              </w:rPr>
              <w:t xml:space="preserve"> Only white papers are due at this time. </w:t>
            </w:r>
          </w:p>
        </w:tc>
      </w:tr>
      <w:tr w:rsidR="00462967" w:rsidRPr="00B7693B" w14:paraId="36B2BDB8" w14:textId="77777777" w:rsidTr="00AF340D">
        <w:trPr>
          <w:trHeight w:val="980"/>
        </w:trPr>
        <w:tc>
          <w:tcPr>
            <w:tcW w:w="2965" w:type="dxa"/>
            <w:vAlign w:val="center"/>
          </w:tcPr>
          <w:p w14:paraId="20FC0D09" w14:textId="0030DD49" w:rsidR="00462967" w:rsidRDefault="00462967" w:rsidP="00462967">
            <w:pPr>
              <w:rPr>
                <w:rFonts w:ascii="Verdana" w:hAnsi="Verdana"/>
                <w:b/>
                <w:bCs/>
                <w:sz w:val="20"/>
                <w:szCs w:val="20"/>
              </w:rPr>
            </w:pPr>
            <w:r w:rsidRPr="00482E74">
              <w:rPr>
                <w:rFonts w:ascii="Verdana" w:hAnsi="Verdana"/>
                <w:b/>
                <w:bCs/>
                <w:sz w:val="20"/>
                <w:szCs w:val="20"/>
              </w:rPr>
              <w:t>Step 2 Proposal Due Date</w:t>
            </w:r>
          </w:p>
        </w:tc>
        <w:tc>
          <w:tcPr>
            <w:tcW w:w="6385" w:type="dxa"/>
            <w:vAlign w:val="center"/>
          </w:tcPr>
          <w:p w14:paraId="6DA5E68D" w14:textId="77777777" w:rsidR="00462967" w:rsidRPr="00482E74" w:rsidRDefault="00462967" w:rsidP="00F65B57">
            <w:pPr>
              <w:spacing w:before="120"/>
              <w:rPr>
                <w:rFonts w:ascii="Verdana" w:hAnsi="Verdana"/>
                <w:bCs/>
                <w:sz w:val="20"/>
                <w:szCs w:val="20"/>
              </w:rPr>
            </w:pPr>
            <w:r w:rsidRPr="00482E74">
              <w:rPr>
                <w:rFonts w:ascii="Verdana" w:hAnsi="Verdana"/>
                <w:b/>
                <w:bCs/>
                <w:sz w:val="20"/>
                <w:szCs w:val="20"/>
              </w:rPr>
              <w:t>PROPOSAL DUE DATE AND TIME:</w:t>
            </w:r>
            <w:r w:rsidRPr="00482E74">
              <w:rPr>
                <w:rFonts w:ascii="Verdana" w:hAnsi="Verdana"/>
                <w:bCs/>
                <w:sz w:val="20"/>
                <w:szCs w:val="20"/>
              </w:rPr>
              <w:t xml:space="preserve">  To be provided in the Requests for Proposals sent to offerors that submit White Papers considered to meet the needs of the Air Force.</w:t>
            </w:r>
          </w:p>
          <w:p w14:paraId="008CDACE" w14:textId="77777777" w:rsidR="00462967" w:rsidRDefault="00462967" w:rsidP="00F65B57">
            <w:pPr>
              <w:rPr>
                <w:rFonts w:ascii="Verdana" w:hAnsi="Verdana"/>
                <w:sz w:val="20"/>
                <w:szCs w:val="20"/>
              </w:rPr>
            </w:pPr>
          </w:p>
        </w:tc>
      </w:tr>
      <w:tr w:rsidR="00BA789C" w:rsidRPr="00C8196D" w14:paraId="75189948" w14:textId="77777777" w:rsidTr="00AF340D">
        <w:trPr>
          <w:trHeight w:val="404"/>
        </w:trPr>
        <w:tc>
          <w:tcPr>
            <w:tcW w:w="2965" w:type="dxa"/>
            <w:vAlign w:val="center"/>
          </w:tcPr>
          <w:p w14:paraId="16E06A3F" w14:textId="542FAB52" w:rsidR="00BA789C" w:rsidRPr="00C8196D" w:rsidRDefault="00BA789C" w:rsidP="00BA789C">
            <w:pPr>
              <w:rPr>
                <w:rFonts w:ascii="Verdana" w:hAnsi="Verdana"/>
                <w:sz w:val="20"/>
                <w:szCs w:val="20"/>
                <w:highlight w:val="yellow"/>
              </w:rPr>
            </w:pPr>
            <w:r w:rsidRPr="00433859">
              <w:rPr>
                <w:rFonts w:ascii="Verdana" w:hAnsi="Verdana"/>
                <w:b/>
                <w:bCs/>
                <w:sz w:val="20"/>
                <w:szCs w:val="20"/>
              </w:rPr>
              <w:t>Estimated Program Cost</w:t>
            </w:r>
          </w:p>
        </w:tc>
        <w:tc>
          <w:tcPr>
            <w:tcW w:w="6385" w:type="dxa"/>
            <w:vAlign w:val="center"/>
          </w:tcPr>
          <w:p w14:paraId="3A58A0AB" w14:textId="1CBF3B9C" w:rsidR="00BA789C" w:rsidRPr="004570BD" w:rsidRDefault="00BA789C" w:rsidP="00F65B57">
            <w:pPr>
              <w:rPr>
                <w:rFonts w:ascii="Verdana" w:hAnsi="Verdana"/>
                <w:sz w:val="20"/>
                <w:szCs w:val="20"/>
              </w:rPr>
            </w:pPr>
            <w:r w:rsidRPr="004570BD">
              <w:rPr>
                <w:rFonts w:ascii="Verdana" w:hAnsi="Verdana"/>
                <w:bCs/>
                <w:sz w:val="20"/>
                <w:szCs w:val="20"/>
              </w:rPr>
              <w:t>$</w:t>
            </w:r>
            <w:r w:rsidR="004B3EEA">
              <w:rPr>
                <w:rFonts w:ascii="Verdana" w:hAnsi="Verdana"/>
                <w:bCs/>
                <w:sz w:val="20"/>
                <w:szCs w:val="20"/>
              </w:rPr>
              <w:t>68M</w:t>
            </w:r>
            <w:r w:rsidR="004D5BAB" w:rsidRPr="004570BD">
              <w:rPr>
                <w:rFonts w:ascii="Verdana" w:hAnsi="Verdana"/>
                <w:bCs/>
                <w:sz w:val="20"/>
                <w:szCs w:val="20"/>
              </w:rPr>
              <w:t xml:space="preserve"> - Each individual award will be based on individual proposed approach and funding availability.</w:t>
            </w:r>
          </w:p>
        </w:tc>
      </w:tr>
      <w:tr w:rsidR="00BA789C" w:rsidRPr="00C8196D" w14:paraId="39313449" w14:textId="77777777" w:rsidTr="00F65B57">
        <w:tc>
          <w:tcPr>
            <w:tcW w:w="2965" w:type="dxa"/>
            <w:vAlign w:val="center"/>
          </w:tcPr>
          <w:p w14:paraId="5C1F4B16" w14:textId="1BB7BF8B" w:rsidR="00BA789C" w:rsidRDefault="00BA789C" w:rsidP="00BA789C">
            <w:pPr>
              <w:spacing w:before="120"/>
              <w:rPr>
                <w:rFonts w:ascii="Verdana" w:hAnsi="Verdana"/>
                <w:b/>
                <w:bCs/>
                <w:sz w:val="20"/>
                <w:szCs w:val="20"/>
              </w:rPr>
            </w:pPr>
            <w:r w:rsidRPr="00433859">
              <w:rPr>
                <w:rFonts w:ascii="Verdana" w:hAnsi="Verdana"/>
                <w:b/>
                <w:bCs/>
                <w:sz w:val="20"/>
                <w:szCs w:val="20"/>
              </w:rPr>
              <w:t>Anticipated Number of Awards</w:t>
            </w:r>
          </w:p>
        </w:tc>
        <w:tc>
          <w:tcPr>
            <w:tcW w:w="6385" w:type="dxa"/>
            <w:vAlign w:val="center"/>
          </w:tcPr>
          <w:p w14:paraId="379062F5" w14:textId="615DEE54" w:rsidR="00BA789C" w:rsidRPr="00482E74" w:rsidRDefault="00BA789C" w:rsidP="00F65B57">
            <w:pPr>
              <w:rPr>
                <w:rFonts w:ascii="Verdana" w:hAnsi="Verdana"/>
                <w:sz w:val="20"/>
                <w:szCs w:val="20"/>
              </w:rPr>
            </w:pPr>
            <w:r w:rsidRPr="00433859">
              <w:rPr>
                <w:rFonts w:ascii="Verdana" w:hAnsi="Verdana"/>
                <w:sz w:val="20"/>
                <w:szCs w:val="20"/>
              </w:rPr>
              <w:t xml:space="preserve">The </w:t>
            </w:r>
            <w:r w:rsidRPr="00433859">
              <w:rPr>
                <w:rFonts w:ascii="Verdana" w:hAnsi="Verdana"/>
                <w:bCs/>
                <w:iCs/>
                <w:sz w:val="20"/>
                <w:szCs w:val="20"/>
              </w:rPr>
              <w:t xml:space="preserve">Air Force reserves the right to </w:t>
            </w:r>
            <w:r>
              <w:rPr>
                <w:rFonts w:ascii="Verdana" w:hAnsi="Verdana"/>
                <w:bCs/>
                <w:iCs/>
                <w:sz w:val="20"/>
                <w:szCs w:val="20"/>
              </w:rPr>
              <w:t>award one</w:t>
            </w:r>
            <w:r w:rsidRPr="00433859">
              <w:rPr>
                <w:rFonts w:ascii="Verdana" w:hAnsi="Verdana"/>
                <w:bCs/>
                <w:iCs/>
                <w:sz w:val="20"/>
                <w:szCs w:val="20"/>
              </w:rPr>
              <w:t xml:space="preserve"> or more contracts for all, some or none of the solicited effort based on the offeror’s ability to perform desired work and funding fluctuations.</w:t>
            </w:r>
          </w:p>
        </w:tc>
      </w:tr>
      <w:tr w:rsidR="00BA789C" w:rsidRPr="00C8196D" w14:paraId="64A47AD9" w14:textId="77777777" w:rsidTr="00AF340D">
        <w:trPr>
          <w:trHeight w:val="1592"/>
        </w:trPr>
        <w:tc>
          <w:tcPr>
            <w:tcW w:w="2965" w:type="dxa"/>
            <w:vAlign w:val="center"/>
          </w:tcPr>
          <w:p w14:paraId="29007616" w14:textId="208E9B41" w:rsidR="00BA789C" w:rsidRPr="00482E74" w:rsidRDefault="00BA789C" w:rsidP="00BA789C">
            <w:pPr>
              <w:rPr>
                <w:rFonts w:ascii="Verdana" w:hAnsi="Verdana"/>
                <w:b/>
                <w:bCs/>
                <w:sz w:val="20"/>
                <w:szCs w:val="20"/>
              </w:rPr>
            </w:pPr>
            <w:r w:rsidRPr="009B231E">
              <w:rPr>
                <w:rFonts w:ascii="Verdana" w:hAnsi="Verdana"/>
                <w:b/>
                <w:bCs/>
                <w:sz w:val="20"/>
                <w:szCs w:val="20"/>
              </w:rPr>
              <w:t>Contract/Instrument Types</w:t>
            </w:r>
          </w:p>
        </w:tc>
        <w:tc>
          <w:tcPr>
            <w:tcW w:w="6385" w:type="dxa"/>
            <w:vAlign w:val="center"/>
          </w:tcPr>
          <w:p w14:paraId="11BEED5B" w14:textId="0B670CC2" w:rsidR="00BA789C" w:rsidRPr="00482E74" w:rsidRDefault="00087B67" w:rsidP="00087B67">
            <w:pPr>
              <w:rPr>
                <w:rFonts w:ascii="Verdana" w:hAnsi="Verdana"/>
                <w:sz w:val="20"/>
                <w:szCs w:val="20"/>
              </w:rPr>
            </w:pPr>
            <w:r>
              <w:rPr>
                <w:rFonts w:ascii="Verdana" w:hAnsi="Verdana"/>
                <w:sz w:val="20"/>
                <w:szCs w:val="20"/>
              </w:rPr>
              <w:t>A Cost Reimbursable (CPFF) Contract is anticipated, however, t</w:t>
            </w:r>
            <w:r w:rsidR="00BA789C" w:rsidRPr="009B231E">
              <w:rPr>
                <w:rFonts w:ascii="Verdana" w:hAnsi="Verdana"/>
                <w:sz w:val="20"/>
                <w:szCs w:val="20"/>
              </w:rPr>
              <w:t>he Air Force reserves the right to award the instrument best suited to the nature of research proposed, such as</w:t>
            </w:r>
            <w:r>
              <w:rPr>
                <w:rFonts w:ascii="Verdana" w:hAnsi="Verdana"/>
                <w:sz w:val="20"/>
                <w:szCs w:val="20"/>
              </w:rPr>
              <w:t xml:space="preserve"> a</w:t>
            </w:r>
            <w:r w:rsidR="00BA789C" w:rsidRPr="009B231E">
              <w:rPr>
                <w:rFonts w:ascii="Verdana" w:hAnsi="Verdana"/>
                <w:sz w:val="20"/>
                <w:szCs w:val="20"/>
              </w:rPr>
              <w:t>ny appropriate contract type under the FAR or Other Transaction (OT) for Prototype, grant, cooperative agreement, or OT for Research</w:t>
            </w:r>
            <w:r w:rsidR="00BA789C">
              <w:rPr>
                <w:rFonts w:ascii="Verdana" w:hAnsi="Verdana"/>
                <w:sz w:val="20"/>
                <w:szCs w:val="20"/>
              </w:rPr>
              <w:t>; A C type contract is anticipated</w:t>
            </w:r>
          </w:p>
        </w:tc>
      </w:tr>
      <w:tr w:rsidR="00EA1BF8" w:rsidRPr="00C8196D" w14:paraId="17EF49B6" w14:textId="77777777" w:rsidTr="00AF340D">
        <w:trPr>
          <w:trHeight w:val="422"/>
        </w:trPr>
        <w:tc>
          <w:tcPr>
            <w:tcW w:w="2965" w:type="dxa"/>
            <w:vAlign w:val="center"/>
          </w:tcPr>
          <w:p w14:paraId="1074BFE6" w14:textId="1D825A04" w:rsidR="00EA1BF8" w:rsidRPr="00482E74" w:rsidRDefault="00EA1BF8" w:rsidP="00EA1BF8">
            <w:pPr>
              <w:rPr>
                <w:rFonts w:ascii="Verdana" w:hAnsi="Verdana"/>
                <w:b/>
                <w:bCs/>
                <w:sz w:val="20"/>
                <w:szCs w:val="20"/>
              </w:rPr>
            </w:pPr>
            <w:r w:rsidRPr="00195AF8">
              <w:rPr>
                <w:rFonts w:ascii="Verdana" w:hAnsi="Verdana"/>
                <w:b/>
                <w:bCs/>
                <w:sz w:val="20"/>
                <w:szCs w:val="20"/>
              </w:rPr>
              <w:t>Anticipated Award Date</w:t>
            </w:r>
          </w:p>
        </w:tc>
        <w:tc>
          <w:tcPr>
            <w:tcW w:w="6385" w:type="dxa"/>
            <w:vAlign w:val="center"/>
          </w:tcPr>
          <w:p w14:paraId="69F28543" w14:textId="579AAD67" w:rsidR="00EA1BF8" w:rsidRPr="00482E74" w:rsidRDefault="006B594F" w:rsidP="00F65B57">
            <w:pPr>
              <w:rPr>
                <w:rFonts w:ascii="Verdana" w:hAnsi="Verdana"/>
                <w:sz w:val="20"/>
                <w:szCs w:val="20"/>
              </w:rPr>
            </w:pPr>
            <w:r>
              <w:rPr>
                <w:rFonts w:ascii="Verdana" w:hAnsi="Verdana"/>
                <w:bCs/>
                <w:sz w:val="20"/>
                <w:szCs w:val="20"/>
              </w:rPr>
              <w:t>5</w:t>
            </w:r>
            <w:r w:rsidR="00275107">
              <w:rPr>
                <w:rFonts w:ascii="Verdana" w:hAnsi="Verdana"/>
                <w:bCs/>
                <w:sz w:val="20"/>
                <w:szCs w:val="20"/>
              </w:rPr>
              <w:t xml:space="preserve"> NOV</w:t>
            </w:r>
            <w:r>
              <w:rPr>
                <w:rFonts w:ascii="Verdana" w:hAnsi="Verdana"/>
                <w:bCs/>
                <w:sz w:val="20"/>
                <w:szCs w:val="20"/>
              </w:rPr>
              <w:t xml:space="preserve"> 26</w:t>
            </w:r>
          </w:p>
        </w:tc>
      </w:tr>
      <w:tr w:rsidR="0051286C" w:rsidRPr="00EA1BF8" w14:paraId="5AF30E70" w14:textId="77777777" w:rsidTr="00AF340D">
        <w:trPr>
          <w:trHeight w:val="980"/>
        </w:trPr>
        <w:tc>
          <w:tcPr>
            <w:tcW w:w="2965" w:type="dxa"/>
            <w:vAlign w:val="center"/>
          </w:tcPr>
          <w:p w14:paraId="1250E730" w14:textId="37C923E7" w:rsidR="0051286C" w:rsidRPr="00EA1BF8" w:rsidRDefault="0051286C" w:rsidP="00067660">
            <w:pPr>
              <w:rPr>
                <w:rFonts w:ascii="Verdana" w:hAnsi="Verdana"/>
                <w:b/>
                <w:bCs/>
                <w:sz w:val="20"/>
                <w:szCs w:val="20"/>
              </w:rPr>
            </w:pPr>
            <w:r w:rsidRPr="00EA1BF8">
              <w:rPr>
                <w:rFonts w:ascii="Verdana" w:hAnsi="Verdana"/>
                <w:b/>
                <w:bCs/>
                <w:sz w:val="20"/>
                <w:szCs w:val="20"/>
              </w:rPr>
              <w:lastRenderedPageBreak/>
              <w:t>Agency Contacts</w:t>
            </w:r>
          </w:p>
        </w:tc>
        <w:tc>
          <w:tcPr>
            <w:tcW w:w="6385" w:type="dxa"/>
            <w:vAlign w:val="center"/>
          </w:tcPr>
          <w:p w14:paraId="29B69786" w14:textId="47D15EC3" w:rsidR="003D4CB0" w:rsidRDefault="003D4CB0" w:rsidP="00F65B57">
            <w:pPr>
              <w:tabs>
                <w:tab w:val="left" w:pos="838"/>
              </w:tabs>
              <w:rPr>
                <w:rFonts w:ascii="Verdana" w:hAnsi="Verdana"/>
                <w:sz w:val="20"/>
                <w:szCs w:val="20"/>
              </w:rPr>
            </w:pPr>
            <w:r>
              <w:rPr>
                <w:rFonts w:ascii="Verdana" w:hAnsi="Verdana"/>
                <w:sz w:val="20"/>
                <w:szCs w:val="20"/>
              </w:rPr>
              <w:t>Program Manager</w:t>
            </w:r>
            <w:r w:rsidR="008D5EA3">
              <w:rPr>
                <w:rFonts w:ascii="Verdana" w:hAnsi="Verdana"/>
                <w:sz w:val="20"/>
                <w:szCs w:val="20"/>
              </w:rPr>
              <w:t xml:space="preserve"> (PM)</w:t>
            </w:r>
            <w:r>
              <w:rPr>
                <w:rFonts w:ascii="Verdana" w:hAnsi="Verdana"/>
                <w:sz w:val="20"/>
                <w:szCs w:val="20"/>
              </w:rPr>
              <w:t xml:space="preserve">: </w:t>
            </w:r>
          </w:p>
          <w:p w14:paraId="0FC44AAF" w14:textId="37CB1430" w:rsidR="003D4CB0" w:rsidRDefault="00856020" w:rsidP="00F65B57">
            <w:pPr>
              <w:tabs>
                <w:tab w:val="left" w:pos="838"/>
              </w:tabs>
              <w:rPr>
                <w:rFonts w:ascii="Verdana" w:hAnsi="Verdana"/>
                <w:sz w:val="20"/>
                <w:szCs w:val="20"/>
              </w:rPr>
            </w:pPr>
            <w:r>
              <w:rPr>
                <w:rFonts w:ascii="Verdana" w:hAnsi="Verdana"/>
                <w:sz w:val="20"/>
                <w:szCs w:val="20"/>
              </w:rPr>
              <w:t xml:space="preserve">Capt. Ashalana Modygo, </w:t>
            </w:r>
            <w:hyperlink r:id="rId11" w:history="1">
              <w:r w:rsidRPr="001F23DB">
                <w:rPr>
                  <w:rStyle w:val="Hyperlink"/>
                  <w:rFonts w:ascii="Verdana" w:hAnsi="Verdana"/>
                  <w:sz w:val="20"/>
                  <w:szCs w:val="20"/>
                </w:rPr>
                <w:t>ashalana.modygo@us.af.mil</w:t>
              </w:r>
            </w:hyperlink>
            <w:r>
              <w:rPr>
                <w:rFonts w:ascii="Verdana" w:hAnsi="Verdana"/>
                <w:sz w:val="20"/>
                <w:szCs w:val="20"/>
              </w:rPr>
              <w:t xml:space="preserve"> </w:t>
            </w:r>
          </w:p>
          <w:p w14:paraId="304A07C7" w14:textId="77777777" w:rsidR="003D4CB0" w:rsidRDefault="003D4CB0" w:rsidP="00F65B57">
            <w:pPr>
              <w:tabs>
                <w:tab w:val="left" w:pos="838"/>
              </w:tabs>
              <w:rPr>
                <w:rFonts w:ascii="Verdana" w:hAnsi="Verdana"/>
                <w:sz w:val="20"/>
                <w:szCs w:val="20"/>
              </w:rPr>
            </w:pPr>
          </w:p>
          <w:p w14:paraId="1500F798" w14:textId="35E523FD" w:rsidR="003D4CB0" w:rsidRDefault="003D4CB0" w:rsidP="00F65B57">
            <w:pPr>
              <w:tabs>
                <w:tab w:val="left" w:pos="838"/>
              </w:tabs>
              <w:rPr>
                <w:rFonts w:ascii="Verdana" w:hAnsi="Verdana"/>
                <w:sz w:val="20"/>
                <w:szCs w:val="20"/>
              </w:rPr>
            </w:pPr>
            <w:r>
              <w:rPr>
                <w:rFonts w:ascii="Verdana" w:hAnsi="Verdana"/>
                <w:sz w:val="20"/>
                <w:szCs w:val="20"/>
              </w:rPr>
              <w:t>Primary Contracting Officer</w:t>
            </w:r>
            <w:r w:rsidR="008D5EA3">
              <w:rPr>
                <w:rFonts w:ascii="Verdana" w:hAnsi="Verdana"/>
                <w:sz w:val="20"/>
                <w:szCs w:val="20"/>
              </w:rPr>
              <w:t xml:space="preserve"> (PCO)</w:t>
            </w:r>
            <w:r>
              <w:rPr>
                <w:rFonts w:ascii="Verdana" w:hAnsi="Verdana"/>
                <w:sz w:val="20"/>
                <w:szCs w:val="20"/>
              </w:rPr>
              <w:t xml:space="preserve">: </w:t>
            </w:r>
          </w:p>
          <w:p w14:paraId="716DC7C8" w14:textId="4FE6688A" w:rsidR="0051286C" w:rsidRDefault="0051286C" w:rsidP="00F65B57">
            <w:pPr>
              <w:tabs>
                <w:tab w:val="left" w:pos="838"/>
              </w:tabs>
              <w:rPr>
                <w:rStyle w:val="Hyperlink"/>
                <w:rFonts w:ascii="Verdana" w:hAnsi="Verdana"/>
                <w:sz w:val="20"/>
                <w:szCs w:val="20"/>
              </w:rPr>
            </w:pPr>
            <w:r w:rsidRPr="00EA1BF8">
              <w:rPr>
                <w:rFonts w:ascii="Verdana" w:hAnsi="Verdana"/>
                <w:sz w:val="20"/>
                <w:szCs w:val="20"/>
              </w:rPr>
              <w:t xml:space="preserve">Alex LaVelle, </w:t>
            </w:r>
            <w:hyperlink r:id="rId12" w:history="1">
              <w:r w:rsidRPr="00EA1BF8">
                <w:rPr>
                  <w:rStyle w:val="Hyperlink"/>
                  <w:rFonts w:ascii="Verdana" w:hAnsi="Verdana"/>
                  <w:sz w:val="20"/>
                  <w:szCs w:val="20"/>
                </w:rPr>
                <w:t>alex.lavelle.4@us.af.mil</w:t>
              </w:r>
            </w:hyperlink>
          </w:p>
          <w:p w14:paraId="7991FBA0" w14:textId="77777777" w:rsidR="003D4CB0" w:rsidRDefault="003D4CB0" w:rsidP="00F65B57">
            <w:pPr>
              <w:tabs>
                <w:tab w:val="left" w:pos="838"/>
              </w:tabs>
              <w:rPr>
                <w:rStyle w:val="Hyperlink"/>
                <w:rFonts w:ascii="Verdana" w:hAnsi="Verdana"/>
                <w:sz w:val="20"/>
                <w:szCs w:val="20"/>
              </w:rPr>
            </w:pPr>
          </w:p>
          <w:p w14:paraId="5A0A5C16" w14:textId="3B925F3F" w:rsidR="003D4CB0" w:rsidRPr="00EA1BF8" w:rsidRDefault="003D4CB0" w:rsidP="00F65B57">
            <w:pPr>
              <w:tabs>
                <w:tab w:val="left" w:pos="838"/>
              </w:tabs>
              <w:rPr>
                <w:rFonts w:ascii="Verdana" w:hAnsi="Verdana"/>
                <w:sz w:val="20"/>
                <w:szCs w:val="20"/>
              </w:rPr>
            </w:pPr>
            <w:r>
              <w:rPr>
                <w:rFonts w:ascii="Verdana" w:hAnsi="Verdana"/>
                <w:sz w:val="20"/>
                <w:szCs w:val="20"/>
              </w:rPr>
              <w:t>Contract Specialist:</w:t>
            </w:r>
          </w:p>
          <w:p w14:paraId="27087142" w14:textId="4ACB6D18" w:rsidR="0051286C" w:rsidRPr="00493776" w:rsidRDefault="0021286C" w:rsidP="00F65B57">
            <w:pPr>
              <w:rPr>
                <w:rStyle w:val="Hyperlink"/>
                <w:rFonts w:ascii="Verdana" w:hAnsi="Verdana"/>
                <w:sz w:val="16"/>
                <w:szCs w:val="16"/>
              </w:rPr>
            </w:pPr>
            <w:r w:rsidRPr="00493776">
              <w:rPr>
                <w:rFonts w:ascii="Verdana" w:hAnsi="Verdana"/>
                <w:sz w:val="20"/>
                <w:szCs w:val="20"/>
              </w:rPr>
              <w:t xml:space="preserve">Bryce Garrett, </w:t>
            </w:r>
            <w:hyperlink r:id="rId13" w:history="1">
              <w:r w:rsidR="00131EF5" w:rsidRPr="00493776">
                <w:rPr>
                  <w:rStyle w:val="Hyperlink"/>
                  <w:rFonts w:ascii="Verdana" w:hAnsi="Verdana"/>
                  <w:sz w:val="20"/>
                  <w:szCs w:val="20"/>
                </w:rPr>
                <w:t>bryce.garrett@us.af.mil</w:t>
              </w:r>
            </w:hyperlink>
            <w:r w:rsidR="00131EF5" w:rsidRPr="00493776">
              <w:rPr>
                <w:rFonts w:ascii="Verdana" w:hAnsi="Verdana"/>
                <w:sz w:val="20"/>
                <w:szCs w:val="20"/>
              </w:rPr>
              <w:t xml:space="preserve"> </w:t>
            </w:r>
          </w:p>
          <w:p w14:paraId="7B917C36" w14:textId="1A4B4B76" w:rsidR="003D4CB0" w:rsidRDefault="003D4CB0" w:rsidP="00F65B57">
            <w:pPr>
              <w:rPr>
                <w:rFonts w:ascii="Verdana" w:hAnsi="Verdana"/>
                <w:sz w:val="20"/>
                <w:szCs w:val="20"/>
              </w:rPr>
            </w:pPr>
          </w:p>
          <w:p w14:paraId="785825F0" w14:textId="7EFC544A" w:rsidR="006A2839" w:rsidRDefault="006A2839" w:rsidP="00F65B57">
            <w:pPr>
              <w:rPr>
                <w:rFonts w:ascii="Verdana" w:hAnsi="Verdana"/>
                <w:sz w:val="20"/>
                <w:szCs w:val="20"/>
              </w:rPr>
            </w:pPr>
            <w:r>
              <w:rPr>
                <w:rFonts w:ascii="Verdana" w:hAnsi="Verdana"/>
                <w:sz w:val="20"/>
                <w:szCs w:val="20"/>
              </w:rPr>
              <w:t xml:space="preserve">Address general BAA questions to </w:t>
            </w:r>
            <w:r w:rsidR="00856020">
              <w:rPr>
                <w:rFonts w:ascii="Verdana" w:hAnsi="Verdana"/>
                <w:sz w:val="20"/>
                <w:szCs w:val="20"/>
              </w:rPr>
              <w:t>Capt. Ashalana Modygo</w:t>
            </w:r>
            <w:r>
              <w:rPr>
                <w:rFonts w:ascii="Verdana" w:hAnsi="Verdana"/>
                <w:sz w:val="20"/>
                <w:szCs w:val="20"/>
              </w:rPr>
              <w:t xml:space="preserve"> </w:t>
            </w:r>
          </w:p>
          <w:p w14:paraId="44C1D41C" w14:textId="548024AA" w:rsidR="003D4CB0" w:rsidRPr="00EA1BF8" w:rsidRDefault="003D4CB0" w:rsidP="00F65B57">
            <w:pPr>
              <w:rPr>
                <w:rFonts w:ascii="Verdana" w:hAnsi="Verdana"/>
                <w:sz w:val="20"/>
                <w:szCs w:val="20"/>
              </w:rPr>
            </w:pPr>
          </w:p>
        </w:tc>
      </w:tr>
      <w:tr w:rsidR="00D64852" w:rsidRPr="00EA1BF8" w14:paraId="5C046817" w14:textId="77777777" w:rsidTr="001B7D8C">
        <w:trPr>
          <w:trHeight w:val="980"/>
        </w:trPr>
        <w:tc>
          <w:tcPr>
            <w:tcW w:w="9350" w:type="dxa"/>
            <w:gridSpan w:val="2"/>
            <w:vAlign w:val="center"/>
          </w:tcPr>
          <w:p w14:paraId="14FD7F2C" w14:textId="24FFBF0B" w:rsidR="00D64852" w:rsidRDefault="00D64852" w:rsidP="00F65B57">
            <w:pPr>
              <w:tabs>
                <w:tab w:val="left" w:pos="838"/>
              </w:tabs>
              <w:rPr>
                <w:rFonts w:ascii="Verdana" w:hAnsi="Verdana"/>
                <w:sz w:val="20"/>
                <w:szCs w:val="20"/>
              </w:rPr>
            </w:pPr>
            <w:r>
              <w:rPr>
                <w:sz w:val="22"/>
                <w:szCs w:val="22"/>
              </w:rPr>
              <w:t>Note: to preserve the integrity of competition, a moratorium on white paper acceptance under Open Period solicitations will be issued in cases where a Call for Proposal is released covering the same topic areas as the Open period. The Open Period Moratorium will last 6 months and go into effect upon the closing date for proposal receipt under Call for Proposals. (See MAA Industry Guide Chapter 1).</w:t>
            </w:r>
          </w:p>
        </w:tc>
      </w:tr>
    </w:tbl>
    <w:p w14:paraId="0CC5CC67" w14:textId="77777777" w:rsidR="004122AD" w:rsidRPr="00EA1BF8" w:rsidRDefault="004122AD">
      <w:pPr>
        <w:spacing w:before="120"/>
        <w:rPr>
          <w:rFonts w:ascii="Verdana" w:hAnsi="Verdana"/>
          <w:b/>
          <w:bCs/>
          <w:sz w:val="20"/>
          <w:szCs w:val="20"/>
        </w:rPr>
      </w:pPr>
    </w:p>
    <w:p w14:paraId="0CC5CC6D" w14:textId="6315B63F" w:rsidR="002D1FA6" w:rsidRPr="00EA1BF8" w:rsidRDefault="002D1FA6" w:rsidP="00FB2DFF">
      <w:pPr>
        <w:pStyle w:val="Heading1"/>
        <w:rPr>
          <w:rFonts w:ascii="Verdana" w:hAnsi="Verdana"/>
          <w:sz w:val="22"/>
          <w:szCs w:val="22"/>
        </w:rPr>
      </w:pPr>
      <w:r w:rsidRPr="00C8196D">
        <w:rPr>
          <w:highlight w:val="yellow"/>
        </w:rPr>
        <w:br w:type="page"/>
      </w:r>
      <w:bookmarkStart w:id="15" w:name="_Toc225932709"/>
      <w:r w:rsidR="00FB2DFF" w:rsidRPr="00EA1BF8">
        <w:rPr>
          <w:rFonts w:ascii="Verdana" w:hAnsi="Verdana"/>
          <w:sz w:val="22"/>
          <w:szCs w:val="22"/>
        </w:rPr>
        <w:lastRenderedPageBreak/>
        <w:t xml:space="preserve">2.0 </w:t>
      </w:r>
      <w:r w:rsidRPr="00EA1BF8">
        <w:rPr>
          <w:rFonts w:ascii="Verdana" w:hAnsi="Verdana"/>
          <w:sz w:val="22"/>
          <w:szCs w:val="22"/>
        </w:rPr>
        <w:t>Full Text Announcement</w:t>
      </w:r>
      <w:bookmarkEnd w:id="15"/>
    </w:p>
    <w:p w14:paraId="376114D5" w14:textId="0B66FF3A" w:rsidR="0092217A" w:rsidRPr="008D5EA3" w:rsidRDefault="008D5EA3" w:rsidP="008D5EA3">
      <w:pPr>
        <w:spacing w:after="60"/>
        <w:jc w:val="center"/>
        <w:rPr>
          <w:rFonts w:ascii="Verdana" w:hAnsi="Verdana"/>
          <w:b/>
          <w:bCs/>
          <w:sz w:val="16"/>
          <w:szCs w:val="16"/>
        </w:rPr>
      </w:pPr>
      <w:r w:rsidRPr="008D5EA3">
        <w:rPr>
          <w:sz w:val="18"/>
          <w:szCs w:val="18"/>
        </w:rPr>
        <w:t>Notice: All terms of The CHEERS MAA and CHEERS MAA Industry Guide apply unless specifically addressed in the Call</w:t>
      </w:r>
    </w:p>
    <w:p w14:paraId="3CCA4063" w14:textId="161AA04C" w:rsidR="00EF1D9A" w:rsidRPr="00EA1BF8" w:rsidRDefault="002D1FA6" w:rsidP="00730B93">
      <w:pPr>
        <w:pStyle w:val="Heading1"/>
        <w:numPr>
          <w:ilvl w:val="1"/>
          <w:numId w:val="3"/>
        </w:numPr>
        <w:ind w:left="450" w:hanging="450"/>
        <w:jc w:val="left"/>
        <w:rPr>
          <w:rFonts w:ascii="Verdana" w:hAnsi="Verdana"/>
          <w:sz w:val="20"/>
          <w:szCs w:val="20"/>
        </w:rPr>
      </w:pPr>
      <w:bookmarkStart w:id="16" w:name="_Toc225932710"/>
      <w:r w:rsidRPr="00EA1BF8">
        <w:rPr>
          <w:rFonts w:ascii="Verdana" w:hAnsi="Verdana"/>
          <w:sz w:val="20"/>
          <w:szCs w:val="20"/>
        </w:rPr>
        <w:t>Program Description:</w:t>
      </w:r>
      <w:bookmarkEnd w:id="16"/>
    </w:p>
    <w:p w14:paraId="0CC5CC70" w14:textId="196B16EC" w:rsidR="002D1FA6" w:rsidRDefault="002D1FA6" w:rsidP="00186A48">
      <w:pPr>
        <w:rPr>
          <w:rFonts w:ascii="Verdana" w:hAnsi="Verdana"/>
          <w:sz w:val="20"/>
          <w:szCs w:val="20"/>
        </w:rPr>
      </w:pPr>
      <w:r w:rsidRPr="00EA1BF8">
        <w:rPr>
          <w:rFonts w:ascii="Verdana" w:hAnsi="Verdana"/>
          <w:sz w:val="20"/>
          <w:szCs w:val="20"/>
        </w:rPr>
        <w:t>Air Force Research Laboratory</w:t>
      </w:r>
      <w:r w:rsidR="00584800" w:rsidRPr="00EA1BF8">
        <w:rPr>
          <w:rFonts w:ascii="Verdana" w:hAnsi="Verdana"/>
          <w:sz w:val="20"/>
          <w:szCs w:val="20"/>
        </w:rPr>
        <w:t>/</w:t>
      </w:r>
      <w:r w:rsidR="00EA1BF8" w:rsidRPr="00EA1BF8">
        <w:rPr>
          <w:rFonts w:ascii="Verdana" w:hAnsi="Verdana"/>
          <w:sz w:val="20"/>
          <w:szCs w:val="20"/>
        </w:rPr>
        <w:t xml:space="preserve">Human Effectiveness Directorate (RH) </w:t>
      </w:r>
      <w:r w:rsidRPr="00EA1BF8">
        <w:rPr>
          <w:rFonts w:ascii="Verdana" w:hAnsi="Verdana"/>
          <w:sz w:val="20"/>
          <w:szCs w:val="20"/>
        </w:rPr>
        <w:t xml:space="preserve">is soliciting </w:t>
      </w:r>
      <w:r w:rsidR="00C81B5E" w:rsidRPr="00EA1BF8">
        <w:rPr>
          <w:rFonts w:ascii="Verdana" w:hAnsi="Verdana"/>
          <w:sz w:val="20"/>
          <w:szCs w:val="20"/>
        </w:rPr>
        <w:t xml:space="preserve">white papers (and later </w:t>
      </w:r>
      <w:r w:rsidRPr="00EA1BF8">
        <w:rPr>
          <w:rFonts w:ascii="Verdana" w:hAnsi="Verdana"/>
          <w:sz w:val="20"/>
          <w:szCs w:val="20"/>
        </w:rPr>
        <w:t>technical and cost proposals</w:t>
      </w:r>
      <w:r w:rsidR="00C81B5E" w:rsidRPr="00EA1BF8">
        <w:rPr>
          <w:rFonts w:ascii="Verdana" w:hAnsi="Verdana"/>
          <w:sz w:val="20"/>
          <w:szCs w:val="20"/>
        </w:rPr>
        <w:t>)</w:t>
      </w:r>
      <w:r w:rsidRPr="00EA1BF8">
        <w:rPr>
          <w:rFonts w:ascii="Verdana" w:hAnsi="Verdana"/>
          <w:sz w:val="20"/>
          <w:szCs w:val="20"/>
        </w:rPr>
        <w:t xml:space="preserve"> on the following research effort</w:t>
      </w:r>
      <w:r w:rsidR="00850731" w:rsidRPr="00EA1BF8">
        <w:rPr>
          <w:rFonts w:ascii="Verdana" w:hAnsi="Verdana"/>
          <w:sz w:val="20"/>
          <w:szCs w:val="20"/>
        </w:rPr>
        <w:t>.</w:t>
      </w:r>
      <w:r w:rsidR="00387B50" w:rsidRPr="00EA1BF8">
        <w:rPr>
          <w:rFonts w:ascii="Verdana" w:hAnsi="Verdana"/>
          <w:sz w:val="20"/>
          <w:szCs w:val="20"/>
        </w:rPr>
        <w:t xml:space="preserve"> </w:t>
      </w:r>
    </w:p>
    <w:p w14:paraId="4F6207C1" w14:textId="77777777" w:rsidR="008D5EA3" w:rsidRDefault="008D5EA3" w:rsidP="00186A48">
      <w:pPr>
        <w:rPr>
          <w:rFonts w:ascii="Verdana" w:hAnsi="Verdana"/>
          <w:sz w:val="20"/>
          <w:szCs w:val="20"/>
        </w:rPr>
      </w:pPr>
    </w:p>
    <w:p w14:paraId="28B59C96" w14:textId="77777777" w:rsidR="008D5EA3" w:rsidRPr="008D5EA3" w:rsidRDefault="008D5EA3" w:rsidP="00730B93">
      <w:pPr>
        <w:pStyle w:val="Heading1"/>
        <w:numPr>
          <w:ilvl w:val="1"/>
          <w:numId w:val="3"/>
        </w:numPr>
        <w:ind w:left="450" w:hanging="450"/>
        <w:jc w:val="left"/>
        <w:rPr>
          <w:rFonts w:ascii="Verdana" w:hAnsi="Verdana"/>
          <w:b w:val="0"/>
          <w:bCs w:val="0"/>
          <w:color w:val="0066FF"/>
          <w:sz w:val="20"/>
          <w:szCs w:val="20"/>
        </w:rPr>
      </w:pPr>
      <w:bookmarkStart w:id="17" w:name="_Toc225932711"/>
      <w:r w:rsidRPr="008D5EA3">
        <w:rPr>
          <w:rFonts w:ascii="Verdana" w:hAnsi="Verdana"/>
          <w:sz w:val="20"/>
          <w:szCs w:val="20"/>
        </w:rPr>
        <w:t>Communication Between Prospective Offerors and Government Representatives</w:t>
      </w:r>
      <w:r w:rsidRPr="008D5EA3">
        <w:rPr>
          <w:rFonts w:ascii="Verdana" w:hAnsi="Verdana"/>
          <w:b w:val="0"/>
          <w:bCs w:val="0"/>
          <w:color w:val="0066FF"/>
          <w:sz w:val="20"/>
          <w:szCs w:val="20"/>
        </w:rPr>
        <w:t>:</w:t>
      </w:r>
      <w:bookmarkEnd w:id="17"/>
    </w:p>
    <w:p w14:paraId="6436E32A" w14:textId="25AA1BF1" w:rsidR="008D5EA3" w:rsidRPr="008D5EA3" w:rsidRDefault="008D5EA3" w:rsidP="00186A48">
      <w:pPr>
        <w:rPr>
          <w:rFonts w:ascii="Verdana" w:hAnsi="Verdana"/>
          <w:sz w:val="20"/>
          <w:szCs w:val="20"/>
        </w:rPr>
      </w:pPr>
      <w:r w:rsidRPr="008D5EA3">
        <w:rPr>
          <w:rFonts w:ascii="Verdana" w:hAnsi="Verdana"/>
          <w:sz w:val="20"/>
          <w:szCs w:val="20"/>
        </w:rPr>
        <w:t xml:space="preserve">Please direct all questions to the PCO listed in paragraph 1.0. </w:t>
      </w:r>
    </w:p>
    <w:p w14:paraId="0CC5CC71" w14:textId="77777777" w:rsidR="00090AA0" w:rsidRPr="00C8196D" w:rsidRDefault="00090AA0" w:rsidP="00090AA0">
      <w:pPr>
        <w:spacing w:after="60"/>
        <w:rPr>
          <w:rFonts w:ascii="Verdana" w:hAnsi="Verdana"/>
          <w:sz w:val="20"/>
          <w:szCs w:val="20"/>
          <w:highlight w:val="yellow"/>
        </w:rPr>
      </w:pPr>
    </w:p>
    <w:p w14:paraId="5DC3BC3B" w14:textId="3E21FEB2" w:rsidR="00EF1D9A" w:rsidRPr="00EA1BF8" w:rsidRDefault="002D1FA6" w:rsidP="00730B93">
      <w:pPr>
        <w:pStyle w:val="Heading1"/>
        <w:numPr>
          <w:ilvl w:val="1"/>
          <w:numId w:val="3"/>
        </w:numPr>
        <w:ind w:left="450" w:hanging="450"/>
        <w:jc w:val="left"/>
        <w:rPr>
          <w:rFonts w:ascii="Verdana" w:hAnsi="Verdana"/>
          <w:b w:val="0"/>
          <w:bCs w:val="0"/>
          <w:color w:val="0066FF"/>
          <w:sz w:val="20"/>
          <w:szCs w:val="20"/>
        </w:rPr>
      </w:pPr>
      <w:bookmarkStart w:id="18" w:name="_Toc225932712"/>
      <w:r w:rsidRPr="00EA1BF8">
        <w:rPr>
          <w:rFonts w:ascii="Verdana" w:hAnsi="Verdana"/>
          <w:sz w:val="20"/>
          <w:szCs w:val="20"/>
        </w:rPr>
        <w:t>Statement of Objective/</w:t>
      </w:r>
      <w:r w:rsidR="00B30DEB" w:rsidRPr="00EA1BF8">
        <w:rPr>
          <w:rFonts w:ascii="Verdana" w:hAnsi="Verdana"/>
          <w:sz w:val="20"/>
          <w:szCs w:val="20"/>
        </w:rPr>
        <w:t>Description of Technical Area(s)</w:t>
      </w:r>
      <w:r w:rsidRPr="00EA1BF8">
        <w:rPr>
          <w:rFonts w:ascii="Verdana" w:hAnsi="Verdana"/>
          <w:sz w:val="20"/>
          <w:szCs w:val="20"/>
        </w:rPr>
        <w:t>:</w:t>
      </w:r>
      <w:bookmarkEnd w:id="18"/>
    </w:p>
    <w:p w14:paraId="0CC5CC72" w14:textId="2B36DE6E" w:rsidR="002D1FA6" w:rsidRPr="00EA1BF8" w:rsidRDefault="00850731" w:rsidP="00EF1D9A">
      <w:pPr>
        <w:rPr>
          <w:rFonts w:ascii="Verdana" w:hAnsi="Verdana"/>
          <w:sz w:val="20"/>
          <w:szCs w:val="20"/>
        </w:rPr>
      </w:pPr>
      <w:r w:rsidRPr="00EA1BF8">
        <w:rPr>
          <w:rFonts w:ascii="Verdana" w:hAnsi="Verdana"/>
          <w:sz w:val="20"/>
          <w:szCs w:val="20"/>
        </w:rPr>
        <w:t xml:space="preserve">See attachment </w:t>
      </w:r>
      <w:r w:rsidR="002A4EE6">
        <w:rPr>
          <w:rFonts w:ascii="Verdana" w:hAnsi="Verdana"/>
          <w:sz w:val="20"/>
          <w:szCs w:val="20"/>
        </w:rPr>
        <w:t>7</w:t>
      </w:r>
      <w:r w:rsidRPr="00EA1BF8">
        <w:rPr>
          <w:rFonts w:ascii="Verdana" w:hAnsi="Verdana"/>
          <w:sz w:val="20"/>
          <w:szCs w:val="20"/>
        </w:rPr>
        <w:t>, Statement of Objectives</w:t>
      </w:r>
    </w:p>
    <w:p w14:paraId="0CC5CC75" w14:textId="77777777" w:rsidR="006653D9" w:rsidRPr="001072E4" w:rsidRDefault="006653D9" w:rsidP="001072E4">
      <w:pPr>
        <w:rPr>
          <w:rFonts w:ascii="Verdana" w:hAnsi="Verdana"/>
          <w:b/>
          <w:bCs/>
          <w:sz w:val="20"/>
          <w:szCs w:val="20"/>
          <w:highlight w:val="yellow"/>
        </w:rPr>
      </w:pPr>
    </w:p>
    <w:p w14:paraId="08B41C9B" w14:textId="5673861F" w:rsidR="00EF1D9A" w:rsidRPr="001072E4" w:rsidRDefault="002D1FA6" w:rsidP="00730B93">
      <w:pPr>
        <w:pStyle w:val="Heading1"/>
        <w:numPr>
          <w:ilvl w:val="1"/>
          <w:numId w:val="3"/>
        </w:numPr>
        <w:ind w:left="450" w:hanging="450"/>
        <w:jc w:val="left"/>
        <w:rPr>
          <w:rFonts w:ascii="Verdana" w:hAnsi="Verdana"/>
          <w:sz w:val="20"/>
          <w:szCs w:val="20"/>
        </w:rPr>
      </w:pPr>
      <w:bookmarkStart w:id="19" w:name="_Toc225932713"/>
      <w:r w:rsidRPr="001072E4">
        <w:rPr>
          <w:rFonts w:ascii="Verdana" w:hAnsi="Verdana"/>
          <w:sz w:val="20"/>
          <w:szCs w:val="20"/>
        </w:rPr>
        <w:t>Deliverable Items:</w:t>
      </w:r>
      <w:bookmarkEnd w:id="19"/>
    </w:p>
    <w:p w14:paraId="1C4F6D3C" w14:textId="77142EE6" w:rsidR="001072E4" w:rsidRPr="004515C5" w:rsidRDefault="001072E4" w:rsidP="001072E4">
      <w:pPr>
        <w:ind w:left="1008"/>
        <w:rPr>
          <w:rFonts w:ascii="Verdana" w:hAnsi="Verdana"/>
          <w:sz w:val="20"/>
          <w:szCs w:val="20"/>
        </w:rPr>
      </w:pPr>
      <w:r w:rsidRPr="004515C5">
        <w:rPr>
          <w:rFonts w:ascii="Verdana" w:hAnsi="Verdana"/>
          <w:sz w:val="20"/>
          <w:szCs w:val="20"/>
        </w:rPr>
        <w:t xml:space="preserve">a. Data Items: </w:t>
      </w:r>
      <w:r w:rsidR="004F1978" w:rsidRPr="004515C5">
        <w:rPr>
          <w:rFonts w:ascii="Verdana" w:hAnsi="Verdana"/>
          <w:sz w:val="20"/>
          <w:szCs w:val="20"/>
        </w:rPr>
        <w:t>See CDRL Attachment 6</w:t>
      </w:r>
    </w:p>
    <w:p w14:paraId="2E1E482D" w14:textId="59816A98" w:rsidR="001072E4" w:rsidRPr="004515C5" w:rsidRDefault="001072E4" w:rsidP="001072E4">
      <w:pPr>
        <w:ind w:left="1008"/>
        <w:rPr>
          <w:rFonts w:ascii="Verdana" w:hAnsi="Verdana"/>
          <w:sz w:val="20"/>
          <w:szCs w:val="20"/>
        </w:rPr>
      </w:pPr>
      <w:r w:rsidRPr="004515C5">
        <w:rPr>
          <w:rFonts w:ascii="Verdana" w:hAnsi="Verdana"/>
          <w:sz w:val="20"/>
          <w:szCs w:val="20"/>
        </w:rPr>
        <w:t xml:space="preserve">b. Software: </w:t>
      </w:r>
      <w:r w:rsidR="00602201" w:rsidRPr="004515C5">
        <w:rPr>
          <w:rFonts w:ascii="Verdana" w:hAnsi="Verdana"/>
          <w:sz w:val="20"/>
          <w:szCs w:val="20"/>
        </w:rPr>
        <w:t xml:space="preserve">Yes. </w:t>
      </w:r>
      <w:r w:rsidR="0030087D" w:rsidRPr="004515C5">
        <w:rPr>
          <w:rFonts w:ascii="Verdana" w:hAnsi="Verdana"/>
          <w:sz w:val="20"/>
          <w:szCs w:val="20"/>
        </w:rPr>
        <w:t xml:space="preserve">To </w:t>
      </w:r>
      <w:r w:rsidR="00602201" w:rsidRPr="004515C5">
        <w:rPr>
          <w:rFonts w:ascii="Verdana" w:hAnsi="Verdana"/>
          <w:sz w:val="20"/>
          <w:szCs w:val="20"/>
        </w:rPr>
        <w:t>include Modeling and Simulation software, RF hazard evaluation software, etc.</w:t>
      </w:r>
    </w:p>
    <w:p w14:paraId="5AC3B4B9" w14:textId="7B0D609F" w:rsidR="001072E4" w:rsidRPr="004515C5" w:rsidRDefault="001072E4" w:rsidP="001072E4">
      <w:pPr>
        <w:ind w:left="1008"/>
        <w:rPr>
          <w:rFonts w:ascii="Verdana" w:hAnsi="Verdana"/>
          <w:sz w:val="20"/>
          <w:szCs w:val="20"/>
        </w:rPr>
      </w:pPr>
      <w:r w:rsidRPr="004515C5">
        <w:rPr>
          <w:rFonts w:ascii="Verdana" w:hAnsi="Verdana"/>
          <w:sz w:val="20"/>
          <w:szCs w:val="20"/>
        </w:rPr>
        <w:t xml:space="preserve">c. Hardware: </w:t>
      </w:r>
      <w:r w:rsidR="00602201" w:rsidRPr="004515C5">
        <w:rPr>
          <w:rFonts w:ascii="Verdana" w:hAnsi="Verdana"/>
          <w:sz w:val="20"/>
          <w:szCs w:val="20"/>
        </w:rPr>
        <w:t xml:space="preserve">Yes. </w:t>
      </w:r>
      <w:r w:rsidR="00530CB1" w:rsidRPr="004515C5">
        <w:rPr>
          <w:rFonts w:ascii="Verdana" w:hAnsi="Verdana"/>
          <w:sz w:val="20"/>
          <w:szCs w:val="20"/>
        </w:rPr>
        <w:t>To</w:t>
      </w:r>
      <w:r w:rsidR="00602201" w:rsidRPr="004515C5">
        <w:rPr>
          <w:rFonts w:ascii="Verdana" w:hAnsi="Verdana"/>
          <w:sz w:val="20"/>
          <w:szCs w:val="20"/>
        </w:rPr>
        <w:t xml:space="preserve"> </w:t>
      </w:r>
      <w:proofErr w:type="gramStart"/>
      <w:r w:rsidR="00B64D76" w:rsidRPr="004515C5">
        <w:rPr>
          <w:rFonts w:ascii="Verdana" w:hAnsi="Verdana"/>
          <w:sz w:val="20"/>
          <w:szCs w:val="20"/>
        </w:rPr>
        <w:t>include</w:t>
      </w:r>
      <w:r w:rsidR="00602201" w:rsidRPr="004515C5">
        <w:rPr>
          <w:rFonts w:ascii="Verdana" w:hAnsi="Verdana"/>
          <w:sz w:val="20"/>
          <w:szCs w:val="20"/>
        </w:rPr>
        <w:t>specialized</w:t>
      </w:r>
      <w:proofErr w:type="gramEnd"/>
      <w:r w:rsidR="00602201" w:rsidRPr="004515C5">
        <w:rPr>
          <w:rFonts w:ascii="Verdana" w:hAnsi="Verdana"/>
          <w:sz w:val="20"/>
          <w:szCs w:val="20"/>
        </w:rPr>
        <w:t xml:space="preserve"> test equipment and apparatus to meet research objectives, Custom </w:t>
      </w:r>
      <w:proofErr w:type="gramStart"/>
      <w:r w:rsidR="00602201" w:rsidRPr="004515C5">
        <w:rPr>
          <w:rFonts w:ascii="Verdana" w:hAnsi="Verdana"/>
          <w:sz w:val="20"/>
          <w:szCs w:val="20"/>
        </w:rPr>
        <w:t>High Power</w:t>
      </w:r>
      <w:proofErr w:type="gramEnd"/>
      <w:r w:rsidR="00602201" w:rsidRPr="004515C5">
        <w:rPr>
          <w:rFonts w:ascii="Verdana" w:hAnsi="Verdana"/>
          <w:sz w:val="20"/>
          <w:szCs w:val="20"/>
        </w:rPr>
        <w:t xml:space="preserve"> </w:t>
      </w:r>
      <w:r w:rsidR="00881834" w:rsidRPr="004515C5">
        <w:rPr>
          <w:rFonts w:ascii="Verdana" w:hAnsi="Verdana"/>
          <w:sz w:val="20"/>
          <w:szCs w:val="20"/>
        </w:rPr>
        <w:t>Amplifiers</w:t>
      </w:r>
      <w:r w:rsidR="00602201" w:rsidRPr="004515C5">
        <w:rPr>
          <w:rFonts w:ascii="Verdana" w:hAnsi="Verdana"/>
          <w:sz w:val="20"/>
          <w:szCs w:val="20"/>
        </w:rPr>
        <w:t xml:space="preserve">, Special high end RF measurement instruments. Unique Identification (UID) will be required on delivered hardware with an estimated value of </w:t>
      </w:r>
      <w:r w:rsidR="004F1978" w:rsidRPr="004515C5">
        <w:rPr>
          <w:rFonts w:ascii="Verdana" w:hAnsi="Verdana"/>
          <w:sz w:val="20"/>
          <w:szCs w:val="20"/>
        </w:rPr>
        <w:t xml:space="preserve">5K or more. </w:t>
      </w:r>
    </w:p>
    <w:p w14:paraId="57995ABB" w14:textId="22E403A9" w:rsidR="001072E4" w:rsidRDefault="001072E4" w:rsidP="001072E4">
      <w:pPr>
        <w:ind w:left="1008"/>
        <w:rPr>
          <w:rFonts w:ascii="Verdana" w:hAnsi="Verdana"/>
          <w:sz w:val="20"/>
          <w:szCs w:val="20"/>
        </w:rPr>
      </w:pPr>
      <w:r w:rsidRPr="004515C5">
        <w:rPr>
          <w:rFonts w:ascii="Verdana" w:hAnsi="Verdana"/>
          <w:sz w:val="20"/>
          <w:szCs w:val="20"/>
        </w:rPr>
        <w:t>d. Other: TBD</w:t>
      </w:r>
    </w:p>
    <w:p w14:paraId="72F91F62" w14:textId="77777777" w:rsidR="00FF1265" w:rsidRDefault="00FF1265" w:rsidP="001072E4">
      <w:pPr>
        <w:ind w:left="1008"/>
        <w:rPr>
          <w:rFonts w:ascii="Verdana" w:hAnsi="Verdana"/>
          <w:sz w:val="20"/>
          <w:szCs w:val="20"/>
        </w:rPr>
      </w:pPr>
    </w:p>
    <w:p w14:paraId="5FF619EF" w14:textId="7EFB10A8" w:rsidR="00FF1265" w:rsidRDefault="00FF1265" w:rsidP="00FF1265">
      <w:pPr>
        <w:ind w:left="1008" w:hanging="1008"/>
        <w:rPr>
          <w:rFonts w:ascii="Verdana" w:hAnsi="Verdana"/>
          <w:sz w:val="20"/>
          <w:szCs w:val="20"/>
        </w:rPr>
      </w:pPr>
      <w:r>
        <w:rPr>
          <w:rFonts w:ascii="Verdana" w:hAnsi="Verdana"/>
          <w:sz w:val="20"/>
          <w:szCs w:val="20"/>
        </w:rPr>
        <w:t xml:space="preserve">*Note on CDRLS: </w:t>
      </w:r>
      <w:r w:rsidRPr="00FF1265">
        <w:rPr>
          <w:rFonts w:ascii="Verdana" w:hAnsi="Verdana"/>
          <w:sz w:val="20"/>
          <w:szCs w:val="20"/>
        </w:rPr>
        <w:t>if</w:t>
      </w:r>
      <w:r>
        <w:rPr>
          <w:rFonts w:ascii="Verdana" w:hAnsi="Verdana"/>
          <w:sz w:val="20"/>
          <w:szCs w:val="20"/>
        </w:rPr>
        <w:t xml:space="preserve"> </w:t>
      </w:r>
      <w:r w:rsidRPr="00FF1265">
        <w:rPr>
          <w:rFonts w:ascii="Verdana" w:hAnsi="Verdana"/>
          <w:sz w:val="20"/>
          <w:szCs w:val="20"/>
        </w:rPr>
        <w:t>an offeror intends to assert any restrictions on the DoD’s</w:t>
      </w:r>
      <w:r>
        <w:rPr>
          <w:rFonts w:ascii="Verdana" w:hAnsi="Verdana"/>
          <w:sz w:val="20"/>
          <w:szCs w:val="20"/>
        </w:rPr>
        <w:t xml:space="preserve"> </w:t>
      </w:r>
      <w:r w:rsidRPr="00FF1265">
        <w:rPr>
          <w:rFonts w:ascii="Verdana" w:hAnsi="Verdana"/>
          <w:sz w:val="20"/>
          <w:szCs w:val="20"/>
        </w:rPr>
        <w:t>ability to use, release, or disclose a CDRL to</w:t>
      </w:r>
      <w:r w:rsidR="0042352C">
        <w:rPr>
          <w:rFonts w:ascii="Verdana" w:hAnsi="Verdana"/>
          <w:sz w:val="20"/>
          <w:szCs w:val="20"/>
        </w:rPr>
        <w:t xml:space="preserve"> </w:t>
      </w:r>
      <w:r w:rsidRPr="00FF1265">
        <w:rPr>
          <w:rFonts w:ascii="Verdana" w:hAnsi="Verdana"/>
          <w:sz w:val="20"/>
          <w:szCs w:val="20"/>
        </w:rPr>
        <w:t>non-Government employees, that offeror must (1) identify</w:t>
      </w:r>
      <w:r>
        <w:rPr>
          <w:rFonts w:ascii="Verdana" w:hAnsi="Verdana"/>
          <w:sz w:val="20"/>
          <w:szCs w:val="20"/>
        </w:rPr>
        <w:t xml:space="preserve"> </w:t>
      </w:r>
      <w:r w:rsidRPr="00FF1265">
        <w:rPr>
          <w:rFonts w:ascii="Verdana" w:hAnsi="Verdana"/>
          <w:sz w:val="20"/>
          <w:szCs w:val="20"/>
        </w:rPr>
        <w:t>the lowest level of indenture</w:t>
      </w:r>
      <w:r>
        <w:rPr>
          <w:rFonts w:ascii="Verdana" w:hAnsi="Verdana"/>
          <w:sz w:val="20"/>
          <w:szCs w:val="20"/>
        </w:rPr>
        <w:t xml:space="preserve"> </w:t>
      </w:r>
      <w:r w:rsidRPr="00FF1265">
        <w:rPr>
          <w:rFonts w:ascii="Verdana" w:hAnsi="Verdana"/>
          <w:sz w:val="20"/>
          <w:szCs w:val="20"/>
        </w:rPr>
        <w:t>wherein that item will reside; (2) identify what text in that</w:t>
      </w:r>
      <w:r>
        <w:rPr>
          <w:rFonts w:ascii="Verdana" w:hAnsi="Verdana"/>
          <w:sz w:val="20"/>
          <w:szCs w:val="20"/>
        </w:rPr>
        <w:t xml:space="preserve"> </w:t>
      </w:r>
      <w:r w:rsidRPr="00FF1265">
        <w:rPr>
          <w:rFonts w:ascii="Verdana" w:hAnsi="Verdana"/>
          <w:sz w:val="20"/>
          <w:szCs w:val="20"/>
        </w:rPr>
        <w:t>CDRL requires delivery of the item of technical data or</w:t>
      </w:r>
      <w:r w:rsidR="001F7C5F">
        <w:rPr>
          <w:rFonts w:ascii="Verdana" w:hAnsi="Verdana"/>
          <w:sz w:val="20"/>
          <w:szCs w:val="20"/>
        </w:rPr>
        <w:t xml:space="preserve"> </w:t>
      </w:r>
      <w:r w:rsidRPr="00FF1265">
        <w:rPr>
          <w:rFonts w:ascii="Verdana" w:hAnsi="Verdana"/>
          <w:sz w:val="20"/>
          <w:szCs w:val="20"/>
        </w:rPr>
        <w:t>computer software that describes its technical baseline to</w:t>
      </w:r>
      <w:r>
        <w:rPr>
          <w:rFonts w:ascii="Verdana" w:hAnsi="Verdana"/>
          <w:sz w:val="20"/>
          <w:szCs w:val="20"/>
        </w:rPr>
        <w:t xml:space="preserve"> </w:t>
      </w:r>
      <w:r w:rsidRPr="00FF1265">
        <w:rPr>
          <w:rFonts w:ascii="Verdana" w:hAnsi="Verdana"/>
          <w:sz w:val="20"/>
          <w:szCs w:val="20"/>
        </w:rPr>
        <w:t>which the asserted restriction pertains; and (3) for technical</w:t>
      </w:r>
      <w:r>
        <w:rPr>
          <w:rFonts w:ascii="Verdana" w:hAnsi="Verdana"/>
          <w:sz w:val="20"/>
          <w:szCs w:val="20"/>
        </w:rPr>
        <w:t xml:space="preserve"> </w:t>
      </w:r>
      <w:r w:rsidRPr="00FF1265">
        <w:rPr>
          <w:rFonts w:ascii="Verdana" w:hAnsi="Verdana"/>
          <w:sz w:val="20"/>
          <w:szCs w:val="20"/>
        </w:rPr>
        <w:t>data, explain why that item does not fit within any of the</w:t>
      </w:r>
      <w:r>
        <w:rPr>
          <w:rFonts w:ascii="Verdana" w:hAnsi="Verdana"/>
          <w:sz w:val="20"/>
          <w:szCs w:val="20"/>
        </w:rPr>
        <w:t xml:space="preserve"> </w:t>
      </w:r>
      <w:r w:rsidRPr="00FF1265">
        <w:rPr>
          <w:rFonts w:ascii="Verdana" w:hAnsi="Verdana"/>
          <w:sz w:val="20"/>
          <w:szCs w:val="20"/>
        </w:rPr>
        <w:t>statutory or regulatory provisions that entitle the DoD to</w:t>
      </w:r>
      <w:r>
        <w:rPr>
          <w:rFonts w:ascii="Verdana" w:hAnsi="Verdana"/>
          <w:sz w:val="20"/>
          <w:szCs w:val="20"/>
        </w:rPr>
        <w:t xml:space="preserve"> </w:t>
      </w:r>
      <w:r w:rsidRPr="00FF1265">
        <w:rPr>
          <w:rFonts w:ascii="Verdana" w:hAnsi="Verdana"/>
          <w:sz w:val="20"/>
          <w:szCs w:val="20"/>
        </w:rPr>
        <w:t>acquire unlimited/unrestricted rights in that technical data</w:t>
      </w:r>
      <w:r>
        <w:rPr>
          <w:rFonts w:ascii="Verdana" w:hAnsi="Verdana"/>
          <w:sz w:val="20"/>
          <w:szCs w:val="20"/>
        </w:rPr>
        <w:t xml:space="preserve"> </w:t>
      </w:r>
      <w:r w:rsidRPr="00FF1265">
        <w:rPr>
          <w:rFonts w:ascii="Verdana" w:hAnsi="Verdana"/>
          <w:sz w:val="20"/>
          <w:szCs w:val="20"/>
        </w:rPr>
        <w:t>irrespective of whether that technical data was developed</w:t>
      </w:r>
      <w:r>
        <w:rPr>
          <w:rFonts w:ascii="Verdana" w:hAnsi="Verdana"/>
          <w:sz w:val="20"/>
          <w:szCs w:val="20"/>
        </w:rPr>
        <w:t xml:space="preserve"> </w:t>
      </w:r>
      <w:r w:rsidRPr="00FF1265">
        <w:rPr>
          <w:rFonts w:ascii="Verdana" w:hAnsi="Verdana"/>
          <w:sz w:val="20"/>
          <w:szCs w:val="20"/>
        </w:rPr>
        <w:t>exclusively at private expenses</w:t>
      </w:r>
      <w:r w:rsidR="005375F4">
        <w:rPr>
          <w:rFonts w:ascii="Verdana" w:hAnsi="Verdana"/>
          <w:sz w:val="20"/>
          <w:szCs w:val="20"/>
        </w:rPr>
        <w:t>.</w:t>
      </w:r>
    </w:p>
    <w:p w14:paraId="60EBE1F5" w14:textId="2B95E4EC" w:rsidR="00CA6C2E" w:rsidRPr="000C4EB7" w:rsidRDefault="00CA6C2E" w:rsidP="000C4EB7">
      <w:pPr>
        <w:rPr>
          <w:rFonts w:ascii="Verdana" w:hAnsi="Verdana"/>
          <w:sz w:val="20"/>
          <w:szCs w:val="20"/>
          <w:highlight w:val="yellow"/>
        </w:rPr>
      </w:pPr>
    </w:p>
    <w:p w14:paraId="2AC0C4C2" w14:textId="4FE92F34" w:rsidR="00EF1D9A" w:rsidRPr="001072E4" w:rsidRDefault="002D1FA6" w:rsidP="00730B93">
      <w:pPr>
        <w:pStyle w:val="Heading1"/>
        <w:numPr>
          <w:ilvl w:val="1"/>
          <w:numId w:val="3"/>
        </w:numPr>
        <w:ind w:left="450" w:hanging="450"/>
        <w:jc w:val="left"/>
        <w:rPr>
          <w:rFonts w:ascii="Verdana" w:hAnsi="Verdana"/>
          <w:sz w:val="20"/>
          <w:szCs w:val="20"/>
        </w:rPr>
      </w:pPr>
      <w:bookmarkStart w:id="20" w:name="_Toc225932714"/>
      <w:r w:rsidRPr="001072E4">
        <w:rPr>
          <w:rFonts w:ascii="Verdana" w:hAnsi="Verdana"/>
          <w:sz w:val="20"/>
          <w:szCs w:val="20"/>
        </w:rPr>
        <w:t>Schedule:</w:t>
      </w:r>
      <w:bookmarkEnd w:id="20"/>
    </w:p>
    <w:p w14:paraId="0CC5CC81" w14:textId="344209DC" w:rsidR="00DE037C" w:rsidRDefault="00444CA4" w:rsidP="00444CA4">
      <w:pPr>
        <w:spacing w:after="60"/>
        <w:rPr>
          <w:rFonts w:ascii="Verdana" w:hAnsi="Verdana"/>
          <w:sz w:val="20"/>
          <w:szCs w:val="20"/>
        </w:rPr>
      </w:pPr>
      <w:r w:rsidRPr="00CC2DBE">
        <w:rPr>
          <w:rFonts w:ascii="Verdana" w:hAnsi="Verdana"/>
          <w:sz w:val="20"/>
          <w:szCs w:val="20"/>
        </w:rPr>
        <w:t xml:space="preserve">The government intends to award </w:t>
      </w:r>
      <w:r w:rsidR="003246CA" w:rsidRPr="00CC2DBE">
        <w:rPr>
          <w:rFonts w:ascii="Verdana" w:hAnsi="Verdana"/>
          <w:sz w:val="20"/>
          <w:szCs w:val="20"/>
        </w:rPr>
        <w:t>with a technical effort</w:t>
      </w:r>
      <w:r w:rsidRPr="00CC2DBE">
        <w:rPr>
          <w:rFonts w:ascii="Verdana" w:hAnsi="Verdana"/>
          <w:sz w:val="20"/>
          <w:szCs w:val="20"/>
        </w:rPr>
        <w:t xml:space="preserve"> period of performance </w:t>
      </w:r>
      <w:r w:rsidR="003246CA" w:rsidRPr="00CC2DBE">
        <w:rPr>
          <w:rFonts w:ascii="Verdana" w:hAnsi="Verdana"/>
          <w:sz w:val="20"/>
          <w:szCs w:val="20"/>
        </w:rPr>
        <w:t>between</w:t>
      </w:r>
      <w:r w:rsidR="001072E4" w:rsidRPr="00CC2DBE">
        <w:rPr>
          <w:rFonts w:ascii="Verdana" w:hAnsi="Verdana"/>
          <w:sz w:val="20"/>
          <w:szCs w:val="20"/>
        </w:rPr>
        <w:t xml:space="preserve"> </w:t>
      </w:r>
      <w:r w:rsidR="00C13BB7" w:rsidRPr="00CC2DBE">
        <w:rPr>
          <w:rFonts w:ascii="Verdana" w:hAnsi="Verdana"/>
          <w:sz w:val="20"/>
          <w:szCs w:val="20"/>
        </w:rPr>
        <w:t>5</w:t>
      </w:r>
      <w:r w:rsidR="001072E4" w:rsidRPr="00CC2DBE">
        <w:rPr>
          <w:rFonts w:ascii="Verdana" w:hAnsi="Verdana"/>
          <w:sz w:val="20"/>
          <w:szCs w:val="20"/>
        </w:rPr>
        <w:t xml:space="preserve"> </w:t>
      </w:r>
      <w:r w:rsidR="00C13BB7" w:rsidRPr="00CC2DBE">
        <w:rPr>
          <w:rFonts w:ascii="Verdana" w:hAnsi="Verdana"/>
          <w:sz w:val="20"/>
          <w:szCs w:val="20"/>
        </w:rPr>
        <w:t>November 2026</w:t>
      </w:r>
      <w:r w:rsidR="001072E4" w:rsidRPr="00CC2DBE">
        <w:rPr>
          <w:rFonts w:ascii="Verdana" w:hAnsi="Verdana"/>
          <w:sz w:val="20"/>
          <w:szCs w:val="20"/>
        </w:rPr>
        <w:t xml:space="preserve"> – </w:t>
      </w:r>
      <w:r w:rsidR="00C13BB7" w:rsidRPr="00CC2DBE">
        <w:rPr>
          <w:rFonts w:ascii="Verdana" w:hAnsi="Verdana"/>
          <w:sz w:val="20"/>
          <w:szCs w:val="20"/>
        </w:rPr>
        <w:t>4</w:t>
      </w:r>
      <w:r w:rsidR="001072E4" w:rsidRPr="00CC2DBE">
        <w:rPr>
          <w:rFonts w:ascii="Verdana" w:hAnsi="Verdana"/>
          <w:sz w:val="20"/>
          <w:szCs w:val="20"/>
        </w:rPr>
        <w:t xml:space="preserve"> November 20</w:t>
      </w:r>
      <w:r w:rsidR="0025329E" w:rsidRPr="00CC2DBE">
        <w:rPr>
          <w:rFonts w:ascii="Verdana" w:hAnsi="Verdana"/>
          <w:sz w:val="20"/>
          <w:szCs w:val="20"/>
        </w:rPr>
        <w:t>29</w:t>
      </w:r>
      <w:r w:rsidR="001072E4" w:rsidRPr="00CC2DBE">
        <w:rPr>
          <w:rFonts w:ascii="Verdana" w:hAnsi="Verdana"/>
          <w:sz w:val="20"/>
          <w:szCs w:val="20"/>
        </w:rPr>
        <w:t xml:space="preserve">. </w:t>
      </w:r>
      <w:r w:rsidR="0025329E" w:rsidRPr="00CC2DBE">
        <w:rPr>
          <w:rFonts w:ascii="Verdana" w:hAnsi="Verdana"/>
          <w:sz w:val="20"/>
          <w:szCs w:val="20"/>
        </w:rPr>
        <w:t xml:space="preserve">Option year 1 from 5 </w:t>
      </w:r>
      <w:r w:rsidR="004E5DBA" w:rsidRPr="00CC2DBE">
        <w:rPr>
          <w:rFonts w:ascii="Verdana" w:hAnsi="Verdana"/>
          <w:sz w:val="20"/>
          <w:szCs w:val="20"/>
        </w:rPr>
        <w:t>November</w:t>
      </w:r>
      <w:r w:rsidR="0025329E" w:rsidRPr="00CC2DBE">
        <w:rPr>
          <w:rFonts w:ascii="Verdana" w:hAnsi="Verdana"/>
          <w:sz w:val="20"/>
          <w:szCs w:val="20"/>
        </w:rPr>
        <w:t xml:space="preserve"> 2029 – 4 November 2030. Option year 2 </w:t>
      </w:r>
      <w:r w:rsidR="00CC2DBE" w:rsidRPr="00CC2DBE">
        <w:rPr>
          <w:rFonts w:ascii="Verdana" w:hAnsi="Verdana"/>
          <w:sz w:val="20"/>
          <w:szCs w:val="20"/>
        </w:rPr>
        <w:t xml:space="preserve">from </w:t>
      </w:r>
      <w:r w:rsidR="0025329E" w:rsidRPr="00CC2DBE">
        <w:rPr>
          <w:rFonts w:ascii="Verdana" w:hAnsi="Verdana"/>
          <w:sz w:val="20"/>
          <w:szCs w:val="20"/>
        </w:rPr>
        <w:t xml:space="preserve">5 November 2030 </w:t>
      </w:r>
      <w:r w:rsidR="00CC2DBE" w:rsidRPr="00CC2DBE">
        <w:rPr>
          <w:rFonts w:ascii="Verdana" w:hAnsi="Verdana"/>
          <w:sz w:val="20"/>
          <w:szCs w:val="20"/>
        </w:rPr>
        <w:t>–</w:t>
      </w:r>
      <w:r w:rsidR="0025329E" w:rsidRPr="00CC2DBE">
        <w:rPr>
          <w:rFonts w:ascii="Verdana" w:hAnsi="Verdana"/>
          <w:sz w:val="20"/>
          <w:szCs w:val="20"/>
        </w:rPr>
        <w:t xml:space="preserve"> </w:t>
      </w:r>
      <w:r w:rsidR="00CC2DBE" w:rsidRPr="00CC2DBE">
        <w:rPr>
          <w:rFonts w:ascii="Verdana" w:hAnsi="Verdana"/>
          <w:sz w:val="20"/>
          <w:szCs w:val="20"/>
        </w:rPr>
        <w:t xml:space="preserve">4 November 2031. </w:t>
      </w:r>
      <w:r w:rsidR="004C4C91">
        <w:rPr>
          <w:rFonts w:ascii="Verdana" w:hAnsi="Verdana"/>
          <w:sz w:val="20"/>
          <w:szCs w:val="20"/>
        </w:rPr>
        <w:t>An additional</w:t>
      </w:r>
      <w:r w:rsidR="00B64D76" w:rsidRPr="00CC2DBE">
        <w:rPr>
          <w:rFonts w:ascii="Verdana" w:hAnsi="Verdana"/>
          <w:sz w:val="20"/>
          <w:szCs w:val="20"/>
        </w:rPr>
        <w:t xml:space="preserve"> three</w:t>
      </w:r>
      <w:r w:rsidR="001627C5" w:rsidRPr="00CC2DBE">
        <w:rPr>
          <w:rFonts w:ascii="Verdana" w:hAnsi="Verdana"/>
          <w:sz w:val="20"/>
          <w:szCs w:val="20"/>
        </w:rPr>
        <w:t xml:space="preserve"> </w:t>
      </w:r>
      <w:proofErr w:type="gramStart"/>
      <w:r w:rsidR="001627C5" w:rsidRPr="00CC2DBE">
        <w:rPr>
          <w:rFonts w:ascii="Verdana" w:hAnsi="Verdana"/>
          <w:sz w:val="20"/>
          <w:szCs w:val="20"/>
        </w:rPr>
        <w:t>months</w:t>
      </w:r>
      <w:proofErr w:type="gramEnd"/>
      <w:r w:rsidR="001627C5" w:rsidRPr="00CC2DBE">
        <w:rPr>
          <w:rFonts w:ascii="Verdana" w:hAnsi="Verdana"/>
          <w:sz w:val="20"/>
          <w:szCs w:val="20"/>
        </w:rPr>
        <w:t xml:space="preserve"> </w:t>
      </w:r>
      <w:r w:rsidR="00975210">
        <w:rPr>
          <w:rFonts w:ascii="Verdana" w:hAnsi="Verdana"/>
          <w:sz w:val="20"/>
          <w:szCs w:val="20"/>
        </w:rPr>
        <w:t xml:space="preserve">administrative </w:t>
      </w:r>
      <w:r w:rsidR="00AC0A13" w:rsidRPr="00CC2DBE">
        <w:rPr>
          <w:rFonts w:ascii="Verdana" w:hAnsi="Verdana"/>
          <w:sz w:val="20"/>
          <w:szCs w:val="20"/>
        </w:rPr>
        <w:t xml:space="preserve">performance </w:t>
      </w:r>
      <w:r w:rsidR="001072E4" w:rsidRPr="00CC2DBE">
        <w:rPr>
          <w:rFonts w:ascii="Verdana" w:hAnsi="Verdana"/>
          <w:sz w:val="20"/>
          <w:szCs w:val="20"/>
        </w:rPr>
        <w:t>will</w:t>
      </w:r>
      <w:r w:rsidR="00AC0A13" w:rsidRPr="00CC2DBE">
        <w:rPr>
          <w:rFonts w:ascii="Verdana" w:hAnsi="Verdana"/>
          <w:sz w:val="20"/>
          <w:szCs w:val="20"/>
        </w:rPr>
        <w:t xml:space="preserve"> be </w:t>
      </w:r>
      <w:r w:rsidR="00DE12B3">
        <w:rPr>
          <w:rFonts w:ascii="Verdana" w:hAnsi="Verdana"/>
          <w:sz w:val="20"/>
          <w:szCs w:val="20"/>
        </w:rPr>
        <w:t xml:space="preserve">included </w:t>
      </w:r>
      <w:r w:rsidR="00AC0A13" w:rsidRPr="00CC2DBE">
        <w:rPr>
          <w:rFonts w:ascii="Verdana" w:hAnsi="Verdana"/>
          <w:sz w:val="20"/>
          <w:szCs w:val="20"/>
        </w:rPr>
        <w:t>for final report</w:t>
      </w:r>
      <w:r w:rsidR="00DE12B3">
        <w:rPr>
          <w:rFonts w:ascii="Verdana" w:hAnsi="Verdana"/>
          <w:sz w:val="20"/>
          <w:szCs w:val="20"/>
        </w:rPr>
        <w:t>s.</w:t>
      </w:r>
    </w:p>
    <w:p w14:paraId="212FABBD" w14:textId="77777777" w:rsidR="00FC750B" w:rsidRPr="001072E4" w:rsidRDefault="00FC750B" w:rsidP="00444CA4">
      <w:pPr>
        <w:spacing w:after="60"/>
        <w:rPr>
          <w:rFonts w:ascii="Verdana" w:hAnsi="Verdana"/>
          <w:sz w:val="20"/>
          <w:szCs w:val="20"/>
        </w:rPr>
      </w:pPr>
    </w:p>
    <w:p w14:paraId="1C17DC73" w14:textId="3E18A52A" w:rsidR="00EF1D9A" w:rsidRPr="00FC750B" w:rsidRDefault="002D1FA6" w:rsidP="00730B93">
      <w:pPr>
        <w:pStyle w:val="Heading1"/>
        <w:numPr>
          <w:ilvl w:val="1"/>
          <w:numId w:val="3"/>
        </w:numPr>
        <w:ind w:left="450" w:hanging="450"/>
        <w:jc w:val="left"/>
        <w:rPr>
          <w:rFonts w:ascii="Verdana" w:hAnsi="Verdana"/>
          <w:b w:val="0"/>
          <w:bCs w:val="0"/>
          <w:sz w:val="20"/>
          <w:szCs w:val="20"/>
        </w:rPr>
      </w:pPr>
      <w:bookmarkStart w:id="21" w:name="_Toc225932715"/>
      <w:r w:rsidRPr="00FC750B">
        <w:rPr>
          <w:rFonts w:ascii="Verdana" w:hAnsi="Verdana"/>
          <w:sz w:val="20"/>
          <w:szCs w:val="20"/>
        </w:rPr>
        <w:t>Other Requirements</w:t>
      </w:r>
      <w:r w:rsidR="00966F6D" w:rsidRPr="00FC750B">
        <w:rPr>
          <w:rFonts w:ascii="Verdana" w:hAnsi="Verdana"/>
          <w:sz w:val="20"/>
          <w:szCs w:val="20"/>
        </w:rPr>
        <w:t>:</w:t>
      </w:r>
      <w:bookmarkEnd w:id="21"/>
    </w:p>
    <w:p w14:paraId="1F4ADC53" w14:textId="77777777" w:rsidR="002D5845" w:rsidRPr="00C8196D" w:rsidRDefault="002D5845" w:rsidP="002D5845">
      <w:pPr>
        <w:ind w:left="1080" w:hanging="300"/>
        <w:rPr>
          <w:i/>
          <w:highlight w:val="yellow"/>
        </w:rPr>
      </w:pPr>
    </w:p>
    <w:p w14:paraId="0CC5CC84" w14:textId="7FA0CA28" w:rsidR="002D1FA6" w:rsidRPr="00FC750B" w:rsidRDefault="002D1FA6" w:rsidP="00730B93">
      <w:pPr>
        <w:pStyle w:val="ListParagraph"/>
        <w:numPr>
          <w:ilvl w:val="1"/>
          <w:numId w:val="10"/>
        </w:numPr>
        <w:spacing w:after="60"/>
        <w:rPr>
          <w:rFonts w:ascii="Verdana" w:hAnsi="Verdana"/>
          <w:sz w:val="20"/>
          <w:szCs w:val="20"/>
        </w:rPr>
      </w:pPr>
      <w:r w:rsidRPr="00FC750B">
        <w:rPr>
          <w:rFonts w:ascii="Verdana" w:hAnsi="Verdana"/>
          <w:b/>
          <w:bCs/>
          <w:sz w:val="20"/>
          <w:szCs w:val="20"/>
        </w:rPr>
        <w:t xml:space="preserve">Program </w:t>
      </w:r>
      <w:r w:rsidR="00BA096C" w:rsidRPr="00FC750B">
        <w:rPr>
          <w:rFonts w:ascii="Verdana" w:hAnsi="Verdana"/>
          <w:b/>
          <w:bCs/>
          <w:sz w:val="20"/>
          <w:szCs w:val="20"/>
        </w:rPr>
        <w:t>Security C</w:t>
      </w:r>
      <w:r w:rsidRPr="00FC750B">
        <w:rPr>
          <w:rFonts w:ascii="Verdana" w:hAnsi="Verdana"/>
          <w:b/>
          <w:bCs/>
          <w:sz w:val="20"/>
          <w:szCs w:val="20"/>
        </w:rPr>
        <w:t>lassification</w:t>
      </w:r>
      <w:r w:rsidR="004E1569" w:rsidRPr="00FC750B">
        <w:rPr>
          <w:rFonts w:ascii="Verdana" w:hAnsi="Verdana"/>
          <w:b/>
          <w:bCs/>
          <w:sz w:val="20"/>
          <w:szCs w:val="20"/>
        </w:rPr>
        <w:t>:</w:t>
      </w:r>
      <w:r w:rsidR="004E1569" w:rsidRPr="00FC750B">
        <w:rPr>
          <w:rFonts w:ascii="Verdana" w:hAnsi="Verdana"/>
          <w:sz w:val="20"/>
          <w:szCs w:val="20"/>
        </w:rPr>
        <w:t xml:space="preserve"> </w:t>
      </w:r>
      <w:r w:rsidR="00966F6D" w:rsidRPr="00F65B57">
        <w:rPr>
          <w:rFonts w:ascii="Verdana" w:hAnsi="Verdana"/>
          <w:sz w:val="20"/>
          <w:szCs w:val="20"/>
        </w:rPr>
        <w:t>See DD254</w:t>
      </w:r>
      <w:r w:rsidR="002819FA" w:rsidRPr="00F65B57">
        <w:rPr>
          <w:rFonts w:ascii="Verdana" w:hAnsi="Verdana"/>
          <w:sz w:val="20"/>
          <w:szCs w:val="20"/>
        </w:rPr>
        <w:t xml:space="preserve"> Atch </w:t>
      </w:r>
      <w:r w:rsidR="002A4EE6" w:rsidRPr="00F65B57">
        <w:rPr>
          <w:rFonts w:ascii="Verdana" w:hAnsi="Verdana"/>
          <w:sz w:val="20"/>
          <w:szCs w:val="20"/>
        </w:rPr>
        <w:t>5</w:t>
      </w:r>
      <w:r w:rsidR="004E1569" w:rsidRPr="00F65B57">
        <w:rPr>
          <w:rFonts w:ascii="Verdana" w:hAnsi="Verdana"/>
          <w:sz w:val="20"/>
          <w:szCs w:val="20"/>
        </w:rPr>
        <w:t>.</w:t>
      </w:r>
      <w:r w:rsidR="005579B3" w:rsidRPr="00FC750B">
        <w:rPr>
          <w:rFonts w:ascii="Verdana" w:hAnsi="Verdana"/>
          <w:b/>
          <w:i/>
          <w:iCs/>
          <w:color w:val="0000FF"/>
          <w:sz w:val="20"/>
          <w:szCs w:val="20"/>
        </w:rPr>
        <w:t xml:space="preserve"> </w:t>
      </w:r>
      <w:r w:rsidR="00FC750B" w:rsidRPr="00FC750B">
        <w:rPr>
          <w:rFonts w:ascii="Verdana" w:hAnsi="Verdana"/>
          <w:sz w:val="20"/>
          <w:szCs w:val="20"/>
        </w:rPr>
        <w:t>Off</w:t>
      </w:r>
      <w:r w:rsidR="003605FB" w:rsidRPr="00FC750B">
        <w:rPr>
          <w:rFonts w:ascii="Verdana" w:hAnsi="Verdana"/>
          <w:sz w:val="20"/>
          <w:szCs w:val="20"/>
        </w:rPr>
        <w:t xml:space="preserve">erors must verify their Cognizant Security Office information is current with Defense </w:t>
      </w:r>
      <w:r w:rsidR="00A42AAD" w:rsidRPr="00FC750B">
        <w:rPr>
          <w:rFonts w:ascii="Verdana" w:hAnsi="Verdana"/>
          <w:sz w:val="20"/>
          <w:szCs w:val="20"/>
        </w:rPr>
        <w:t>Counterintelligence and Security Agency (DCSA)</w:t>
      </w:r>
      <w:r w:rsidR="003605FB" w:rsidRPr="00FC750B">
        <w:rPr>
          <w:rFonts w:ascii="Verdana" w:hAnsi="Verdana"/>
          <w:sz w:val="20"/>
          <w:szCs w:val="20"/>
        </w:rPr>
        <w:t xml:space="preserve"> at</w:t>
      </w:r>
      <w:r w:rsidR="003605FB" w:rsidRPr="00FC750B">
        <w:rPr>
          <w:rFonts w:ascii="Verdana" w:hAnsi="Verdana"/>
          <w:color w:val="0000FF"/>
          <w:sz w:val="20"/>
          <w:szCs w:val="20"/>
        </w:rPr>
        <w:t xml:space="preserve"> </w:t>
      </w:r>
      <w:hyperlink r:id="rId14" w:history="1">
        <w:r w:rsidR="00A42AAD" w:rsidRPr="00FC750B">
          <w:rPr>
            <w:rStyle w:val="Hyperlink"/>
            <w:rFonts w:ascii="Verdana" w:hAnsi="Verdana"/>
            <w:sz w:val="20"/>
            <w:szCs w:val="20"/>
          </w:rPr>
          <w:t>www.dcsa.mil</w:t>
        </w:r>
      </w:hyperlink>
      <w:r w:rsidR="00EB5692" w:rsidRPr="00FC750B">
        <w:rPr>
          <w:rFonts w:ascii="Verdana" w:hAnsi="Verdana"/>
          <w:sz w:val="20"/>
          <w:szCs w:val="20"/>
        </w:rPr>
        <w:t>.</w:t>
      </w:r>
    </w:p>
    <w:p w14:paraId="59D176C5" w14:textId="77777777" w:rsidR="002D5845" w:rsidRPr="00C8196D" w:rsidRDefault="002D5845" w:rsidP="00406D0C">
      <w:pPr>
        <w:spacing w:after="60"/>
        <w:rPr>
          <w:rFonts w:ascii="Verdana" w:hAnsi="Verdana"/>
          <w:sz w:val="20"/>
          <w:szCs w:val="20"/>
          <w:highlight w:val="yellow"/>
        </w:rPr>
      </w:pPr>
    </w:p>
    <w:p w14:paraId="193AC2D5" w14:textId="5E6CC100" w:rsidR="002D5845" w:rsidRDefault="00D0342D" w:rsidP="00730B93">
      <w:pPr>
        <w:pStyle w:val="ListParagraph"/>
        <w:numPr>
          <w:ilvl w:val="1"/>
          <w:numId w:val="10"/>
        </w:numPr>
        <w:spacing w:after="60"/>
        <w:rPr>
          <w:rFonts w:ascii="Verdana" w:hAnsi="Verdana"/>
          <w:sz w:val="20"/>
          <w:szCs w:val="20"/>
        </w:rPr>
      </w:pPr>
      <w:r w:rsidRPr="00E81EFA">
        <w:rPr>
          <w:rFonts w:ascii="Verdana" w:hAnsi="Verdana"/>
          <w:b/>
          <w:bCs/>
          <w:sz w:val="20"/>
          <w:szCs w:val="20"/>
        </w:rPr>
        <w:t>Export Control:</w:t>
      </w:r>
      <w:r w:rsidRPr="00E81EFA">
        <w:rPr>
          <w:rFonts w:ascii="Verdana" w:hAnsi="Verdana"/>
          <w:sz w:val="20"/>
          <w:szCs w:val="20"/>
        </w:rPr>
        <w:t xml:space="preserve">  </w:t>
      </w:r>
      <w:r w:rsidR="00E81EFA" w:rsidRPr="00E81EFA">
        <w:rPr>
          <w:rFonts w:ascii="Verdana" w:hAnsi="Verdana"/>
          <w:sz w:val="20"/>
          <w:szCs w:val="20"/>
        </w:rPr>
        <w:t xml:space="preserve">Export Control applies, a Certified DD Form 2345, Militarily Critical Technical Data Agreement, will be required to be submitted with proposal. Refer to CHEERS MAA, para. </w:t>
      </w:r>
      <w:proofErr w:type="gramStart"/>
      <w:r w:rsidR="00E81EFA" w:rsidRPr="00E81EFA">
        <w:rPr>
          <w:rFonts w:ascii="Verdana" w:hAnsi="Verdana"/>
          <w:sz w:val="20"/>
          <w:szCs w:val="20"/>
        </w:rPr>
        <w:t>2.7.d  for</w:t>
      </w:r>
      <w:proofErr w:type="gramEnd"/>
      <w:r w:rsidR="00E81EFA" w:rsidRPr="00E81EFA">
        <w:rPr>
          <w:rFonts w:ascii="Verdana" w:hAnsi="Verdana"/>
          <w:sz w:val="20"/>
          <w:szCs w:val="20"/>
        </w:rPr>
        <w:t xml:space="preserve"> additional information</w:t>
      </w:r>
    </w:p>
    <w:p w14:paraId="0E70B3C4" w14:textId="77777777" w:rsidR="00E81EFA" w:rsidRPr="00E81EFA" w:rsidRDefault="00E81EFA" w:rsidP="00E81EFA">
      <w:pPr>
        <w:pStyle w:val="ListParagraph"/>
        <w:rPr>
          <w:rFonts w:ascii="Verdana" w:hAnsi="Verdana"/>
          <w:sz w:val="20"/>
          <w:szCs w:val="20"/>
        </w:rPr>
      </w:pPr>
    </w:p>
    <w:p w14:paraId="446FC1F5" w14:textId="77777777" w:rsidR="00E81EFA" w:rsidRPr="00E81EFA" w:rsidRDefault="00E81EFA" w:rsidP="00E81EFA">
      <w:pPr>
        <w:pStyle w:val="ListParagraph"/>
        <w:spacing w:after="60"/>
        <w:ind w:left="1440"/>
        <w:rPr>
          <w:rFonts w:ascii="Verdana" w:hAnsi="Verdana"/>
          <w:sz w:val="20"/>
          <w:szCs w:val="20"/>
        </w:rPr>
      </w:pPr>
    </w:p>
    <w:p w14:paraId="578AC689" w14:textId="4FD2182A" w:rsidR="00EA76E5" w:rsidRPr="00FC750B" w:rsidRDefault="005B3185" w:rsidP="00730B93">
      <w:pPr>
        <w:pStyle w:val="ListParagraph"/>
        <w:numPr>
          <w:ilvl w:val="1"/>
          <w:numId w:val="10"/>
        </w:numPr>
        <w:spacing w:after="60"/>
        <w:rPr>
          <w:rFonts w:ascii="Verdana" w:hAnsi="Verdana"/>
          <w:sz w:val="20"/>
          <w:szCs w:val="20"/>
        </w:rPr>
      </w:pPr>
      <w:r w:rsidRPr="00FC750B">
        <w:rPr>
          <w:rFonts w:ascii="Verdana" w:hAnsi="Verdana"/>
          <w:b/>
          <w:bCs/>
          <w:sz w:val="20"/>
          <w:szCs w:val="20"/>
        </w:rPr>
        <w:lastRenderedPageBreak/>
        <w:t>Contractor Performance Assessment Reporting System (CPARS</w:t>
      </w:r>
      <w:r w:rsidR="00C47180">
        <w:rPr>
          <w:rFonts w:ascii="Verdana" w:hAnsi="Verdana"/>
          <w:b/>
          <w:bCs/>
          <w:sz w:val="20"/>
          <w:szCs w:val="20"/>
        </w:rPr>
        <w:t xml:space="preserve">): </w:t>
      </w:r>
      <w:r w:rsidR="003A5F1F">
        <w:rPr>
          <w:rFonts w:ascii="Verdana" w:hAnsi="Verdana"/>
          <w:sz w:val="20"/>
          <w:szCs w:val="20"/>
        </w:rPr>
        <w:t>It is anticipated that CPARS will</w:t>
      </w:r>
      <w:r w:rsidR="00C47180">
        <w:rPr>
          <w:rFonts w:ascii="Verdana" w:hAnsi="Verdana"/>
          <w:sz w:val="20"/>
          <w:szCs w:val="20"/>
        </w:rPr>
        <w:t xml:space="preserve"> See CHEERS BAA Industry Guide, Chapter 6 for additional details.</w:t>
      </w:r>
      <w:r w:rsidRPr="00FC750B">
        <w:rPr>
          <w:rFonts w:ascii="Verdana" w:hAnsi="Verdana"/>
          <w:sz w:val="20"/>
          <w:szCs w:val="20"/>
        </w:rPr>
        <w:t xml:space="preserve"> </w:t>
      </w:r>
    </w:p>
    <w:p w14:paraId="08281E8D" w14:textId="761B09E1" w:rsidR="00453D8E" w:rsidRDefault="00453D8E">
      <w:pPr>
        <w:rPr>
          <w:rFonts w:ascii="Verdana" w:hAnsi="Verdana"/>
          <w:b/>
          <w:bCs/>
          <w:noProof/>
          <w:sz w:val="20"/>
          <w:szCs w:val="20"/>
        </w:rPr>
      </w:pPr>
    </w:p>
    <w:p w14:paraId="2CB4763F" w14:textId="7C8EAA4C" w:rsidR="00851767" w:rsidRPr="00851767" w:rsidRDefault="00B15436" w:rsidP="00730B93">
      <w:pPr>
        <w:pStyle w:val="Heading1"/>
        <w:numPr>
          <w:ilvl w:val="1"/>
          <w:numId w:val="3"/>
        </w:numPr>
        <w:ind w:left="450" w:hanging="450"/>
        <w:jc w:val="left"/>
        <w:rPr>
          <w:rFonts w:ascii="Verdana" w:hAnsi="Verdana"/>
          <w:b w:val="0"/>
          <w:bCs w:val="0"/>
          <w:noProof/>
          <w:sz w:val="20"/>
          <w:szCs w:val="20"/>
        </w:rPr>
      </w:pPr>
      <w:bookmarkStart w:id="22" w:name="_Toc225932716"/>
      <w:r w:rsidRPr="00C47180">
        <w:rPr>
          <w:rFonts w:ascii="Verdana" w:hAnsi="Verdana"/>
          <w:noProof/>
          <w:sz w:val="20"/>
          <w:szCs w:val="20"/>
        </w:rPr>
        <w:t>Science and Technology (S&amp;T) Protection</w:t>
      </w:r>
      <w:r w:rsidRPr="00C47180">
        <w:rPr>
          <w:rFonts w:ascii="Verdana" w:hAnsi="Verdana"/>
          <w:b w:val="0"/>
          <w:bCs w:val="0"/>
          <w:noProof/>
          <w:sz w:val="20"/>
          <w:szCs w:val="20"/>
        </w:rPr>
        <w:t>:</w:t>
      </w:r>
      <w:bookmarkEnd w:id="22"/>
    </w:p>
    <w:p w14:paraId="099ADF38" w14:textId="6A7A5D31" w:rsidR="00851767" w:rsidRDefault="006001FB" w:rsidP="006001FB">
      <w:pPr>
        <w:spacing w:after="60"/>
        <w:rPr>
          <w:rFonts w:ascii="Verdana" w:hAnsi="Verdana"/>
          <w:sz w:val="20"/>
          <w:szCs w:val="20"/>
        </w:rPr>
      </w:pPr>
      <w:r w:rsidRPr="006001FB">
        <w:rPr>
          <w:rFonts w:ascii="Verdana" w:hAnsi="Verdana"/>
          <w:sz w:val="20"/>
          <w:szCs w:val="20"/>
        </w:rPr>
        <w:t>S&amp;T Protection requirements are governed by Air Force Research Laboratory Instruction (AFRLI) 61-113, “Science and Technology (S&amp;T) Protection for the Air Force Research Laboratory”</w:t>
      </w:r>
    </w:p>
    <w:p w14:paraId="5000C038" w14:textId="567AF528" w:rsidR="00453D8E" w:rsidRDefault="00453D8E" w:rsidP="006001FB">
      <w:pPr>
        <w:spacing w:after="60"/>
        <w:rPr>
          <w:rFonts w:ascii="Verdana" w:hAnsi="Verdana"/>
          <w:sz w:val="20"/>
          <w:szCs w:val="20"/>
        </w:rPr>
      </w:pPr>
      <w:r w:rsidRPr="00453D8E">
        <w:rPr>
          <w:rFonts w:ascii="Verdana" w:hAnsi="Verdana"/>
          <w:sz w:val="20"/>
          <w:szCs w:val="20"/>
        </w:rPr>
        <w:t xml:space="preserve">See Attachment </w:t>
      </w:r>
      <w:r w:rsidR="00B23BA6">
        <w:rPr>
          <w:rFonts w:ascii="Verdana" w:hAnsi="Verdana"/>
          <w:sz w:val="20"/>
          <w:szCs w:val="20"/>
        </w:rPr>
        <w:t>8</w:t>
      </w:r>
      <w:r w:rsidRPr="00453D8E">
        <w:rPr>
          <w:rFonts w:ascii="Verdana" w:hAnsi="Verdana"/>
          <w:sz w:val="20"/>
          <w:szCs w:val="20"/>
        </w:rPr>
        <w:t>: Security Risk Review – AFRLI 61-113, and associated attachments.  The Government may require the offeror to submit additional information &amp;/or a mitigation plan for any identified S&amp;T protection risks. If the Government determines the offeror failed to provide adequate additional information; or an acceptable mitigation plan; or it is determined the offeror’s S&amp;T protection approach is high risk &amp; does not provide adequate protection of S&amp;T information, the Government may reject the proposal &amp; withdraw it from consideration for award.</w:t>
      </w:r>
    </w:p>
    <w:p w14:paraId="34D58668" w14:textId="064CDFB1" w:rsidR="006C47E8" w:rsidRDefault="006C47E8" w:rsidP="006C47E8">
      <w:pPr>
        <w:rPr>
          <w:highlight w:val="yellow"/>
        </w:rPr>
      </w:pPr>
    </w:p>
    <w:p w14:paraId="45F8A803" w14:textId="56A60A69" w:rsidR="00851767" w:rsidRPr="00851767" w:rsidRDefault="00851767" w:rsidP="00851767">
      <w:pPr>
        <w:rPr>
          <w:b/>
          <w:bCs/>
        </w:rPr>
      </w:pPr>
      <w:r w:rsidRPr="00851767">
        <w:rPr>
          <w:b/>
          <w:bCs/>
        </w:rPr>
        <w:t xml:space="preserve">2.7.1 </w:t>
      </w:r>
      <w:r w:rsidR="00AB08AC">
        <w:rPr>
          <w:b/>
          <w:bCs/>
        </w:rPr>
        <w:t>Available Equipment</w:t>
      </w:r>
      <w:r w:rsidRPr="00851767">
        <w:rPr>
          <w:b/>
          <w:bCs/>
        </w:rPr>
        <w:t>:</w:t>
      </w:r>
    </w:p>
    <w:p w14:paraId="46292DC5" w14:textId="78E2DF9C" w:rsidR="00851767" w:rsidRDefault="00AB08AC" w:rsidP="00851767">
      <w:r w:rsidRPr="00ED21FE">
        <w:t>Reference Attachment 4</w:t>
      </w:r>
      <w:r w:rsidR="00CD4E46" w:rsidRPr="00ED21FE">
        <w:t xml:space="preserve">, Available Equipment List </w:t>
      </w:r>
      <w:r w:rsidRPr="00ED21FE">
        <w:t>for available equipment.</w:t>
      </w:r>
      <w:r w:rsidRPr="00AB08AC">
        <w:t xml:space="preserve"> </w:t>
      </w:r>
    </w:p>
    <w:p w14:paraId="7FC67AAF" w14:textId="77777777" w:rsidR="00AB08AC" w:rsidRPr="00851767" w:rsidRDefault="00AB08AC" w:rsidP="00851767"/>
    <w:p w14:paraId="34CDAE37" w14:textId="57F981D5" w:rsidR="00851767" w:rsidRPr="00851767" w:rsidRDefault="00851767" w:rsidP="005153E2">
      <w:pPr>
        <w:rPr>
          <w:b/>
          <w:bCs/>
        </w:rPr>
      </w:pPr>
      <w:r w:rsidRPr="00AC35CA">
        <w:rPr>
          <w:b/>
          <w:bCs/>
        </w:rPr>
        <w:t>2.7.2 Base Support/ Network Access:</w:t>
      </w:r>
    </w:p>
    <w:p w14:paraId="4335B51A" w14:textId="35D361BF" w:rsidR="00AB08AC" w:rsidRDefault="00AB08AC" w:rsidP="00AB08AC">
      <w:pPr>
        <w:pStyle w:val="ListParagraph"/>
        <w:ind w:left="810" w:right="432"/>
      </w:pPr>
      <w:r w:rsidRPr="00AB08AC">
        <w:t xml:space="preserve">Available Base Facilities: </w:t>
      </w:r>
      <w:r>
        <w:t xml:space="preserve">All base support is provided at: </w:t>
      </w:r>
      <w:r w:rsidR="005153E2" w:rsidRPr="004E02C5">
        <w:t>711 HPW/RHD</w:t>
      </w:r>
      <w:r w:rsidRPr="004E02C5">
        <w:t>, 4</w:t>
      </w:r>
      <w:r>
        <w:t>141 Petroleum Dr.</w:t>
      </w:r>
      <w:r w:rsidR="005153E2">
        <w:t xml:space="preserve"> Bldg 3260</w:t>
      </w:r>
      <w:r>
        <w:t xml:space="preserve">, </w:t>
      </w:r>
      <w:r w:rsidR="005153E2">
        <w:t>JBSA-</w:t>
      </w:r>
      <w:r>
        <w:t xml:space="preserve">Ft. Sam Houston, TX.  </w:t>
      </w:r>
    </w:p>
    <w:p w14:paraId="7E71829B" w14:textId="77777777" w:rsidR="00AB08AC" w:rsidRDefault="00AB08AC" w:rsidP="00AB08AC">
      <w:pPr>
        <w:pStyle w:val="ListParagraph"/>
        <w:ind w:left="810" w:right="432"/>
      </w:pPr>
    </w:p>
    <w:p w14:paraId="63AC5E2E" w14:textId="77777777" w:rsidR="00AB08AC" w:rsidRDefault="00AB08AC" w:rsidP="00AB08AC">
      <w:pPr>
        <w:pStyle w:val="ListParagraph"/>
        <w:ind w:left="810" w:right="432"/>
      </w:pPr>
      <w:r>
        <w:t xml:space="preserve">Office space, research laboratory space, office/research equipment, specialized research/test facilities, data storage facilities include IT infrastructure: PCs, servers, and/or data storage and retrieval systems.  </w:t>
      </w:r>
    </w:p>
    <w:p w14:paraId="66A5FDE0" w14:textId="77777777" w:rsidR="00AB08AC" w:rsidRDefault="00AB08AC" w:rsidP="00AB08AC">
      <w:pPr>
        <w:pStyle w:val="ListParagraph"/>
        <w:ind w:left="810" w:right="432"/>
      </w:pPr>
    </w:p>
    <w:p w14:paraId="09095B30" w14:textId="77777777" w:rsidR="00AB08AC" w:rsidRDefault="00AB08AC" w:rsidP="00AB08AC">
      <w:pPr>
        <w:pStyle w:val="ListParagraph"/>
        <w:ind w:left="810" w:right="432"/>
      </w:pPr>
      <w:r>
        <w:t xml:space="preserve">Contractor identification badges, building access and/or security cards/passes required.  </w:t>
      </w:r>
    </w:p>
    <w:p w14:paraId="46FBE7A0" w14:textId="77777777" w:rsidR="00AB08AC" w:rsidRDefault="00AB08AC" w:rsidP="00AB08AC">
      <w:pPr>
        <w:pStyle w:val="ListParagraph"/>
        <w:ind w:left="810" w:right="432"/>
      </w:pPr>
    </w:p>
    <w:p w14:paraId="48F1BEE4" w14:textId="77777777" w:rsidR="00AB08AC" w:rsidRDefault="00AB08AC" w:rsidP="00AB08AC">
      <w:pPr>
        <w:pStyle w:val="ListParagraph"/>
        <w:ind w:left="810" w:right="432"/>
      </w:pPr>
      <w:r>
        <w:t xml:space="preserve">Class "C" telephones, Defense Switched Network (DSN) accessibility, Unclassified but Sensitive Internet Protocol Router Network (NIPRnet), Secret Internet Protocol Router Network (SIPRnet) and email access. </w:t>
      </w:r>
    </w:p>
    <w:p w14:paraId="51A1510A" w14:textId="5A1CDF17" w:rsidR="00851767" w:rsidRPr="00851767" w:rsidRDefault="00851767" w:rsidP="00851767">
      <w:pPr>
        <w:rPr>
          <w:highlight w:val="yellow"/>
        </w:rPr>
      </w:pPr>
    </w:p>
    <w:p w14:paraId="34AEDD67" w14:textId="77777777" w:rsidR="00851767" w:rsidRPr="00851767" w:rsidRDefault="00851767" w:rsidP="00851767">
      <w:pPr>
        <w:rPr>
          <w:b/>
          <w:bCs/>
        </w:rPr>
      </w:pPr>
      <w:r w:rsidRPr="00851767">
        <w:rPr>
          <w:b/>
          <w:bCs/>
        </w:rPr>
        <w:t>2.7.3 Multiple awards subject to Fair Opportunity:</w:t>
      </w:r>
    </w:p>
    <w:p w14:paraId="33707A0E" w14:textId="77777777" w:rsidR="00851767" w:rsidRDefault="00851767" w:rsidP="00851767">
      <w:r w:rsidRPr="00851767">
        <w:t>Not applicable.</w:t>
      </w:r>
    </w:p>
    <w:p w14:paraId="03FBD5D6" w14:textId="77777777" w:rsidR="00F14C26" w:rsidRPr="00851767" w:rsidRDefault="00F14C26" w:rsidP="00851767"/>
    <w:p w14:paraId="7D07496B" w14:textId="77777777" w:rsidR="00851767" w:rsidRPr="00851767" w:rsidRDefault="00851767" w:rsidP="00851767">
      <w:pPr>
        <w:rPr>
          <w:b/>
          <w:bCs/>
        </w:rPr>
      </w:pPr>
      <w:r w:rsidRPr="00851767">
        <w:rPr>
          <w:b/>
          <w:bCs/>
        </w:rPr>
        <w:t>2.7.4 Data Rights Desired:</w:t>
      </w:r>
    </w:p>
    <w:p w14:paraId="121C7E72" w14:textId="34F87481" w:rsidR="00165A20" w:rsidRPr="00165A20" w:rsidRDefault="00165A20" w:rsidP="00165A20">
      <w:pPr>
        <w:rPr>
          <w:rFonts w:ascii="Verdana" w:hAnsi="Verdana"/>
          <w:sz w:val="20"/>
          <w:szCs w:val="20"/>
        </w:rPr>
      </w:pPr>
      <w:r w:rsidRPr="00165A20">
        <w:rPr>
          <w:rFonts w:ascii="Verdana" w:hAnsi="Verdana"/>
          <w:sz w:val="20"/>
          <w:szCs w:val="20"/>
        </w:rPr>
        <w:t>This is a Research and Development contract where the government anticipates funding the development of the data</w:t>
      </w:r>
      <w:r w:rsidR="00E361AD">
        <w:rPr>
          <w:rFonts w:ascii="Verdana" w:hAnsi="Verdana"/>
          <w:sz w:val="20"/>
          <w:szCs w:val="20"/>
        </w:rPr>
        <w:t xml:space="preserve"> in which the government desires the following data rights:</w:t>
      </w:r>
    </w:p>
    <w:p w14:paraId="6A2B9003" w14:textId="77777777" w:rsidR="00165A20" w:rsidRPr="00165A20" w:rsidRDefault="00165A20" w:rsidP="00165A20">
      <w:pPr>
        <w:spacing w:after="60"/>
        <w:ind w:left="1080"/>
        <w:rPr>
          <w:rFonts w:ascii="Verdana" w:hAnsi="Verdana"/>
          <w:sz w:val="20"/>
          <w:szCs w:val="20"/>
        </w:rPr>
      </w:pPr>
    </w:p>
    <w:p w14:paraId="2440B090" w14:textId="77777777" w:rsidR="00165A20" w:rsidRPr="00165A20" w:rsidRDefault="00165A20" w:rsidP="00165A20">
      <w:pPr>
        <w:spacing w:after="60"/>
        <w:ind w:left="1080"/>
        <w:rPr>
          <w:rFonts w:ascii="Verdana" w:hAnsi="Verdana"/>
          <w:sz w:val="20"/>
          <w:szCs w:val="20"/>
        </w:rPr>
      </w:pPr>
      <w:r w:rsidRPr="00165A20">
        <w:rPr>
          <w:rFonts w:ascii="Verdana" w:hAnsi="Verdana"/>
          <w:sz w:val="20"/>
          <w:szCs w:val="20"/>
        </w:rPr>
        <w:t>(1)  Other Than Commercial Technical Data:  Unlimited Rights</w:t>
      </w:r>
    </w:p>
    <w:p w14:paraId="60C2463F" w14:textId="77777777" w:rsidR="00165A20" w:rsidRPr="00165A20" w:rsidRDefault="00165A20" w:rsidP="00165A20">
      <w:pPr>
        <w:spacing w:after="60"/>
        <w:ind w:left="1080"/>
        <w:rPr>
          <w:rFonts w:ascii="Verdana" w:hAnsi="Verdana"/>
          <w:sz w:val="20"/>
          <w:szCs w:val="20"/>
        </w:rPr>
      </w:pPr>
      <w:r w:rsidRPr="00165A20">
        <w:rPr>
          <w:rFonts w:ascii="Verdana" w:hAnsi="Verdana"/>
          <w:sz w:val="20"/>
          <w:szCs w:val="20"/>
        </w:rPr>
        <w:t>(2)  Other Than Commercial Computer Software:  Unlimited Rights</w:t>
      </w:r>
    </w:p>
    <w:p w14:paraId="180DD919" w14:textId="77777777" w:rsidR="00165A20" w:rsidRPr="00165A20" w:rsidRDefault="00165A20" w:rsidP="00165A20">
      <w:pPr>
        <w:spacing w:after="60"/>
        <w:ind w:left="1080"/>
        <w:rPr>
          <w:rFonts w:ascii="Verdana" w:hAnsi="Verdana"/>
          <w:sz w:val="20"/>
          <w:szCs w:val="20"/>
        </w:rPr>
      </w:pPr>
      <w:r w:rsidRPr="00165A20">
        <w:rPr>
          <w:rFonts w:ascii="Verdana" w:hAnsi="Verdana"/>
          <w:sz w:val="20"/>
          <w:szCs w:val="20"/>
        </w:rPr>
        <w:t>(3)  Other Than Commercial Software Documentation:  Unlimited Rights</w:t>
      </w:r>
    </w:p>
    <w:p w14:paraId="664E515F" w14:textId="49026C1B" w:rsidR="00165A20" w:rsidRDefault="00165A20" w:rsidP="00165A20">
      <w:pPr>
        <w:spacing w:after="60"/>
        <w:ind w:left="1080"/>
        <w:rPr>
          <w:rFonts w:ascii="Verdana" w:hAnsi="Verdana"/>
          <w:sz w:val="20"/>
          <w:szCs w:val="20"/>
        </w:rPr>
      </w:pPr>
      <w:r w:rsidRPr="00165A20">
        <w:rPr>
          <w:rFonts w:ascii="Verdana" w:hAnsi="Verdana"/>
          <w:sz w:val="20"/>
          <w:szCs w:val="20"/>
        </w:rPr>
        <w:t>(4</w:t>
      </w:r>
      <w:proofErr w:type="gramStart"/>
      <w:r w:rsidRPr="00165A20">
        <w:rPr>
          <w:rFonts w:ascii="Verdana" w:hAnsi="Verdana"/>
          <w:sz w:val="20"/>
          <w:szCs w:val="20"/>
        </w:rPr>
        <w:t>)  Commercial</w:t>
      </w:r>
      <w:proofErr w:type="gramEnd"/>
      <w:r w:rsidRPr="00165A20">
        <w:rPr>
          <w:rFonts w:ascii="Verdana" w:hAnsi="Verdana"/>
          <w:sz w:val="20"/>
          <w:szCs w:val="20"/>
        </w:rPr>
        <w:t xml:space="preserve"> Computer Software Rights</w:t>
      </w:r>
      <w:proofErr w:type="gramStart"/>
      <w:r w:rsidRPr="00165A20">
        <w:rPr>
          <w:rFonts w:ascii="Verdana" w:hAnsi="Verdana"/>
          <w:sz w:val="20"/>
          <w:szCs w:val="20"/>
        </w:rPr>
        <w:t>:  Customary</w:t>
      </w:r>
      <w:proofErr w:type="gramEnd"/>
      <w:r w:rsidRPr="00165A20">
        <w:rPr>
          <w:rFonts w:ascii="Verdana" w:hAnsi="Verdana"/>
          <w:sz w:val="20"/>
          <w:szCs w:val="20"/>
        </w:rPr>
        <w:t xml:space="preserve"> Commercial License consistent with Federal statutes and regulations</w:t>
      </w:r>
      <w:r w:rsidR="00E23C84">
        <w:rPr>
          <w:rFonts w:ascii="Verdana" w:hAnsi="Verdana"/>
          <w:sz w:val="20"/>
          <w:szCs w:val="20"/>
        </w:rPr>
        <w:t xml:space="preserve">.  When modifications thereof rise to the level of “development” Government asserts </w:t>
      </w:r>
      <w:r w:rsidR="00F20782">
        <w:rPr>
          <w:rFonts w:ascii="Verdana" w:hAnsi="Verdana"/>
          <w:sz w:val="20"/>
          <w:szCs w:val="20"/>
        </w:rPr>
        <w:t>Unlimited rights.</w:t>
      </w:r>
    </w:p>
    <w:p w14:paraId="779603E0" w14:textId="77777777" w:rsidR="003D0C08" w:rsidRDefault="00165A20" w:rsidP="003D0C08">
      <w:pPr>
        <w:spacing w:after="60"/>
        <w:rPr>
          <w:rFonts w:ascii="Verdana" w:hAnsi="Verdana"/>
          <w:bCs/>
          <w:sz w:val="20"/>
          <w:szCs w:val="20"/>
        </w:rPr>
      </w:pPr>
      <w:r>
        <w:rPr>
          <w:rFonts w:ascii="Verdana" w:hAnsi="Verdana"/>
          <w:sz w:val="20"/>
          <w:szCs w:val="20"/>
        </w:rPr>
        <w:lastRenderedPageBreak/>
        <w:t xml:space="preserve">Refer to </w:t>
      </w:r>
      <w:r w:rsidR="000914CF">
        <w:rPr>
          <w:rFonts w:ascii="Verdana" w:hAnsi="Verdana"/>
          <w:sz w:val="20"/>
          <w:szCs w:val="20"/>
        </w:rPr>
        <w:t xml:space="preserve">MAA </w:t>
      </w:r>
      <w:r>
        <w:rPr>
          <w:rFonts w:ascii="Verdana" w:hAnsi="Verdana"/>
          <w:sz w:val="20"/>
          <w:szCs w:val="20"/>
        </w:rPr>
        <w:t xml:space="preserve">Industry Guide </w:t>
      </w:r>
      <w:r w:rsidR="000914CF">
        <w:rPr>
          <w:rFonts w:ascii="Verdana" w:hAnsi="Verdana"/>
          <w:sz w:val="20"/>
          <w:szCs w:val="20"/>
        </w:rPr>
        <w:t xml:space="preserve">Chapter 3.3 </w:t>
      </w:r>
      <w:r>
        <w:rPr>
          <w:rFonts w:ascii="Verdana" w:hAnsi="Verdana"/>
          <w:sz w:val="20"/>
          <w:szCs w:val="20"/>
        </w:rPr>
        <w:t xml:space="preserve">for further information. </w:t>
      </w:r>
      <w:r w:rsidR="003D0C08">
        <w:rPr>
          <w:rFonts w:ascii="Verdana" w:hAnsi="Verdana"/>
          <w:sz w:val="20"/>
          <w:szCs w:val="20"/>
        </w:rPr>
        <w:br/>
      </w:r>
    </w:p>
    <w:p w14:paraId="3EB738DD" w14:textId="0E67F629" w:rsidR="00A22828" w:rsidRDefault="003D0C08" w:rsidP="007329C0">
      <w:pPr>
        <w:spacing w:after="60"/>
        <w:rPr>
          <w:rFonts w:ascii="Verdana" w:hAnsi="Verdana"/>
          <w:sz w:val="20"/>
          <w:szCs w:val="20"/>
        </w:rPr>
      </w:pPr>
      <w:r>
        <w:rPr>
          <w:rFonts w:ascii="Verdana" w:hAnsi="Verdana"/>
          <w:bCs/>
          <w:sz w:val="20"/>
          <w:szCs w:val="20"/>
        </w:rPr>
        <w:t xml:space="preserve">*Note on Government Evaluation of proposals: </w:t>
      </w:r>
      <w:r w:rsidRPr="009D1ADB">
        <w:rPr>
          <w:rFonts w:ascii="Verdana" w:hAnsi="Verdana"/>
          <w:bCs/>
          <w:sz w:val="20"/>
          <w:szCs w:val="20"/>
        </w:rPr>
        <w:t>Government will evaluate the extent to</w:t>
      </w:r>
      <w:r>
        <w:rPr>
          <w:rFonts w:ascii="Verdana" w:hAnsi="Verdana"/>
          <w:bCs/>
          <w:sz w:val="20"/>
          <w:szCs w:val="20"/>
        </w:rPr>
        <w:t xml:space="preserve"> </w:t>
      </w:r>
      <w:r w:rsidRPr="009D1ADB">
        <w:rPr>
          <w:rFonts w:ascii="Verdana" w:hAnsi="Verdana"/>
          <w:bCs/>
          <w:sz w:val="20"/>
          <w:szCs w:val="20"/>
        </w:rPr>
        <w:t>which (1) the information provided by the offeror supports its</w:t>
      </w:r>
      <w:r>
        <w:rPr>
          <w:rFonts w:ascii="Verdana" w:hAnsi="Verdana"/>
          <w:bCs/>
          <w:sz w:val="20"/>
          <w:szCs w:val="20"/>
        </w:rPr>
        <w:t xml:space="preserve"> </w:t>
      </w:r>
      <w:r w:rsidRPr="009D1ADB">
        <w:rPr>
          <w:rFonts w:ascii="Verdana" w:hAnsi="Verdana"/>
          <w:bCs/>
          <w:sz w:val="20"/>
          <w:szCs w:val="20"/>
        </w:rPr>
        <w:t>position and (2) the offeror’s proposed IPrights/licenses will</w:t>
      </w:r>
      <w:r>
        <w:rPr>
          <w:rFonts w:ascii="Verdana" w:hAnsi="Verdana"/>
          <w:bCs/>
          <w:sz w:val="20"/>
          <w:szCs w:val="20"/>
        </w:rPr>
        <w:t xml:space="preserve"> </w:t>
      </w:r>
      <w:r w:rsidRPr="009D1ADB">
        <w:rPr>
          <w:rFonts w:ascii="Verdana" w:hAnsi="Verdana"/>
          <w:bCs/>
          <w:sz w:val="20"/>
          <w:szCs w:val="20"/>
        </w:rPr>
        <w:t>satisfy the Government’s minimum needs.</w:t>
      </w:r>
      <w:r w:rsidR="007329C0">
        <w:rPr>
          <w:rFonts w:ascii="Verdana" w:hAnsi="Verdana"/>
          <w:bCs/>
          <w:sz w:val="20"/>
          <w:szCs w:val="20"/>
        </w:rPr>
        <w:br/>
        <w:t>**Note on Proposals: Contractors selected for submitting a proposal should disclose a</w:t>
      </w:r>
      <w:r w:rsidR="007329C0" w:rsidRPr="007329C0">
        <w:rPr>
          <w:rFonts w:ascii="Verdana" w:hAnsi="Verdana"/>
          <w:bCs/>
          <w:sz w:val="20"/>
          <w:szCs w:val="20"/>
        </w:rPr>
        <w:t>ll licenses ((non)commercial, S/W, and open source)</w:t>
      </w:r>
      <w:r w:rsidR="007329C0">
        <w:rPr>
          <w:rFonts w:ascii="Verdana" w:hAnsi="Verdana"/>
          <w:bCs/>
          <w:sz w:val="20"/>
          <w:szCs w:val="20"/>
        </w:rPr>
        <w:t xml:space="preserve"> in the Technical Volume.</w:t>
      </w:r>
      <w:r w:rsidR="002E4ED8">
        <w:rPr>
          <w:rFonts w:ascii="Verdana" w:hAnsi="Verdana"/>
          <w:bCs/>
          <w:sz w:val="20"/>
          <w:szCs w:val="20"/>
        </w:rPr>
        <w:t xml:space="preserve">  Assertions </w:t>
      </w:r>
      <w:r w:rsidR="00F32303">
        <w:rPr>
          <w:rFonts w:ascii="Verdana" w:hAnsi="Verdana"/>
          <w:bCs/>
          <w:sz w:val="20"/>
          <w:szCs w:val="20"/>
        </w:rPr>
        <w:t xml:space="preserve">of rights should utilize the tables found at DFARS </w:t>
      </w:r>
      <w:r w:rsidR="00F32303" w:rsidRPr="00F32303">
        <w:rPr>
          <w:rFonts w:ascii="Verdana" w:hAnsi="Verdana"/>
          <w:bCs/>
          <w:sz w:val="20"/>
          <w:szCs w:val="20"/>
        </w:rPr>
        <w:t>252.227-7017 Identification and Assertion of Use, Release, or Disclosure Restrictions.</w:t>
      </w:r>
    </w:p>
    <w:p w14:paraId="50FE6BA2" w14:textId="77777777" w:rsidR="007329C0" w:rsidRDefault="007329C0" w:rsidP="007329C0">
      <w:pPr>
        <w:spacing w:after="60"/>
        <w:rPr>
          <w:b/>
          <w:bCs/>
        </w:rPr>
      </w:pPr>
    </w:p>
    <w:p w14:paraId="44C0758C" w14:textId="457BF01C" w:rsidR="00851767" w:rsidRPr="00851767" w:rsidRDefault="00851767" w:rsidP="00851767">
      <w:pPr>
        <w:rPr>
          <w:b/>
          <w:bCs/>
        </w:rPr>
      </w:pPr>
      <w:r w:rsidRPr="00851767">
        <w:rPr>
          <w:b/>
          <w:bCs/>
        </w:rPr>
        <w:t>2.7.5 Military Equipment Valuation:</w:t>
      </w:r>
    </w:p>
    <w:p w14:paraId="266A4823" w14:textId="10C4B294" w:rsidR="00851767" w:rsidRDefault="00A22828" w:rsidP="00851767">
      <w:r w:rsidRPr="00A22828">
        <w:t>Not anticipated, however TBD dependent upon the approach proposed</w:t>
      </w:r>
      <w:r w:rsidR="00851767" w:rsidRPr="00851767">
        <w:t>.</w:t>
      </w:r>
    </w:p>
    <w:p w14:paraId="5FA6750A" w14:textId="77777777" w:rsidR="00E361AD" w:rsidRPr="00851767" w:rsidRDefault="00E361AD" w:rsidP="00851767"/>
    <w:p w14:paraId="565E3D1B" w14:textId="77777777" w:rsidR="00851767" w:rsidRPr="00851767" w:rsidRDefault="00851767" w:rsidP="00851767">
      <w:pPr>
        <w:rPr>
          <w:b/>
          <w:bCs/>
        </w:rPr>
      </w:pPr>
      <w:r w:rsidRPr="00851767">
        <w:rPr>
          <w:b/>
          <w:bCs/>
        </w:rPr>
        <w:t>2.7.6 Human or Animal Subject Use:</w:t>
      </w:r>
    </w:p>
    <w:p w14:paraId="785B1F34" w14:textId="7D8902E7" w:rsidR="00851767" w:rsidRPr="00E361AD" w:rsidRDefault="00F14C26" w:rsidP="00851767">
      <w:r w:rsidRPr="003535A5">
        <w:t xml:space="preserve">Animal Subject Use is anticipated. </w:t>
      </w:r>
      <w:r w:rsidR="00A22828" w:rsidRPr="003535A5">
        <w:t xml:space="preserve">Human Subject Use is not anticipated. </w:t>
      </w:r>
      <w:r w:rsidRPr="003535A5">
        <w:t>See SOO for details.</w:t>
      </w:r>
      <w:r>
        <w:t xml:space="preserve"> </w:t>
      </w:r>
    </w:p>
    <w:p w14:paraId="5DC2D5E8" w14:textId="77777777" w:rsidR="00E361AD" w:rsidRPr="00851767" w:rsidRDefault="00E361AD" w:rsidP="00851767">
      <w:pPr>
        <w:rPr>
          <w:highlight w:val="yellow"/>
        </w:rPr>
      </w:pPr>
    </w:p>
    <w:p w14:paraId="5AC90B65" w14:textId="77777777" w:rsidR="00851767" w:rsidRPr="00851767" w:rsidRDefault="00851767" w:rsidP="00851767">
      <w:pPr>
        <w:rPr>
          <w:b/>
          <w:bCs/>
        </w:rPr>
      </w:pPr>
      <w:r w:rsidRPr="00851767">
        <w:rPr>
          <w:b/>
          <w:bCs/>
        </w:rPr>
        <w:t>2.7.7 Hazardous or Radioactive Materials:</w:t>
      </w:r>
    </w:p>
    <w:p w14:paraId="6DC7051E" w14:textId="4726036E" w:rsidR="00851767" w:rsidRPr="0089087C" w:rsidRDefault="00B20A10" w:rsidP="00851767">
      <w:r w:rsidRPr="00B20A10">
        <w:t>Not anticipated, however TBD dependent upon the approach proposed</w:t>
      </w:r>
      <w:r w:rsidR="00851767" w:rsidRPr="00851767">
        <w:t>.</w:t>
      </w:r>
    </w:p>
    <w:p w14:paraId="3A85CEA3" w14:textId="77777777" w:rsidR="0089087C" w:rsidRPr="00851767" w:rsidRDefault="0089087C" w:rsidP="00851767">
      <w:pPr>
        <w:rPr>
          <w:highlight w:val="yellow"/>
        </w:rPr>
      </w:pPr>
    </w:p>
    <w:p w14:paraId="071C5187" w14:textId="77777777" w:rsidR="00851767" w:rsidRPr="00851767" w:rsidRDefault="00851767" w:rsidP="00851767">
      <w:pPr>
        <w:rPr>
          <w:b/>
          <w:bCs/>
        </w:rPr>
      </w:pPr>
      <w:r w:rsidRPr="00851767">
        <w:rPr>
          <w:b/>
          <w:bCs/>
        </w:rPr>
        <w:t>2.7.8 Ozone Depleting Substances:</w:t>
      </w:r>
    </w:p>
    <w:p w14:paraId="6FB2A376" w14:textId="2E051C9F" w:rsidR="0089087C" w:rsidRDefault="00B20A10" w:rsidP="00851767">
      <w:r w:rsidRPr="00B20A10">
        <w:t>Not anticipated, however TBD dependent upon the approach proposed</w:t>
      </w:r>
      <w:r w:rsidR="00EB16D2">
        <w:t>.</w:t>
      </w:r>
    </w:p>
    <w:p w14:paraId="0536DC33" w14:textId="77777777" w:rsidR="00B20A10" w:rsidRPr="00851767" w:rsidRDefault="00B20A10" w:rsidP="00851767">
      <w:pPr>
        <w:rPr>
          <w:highlight w:val="yellow"/>
        </w:rPr>
      </w:pPr>
    </w:p>
    <w:p w14:paraId="46D83EF4" w14:textId="77777777" w:rsidR="00851767" w:rsidRPr="00851767" w:rsidRDefault="00851767" w:rsidP="00851767">
      <w:pPr>
        <w:rPr>
          <w:b/>
          <w:bCs/>
        </w:rPr>
      </w:pPr>
      <w:r w:rsidRPr="00851767">
        <w:rPr>
          <w:b/>
          <w:bCs/>
        </w:rPr>
        <w:t>2.7.9 Ground or Flight Testing:</w:t>
      </w:r>
    </w:p>
    <w:p w14:paraId="70F3E3BD" w14:textId="370DEFA9" w:rsidR="00851767" w:rsidRPr="00851767" w:rsidRDefault="0089087C" w:rsidP="00851767">
      <w:r w:rsidRPr="0089087C">
        <w:t>Not Applicable.</w:t>
      </w:r>
    </w:p>
    <w:p w14:paraId="11049F3B" w14:textId="77777777" w:rsidR="00851767" w:rsidRPr="006C47E8" w:rsidRDefault="00851767" w:rsidP="006C47E8">
      <w:pPr>
        <w:rPr>
          <w:highlight w:val="yellow"/>
        </w:rPr>
      </w:pPr>
    </w:p>
    <w:p w14:paraId="44878BF5" w14:textId="77777777" w:rsidR="00CD4E46" w:rsidRPr="00851767" w:rsidRDefault="00CD4E46" w:rsidP="00730B93">
      <w:pPr>
        <w:pStyle w:val="Heading1"/>
        <w:numPr>
          <w:ilvl w:val="1"/>
          <w:numId w:val="3"/>
        </w:numPr>
        <w:ind w:left="720"/>
        <w:jc w:val="left"/>
        <w:rPr>
          <w:rFonts w:ascii="Verdana" w:hAnsi="Verdana"/>
          <w:sz w:val="20"/>
          <w:szCs w:val="20"/>
        </w:rPr>
      </w:pPr>
      <w:bookmarkStart w:id="23" w:name="_Toc225932717"/>
      <w:r w:rsidRPr="00851767">
        <w:rPr>
          <w:rFonts w:ascii="Verdana" w:hAnsi="Verdana"/>
          <w:sz w:val="20"/>
          <w:szCs w:val="20"/>
        </w:rPr>
        <w:t>Other Information</w:t>
      </w:r>
      <w:bookmarkEnd w:id="23"/>
    </w:p>
    <w:p w14:paraId="7EC0FCF8" w14:textId="77777777" w:rsidR="00A15DC0" w:rsidRPr="00C8196D" w:rsidRDefault="00A15DC0" w:rsidP="003C40A2">
      <w:pPr>
        <w:ind w:left="504"/>
        <w:rPr>
          <w:rFonts w:ascii="Verdana" w:hAnsi="Verdana"/>
          <w:b/>
          <w:color w:val="0066FF"/>
          <w:sz w:val="20"/>
          <w:szCs w:val="20"/>
          <w:highlight w:val="yellow"/>
        </w:rPr>
      </w:pPr>
    </w:p>
    <w:p w14:paraId="6E90B7C6" w14:textId="77777777" w:rsidR="00485A32" w:rsidRPr="00C8196D" w:rsidRDefault="00485A32" w:rsidP="00D74BC4">
      <w:pPr>
        <w:pStyle w:val="Default"/>
        <w:spacing w:line="276" w:lineRule="auto"/>
        <w:ind w:left="1800" w:hanging="360"/>
        <w:rPr>
          <w:rFonts w:ascii="Verdana" w:hAnsi="Verdana" w:cs="Times New Roman"/>
          <w:sz w:val="20"/>
          <w:szCs w:val="20"/>
          <w:highlight w:val="yellow"/>
        </w:rPr>
      </w:pPr>
    </w:p>
    <w:p w14:paraId="059B85D7" w14:textId="4FB12D83" w:rsidR="00C443D6" w:rsidRPr="0089087C" w:rsidRDefault="002D1FA6" w:rsidP="00730B93">
      <w:pPr>
        <w:pStyle w:val="Heading1"/>
        <w:numPr>
          <w:ilvl w:val="0"/>
          <w:numId w:val="5"/>
        </w:numPr>
        <w:ind w:left="540" w:hanging="540"/>
        <w:jc w:val="left"/>
        <w:rPr>
          <w:rFonts w:ascii="Verdana" w:hAnsi="Verdana"/>
          <w:sz w:val="20"/>
          <w:szCs w:val="20"/>
        </w:rPr>
      </w:pPr>
      <w:bookmarkStart w:id="24" w:name="_Toc225932718"/>
      <w:r w:rsidRPr="0089087C">
        <w:rPr>
          <w:rFonts w:ascii="Verdana" w:hAnsi="Verdana"/>
          <w:sz w:val="20"/>
          <w:szCs w:val="20"/>
        </w:rPr>
        <w:t>Award Information</w:t>
      </w:r>
      <w:bookmarkEnd w:id="24"/>
    </w:p>
    <w:p w14:paraId="4D1D38C7" w14:textId="7CD4EBAE" w:rsidR="00485A32" w:rsidRPr="0089087C" w:rsidRDefault="00546D29" w:rsidP="00D57E2E">
      <w:pPr>
        <w:rPr>
          <w:rFonts w:ascii="Verdana" w:hAnsi="Verdana"/>
          <w:sz w:val="20"/>
          <w:szCs w:val="20"/>
        </w:rPr>
      </w:pPr>
      <w:r w:rsidRPr="0089087C">
        <w:rPr>
          <w:rFonts w:ascii="Verdana" w:hAnsi="Verdana"/>
          <w:sz w:val="20"/>
          <w:szCs w:val="20"/>
        </w:rPr>
        <w:t>See Table under Paragraph 1.0.</w:t>
      </w:r>
    </w:p>
    <w:p w14:paraId="0CC5CCDC" w14:textId="77777777" w:rsidR="00A34DF4" w:rsidRPr="0089087C" w:rsidRDefault="00A34DF4" w:rsidP="00A34DF4">
      <w:pPr>
        <w:rPr>
          <w:rFonts w:ascii="Verdana" w:hAnsi="Verdana"/>
          <w:sz w:val="20"/>
          <w:szCs w:val="20"/>
        </w:rPr>
      </w:pPr>
    </w:p>
    <w:p w14:paraId="30D08659" w14:textId="77777777" w:rsidR="0089087C" w:rsidRDefault="0089087C" w:rsidP="00730B93">
      <w:pPr>
        <w:pStyle w:val="Heading1"/>
        <w:numPr>
          <w:ilvl w:val="1"/>
          <w:numId w:val="4"/>
        </w:numPr>
        <w:tabs>
          <w:tab w:val="left" w:pos="450"/>
        </w:tabs>
        <w:ind w:left="450" w:hanging="450"/>
        <w:jc w:val="left"/>
        <w:rPr>
          <w:rFonts w:ascii="Verdana" w:hAnsi="Verdana"/>
          <w:sz w:val="20"/>
          <w:szCs w:val="20"/>
        </w:rPr>
      </w:pPr>
      <w:bookmarkStart w:id="25" w:name="_Toc225932719"/>
      <w:r w:rsidRPr="0089087C">
        <w:rPr>
          <w:rFonts w:ascii="Verdana" w:hAnsi="Verdana"/>
          <w:sz w:val="20"/>
          <w:szCs w:val="20"/>
        </w:rPr>
        <w:t>Cost Sharing or Matching:</w:t>
      </w:r>
      <w:bookmarkEnd w:id="25"/>
      <w:r w:rsidRPr="0089087C">
        <w:rPr>
          <w:rFonts w:ascii="Verdana" w:hAnsi="Verdana"/>
          <w:sz w:val="20"/>
          <w:szCs w:val="20"/>
        </w:rPr>
        <w:t xml:space="preserve">  </w:t>
      </w:r>
    </w:p>
    <w:p w14:paraId="27757DC9" w14:textId="7117B8EF" w:rsidR="0089087C" w:rsidRDefault="0089087C" w:rsidP="0089087C">
      <w:r>
        <w:t xml:space="preserve">Cost Sharing is not required. </w:t>
      </w:r>
    </w:p>
    <w:p w14:paraId="4F7B57FB" w14:textId="77777777" w:rsidR="0089087C" w:rsidRPr="0089087C" w:rsidRDefault="0089087C" w:rsidP="0089087C"/>
    <w:p w14:paraId="6AD8E761" w14:textId="77777777" w:rsidR="0089087C" w:rsidRDefault="0089087C" w:rsidP="00730B93">
      <w:pPr>
        <w:pStyle w:val="Heading1"/>
        <w:numPr>
          <w:ilvl w:val="1"/>
          <w:numId w:val="4"/>
        </w:numPr>
        <w:ind w:left="540" w:hanging="540"/>
        <w:jc w:val="left"/>
        <w:rPr>
          <w:rFonts w:ascii="Verdana" w:hAnsi="Verdana"/>
          <w:sz w:val="20"/>
          <w:szCs w:val="20"/>
        </w:rPr>
      </w:pPr>
      <w:bookmarkStart w:id="26" w:name="_Toc225932720"/>
      <w:r>
        <w:rPr>
          <w:rFonts w:ascii="Verdana" w:hAnsi="Verdana"/>
          <w:sz w:val="20"/>
          <w:szCs w:val="20"/>
        </w:rPr>
        <w:t>Other:</w:t>
      </w:r>
      <w:bookmarkEnd w:id="26"/>
      <w:r>
        <w:rPr>
          <w:rFonts w:ascii="Verdana" w:hAnsi="Verdana"/>
          <w:sz w:val="20"/>
          <w:szCs w:val="20"/>
        </w:rPr>
        <w:t xml:space="preserve"> </w:t>
      </w:r>
    </w:p>
    <w:p w14:paraId="1497F86A" w14:textId="77777777" w:rsidR="00E864FC" w:rsidRPr="00E864FC" w:rsidRDefault="00E864FC" w:rsidP="00E864FC"/>
    <w:p w14:paraId="0FD35D55" w14:textId="77777777" w:rsidR="0089087C" w:rsidRDefault="0089087C" w:rsidP="00730B93">
      <w:pPr>
        <w:pStyle w:val="Heading1"/>
        <w:numPr>
          <w:ilvl w:val="2"/>
          <w:numId w:val="4"/>
        </w:numPr>
        <w:jc w:val="left"/>
        <w:rPr>
          <w:rFonts w:ascii="Verdana" w:hAnsi="Verdana"/>
          <w:sz w:val="20"/>
          <w:szCs w:val="20"/>
        </w:rPr>
      </w:pPr>
      <w:bookmarkStart w:id="27" w:name="_Toc225932721"/>
      <w:r>
        <w:rPr>
          <w:rFonts w:ascii="Verdana" w:hAnsi="Verdana"/>
          <w:sz w:val="20"/>
          <w:szCs w:val="20"/>
        </w:rPr>
        <w:t>Foreign Participation:</w:t>
      </w:r>
      <w:bookmarkEnd w:id="27"/>
      <w:r>
        <w:rPr>
          <w:rFonts w:ascii="Verdana" w:hAnsi="Verdana"/>
          <w:sz w:val="20"/>
          <w:szCs w:val="20"/>
        </w:rPr>
        <w:t xml:space="preserve"> </w:t>
      </w:r>
    </w:p>
    <w:p w14:paraId="071FA4BA" w14:textId="77777777" w:rsidR="006001FB" w:rsidRDefault="006001FB" w:rsidP="006001FB">
      <w:r>
        <w:t>Notice to Foreign-Owned Firms: Such firms are asked to immediately notify the Contracting Officer identified in the Solicitation before deciding to respond. Foreign contractors should be aware that restrictions might apply which could preclude their participation.</w:t>
      </w:r>
    </w:p>
    <w:p w14:paraId="5DD869BB" w14:textId="77777777" w:rsidR="006001FB" w:rsidRDefault="006001FB" w:rsidP="006001FB"/>
    <w:p w14:paraId="44882C4A" w14:textId="6C610BBB" w:rsidR="00E864FC" w:rsidRDefault="00E864FC" w:rsidP="00730B93">
      <w:pPr>
        <w:pStyle w:val="Heading1"/>
        <w:numPr>
          <w:ilvl w:val="2"/>
          <w:numId w:val="4"/>
        </w:numPr>
        <w:jc w:val="left"/>
        <w:rPr>
          <w:rFonts w:ascii="Verdana" w:hAnsi="Verdana"/>
          <w:sz w:val="20"/>
          <w:szCs w:val="20"/>
        </w:rPr>
      </w:pPr>
      <w:bookmarkStart w:id="28" w:name="_Toc225932722"/>
      <w:r>
        <w:rPr>
          <w:rFonts w:ascii="Verdana" w:hAnsi="Verdana"/>
          <w:sz w:val="20"/>
          <w:szCs w:val="20"/>
        </w:rPr>
        <w:t>White Paper Limits:</w:t>
      </w:r>
      <w:bookmarkEnd w:id="28"/>
    </w:p>
    <w:p w14:paraId="6C0CA2EC" w14:textId="77777777" w:rsidR="00E864FC" w:rsidRDefault="00E864FC" w:rsidP="00E864FC">
      <w:pPr>
        <w:pStyle w:val="ListParagraph"/>
        <w:ind w:left="0"/>
      </w:pPr>
      <w:r>
        <w:t xml:space="preserve">There are no limits on the number of white papers an offeror may submit. If an offeror submits multiple white papers, each white paper must provide unique approaches. </w:t>
      </w:r>
    </w:p>
    <w:p w14:paraId="7EAA2A03" w14:textId="77777777" w:rsidR="00E864FC" w:rsidRPr="00E864FC" w:rsidRDefault="00E864FC" w:rsidP="00E864FC"/>
    <w:p w14:paraId="5C432B32" w14:textId="77777777" w:rsidR="00757A48" w:rsidRDefault="00757A48" w:rsidP="00730B93">
      <w:pPr>
        <w:pStyle w:val="Heading1"/>
        <w:numPr>
          <w:ilvl w:val="2"/>
          <w:numId w:val="4"/>
        </w:numPr>
        <w:jc w:val="left"/>
        <w:rPr>
          <w:rFonts w:ascii="Verdana" w:hAnsi="Verdana"/>
          <w:sz w:val="20"/>
          <w:szCs w:val="20"/>
        </w:rPr>
      </w:pPr>
      <w:bookmarkStart w:id="29" w:name="_Toc225932723"/>
      <w:r>
        <w:rPr>
          <w:rFonts w:ascii="Verdana" w:hAnsi="Verdana"/>
          <w:sz w:val="20"/>
          <w:szCs w:val="20"/>
        </w:rPr>
        <w:t>Eligible Offeror</w:t>
      </w:r>
      <w:r w:rsidRPr="0089087C">
        <w:rPr>
          <w:rFonts w:ascii="Verdana" w:hAnsi="Verdana"/>
          <w:sz w:val="20"/>
          <w:szCs w:val="20"/>
        </w:rPr>
        <w:t>:</w:t>
      </w:r>
      <w:bookmarkEnd w:id="29"/>
    </w:p>
    <w:p w14:paraId="17DD12F4" w14:textId="77777777" w:rsidR="00757A48" w:rsidRPr="0089087C" w:rsidRDefault="00757A48" w:rsidP="00757A48">
      <w:pPr>
        <w:rPr>
          <w:rFonts w:ascii="Verdana" w:hAnsi="Verdana"/>
          <w:b/>
          <w:bCs/>
          <w:sz w:val="20"/>
          <w:szCs w:val="20"/>
        </w:rPr>
      </w:pPr>
      <w:r w:rsidRPr="0089087C">
        <w:rPr>
          <w:rFonts w:ascii="Verdana" w:hAnsi="Verdana"/>
          <w:sz w:val="20"/>
          <w:szCs w:val="20"/>
        </w:rPr>
        <w:t>This is an unrestricted solicitation. Small businesses are encouraged to propose</w:t>
      </w:r>
      <w:r w:rsidRPr="0089087C">
        <w:rPr>
          <w:rFonts w:ascii="Verdana" w:hAnsi="Verdana"/>
          <w:b/>
          <w:bCs/>
          <w:sz w:val="20"/>
          <w:szCs w:val="20"/>
        </w:rPr>
        <w:t>.</w:t>
      </w:r>
    </w:p>
    <w:p w14:paraId="501D6524" w14:textId="77777777" w:rsidR="00757A48" w:rsidRDefault="00757A48" w:rsidP="00757A48">
      <w:pPr>
        <w:pStyle w:val="Heading1"/>
        <w:ind w:left="720"/>
        <w:jc w:val="left"/>
        <w:rPr>
          <w:rFonts w:ascii="Verdana" w:hAnsi="Verdana"/>
          <w:sz w:val="20"/>
          <w:szCs w:val="20"/>
        </w:rPr>
      </w:pPr>
    </w:p>
    <w:p w14:paraId="61CB3E69" w14:textId="042A0D0C" w:rsidR="00510A05" w:rsidRPr="00757A48" w:rsidRDefault="00757A48" w:rsidP="00730B93">
      <w:pPr>
        <w:pStyle w:val="Heading1"/>
        <w:numPr>
          <w:ilvl w:val="2"/>
          <w:numId w:val="4"/>
        </w:numPr>
        <w:jc w:val="left"/>
        <w:rPr>
          <w:rFonts w:ascii="Verdana" w:hAnsi="Verdana"/>
          <w:sz w:val="20"/>
          <w:szCs w:val="20"/>
        </w:rPr>
      </w:pPr>
      <w:bookmarkStart w:id="30" w:name="_Toc225932724"/>
      <w:r w:rsidRPr="00757A48">
        <w:rPr>
          <w:rFonts w:ascii="Verdana" w:hAnsi="Verdana"/>
          <w:sz w:val="20"/>
          <w:szCs w:val="20"/>
        </w:rPr>
        <w:t>Ineligibility:</w:t>
      </w:r>
      <w:bookmarkEnd w:id="30"/>
      <w:r w:rsidRPr="00757A48">
        <w:rPr>
          <w:rFonts w:ascii="Verdana" w:hAnsi="Verdana"/>
          <w:sz w:val="20"/>
          <w:szCs w:val="20"/>
        </w:rPr>
        <w:t xml:space="preserve"> </w:t>
      </w:r>
    </w:p>
    <w:p w14:paraId="0CC5CCE7" w14:textId="5036E22D" w:rsidR="002D1FA6" w:rsidRPr="00757A48" w:rsidRDefault="002D1FA6" w:rsidP="00EC2333">
      <w:pPr>
        <w:rPr>
          <w:rFonts w:ascii="Verdana" w:hAnsi="Verdana"/>
          <w:sz w:val="20"/>
          <w:szCs w:val="20"/>
        </w:rPr>
      </w:pPr>
      <w:r w:rsidRPr="00757A48">
        <w:rPr>
          <w:rFonts w:ascii="Verdana" w:hAnsi="Verdana"/>
          <w:sz w:val="20"/>
          <w:szCs w:val="20"/>
        </w:rPr>
        <w:t xml:space="preserve">You may be ineligible for award if all requirements of this solicitation are not met on the </w:t>
      </w:r>
      <w:r w:rsidR="00722722" w:rsidRPr="00757A48">
        <w:rPr>
          <w:rFonts w:ascii="Verdana" w:hAnsi="Verdana"/>
          <w:sz w:val="20"/>
          <w:szCs w:val="20"/>
        </w:rPr>
        <w:t xml:space="preserve">white paper (and later </w:t>
      </w:r>
      <w:r w:rsidRPr="00757A48">
        <w:rPr>
          <w:rFonts w:ascii="Verdana" w:hAnsi="Verdana"/>
          <w:sz w:val="20"/>
          <w:szCs w:val="20"/>
        </w:rPr>
        <w:t>proposal</w:t>
      </w:r>
      <w:r w:rsidR="00722722" w:rsidRPr="00757A48">
        <w:rPr>
          <w:rFonts w:ascii="Verdana" w:hAnsi="Verdana"/>
          <w:sz w:val="20"/>
          <w:szCs w:val="20"/>
        </w:rPr>
        <w:t>)</w:t>
      </w:r>
      <w:r w:rsidRPr="00757A48">
        <w:rPr>
          <w:rFonts w:ascii="Verdana" w:hAnsi="Verdana"/>
          <w:sz w:val="20"/>
          <w:szCs w:val="20"/>
        </w:rPr>
        <w:t xml:space="preserve"> due date as identified above.</w:t>
      </w:r>
    </w:p>
    <w:p w14:paraId="266FAD39" w14:textId="77777777" w:rsidR="001022A2" w:rsidRPr="00C8196D" w:rsidRDefault="001022A2" w:rsidP="00EC2333">
      <w:pPr>
        <w:rPr>
          <w:rFonts w:ascii="Verdana" w:hAnsi="Verdana"/>
          <w:sz w:val="20"/>
          <w:szCs w:val="20"/>
          <w:highlight w:val="yellow"/>
        </w:rPr>
      </w:pPr>
    </w:p>
    <w:p w14:paraId="32D1AE1B" w14:textId="77777777" w:rsidR="00B20A10" w:rsidRDefault="00B20A10">
      <w:pPr>
        <w:rPr>
          <w:rFonts w:ascii="Verdana" w:hAnsi="Verdana"/>
          <w:b/>
          <w:bCs/>
          <w:sz w:val="20"/>
          <w:szCs w:val="20"/>
        </w:rPr>
      </w:pPr>
      <w:r>
        <w:rPr>
          <w:rFonts w:ascii="Verdana" w:hAnsi="Verdana"/>
          <w:sz w:val="20"/>
          <w:szCs w:val="20"/>
        </w:rPr>
        <w:br w:type="page"/>
      </w:r>
    </w:p>
    <w:p w14:paraId="0CC5CCEA" w14:textId="24AA42CE" w:rsidR="002D1FA6" w:rsidRPr="00757A48" w:rsidRDefault="00E23CD3" w:rsidP="00B34FEA">
      <w:pPr>
        <w:pStyle w:val="Heading1"/>
        <w:ind w:left="360" w:hanging="360"/>
        <w:jc w:val="left"/>
        <w:rPr>
          <w:rFonts w:ascii="Verdana" w:hAnsi="Verdana"/>
          <w:sz w:val="20"/>
          <w:szCs w:val="20"/>
        </w:rPr>
      </w:pPr>
      <w:bookmarkStart w:id="31" w:name="_Toc225932725"/>
      <w:r w:rsidRPr="00757A48">
        <w:rPr>
          <w:rFonts w:ascii="Verdana" w:hAnsi="Verdana"/>
          <w:sz w:val="20"/>
          <w:szCs w:val="20"/>
        </w:rPr>
        <w:lastRenderedPageBreak/>
        <w:t>5.</w:t>
      </w:r>
      <w:r w:rsidR="00321DF2" w:rsidRPr="00757A48">
        <w:rPr>
          <w:rFonts w:ascii="Verdana" w:hAnsi="Verdana"/>
          <w:sz w:val="20"/>
          <w:szCs w:val="20"/>
        </w:rPr>
        <w:t>0</w:t>
      </w:r>
      <w:r w:rsidRPr="00757A48">
        <w:rPr>
          <w:rFonts w:ascii="Verdana" w:hAnsi="Verdana"/>
          <w:sz w:val="20"/>
          <w:szCs w:val="20"/>
        </w:rPr>
        <w:t xml:space="preserve"> </w:t>
      </w:r>
      <w:r w:rsidR="00222C92" w:rsidRPr="00757A48">
        <w:rPr>
          <w:rFonts w:ascii="Verdana" w:hAnsi="Verdana"/>
          <w:sz w:val="20"/>
          <w:szCs w:val="20"/>
        </w:rPr>
        <w:t xml:space="preserve">White Paper / </w:t>
      </w:r>
      <w:r w:rsidR="007A28F9" w:rsidRPr="00757A48">
        <w:rPr>
          <w:rFonts w:ascii="Verdana" w:hAnsi="Verdana"/>
          <w:sz w:val="20"/>
          <w:szCs w:val="20"/>
        </w:rPr>
        <w:t>P</w:t>
      </w:r>
      <w:r w:rsidR="002D1FA6" w:rsidRPr="00757A48">
        <w:rPr>
          <w:rFonts w:ascii="Verdana" w:hAnsi="Verdana"/>
          <w:sz w:val="20"/>
          <w:szCs w:val="20"/>
        </w:rPr>
        <w:t>roposal and Submission Information</w:t>
      </w:r>
      <w:bookmarkEnd w:id="31"/>
    </w:p>
    <w:p w14:paraId="0CC5CCEB" w14:textId="213739EA" w:rsidR="00A34DF4" w:rsidRPr="00A00F27" w:rsidRDefault="00B20A10" w:rsidP="00A34DF4">
      <w:pPr>
        <w:rPr>
          <w:rFonts w:ascii="Verdana" w:hAnsi="Verdana"/>
          <w:sz w:val="20"/>
          <w:szCs w:val="20"/>
        </w:rPr>
      </w:pPr>
      <w:r w:rsidRPr="00A00F27">
        <w:rPr>
          <w:rFonts w:ascii="Verdana" w:hAnsi="Verdana"/>
          <w:sz w:val="20"/>
          <w:szCs w:val="20"/>
        </w:rPr>
        <w:t>Refer to CHEERS MAA Industry Guide (attch 2) Chapter 4</w:t>
      </w:r>
    </w:p>
    <w:p w14:paraId="2E80E0A7" w14:textId="77777777" w:rsidR="00B20A10" w:rsidRPr="00C8196D" w:rsidRDefault="00B20A10" w:rsidP="00A34DF4">
      <w:pPr>
        <w:rPr>
          <w:rFonts w:ascii="Verdana" w:hAnsi="Verdana"/>
          <w:sz w:val="20"/>
          <w:szCs w:val="20"/>
          <w:highlight w:val="yellow"/>
        </w:rPr>
      </w:pPr>
    </w:p>
    <w:p w14:paraId="698F8227" w14:textId="0DAEA293" w:rsidR="0096379D" w:rsidRPr="003A7A9B" w:rsidRDefault="0045157B" w:rsidP="00A46FB0">
      <w:pPr>
        <w:pStyle w:val="Heading1"/>
        <w:ind w:left="450" w:hanging="450"/>
        <w:jc w:val="left"/>
        <w:rPr>
          <w:rFonts w:ascii="Verdana" w:hAnsi="Verdana"/>
          <w:sz w:val="20"/>
          <w:szCs w:val="20"/>
        </w:rPr>
      </w:pPr>
      <w:bookmarkStart w:id="32" w:name="_Toc225932726"/>
      <w:r w:rsidRPr="003A7A9B">
        <w:rPr>
          <w:rFonts w:ascii="Verdana" w:hAnsi="Verdana"/>
          <w:sz w:val="20"/>
          <w:szCs w:val="20"/>
        </w:rPr>
        <w:t xml:space="preserve">5.1 </w:t>
      </w:r>
      <w:r w:rsidR="007A7038" w:rsidRPr="003A7A9B">
        <w:rPr>
          <w:rFonts w:ascii="Verdana" w:hAnsi="Verdana"/>
          <w:sz w:val="20"/>
          <w:szCs w:val="20"/>
        </w:rPr>
        <w:t>Overview</w:t>
      </w:r>
      <w:r w:rsidR="00222C92" w:rsidRPr="003A7A9B">
        <w:rPr>
          <w:rFonts w:ascii="Verdana" w:hAnsi="Verdana"/>
          <w:sz w:val="20"/>
          <w:szCs w:val="20"/>
        </w:rPr>
        <w:t>:</w:t>
      </w:r>
      <w:bookmarkEnd w:id="32"/>
    </w:p>
    <w:p w14:paraId="079B5BD2" w14:textId="463ACB70" w:rsidR="003A7A9B" w:rsidRPr="003A7A9B" w:rsidRDefault="003A7A9B" w:rsidP="003A7A9B">
      <w:pPr>
        <w:rPr>
          <w:rFonts w:ascii="Verdana" w:hAnsi="Verdana"/>
          <w:sz w:val="20"/>
          <w:szCs w:val="20"/>
        </w:rPr>
      </w:pPr>
      <w:r w:rsidRPr="003A7A9B">
        <w:rPr>
          <w:rFonts w:ascii="Verdana" w:hAnsi="Verdana"/>
          <w:sz w:val="20"/>
          <w:szCs w:val="20"/>
        </w:rPr>
        <w:t>This Solicitation consists of a Two-Step Process described in detail below.</w:t>
      </w:r>
      <w:r>
        <w:rPr>
          <w:rFonts w:ascii="Verdana" w:hAnsi="Verdana"/>
          <w:sz w:val="20"/>
          <w:szCs w:val="20"/>
        </w:rPr>
        <w:t xml:space="preserve"> W</w:t>
      </w:r>
      <w:r w:rsidRPr="003A7A9B">
        <w:rPr>
          <w:rFonts w:ascii="Verdana" w:hAnsi="Verdana"/>
          <w:sz w:val="20"/>
          <w:szCs w:val="20"/>
        </w:rPr>
        <w:t>hite</w:t>
      </w:r>
      <w:r w:rsidR="004232D7">
        <w:rPr>
          <w:rFonts w:ascii="Verdana" w:hAnsi="Verdana"/>
          <w:sz w:val="20"/>
          <w:szCs w:val="20"/>
        </w:rPr>
        <w:t xml:space="preserve"> </w:t>
      </w:r>
      <w:r w:rsidRPr="003A7A9B">
        <w:rPr>
          <w:rFonts w:ascii="Verdana" w:hAnsi="Verdana"/>
          <w:sz w:val="20"/>
          <w:szCs w:val="20"/>
        </w:rPr>
        <w:t>Papers/Proposals submitted shall be in accordance with the CHEERS MAA, the CHEERS MAA</w:t>
      </w:r>
      <w:r>
        <w:rPr>
          <w:rFonts w:ascii="Verdana" w:hAnsi="Verdana"/>
          <w:sz w:val="20"/>
          <w:szCs w:val="20"/>
        </w:rPr>
        <w:t xml:space="preserve"> </w:t>
      </w:r>
      <w:r w:rsidRPr="003A7A9B">
        <w:rPr>
          <w:rFonts w:ascii="Verdana" w:hAnsi="Verdana"/>
          <w:sz w:val="20"/>
          <w:szCs w:val="20"/>
        </w:rPr>
        <w:t>Industry Guide, and this Solicitation. The Government intends to review whitepapers/proposals and award some, all, or none of the proposals received without</w:t>
      </w:r>
      <w:r>
        <w:rPr>
          <w:rFonts w:ascii="Verdana" w:hAnsi="Verdana"/>
          <w:sz w:val="20"/>
          <w:szCs w:val="20"/>
        </w:rPr>
        <w:t xml:space="preserve"> </w:t>
      </w:r>
      <w:r w:rsidRPr="003A7A9B">
        <w:rPr>
          <w:rFonts w:ascii="Verdana" w:hAnsi="Verdana"/>
          <w:sz w:val="20"/>
          <w:szCs w:val="20"/>
        </w:rPr>
        <w:t>negotiation/discussion; however, the Government reserves the right to negotiate with th</w:t>
      </w:r>
      <w:r w:rsidR="004232D7">
        <w:rPr>
          <w:rFonts w:ascii="Verdana" w:hAnsi="Verdana"/>
          <w:sz w:val="20"/>
          <w:szCs w:val="20"/>
        </w:rPr>
        <w:t xml:space="preserve">e </w:t>
      </w:r>
      <w:r w:rsidRPr="003A7A9B">
        <w:rPr>
          <w:rFonts w:ascii="Verdana" w:hAnsi="Verdana"/>
          <w:sz w:val="20"/>
          <w:szCs w:val="20"/>
        </w:rPr>
        <w:t>offeror(s) whose proposal is selected for funding.</w:t>
      </w:r>
    </w:p>
    <w:p w14:paraId="710D44ED" w14:textId="77777777" w:rsidR="003A7A9B" w:rsidRDefault="003A7A9B" w:rsidP="00B34FEA">
      <w:pPr>
        <w:spacing w:after="60"/>
        <w:rPr>
          <w:rFonts w:ascii="Verdana" w:hAnsi="Verdana"/>
          <w:sz w:val="20"/>
          <w:szCs w:val="20"/>
          <w:highlight w:val="yellow"/>
        </w:rPr>
      </w:pPr>
    </w:p>
    <w:p w14:paraId="0CC5CCEE" w14:textId="77777777" w:rsidR="009A7BC9" w:rsidRPr="003A7A9B" w:rsidRDefault="009A7BC9" w:rsidP="00B34FEA">
      <w:pPr>
        <w:spacing w:after="60"/>
        <w:rPr>
          <w:rFonts w:ascii="Verdana" w:hAnsi="Verdana"/>
          <w:b/>
          <w:sz w:val="20"/>
          <w:szCs w:val="20"/>
        </w:rPr>
      </w:pPr>
      <w:r w:rsidRPr="003A7A9B">
        <w:rPr>
          <w:rFonts w:ascii="Verdana" w:hAnsi="Verdana"/>
          <w:b/>
          <w:sz w:val="20"/>
          <w:szCs w:val="20"/>
        </w:rPr>
        <w:t>ONLY WHITE PAPERS ARE BEING SOLICITED AT THIS TIME.</w:t>
      </w:r>
    </w:p>
    <w:p w14:paraId="0CC5CCEF" w14:textId="77777777" w:rsidR="009A7BC9" w:rsidRPr="00C8196D" w:rsidRDefault="009A7BC9" w:rsidP="009A7BC9">
      <w:pPr>
        <w:spacing w:after="60"/>
        <w:ind w:left="720"/>
        <w:rPr>
          <w:rFonts w:ascii="Verdana" w:hAnsi="Verdana"/>
          <w:b/>
          <w:sz w:val="20"/>
          <w:szCs w:val="20"/>
          <w:highlight w:val="yellow"/>
        </w:rPr>
      </w:pPr>
    </w:p>
    <w:p w14:paraId="0CC5CCF1" w14:textId="6A9BE73E" w:rsidR="009A7BC9" w:rsidRPr="00FA4A90" w:rsidRDefault="009A7BC9" w:rsidP="00CE0E18">
      <w:pPr>
        <w:spacing w:after="60"/>
        <w:rPr>
          <w:rFonts w:ascii="Verdana" w:hAnsi="Verdana"/>
          <w:color w:val="0000FF"/>
          <w:sz w:val="20"/>
          <w:szCs w:val="20"/>
        </w:rPr>
      </w:pPr>
      <w:r w:rsidRPr="00FA4A90">
        <w:rPr>
          <w:rFonts w:ascii="Verdana" w:hAnsi="Verdana"/>
          <w:sz w:val="20"/>
          <w:szCs w:val="20"/>
        </w:rPr>
        <w:t xml:space="preserve">Offerors should be alert for any </w:t>
      </w:r>
      <w:r w:rsidR="004E157F" w:rsidRPr="00FA4A90">
        <w:rPr>
          <w:rFonts w:ascii="Verdana" w:hAnsi="Verdana"/>
          <w:sz w:val="20"/>
          <w:szCs w:val="20"/>
        </w:rPr>
        <w:t>MAA</w:t>
      </w:r>
      <w:r w:rsidRPr="00FA4A90">
        <w:rPr>
          <w:rFonts w:ascii="Verdana" w:hAnsi="Verdana"/>
          <w:sz w:val="20"/>
          <w:szCs w:val="20"/>
        </w:rPr>
        <w:t xml:space="preserve"> amendments that may permit extensions to the white paper submission date</w:t>
      </w:r>
      <w:r w:rsidRPr="00FA4A90">
        <w:rPr>
          <w:rFonts w:ascii="Verdana" w:hAnsi="Verdana"/>
          <w:color w:val="0000FF"/>
          <w:sz w:val="20"/>
          <w:szCs w:val="20"/>
        </w:rPr>
        <w:t xml:space="preserve">.  </w:t>
      </w:r>
    </w:p>
    <w:p w14:paraId="63098D9A" w14:textId="77777777" w:rsidR="00CE0E18" w:rsidRPr="00FA4A90" w:rsidRDefault="00CE0E18" w:rsidP="00CE0E18">
      <w:pPr>
        <w:spacing w:after="60"/>
        <w:rPr>
          <w:rFonts w:ascii="Verdana" w:hAnsi="Verdana"/>
          <w:sz w:val="20"/>
          <w:szCs w:val="20"/>
        </w:rPr>
      </w:pPr>
    </w:p>
    <w:p w14:paraId="0CC5CCF2" w14:textId="75B187CB" w:rsidR="006713DD" w:rsidRPr="00FA4A90" w:rsidRDefault="009A7BC9" w:rsidP="00B34FEA">
      <w:pPr>
        <w:spacing w:after="60"/>
        <w:rPr>
          <w:rFonts w:ascii="Verdana" w:hAnsi="Verdana"/>
          <w:sz w:val="20"/>
          <w:szCs w:val="20"/>
        </w:rPr>
      </w:pPr>
      <w:r w:rsidRPr="00FA4A90">
        <w:rPr>
          <w:rFonts w:ascii="Verdana" w:hAnsi="Verdana"/>
          <w:sz w:val="20"/>
          <w:szCs w:val="20"/>
        </w:rPr>
        <w:t xml:space="preserve">For additional information, a copy of the </w:t>
      </w:r>
      <w:r w:rsidR="00CE0E18" w:rsidRPr="00FA4A90">
        <w:rPr>
          <w:rFonts w:ascii="Verdana" w:hAnsi="Verdana"/>
          <w:sz w:val="20"/>
          <w:szCs w:val="20"/>
        </w:rPr>
        <w:t>Multiple Authority</w:t>
      </w:r>
      <w:r w:rsidRPr="00FA4A90">
        <w:rPr>
          <w:rFonts w:ascii="Verdana" w:hAnsi="Verdana"/>
          <w:sz w:val="20"/>
          <w:szCs w:val="20"/>
        </w:rPr>
        <w:t xml:space="preserve"> Announcement (</w:t>
      </w:r>
      <w:r w:rsidR="004E157F" w:rsidRPr="00FA4A90">
        <w:rPr>
          <w:rFonts w:ascii="Verdana" w:hAnsi="Verdana"/>
          <w:sz w:val="20"/>
          <w:szCs w:val="20"/>
        </w:rPr>
        <w:t>MAA</w:t>
      </w:r>
      <w:r w:rsidRPr="00FA4A90">
        <w:rPr>
          <w:rFonts w:ascii="Verdana" w:hAnsi="Verdana"/>
          <w:sz w:val="20"/>
          <w:szCs w:val="20"/>
        </w:rPr>
        <w:t xml:space="preserve">) </w:t>
      </w:r>
      <w:r w:rsidR="00E168D0">
        <w:rPr>
          <w:rFonts w:ascii="Verdana" w:hAnsi="Verdana"/>
          <w:sz w:val="20"/>
          <w:szCs w:val="20"/>
        </w:rPr>
        <w:t>Industry Guide</w:t>
      </w:r>
      <w:r w:rsidRPr="00FA4A90">
        <w:rPr>
          <w:rFonts w:ascii="Verdana" w:hAnsi="Verdana"/>
          <w:sz w:val="20"/>
          <w:szCs w:val="20"/>
        </w:rPr>
        <w:t xml:space="preserve"> is </w:t>
      </w:r>
      <w:r w:rsidR="00CE0E18" w:rsidRPr="00FA4A90">
        <w:rPr>
          <w:rFonts w:ascii="Verdana" w:hAnsi="Verdana"/>
          <w:sz w:val="20"/>
          <w:szCs w:val="20"/>
        </w:rPr>
        <w:t xml:space="preserve">included as </w:t>
      </w:r>
      <w:r w:rsidR="004232D7" w:rsidRPr="00FA4A90">
        <w:rPr>
          <w:rFonts w:ascii="Verdana" w:hAnsi="Verdana"/>
          <w:sz w:val="20"/>
          <w:szCs w:val="20"/>
        </w:rPr>
        <w:t>Attachment</w:t>
      </w:r>
      <w:r w:rsidR="00DB2F3B" w:rsidRPr="00FA4A90">
        <w:rPr>
          <w:rFonts w:ascii="Verdana" w:hAnsi="Verdana"/>
          <w:sz w:val="20"/>
          <w:szCs w:val="20"/>
        </w:rPr>
        <w:t xml:space="preserve"> 2. </w:t>
      </w:r>
    </w:p>
    <w:p w14:paraId="0CC5CCF4" w14:textId="77777777" w:rsidR="006713DD" w:rsidRPr="00FA4A90" w:rsidRDefault="006713DD" w:rsidP="006713DD">
      <w:pPr>
        <w:pStyle w:val="PlainText"/>
        <w:rPr>
          <w:rFonts w:ascii="Verdana" w:hAnsi="Verdana"/>
          <w:sz w:val="20"/>
          <w:szCs w:val="20"/>
        </w:rPr>
      </w:pPr>
    </w:p>
    <w:p w14:paraId="5EA62B1B" w14:textId="53086F91" w:rsidR="00FA4A90" w:rsidRPr="00FA4A90" w:rsidRDefault="0096379D" w:rsidP="00FA4A90">
      <w:pPr>
        <w:pStyle w:val="Heading1"/>
        <w:ind w:left="450" w:hanging="450"/>
        <w:jc w:val="left"/>
        <w:rPr>
          <w:rFonts w:ascii="Verdana" w:hAnsi="Verdana"/>
          <w:sz w:val="20"/>
          <w:szCs w:val="20"/>
        </w:rPr>
      </w:pPr>
      <w:bookmarkStart w:id="33" w:name="_Toc225932727"/>
      <w:r w:rsidRPr="00FA4A90">
        <w:rPr>
          <w:rFonts w:ascii="Verdana" w:hAnsi="Verdana"/>
          <w:sz w:val="20"/>
          <w:szCs w:val="20"/>
        </w:rPr>
        <w:t xml:space="preserve">5.2 </w:t>
      </w:r>
      <w:r w:rsidR="00C52B34" w:rsidRPr="00FA4A90">
        <w:rPr>
          <w:rFonts w:ascii="Verdana" w:hAnsi="Verdana"/>
          <w:sz w:val="20"/>
          <w:szCs w:val="20"/>
        </w:rPr>
        <w:t>First Step (White Paper) Instructions</w:t>
      </w:r>
      <w:r w:rsidR="00FA4A90" w:rsidRPr="00FA4A90">
        <w:rPr>
          <w:rFonts w:ascii="Verdana" w:hAnsi="Verdana"/>
          <w:sz w:val="20"/>
          <w:szCs w:val="20"/>
        </w:rPr>
        <w:t>:</w:t>
      </w:r>
      <w:bookmarkEnd w:id="33"/>
    </w:p>
    <w:p w14:paraId="4041BE46" w14:textId="6DBBAD00" w:rsidR="00FA4A90" w:rsidRPr="00FA4A90" w:rsidRDefault="00FA4A90" w:rsidP="00FA4A90">
      <w:r w:rsidRPr="00FA4A90">
        <w:t xml:space="preserve">See CHEERS </w:t>
      </w:r>
      <w:r w:rsidR="0017013F">
        <w:t>MAA</w:t>
      </w:r>
      <w:r w:rsidRPr="00FA4A90">
        <w:t xml:space="preserve">, Industry Guide Chapter 4. </w:t>
      </w:r>
    </w:p>
    <w:p w14:paraId="12794D36" w14:textId="77777777" w:rsidR="00FA4A90" w:rsidRPr="00FA4A90" w:rsidRDefault="00FA4A90" w:rsidP="00FA4A90"/>
    <w:p w14:paraId="0A0D3BF0" w14:textId="038FA8B9" w:rsidR="00FA4A90" w:rsidRPr="00FA4A90" w:rsidRDefault="00FA4A90" w:rsidP="00FA4A90">
      <w:pPr>
        <w:rPr>
          <w:b/>
          <w:bCs/>
        </w:rPr>
      </w:pPr>
      <w:r w:rsidRPr="00FA4A90">
        <w:rPr>
          <w:b/>
          <w:bCs/>
        </w:rPr>
        <w:t xml:space="preserve">5.2.1 Variation from CHEERS MAA Industry Guide, Chapter 4: </w:t>
      </w:r>
    </w:p>
    <w:p w14:paraId="28C01122" w14:textId="5F1B0165" w:rsidR="00FA4A90" w:rsidRDefault="00FA4A90" w:rsidP="00FA4A90">
      <w:r w:rsidRPr="00AD4C6D">
        <w:t>The White Paper shall be limited to 10 pages</w:t>
      </w:r>
      <w:r w:rsidR="00BC4E20" w:rsidRPr="00AD4C6D">
        <w:t xml:space="preserve"> single spaced</w:t>
      </w:r>
      <w:r w:rsidR="00B20A10" w:rsidRPr="00AD4C6D">
        <w:t>.</w:t>
      </w:r>
      <w:r w:rsidRPr="00FA4A90">
        <w:t xml:space="preserve"> </w:t>
      </w:r>
    </w:p>
    <w:p w14:paraId="7FDD5D52" w14:textId="77777777" w:rsidR="00115DBA" w:rsidRDefault="00115DBA" w:rsidP="00FA4A90"/>
    <w:p w14:paraId="17CEA9A1" w14:textId="3796DB14" w:rsidR="00B865AD" w:rsidRDefault="00B865AD" w:rsidP="00FA4A90">
      <w:r>
        <w:t xml:space="preserve">The White Paper shall be sent to the Primary Contracting Officer and Contract Specialist. </w:t>
      </w:r>
    </w:p>
    <w:p w14:paraId="67371F66" w14:textId="77777777" w:rsidR="00115DBA" w:rsidRDefault="00115DBA" w:rsidP="00FA4A90"/>
    <w:p w14:paraId="36BBD8C4" w14:textId="7A904E1A" w:rsidR="00C153BD" w:rsidRPr="00FA4A90" w:rsidRDefault="00C153BD" w:rsidP="00FA4A90">
      <w:r w:rsidRPr="00C153BD">
        <w:t xml:space="preserve">A total rough order of magnitude (ROM) is required.  ROMs for high-level cost categories for purposes of illustration may be included at the contractor's discretion but are not required. Only the total ROM will be used for </w:t>
      </w:r>
      <w:proofErr w:type="gramStart"/>
      <w:r w:rsidRPr="00C153BD">
        <w:t>purposes of cost</w:t>
      </w:r>
      <w:proofErr w:type="gramEnd"/>
      <w:r w:rsidRPr="00C153BD">
        <w:t xml:space="preserve"> evaluation at this stage. White papers should not include a detailed cost break-out.</w:t>
      </w:r>
    </w:p>
    <w:p w14:paraId="0CC5CD00" w14:textId="373844A2" w:rsidR="00C52B34" w:rsidRPr="00C8196D" w:rsidRDefault="00C52B34" w:rsidP="00B865AD">
      <w:pPr>
        <w:spacing w:after="60"/>
        <w:rPr>
          <w:rFonts w:ascii="Verdana" w:hAnsi="Verdana"/>
          <w:sz w:val="20"/>
          <w:szCs w:val="20"/>
          <w:highlight w:val="yellow"/>
        </w:rPr>
      </w:pPr>
      <w:r w:rsidRPr="00C8196D">
        <w:rPr>
          <w:rFonts w:ascii="Verdana" w:hAnsi="Verdana"/>
          <w:sz w:val="20"/>
          <w:szCs w:val="20"/>
          <w:highlight w:val="yellow"/>
        </w:rPr>
        <w:t xml:space="preserve">  </w:t>
      </w:r>
    </w:p>
    <w:p w14:paraId="0CC5CD01" w14:textId="77777777" w:rsidR="00C52B34" w:rsidRPr="00C8196D" w:rsidRDefault="00C52B34" w:rsidP="00C52B34">
      <w:pPr>
        <w:spacing w:after="60"/>
        <w:ind w:left="1080" w:hanging="360"/>
        <w:rPr>
          <w:rFonts w:ascii="Verdana" w:hAnsi="Verdana"/>
          <w:sz w:val="20"/>
          <w:szCs w:val="20"/>
          <w:highlight w:val="yellow"/>
        </w:rPr>
      </w:pPr>
    </w:p>
    <w:p w14:paraId="5446BB08" w14:textId="09DE33C2" w:rsidR="005B797D" w:rsidRPr="00FA4A90" w:rsidRDefault="00C101EC" w:rsidP="00FD5ECC">
      <w:pPr>
        <w:pStyle w:val="Heading1"/>
        <w:ind w:left="360" w:hanging="360"/>
        <w:jc w:val="left"/>
        <w:rPr>
          <w:rFonts w:ascii="Verdana" w:hAnsi="Verdana"/>
          <w:b w:val="0"/>
          <w:bCs w:val="0"/>
          <w:sz w:val="20"/>
          <w:szCs w:val="20"/>
        </w:rPr>
      </w:pPr>
      <w:bookmarkStart w:id="34" w:name="_Toc225932728"/>
      <w:r w:rsidRPr="00FA4A90">
        <w:rPr>
          <w:rFonts w:ascii="Verdana" w:hAnsi="Verdana"/>
          <w:sz w:val="20"/>
          <w:szCs w:val="20"/>
        </w:rPr>
        <w:t xml:space="preserve">5.3  </w:t>
      </w:r>
      <w:r w:rsidR="00C52B34" w:rsidRPr="00FA4A90">
        <w:rPr>
          <w:rFonts w:ascii="Verdana" w:hAnsi="Verdana"/>
          <w:sz w:val="20"/>
          <w:szCs w:val="20"/>
        </w:rPr>
        <w:t>Second Step (Proposal) Instructions</w:t>
      </w:r>
      <w:r w:rsidR="002D1FA6" w:rsidRPr="00FA4A90">
        <w:rPr>
          <w:rFonts w:ascii="Verdana" w:hAnsi="Verdana"/>
          <w:sz w:val="20"/>
          <w:szCs w:val="20"/>
        </w:rPr>
        <w:t>:</w:t>
      </w:r>
      <w:bookmarkEnd w:id="34"/>
      <w:r w:rsidR="002D1FA6" w:rsidRPr="00FA4A90">
        <w:rPr>
          <w:rFonts w:ascii="Verdana" w:hAnsi="Verdana"/>
          <w:sz w:val="20"/>
          <w:szCs w:val="20"/>
        </w:rPr>
        <w:t xml:space="preserve"> </w:t>
      </w:r>
    </w:p>
    <w:p w14:paraId="17FE1A50" w14:textId="49E3FB55" w:rsidR="00FA4A90" w:rsidRDefault="00FA4A90" w:rsidP="00FA4A90">
      <w:pPr>
        <w:spacing w:after="60"/>
        <w:rPr>
          <w:rFonts w:ascii="Verdana" w:hAnsi="Verdana"/>
          <w:bCs/>
          <w:sz w:val="20"/>
          <w:szCs w:val="20"/>
        </w:rPr>
      </w:pPr>
      <w:r w:rsidRPr="00FA4A90">
        <w:rPr>
          <w:rFonts w:ascii="Verdana" w:hAnsi="Verdana"/>
          <w:bCs/>
          <w:sz w:val="20"/>
          <w:szCs w:val="20"/>
        </w:rPr>
        <w:t xml:space="preserve">See CHEERS </w:t>
      </w:r>
      <w:r w:rsidR="0017013F">
        <w:rPr>
          <w:rFonts w:ascii="Verdana" w:hAnsi="Verdana"/>
          <w:bCs/>
          <w:sz w:val="20"/>
          <w:szCs w:val="20"/>
        </w:rPr>
        <w:t>MAA</w:t>
      </w:r>
      <w:r w:rsidRPr="00FA4A90">
        <w:rPr>
          <w:rFonts w:ascii="Verdana" w:hAnsi="Verdana"/>
          <w:bCs/>
          <w:sz w:val="20"/>
          <w:szCs w:val="20"/>
        </w:rPr>
        <w:t xml:space="preserve">, Industry Guide Chapter 4. </w:t>
      </w:r>
      <w:r w:rsidR="00C52B34" w:rsidRPr="00FA4A90">
        <w:rPr>
          <w:rFonts w:ascii="Verdana" w:hAnsi="Verdana"/>
          <w:bCs/>
          <w:sz w:val="20"/>
          <w:szCs w:val="20"/>
        </w:rPr>
        <w:t xml:space="preserve"> </w:t>
      </w:r>
      <w:r w:rsidRPr="00FA4A90">
        <w:rPr>
          <w:rFonts w:ascii="Verdana" w:hAnsi="Verdana"/>
          <w:bCs/>
          <w:sz w:val="20"/>
          <w:szCs w:val="20"/>
        </w:rPr>
        <w:t>Any deviations from the CHEERS MAA Industry</w:t>
      </w:r>
      <w:r w:rsidR="00E31474">
        <w:rPr>
          <w:rFonts w:ascii="Verdana" w:hAnsi="Verdana"/>
          <w:bCs/>
          <w:sz w:val="20"/>
          <w:szCs w:val="20"/>
        </w:rPr>
        <w:t xml:space="preserve"> </w:t>
      </w:r>
      <w:r w:rsidRPr="00FA4A90">
        <w:rPr>
          <w:rFonts w:ascii="Verdana" w:hAnsi="Verdana"/>
          <w:bCs/>
          <w:sz w:val="20"/>
          <w:szCs w:val="20"/>
        </w:rPr>
        <w:t>Guide will be identified in the Request for Proposal (RFP) issued to those offerors who have</w:t>
      </w:r>
      <w:r w:rsidR="00A97DEF">
        <w:rPr>
          <w:rFonts w:ascii="Verdana" w:hAnsi="Verdana"/>
          <w:bCs/>
          <w:sz w:val="20"/>
          <w:szCs w:val="20"/>
        </w:rPr>
        <w:t xml:space="preserve"> </w:t>
      </w:r>
      <w:r w:rsidRPr="00FA4A90">
        <w:rPr>
          <w:rFonts w:ascii="Verdana" w:hAnsi="Verdana"/>
          <w:bCs/>
          <w:sz w:val="20"/>
          <w:szCs w:val="20"/>
        </w:rPr>
        <w:t>submitted White Papers identified as further interest to AFRL</w:t>
      </w:r>
      <w:r>
        <w:rPr>
          <w:rFonts w:ascii="Verdana" w:hAnsi="Verdana"/>
          <w:bCs/>
          <w:sz w:val="20"/>
          <w:szCs w:val="20"/>
        </w:rPr>
        <w:t>.</w:t>
      </w:r>
      <w:r w:rsidR="00CB63E5">
        <w:rPr>
          <w:rFonts w:ascii="Verdana" w:hAnsi="Verdana"/>
          <w:bCs/>
          <w:sz w:val="20"/>
          <w:szCs w:val="20"/>
        </w:rPr>
        <w:t xml:space="preserve"> Refer to the Model Contract (attch 1) for potential format and clauses that may be applicable to any future awards and Section K (see Attch 3) may be required to be completed with any proposal submittals (2</w:t>
      </w:r>
      <w:r w:rsidR="00CB63E5" w:rsidRPr="00CB63E5">
        <w:rPr>
          <w:rFonts w:ascii="Verdana" w:hAnsi="Verdana"/>
          <w:bCs/>
          <w:sz w:val="20"/>
          <w:szCs w:val="20"/>
          <w:vertAlign w:val="superscript"/>
        </w:rPr>
        <w:t>nd</w:t>
      </w:r>
      <w:r w:rsidR="00CB63E5">
        <w:rPr>
          <w:rFonts w:ascii="Verdana" w:hAnsi="Verdana"/>
          <w:bCs/>
          <w:sz w:val="20"/>
          <w:szCs w:val="20"/>
        </w:rPr>
        <w:t xml:space="preserve"> step process).</w:t>
      </w:r>
    </w:p>
    <w:p w14:paraId="5126DF30" w14:textId="77777777" w:rsidR="006469BA" w:rsidRDefault="006469BA" w:rsidP="00586579">
      <w:pPr>
        <w:spacing w:after="60"/>
        <w:rPr>
          <w:rFonts w:ascii="Verdana" w:hAnsi="Verdana"/>
          <w:sz w:val="20"/>
          <w:szCs w:val="20"/>
        </w:rPr>
      </w:pPr>
    </w:p>
    <w:p w14:paraId="0CC5CD5A" w14:textId="4AB77F8B" w:rsidR="002D1FA6" w:rsidRPr="00C20778" w:rsidRDefault="00C101EC" w:rsidP="3EA55AB5">
      <w:pPr>
        <w:pStyle w:val="Heading1"/>
        <w:jc w:val="left"/>
        <w:rPr>
          <w:rFonts w:ascii="Verdana" w:hAnsi="Verdana"/>
          <w:i/>
          <w:iCs/>
          <w:sz w:val="20"/>
          <w:szCs w:val="20"/>
        </w:rPr>
      </w:pPr>
      <w:bookmarkStart w:id="35" w:name="_Toc225932729"/>
      <w:proofErr w:type="gramStart"/>
      <w:r w:rsidRPr="00C20778">
        <w:rPr>
          <w:rFonts w:ascii="Verdana" w:hAnsi="Verdana"/>
          <w:sz w:val="20"/>
          <w:szCs w:val="20"/>
        </w:rPr>
        <w:t>6.</w:t>
      </w:r>
      <w:r w:rsidR="00321DF2" w:rsidRPr="00C20778">
        <w:rPr>
          <w:rFonts w:ascii="Verdana" w:hAnsi="Verdana"/>
          <w:sz w:val="20"/>
          <w:szCs w:val="20"/>
        </w:rPr>
        <w:t>0</w:t>
      </w:r>
      <w:r w:rsidR="0045157B" w:rsidRPr="00C20778">
        <w:rPr>
          <w:rFonts w:ascii="Verdana" w:hAnsi="Verdana"/>
          <w:sz w:val="20"/>
          <w:szCs w:val="20"/>
        </w:rPr>
        <w:t xml:space="preserve"> </w:t>
      </w:r>
      <w:r w:rsidR="00FD5ECC" w:rsidRPr="00C20778">
        <w:rPr>
          <w:rFonts w:ascii="Verdana" w:hAnsi="Verdana"/>
          <w:sz w:val="20"/>
          <w:szCs w:val="20"/>
        </w:rPr>
        <w:t xml:space="preserve"> </w:t>
      </w:r>
      <w:r w:rsidR="00C70B76" w:rsidRPr="00C20778">
        <w:rPr>
          <w:rFonts w:ascii="Verdana" w:hAnsi="Verdana"/>
          <w:sz w:val="20"/>
          <w:szCs w:val="20"/>
        </w:rPr>
        <w:t>White</w:t>
      </w:r>
      <w:proofErr w:type="gramEnd"/>
      <w:r w:rsidR="00C70B76" w:rsidRPr="00C20778">
        <w:rPr>
          <w:rFonts w:ascii="Verdana" w:hAnsi="Verdana"/>
          <w:sz w:val="20"/>
          <w:szCs w:val="20"/>
        </w:rPr>
        <w:t xml:space="preserve"> Paper / </w:t>
      </w:r>
      <w:r w:rsidR="002D1FA6" w:rsidRPr="00C20778">
        <w:rPr>
          <w:rFonts w:ascii="Verdana" w:hAnsi="Verdana"/>
          <w:sz w:val="20"/>
          <w:szCs w:val="20"/>
        </w:rPr>
        <w:t>Proposal Review Information</w:t>
      </w:r>
      <w:bookmarkEnd w:id="35"/>
      <w:r w:rsidR="00993472" w:rsidRPr="00C20778">
        <w:rPr>
          <w:rFonts w:ascii="Verdana" w:hAnsi="Verdana"/>
          <w:sz w:val="20"/>
          <w:szCs w:val="20"/>
        </w:rPr>
        <w:t xml:space="preserve">  </w:t>
      </w:r>
    </w:p>
    <w:p w14:paraId="0FC52A09" w14:textId="0D6F4FAD" w:rsidR="00B956F4" w:rsidRPr="00C20778" w:rsidRDefault="00C20778" w:rsidP="00C20778">
      <w:pPr>
        <w:rPr>
          <w:rFonts w:ascii="Verdana" w:hAnsi="Verdana"/>
          <w:sz w:val="20"/>
          <w:szCs w:val="20"/>
        </w:rPr>
      </w:pPr>
      <w:r w:rsidRPr="00C20778">
        <w:rPr>
          <w:rFonts w:ascii="Verdana" w:hAnsi="Verdana"/>
          <w:sz w:val="20"/>
          <w:szCs w:val="20"/>
        </w:rPr>
        <w:t xml:space="preserve">See CHEERS </w:t>
      </w:r>
      <w:r w:rsidR="0017013F">
        <w:rPr>
          <w:rFonts w:ascii="Verdana" w:hAnsi="Verdana"/>
          <w:sz w:val="20"/>
          <w:szCs w:val="20"/>
        </w:rPr>
        <w:t>MAA</w:t>
      </w:r>
      <w:r w:rsidRPr="00C20778">
        <w:rPr>
          <w:rFonts w:ascii="Verdana" w:hAnsi="Verdana"/>
          <w:sz w:val="20"/>
          <w:szCs w:val="20"/>
        </w:rPr>
        <w:t>, Industry Guide Chapter 5</w:t>
      </w:r>
    </w:p>
    <w:p w14:paraId="0CC5CD7D" w14:textId="0C372041" w:rsidR="0085399B" w:rsidRDefault="0085399B">
      <w:pPr>
        <w:rPr>
          <w:rFonts w:ascii="Verdana" w:hAnsi="Verdana"/>
          <w:b/>
          <w:sz w:val="20"/>
          <w:szCs w:val="20"/>
          <w:highlight w:val="yellow"/>
        </w:rPr>
      </w:pPr>
      <w:r>
        <w:rPr>
          <w:rFonts w:ascii="Verdana" w:hAnsi="Verdana"/>
          <w:b/>
          <w:sz w:val="20"/>
          <w:szCs w:val="20"/>
          <w:highlight w:val="yellow"/>
        </w:rPr>
        <w:br w:type="page"/>
      </w:r>
    </w:p>
    <w:p w14:paraId="0CC5CD7E" w14:textId="38564636" w:rsidR="002D1FA6" w:rsidRPr="00C20778" w:rsidRDefault="00C101EC" w:rsidP="00FD5ECC">
      <w:pPr>
        <w:pStyle w:val="Heading1"/>
        <w:jc w:val="left"/>
        <w:rPr>
          <w:rFonts w:ascii="Verdana" w:hAnsi="Verdana"/>
          <w:sz w:val="20"/>
          <w:szCs w:val="20"/>
        </w:rPr>
      </w:pPr>
      <w:bookmarkStart w:id="36" w:name="_Toc225932730"/>
      <w:proofErr w:type="gramStart"/>
      <w:r w:rsidRPr="00C20778">
        <w:rPr>
          <w:rFonts w:ascii="Verdana" w:hAnsi="Verdana"/>
          <w:sz w:val="20"/>
          <w:szCs w:val="20"/>
        </w:rPr>
        <w:lastRenderedPageBreak/>
        <w:t>7.</w:t>
      </w:r>
      <w:r w:rsidR="00321DF2" w:rsidRPr="00C20778">
        <w:rPr>
          <w:rFonts w:ascii="Verdana" w:hAnsi="Verdana"/>
          <w:sz w:val="20"/>
          <w:szCs w:val="20"/>
        </w:rPr>
        <w:t xml:space="preserve">0 </w:t>
      </w:r>
      <w:r w:rsidR="0045157B" w:rsidRPr="00C20778">
        <w:rPr>
          <w:rFonts w:ascii="Verdana" w:hAnsi="Verdana"/>
          <w:sz w:val="20"/>
          <w:szCs w:val="20"/>
        </w:rPr>
        <w:t xml:space="preserve"> </w:t>
      </w:r>
      <w:r w:rsidR="002D1FA6" w:rsidRPr="00C20778">
        <w:rPr>
          <w:rFonts w:ascii="Verdana" w:hAnsi="Verdana"/>
          <w:sz w:val="20"/>
          <w:szCs w:val="20"/>
        </w:rPr>
        <w:t>Award</w:t>
      </w:r>
      <w:proofErr w:type="gramEnd"/>
      <w:r w:rsidR="002D1FA6" w:rsidRPr="00C20778">
        <w:rPr>
          <w:rFonts w:ascii="Verdana" w:hAnsi="Verdana"/>
          <w:sz w:val="20"/>
          <w:szCs w:val="20"/>
        </w:rPr>
        <w:t xml:space="preserve"> Administration Information</w:t>
      </w:r>
      <w:bookmarkEnd w:id="36"/>
    </w:p>
    <w:p w14:paraId="0CC5CD7F" w14:textId="77777777" w:rsidR="00586579" w:rsidRPr="00C8196D" w:rsidRDefault="00586579" w:rsidP="0093442B">
      <w:pPr>
        <w:rPr>
          <w:rFonts w:ascii="Verdana" w:hAnsi="Verdana"/>
          <w:sz w:val="20"/>
          <w:szCs w:val="20"/>
          <w:highlight w:val="yellow"/>
        </w:rPr>
      </w:pPr>
    </w:p>
    <w:p w14:paraId="6BB94F94" w14:textId="77777777" w:rsidR="00510A05" w:rsidRPr="00AD4C6D" w:rsidRDefault="002D1FA6" w:rsidP="00730B93">
      <w:pPr>
        <w:pStyle w:val="Heading1"/>
        <w:numPr>
          <w:ilvl w:val="0"/>
          <w:numId w:val="7"/>
        </w:numPr>
        <w:ind w:left="630" w:hanging="630"/>
        <w:jc w:val="left"/>
        <w:rPr>
          <w:rFonts w:ascii="Verdana" w:hAnsi="Verdana"/>
          <w:sz w:val="20"/>
          <w:szCs w:val="20"/>
        </w:rPr>
      </w:pPr>
      <w:bookmarkStart w:id="37" w:name="_Toc225932731"/>
      <w:r w:rsidRPr="00AD4C6D">
        <w:rPr>
          <w:rFonts w:ascii="Verdana" w:hAnsi="Verdana"/>
          <w:sz w:val="20"/>
          <w:szCs w:val="20"/>
        </w:rPr>
        <w:t>Award Notices:</w:t>
      </w:r>
      <w:bookmarkEnd w:id="37"/>
      <w:r w:rsidRPr="00AD4C6D">
        <w:rPr>
          <w:rFonts w:ascii="Verdana" w:hAnsi="Verdana"/>
          <w:sz w:val="20"/>
          <w:szCs w:val="20"/>
        </w:rPr>
        <w:t xml:space="preserve">  </w:t>
      </w:r>
    </w:p>
    <w:p w14:paraId="0CC5CD86" w14:textId="7B6020F4" w:rsidR="002D1FA6" w:rsidRPr="00C36519" w:rsidRDefault="002D1FA6" w:rsidP="0085399B">
      <w:pPr>
        <w:rPr>
          <w:rFonts w:ascii="Verdana" w:hAnsi="Verdana"/>
          <w:b/>
          <w:bCs/>
          <w:sz w:val="20"/>
          <w:szCs w:val="20"/>
        </w:rPr>
      </w:pPr>
      <w:r w:rsidRPr="00AD4C6D">
        <w:rPr>
          <w:rFonts w:ascii="Verdana" w:hAnsi="Verdana"/>
          <w:sz w:val="20"/>
          <w:szCs w:val="20"/>
        </w:rPr>
        <w:t xml:space="preserve">Offerors will be notified whether their proposal is recommended for award </w:t>
      </w:r>
      <w:r w:rsidR="00481600" w:rsidRPr="00AD4C6D">
        <w:rPr>
          <w:rFonts w:ascii="Verdana" w:hAnsi="Verdana"/>
          <w:sz w:val="20"/>
          <w:szCs w:val="20"/>
        </w:rPr>
        <w:t xml:space="preserve">after full review of all proposals. </w:t>
      </w:r>
      <w:r w:rsidRPr="00AD4C6D">
        <w:rPr>
          <w:rFonts w:ascii="Verdana" w:hAnsi="Verdana"/>
          <w:sz w:val="20"/>
          <w:szCs w:val="20"/>
        </w:rPr>
        <w:t>The notification is not to be construed to mean th</w:t>
      </w:r>
      <w:r w:rsidR="00A410FB" w:rsidRPr="00AD4C6D">
        <w:rPr>
          <w:rFonts w:ascii="Verdana" w:hAnsi="Verdana"/>
          <w:sz w:val="20"/>
          <w:szCs w:val="20"/>
        </w:rPr>
        <w:t xml:space="preserve">at any contract award is </w:t>
      </w:r>
      <w:r w:rsidRPr="00AD4C6D">
        <w:rPr>
          <w:rFonts w:ascii="Verdana" w:hAnsi="Verdana"/>
          <w:sz w:val="20"/>
          <w:szCs w:val="20"/>
        </w:rPr>
        <w:t>assured, as availability of funds and successful negotiations are prerequisites to any award.</w:t>
      </w:r>
      <w:r w:rsidR="00C101EC" w:rsidRPr="00C36519">
        <w:rPr>
          <w:rFonts w:ascii="Verdana" w:hAnsi="Verdana"/>
          <w:sz w:val="20"/>
          <w:szCs w:val="20"/>
        </w:rPr>
        <w:t>8.</w:t>
      </w:r>
      <w:r w:rsidR="00321DF2" w:rsidRPr="00C36519">
        <w:rPr>
          <w:rFonts w:ascii="Verdana" w:hAnsi="Verdana"/>
          <w:sz w:val="20"/>
          <w:szCs w:val="20"/>
        </w:rPr>
        <w:t>0</w:t>
      </w:r>
      <w:r w:rsidR="00C101EC" w:rsidRPr="00C36519">
        <w:rPr>
          <w:rFonts w:ascii="Verdana" w:hAnsi="Verdana"/>
          <w:sz w:val="20"/>
          <w:szCs w:val="20"/>
        </w:rPr>
        <w:t xml:space="preserve"> </w:t>
      </w:r>
      <w:r w:rsidRPr="00C36519">
        <w:rPr>
          <w:rFonts w:ascii="Verdana" w:hAnsi="Verdana"/>
          <w:sz w:val="20"/>
          <w:szCs w:val="20"/>
        </w:rPr>
        <w:t>Other Information</w:t>
      </w:r>
    </w:p>
    <w:p w14:paraId="0CC5CD87" w14:textId="77777777" w:rsidR="00586579" w:rsidRPr="00C36519" w:rsidRDefault="00586579" w:rsidP="00586579">
      <w:pPr>
        <w:spacing w:after="60"/>
        <w:rPr>
          <w:rFonts w:ascii="Verdana" w:hAnsi="Verdana"/>
          <w:sz w:val="20"/>
          <w:szCs w:val="20"/>
        </w:rPr>
      </w:pPr>
    </w:p>
    <w:p w14:paraId="78B357DB" w14:textId="77777777" w:rsidR="00510A05" w:rsidRPr="00C36519" w:rsidRDefault="002D1FA6" w:rsidP="00730B93">
      <w:pPr>
        <w:pStyle w:val="Heading1"/>
        <w:numPr>
          <w:ilvl w:val="0"/>
          <w:numId w:val="8"/>
        </w:numPr>
        <w:ind w:left="450" w:hanging="450"/>
        <w:jc w:val="left"/>
        <w:rPr>
          <w:rFonts w:ascii="Verdana" w:hAnsi="Verdana"/>
          <w:sz w:val="20"/>
          <w:szCs w:val="20"/>
        </w:rPr>
      </w:pPr>
      <w:bookmarkStart w:id="38" w:name="_Toc225932732"/>
      <w:r w:rsidRPr="00C36519">
        <w:rPr>
          <w:rFonts w:ascii="Verdana" w:hAnsi="Verdana"/>
          <w:sz w:val="20"/>
          <w:szCs w:val="20"/>
        </w:rPr>
        <w:t>Acquisition of Commercial Items:</w:t>
      </w:r>
      <w:bookmarkEnd w:id="38"/>
      <w:r w:rsidRPr="00C36519">
        <w:rPr>
          <w:rFonts w:ascii="Verdana" w:hAnsi="Verdana"/>
          <w:sz w:val="20"/>
          <w:szCs w:val="20"/>
        </w:rPr>
        <w:t xml:space="preserve">  </w:t>
      </w:r>
    </w:p>
    <w:p w14:paraId="0CC5CD89" w14:textId="5DE4A7FC" w:rsidR="002D1FA6" w:rsidRDefault="00CB63E5" w:rsidP="00E82652">
      <w:pPr>
        <w:spacing w:after="60"/>
        <w:ind w:left="360"/>
        <w:rPr>
          <w:rFonts w:ascii="Verdana" w:hAnsi="Verdana"/>
          <w:sz w:val="20"/>
          <w:szCs w:val="20"/>
        </w:rPr>
      </w:pPr>
      <w:r w:rsidRPr="00CB63E5">
        <w:rPr>
          <w:rFonts w:ascii="Verdana" w:hAnsi="Verdana"/>
          <w:sz w:val="20"/>
          <w:szCs w:val="20"/>
        </w:rPr>
        <w:t xml:space="preserve">See CHEERS MAA, para. 8.1 – This Call does not intend to use the policies contained in Part 12, Acquisition of Commercial Items. However, in any case, interested offerors may identify </w:t>
      </w:r>
      <w:proofErr w:type="gramStart"/>
      <w:r w:rsidRPr="00CB63E5">
        <w:rPr>
          <w:rFonts w:ascii="Verdana" w:hAnsi="Verdana"/>
          <w:sz w:val="20"/>
          <w:szCs w:val="20"/>
        </w:rPr>
        <w:t>to</w:t>
      </w:r>
      <w:proofErr w:type="gramEnd"/>
      <w:r w:rsidRPr="00CB63E5">
        <w:rPr>
          <w:rFonts w:ascii="Verdana" w:hAnsi="Verdana"/>
          <w:sz w:val="20"/>
          <w:szCs w:val="20"/>
        </w:rPr>
        <w:t xml:space="preserve"> the CO their interest and capability to satisfy the Government’s requirement with a commercial item within 15 days of solicitation release</w:t>
      </w:r>
    </w:p>
    <w:p w14:paraId="0DB8DF71" w14:textId="77777777" w:rsidR="0085399B" w:rsidRPr="00C36519" w:rsidRDefault="0085399B" w:rsidP="00E82652">
      <w:pPr>
        <w:spacing w:after="60"/>
        <w:ind w:left="360"/>
        <w:rPr>
          <w:rFonts w:ascii="Verdana" w:hAnsi="Verdana"/>
          <w:sz w:val="20"/>
          <w:szCs w:val="20"/>
        </w:rPr>
      </w:pPr>
    </w:p>
    <w:p w14:paraId="4018A88C" w14:textId="5B6A314A" w:rsidR="00510A05" w:rsidRPr="00C36519" w:rsidRDefault="002D1FA6" w:rsidP="00730B93">
      <w:pPr>
        <w:pStyle w:val="Heading1"/>
        <w:numPr>
          <w:ilvl w:val="0"/>
          <w:numId w:val="8"/>
        </w:numPr>
        <w:ind w:left="450" w:hanging="450"/>
        <w:jc w:val="left"/>
        <w:rPr>
          <w:rFonts w:ascii="Verdana" w:hAnsi="Verdana"/>
          <w:sz w:val="20"/>
          <w:szCs w:val="20"/>
        </w:rPr>
      </w:pPr>
      <w:bookmarkStart w:id="39" w:name="_Toc225932733"/>
      <w:r w:rsidRPr="00C36519">
        <w:rPr>
          <w:rFonts w:ascii="Verdana" w:hAnsi="Verdana"/>
          <w:sz w:val="20"/>
          <w:szCs w:val="20"/>
        </w:rPr>
        <w:t xml:space="preserve">Support </w:t>
      </w:r>
      <w:r w:rsidR="0003201B" w:rsidRPr="00C36519">
        <w:rPr>
          <w:rFonts w:ascii="Verdana" w:hAnsi="Verdana"/>
          <w:sz w:val="20"/>
          <w:szCs w:val="20"/>
        </w:rPr>
        <w:t>Contractors</w:t>
      </w:r>
      <w:r w:rsidRPr="00C36519">
        <w:rPr>
          <w:rFonts w:ascii="Verdana" w:hAnsi="Verdana"/>
          <w:sz w:val="20"/>
          <w:szCs w:val="20"/>
        </w:rPr>
        <w:t>:</w:t>
      </w:r>
      <w:bookmarkEnd w:id="39"/>
      <w:r w:rsidRPr="00C36519">
        <w:rPr>
          <w:rFonts w:ascii="Verdana" w:hAnsi="Verdana"/>
          <w:sz w:val="20"/>
          <w:szCs w:val="20"/>
        </w:rPr>
        <w:t xml:space="preserve">  </w:t>
      </w:r>
    </w:p>
    <w:p w14:paraId="0ACFE134" w14:textId="1ED25809" w:rsidR="00C36519" w:rsidRPr="00C36519" w:rsidRDefault="00C36519" w:rsidP="00C36519">
      <w:pPr>
        <w:rPr>
          <w:rFonts w:ascii="Verdana" w:hAnsi="Verdana"/>
          <w:sz w:val="20"/>
          <w:szCs w:val="20"/>
        </w:rPr>
      </w:pPr>
      <w:r w:rsidRPr="00C36519">
        <w:rPr>
          <w:rFonts w:ascii="Verdana" w:hAnsi="Verdana"/>
          <w:sz w:val="20"/>
          <w:szCs w:val="20"/>
        </w:rPr>
        <w:t xml:space="preserve">See CHEERS </w:t>
      </w:r>
      <w:r w:rsidR="0017013F">
        <w:rPr>
          <w:rFonts w:ascii="Verdana" w:hAnsi="Verdana"/>
          <w:sz w:val="20"/>
          <w:szCs w:val="20"/>
        </w:rPr>
        <w:t>MAA</w:t>
      </w:r>
      <w:r w:rsidRPr="00C36519">
        <w:rPr>
          <w:rFonts w:ascii="Verdana" w:hAnsi="Verdana"/>
          <w:sz w:val="20"/>
          <w:szCs w:val="20"/>
        </w:rPr>
        <w:t xml:space="preserve">, </w:t>
      </w:r>
      <w:r w:rsidR="00CB63E5">
        <w:rPr>
          <w:rFonts w:ascii="Verdana" w:hAnsi="Verdana"/>
          <w:sz w:val="20"/>
          <w:szCs w:val="20"/>
        </w:rPr>
        <w:t>para 8.2</w:t>
      </w:r>
      <w:r w:rsidRPr="00C36519">
        <w:rPr>
          <w:rFonts w:ascii="Verdana" w:hAnsi="Verdana"/>
          <w:sz w:val="20"/>
          <w:szCs w:val="20"/>
        </w:rPr>
        <w:t>.</w:t>
      </w:r>
    </w:p>
    <w:p w14:paraId="0CC5CD8B" w14:textId="77777777" w:rsidR="006C03CB" w:rsidRPr="00C36519" w:rsidRDefault="006C03CB" w:rsidP="006C03CB">
      <w:pPr>
        <w:pStyle w:val="ListParagraph"/>
        <w:rPr>
          <w:rFonts w:ascii="Verdana" w:hAnsi="Verdana"/>
          <w:b/>
          <w:bCs/>
          <w:sz w:val="20"/>
          <w:szCs w:val="20"/>
        </w:rPr>
      </w:pPr>
    </w:p>
    <w:p w14:paraId="40448886" w14:textId="32920E3C" w:rsidR="00A410FB" w:rsidRPr="00C36519" w:rsidRDefault="00A410FB" w:rsidP="00730B93">
      <w:pPr>
        <w:pStyle w:val="Heading1"/>
        <w:numPr>
          <w:ilvl w:val="0"/>
          <w:numId w:val="8"/>
        </w:numPr>
        <w:ind w:left="450" w:hanging="450"/>
        <w:jc w:val="left"/>
        <w:rPr>
          <w:rFonts w:ascii="Verdana" w:hAnsi="Verdana"/>
          <w:sz w:val="20"/>
          <w:szCs w:val="20"/>
        </w:rPr>
      </w:pPr>
      <w:bookmarkStart w:id="40" w:name="_Toc225932734"/>
      <w:r w:rsidRPr="00C36519">
        <w:rPr>
          <w:rFonts w:ascii="Verdana" w:hAnsi="Verdana"/>
          <w:sz w:val="20"/>
          <w:szCs w:val="20"/>
        </w:rPr>
        <w:t>Feedback Sessions:</w:t>
      </w:r>
      <w:bookmarkEnd w:id="40"/>
    </w:p>
    <w:p w14:paraId="269D7A46" w14:textId="1A346BE0" w:rsidR="00C36519" w:rsidRPr="00C36519" w:rsidRDefault="00C36519" w:rsidP="00C36519">
      <w:pPr>
        <w:rPr>
          <w:rFonts w:ascii="Verdana" w:hAnsi="Verdana"/>
          <w:sz w:val="20"/>
          <w:szCs w:val="20"/>
        </w:rPr>
      </w:pPr>
      <w:r w:rsidRPr="00C36519">
        <w:rPr>
          <w:rFonts w:ascii="Verdana" w:hAnsi="Verdana"/>
          <w:sz w:val="20"/>
          <w:szCs w:val="20"/>
        </w:rPr>
        <w:t xml:space="preserve">See CHEERS </w:t>
      </w:r>
      <w:r w:rsidR="0017013F">
        <w:rPr>
          <w:rFonts w:ascii="Verdana" w:hAnsi="Verdana"/>
          <w:sz w:val="20"/>
          <w:szCs w:val="20"/>
        </w:rPr>
        <w:t>MAA</w:t>
      </w:r>
      <w:r w:rsidRPr="00C36519">
        <w:rPr>
          <w:rFonts w:ascii="Verdana" w:hAnsi="Verdana"/>
          <w:sz w:val="20"/>
          <w:szCs w:val="20"/>
        </w:rPr>
        <w:t xml:space="preserve">, </w:t>
      </w:r>
      <w:r w:rsidR="00CB63E5">
        <w:rPr>
          <w:rFonts w:ascii="Verdana" w:hAnsi="Verdana"/>
          <w:sz w:val="20"/>
          <w:szCs w:val="20"/>
        </w:rPr>
        <w:t>para 8.3</w:t>
      </w:r>
      <w:r w:rsidRPr="00C36519">
        <w:rPr>
          <w:rFonts w:ascii="Verdana" w:hAnsi="Verdana"/>
          <w:sz w:val="20"/>
          <w:szCs w:val="20"/>
        </w:rPr>
        <w:t>.</w:t>
      </w:r>
    </w:p>
    <w:p w14:paraId="0CC5CD8D" w14:textId="77777777" w:rsidR="003D4D04" w:rsidRPr="00C36519" w:rsidRDefault="003D4D04" w:rsidP="003D4D04">
      <w:pPr>
        <w:pStyle w:val="ListParagraph"/>
        <w:rPr>
          <w:rFonts w:ascii="Verdana" w:hAnsi="Verdana"/>
          <w:sz w:val="20"/>
          <w:szCs w:val="20"/>
        </w:rPr>
      </w:pPr>
    </w:p>
    <w:p w14:paraId="0B57DBE4" w14:textId="729678AB" w:rsidR="00510A05" w:rsidRPr="00C36519" w:rsidRDefault="002D1FA6" w:rsidP="00730B93">
      <w:pPr>
        <w:pStyle w:val="Heading1"/>
        <w:numPr>
          <w:ilvl w:val="0"/>
          <w:numId w:val="8"/>
        </w:numPr>
        <w:ind w:left="450" w:hanging="540"/>
        <w:jc w:val="left"/>
        <w:rPr>
          <w:rFonts w:ascii="Verdana" w:hAnsi="Verdana"/>
          <w:sz w:val="20"/>
          <w:szCs w:val="20"/>
        </w:rPr>
      </w:pPr>
      <w:bookmarkStart w:id="41" w:name="_Toc225932735"/>
      <w:r w:rsidRPr="00C36519">
        <w:rPr>
          <w:rFonts w:ascii="Verdana" w:hAnsi="Verdana"/>
          <w:sz w:val="20"/>
          <w:szCs w:val="20"/>
        </w:rPr>
        <w:t xml:space="preserve">Item </w:t>
      </w:r>
      <w:r w:rsidR="00790276" w:rsidRPr="00C36519">
        <w:rPr>
          <w:rFonts w:ascii="Verdana" w:hAnsi="Verdana"/>
          <w:sz w:val="20"/>
          <w:szCs w:val="20"/>
        </w:rPr>
        <w:t xml:space="preserve">Unique </w:t>
      </w:r>
      <w:r w:rsidRPr="00C36519">
        <w:rPr>
          <w:rFonts w:ascii="Verdana" w:hAnsi="Verdana"/>
          <w:sz w:val="20"/>
          <w:szCs w:val="20"/>
        </w:rPr>
        <w:t>Identification and Valuation</w:t>
      </w:r>
      <w:r w:rsidR="00510A05" w:rsidRPr="00C36519">
        <w:rPr>
          <w:rFonts w:ascii="Verdana" w:hAnsi="Verdana"/>
          <w:sz w:val="20"/>
          <w:szCs w:val="20"/>
        </w:rPr>
        <w:t>:</w:t>
      </w:r>
      <w:bookmarkEnd w:id="41"/>
      <w:r w:rsidRPr="00C36519">
        <w:rPr>
          <w:rFonts w:ascii="Verdana" w:hAnsi="Verdana"/>
          <w:sz w:val="20"/>
          <w:szCs w:val="20"/>
        </w:rPr>
        <w:t xml:space="preserve">  </w:t>
      </w:r>
    </w:p>
    <w:p w14:paraId="332AA375" w14:textId="29CB8198" w:rsidR="00C36519" w:rsidRPr="00C36519" w:rsidRDefault="00C36519" w:rsidP="00C36519">
      <w:pPr>
        <w:rPr>
          <w:rFonts w:ascii="Verdana" w:hAnsi="Verdana"/>
          <w:sz w:val="20"/>
          <w:szCs w:val="20"/>
        </w:rPr>
      </w:pPr>
      <w:r w:rsidRPr="00C36519">
        <w:rPr>
          <w:rFonts w:ascii="Verdana" w:hAnsi="Verdana"/>
          <w:sz w:val="20"/>
          <w:szCs w:val="20"/>
        </w:rPr>
        <w:t xml:space="preserve">See CHEERS </w:t>
      </w:r>
      <w:r w:rsidR="0017013F">
        <w:rPr>
          <w:rFonts w:ascii="Verdana" w:hAnsi="Verdana"/>
          <w:sz w:val="20"/>
          <w:szCs w:val="20"/>
        </w:rPr>
        <w:t>MAA</w:t>
      </w:r>
      <w:r w:rsidR="007D7881">
        <w:rPr>
          <w:rFonts w:ascii="Verdana" w:hAnsi="Verdana"/>
          <w:sz w:val="20"/>
          <w:szCs w:val="20"/>
        </w:rPr>
        <w:t xml:space="preserve"> Industry Guide para 6.2</w:t>
      </w:r>
      <w:r w:rsidRPr="00C36519">
        <w:rPr>
          <w:rFonts w:ascii="Verdana" w:hAnsi="Verdana"/>
          <w:sz w:val="20"/>
          <w:szCs w:val="20"/>
        </w:rPr>
        <w:t>.</w:t>
      </w:r>
    </w:p>
    <w:p w14:paraId="0CC5CD8F" w14:textId="77777777" w:rsidR="002D1FA6" w:rsidRPr="00C36519" w:rsidRDefault="002D1FA6" w:rsidP="00A955F2">
      <w:pPr>
        <w:pStyle w:val="Default"/>
        <w:spacing w:after="60"/>
        <w:ind w:left="720"/>
        <w:rPr>
          <w:rFonts w:ascii="Verdana" w:hAnsi="Verdana"/>
          <w:sz w:val="20"/>
          <w:szCs w:val="20"/>
        </w:rPr>
      </w:pPr>
    </w:p>
    <w:p w14:paraId="282F6BE0" w14:textId="77777777" w:rsidR="00510A05" w:rsidRPr="00C36519" w:rsidRDefault="00A955F2" w:rsidP="00730B93">
      <w:pPr>
        <w:pStyle w:val="Heading1"/>
        <w:numPr>
          <w:ilvl w:val="0"/>
          <w:numId w:val="8"/>
        </w:numPr>
        <w:ind w:left="450" w:hanging="450"/>
        <w:jc w:val="left"/>
        <w:rPr>
          <w:rFonts w:ascii="Verdana" w:hAnsi="Verdana"/>
          <w:sz w:val="20"/>
          <w:szCs w:val="20"/>
        </w:rPr>
      </w:pPr>
      <w:bookmarkStart w:id="42" w:name="_Toc225932736"/>
      <w:r w:rsidRPr="00C36519">
        <w:rPr>
          <w:rFonts w:ascii="Verdana" w:hAnsi="Verdana"/>
          <w:sz w:val="20"/>
          <w:szCs w:val="20"/>
        </w:rPr>
        <w:t>Pre-Award Clearance:</w:t>
      </w:r>
      <w:bookmarkEnd w:id="42"/>
      <w:r w:rsidRPr="00C36519">
        <w:rPr>
          <w:rFonts w:ascii="Verdana" w:hAnsi="Verdana"/>
          <w:sz w:val="20"/>
          <w:szCs w:val="20"/>
        </w:rPr>
        <w:t xml:space="preserve"> </w:t>
      </w:r>
    </w:p>
    <w:p w14:paraId="766C9190" w14:textId="6F96E310" w:rsidR="00C36519" w:rsidRPr="00C36519" w:rsidRDefault="00C36519" w:rsidP="00C36519">
      <w:pPr>
        <w:rPr>
          <w:rFonts w:ascii="Verdana" w:hAnsi="Verdana"/>
          <w:sz w:val="20"/>
          <w:szCs w:val="20"/>
        </w:rPr>
      </w:pPr>
      <w:r w:rsidRPr="00C36519">
        <w:rPr>
          <w:rFonts w:ascii="Verdana" w:hAnsi="Verdana"/>
          <w:sz w:val="20"/>
          <w:szCs w:val="20"/>
        </w:rPr>
        <w:t xml:space="preserve">See CHEERS </w:t>
      </w:r>
      <w:r w:rsidR="0017013F">
        <w:rPr>
          <w:rFonts w:ascii="Verdana" w:hAnsi="Verdana"/>
          <w:sz w:val="20"/>
          <w:szCs w:val="20"/>
        </w:rPr>
        <w:t>MAA</w:t>
      </w:r>
      <w:r w:rsidRPr="00C36519">
        <w:rPr>
          <w:rFonts w:ascii="Verdana" w:hAnsi="Verdana"/>
          <w:sz w:val="20"/>
          <w:szCs w:val="20"/>
        </w:rPr>
        <w:t>, Industry Guide</w:t>
      </w:r>
      <w:r w:rsidR="007D7881">
        <w:rPr>
          <w:rFonts w:ascii="Verdana" w:hAnsi="Verdana"/>
          <w:sz w:val="20"/>
          <w:szCs w:val="20"/>
        </w:rPr>
        <w:t xml:space="preserve"> para 6.3.</w:t>
      </w:r>
    </w:p>
    <w:p w14:paraId="0CC5CD91" w14:textId="77777777" w:rsidR="00256BAE" w:rsidRPr="00C36519" w:rsidRDefault="00256BAE" w:rsidP="00150DBE">
      <w:pPr>
        <w:pStyle w:val="ListParagraph"/>
        <w:rPr>
          <w:rFonts w:ascii="Verdana" w:hAnsi="Verdana"/>
          <w:sz w:val="20"/>
          <w:szCs w:val="20"/>
        </w:rPr>
      </w:pPr>
    </w:p>
    <w:p w14:paraId="5438F013" w14:textId="1C6BC4E7" w:rsidR="00437E84" w:rsidRPr="00C36519" w:rsidRDefault="00256BAE" w:rsidP="00730B93">
      <w:pPr>
        <w:pStyle w:val="Heading1"/>
        <w:numPr>
          <w:ilvl w:val="0"/>
          <w:numId w:val="8"/>
        </w:numPr>
        <w:ind w:left="450" w:hanging="450"/>
        <w:jc w:val="left"/>
        <w:rPr>
          <w:rFonts w:ascii="Verdana" w:hAnsi="Verdana"/>
          <w:sz w:val="20"/>
          <w:szCs w:val="20"/>
        </w:rPr>
      </w:pPr>
      <w:bookmarkStart w:id="43" w:name="_Toc225932737"/>
      <w:r w:rsidRPr="00C36519">
        <w:rPr>
          <w:rFonts w:ascii="Verdana" w:hAnsi="Verdana"/>
          <w:sz w:val="20"/>
          <w:szCs w:val="20"/>
        </w:rPr>
        <w:t>Updates of Publicly Available Information Regarding Responsibility Matters:</w:t>
      </w:r>
      <w:bookmarkEnd w:id="43"/>
    </w:p>
    <w:p w14:paraId="2C8DEF77" w14:textId="0CF86FF2" w:rsidR="00C36519" w:rsidRPr="00C36519" w:rsidRDefault="00C36519" w:rsidP="00C36519">
      <w:pPr>
        <w:rPr>
          <w:rFonts w:ascii="Verdana" w:hAnsi="Verdana"/>
          <w:sz w:val="20"/>
          <w:szCs w:val="20"/>
        </w:rPr>
      </w:pPr>
      <w:r w:rsidRPr="00C36519">
        <w:rPr>
          <w:rFonts w:ascii="Verdana" w:hAnsi="Verdana"/>
          <w:sz w:val="20"/>
          <w:szCs w:val="20"/>
        </w:rPr>
        <w:t xml:space="preserve">See CHEERS </w:t>
      </w:r>
      <w:r w:rsidR="0017013F">
        <w:rPr>
          <w:rFonts w:ascii="Verdana" w:hAnsi="Verdana"/>
          <w:sz w:val="20"/>
          <w:szCs w:val="20"/>
        </w:rPr>
        <w:t>MAA</w:t>
      </w:r>
      <w:r w:rsidRPr="00C36519">
        <w:rPr>
          <w:rFonts w:ascii="Verdana" w:hAnsi="Verdana"/>
          <w:sz w:val="20"/>
          <w:szCs w:val="20"/>
        </w:rPr>
        <w:t>, Industry Guide</w:t>
      </w:r>
      <w:r w:rsidR="007D7881">
        <w:rPr>
          <w:rFonts w:ascii="Verdana" w:hAnsi="Verdana"/>
          <w:sz w:val="20"/>
          <w:szCs w:val="20"/>
        </w:rPr>
        <w:t xml:space="preserve"> para 6.4.</w:t>
      </w:r>
    </w:p>
    <w:p w14:paraId="26D84C34" w14:textId="77777777" w:rsidR="00DE3103" w:rsidRPr="00C36519" w:rsidRDefault="00DE3103" w:rsidP="00C36519">
      <w:pPr>
        <w:pStyle w:val="Default"/>
        <w:rPr>
          <w:rFonts w:ascii="Verdana" w:hAnsi="Verdana"/>
          <w:sz w:val="20"/>
          <w:szCs w:val="20"/>
        </w:rPr>
      </w:pPr>
    </w:p>
    <w:p w14:paraId="74E30564" w14:textId="7B48DE0C" w:rsidR="00B20A10" w:rsidRPr="00B20A10" w:rsidRDefault="00C1269B" w:rsidP="00730B93">
      <w:pPr>
        <w:pStyle w:val="Heading1"/>
        <w:numPr>
          <w:ilvl w:val="0"/>
          <w:numId w:val="8"/>
        </w:numPr>
        <w:ind w:left="450" w:hanging="450"/>
        <w:jc w:val="left"/>
        <w:rPr>
          <w:rFonts w:ascii="Verdana" w:hAnsi="Verdana"/>
          <w:sz w:val="20"/>
          <w:szCs w:val="20"/>
        </w:rPr>
      </w:pPr>
      <w:bookmarkStart w:id="44" w:name="_Toc225932738"/>
      <w:r w:rsidRPr="00C36519">
        <w:rPr>
          <w:rFonts w:ascii="Verdana" w:hAnsi="Verdana"/>
          <w:sz w:val="20"/>
          <w:szCs w:val="20"/>
        </w:rPr>
        <w:t>Proposal Adequacy Checklist</w:t>
      </w:r>
      <w:bookmarkEnd w:id="44"/>
      <w:r w:rsidR="00E77C90" w:rsidRPr="00C36519">
        <w:rPr>
          <w:rFonts w:ascii="Verdana" w:hAnsi="Verdana"/>
          <w:sz w:val="20"/>
          <w:szCs w:val="20"/>
        </w:rPr>
        <w:t xml:space="preserve"> </w:t>
      </w:r>
    </w:p>
    <w:p w14:paraId="1B09E75A" w14:textId="1E43744B" w:rsidR="00B20A10" w:rsidRDefault="007D7881" w:rsidP="00C36519">
      <w:pPr>
        <w:rPr>
          <w:rFonts w:ascii="Verdana" w:hAnsi="Verdana"/>
          <w:sz w:val="20"/>
          <w:szCs w:val="20"/>
        </w:rPr>
      </w:pPr>
      <w:r w:rsidRPr="007D7881">
        <w:rPr>
          <w:rFonts w:ascii="Verdana" w:hAnsi="Verdana"/>
          <w:sz w:val="20"/>
          <w:szCs w:val="20"/>
        </w:rPr>
        <w:t>Adequate Price Competition (APC) – APC is anticipated for this Call.</w:t>
      </w:r>
    </w:p>
    <w:p w14:paraId="1E22D737" w14:textId="77777777" w:rsidR="007D7881" w:rsidRPr="00C36519" w:rsidRDefault="007D7881" w:rsidP="00C36519">
      <w:pPr>
        <w:rPr>
          <w:rFonts w:ascii="Verdana" w:hAnsi="Verdana"/>
          <w:sz w:val="20"/>
          <w:szCs w:val="20"/>
        </w:rPr>
      </w:pPr>
    </w:p>
    <w:p w14:paraId="6B614A02" w14:textId="75CB807E" w:rsidR="00B20A10" w:rsidRPr="00A00F27" w:rsidRDefault="00B20A10" w:rsidP="00730B93">
      <w:pPr>
        <w:pStyle w:val="Heading1"/>
        <w:numPr>
          <w:ilvl w:val="0"/>
          <w:numId w:val="8"/>
        </w:numPr>
        <w:ind w:left="450" w:hanging="450"/>
        <w:jc w:val="left"/>
        <w:rPr>
          <w:rFonts w:ascii="Verdana" w:hAnsi="Verdana"/>
          <w:sz w:val="20"/>
          <w:szCs w:val="20"/>
        </w:rPr>
      </w:pPr>
      <w:bookmarkStart w:id="45" w:name="_Toc225932739"/>
      <w:r w:rsidRPr="00A00F27">
        <w:rPr>
          <w:rFonts w:ascii="Verdana" w:hAnsi="Verdana"/>
          <w:sz w:val="20"/>
          <w:szCs w:val="20"/>
        </w:rPr>
        <w:t>Other</w:t>
      </w:r>
      <w:bookmarkEnd w:id="45"/>
    </w:p>
    <w:p w14:paraId="4B0D2938" w14:textId="77777777" w:rsidR="00D015C9" w:rsidRPr="00A00F27" w:rsidRDefault="00D015C9" w:rsidP="009C6D61">
      <w:pPr>
        <w:spacing w:after="60"/>
        <w:rPr>
          <w:rFonts w:ascii="Verdana" w:hAnsi="Verdana"/>
          <w:sz w:val="20"/>
          <w:szCs w:val="20"/>
        </w:rPr>
      </w:pPr>
    </w:p>
    <w:p w14:paraId="0EDB83CE" w14:textId="09BF57AA" w:rsidR="00D015C9" w:rsidRPr="00A00F27" w:rsidRDefault="00D015C9" w:rsidP="00730B93">
      <w:pPr>
        <w:pStyle w:val="Heading1"/>
        <w:numPr>
          <w:ilvl w:val="2"/>
          <w:numId w:val="11"/>
        </w:numPr>
        <w:jc w:val="left"/>
        <w:rPr>
          <w:rFonts w:ascii="Verdana" w:hAnsi="Verdana"/>
          <w:sz w:val="20"/>
          <w:szCs w:val="20"/>
        </w:rPr>
      </w:pPr>
      <w:bookmarkStart w:id="46" w:name="_Toc225932740"/>
      <w:r w:rsidRPr="00A00F27">
        <w:rPr>
          <w:rFonts w:ascii="Verdana" w:hAnsi="Verdana"/>
          <w:sz w:val="20"/>
          <w:szCs w:val="20"/>
        </w:rPr>
        <w:t>Associate Contractor Agreements (ACAs)</w:t>
      </w:r>
      <w:bookmarkEnd w:id="46"/>
      <w:r w:rsidRPr="00A00F27">
        <w:rPr>
          <w:rFonts w:ascii="Verdana" w:hAnsi="Verdana"/>
          <w:sz w:val="20"/>
          <w:szCs w:val="20"/>
        </w:rPr>
        <w:t xml:space="preserve"> </w:t>
      </w:r>
    </w:p>
    <w:p w14:paraId="74694ADD" w14:textId="49735FDD" w:rsidR="00D015C9" w:rsidRPr="00A00F27" w:rsidRDefault="00D015C9" w:rsidP="00D015C9">
      <w:pPr>
        <w:spacing w:after="60"/>
        <w:rPr>
          <w:rFonts w:ascii="Verdana" w:hAnsi="Verdana"/>
          <w:sz w:val="20"/>
          <w:szCs w:val="20"/>
        </w:rPr>
      </w:pPr>
      <w:r w:rsidRPr="00A00F27">
        <w:rPr>
          <w:rFonts w:ascii="Verdana" w:hAnsi="Verdana"/>
          <w:sz w:val="20"/>
          <w:szCs w:val="20"/>
        </w:rPr>
        <w:t>See CHEERS MAA Industry Guide, Chapter 4, para. 8.c. and refer to the SOO, para. 9.</w:t>
      </w:r>
    </w:p>
    <w:p w14:paraId="54BCD920" w14:textId="77777777" w:rsidR="00213ACE" w:rsidRPr="00213ACE" w:rsidRDefault="00213ACE" w:rsidP="00213ACE">
      <w:pPr>
        <w:rPr>
          <w:highlight w:val="yellow"/>
        </w:rPr>
      </w:pPr>
    </w:p>
    <w:p w14:paraId="4B5F9714" w14:textId="77777777" w:rsidR="00D015C9" w:rsidRPr="00D015C9" w:rsidRDefault="00D015C9" w:rsidP="00D015C9">
      <w:pPr>
        <w:spacing w:after="60"/>
        <w:rPr>
          <w:rFonts w:ascii="Verdana" w:hAnsi="Verdana"/>
          <w:sz w:val="20"/>
          <w:szCs w:val="20"/>
        </w:rPr>
      </w:pPr>
    </w:p>
    <w:p w14:paraId="5CB46F76" w14:textId="31637296" w:rsidR="002A4EE6" w:rsidRDefault="002A4EE6">
      <w:pPr>
        <w:rPr>
          <w:rFonts w:ascii="Verdana" w:hAnsi="Verdana"/>
          <w:b/>
          <w:sz w:val="20"/>
          <w:szCs w:val="20"/>
        </w:rPr>
      </w:pPr>
    </w:p>
    <w:p w14:paraId="7167056F" w14:textId="77777777" w:rsidR="00D015C9" w:rsidRDefault="00D015C9">
      <w:pPr>
        <w:rPr>
          <w:rFonts w:ascii="Verdana" w:hAnsi="Verdana"/>
          <w:b/>
          <w:sz w:val="20"/>
          <w:szCs w:val="20"/>
        </w:rPr>
      </w:pPr>
      <w:r>
        <w:rPr>
          <w:rFonts w:ascii="Verdana" w:hAnsi="Verdana"/>
          <w:b/>
          <w:sz w:val="20"/>
          <w:szCs w:val="20"/>
        </w:rPr>
        <w:br w:type="page"/>
      </w:r>
    </w:p>
    <w:p w14:paraId="0CC5CDA5" w14:textId="4F2FA202" w:rsidR="0002183B" w:rsidRPr="00C36519" w:rsidRDefault="00526C27" w:rsidP="00AD7201">
      <w:pPr>
        <w:jc w:val="center"/>
        <w:rPr>
          <w:rFonts w:ascii="Verdana" w:hAnsi="Verdana"/>
          <w:b/>
          <w:sz w:val="20"/>
          <w:szCs w:val="20"/>
        </w:rPr>
      </w:pPr>
      <w:r w:rsidRPr="00C36519">
        <w:rPr>
          <w:rFonts w:ascii="Verdana" w:hAnsi="Verdana"/>
          <w:b/>
          <w:sz w:val="20"/>
          <w:szCs w:val="20"/>
        </w:rPr>
        <w:lastRenderedPageBreak/>
        <w:t>ATTACHMENTS</w:t>
      </w:r>
    </w:p>
    <w:p w14:paraId="0CC5CDA6" w14:textId="77777777" w:rsidR="0003201B" w:rsidRPr="00C36519" w:rsidRDefault="0003201B" w:rsidP="0002183B">
      <w:pPr>
        <w:pStyle w:val="Default"/>
        <w:rPr>
          <w:rFonts w:ascii="Verdana" w:hAnsi="Verdana"/>
          <w:color w:val="auto"/>
          <w:sz w:val="20"/>
          <w:szCs w:val="20"/>
        </w:rPr>
      </w:pPr>
    </w:p>
    <w:p w14:paraId="12B49E32" w14:textId="2FFD6D12" w:rsidR="006D3EBA" w:rsidRPr="00C36519" w:rsidRDefault="0095618F" w:rsidP="00730B93">
      <w:pPr>
        <w:pStyle w:val="Default"/>
        <w:numPr>
          <w:ilvl w:val="0"/>
          <w:numId w:val="9"/>
        </w:numPr>
        <w:spacing w:after="60"/>
        <w:rPr>
          <w:rFonts w:ascii="Verdana" w:hAnsi="Verdana"/>
          <w:color w:val="auto"/>
          <w:sz w:val="20"/>
          <w:szCs w:val="20"/>
        </w:rPr>
      </w:pPr>
      <w:r w:rsidRPr="00C36519">
        <w:rPr>
          <w:rFonts w:ascii="Verdana" w:hAnsi="Verdana"/>
          <w:color w:val="auto"/>
          <w:sz w:val="20"/>
          <w:szCs w:val="20"/>
        </w:rPr>
        <w:t>Model Contract</w:t>
      </w:r>
      <w:r w:rsidR="00F137E3" w:rsidRPr="00C36519">
        <w:rPr>
          <w:rFonts w:ascii="Verdana" w:hAnsi="Verdana"/>
          <w:color w:val="auto"/>
          <w:sz w:val="20"/>
          <w:szCs w:val="20"/>
        </w:rPr>
        <w:t xml:space="preserve"> </w:t>
      </w:r>
    </w:p>
    <w:p w14:paraId="78BED9D8" w14:textId="170109E6" w:rsidR="006D3EBA" w:rsidRPr="00C36519" w:rsidRDefault="006D3EBA" w:rsidP="00730B93">
      <w:pPr>
        <w:pStyle w:val="Default"/>
        <w:numPr>
          <w:ilvl w:val="0"/>
          <w:numId w:val="9"/>
        </w:numPr>
        <w:spacing w:after="60"/>
        <w:rPr>
          <w:rFonts w:ascii="Verdana" w:hAnsi="Verdana"/>
          <w:color w:val="auto"/>
          <w:sz w:val="20"/>
          <w:szCs w:val="20"/>
        </w:rPr>
      </w:pPr>
      <w:r w:rsidRPr="00AF340D">
        <w:rPr>
          <w:rFonts w:ascii="Verdana" w:hAnsi="Verdana"/>
          <w:sz w:val="20"/>
          <w:szCs w:val="20"/>
        </w:rPr>
        <w:t xml:space="preserve">MAA </w:t>
      </w:r>
      <w:r w:rsidR="00535F4C">
        <w:rPr>
          <w:rFonts w:ascii="Verdana" w:hAnsi="Verdana"/>
          <w:sz w:val="20"/>
          <w:szCs w:val="20"/>
        </w:rPr>
        <w:t>Industry Guide</w:t>
      </w:r>
    </w:p>
    <w:p w14:paraId="08BA04A9" w14:textId="121E7BE2" w:rsidR="006D3EBA" w:rsidRPr="00C36519" w:rsidRDefault="0017094C" w:rsidP="00730B93">
      <w:pPr>
        <w:pStyle w:val="Default"/>
        <w:numPr>
          <w:ilvl w:val="0"/>
          <w:numId w:val="9"/>
        </w:numPr>
        <w:spacing w:after="60"/>
        <w:rPr>
          <w:rFonts w:ascii="Verdana" w:hAnsi="Verdana"/>
          <w:color w:val="auto"/>
          <w:sz w:val="20"/>
          <w:szCs w:val="20"/>
        </w:rPr>
      </w:pPr>
      <w:r w:rsidRPr="00DF1F51">
        <w:rPr>
          <w:rFonts w:ascii="Verdana" w:hAnsi="Verdana"/>
          <w:sz w:val="20"/>
          <w:szCs w:val="20"/>
        </w:rPr>
        <w:t>Section K- Representations and Certifications</w:t>
      </w:r>
    </w:p>
    <w:p w14:paraId="5C5B64B1" w14:textId="79753854" w:rsidR="006D3EBA" w:rsidRPr="00C36519" w:rsidRDefault="00F21A7F" w:rsidP="00730B93">
      <w:pPr>
        <w:pStyle w:val="Default"/>
        <w:numPr>
          <w:ilvl w:val="0"/>
          <w:numId w:val="9"/>
        </w:numPr>
        <w:spacing w:after="60"/>
        <w:rPr>
          <w:rFonts w:ascii="Verdana" w:hAnsi="Verdana"/>
          <w:color w:val="auto"/>
          <w:sz w:val="20"/>
          <w:szCs w:val="20"/>
        </w:rPr>
      </w:pPr>
      <w:r w:rsidRPr="00C36519">
        <w:rPr>
          <w:rFonts w:ascii="Verdana" w:hAnsi="Verdana"/>
          <w:color w:val="auto"/>
          <w:sz w:val="20"/>
          <w:szCs w:val="20"/>
        </w:rPr>
        <w:t>Available Equipment</w:t>
      </w:r>
      <w:r w:rsidR="00BB0AA5" w:rsidRPr="00C36519">
        <w:rPr>
          <w:rFonts w:ascii="Verdana" w:hAnsi="Verdana"/>
          <w:color w:val="auto"/>
          <w:sz w:val="20"/>
          <w:szCs w:val="20"/>
        </w:rPr>
        <w:t xml:space="preserve"> List</w:t>
      </w:r>
      <w:r w:rsidR="00F137E3" w:rsidRPr="00C36519">
        <w:rPr>
          <w:rFonts w:ascii="Verdana" w:hAnsi="Verdana"/>
          <w:color w:val="auto"/>
          <w:sz w:val="20"/>
          <w:szCs w:val="20"/>
        </w:rPr>
        <w:t xml:space="preserve"> </w:t>
      </w:r>
    </w:p>
    <w:p w14:paraId="0CC5CDB1" w14:textId="78549C5E" w:rsidR="00F137E3" w:rsidRPr="00C36519" w:rsidRDefault="00F137E3" w:rsidP="00730B93">
      <w:pPr>
        <w:pStyle w:val="Default"/>
        <w:numPr>
          <w:ilvl w:val="0"/>
          <w:numId w:val="9"/>
        </w:numPr>
        <w:spacing w:after="60"/>
        <w:rPr>
          <w:rFonts w:ascii="Verdana" w:hAnsi="Verdana"/>
          <w:color w:val="auto"/>
          <w:sz w:val="20"/>
          <w:szCs w:val="20"/>
        </w:rPr>
      </w:pPr>
      <w:r w:rsidRPr="00C36519">
        <w:rPr>
          <w:rFonts w:ascii="Verdana" w:hAnsi="Verdana"/>
          <w:color w:val="auto"/>
          <w:sz w:val="20"/>
          <w:szCs w:val="20"/>
        </w:rPr>
        <w:t xml:space="preserve">DD254 </w:t>
      </w:r>
    </w:p>
    <w:p w14:paraId="0CC5CDB2" w14:textId="340A5C8C" w:rsidR="00F137E3" w:rsidRPr="00C36519" w:rsidRDefault="00F137E3" w:rsidP="00730B93">
      <w:pPr>
        <w:pStyle w:val="Default"/>
        <w:numPr>
          <w:ilvl w:val="0"/>
          <w:numId w:val="9"/>
        </w:numPr>
        <w:spacing w:after="60"/>
        <w:rPr>
          <w:rFonts w:ascii="Verdana" w:hAnsi="Verdana"/>
          <w:color w:val="auto"/>
          <w:sz w:val="20"/>
          <w:szCs w:val="20"/>
        </w:rPr>
      </w:pPr>
      <w:r w:rsidRPr="00C36519">
        <w:rPr>
          <w:rFonts w:ascii="Verdana" w:hAnsi="Verdana"/>
          <w:color w:val="auto"/>
          <w:sz w:val="20"/>
          <w:szCs w:val="20"/>
        </w:rPr>
        <w:t>CDRLs</w:t>
      </w:r>
    </w:p>
    <w:p w14:paraId="0CC5CDB4" w14:textId="0C8D2D12" w:rsidR="0001728C" w:rsidRPr="00C36519" w:rsidRDefault="00BB08FC" w:rsidP="00730B93">
      <w:pPr>
        <w:pStyle w:val="Default"/>
        <w:numPr>
          <w:ilvl w:val="0"/>
          <w:numId w:val="9"/>
        </w:numPr>
        <w:spacing w:after="60"/>
        <w:rPr>
          <w:rFonts w:ascii="Verdana" w:hAnsi="Verdana"/>
          <w:color w:val="auto"/>
          <w:sz w:val="20"/>
          <w:szCs w:val="20"/>
        </w:rPr>
      </w:pPr>
      <w:r w:rsidRPr="00C36519">
        <w:rPr>
          <w:rFonts w:ascii="Verdana" w:hAnsi="Verdana"/>
          <w:color w:val="auto"/>
          <w:sz w:val="20"/>
          <w:szCs w:val="20"/>
        </w:rPr>
        <w:t>Statement of Objective</w:t>
      </w:r>
      <w:r w:rsidR="00392197" w:rsidRPr="00C36519">
        <w:rPr>
          <w:rFonts w:ascii="Verdana" w:hAnsi="Verdana"/>
          <w:color w:val="auto"/>
          <w:sz w:val="20"/>
          <w:szCs w:val="20"/>
        </w:rPr>
        <w:t>s</w:t>
      </w:r>
    </w:p>
    <w:p w14:paraId="4AABDF8E" w14:textId="291102D9" w:rsidR="00453D8E" w:rsidRDefault="00453D8E" w:rsidP="00730B93">
      <w:pPr>
        <w:pStyle w:val="Default"/>
        <w:numPr>
          <w:ilvl w:val="0"/>
          <w:numId w:val="9"/>
        </w:numPr>
        <w:spacing w:after="60"/>
        <w:rPr>
          <w:rFonts w:ascii="Verdana" w:hAnsi="Verdana"/>
          <w:iCs/>
          <w:sz w:val="20"/>
          <w:szCs w:val="20"/>
        </w:rPr>
      </w:pPr>
      <w:r w:rsidRPr="00213ACE">
        <w:rPr>
          <w:rFonts w:ascii="Verdana" w:hAnsi="Verdana"/>
          <w:iCs/>
          <w:sz w:val="20"/>
          <w:szCs w:val="20"/>
        </w:rPr>
        <w:t>Security Risk Review – AFRLI 61-113</w:t>
      </w:r>
    </w:p>
    <w:p w14:paraId="13468053" w14:textId="10B6CDFD" w:rsidR="00730B93" w:rsidRDefault="00730B93" w:rsidP="00730B93">
      <w:pPr>
        <w:pStyle w:val="Default"/>
        <w:numPr>
          <w:ilvl w:val="0"/>
          <w:numId w:val="9"/>
        </w:numPr>
        <w:spacing w:after="60"/>
        <w:rPr>
          <w:rFonts w:ascii="Verdana" w:hAnsi="Verdana"/>
          <w:iCs/>
          <w:sz w:val="20"/>
          <w:szCs w:val="20"/>
        </w:rPr>
      </w:pPr>
      <w:r>
        <w:rPr>
          <w:rFonts w:ascii="Verdana" w:hAnsi="Verdana"/>
          <w:iCs/>
          <w:sz w:val="20"/>
          <w:szCs w:val="20"/>
        </w:rPr>
        <w:t>Appendix 1 – SF 424, RR</w:t>
      </w:r>
      <w:r w:rsidR="00842E85">
        <w:rPr>
          <w:rFonts w:ascii="Verdana" w:hAnsi="Verdana"/>
          <w:iCs/>
          <w:sz w:val="20"/>
          <w:szCs w:val="20"/>
        </w:rPr>
        <w:t xml:space="preserve"> </w:t>
      </w:r>
      <w:r>
        <w:rPr>
          <w:rFonts w:ascii="Verdana" w:hAnsi="Verdana"/>
          <w:iCs/>
          <w:sz w:val="20"/>
          <w:szCs w:val="20"/>
        </w:rPr>
        <w:t xml:space="preserve">Key Persons </w:t>
      </w:r>
    </w:p>
    <w:p w14:paraId="179B27ED" w14:textId="3B85F4E3" w:rsidR="00730B93" w:rsidRDefault="00730B93" w:rsidP="00730B93">
      <w:pPr>
        <w:pStyle w:val="Default"/>
        <w:numPr>
          <w:ilvl w:val="0"/>
          <w:numId w:val="9"/>
        </w:numPr>
        <w:spacing w:after="60"/>
        <w:rPr>
          <w:rFonts w:ascii="Verdana" w:hAnsi="Verdana"/>
          <w:iCs/>
          <w:sz w:val="20"/>
          <w:szCs w:val="20"/>
        </w:rPr>
      </w:pPr>
      <w:r>
        <w:rPr>
          <w:rFonts w:ascii="Verdana" w:hAnsi="Verdana"/>
          <w:iCs/>
          <w:sz w:val="20"/>
          <w:szCs w:val="20"/>
        </w:rPr>
        <w:t>Appendix 2 – Security Program Questionnaire</w:t>
      </w:r>
    </w:p>
    <w:p w14:paraId="1B167686" w14:textId="3A6D9682" w:rsidR="00730B93" w:rsidRDefault="00730B93" w:rsidP="00730B93">
      <w:pPr>
        <w:pStyle w:val="Default"/>
        <w:numPr>
          <w:ilvl w:val="0"/>
          <w:numId w:val="9"/>
        </w:numPr>
        <w:spacing w:after="60"/>
        <w:rPr>
          <w:rFonts w:ascii="Verdana" w:hAnsi="Verdana"/>
          <w:iCs/>
          <w:sz w:val="20"/>
          <w:szCs w:val="20"/>
        </w:rPr>
      </w:pPr>
      <w:r>
        <w:rPr>
          <w:rFonts w:ascii="Verdana" w:hAnsi="Verdana"/>
          <w:iCs/>
          <w:sz w:val="20"/>
          <w:szCs w:val="20"/>
        </w:rPr>
        <w:t>Appendix 3 – Research and Related Senior Key Person Profile Worksheet</w:t>
      </w:r>
    </w:p>
    <w:p w14:paraId="754EB82C" w14:textId="2684BD7A" w:rsidR="00730B93" w:rsidRPr="00213ACE" w:rsidRDefault="00730B93" w:rsidP="00730B93">
      <w:pPr>
        <w:pStyle w:val="Default"/>
        <w:numPr>
          <w:ilvl w:val="0"/>
          <w:numId w:val="9"/>
        </w:numPr>
        <w:spacing w:after="60"/>
        <w:rPr>
          <w:rFonts w:ascii="Verdana" w:hAnsi="Verdana"/>
          <w:iCs/>
          <w:sz w:val="20"/>
          <w:szCs w:val="20"/>
        </w:rPr>
      </w:pPr>
      <w:r>
        <w:rPr>
          <w:rFonts w:ascii="Verdana" w:hAnsi="Verdana"/>
          <w:iCs/>
          <w:sz w:val="20"/>
          <w:szCs w:val="20"/>
        </w:rPr>
        <w:t>Appendix 4 – AFRL Privacy Act for Covered Individuals</w:t>
      </w:r>
    </w:p>
    <w:p w14:paraId="0CC5CDC3" w14:textId="1348B36A" w:rsidR="000B26C2" w:rsidRPr="00C36519" w:rsidRDefault="000B26C2" w:rsidP="002A1886">
      <w:pPr>
        <w:pStyle w:val="Default"/>
        <w:spacing w:after="60"/>
        <w:ind w:left="360"/>
        <w:rPr>
          <w:rFonts w:ascii="Verdana" w:hAnsi="Verdana"/>
          <w:color w:val="auto"/>
          <w:sz w:val="20"/>
          <w:szCs w:val="20"/>
        </w:rPr>
      </w:pPr>
    </w:p>
    <w:sectPr w:rsidR="000B26C2" w:rsidRPr="00C36519" w:rsidSect="00EC74D6">
      <w:footerReference w:type="default" r:id="rId1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43742" w14:textId="77777777" w:rsidR="00DD5F05" w:rsidRDefault="00DD5F05">
      <w:r>
        <w:separator/>
      </w:r>
    </w:p>
  </w:endnote>
  <w:endnote w:type="continuationSeparator" w:id="0">
    <w:p w14:paraId="2D795904" w14:textId="77777777" w:rsidR="00DD5F05" w:rsidRDefault="00DD5F05">
      <w:r>
        <w:continuationSeparator/>
      </w:r>
    </w:p>
  </w:endnote>
  <w:endnote w:type="continuationNotice" w:id="1">
    <w:p w14:paraId="1C797FEB" w14:textId="77777777" w:rsidR="00DD5F05" w:rsidRDefault="00DD5F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Verdana" w:hAnsi="Verdana"/>
        <w:sz w:val="20"/>
        <w:szCs w:val="20"/>
      </w:rPr>
      <w:id w:val="79113662"/>
      <w:docPartObj>
        <w:docPartGallery w:val="Page Numbers (Bottom of Page)"/>
        <w:docPartUnique/>
      </w:docPartObj>
    </w:sdtPr>
    <w:sdtEndPr/>
    <w:sdtContent>
      <w:sdt>
        <w:sdtPr>
          <w:rPr>
            <w:rFonts w:ascii="Verdana" w:hAnsi="Verdana"/>
            <w:sz w:val="20"/>
            <w:szCs w:val="20"/>
          </w:rPr>
          <w:id w:val="565050523"/>
          <w:docPartObj>
            <w:docPartGallery w:val="Page Numbers (Top of Page)"/>
            <w:docPartUnique/>
          </w:docPartObj>
        </w:sdtPr>
        <w:sdtEndPr/>
        <w:sdtContent>
          <w:p w14:paraId="0CC5CDCA" w14:textId="6B8507CB" w:rsidR="00EA76E5" w:rsidRPr="00433014" w:rsidRDefault="00EA76E5">
            <w:pPr>
              <w:pStyle w:val="Footer"/>
              <w:jc w:val="right"/>
              <w:rPr>
                <w:rFonts w:ascii="Verdana" w:hAnsi="Verdana"/>
                <w:sz w:val="20"/>
                <w:szCs w:val="20"/>
              </w:rPr>
            </w:pPr>
            <w:r w:rsidRPr="00433014">
              <w:rPr>
                <w:rFonts w:ascii="Verdana" w:hAnsi="Verdana"/>
                <w:sz w:val="20"/>
                <w:szCs w:val="20"/>
              </w:rPr>
              <w:t xml:space="preserve">Page </w:t>
            </w:r>
            <w:r w:rsidRPr="00433014">
              <w:rPr>
                <w:rFonts w:ascii="Verdana" w:hAnsi="Verdana"/>
                <w:b/>
                <w:sz w:val="20"/>
                <w:szCs w:val="20"/>
              </w:rPr>
              <w:fldChar w:fldCharType="begin"/>
            </w:r>
            <w:r w:rsidRPr="00433014">
              <w:rPr>
                <w:rFonts w:ascii="Verdana" w:hAnsi="Verdana"/>
                <w:b/>
                <w:sz w:val="20"/>
                <w:szCs w:val="20"/>
              </w:rPr>
              <w:instrText xml:space="preserve"> PAGE </w:instrText>
            </w:r>
            <w:r w:rsidRPr="00433014">
              <w:rPr>
                <w:rFonts w:ascii="Verdana" w:hAnsi="Verdana"/>
                <w:b/>
                <w:sz w:val="20"/>
                <w:szCs w:val="20"/>
              </w:rPr>
              <w:fldChar w:fldCharType="separate"/>
            </w:r>
            <w:r w:rsidR="005C6FDA" w:rsidRPr="00433014">
              <w:rPr>
                <w:rFonts w:ascii="Verdana" w:hAnsi="Verdana"/>
                <w:b/>
                <w:noProof/>
                <w:sz w:val="20"/>
                <w:szCs w:val="20"/>
              </w:rPr>
              <w:t>7</w:t>
            </w:r>
            <w:r w:rsidRPr="00433014">
              <w:rPr>
                <w:rFonts w:ascii="Verdana" w:hAnsi="Verdana"/>
                <w:b/>
                <w:sz w:val="20"/>
                <w:szCs w:val="20"/>
              </w:rPr>
              <w:fldChar w:fldCharType="end"/>
            </w:r>
            <w:r w:rsidRPr="00433014">
              <w:rPr>
                <w:rFonts w:ascii="Verdana" w:hAnsi="Verdana"/>
                <w:sz w:val="20"/>
                <w:szCs w:val="20"/>
              </w:rPr>
              <w:t xml:space="preserve"> of </w:t>
            </w:r>
            <w:r w:rsidRPr="00433014">
              <w:rPr>
                <w:rFonts w:ascii="Verdana" w:hAnsi="Verdana"/>
                <w:b/>
                <w:sz w:val="20"/>
                <w:szCs w:val="20"/>
              </w:rPr>
              <w:fldChar w:fldCharType="begin"/>
            </w:r>
            <w:r w:rsidRPr="00433014">
              <w:rPr>
                <w:rFonts w:ascii="Verdana" w:hAnsi="Verdana"/>
                <w:b/>
                <w:sz w:val="20"/>
                <w:szCs w:val="20"/>
              </w:rPr>
              <w:instrText xml:space="preserve"> NUMPAGES  </w:instrText>
            </w:r>
            <w:r w:rsidRPr="00433014">
              <w:rPr>
                <w:rFonts w:ascii="Verdana" w:hAnsi="Verdana"/>
                <w:b/>
                <w:sz w:val="20"/>
                <w:szCs w:val="20"/>
              </w:rPr>
              <w:fldChar w:fldCharType="separate"/>
            </w:r>
            <w:r w:rsidR="005C6FDA" w:rsidRPr="00433014">
              <w:rPr>
                <w:rFonts w:ascii="Verdana" w:hAnsi="Verdana"/>
                <w:b/>
                <w:noProof/>
                <w:sz w:val="20"/>
                <w:szCs w:val="20"/>
              </w:rPr>
              <w:t>35</w:t>
            </w:r>
            <w:r w:rsidRPr="00433014">
              <w:rPr>
                <w:rFonts w:ascii="Verdana" w:hAnsi="Verdana"/>
                <w:b/>
                <w:sz w:val="20"/>
                <w:szCs w:val="20"/>
              </w:rPr>
              <w:fldChar w:fldCharType="end"/>
            </w:r>
          </w:p>
        </w:sdtContent>
      </w:sdt>
    </w:sdtContent>
  </w:sdt>
  <w:p w14:paraId="3FB4A832" w14:textId="28135CA9" w:rsidR="00686566" w:rsidRPr="00A369D4" w:rsidRDefault="00EA76E5" w:rsidP="00686566">
    <w:pPr>
      <w:pStyle w:val="Footer"/>
      <w:jc w:val="right"/>
      <w:rPr>
        <w:rFonts w:ascii="Verdana" w:hAnsi="Verdana"/>
        <w:sz w:val="20"/>
      </w:rPr>
    </w:pPr>
    <w:r>
      <w:rPr>
        <w:rFonts w:ascii="Verdana" w:hAnsi="Verdana"/>
        <w:sz w:val="20"/>
      </w:rPr>
      <w:t xml:space="preserve">As of </w:t>
    </w:r>
    <w:r w:rsidR="00BC4E20">
      <w:rPr>
        <w:rFonts w:ascii="Verdana" w:hAnsi="Verdana"/>
        <w:sz w:val="20"/>
      </w:rPr>
      <w:t>12 January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B3E49" w14:textId="77777777" w:rsidR="00DD5F05" w:rsidRDefault="00DD5F05">
      <w:r>
        <w:separator/>
      </w:r>
    </w:p>
  </w:footnote>
  <w:footnote w:type="continuationSeparator" w:id="0">
    <w:p w14:paraId="0AE331B6" w14:textId="77777777" w:rsidR="00DD5F05" w:rsidRDefault="00DD5F05">
      <w:r>
        <w:continuationSeparator/>
      </w:r>
    </w:p>
  </w:footnote>
  <w:footnote w:type="continuationNotice" w:id="1">
    <w:p w14:paraId="3C1C9EB0" w14:textId="77777777" w:rsidR="00DD5F05" w:rsidRDefault="00DD5F0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6BDD"/>
    <w:multiLevelType w:val="hybridMultilevel"/>
    <w:tmpl w:val="85CC756C"/>
    <w:lvl w:ilvl="0" w:tplc="0A48BF86">
      <w:start w:val="1"/>
      <w:numFmt w:val="decimal"/>
      <w:lvlText w:val="%1."/>
      <w:lvlJc w:val="left"/>
      <w:pPr>
        <w:ind w:left="1080" w:hanging="360"/>
      </w:pPr>
    </w:lvl>
    <w:lvl w:ilvl="1" w:tplc="E93C218A">
      <w:start w:val="1"/>
      <w:numFmt w:val="decimal"/>
      <w:lvlText w:val="%2."/>
      <w:lvlJc w:val="left"/>
      <w:pPr>
        <w:ind w:left="1080" w:hanging="360"/>
      </w:pPr>
    </w:lvl>
    <w:lvl w:ilvl="2" w:tplc="303499D2">
      <w:start w:val="1"/>
      <w:numFmt w:val="decimal"/>
      <w:lvlText w:val="%3."/>
      <w:lvlJc w:val="left"/>
      <w:pPr>
        <w:ind w:left="1080" w:hanging="360"/>
      </w:pPr>
    </w:lvl>
    <w:lvl w:ilvl="3" w:tplc="83585CC8">
      <w:start w:val="1"/>
      <w:numFmt w:val="decimal"/>
      <w:lvlText w:val="%4."/>
      <w:lvlJc w:val="left"/>
      <w:pPr>
        <w:ind w:left="1080" w:hanging="360"/>
      </w:pPr>
    </w:lvl>
    <w:lvl w:ilvl="4" w:tplc="D162265A">
      <w:start w:val="1"/>
      <w:numFmt w:val="decimal"/>
      <w:lvlText w:val="%5."/>
      <w:lvlJc w:val="left"/>
      <w:pPr>
        <w:ind w:left="1080" w:hanging="360"/>
      </w:pPr>
    </w:lvl>
    <w:lvl w:ilvl="5" w:tplc="ACAA7A0A">
      <w:start w:val="1"/>
      <w:numFmt w:val="decimal"/>
      <w:lvlText w:val="%6."/>
      <w:lvlJc w:val="left"/>
      <w:pPr>
        <w:ind w:left="1080" w:hanging="360"/>
      </w:pPr>
    </w:lvl>
    <w:lvl w:ilvl="6" w:tplc="5F3868FC">
      <w:start w:val="1"/>
      <w:numFmt w:val="decimal"/>
      <w:lvlText w:val="%7."/>
      <w:lvlJc w:val="left"/>
      <w:pPr>
        <w:ind w:left="1080" w:hanging="360"/>
      </w:pPr>
    </w:lvl>
    <w:lvl w:ilvl="7" w:tplc="F8B86EE2">
      <w:start w:val="1"/>
      <w:numFmt w:val="decimal"/>
      <w:lvlText w:val="%8."/>
      <w:lvlJc w:val="left"/>
      <w:pPr>
        <w:ind w:left="1080" w:hanging="360"/>
      </w:pPr>
    </w:lvl>
    <w:lvl w:ilvl="8" w:tplc="60CE2752">
      <w:start w:val="1"/>
      <w:numFmt w:val="decimal"/>
      <w:lvlText w:val="%9."/>
      <w:lvlJc w:val="left"/>
      <w:pPr>
        <w:ind w:left="1080" w:hanging="360"/>
      </w:pPr>
    </w:lvl>
  </w:abstractNum>
  <w:abstractNum w:abstractNumId="1" w15:restartNumberingAfterBreak="0">
    <w:nsid w:val="0B0867D1"/>
    <w:multiLevelType w:val="multilevel"/>
    <w:tmpl w:val="0DE43454"/>
    <w:lvl w:ilvl="0">
      <w:start w:val="3"/>
      <w:numFmt w:val="decimal"/>
      <w:lvlText w:val="%1.0"/>
      <w:lvlJc w:val="left"/>
      <w:pPr>
        <w:ind w:left="720" w:hanging="360"/>
      </w:pPr>
      <w:rPr>
        <w:rFonts w:hint="default"/>
        <w:color w:val="auto"/>
      </w:rPr>
    </w:lvl>
    <w:lvl w:ilvl="1">
      <w:start w:val="1"/>
      <w:numFmt w:val="decimal"/>
      <w:isLgl/>
      <w:lvlText w:val="%1.%2"/>
      <w:lvlJc w:val="left"/>
      <w:pPr>
        <w:ind w:left="81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E21467A"/>
    <w:multiLevelType w:val="hybridMultilevel"/>
    <w:tmpl w:val="C55C10C8"/>
    <w:lvl w:ilvl="0" w:tplc="065C691C">
      <w:start w:val="1"/>
      <w:numFmt w:val="decimal"/>
      <w:lvlText w:val="7.%1"/>
      <w:lvlJc w:val="left"/>
      <w:pPr>
        <w:ind w:left="36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C3639"/>
    <w:multiLevelType w:val="multilevel"/>
    <w:tmpl w:val="4268DDA8"/>
    <w:lvl w:ilvl="0">
      <w:start w:val="2"/>
      <w:numFmt w:val="decimal"/>
      <w:lvlText w:val="%1"/>
      <w:lvlJc w:val="left"/>
      <w:pPr>
        <w:ind w:left="360" w:hanging="360"/>
      </w:pPr>
      <w:rPr>
        <w:rFonts w:hint="default"/>
      </w:rPr>
    </w:lvl>
    <w:lvl w:ilvl="1">
      <w:start w:val="1"/>
      <w:numFmt w:val="decimal"/>
      <w:lvlText w:val="%1.%2"/>
      <w:lvlJc w:val="left"/>
      <w:pPr>
        <w:ind w:left="3060" w:hanging="720"/>
      </w:pPr>
      <w:rPr>
        <w:rFonts w:hint="default"/>
        <w:b/>
        <w:bCs/>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8582C7A"/>
    <w:multiLevelType w:val="hybridMultilevel"/>
    <w:tmpl w:val="12B2B8E6"/>
    <w:lvl w:ilvl="0" w:tplc="CFBC1B6C">
      <w:start w:val="1"/>
      <w:numFmt w:val="decimal"/>
      <w:lvlText w:val="%1."/>
      <w:lvlJc w:val="left"/>
      <w:pPr>
        <w:ind w:left="720" w:hanging="360"/>
      </w:pPr>
      <w:rPr>
        <w:rFonts w:ascii="Verdana" w:eastAsia="Times New Roman" w:hAnsi="Verdana"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715317"/>
    <w:multiLevelType w:val="multilevel"/>
    <w:tmpl w:val="CC12489E"/>
    <w:lvl w:ilvl="0">
      <w:start w:val="8"/>
      <w:numFmt w:val="decimal"/>
      <w:lvlText w:val="%1"/>
      <w:lvlJc w:val="left"/>
      <w:pPr>
        <w:ind w:left="560" w:hanging="56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E954A33"/>
    <w:multiLevelType w:val="hybridMultilevel"/>
    <w:tmpl w:val="05CA5C7A"/>
    <w:lvl w:ilvl="0" w:tplc="35FA34F2">
      <w:start w:val="1"/>
      <w:numFmt w:val="upperRoman"/>
      <w:pStyle w:val="Heading6"/>
      <w:lvlText w:val="%1."/>
      <w:lvlJc w:val="right"/>
      <w:pPr>
        <w:tabs>
          <w:tab w:val="num" w:pos="720"/>
        </w:tabs>
        <w:ind w:left="720"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957534"/>
    <w:multiLevelType w:val="multilevel"/>
    <w:tmpl w:val="6548FC2E"/>
    <w:lvl w:ilvl="0">
      <w:start w:val="4"/>
      <w:numFmt w:val="decimal"/>
      <w:lvlText w:val="%1.0"/>
      <w:lvlJc w:val="left"/>
      <w:pPr>
        <w:ind w:left="720" w:hanging="720"/>
      </w:pPr>
      <w:rPr>
        <w:rFonts w:hint="default"/>
      </w:rPr>
    </w:lvl>
    <w:lvl w:ilvl="1">
      <w:numFmt w:val="decimal"/>
      <w:isLgl/>
      <w:lvlText w:val="%1.%2"/>
      <w:lvlJc w:val="left"/>
      <w:pPr>
        <w:ind w:left="720" w:hanging="720"/>
      </w:pPr>
      <w:rPr>
        <w:rFonts w:ascii="Verdana" w:hAnsi="Verdana" w:hint="default"/>
        <w:b/>
        <w:sz w:val="20"/>
        <w:szCs w:val="20"/>
      </w:rPr>
    </w:lvl>
    <w:lvl w:ilvl="2">
      <w:start w:val="1"/>
      <w:numFmt w:val="decimal"/>
      <w:isLgl/>
      <w:lvlText w:val="%1.%2.%3"/>
      <w:lvlJc w:val="left"/>
      <w:pPr>
        <w:ind w:left="720" w:hanging="720"/>
      </w:pPr>
      <w:rPr>
        <w:rFonts w:ascii="Verdana" w:hAnsi="Verdana" w:hint="default"/>
        <w:b/>
        <w:color w:val="auto"/>
        <w:sz w:val="20"/>
        <w:szCs w:val="20"/>
      </w:rPr>
    </w:lvl>
    <w:lvl w:ilvl="3">
      <w:start w:val="1"/>
      <w:numFmt w:val="decimal"/>
      <w:isLgl/>
      <w:lvlText w:val="%1.%2.%3.%4"/>
      <w:lvlJc w:val="left"/>
      <w:pPr>
        <w:ind w:left="720" w:hanging="720"/>
      </w:pPr>
      <w:rPr>
        <w:rFonts w:ascii="Times New Roman" w:hAnsi="Times New Roman" w:hint="default"/>
        <w:b/>
        <w:sz w:val="24"/>
      </w:rPr>
    </w:lvl>
    <w:lvl w:ilvl="4">
      <w:start w:val="1"/>
      <w:numFmt w:val="decimal"/>
      <w:isLgl/>
      <w:lvlText w:val="%1.%2.%3.%4.%5"/>
      <w:lvlJc w:val="left"/>
      <w:pPr>
        <w:ind w:left="720" w:hanging="720"/>
      </w:pPr>
      <w:rPr>
        <w:rFonts w:ascii="Times New Roman" w:hAnsi="Times New Roman" w:hint="default"/>
        <w:b/>
        <w:sz w:val="24"/>
      </w:rPr>
    </w:lvl>
    <w:lvl w:ilvl="5">
      <w:start w:val="1"/>
      <w:numFmt w:val="decimal"/>
      <w:isLgl/>
      <w:lvlText w:val="%1.%2.%3.%4.%5.%6"/>
      <w:lvlJc w:val="left"/>
      <w:pPr>
        <w:ind w:left="720" w:hanging="720"/>
      </w:pPr>
      <w:rPr>
        <w:rFonts w:ascii="Times New Roman" w:hAnsi="Times New Roman" w:hint="default"/>
        <w:b/>
        <w:sz w:val="24"/>
      </w:rPr>
    </w:lvl>
    <w:lvl w:ilvl="6">
      <w:start w:val="1"/>
      <w:numFmt w:val="decimal"/>
      <w:isLgl/>
      <w:lvlText w:val="%1.%2.%3.%4.%5.%6.%7"/>
      <w:lvlJc w:val="left"/>
      <w:pPr>
        <w:ind w:left="720" w:hanging="720"/>
      </w:pPr>
      <w:rPr>
        <w:rFonts w:ascii="Times New Roman" w:hAnsi="Times New Roman" w:hint="default"/>
        <w:b/>
        <w:sz w:val="24"/>
      </w:rPr>
    </w:lvl>
    <w:lvl w:ilvl="7">
      <w:start w:val="1"/>
      <w:numFmt w:val="decimal"/>
      <w:isLgl/>
      <w:lvlText w:val="%1.%2.%3.%4.%5.%6.%7.%8"/>
      <w:lvlJc w:val="left"/>
      <w:pPr>
        <w:ind w:left="720" w:hanging="720"/>
      </w:pPr>
      <w:rPr>
        <w:rFonts w:ascii="Times New Roman" w:hAnsi="Times New Roman" w:hint="default"/>
        <w:b/>
        <w:sz w:val="24"/>
      </w:rPr>
    </w:lvl>
    <w:lvl w:ilvl="8">
      <w:start w:val="1"/>
      <w:numFmt w:val="decimal"/>
      <w:isLgl/>
      <w:lvlText w:val="%1.%2.%3.%4.%5.%6.%7.%8.%9"/>
      <w:lvlJc w:val="left"/>
      <w:pPr>
        <w:ind w:left="720" w:hanging="720"/>
      </w:pPr>
      <w:rPr>
        <w:rFonts w:ascii="Times New Roman" w:hAnsi="Times New Roman" w:hint="default"/>
        <w:b/>
        <w:sz w:val="24"/>
      </w:rPr>
    </w:lvl>
  </w:abstractNum>
  <w:abstractNum w:abstractNumId="8" w15:restartNumberingAfterBreak="0">
    <w:nsid w:val="3F002D0F"/>
    <w:multiLevelType w:val="hybridMultilevel"/>
    <w:tmpl w:val="BEFA2676"/>
    <w:lvl w:ilvl="0" w:tplc="E9146C30">
      <w:start w:val="1"/>
      <w:numFmt w:val="decimal"/>
      <w:lvlText w:val="%1."/>
      <w:lvlJc w:val="left"/>
      <w:pPr>
        <w:ind w:left="720" w:hanging="360"/>
      </w:pPr>
    </w:lvl>
    <w:lvl w:ilvl="1" w:tplc="ED7C43D2">
      <w:start w:val="1"/>
      <w:numFmt w:val="decimal"/>
      <w:lvlText w:val="%2."/>
      <w:lvlJc w:val="left"/>
      <w:pPr>
        <w:ind w:left="720" w:hanging="360"/>
      </w:pPr>
    </w:lvl>
    <w:lvl w:ilvl="2" w:tplc="253A7D44">
      <w:start w:val="1"/>
      <w:numFmt w:val="decimal"/>
      <w:lvlText w:val="%3."/>
      <w:lvlJc w:val="left"/>
      <w:pPr>
        <w:ind w:left="720" w:hanging="360"/>
      </w:pPr>
    </w:lvl>
    <w:lvl w:ilvl="3" w:tplc="372C0D1E">
      <w:start w:val="1"/>
      <w:numFmt w:val="decimal"/>
      <w:lvlText w:val="%4."/>
      <w:lvlJc w:val="left"/>
      <w:pPr>
        <w:ind w:left="720" w:hanging="360"/>
      </w:pPr>
    </w:lvl>
    <w:lvl w:ilvl="4" w:tplc="7C74D996">
      <w:start w:val="1"/>
      <w:numFmt w:val="decimal"/>
      <w:lvlText w:val="%5."/>
      <w:lvlJc w:val="left"/>
      <w:pPr>
        <w:ind w:left="720" w:hanging="360"/>
      </w:pPr>
    </w:lvl>
    <w:lvl w:ilvl="5" w:tplc="11541FDA">
      <w:start w:val="1"/>
      <w:numFmt w:val="decimal"/>
      <w:lvlText w:val="%6."/>
      <w:lvlJc w:val="left"/>
      <w:pPr>
        <w:ind w:left="720" w:hanging="360"/>
      </w:pPr>
    </w:lvl>
    <w:lvl w:ilvl="6" w:tplc="6590BE6C">
      <w:start w:val="1"/>
      <w:numFmt w:val="decimal"/>
      <w:lvlText w:val="%7."/>
      <w:lvlJc w:val="left"/>
      <w:pPr>
        <w:ind w:left="720" w:hanging="360"/>
      </w:pPr>
    </w:lvl>
    <w:lvl w:ilvl="7" w:tplc="DF987DCC">
      <w:start w:val="1"/>
      <w:numFmt w:val="decimal"/>
      <w:lvlText w:val="%8."/>
      <w:lvlJc w:val="left"/>
      <w:pPr>
        <w:ind w:left="720" w:hanging="360"/>
      </w:pPr>
    </w:lvl>
    <w:lvl w:ilvl="8" w:tplc="9AFC4D4C">
      <w:start w:val="1"/>
      <w:numFmt w:val="decimal"/>
      <w:lvlText w:val="%9."/>
      <w:lvlJc w:val="left"/>
      <w:pPr>
        <w:ind w:left="720" w:hanging="360"/>
      </w:pPr>
    </w:lvl>
  </w:abstractNum>
  <w:abstractNum w:abstractNumId="9" w15:restartNumberingAfterBreak="0">
    <w:nsid w:val="55F9786C"/>
    <w:multiLevelType w:val="hybridMultilevel"/>
    <w:tmpl w:val="4940A7CA"/>
    <w:lvl w:ilvl="0" w:tplc="8F0437AA">
      <w:start w:val="1"/>
      <w:numFmt w:val="decimal"/>
      <w:lvlText w:val="%1."/>
      <w:lvlJc w:val="left"/>
      <w:pPr>
        <w:ind w:left="720" w:hanging="360"/>
      </w:pPr>
    </w:lvl>
    <w:lvl w:ilvl="1" w:tplc="D3FAC860">
      <w:start w:val="1"/>
      <w:numFmt w:val="decimal"/>
      <w:lvlText w:val="%2."/>
      <w:lvlJc w:val="left"/>
      <w:pPr>
        <w:ind w:left="720" w:hanging="360"/>
      </w:pPr>
    </w:lvl>
    <w:lvl w:ilvl="2" w:tplc="9D66DC5A">
      <w:start w:val="1"/>
      <w:numFmt w:val="decimal"/>
      <w:lvlText w:val="%3."/>
      <w:lvlJc w:val="left"/>
      <w:pPr>
        <w:ind w:left="720" w:hanging="360"/>
      </w:pPr>
    </w:lvl>
    <w:lvl w:ilvl="3" w:tplc="F0D01554">
      <w:start w:val="1"/>
      <w:numFmt w:val="decimal"/>
      <w:lvlText w:val="%4."/>
      <w:lvlJc w:val="left"/>
      <w:pPr>
        <w:ind w:left="720" w:hanging="360"/>
      </w:pPr>
    </w:lvl>
    <w:lvl w:ilvl="4" w:tplc="A9469120">
      <w:start w:val="1"/>
      <w:numFmt w:val="decimal"/>
      <w:lvlText w:val="%5."/>
      <w:lvlJc w:val="left"/>
      <w:pPr>
        <w:ind w:left="720" w:hanging="360"/>
      </w:pPr>
    </w:lvl>
    <w:lvl w:ilvl="5" w:tplc="0AC46D48">
      <w:start w:val="1"/>
      <w:numFmt w:val="decimal"/>
      <w:lvlText w:val="%6."/>
      <w:lvlJc w:val="left"/>
      <w:pPr>
        <w:ind w:left="720" w:hanging="360"/>
      </w:pPr>
    </w:lvl>
    <w:lvl w:ilvl="6" w:tplc="F524EA5E">
      <w:start w:val="1"/>
      <w:numFmt w:val="decimal"/>
      <w:lvlText w:val="%7."/>
      <w:lvlJc w:val="left"/>
      <w:pPr>
        <w:ind w:left="720" w:hanging="360"/>
      </w:pPr>
    </w:lvl>
    <w:lvl w:ilvl="7" w:tplc="950EDA64">
      <w:start w:val="1"/>
      <w:numFmt w:val="decimal"/>
      <w:lvlText w:val="%8."/>
      <w:lvlJc w:val="left"/>
      <w:pPr>
        <w:ind w:left="720" w:hanging="360"/>
      </w:pPr>
    </w:lvl>
    <w:lvl w:ilvl="8" w:tplc="D9AE81A6">
      <w:start w:val="1"/>
      <w:numFmt w:val="decimal"/>
      <w:lvlText w:val="%9."/>
      <w:lvlJc w:val="left"/>
      <w:pPr>
        <w:ind w:left="720" w:hanging="360"/>
      </w:pPr>
    </w:lvl>
  </w:abstractNum>
  <w:abstractNum w:abstractNumId="10" w15:restartNumberingAfterBreak="0">
    <w:nsid w:val="584D55B0"/>
    <w:multiLevelType w:val="hybridMultilevel"/>
    <w:tmpl w:val="0D3AD4A6"/>
    <w:lvl w:ilvl="0" w:tplc="627ED6BE">
      <w:start w:val="1"/>
      <w:numFmt w:val="decimal"/>
      <w:lvlText w:val="8.%1"/>
      <w:lvlJc w:val="left"/>
      <w:pPr>
        <w:ind w:left="720" w:hanging="360"/>
      </w:pPr>
      <w:rPr>
        <w:rFonts w:ascii="Verdana" w:hAnsi="Verdana" w:hint="default"/>
        <w:b/>
        <w:bCs/>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1765D8"/>
    <w:multiLevelType w:val="hybridMultilevel"/>
    <w:tmpl w:val="B930DE42"/>
    <w:lvl w:ilvl="0" w:tplc="1480E35E">
      <w:start w:val="1"/>
      <w:numFmt w:val="upperLetter"/>
      <w:lvlText w:val="%1."/>
      <w:lvlJc w:val="left"/>
      <w:pPr>
        <w:ind w:left="720" w:hanging="360"/>
      </w:pPr>
    </w:lvl>
    <w:lvl w:ilvl="1" w:tplc="3164482E">
      <w:start w:val="1"/>
      <w:numFmt w:val="upperLetter"/>
      <w:lvlText w:val="%2."/>
      <w:lvlJc w:val="left"/>
      <w:pPr>
        <w:ind w:left="720" w:hanging="360"/>
      </w:pPr>
    </w:lvl>
    <w:lvl w:ilvl="2" w:tplc="A42E1E5E">
      <w:start w:val="1"/>
      <w:numFmt w:val="upperLetter"/>
      <w:lvlText w:val="%3."/>
      <w:lvlJc w:val="left"/>
      <w:pPr>
        <w:ind w:left="720" w:hanging="360"/>
      </w:pPr>
    </w:lvl>
    <w:lvl w:ilvl="3" w:tplc="3DA8E1FA">
      <w:start w:val="1"/>
      <w:numFmt w:val="upperLetter"/>
      <w:lvlText w:val="%4."/>
      <w:lvlJc w:val="left"/>
      <w:pPr>
        <w:ind w:left="720" w:hanging="360"/>
      </w:pPr>
    </w:lvl>
    <w:lvl w:ilvl="4" w:tplc="E4EE3002">
      <w:start w:val="1"/>
      <w:numFmt w:val="upperLetter"/>
      <w:lvlText w:val="%5."/>
      <w:lvlJc w:val="left"/>
      <w:pPr>
        <w:ind w:left="720" w:hanging="360"/>
      </w:pPr>
    </w:lvl>
    <w:lvl w:ilvl="5" w:tplc="25DCC662">
      <w:start w:val="1"/>
      <w:numFmt w:val="upperLetter"/>
      <w:lvlText w:val="%6."/>
      <w:lvlJc w:val="left"/>
      <w:pPr>
        <w:ind w:left="720" w:hanging="360"/>
      </w:pPr>
    </w:lvl>
    <w:lvl w:ilvl="6" w:tplc="48C40D18">
      <w:start w:val="1"/>
      <w:numFmt w:val="upperLetter"/>
      <w:lvlText w:val="%7."/>
      <w:lvlJc w:val="left"/>
      <w:pPr>
        <w:ind w:left="720" w:hanging="360"/>
      </w:pPr>
    </w:lvl>
    <w:lvl w:ilvl="7" w:tplc="9B50CBBE">
      <w:start w:val="1"/>
      <w:numFmt w:val="upperLetter"/>
      <w:lvlText w:val="%8."/>
      <w:lvlJc w:val="left"/>
      <w:pPr>
        <w:ind w:left="720" w:hanging="360"/>
      </w:pPr>
    </w:lvl>
    <w:lvl w:ilvl="8" w:tplc="C2747EF0">
      <w:start w:val="1"/>
      <w:numFmt w:val="upperLetter"/>
      <w:lvlText w:val="%9."/>
      <w:lvlJc w:val="left"/>
      <w:pPr>
        <w:ind w:left="720" w:hanging="360"/>
      </w:pPr>
    </w:lvl>
  </w:abstractNum>
  <w:abstractNum w:abstractNumId="12" w15:restartNumberingAfterBreak="0">
    <w:nsid w:val="702765E6"/>
    <w:multiLevelType w:val="hybridMultilevel"/>
    <w:tmpl w:val="F86CECB0"/>
    <w:lvl w:ilvl="0" w:tplc="D53295E4">
      <w:start w:val="1"/>
      <w:numFmt w:val="lowerLetter"/>
      <w:lvlText w:val="%1."/>
      <w:lvlJc w:val="left"/>
      <w:pPr>
        <w:ind w:left="900" w:hanging="360"/>
      </w:pPr>
    </w:lvl>
    <w:lvl w:ilvl="1" w:tplc="DEC4C098">
      <w:start w:val="1"/>
      <w:numFmt w:val="lowerLetter"/>
      <w:lvlText w:val="%2."/>
      <w:lvlJc w:val="left"/>
      <w:pPr>
        <w:ind w:left="900" w:hanging="360"/>
      </w:pPr>
    </w:lvl>
    <w:lvl w:ilvl="2" w:tplc="1C3814DE">
      <w:start w:val="1"/>
      <w:numFmt w:val="lowerLetter"/>
      <w:lvlText w:val="%3."/>
      <w:lvlJc w:val="left"/>
      <w:pPr>
        <w:ind w:left="900" w:hanging="360"/>
      </w:pPr>
    </w:lvl>
    <w:lvl w:ilvl="3" w:tplc="E0023EC8">
      <w:start w:val="1"/>
      <w:numFmt w:val="lowerLetter"/>
      <w:lvlText w:val="%4."/>
      <w:lvlJc w:val="left"/>
      <w:pPr>
        <w:ind w:left="900" w:hanging="360"/>
      </w:pPr>
    </w:lvl>
    <w:lvl w:ilvl="4" w:tplc="001C94A6">
      <w:start w:val="1"/>
      <w:numFmt w:val="lowerLetter"/>
      <w:lvlText w:val="%5."/>
      <w:lvlJc w:val="left"/>
      <w:pPr>
        <w:ind w:left="900" w:hanging="360"/>
      </w:pPr>
    </w:lvl>
    <w:lvl w:ilvl="5" w:tplc="1EAABFF8">
      <w:start w:val="1"/>
      <w:numFmt w:val="lowerLetter"/>
      <w:lvlText w:val="%6."/>
      <w:lvlJc w:val="left"/>
      <w:pPr>
        <w:ind w:left="900" w:hanging="360"/>
      </w:pPr>
    </w:lvl>
    <w:lvl w:ilvl="6" w:tplc="0BE6F86A">
      <w:start w:val="1"/>
      <w:numFmt w:val="lowerLetter"/>
      <w:lvlText w:val="%7."/>
      <w:lvlJc w:val="left"/>
      <w:pPr>
        <w:ind w:left="900" w:hanging="360"/>
      </w:pPr>
    </w:lvl>
    <w:lvl w:ilvl="7" w:tplc="80DE30E6">
      <w:start w:val="1"/>
      <w:numFmt w:val="lowerLetter"/>
      <w:lvlText w:val="%8."/>
      <w:lvlJc w:val="left"/>
      <w:pPr>
        <w:ind w:left="900" w:hanging="360"/>
      </w:pPr>
    </w:lvl>
    <w:lvl w:ilvl="8" w:tplc="30769396">
      <w:start w:val="1"/>
      <w:numFmt w:val="lowerLetter"/>
      <w:lvlText w:val="%9."/>
      <w:lvlJc w:val="left"/>
      <w:pPr>
        <w:ind w:left="900" w:hanging="360"/>
      </w:pPr>
    </w:lvl>
  </w:abstractNum>
  <w:abstractNum w:abstractNumId="13" w15:restartNumberingAfterBreak="0">
    <w:nsid w:val="78302A1E"/>
    <w:multiLevelType w:val="multilevel"/>
    <w:tmpl w:val="E49CD440"/>
    <w:lvl w:ilvl="0">
      <w:start w:val="1"/>
      <w:numFmt w:val="upperRoman"/>
      <w:pStyle w:val="Heading9"/>
      <w:lvlText w:val="%1."/>
      <w:lvlJc w:val="left"/>
      <w:pPr>
        <w:tabs>
          <w:tab w:val="num" w:pos="720"/>
        </w:tabs>
        <w:ind w:left="432" w:hanging="432"/>
      </w:pPr>
      <w:rPr>
        <w:rFonts w:hint="default"/>
        <w:b/>
        <w:i w:val="0"/>
        <w:sz w:val="22"/>
        <w:szCs w:val="22"/>
      </w:rPr>
    </w:lvl>
    <w:lvl w:ilvl="1">
      <w:start w:val="1"/>
      <w:numFmt w:val="decimal"/>
      <w:lvlText w:val="%2."/>
      <w:lvlJc w:val="left"/>
      <w:pPr>
        <w:tabs>
          <w:tab w:val="num" w:pos="720"/>
        </w:tabs>
        <w:ind w:left="706" w:hanging="346"/>
      </w:pPr>
      <w:rPr>
        <w:rFonts w:hint="default"/>
        <w:b w:val="0"/>
        <w:i w:val="0"/>
      </w:rPr>
    </w:lvl>
    <w:lvl w:ilvl="2">
      <w:start w:val="1"/>
      <w:numFmt w:val="lowerLetter"/>
      <w:lvlText w:val="%3."/>
      <w:lvlJc w:val="left"/>
      <w:pPr>
        <w:tabs>
          <w:tab w:val="num" w:pos="1080"/>
        </w:tabs>
        <w:ind w:left="1080" w:hanging="360"/>
      </w:pPr>
      <w:rPr>
        <w:rFonts w:hint="default"/>
        <w:b w:val="0"/>
      </w:rPr>
    </w:lvl>
    <w:lvl w:ilvl="3">
      <w:start w:val="1"/>
      <w:numFmt w:val="lowerRoman"/>
      <w:lvlRestart w:val="0"/>
      <w:lvlText w:val="%4."/>
      <w:lvlJc w:val="left"/>
      <w:pPr>
        <w:tabs>
          <w:tab w:val="num" w:pos="2160"/>
        </w:tabs>
        <w:ind w:left="1800" w:hanging="360"/>
      </w:pPr>
      <w:rPr>
        <w:rFonts w:hint="default"/>
      </w:rPr>
    </w:lvl>
    <w:lvl w:ilvl="4">
      <w:start w:val="1"/>
      <w:numFmt w:val="decimal"/>
      <w:lvlText w:val="(%5)"/>
      <w:lvlJc w:val="right"/>
      <w:pPr>
        <w:tabs>
          <w:tab w:val="num" w:pos="1800"/>
        </w:tabs>
        <w:ind w:left="1800" w:hanging="360"/>
      </w:pPr>
      <w:rPr>
        <w:rFonts w:ascii="Verdana" w:eastAsia="Times New Roman" w:hAnsi="Verdana" w:cs="Times New Roman"/>
      </w:rPr>
    </w:lvl>
    <w:lvl w:ilvl="5">
      <w:start w:val="1"/>
      <w:numFmt w:val="bullet"/>
      <w:lvlText w:val=""/>
      <w:lvlJc w:val="left"/>
      <w:pPr>
        <w:tabs>
          <w:tab w:val="num" w:pos="2160"/>
        </w:tabs>
        <w:ind w:left="2160" w:hanging="360"/>
      </w:pPr>
      <w:rPr>
        <w:rFonts w:ascii="Symbol" w:hAnsi="Symbol"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786A53E4"/>
    <w:multiLevelType w:val="hybridMultilevel"/>
    <w:tmpl w:val="5418A1B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013B66"/>
    <w:multiLevelType w:val="hybridMultilevel"/>
    <w:tmpl w:val="7FB23E62"/>
    <w:lvl w:ilvl="0" w:tplc="C44ADDBE">
      <w:start w:val="1"/>
      <w:numFmt w:val="decimal"/>
      <w:lvlText w:val="%1.0"/>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DEE6E05"/>
    <w:multiLevelType w:val="hybridMultilevel"/>
    <w:tmpl w:val="1A101B4C"/>
    <w:lvl w:ilvl="0" w:tplc="9188BC86">
      <w:start w:val="1"/>
      <w:numFmt w:val="decimal"/>
      <w:lvlText w:val="%1."/>
      <w:lvlJc w:val="left"/>
      <w:pPr>
        <w:ind w:left="720" w:hanging="360"/>
      </w:pPr>
    </w:lvl>
    <w:lvl w:ilvl="1" w:tplc="1A28B37A">
      <w:start w:val="1"/>
      <w:numFmt w:val="decimal"/>
      <w:lvlText w:val="%2."/>
      <w:lvlJc w:val="left"/>
      <w:pPr>
        <w:ind w:left="720" w:hanging="360"/>
      </w:pPr>
    </w:lvl>
    <w:lvl w:ilvl="2" w:tplc="C784C300">
      <w:start w:val="1"/>
      <w:numFmt w:val="decimal"/>
      <w:lvlText w:val="%3."/>
      <w:lvlJc w:val="left"/>
      <w:pPr>
        <w:ind w:left="720" w:hanging="360"/>
      </w:pPr>
    </w:lvl>
    <w:lvl w:ilvl="3" w:tplc="85DEF8A4">
      <w:start w:val="1"/>
      <w:numFmt w:val="decimal"/>
      <w:lvlText w:val="%4."/>
      <w:lvlJc w:val="left"/>
      <w:pPr>
        <w:ind w:left="720" w:hanging="360"/>
      </w:pPr>
    </w:lvl>
    <w:lvl w:ilvl="4" w:tplc="580071C4">
      <w:start w:val="1"/>
      <w:numFmt w:val="decimal"/>
      <w:lvlText w:val="%5."/>
      <w:lvlJc w:val="left"/>
      <w:pPr>
        <w:ind w:left="720" w:hanging="360"/>
      </w:pPr>
    </w:lvl>
    <w:lvl w:ilvl="5" w:tplc="F05696FA">
      <w:start w:val="1"/>
      <w:numFmt w:val="decimal"/>
      <w:lvlText w:val="%6."/>
      <w:lvlJc w:val="left"/>
      <w:pPr>
        <w:ind w:left="720" w:hanging="360"/>
      </w:pPr>
    </w:lvl>
    <w:lvl w:ilvl="6" w:tplc="8AD46914">
      <w:start w:val="1"/>
      <w:numFmt w:val="decimal"/>
      <w:lvlText w:val="%7."/>
      <w:lvlJc w:val="left"/>
      <w:pPr>
        <w:ind w:left="720" w:hanging="360"/>
      </w:pPr>
    </w:lvl>
    <w:lvl w:ilvl="7" w:tplc="9A763288">
      <w:start w:val="1"/>
      <w:numFmt w:val="decimal"/>
      <w:lvlText w:val="%8."/>
      <w:lvlJc w:val="left"/>
      <w:pPr>
        <w:ind w:left="720" w:hanging="360"/>
      </w:pPr>
    </w:lvl>
    <w:lvl w:ilvl="8" w:tplc="E6E6C07E">
      <w:start w:val="1"/>
      <w:numFmt w:val="decimal"/>
      <w:lvlText w:val="%9."/>
      <w:lvlJc w:val="left"/>
      <w:pPr>
        <w:ind w:left="720" w:hanging="360"/>
      </w:pPr>
    </w:lvl>
  </w:abstractNum>
  <w:num w:numId="1" w16cid:durableId="495803369">
    <w:abstractNumId w:val="6"/>
  </w:num>
  <w:num w:numId="2" w16cid:durableId="1981495368">
    <w:abstractNumId w:val="13"/>
  </w:num>
  <w:num w:numId="3" w16cid:durableId="14966938">
    <w:abstractNumId w:val="3"/>
  </w:num>
  <w:num w:numId="4" w16cid:durableId="1522478267">
    <w:abstractNumId w:val="7"/>
  </w:num>
  <w:num w:numId="5" w16cid:durableId="1091780889">
    <w:abstractNumId w:val="1"/>
  </w:num>
  <w:num w:numId="6" w16cid:durableId="1970935147">
    <w:abstractNumId w:val="15"/>
  </w:num>
  <w:num w:numId="7" w16cid:durableId="545260030">
    <w:abstractNumId w:val="2"/>
  </w:num>
  <w:num w:numId="8" w16cid:durableId="74592794">
    <w:abstractNumId w:val="10"/>
  </w:num>
  <w:num w:numId="9" w16cid:durableId="42533701">
    <w:abstractNumId w:val="4"/>
  </w:num>
  <w:num w:numId="10" w16cid:durableId="1857036336">
    <w:abstractNumId w:val="14"/>
  </w:num>
  <w:num w:numId="11" w16cid:durableId="619797973">
    <w:abstractNumId w:val="5"/>
  </w:num>
  <w:num w:numId="12" w16cid:durableId="1962035956">
    <w:abstractNumId w:val="0"/>
  </w:num>
  <w:num w:numId="13" w16cid:durableId="552471003">
    <w:abstractNumId w:val="11"/>
  </w:num>
  <w:num w:numId="14" w16cid:durableId="387412582">
    <w:abstractNumId w:val="9"/>
  </w:num>
  <w:num w:numId="15" w16cid:durableId="153184290">
    <w:abstractNumId w:val="16"/>
  </w:num>
  <w:num w:numId="16" w16cid:durableId="750389992">
    <w:abstractNumId w:val="12"/>
  </w:num>
  <w:num w:numId="17" w16cid:durableId="1819879103">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04"/>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A6"/>
    <w:rsid w:val="000013DD"/>
    <w:rsid w:val="000018B5"/>
    <w:rsid w:val="00002073"/>
    <w:rsid w:val="00002383"/>
    <w:rsid w:val="000030CA"/>
    <w:rsid w:val="00006CF9"/>
    <w:rsid w:val="00007B99"/>
    <w:rsid w:val="00011002"/>
    <w:rsid w:val="00012DCE"/>
    <w:rsid w:val="00013007"/>
    <w:rsid w:val="0001308B"/>
    <w:rsid w:val="00014002"/>
    <w:rsid w:val="000149FC"/>
    <w:rsid w:val="0001728C"/>
    <w:rsid w:val="000174CD"/>
    <w:rsid w:val="00017668"/>
    <w:rsid w:val="00021207"/>
    <w:rsid w:val="0002179A"/>
    <w:rsid w:val="0002183B"/>
    <w:rsid w:val="00023945"/>
    <w:rsid w:val="000270BC"/>
    <w:rsid w:val="0003201B"/>
    <w:rsid w:val="0003337F"/>
    <w:rsid w:val="000344DF"/>
    <w:rsid w:val="00037CB0"/>
    <w:rsid w:val="00040DEF"/>
    <w:rsid w:val="00041B0E"/>
    <w:rsid w:val="0004209D"/>
    <w:rsid w:val="0004343D"/>
    <w:rsid w:val="00045296"/>
    <w:rsid w:val="00050950"/>
    <w:rsid w:val="00052275"/>
    <w:rsid w:val="000539AA"/>
    <w:rsid w:val="00054C72"/>
    <w:rsid w:val="000551D5"/>
    <w:rsid w:val="000556EE"/>
    <w:rsid w:val="00056C38"/>
    <w:rsid w:val="000576BD"/>
    <w:rsid w:val="000602A2"/>
    <w:rsid w:val="00061EC7"/>
    <w:rsid w:val="00064773"/>
    <w:rsid w:val="00064829"/>
    <w:rsid w:val="000648E3"/>
    <w:rsid w:val="00065313"/>
    <w:rsid w:val="000653F7"/>
    <w:rsid w:val="00065873"/>
    <w:rsid w:val="00066C19"/>
    <w:rsid w:val="0006709D"/>
    <w:rsid w:val="00067660"/>
    <w:rsid w:val="00071651"/>
    <w:rsid w:val="000724DF"/>
    <w:rsid w:val="00072D37"/>
    <w:rsid w:val="00073651"/>
    <w:rsid w:val="0007519D"/>
    <w:rsid w:val="000760A9"/>
    <w:rsid w:val="000769BB"/>
    <w:rsid w:val="00077C03"/>
    <w:rsid w:val="00080A7C"/>
    <w:rsid w:val="000811EB"/>
    <w:rsid w:val="00083032"/>
    <w:rsid w:val="0008500C"/>
    <w:rsid w:val="00087B67"/>
    <w:rsid w:val="0009055F"/>
    <w:rsid w:val="00090AA0"/>
    <w:rsid w:val="00091162"/>
    <w:rsid w:val="000914CF"/>
    <w:rsid w:val="00091CAE"/>
    <w:rsid w:val="00092456"/>
    <w:rsid w:val="00094330"/>
    <w:rsid w:val="0009451E"/>
    <w:rsid w:val="00094DC0"/>
    <w:rsid w:val="0009597D"/>
    <w:rsid w:val="000975A1"/>
    <w:rsid w:val="000A0F0E"/>
    <w:rsid w:val="000A1556"/>
    <w:rsid w:val="000A1C47"/>
    <w:rsid w:val="000A2B41"/>
    <w:rsid w:val="000A313F"/>
    <w:rsid w:val="000A4634"/>
    <w:rsid w:val="000A4ECC"/>
    <w:rsid w:val="000A6C0E"/>
    <w:rsid w:val="000A6C41"/>
    <w:rsid w:val="000B14BB"/>
    <w:rsid w:val="000B26C2"/>
    <w:rsid w:val="000B47E9"/>
    <w:rsid w:val="000B6ECF"/>
    <w:rsid w:val="000B6F53"/>
    <w:rsid w:val="000C04FE"/>
    <w:rsid w:val="000C19D9"/>
    <w:rsid w:val="000C3519"/>
    <w:rsid w:val="000C4EB7"/>
    <w:rsid w:val="000C56D3"/>
    <w:rsid w:val="000C6F82"/>
    <w:rsid w:val="000C71ED"/>
    <w:rsid w:val="000C7F9B"/>
    <w:rsid w:val="000C7FCD"/>
    <w:rsid w:val="000D3075"/>
    <w:rsid w:val="000D36A6"/>
    <w:rsid w:val="000D3BBE"/>
    <w:rsid w:val="000D3D9C"/>
    <w:rsid w:val="000D4372"/>
    <w:rsid w:val="000D74FA"/>
    <w:rsid w:val="000E1067"/>
    <w:rsid w:val="000E132F"/>
    <w:rsid w:val="000E1DA1"/>
    <w:rsid w:val="000E2930"/>
    <w:rsid w:val="000E52F0"/>
    <w:rsid w:val="000E5D81"/>
    <w:rsid w:val="000E6477"/>
    <w:rsid w:val="000E6944"/>
    <w:rsid w:val="000F379E"/>
    <w:rsid w:val="000F3826"/>
    <w:rsid w:val="000F4923"/>
    <w:rsid w:val="000F611E"/>
    <w:rsid w:val="000F715C"/>
    <w:rsid w:val="000F7987"/>
    <w:rsid w:val="0010016D"/>
    <w:rsid w:val="00101614"/>
    <w:rsid w:val="001022A2"/>
    <w:rsid w:val="00103450"/>
    <w:rsid w:val="0010437D"/>
    <w:rsid w:val="001054F0"/>
    <w:rsid w:val="0010618D"/>
    <w:rsid w:val="001066F1"/>
    <w:rsid w:val="001072E4"/>
    <w:rsid w:val="00110062"/>
    <w:rsid w:val="00115DBA"/>
    <w:rsid w:val="0011678B"/>
    <w:rsid w:val="001174BD"/>
    <w:rsid w:val="001177CF"/>
    <w:rsid w:val="00117CFD"/>
    <w:rsid w:val="00117D5C"/>
    <w:rsid w:val="00120B3D"/>
    <w:rsid w:val="00122EA8"/>
    <w:rsid w:val="001241D6"/>
    <w:rsid w:val="00124370"/>
    <w:rsid w:val="00125310"/>
    <w:rsid w:val="0012577F"/>
    <w:rsid w:val="0012637B"/>
    <w:rsid w:val="00130604"/>
    <w:rsid w:val="00131EF5"/>
    <w:rsid w:val="00132239"/>
    <w:rsid w:val="00132BFD"/>
    <w:rsid w:val="00132C5D"/>
    <w:rsid w:val="00133E73"/>
    <w:rsid w:val="0013574A"/>
    <w:rsid w:val="001357E0"/>
    <w:rsid w:val="001426F4"/>
    <w:rsid w:val="0014440C"/>
    <w:rsid w:val="00144884"/>
    <w:rsid w:val="001474A5"/>
    <w:rsid w:val="00147748"/>
    <w:rsid w:val="00147969"/>
    <w:rsid w:val="0015008C"/>
    <w:rsid w:val="00150DBE"/>
    <w:rsid w:val="00151FA5"/>
    <w:rsid w:val="00152F91"/>
    <w:rsid w:val="00153D12"/>
    <w:rsid w:val="00154D9D"/>
    <w:rsid w:val="00155F84"/>
    <w:rsid w:val="0015665E"/>
    <w:rsid w:val="00156BC7"/>
    <w:rsid w:val="00162096"/>
    <w:rsid w:val="00162145"/>
    <w:rsid w:val="00162453"/>
    <w:rsid w:val="001625DF"/>
    <w:rsid w:val="001626BA"/>
    <w:rsid w:val="001627C5"/>
    <w:rsid w:val="001633EE"/>
    <w:rsid w:val="00163EB0"/>
    <w:rsid w:val="00164992"/>
    <w:rsid w:val="00165A20"/>
    <w:rsid w:val="00165FF1"/>
    <w:rsid w:val="00166386"/>
    <w:rsid w:val="00166A72"/>
    <w:rsid w:val="0016784E"/>
    <w:rsid w:val="0017003C"/>
    <w:rsid w:val="0017013F"/>
    <w:rsid w:val="001706E0"/>
    <w:rsid w:val="0017094C"/>
    <w:rsid w:val="00172752"/>
    <w:rsid w:val="001728B1"/>
    <w:rsid w:val="00174647"/>
    <w:rsid w:val="001755C5"/>
    <w:rsid w:val="00175A81"/>
    <w:rsid w:val="00175FDE"/>
    <w:rsid w:val="00176EFA"/>
    <w:rsid w:val="0017719F"/>
    <w:rsid w:val="00181132"/>
    <w:rsid w:val="001813DB"/>
    <w:rsid w:val="00181663"/>
    <w:rsid w:val="00184F16"/>
    <w:rsid w:val="001855EE"/>
    <w:rsid w:val="00186A48"/>
    <w:rsid w:val="00187C9D"/>
    <w:rsid w:val="00190860"/>
    <w:rsid w:val="00190BFF"/>
    <w:rsid w:val="00192FA4"/>
    <w:rsid w:val="00193A60"/>
    <w:rsid w:val="0019427F"/>
    <w:rsid w:val="00195AF8"/>
    <w:rsid w:val="00196EA5"/>
    <w:rsid w:val="00197C00"/>
    <w:rsid w:val="00197E71"/>
    <w:rsid w:val="001A0AB9"/>
    <w:rsid w:val="001A0BA4"/>
    <w:rsid w:val="001A2C72"/>
    <w:rsid w:val="001A3158"/>
    <w:rsid w:val="001A351C"/>
    <w:rsid w:val="001A4C9B"/>
    <w:rsid w:val="001A6ECB"/>
    <w:rsid w:val="001B0898"/>
    <w:rsid w:val="001B090F"/>
    <w:rsid w:val="001B7C2E"/>
    <w:rsid w:val="001C035F"/>
    <w:rsid w:val="001C4357"/>
    <w:rsid w:val="001C5EE4"/>
    <w:rsid w:val="001C5F58"/>
    <w:rsid w:val="001D021C"/>
    <w:rsid w:val="001D27A3"/>
    <w:rsid w:val="001D4174"/>
    <w:rsid w:val="001D52AD"/>
    <w:rsid w:val="001E1F7D"/>
    <w:rsid w:val="001E2BCE"/>
    <w:rsid w:val="001E540D"/>
    <w:rsid w:val="001E54A0"/>
    <w:rsid w:val="001E5C3E"/>
    <w:rsid w:val="001E6374"/>
    <w:rsid w:val="001E733B"/>
    <w:rsid w:val="001F0D6E"/>
    <w:rsid w:val="001F2024"/>
    <w:rsid w:val="001F456D"/>
    <w:rsid w:val="001F7624"/>
    <w:rsid w:val="001F7C5F"/>
    <w:rsid w:val="00203147"/>
    <w:rsid w:val="002035A9"/>
    <w:rsid w:val="00205509"/>
    <w:rsid w:val="00210A57"/>
    <w:rsid w:val="002112BE"/>
    <w:rsid w:val="0021286C"/>
    <w:rsid w:val="00213ACE"/>
    <w:rsid w:val="00213FA3"/>
    <w:rsid w:val="00214238"/>
    <w:rsid w:val="0021629E"/>
    <w:rsid w:val="0021714B"/>
    <w:rsid w:val="00220185"/>
    <w:rsid w:val="00220728"/>
    <w:rsid w:val="002215AD"/>
    <w:rsid w:val="00221CEA"/>
    <w:rsid w:val="00222A40"/>
    <w:rsid w:val="00222C92"/>
    <w:rsid w:val="00225B5E"/>
    <w:rsid w:val="00227434"/>
    <w:rsid w:val="00227A0F"/>
    <w:rsid w:val="00230A9D"/>
    <w:rsid w:val="00232527"/>
    <w:rsid w:val="0023367A"/>
    <w:rsid w:val="002344A1"/>
    <w:rsid w:val="0023482E"/>
    <w:rsid w:val="00234942"/>
    <w:rsid w:val="00235C98"/>
    <w:rsid w:val="00237BA4"/>
    <w:rsid w:val="00237BBA"/>
    <w:rsid w:val="002433AF"/>
    <w:rsid w:val="00243FC5"/>
    <w:rsid w:val="002463BA"/>
    <w:rsid w:val="00247BF1"/>
    <w:rsid w:val="00250138"/>
    <w:rsid w:val="002516AA"/>
    <w:rsid w:val="0025329E"/>
    <w:rsid w:val="002539D7"/>
    <w:rsid w:val="002540D9"/>
    <w:rsid w:val="002541B9"/>
    <w:rsid w:val="00256BAE"/>
    <w:rsid w:val="00257676"/>
    <w:rsid w:val="0025773C"/>
    <w:rsid w:val="00257B97"/>
    <w:rsid w:val="00257DA0"/>
    <w:rsid w:val="00262798"/>
    <w:rsid w:val="002631AD"/>
    <w:rsid w:val="00264114"/>
    <w:rsid w:val="00264439"/>
    <w:rsid w:val="00264EB0"/>
    <w:rsid w:val="00264FC8"/>
    <w:rsid w:val="0026632B"/>
    <w:rsid w:val="002669D7"/>
    <w:rsid w:val="002672EF"/>
    <w:rsid w:val="002674AA"/>
    <w:rsid w:val="002728A8"/>
    <w:rsid w:val="00272943"/>
    <w:rsid w:val="00273711"/>
    <w:rsid w:val="00275107"/>
    <w:rsid w:val="00275FEB"/>
    <w:rsid w:val="00277000"/>
    <w:rsid w:val="00277689"/>
    <w:rsid w:val="00280505"/>
    <w:rsid w:val="002819FA"/>
    <w:rsid w:val="00281D03"/>
    <w:rsid w:val="0029210B"/>
    <w:rsid w:val="00292901"/>
    <w:rsid w:val="00292AA4"/>
    <w:rsid w:val="002940FD"/>
    <w:rsid w:val="00294982"/>
    <w:rsid w:val="002959A3"/>
    <w:rsid w:val="00297C76"/>
    <w:rsid w:val="002A06C3"/>
    <w:rsid w:val="002A1886"/>
    <w:rsid w:val="002A1F75"/>
    <w:rsid w:val="002A36DD"/>
    <w:rsid w:val="002A4EE6"/>
    <w:rsid w:val="002A7AE4"/>
    <w:rsid w:val="002B067C"/>
    <w:rsid w:val="002B0B15"/>
    <w:rsid w:val="002B190D"/>
    <w:rsid w:val="002B312F"/>
    <w:rsid w:val="002B3F22"/>
    <w:rsid w:val="002B476F"/>
    <w:rsid w:val="002B4E12"/>
    <w:rsid w:val="002B6C27"/>
    <w:rsid w:val="002B7362"/>
    <w:rsid w:val="002C1AB2"/>
    <w:rsid w:val="002C1AEF"/>
    <w:rsid w:val="002C6121"/>
    <w:rsid w:val="002C76DD"/>
    <w:rsid w:val="002D1013"/>
    <w:rsid w:val="002D1E5D"/>
    <w:rsid w:val="002D1FA6"/>
    <w:rsid w:val="002D21E1"/>
    <w:rsid w:val="002D2DF9"/>
    <w:rsid w:val="002D45FF"/>
    <w:rsid w:val="002D5845"/>
    <w:rsid w:val="002D6AA1"/>
    <w:rsid w:val="002E0656"/>
    <w:rsid w:val="002E219F"/>
    <w:rsid w:val="002E22DD"/>
    <w:rsid w:val="002E2882"/>
    <w:rsid w:val="002E30ED"/>
    <w:rsid w:val="002E33DE"/>
    <w:rsid w:val="002E420D"/>
    <w:rsid w:val="002E4ED8"/>
    <w:rsid w:val="002E5B28"/>
    <w:rsid w:val="002E6E02"/>
    <w:rsid w:val="002F1363"/>
    <w:rsid w:val="002F23D1"/>
    <w:rsid w:val="002F2685"/>
    <w:rsid w:val="002F55BA"/>
    <w:rsid w:val="002F65D2"/>
    <w:rsid w:val="0030087D"/>
    <w:rsid w:val="0030373D"/>
    <w:rsid w:val="003040C2"/>
    <w:rsid w:val="00307F91"/>
    <w:rsid w:val="0031099B"/>
    <w:rsid w:val="00311649"/>
    <w:rsid w:val="00314322"/>
    <w:rsid w:val="00321DF2"/>
    <w:rsid w:val="0032411A"/>
    <w:rsid w:val="0032436E"/>
    <w:rsid w:val="003246CA"/>
    <w:rsid w:val="00324DE4"/>
    <w:rsid w:val="003330E9"/>
    <w:rsid w:val="00333C79"/>
    <w:rsid w:val="0033475F"/>
    <w:rsid w:val="003377DE"/>
    <w:rsid w:val="00345B63"/>
    <w:rsid w:val="00346E6E"/>
    <w:rsid w:val="0034775C"/>
    <w:rsid w:val="003502D9"/>
    <w:rsid w:val="00351D8B"/>
    <w:rsid w:val="00352A08"/>
    <w:rsid w:val="00352A86"/>
    <w:rsid w:val="00352F44"/>
    <w:rsid w:val="003535A5"/>
    <w:rsid w:val="003535D1"/>
    <w:rsid w:val="003605FB"/>
    <w:rsid w:val="0036126A"/>
    <w:rsid w:val="00361383"/>
    <w:rsid w:val="00361D12"/>
    <w:rsid w:val="00363001"/>
    <w:rsid w:val="003655A2"/>
    <w:rsid w:val="00365A71"/>
    <w:rsid w:val="00366CBD"/>
    <w:rsid w:val="00367EF7"/>
    <w:rsid w:val="0037344B"/>
    <w:rsid w:val="00374BAE"/>
    <w:rsid w:val="00374CE3"/>
    <w:rsid w:val="003763E7"/>
    <w:rsid w:val="00377A3E"/>
    <w:rsid w:val="003800D3"/>
    <w:rsid w:val="00382216"/>
    <w:rsid w:val="00383CED"/>
    <w:rsid w:val="003847D1"/>
    <w:rsid w:val="00384E18"/>
    <w:rsid w:val="00384E50"/>
    <w:rsid w:val="00385012"/>
    <w:rsid w:val="003851CB"/>
    <w:rsid w:val="00386FAB"/>
    <w:rsid w:val="00387422"/>
    <w:rsid w:val="00387B50"/>
    <w:rsid w:val="00391015"/>
    <w:rsid w:val="00391C09"/>
    <w:rsid w:val="00392197"/>
    <w:rsid w:val="0039380B"/>
    <w:rsid w:val="00394B05"/>
    <w:rsid w:val="00395261"/>
    <w:rsid w:val="00395BD8"/>
    <w:rsid w:val="00397CC1"/>
    <w:rsid w:val="003A2B45"/>
    <w:rsid w:val="003A59F2"/>
    <w:rsid w:val="003A5F1F"/>
    <w:rsid w:val="003A7A9B"/>
    <w:rsid w:val="003B0020"/>
    <w:rsid w:val="003B0C96"/>
    <w:rsid w:val="003B0EE4"/>
    <w:rsid w:val="003B1FFE"/>
    <w:rsid w:val="003B2D72"/>
    <w:rsid w:val="003B3335"/>
    <w:rsid w:val="003B3BAA"/>
    <w:rsid w:val="003B55CA"/>
    <w:rsid w:val="003B6394"/>
    <w:rsid w:val="003B6F75"/>
    <w:rsid w:val="003B71C9"/>
    <w:rsid w:val="003B72E3"/>
    <w:rsid w:val="003C0784"/>
    <w:rsid w:val="003C0D16"/>
    <w:rsid w:val="003C2292"/>
    <w:rsid w:val="003C367A"/>
    <w:rsid w:val="003C40A2"/>
    <w:rsid w:val="003C4700"/>
    <w:rsid w:val="003C4FFB"/>
    <w:rsid w:val="003C5D46"/>
    <w:rsid w:val="003C7EF4"/>
    <w:rsid w:val="003D0A40"/>
    <w:rsid w:val="003D0C08"/>
    <w:rsid w:val="003D0F7D"/>
    <w:rsid w:val="003D115A"/>
    <w:rsid w:val="003D4CB0"/>
    <w:rsid w:val="003D4D04"/>
    <w:rsid w:val="003D6846"/>
    <w:rsid w:val="003D75D6"/>
    <w:rsid w:val="003D7CDE"/>
    <w:rsid w:val="003E22BA"/>
    <w:rsid w:val="003E2BDF"/>
    <w:rsid w:val="003E5077"/>
    <w:rsid w:val="003E5F07"/>
    <w:rsid w:val="003E7E22"/>
    <w:rsid w:val="003F3AB0"/>
    <w:rsid w:val="003F51BC"/>
    <w:rsid w:val="003F5C1D"/>
    <w:rsid w:val="003F5E50"/>
    <w:rsid w:val="003F6960"/>
    <w:rsid w:val="003F6D56"/>
    <w:rsid w:val="003F7504"/>
    <w:rsid w:val="004014AE"/>
    <w:rsid w:val="00403340"/>
    <w:rsid w:val="00405465"/>
    <w:rsid w:val="00405691"/>
    <w:rsid w:val="004065F1"/>
    <w:rsid w:val="00406D0C"/>
    <w:rsid w:val="004078B8"/>
    <w:rsid w:val="004114EA"/>
    <w:rsid w:val="004122AD"/>
    <w:rsid w:val="00415453"/>
    <w:rsid w:val="00415D62"/>
    <w:rsid w:val="004169B9"/>
    <w:rsid w:val="00417FD9"/>
    <w:rsid w:val="00420739"/>
    <w:rsid w:val="00420B9A"/>
    <w:rsid w:val="00422A30"/>
    <w:rsid w:val="004232D7"/>
    <w:rsid w:val="0042352C"/>
    <w:rsid w:val="00423A0A"/>
    <w:rsid w:val="00432C2F"/>
    <w:rsid w:val="00433014"/>
    <w:rsid w:val="00433859"/>
    <w:rsid w:val="0043610A"/>
    <w:rsid w:val="00437E84"/>
    <w:rsid w:val="00440C12"/>
    <w:rsid w:val="00441C67"/>
    <w:rsid w:val="00442AAA"/>
    <w:rsid w:val="00444367"/>
    <w:rsid w:val="00444CA4"/>
    <w:rsid w:val="00445407"/>
    <w:rsid w:val="004455E6"/>
    <w:rsid w:val="00445D1D"/>
    <w:rsid w:val="00445EF5"/>
    <w:rsid w:val="00446F8D"/>
    <w:rsid w:val="00450BDC"/>
    <w:rsid w:val="0045157B"/>
    <w:rsid w:val="00451590"/>
    <w:rsid w:val="004515C5"/>
    <w:rsid w:val="00453BFB"/>
    <w:rsid w:val="00453C79"/>
    <w:rsid w:val="00453D8E"/>
    <w:rsid w:val="00454E61"/>
    <w:rsid w:val="00455E3A"/>
    <w:rsid w:val="004570BD"/>
    <w:rsid w:val="004572A9"/>
    <w:rsid w:val="0045756D"/>
    <w:rsid w:val="00457C1D"/>
    <w:rsid w:val="0046085E"/>
    <w:rsid w:val="00461CDA"/>
    <w:rsid w:val="00462967"/>
    <w:rsid w:val="00462B21"/>
    <w:rsid w:val="00465970"/>
    <w:rsid w:val="004669C3"/>
    <w:rsid w:val="004702FA"/>
    <w:rsid w:val="00472BD4"/>
    <w:rsid w:val="004730D9"/>
    <w:rsid w:val="00473D22"/>
    <w:rsid w:val="004746F6"/>
    <w:rsid w:val="00474D68"/>
    <w:rsid w:val="00476AC8"/>
    <w:rsid w:val="00477E1A"/>
    <w:rsid w:val="00480EF1"/>
    <w:rsid w:val="00481600"/>
    <w:rsid w:val="004828E3"/>
    <w:rsid w:val="00482E2D"/>
    <w:rsid w:val="00482E74"/>
    <w:rsid w:val="00485A32"/>
    <w:rsid w:val="00485F51"/>
    <w:rsid w:val="00487043"/>
    <w:rsid w:val="00487BB1"/>
    <w:rsid w:val="0049032A"/>
    <w:rsid w:val="004905B4"/>
    <w:rsid w:val="004914D9"/>
    <w:rsid w:val="004920DD"/>
    <w:rsid w:val="00493776"/>
    <w:rsid w:val="004A1A5F"/>
    <w:rsid w:val="004A2771"/>
    <w:rsid w:val="004A3F24"/>
    <w:rsid w:val="004A4787"/>
    <w:rsid w:val="004A4E31"/>
    <w:rsid w:val="004A5234"/>
    <w:rsid w:val="004A592B"/>
    <w:rsid w:val="004A6113"/>
    <w:rsid w:val="004B1AA1"/>
    <w:rsid w:val="004B2983"/>
    <w:rsid w:val="004B3EEA"/>
    <w:rsid w:val="004B4090"/>
    <w:rsid w:val="004B5CB0"/>
    <w:rsid w:val="004B69E2"/>
    <w:rsid w:val="004B6B17"/>
    <w:rsid w:val="004B777B"/>
    <w:rsid w:val="004B7BB4"/>
    <w:rsid w:val="004C06FC"/>
    <w:rsid w:val="004C1ED5"/>
    <w:rsid w:val="004C37B4"/>
    <w:rsid w:val="004C4C91"/>
    <w:rsid w:val="004D0149"/>
    <w:rsid w:val="004D0A17"/>
    <w:rsid w:val="004D1776"/>
    <w:rsid w:val="004D595A"/>
    <w:rsid w:val="004D5BAB"/>
    <w:rsid w:val="004D5C1E"/>
    <w:rsid w:val="004D77E7"/>
    <w:rsid w:val="004E02C5"/>
    <w:rsid w:val="004E0508"/>
    <w:rsid w:val="004E1569"/>
    <w:rsid w:val="004E157F"/>
    <w:rsid w:val="004E2600"/>
    <w:rsid w:val="004E393F"/>
    <w:rsid w:val="004E5DBA"/>
    <w:rsid w:val="004E6445"/>
    <w:rsid w:val="004E6A33"/>
    <w:rsid w:val="004F0FD0"/>
    <w:rsid w:val="004F13D6"/>
    <w:rsid w:val="004F1978"/>
    <w:rsid w:val="004F3B10"/>
    <w:rsid w:val="004F4D8F"/>
    <w:rsid w:val="004F61E9"/>
    <w:rsid w:val="004F69A0"/>
    <w:rsid w:val="004F74F6"/>
    <w:rsid w:val="00500146"/>
    <w:rsid w:val="005019A6"/>
    <w:rsid w:val="00501A1A"/>
    <w:rsid w:val="00503D55"/>
    <w:rsid w:val="005048BA"/>
    <w:rsid w:val="00505BF5"/>
    <w:rsid w:val="00505E35"/>
    <w:rsid w:val="005069DC"/>
    <w:rsid w:val="0050759C"/>
    <w:rsid w:val="00510A05"/>
    <w:rsid w:val="00510AD6"/>
    <w:rsid w:val="00510E68"/>
    <w:rsid w:val="0051286C"/>
    <w:rsid w:val="00512C34"/>
    <w:rsid w:val="00513742"/>
    <w:rsid w:val="005153E2"/>
    <w:rsid w:val="005205BA"/>
    <w:rsid w:val="00520B7D"/>
    <w:rsid w:val="00520BD7"/>
    <w:rsid w:val="005220A6"/>
    <w:rsid w:val="00522FBB"/>
    <w:rsid w:val="00526621"/>
    <w:rsid w:val="00526C21"/>
    <w:rsid w:val="00526C27"/>
    <w:rsid w:val="00530CB1"/>
    <w:rsid w:val="0053295B"/>
    <w:rsid w:val="005350F5"/>
    <w:rsid w:val="00535F4C"/>
    <w:rsid w:val="0053755D"/>
    <w:rsid w:val="005375F4"/>
    <w:rsid w:val="00540AEC"/>
    <w:rsid w:val="00544C54"/>
    <w:rsid w:val="005451A4"/>
    <w:rsid w:val="00546D29"/>
    <w:rsid w:val="00546FDC"/>
    <w:rsid w:val="005472AB"/>
    <w:rsid w:val="00552536"/>
    <w:rsid w:val="00552DC4"/>
    <w:rsid w:val="00556B84"/>
    <w:rsid w:val="005579B3"/>
    <w:rsid w:val="005602EA"/>
    <w:rsid w:val="0056045D"/>
    <w:rsid w:val="00561F22"/>
    <w:rsid w:val="00562B58"/>
    <w:rsid w:val="00567840"/>
    <w:rsid w:val="005705A0"/>
    <w:rsid w:val="00570A03"/>
    <w:rsid w:val="00571274"/>
    <w:rsid w:val="0057146C"/>
    <w:rsid w:val="00571D04"/>
    <w:rsid w:val="00574019"/>
    <w:rsid w:val="00577AA0"/>
    <w:rsid w:val="00577E76"/>
    <w:rsid w:val="0058171B"/>
    <w:rsid w:val="00584800"/>
    <w:rsid w:val="00584CAF"/>
    <w:rsid w:val="00586441"/>
    <w:rsid w:val="00586579"/>
    <w:rsid w:val="0059154F"/>
    <w:rsid w:val="0059368B"/>
    <w:rsid w:val="00596ACB"/>
    <w:rsid w:val="005A0D0E"/>
    <w:rsid w:val="005A141B"/>
    <w:rsid w:val="005A41FF"/>
    <w:rsid w:val="005B21E4"/>
    <w:rsid w:val="005B3185"/>
    <w:rsid w:val="005B3F95"/>
    <w:rsid w:val="005B41E3"/>
    <w:rsid w:val="005B507E"/>
    <w:rsid w:val="005B52C3"/>
    <w:rsid w:val="005B5A90"/>
    <w:rsid w:val="005B73D0"/>
    <w:rsid w:val="005B797D"/>
    <w:rsid w:val="005C4D77"/>
    <w:rsid w:val="005C6786"/>
    <w:rsid w:val="005C6FDA"/>
    <w:rsid w:val="005C7608"/>
    <w:rsid w:val="005D1296"/>
    <w:rsid w:val="005D2B60"/>
    <w:rsid w:val="005D62B2"/>
    <w:rsid w:val="005E0EBB"/>
    <w:rsid w:val="005E1809"/>
    <w:rsid w:val="005E2269"/>
    <w:rsid w:val="005E4A8E"/>
    <w:rsid w:val="005F29A0"/>
    <w:rsid w:val="005F47C6"/>
    <w:rsid w:val="005F5168"/>
    <w:rsid w:val="005F6089"/>
    <w:rsid w:val="005F61B8"/>
    <w:rsid w:val="0060007B"/>
    <w:rsid w:val="006001FB"/>
    <w:rsid w:val="0060032D"/>
    <w:rsid w:val="00602201"/>
    <w:rsid w:val="0060450E"/>
    <w:rsid w:val="00604A43"/>
    <w:rsid w:val="00605EA7"/>
    <w:rsid w:val="00607A2D"/>
    <w:rsid w:val="00610054"/>
    <w:rsid w:val="006103EC"/>
    <w:rsid w:val="006113C1"/>
    <w:rsid w:val="0061152A"/>
    <w:rsid w:val="006138B9"/>
    <w:rsid w:val="00615C67"/>
    <w:rsid w:val="006165F8"/>
    <w:rsid w:val="00620FD4"/>
    <w:rsid w:val="00622044"/>
    <w:rsid w:val="006231D5"/>
    <w:rsid w:val="00624944"/>
    <w:rsid w:val="0062788B"/>
    <w:rsid w:val="006279ED"/>
    <w:rsid w:val="00630B00"/>
    <w:rsid w:val="00634D03"/>
    <w:rsid w:val="00635A94"/>
    <w:rsid w:val="00637F01"/>
    <w:rsid w:val="0064048D"/>
    <w:rsid w:val="0064252C"/>
    <w:rsid w:val="00643000"/>
    <w:rsid w:val="00643B8E"/>
    <w:rsid w:val="00644766"/>
    <w:rsid w:val="006469BA"/>
    <w:rsid w:val="0064705C"/>
    <w:rsid w:val="0064766E"/>
    <w:rsid w:val="00650575"/>
    <w:rsid w:val="00650776"/>
    <w:rsid w:val="0065225F"/>
    <w:rsid w:val="00652CB1"/>
    <w:rsid w:val="00652D8D"/>
    <w:rsid w:val="006537F4"/>
    <w:rsid w:val="00654774"/>
    <w:rsid w:val="006619AB"/>
    <w:rsid w:val="0066432B"/>
    <w:rsid w:val="006653D9"/>
    <w:rsid w:val="00666C0D"/>
    <w:rsid w:val="00670314"/>
    <w:rsid w:val="006704E8"/>
    <w:rsid w:val="006713DD"/>
    <w:rsid w:val="00672F8F"/>
    <w:rsid w:val="006757AD"/>
    <w:rsid w:val="006769FA"/>
    <w:rsid w:val="00681604"/>
    <w:rsid w:val="0068227E"/>
    <w:rsid w:val="00682D06"/>
    <w:rsid w:val="00683D93"/>
    <w:rsid w:val="00684B86"/>
    <w:rsid w:val="00686566"/>
    <w:rsid w:val="00687AFA"/>
    <w:rsid w:val="0069017F"/>
    <w:rsid w:val="006915AF"/>
    <w:rsid w:val="0069221E"/>
    <w:rsid w:val="00692631"/>
    <w:rsid w:val="006936DE"/>
    <w:rsid w:val="00693F88"/>
    <w:rsid w:val="00695329"/>
    <w:rsid w:val="00695F27"/>
    <w:rsid w:val="00697AC0"/>
    <w:rsid w:val="006A0174"/>
    <w:rsid w:val="006A0536"/>
    <w:rsid w:val="006A071B"/>
    <w:rsid w:val="006A132F"/>
    <w:rsid w:val="006A1A29"/>
    <w:rsid w:val="006A2839"/>
    <w:rsid w:val="006A33A3"/>
    <w:rsid w:val="006A3834"/>
    <w:rsid w:val="006A5144"/>
    <w:rsid w:val="006A6FB1"/>
    <w:rsid w:val="006B05FA"/>
    <w:rsid w:val="006B4674"/>
    <w:rsid w:val="006B57B2"/>
    <w:rsid w:val="006B594F"/>
    <w:rsid w:val="006B5D0C"/>
    <w:rsid w:val="006B5F2C"/>
    <w:rsid w:val="006B73B0"/>
    <w:rsid w:val="006B7433"/>
    <w:rsid w:val="006C03CB"/>
    <w:rsid w:val="006C13BE"/>
    <w:rsid w:val="006C3D24"/>
    <w:rsid w:val="006C43A6"/>
    <w:rsid w:val="006C47E8"/>
    <w:rsid w:val="006C59D1"/>
    <w:rsid w:val="006C6195"/>
    <w:rsid w:val="006C6335"/>
    <w:rsid w:val="006C79F8"/>
    <w:rsid w:val="006D1614"/>
    <w:rsid w:val="006D3EBA"/>
    <w:rsid w:val="006D54E4"/>
    <w:rsid w:val="006D5A74"/>
    <w:rsid w:val="006D5DED"/>
    <w:rsid w:val="006D7489"/>
    <w:rsid w:val="006E072B"/>
    <w:rsid w:val="006E1F15"/>
    <w:rsid w:val="006E1FF4"/>
    <w:rsid w:val="006E54A3"/>
    <w:rsid w:val="006E60BA"/>
    <w:rsid w:val="006E6DEC"/>
    <w:rsid w:val="006F0C4D"/>
    <w:rsid w:val="006F1BEE"/>
    <w:rsid w:val="006F2B58"/>
    <w:rsid w:val="006F2D74"/>
    <w:rsid w:val="006F419F"/>
    <w:rsid w:val="006F4929"/>
    <w:rsid w:val="00700119"/>
    <w:rsid w:val="00701B2B"/>
    <w:rsid w:val="00702365"/>
    <w:rsid w:val="007029B9"/>
    <w:rsid w:val="00702AD1"/>
    <w:rsid w:val="00702B52"/>
    <w:rsid w:val="00703566"/>
    <w:rsid w:val="00704ABA"/>
    <w:rsid w:val="00704BBD"/>
    <w:rsid w:val="00705089"/>
    <w:rsid w:val="00705DB3"/>
    <w:rsid w:val="00705F9F"/>
    <w:rsid w:val="00707BFA"/>
    <w:rsid w:val="007136BE"/>
    <w:rsid w:val="00713969"/>
    <w:rsid w:val="00716458"/>
    <w:rsid w:val="0071690C"/>
    <w:rsid w:val="0072035A"/>
    <w:rsid w:val="007204E9"/>
    <w:rsid w:val="00720D3C"/>
    <w:rsid w:val="00722722"/>
    <w:rsid w:val="00724741"/>
    <w:rsid w:val="007257F0"/>
    <w:rsid w:val="00725B8C"/>
    <w:rsid w:val="00726337"/>
    <w:rsid w:val="0072672C"/>
    <w:rsid w:val="007275A1"/>
    <w:rsid w:val="007300CF"/>
    <w:rsid w:val="00730B93"/>
    <w:rsid w:val="007312AD"/>
    <w:rsid w:val="007329C0"/>
    <w:rsid w:val="00732F24"/>
    <w:rsid w:val="00733FB7"/>
    <w:rsid w:val="00734C99"/>
    <w:rsid w:val="00735B00"/>
    <w:rsid w:val="00735C33"/>
    <w:rsid w:val="007364E4"/>
    <w:rsid w:val="00736D15"/>
    <w:rsid w:val="00737B33"/>
    <w:rsid w:val="00742189"/>
    <w:rsid w:val="00745E59"/>
    <w:rsid w:val="00746D5B"/>
    <w:rsid w:val="00747E39"/>
    <w:rsid w:val="00750327"/>
    <w:rsid w:val="0075048D"/>
    <w:rsid w:val="00750683"/>
    <w:rsid w:val="00751602"/>
    <w:rsid w:val="00752920"/>
    <w:rsid w:val="00752BF0"/>
    <w:rsid w:val="00753F07"/>
    <w:rsid w:val="007545F4"/>
    <w:rsid w:val="00754BFC"/>
    <w:rsid w:val="007562F1"/>
    <w:rsid w:val="00757A48"/>
    <w:rsid w:val="00760000"/>
    <w:rsid w:val="007612A7"/>
    <w:rsid w:val="00763A9E"/>
    <w:rsid w:val="00764E76"/>
    <w:rsid w:val="00765393"/>
    <w:rsid w:val="007655EA"/>
    <w:rsid w:val="00765A1D"/>
    <w:rsid w:val="0077037B"/>
    <w:rsid w:val="00770C45"/>
    <w:rsid w:val="00771CB6"/>
    <w:rsid w:val="00774466"/>
    <w:rsid w:val="0077468D"/>
    <w:rsid w:val="00774E36"/>
    <w:rsid w:val="007766C1"/>
    <w:rsid w:val="00776BAC"/>
    <w:rsid w:val="00780DDF"/>
    <w:rsid w:val="00783EBC"/>
    <w:rsid w:val="007845C9"/>
    <w:rsid w:val="00785298"/>
    <w:rsid w:val="0078692C"/>
    <w:rsid w:val="00787B65"/>
    <w:rsid w:val="00790276"/>
    <w:rsid w:val="0079033D"/>
    <w:rsid w:val="00792CD3"/>
    <w:rsid w:val="00795498"/>
    <w:rsid w:val="00797CA2"/>
    <w:rsid w:val="007A0520"/>
    <w:rsid w:val="007A073F"/>
    <w:rsid w:val="007A11D5"/>
    <w:rsid w:val="007A1F45"/>
    <w:rsid w:val="007A28F9"/>
    <w:rsid w:val="007A2B40"/>
    <w:rsid w:val="007A41B0"/>
    <w:rsid w:val="007A4E3B"/>
    <w:rsid w:val="007A7038"/>
    <w:rsid w:val="007A703B"/>
    <w:rsid w:val="007A71AE"/>
    <w:rsid w:val="007A7A11"/>
    <w:rsid w:val="007A7C1F"/>
    <w:rsid w:val="007B0BEB"/>
    <w:rsid w:val="007B216E"/>
    <w:rsid w:val="007B2A05"/>
    <w:rsid w:val="007B32A6"/>
    <w:rsid w:val="007B4DCF"/>
    <w:rsid w:val="007B4E96"/>
    <w:rsid w:val="007B4FDE"/>
    <w:rsid w:val="007B5066"/>
    <w:rsid w:val="007B593D"/>
    <w:rsid w:val="007B72EE"/>
    <w:rsid w:val="007B7E7A"/>
    <w:rsid w:val="007C1A89"/>
    <w:rsid w:val="007C3182"/>
    <w:rsid w:val="007C41F8"/>
    <w:rsid w:val="007C4213"/>
    <w:rsid w:val="007C517B"/>
    <w:rsid w:val="007C5F6E"/>
    <w:rsid w:val="007C6364"/>
    <w:rsid w:val="007D12BA"/>
    <w:rsid w:val="007D1C74"/>
    <w:rsid w:val="007D1D27"/>
    <w:rsid w:val="007D2A9C"/>
    <w:rsid w:val="007D3AA3"/>
    <w:rsid w:val="007D45EF"/>
    <w:rsid w:val="007D6406"/>
    <w:rsid w:val="007D6991"/>
    <w:rsid w:val="007D7881"/>
    <w:rsid w:val="007D7E3F"/>
    <w:rsid w:val="007E123E"/>
    <w:rsid w:val="007E2C20"/>
    <w:rsid w:val="007E32BD"/>
    <w:rsid w:val="007E532B"/>
    <w:rsid w:val="007E6B25"/>
    <w:rsid w:val="007E7151"/>
    <w:rsid w:val="007F0057"/>
    <w:rsid w:val="007F12DC"/>
    <w:rsid w:val="007F22BE"/>
    <w:rsid w:val="007F2FAA"/>
    <w:rsid w:val="007F49CF"/>
    <w:rsid w:val="007F55C7"/>
    <w:rsid w:val="007F6159"/>
    <w:rsid w:val="007F6459"/>
    <w:rsid w:val="007F776F"/>
    <w:rsid w:val="00804DF6"/>
    <w:rsid w:val="00806012"/>
    <w:rsid w:val="00812588"/>
    <w:rsid w:val="00814030"/>
    <w:rsid w:val="00814089"/>
    <w:rsid w:val="00815195"/>
    <w:rsid w:val="0081569E"/>
    <w:rsid w:val="00816B96"/>
    <w:rsid w:val="0081708D"/>
    <w:rsid w:val="00820F40"/>
    <w:rsid w:val="00821F70"/>
    <w:rsid w:val="008226A4"/>
    <w:rsid w:val="008252AB"/>
    <w:rsid w:val="008255BF"/>
    <w:rsid w:val="008271BC"/>
    <w:rsid w:val="008276D1"/>
    <w:rsid w:val="008279B6"/>
    <w:rsid w:val="008302D1"/>
    <w:rsid w:val="0083043F"/>
    <w:rsid w:val="008310A9"/>
    <w:rsid w:val="0083135A"/>
    <w:rsid w:val="008316DF"/>
    <w:rsid w:val="00831B59"/>
    <w:rsid w:val="008321EA"/>
    <w:rsid w:val="00832B58"/>
    <w:rsid w:val="00832C0E"/>
    <w:rsid w:val="00834713"/>
    <w:rsid w:val="00835FF8"/>
    <w:rsid w:val="008401FC"/>
    <w:rsid w:val="00840C76"/>
    <w:rsid w:val="00842853"/>
    <w:rsid w:val="00842E85"/>
    <w:rsid w:val="00850731"/>
    <w:rsid w:val="00851767"/>
    <w:rsid w:val="00852AA6"/>
    <w:rsid w:val="00852ACC"/>
    <w:rsid w:val="0085399B"/>
    <w:rsid w:val="00856020"/>
    <w:rsid w:val="008564BB"/>
    <w:rsid w:val="008607A3"/>
    <w:rsid w:val="0086228A"/>
    <w:rsid w:val="0086253E"/>
    <w:rsid w:val="0086372B"/>
    <w:rsid w:val="00864199"/>
    <w:rsid w:val="008650D6"/>
    <w:rsid w:val="00870391"/>
    <w:rsid w:val="008708DE"/>
    <w:rsid w:val="00870B27"/>
    <w:rsid w:val="00871838"/>
    <w:rsid w:val="008724DE"/>
    <w:rsid w:val="00873650"/>
    <w:rsid w:val="00874FDE"/>
    <w:rsid w:val="00876A9A"/>
    <w:rsid w:val="00877F7E"/>
    <w:rsid w:val="00880206"/>
    <w:rsid w:val="00881834"/>
    <w:rsid w:val="00884F6C"/>
    <w:rsid w:val="008866BF"/>
    <w:rsid w:val="0089000F"/>
    <w:rsid w:val="008906F7"/>
    <w:rsid w:val="0089087C"/>
    <w:rsid w:val="00892AF8"/>
    <w:rsid w:val="00893C9C"/>
    <w:rsid w:val="00895055"/>
    <w:rsid w:val="00895A33"/>
    <w:rsid w:val="00895E6F"/>
    <w:rsid w:val="008A0F8C"/>
    <w:rsid w:val="008A2024"/>
    <w:rsid w:val="008A2524"/>
    <w:rsid w:val="008A26A6"/>
    <w:rsid w:val="008A27C3"/>
    <w:rsid w:val="008A4001"/>
    <w:rsid w:val="008A4197"/>
    <w:rsid w:val="008A4E40"/>
    <w:rsid w:val="008A55E4"/>
    <w:rsid w:val="008A5B97"/>
    <w:rsid w:val="008A665E"/>
    <w:rsid w:val="008B022F"/>
    <w:rsid w:val="008B0B7C"/>
    <w:rsid w:val="008B1A8C"/>
    <w:rsid w:val="008B1FA8"/>
    <w:rsid w:val="008B7353"/>
    <w:rsid w:val="008C08E6"/>
    <w:rsid w:val="008C2651"/>
    <w:rsid w:val="008C2FDF"/>
    <w:rsid w:val="008C4F4A"/>
    <w:rsid w:val="008C6A4E"/>
    <w:rsid w:val="008C7B23"/>
    <w:rsid w:val="008D0953"/>
    <w:rsid w:val="008D0B4A"/>
    <w:rsid w:val="008D11FA"/>
    <w:rsid w:val="008D401B"/>
    <w:rsid w:val="008D44A3"/>
    <w:rsid w:val="008D5B1D"/>
    <w:rsid w:val="008D5EA3"/>
    <w:rsid w:val="008D663E"/>
    <w:rsid w:val="008D7514"/>
    <w:rsid w:val="008E19E4"/>
    <w:rsid w:val="008E37E8"/>
    <w:rsid w:val="008E4F8A"/>
    <w:rsid w:val="008E5D08"/>
    <w:rsid w:val="008F08C2"/>
    <w:rsid w:val="008F0F2A"/>
    <w:rsid w:val="008F2311"/>
    <w:rsid w:val="008F2564"/>
    <w:rsid w:val="008F2AAB"/>
    <w:rsid w:val="008F4C48"/>
    <w:rsid w:val="008F6467"/>
    <w:rsid w:val="008F68AF"/>
    <w:rsid w:val="00900F10"/>
    <w:rsid w:val="00903D12"/>
    <w:rsid w:val="0090407F"/>
    <w:rsid w:val="0090453D"/>
    <w:rsid w:val="00905653"/>
    <w:rsid w:val="00906892"/>
    <w:rsid w:val="0091133C"/>
    <w:rsid w:val="00912199"/>
    <w:rsid w:val="00912716"/>
    <w:rsid w:val="00912936"/>
    <w:rsid w:val="00914D77"/>
    <w:rsid w:val="00915585"/>
    <w:rsid w:val="00916C56"/>
    <w:rsid w:val="00916F6D"/>
    <w:rsid w:val="00917329"/>
    <w:rsid w:val="00920AD5"/>
    <w:rsid w:val="00920DA2"/>
    <w:rsid w:val="0092217A"/>
    <w:rsid w:val="00922488"/>
    <w:rsid w:val="00924835"/>
    <w:rsid w:val="009248CB"/>
    <w:rsid w:val="009251C4"/>
    <w:rsid w:val="009258A9"/>
    <w:rsid w:val="00925B29"/>
    <w:rsid w:val="00925D1A"/>
    <w:rsid w:val="00926CF2"/>
    <w:rsid w:val="00932AD8"/>
    <w:rsid w:val="00934193"/>
    <w:rsid w:val="0093442B"/>
    <w:rsid w:val="0094495F"/>
    <w:rsid w:val="0095441D"/>
    <w:rsid w:val="009550A3"/>
    <w:rsid w:val="0095618F"/>
    <w:rsid w:val="00962812"/>
    <w:rsid w:val="00962EDC"/>
    <w:rsid w:val="00963216"/>
    <w:rsid w:val="0096379D"/>
    <w:rsid w:val="00964F03"/>
    <w:rsid w:val="0096580F"/>
    <w:rsid w:val="00965915"/>
    <w:rsid w:val="00966945"/>
    <w:rsid w:val="00966F6D"/>
    <w:rsid w:val="0096728C"/>
    <w:rsid w:val="0097010A"/>
    <w:rsid w:val="0097322A"/>
    <w:rsid w:val="00973587"/>
    <w:rsid w:val="00973F28"/>
    <w:rsid w:val="00975210"/>
    <w:rsid w:val="00976A0C"/>
    <w:rsid w:val="00980C1C"/>
    <w:rsid w:val="00981349"/>
    <w:rsid w:val="009826CD"/>
    <w:rsid w:val="00983145"/>
    <w:rsid w:val="009833FA"/>
    <w:rsid w:val="00983EA1"/>
    <w:rsid w:val="0098514C"/>
    <w:rsid w:val="00986DBA"/>
    <w:rsid w:val="00987633"/>
    <w:rsid w:val="00990A79"/>
    <w:rsid w:val="00990B23"/>
    <w:rsid w:val="0099142D"/>
    <w:rsid w:val="00993380"/>
    <w:rsid w:val="00993472"/>
    <w:rsid w:val="0099398C"/>
    <w:rsid w:val="009A158C"/>
    <w:rsid w:val="009A18AA"/>
    <w:rsid w:val="009A19BE"/>
    <w:rsid w:val="009A2267"/>
    <w:rsid w:val="009A55B8"/>
    <w:rsid w:val="009A5CE0"/>
    <w:rsid w:val="009A69B4"/>
    <w:rsid w:val="009A7BC9"/>
    <w:rsid w:val="009B16BF"/>
    <w:rsid w:val="009B1FC2"/>
    <w:rsid w:val="009B231E"/>
    <w:rsid w:val="009B2E22"/>
    <w:rsid w:val="009B4208"/>
    <w:rsid w:val="009B7B57"/>
    <w:rsid w:val="009B7E6F"/>
    <w:rsid w:val="009C3F0C"/>
    <w:rsid w:val="009C42E2"/>
    <w:rsid w:val="009C68FD"/>
    <w:rsid w:val="009C6D61"/>
    <w:rsid w:val="009D02A9"/>
    <w:rsid w:val="009D1761"/>
    <w:rsid w:val="009D1ADB"/>
    <w:rsid w:val="009D1B97"/>
    <w:rsid w:val="009D2B13"/>
    <w:rsid w:val="009D34B8"/>
    <w:rsid w:val="009D5546"/>
    <w:rsid w:val="009D5854"/>
    <w:rsid w:val="009D73C0"/>
    <w:rsid w:val="009E1757"/>
    <w:rsid w:val="009E1972"/>
    <w:rsid w:val="009E4302"/>
    <w:rsid w:val="009E56F6"/>
    <w:rsid w:val="009E592E"/>
    <w:rsid w:val="009E7ABE"/>
    <w:rsid w:val="009F0086"/>
    <w:rsid w:val="009F0C35"/>
    <w:rsid w:val="009F2D77"/>
    <w:rsid w:val="009F43AF"/>
    <w:rsid w:val="009F55DD"/>
    <w:rsid w:val="009F60D8"/>
    <w:rsid w:val="009F61C1"/>
    <w:rsid w:val="00A00C18"/>
    <w:rsid w:val="00A00F27"/>
    <w:rsid w:val="00A01B90"/>
    <w:rsid w:val="00A01D1D"/>
    <w:rsid w:val="00A04F22"/>
    <w:rsid w:val="00A05254"/>
    <w:rsid w:val="00A07F3D"/>
    <w:rsid w:val="00A122FA"/>
    <w:rsid w:val="00A126CF"/>
    <w:rsid w:val="00A12759"/>
    <w:rsid w:val="00A13C65"/>
    <w:rsid w:val="00A15B8E"/>
    <w:rsid w:val="00A15DC0"/>
    <w:rsid w:val="00A17597"/>
    <w:rsid w:val="00A21DCD"/>
    <w:rsid w:val="00A22828"/>
    <w:rsid w:val="00A22A00"/>
    <w:rsid w:val="00A22DA5"/>
    <w:rsid w:val="00A235E1"/>
    <w:rsid w:val="00A23D64"/>
    <w:rsid w:val="00A265B4"/>
    <w:rsid w:val="00A30DC3"/>
    <w:rsid w:val="00A3106B"/>
    <w:rsid w:val="00A33920"/>
    <w:rsid w:val="00A349AA"/>
    <w:rsid w:val="00A34DF4"/>
    <w:rsid w:val="00A34E0C"/>
    <w:rsid w:val="00A35AFD"/>
    <w:rsid w:val="00A369D4"/>
    <w:rsid w:val="00A36A3C"/>
    <w:rsid w:val="00A371F6"/>
    <w:rsid w:val="00A40458"/>
    <w:rsid w:val="00A410FB"/>
    <w:rsid w:val="00A416B2"/>
    <w:rsid w:val="00A41E9F"/>
    <w:rsid w:val="00A42AAD"/>
    <w:rsid w:val="00A43EB8"/>
    <w:rsid w:val="00A46FB0"/>
    <w:rsid w:val="00A56600"/>
    <w:rsid w:val="00A56E8B"/>
    <w:rsid w:val="00A601B1"/>
    <w:rsid w:val="00A61EA0"/>
    <w:rsid w:val="00A625D2"/>
    <w:rsid w:val="00A62D20"/>
    <w:rsid w:val="00A636EC"/>
    <w:rsid w:val="00A64FB0"/>
    <w:rsid w:val="00A65CCC"/>
    <w:rsid w:val="00A675E2"/>
    <w:rsid w:val="00A71AB2"/>
    <w:rsid w:val="00A73802"/>
    <w:rsid w:val="00A7501F"/>
    <w:rsid w:val="00A764F6"/>
    <w:rsid w:val="00A77383"/>
    <w:rsid w:val="00A779D0"/>
    <w:rsid w:val="00A80B22"/>
    <w:rsid w:val="00A82D4D"/>
    <w:rsid w:val="00A85FB0"/>
    <w:rsid w:val="00A87E34"/>
    <w:rsid w:val="00A90690"/>
    <w:rsid w:val="00A908E3"/>
    <w:rsid w:val="00A92266"/>
    <w:rsid w:val="00A92A6F"/>
    <w:rsid w:val="00A94E3E"/>
    <w:rsid w:val="00A95066"/>
    <w:rsid w:val="00A955F2"/>
    <w:rsid w:val="00A96011"/>
    <w:rsid w:val="00A96E9A"/>
    <w:rsid w:val="00A97DEF"/>
    <w:rsid w:val="00AA07D5"/>
    <w:rsid w:val="00AA09AA"/>
    <w:rsid w:val="00AA2A6F"/>
    <w:rsid w:val="00AA3FC3"/>
    <w:rsid w:val="00AA666F"/>
    <w:rsid w:val="00AA750C"/>
    <w:rsid w:val="00AA7D58"/>
    <w:rsid w:val="00AB08AC"/>
    <w:rsid w:val="00AB14A4"/>
    <w:rsid w:val="00AB1DAB"/>
    <w:rsid w:val="00AB2EC1"/>
    <w:rsid w:val="00AB3142"/>
    <w:rsid w:val="00AB4463"/>
    <w:rsid w:val="00AB5078"/>
    <w:rsid w:val="00AB5AC1"/>
    <w:rsid w:val="00AB690C"/>
    <w:rsid w:val="00AB6F2D"/>
    <w:rsid w:val="00AC0A13"/>
    <w:rsid w:val="00AC1869"/>
    <w:rsid w:val="00AC298E"/>
    <w:rsid w:val="00AC355B"/>
    <w:rsid w:val="00AC35CA"/>
    <w:rsid w:val="00AC5FB3"/>
    <w:rsid w:val="00AC705D"/>
    <w:rsid w:val="00AD024D"/>
    <w:rsid w:val="00AD0B78"/>
    <w:rsid w:val="00AD0DD5"/>
    <w:rsid w:val="00AD10B7"/>
    <w:rsid w:val="00AD2B3E"/>
    <w:rsid w:val="00AD3F1D"/>
    <w:rsid w:val="00AD463A"/>
    <w:rsid w:val="00AD4C6D"/>
    <w:rsid w:val="00AD7186"/>
    <w:rsid w:val="00AD7201"/>
    <w:rsid w:val="00AD73F8"/>
    <w:rsid w:val="00AE02E4"/>
    <w:rsid w:val="00AE2A0A"/>
    <w:rsid w:val="00AE4482"/>
    <w:rsid w:val="00AE680B"/>
    <w:rsid w:val="00AE7D45"/>
    <w:rsid w:val="00AF068F"/>
    <w:rsid w:val="00AF1C9C"/>
    <w:rsid w:val="00AF1FF6"/>
    <w:rsid w:val="00AF2098"/>
    <w:rsid w:val="00AF20F1"/>
    <w:rsid w:val="00AF340D"/>
    <w:rsid w:val="00AF3D94"/>
    <w:rsid w:val="00AF7DDD"/>
    <w:rsid w:val="00B1229B"/>
    <w:rsid w:val="00B13319"/>
    <w:rsid w:val="00B15436"/>
    <w:rsid w:val="00B1614F"/>
    <w:rsid w:val="00B20A10"/>
    <w:rsid w:val="00B21C50"/>
    <w:rsid w:val="00B22ABD"/>
    <w:rsid w:val="00B23BA6"/>
    <w:rsid w:val="00B23CE4"/>
    <w:rsid w:val="00B2448D"/>
    <w:rsid w:val="00B279B7"/>
    <w:rsid w:val="00B27A59"/>
    <w:rsid w:val="00B30DEB"/>
    <w:rsid w:val="00B31841"/>
    <w:rsid w:val="00B32EB5"/>
    <w:rsid w:val="00B34FEA"/>
    <w:rsid w:val="00B35306"/>
    <w:rsid w:val="00B353A8"/>
    <w:rsid w:val="00B353F1"/>
    <w:rsid w:val="00B400ED"/>
    <w:rsid w:val="00B404D6"/>
    <w:rsid w:val="00B42CE1"/>
    <w:rsid w:val="00B4339B"/>
    <w:rsid w:val="00B44F66"/>
    <w:rsid w:val="00B4747D"/>
    <w:rsid w:val="00B477A6"/>
    <w:rsid w:val="00B50AE4"/>
    <w:rsid w:val="00B53150"/>
    <w:rsid w:val="00B54053"/>
    <w:rsid w:val="00B5596A"/>
    <w:rsid w:val="00B56421"/>
    <w:rsid w:val="00B57187"/>
    <w:rsid w:val="00B6057F"/>
    <w:rsid w:val="00B636E6"/>
    <w:rsid w:val="00B6412D"/>
    <w:rsid w:val="00B64D76"/>
    <w:rsid w:val="00B65139"/>
    <w:rsid w:val="00B663A9"/>
    <w:rsid w:val="00B665CD"/>
    <w:rsid w:val="00B66604"/>
    <w:rsid w:val="00B666AB"/>
    <w:rsid w:val="00B67136"/>
    <w:rsid w:val="00B7073E"/>
    <w:rsid w:val="00B72124"/>
    <w:rsid w:val="00B73074"/>
    <w:rsid w:val="00B75355"/>
    <w:rsid w:val="00B7693B"/>
    <w:rsid w:val="00B777A3"/>
    <w:rsid w:val="00B77CA6"/>
    <w:rsid w:val="00B8282E"/>
    <w:rsid w:val="00B83AB4"/>
    <w:rsid w:val="00B84629"/>
    <w:rsid w:val="00B846B8"/>
    <w:rsid w:val="00B84A0D"/>
    <w:rsid w:val="00B865AD"/>
    <w:rsid w:val="00B93F62"/>
    <w:rsid w:val="00B94379"/>
    <w:rsid w:val="00B949A2"/>
    <w:rsid w:val="00B950D2"/>
    <w:rsid w:val="00B956F4"/>
    <w:rsid w:val="00B9761A"/>
    <w:rsid w:val="00B97C98"/>
    <w:rsid w:val="00BA066B"/>
    <w:rsid w:val="00BA096C"/>
    <w:rsid w:val="00BA210B"/>
    <w:rsid w:val="00BA30BD"/>
    <w:rsid w:val="00BA3707"/>
    <w:rsid w:val="00BA5E47"/>
    <w:rsid w:val="00BA7560"/>
    <w:rsid w:val="00BA7563"/>
    <w:rsid w:val="00BA789C"/>
    <w:rsid w:val="00BB0484"/>
    <w:rsid w:val="00BB08FC"/>
    <w:rsid w:val="00BB0AA5"/>
    <w:rsid w:val="00BB16EB"/>
    <w:rsid w:val="00BB65F7"/>
    <w:rsid w:val="00BB7B15"/>
    <w:rsid w:val="00BC0820"/>
    <w:rsid w:val="00BC0EC1"/>
    <w:rsid w:val="00BC1A29"/>
    <w:rsid w:val="00BC4E20"/>
    <w:rsid w:val="00BC5BD6"/>
    <w:rsid w:val="00BD04E9"/>
    <w:rsid w:val="00BD4A76"/>
    <w:rsid w:val="00BE13EF"/>
    <w:rsid w:val="00BE2743"/>
    <w:rsid w:val="00BE36CC"/>
    <w:rsid w:val="00BE3A08"/>
    <w:rsid w:val="00BE56E2"/>
    <w:rsid w:val="00BE60BE"/>
    <w:rsid w:val="00BE652F"/>
    <w:rsid w:val="00BE6CD8"/>
    <w:rsid w:val="00BE6D0C"/>
    <w:rsid w:val="00BE6DC1"/>
    <w:rsid w:val="00BE7F02"/>
    <w:rsid w:val="00BF1538"/>
    <w:rsid w:val="00BF16E5"/>
    <w:rsid w:val="00BF2224"/>
    <w:rsid w:val="00BF2235"/>
    <w:rsid w:val="00BF2A40"/>
    <w:rsid w:val="00BF2EE5"/>
    <w:rsid w:val="00BF4294"/>
    <w:rsid w:val="00BF4C71"/>
    <w:rsid w:val="00C00A73"/>
    <w:rsid w:val="00C02B7A"/>
    <w:rsid w:val="00C03B3E"/>
    <w:rsid w:val="00C05087"/>
    <w:rsid w:val="00C0538A"/>
    <w:rsid w:val="00C06940"/>
    <w:rsid w:val="00C07896"/>
    <w:rsid w:val="00C101EC"/>
    <w:rsid w:val="00C116B6"/>
    <w:rsid w:val="00C119AA"/>
    <w:rsid w:val="00C1269B"/>
    <w:rsid w:val="00C12B39"/>
    <w:rsid w:val="00C131AA"/>
    <w:rsid w:val="00C13BB7"/>
    <w:rsid w:val="00C14CF8"/>
    <w:rsid w:val="00C14DE1"/>
    <w:rsid w:val="00C151C5"/>
    <w:rsid w:val="00C153BD"/>
    <w:rsid w:val="00C15925"/>
    <w:rsid w:val="00C16140"/>
    <w:rsid w:val="00C172C9"/>
    <w:rsid w:val="00C172F6"/>
    <w:rsid w:val="00C20778"/>
    <w:rsid w:val="00C20F32"/>
    <w:rsid w:val="00C2139F"/>
    <w:rsid w:val="00C218E9"/>
    <w:rsid w:val="00C21E91"/>
    <w:rsid w:val="00C220AB"/>
    <w:rsid w:val="00C222F9"/>
    <w:rsid w:val="00C233E1"/>
    <w:rsid w:val="00C23DE4"/>
    <w:rsid w:val="00C24F32"/>
    <w:rsid w:val="00C25239"/>
    <w:rsid w:val="00C25E78"/>
    <w:rsid w:val="00C27158"/>
    <w:rsid w:val="00C272A9"/>
    <w:rsid w:val="00C27B86"/>
    <w:rsid w:val="00C31D56"/>
    <w:rsid w:val="00C3372F"/>
    <w:rsid w:val="00C3444F"/>
    <w:rsid w:val="00C346EE"/>
    <w:rsid w:val="00C34B02"/>
    <w:rsid w:val="00C35D0B"/>
    <w:rsid w:val="00C35FE0"/>
    <w:rsid w:val="00C36519"/>
    <w:rsid w:val="00C3662D"/>
    <w:rsid w:val="00C368B8"/>
    <w:rsid w:val="00C41BAA"/>
    <w:rsid w:val="00C4261A"/>
    <w:rsid w:val="00C443D6"/>
    <w:rsid w:val="00C45346"/>
    <w:rsid w:val="00C45CF0"/>
    <w:rsid w:val="00C466A0"/>
    <w:rsid w:val="00C46798"/>
    <w:rsid w:val="00C47180"/>
    <w:rsid w:val="00C47E35"/>
    <w:rsid w:val="00C50161"/>
    <w:rsid w:val="00C50263"/>
    <w:rsid w:val="00C51047"/>
    <w:rsid w:val="00C51419"/>
    <w:rsid w:val="00C52415"/>
    <w:rsid w:val="00C52B34"/>
    <w:rsid w:val="00C5382E"/>
    <w:rsid w:val="00C55E00"/>
    <w:rsid w:val="00C600BB"/>
    <w:rsid w:val="00C61507"/>
    <w:rsid w:val="00C61923"/>
    <w:rsid w:val="00C633A1"/>
    <w:rsid w:val="00C63652"/>
    <w:rsid w:val="00C63D92"/>
    <w:rsid w:val="00C64816"/>
    <w:rsid w:val="00C661F8"/>
    <w:rsid w:val="00C670B7"/>
    <w:rsid w:val="00C70B76"/>
    <w:rsid w:val="00C724EA"/>
    <w:rsid w:val="00C7396A"/>
    <w:rsid w:val="00C74B23"/>
    <w:rsid w:val="00C772E1"/>
    <w:rsid w:val="00C7738F"/>
    <w:rsid w:val="00C773A5"/>
    <w:rsid w:val="00C77D91"/>
    <w:rsid w:val="00C8196D"/>
    <w:rsid w:val="00C81A19"/>
    <w:rsid w:val="00C81B5E"/>
    <w:rsid w:val="00C84131"/>
    <w:rsid w:val="00C862B7"/>
    <w:rsid w:val="00C864BC"/>
    <w:rsid w:val="00C8679C"/>
    <w:rsid w:val="00C872CF"/>
    <w:rsid w:val="00C87B5F"/>
    <w:rsid w:val="00C900AF"/>
    <w:rsid w:val="00C909A2"/>
    <w:rsid w:val="00C942CE"/>
    <w:rsid w:val="00C94E2C"/>
    <w:rsid w:val="00C956A4"/>
    <w:rsid w:val="00C95FA2"/>
    <w:rsid w:val="00C96238"/>
    <w:rsid w:val="00C96A00"/>
    <w:rsid w:val="00C97538"/>
    <w:rsid w:val="00CA15A0"/>
    <w:rsid w:val="00CA190D"/>
    <w:rsid w:val="00CA1BA6"/>
    <w:rsid w:val="00CA1CBE"/>
    <w:rsid w:val="00CA2D71"/>
    <w:rsid w:val="00CA2E3B"/>
    <w:rsid w:val="00CA4D98"/>
    <w:rsid w:val="00CA567F"/>
    <w:rsid w:val="00CA62BA"/>
    <w:rsid w:val="00CA6C2E"/>
    <w:rsid w:val="00CA6FB9"/>
    <w:rsid w:val="00CA7BD0"/>
    <w:rsid w:val="00CB0626"/>
    <w:rsid w:val="00CB11B8"/>
    <w:rsid w:val="00CB2772"/>
    <w:rsid w:val="00CB299E"/>
    <w:rsid w:val="00CB63E5"/>
    <w:rsid w:val="00CB6FE8"/>
    <w:rsid w:val="00CB7326"/>
    <w:rsid w:val="00CB7FF3"/>
    <w:rsid w:val="00CC0795"/>
    <w:rsid w:val="00CC178F"/>
    <w:rsid w:val="00CC2DBE"/>
    <w:rsid w:val="00CC40FA"/>
    <w:rsid w:val="00CC4600"/>
    <w:rsid w:val="00CC5F2D"/>
    <w:rsid w:val="00CC6950"/>
    <w:rsid w:val="00CD08F5"/>
    <w:rsid w:val="00CD4E46"/>
    <w:rsid w:val="00CD6B28"/>
    <w:rsid w:val="00CD7604"/>
    <w:rsid w:val="00CD76A1"/>
    <w:rsid w:val="00CD7E12"/>
    <w:rsid w:val="00CD7F16"/>
    <w:rsid w:val="00CE00BE"/>
    <w:rsid w:val="00CE0173"/>
    <w:rsid w:val="00CE043F"/>
    <w:rsid w:val="00CE0E18"/>
    <w:rsid w:val="00CE2005"/>
    <w:rsid w:val="00CE2CE9"/>
    <w:rsid w:val="00CE4C6F"/>
    <w:rsid w:val="00CE510A"/>
    <w:rsid w:val="00CE7269"/>
    <w:rsid w:val="00CF1B02"/>
    <w:rsid w:val="00CF210B"/>
    <w:rsid w:val="00CF482B"/>
    <w:rsid w:val="00D015C9"/>
    <w:rsid w:val="00D01C11"/>
    <w:rsid w:val="00D02169"/>
    <w:rsid w:val="00D0342D"/>
    <w:rsid w:val="00D03813"/>
    <w:rsid w:val="00D03DA7"/>
    <w:rsid w:val="00D04B26"/>
    <w:rsid w:val="00D0720A"/>
    <w:rsid w:val="00D109E9"/>
    <w:rsid w:val="00D111E1"/>
    <w:rsid w:val="00D12D8C"/>
    <w:rsid w:val="00D142C9"/>
    <w:rsid w:val="00D16AFB"/>
    <w:rsid w:val="00D2081F"/>
    <w:rsid w:val="00D22332"/>
    <w:rsid w:val="00D2399E"/>
    <w:rsid w:val="00D2563A"/>
    <w:rsid w:val="00D25FFB"/>
    <w:rsid w:val="00D26A0C"/>
    <w:rsid w:val="00D31619"/>
    <w:rsid w:val="00D3200E"/>
    <w:rsid w:val="00D32731"/>
    <w:rsid w:val="00D348EE"/>
    <w:rsid w:val="00D35A4A"/>
    <w:rsid w:val="00D404B1"/>
    <w:rsid w:val="00D40DA4"/>
    <w:rsid w:val="00D41F92"/>
    <w:rsid w:val="00D4436E"/>
    <w:rsid w:val="00D46B58"/>
    <w:rsid w:val="00D46D90"/>
    <w:rsid w:val="00D50D44"/>
    <w:rsid w:val="00D530D9"/>
    <w:rsid w:val="00D53C1E"/>
    <w:rsid w:val="00D56334"/>
    <w:rsid w:val="00D57E2E"/>
    <w:rsid w:val="00D57E5C"/>
    <w:rsid w:val="00D60582"/>
    <w:rsid w:val="00D607AC"/>
    <w:rsid w:val="00D62B46"/>
    <w:rsid w:val="00D64852"/>
    <w:rsid w:val="00D65656"/>
    <w:rsid w:val="00D65701"/>
    <w:rsid w:val="00D65F5D"/>
    <w:rsid w:val="00D70785"/>
    <w:rsid w:val="00D74388"/>
    <w:rsid w:val="00D74BC4"/>
    <w:rsid w:val="00D760A9"/>
    <w:rsid w:val="00D76B37"/>
    <w:rsid w:val="00D8109B"/>
    <w:rsid w:val="00D81276"/>
    <w:rsid w:val="00D82764"/>
    <w:rsid w:val="00D828F2"/>
    <w:rsid w:val="00D82E0E"/>
    <w:rsid w:val="00D83FCB"/>
    <w:rsid w:val="00D85214"/>
    <w:rsid w:val="00D900FB"/>
    <w:rsid w:val="00D9059F"/>
    <w:rsid w:val="00D9106F"/>
    <w:rsid w:val="00D91575"/>
    <w:rsid w:val="00D918E6"/>
    <w:rsid w:val="00D961FE"/>
    <w:rsid w:val="00D9637F"/>
    <w:rsid w:val="00D97E80"/>
    <w:rsid w:val="00DA0B25"/>
    <w:rsid w:val="00DA17ED"/>
    <w:rsid w:val="00DA20A8"/>
    <w:rsid w:val="00DA26AE"/>
    <w:rsid w:val="00DA289F"/>
    <w:rsid w:val="00DA383F"/>
    <w:rsid w:val="00DA4F57"/>
    <w:rsid w:val="00DA6821"/>
    <w:rsid w:val="00DA6A8E"/>
    <w:rsid w:val="00DA75D7"/>
    <w:rsid w:val="00DA75F4"/>
    <w:rsid w:val="00DA7D6F"/>
    <w:rsid w:val="00DB15D5"/>
    <w:rsid w:val="00DB2F3B"/>
    <w:rsid w:val="00DB5CBC"/>
    <w:rsid w:val="00DB5E47"/>
    <w:rsid w:val="00DB6FB6"/>
    <w:rsid w:val="00DC0424"/>
    <w:rsid w:val="00DC18A4"/>
    <w:rsid w:val="00DC1DC3"/>
    <w:rsid w:val="00DC2899"/>
    <w:rsid w:val="00DC290D"/>
    <w:rsid w:val="00DC2B4A"/>
    <w:rsid w:val="00DC37F8"/>
    <w:rsid w:val="00DC3D3F"/>
    <w:rsid w:val="00DC5F73"/>
    <w:rsid w:val="00DC6D31"/>
    <w:rsid w:val="00DD1F25"/>
    <w:rsid w:val="00DD5F05"/>
    <w:rsid w:val="00DD607C"/>
    <w:rsid w:val="00DE037C"/>
    <w:rsid w:val="00DE12B3"/>
    <w:rsid w:val="00DE3103"/>
    <w:rsid w:val="00DE3301"/>
    <w:rsid w:val="00DE7A20"/>
    <w:rsid w:val="00DF0CC6"/>
    <w:rsid w:val="00DF1001"/>
    <w:rsid w:val="00DF1F51"/>
    <w:rsid w:val="00DF2B4F"/>
    <w:rsid w:val="00DF3488"/>
    <w:rsid w:val="00DF40B2"/>
    <w:rsid w:val="00DF4A3D"/>
    <w:rsid w:val="00DF566B"/>
    <w:rsid w:val="00DF5B1C"/>
    <w:rsid w:val="00DF60AF"/>
    <w:rsid w:val="00DF6925"/>
    <w:rsid w:val="00DF6D5F"/>
    <w:rsid w:val="00E02488"/>
    <w:rsid w:val="00E03251"/>
    <w:rsid w:val="00E03DF8"/>
    <w:rsid w:val="00E04304"/>
    <w:rsid w:val="00E05284"/>
    <w:rsid w:val="00E05B86"/>
    <w:rsid w:val="00E07717"/>
    <w:rsid w:val="00E113C1"/>
    <w:rsid w:val="00E11884"/>
    <w:rsid w:val="00E133BE"/>
    <w:rsid w:val="00E14A42"/>
    <w:rsid w:val="00E1652B"/>
    <w:rsid w:val="00E16778"/>
    <w:rsid w:val="00E168D0"/>
    <w:rsid w:val="00E211A4"/>
    <w:rsid w:val="00E21CA4"/>
    <w:rsid w:val="00E228D5"/>
    <w:rsid w:val="00E22F60"/>
    <w:rsid w:val="00E23C84"/>
    <w:rsid w:val="00E23CD3"/>
    <w:rsid w:val="00E26D58"/>
    <w:rsid w:val="00E31474"/>
    <w:rsid w:val="00E31F5A"/>
    <w:rsid w:val="00E361AD"/>
    <w:rsid w:val="00E40230"/>
    <w:rsid w:val="00E40365"/>
    <w:rsid w:val="00E42F90"/>
    <w:rsid w:val="00E4344E"/>
    <w:rsid w:val="00E43DC0"/>
    <w:rsid w:val="00E43FAA"/>
    <w:rsid w:val="00E44EC8"/>
    <w:rsid w:val="00E45880"/>
    <w:rsid w:val="00E45F2B"/>
    <w:rsid w:val="00E47243"/>
    <w:rsid w:val="00E51210"/>
    <w:rsid w:val="00E51642"/>
    <w:rsid w:val="00E52386"/>
    <w:rsid w:val="00E52A61"/>
    <w:rsid w:val="00E52C94"/>
    <w:rsid w:val="00E52DE9"/>
    <w:rsid w:val="00E52EB2"/>
    <w:rsid w:val="00E53482"/>
    <w:rsid w:val="00E54849"/>
    <w:rsid w:val="00E55C26"/>
    <w:rsid w:val="00E56B05"/>
    <w:rsid w:val="00E57AE5"/>
    <w:rsid w:val="00E614B9"/>
    <w:rsid w:val="00E65221"/>
    <w:rsid w:val="00E6619F"/>
    <w:rsid w:val="00E67977"/>
    <w:rsid w:val="00E704E7"/>
    <w:rsid w:val="00E711A5"/>
    <w:rsid w:val="00E74CD6"/>
    <w:rsid w:val="00E773F6"/>
    <w:rsid w:val="00E77C90"/>
    <w:rsid w:val="00E77CB6"/>
    <w:rsid w:val="00E80CC7"/>
    <w:rsid w:val="00E80EF5"/>
    <w:rsid w:val="00E81C53"/>
    <w:rsid w:val="00E81EFA"/>
    <w:rsid w:val="00E82652"/>
    <w:rsid w:val="00E84655"/>
    <w:rsid w:val="00E864FC"/>
    <w:rsid w:val="00E91B4C"/>
    <w:rsid w:val="00E92388"/>
    <w:rsid w:val="00E924B4"/>
    <w:rsid w:val="00E93294"/>
    <w:rsid w:val="00E934D0"/>
    <w:rsid w:val="00E957CF"/>
    <w:rsid w:val="00E964DB"/>
    <w:rsid w:val="00EA002F"/>
    <w:rsid w:val="00EA1BF8"/>
    <w:rsid w:val="00EA2083"/>
    <w:rsid w:val="00EA227D"/>
    <w:rsid w:val="00EA3ADC"/>
    <w:rsid w:val="00EA4426"/>
    <w:rsid w:val="00EA4F0B"/>
    <w:rsid w:val="00EA6590"/>
    <w:rsid w:val="00EA6704"/>
    <w:rsid w:val="00EA7213"/>
    <w:rsid w:val="00EA75A6"/>
    <w:rsid w:val="00EA76E5"/>
    <w:rsid w:val="00EB0C72"/>
    <w:rsid w:val="00EB16D2"/>
    <w:rsid w:val="00EB1BD2"/>
    <w:rsid w:val="00EB284F"/>
    <w:rsid w:val="00EB324D"/>
    <w:rsid w:val="00EB4C9F"/>
    <w:rsid w:val="00EB5692"/>
    <w:rsid w:val="00EB5AA7"/>
    <w:rsid w:val="00EB5C94"/>
    <w:rsid w:val="00EC02D5"/>
    <w:rsid w:val="00EC2305"/>
    <w:rsid w:val="00EC2333"/>
    <w:rsid w:val="00EC265E"/>
    <w:rsid w:val="00EC4528"/>
    <w:rsid w:val="00EC52B2"/>
    <w:rsid w:val="00EC58A1"/>
    <w:rsid w:val="00EC6BA7"/>
    <w:rsid w:val="00EC74D6"/>
    <w:rsid w:val="00ED05D7"/>
    <w:rsid w:val="00ED0D3C"/>
    <w:rsid w:val="00ED1B97"/>
    <w:rsid w:val="00ED21FE"/>
    <w:rsid w:val="00ED34FD"/>
    <w:rsid w:val="00ED42CC"/>
    <w:rsid w:val="00ED6E2E"/>
    <w:rsid w:val="00EE1F09"/>
    <w:rsid w:val="00EE328F"/>
    <w:rsid w:val="00EE4574"/>
    <w:rsid w:val="00EE4B3A"/>
    <w:rsid w:val="00EF0998"/>
    <w:rsid w:val="00EF16B1"/>
    <w:rsid w:val="00EF1D9A"/>
    <w:rsid w:val="00EF337C"/>
    <w:rsid w:val="00EF4321"/>
    <w:rsid w:val="00EF53A3"/>
    <w:rsid w:val="00EF7D3F"/>
    <w:rsid w:val="00EF7FF1"/>
    <w:rsid w:val="00F021E3"/>
    <w:rsid w:val="00F02DFC"/>
    <w:rsid w:val="00F02F1B"/>
    <w:rsid w:val="00F0395B"/>
    <w:rsid w:val="00F07555"/>
    <w:rsid w:val="00F104B1"/>
    <w:rsid w:val="00F113E2"/>
    <w:rsid w:val="00F119E8"/>
    <w:rsid w:val="00F137E3"/>
    <w:rsid w:val="00F14C26"/>
    <w:rsid w:val="00F20782"/>
    <w:rsid w:val="00F21A7F"/>
    <w:rsid w:val="00F21B32"/>
    <w:rsid w:val="00F22048"/>
    <w:rsid w:val="00F23B41"/>
    <w:rsid w:val="00F25410"/>
    <w:rsid w:val="00F27A44"/>
    <w:rsid w:val="00F31133"/>
    <w:rsid w:val="00F320B3"/>
    <w:rsid w:val="00F32303"/>
    <w:rsid w:val="00F33B97"/>
    <w:rsid w:val="00F419F4"/>
    <w:rsid w:val="00F421CC"/>
    <w:rsid w:val="00F426D6"/>
    <w:rsid w:val="00F43C2A"/>
    <w:rsid w:val="00F4549F"/>
    <w:rsid w:val="00F464F7"/>
    <w:rsid w:val="00F46DA2"/>
    <w:rsid w:val="00F51F57"/>
    <w:rsid w:val="00F520BE"/>
    <w:rsid w:val="00F526E3"/>
    <w:rsid w:val="00F531E9"/>
    <w:rsid w:val="00F54593"/>
    <w:rsid w:val="00F5565D"/>
    <w:rsid w:val="00F62B8C"/>
    <w:rsid w:val="00F62EB2"/>
    <w:rsid w:val="00F649C2"/>
    <w:rsid w:val="00F65B57"/>
    <w:rsid w:val="00F661BD"/>
    <w:rsid w:val="00F71BE0"/>
    <w:rsid w:val="00F72A85"/>
    <w:rsid w:val="00F76823"/>
    <w:rsid w:val="00F76D8E"/>
    <w:rsid w:val="00F76F01"/>
    <w:rsid w:val="00F83ABA"/>
    <w:rsid w:val="00F85432"/>
    <w:rsid w:val="00F85F3A"/>
    <w:rsid w:val="00F91E84"/>
    <w:rsid w:val="00F92E2E"/>
    <w:rsid w:val="00F953AB"/>
    <w:rsid w:val="00F954C9"/>
    <w:rsid w:val="00F96A02"/>
    <w:rsid w:val="00FA0453"/>
    <w:rsid w:val="00FA04DB"/>
    <w:rsid w:val="00FA0BE6"/>
    <w:rsid w:val="00FA141F"/>
    <w:rsid w:val="00FA1FB0"/>
    <w:rsid w:val="00FA3630"/>
    <w:rsid w:val="00FA38C1"/>
    <w:rsid w:val="00FA4A90"/>
    <w:rsid w:val="00FA5CB4"/>
    <w:rsid w:val="00FA7872"/>
    <w:rsid w:val="00FB2A4D"/>
    <w:rsid w:val="00FB2DFF"/>
    <w:rsid w:val="00FB2F01"/>
    <w:rsid w:val="00FB38F7"/>
    <w:rsid w:val="00FB399C"/>
    <w:rsid w:val="00FB40E9"/>
    <w:rsid w:val="00FB6B1F"/>
    <w:rsid w:val="00FB7843"/>
    <w:rsid w:val="00FB7F94"/>
    <w:rsid w:val="00FC2A62"/>
    <w:rsid w:val="00FC3389"/>
    <w:rsid w:val="00FC3880"/>
    <w:rsid w:val="00FC613C"/>
    <w:rsid w:val="00FC65CF"/>
    <w:rsid w:val="00FC750B"/>
    <w:rsid w:val="00FC7EA9"/>
    <w:rsid w:val="00FD1E89"/>
    <w:rsid w:val="00FD4745"/>
    <w:rsid w:val="00FD5A95"/>
    <w:rsid w:val="00FD5ECC"/>
    <w:rsid w:val="00FD64DF"/>
    <w:rsid w:val="00FD69F4"/>
    <w:rsid w:val="00FD6D25"/>
    <w:rsid w:val="00FD6E9E"/>
    <w:rsid w:val="00FD79F8"/>
    <w:rsid w:val="00FE104A"/>
    <w:rsid w:val="00FE14FE"/>
    <w:rsid w:val="00FE1E03"/>
    <w:rsid w:val="00FE33CA"/>
    <w:rsid w:val="00FE39EF"/>
    <w:rsid w:val="00FF00E2"/>
    <w:rsid w:val="00FF1265"/>
    <w:rsid w:val="00FF1CF4"/>
    <w:rsid w:val="00FF20BC"/>
    <w:rsid w:val="00FF56A7"/>
    <w:rsid w:val="022CD6F0"/>
    <w:rsid w:val="0260E022"/>
    <w:rsid w:val="0498327B"/>
    <w:rsid w:val="08D20861"/>
    <w:rsid w:val="091955FD"/>
    <w:rsid w:val="10BF0793"/>
    <w:rsid w:val="12BE77BC"/>
    <w:rsid w:val="15493FD2"/>
    <w:rsid w:val="15C31C40"/>
    <w:rsid w:val="18410FE8"/>
    <w:rsid w:val="1E05599A"/>
    <w:rsid w:val="1EEE3311"/>
    <w:rsid w:val="2118A988"/>
    <w:rsid w:val="23F29A56"/>
    <w:rsid w:val="264159C5"/>
    <w:rsid w:val="275235E8"/>
    <w:rsid w:val="28126F94"/>
    <w:rsid w:val="28BEE8AC"/>
    <w:rsid w:val="2A2D6D3F"/>
    <w:rsid w:val="311A0581"/>
    <w:rsid w:val="313EC7DA"/>
    <w:rsid w:val="315E64F8"/>
    <w:rsid w:val="3EA55AB5"/>
    <w:rsid w:val="410E2CDA"/>
    <w:rsid w:val="438BC065"/>
    <w:rsid w:val="457F57DC"/>
    <w:rsid w:val="46363F81"/>
    <w:rsid w:val="469813C0"/>
    <w:rsid w:val="491248D0"/>
    <w:rsid w:val="4F3F1592"/>
    <w:rsid w:val="58C7D131"/>
    <w:rsid w:val="5AE5A6D3"/>
    <w:rsid w:val="5B60E990"/>
    <w:rsid w:val="616DBAE9"/>
    <w:rsid w:val="6178D552"/>
    <w:rsid w:val="61867384"/>
    <w:rsid w:val="6362EAEE"/>
    <w:rsid w:val="66D2A124"/>
    <w:rsid w:val="683687AF"/>
    <w:rsid w:val="698C82C1"/>
    <w:rsid w:val="6D69EEE6"/>
    <w:rsid w:val="739DED69"/>
    <w:rsid w:val="771B9A05"/>
    <w:rsid w:val="7CD80542"/>
    <w:rsid w:val="7D3CB0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5CC29"/>
  <w15:docId w15:val="{6104B700-FF56-4297-A096-D3CD8F442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1602"/>
    <w:rPr>
      <w:sz w:val="24"/>
      <w:szCs w:val="24"/>
    </w:rPr>
  </w:style>
  <w:style w:type="paragraph" w:styleId="Heading1">
    <w:name w:val="heading 1"/>
    <w:basedOn w:val="Normal"/>
    <w:next w:val="Normal"/>
    <w:qFormat/>
    <w:rsid w:val="00751602"/>
    <w:pPr>
      <w:keepNext/>
      <w:jc w:val="center"/>
      <w:outlineLvl w:val="0"/>
    </w:pPr>
    <w:rPr>
      <w:b/>
      <w:bCs/>
    </w:rPr>
  </w:style>
  <w:style w:type="paragraph" w:styleId="Heading2">
    <w:name w:val="heading 2"/>
    <w:basedOn w:val="Normal"/>
    <w:next w:val="Normal"/>
    <w:qFormat/>
    <w:rsid w:val="00751602"/>
    <w:pPr>
      <w:keepNext/>
      <w:outlineLvl w:val="1"/>
    </w:pPr>
    <w:rPr>
      <w:b/>
      <w:bCs/>
    </w:rPr>
  </w:style>
  <w:style w:type="paragraph" w:styleId="Heading3">
    <w:name w:val="heading 3"/>
    <w:basedOn w:val="Normal"/>
    <w:next w:val="Normal"/>
    <w:qFormat/>
    <w:rsid w:val="00751602"/>
    <w:pPr>
      <w:keepNext/>
      <w:ind w:left="360"/>
      <w:outlineLvl w:val="2"/>
    </w:pPr>
    <w:rPr>
      <w:b/>
      <w:bCs/>
    </w:rPr>
  </w:style>
  <w:style w:type="paragraph" w:styleId="Heading4">
    <w:name w:val="heading 4"/>
    <w:basedOn w:val="Normal"/>
    <w:next w:val="Normal"/>
    <w:qFormat/>
    <w:rsid w:val="00751602"/>
    <w:pPr>
      <w:keepNext/>
      <w:tabs>
        <w:tab w:val="num" w:pos="576"/>
      </w:tabs>
      <w:spacing w:after="60"/>
      <w:ind w:left="576" w:hanging="576"/>
      <w:outlineLvl w:val="3"/>
    </w:pPr>
    <w:rPr>
      <w:b/>
      <w:bCs/>
      <w:sz w:val="28"/>
    </w:rPr>
  </w:style>
  <w:style w:type="paragraph" w:styleId="Heading5">
    <w:name w:val="heading 5"/>
    <w:basedOn w:val="Normal"/>
    <w:next w:val="Normal"/>
    <w:qFormat/>
    <w:rsid w:val="00751602"/>
    <w:pPr>
      <w:keepNext/>
      <w:tabs>
        <w:tab w:val="num" w:pos="720"/>
      </w:tabs>
      <w:ind w:left="720" w:hanging="360"/>
      <w:outlineLvl w:val="4"/>
    </w:pPr>
    <w:rPr>
      <w:b/>
      <w:bCs/>
    </w:rPr>
  </w:style>
  <w:style w:type="paragraph" w:styleId="Heading6">
    <w:name w:val="heading 6"/>
    <w:basedOn w:val="Normal"/>
    <w:next w:val="Normal"/>
    <w:qFormat/>
    <w:rsid w:val="00751602"/>
    <w:pPr>
      <w:keepNext/>
      <w:numPr>
        <w:numId w:val="1"/>
      </w:numPr>
      <w:outlineLvl w:val="5"/>
    </w:pPr>
    <w:rPr>
      <w:b/>
      <w:bCs/>
      <w:sz w:val="28"/>
    </w:rPr>
  </w:style>
  <w:style w:type="paragraph" w:styleId="Heading7">
    <w:name w:val="heading 7"/>
    <w:basedOn w:val="Normal"/>
    <w:next w:val="Normal"/>
    <w:qFormat/>
    <w:rsid w:val="00751602"/>
    <w:pPr>
      <w:keepNext/>
      <w:outlineLvl w:val="6"/>
    </w:pPr>
    <w:rPr>
      <w:b/>
      <w:bCs/>
      <w:sz w:val="28"/>
    </w:rPr>
  </w:style>
  <w:style w:type="paragraph" w:styleId="Heading8">
    <w:name w:val="heading 8"/>
    <w:basedOn w:val="Normal"/>
    <w:next w:val="Normal"/>
    <w:qFormat/>
    <w:rsid w:val="00751602"/>
    <w:pPr>
      <w:keepNext/>
      <w:outlineLvl w:val="7"/>
    </w:pPr>
    <w:rPr>
      <w:b/>
      <w:color w:val="000000"/>
      <w:sz w:val="28"/>
    </w:rPr>
  </w:style>
  <w:style w:type="paragraph" w:styleId="Heading9">
    <w:name w:val="heading 9"/>
    <w:basedOn w:val="Normal"/>
    <w:next w:val="Normal"/>
    <w:qFormat/>
    <w:rsid w:val="00751602"/>
    <w:pPr>
      <w:keepNext/>
      <w:numPr>
        <w:numId w:val="2"/>
      </w:numPr>
      <w:spacing w:after="60"/>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51602"/>
    <w:pPr>
      <w:tabs>
        <w:tab w:val="center" w:pos="4320"/>
        <w:tab w:val="right" w:pos="8640"/>
      </w:tabs>
    </w:pPr>
  </w:style>
  <w:style w:type="paragraph" w:styleId="Footer">
    <w:name w:val="footer"/>
    <w:basedOn w:val="Normal"/>
    <w:link w:val="FooterChar"/>
    <w:uiPriority w:val="99"/>
    <w:rsid w:val="00751602"/>
    <w:pPr>
      <w:tabs>
        <w:tab w:val="center" w:pos="4320"/>
        <w:tab w:val="right" w:pos="8640"/>
      </w:tabs>
    </w:pPr>
  </w:style>
  <w:style w:type="paragraph" w:styleId="E-mailSignature">
    <w:name w:val="E-mail Signature"/>
    <w:basedOn w:val="Normal"/>
    <w:rsid w:val="00751602"/>
  </w:style>
  <w:style w:type="character" w:styleId="Hyperlink">
    <w:name w:val="Hyperlink"/>
    <w:basedOn w:val="DefaultParagraphFont"/>
    <w:uiPriority w:val="99"/>
    <w:rsid w:val="00751602"/>
    <w:rPr>
      <w:color w:val="0000FF"/>
      <w:u w:val="single"/>
    </w:rPr>
  </w:style>
  <w:style w:type="character" w:styleId="FollowedHyperlink">
    <w:name w:val="FollowedHyperlink"/>
    <w:basedOn w:val="DefaultParagraphFont"/>
    <w:rsid w:val="00751602"/>
    <w:rPr>
      <w:color w:val="800080"/>
      <w:u w:val="single"/>
    </w:rPr>
  </w:style>
  <w:style w:type="paragraph" w:styleId="BodyText">
    <w:name w:val="Body Text"/>
    <w:basedOn w:val="Normal"/>
    <w:rsid w:val="00751602"/>
    <w:rPr>
      <w:b/>
      <w:bCs/>
      <w:i/>
      <w:iCs/>
      <w:vanish/>
      <w:color w:val="FF0000"/>
    </w:rPr>
  </w:style>
  <w:style w:type="paragraph" w:styleId="BalloonText">
    <w:name w:val="Balloon Text"/>
    <w:basedOn w:val="Normal"/>
    <w:semiHidden/>
    <w:rsid w:val="00751602"/>
    <w:rPr>
      <w:rFonts w:ascii="Tahoma" w:hAnsi="Tahoma" w:cs="Tahoma"/>
      <w:sz w:val="16"/>
      <w:szCs w:val="16"/>
    </w:rPr>
  </w:style>
  <w:style w:type="paragraph" w:styleId="NormalWeb">
    <w:name w:val="Normal (Web)"/>
    <w:basedOn w:val="Normal"/>
    <w:uiPriority w:val="99"/>
    <w:rsid w:val="00132239"/>
    <w:pPr>
      <w:spacing w:before="100" w:beforeAutospacing="1" w:after="100" w:afterAutospacing="1"/>
    </w:pPr>
  </w:style>
  <w:style w:type="paragraph" w:styleId="List">
    <w:name w:val="List"/>
    <w:basedOn w:val="Normal"/>
    <w:rsid w:val="00D46B58"/>
    <w:pPr>
      <w:ind w:left="360" w:hanging="360"/>
    </w:pPr>
  </w:style>
  <w:style w:type="paragraph" w:styleId="List2">
    <w:name w:val="List 2"/>
    <w:basedOn w:val="Normal"/>
    <w:rsid w:val="00D46B58"/>
    <w:pPr>
      <w:ind w:left="720" w:hanging="360"/>
    </w:pPr>
  </w:style>
  <w:style w:type="paragraph" w:styleId="List3">
    <w:name w:val="List 3"/>
    <w:basedOn w:val="Normal"/>
    <w:rsid w:val="00D46B58"/>
    <w:pPr>
      <w:ind w:left="1080" w:hanging="360"/>
    </w:pPr>
  </w:style>
  <w:style w:type="paragraph" w:styleId="List4">
    <w:name w:val="List 4"/>
    <w:basedOn w:val="Normal"/>
    <w:rsid w:val="00D46B58"/>
    <w:pPr>
      <w:ind w:left="1440" w:hanging="360"/>
    </w:pPr>
  </w:style>
  <w:style w:type="paragraph" w:styleId="ListContinue">
    <w:name w:val="List Continue"/>
    <w:basedOn w:val="Normal"/>
    <w:rsid w:val="00D46B58"/>
    <w:pPr>
      <w:spacing w:after="120"/>
      <w:ind w:left="360"/>
    </w:pPr>
  </w:style>
  <w:style w:type="paragraph" w:styleId="BodyTextIndent">
    <w:name w:val="Body Text Indent"/>
    <w:basedOn w:val="Normal"/>
    <w:rsid w:val="00D46B58"/>
    <w:pPr>
      <w:spacing w:after="120"/>
      <w:ind w:left="360"/>
    </w:pPr>
  </w:style>
  <w:style w:type="paragraph" w:styleId="BodyTextFirstIndent2">
    <w:name w:val="Body Text First Indent 2"/>
    <w:basedOn w:val="BodyTextIndent"/>
    <w:rsid w:val="00D46B58"/>
    <w:pPr>
      <w:ind w:firstLine="210"/>
    </w:pPr>
  </w:style>
  <w:style w:type="character" w:customStyle="1" w:styleId="FooterChar">
    <w:name w:val="Footer Char"/>
    <w:basedOn w:val="DefaultParagraphFont"/>
    <w:link w:val="Footer"/>
    <w:uiPriority w:val="99"/>
    <w:rsid w:val="00870B27"/>
    <w:rPr>
      <w:sz w:val="24"/>
      <w:szCs w:val="24"/>
    </w:rPr>
  </w:style>
  <w:style w:type="paragraph" w:styleId="PlainText">
    <w:name w:val="Plain Text"/>
    <w:basedOn w:val="Normal"/>
    <w:link w:val="PlainTextChar"/>
    <w:uiPriority w:val="99"/>
    <w:unhideWhenUsed/>
    <w:rsid w:val="00C7738F"/>
    <w:rPr>
      <w:rFonts w:ascii="Consolas" w:eastAsia="Calibri" w:hAnsi="Consolas"/>
      <w:sz w:val="21"/>
      <w:szCs w:val="21"/>
    </w:rPr>
  </w:style>
  <w:style w:type="character" w:customStyle="1" w:styleId="PlainTextChar">
    <w:name w:val="Plain Text Char"/>
    <w:basedOn w:val="DefaultParagraphFont"/>
    <w:link w:val="PlainText"/>
    <w:uiPriority w:val="99"/>
    <w:rsid w:val="00C7738F"/>
    <w:rPr>
      <w:rFonts w:ascii="Consolas" w:eastAsia="Calibri" w:hAnsi="Consolas" w:cs="Times New Roman"/>
      <w:sz w:val="21"/>
      <w:szCs w:val="21"/>
    </w:rPr>
  </w:style>
  <w:style w:type="table" w:styleId="TableGrid">
    <w:name w:val="Table Grid"/>
    <w:basedOn w:val="TableNormal"/>
    <w:rsid w:val="009D34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C172C9"/>
    <w:pPr>
      <w:ind w:left="720"/>
    </w:pPr>
  </w:style>
  <w:style w:type="paragraph" w:customStyle="1" w:styleId="Default">
    <w:name w:val="Default"/>
    <w:rsid w:val="006C03CB"/>
    <w:pPr>
      <w:autoSpaceDE w:val="0"/>
      <w:autoSpaceDN w:val="0"/>
      <w:adjustRightInd w:val="0"/>
    </w:pPr>
    <w:rPr>
      <w:rFonts w:ascii="Arial" w:hAnsi="Arial" w:cs="Arial"/>
      <w:color w:val="000000"/>
      <w:sz w:val="24"/>
      <w:szCs w:val="24"/>
    </w:rPr>
  </w:style>
  <w:style w:type="paragraph" w:customStyle="1" w:styleId="DFARS">
    <w:name w:val="DFARS"/>
    <w:basedOn w:val="Normal"/>
    <w:rsid w:val="009258A9"/>
    <w:pPr>
      <w:tabs>
        <w:tab w:val="left" w:pos="360"/>
        <w:tab w:val="left" w:pos="810"/>
        <w:tab w:val="left" w:pos="1210"/>
        <w:tab w:val="left" w:pos="1656"/>
        <w:tab w:val="left" w:pos="2131"/>
        <w:tab w:val="left" w:pos="2520"/>
      </w:tabs>
      <w:spacing w:line="240" w:lineRule="exact"/>
    </w:pPr>
    <w:rPr>
      <w:rFonts w:ascii="Century Schoolbook" w:hAnsi="Century Schoolbook"/>
      <w:spacing w:val="-5"/>
      <w:kern w:val="20"/>
      <w:szCs w:val="20"/>
    </w:rPr>
  </w:style>
  <w:style w:type="paragraph" w:styleId="Revision">
    <w:name w:val="Revision"/>
    <w:hidden/>
    <w:uiPriority w:val="99"/>
    <w:semiHidden/>
    <w:rsid w:val="000F4923"/>
    <w:rPr>
      <w:sz w:val="24"/>
      <w:szCs w:val="24"/>
    </w:rPr>
  </w:style>
  <w:style w:type="character" w:styleId="CommentReference">
    <w:name w:val="annotation reference"/>
    <w:basedOn w:val="DefaultParagraphFont"/>
    <w:rsid w:val="003535D1"/>
    <w:rPr>
      <w:sz w:val="16"/>
      <w:szCs w:val="16"/>
    </w:rPr>
  </w:style>
  <w:style w:type="paragraph" w:styleId="CommentText">
    <w:name w:val="annotation text"/>
    <w:basedOn w:val="Normal"/>
    <w:link w:val="CommentTextChar"/>
    <w:rsid w:val="003535D1"/>
    <w:rPr>
      <w:sz w:val="20"/>
      <w:szCs w:val="20"/>
    </w:rPr>
  </w:style>
  <w:style w:type="character" w:customStyle="1" w:styleId="CommentTextChar">
    <w:name w:val="Comment Text Char"/>
    <w:basedOn w:val="DefaultParagraphFont"/>
    <w:link w:val="CommentText"/>
    <w:rsid w:val="003535D1"/>
  </w:style>
  <w:style w:type="paragraph" w:styleId="CommentSubject">
    <w:name w:val="annotation subject"/>
    <w:basedOn w:val="CommentText"/>
    <w:next w:val="CommentText"/>
    <w:link w:val="CommentSubjectChar"/>
    <w:rsid w:val="003535D1"/>
    <w:rPr>
      <w:b/>
      <w:bCs/>
    </w:rPr>
  </w:style>
  <w:style w:type="character" w:customStyle="1" w:styleId="CommentSubjectChar">
    <w:name w:val="Comment Subject Char"/>
    <w:basedOn w:val="CommentTextChar"/>
    <w:link w:val="CommentSubject"/>
    <w:rsid w:val="003535D1"/>
    <w:rPr>
      <w:b/>
      <w:bCs/>
    </w:rPr>
  </w:style>
  <w:style w:type="character" w:styleId="Emphasis">
    <w:name w:val="Emphasis"/>
    <w:basedOn w:val="DefaultParagraphFont"/>
    <w:uiPriority w:val="20"/>
    <w:qFormat/>
    <w:rsid w:val="00983EA1"/>
    <w:rPr>
      <w:i/>
      <w:iCs/>
    </w:rPr>
  </w:style>
  <w:style w:type="character" w:styleId="Strong">
    <w:name w:val="Strong"/>
    <w:basedOn w:val="DefaultParagraphFont"/>
    <w:uiPriority w:val="22"/>
    <w:qFormat/>
    <w:rsid w:val="00983EA1"/>
    <w:rPr>
      <w:b/>
      <w:bCs/>
    </w:rPr>
  </w:style>
  <w:style w:type="paragraph" w:styleId="TOCHeading">
    <w:name w:val="TOC Heading"/>
    <w:basedOn w:val="Heading1"/>
    <w:next w:val="Normal"/>
    <w:uiPriority w:val="39"/>
    <w:unhideWhenUsed/>
    <w:qFormat/>
    <w:rsid w:val="009E592E"/>
    <w:pPr>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B35306"/>
    <w:pPr>
      <w:tabs>
        <w:tab w:val="left" w:pos="440"/>
        <w:tab w:val="left" w:pos="880"/>
        <w:tab w:val="right" w:leader="dot" w:pos="9350"/>
      </w:tabs>
      <w:spacing w:after="100"/>
    </w:pPr>
  </w:style>
  <w:style w:type="character" w:styleId="UnresolvedMention">
    <w:name w:val="Unresolved Mention"/>
    <w:basedOn w:val="DefaultParagraphFont"/>
    <w:uiPriority w:val="99"/>
    <w:semiHidden/>
    <w:unhideWhenUsed/>
    <w:rsid w:val="0096379D"/>
    <w:rPr>
      <w:color w:val="605E5C"/>
      <w:shd w:val="clear" w:color="auto" w:fill="E1DFDD"/>
    </w:rPr>
  </w:style>
  <w:style w:type="character" w:customStyle="1" w:styleId="ui-provider">
    <w:name w:val="ui-provider"/>
    <w:basedOn w:val="DefaultParagraphFont"/>
    <w:rsid w:val="00EB284F"/>
  </w:style>
  <w:style w:type="paragraph" w:customStyle="1" w:styleId="paragraph">
    <w:name w:val="paragraph"/>
    <w:basedOn w:val="Normal"/>
    <w:rsid w:val="0003337F"/>
    <w:pPr>
      <w:spacing w:before="100" w:beforeAutospacing="1" w:after="100" w:afterAutospacing="1"/>
    </w:pPr>
  </w:style>
  <w:style w:type="character" w:customStyle="1" w:styleId="normaltextrun">
    <w:name w:val="normaltextrun"/>
    <w:basedOn w:val="DefaultParagraphFont"/>
    <w:rsid w:val="0003337F"/>
  </w:style>
  <w:style w:type="character" w:customStyle="1" w:styleId="eop">
    <w:name w:val="eop"/>
    <w:basedOn w:val="DefaultParagraphFont"/>
    <w:rsid w:val="00033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551">
      <w:bodyDiv w:val="1"/>
      <w:marLeft w:val="0"/>
      <w:marRight w:val="0"/>
      <w:marTop w:val="0"/>
      <w:marBottom w:val="0"/>
      <w:divBdr>
        <w:top w:val="none" w:sz="0" w:space="0" w:color="auto"/>
        <w:left w:val="none" w:sz="0" w:space="0" w:color="auto"/>
        <w:bottom w:val="none" w:sz="0" w:space="0" w:color="auto"/>
        <w:right w:val="none" w:sz="0" w:space="0" w:color="auto"/>
      </w:divBdr>
    </w:div>
    <w:div w:id="110321551">
      <w:bodyDiv w:val="1"/>
      <w:marLeft w:val="0"/>
      <w:marRight w:val="0"/>
      <w:marTop w:val="0"/>
      <w:marBottom w:val="0"/>
      <w:divBdr>
        <w:top w:val="none" w:sz="0" w:space="0" w:color="auto"/>
        <w:left w:val="none" w:sz="0" w:space="0" w:color="auto"/>
        <w:bottom w:val="none" w:sz="0" w:space="0" w:color="auto"/>
        <w:right w:val="none" w:sz="0" w:space="0" w:color="auto"/>
      </w:divBdr>
    </w:div>
    <w:div w:id="126317053">
      <w:bodyDiv w:val="1"/>
      <w:marLeft w:val="0"/>
      <w:marRight w:val="0"/>
      <w:marTop w:val="0"/>
      <w:marBottom w:val="0"/>
      <w:divBdr>
        <w:top w:val="none" w:sz="0" w:space="0" w:color="auto"/>
        <w:left w:val="none" w:sz="0" w:space="0" w:color="auto"/>
        <w:bottom w:val="none" w:sz="0" w:space="0" w:color="auto"/>
        <w:right w:val="none" w:sz="0" w:space="0" w:color="auto"/>
      </w:divBdr>
    </w:div>
    <w:div w:id="241258319">
      <w:bodyDiv w:val="1"/>
      <w:marLeft w:val="0"/>
      <w:marRight w:val="0"/>
      <w:marTop w:val="0"/>
      <w:marBottom w:val="0"/>
      <w:divBdr>
        <w:top w:val="none" w:sz="0" w:space="0" w:color="auto"/>
        <w:left w:val="none" w:sz="0" w:space="0" w:color="auto"/>
        <w:bottom w:val="none" w:sz="0" w:space="0" w:color="auto"/>
        <w:right w:val="none" w:sz="0" w:space="0" w:color="auto"/>
      </w:divBdr>
    </w:div>
    <w:div w:id="262886153">
      <w:bodyDiv w:val="1"/>
      <w:marLeft w:val="0"/>
      <w:marRight w:val="0"/>
      <w:marTop w:val="0"/>
      <w:marBottom w:val="0"/>
      <w:divBdr>
        <w:top w:val="none" w:sz="0" w:space="0" w:color="auto"/>
        <w:left w:val="none" w:sz="0" w:space="0" w:color="auto"/>
        <w:bottom w:val="none" w:sz="0" w:space="0" w:color="auto"/>
        <w:right w:val="none" w:sz="0" w:space="0" w:color="auto"/>
      </w:divBdr>
    </w:div>
    <w:div w:id="357896006">
      <w:bodyDiv w:val="1"/>
      <w:marLeft w:val="0"/>
      <w:marRight w:val="0"/>
      <w:marTop w:val="0"/>
      <w:marBottom w:val="0"/>
      <w:divBdr>
        <w:top w:val="none" w:sz="0" w:space="0" w:color="auto"/>
        <w:left w:val="none" w:sz="0" w:space="0" w:color="auto"/>
        <w:bottom w:val="none" w:sz="0" w:space="0" w:color="auto"/>
        <w:right w:val="none" w:sz="0" w:space="0" w:color="auto"/>
      </w:divBdr>
    </w:div>
    <w:div w:id="426929845">
      <w:bodyDiv w:val="1"/>
      <w:marLeft w:val="0"/>
      <w:marRight w:val="0"/>
      <w:marTop w:val="0"/>
      <w:marBottom w:val="0"/>
      <w:divBdr>
        <w:top w:val="none" w:sz="0" w:space="0" w:color="auto"/>
        <w:left w:val="none" w:sz="0" w:space="0" w:color="auto"/>
        <w:bottom w:val="none" w:sz="0" w:space="0" w:color="auto"/>
        <w:right w:val="none" w:sz="0" w:space="0" w:color="auto"/>
      </w:divBdr>
    </w:div>
    <w:div w:id="432478962">
      <w:bodyDiv w:val="1"/>
      <w:marLeft w:val="0"/>
      <w:marRight w:val="0"/>
      <w:marTop w:val="0"/>
      <w:marBottom w:val="0"/>
      <w:divBdr>
        <w:top w:val="none" w:sz="0" w:space="0" w:color="auto"/>
        <w:left w:val="none" w:sz="0" w:space="0" w:color="auto"/>
        <w:bottom w:val="none" w:sz="0" w:space="0" w:color="auto"/>
        <w:right w:val="none" w:sz="0" w:space="0" w:color="auto"/>
      </w:divBdr>
    </w:div>
    <w:div w:id="468783183">
      <w:bodyDiv w:val="1"/>
      <w:marLeft w:val="0"/>
      <w:marRight w:val="0"/>
      <w:marTop w:val="0"/>
      <w:marBottom w:val="0"/>
      <w:divBdr>
        <w:top w:val="none" w:sz="0" w:space="0" w:color="auto"/>
        <w:left w:val="none" w:sz="0" w:space="0" w:color="auto"/>
        <w:bottom w:val="none" w:sz="0" w:space="0" w:color="auto"/>
        <w:right w:val="none" w:sz="0" w:space="0" w:color="auto"/>
      </w:divBdr>
      <w:divsChild>
        <w:div w:id="318073961">
          <w:marLeft w:val="0"/>
          <w:marRight w:val="0"/>
          <w:marTop w:val="0"/>
          <w:marBottom w:val="0"/>
          <w:divBdr>
            <w:top w:val="single" w:sz="36" w:space="0" w:color="00457C"/>
            <w:left w:val="single" w:sz="36" w:space="0" w:color="00457C"/>
            <w:bottom w:val="single" w:sz="36" w:space="0" w:color="00457C"/>
            <w:right w:val="single" w:sz="36" w:space="0" w:color="00457C"/>
          </w:divBdr>
          <w:divsChild>
            <w:div w:id="1232235661">
              <w:marLeft w:val="0"/>
              <w:marRight w:val="0"/>
              <w:marTop w:val="0"/>
              <w:marBottom w:val="0"/>
              <w:divBdr>
                <w:top w:val="none" w:sz="0" w:space="0" w:color="auto"/>
                <w:left w:val="none" w:sz="0" w:space="0" w:color="auto"/>
                <w:bottom w:val="none" w:sz="0" w:space="0" w:color="auto"/>
                <w:right w:val="none" w:sz="0" w:space="0" w:color="auto"/>
              </w:divBdr>
              <w:divsChild>
                <w:div w:id="205683052">
                  <w:marLeft w:val="0"/>
                  <w:marRight w:val="0"/>
                  <w:marTop w:val="0"/>
                  <w:marBottom w:val="0"/>
                  <w:divBdr>
                    <w:top w:val="none" w:sz="0" w:space="0" w:color="auto"/>
                    <w:left w:val="none" w:sz="0" w:space="0" w:color="auto"/>
                    <w:bottom w:val="none" w:sz="0" w:space="0" w:color="auto"/>
                    <w:right w:val="none" w:sz="0" w:space="0" w:color="auto"/>
                  </w:divBdr>
                  <w:divsChild>
                    <w:div w:id="42752270">
                      <w:marLeft w:val="0"/>
                      <w:marRight w:val="0"/>
                      <w:marTop w:val="0"/>
                      <w:marBottom w:val="0"/>
                      <w:divBdr>
                        <w:top w:val="none" w:sz="0" w:space="0" w:color="auto"/>
                        <w:left w:val="none" w:sz="0" w:space="0" w:color="auto"/>
                        <w:bottom w:val="none" w:sz="0" w:space="0" w:color="auto"/>
                        <w:right w:val="none" w:sz="0" w:space="0" w:color="auto"/>
                      </w:divBdr>
                      <w:divsChild>
                        <w:div w:id="1725252236">
                          <w:marLeft w:val="0"/>
                          <w:marRight w:val="0"/>
                          <w:marTop w:val="0"/>
                          <w:marBottom w:val="0"/>
                          <w:divBdr>
                            <w:top w:val="none" w:sz="0" w:space="0" w:color="auto"/>
                            <w:left w:val="none" w:sz="0" w:space="0" w:color="auto"/>
                            <w:bottom w:val="none" w:sz="0" w:space="0" w:color="auto"/>
                            <w:right w:val="none" w:sz="0" w:space="0" w:color="auto"/>
                          </w:divBdr>
                          <w:divsChild>
                            <w:div w:id="2006593952">
                              <w:marLeft w:val="0"/>
                              <w:marRight w:val="0"/>
                              <w:marTop w:val="0"/>
                              <w:marBottom w:val="0"/>
                              <w:divBdr>
                                <w:top w:val="none" w:sz="0" w:space="0" w:color="auto"/>
                                <w:left w:val="none" w:sz="0" w:space="0" w:color="auto"/>
                                <w:bottom w:val="none" w:sz="0" w:space="0" w:color="auto"/>
                                <w:right w:val="none" w:sz="0" w:space="0" w:color="auto"/>
                              </w:divBdr>
                              <w:divsChild>
                                <w:div w:id="427434713">
                                  <w:marLeft w:val="0"/>
                                  <w:marRight w:val="0"/>
                                  <w:marTop w:val="0"/>
                                  <w:marBottom w:val="0"/>
                                  <w:divBdr>
                                    <w:top w:val="none" w:sz="0" w:space="0" w:color="auto"/>
                                    <w:left w:val="none" w:sz="0" w:space="0" w:color="auto"/>
                                    <w:bottom w:val="none" w:sz="0" w:space="0" w:color="auto"/>
                                    <w:right w:val="none" w:sz="0" w:space="0" w:color="auto"/>
                                  </w:divBdr>
                                  <w:divsChild>
                                    <w:div w:id="1838500052">
                                      <w:marLeft w:val="0"/>
                                      <w:marRight w:val="0"/>
                                      <w:marTop w:val="0"/>
                                      <w:marBottom w:val="0"/>
                                      <w:divBdr>
                                        <w:top w:val="none" w:sz="0" w:space="0" w:color="auto"/>
                                        <w:left w:val="none" w:sz="0" w:space="0" w:color="auto"/>
                                        <w:bottom w:val="none" w:sz="0" w:space="0" w:color="auto"/>
                                        <w:right w:val="none" w:sz="0" w:space="0" w:color="auto"/>
                                      </w:divBdr>
                                      <w:divsChild>
                                        <w:div w:id="506947571">
                                          <w:marLeft w:val="0"/>
                                          <w:marRight w:val="0"/>
                                          <w:marTop w:val="0"/>
                                          <w:marBottom w:val="0"/>
                                          <w:divBdr>
                                            <w:top w:val="none" w:sz="0" w:space="0" w:color="auto"/>
                                            <w:left w:val="none" w:sz="0" w:space="0" w:color="auto"/>
                                            <w:bottom w:val="none" w:sz="0" w:space="0" w:color="auto"/>
                                            <w:right w:val="none" w:sz="0" w:space="0" w:color="auto"/>
                                          </w:divBdr>
                                          <w:divsChild>
                                            <w:div w:id="323626101">
                                              <w:marLeft w:val="0"/>
                                              <w:marRight w:val="0"/>
                                              <w:marTop w:val="0"/>
                                              <w:marBottom w:val="0"/>
                                              <w:divBdr>
                                                <w:top w:val="none" w:sz="0" w:space="0" w:color="auto"/>
                                                <w:left w:val="none" w:sz="0" w:space="0" w:color="auto"/>
                                                <w:bottom w:val="none" w:sz="0" w:space="0" w:color="auto"/>
                                                <w:right w:val="none" w:sz="0" w:space="0" w:color="auto"/>
                                              </w:divBdr>
                                              <w:divsChild>
                                                <w:div w:id="1001473076">
                                                  <w:marLeft w:val="0"/>
                                                  <w:marRight w:val="0"/>
                                                  <w:marTop w:val="0"/>
                                                  <w:marBottom w:val="0"/>
                                                  <w:divBdr>
                                                    <w:top w:val="none" w:sz="0" w:space="0" w:color="auto"/>
                                                    <w:left w:val="none" w:sz="0" w:space="0" w:color="auto"/>
                                                    <w:bottom w:val="none" w:sz="0" w:space="0" w:color="auto"/>
                                                    <w:right w:val="none" w:sz="0" w:space="0" w:color="auto"/>
                                                  </w:divBdr>
                                                  <w:divsChild>
                                                    <w:div w:id="1151170997">
                                                      <w:marLeft w:val="0"/>
                                                      <w:marRight w:val="0"/>
                                                      <w:marTop w:val="0"/>
                                                      <w:marBottom w:val="0"/>
                                                      <w:divBdr>
                                                        <w:top w:val="single" w:sz="6" w:space="31" w:color="C0C0C0"/>
                                                        <w:left w:val="single" w:sz="6" w:space="31" w:color="C0C0C0"/>
                                                        <w:bottom w:val="single" w:sz="6" w:space="31" w:color="C0C0C0"/>
                                                        <w:right w:val="single" w:sz="6" w:space="31" w:color="C0C0C0"/>
                                                      </w:divBdr>
                                                    </w:div>
                                                  </w:divsChild>
                                                </w:div>
                                              </w:divsChild>
                                            </w:div>
                                          </w:divsChild>
                                        </w:div>
                                      </w:divsChild>
                                    </w:div>
                                  </w:divsChild>
                                </w:div>
                              </w:divsChild>
                            </w:div>
                          </w:divsChild>
                        </w:div>
                      </w:divsChild>
                    </w:div>
                  </w:divsChild>
                </w:div>
              </w:divsChild>
            </w:div>
          </w:divsChild>
        </w:div>
      </w:divsChild>
    </w:div>
    <w:div w:id="485243707">
      <w:bodyDiv w:val="1"/>
      <w:marLeft w:val="0"/>
      <w:marRight w:val="0"/>
      <w:marTop w:val="0"/>
      <w:marBottom w:val="0"/>
      <w:divBdr>
        <w:top w:val="none" w:sz="0" w:space="0" w:color="auto"/>
        <w:left w:val="none" w:sz="0" w:space="0" w:color="auto"/>
        <w:bottom w:val="none" w:sz="0" w:space="0" w:color="auto"/>
        <w:right w:val="none" w:sz="0" w:space="0" w:color="auto"/>
      </w:divBdr>
    </w:div>
    <w:div w:id="541019631">
      <w:bodyDiv w:val="1"/>
      <w:marLeft w:val="0"/>
      <w:marRight w:val="0"/>
      <w:marTop w:val="0"/>
      <w:marBottom w:val="0"/>
      <w:divBdr>
        <w:top w:val="none" w:sz="0" w:space="0" w:color="auto"/>
        <w:left w:val="none" w:sz="0" w:space="0" w:color="auto"/>
        <w:bottom w:val="none" w:sz="0" w:space="0" w:color="auto"/>
        <w:right w:val="none" w:sz="0" w:space="0" w:color="auto"/>
      </w:divBdr>
    </w:div>
    <w:div w:id="671373463">
      <w:bodyDiv w:val="1"/>
      <w:marLeft w:val="0"/>
      <w:marRight w:val="0"/>
      <w:marTop w:val="0"/>
      <w:marBottom w:val="0"/>
      <w:divBdr>
        <w:top w:val="none" w:sz="0" w:space="0" w:color="auto"/>
        <w:left w:val="none" w:sz="0" w:space="0" w:color="auto"/>
        <w:bottom w:val="none" w:sz="0" w:space="0" w:color="auto"/>
        <w:right w:val="none" w:sz="0" w:space="0" w:color="auto"/>
      </w:divBdr>
    </w:div>
    <w:div w:id="723723501">
      <w:bodyDiv w:val="1"/>
      <w:marLeft w:val="0"/>
      <w:marRight w:val="0"/>
      <w:marTop w:val="0"/>
      <w:marBottom w:val="0"/>
      <w:divBdr>
        <w:top w:val="none" w:sz="0" w:space="0" w:color="auto"/>
        <w:left w:val="none" w:sz="0" w:space="0" w:color="auto"/>
        <w:bottom w:val="none" w:sz="0" w:space="0" w:color="auto"/>
        <w:right w:val="none" w:sz="0" w:space="0" w:color="auto"/>
      </w:divBdr>
    </w:div>
    <w:div w:id="748963186">
      <w:bodyDiv w:val="1"/>
      <w:marLeft w:val="0"/>
      <w:marRight w:val="0"/>
      <w:marTop w:val="0"/>
      <w:marBottom w:val="0"/>
      <w:divBdr>
        <w:top w:val="none" w:sz="0" w:space="0" w:color="auto"/>
        <w:left w:val="none" w:sz="0" w:space="0" w:color="auto"/>
        <w:bottom w:val="none" w:sz="0" w:space="0" w:color="auto"/>
        <w:right w:val="none" w:sz="0" w:space="0" w:color="auto"/>
      </w:divBdr>
    </w:div>
    <w:div w:id="769081853">
      <w:bodyDiv w:val="1"/>
      <w:marLeft w:val="0"/>
      <w:marRight w:val="0"/>
      <w:marTop w:val="0"/>
      <w:marBottom w:val="0"/>
      <w:divBdr>
        <w:top w:val="none" w:sz="0" w:space="0" w:color="auto"/>
        <w:left w:val="none" w:sz="0" w:space="0" w:color="auto"/>
        <w:bottom w:val="none" w:sz="0" w:space="0" w:color="auto"/>
        <w:right w:val="none" w:sz="0" w:space="0" w:color="auto"/>
      </w:divBdr>
    </w:div>
    <w:div w:id="835997556">
      <w:bodyDiv w:val="1"/>
      <w:marLeft w:val="0"/>
      <w:marRight w:val="0"/>
      <w:marTop w:val="0"/>
      <w:marBottom w:val="0"/>
      <w:divBdr>
        <w:top w:val="none" w:sz="0" w:space="0" w:color="auto"/>
        <w:left w:val="none" w:sz="0" w:space="0" w:color="auto"/>
        <w:bottom w:val="none" w:sz="0" w:space="0" w:color="auto"/>
        <w:right w:val="none" w:sz="0" w:space="0" w:color="auto"/>
      </w:divBdr>
    </w:div>
    <w:div w:id="957490388">
      <w:bodyDiv w:val="1"/>
      <w:marLeft w:val="0"/>
      <w:marRight w:val="0"/>
      <w:marTop w:val="0"/>
      <w:marBottom w:val="0"/>
      <w:divBdr>
        <w:top w:val="none" w:sz="0" w:space="0" w:color="auto"/>
        <w:left w:val="none" w:sz="0" w:space="0" w:color="auto"/>
        <w:bottom w:val="none" w:sz="0" w:space="0" w:color="auto"/>
        <w:right w:val="none" w:sz="0" w:space="0" w:color="auto"/>
      </w:divBdr>
    </w:div>
    <w:div w:id="1008140704">
      <w:bodyDiv w:val="1"/>
      <w:marLeft w:val="0"/>
      <w:marRight w:val="0"/>
      <w:marTop w:val="0"/>
      <w:marBottom w:val="0"/>
      <w:divBdr>
        <w:top w:val="none" w:sz="0" w:space="0" w:color="auto"/>
        <w:left w:val="none" w:sz="0" w:space="0" w:color="auto"/>
        <w:bottom w:val="none" w:sz="0" w:space="0" w:color="auto"/>
        <w:right w:val="none" w:sz="0" w:space="0" w:color="auto"/>
      </w:divBdr>
    </w:div>
    <w:div w:id="1070614384">
      <w:bodyDiv w:val="1"/>
      <w:marLeft w:val="0"/>
      <w:marRight w:val="0"/>
      <w:marTop w:val="0"/>
      <w:marBottom w:val="0"/>
      <w:divBdr>
        <w:top w:val="none" w:sz="0" w:space="0" w:color="auto"/>
        <w:left w:val="none" w:sz="0" w:space="0" w:color="auto"/>
        <w:bottom w:val="none" w:sz="0" w:space="0" w:color="auto"/>
        <w:right w:val="none" w:sz="0" w:space="0" w:color="auto"/>
      </w:divBdr>
    </w:div>
    <w:div w:id="1096167798">
      <w:bodyDiv w:val="1"/>
      <w:marLeft w:val="0"/>
      <w:marRight w:val="0"/>
      <w:marTop w:val="0"/>
      <w:marBottom w:val="0"/>
      <w:divBdr>
        <w:top w:val="none" w:sz="0" w:space="0" w:color="auto"/>
        <w:left w:val="none" w:sz="0" w:space="0" w:color="auto"/>
        <w:bottom w:val="none" w:sz="0" w:space="0" w:color="auto"/>
        <w:right w:val="none" w:sz="0" w:space="0" w:color="auto"/>
      </w:divBdr>
    </w:div>
    <w:div w:id="1188786468">
      <w:bodyDiv w:val="1"/>
      <w:marLeft w:val="0"/>
      <w:marRight w:val="0"/>
      <w:marTop w:val="0"/>
      <w:marBottom w:val="0"/>
      <w:divBdr>
        <w:top w:val="none" w:sz="0" w:space="0" w:color="auto"/>
        <w:left w:val="none" w:sz="0" w:space="0" w:color="auto"/>
        <w:bottom w:val="none" w:sz="0" w:space="0" w:color="auto"/>
        <w:right w:val="none" w:sz="0" w:space="0" w:color="auto"/>
      </w:divBdr>
    </w:div>
    <w:div w:id="1226641612">
      <w:bodyDiv w:val="1"/>
      <w:marLeft w:val="0"/>
      <w:marRight w:val="0"/>
      <w:marTop w:val="0"/>
      <w:marBottom w:val="0"/>
      <w:divBdr>
        <w:top w:val="none" w:sz="0" w:space="0" w:color="auto"/>
        <w:left w:val="none" w:sz="0" w:space="0" w:color="auto"/>
        <w:bottom w:val="none" w:sz="0" w:space="0" w:color="auto"/>
        <w:right w:val="none" w:sz="0" w:space="0" w:color="auto"/>
      </w:divBdr>
    </w:div>
    <w:div w:id="1295405001">
      <w:bodyDiv w:val="1"/>
      <w:marLeft w:val="0"/>
      <w:marRight w:val="0"/>
      <w:marTop w:val="0"/>
      <w:marBottom w:val="0"/>
      <w:divBdr>
        <w:top w:val="none" w:sz="0" w:space="0" w:color="auto"/>
        <w:left w:val="none" w:sz="0" w:space="0" w:color="auto"/>
        <w:bottom w:val="none" w:sz="0" w:space="0" w:color="auto"/>
        <w:right w:val="none" w:sz="0" w:space="0" w:color="auto"/>
      </w:divBdr>
    </w:div>
    <w:div w:id="1358845086">
      <w:bodyDiv w:val="1"/>
      <w:marLeft w:val="0"/>
      <w:marRight w:val="0"/>
      <w:marTop w:val="0"/>
      <w:marBottom w:val="0"/>
      <w:divBdr>
        <w:top w:val="none" w:sz="0" w:space="0" w:color="auto"/>
        <w:left w:val="none" w:sz="0" w:space="0" w:color="auto"/>
        <w:bottom w:val="none" w:sz="0" w:space="0" w:color="auto"/>
        <w:right w:val="none" w:sz="0" w:space="0" w:color="auto"/>
      </w:divBdr>
    </w:div>
    <w:div w:id="1376807279">
      <w:bodyDiv w:val="1"/>
      <w:marLeft w:val="0"/>
      <w:marRight w:val="0"/>
      <w:marTop w:val="0"/>
      <w:marBottom w:val="0"/>
      <w:divBdr>
        <w:top w:val="none" w:sz="0" w:space="0" w:color="auto"/>
        <w:left w:val="none" w:sz="0" w:space="0" w:color="auto"/>
        <w:bottom w:val="none" w:sz="0" w:space="0" w:color="auto"/>
        <w:right w:val="none" w:sz="0" w:space="0" w:color="auto"/>
      </w:divBdr>
    </w:div>
    <w:div w:id="1433281915">
      <w:bodyDiv w:val="1"/>
      <w:marLeft w:val="0"/>
      <w:marRight w:val="0"/>
      <w:marTop w:val="0"/>
      <w:marBottom w:val="0"/>
      <w:divBdr>
        <w:top w:val="none" w:sz="0" w:space="0" w:color="auto"/>
        <w:left w:val="none" w:sz="0" w:space="0" w:color="auto"/>
        <w:bottom w:val="none" w:sz="0" w:space="0" w:color="auto"/>
        <w:right w:val="none" w:sz="0" w:space="0" w:color="auto"/>
      </w:divBdr>
    </w:div>
    <w:div w:id="1525051845">
      <w:bodyDiv w:val="1"/>
      <w:marLeft w:val="0"/>
      <w:marRight w:val="0"/>
      <w:marTop w:val="0"/>
      <w:marBottom w:val="0"/>
      <w:divBdr>
        <w:top w:val="none" w:sz="0" w:space="0" w:color="auto"/>
        <w:left w:val="none" w:sz="0" w:space="0" w:color="auto"/>
        <w:bottom w:val="none" w:sz="0" w:space="0" w:color="auto"/>
        <w:right w:val="none" w:sz="0" w:space="0" w:color="auto"/>
      </w:divBdr>
    </w:div>
    <w:div w:id="1580291335">
      <w:bodyDiv w:val="1"/>
      <w:marLeft w:val="0"/>
      <w:marRight w:val="0"/>
      <w:marTop w:val="0"/>
      <w:marBottom w:val="0"/>
      <w:divBdr>
        <w:top w:val="none" w:sz="0" w:space="0" w:color="auto"/>
        <w:left w:val="none" w:sz="0" w:space="0" w:color="auto"/>
        <w:bottom w:val="none" w:sz="0" w:space="0" w:color="auto"/>
        <w:right w:val="none" w:sz="0" w:space="0" w:color="auto"/>
      </w:divBdr>
    </w:div>
    <w:div w:id="1626890272">
      <w:bodyDiv w:val="1"/>
      <w:marLeft w:val="0"/>
      <w:marRight w:val="0"/>
      <w:marTop w:val="0"/>
      <w:marBottom w:val="0"/>
      <w:divBdr>
        <w:top w:val="none" w:sz="0" w:space="0" w:color="auto"/>
        <w:left w:val="none" w:sz="0" w:space="0" w:color="auto"/>
        <w:bottom w:val="none" w:sz="0" w:space="0" w:color="auto"/>
        <w:right w:val="none" w:sz="0" w:space="0" w:color="auto"/>
      </w:divBdr>
    </w:div>
    <w:div w:id="1736780226">
      <w:bodyDiv w:val="1"/>
      <w:marLeft w:val="0"/>
      <w:marRight w:val="0"/>
      <w:marTop w:val="0"/>
      <w:marBottom w:val="0"/>
      <w:divBdr>
        <w:top w:val="none" w:sz="0" w:space="0" w:color="auto"/>
        <w:left w:val="none" w:sz="0" w:space="0" w:color="auto"/>
        <w:bottom w:val="none" w:sz="0" w:space="0" w:color="auto"/>
        <w:right w:val="none" w:sz="0" w:space="0" w:color="auto"/>
      </w:divBdr>
    </w:div>
    <w:div w:id="1803304033">
      <w:bodyDiv w:val="1"/>
      <w:marLeft w:val="0"/>
      <w:marRight w:val="0"/>
      <w:marTop w:val="0"/>
      <w:marBottom w:val="0"/>
      <w:divBdr>
        <w:top w:val="none" w:sz="0" w:space="0" w:color="auto"/>
        <w:left w:val="none" w:sz="0" w:space="0" w:color="auto"/>
        <w:bottom w:val="none" w:sz="0" w:space="0" w:color="auto"/>
        <w:right w:val="none" w:sz="0" w:space="0" w:color="auto"/>
      </w:divBdr>
    </w:div>
    <w:div w:id="1843667903">
      <w:bodyDiv w:val="1"/>
      <w:marLeft w:val="0"/>
      <w:marRight w:val="0"/>
      <w:marTop w:val="0"/>
      <w:marBottom w:val="0"/>
      <w:divBdr>
        <w:top w:val="none" w:sz="0" w:space="0" w:color="auto"/>
        <w:left w:val="none" w:sz="0" w:space="0" w:color="auto"/>
        <w:bottom w:val="none" w:sz="0" w:space="0" w:color="auto"/>
        <w:right w:val="none" w:sz="0" w:space="0" w:color="auto"/>
      </w:divBdr>
    </w:div>
    <w:div w:id="1879272960">
      <w:bodyDiv w:val="1"/>
      <w:marLeft w:val="0"/>
      <w:marRight w:val="0"/>
      <w:marTop w:val="0"/>
      <w:marBottom w:val="0"/>
      <w:divBdr>
        <w:top w:val="none" w:sz="0" w:space="0" w:color="auto"/>
        <w:left w:val="none" w:sz="0" w:space="0" w:color="auto"/>
        <w:bottom w:val="none" w:sz="0" w:space="0" w:color="auto"/>
        <w:right w:val="none" w:sz="0" w:space="0" w:color="auto"/>
      </w:divBdr>
    </w:div>
    <w:div w:id="1963342157">
      <w:bodyDiv w:val="1"/>
      <w:marLeft w:val="0"/>
      <w:marRight w:val="0"/>
      <w:marTop w:val="0"/>
      <w:marBottom w:val="0"/>
      <w:divBdr>
        <w:top w:val="none" w:sz="0" w:space="0" w:color="auto"/>
        <w:left w:val="none" w:sz="0" w:space="0" w:color="auto"/>
        <w:bottom w:val="none" w:sz="0" w:space="0" w:color="auto"/>
        <w:right w:val="none" w:sz="0" w:space="0" w:color="auto"/>
      </w:divBdr>
    </w:div>
    <w:div w:id="2051565296">
      <w:bodyDiv w:val="1"/>
      <w:marLeft w:val="0"/>
      <w:marRight w:val="0"/>
      <w:marTop w:val="0"/>
      <w:marBottom w:val="0"/>
      <w:divBdr>
        <w:top w:val="none" w:sz="0" w:space="0" w:color="auto"/>
        <w:left w:val="none" w:sz="0" w:space="0" w:color="auto"/>
        <w:bottom w:val="none" w:sz="0" w:space="0" w:color="auto"/>
        <w:right w:val="none" w:sz="0" w:space="0" w:color="auto"/>
      </w:divBdr>
    </w:div>
    <w:div w:id="2094038992">
      <w:bodyDiv w:val="1"/>
      <w:marLeft w:val="0"/>
      <w:marRight w:val="0"/>
      <w:marTop w:val="0"/>
      <w:marBottom w:val="0"/>
      <w:divBdr>
        <w:top w:val="none" w:sz="0" w:space="0" w:color="auto"/>
        <w:left w:val="none" w:sz="0" w:space="0" w:color="auto"/>
        <w:bottom w:val="none" w:sz="0" w:space="0" w:color="auto"/>
        <w:right w:val="none" w:sz="0" w:space="0" w:color="auto"/>
      </w:divBdr>
    </w:div>
    <w:div w:id="2115704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bryce.garrett@us.af.mi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lex.lavelle.4@us.af.mi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shalana.modygo@us.af.mi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dcsa.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ECFActionPurchaseReqNumbers xmlns="77754815-32bb-4de3-83ec-e6463db39620" xsi:nil="true"/>
    <ECFActionCOs xmlns="77754815-32bb-4de3-83ec-e6463db39620">
      <UserInfo>
        <DisplayName/>
        <AccountId xsi:nil="true"/>
        <AccountType/>
      </UserInfo>
    </ECFActionCOs>
    <ECFActionStatus xmlns="77754815-32bb-4de3-83ec-e6463db39620" xsi:nil="true"/>
    <ECFActionParentID xmlns="77754815-32bb-4de3-83ec-e6463db39620" xsi:nil="true"/>
    <ECFActionName xmlns="77754815-32bb-4de3-83ec-e6463db39620" xsi:nil="true"/>
    <ECFActionPrimaryBuyer xmlns="77754815-32bb-4de3-83ec-e6463db39620">
      <UserInfo>
        <DisplayName/>
        <AccountId xsi:nil="true"/>
        <AccountType/>
      </UserInfo>
    </ECFActionPrimaryBuyer>
    <ECFActionPrimaryCloseOutBuyer xmlns="77754815-32bb-4de3-83ec-e6463db39620">
      <UserInfo>
        <DisplayName/>
        <AccountId xsi:nil="true"/>
        <AccountType/>
      </UserInfo>
    </ECFActionPrimaryCloseOutBuyer>
    <ECFActionPrimaryCO xmlns="77754815-32bb-4de3-83ec-e6463db39620">
      <UserInfo>
        <DisplayName/>
        <AccountId xsi:nil="true"/>
        <AccountType/>
      </UserInfo>
    </ECFActionPrimaryCO>
    <ECFActionID xmlns="77754815-32bb-4de3-83ec-e6463db39620" xsi:nil="true"/>
    <ECFActionIsPartitioned xmlns="77754815-32bb-4de3-83ec-e6463db39620" xsi:nil="true"/>
    <ECFActionOfficeID xmlns="77754815-32bb-4de3-83ec-e6463db39620" xsi:nil="true"/>
    <ECFActionBuyers xmlns="77754815-32bb-4de3-83ec-e6463db39620">
      <UserInfo>
        <DisplayName/>
        <AccountId xsi:nil="true"/>
        <AccountType/>
      </UserInfo>
    </ECFActionBuyers>
    <ECFActionDescription xmlns="77754815-32bb-4de3-83ec-e6463db39620" xsi:nil="true"/>
    <ECFApplicationEnvironment xmlns="77754815-32bb-4de3-83ec-e6463db39620">VanaQA</ECFApplicationEnvironment>
    <ECFActionNumber xmlns="77754815-32bb-4de3-83ec-e6463db39620" xsi:nil="true"/>
    <ECFActionCreateDate xmlns="77754815-32bb-4de3-83ec-e6463db39620" xsi:nil="true"/>
    <ECFActionPrimaryCloseOutCO xmlns="77754815-32bb-4de3-83ec-e6463db39620">
      <UserInfo>
        <DisplayName/>
        <AccountId xsi:nil="true"/>
        <AccountType/>
      </UserInfo>
    </ECFActionPrimaryCloseOutCO>
    <ECFApplicationVersion xmlns="77754815-32bb-4de3-83ec-e6463db39620">5.0.0</ECFApplicationVersion>
    <ECFActionSolicitationNumber xmlns="77754815-32bb-4de3-83ec-e6463db3962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ECFDocument" ma:contentTypeID="0x010100B85785C3B748E942ACD4343271B662F900FEA580DF44B97C448B4A20F09BC2AB4F" ma:contentTypeVersion="2" ma:contentTypeDescription="Create a new document." ma:contentTypeScope="" ma:versionID="06514139aef0bfd3a92df7a4b88caddf">
  <xsd:schema xmlns:xsd="http://www.w3.org/2001/XMLSchema" xmlns:xs="http://www.w3.org/2001/XMLSchema" xmlns:p="http://schemas.microsoft.com/office/2006/metadata/properties" xmlns:ns1="http://schemas.microsoft.com/sharepoint/v3" xmlns:ns2="77754815-32bb-4de3-83ec-e6463db39620" targetNamespace="http://schemas.microsoft.com/office/2006/metadata/properties" ma:root="true" ma:fieldsID="6dc99f83f75d4d7099c365e81f8ce42a" ns1:_="" ns2:_="">
    <xsd:import namespace="http://schemas.microsoft.com/sharepoint/v3"/>
    <xsd:import namespace="77754815-32bb-4de3-83ec-e6463db39620"/>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754815-32bb-4de3-83ec-e6463db39620"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9D53A8-A56E-4359-82E4-F3530F4CB614}">
  <ds:schemaRefs>
    <ds:schemaRef ds:uri="http://purl.org/dc/terms/"/>
    <ds:schemaRef ds:uri="http://schemas.microsoft.com/office/2006/documentManagement/types"/>
    <ds:schemaRef ds:uri="http://schemas.microsoft.com/sharepoint/v3"/>
    <ds:schemaRef ds:uri="77754815-32bb-4de3-83ec-e6463db39620"/>
    <ds:schemaRef ds:uri="http://www.w3.org/XML/1998/namespace"/>
    <ds:schemaRef ds:uri="http://purl.org/dc/elements/1.1/"/>
    <ds:schemaRef ds:uri="http://schemas.microsoft.com/office/infopath/2007/PartnerControls"/>
    <ds:schemaRef ds:uri="http://purl.org/dc/dcmitype/"/>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5AE64973-1D8B-4C42-99B1-7FDDF655268D}">
  <ds:schemaRefs>
    <ds:schemaRef ds:uri="http://schemas.microsoft.com/sharepoint/v3/contenttype/forms"/>
  </ds:schemaRefs>
</ds:datastoreItem>
</file>

<file path=customXml/itemProps3.xml><?xml version="1.0" encoding="utf-8"?>
<ds:datastoreItem xmlns:ds="http://schemas.openxmlformats.org/officeDocument/2006/customXml" ds:itemID="{89AF3DB4-6DF5-4E9B-9906-760C466B125C}">
  <ds:schemaRefs>
    <ds:schemaRef ds:uri="http://schemas.openxmlformats.org/officeDocument/2006/bibliography"/>
  </ds:schemaRefs>
</ds:datastoreItem>
</file>

<file path=customXml/itemProps4.xml><?xml version="1.0" encoding="utf-8"?>
<ds:datastoreItem xmlns:ds="http://schemas.openxmlformats.org/officeDocument/2006/customXml" ds:itemID="{818B84FC-34E9-4CE2-8FDE-11EE076C9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754815-32bb-4de3-83ec-e6463db39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4</TotalTime>
  <Pages>11</Pages>
  <Words>2517</Words>
  <Characters>14348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BAA 2.0 Solicitation Template 2-Step</vt:lpstr>
    </vt:vector>
  </TitlesOfParts>
  <Company>USAF</Company>
  <LinksUpToDate>false</LinksUpToDate>
  <CharactersWithSpaces>16832</CharactersWithSpaces>
  <SharedDoc>false</SharedDoc>
  <HyperlinkBase>X</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BAA 2.0 Solicitation Template 2-Step</dc:title>
  <dc:subject>Master</dc:subject>
  <dc:creator>Traci Dietz</dc:creator>
  <cp:keywords/>
  <dc:description/>
  <cp:lastModifiedBy>GARRETT, BRYCE L CIV USAF AFMC AFRL/RAKHC</cp:lastModifiedBy>
  <cp:revision>2</cp:revision>
  <cp:lastPrinted>2020-06-29T11:52:00Z</cp:lastPrinted>
  <dcterms:created xsi:type="dcterms:W3CDTF">2026-05-06T13:56:00Z</dcterms:created>
  <dcterms:modified xsi:type="dcterms:W3CDTF">2026-05-06T13:56:00Z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0x010100B85785C3B748E942ACD4343271B662F900FEA580DF44B97C448B4A20F09BC2AB4F</vt:lpwstr>
  </property>
  <property fmtid="{D5CDD505-2E9C-101B-9397-08002B2CF9AE}" pid="3" name="TemplateUrl">
    <vt:lpwstr/>
  </property>
  <property fmtid="{D5CDD505-2E9C-101B-9397-08002B2CF9AE}" pid="4" name="Order">
    <vt:r8>30600</vt:r8>
  </property>
  <property fmtid="{D5CDD505-2E9C-101B-9397-08002B2CF9AE}" pid="5" name="URL">
    <vt:lpwstr/>
  </property>
  <property fmtid="{D5CDD505-2E9C-101B-9397-08002B2CF9AE}" pid="6" name="xd_ProgID">
    <vt:lpwstr/>
  </property>
  <property fmtid="{D5CDD505-2E9C-101B-9397-08002B2CF9AE}" pid="7" name="MediaServiceImageTags">
    <vt:lpwstr/>
  </property>
  <property fmtid="{D5CDD505-2E9C-101B-9397-08002B2CF9AE}" pid="8" name="_dlc_DocIdItemGuid">
    <vt:lpwstr>9363b562-1d04-42b7-924c-7f6318d0c532</vt:lpwstr>
  </property>
</Properties>
</file>