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0358" w14:textId="65096823" w:rsidR="00F109D6" w:rsidRPr="00011D32" w:rsidRDefault="00714541">
      <w:pPr>
        <w:pStyle w:val="Heading1"/>
        <w:rPr>
          <w:rFonts w:ascii="Times New Roman" w:hAnsi="Times New Roman" w:cs="Times New Roman"/>
          <w:color w:val="auto"/>
          <w:sz w:val="22"/>
          <w:szCs w:val="22"/>
        </w:rPr>
      </w:pPr>
      <w:r w:rsidRPr="00011D32">
        <w:rPr>
          <w:rFonts w:ascii="Times New Roman" w:hAnsi="Times New Roman" w:cs="Times New Roman"/>
          <w:color w:val="auto"/>
          <w:sz w:val="22"/>
          <w:szCs w:val="22"/>
        </w:rPr>
        <w:t>PERFORMANCE WORK STATEMENT (PWS)</w:t>
      </w:r>
      <w:r w:rsidR="00AF6D8F">
        <w:rPr>
          <w:rFonts w:ascii="Times New Roman" w:hAnsi="Times New Roman" w:cs="Times New Roman"/>
          <w:color w:val="auto"/>
          <w:sz w:val="22"/>
          <w:szCs w:val="22"/>
        </w:rPr>
        <w:t xml:space="preserve"> - DRAFT</w:t>
      </w:r>
    </w:p>
    <w:p w14:paraId="46FF3B75" w14:textId="77777777" w:rsidR="00D20EE5" w:rsidRPr="00011D32" w:rsidRDefault="00D20EE5" w:rsidP="00D20EE5">
      <w:pPr>
        <w:rPr>
          <w:rFonts w:ascii="Times New Roman" w:hAnsi="Times New Roman" w:cs="Times New Roman"/>
        </w:rPr>
      </w:pPr>
    </w:p>
    <w:p w14:paraId="00BDFA39" w14:textId="42C67CE8" w:rsidR="00F109D6" w:rsidRPr="00011D32" w:rsidRDefault="00D20EE5">
      <w:pPr>
        <w:pStyle w:val="Heading2"/>
        <w:rPr>
          <w:rFonts w:ascii="Times New Roman" w:hAnsi="Times New Roman" w:cs="Times New Roman"/>
          <w:color w:val="auto"/>
          <w:sz w:val="22"/>
          <w:szCs w:val="22"/>
        </w:rPr>
      </w:pPr>
      <w:r w:rsidRPr="00011D32">
        <w:rPr>
          <w:rFonts w:ascii="Times New Roman" w:hAnsi="Times New Roman" w:cs="Times New Roman"/>
          <w:color w:val="auto"/>
          <w:sz w:val="22"/>
          <w:szCs w:val="22"/>
        </w:rPr>
        <w:t>Title</w:t>
      </w:r>
      <w:r w:rsidR="00AD2E83" w:rsidRPr="00011D32">
        <w:rPr>
          <w:rFonts w:ascii="Times New Roman" w:hAnsi="Times New Roman" w:cs="Times New Roman"/>
          <w:color w:val="auto"/>
          <w:sz w:val="22"/>
          <w:szCs w:val="22"/>
        </w:rPr>
        <w:t>: Intermediate</w:t>
      </w:r>
      <w:r w:rsidR="00714541" w:rsidRPr="00011D32">
        <w:rPr>
          <w:rFonts w:ascii="Times New Roman" w:hAnsi="Times New Roman" w:cs="Times New Roman"/>
          <w:color w:val="auto"/>
          <w:sz w:val="22"/>
          <w:szCs w:val="22"/>
        </w:rPr>
        <w:t xml:space="preserve"> Medical Acquisition Course (IMAC)</w:t>
      </w:r>
    </w:p>
    <w:p w14:paraId="025C752F" w14:textId="77777777" w:rsidR="00D20EE5" w:rsidRPr="00011D32" w:rsidRDefault="00D20EE5">
      <w:pPr>
        <w:rPr>
          <w:rFonts w:ascii="Times New Roman" w:hAnsi="Times New Roman" w:cs="Times New Roman"/>
        </w:rPr>
      </w:pPr>
    </w:p>
    <w:p w14:paraId="1335197A" w14:textId="0950CE25" w:rsidR="00F109D6" w:rsidRPr="00011D32" w:rsidRDefault="00714541">
      <w:pPr>
        <w:rPr>
          <w:rFonts w:ascii="Times New Roman" w:hAnsi="Times New Roman" w:cs="Times New Roman"/>
        </w:rPr>
      </w:pPr>
      <w:r w:rsidRPr="00011D32">
        <w:rPr>
          <w:rFonts w:ascii="Times New Roman" w:hAnsi="Times New Roman" w:cs="Times New Roman"/>
          <w:b/>
          <w:bCs/>
        </w:rPr>
        <w:t>Requiring Activity:</w:t>
      </w:r>
      <w:r w:rsidRPr="00011D32">
        <w:rPr>
          <w:rFonts w:ascii="Times New Roman" w:hAnsi="Times New Roman" w:cs="Times New Roman"/>
        </w:rPr>
        <w:t xml:space="preserve"> Defense Health Agency (DHA) / </w:t>
      </w:r>
      <w:r w:rsidR="00AF6D8F" w:rsidRPr="00AF6D8F">
        <w:rPr>
          <w:rFonts w:ascii="Times New Roman" w:hAnsi="Times New Roman" w:cs="Times New Roman"/>
        </w:rPr>
        <w:t xml:space="preserve">Operational Medicine </w:t>
      </w:r>
      <w:r w:rsidR="00AF6D8F">
        <w:rPr>
          <w:rFonts w:ascii="Times New Roman" w:hAnsi="Times New Roman" w:cs="Times New Roman"/>
        </w:rPr>
        <w:t>(</w:t>
      </w:r>
      <w:r w:rsidRPr="00011D32">
        <w:rPr>
          <w:rFonts w:ascii="Times New Roman" w:hAnsi="Times New Roman" w:cs="Times New Roman"/>
        </w:rPr>
        <w:t>OPMED</w:t>
      </w:r>
      <w:r w:rsidR="00AF6D8F">
        <w:rPr>
          <w:rFonts w:ascii="Times New Roman" w:hAnsi="Times New Roman" w:cs="Times New Roman"/>
        </w:rPr>
        <w:t>)</w:t>
      </w:r>
    </w:p>
    <w:p w14:paraId="771F1CB5" w14:textId="1034248B" w:rsidR="00F109D6" w:rsidRPr="00011D32" w:rsidRDefault="00714541" w:rsidP="00B06F3F">
      <w:pPr>
        <w:pStyle w:val="Heading1"/>
        <w:numPr>
          <w:ilvl w:val="0"/>
          <w:numId w:val="17"/>
        </w:numPr>
        <w:rPr>
          <w:rFonts w:ascii="Times New Roman" w:hAnsi="Times New Roman" w:cs="Times New Roman"/>
          <w:color w:val="auto"/>
          <w:sz w:val="22"/>
          <w:szCs w:val="22"/>
        </w:rPr>
      </w:pPr>
      <w:r w:rsidRPr="00011D32">
        <w:rPr>
          <w:rFonts w:ascii="Times New Roman" w:hAnsi="Times New Roman" w:cs="Times New Roman"/>
          <w:color w:val="auto"/>
          <w:sz w:val="22"/>
          <w:szCs w:val="22"/>
        </w:rPr>
        <w:t>Background</w:t>
      </w:r>
    </w:p>
    <w:p w14:paraId="6443983C" w14:textId="77777777" w:rsidR="00B06F3F" w:rsidRPr="00011D32" w:rsidRDefault="00B06F3F" w:rsidP="00B06F3F">
      <w:pPr>
        <w:rPr>
          <w:rFonts w:ascii="Times New Roman" w:hAnsi="Times New Roman" w:cs="Times New Roman"/>
          <w:sz w:val="6"/>
          <w:szCs w:val="6"/>
        </w:rPr>
      </w:pPr>
    </w:p>
    <w:p w14:paraId="7F39F98D" w14:textId="241B2416" w:rsidR="00B06F3F" w:rsidRPr="00011D32" w:rsidRDefault="00A60C65" w:rsidP="00B06F3F">
      <w:pPr>
        <w:rPr>
          <w:rFonts w:ascii="Times New Roman" w:hAnsi="Times New Roman" w:cs="Times New Roman"/>
        </w:rPr>
      </w:pPr>
      <w:r w:rsidRPr="00011D32">
        <w:rPr>
          <w:rFonts w:ascii="Times New Roman" w:hAnsi="Times New Roman" w:cs="Times New Roman"/>
        </w:rPr>
        <w:t xml:space="preserve">The Defense Health Agency (DHA) / Operational Medicine (OPMED) requires delivery of the Intermediate Medical Acquisition Course (IMAC), a medically focused DAU‑aligned acquisition course supporting FDA‑regulated product development. This training equips DHA personnel with medical acquisition fundamentals necessary for medical R&amp;D, lifecycle management, and program execution.  In the past the </w:t>
      </w:r>
      <w:r w:rsidR="00B06F3F" w:rsidRPr="00011D32">
        <w:rPr>
          <w:rFonts w:ascii="Times New Roman" w:hAnsi="Times New Roman" w:cs="Times New Roman"/>
        </w:rPr>
        <w:t xml:space="preserve">OPAA, the USAMRDC, and the entire U.S. Army Medical Department </w:t>
      </w:r>
      <w:r w:rsidR="00F861C5" w:rsidRPr="00011D32">
        <w:rPr>
          <w:rFonts w:ascii="Times New Roman" w:hAnsi="Times New Roman" w:cs="Times New Roman"/>
        </w:rPr>
        <w:t xml:space="preserve">as well as </w:t>
      </w:r>
      <w:r w:rsidR="00B437DF" w:rsidRPr="00011D32">
        <w:rPr>
          <w:rFonts w:ascii="Times New Roman" w:hAnsi="Times New Roman" w:cs="Times New Roman"/>
        </w:rPr>
        <w:t xml:space="preserve">other services </w:t>
      </w:r>
      <w:r w:rsidR="00B06F3F" w:rsidRPr="00011D32">
        <w:rPr>
          <w:rFonts w:ascii="Times New Roman" w:hAnsi="Times New Roman" w:cs="Times New Roman"/>
        </w:rPr>
        <w:t>has needed medically focused Defense Acquisition University (DAU)-certified course on program management since the establishment of the medical research, development, and acquisition (RDA) process within the USAMRDC known as Decision Gate in 2009</w:t>
      </w:r>
      <w:r w:rsidR="00B437DF" w:rsidRPr="00011D32">
        <w:rPr>
          <w:rFonts w:ascii="Times New Roman" w:hAnsi="Times New Roman" w:cs="Times New Roman"/>
        </w:rPr>
        <w:t xml:space="preserve"> and other DHA training</w:t>
      </w:r>
      <w:r w:rsidR="00A14EF3" w:rsidRPr="00011D32">
        <w:rPr>
          <w:rFonts w:ascii="Times New Roman" w:hAnsi="Times New Roman" w:cs="Times New Roman"/>
        </w:rPr>
        <w:t xml:space="preserve"> to ensure all members are certified</w:t>
      </w:r>
      <w:r w:rsidR="00B06F3F" w:rsidRPr="00011D32">
        <w:rPr>
          <w:rFonts w:ascii="Times New Roman" w:hAnsi="Times New Roman" w:cs="Times New Roman"/>
        </w:rPr>
        <w:t xml:space="preserve">. This unique acquisition process integrates the Department of Defense (DOD) acquisition system based on the DOD Instruction 5000 series with the FDA’s medical product development process and medical industry best practices. As a result, </w:t>
      </w:r>
      <w:r w:rsidR="00AD2E83" w:rsidRPr="00011D32">
        <w:rPr>
          <w:rFonts w:ascii="Times New Roman" w:hAnsi="Times New Roman" w:cs="Times New Roman"/>
        </w:rPr>
        <w:t>OPMED</w:t>
      </w:r>
      <w:r w:rsidR="00A14EF3" w:rsidRPr="00011D32">
        <w:rPr>
          <w:rFonts w:ascii="Times New Roman" w:hAnsi="Times New Roman" w:cs="Times New Roman"/>
        </w:rPr>
        <w:t xml:space="preserve"> </w:t>
      </w:r>
      <w:r w:rsidR="00B06F3F" w:rsidRPr="00011D32">
        <w:rPr>
          <w:rFonts w:ascii="Times New Roman" w:hAnsi="Times New Roman" w:cs="Times New Roman"/>
        </w:rPr>
        <w:t xml:space="preserve">as the lead for medical acquisition in the </w:t>
      </w:r>
      <w:r w:rsidR="00A14EF3" w:rsidRPr="00011D32">
        <w:rPr>
          <w:rFonts w:ascii="Times New Roman" w:hAnsi="Times New Roman" w:cs="Times New Roman"/>
        </w:rPr>
        <w:t xml:space="preserve">DHA </w:t>
      </w:r>
      <w:r w:rsidR="00B06F3F" w:rsidRPr="00011D32">
        <w:rPr>
          <w:rFonts w:ascii="Times New Roman" w:hAnsi="Times New Roman" w:cs="Times New Roman"/>
        </w:rPr>
        <w:t xml:space="preserve">needs expertise to guide leadership who lack medical and PM experience through the complicated process by which products move through the development pipeline within the </w:t>
      </w:r>
      <w:r w:rsidR="00A14EF3" w:rsidRPr="00011D32">
        <w:rPr>
          <w:rFonts w:ascii="Times New Roman" w:hAnsi="Times New Roman" w:cs="Times New Roman"/>
        </w:rPr>
        <w:t>OPMED and other agencies within DHA</w:t>
      </w:r>
      <w:r w:rsidR="00B06F3F" w:rsidRPr="00011D32">
        <w:rPr>
          <w:rFonts w:ascii="Times New Roman" w:hAnsi="Times New Roman" w:cs="Times New Roman"/>
        </w:rPr>
        <w:t>.</w:t>
      </w:r>
      <w:r w:rsidRPr="00011D32">
        <w:rPr>
          <w:rFonts w:ascii="Times New Roman" w:hAnsi="Times New Roman" w:cs="Times New Roman"/>
        </w:rPr>
        <w:t xml:space="preserve">  </w:t>
      </w:r>
    </w:p>
    <w:p w14:paraId="6E27A39C" w14:textId="70513BFD" w:rsidR="00B06F3F" w:rsidRPr="00011D32" w:rsidRDefault="00B06F3F" w:rsidP="00B06F3F">
      <w:pPr>
        <w:rPr>
          <w:rFonts w:ascii="Times New Roman" w:hAnsi="Times New Roman" w:cs="Times New Roman"/>
        </w:rPr>
      </w:pPr>
      <w:r w:rsidRPr="00011D32">
        <w:rPr>
          <w:rFonts w:ascii="Times New Roman" w:hAnsi="Times New Roman" w:cs="Times New Roman"/>
        </w:rPr>
        <w:t xml:space="preserve">Training for acquisition personnel. Significant numbers of Army and DOD staff that are members of Integrated Product Teams (IPT) are not under the PM acquisition career track, but rather under other career tracks, such as Science &amp; Technology Manager, Contracting, and Lifecycle Logistics. The IPT members and medical acquisition staff should have an appreciation and understanding of PM in the context of defense acquisition. Also, IPT positions need PM training to better appreciate the entire lifecycle acquisition process. A medically focused </w:t>
      </w:r>
      <w:r w:rsidRPr="00AF6D8F">
        <w:rPr>
          <w:rFonts w:ascii="Times New Roman" w:hAnsi="Times New Roman" w:cs="Times New Roman"/>
          <w:b/>
          <w:bCs/>
        </w:rPr>
        <w:t xml:space="preserve">DAU-certified </w:t>
      </w:r>
      <w:r w:rsidRPr="00011D32">
        <w:rPr>
          <w:rFonts w:ascii="Times New Roman" w:hAnsi="Times New Roman" w:cs="Times New Roman"/>
        </w:rPr>
        <w:t xml:space="preserve">medical acquisition course has in the past been extremely instrumental in facilitating PM understanding and IPT functions and the acquisition lifecycle. The </w:t>
      </w:r>
      <w:r w:rsidR="00A14EF3" w:rsidRPr="00011D32">
        <w:rPr>
          <w:rFonts w:ascii="Times New Roman" w:hAnsi="Times New Roman" w:cs="Times New Roman"/>
        </w:rPr>
        <w:t>DHA</w:t>
      </w:r>
      <w:r w:rsidRPr="00011D32">
        <w:rPr>
          <w:rFonts w:ascii="Times New Roman" w:hAnsi="Times New Roman" w:cs="Times New Roman"/>
        </w:rPr>
        <w:t xml:space="preserve"> has a requirement through the RDA process that all IPT members have training, which is best achieved through a medically focused course not offered directly by DAU. The contractor shall administer the course.</w:t>
      </w:r>
    </w:p>
    <w:p w14:paraId="39B6CE29" w14:textId="121B3EF1" w:rsidR="00B06F3F" w:rsidRPr="00011D32" w:rsidRDefault="00B06F3F" w:rsidP="00B06F3F">
      <w:pPr>
        <w:rPr>
          <w:rFonts w:ascii="Times New Roman" w:hAnsi="Times New Roman" w:cs="Times New Roman"/>
        </w:rPr>
      </w:pPr>
      <w:r w:rsidRPr="00011D32">
        <w:rPr>
          <w:rFonts w:ascii="Times New Roman" w:hAnsi="Times New Roman" w:cs="Times New Roman"/>
        </w:rPr>
        <w:t xml:space="preserve">This primary course should focus on the goals and objectives of DAU’s Level II Certification for PM (with a second course, DAU </w:t>
      </w:r>
      <w:r w:rsidR="00A14EF3" w:rsidRPr="00011D32">
        <w:rPr>
          <w:rFonts w:ascii="Times New Roman" w:hAnsi="Times New Roman" w:cs="Times New Roman"/>
        </w:rPr>
        <w:t>Certified</w:t>
      </w:r>
      <w:r w:rsidRPr="00011D32">
        <w:rPr>
          <w:rFonts w:ascii="Times New Roman" w:hAnsi="Times New Roman" w:cs="Times New Roman"/>
        </w:rPr>
        <w:t xml:space="preserve"> and non-DAU Certified geared towards leadership (truncated version of the DAU Certified Course), which focuses on IPTs by providing an overview of systems acquisition, principles, policies, and processes. These courses, however, must be medical centric and focus on medical acquisition and the development of medical products such as drugs, vaccines, and medical devices with consideration for requirements of the FDA.</w:t>
      </w:r>
    </w:p>
    <w:p w14:paraId="504859EC" w14:textId="4481EC6B" w:rsidR="00F109D6" w:rsidRPr="00011D32" w:rsidRDefault="00714541">
      <w:pPr>
        <w:pStyle w:val="Heading1"/>
        <w:rPr>
          <w:rFonts w:ascii="Times New Roman" w:hAnsi="Times New Roman" w:cs="Times New Roman"/>
          <w:color w:val="auto"/>
          <w:sz w:val="22"/>
          <w:szCs w:val="22"/>
        </w:rPr>
      </w:pPr>
      <w:r w:rsidRPr="00011D32">
        <w:rPr>
          <w:rFonts w:ascii="Times New Roman" w:hAnsi="Times New Roman" w:cs="Times New Roman"/>
          <w:color w:val="auto"/>
          <w:sz w:val="22"/>
          <w:szCs w:val="22"/>
        </w:rPr>
        <w:lastRenderedPageBreak/>
        <w:t>1.</w:t>
      </w:r>
      <w:r w:rsidR="00112E66" w:rsidRPr="00011D32">
        <w:rPr>
          <w:rFonts w:ascii="Times New Roman" w:hAnsi="Times New Roman" w:cs="Times New Roman"/>
          <w:color w:val="auto"/>
          <w:sz w:val="22"/>
          <w:szCs w:val="22"/>
        </w:rPr>
        <w:t>0</w:t>
      </w:r>
      <w:r w:rsidRPr="00011D32">
        <w:rPr>
          <w:rFonts w:ascii="Times New Roman" w:hAnsi="Times New Roman" w:cs="Times New Roman"/>
          <w:color w:val="auto"/>
          <w:sz w:val="22"/>
          <w:szCs w:val="22"/>
        </w:rPr>
        <w:t>1 Non‑Personal Services</w:t>
      </w:r>
    </w:p>
    <w:p w14:paraId="02AE8DED" w14:textId="77777777" w:rsidR="00F109D6" w:rsidRPr="00011D32" w:rsidRDefault="00714541">
      <w:pPr>
        <w:rPr>
          <w:rFonts w:ascii="Times New Roman" w:hAnsi="Times New Roman" w:cs="Times New Roman"/>
        </w:rPr>
      </w:pPr>
      <w:r w:rsidRPr="00011D32">
        <w:rPr>
          <w:rFonts w:ascii="Times New Roman" w:hAnsi="Times New Roman" w:cs="Times New Roman"/>
        </w:rPr>
        <w:t>All services under this contract are strictly non‑personal. No contractor employee shall be supervised or controlled as a Government employee.</w:t>
      </w:r>
    </w:p>
    <w:p w14:paraId="7D8772BE" w14:textId="47579D36" w:rsidR="00F109D6" w:rsidRPr="00011D32" w:rsidRDefault="00714541">
      <w:pPr>
        <w:pStyle w:val="Heading1"/>
        <w:rPr>
          <w:rFonts w:ascii="Times New Roman" w:hAnsi="Times New Roman" w:cs="Times New Roman"/>
          <w:color w:val="auto"/>
          <w:sz w:val="22"/>
          <w:szCs w:val="22"/>
        </w:rPr>
      </w:pPr>
      <w:r w:rsidRPr="00011D32">
        <w:rPr>
          <w:rFonts w:ascii="Times New Roman" w:hAnsi="Times New Roman" w:cs="Times New Roman"/>
          <w:color w:val="auto"/>
          <w:sz w:val="22"/>
          <w:szCs w:val="22"/>
        </w:rPr>
        <w:t>1.</w:t>
      </w:r>
      <w:r w:rsidR="00112E66" w:rsidRPr="00011D32">
        <w:rPr>
          <w:rFonts w:ascii="Times New Roman" w:hAnsi="Times New Roman" w:cs="Times New Roman"/>
          <w:color w:val="auto"/>
          <w:sz w:val="22"/>
          <w:szCs w:val="22"/>
        </w:rPr>
        <w:t>0</w:t>
      </w:r>
      <w:r w:rsidRPr="00011D32">
        <w:rPr>
          <w:rFonts w:ascii="Times New Roman" w:hAnsi="Times New Roman" w:cs="Times New Roman"/>
          <w:color w:val="auto"/>
          <w:sz w:val="22"/>
          <w:szCs w:val="22"/>
        </w:rPr>
        <w:t>2 Severable Services</w:t>
      </w:r>
    </w:p>
    <w:p w14:paraId="5049E553" w14:textId="77777777" w:rsidR="00F109D6" w:rsidRPr="00011D32" w:rsidRDefault="00714541">
      <w:pPr>
        <w:rPr>
          <w:rFonts w:ascii="Times New Roman" w:hAnsi="Times New Roman" w:cs="Times New Roman"/>
        </w:rPr>
      </w:pPr>
      <w:r w:rsidRPr="00011D32">
        <w:rPr>
          <w:rFonts w:ascii="Times New Roman" w:hAnsi="Times New Roman" w:cs="Times New Roman"/>
        </w:rPr>
        <w:t>This requirement is severable. Each IMAC class is a distinct and complete unit of service.</w:t>
      </w:r>
    </w:p>
    <w:p w14:paraId="3DEF8D20" w14:textId="07370061" w:rsidR="00F109D6" w:rsidRPr="00011D32" w:rsidRDefault="00714541">
      <w:pPr>
        <w:pStyle w:val="Heading1"/>
        <w:rPr>
          <w:rFonts w:ascii="Times New Roman" w:hAnsi="Times New Roman" w:cs="Times New Roman"/>
          <w:color w:val="auto"/>
          <w:sz w:val="22"/>
          <w:szCs w:val="22"/>
        </w:rPr>
      </w:pPr>
      <w:r w:rsidRPr="00011D32">
        <w:rPr>
          <w:rFonts w:ascii="Times New Roman" w:hAnsi="Times New Roman" w:cs="Times New Roman"/>
          <w:color w:val="auto"/>
          <w:sz w:val="22"/>
          <w:szCs w:val="22"/>
        </w:rPr>
        <w:t>1.</w:t>
      </w:r>
      <w:r w:rsidR="00112E66" w:rsidRPr="00011D32">
        <w:rPr>
          <w:rFonts w:ascii="Times New Roman" w:hAnsi="Times New Roman" w:cs="Times New Roman"/>
          <w:color w:val="auto"/>
          <w:sz w:val="22"/>
          <w:szCs w:val="22"/>
        </w:rPr>
        <w:t>0</w:t>
      </w:r>
      <w:r w:rsidRPr="00011D32">
        <w:rPr>
          <w:rFonts w:ascii="Times New Roman" w:hAnsi="Times New Roman" w:cs="Times New Roman"/>
          <w:color w:val="auto"/>
          <w:sz w:val="22"/>
          <w:szCs w:val="22"/>
        </w:rPr>
        <w:t>3 Inherently Governmental Functions</w:t>
      </w:r>
    </w:p>
    <w:p w14:paraId="2A05D4A6" w14:textId="77777777" w:rsidR="00F109D6" w:rsidRPr="00011D32" w:rsidRDefault="00714541">
      <w:pPr>
        <w:rPr>
          <w:rFonts w:ascii="Times New Roman" w:hAnsi="Times New Roman" w:cs="Times New Roman"/>
        </w:rPr>
      </w:pPr>
      <w:r w:rsidRPr="00011D32">
        <w:rPr>
          <w:rFonts w:ascii="Times New Roman" w:hAnsi="Times New Roman" w:cs="Times New Roman"/>
        </w:rPr>
        <w:t>No inherently governmental functions are included in this requirement.</w:t>
      </w:r>
    </w:p>
    <w:p w14:paraId="3CBBBDD8" w14:textId="641641F5" w:rsidR="00F109D6" w:rsidRPr="00011D32" w:rsidRDefault="00714541">
      <w:pPr>
        <w:pStyle w:val="Heading1"/>
        <w:rPr>
          <w:rFonts w:ascii="Times New Roman" w:hAnsi="Times New Roman" w:cs="Times New Roman"/>
          <w:color w:val="auto"/>
          <w:sz w:val="22"/>
          <w:szCs w:val="22"/>
        </w:rPr>
      </w:pPr>
      <w:r w:rsidRPr="00011D32">
        <w:rPr>
          <w:rFonts w:ascii="Times New Roman" w:hAnsi="Times New Roman" w:cs="Times New Roman"/>
          <w:color w:val="auto"/>
          <w:sz w:val="22"/>
          <w:szCs w:val="22"/>
        </w:rPr>
        <w:t>1.</w:t>
      </w:r>
      <w:r w:rsidR="00112E66" w:rsidRPr="00011D32">
        <w:rPr>
          <w:rFonts w:ascii="Times New Roman" w:hAnsi="Times New Roman" w:cs="Times New Roman"/>
          <w:color w:val="auto"/>
          <w:sz w:val="22"/>
          <w:szCs w:val="22"/>
        </w:rPr>
        <w:t>0</w:t>
      </w:r>
      <w:r w:rsidRPr="00011D32">
        <w:rPr>
          <w:rFonts w:ascii="Times New Roman" w:hAnsi="Times New Roman" w:cs="Times New Roman"/>
          <w:color w:val="auto"/>
          <w:sz w:val="22"/>
          <w:szCs w:val="22"/>
        </w:rPr>
        <w:t xml:space="preserve">4 Acquisition Functions Closely Associated With </w:t>
      </w:r>
      <w:r w:rsidR="00A14EF3" w:rsidRPr="00011D32">
        <w:rPr>
          <w:rFonts w:ascii="Times New Roman" w:hAnsi="Times New Roman" w:cs="Times New Roman"/>
          <w:color w:val="auto"/>
          <w:sz w:val="22"/>
          <w:szCs w:val="22"/>
        </w:rPr>
        <w:t>Inherent</w:t>
      </w:r>
      <w:r w:rsidR="00BA7EC7" w:rsidRPr="00011D32">
        <w:rPr>
          <w:rFonts w:ascii="Times New Roman" w:hAnsi="Times New Roman" w:cs="Times New Roman"/>
          <w:color w:val="auto"/>
          <w:sz w:val="22"/>
          <w:szCs w:val="22"/>
        </w:rPr>
        <w:t xml:space="preserve">ly Governmental </w:t>
      </w:r>
      <w:r w:rsidRPr="00011D32">
        <w:rPr>
          <w:rFonts w:ascii="Times New Roman" w:hAnsi="Times New Roman" w:cs="Times New Roman"/>
          <w:color w:val="auto"/>
          <w:sz w:val="22"/>
          <w:szCs w:val="22"/>
        </w:rPr>
        <w:t>Functions</w:t>
      </w:r>
    </w:p>
    <w:p w14:paraId="096EE3A2" w14:textId="77777777" w:rsidR="00F109D6" w:rsidRPr="00011D32" w:rsidRDefault="00714541">
      <w:pPr>
        <w:rPr>
          <w:rFonts w:ascii="Times New Roman" w:hAnsi="Times New Roman" w:cs="Times New Roman"/>
        </w:rPr>
      </w:pPr>
      <w:r w:rsidRPr="00011D32">
        <w:rPr>
          <w:rFonts w:ascii="Times New Roman" w:hAnsi="Times New Roman" w:cs="Times New Roman"/>
        </w:rPr>
        <w:t>This requirement does not include acquisition functions closely associated with inherently governmental functions.</w:t>
      </w:r>
    </w:p>
    <w:p w14:paraId="7E1F815C" w14:textId="63B47D55" w:rsidR="00F109D6" w:rsidRPr="00011D32" w:rsidRDefault="00714541">
      <w:pPr>
        <w:pStyle w:val="Heading1"/>
        <w:rPr>
          <w:rFonts w:ascii="Times New Roman" w:hAnsi="Times New Roman" w:cs="Times New Roman"/>
          <w:color w:val="auto"/>
          <w:sz w:val="22"/>
          <w:szCs w:val="22"/>
        </w:rPr>
      </w:pPr>
      <w:r w:rsidRPr="00011D32">
        <w:rPr>
          <w:rFonts w:ascii="Times New Roman" w:hAnsi="Times New Roman" w:cs="Times New Roman"/>
          <w:color w:val="auto"/>
          <w:sz w:val="22"/>
          <w:szCs w:val="22"/>
        </w:rPr>
        <w:t xml:space="preserve">2.0 Scope (Task 1 and </w:t>
      </w:r>
      <w:r w:rsidR="00011D32">
        <w:rPr>
          <w:rFonts w:ascii="Times New Roman" w:hAnsi="Times New Roman" w:cs="Times New Roman"/>
          <w:color w:val="auto"/>
          <w:sz w:val="22"/>
          <w:szCs w:val="22"/>
        </w:rPr>
        <w:t xml:space="preserve">Task </w:t>
      </w:r>
      <w:r w:rsidRPr="00011D32">
        <w:rPr>
          <w:rFonts w:ascii="Times New Roman" w:hAnsi="Times New Roman" w:cs="Times New Roman"/>
          <w:color w:val="auto"/>
          <w:sz w:val="22"/>
          <w:szCs w:val="22"/>
        </w:rPr>
        <w:t>2)</w:t>
      </w:r>
    </w:p>
    <w:p w14:paraId="2AD4A0EF" w14:textId="77777777" w:rsidR="00D20EE5" w:rsidRPr="00011D32" w:rsidRDefault="00D20EE5">
      <w:pPr>
        <w:rPr>
          <w:rFonts w:ascii="Times New Roman" w:hAnsi="Times New Roman" w:cs="Times New Roman"/>
        </w:rPr>
      </w:pPr>
    </w:p>
    <w:p w14:paraId="57A1E2A0" w14:textId="5DC14D3B" w:rsidR="00714541" w:rsidRPr="00011D32" w:rsidRDefault="00401FB9">
      <w:pPr>
        <w:rPr>
          <w:rFonts w:ascii="Times New Roman" w:hAnsi="Times New Roman" w:cs="Times New Roman"/>
          <w:b/>
          <w:bCs/>
        </w:rPr>
      </w:pPr>
      <w:r w:rsidRPr="00011D32">
        <w:rPr>
          <w:rFonts w:ascii="Times New Roman" w:hAnsi="Times New Roman" w:cs="Times New Roman"/>
          <w:b/>
          <w:bCs/>
        </w:rPr>
        <w:t>2</w:t>
      </w:r>
      <w:r w:rsidR="00BC1E3B" w:rsidRPr="00011D32">
        <w:rPr>
          <w:rFonts w:ascii="Times New Roman" w:hAnsi="Times New Roman" w:cs="Times New Roman"/>
          <w:b/>
          <w:bCs/>
        </w:rPr>
        <w:t>.0</w:t>
      </w:r>
      <w:r w:rsidRPr="00011D32">
        <w:rPr>
          <w:rFonts w:ascii="Times New Roman" w:hAnsi="Times New Roman" w:cs="Times New Roman"/>
          <w:b/>
          <w:bCs/>
        </w:rPr>
        <w:t>1</w:t>
      </w:r>
      <w:r w:rsidR="003E4F3C" w:rsidRPr="00011D32">
        <w:rPr>
          <w:rFonts w:ascii="Times New Roman" w:hAnsi="Times New Roman" w:cs="Times New Roman"/>
          <w:b/>
          <w:bCs/>
        </w:rPr>
        <w:t>.</w:t>
      </w:r>
      <w:r w:rsidRPr="00011D32">
        <w:rPr>
          <w:rFonts w:ascii="Times New Roman" w:hAnsi="Times New Roman" w:cs="Times New Roman"/>
          <w:b/>
          <w:bCs/>
        </w:rPr>
        <w:t xml:space="preserve"> </w:t>
      </w:r>
      <w:r w:rsidR="003E4F3C" w:rsidRPr="00011D32">
        <w:rPr>
          <w:rFonts w:ascii="Times New Roman" w:hAnsi="Times New Roman" w:cs="Times New Roman"/>
          <w:b/>
          <w:bCs/>
        </w:rPr>
        <w:t>Objective</w:t>
      </w:r>
      <w:r w:rsidR="00BC1E3B" w:rsidRPr="00011D32">
        <w:rPr>
          <w:rFonts w:ascii="Times New Roman" w:hAnsi="Times New Roman" w:cs="Times New Roman"/>
          <w:b/>
          <w:bCs/>
        </w:rPr>
        <w:t xml:space="preserve"> (</w:t>
      </w:r>
      <w:r w:rsidR="00714541" w:rsidRPr="00011D32">
        <w:rPr>
          <w:rFonts w:ascii="Times New Roman" w:hAnsi="Times New Roman" w:cs="Times New Roman"/>
          <w:b/>
          <w:bCs/>
        </w:rPr>
        <w:t>Task 1</w:t>
      </w:r>
      <w:r w:rsidR="00BC1E3B" w:rsidRPr="00011D32">
        <w:rPr>
          <w:rFonts w:ascii="Times New Roman" w:hAnsi="Times New Roman" w:cs="Times New Roman"/>
          <w:b/>
          <w:bCs/>
        </w:rPr>
        <w:t>)</w:t>
      </w:r>
      <w:r w:rsidR="00714541" w:rsidRPr="00011D32">
        <w:rPr>
          <w:rFonts w:ascii="Times New Roman" w:hAnsi="Times New Roman" w:cs="Times New Roman"/>
          <w:b/>
          <w:bCs/>
        </w:rPr>
        <w:t>:</w:t>
      </w:r>
    </w:p>
    <w:p w14:paraId="19B29984" w14:textId="5F18DB4C" w:rsidR="00F109D6" w:rsidRPr="00011D32" w:rsidRDefault="00714541">
      <w:pPr>
        <w:rPr>
          <w:rFonts w:ascii="Times New Roman" w:hAnsi="Times New Roman" w:cs="Times New Roman"/>
        </w:rPr>
      </w:pPr>
      <w:r w:rsidRPr="00011D32">
        <w:rPr>
          <w:rFonts w:ascii="Times New Roman" w:hAnsi="Times New Roman" w:cs="Times New Roman"/>
        </w:rPr>
        <w:t>The Contractor shall deliver six (6) offerings annually of the 40‑hour Intermediate Medical Acquisition Course (IMAC). The course must:</w:t>
      </w:r>
    </w:p>
    <w:p w14:paraId="73B8106D" w14:textId="77777777" w:rsidR="00F109D6" w:rsidRPr="00011D32" w:rsidRDefault="00714541">
      <w:pPr>
        <w:rPr>
          <w:rFonts w:ascii="Times New Roman" w:hAnsi="Times New Roman" w:cs="Times New Roman"/>
        </w:rPr>
      </w:pPr>
      <w:r w:rsidRPr="00011D32">
        <w:rPr>
          <w:rFonts w:ascii="Times New Roman" w:hAnsi="Times New Roman" w:cs="Times New Roman"/>
        </w:rPr>
        <w:t>• Align with DAU PM Level II learning objectives</w:t>
      </w:r>
    </w:p>
    <w:p w14:paraId="775B1DA1" w14:textId="77777777" w:rsidR="00F109D6" w:rsidRPr="00011D32" w:rsidRDefault="00714541">
      <w:pPr>
        <w:rPr>
          <w:rFonts w:ascii="Times New Roman" w:hAnsi="Times New Roman" w:cs="Times New Roman"/>
        </w:rPr>
      </w:pPr>
      <w:r w:rsidRPr="00011D32">
        <w:rPr>
          <w:rFonts w:ascii="Times New Roman" w:hAnsi="Times New Roman" w:cs="Times New Roman"/>
        </w:rPr>
        <w:t>• Be medically focused (FDA pathways, medical devices, drugs, vaccines)</w:t>
      </w:r>
    </w:p>
    <w:p w14:paraId="7D8CA963" w14:textId="77777777" w:rsidR="00F109D6" w:rsidRPr="00011D32" w:rsidRDefault="00714541">
      <w:pPr>
        <w:rPr>
          <w:rFonts w:ascii="Times New Roman" w:hAnsi="Times New Roman" w:cs="Times New Roman"/>
        </w:rPr>
      </w:pPr>
      <w:r w:rsidRPr="00011D32">
        <w:rPr>
          <w:rFonts w:ascii="Times New Roman" w:hAnsi="Times New Roman" w:cs="Times New Roman"/>
        </w:rPr>
        <w:t>• Support Integrated Product Teams (IPTs)</w:t>
      </w:r>
    </w:p>
    <w:p w14:paraId="01374D88" w14:textId="4A9BCE46" w:rsidR="001A64F8" w:rsidRPr="00011D32" w:rsidRDefault="00714541">
      <w:pPr>
        <w:rPr>
          <w:rFonts w:ascii="Times New Roman" w:hAnsi="Times New Roman" w:cs="Times New Roman"/>
        </w:rPr>
      </w:pPr>
      <w:r w:rsidRPr="00011D32">
        <w:rPr>
          <w:rFonts w:ascii="Times New Roman" w:hAnsi="Times New Roman" w:cs="Times New Roman"/>
        </w:rPr>
        <w:t>• Provide medically relevant acquisition scenarios and instruction</w:t>
      </w:r>
    </w:p>
    <w:p w14:paraId="1985AE3B" w14:textId="2ECBEF7B" w:rsidR="00F109D6" w:rsidRPr="00011D32" w:rsidRDefault="001A64F8" w:rsidP="003116CD">
      <w:pPr>
        <w:rPr>
          <w:rFonts w:ascii="Times New Roman" w:hAnsi="Times New Roman" w:cs="Times New Roman"/>
        </w:rPr>
      </w:pPr>
      <w:r w:rsidRPr="00011D32">
        <w:rPr>
          <w:rFonts w:ascii="Times New Roman" w:hAnsi="Times New Roman" w:cs="Times New Roman"/>
        </w:rPr>
        <w:t xml:space="preserve">• </w:t>
      </w:r>
      <w:r w:rsidR="00714541" w:rsidRPr="00011D32">
        <w:rPr>
          <w:rFonts w:ascii="Times New Roman" w:hAnsi="Times New Roman" w:cs="Times New Roman"/>
        </w:rPr>
        <w:t>Delivery may be in‑person or Virtual Instructor‑Led Training (VILT</w:t>
      </w:r>
      <w:r w:rsidR="0024316F" w:rsidRPr="00011D32">
        <w:rPr>
          <w:rFonts w:ascii="Times New Roman" w:hAnsi="Times New Roman" w:cs="Times New Roman"/>
        </w:rPr>
        <w:t xml:space="preserve">). </w:t>
      </w:r>
      <w:r w:rsidR="003116CD" w:rsidRPr="00011D32">
        <w:rPr>
          <w:rFonts w:ascii="Times New Roman" w:hAnsi="Times New Roman" w:cs="Times New Roman"/>
        </w:rPr>
        <w:t xml:space="preserve">Although in-person is the preferred teaching method for this course virtual offerings will be permitted with Government POC approval. The Contractor shall make provisions for both in-person and virtual learning due to </w:t>
      </w:r>
      <w:r w:rsidR="000044FB" w:rsidRPr="00011D32">
        <w:rPr>
          <w:rFonts w:ascii="Times New Roman" w:hAnsi="Times New Roman" w:cs="Times New Roman"/>
        </w:rPr>
        <w:t>any events they m</w:t>
      </w:r>
      <w:r w:rsidR="00AA115E" w:rsidRPr="00011D32">
        <w:rPr>
          <w:rFonts w:ascii="Times New Roman" w:hAnsi="Times New Roman" w:cs="Times New Roman"/>
        </w:rPr>
        <w:t xml:space="preserve">ay hinder on site </w:t>
      </w:r>
      <w:r w:rsidR="009A1241" w:rsidRPr="00011D32">
        <w:rPr>
          <w:rFonts w:ascii="Times New Roman" w:hAnsi="Times New Roman" w:cs="Times New Roman"/>
        </w:rPr>
        <w:t xml:space="preserve">governmental class. </w:t>
      </w:r>
      <w:r w:rsidR="003116CD" w:rsidRPr="00011D32">
        <w:rPr>
          <w:rFonts w:ascii="Times New Roman" w:hAnsi="Times New Roman" w:cs="Times New Roman"/>
        </w:rPr>
        <w:t xml:space="preserve"> </w:t>
      </w:r>
      <w:r w:rsidR="009A1241" w:rsidRPr="00011D32">
        <w:rPr>
          <w:rFonts w:ascii="Times New Roman" w:hAnsi="Times New Roman" w:cs="Times New Roman"/>
        </w:rPr>
        <w:t xml:space="preserve">The contractor </w:t>
      </w:r>
      <w:r w:rsidR="003116CD" w:rsidRPr="00011D32">
        <w:rPr>
          <w:rFonts w:ascii="Times New Roman" w:hAnsi="Times New Roman" w:cs="Times New Roman"/>
        </w:rPr>
        <w:t xml:space="preserve">would deliver via MS Teams. </w:t>
      </w:r>
      <w:r w:rsidR="00A41AA1" w:rsidRPr="00011D32">
        <w:rPr>
          <w:rFonts w:ascii="Times New Roman" w:hAnsi="Times New Roman" w:cs="Times New Roman"/>
        </w:rPr>
        <w:t xml:space="preserve">The COR </w:t>
      </w:r>
      <w:r w:rsidR="002D6C35" w:rsidRPr="00011D32">
        <w:rPr>
          <w:rFonts w:ascii="Times New Roman" w:hAnsi="Times New Roman" w:cs="Times New Roman"/>
        </w:rPr>
        <w:t>would make available Government</w:t>
      </w:r>
      <w:r w:rsidR="003116CD" w:rsidRPr="00011D32">
        <w:rPr>
          <w:rFonts w:ascii="Times New Roman" w:hAnsi="Times New Roman" w:cs="Times New Roman"/>
        </w:rPr>
        <w:t xml:space="preserve"> Furnished Equipment (computers), system access, and a Teams profile so</w:t>
      </w:r>
      <w:r w:rsidR="002D6C35" w:rsidRPr="00011D32">
        <w:rPr>
          <w:rFonts w:ascii="Times New Roman" w:hAnsi="Times New Roman" w:cs="Times New Roman"/>
        </w:rPr>
        <w:t xml:space="preserve"> </w:t>
      </w:r>
      <w:r w:rsidR="0023793A" w:rsidRPr="00011D32">
        <w:rPr>
          <w:rFonts w:ascii="Times New Roman" w:hAnsi="Times New Roman" w:cs="Times New Roman"/>
        </w:rPr>
        <w:t>they</w:t>
      </w:r>
      <w:r w:rsidR="003116CD" w:rsidRPr="00011D32">
        <w:rPr>
          <w:rFonts w:ascii="Times New Roman" w:hAnsi="Times New Roman" w:cs="Times New Roman"/>
        </w:rPr>
        <w:t xml:space="preserve"> </w:t>
      </w:r>
      <w:r w:rsidR="002D6C35" w:rsidRPr="00011D32">
        <w:rPr>
          <w:rFonts w:ascii="Times New Roman" w:hAnsi="Times New Roman" w:cs="Times New Roman"/>
        </w:rPr>
        <w:t>can</w:t>
      </w:r>
      <w:r w:rsidR="003116CD" w:rsidRPr="00011D32">
        <w:rPr>
          <w:rFonts w:ascii="Times New Roman" w:hAnsi="Times New Roman" w:cs="Times New Roman"/>
        </w:rPr>
        <w:t xml:space="preserve"> manage the course. [NOTE: for DAU VILT for ACQ2030 virtual classes are conducted via MS Teams.]  -</w:t>
      </w:r>
      <w:r w:rsidR="0023793A" w:rsidRPr="00011D32">
        <w:rPr>
          <w:rFonts w:ascii="Times New Roman" w:hAnsi="Times New Roman" w:cs="Times New Roman"/>
        </w:rPr>
        <w:t xml:space="preserve"> </w:t>
      </w:r>
      <w:r w:rsidR="00363601" w:rsidRPr="00011D32">
        <w:rPr>
          <w:rFonts w:ascii="Times New Roman" w:hAnsi="Times New Roman" w:cs="Times New Roman"/>
        </w:rPr>
        <w:t>The instructors</w:t>
      </w:r>
      <w:r w:rsidR="003116CD" w:rsidRPr="00011D32">
        <w:rPr>
          <w:rFonts w:ascii="Times New Roman" w:hAnsi="Times New Roman" w:cs="Times New Roman"/>
        </w:rPr>
        <w:t xml:space="preserve"> </w:t>
      </w:r>
      <w:r w:rsidR="0023793A" w:rsidRPr="00011D32">
        <w:rPr>
          <w:rFonts w:ascii="Times New Roman" w:hAnsi="Times New Roman" w:cs="Times New Roman"/>
        </w:rPr>
        <w:t>should</w:t>
      </w:r>
      <w:r w:rsidR="003116CD" w:rsidRPr="00011D32">
        <w:rPr>
          <w:rFonts w:ascii="Times New Roman" w:hAnsi="Times New Roman" w:cs="Times New Roman"/>
        </w:rPr>
        <w:t xml:space="preserve"> still travel to Fort Detrick to conduct the VILT course at </w:t>
      </w:r>
      <w:r w:rsidR="002D6C35" w:rsidRPr="00011D32">
        <w:rPr>
          <w:rFonts w:ascii="Times New Roman" w:hAnsi="Times New Roman" w:cs="Times New Roman"/>
        </w:rPr>
        <w:t>an</w:t>
      </w:r>
      <w:r w:rsidR="003116CD" w:rsidRPr="00011D32">
        <w:rPr>
          <w:rFonts w:ascii="Times New Roman" w:hAnsi="Times New Roman" w:cs="Times New Roman"/>
        </w:rPr>
        <w:t xml:space="preserve"> on-site location if required.  </w:t>
      </w:r>
    </w:p>
    <w:p w14:paraId="3879DD02" w14:textId="5A8D30FB" w:rsidR="00F109D6" w:rsidRPr="00011D32" w:rsidRDefault="00714541" w:rsidP="00D61A28">
      <w:pPr>
        <w:rPr>
          <w:rFonts w:ascii="Times New Roman" w:hAnsi="Times New Roman" w:cs="Times New Roman"/>
          <w:b/>
          <w:bCs/>
        </w:rPr>
      </w:pPr>
      <w:r w:rsidRPr="00011D32">
        <w:rPr>
          <w:rFonts w:ascii="Times New Roman" w:hAnsi="Times New Roman" w:cs="Times New Roman"/>
          <w:b/>
          <w:bCs/>
        </w:rPr>
        <w:t>2.</w:t>
      </w:r>
      <w:r w:rsidR="003E4F3C" w:rsidRPr="00011D32">
        <w:rPr>
          <w:rFonts w:ascii="Times New Roman" w:hAnsi="Times New Roman" w:cs="Times New Roman"/>
          <w:b/>
          <w:bCs/>
        </w:rPr>
        <w:t>0.</w:t>
      </w:r>
      <w:r w:rsidR="00363601" w:rsidRPr="00011D32">
        <w:rPr>
          <w:rFonts w:ascii="Times New Roman" w:hAnsi="Times New Roman" w:cs="Times New Roman"/>
          <w:b/>
          <w:bCs/>
        </w:rPr>
        <w:t>2</w:t>
      </w:r>
      <w:r w:rsidRPr="00011D32">
        <w:rPr>
          <w:rFonts w:ascii="Times New Roman" w:hAnsi="Times New Roman" w:cs="Times New Roman"/>
          <w:b/>
          <w:bCs/>
        </w:rPr>
        <w:t xml:space="preserve"> Expected Performance</w:t>
      </w:r>
    </w:p>
    <w:p w14:paraId="3F86DC27" w14:textId="77777777" w:rsidR="00363601" w:rsidRPr="00011D32" w:rsidRDefault="00363601" w:rsidP="00C06B08">
      <w:pPr>
        <w:pStyle w:val="BodyText"/>
        <w:kinsoku w:val="0"/>
        <w:overflowPunct w:val="0"/>
        <w:ind w:right="1526"/>
        <w:rPr>
          <w:rFonts w:ascii="Times New Roman" w:hAnsi="Times New Roman" w:cs="Times New Roman"/>
        </w:rPr>
      </w:pPr>
      <w:r w:rsidRPr="00011D32">
        <w:rPr>
          <w:rFonts w:ascii="Times New Roman" w:hAnsi="Times New Roman" w:cs="Times New Roman"/>
        </w:rPr>
        <w:t>The contractor shall provide, via email, the designated Government Point of Contact (POC) with proof that it is certified to provide the DAU equivalent. (Deliverable 2). This is a mandatory requirement.</w:t>
      </w:r>
    </w:p>
    <w:p w14:paraId="4D8119AA" w14:textId="4A622CE7" w:rsidR="00363601" w:rsidRPr="00011D32" w:rsidRDefault="00363601" w:rsidP="00C06B08">
      <w:pPr>
        <w:pStyle w:val="BodyText"/>
        <w:kinsoku w:val="0"/>
        <w:overflowPunct w:val="0"/>
        <w:spacing w:before="1"/>
        <w:ind w:right="1116"/>
        <w:rPr>
          <w:rFonts w:ascii="Times New Roman" w:hAnsi="Times New Roman" w:cs="Times New Roman"/>
        </w:rPr>
      </w:pPr>
      <w:r w:rsidRPr="00011D32">
        <w:rPr>
          <w:rFonts w:ascii="Times New Roman" w:hAnsi="Times New Roman" w:cs="Times New Roman"/>
        </w:rPr>
        <w:lastRenderedPageBreak/>
        <w:t>The contractor shall furnish all necessary personnel and training materials required for virtual delivery of the course, except for laptops and internet connection for each attendee. The contractor personnel shall be qualified and experienced to teach the course. The contractor personnel shall be well-versed in the subject matter to provide the course attendees with real-life experiential examples and suggestive feedback during virtual interactive dialog.</w:t>
      </w:r>
    </w:p>
    <w:p w14:paraId="6CC26B5E" w14:textId="77777777" w:rsidR="00363601" w:rsidRPr="00011D32" w:rsidRDefault="00363601" w:rsidP="00363601">
      <w:pPr>
        <w:pStyle w:val="BodyText"/>
        <w:kinsoku w:val="0"/>
        <w:overflowPunct w:val="0"/>
        <w:rPr>
          <w:rFonts w:ascii="Times New Roman" w:hAnsi="Times New Roman" w:cs="Times New Roman"/>
        </w:rPr>
      </w:pPr>
    </w:p>
    <w:p w14:paraId="799DE277" w14:textId="43C476F1" w:rsidR="00363601" w:rsidRPr="00011D32" w:rsidRDefault="00363601" w:rsidP="00C06B08">
      <w:pPr>
        <w:pStyle w:val="BodyText"/>
        <w:kinsoku w:val="0"/>
        <w:overflowPunct w:val="0"/>
        <w:ind w:right="1154"/>
        <w:rPr>
          <w:rFonts w:ascii="Times New Roman" w:hAnsi="Times New Roman" w:cs="Times New Roman"/>
        </w:rPr>
      </w:pPr>
      <w:r w:rsidRPr="00011D32">
        <w:rPr>
          <w:rFonts w:ascii="Times New Roman" w:hAnsi="Times New Roman" w:cs="Times New Roman"/>
        </w:rPr>
        <w:t xml:space="preserve">The contractor shall provide the training course with a 40-hour course to a minimum of twenty-five (25) attendees, through a maximum of thirty (30) attendees. Although in-person is the preferred teaching method for this course virtual offerings will be permitted with Government POC approval.  The Contractor shall make provisions for both in-person and virtual learning due to the any pandemic or </w:t>
      </w:r>
      <w:r w:rsidR="0097756A" w:rsidRPr="00011D32">
        <w:rPr>
          <w:rFonts w:ascii="Times New Roman" w:hAnsi="Times New Roman" w:cs="Times New Roman"/>
        </w:rPr>
        <w:t>uncontrollable reasons by the Government</w:t>
      </w:r>
      <w:r w:rsidRPr="00011D32">
        <w:rPr>
          <w:rFonts w:ascii="Times New Roman" w:hAnsi="Times New Roman" w:cs="Times New Roman"/>
        </w:rPr>
        <w:t>.</w:t>
      </w:r>
    </w:p>
    <w:p w14:paraId="3905F008" w14:textId="77777777" w:rsidR="00363601" w:rsidRPr="00011D32" w:rsidRDefault="00363601" w:rsidP="00363601">
      <w:pPr>
        <w:pStyle w:val="BodyText"/>
        <w:kinsoku w:val="0"/>
        <w:overflowPunct w:val="0"/>
        <w:spacing w:before="11"/>
        <w:rPr>
          <w:rFonts w:ascii="Times New Roman" w:hAnsi="Times New Roman" w:cs="Times New Roman"/>
        </w:rPr>
      </w:pPr>
    </w:p>
    <w:p w14:paraId="33D6460A" w14:textId="77777777" w:rsidR="00363601" w:rsidRPr="00011D32" w:rsidRDefault="00363601" w:rsidP="00C06B08">
      <w:pPr>
        <w:pStyle w:val="BodyText"/>
        <w:kinsoku w:val="0"/>
        <w:overflowPunct w:val="0"/>
        <w:ind w:right="1114"/>
        <w:rPr>
          <w:rFonts w:ascii="Times New Roman" w:hAnsi="Times New Roman" w:cs="Times New Roman"/>
        </w:rPr>
      </w:pPr>
      <w:r w:rsidRPr="00011D32">
        <w:rPr>
          <w:rFonts w:ascii="Times New Roman" w:hAnsi="Times New Roman" w:cs="Times New Roman"/>
        </w:rPr>
        <w:t>The course will include location, student recruitment, registration, trainers, presentation media, student text, tests, and certification for the course. The course materials shall be virtually delivered to the designated Government POC and course attendees no later than 15 calendar days prior to the class start date (Deliverable 3).</w:t>
      </w:r>
    </w:p>
    <w:p w14:paraId="3E49AD06" w14:textId="77777777" w:rsidR="00363601" w:rsidRPr="00011D32" w:rsidRDefault="00363601" w:rsidP="00363601">
      <w:pPr>
        <w:pStyle w:val="BodyText"/>
        <w:kinsoku w:val="0"/>
        <w:overflowPunct w:val="0"/>
        <w:spacing w:before="11"/>
        <w:rPr>
          <w:rFonts w:ascii="Times New Roman" w:hAnsi="Times New Roman" w:cs="Times New Roman"/>
        </w:rPr>
      </w:pPr>
    </w:p>
    <w:p w14:paraId="2B7F8C48" w14:textId="77777777" w:rsidR="00363601" w:rsidRPr="00011D32" w:rsidRDefault="00363601" w:rsidP="00C06B08">
      <w:pPr>
        <w:pStyle w:val="BodyText"/>
        <w:kinsoku w:val="0"/>
        <w:overflowPunct w:val="0"/>
        <w:rPr>
          <w:rFonts w:ascii="Times New Roman" w:hAnsi="Times New Roman" w:cs="Times New Roman"/>
        </w:rPr>
      </w:pPr>
      <w:r w:rsidRPr="00011D32">
        <w:rPr>
          <w:rFonts w:ascii="Times New Roman" w:hAnsi="Times New Roman" w:cs="Times New Roman"/>
        </w:rPr>
        <w:t>The training course shall occur once with a duration of five (5) consecutive business days.</w:t>
      </w:r>
    </w:p>
    <w:p w14:paraId="57357C79" w14:textId="77777777" w:rsidR="00363601" w:rsidRPr="00011D32" w:rsidRDefault="00363601" w:rsidP="00363601">
      <w:pPr>
        <w:pStyle w:val="BodyText"/>
        <w:kinsoku w:val="0"/>
        <w:overflowPunct w:val="0"/>
        <w:spacing w:before="1"/>
        <w:rPr>
          <w:rFonts w:ascii="Times New Roman" w:hAnsi="Times New Roman" w:cs="Times New Roman"/>
        </w:rPr>
      </w:pPr>
    </w:p>
    <w:p w14:paraId="39F51163" w14:textId="0E61F35C" w:rsidR="00363601" w:rsidRPr="00011D32" w:rsidRDefault="00363601" w:rsidP="00C06B08">
      <w:pPr>
        <w:pStyle w:val="BodyText"/>
        <w:kinsoku w:val="0"/>
        <w:overflowPunct w:val="0"/>
        <w:ind w:right="1087"/>
        <w:rPr>
          <w:rFonts w:ascii="Times New Roman" w:hAnsi="Times New Roman" w:cs="Times New Roman"/>
        </w:rPr>
      </w:pPr>
      <w:r w:rsidRPr="00011D32">
        <w:rPr>
          <w:rFonts w:ascii="Times New Roman" w:hAnsi="Times New Roman" w:cs="Times New Roman"/>
        </w:rPr>
        <w:t xml:space="preserve">Date(s) for this training course </w:t>
      </w:r>
      <w:r w:rsidR="003D7620" w:rsidRPr="00011D32">
        <w:rPr>
          <w:rFonts w:ascii="Times New Roman" w:hAnsi="Times New Roman" w:cs="Times New Roman"/>
        </w:rPr>
        <w:t>is</w:t>
      </w:r>
      <w:r w:rsidRPr="00011D32">
        <w:rPr>
          <w:rFonts w:ascii="Times New Roman" w:hAnsi="Times New Roman" w:cs="Times New Roman"/>
        </w:rPr>
        <w:t xml:space="preserve"> TBD as of time of </w:t>
      </w:r>
      <w:r w:rsidR="0097756A" w:rsidRPr="00011D32">
        <w:rPr>
          <w:rFonts w:ascii="Times New Roman" w:hAnsi="Times New Roman" w:cs="Times New Roman"/>
        </w:rPr>
        <w:t>award but</w:t>
      </w:r>
      <w:r w:rsidRPr="00011D32">
        <w:rPr>
          <w:rFonts w:ascii="Times New Roman" w:hAnsi="Times New Roman" w:cs="Times New Roman"/>
        </w:rPr>
        <w:t xml:space="preserve"> shall take place within the POP identified in this contract. The designated Government POC shall coordinate with the Contractor on dates that are mutually agreeable to both parties.</w:t>
      </w:r>
    </w:p>
    <w:p w14:paraId="09A8DE3B" w14:textId="77777777" w:rsidR="00363601" w:rsidRPr="00011D32" w:rsidRDefault="00363601" w:rsidP="00363601">
      <w:pPr>
        <w:pStyle w:val="BodyText"/>
        <w:kinsoku w:val="0"/>
        <w:overflowPunct w:val="0"/>
        <w:rPr>
          <w:rFonts w:ascii="Times New Roman" w:hAnsi="Times New Roman" w:cs="Times New Roman"/>
        </w:rPr>
      </w:pPr>
    </w:p>
    <w:p w14:paraId="2E623A0D" w14:textId="77777777" w:rsidR="00363601" w:rsidRPr="00011D32" w:rsidRDefault="00363601" w:rsidP="00C06B08">
      <w:pPr>
        <w:pStyle w:val="BodyText"/>
        <w:kinsoku w:val="0"/>
        <w:overflowPunct w:val="0"/>
        <w:ind w:right="1114"/>
        <w:rPr>
          <w:rFonts w:ascii="Times New Roman" w:hAnsi="Times New Roman" w:cs="Times New Roman"/>
        </w:rPr>
      </w:pPr>
      <w:r w:rsidRPr="00011D32">
        <w:rPr>
          <w:rFonts w:ascii="Times New Roman" w:hAnsi="Times New Roman" w:cs="Times New Roman"/>
        </w:rPr>
        <w:t>The class hours shall be from 0800-1630. Any changes shall be coordinated between the contractor and designated Government POC.</w:t>
      </w:r>
    </w:p>
    <w:p w14:paraId="0959DC8B" w14:textId="77777777" w:rsidR="00363601" w:rsidRPr="00011D32" w:rsidRDefault="00363601" w:rsidP="00363601">
      <w:pPr>
        <w:pStyle w:val="BodyText"/>
        <w:kinsoku w:val="0"/>
        <w:overflowPunct w:val="0"/>
        <w:spacing w:before="1"/>
        <w:rPr>
          <w:rFonts w:ascii="Times New Roman" w:hAnsi="Times New Roman" w:cs="Times New Roman"/>
        </w:rPr>
      </w:pPr>
    </w:p>
    <w:p w14:paraId="576E6F7A" w14:textId="77777777" w:rsidR="00363601" w:rsidRPr="00011D32" w:rsidRDefault="00363601" w:rsidP="00C06B08">
      <w:pPr>
        <w:pStyle w:val="BodyText"/>
        <w:kinsoku w:val="0"/>
        <w:overflowPunct w:val="0"/>
        <w:ind w:right="1230"/>
        <w:rPr>
          <w:rFonts w:ascii="Times New Roman" w:hAnsi="Times New Roman" w:cs="Times New Roman"/>
        </w:rPr>
      </w:pPr>
      <w:r w:rsidRPr="00011D32">
        <w:rPr>
          <w:rFonts w:ascii="Times New Roman" w:hAnsi="Times New Roman" w:cs="Times New Roman"/>
        </w:rPr>
        <w:t>The Contractor shall maintain attendance through a class roster (Deliverable 4) and administer a course evaluation/survey to attendees at each course completion date (Deliverable 5). The Contractor shall email the class roster and evaluations/surveys to the designated Government POC within 10 business days after course completion (Deliverables 4 and 5). The Contractor shall also issue and email a Certificate of Training (Deliverable 6) to each</w:t>
      </w:r>
    </w:p>
    <w:p w14:paraId="42B770E3" w14:textId="77777777" w:rsidR="00363601" w:rsidRPr="00011D32" w:rsidRDefault="00363601" w:rsidP="00363601">
      <w:pPr>
        <w:pStyle w:val="BodyText"/>
        <w:kinsoku w:val="0"/>
        <w:overflowPunct w:val="0"/>
        <w:ind w:left="820" w:right="1230"/>
        <w:rPr>
          <w:rFonts w:ascii="Times New Roman" w:hAnsi="Times New Roman" w:cs="Times New Roman"/>
        </w:rPr>
        <w:sectPr w:rsidR="00363601" w:rsidRPr="00011D32" w:rsidSect="00AD2E83">
          <w:pgSz w:w="12240" w:h="15840"/>
          <w:pgMar w:top="1440" w:right="1440" w:bottom="1440" w:left="1440" w:header="722" w:footer="0" w:gutter="0"/>
          <w:cols w:space="720"/>
          <w:noEndnote/>
          <w:docGrid w:linePitch="299"/>
        </w:sectPr>
      </w:pPr>
    </w:p>
    <w:p w14:paraId="12729EF1" w14:textId="77777777" w:rsidR="00363601" w:rsidRPr="00011D32" w:rsidRDefault="00363601" w:rsidP="00363601">
      <w:pPr>
        <w:pStyle w:val="BodyText"/>
        <w:kinsoku w:val="0"/>
        <w:overflowPunct w:val="0"/>
        <w:spacing w:before="11"/>
        <w:rPr>
          <w:rFonts w:ascii="Times New Roman" w:hAnsi="Times New Roman" w:cs="Times New Roman"/>
        </w:rPr>
      </w:pPr>
    </w:p>
    <w:p w14:paraId="52483B4C" w14:textId="77777777" w:rsidR="00363601" w:rsidRPr="00011D32" w:rsidRDefault="00363601" w:rsidP="00C06B08">
      <w:pPr>
        <w:pStyle w:val="BodyText"/>
        <w:kinsoku w:val="0"/>
        <w:overflowPunct w:val="0"/>
        <w:spacing w:before="91"/>
        <w:ind w:right="1114"/>
        <w:rPr>
          <w:rFonts w:ascii="Times New Roman" w:hAnsi="Times New Roman" w:cs="Times New Roman"/>
        </w:rPr>
      </w:pPr>
      <w:r w:rsidRPr="00011D32">
        <w:rPr>
          <w:rFonts w:ascii="Times New Roman" w:hAnsi="Times New Roman" w:cs="Times New Roman"/>
        </w:rPr>
        <w:t>attendee within 15 business days after students have completed the final exam. The Contractor shall also email the designated Government POC copies of all attendee Certificates of Training (Deliverable 6).</w:t>
      </w:r>
    </w:p>
    <w:p w14:paraId="2A855745" w14:textId="77777777" w:rsidR="003612F3" w:rsidRPr="00011D32" w:rsidRDefault="003612F3" w:rsidP="00363601">
      <w:pPr>
        <w:pStyle w:val="BodyText"/>
        <w:kinsoku w:val="0"/>
        <w:overflowPunct w:val="0"/>
        <w:spacing w:before="91"/>
        <w:ind w:left="819" w:right="1114"/>
        <w:rPr>
          <w:rFonts w:ascii="Times New Roman" w:hAnsi="Times New Roman" w:cs="Times New Roman"/>
          <w:sz w:val="6"/>
          <w:szCs w:val="6"/>
        </w:rPr>
      </w:pPr>
    </w:p>
    <w:p w14:paraId="09159817" w14:textId="6154B9C3" w:rsidR="003612F3" w:rsidRPr="00011D32" w:rsidRDefault="003612F3" w:rsidP="003612F3">
      <w:pPr>
        <w:pStyle w:val="BodyText"/>
        <w:kinsoku w:val="0"/>
        <w:overflowPunct w:val="0"/>
        <w:spacing w:before="91"/>
        <w:ind w:right="1114"/>
        <w:rPr>
          <w:rFonts w:ascii="Times New Roman" w:hAnsi="Times New Roman" w:cs="Times New Roman"/>
          <w:b/>
          <w:bCs/>
        </w:rPr>
      </w:pPr>
      <w:r w:rsidRPr="00011D32">
        <w:rPr>
          <w:rFonts w:ascii="Times New Roman" w:hAnsi="Times New Roman" w:cs="Times New Roman"/>
          <w:b/>
          <w:bCs/>
        </w:rPr>
        <w:t>2.0.3</w:t>
      </w:r>
      <w:r w:rsidR="003E4F3C" w:rsidRPr="00011D32">
        <w:rPr>
          <w:rFonts w:ascii="Times New Roman" w:hAnsi="Times New Roman" w:cs="Times New Roman"/>
          <w:b/>
          <w:bCs/>
        </w:rPr>
        <w:t xml:space="preserve">. </w:t>
      </w:r>
      <w:r w:rsidRPr="00011D32">
        <w:rPr>
          <w:rFonts w:ascii="Times New Roman" w:hAnsi="Times New Roman" w:cs="Times New Roman"/>
          <w:b/>
          <w:bCs/>
        </w:rPr>
        <w:t>Place of Performance</w:t>
      </w:r>
    </w:p>
    <w:p w14:paraId="523E5455" w14:textId="2FBE515F" w:rsidR="003612F3" w:rsidRPr="00011D32" w:rsidRDefault="003612F3" w:rsidP="003612F3">
      <w:pPr>
        <w:pStyle w:val="BodyText"/>
        <w:kinsoku w:val="0"/>
        <w:overflowPunct w:val="0"/>
        <w:spacing w:before="91"/>
        <w:ind w:right="1114"/>
        <w:rPr>
          <w:rFonts w:ascii="Times New Roman" w:hAnsi="Times New Roman" w:cs="Times New Roman"/>
        </w:rPr>
      </w:pPr>
      <w:r w:rsidRPr="00011D32">
        <w:rPr>
          <w:rFonts w:ascii="Times New Roman" w:hAnsi="Times New Roman" w:cs="Times New Roman"/>
        </w:rPr>
        <w:t xml:space="preserve">Location of course will be conducted at DOD facilities at Fort Detrick and other CONUS DOD sites or non-DOD sites. The course may also be held through </w:t>
      </w:r>
      <w:r w:rsidR="003D7620" w:rsidRPr="00011D32">
        <w:rPr>
          <w:rFonts w:ascii="Times New Roman" w:hAnsi="Times New Roman" w:cs="Times New Roman"/>
        </w:rPr>
        <w:t>Virtual</w:t>
      </w:r>
      <w:r w:rsidRPr="00011D32">
        <w:rPr>
          <w:rFonts w:ascii="Times New Roman" w:hAnsi="Times New Roman" w:cs="Times New Roman"/>
        </w:rPr>
        <w:t xml:space="preserve"> Instructor Led Training (VILT) with Government POC approval. The contractor shall provide all necessary technical information as it relates to the VILT training to </w:t>
      </w:r>
      <w:r w:rsidR="003D7620" w:rsidRPr="00011D32">
        <w:rPr>
          <w:rFonts w:ascii="Times New Roman" w:hAnsi="Times New Roman" w:cs="Times New Roman"/>
        </w:rPr>
        <w:t>include</w:t>
      </w:r>
      <w:r w:rsidRPr="00011D32">
        <w:rPr>
          <w:rFonts w:ascii="Times New Roman" w:hAnsi="Times New Roman" w:cs="Times New Roman"/>
        </w:rPr>
        <w:t xml:space="preserve"> instructions on how to access training, links to training resources, online class materials, and tech support for the class. The contractor </w:t>
      </w:r>
      <w:r w:rsidR="003D7620" w:rsidRPr="00011D32">
        <w:rPr>
          <w:rFonts w:ascii="Times New Roman" w:hAnsi="Times New Roman" w:cs="Times New Roman"/>
        </w:rPr>
        <w:t>should</w:t>
      </w:r>
      <w:r w:rsidRPr="00011D32">
        <w:rPr>
          <w:rFonts w:ascii="Times New Roman" w:hAnsi="Times New Roman" w:cs="Times New Roman"/>
        </w:rPr>
        <w:t xml:space="preserve"> also provide the course attendees with a direct telephone number and email to </w:t>
      </w:r>
      <w:r w:rsidR="00112E66" w:rsidRPr="00011D32">
        <w:rPr>
          <w:rFonts w:ascii="Times New Roman" w:hAnsi="Times New Roman" w:cs="Times New Roman"/>
        </w:rPr>
        <w:t>provide</w:t>
      </w:r>
      <w:r w:rsidRPr="00011D32">
        <w:rPr>
          <w:rFonts w:ascii="Times New Roman" w:hAnsi="Times New Roman" w:cs="Times New Roman"/>
        </w:rPr>
        <w:t xml:space="preserve"> technical support for the duration of the training.</w:t>
      </w:r>
    </w:p>
    <w:p w14:paraId="1B67117B" w14:textId="77777777" w:rsidR="003612F3" w:rsidRPr="00011D32" w:rsidRDefault="003612F3" w:rsidP="00363601">
      <w:pPr>
        <w:pStyle w:val="BodyText"/>
        <w:kinsoku w:val="0"/>
        <w:overflowPunct w:val="0"/>
        <w:spacing w:before="91"/>
        <w:ind w:left="819" w:right="1114"/>
        <w:rPr>
          <w:rFonts w:ascii="Times New Roman" w:hAnsi="Times New Roman" w:cs="Times New Roman"/>
        </w:rPr>
      </w:pPr>
    </w:p>
    <w:p w14:paraId="2F0D6661" w14:textId="56372883" w:rsidR="00101559" w:rsidRPr="00011D32" w:rsidRDefault="00363601" w:rsidP="00363601">
      <w:pPr>
        <w:rPr>
          <w:rFonts w:ascii="Times New Roman" w:hAnsi="Times New Roman" w:cs="Times New Roman"/>
          <w:b/>
          <w:bCs/>
        </w:rPr>
      </w:pPr>
      <w:r w:rsidRPr="00011D32">
        <w:rPr>
          <w:rFonts w:ascii="Times New Roman" w:hAnsi="Times New Roman" w:cs="Times New Roman"/>
          <w:b/>
          <w:bCs/>
        </w:rPr>
        <w:t>2.</w:t>
      </w:r>
      <w:r w:rsidR="003E4F3C" w:rsidRPr="00011D32">
        <w:rPr>
          <w:rFonts w:ascii="Times New Roman" w:hAnsi="Times New Roman" w:cs="Times New Roman"/>
          <w:b/>
          <w:bCs/>
        </w:rPr>
        <w:t>1.</w:t>
      </w:r>
      <w:r w:rsidRPr="00011D32">
        <w:rPr>
          <w:rFonts w:ascii="Times New Roman" w:hAnsi="Times New Roman" w:cs="Times New Roman"/>
          <w:b/>
          <w:bCs/>
        </w:rPr>
        <w:t xml:space="preserve"> </w:t>
      </w:r>
      <w:r w:rsidR="00383E64" w:rsidRPr="00011D32">
        <w:rPr>
          <w:rFonts w:ascii="Times New Roman" w:hAnsi="Times New Roman" w:cs="Times New Roman"/>
          <w:b/>
          <w:bCs/>
        </w:rPr>
        <w:t xml:space="preserve"> Scope (Task 2).</w:t>
      </w:r>
    </w:p>
    <w:p w14:paraId="0A97DDE9" w14:textId="33D6B0FD" w:rsidR="00383E64" w:rsidRPr="00011D32" w:rsidRDefault="009D315B" w:rsidP="00363601">
      <w:pPr>
        <w:rPr>
          <w:rFonts w:ascii="Times New Roman" w:hAnsi="Times New Roman" w:cs="Times New Roman"/>
        </w:rPr>
      </w:pPr>
      <w:r w:rsidRPr="00011D32">
        <w:rPr>
          <w:rFonts w:ascii="Times New Roman" w:hAnsi="Times New Roman" w:cs="Times New Roman"/>
        </w:rPr>
        <w:t xml:space="preserve">The objective of this requirement is to provide a medically focused course that is a truncated </w:t>
      </w:r>
      <w:r w:rsidR="00AF6D8F">
        <w:rPr>
          <w:rFonts w:ascii="Times New Roman" w:hAnsi="Times New Roman" w:cs="Times New Roman"/>
        </w:rPr>
        <w:t xml:space="preserve">(but non-certified) </w:t>
      </w:r>
      <w:r w:rsidRPr="00011D32">
        <w:rPr>
          <w:rFonts w:ascii="Times New Roman" w:hAnsi="Times New Roman" w:cs="Times New Roman"/>
        </w:rPr>
        <w:t>version of the DAU</w:t>
      </w:r>
      <w:r w:rsidR="00AF6D8F">
        <w:rPr>
          <w:rFonts w:ascii="Times New Roman" w:hAnsi="Times New Roman" w:cs="Times New Roman"/>
        </w:rPr>
        <w:t xml:space="preserve"> </w:t>
      </w:r>
      <w:r w:rsidRPr="00011D32">
        <w:rPr>
          <w:rFonts w:ascii="Times New Roman" w:hAnsi="Times New Roman" w:cs="Times New Roman"/>
        </w:rPr>
        <w:t xml:space="preserve">- certified course </w:t>
      </w:r>
      <w:r w:rsidR="009D4443">
        <w:rPr>
          <w:rFonts w:ascii="Times New Roman" w:hAnsi="Times New Roman" w:cs="Times New Roman"/>
        </w:rPr>
        <w:t>as described in PWS Section</w:t>
      </w:r>
      <w:r w:rsidRPr="00011D32">
        <w:rPr>
          <w:rFonts w:ascii="Times New Roman" w:hAnsi="Times New Roman" w:cs="Times New Roman"/>
        </w:rPr>
        <w:t xml:space="preserve"> 2.01.</w:t>
      </w:r>
    </w:p>
    <w:p w14:paraId="67EBC7FC" w14:textId="7303E3F9" w:rsidR="009D315B" w:rsidRPr="00011D32" w:rsidRDefault="009D315B" w:rsidP="00363601">
      <w:pPr>
        <w:rPr>
          <w:rFonts w:ascii="Times New Roman" w:hAnsi="Times New Roman" w:cs="Times New Roman"/>
          <w:b/>
          <w:bCs/>
        </w:rPr>
      </w:pPr>
      <w:r w:rsidRPr="00011D32">
        <w:rPr>
          <w:rFonts w:ascii="Times New Roman" w:hAnsi="Times New Roman" w:cs="Times New Roman"/>
          <w:b/>
          <w:bCs/>
        </w:rPr>
        <w:t>2.1.1. Objective.</w:t>
      </w:r>
    </w:p>
    <w:p w14:paraId="60CA3184" w14:textId="4B04400E" w:rsidR="00A40D89" w:rsidRPr="00011D32" w:rsidRDefault="00A40D89" w:rsidP="009D315B">
      <w:pPr>
        <w:pStyle w:val="BodyText"/>
        <w:kinsoku w:val="0"/>
        <w:overflowPunct w:val="0"/>
        <w:spacing w:before="1"/>
        <w:ind w:right="1087"/>
        <w:rPr>
          <w:rFonts w:ascii="Times New Roman" w:hAnsi="Times New Roman" w:cs="Times New Roman"/>
        </w:rPr>
      </w:pPr>
      <w:r w:rsidRPr="00011D32">
        <w:rPr>
          <w:rFonts w:ascii="Times New Roman" w:hAnsi="Times New Roman" w:cs="Times New Roman"/>
        </w:rPr>
        <w:t xml:space="preserve">Task 2: This course will be geared toward senior leaders that do not have time for the full course, but that would benefit from the information presented. The course objectives will be a selection of the objectives from the course noted in 2.01 as determined by the </w:t>
      </w:r>
      <w:r w:rsidR="009D315B" w:rsidRPr="00011D32">
        <w:rPr>
          <w:rFonts w:ascii="Times New Roman" w:hAnsi="Times New Roman" w:cs="Times New Roman"/>
        </w:rPr>
        <w:t>DAU but</w:t>
      </w:r>
      <w:r w:rsidRPr="00011D32">
        <w:rPr>
          <w:rFonts w:ascii="Times New Roman" w:hAnsi="Times New Roman" w:cs="Times New Roman"/>
        </w:rPr>
        <w:t xml:space="preserve"> will be </w:t>
      </w:r>
      <w:r w:rsidR="003D7620" w:rsidRPr="00011D32">
        <w:rPr>
          <w:rFonts w:ascii="Times New Roman" w:hAnsi="Times New Roman" w:cs="Times New Roman"/>
        </w:rPr>
        <w:t>presented at</w:t>
      </w:r>
      <w:r w:rsidRPr="00011D32">
        <w:rPr>
          <w:rFonts w:ascii="Times New Roman" w:hAnsi="Times New Roman" w:cs="Times New Roman"/>
        </w:rPr>
        <w:t xml:space="preserve"> a high/senior level and not delve into the details. The OPAA will review and approve the objectives to be presented in the truncated senior-leader course. The course material will be selections from the DAU-course developed by the contractor and approved by the OPAA. The truncated version of the course </w:t>
      </w:r>
      <w:r w:rsidR="00AF6D8F" w:rsidRPr="00AF6D8F">
        <w:rPr>
          <w:rFonts w:ascii="Times New Roman" w:hAnsi="Times New Roman" w:cs="Times New Roman"/>
          <w:b/>
          <w:bCs/>
        </w:rPr>
        <w:t>does not have to be</w:t>
      </w:r>
      <w:r w:rsidRPr="00011D32">
        <w:rPr>
          <w:rFonts w:ascii="Times New Roman" w:hAnsi="Times New Roman" w:cs="Times New Roman"/>
          <w:b/>
          <w:bCs/>
        </w:rPr>
        <w:t xml:space="preserve"> DAU-certified</w:t>
      </w:r>
      <w:r w:rsidRPr="00011D32">
        <w:rPr>
          <w:rFonts w:ascii="Times New Roman" w:hAnsi="Times New Roman" w:cs="Times New Roman"/>
        </w:rPr>
        <w:t xml:space="preserve">. The contractor liaises with the OPAA for student selection. The Government is requesting no less than two (2), but up to four (4) </w:t>
      </w:r>
      <w:r w:rsidR="003D7620" w:rsidRPr="00011D32">
        <w:rPr>
          <w:rFonts w:ascii="Times New Roman" w:hAnsi="Times New Roman" w:cs="Times New Roman"/>
        </w:rPr>
        <w:t>offers</w:t>
      </w:r>
      <w:r w:rsidRPr="00011D32">
        <w:rPr>
          <w:rFonts w:ascii="Times New Roman" w:hAnsi="Times New Roman" w:cs="Times New Roman"/>
        </w:rPr>
        <w:t xml:space="preserve"> (at the Government’s discretion) of this course of each 12-month period of performance with the option for up to an additional two (2) offerings (at the Government’s discretion) for each 12-month period of performance.</w:t>
      </w:r>
    </w:p>
    <w:p w14:paraId="7353C302" w14:textId="51696384" w:rsidR="00A37643" w:rsidRPr="00011D32" w:rsidRDefault="00C06B08" w:rsidP="00C06B08">
      <w:pPr>
        <w:widowControl w:val="0"/>
        <w:tabs>
          <w:tab w:val="left" w:pos="1539"/>
        </w:tabs>
        <w:kinsoku w:val="0"/>
        <w:overflowPunct w:val="0"/>
        <w:autoSpaceDE w:val="0"/>
        <w:autoSpaceDN w:val="0"/>
        <w:adjustRightInd w:val="0"/>
        <w:spacing w:after="0" w:line="240" w:lineRule="auto"/>
        <w:outlineLvl w:val="2"/>
        <w:rPr>
          <w:rFonts w:ascii="Times New Roman" w:eastAsia="Times New Roman" w:hAnsi="Times New Roman" w:cs="Times New Roman"/>
          <w:b/>
          <w:bCs/>
        </w:rPr>
      </w:pPr>
      <w:r w:rsidRPr="00011D32">
        <w:rPr>
          <w:rFonts w:ascii="Times New Roman" w:eastAsia="Times New Roman" w:hAnsi="Times New Roman" w:cs="Times New Roman"/>
          <w:b/>
          <w:bCs/>
        </w:rPr>
        <w:t>2.1.</w:t>
      </w:r>
      <w:r w:rsidR="009D315B" w:rsidRPr="00011D32">
        <w:rPr>
          <w:rFonts w:ascii="Times New Roman" w:eastAsia="Times New Roman" w:hAnsi="Times New Roman" w:cs="Times New Roman"/>
          <w:b/>
          <w:bCs/>
        </w:rPr>
        <w:t>2</w:t>
      </w:r>
      <w:r w:rsidRPr="00011D32">
        <w:rPr>
          <w:rFonts w:ascii="Times New Roman" w:eastAsia="Times New Roman" w:hAnsi="Times New Roman" w:cs="Times New Roman"/>
          <w:b/>
          <w:bCs/>
        </w:rPr>
        <w:t xml:space="preserve">. </w:t>
      </w:r>
      <w:r w:rsidR="00A37643" w:rsidRPr="00011D32">
        <w:rPr>
          <w:rFonts w:ascii="Times New Roman" w:eastAsia="Times New Roman" w:hAnsi="Times New Roman" w:cs="Times New Roman"/>
          <w:b/>
          <w:bCs/>
        </w:rPr>
        <w:t>Expected</w:t>
      </w:r>
      <w:r w:rsidR="00A37643" w:rsidRPr="00011D32">
        <w:rPr>
          <w:rFonts w:ascii="Times New Roman" w:eastAsia="Times New Roman" w:hAnsi="Times New Roman" w:cs="Times New Roman"/>
          <w:b/>
          <w:bCs/>
          <w:spacing w:val="-1"/>
        </w:rPr>
        <w:t xml:space="preserve"> </w:t>
      </w:r>
      <w:r w:rsidR="00A37643" w:rsidRPr="00011D32">
        <w:rPr>
          <w:rFonts w:ascii="Times New Roman" w:eastAsia="Times New Roman" w:hAnsi="Times New Roman" w:cs="Times New Roman"/>
          <w:b/>
          <w:bCs/>
        </w:rPr>
        <w:t>Performance</w:t>
      </w:r>
    </w:p>
    <w:p w14:paraId="6F6D0E0C" w14:textId="77777777" w:rsidR="00A37643" w:rsidRPr="00011D32" w:rsidRDefault="00A37643" w:rsidP="00A37643">
      <w:pPr>
        <w:widowControl w:val="0"/>
        <w:kinsoku w:val="0"/>
        <w:overflowPunct w:val="0"/>
        <w:autoSpaceDE w:val="0"/>
        <w:autoSpaceDN w:val="0"/>
        <w:adjustRightInd w:val="0"/>
        <w:spacing w:before="5" w:after="0" w:line="240" w:lineRule="auto"/>
        <w:rPr>
          <w:rFonts w:ascii="Times New Roman" w:eastAsia="Times New Roman" w:hAnsi="Times New Roman" w:cs="Times New Roman"/>
          <w:b/>
          <w:bCs/>
        </w:rPr>
      </w:pPr>
    </w:p>
    <w:p w14:paraId="45C0D8F9" w14:textId="62E9F9F6" w:rsidR="00A37643" w:rsidRPr="00011D32" w:rsidRDefault="00A37643" w:rsidP="004D0BCF">
      <w:pPr>
        <w:widowControl w:val="0"/>
        <w:kinsoku w:val="0"/>
        <w:overflowPunct w:val="0"/>
        <w:autoSpaceDE w:val="0"/>
        <w:autoSpaceDN w:val="0"/>
        <w:adjustRightInd w:val="0"/>
        <w:spacing w:after="0" w:line="240" w:lineRule="auto"/>
        <w:ind w:right="1117"/>
        <w:rPr>
          <w:rFonts w:ascii="Times New Roman" w:eastAsia="Times New Roman" w:hAnsi="Times New Roman" w:cs="Times New Roman"/>
        </w:rPr>
      </w:pPr>
      <w:r w:rsidRPr="00011D32">
        <w:rPr>
          <w:rFonts w:ascii="Times New Roman" w:eastAsia="Times New Roman" w:hAnsi="Times New Roman" w:cs="Times New Roman"/>
        </w:rPr>
        <w:t xml:space="preserve">The contractor shall furnish all necessary personnel and training materials required for virtual delivery of the course, </w:t>
      </w:r>
      <w:r w:rsidR="004D0BCF" w:rsidRPr="00011D32">
        <w:rPr>
          <w:rFonts w:ascii="Times New Roman" w:eastAsia="Times New Roman" w:hAnsi="Times New Roman" w:cs="Times New Roman"/>
        </w:rPr>
        <w:t>except for</w:t>
      </w:r>
      <w:r w:rsidRPr="00011D32">
        <w:rPr>
          <w:rFonts w:ascii="Times New Roman" w:eastAsia="Times New Roman" w:hAnsi="Times New Roman" w:cs="Times New Roman"/>
        </w:rPr>
        <w:t xml:space="preserve"> laptops and internet connection for each attendee. The contractor personnel shall be qualified and experienced to teach the course. The contractor personnel shall be well-versed in the subject matter to provide the course attendees with real-life experiential examples and suggestive feedback during virtual interactive dialog.</w:t>
      </w:r>
    </w:p>
    <w:p w14:paraId="1250909E" w14:textId="77777777" w:rsidR="00A37643" w:rsidRPr="00011D32" w:rsidRDefault="00A37643" w:rsidP="00A37643">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37C8ADCE" w14:textId="6DE06FE4" w:rsidR="00A37643" w:rsidRPr="00011D32" w:rsidRDefault="00A37643" w:rsidP="004D0BCF">
      <w:pPr>
        <w:widowControl w:val="0"/>
        <w:kinsoku w:val="0"/>
        <w:overflowPunct w:val="0"/>
        <w:autoSpaceDE w:val="0"/>
        <w:autoSpaceDN w:val="0"/>
        <w:adjustRightInd w:val="0"/>
        <w:spacing w:after="0" w:line="240" w:lineRule="auto"/>
        <w:ind w:right="1284"/>
        <w:rPr>
          <w:rFonts w:ascii="Times New Roman" w:eastAsia="Times New Roman" w:hAnsi="Times New Roman" w:cs="Times New Roman"/>
        </w:rPr>
      </w:pPr>
      <w:r w:rsidRPr="00011D32">
        <w:rPr>
          <w:rFonts w:ascii="Times New Roman" w:eastAsia="Times New Roman" w:hAnsi="Times New Roman" w:cs="Times New Roman"/>
        </w:rPr>
        <w:t>The contractor shall provide a truncated version of the DAU-certified course noted in Task 2.01 for senior leaders. The training course should be at least 16-hours in duration, but no more than 22-hours in duration. Although in- person is the preferred teaching method for this course virtual offerings will be permitted with Government POC approval. The Contractor shall make provisions for both in-person and virtual learning</w:t>
      </w:r>
      <w:r w:rsidR="00011D32">
        <w:rPr>
          <w:rFonts w:ascii="Times New Roman" w:eastAsia="Times New Roman" w:hAnsi="Times New Roman" w:cs="Times New Roman"/>
        </w:rPr>
        <w:t>.</w:t>
      </w:r>
    </w:p>
    <w:p w14:paraId="28C0785A" w14:textId="77777777" w:rsidR="00A37643" w:rsidRPr="00011D32" w:rsidRDefault="00A37643" w:rsidP="00A37643">
      <w:pPr>
        <w:widowControl w:val="0"/>
        <w:kinsoku w:val="0"/>
        <w:overflowPunct w:val="0"/>
        <w:autoSpaceDE w:val="0"/>
        <w:autoSpaceDN w:val="0"/>
        <w:adjustRightInd w:val="0"/>
        <w:spacing w:before="10" w:after="0" w:line="240" w:lineRule="auto"/>
        <w:rPr>
          <w:rFonts w:ascii="Times New Roman" w:eastAsia="Times New Roman" w:hAnsi="Times New Roman" w:cs="Times New Roman"/>
        </w:rPr>
      </w:pPr>
    </w:p>
    <w:p w14:paraId="7AD5D73A" w14:textId="77777777" w:rsidR="00A37643" w:rsidRPr="00011D32" w:rsidRDefault="00A37643" w:rsidP="004D0BCF">
      <w:pPr>
        <w:widowControl w:val="0"/>
        <w:kinsoku w:val="0"/>
        <w:overflowPunct w:val="0"/>
        <w:autoSpaceDE w:val="0"/>
        <w:autoSpaceDN w:val="0"/>
        <w:adjustRightInd w:val="0"/>
        <w:spacing w:after="0" w:line="240" w:lineRule="auto"/>
        <w:ind w:right="1331"/>
        <w:rPr>
          <w:rFonts w:ascii="Times New Roman" w:eastAsia="Times New Roman" w:hAnsi="Times New Roman" w:cs="Times New Roman"/>
        </w:rPr>
      </w:pPr>
      <w:r w:rsidRPr="00011D32">
        <w:rPr>
          <w:rFonts w:ascii="Times New Roman" w:eastAsia="Times New Roman" w:hAnsi="Times New Roman" w:cs="Times New Roman"/>
        </w:rPr>
        <w:t>The course will include location, student recruitment, registration, trainers, presentation media, and student text. The course materials shall be virtually delivered to the designated Government POC and course attendees no later than 15 calendar days prior to the class start date (Deliverable 3).</w:t>
      </w:r>
    </w:p>
    <w:p w14:paraId="78AED7A9" w14:textId="77777777" w:rsidR="00A37643" w:rsidRPr="00011D32" w:rsidRDefault="00A37643" w:rsidP="00A37643">
      <w:pPr>
        <w:widowControl w:val="0"/>
        <w:kinsoku w:val="0"/>
        <w:overflowPunct w:val="0"/>
        <w:autoSpaceDE w:val="0"/>
        <w:autoSpaceDN w:val="0"/>
        <w:adjustRightInd w:val="0"/>
        <w:spacing w:before="11" w:after="0" w:line="240" w:lineRule="auto"/>
        <w:rPr>
          <w:rFonts w:ascii="Times New Roman" w:eastAsia="Times New Roman" w:hAnsi="Times New Roman" w:cs="Times New Roman"/>
        </w:rPr>
      </w:pPr>
    </w:p>
    <w:p w14:paraId="66945784" w14:textId="77777777" w:rsidR="00A37643" w:rsidRPr="00011D32" w:rsidRDefault="00A37643" w:rsidP="004D0BCF">
      <w:pPr>
        <w:widowControl w:val="0"/>
        <w:kinsoku w:val="0"/>
        <w:overflowPunct w:val="0"/>
        <w:autoSpaceDE w:val="0"/>
        <w:autoSpaceDN w:val="0"/>
        <w:adjustRightInd w:val="0"/>
        <w:spacing w:after="0" w:line="240" w:lineRule="auto"/>
        <w:rPr>
          <w:rFonts w:ascii="Times New Roman" w:eastAsia="Times New Roman" w:hAnsi="Times New Roman" w:cs="Times New Roman"/>
        </w:rPr>
      </w:pPr>
      <w:r w:rsidRPr="00011D32">
        <w:rPr>
          <w:rFonts w:ascii="Times New Roman" w:eastAsia="Times New Roman" w:hAnsi="Times New Roman" w:cs="Times New Roman"/>
        </w:rPr>
        <w:t>The training course shall occur once with a duration of two (2) to two-and-a-half (2.5) consecutive business days.</w:t>
      </w:r>
    </w:p>
    <w:p w14:paraId="63EE5D29" w14:textId="77777777" w:rsidR="00A37643" w:rsidRPr="00011D32" w:rsidRDefault="00A37643" w:rsidP="00A37643">
      <w:pPr>
        <w:widowControl w:val="0"/>
        <w:kinsoku w:val="0"/>
        <w:overflowPunct w:val="0"/>
        <w:autoSpaceDE w:val="0"/>
        <w:autoSpaceDN w:val="0"/>
        <w:adjustRightInd w:val="0"/>
        <w:spacing w:before="1" w:after="0" w:line="240" w:lineRule="auto"/>
        <w:rPr>
          <w:rFonts w:ascii="Times New Roman" w:eastAsia="Times New Roman" w:hAnsi="Times New Roman" w:cs="Times New Roman"/>
        </w:rPr>
      </w:pPr>
    </w:p>
    <w:p w14:paraId="4A78D18D" w14:textId="77777777" w:rsidR="00A37643" w:rsidRPr="00011D32" w:rsidRDefault="00A37643" w:rsidP="004D0BCF">
      <w:pPr>
        <w:widowControl w:val="0"/>
        <w:kinsoku w:val="0"/>
        <w:overflowPunct w:val="0"/>
        <w:autoSpaceDE w:val="0"/>
        <w:autoSpaceDN w:val="0"/>
        <w:adjustRightInd w:val="0"/>
        <w:spacing w:after="0" w:line="240" w:lineRule="auto"/>
        <w:ind w:right="1087"/>
        <w:rPr>
          <w:rFonts w:ascii="Times New Roman" w:eastAsia="Times New Roman" w:hAnsi="Times New Roman" w:cs="Times New Roman"/>
        </w:rPr>
      </w:pPr>
      <w:r w:rsidRPr="00011D32">
        <w:rPr>
          <w:rFonts w:ascii="Times New Roman" w:eastAsia="Times New Roman" w:hAnsi="Times New Roman" w:cs="Times New Roman"/>
        </w:rPr>
        <w:t>Date(s) for this training course are TBD as of time of award, but shall take place within the POP identified in this contract. The designated Government POC shall coordinate with the Contractor on dates that are mutually agreeable to both parties.</w:t>
      </w:r>
    </w:p>
    <w:p w14:paraId="196B5B2A" w14:textId="77777777" w:rsidR="00A37643" w:rsidRPr="00011D32" w:rsidRDefault="00A37643" w:rsidP="00A37643">
      <w:pPr>
        <w:widowControl w:val="0"/>
        <w:kinsoku w:val="0"/>
        <w:overflowPunct w:val="0"/>
        <w:autoSpaceDE w:val="0"/>
        <w:autoSpaceDN w:val="0"/>
        <w:adjustRightInd w:val="0"/>
        <w:spacing w:before="11" w:after="0" w:line="240" w:lineRule="auto"/>
        <w:rPr>
          <w:rFonts w:ascii="Times New Roman" w:eastAsia="Times New Roman" w:hAnsi="Times New Roman" w:cs="Times New Roman"/>
        </w:rPr>
      </w:pPr>
    </w:p>
    <w:p w14:paraId="46950CD6" w14:textId="77777777" w:rsidR="00A37643" w:rsidRPr="00011D32" w:rsidRDefault="00A37643" w:rsidP="004D0BCF">
      <w:pPr>
        <w:widowControl w:val="0"/>
        <w:kinsoku w:val="0"/>
        <w:overflowPunct w:val="0"/>
        <w:autoSpaceDE w:val="0"/>
        <w:autoSpaceDN w:val="0"/>
        <w:adjustRightInd w:val="0"/>
        <w:spacing w:before="91" w:after="0" w:line="240" w:lineRule="auto"/>
        <w:ind w:right="1114"/>
        <w:rPr>
          <w:rFonts w:ascii="Times New Roman" w:eastAsia="Times New Roman" w:hAnsi="Times New Roman" w:cs="Times New Roman"/>
        </w:rPr>
      </w:pPr>
      <w:r w:rsidRPr="00011D32">
        <w:rPr>
          <w:rFonts w:ascii="Times New Roman" w:eastAsia="Times New Roman" w:hAnsi="Times New Roman" w:cs="Times New Roman"/>
        </w:rPr>
        <w:t>The class hours shall be from 0800-1630. Any changes shall be coordinated between the contractor and designated Government POC.</w:t>
      </w:r>
    </w:p>
    <w:p w14:paraId="5F1A3885" w14:textId="77777777" w:rsidR="00A37643" w:rsidRPr="00011D32" w:rsidRDefault="00A37643" w:rsidP="00A37643">
      <w:pPr>
        <w:widowControl w:val="0"/>
        <w:kinsoku w:val="0"/>
        <w:overflowPunct w:val="0"/>
        <w:autoSpaceDE w:val="0"/>
        <w:autoSpaceDN w:val="0"/>
        <w:adjustRightInd w:val="0"/>
        <w:spacing w:before="1" w:after="0" w:line="240" w:lineRule="auto"/>
        <w:rPr>
          <w:rFonts w:ascii="Times New Roman" w:eastAsia="Times New Roman" w:hAnsi="Times New Roman" w:cs="Times New Roman"/>
        </w:rPr>
      </w:pPr>
    </w:p>
    <w:p w14:paraId="0BF72ACC" w14:textId="77777777" w:rsidR="00A37643" w:rsidRDefault="00A37643" w:rsidP="004D0BCF">
      <w:pPr>
        <w:widowControl w:val="0"/>
        <w:kinsoku w:val="0"/>
        <w:overflowPunct w:val="0"/>
        <w:autoSpaceDE w:val="0"/>
        <w:autoSpaceDN w:val="0"/>
        <w:adjustRightInd w:val="0"/>
        <w:spacing w:after="0" w:line="240" w:lineRule="auto"/>
        <w:ind w:right="1231"/>
        <w:rPr>
          <w:rFonts w:ascii="Times New Roman" w:eastAsia="Times New Roman" w:hAnsi="Times New Roman" w:cs="Times New Roman"/>
        </w:rPr>
      </w:pPr>
      <w:r w:rsidRPr="00011D32">
        <w:rPr>
          <w:rFonts w:ascii="Times New Roman" w:eastAsia="Times New Roman" w:hAnsi="Times New Roman" w:cs="Times New Roman"/>
        </w:rPr>
        <w:t>The Contractor shall maintain attendance through a class roster (Deliverable 4) and administer a course evaluation/survey to attendees at each course completion date (Deliverable 5). The Contractor shall email the class roster and evaluations/surveys to the designated Government POC within 10 business days after course completion (Deliverables 4 and 5).</w:t>
      </w:r>
    </w:p>
    <w:p w14:paraId="3EFCE149" w14:textId="77777777" w:rsidR="00011D32" w:rsidRPr="00011D32" w:rsidRDefault="00011D32" w:rsidP="004D0BCF">
      <w:pPr>
        <w:widowControl w:val="0"/>
        <w:kinsoku w:val="0"/>
        <w:overflowPunct w:val="0"/>
        <w:autoSpaceDE w:val="0"/>
        <w:autoSpaceDN w:val="0"/>
        <w:adjustRightInd w:val="0"/>
        <w:spacing w:after="0" w:line="240" w:lineRule="auto"/>
        <w:ind w:right="1231"/>
        <w:rPr>
          <w:rFonts w:ascii="Times New Roman" w:eastAsia="Times New Roman" w:hAnsi="Times New Roman" w:cs="Times New Roman"/>
        </w:rPr>
      </w:pPr>
    </w:p>
    <w:p w14:paraId="593D1DC0" w14:textId="41314DFD" w:rsidR="00A37643" w:rsidRPr="00011D32" w:rsidRDefault="00A37643" w:rsidP="00D026C5">
      <w:pPr>
        <w:pStyle w:val="ListParagraph"/>
        <w:widowControl w:val="0"/>
        <w:numPr>
          <w:ilvl w:val="2"/>
          <w:numId w:val="23"/>
        </w:numPr>
        <w:tabs>
          <w:tab w:val="left" w:pos="1272"/>
        </w:tabs>
        <w:kinsoku w:val="0"/>
        <w:overflowPunct w:val="0"/>
        <w:autoSpaceDE w:val="0"/>
        <w:autoSpaceDN w:val="0"/>
        <w:adjustRightInd w:val="0"/>
        <w:spacing w:before="165" w:after="0" w:line="240" w:lineRule="auto"/>
        <w:outlineLvl w:val="2"/>
        <w:rPr>
          <w:rFonts w:ascii="Times New Roman" w:eastAsia="Times New Roman" w:hAnsi="Times New Roman" w:cs="Times New Roman"/>
          <w:b/>
          <w:bCs/>
        </w:rPr>
      </w:pPr>
      <w:r w:rsidRPr="00011D32">
        <w:rPr>
          <w:rFonts w:ascii="Times New Roman" w:eastAsia="Times New Roman" w:hAnsi="Times New Roman" w:cs="Times New Roman"/>
          <w:b/>
          <w:bCs/>
        </w:rPr>
        <w:t>Place of Performance</w:t>
      </w:r>
    </w:p>
    <w:p w14:paraId="18AB36C1" w14:textId="77777777" w:rsidR="00A37643" w:rsidRPr="00011D32" w:rsidRDefault="00A37643" w:rsidP="00A37643">
      <w:pPr>
        <w:widowControl w:val="0"/>
        <w:kinsoku w:val="0"/>
        <w:overflowPunct w:val="0"/>
        <w:autoSpaceDE w:val="0"/>
        <w:autoSpaceDN w:val="0"/>
        <w:adjustRightInd w:val="0"/>
        <w:spacing w:before="8" w:after="0" w:line="240" w:lineRule="auto"/>
        <w:rPr>
          <w:rFonts w:ascii="Times New Roman" w:eastAsia="Times New Roman" w:hAnsi="Times New Roman" w:cs="Times New Roman"/>
          <w:b/>
          <w:bCs/>
        </w:rPr>
      </w:pPr>
    </w:p>
    <w:p w14:paraId="7B604215" w14:textId="77777777" w:rsidR="00A37643" w:rsidRPr="00011D32" w:rsidRDefault="00A37643" w:rsidP="00D026C5">
      <w:pPr>
        <w:widowControl w:val="0"/>
        <w:kinsoku w:val="0"/>
        <w:overflowPunct w:val="0"/>
        <w:autoSpaceDE w:val="0"/>
        <w:autoSpaceDN w:val="0"/>
        <w:adjustRightInd w:val="0"/>
        <w:spacing w:after="0" w:line="240" w:lineRule="auto"/>
        <w:ind w:right="1159"/>
        <w:rPr>
          <w:rFonts w:ascii="Times New Roman" w:eastAsia="Times New Roman" w:hAnsi="Times New Roman" w:cs="Times New Roman"/>
        </w:rPr>
      </w:pPr>
      <w:r w:rsidRPr="00011D32">
        <w:rPr>
          <w:rFonts w:ascii="Times New Roman" w:eastAsia="Times New Roman" w:hAnsi="Times New Roman" w:cs="Times New Roman"/>
        </w:rPr>
        <w:t>Location of course will be conducted at DOD facilities at Fort Detrick and other CONUS DOD sites or non-DOD sites. The course may also be held through a Virtual Instructor Led Training (VILT) with Government POC approval. The contractor shall provide all necessary technical information as it relates to the VILT training to include: instructions on how to access training, links to training resources, online class materials, and tech support for the class. The contractor shall also provide the course attendees with a direct telephone number and email to reach technical support for the duration of the training.</w:t>
      </w:r>
    </w:p>
    <w:p w14:paraId="2D53CBE3" w14:textId="77777777" w:rsidR="00D026C5" w:rsidRPr="00011D32" w:rsidRDefault="00D026C5" w:rsidP="00D026C5">
      <w:pPr>
        <w:widowControl w:val="0"/>
        <w:tabs>
          <w:tab w:val="left" w:pos="1272"/>
        </w:tabs>
        <w:kinsoku w:val="0"/>
        <w:overflowPunct w:val="0"/>
        <w:autoSpaceDE w:val="0"/>
        <w:autoSpaceDN w:val="0"/>
        <w:adjustRightInd w:val="0"/>
        <w:spacing w:after="0" w:line="240" w:lineRule="auto"/>
        <w:outlineLvl w:val="2"/>
        <w:rPr>
          <w:rFonts w:ascii="Times New Roman" w:eastAsia="Times New Roman" w:hAnsi="Times New Roman" w:cs="Times New Roman"/>
        </w:rPr>
      </w:pPr>
    </w:p>
    <w:p w14:paraId="0C89F376" w14:textId="698F1864" w:rsidR="00A37643" w:rsidRPr="00011D32" w:rsidRDefault="00A37643" w:rsidP="00D026C5">
      <w:pPr>
        <w:pStyle w:val="ListParagraph"/>
        <w:widowControl w:val="0"/>
        <w:numPr>
          <w:ilvl w:val="2"/>
          <w:numId w:val="23"/>
        </w:numPr>
        <w:tabs>
          <w:tab w:val="left" w:pos="1272"/>
        </w:tabs>
        <w:kinsoku w:val="0"/>
        <w:overflowPunct w:val="0"/>
        <w:autoSpaceDE w:val="0"/>
        <w:autoSpaceDN w:val="0"/>
        <w:adjustRightInd w:val="0"/>
        <w:spacing w:after="0" w:line="240" w:lineRule="auto"/>
        <w:outlineLvl w:val="2"/>
        <w:rPr>
          <w:rFonts w:ascii="Times New Roman" w:eastAsia="Times New Roman" w:hAnsi="Times New Roman" w:cs="Times New Roman"/>
          <w:b/>
          <w:bCs/>
        </w:rPr>
      </w:pPr>
      <w:r w:rsidRPr="00011D32">
        <w:rPr>
          <w:rFonts w:ascii="Times New Roman" w:eastAsia="Times New Roman" w:hAnsi="Times New Roman" w:cs="Times New Roman"/>
          <w:b/>
          <w:bCs/>
        </w:rPr>
        <w:t>Other Direct Costs</w:t>
      </w:r>
      <w:r w:rsidRPr="00011D32">
        <w:rPr>
          <w:rFonts w:ascii="Times New Roman" w:eastAsia="Times New Roman" w:hAnsi="Times New Roman" w:cs="Times New Roman"/>
          <w:b/>
          <w:bCs/>
          <w:spacing w:val="-1"/>
        </w:rPr>
        <w:t xml:space="preserve"> </w:t>
      </w:r>
      <w:r w:rsidRPr="00011D32">
        <w:rPr>
          <w:rFonts w:ascii="Times New Roman" w:eastAsia="Times New Roman" w:hAnsi="Times New Roman" w:cs="Times New Roman"/>
          <w:b/>
          <w:bCs/>
        </w:rPr>
        <w:t>(ODCs)</w:t>
      </w:r>
    </w:p>
    <w:p w14:paraId="234DA5E6" w14:textId="77777777" w:rsidR="00A37643" w:rsidRPr="00011D32" w:rsidRDefault="00A37643" w:rsidP="00A37643">
      <w:pPr>
        <w:widowControl w:val="0"/>
        <w:kinsoku w:val="0"/>
        <w:overflowPunct w:val="0"/>
        <w:autoSpaceDE w:val="0"/>
        <w:autoSpaceDN w:val="0"/>
        <w:adjustRightInd w:val="0"/>
        <w:spacing w:before="5" w:after="0" w:line="240" w:lineRule="auto"/>
        <w:rPr>
          <w:rFonts w:ascii="Times New Roman" w:eastAsia="Times New Roman" w:hAnsi="Times New Roman" w:cs="Times New Roman"/>
          <w:b/>
          <w:bCs/>
        </w:rPr>
      </w:pPr>
    </w:p>
    <w:p w14:paraId="74E23817" w14:textId="77777777" w:rsidR="00A37643" w:rsidRPr="00011D32" w:rsidRDefault="00A37643" w:rsidP="00D026C5">
      <w:pPr>
        <w:widowControl w:val="0"/>
        <w:kinsoku w:val="0"/>
        <w:overflowPunct w:val="0"/>
        <w:autoSpaceDE w:val="0"/>
        <w:autoSpaceDN w:val="0"/>
        <w:adjustRightInd w:val="0"/>
        <w:spacing w:before="1" w:after="0" w:line="240" w:lineRule="auto"/>
        <w:rPr>
          <w:rFonts w:ascii="Times New Roman" w:eastAsia="Times New Roman" w:hAnsi="Times New Roman" w:cs="Times New Roman"/>
        </w:rPr>
      </w:pPr>
      <w:r w:rsidRPr="00011D32">
        <w:rPr>
          <w:rFonts w:ascii="Times New Roman" w:eastAsia="Times New Roman" w:hAnsi="Times New Roman" w:cs="Times New Roman"/>
        </w:rPr>
        <w:t xml:space="preserve">Other Direct Costs (ODCs) shall be proposed for this contract. They shall be for including (but not </w:t>
      </w:r>
      <w:proofErr w:type="spellStart"/>
      <w:r w:rsidRPr="00011D32">
        <w:rPr>
          <w:rFonts w:ascii="Times New Roman" w:eastAsia="Times New Roman" w:hAnsi="Times New Roman" w:cs="Times New Roman"/>
        </w:rPr>
        <w:t>limted</w:t>
      </w:r>
      <w:proofErr w:type="spellEnd"/>
      <w:r w:rsidRPr="00011D32">
        <w:rPr>
          <w:rFonts w:ascii="Times New Roman" w:eastAsia="Times New Roman" w:hAnsi="Times New Roman" w:cs="Times New Roman"/>
        </w:rPr>
        <w:t xml:space="preserve"> to):</w:t>
      </w:r>
    </w:p>
    <w:p w14:paraId="258EB026" w14:textId="77777777" w:rsidR="00A37643" w:rsidRPr="00011D32" w:rsidRDefault="00A37643" w:rsidP="00A37643">
      <w:pPr>
        <w:widowControl w:val="0"/>
        <w:kinsoku w:val="0"/>
        <w:overflowPunct w:val="0"/>
        <w:autoSpaceDE w:val="0"/>
        <w:autoSpaceDN w:val="0"/>
        <w:adjustRightInd w:val="0"/>
        <w:spacing w:before="9" w:after="0" w:line="240" w:lineRule="auto"/>
        <w:rPr>
          <w:rFonts w:ascii="Times New Roman" w:eastAsia="Times New Roman" w:hAnsi="Times New Roman" w:cs="Times New Roman"/>
        </w:rPr>
      </w:pPr>
    </w:p>
    <w:p w14:paraId="6E085F51" w14:textId="77777777" w:rsidR="00A37643" w:rsidRPr="00011D32" w:rsidRDefault="00A37643" w:rsidP="00D026C5">
      <w:pPr>
        <w:pStyle w:val="ListParagraph"/>
        <w:widowControl w:val="0"/>
        <w:numPr>
          <w:ilvl w:val="0"/>
          <w:numId w:val="24"/>
        </w:numPr>
        <w:tabs>
          <w:tab w:val="left" w:pos="1541"/>
        </w:tabs>
        <w:kinsoku w:val="0"/>
        <w:overflowPunct w:val="0"/>
        <w:autoSpaceDE w:val="0"/>
        <w:autoSpaceDN w:val="0"/>
        <w:adjustRightInd w:val="0"/>
        <w:spacing w:after="0" w:line="269" w:lineRule="exact"/>
        <w:outlineLvl w:val="1"/>
        <w:rPr>
          <w:rFonts w:ascii="Times New Roman" w:eastAsia="Times New Roman" w:hAnsi="Times New Roman" w:cs="Times New Roman"/>
        </w:rPr>
      </w:pPr>
      <w:r w:rsidRPr="00011D32">
        <w:rPr>
          <w:rFonts w:ascii="Times New Roman" w:eastAsia="Times New Roman" w:hAnsi="Times New Roman" w:cs="Times New Roman"/>
        </w:rPr>
        <w:t>Travel</w:t>
      </w:r>
    </w:p>
    <w:p w14:paraId="523DAB7F" w14:textId="77777777" w:rsidR="00A37643" w:rsidRPr="00011D32" w:rsidRDefault="00A37643" w:rsidP="00D026C5">
      <w:pPr>
        <w:pStyle w:val="ListParagraph"/>
        <w:widowControl w:val="0"/>
        <w:numPr>
          <w:ilvl w:val="0"/>
          <w:numId w:val="24"/>
        </w:numPr>
        <w:tabs>
          <w:tab w:val="left" w:pos="1541"/>
        </w:tabs>
        <w:kinsoku w:val="0"/>
        <w:overflowPunct w:val="0"/>
        <w:autoSpaceDE w:val="0"/>
        <w:autoSpaceDN w:val="0"/>
        <w:adjustRightInd w:val="0"/>
        <w:spacing w:after="0" w:line="269" w:lineRule="exact"/>
        <w:rPr>
          <w:rFonts w:ascii="Times New Roman" w:eastAsia="Times New Roman" w:hAnsi="Times New Roman" w:cs="Times New Roman"/>
        </w:rPr>
      </w:pPr>
      <w:r w:rsidRPr="00011D32">
        <w:rPr>
          <w:rFonts w:ascii="Times New Roman" w:eastAsia="Times New Roman" w:hAnsi="Times New Roman" w:cs="Times New Roman"/>
        </w:rPr>
        <w:t>Other ODCs (Materials,</w:t>
      </w:r>
      <w:r w:rsidRPr="00011D32">
        <w:rPr>
          <w:rFonts w:ascii="Times New Roman" w:eastAsia="Times New Roman" w:hAnsi="Times New Roman" w:cs="Times New Roman"/>
          <w:spacing w:val="-2"/>
        </w:rPr>
        <w:t xml:space="preserve"> </w:t>
      </w:r>
      <w:r w:rsidRPr="00011D32">
        <w:rPr>
          <w:rFonts w:ascii="Times New Roman" w:eastAsia="Times New Roman" w:hAnsi="Times New Roman" w:cs="Times New Roman"/>
        </w:rPr>
        <w:t>etc.)</w:t>
      </w:r>
    </w:p>
    <w:p w14:paraId="349D0C74" w14:textId="77777777" w:rsidR="00C45A92" w:rsidRPr="00011D32" w:rsidRDefault="00C45A92" w:rsidP="00C45A92">
      <w:pPr>
        <w:pStyle w:val="ListParagraph"/>
        <w:widowControl w:val="0"/>
        <w:tabs>
          <w:tab w:val="left" w:pos="1541"/>
        </w:tabs>
        <w:kinsoku w:val="0"/>
        <w:overflowPunct w:val="0"/>
        <w:autoSpaceDE w:val="0"/>
        <w:autoSpaceDN w:val="0"/>
        <w:adjustRightInd w:val="0"/>
        <w:spacing w:after="0" w:line="269" w:lineRule="exact"/>
        <w:rPr>
          <w:rFonts w:ascii="Times New Roman" w:eastAsia="Times New Roman" w:hAnsi="Times New Roman" w:cs="Times New Roman"/>
        </w:rPr>
      </w:pPr>
    </w:p>
    <w:p w14:paraId="6341212D" w14:textId="0A4769A5" w:rsidR="00A37643" w:rsidRPr="00011D32" w:rsidRDefault="00A37643" w:rsidP="00D026C5">
      <w:pPr>
        <w:pStyle w:val="ListParagraph"/>
        <w:widowControl w:val="0"/>
        <w:numPr>
          <w:ilvl w:val="3"/>
          <w:numId w:val="25"/>
        </w:numPr>
        <w:tabs>
          <w:tab w:val="left" w:pos="1540"/>
        </w:tabs>
        <w:kinsoku w:val="0"/>
        <w:overflowPunct w:val="0"/>
        <w:autoSpaceDE w:val="0"/>
        <w:autoSpaceDN w:val="0"/>
        <w:adjustRightInd w:val="0"/>
        <w:spacing w:before="167" w:after="0" w:line="240" w:lineRule="auto"/>
        <w:outlineLvl w:val="2"/>
        <w:rPr>
          <w:rFonts w:ascii="Times New Roman" w:eastAsia="Times New Roman" w:hAnsi="Times New Roman" w:cs="Times New Roman"/>
          <w:b/>
          <w:bCs/>
        </w:rPr>
      </w:pPr>
      <w:r w:rsidRPr="00011D32">
        <w:rPr>
          <w:rFonts w:ascii="Times New Roman" w:eastAsia="Times New Roman" w:hAnsi="Times New Roman" w:cs="Times New Roman"/>
          <w:b/>
          <w:bCs/>
        </w:rPr>
        <w:t>Travel</w:t>
      </w:r>
    </w:p>
    <w:p w14:paraId="54A2A1EC" w14:textId="77777777" w:rsidR="00A37643" w:rsidRPr="00011D32" w:rsidRDefault="00A37643" w:rsidP="00A37643">
      <w:pPr>
        <w:widowControl w:val="0"/>
        <w:kinsoku w:val="0"/>
        <w:overflowPunct w:val="0"/>
        <w:autoSpaceDE w:val="0"/>
        <w:autoSpaceDN w:val="0"/>
        <w:adjustRightInd w:val="0"/>
        <w:spacing w:before="5" w:after="0" w:line="240" w:lineRule="auto"/>
        <w:rPr>
          <w:rFonts w:ascii="Times New Roman" w:eastAsia="Times New Roman" w:hAnsi="Times New Roman" w:cs="Times New Roman"/>
          <w:b/>
          <w:bCs/>
        </w:rPr>
      </w:pPr>
    </w:p>
    <w:p w14:paraId="7E2ACE1F" w14:textId="77777777" w:rsidR="00A37643" w:rsidRPr="00011D32" w:rsidRDefault="00A37643" w:rsidP="00C45A92">
      <w:pPr>
        <w:widowControl w:val="0"/>
        <w:kinsoku w:val="0"/>
        <w:overflowPunct w:val="0"/>
        <w:autoSpaceDE w:val="0"/>
        <w:autoSpaceDN w:val="0"/>
        <w:adjustRightInd w:val="0"/>
        <w:spacing w:after="0" w:line="240" w:lineRule="auto"/>
        <w:ind w:right="1114"/>
        <w:rPr>
          <w:rFonts w:ascii="Times New Roman" w:eastAsia="Times New Roman" w:hAnsi="Times New Roman" w:cs="Times New Roman"/>
        </w:rPr>
      </w:pPr>
      <w:r w:rsidRPr="00011D32">
        <w:rPr>
          <w:rFonts w:ascii="Times New Roman" w:eastAsia="Times New Roman" w:hAnsi="Times New Roman" w:cs="Times New Roman"/>
        </w:rPr>
        <w:t>Arrangements for and costs of all travel, transportation, meals, lodging, and incidentals are the responsibility of the Contractor. Travel costs shall be incurred and billed in accordance with FAR Part 31. Costs for these expenses will be reviewed, certified and approved by the COR. All travel and transportation shall utilize commercial sources and carriers provided the method used for the appropriate geographical area results in reasonable charges to the government. The Government will not pay for business class or first-class travel. Lodging and meals shall be reimbursed in accordance with regulations defined in FAR PART 31.</w:t>
      </w:r>
    </w:p>
    <w:p w14:paraId="4B3270F9" w14:textId="77777777" w:rsidR="00A37643" w:rsidRPr="00011D32" w:rsidRDefault="00A37643" w:rsidP="00A37643">
      <w:pPr>
        <w:widowControl w:val="0"/>
        <w:kinsoku w:val="0"/>
        <w:overflowPunct w:val="0"/>
        <w:autoSpaceDE w:val="0"/>
        <w:autoSpaceDN w:val="0"/>
        <w:adjustRightInd w:val="0"/>
        <w:spacing w:before="1" w:after="0" w:line="240" w:lineRule="auto"/>
        <w:rPr>
          <w:rFonts w:ascii="Times New Roman" w:eastAsia="Times New Roman" w:hAnsi="Times New Roman" w:cs="Times New Roman"/>
        </w:rPr>
      </w:pPr>
    </w:p>
    <w:p w14:paraId="6924E815" w14:textId="77777777" w:rsidR="00A37643" w:rsidRPr="00011D32" w:rsidRDefault="00A37643" w:rsidP="00C45A92">
      <w:pPr>
        <w:widowControl w:val="0"/>
        <w:kinsoku w:val="0"/>
        <w:overflowPunct w:val="0"/>
        <w:autoSpaceDE w:val="0"/>
        <w:autoSpaceDN w:val="0"/>
        <w:adjustRightInd w:val="0"/>
        <w:spacing w:before="1" w:after="0" w:line="240" w:lineRule="auto"/>
        <w:rPr>
          <w:rFonts w:ascii="Times New Roman" w:eastAsia="Times New Roman" w:hAnsi="Times New Roman" w:cs="Times New Roman"/>
        </w:rPr>
      </w:pPr>
      <w:r w:rsidRPr="00011D32">
        <w:rPr>
          <w:rFonts w:ascii="Times New Roman" w:eastAsia="Times New Roman" w:hAnsi="Times New Roman" w:cs="Times New Roman"/>
        </w:rPr>
        <w:t>For planning purposes, estimated travel is indicated below:</w:t>
      </w:r>
    </w:p>
    <w:p w14:paraId="47E84F7C" w14:textId="77777777" w:rsidR="00A37643" w:rsidRPr="00011D32" w:rsidRDefault="00A37643" w:rsidP="00A37643">
      <w:pPr>
        <w:widowControl w:val="0"/>
        <w:kinsoku w:val="0"/>
        <w:overflowPunct w:val="0"/>
        <w:autoSpaceDE w:val="0"/>
        <w:autoSpaceDN w:val="0"/>
        <w:adjustRightInd w:val="0"/>
        <w:spacing w:before="10" w:after="0" w:line="240" w:lineRule="auto"/>
        <w:rPr>
          <w:rFonts w:ascii="Times New Roman" w:eastAsia="Times New Roman" w:hAnsi="Times New Roman" w:cs="Times New Roman"/>
        </w:rPr>
      </w:pPr>
    </w:p>
    <w:p w14:paraId="363E2A6E" w14:textId="77777777" w:rsidR="00A37643" w:rsidRPr="00011D32" w:rsidRDefault="00A37643" w:rsidP="00C45A92">
      <w:pPr>
        <w:pStyle w:val="ListParagraph"/>
        <w:widowControl w:val="0"/>
        <w:numPr>
          <w:ilvl w:val="0"/>
          <w:numId w:val="26"/>
        </w:numPr>
        <w:tabs>
          <w:tab w:val="left" w:pos="1541"/>
        </w:tabs>
        <w:kinsoku w:val="0"/>
        <w:overflowPunct w:val="0"/>
        <w:autoSpaceDE w:val="0"/>
        <w:autoSpaceDN w:val="0"/>
        <w:adjustRightInd w:val="0"/>
        <w:spacing w:after="0" w:line="240" w:lineRule="auto"/>
        <w:outlineLvl w:val="1"/>
        <w:rPr>
          <w:rFonts w:ascii="Times New Roman" w:eastAsia="Times New Roman" w:hAnsi="Times New Roman" w:cs="Times New Roman"/>
        </w:rPr>
      </w:pPr>
      <w:r w:rsidRPr="00011D32">
        <w:rPr>
          <w:rFonts w:ascii="Times New Roman" w:eastAsia="Times New Roman" w:hAnsi="Times New Roman" w:cs="Times New Roman"/>
        </w:rPr>
        <w:t>Travel to and from Contractor location and Course Location (if non-virtual and</w:t>
      </w:r>
      <w:r w:rsidRPr="00011D32">
        <w:rPr>
          <w:rFonts w:ascii="Times New Roman" w:eastAsia="Times New Roman" w:hAnsi="Times New Roman" w:cs="Times New Roman"/>
          <w:spacing w:val="-12"/>
        </w:rPr>
        <w:t xml:space="preserve"> </w:t>
      </w:r>
      <w:r w:rsidRPr="00011D32">
        <w:rPr>
          <w:rFonts w:ascii="Times New Roman" w:eastAsia="Times New Roman" w:hAnsi="Times New Roman" w:cs="Times New Roman"/>
        </w:rPr>
        <w:t>in-person).</w:t>
      </w:r>
    </w:p>
    <w:p w14:paraId="1E59E6A4" w14:textId="0713BD53" w:rsidR="00A37643" w:rsidRPr="00011D32" w:rsidRDefault="00153DB3" w:rsidP="00C45A92">
      <w:pPr>
        <w:widowControl w:val="0"/>
        <w:kinsoku w:val="0"/>
        <w:overflowPunct w:val="0"/>
        <w:autoSpaceDE w:val="0"/>
        <w:autoSpaceDN w:val="0"/>
        <w:adjustRightInd w:val="0"/>
        <w:spacing w:before="165" w:after="0" w:line="240" w:lineRule="auto"/>
        <w:outlineLvl w:val="2"/>
        <w:rPr>
          <w:rFonts w:ascii="Times New Roman" w:eastAsia="Times New Roman" w:hAnsi="Times New Roman" w:cs="Times New Roman"/>
          <w:b/>
          <w:bCs/>
        </w:rPr>
      </w:pPr>
      <w:r w:rsidRPr="00011D32">
        <w:rPr>
          <w:rFonts w:ascii="Times New Roman" w:eastAsia="Times New Roman" w:hAnsi="Times New Roman" w:cs="Times New Roman"/>
        </w:rPr>
        <w:t xml:space="preserve">2.1.4.2 </w:t>
      </w:r>
      <w:r w:rsidR="00A37643" w:rsidRPr="00011D32">
        <w:rPr>
          <w:rFonts w:ascii="Times New Roman" w:eastAsia="Times New Roman" w:hAnsi="Times New Roman" w:cs="Times New Roman"/>
          <w:b/>
          <w:bCs/>
        </w:rPr>
        <w:t xml:space="preserve"> Other Direct Costs (ODCs) – Non-Travel ODCs (to include but not limited to course materials, etc.)</w:t>
      </w:r>
    </w:p>
    <w:p w14:paraId="79F1F425" w14:textId="77777777" w:rsidR="00A37643" w:rsidRPr="00011D32" w:rsidRDefault="00A37643" w:rsidP="00A37643">
      <w:pPr>
        <w:widowControl w:val="0"/>
        <w:kinsoku w:val="0"/>
        <w:overflowPunct w:val="0"/>
        <w:autoSpaceDE w:val="0"/>
        <w:autoSpaceDN w:val="0"/>
        <w:adjustRightInd w:val="0"/>
        <w:spacing w:before="7" w:after="0" w:line="240" w:lineRule="auto"/>
        <w:rPr>
          <w:rFonts w:ascii="Times New Roman" w:eastAsia="Times New Roman" w:hAnsi="Times New Roman" w:cs="Times New Roman"/>
          <w:b/>
          <w:bCs/>
        </w:rPr>
      </w:pPr>
    </w:p>
    <w:p w14:paraId="52303616" w14:textId="77777777" w:rsidR="00A37643" w:rsidRPr="00011D32" w:rsidRDefault="00A37643" w:rsidP="00153DB3">
      <w:pPr>
        <w:widowControl w:val="0"/>
        <w:kinsoku w:val="0"/>
        <w:overflowPunct w:val="0"/>
        <w:autoSpaceDE w:val="0"/>
        <w:autoSpaceDN w:val="0"/>
        <w:adjustRightInd w:val="0"/>
        <w:spacing w:after="0" w:line="240" w:lineRule="auto"/>
        <w:ind w:right="1421"/>
        <w:rPr>
          <w:rFonts w:ascii="Times New Roman" w:eastAsia="Times New Roman" w:hAnsi="Times New Roman" w:cs="Times New Roman"/>
        </w:rPr>
      </w:pPr>
      <w:r w:rsidRPr="00011D32">
        <w:rPr>
          <w:rFonts w:ascii="Times New Roman" w:eastAsia="Times New Roman" w:hAnsi="Times New Roman" w:cs="Times New Roman"/>
        </w:rPr>
        <w:t>ODCs shall be billed on a cost reimbursable basis. Costs are defined as the purchase price of materials or service plus General and Administrative charges (G&amp;A) or material and handling charges (M&amp;H).</w:t>
      </w:r>
    </w:p>
    <w:p w14:paraId="5313A790" w14:textId="77777777" w:rsidR="00153DB3" w:rsidRPr="00011D32" w:rsidRDefault="00153DB3" w:rsidP="00153DB3">
      <w:pPr>
        <w:widowControl w:val="0"/>
        <w:kinsoku w:val="0"/>
        <w:overflowPunct w:val="0"/>
        <w:autoSpaceDE w:val="0"/>
        <w:autoSpaceDN w:val="0"/>
        <w:adjustRightInd w:val="0"/>
        <w:spacing w:after="0" w:line="240" w:lineRule="auto"/>
        <w:ind w:right="1421"/>
        <w:rPr>
          <w:rFonts w:ascii="Times New Roman" w:eastAsia="Times New Roman" w:hAnsi="Times New Roman" w:cs="Times New Roman"/>
        </w:rPr>
      </w:pPr>
    </w:p>
    <w:p w14:paraId="1E97D392" w14:textId="77777777" w:rsidR="00A37643" w:rsidRPr="00011D32" w:rsidRDefault="00A37643" w:rsidP="00153DB3">
      <w:pPr>
        <w:widowControl w:val="0"/>
        <w:kinsoku w:val="0"/>
        <w:overflowPunct w:val="0"/>
        <w:autoSpaceDE w:val="0"/>
        <w:autoSpaceDN w:val="0"/>
        <w:adjustRightInd w:val="0"/>
        <w:spacing w:before="1" w:after="0" w:line="240" w:lineRule="auto"/>
        <w:ind w:right="1114"/>
        <w:rPr>
          <w:rFonts w:ascii="Times New Roman" w:eastAsia="Times New Roman" w:hAnsi="Times New Roman" w:cs="Times New Roman"/>
        </w:rPr>
      </w:pPr>
      <w:r w:rsidRPr="00011D32">
        <w:rPr>
          <w:rFonts w:ascii="Times New Roman" w:eastAsia="Times New Roman" w:hAnsi="Times New Roman" w:cs="Times New Roman"/>
        </w:rPr>
        <w:t>All materials generated will be provided to the COR/Government in both print and digital format. In addition, all materials will be compiled into a single CD and folder to be presented to the COR at the end of the base and all option years.</w:t>
      </w:r>
    </w:p>
    <w:p w14:paraId="5A16F66F" w14:textId="77777777" w:rsidR="00153DB3" w:rsidRPr="00011D32" w:rsidRDefault="00153DB3" w:rsidP="00153DB3">
      <w:pPr>
        <w:widowControl w:val="0"/>
        <w:kinsoku w:val="0"/>
        <w:overflowPunct w:val="0"/>
        <w:autoSpaceDE w:val="0"/>
        <w:autoSpaceDN w:val="0"/>
        <w:adjustRightInd w:val="0"/>
        <w:spacing w:after="0" w:line="240" w:lineRule="auto"/>
        <w:ind w:right="1215"/>
        <w:rPr>
          <w:rFonts w:ascii="Times New Roman" w:eastAsia="Times New Roman" w:hAnsi="Times New Roman" w:cs="Times New Roman"/>
        </w:rPr>
      </w:pPr>
    </w:p>
    <w:p w14:paraId="37558F8D" w14:textId="0D69987D" w:rsidR="00A37643" w:rsidRPr="00011D32" w:rsidRDefault="00A37643" w:rsidP="00153DB3">
      <w:pPr>
        <w:widowControl w:val="0"/>
        <w:kinsoku w:val="0"/>
        <w:overflowPunct w:val="0"/>
        <w:autoSpaceDE w:val="0"/>
        <w:autoSpaceDN w:val="0"/>
        <w:adjustRightInd w:val="0"/>
        <w:spacing w:after="0" w:line="240" w:lineRule="auto"/>
        <w:ind w:right="1215"/>
        <w:rPr>
          <w:rFonts w:ascii="Times New Roman" w:eastAsia="Times New Roman" w:hAnsi="Times New Roman" w:cs="Times New Roman"/>
        </w:rPr>
      </w:pPr>
      <w:r w:rsidRPr="00011D32">
        <w:rPr>
          <w:rFonts w:ascii="Times New Roman" w:eastAsia="Times New Roman" w:hAnsi="Times New Roman" w:cs="Times New Roman"/>
        </w:rPr>
        <w:t>ODCs shall be billed on a cost reimbursable basis. Costs are defined as the purchase price of materials or service plus General and Administrative charges (G&amp;A) or material and handling charges (M&amp;H). All ODCs shall be fully</w:t>
      </w:r>
      <w:r w:rsidR="00153DB3" w:rsidRPr="00011D32">
        <w:rPr>
          <w:rFonts w:ascii="Times New Roman" w:eastAsia="Times New Roman" w:hAnsi="Times New Roman" w:cs="Times New Roman"/>
        </w:rPr>
        <w:t xml:space="preserve"> </w:t>
      </w:r>
      <w:r w:rsidRPr="00011D32">
        <w:rPr>
          <w:rFonts w:ascii="Times New Roman" w:eastAsia="Times New Roman" w:hAnsi="Times New Roman" w:cs="Times New Roman"/>
        </w:rPr>
        <w:t xml:space="preserve">supported in compliance with all competition requirements of </w:t>
      </w:r>
      <w:r w:rsidR="003D7620" w:rsidRPr="00011D32">
        <w:rPr>
          <w:rFonts w:ascii="Times New Roman" w:eastAsia="Times New Roman" w:hAnsi="Times New Roman" w:cs="Times New Roman"/>
        </w:rPr>
        <w:t>FAR</w:t>
      </w:r>
      <w:r w:rsidRPr="00011D32">
        <w:rPr>
          <w:rFonts w:ascii="Times New Roman" w:eastAsia="Times New Roman" w:hAnsi="Times New Roman" w:cs="Times New Roman"/>
        </w:rPr>
        <w:t xml:space="preserve"> PART 31. All ODCs shall be reported as stated in the Monthly Progress Report Section 2.1.2.</w:t>
      </w:r>
    </w:p>
    <w:p w14:paraId="6870D87B" w14:textId="77777777" w:rsidR="00A37643" w:rsidRPr="00011D32" w:rsidRDefault="00A37643" w:rsidP="00A37643">
      <w:pPr>
        <w:widowControl w:val="0"/>
        <w:kinsoku w:val="0"/>
        <w:overflowPunct w:val="0"/>
        <w:autoSpaceDE w:val="0"/>
        <w:autoSpaceDN w:val="0"/>
        <w:adjustRightInd w:val="0"/>
        <w:spacing w:before="7" w:after="1" w:line="240" w:lineRule="auto"/>
        <w:rPr>
          <w:rFonts w:ascii="Times New Roman" w:eastAsia="Times New Roman" w:hAnsi="Times New Roman" w:cs="Times New Roman"/>
        </w:rPr>
      </w:pPr>
    </w:p>
    <w:tbl>
      <w:tblPr>
        <w:tblW w:w="0" w:type="auto"/>
        <w:tblInd w:w="830" w:type="dxa"/>
        <w:tblLayout w:type="fixed"/>
        <w:tblCellMar>
          <w:left w:w="0" w:type="dxa"/>
          <w:right w:w="0" w:type="dxa"/>
        </w:tblCellMar>
        <w:tblLook w:val="0000" w:firstRow="0" w:lastRow="0" w:firstColumn="0" w:lastColumn="0" w:noHBand="0" w:noVBand="0"/>
      </w:tblPr>
      <w:tblGrid>
        <w:gridCol w:w="108"/>
        <w:gridCol w:w="3974"/>
      </w:tblGrid>
      <w:tr w:rsidR="00A37643" w:rsidRPr="00011D32" w14:paraId="5BB42784" w14:textId="77777777" w:rsidTr="00134D49">
        <w:trPr>
          <w:trHeight w:val="229"/>
        </w:trPr>
        <w:tc>
          <w:tcPr>
            <w:tcW w:w="108" w:type="dxa"/>
            <w:tcBorders>
              <w:top w:val="single" w:sz="4" w:space="0" w:color="000000"/>
              <w:left w:val="single" w:sz="4" w:space="0" w:color="000000"/>
              <w:bottom w:val="single" w:sz="6" w:space="0" w:color="000000"/>
              <w:right w:val="none" w:sz="6" w:space="0" w:color="auto"/>
            </w:tcBorders>
            <w:shd w:val="clear" w:color="auto" w:fill="CDCDCD"/>
          </w:tcPr>
          <w:p w14:paraId="4C2DD2BB" w14:textId="77777777" w:rsidR="00A37643" w:rsidRPr="00011D32" w:rsidRDefault="00A37643" w:rsidP="00A37643">
            <w:pPr>
              <w:widowControl w:val="0"/>
              <w:kinsoku w:val="0"/>
              <w:overflowPunct w:val="0"/>
              <w:autoSpaceDE w:val="0"/>
              <w:autoSpaceDN w:val="0"/>
              <w:adjustRightInd w:val="0"/>
              <w:spacing w:after="0" w:line="240" w:lineRule="auto"/>
              <w:rPr>
                <w:rFonts w:ascii="Times New Roman" w:eastAsia="Times New Roman" w:hAnsi="Times New Roman" w:cs="Times New Roman"/>
              </w:rPr>
            </w:pPr>
          </w:p>
        </w:tc>
        <w:tc>
          <w:tcPr>
            <w:tcW w:w="3974" w:type="dxa"/>
            <w:tcBorders>
              <w:top w:val="single" w:sz="4" w:space="0" w:color="000000"/>
              <w:left w:val="none" w:sz="6" w:space="0" w:color="auto"/>
              <w:bottom w:val="single" w:sz="6" w:space="0" w:color="000000"/>
              <w:right w:val="single" w:sz="4" w:space="0" w:color="000000"/>
            </w:tcBorders>
            <w:shd w:val="clear" w:color="auto" w:fill="CDCDCD"/>
          </w:tcPr>
          <w:p w14:paraId="14FA26EE" w14:textId="77777777" w:rsidR="00A37643" w:rsidRPr="00011D32" w:rsidRDefault="00A37643" w:rsidP="00A37643">
            <w:pPr>
              <w:widowControl w:val="0"/>
              <w:kinsoku w:val="0"/>
              <w:overflowPunct w:val="0"/>
              <w:autoSpaceDE w:val="0"/>
              <w:autoSpaceDN w:val="0"/>
              <w:adjustRightInd w:val="0"/>
              <w:spacing w:after="0" w:line="210" w:lineRule="exact"/>
              <w:ind w:left="1248"/>
              <w:rPr>
                <w:rFonts w:ascii="Times New Roman" w:eastAsia="Times New Roman" w:hAnsi="Times New Roman" w:cs="Times New Roman"/>
                <w:b/>
                <w:bCs/>
              </w:rPr>
            </w:pPr>
            <w:r w:rsidRPr="00011D32">
              <w:rPr>
                <w:rFonts w:ascii="Times New Roman" w:eastAsia="Times New Roman" w:hAnsi="Times New Roman" w:cs="Times New Roman"/>
                <w:b/>
                <w:bCs/>
              </w:rPr>
              <w:t>Contract Period</w:t>
            </w:r>
          </w:p>
        </w:tc>
      </w:tr>
      <w:tr w:rsidR="00A37643" w:rsidRPr="00011D32" w14:paraId="6890D4C3" w14:textId="77777777" w:rsidTr="00134D49">
        <w:trPr>
          <w:trHeight w:val="474"/>
        </w:trPr>
        <w:tc>
          <w:tcPr>
            <w:tcW w:w="4082" w:type="dxa"/>
            <w:gridSpan w:val="2"/>
            <w:tcBorders>
              <w:top w:val="single" w:sz="6" w:space="0" w:color="000000"/>
              <w:left w:val="single" w:sz="6" w:space="0" w:color="000000"/>
              <w:bottom w:val="single" w:sz="6" w:space="0" w:color="000000"/>
              <w:right w:val="single" w:sz="6" w:space="0" w:color="000000"/>
            </w:tcBorders>
          </w:tcPr>
          <w:p w14:paraId="295CCF7E" w14:textId="77777777" w:rsidR="00A37643" w:rsidRPr="00011D32" w:rsidRDefault="00A37643" w:rsidP="00A37643">
            <w:pPr>
              <w:widowControl w:val="0"/>
              <w:kinsoku w:val="0"/>
              <w:overflowPunct w:val="0"/>
              <w:autoSpaceDE w:val="0"/>
              <w:autoSpaceDN w:val="0"/>
              <w:adjustRightInd w:val="0"/>
              <w:spacing w:before="120" w:after="0" w:line="240" w:lineRule="auto"/>
              <w:ind w:left="1511" w:right="1499"/>
              <w:jc w:val="center"/>
              <w:rPr>
                <w:rFonts w:ascii="Times New Roman" w:eastAsia="Times New Roman" w:hAnsi="Times New Roman" w:cs="Times New Roman"/>
                <w:b/>
                <w:bCs/>
              </w:rPr>
            </w:pPr>
            <w:r w:rsidRPr="00011D32">
              <w:rPr>
                <w:rFonts w:ascii="Times New Roman" w:eastAsia="Times New Roman" w:hAnsi="Times New Roman" w:cs="Times New Roman"/>
                <w:b/>
                <w:bCs/>
              </w:rPr>
              <w:t>Base Period</w:t>
            </w:r>
          </w:p>
        </w:tc>
      </w:tr>
      <w:tr w:rsidR="00A37643" w:rsidRPr="00011D32" w14:paraId="6B081ADD" w14:textId="77777777" w:rsidTr="00134D49">
        <w:trPr>
          <w:trHeight w:val="477"/>
        </w:trPr>
        <w:tc>
          <w:tcPr>
            <w:tcW w:w="4082" w:type="dxa"/>
            <w:gridSpan w:val="2"/>
            <w:tcBorders>
              <w:top w:val="single" w:sz="6" w:space="0" w:color="000000"/>
              <w:left w:val="single" w:sz="6" w:space="0" w:color="000000"/>
              <w:bottom w:val="single" w:sz="6" w:space="0" w:color="000000"/>
              <w:right w:val="single" w:sz="6" w:space="0" w:color="000000"/>
            </w:tcBorders>
          </w:tcPr>
          <w:p w14:paraId="173F1B54" w14:textId="77777777" w:rsidR="00A37643" w:rsidRPr="00011D32" w:rsidRDefault="00A37643" w:rsidP="00A37643">
            <w:pPr>
              <w:widowControl w:val="0"/>
              <w:kinsoku w:val="0"/>
              <w:overflowPunct w:val="0"/>
              <w:autoSpaceDE w:val="0"/>
              <w:autoSpaceDN w:val="0"/>
              <w:adjustRightInd w:val="0"/>
              <w:spacing w:before="122" w:after="0" w:line="240" w:lineRule="auto"/>
              <w:ind w:left="1077"/>
              <w:rPr>
                <w:rFonts w:ascii="Times New Roman" w:eastAsia="Times New Roman" w:hAnsi="Times New Roman" w:cs="Times New Roman"/>
                <w:b/>
                <w:bCs/>
              </w:rPr>
            </w:pPr>
            <w:r w:rsidRPr="00011D32">
              <w:rPr>
                <w:rFonts w:ascii="Times New Roman" w:eastAsia="Times New Roman" w:hAnsi="Times New Roman" w:cs="Times New Roman"/>
                <w:b/>
                <w:bCs/>
              </w:rPr>
              <w:t>Option Period 1 (OP1)</w:t>
            </w:r>
          </w:p>
        </w:tc>
      </w:tr>
      <w:tr w:rsidR="00A37643" w:rsidRPr="00011D32" w14:paraId="3A0609A5" w14:textId="77777777" w:rsidTr="00134D49">
        <w:trPr>
          <w:trHeight w:val="474"/>
        </w:trPr>
        <w:tc>
          <w:tcPr>
            <w:tcW w:w="4082" w:type="dxa"/>
            <w:gridSpan w:val="2"/>
            <w:tcBorders>
              <w:top w:val="single" w:sz="6" w:space="0" w:color="000000"/>
              <w:left w:val="single" w:sz="4" w:space="0" w:color="000000"/>
              <w:bottom w:val="single" w:sz="4" w:space="0" w:color="000000"/>
              <w:right w:val="single" w:sz="4" w:space="0" w:color="000000"/>
            </w:tcBorders>
          </w:tcPr>
          <w:p w14:paraId="30FB76B7" w14:textId="77777777" w:rsidR="00A37643" w:rsidRPr="00011D32" w:rsidRDefault="00A37643" w:rsidP="00A37643">
            <w:pPr>
              <w:widowControl w:val="0"/>
              <w:kinsoku w:val="0"/>
              <w:overflowPunct w:val="0"/>
              <w:autoSpaceDE w:val="0"/>
              <w:autoSpaceDN w:val="0"/>
              <w:adjustRightInd w:val="0"/>
              <w:spacing w:before="120" w:after="0" w:line="240" w:lineRule="auto"/>
              <w:ind w:left="1079"/>
              <w:rPr>
                <w:rFonts w:ascii="Times New Roman" w:eastAsia="Times New Roman" w:hAnsi="Times New Roman" w:cs="Times New Roman"/>
                <w:b/>
                <w:bCs/>
              </w:rPr>
            </w:pPr>
            <w:r w:rsidRPr="00011D32">
              <w:rPr>
                <w:rFonts w:ascii="Times New Roman" w:eastAsia="Times New Roman" w:hAnsi="Times New Roman" w:cs="Times New Roman"/>
                <w:b/>
                <w:bCs/>
              </w:rPr>
              <w:t>Option Period 2 (OP1)</w:t>
            </w:r>
          </w:p>
        </w:tc>
      </w:tr>
      <w:tr w:rsidR="00A37643" w:rsidRPr="00011D32" w14:paraId="46BA5A2E" w14:textId="77777777" w:rsidTr="00134D49">
        <w:trPr>
          <w:trHeight w:val="470"/>
        </w:trPr>
        <w:tc>
          <w:tcPr>
            <w:tcW w:w="4082" w:type="dxa"/>
            <w:gridSpan w:val="2"/>
            <w:tcBorders>
              <w:top w:val="single" w:sz="4" w:space="0" w:color="000000"/>
              <w:left w:val="single" w:sz="4" w:space="0" w:color="000000"/>
              <w:bottom w:val="single" w:sz="4" w:space="0" w:color="000000"/>
              <w:right w:val="single" w:sz="4" w:space="0" w:color="000000"/>
            </w:tcBorders>
          </w:tcPr>
          <w:p w14:paraId="14ACDD81" w14:textId="77777777" w:rsidR="00A37643" w:rsidRPr="00011D32" w:rsidRDefault="00A37643" w:rsidP="00A37643">
            <w:pPr>
              <w:widowControl w:val="0"/>
              <w:kinsoku w:val="0"/>
              <w:overflowPunct w:val="0"/>
              <w:autoSpaceDE w:val="0"/>
              <w:autoSpaceDN w:val="0"/>
              <w:adjustRightInd w:val="0"/>
              <w:spacing w:before="118" w:after="0" w:line="240" w:lineRule="auto"/>
              <w:ind w:left="1079"/>
              <w:rPr>
                <w:rFonts w:ascii="Times New Roman" w:eastAsia="Times New Roman" w:hAnsi="Times New Roman" w:cs="Times New Roman"/>
                <w:b/>
                <w:bCs/>
              </w:rPr>
            </w:pPr>
            <w:r w:rsidRPr="00011D32">
              <w:rPr>
                <w:rFonts w:ascii="Times New Roman" w:eastAsia="Times New Roman" w:hAnsi="Times New Roman" w:cs="Times New Roman"/>
                <w:b/>
                <w:bCs/>
              </w:rPr>
              <w:t>Option Period 3 (OP3)</w:t>
            </w:r>
          </w:p>
        </w:tc>
      </w:tr>
      <w:tr w:rsidR="00A37643" w:rsidRPr="00011D32" w14:paraId="23897448" w14:textId="77777777" w:rsidTr="00134D49">
        <w:trPr>
          <w:trHeight w:val="470"/>
        </w:trPr>
        <w:tc>
          <w:tcPr>
            <w:tcW w:w="4082" w:type="dxa"/>
            <w:gridSpan w:val="2"/>
            <w:tcBorders>
              <w:top w:val="single" w:sz="4" w:space="0" w:color="000000"/>
              <w:left w:val="single" w:sz="4" w:space="0" w:color="000000"/>
              <w:bottom w:val="single" w:sz="4" w:space="0" w:color="000000"/>
              <w:right w:val="single" w:sz="4" w:space="0" w:color="000000"/>
            </w:tcBorders>
          </w:tcPr>
          <w:p w14:paraId="76227904" w14:textId="77777777" w:rsidR="00A37643" w:rsidRPr="00011D32" w:rsidRDefault="00A37643" w:rsidP="00A37643">
            <w:pPr>
              <w:widowControl w:val="0"/>
              <w:kinsoku w:val="0"/>
              <w:overflowPunct w:val="0"/>
              <w:autoSpaceDE w:val="0"/>
              <w:autoSpaceDN w:val="0"/>
              <w:adjustRightInd w:val="0"/>
              <w:spacing w:before="118" w:after="0" w:line="240" w:lineRule="auto"/>
              <w:ind w:left="1077"/>
              <w:rPr>
                <w:rFonts w:ascii="Times New Roman" w:eastAsia="Times New Roman" w:hAnsi="Times New Roman" w:cs="Times New Roman"/>
                <w:b/>
                <w:bCs/>
              </w:rPr>
            </w:pPr>
            <w:r w:rsidRPr="00011D32">
              <w:rPr>
                <w:rFonts w:ascii="Times New Roman" w:eastAsia="Times New Roman" w:hAnsi="Times New Roman" w:cs="Times New Roman"/>
                <w:b/>
                <w:bCs/>
              </w:rPr>
              <w:t>Option Period 4 (OP4)</w:t>
            </w:r>
          </w:p>
        </w:tc>
      </w:tr>
    </w:tbl>
    <w:p w14:paraId="6B3EC24C" w14:textId="77777777" w:rsidR="00A37643" w:rsidRPr="00011D32" w:rsidRDefault="00A37643" w:rsidP="00A37643">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5920678C" w14:textId="77777777" w:rsidR="00A37643" w:rsidRPr="00011D32" w:rsidRDefault="00A37643" w:rsidP="00153DB3">
      <w:pPr>
        <w:widowControl w:val="0"/>
        <w:kinsoku w:val="0"/>
        <w:overflowPunct w:val="0"/>
        <w:autoSpaceDE w:val="0"/>
        <w:autoSpaceDN w:val="0"/>
        <w:adjustRightInd w:val="0"/>
        <w:spacing w:after="0" w:line="240" w:lineRule="auto"/>
        <w:ind w:right="1809"/>
        <w:rPr>
          <w:rFonts w:ascii="Times New Roman" w:eastAsia="Times New Roman" w:hAnsi="Times New Roman" w:cs="Times New Roman"/>
        </w:rPr>
      </w:pPr>
      <w:r w:rsidRPr="00011D32">
        <w:rPr>
          <w:rFonts w:ascii="Times New Roman" w:eastAsia="Times New Roman" w:hAnsi="Times New Roman" w:cs="Times New Roman"/>
        </w:rPr>
        <w:t>All ODCs shall proposed in sufficient detail and shall be fully supported in compliance with all competition requirements of the FAR PART 31.</w:t>
      </w:r>
    </w:p>
    <w:p w14:paraId="0819F271" w14:textId="77777777" w:rsidR="00A37643" w:rsidRPr="00011D32" w:rsidRDefault="00A37643" w:rsidP="00A40D89">
      <w:pPr>
        <w:pStyle w:val="BodyText"/>
        <w:kinsoku w:val="0"/>
        <w:overflowPunct w:val="0"/>
        <w:spacing w:before="1"/>
        <w:ind w:left="819" w:right="1087"/>
        <w:rPr>
          <w:rFonts w:ascii="Times New Roman" w:hAnsi="Times New Roman" w:cs="Times New Roman"/>
        </w:rPr>
      </w:pPr>
    </w:p>
    <w:p w14:paraId="25774D26" w14:textId="22FF3EED" w:rsidR="00F109D6" w:rsidRPr="00011D32" w:rsidRDefault="00A8012E" w:rsidP="00A64ED4">
      <w:pPr>
        <w:pStyle w:val="Heading1"/>
        <w:numPr>
          <w:ilvl w:val="1"/>
          <w:numId w:val="23"/>
        </w:numPr>
        <w:rPr>
          <w:rFonts w:ascii="Times New Roman" w:hAnsi="Times New Roman" w:cs="Times New Roman"/>
          <w:color w:val="auto"/>
          <w:sz w:val="22"/>
          <w:szCs w:val="22"/>
        </w:rPr>
      </w:pPr>
      <w:r w:rsidRPr="00011D32">
        <w:rPr>
          <w:rFonts w:ascii="Times New Roman" w:hAnsi="Times New Roman" w:cs="Times New Roman"/>
          <w:color w:val="auto"/>
          <w:sz w:val="22"/>
          <w:szCs w:val="22"/>
        </w:rPr>
        <w:t>Virtual Pre-Platform Test</w:t>
      </w:r>
    </w:p>
    <w:p w14:paraId="6FE44385" w14:textId="77777777" w:rsidR="00A64ED4" w:rsidRPr="00011D32" w:rsidRDefault="00A64ED4" w:rsidP="00A64ED4">
      <w:pPr>
        <w:pStyle w:val="ListParagraph"/>
        <w:ind w:left="405"/>
      </w:pPr>
    </w:p>
    <w:p w14:paraId="6E30A553" w14:textId="77777777" w:rsidR="00085883" w:rsidRDefault="00085883" w:rsidP="00085883">
      <w:pPr>
        <w:rPr>
          <w:rFonts w:ascii="Times New Roman" w:hAnsi="Times New Roman" w:cs="Times New Roman"/>
        </w:rPr>
      </w:pPr>
      <w:r>
        <w:rPr>
          <w:rFonts w:ascii="Times New Roman" w:hAnsi="Times New Roman" w:cs="Times New Roman"/>
        </w:rPr>
        <w:t>In the event face to face courses cannot be scheduled due to pandemic or other contingencies, the contractor shall provide a virtual pre-platform test with the designated Government POC NLT 20 calendar days prior to the first VILT course delivery. (Deliverable 12)</w:t>
      </w:r>
    </w:p>
    <w:p w14:paraId="5B435A76" w14:textId="77777777" w:rsidR="00085883" w:rsidRDefault="00085883" w:rsidP="00085883">
      <w:pPr>
        <w:rPr>
          <w:rFonts w:ascii="Times New Roman" w:hAnsi="Times New Roman" w:cs="Times New Roman"/>
        </w:rPr>
      </w:pPr>
    </w:p>
    <w:p w14:paraId="41F23DB4" w14:textId="77777777" w:rsidR="00085883" w:rsidRDefault="00085883" w:rsidP="00085883">
      <w:pPr>
        <w:rPr>
          <w:rFonts w:ascii="Times New Roman" w:hAnsi="Times New Roman" w:cs="Times New Roman"/>
        </w:rPr>
      </w:pPr>
      <w:r>
        <w:rPr>
          <w:rFonts w:ascii="Times New Roman" w:hAnsi="Times New Roman" w:cs="Times New Roman"/>
        </w:rPr>
        <w:t>Fort Detrick, MD, or other CONUS locations approved by DHA/OPMED. Virtual (VILT) courses may be delivered in emergency circumstances at government discretion.</w:t>
      </w:r>
    </w:p>
    <w:p w14:paraId="0535FE42" w14:textId="77777777" w:rsidR="00085883" w:rsidRDefault="00085883" w:rsidP="00085883">
      <w:pPr>
        <w:rPr>
          <w:rFonts w:ascii="Times New Roman" w:hAnsi="Times New Roman" w:cs="Times New Roman"/>
        </w:rPr>
      </w:pPr>
    </w:p>
    <w:p w14:paraId="20F738C7" w14:textId="6C9CBB4C" w:rsidR="00F109D6" w:rsidRPr="00011D32" w:rsidRDefault="00714541" w:rsidP="00085883">
      <w:pPr>
        <w:rPr>
          <w:rFonts w:ascii="Times New Roman" w:hAnsi="Times New Roman" w:cs="Times New Roman"/>
        </w:rPr>
      </w:pPr>
      <w:r w:rsidRPr="00011D32">
        <w:rPr>
          <w:rFonts w:ascii="Times New Roman" w:hAnsi="Times New Roman" w:cs="Times New Roman"/>
        </w:rPr>
        <w:t>3.0 Deliverables</w:t>
      </w:r>
      <w:r w:rsidR="00A37643" w:rsidRPr="00011D32">
        <w:rPr>
          <w:rFonts w:ascii="Times New Roman" w:hAnsi="Times New Roman" w:cs="Times New Roman"/>
        </w:rPr>
        <w:t>:</w:t>
      </w:r>
    </w:p>
    <w:p w14:paraId="00A1E127" w14:textId="77777777" w:rsidR="00A37643" w:rsidRPr="00011D32" w:rsidRDefault="00A37643" w:rsidP="00A37643">
      <w:pPr>
        <w:rPr>
          <w:rFonts w:ascii="Times New Roman" w:hAnsi="Times New Roman" w:cs="Times New Roman"/>
        </w:rPr>
      </w:pPr>
    </w:p>
    <w:p w14:paraId="1133C535" w14:textId="65F04BD7" w:rsidR="00A37643" w:rsidRPr="00011D32" w:rsidRDefault="00A37643" w:rsidP="00A37643">
      <w:pPr>
        <w:rPr>
          <w:rFonts w:ascii="Times New Roman" w:hAnsi="Times New Roman" w:cs="Times New Roman"/>
          <w:b/>
          <w:bCs/>
        </w:rPr>
      </w:pPr>
      <w:r w:rsidRPr="00011D32">
        <w:rPr>
          <w:rFonts w:ascii="Times New Roman" w:hAnsi="Times New Roman" w:cs="Times New Roman"/>
          <w:b/>
          <w:bCs/>
        </w:rPr>
        <w:t>3.01</w:t>
      </w:r>
      <w:r w:rsidR="00AE7860" w:rsidRPr="00011D32">
        <w:rPr>
          <w:rFonts w:ascii="Times New Roman" w:hAnsi="Times New Roman" w:cs="Times New Roman"/>
          <w:b/>
          <w:bCs/>
        </w:rPr>
        <w:t xml:space="preserve"> Delivery Address</w:t>
      </w:r>
    </w:p>
    <w:p w14:paraId="376008C6" w14:textId="2F432D79" w:rsidR="008D0D28" w:rsidRPr="00011D32" w:rsidRDefault="008D0D28" w:rsidP="008D0D28">
      <w:pPr>
        <w:rPr>
          <w:rFonts w:ascii="Times New Roman" w:hAnsi="Times New Roman" w:cs="Times New Roman"/>
        </w:rPr>
      </w:pPr>
      <w:r w:rsidRPr="00011D32">
        <w:rPr>
          <w:rFonts w:ascii="Times New Roman" w:hAnsi="Times New Roman" w:cs="Times New Roman"/>
        </w:rPr>
        <w:t>All deliverables shall be submitted to the designated Government POC: Name: Mr. Daniel J. Duke</w:t>
      </w:r>
    </w:p>
    <w:p w14:paraId="7A3D5EA1" w14:textId="42D2FE83" w:rsidR="008D0D28" w:rsidRPr="00011D32" w:rsidRDefault="008D0D28" w:rsidP="008D0D28">
      <w:pPr>
        <w:rPr>
          <w:rFonts w:ascii="Times New Roman" w:hAnsi="Times New Roman" w:cs="Times New Roman"/>
        </w:rPr>
      </w:pPr>
      <w:r w:rsidRPr="00011D32">
        <w:rPr>
          <w:rFonts w:ascii="Times New Roman" w:hAnsi="Times New Roman" w:cs="Times New Roman"/>
        </w:rPr>
        <w:t>Title: OPMED Project Analyst/COR</w:t>
      </w:r>
    </w:p>
    <w:p w14:paraId="7F2691CB" w14:textId="30355D36" w:rsidR="008D0D28" w:rsidRPr="00011D32" w:rsidRDefault="008D0D28" w:rsidP="008D0D28">
      <w:pPr>
        <w:rPr>
          <w:rFonts w:ascii="Times New Roman" w:hAnsi="Times New Roman" w:cs="Times New Roman"/>
        </w:rPr>
      </w:pPr>
      <w:r w:rsidRPr="00011D32">
        <w:rPr>
          <w:rFonts w:ascii="Times New Roman" w:hAnsi="Times New Roman" w:cs="Times New Roman"/>
        </w:rPr>
        <w:t xml:space="preserve">E-Mail: </w:t>
      </w:r>
      <w:hyperlink r:id="rId6" w:history="1">
        <w:r w:rsidR="004A6C8E" w:rsidRPr="00011D32">
          <w:rPr>
            <w:rStyle w:val="Hyperlink"/>
            <w:rFonts w:ascii="Times New Roman" w:hAnsi="Times New Roman" w:cs="Times New Roman"/>
          </w:rPr>
          <w:t>daniel.j.duke2.civ@health.mil</w:t>
        </w:r>
      </w:hyperlink>
    </w:p>
    <w:p w14:paraId="08DE6A97" w14:textId="6569DC54" w:rsidR="003839F0" w:rsidRPr="00011D32" w:rsidRDefault="003839F0" w:rsidP="008D0D28">
      <w:pPr>
        <w:rPr>
          <w:rFonts w:ascii="Times New Roman" w:hAnsi="Times New Roman" w:cs="Times New Roman"/>
          <w:b/>
          <w:bCs/>
        </w:rPr>
      </w:pPr>
      <w:r w:rsidRPr="00011D32">
        <w:rPr>
          <w:rFonts w:ascii="Times New Roman" w:hAnsi="Times New Roman" w:cs="Times New Roman"/>
          <w:b/>
          <w:bCs/>
        </w:rPr>
        <w:t>3.02 Method of Delivery</w:t>
      </w:r>
    </w:p>
    <w:p w14:paraId="6CD1113A" w14:textId="77777777" w:rsidR="00697EC7" w:rsidRPr="00011D32" w:rsidRDefault="00697EC7" w:rsidP="00697EC7">
      <w:pPr>
        <w:pStyle w:val="BodyText"/>
        <w:kinsoku w:val="0"/>
        <w:overflowPunct w:val="0"/>
        <w:ind w:right="1103"/>
        <w:rPr>
          <w:rFonts w:ascii="Times New Roman" w:hAnsi="Times New Roman" w:cs="Times New Roman"/>
        </w:rPr>
      </w:pPr>
      <w:r w:rsidRPr="00011D32">
        <w:rPr>
          <w:rFonts w:ascii="Times New Roman" w:hAnsi="Times New Roman" w:cs="Times New Roman"/>
        </w:rPr>
        <w:t>Electronic copies shall be delivered using Microsoft (MS) Office suite of tools (for example, MS Word, MS Excel, MS PowerPoint, MS Project, or MS Access format), unless otherwise specified by the designated Government POC. Electronic submission shall be made via email, unless otherwise agreed to by the designated Government POC.</w:t>
      </w:r>
    </w:p>
    <w:p w14:paraId="14C3AD5E" w14:textId="77777777" w:rsidR="00B23CAA" w:rsidRPr="00011D32" w:rsidRDefault="00B23CAA" w:rsidP="008D0D28">
      <w:pPr>
        <w:rPr>
          <w:rFonts w:ascii="Times New Roman" w:hAnsi="Times New Roman" w:cs="Times New Roman"/>
        </w:rPr>
      </w:pPr>
    </w:p>
    <w:p w14:paraId="30EED73C" w14:textId="09BB5F35" w:rsidR="00242236" w:rsidRPr="00011D32" w:rsidRDefault="00697EC7" w:rsidP="00242236">
      <w:pPr>
        <w:pStyle w:val="ListParagraph"/>
        <w:ind w:left="0"/>
        <w:rPr>
          <w:rFonts w:ascii="Times New Roman" w:hAnsi="Times New Roman" w:cs="Times New Roman"/>
          <w:b/>
          <w:bCs/>
        </w:rPr>
      </w:pPr>
      <w:r w:rsidRPr="00011D32">
        <w:rPr>
          <w:rFonts w:ascii="Times New Roman" w:hAnsi="Times New Roman" w:cs="Times New Roman"/>
          <w:b/>
          <w:bCs/>
        </w:rPr>
        <w:t>3.03 Government Acceptance Period</w:t>
      </w:r>
    </w:p>
    <w:p w14:paraId="5D0759AE" w14:textId="77777777" w:rsidR="00697EC7" w:rsidRPr="00011D32" w:rsidRDefault="00697EC7" w:rsidP="00242236">
      <w:pPr>
        <w:pStyle w:val="ListParagraph"/>
        <w:ind w:left="0"/>
        <w:rPr>
          <w:rFonts w:ascii="Times New Roman" w:hAnsi="Times New Roman" w:cs="Times New Roman"/>
        </w:rPr>
      </w:pPr>
    </w:p>
    <w:p w14:paraId="212D981E" w14:textId="3B3A6396" w:rsidR="00697EC7" w:rsidRPr="00011D32" w:rsidRDefault="00697EC7" w:rsidP="00242236">
      <w:pPr>
        <w:pStyle w:val="ListParagraph"/>
        <w:ind w:left="0"/>
        <w:rPr>
          <w:rFonts w:ascii="Times New Roman" w:hAnsi="Times New Roman" w:cs="Times New Roman"/>
        </w:rPr>
      </w:pPr>
      <w:r w:rsidRPr="00011D32">
        <w:rPr>
          <w:rFonts w:ascii="Times New Roman" w:hAnsi="Times New Roman" w:cs="Times New Roman"/>
        </w:rPr>
        <w:t>Not Applicable</w:t>
      </w:r>
    </w:p>
    <w:p w14:paraId="2D6FD7E6" w14:textId="77777777" w:rsidR="00697EC7" w:rsidRPr="00011D32" w:rsidRDefault="00697EC7" w:rsidP="00242236">
      <w:pPr>
        <w:pStyle w:val="ListParagraph"/>
        <w:ind w:left="0"/>
        <w:rPr>
          <w:rFonts w:ascii="Times New Roman" w:hAnsi="Times New Roman" w:cs="Times New Roman"/>
        </w:rPr>
      </w:pPr>
    </w:p>
    <w:p w14:paraId="320B56FE" w14:textId="00FA9CF3" w:rsidR="00242236" w:rsidRPr="00011D32" w:rsidRDefault="00697EC7" w:rsidP="00697EC7">
      <w:pPr>
        <w:pStyle w:val="ListParagraph"/>
        <w:ind w:left="0"/>
        <w:rPr>
          <w:rFonts w:ascii="Times New Roman" w:hAnsi="Times New Roman" w:cs="Times New Roman"/>
        </w:rPr>
      </w:pPr>
      <w:r w:rsidRPr="00011D32">
        <w:rPr>
          <w:rFonts w:ascii="Times New Roman" w:hAnsi="Times New Roman" w:cs="Times New Roman"/>
        </w:rPr>
        <w:t>3.04 D</w:t>
      </w:r>
      <w:r w:rsidR="00CE7BDF" w:rsidRPr="00011D32">
        <w:rPr>
          <w:rFonts w:ascii="Times New Roman" w:hAnsi="Times New Roman" w:cs="Times New Roman"/>
        </w:rPr>
        <w:t>elivery Schedule Abbreviations</w:t>
      </w:r>
    </w:p>
    <w:p w14:paraId="0AB6F8B5" w14:textId="77777777" w:rsidR="00CE7BDF" w:rsidRPr="00011D32" w:rsidRDefault="00CE7BDF" w:rsidP="00CE7BDF">
      <w:pPr>
        <w:widowControl w:val="0"/>
        <w:kinsoku w:val="0"/>
        <w:overflowPunct w:val="0"/>
        <w:autoSpaceDE w:val="0"/>
        <w:autoSpaceDN w:val="0"/>
        <w:adjustRightInd w:val="0"/>
        <w:spacing w:after="0" w:line="240" w:lineRule="auto"/>
        <w:rPr>
          <w:rFonts w:ascii="Times New Roman" w:eastAsia="Times New Roman" w:hAnsi="Times New Roman" w:cs="Times New Roman"/>
        </w:rPr>
      </w:pPr>
      <w:r w:rsidRPr="00011D32">
        <w:rPr>
          <w:rFonts w:ascii="Times New Roman" w:eastAsia="Times New Roman" w:hAnsi="Times New Roman" w:cs="Times New Roman"/>
        </w:rPr>
        <w:t>The following abbreviations are used in the delivery/deliverable schedule:</w:t>
      </w:r>
    </w:p>
    <w:p w14:paraId="286FEE4E" w14:textId="77777777" w:rsidR="00CE7BDF" w:rsidRPr="00011D32" w:rsidRDefault="00CE7BDF" w:rsidP="00CE7BDF">
      <w:pPr>
        <w:widowControl w:val="0"/>
        <w:kinsoku w:val="0"/>
        <w:overflowPunct w:val="0"/>
        <w:autoSpaceDE w:val="0"/>
        <w:autoSpaceDN w:val="0"/>
        <w:adjustRightInd w:val="0"/>
        <w:spacing w:before="2" w:after="0" w:line="240" w:lineRule="auto"/>
        <w:rPr>
          <w:rFonts w:ascii="Times New Roman" w:eastAsia="Times New Roman" w:hAnsi="Times New Roman" w:cs="Times New Roman"/>
        </w:rPr>
      </w:pPr>
    </w:p>
    <w:tbl>
      <w:tblPr>
        <w:tblW w:w="0" w:type="auto"/>
        <w:tblInd w:w="589" w:type="dxa"/>
        <w:tblLayout w:type="fixed"/>
        <w:tblCellMar>
          <w:left w:w="0" w:type="dxa"/>
          <w:right w:w="0" w:type="dxa"/>
        </w:tblCellMar>
        <w:tblLook w:val="0000" w:firstRow="0" w:lastRow="0" w:firstColumn="0" w:lastColumn="0" w:noHBand="0" w:noVBand="0"/>
      </w:tblPr>
      <w:tblGrid>
        <w:gridCol w:w="1711"/>
        <w:gridCol w:w="5489"/>
      </w:tblGrid>
      <w:tr w:rsidR="00CE7BDF" w:rsidRPr="00011D32" w14:paraId="3CFCC411" w14:textId="77777777" w:rsidTr="001809CF">
        <w:trPr>
          <w:trHeight w:val="230"/>
        </w:trPr>
        <w:tc>
          <w:tcPr>
            <w:tcW w:w="1711" w:type="dxa"/>
            <w:tcBorders>
              <w:top w:val="single" w:sz="4" w:space="0" w:color="000000"/>
              <w:left w:val="single" w:sz="4" w:space="0" w:color="000000"/>
              <w:bottom w:val="single" w:sz="4" w:space="0" w:color="000000"/>
              <w:right w:val="single" w:sz="4" w:space="0" w:color="000000"/>
            </w:tcBorders>
          </w:tcPr>
          <w:p w14:paraId="6915E2CD" w14:textId="77777777" w:rsidR="00CE7BDF" w:rsidRPr="00011D32" w:rsidRDefault="00CE7BDF" w:rsidP="00134D49">
            <w:pPr>
              <w:widowControl w:val="0"/>
              <w:kinsoku w:val="0"/>
              <w:overflowPunct w:val="0"/>
              <w:autoSpaceDE w:val="0"/>
              <w:autoSpaceDN w:val="0"/>
              <w:adjustRightInd w:val="0"/>
              <w:spacing w:after="0" w:line="210" w:lineRule="exact"/>
              <w:ind w:left="107"/>
              <w:rPr>
                <w:rFonts w:ascii="Times New Roman" w:eastAsia="Times New Roman" w:hAnsi="Times New Roman" w:cs="Times New Roman"/>
              </w:rPr>
            </w:pPr>
            <w:r w:rsidRPr="00011D32">
              <w:rPr>
                <w:rFonts w:ascii="Times New Roman" w:eastAsia="Times New Roman" w:hAnsi="Times New Roman" w:cs="Times New Roman"/>
              </w:rPr>
              <w:t>Abbreviation</w:t>
            </w:r>
          </w:p>
        </w:tc>
        <w:tc>
          <w:tcPr>
            <w:tcW w:w="5489" w:type="dxa"/>
            <w:tcBorders>
              <w:top w:val="single" w:sz="4" w:space="0" w:color="000000"/>
              <w:left w:val="single" w:sz="4" w:space="0" w:color="000000"/>
              <w:bottom w:val="single" w:sz="4" w:space="0" w:color="000000"/>
              <w:right w:val="single" w:sz="4" w:space="0" w:color="000000"/>
            </w:tcBorders>
          </w:tcPr>
          <w:p w14:paraId="07AAC2B8" w14:textId="77777777" w:rsidR="00CE7BDF" w:rsidRPr="00011D32" w:rsidRDefault="00CE7BDF" w:rsidP="00134D49">
            <w:pPr>
              <w:widowControl w:val="0"/>
              <w:kinsoku w:val="0"/>
              <w:overflowPunct w:val="0"/>
              <w:autoSpaceDE w:val="0"/>
              <w:autoSpaceDN w:val="0"/>
              <w:adjustRightInd w:val="0"/>
              <w:spacing w:after="0" w:line="210" w:lineRule="exact"/>
              <w:ind w:left="108"/>
              <w:rPr>
                <w:rFonts w:ascii="Times New Roman" w:eastAsia="Times New Roman" w:hAnsi="Times New Roman" w:cs="Times New Roman"/>
              </w:rPr>
            </w:pPr>
            <w:r w:rsidRPr="00011D32">
              <w:rPr>
                <w:rFonts w:ascii="Times New Roman" w:eastAsia="Times New Roman" w:hAnsi="Times New Roman" w:cs="Times New Roman"/>
              </w:rPr>
              <w:t>Definition</w:t>
            </w:r>
          </w:p>
        </w:tc>
      </w:tr>
      <w:tr w:rsidR="00CE7BDF" w:rsidRPr="00011D32" w14:paraId="7DDAB756" w14:textId="77777777" w:rsidTr="001809CF">
        <w:trPr>
          <w:trHeight w:val="229"/>
        </w:trPr>
        <w:tc>
          <w:tcPr>
            <w:tcW w:w="1711" w:type="dxa"/>
            <w:tcBorders>
              <w:top w:val="single" w:sz="4" w:space="0" w:color="000000"/>
              <w:left w:val="single" w:sz="4" w:space="0" w:color="000000"/>
              <w:bottom w:val="single" w:sz="4" w:space="0" w:color="000000"/>
              <w:right w:val="single" w:sz="4" w:space="0" w:color="000000"/>
            </w:tcBorders>
          </w:tcPr>
          <w:p w14:paraId="47FA94FF" w14:textId="77777777" w:rsidR="00CE7BDF" w:rsidRPr="00011D32" w:rsidRDefault="00CE7BDF" w:rsidP="00134D49">
            <w:pPr>
              <w:widowControl w:val="0"/>
              <w:kinsoku w:val="0"/>
              <w:overflowPunct w:val="0"/>
              <w:autoSpaceDE w:val="0"/>
              <w:autoSpaceDN w:val="0"/>
              <w:adjustRightInd w:val="0"/>
              <w:spacing w:after="0" w:line="210" w:lineRule="exact"/>
              <w:ind w:left="107"/>
              <w:rPr>
                <w:rFonts w:ascii="Times New Roman" w:eastAsia="Times New Roman" w:hAnsi="Times New Roman" w:cs="Times New Roman"/>
                <w:w w:val="99"/>
              </w:rPr>
            </w:pPr>
            <w:r w:rsidRPr="00011D32">
              <w:rPr>
                <w:rFonts w:ascii="Times New Roman" w:eastAsia="Times New Roman" w:hAnsi="Times New Roman" w:cs="Times New Roman"/>
                <w:w w:val="99"/>
              </w:rPr>
              <w:t>E</w:t>
            </w:r>
          </w:p>
        </w:tc>
        <w:tc>
          <w:tcPr>
            <w:tcW w:w="5489" w:type="dxa"/>
            <w:tcBorders>
              <w:top w:val="single" w:sz="4" w:space="0" w:color="000000"/>
              <w:left w:val="single" w:sz="4" w:space="0" w:color="000000"/>
              <w:bottom w:val="single" w:sz="4" w:space="0" w:color="000000"/>
              <w:right w:val="single" w:sz="4" w:space="0" w:color="000000"/>
            </w:tcBorders>
          </w:tcPr>
          <w:p w14:paraId="7332C5C9" w14:textId="77777777" w:rsidR="00CE7BDF" w:rsidRPr="00011D32" w:rsidRDefault="00CE7BDF" w:rsidP="00134D49">
            <w:pPr>
              <w:widowControl w:val="0"/>
              <w:kinsoku w:val="0"/>
              <w:overflowPunct w:val="0"/>
              <w:autoSpaceDE w:val="0"/>
              <w:autoSpaceDN w:val="0"/>
              <w:adjustRightInd w:val="0"/>
              <w:spacing w:after="0" w:line="210" w:lineRule="exact"/>
              <w:ind w:left="108"/>
              <w:rPr>
                <w:rFonts w:ascii="Times New Roman" w:eastAsia="Times New Roman" w:hAnsi="Times New Roman" w:cs="Times New Roman"/>
              </w:rPr>
            </w:pPr>
            <w:r w:rsidRPr="00011D32">
              <w:rPr>
                <w:rFonts w:ascii="Times New Roman" w:eastAsia="Times New Roman" w:hAnsi="Times New Roman" w:cs="Times New Roman"/>
              </w:rPr>
              <w:t>Electronic Copy</w:t>
            </w:r>
          </w:p>
        </w:tc>
      </w:tr>
      <w:tr w:rsidR="00CE7BDF" w:rsidRPr="00011D32" w14:paraId="25FBABA1" w14:textId="77777777" w:rsidTr="001809CF">
        <w:trPr>
          <w:trHeight w:val="230"/>
        </w:trPr>
        <w:tc>
          <w:tcPr>
            <w:tcW w:w="1711" w:type="dxa"/>
            <w:tcBorders>
              <w:top w:val="single" w:sz="4" w:space="0" w:color="000000"/>
              <w:left w:val="single" w:sz="4" w:space="0" w:color="000000"/>
              <w:bottom w:val="single" w:sz="4" w:space="0" w:color="000000"/>
              <w:right w:val="single" w:sz="4" w:space="0" w:color="000000"/>
            </w:tcBorders>
          </w:tcPr>
          <w:p w14:paraId="4AB8603E" w14:textId="77777777" w:rsidR="00CE7BDF" w:rsidRPr="00011D32" w:rsidRDefault="00CE7BDF" w:rsidP="00134D49">
            <w:pPr>
              <w:widowControl w:val="0"/>
              <w:kinsoku w:val="0"/>
              <w:overflowPunct w:val="0"/>
              <w:autoSpaceDE w:val="0"/>
              <w:autoSpaceDN w:val="0"/>
              <w:adjustRightInd w:val="0"/>
              <w:spacing w:after="0" w:line="210" w:lineRule="exact"/>
              <w:ind w:left="107"/>
              <w:rPr>
                <w:rFonts w:ascii="Times New Roman" w:eastAsia="Times New Roman" w:hAnsi="Times New Roman" w:cs="Times New Roman"/>
                <w:w w:val="99"/>
              </w:rPr>
            </w:pPr>
            <w:r w:rsidRPr="00011D32">
              <w:rPr>
                <w:rFonts w:ascii="Times New Roman" w:eastAsia="Times New Roman" w:hAnsi="Times New Roman" w:cs="Times New Roman"/>
                <w:w w:val="99"/>
              </w:rPr>
              <w:t>H</w:t>
            </w:r>
          </w:p>
        </w:tc>
        <w:tc>
          <w:tcPr>
            <w:tcW w:w="5489" w:type="dxa"/>
            <w:tcBorders>
              <w:top w:val="single" w:sz="4" w:space="0" w:color="000000"/>
              <w:left w:val="single" w:sz="4" w:space="0" w:color="000000"/>
              <w:bottom w:val="single" w:sz="4" w:space="0" w:color="000000"/>
              <w:right w:val="single" w:sz="4" w:space="0" w:color="000000"/>
            </w:tcBorders>
          </w:tcPr>
          <w:p w14:paraId="1E510A0F" w14:textId="6C7112CC" w:rsidR="001809CF" w:rsidRPr="00011D32" w:rsidRDefault="00CE7BDF" w:rsidP="001809CF">
            <w:pPr>
              <w:widowControl w:val="0"/>
              <w:kinsoku w:val="0"/>
              <w:overflowPunct w:val="0"/>
              <w:autoSpaceDE w:val="0"/>
              <w:autoSpaceDN w:val="0"/>
              <w:adjustRightInd w:val="0"/>
              <w:spacing w:after="0" w:line="210" w:lineRule="exact"/>
              <w:ind w:left="108"/>
              <w:rPr>
                <w:rFonts w:ascii="Times New Roman" w:eastAsia="Times New Roman" w:hAnsi="Times New Roman" w:cs="Times New Roman"/>
              </w:rPr>
            </w:pPr>
            <w:r w:rsidRPr="00011D32">
              <w:rPr>
                <w:rFonts w:ascii="Times New Roman" w:eastAsia="Times New Roman" w:hAnsi="Times New Roman" w:cs="Times New Roman"/>
              </w:rPr>
              <w:t>Hard Copy</w:t>
            </w:r>
          </w:p>
        </w:tc>
      </w:tr>
      <w:tr w:rsidR="001809CF" w:rsidRPr="00011D32" w14:paraId="74C9DCAB" w14:textId="77777777" w:rsidTr="001809CF">
        <w:trPr>
          <w:trHeight w:val="230"/>
        </w:trPr>
        <w:tc>
          <w:tcPr>
            <w:tcW w:w="1711" w:type="dxa"/>
            <w:tcBorders>
              <w:top w:val="single" w:sz="4" w:space="0" w:color="000000"/>
              <w:left w:val="single" w:sz="4" w:space="0" w:color="000000"/>
              <w:bottom w:val="single" w:sz="4" w:space="0" w:color="000000"/>
              <w:right w:val="single" w:sz="4" w:space="0" w:color="000000"/>
            </w:tcBorders>
          </w:tcPr>
          <w:p w14:paraId="2EE4C4BA" w14:textId="2F30F0ED" w:rsidR="001809CF" w:rsidRPr="00011D32" w:rsidRDefault="001809CF" w:rsidP="001809CF">
            <w:pPr>
              <w:widowControl w:val="0"/>
              <w:kinsoku w:val="0"/>
              <w:overflowPunct w:val="0"/>
              <w:autoSpaceDE w:val="0"/>
              <w:autoSpaceDN w:val="0"/>
              <w:adjustRightInd w:val="0"/>
              <w:spacing w:after="0" w:line="210" w:lineRule="exact"/>
              <w:ind w:left="107"/>
              <w:rPr>
                <w:rFonts w:ascii="Times New Roman" w:eastAsia="Times New Roman" w:hAnsi="Times New Roman" w:cs="Times New Roman"/>
                <w:w w:val="99"/>
              </w:rPr>
            </w:pPr>
            <w:r w:rsidRPr="00011D32">
              <w:rPr>
                <w:rFonts w:ascii="Times New Roman" w:eastAsia="Times New Roman" w:hAnsi="Times New Roman" w:cs="Times New Roman"/>
              </w:rPr>
              <w:t>NLT</w:t>
            </w:r>
          </w:p>
        </w:tc>
        <w:tc>
          <w:tcPr>
            <w:tcW w:w="5489" w:type="dxa"/>
            <w:tcBorders>
              <w:top w:val="single" w:sz="4" w:space="0" w:color="000000"/>
              <w:left w:val="single" w:sz="4" w:space="0" w:color="000000"/>
              <w:bottom w:val="single" w:sz="4" w:space="0" w:color="000000"/>
              <w:right w:val="single" w:sz="4" w:space="0" w:color="000000"/>
            </w:tcBorders>
          </w:tcPr>
          <w:p w14:paraId="195BE0C0" w14:textId="0397730B" w:rsidR="001809CF" w:rsidRPr="00011D32" w:rsidRDefault="001809CF" w:rsidP="001809CF">
            <w:pPr>
              <w:widowControl w:val="0"/>
              <w:kinsoku w:val="0"/>
              <w:overflowPunct w:val="0"/>
              <w:autoSpaceDE w:val="0"/>
              <w:autoSpaceDN w:val="0"/>
              <w:adjustRightInd w:val="0"/>
              <w:spacing w:after="0" w:line="210" w:lineRule="exact"/>
              <w:ind w:left="108"/>
              <w:rPr>
                <w:rFonts w:ascii="Times New Roman" w:eastAsia="Times New Roman" w:hAnsi="Times New Roman" w:cs="Times New Roman"/>
              </w:rPr>
            </w:pPr>
            <w:r w:rsidRPr="00011D32">
              <w:rPr>
                <w:rFonts w:ascii="Times New Roman" w:eastAsia="Times New Roman" w:hAnsi="Times New Roman" w:cs="Times New Roman"/>
              </w:rPr>
              <w:t>No Later Than</w:t>
            </w:r>
          </w:p>
        </w:tc>
      </w:tr>
      <w:tr w:rsidR="001809CF" w:rsidRPr="00011D32" w14:paraId="5EA1A8B9" w14:textId="77777777" w:rsidTr="001809CF">
        <w:trPr>
          <w:trHeight w:val="230"/>
        </w:trPr>
        <w:tc>
          <w:tcPr>
            <w:tcW w:w="1711" w:type="dxa"/>
            <w:tcBorders>
              <w:top w:val="single" w:sz="4" w:space="0" w:color="000000"/>
              <w:left w:val="single" w:sz="4" w:space="0" w:color="000000"/>
              <w:bottom w:val="single" w:sz="4" w:space="0" w:color="000000"/>
              <w:right w:val="single" w:sz="4" w:space="0" w:color="000000"/>
            </w:tcBorders>
          </w:tcPr>
          <w:p w14:paraId="6BD2087E" w14:textId="7AD2B711" w:rsidR="001809CF" w:rsidRPr="00011D32" w:rsidRDefault="001809CF" w:rsidP="001809CF">
            <w:pPr>
              <w:widowControl w:val="0"/>
              <w:kinsoku w:val="0"/>
              <w:overflowPunct w:val="0"/>
              <w:autoSpaceDE w:val="0"/>
              <w:autoSpaceDN w:val="0"/>
              <w:adjustRightInd w:val="0"/>
              <w:spacing w:after="0" w:line="210" w:lineRule="exact"/>
              <w:ind w:left="107"/>
              <w:rPr>
                <w:rFonts w:ascii="Times New Roman" w:eastAsia="Times New Roman" w:hAnsi="Times New Roman" w:cs="Times New Roman"/>
              </w:rPr>
            </w:pPr>
            <w:proofErr w:type="spellStart"/>
            <w:r w:rsidRPr="00011D32">
              <w:rPr>
                <w:rFonts w:ascii="Times New Roman" w:eastAsia="Times New Roman" w:hAnsi="Times New Roman" w:cs="Times New Roman"/>
              </w:rPr>
              <w:t>Dist</w:t>
            </w:r>
            <w:proofErr w:type="spellEnd"/>
          </w:p>
        </w:tc>
        <w:tc>
          <w:tcPr>
            <w:tcW w:w="5489" w:type="dxa"/>
            <w:tcBorders>
              <w:top w:val="single" w:sz="4" w:space="0" w:color="000000"/>
              <w:left w:val="single" w:sz="4" w:space="0" w:color="000000"/>
              <w:bottom w:val="single" w:sz="4" w:space="0" w:color="000000"/>
              <w:right w:val="single" w:sz="4" w:space="0" w:color="000000"/>
            </w:tcBorders>
          </w:tcPr>
          <w:p w14:paraId="739CBA3D" w14:textId="00C5FCAB" w:rsidR="001809CF" w:rsidRPr="00011D32" w:rsidRDefault="001809CF" w:rsidP="001809CF">
            <w:pPr>
              <w:widowControl w:val="0"/>
              <w:kinsoku w:val="0"/>
              <w:overflowPunct w:val="0"/>
              <w:autoSpaceDE w:val="0"/>
              <w:autoSpaceDN w:val="0"/>
              <w:adjustRightInd w:val="0"/>
              <w:spacing w:after="0" w:line="210" w:lineRule="exact"/>
              <w:ind w:left="108"/>
              <w:rPr>
                <w:rFonts w:ascii="Times New Roman" w:eastAsia="Times New Roman" w:hAnsi="Times New Roman" w:cs="Times New Roman"/>
              </w:rPr>
            </w:pPr>
            <w:r w:rsidRPr="00011D32">
              <w:rPr>
                <w:rFonts w:ascii="Times New Roman" w:eastAsia="Times New Roman" w:hAnsi="Times New Roman" w:cs="Times New Roman"/>
              </w:rPr>
              <w:t>Distribute To</w:t>
            </w:r>
          </w:p>
        </w:tc>
      </w:tr>
      <w:tr w:rsidR="001809CF" w:rsidRPr="00011D32" w14:paraId="1E05AF33" w14:textId="77777777" w:rsidTr="001809CF">
        <w:trPr>
          <w:trHeight w:val="230"/>
        </w:trPr>
        <w:tc>
          <w:tcPr>
            <w:tcW w:w="1711" w:type="dxa"/>
            <w:tcBorders>
              <w:top w:val="single" w:sz="4" w:space="0" w:color="000000"/>
              <w:left w:val="single" w:sz="4" w:space="0" w:color="000000"/>
              <w:bottom w:val="single" w:sz="4" w:space="0" w:color="000000"/>
              <w:right w:val="single" w:sz="4" w:space="0" w:color="000000"/>
            </w:tcBorders>
          </w:tcPr>
          <w:p w14:paraId="592166F6" w14:textId="5B1EFD95" w:rsidR="001809CF" w:rsidRPr="00011D32" w:rsidRDefault="001809CF" w:rsidP="001809CF">
            <w:pPr>
              <w:widowControl w:val="0"/>
              <w:kinsoku w:val="0"/>
              <w:overflowPunct w:val="0"/>
              <w:autoSpaceDE w:val="0"/>
              <w:autoSpaceDN w:val="0"/>
              <w:adjustRightInd w:val="0"/>
              <w:spacing w:after="0" w:line="210" w:lineRule="exact"/>
              <w:ind w:left="107"/>
              <w:rPr>
                <w:rFonts w:ascii="Times New Roman" w:eastAsia="Times New Roman" w:hAnsi="Times New Roman" w:cs="Times New Roman"/>
              </w:rPr>
            </w:pPr>
            <w:r w:rsidRPr="00011D32">
              <w:rPr>
                <w:rFonts w:ascii="Times New Roman" w:eastAsia="Times New Roman" w:hAnsi="Times New Roman" w:cs="Times New Roman"/>
              </w:rPr>
              <w:t>SOW Ref</w:t>
            </w:r>
          </w:p>
        </w:tc>
        <w:tc>
          <w:tcPr>
            <w:tcW w:w="5489" w:type="dxa"/>
            <w:tcBorders>
              <w:top w:val="single" w:sz="4" w:space="0" w:color="000000"/>
              <w:left w:val="single" w:sz="4" w:space="0" w:color="000000"/>
              <w:bottom w:val="single" w:sz="4" w:space="0" w:color="000000"/>
              <w:right w:val="single" w:sz="4" w:space="0" w:color="000000"/>
            </w:tcBorders>
          </w:tcPr>
          <w:p w14:paraId="7177DA7C" w14:textId="4EF336F6" w:rsidR="001809CF" w:rsidRPr="00011D32" w:rsidRDefault="001809CF" w:rsidP="001809CF">
            <w:pPr>
              <w:widowControl w:val="0"/>
              <w:kinsoku w:val="0"/>
              <w:overflowPunct w:val="0"/>
              <w:autoSpaceDE w:val="0"/>
              <w:autoSpaceDN w:val="0"/>
              <w:adjustRightInd w:val="0"/>
              <w:spacing w:after="0" w:line="210" w:lineRule="exact"/>
              <w:ind w:left="108"/>
              <w:rPr>
                <w:rFonts w:ascii="Times New Roman" w:eastAsia="Times New Roman" w:hAnsi="Times New Roman" w:cs="Times New Roman"/>
              </w:rPr>
            </w:pPr>
            <w:r w:rsidRPr="00011D32">
              <w:rPr>
                <w:rFonts w:ascii="Times New Roman" w:eastAsia="Times New Roman" w:hAnsi="Times New Roman" w:cs="Times New Roman"/>
              </w:rPr>
              <w:t>Statement of Work Reference</w:t>
            </w:r>
          </w:p>
        </w:tc>
      </w:tr>
    </w:tbl>
    <w:p w14:paraId="0A1E3AFB" w14:textId="44C97012" w:rsidR="001809CF" w:rsidRPr="00011D32" w:rsidRDefault="001809CF"/>
    <w:p w14:paraId="42F41295" w14:textId="77777777" w:rsidR="00CE7BDF" w:rsidRPr="00011D32" w:rsidRDefault="00CE7BDF" w:rsidP="00CE7BDF">
      <w:pPr>
        <w:pStyle w:val="ListParagraph"/>
        <w:widowControl w:val="0"/>
        <w:numPr>
          <w:ilvl w:val="0"/>
          <w:numId w:val="15"/>
        </w:numPr>
        <w:autoSpaceDE w:val="0"/>
        <w:autoSpaceDN w:val="0"/>
        <w:adjustRightInd w:val="0"/>
        <w:spacing w:after="0" w:line="240" w:lineRule="auto"/>
        <w:rPr>
          <w:rFonts w:ascii="Times New Roman" w:eastAsia="Times New Roman" w:hAnsi="Times New Roman" w:cs="Times New Roman"/>
        </w:rPr>
        <w:sectPr w:rsidR="00CE7BDF" w:rsidRPr="00011D32" w:rsidSect="00CE7BDF">
          <w:pgSz w:w="12240" w:h="15840"/>
          <w:pgMar w:top="1440" w:right="1440" w:bottom="1440" w:left="1440" w:header="722" w:footer="0" w:gutter="0"/>
          <w:cols w:space="720"/>
          <w:noEndnote/>
          <w:docGrid w:linePitch="299"/>
        </w:sectPr>
      </w:pPr>
    </w:p>
    <w:p w14:paraId="2879C8D4" w14:textId="77777777" w:rsidR="00CE7BDF" w:rsidRPr="00011D32" w:rsidRDefault="00CE7BDF" w:rsidP="00CE7BDF">
      <w:pPr>
        <w:widowControl w:val="0"/>
        <w:kinsoku w:val="0"/>
        <w:overflowPunct w:val="0"/>
        <w:autoSpaceDE w:val="0"/>
        <w:autoSpaceDN w:val="0"/>
        <w:adjustRightInd w:val="0"/>
        <w:spacing w:before="5" w:after="0" w:line="240" w:lineRule="auto"/>
        <w:rPr>
          <w:rFonts w:ascii="Times New Roman" w:eastAsia="Times New Roman" w:hAnsi="Times New Roman" w:cs="Times New Roman"/>
        </w:rPr>
      </w:pPr>
    </w:p>
    <w:p w14:paraId="070346DD" w14:textId="77777777" w:rsidR="004A6C8E" w:rsidRPr="00011D32" w:rsidRDefault="004A6C8E" w:rsidP="004A6C8E">
      <w:pPr>
        <w:widowControl w:val="0"/>
        <w:kinsoku w:val="0"/>
        <w:overflowPunct w:val="0"/>
        <w:autoSpaceDE w:val="0"/>
        <w:autoSpaceDN w:val="0"/>
        <w:adjustRightInd w:val="0"/>
        <w:spacing w:before="11" w:after="0" w:line="240" w:lineRule="auto"/>
        <w:rPr>
          <w:rFonts w:ascii="Times New Roman" w:eastAsia="Times New Roman" w:hAnsi="Times New Roman" w:cs="Times New Roman"/>
        </w:rPr>
      </w:pPr>
    </w:p>
    <w:p w14:paraId="23C23F03" w14:textId="40D24131" w:rsidR="004A6C8E" w:rsidRPr="00011D32" w:rsidRDefault="001809CF" w:rsidP="00011D32">
      <w:pPr>
        <w:pStyle w:val="ListParagraph"/>
        <w:widowControl w:val="0"/>
        <w:numPr>
          <w:ilvl w:val="1"/>
          <w:numId w:val="27"/>
        </w:numPr>
        <w:tabs>
          <w:tab w:val="left" w:pos="1540"/>
        </w:tabs>
        <w:kinsoku w:val="0"/>
        <w:overflowPunct w:val="0"/>
        <w:autoSpaceDE w:val="0"/>
        <w:autoSpaceDN w:val="0"/>
        <w:adjustRightInd w:val="0"/>
        <w:spacing w:before="91" w:after="0" w:line="240" w:lineRule="auto"/>
        <w:ind w:firstLine="540"/>
        <w:outlineLvl w:val="2"/>
        <w:rPr>
          <w:rFonts w:ascii="Times New Roman" w:eastAsia="Times New Roman" w:hAnsi="Times New Roman" w:cs="Times New Roman"/>
          <w:b/>
          <w:bCs/>
        </w:rPr>
      </w:pPr>
      <w:r w:rsidRPr="00011D32">
        <w:rPr>
          <w:rFonts w:ascii="Times New Roman" w:eastAsia="Times New Roman" w:hAnsi="Times New Roman" w:cs="Times New Roman"/>
          <w:b/>
          <w:bCs/>
        </w:rPr>
        <w:t xml:space="preserve">  </w:t>
      </w:r>
      <w:r w:rsidR="004A6C8E" w:rsidRPr="00011D32">
        <w:rPr>
          <w:rFonts w:ascii="Times New Roman" w:eastAsia="Times New Roman" w:hAnsi="Times New Roman" w:cs="Times New Roman"/>
          <w:b/>
          <w:bCs/>
        </w:rPr>
        <w:t>Deliverable/Delivery Schedule</w:t>
      </w:r>
    </w:p>
    <w:p w14:paraId="6DF82ECD" w14:textId="77777777" w:rsidR="004A6C8E" w:rsidRPr="00011D32" w:rsidRDefault="004A6C8E" w:rsidP="004A6C8E">
      <w:pPr>
        <w:widowControl w:val="0"/>
        <w:kinsoku w:val="0"/>
        <w:overflowPunct w:val="0"/>
        <w:autoSpaceDE w:val="0"/>
        <w:autoSpaceDN w:val="0"/>
        <w:adjustRightInd w:val="0"/>
        <w:spacing w:before="7" w:after="0" w:line="240" w:lineRule="auto"/>
        <w:rPr>
          <w:rFonts w:ascii="Times New Roman" w:eastAsia="Times New Roman" w:hAnsi="Times New Roman" w:cs="Times New Roman"/>
          <w:b/>
          <w:bCs/>
        </w:rPr>
      </w:pPr>
    </w:p>
    <w:p w14:paraId="65287112" w14:textId="77777777" w:rsidR="004A6C8E" w:rsidRPr="00011D32" w:rsidRDefault="004A6C8E" w:rsidP="004A6C8E">
      <w:pPr>
        <w:widowControl w:val="0"/>
        <w:kinsoku w:val="0"/>
        <w:overflowPunct w:val="0"/>
        <w:autoSpaceDE w:val="0"/>
        <w:autoSpaceDN w:val="0"/>
        <w:adjustRightInd w:val="0"/>
        <w:spacing w:after="0" w:line="240" w:lineRule="auto"/>
        <w:ind w:left="820" w:right="1159"/>
        <w:rPr>
          <w:rFonts w:ascii="Times New Roman" w:eastAsia="Times New Roman" w:hAnsi="Times New Roman" w:cs="Times New Roman"/>
        </w:rPr>
      </w:pPr>
      <w:r w:rsidRPr="00011D32">
        <w:rPr>
          <w:rFonts w:ascii="Times New Roman" w:eastAsia="Times New Roman" w:hAnsi="Times New Roman" w:cs="Times New Roman"/>
        </w:rPr>
        <w:t>A summary of deliverables follows. Copies are to be provided to the Government officials indicated in electronic file (E), and/or hard copy (H).</w:t>
      </w:r>
    </w:p>
    <w:p w14:paraId="5B86B074" w14:textId="77777777" w:rsidR="004A6C8E" w:rsidRPr="00011D32" w:rsidRDefault="004A6C8E" w:rsidP="004A6C8E">
      <w:pPr>
        <w:widowControl w:val="0"/>
        <w:kinsoku w:val="0"/>
        <w:overflowPunct w:val="0"/>
        <w:autoSpaceDE w:val="0"/>
        <w:autoSpaceDN w:val="0"/>
        <w:adjustRightInd w:val="0"/>
        <w:spacing w:before="6" w:after="0" w:line="240" w:lineRule="auto"/>
        <w:rPr>
          <w:rFonts w:ascii="Times New Roman" w:eastAsia="Times New Roman" w:hAnsi="Times New Roman" w:cs="Times New Roman"/>
        </w:rPr>
      </w:pPr>
    </w:p>
    <w:tbl>
      <w:tblPr>
        <w:tblW w:w="0" w:type="auto"/>
        <w:tblInd w:w="787" w:type="dxa"/>
        <w:tblLayout w:type="fixed"/>
        <w:tblCellMar>
          <w:left w:w="0" w:type="dxa"/>
          <w:right w:w="0" w:type="dxa"/>
        </w:tblCellMar>
        <w:tblLook w:val="0000" w:firstRow="0" w:lastRow="0" w:firstColumn="0" w:lastColumn="0" w:noHBand="0" w:noVBand="0"/>
      </w:tblPr>
      <w:tblGrid>
        <w:gridCol w:w="1428"/>
        <w:gridCol w:w="996"/>
        <w:gridCol w:w="1889"/>
        <w:gridCol w:w="1251"/>
        <w:gridCol w:w="353"/>
        <w:gridCol w:w="377"/>
        <w:gridCol w:w="1143"/>
        <w:gridCol w:w="2007"/>
      </w:tblGrid>
      <w:tr w:rsidR="004A6C8E" w:rsidRPr="00011D32" w14:paraId="4D621B32" w14:textId="77777777" w:rsidTr="00134D49">
        <w:trPr>
          <w:trHeight w:val="546"/>
        </w:trPr>
        <w:tc>
          <w:tcPr>
            <w:tcW w:w="1428" w:type="dxa"/>
            <w:tcBorders>
              <w:top w:val="single" w:sz="6" w:space="0" w:color="000000"/>
              <w:left w:val="single" w:sz="6" w:space="0" w:color="000000"/>
              <w:bottom w:val="single" w:sz="6" w:space="0" w:color="000000"/>
              <w:right w:val="single" w:sz="6" w:space="0" w:color="000000"/>
            </w:tcBorders>
          </w:tcPr>
          <w:p w14:paraId="592C4814" w14:textId="77777777" w:rsidR="004A6C8E" w:rsidRPr="00011D32" w:rsidRDefault="004A6C8E" w:rsidP="004A6C8E">
            <w:pPr>
              <w:widowControl w:val="0"/>
              <w:kinsoku w:val="0"/>
              <w:overflowPunct w:val="0"/>
              <w:autoSpaceDE w:val="0"/>
              <w:autoSpaceDN w:val="0"/>
              <w:adjustRightInd w:val="0"/>
              <w:spacing w:before="38"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Item</w:t>
            </w:r>
          </w:p>
        </w:tc>
        <w:tc>
          <w:tcPr>
            <w:tcW w:w="996" w:type="dxa"/>
            <w:tcBorders>
              <w:top w:val="single" w:sz="6" w:space="0" w:color="000000"/>
              <w:left w:val="single" w:sz="6" w:space="0" w:color="000000"/>
              <w:bottom w:val="single" w:sz="6" w:space="0" w:color="000000"/>
              <w:right w:val="single" w:sz="6" w:space="0" w:color="000000"/>
            </w:tcBorders>
          </w:tcPr>
          <w:p w14:paraId="12D5FD5C" w14:textId="77777777" w:rsidR="004A6C8E" w:rsidRPr="00011D32" w:rsidRDefault="004A6C8E" w:rsidP="004A6C8E">
            <w:pPr>
              <w:widowControl w:val="0"/>
              <w:kinsoku w:val="0"/>
              <w:overflowPunct w:val="0"/>
              <w:autoSpaceDE w:val="0"/>
              <w:autoSpaceDN w:val="0"/>
              <w:adjustRightInd w:val="0"/>
              <w:spacing w:before="38" w:after="0" w:line="229" w:lineRule="exact"/>
              <w:ind w:left="114"/>
              <w:rPr>
                <w:rFonts w:ascii="Times New Roman" w:eastAsia="Times New Roman" w:hAnsi="Times New Roman" w:cs="Times New Roman"/>
              </w:rPr>
            </w:pPr>
            <w:r w:rsidRPr="00011D32">
              <w:rPr>
                <w:rFonts w:ascii="Times New Roman" w:eastAsia="Times New Roman" w:hAnsi="Times New Roman" w:cs="Times New Roman"/>
              </w:rPr>
              <w:t>SOW</w:t>
            </w:r>
          </w:p>
          <w:p w14:paraId="366580F3" w14:textId="77777777" w:rsidR="004A6C8E" w:rsidRPr="00011D32" w:rsidRDefault="004A6C8E" w:rsidP="004A6C8E">
            <w:pPr>
              <w:widowControl w:val="0"/>
              <w:kinsoku w:val="0"/>
              <w:overflowPunct w:val="0"/>
              <w:autoSpaceDE w:val="0"/>
              <w:autoSpaceDN w:val="0"/>
              <w:adjustRightInd w:val="0"/>
              <w:spacing w:after="0" w:line="229" w:lineRule="exact"/>
              <w:ind w:left="114"/>
              <w:rPr>
                <w:rFonts w:ascii="Times New Roman" w:eastAsia="Times New Roman" w:hAnsi="Times New Roman" w:cs="Times New Roman"/>
              </w:rPr>
            </w:pPr>
            <w:r w:rsidRPr="00011D32">
              <w:rPr>
                <w:rFonts w:ascii="Times New Roman" w:eastAsia="Times New Roman" w:hAnsi="Times New Roman" w:cs="Times New Roman"/>
              </w:rPr>
              <w:t>Ref</w:t>
            </w:r>
          </w:p>
        </w:tc>
        <w:tc>
          <w:tcPr>
            <w:tcW w:w="1889" w:type="dxa"/>
            <w:tcBorders>
              <w:top w:val="single" w:sz="6" w:space="0" w:color="000000"/>
              <w:left w:val="single" w:sz="6" w:space="0" w:color="000000"/>
              <w:bottom w:val="single" w:sz="6" w:space="0" w:color="000000"/>
              <w:right w:val="single" w:sz="6" w:space="0" w:color="000000"/>
            </w:tcBorders>
          </w:tcPr>
          <w:p w14:paraId="6F10AB8A" w14:textId="77777777" w:rsidR="004A6C8E" w:rsidRPr="00011D32" w:rsidRDefault="004A6C8E" w:rsidP="004A6C8E">
            <w:pPr>
              <w:widowControl w:val="0"/>
              <w:kinsoku w:val="0"/>
              <w:overflowPunct w:val="0"/>
              <w:autoSpaceDE w:val="0"/>
              <w:autoSpaceDN w:val="0"/>
              <w:adjustRightInd w:val="0"/>
              <w:spacing w:before="38"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Title</w:t>
            </w:r>
          </w:p>
        </w:tc>
        <w:tc>
          <w:tcPr>
            <w:tcW w:w="1251" w:type="dxa"/>
            <w:tcBorders>
              <w:top w:val="single" w:sz="6" w:space="0" w:color="000000"/>
              <w:left w:val="single" w:sz="6" w:space="0" w:color="000000"/>
              <w:bottom w:val="single" w:sz="6" w:space="0" w:color="000000"/>
              <w:right w:val="single" w:sz="6" w:space="0" w:color="000000"/>
            </w:tcBorders>
          </w:tcPr>
          <w:p w14:paraId="6D91AEFD" w14:textId="77777777" w:rsidR="004A6C8E" w:rsidRPr="00011D32" w:rsidRDefault="004A6C8E" w:rsidP="004A6C8E">
            <w:pPr>
              <w:widowControl w:val="0"/>
              <w:kinsoku w:val="0"/>
              <w:overflowPunct w:val="0"/>
              <w:autoSpaceDE w:val="0"/>
              <w:autoSpaceDN w:val="0"/>
              <w:adjustRightInd w:val="0"/>
              <w:spacing w:before="38" w:after="0" w:line="240" w:lineRule="auto"/>
              <w:ind w:left="114"/>
              <w:rPr>
                <w:rFonts w:ascii="Times New Roman" w:eastAsia="Times New Roman" w:hAnsi="Times New Roman" w:cs="Times New Roman"/>
              </w:rPr>
            </w:pPr>
            <w:proofErr w:type="spellStart"/>
            <w:r w:rsidRPr="00011D32">
              <w:rPr>
                <w:rFonts w:ascii="Times New Roman" w:eastAsia="Times New Roman" w:hAnsi="Times New Roman" w:cs="Times New Roman"/>
              </w:rPr>
              <w:t>Dist</w:t>
            </w:r>
            <w:proofErr w:type="spellEnd"/>
          </w:p>
        </w:tc>
        <w:tc>
          <w:tcPr>
            <w:tcW w:w="353" w:type="dxa"/>
            <w:tcBorders>
              <w:top w:val="single" w:sz="6" w:space="0" w:color="000000"/>
              <w:left w:val="single" w:sz="6" w:space="0" w:color="000000"/>
              <w:bottom w:val="single" w:sz="6" w:space="0" w:color="000000"/>
              <w:right w:val="single" w:sz="6" w:space="0" w:color="000000"/>
            </w:tcBorders>
          </w:tcPr>
          <w:p w14:paraId="08F30272" w14:textId="77777777" w:rsidR="004A6C8E" w:rsidRPr="00011D32" w:rsidRDefault="004A6C8E" w:rsidP="004A6C8E">
            <w:pPr>
              <w:widowControl w:val="0"/>
              <w:kinsoku w:val="0"/>
              <w:overflowPunct w:val="0"/>
              <w:autoSpaceDE w:val="0"/>
              <w:autoSpaceDN w:val="0"/>
              <w:adjustRightInd w:val="0"/>
              <w:spacing w:before="38" w:after="0" w:line="240" w:lineRule="auto"/>
              <w:ind w:left="11"/>
              <w:jc w:val="center"/>
              <w:rPr>
                <w:rFonts w:ascii="Times New Roman" w:eastAsia="Times New Roman" w:hAnsi="Times New Roman" w:cs="Times New Roman"/>
                <w:w w:val="99"/>
              </w:rPr>
            </w:pPr>
            <w:r w:rsidRPr="00011D32">
              <w:rPr>
                <w:rFonts w:ascii="Times New Roman" w:eastAsia="Times New Roman" w:hAnsi="Times New Roman" w:cs="Times New Roman"/>
                <w:w w:val="99"/>
              </w:rPr>
              <w:t>E</w:t>
            </w:r>
          </w:p>
        </w:tc>
        <w:tc>
          <w:tcPr>
            <w:tcW w:w="377" w:type="dxa"/>
            <w:tcBorders>
              <w:top w:val="single" w:sz="6" w:space="0" w:color="000000"/>
              <w:left w:val="single" w:sz="6" w:space="0" w:color="000000"/>
              <w:bottom w:val="single" w:sz="6" w:space="0" w:color="000000"/>
              <w:right w:val="single" w:sz="6" w:space="0" w:color="000000"/>
            </w:tcBorders>
          </w:tcPr>
          <w:p w14:paraId="6DB17D7E" w14:textId="77777777" w:rsidR="004A6C8E" w:rsidRPr="00011D32" w:rsidRDefault="004A6C8E" w:rsidP="004A6C8E">
            <w:pPr>
              <w:widowControl w:val="0"/>
              <w:kinsoku w:val="0"/>
              <w:overflowPunct w:val="0"/>
              <w:autoSpaceDE w:val="0"/>
              <w:autoSpaceDN w:val="0"/>
              <w:adjustRightInd w:val="0"/>
              <w:spacing w:before="38" w:after="0" w:line="240" w:lineRule="auto"/>
              <w:ind w:left="9"/>
              <w:jc w:val="center"/>
              <w:rPr>
                <w:rFonts w:ascii="Times New Roman" w:eastAsia="Times New Roman" w:hAnsi="Times New Roman" w:cs="Times New Roman"/>
                <w:w w:val="99"/>
              </w:rPr>
            </w:pPr>
            <w:r w:rsidRPr="00011D32">
              <w:rPr>
                <w:rFonts w:ascii="Times New Roman" w:eastAsia="Times New Roman" w:hAnsi="Times New Roman" w:cs="Times New Roman"/>
                <w:w w:val="99"/>
              </w:rPr>
              <w:t>H</w:t>
            </w:r>
          </w:p>
        </w:tc>
        <w:tc>
          <w:tcPr>
            <w:tcW w:w="1143" w:type="dxa"/>
            <w:tcBorders>
              <w:top w:val="single" w:sz="6" w:space="0" w:color="000000"/>
              <w:left w:val="single" w:sz="6" w:space="0" w:color="000000"/>
              <w:bottom w:val="single" w:sz="6" w:space="0" w:color="000000"/>
              <w:right w:val="single" w:sz="6" w:space="0" w:color="000000"/>
            </w:tcBorders>
          </w:tcPr>
          <w:p w14:paraId="4D283FD0" w14:textId="77777777" w:rsidR="004A6C8E" w:rsidRPr="00011D32" w:rsidRDefault="004A6C8E" w:rsidP="004A6C8E">
            <w:pPr>
              <w:widowControl w:val="0"/>
              <w:kinsoku w:val="0"/>
              <w:overflowPunct w:val="0"/>
              <w:autoSpaceDE w:val="0"/>
              <w:autoSpaceDN w:val="0"/>
              <w:adjustRightInd w:val="0"/>
              <w:spacing w:before="38"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Initial</w:t>
            </w:r>
          </w:p>
        </w:tc>
        <w:tc>
          <w:tcPr>
            <w:tcW w:w="2007" w:type="dxa"/>
            <w:tcBorders>
              <w:top w:val="single" w:sz="6" w:space="0" w:color="000000"/>
              <w:left w:val="single" w:sz="6" w:space="0" w:color="000000"/>
              <w:bottom w:val="single" w:sz="6" w:space="0" w:color="000000"/>
              <w:right w:val="single" w:sz="6" w:space="0" w:color="000000"/>
            </w:tcBorders>
          </w:tcPr>
          <w:p w14:paraId="1C24DDEA" w14:textId="77777777" w:rsidR="004A6C8E" w:rsidRPr="00011D32" w:rsidRDefault="004A6C8E" w:rsidP="004A6C8E">
            <w:pPr>
              <w:widowControl w:val="0"/>
              <w:kinsoku w:val="0"/>
              <w:overflowPunct w:val="0"/>
              <w:autoSpaceDE w:val="0"/>
              <w:autoSpaceDN w:val="0"/>
              <w:adjustRightInd w:val="0"/>
              <w:spacing w:before="38"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Subsequent</w:t>
            </w:r>
          </w:p>
        </w:tc>
      </w:tr>
      <w:tr w:rsidR="004A6C8E" w:rsidRPr="00011D32" w14:paraId="729A2469" w14:textId="77777777" w:rsidTr="00134D49">
        <w:trPr>
          <w:trHeight w:val="1007"/>
        </w:trPr>
        <w:tc>
          <w:tcPr>
            <w:tcW w:w="1428" w:type="dxa"/>
            <w:tcBorders>
              <w:top w:val="single" w:sz="6" w:space="0" w:color="000000"/>
              <w:left w:val="single" w:sz="6" w:space="0" w:color="000000"/>
              <w:bottom w:val="single" w:sz="6" w:space="0" w:color="000000"/>
              <w:right w:val="single" w:sz="6" w:space="0" w:color="000000"/>
            </w:tcBorders>
          </w:tcPr>
          <w:p w14:paraId="47BA280D"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1</w:t>
            </w:r>
          </w:p>
        </w:tc>
        <w:tc>
          <w:tcPr>
            <w:tcW w:w="996" w:type="dxa"/>
            <w:tcBorders>
              <w:top w:val="single" w:sz="6" w:space="0" w:color="000000"/>
              <w:left w:val="single" w:sz="6" w:space="0" w:color="000000"/>
              <w:bottom w:val="single" w:sz="6" w:space="0" w:color="000000"/>
              <w:right w:val="single" w:sz="6" w:space="0" w:color="000000"/>
            </w:tcBorders>
          </w:tcPr>
          <w:p w14:paraId="4B9F6139"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SOW</w:t>
            </w:r>
          </w:p>
        </w:tc>
        <w:tc>
          <w:tcPr>
            <w:tcW w:w="1889" w:type="dxa"/>
            <w:tcBorders>
              <w:top w:val="single" w:sz="6" w:space="0" w:color="000000"/>
              <w:left w:val="single" w:sz="6" w:space="0" w:color="000000"/>
              <w:bottom w:val="single" w:sz="6" w:space="0" w:color="000000"/>
              <w:right w:val="single" w:sz="6" w:space="0" w:color="000000"/>
            </w:tcBorders>
          </w:tcPr>
          <w:p w14:paraId="3C61B421"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w w:val="95"/>
              </w:rPr>
              <w:t xml:space="preserve">Non-Disclosure </w:t>
            </w:r>
            <w:r w:rsidRPr="00011D32">
              <w:rPr>
                <w:rFonts w:ascii="Times New Roman" w:eastAsia="Times New Roman" w:hAnsi="Times New Roman" w:cs="Times New Roman"/>
              </w:rPr>
              <w:t>Agreement</w:t>
            </w:r>
          </w:p>
        </w:tc>
        <w:tc>
          <w:tcPr>
            <w:tcW w:w="1251" w:type="dxa"/>
            <w:tcBorders>
              <w:top w:val="single" w:sz="6" w:space="0" w:color="000000"/>
              <w:left w:val="single" w:sz="6" w:space="0" w:color="000000"/>
              <w:bottom w:val="single" w:sz="6" w:space="0" w:color="000000"/>
              <w:right w:val="single" w:sz="6" w:space="0" w:color="000000"/>
            </w:tcBorders>
          </w:tcPr>
          <w:p w14:paraId="0B482976"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single" w:sz="6" w:space="0" w:color="000000"/>
              <w:left w:val="single" w:sz="6" w:space="0" w:color="000000"/>
              <w:bottom w:val="single" w:sz="6" w:space="0" w:color="000000"/>
              <w:right w:val="single" w:sz="6" w:space="0" w:color="000000"/>
            </w:tcBorders>
          </w:tcPr>
          <w:p w14:paraId="6A6B54AE"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329C759F"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37592982" w14:textId="77777777" w:rsidR="004A6C8E" w:rsidRPr="00011D32" w:rsidRDefault="004A6C8E" w:rsidP="004A6C8E">
            <w:pPr>
              <w:widowControl w:val="0"/>
              <w:kinsoku w:val="0"/>
              <w:overflowPunct w:val="0"/>
              <w:autoSpaceDE w:val="0"/>
              <w:autoSpaceDN w:val="0"/>
              <w:adjustRightInd w:val="0"/>
              <w:spacing w:before="36" w:after="0" w:line="240" w:lineRule="auto"/>
              <w:ind w:left="113" w:right="352"/>
              <w:rPr>
                <w:rFonts w:ascii="Times New Roman" w:eastAsia="Times New Roman" w:hAnsi="Times New Roman" w:cs="Times New Roman"/>
              </w:rPr>
            </w:pPr>
            <w:r w:rsidRPr="00011D32">
              <w:rPr>
                <w:rFonts w:ascii="Times New Roman" w:eastAsia="Times New Roman" w:hAnsi="Times New Roman" w:cs="Times New Roman"/>
              </w:rPr>
              <w:t xml:space="preserve">Signed statements are due, from each employee assigned, </w:t>
            </w:r>
            <w:r w:rsidRPr="00011D32">
              <w:rPr>
                <w:rFonts w:ascii="Times New Roman" w:eastAsia="Times New Roman" w:hAnsi="Times New Roman" w:cs="Times New Roman"/>
                <w:i/>
                <w:iCs/>
              </w:rPr>
              <w:t xml:space="preserve">prior to </w:t>
            </w:r>
            <w:r w:rsidRPr="00011D32">
              <w:rPr>
                <w:rFonts w:ascii="Times New Roman" w:eastAsia="Times New Roman" w:hAnsi="Times New Roman" w:cs="Times New Roman"/>
              </w:rPr>
              <w:t xml:space="preserve">performing </w:t>
            </w:r>
            <w:r w:rsidRPr="00011D32">
              <w:rPr>
                <w:rFonts w:ascii="Times New Roman" w:eastAsia="Times New Roman" w:hAnsi="Times New Roman" w:cs="Times New Roman"/>
                <w:i/>
                <w:iCs/>
              </w:rPr>
              <w:t xml:space="preserve">ANY </w:t>
            </w:r>
            <w:r w:rsidRPr="00011D32">
              <w:rPr>
                <w:rFonts w:ascii="Times New Roman" w:eastAsia="Times New Roman" w:hAnsi="Times New Roman" w:cs="Times New Roman"/>
              </w:rPr>
              <w:t>work on this contract.</w:t>
            </w:r>
          </w:p>
        </w:tc>
      </w:tr>
      <w:tr w:rsidR="004A6C8E" w:rsidRPr="00011D32" w14:paraId="5E7245F9" w14:textId="77777777" w:rsidTr="00134D49">
        <w:trPr>
          <w:trHeight w:val="1465"/>
        </w:trPr>
        <w:tc>
          <w:tcPr>
            <w:tcW w:w="1428" w:type="dxa"/>
            <w:tcBorders>
              <w:top w:val="single" w:sz="6" w:space="0" w:color="000000"/>
              <w:left w:val="single" w:sz="6" w:space="0" w:color="000000"/>
              <w:bottom w:val="single" w:sz="6" w:space="0" w:color="000000"/>
              <w:right w:val="single" w:sz="6" w:space="0" w:color="000000"/>
            </w:tcBorders>
          </w:tcPr>
          <w:p w14:paraId="1E73B53A"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2</w:t>
            </w:r>
          </w:p>
        </w:tc>
        <w:tc>
          <w:tcPr>
            <w:tcW w:w="996" w:type="dxa"/>
            <w:tcBorders>
              <w:top w:val="single" w:sz="6" w:space="0" w:color="000000"/>
              <w:left w:val="single" w:sz="6" w:space="0" w:color="000000"/>
              <w:bottom w:val="single" w:sz="6" w:space="0" w:color="000000"/>
              <w:right w:val="single" w:sz="6" w:space="0" w:color="000000"/>
            </w:tcBorders>
          </w:tcPr>
          <w:p w14:paraId="57FC26E5"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2.01.01</w:t>
            </w:r>
          </w:p>
        </w:tc>
        <w:tc>
          <w:tcPr>
            <w:tcW w:w="1889" w:type="dxa"/>
            <w:tcBorders>
              <w:top w:val="single" w:sz="6" w:space="0" w:color="000000"/>
              <w:left w:val="single" w:sz="6" w:space="0" w:color="000000"/>
              <w:bottom w:val="single" w:sz="6" w:space="0" w:color="000000"/>
              <w:right w:val="single" w:sz="6" w:space="0" w:color="000000"/>
            </w:tcBorders>
          </w:tcPr>
          <w:p w14:paraId="7F6CFB33" w14:textId="77777777" w:rsidR="004A6C8E" w:rsidRPr="00011D32" w:rsidRDefault="004A6C8E" w:rsidP="004A6C8E">
            <w:pPr>
              <w:widowControl w:val="0"/>
              <w:kinsoku w:val="0"/>
              <w:overflowPunct w:val="0"/>
              <w:autoSpaceDE w:val="0"/>
              <w:autoSpaceDN w:val="0"/>
              <w:adjustRightInd w:val="0"/>
              <w:spacing w:before="36" w:after="0" w:line="240" w:lineRule="auto"/>
              <w:ind w:left="114" w:right="634"/>
              <w:rPr>
                <w:rFonts w:ascii="Times New Roman" w:eastAsia="Times New Roman" w:hAnsi="Times New Roman" w:cs="Times New Roman"/>
              </w:rPr>
            </w:pPr>
            <w:r w:rsidRPr="00011D32">
              <w:rPr>
                <w:rFonts w:ascii="Times New Roman" w:eastAsia="Times New Roman" w:hAnsi="Times New Roman" w:cs="Times New Roman"/>
              </w:rPr>
              <w:t>Proof Contractor is Certified to Provide DAU Certified Course</w:t>
            </w:r>
          </w:p>
        </w:tc>
        <w:tc>
          <w:tcPr>
            <w:tcW w:w="1251" w:type="dxa"/>
            <w:tcBorders>
              <w:top w:val="single" w:sz="6" w:space="0" w:color="000000"/>
              <w:left w:val="single" w:sz="6" w:space="0" w:color="000000"/>
              <w:bottom w:val="single" w:sz="6" w:space="0" w:color="000000"/>
              <w:right w:val="single" w:sz="6" w:space="0" w:color="000000"/>
            </w:tcBorders>
          </w:tcPr>
          <w:p w14:paraId="12EDD5D5"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single" w:sz="6" w:space="0" w:color="000000"/>
              <w:left w:val="single" w:sz="6" w:space="0" w:color="000000"/>
              <w:bottom w:val="single" w:sz="6" w:space="0" w:color="000000"/>
              <w:right w:val="single" w:sz="6" w:space="0" w:color="000000"/>
            </w:tcBorders>
          </w:tcPr>
          <w:p w14:paraId="4930FB0F"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771C4E81"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13FCA5D3" w14:textId="77777777" w:rsidR="004A6C8E" w:rsidRPr="00011D32" w:rsidRDefault="004A6C8E" w:rsidP="004A6C8E">
            <w:pPr>
              <w:widowControl w:val="0"/>
              <w:kinsoku w:val="0"/>
              <w:overflowPunct w:val="0"/>
              <w:autoSpaceDE w:val="0"/>
              <w:autoSpaceDN w:val="0"/>
              <w:adjustRightInd w:val="0"/>
              <w:spacing w:before="36" w:after="0" w:line="240" w:lineRule="auto"/>
              <w:ind w:left="113" w:right="352"/>
              <w:rPr>
                <w:rFonts w:ascii="Times New Roman" w:eastAsia="Times New Roman" w:hAnsi="Times New Roman" w:cs="Times New Roman"/>
              </w:rPr>
            </w:pPr>
            <w:r w:rsidRPr="00011D32">
              <w:rPr>
                <w:rFonts w:ascii="Times New Roman" w:eastAsia="Times New Roman" w:hAnsi="Times New Roman" w:cs="Times New Roman"/>
              </w:rPr>
              <w:t>Submit with initial proposal submitted in response to RFQ</w:t>
            </w:r>
          </w:p>
        </w:tc>
      </w:tr>
      <w:tr w:rsidR="004A6C8E" w:rsidRPr="00011D32" w14:paraId="09A2FD90" w14:textId="77777777" w:rsidTr="00134D49">
        <w:trPr>
          <w:trHeight w:val="1235"/>
        </w:trPr>
        <w:tc>
          <w:tcPr>
            <w:tcW w:w="1428" w:type="dxa"/>
            <w:tcBorders>
              <w:top w:val="single" w:sz="6" w:space="0" w:color="000000"/>
              <w:left w:val="single" w:sz="6" w:space="0" w:color="000000"/>
              <w:bottom w:val="single" w:sz="6" w:space="0" w:color="000000"/>
              <w:right w:val="single" w:sz="6" w:space="0" w:color="000000"/>
            </w:tcBorders>
          </w:tcPr>
          <w:p w14:paraId="60F355BE"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3</w:t>
            </w:r>
          </w:p>
        </w:tc>
        <w:tc>
          <w:tcPr>
            <w:tcW w:w="996" w:type="dxa"/>
            <w:tcBorders>
              <w:top w:val="single" w:sz="6" w:space="0" w:color="000000"/>
              <w:left w:val="single" w:sz="6" w:space="0" w:color="000000"/>
              <w:bottom w:val="single" w:sz="6" w:space="0" w:color="000000"/>
              <w:right w:val="single" w:sz="6" w:space="0" w:color="000000"/>
            </w:tcBorders>
          </w:tcPr>
          <w:p w14:paraId="722D56A0"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2.01.01</w:t>
            </w:r>
          </w:p>
          <w:p w14:paraId="50613AF3" w14:textId="77777777" w:rsidR="004A6C8E" w:rsidRPr="00011D32" w:rsidRDefault="004A6C8E" w:rsidP="004A6C8E">
            <w:pPr>
              <w:widowControl w:val="0"/>
              <w:kinsoku w:val="0"/>
              <w:overflowPunct w:val="0"/>
              <w:autoSpaceDE w:val="0"/>
              <w:autoSpaceDN w:val="0"/>
              <w:adjustRightInd w:val="0"/>
              <w:spacing w:after="0" w:line="240" w:lineRule="auto"/>
              <w:ind w:left="114" w:right="247"/>
              <w:rPr>
                <w:rFonts w:ascii="Times New Roman" w:eastAsia="Times New Roman" w:hAnsi="Times New Roman" w:cs="Times New Roman"/>
              </w:rPr>
            </w:pPr>
            <w:r w:rsidRPr="00011D32">
              <w:rPr>
                <w:rFonts w:ascii="Times New Roman" w:eastAsia="Times New Roman" w:hAnsi="Times New Roman" w:cs="Times New Roman"/>
              </w:rPr>
              <w:t>&amp; 2.02.01</w:t>
            </w:r>
          </w:p>
        </w:tc>
        <w:tc>
          <w:tcPr>
            <w:tcW w:w="1889" w:type="dxa"/>
            <w:tcBorders>
              <w:top w:val="single" w:sz="6" w:space="0" w:color="000000"/>
              <w:left w:val="single" w:sz="6" w:space="0" w:color="000000"/>
              <w:bottom w:val="single" w:sz="6" w:space="0" w:color="000000"/>
              <w:right w:val="single" w:sz="6" w:space="0" w:color="000000"/>
            </w:tcBorders>
          </w:tcPr>
          <w:p w14:paraId="3D1F5BD0"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Course Materials</w:t>
            </w:r>
          </w:p>
        </w:tc>
        <w:tc>
          <w:tcPr>
            <w:tcW w:w="1251" w:type="dxa"/>
            <w:tcBorders>
              <w:top w:val="single" w:sz="6" w:space="0" w:color="000000"/>
              <w:left w:val="single" w:sz="6" w:space="0" w:color="000000"/>
              <w:bottom w:val="single" w:sz="6" w:space="0" w:color="000000"/>
              <w:right w:val="single" w:sz="6" w:space="0" w:color="000000"/>
            </w:tcBorders>
          </w:tcPr>
          <w:p w14:paraId="771204BD"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 and Course Attendees</w:t>
            </w:r>
          </w:p>
        </w:tc>
        <w:tc>
          <w:tcPr>
            <w:tcW w:w="353" w:type="dxa"/>
            <w:tcBorders>
              <w:top w:val="single" w:sz="6" w:space="0" w:color="000000"/>
              <w:left w:val="single" w:sz="6" w:space="0" w:color="000000"/>
              <w:bottom w:val="single" w:sz="6" w:space="0" w:color="000000"/>
              <w:right w:val="single" w:sz="6" w:space="0" w:color="000000"/>
            </w:tcBorders>
          </w:tcPr>
          <w:p w14:paraId="094CC01F"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607329AB"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3D127F1B" w14:textId="77777777" w:rsidR="004A6C8E" w:rsidRPr="00011D32" w:rsidRDefault="004A6C8E" w:rsidP="004A6C8E">
            <w:pPr>
              <w:widowControl w:val="0"/>
              <w:kinsoku w:val="0"/>
              <w:overflowPunct w:val="0"/>
              <w:autoSpaceDE w:val="0"/>
              <w:autoSpaceDN w:val="0"/>
              <w:adjustRightInd w:val="0"/>
              <w:spacing w:before="36" w:after="0" w:line="240" w:lineRule="auto"/>
              <w:ind w:left="113" w:right="136"/>
              <w:rPr>
                <w:rFonts w:ascii="Times New Roman" w:eastAsia="Times New Roman" w:hAnsi="Times New Roman" w:cs="Times New Roman"/>
              </w:rPr>
            </w:pPr>
            <w:r w:rsidRPr="00011D32">
              <w:rPr>
                <w:rFonts w:ascii="Times New Roman" w:eastAsia="Times New Roman" w:hAnsi="Times New Roman" w:cs="Times New Roman"/>
              </w:rPr>
              <w:t>NLT 15 calendar days prior to class start date</w:t>
            </w:r>
          </w:p>
        </w:tc>
      </w:tr>
      <w:tr w:rsidR="004A6C8E" w:rsidRPr="00011D32" w14:paraId="466BE772" w14:textId="77777777" w:rsidTr="00134D49">
        <w:trPr>
          <w:trHeight w:val="774"/>
        </w:trPr>
        <w:tc>
          <w:tcPr>
            <w:tcW w:w="1428" w:type="dxa"/>
            <w:tcBorders>
              <w:top w:val="single" w:sz="6" w:space="0" w:color="000000"/>
              <w:left w:val="single" w:sz="6" w:space="0" w:color="000000"/>
              <w:bottom w:val="single" w:sz="6" w:space="0" w:color="000000"/>
              <w:right w:val="single" w:sz="6" w:space="0" w:color="000000"/>
            </w:tcBorders>
          </w:tcPr>
          <w:p w14:paraId="4CE62D1E"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4</w:t>
            </w:r>
          </w:p>
        </w:tc>
        <w:tc>
          <w:tcPr>
            <w:tcW w:w="996" w:type="dxa"/>
            <w:tcBorders>
              <w:top w:val="single" w:sz="6" w:space="0" w:color="000000"/>
              <w:left w:val="single" w:sz="6" w:space="0" w:color="000000"/>
              <w:bottom w:val="single" w:sz="6" w:space="0" w:color="000000"/>
              <w:right w:val="single" w:sz="6" w:space="0" w:color="000000"/>
            </w:tcBorders>
          </w:tcPr>
          <w:p w14:paraId="355DAD65"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2.01.01</w:t>
            </w:r>
          </w:p>
          <w:p w14:paraId="65D1B8D5" w14:textId="77777777" w:rsidR="004A6C8E" w:rsidRPr="00011D32" w:rsidRDefault="004A6C8E" w:rsidP="004A6C8E">
            <w:pPr>
              <w:widowControl w:val="0"/>
              <w:kinsoku w:val="0"/>
              <w:overflowPunct w:val="0"/>
              <w:autoSpaceDE w:val="0"/>
              <w:autoSpaceDN w:val="0"/>
              <w:adjustRightInd w:val="0"/>
              <w:spacing w:after="0" w:line="240" w:lineRule="auto"/>
              <w:ind w:left="114" w:right="247"/>
              <w:rPr>
                <w:rFonts w:ascii="Times New Roman" w:eastAsia="Times New Roman" w:hAnsi="Times New Roman" w:cs="Times New Roman"/>
              </w:rPr>
            </w:pPr>
            <w:r w:rsidRPr="00011D32">
              <w:rPr>
                <w:rFonts w:ascii="Times New Roman" w:eastAsia="Times New Roman" w:hAnsi="Times New Roman" w:cs="Times New Roman"/>
              </w:rPr>
              <w:t>&amp; 2.02.01</w:t>
            </w:r>
          </w:p>
        </w:tc>
        <w:tc>
          <w:tcPr>
            <w:tcW w:w="1889" w:type="dxa"/>
            <w:tcBorders>
              <w:top w:val="single" w:sz="6" w:space="0" w:color="000000"/>
              <w:left w:val="single" w:sz="6" w:space="0" w:color="000000"/>
              <w:bottom w:val="single" w:sz="6" w:space="0" w:color="000000"/>
              <w:right w:val="single" w:sz="6" w:space="0" w:color="000000"/>
            </w:tcBorders>
          </w:tcPr>
          <w:p w14:paraId="39ACA59C"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Class Roster</w:t>
            </w:r>
          </w:p>
        </w:tc>
        <w:tc>
          <w:tcPr>
            <w:tcW w:w="1251" w:type="dxa"/>
            <w:tcBorders>
              <w:top w:val="single" w:sz="6" w:space="0" w:color="000000"/>
              <w:left w:val="single" w:sz="6" w:space="0" w:color="000000"/>
              <w:bottom w:val="single" w:sz="6" w:space="0" w:color="000000"/>
              <w:right w:val="single" w:sz="6" w:space="0" w:color="000000"/>
            </w:tcBorders>
          </w:tcPr>
          <w:p w14:paraId="2F5A3088"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single" w:sz="6" w:space="0" w:color="000000"/>
              <w:left w:val="single" w:sz="6" w:space="0" w:color="000000"/>
              <w:bottom w:val="single" w:sz="6" w:space="0" w:color="000000"/>
              <w:right w:val="single" w:sz="6" w:space="0" w:color="000000"/>
            </w:tcBorders>
          </w:tcPr>
          <w:p w14:paraId="3204A999"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77EB2467"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12E06ABF" w14:textId="77777777" w:rsidR="004A6C8E" w:rsidRPr="00011D32" w:rsidRDefault="004A6C8E" w:rsidP="004A6C8E">
            <w:pPr>
              <w:widowControl w:val="0"/>
              <w:kinsoku w:val="0"/>
              <w:overflowPunct w:val="0"/>
              <w:autoSpaceDE w:val="0"/>
              <w:autoSpaceDN w:val="0"/>
              <w:adjustRightInd w:val="0"/>
              <w:spacing w:before="36" w:after="0" w:line="240" w:lineRule="auto"/>
              <w:ind w:left="113" w:right="136"/>
              <w:rPr>
                <w:rFonts w:ascii="Times New Roman" w:eastAsia="Times New Roman" w:hAnsi="Times New Roman" w:cs="Times New Roman"/>
              </w:rPr>
            </w:pPr>
            <w:r w:rsidRPr="00011D32">
              <w:rPr>
                <w:rFonts w:ascii="Times New Roman" w:eastAsia="Times New Roman" w:hAnsi="Times New Roman" w:cs="Times New Roman"/>
              </w:rPr>
              <w:t>NLT 10 business days after course completion date</w:t>
            </w:r>
          </w:p>
        </w:tc>
      </w:tr>
      <w:tr w:rsidR="004A6C8E" w:rsidRPr="00011D32" w14:paraId="5AF669DB" w14:textId="77777777" w:rsidTr="00134D49">
        <w:trPr>
          <w:trHeight w:val="777"/>
        </w:trPr>
        <w:tc>
          <w:tcPr>
            <w:tcW w:w="1428" w:type="dxa"/>
            <w:tcBorders>
              <w:top w:val="single" w:sz="6" w:space="0" w:color="000000"/>
              <w:left w:val="single" w:sz="6" w:space="0" w:color="000000"/>
              <w:bottom w:val="single" w:sz="6" w:space="0" w:color="000000"/>
              <w:right w:val="single" w:sz="6" w:space="0" w:color="000000"/>
            </w:tcBorders>
          </w:tcPr>
          <w:p w14:paraId="349AD3E3"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5</w:t>
            </w:r>
          </w:p>
        </w:tc>
        <w:tc>
          <w:tcPr>
            <w:tcW w:w="996" w:type="dxa"/>
            <w:tcBorders>
              <w:top w:val="single" w:sz="6" w:space="0" w:color="000000"/>
              <w:left w:val="single" w:sz="6" w:space="0" w:color="000000"/>
              <w:bottom w:val="single" w:sz="6" w:space="0" w:color="000000"/>
              <w:right w:val="single" w:sz="6" w:space="0" w:color="000000"/>
            </w:tcBorders>
          </w:tcPr>
          <w:p w14:paraId="32BF6C47"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2.01.01</w:t>
            </w:r>
          </w:p>
          <w:p w14:paraId="74A9BE33" w14:textId="77777777" w:rsidR="004A6C8E" w:rsidRPr="00011D32" w:rsidRDefault="004A6C8E" w:rsidP="004A6C8E">
            <w:pPr>
              <w:widowControl w:val="0"/>
              <w:kinsoku w:val="0"/>
              <w:overflowPunct w:val="0"/>
              <w:autoSpaceDE w:val="0"/>
              <w:autoSpaceDN w:val="0"/>
              <w:adjustRightInd w:val="0"/>
              <w:spacing w:after="0" w:line="240" w:lineRule="auto"/>
              <w:ind w:left="114" w:right="247"/>
              <w:rPr>
                <w:rFonts w:ascii="Times New Roman" w:eastAsia="Times New Roman" w:hAnsi="Times New Roman" w:cs="Times New Roman"/>
              </w:rPr>
            </w:pPr>
            <w:r w:rsidRPr="00011D32">
              <w:rPr>
                <w:rFonts w:ascii="Times New Roman" w:eastAsia="Times New Roman" w:hAnsi="Times New Roman" w:cs="Times New Roman"/>
              </w:rPr>
              <w:t>&amp; 2.02.01</w:t>
            </w:r>
          </w:p>
        </w:tc>
        <w:tc>
          <w:tcPr>
            <w:tcW w:w="1889" w:type="dxa"/>
            <w:tcBorders>
              <w:top w:val="single" w:sz="6" w:space="0" w:color="000000"/>
              <w:left w:val="single" w:sz="6" w:space="0" w:color="000000"/>
              <w:bottom w:val="single" w:sz="6" w:space="0" w:color="000000"/>
              <w:right w:val="single" w:sz="6" w:space="0" w:color="000000"/>
            </w:tcBorders>
          </w:tcPr>
          <w:p w14:paraId="2EF2A5A3"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51"/>
              <w:rPr>
                <w:rFonts w:ascii="Times New Roman" w:eastAsia="Times New Roman" w:hAnsi="Times New Roman" w:cs="Times New Roman"/>
              </w:rPr>
            </w:pPr>
            <w:r w:rsidRPr="00011D32">
              <w:rPr>
                <w:rFonts w:ascii="Times New Roman" w:eastAsia="Times New Roman" w:hAnsi="Times New Roman" w:cs="Times New Roman"/>
              </w:rPr>
              <w:t>Course Evaluation / Survey</w:t>
            </w:r>
          </w:p>
        </w:tc>
        <w:tc>
          <w:tcPr>
            <w:tcW w:w="1251" w:type="dxa"/>
            <w:tcBorders>
              <w:top w:val="single" w:sz="6" w:space="0" w:color="000000"/>
              <w:left w:val="single" w:sz="6" w:space="0" w:color="000000"/>
              <w:bottom w:val="single" w:sz="6" w:space="0" w:color="000000"/>
              <w:right w:val="single" w:sz="6" w:space="0" w:color="000000"/>
            </w:tcBorders>
          </w:tcPr>
          <w:p w14:paraId="2DC9227A"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single" w:sz="6" w:space="0" w:color="000000"/>
              <w:left w:val="single" w:sz="6" w:space="0" w:color="000000"/>
              <w:bottom w:val="single" w:sz="6" w:space="0" w:color="000000"/>
              <w:right w:val="single" w:sz="6" w:space="0" w:color="000000"/>
            </w:tcBorders>
          </w:tcPr>
          <w:p w14:paraId="183C6802"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606EC55A"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1496097B" w14:textId="77777777" w:rsidR="004A6C8E" w:rsidRPr="00011D32" w:rsidRDefault="004A6C8E" w:rsidP="004A6C8E">
            <w:pPr>
              <w:widowControl w:val="0"/>
              <w:kinsoku w:val="0"/>
              <w:overflowPunct w:val="0"/>
              <w:autoSpaceDE w:val="0"/>
              <w:autoSpaceDN w:val="0"/>
              <w:adjustRightInd w:val="0"/>
              <w:spacing w:before="36" w:after="0" w:line="240" w:lineRule="auto"/>
              <w:ind w:left="113" w:right="136"/>
              <w:rPr>
                <w:rFonts w:ascii="Times New Roman" w:eastAsia="Times New Roman" w:hAnsi="Times New Roman" w:cs="Times New Roman"/>
              </w:rPr>
            </w:pPr>
            <w:r w:rsidRPr="00011D32">
              <w:rPr>
                <w:rFonts w:ascii="Times New Roman" w:eastAsia="Times New Roman" w:hAnsi="Times New Roman" w:cs="Times New Roman"/>
              </w:rPr>
              <w:t>NLT 10 business days after course completion date</w:t>
            </w:r>
          </w:p>
        </w:tc>
      </w:tr>
      <w:tr w:rsidR="004A6C8E" w:rsidRPr="00011D32" w14:paraId="5F1ACCCF" w14:textId="77777777" w:rsidTr="00134D49">
        <w:trPr>
          <w:trHeight w:val="1235"/>
        </w:trPr>
        <w:tc>
          <w:tcPr>
            <w:tcW w:w="1428" w:type="dxa"/>
            <w:tcBorders>
              <w:top w:val="single" w:sz="6" w:space="0" w:color="000000"/>
              <w:left w:val="single" w:sz="6" w:space="0" w:color="000000"/>
              <w:bottom w:val="single" w:sz="6" w:space="0" w:color="000000"/>
              <w:right w:val="single" w:sz="6" w:space="0" w:color="000000"/>
            </w:tcBorders>
          </w:tcPr>
          <w:p w14:paraId="3A47DCE9"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6</w:t>
            </w:r>
          </w:p>
        </w:tc>
        <w:tc>
          <w:tcPr>
            <w:tcW w:w="996" w:type="dxa"/>
            <w:tcBorders>
              <w:top w:val="single" w:sz="6" w:space="0" w:color="000000"/>
              <w:left w:val="single" w:sz="6" w:space="0" w:color="000000"/>
              <w:bottom w:val="single" w:sz="6" w:space="0" w:color="000000"/>
              <w:right w:val="single" w:sz="6" w:space="0" w:color="000000"/>
            </w:tcBorders>
          </w:tcPr>
          <w:p w14:paraId="71F2B520"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2.01.01</w:t>
            </w:r>
          </w:p>
        </w:tc>
        <w:tc>
          <w:tcPr>
            <w:tcW w:w="1889" w:type="dxa"/>
            <w:tcBorders>
              <w:top w:val="single" w:sz="6" w:space="0" w:color="000000"/>
              <w:left w:val="single" w:sz="6" w:space="0" w:color="000000"/>
              <w:bottom w:val="single" w:sz="6" w:space="0" w:color="000000"/>
              <w:right w:val="single" w:sz="6" w:space="0" w:color="000000"/>
            </w:tcBorders>
          </w:tcPr>
          <w:p w14:paraId="071B8EB4" w14:textId="77777777" w:rsidR="004A6C8E" w:rsidRPr="00011D32" w:rsidRDefault="004A6C8E" w:rsidP="004A6C8E">
            <w:pPr>
              <w:widowControl w:val="0"/>
              <w:kinsoku w:val="0"/>
              <w:overflowPunct w:val="0"/>
              <w:autoSpaceDE w:val="0"/>
              <w:autoSpaceDN w:val="0"/>
              <w:adjustRightInd w:val="0"/>
              <w:spacing w:before="36" w:after="0" w:line="240" w:lineRule="auto"/>
              <w:ind w:left="114" w:right="679"/>
              <w:rPr>
                <w:rFonts w:ascii="Times New Roman" w:eastAsia="Times New Roman" w:hAnsi="Times New Roman" w:cs="Times New Roman"/>
              </w:rPr>
            </w:pPr>
            <w:r w:rsidRPr="00011D32">
              <w:rPr>
                <w:rFonts w:ascii="Times New Roman" w:eastAsia="Times New Roman" w:hAnsi="Times New Roman" w:cs="Times New Roman"/>
              </w:rPr>
              <w:t>Certificate of Training Completion</w:t>
            </w:r>
          </w:p>
        </w:tc>
        <w:tc>
          <w:tcPr>
            <w:tcW w:w="1251" w:type="dxa"/>
            <w:tcBorders>
              <w:top w:val="single" w:sz="6" w:space="0" w:color="000000"/>
              <w:left w:val="single" w:sz="6" w:space="0" w:color="000000"/>
              <w:bottom w:val="single" w:sz="6" w:space="0" w:color="000000"/>
              <w:right w:val="single" w:sz="6" w:space="0" w:color="000000"/>
            </w:tcBorders>
          </w:tcPr>
          <w:p w14:paraId="473E4F74"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 and ACQ</w:t>
            </w:r>
            <w:r w:rsidRPr="00011D32">
              <w:rPr>
                <w:rFonts w:ascii="Times New Roman" w:eastAsia="Times New Roman" w:hAnsi="Times New Roman" w:cs="Times New Roman"/>
                <w:spacing w:val="-1"/>
              </w:rPr>
              <w:t xml:space="preserve"> </w:t>
            </w:r>
            <w:r w:rsidRPr="00011D32">
              <w:rPr>
                <w:rFonts w:ascii="Times New Roman" w:eastAsia="Times New Roman" w:hAnsi="Times New Roman" w:cs="Times New Roman"/>
              </w:rPr>
              <w:t>265</w:t>
            </w:r>
          </w:p>
          <w:p w14:paraId="3C7AFA98" w14:textId="77777777" w:rsidR="004A6C8E" w:rsidRPr="00011D32" w:rsidRDefault="004A6C8E" w:rsidP="004A6C8E">
            <w:pPr>
              <w:widowControl w:val="0"/>
              <w:kinsoku w:val="0"/>
              <w:overflowPunct w:val="0"/>
              <w:autoSpaceDE w:val="0"/>
              <w:autoSpaceDN w:val="0"/>
              <w:adjustRightInd w:val="0"/>
              <w:spacing w:before="3" w:after="0" w:line="237" w:lineRule="auto"/>
              <w:ind w:left="114"/>
              <w:rPr>
                <w:rFonts w:ascii="Times New Roman" w:eastAsia="Times New Roman" w:hAnsi="Times New Roman" w:cs="Times New Roman"/>
                <w:w w:val="95"/>
              </w:rPr>
            </w:pPr>
            <w:r w:rsidRPr="00011D32">
              <w:rPr>
                <w:rFonts w:ascii="Times New Roman" w:eastAsia="Times New Roman" w:hAnsi="Times New Roman" w:cs="Times New Roman"/>
              </w:rPr>
              <w:t xml:space="preserve">Course </w:t>
            </w:r>
            <w:r w:rsidRPr="00011D32">
              <w:rPr>
                <w:rFonts w:ascii="Times New Roman" w:eastAsia="Times New Roman" w:hAnsi="Times New Roman" w:cs="Times New Roman"/>
                <w:w w:val="95"/>
              </w:rPr>
              <w:t>Attendees</w:t>
            </w:r>
          </w:p>
        </w:tc>
        <w:tc>
          <w:tcPr>
            <w:tcW w:w="353" w:type="dxa"/>
            <w:tcBorders>
              <w:top w:val="single" w:sz="6" w:space="0" w:color="000000"/>
              <w:left w:val="single" w:sz="6" w:space="0" w:color="000000"/>
              <w:bottom w:val="single" w:sz="6" w:space="0" w:color="000000"/>
              <w:right w:val="single" w:sz="6" w:space="0" w:color="000000"/>
            </w:tcBorders>
          </w:tcPr>
          <w:p w14:paraId="54EC70CF"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0DB09C01"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4B5D8DEE" w14:textId="77777777" w:rsidR="004A6C8E" w:rsidRPr="00011D32" w:rsidRDefault="004A6C8E" w:rsidP="004A6C8E">
            <w:pPr>
              <w:widowControl w:val="0"/>
              <w:kinsoku w:val="0"/>
              <w:overflowPunct w:val="0"/>
              <w:autoSpaceDE w:val="0"/>
              <w:autoSpaceDN w:val="0"/>
              <w:adjustRightInd w:val="0"/>
              <w:spacing w:before="36" w:after="0" w:line="240" w:lineRule="auto"/>
              <w:ind w:left="113" w:right="385"/>
              <w:rPr>
                <w:rFonts w:ascii="Times New Roman" w:eastAsia="Times New Roman" w:hAnsi="Times New Roman" w:cs="Times New Roman"/>
              </w:rPr>
            </w:pPr>
            <w:r w:rsidRPr="00011D32">
              <w:rPr>
                <w:rFonts w:ascii="Times New Roman" w:eastAsia="Times New Roman" w:hAnsi="Times New Roman" w:cs="Times New Roman"/>
              </w:rPr>
              <w:t>NLT 15 business days after final exam completion date</w:t>
            </w:r>
          </w:p>
        </w:tc>
      </w:tr>
      <w:tr w:rsidR="004A6C8E" w:rsidRPr="00011D32" w14:paraId="11BE03E5" w14:textId="77777777" w:rsidTr="00134D49">
        <w:trPr>
          <w:trHeight w:val="546"/>
        </w:trPr>
        <w:tc>
          <w:tcPr>
            <w:tcW w:w="1428" w:type="dxa"/>
            <w:tcBorders>
              <w:top w:val="single" w:sz="6" w:space="0" w:color="000000"/>
              <w:left w:val="single" w:sz="6" w:space="0" w:color="000000"/>
              <w:bottom w:val="single" w:sz="6" w:space="0" w:color="000000"/>
              <w:right w:val="single" w:sz="6" w:space="0" w:color="000000"/>
            </w:tcBorders>
          </w:tcPr>
          <w:p w14:paraId="223009E0"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7</w:t>
            </w:r>
          </w:p>
        </w:tc>
        <w:tc>
          <w:tcPr>
            <w:tcW w:w="996" w:type="dxa"/>
            <w:tcBorders>
              <w:top w:val="single" w:sz="6" w:space="0" w:color="000000"/>
              <w:left w:val="single" w:sz="6" w:space="0" w:color="000000"/>
              <w:bottom w:val="single" w:sz="6" w:space="0" w:color="000000"/>
              <w:right w:val="single" w:sz="6" w:space="0" w:color="000000"/>
            </w:tcBorders>
          </w:tcPr>
          <w:p w14:paraId="27F7A6B3"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2.02</w:t>
            </w:r>
          </w:p>
        </w:tc>
        <w:tc>
          <w:tcPr>
            <w:tcW w:w="1889" w:type="dxa"/>
            <w:tcBorders>
              <w:top w:val="single" w:sz="6" w:space="0" w:color="000000"/>
              <w:left w:val="single" w:sz="6" w:space="0" w:color="000000"/>
              <w:bottom w:val="single" w:sz="6" w:space="0" w:color="000000"/>
              <w:right w:val="single" w:sz="6" w:space="0" w:color="000000"/>
            </w:tcBorders>
          </w:tcPr>
          <w:p w14:paraId="62C2F013" w14:textId="77777777" w:rsidR="004A6C8E" w:rsidRPr="00011D32" w:rsidRDefault="004A6C8E" w:rsidP="004A6C8E">
            <w:pPr>
              <w:widowControl w:val="0"/>
              <w:kinsoku w:val="0"/>
              <w:overflowPunct w:val="0"/>
              <w:autoSpaceDE w:val="0"/>
              <w:autoSpaceDN w:val="0"/>
              <w:adjustRightInd w:val="0"/>
              <w:spacing w:before="36" w:after="0" w:line="240" w:lineRule="auto"/>
              <w:ind w:left="114" w:right="90"/>
              <w:rPr>
                <w:rFonts w:ascii="Times New Roman" w:eastAsia="Times New Roman" w:hAnsi="Times New Roman" w:cs="Times New Roman"/>
              </w:rPr>
            </w:pPr>
            <w:r w:rsidRPr="00011D32">
              <w:rPr>
                <w:rFonts w:ascii="Times New Roman" w:eastAsia="Times New Roman" w:hAnsi="Times New Roman" w:cs="Times New Roman"/>
              </w:rPr>
              <w:t>Virtual Pre-Platform Test</w:t>
            </w:r>
          </w:p>
        </w:tc>
        <w:tc>
          <w:tcPr>
            <w:tcW w:w="1251" w:type="dxa"/>
            <w:tcBorders>
              <w:top w:val="single" w:sz="6" w:space="0" w:color="000000"/>
              <w:left w:val="single" w:sz="6" w:space="0" w:color="000000"/>
              <w:bottom w:val="single" w:sz="6" w:space="0" w:color="000000"/>
              <w:right w:val="single" w:sz="6" w:space="0" w:color="000000"/>
            </w:tcBorders>
          </w:tcPr>
          <w:p w14:paraId="6B80FAF1"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02"/>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single" w:sz="6" w:space="0" w:color="000000"/>
              <w:left w:val="single" w:sz="6" w:space="0" w:color="000000"/>
              <w:bottom w:val="single" w:sz="6" w:space="0" w:color="000000"/>
              <w:right w:val="single" w:sz="6" w:space="0" w:color="000000"/>
            </w:tcBorders>
          </w:tcPr>
          <w:p w14:paraId="4E27DAEC"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77" w:type="dxa"/>
            <w:tcBorders>
              <w:top w:val="single" w:sz="6" w:space="0" w:color="000000"/>
              <w:left w:val="single" w:sz="6" w:space="0" w:color="000000"/>
              <w:bottom w:val="single" w:sz="6" w:space="0" w:color="000000"/>
              <w:right w:val="single" w:sz="6" w:space="0" w:color="000000"/>
            </w:tcBorders>
          </w:tcPr>
          <w:p w14:paraId="6A0674CF"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14BC2AAE" w14:textId="77777777" w:rsidR="004A6C8E" w:rsidRPr="00011D32" w:rsidRDefault="004A6C8E" w:rsidP="004A6C8E">
            <w:pPr>
              <w:widowControl w:val="0"/>
              <w:kinsoku w:val="0"/>
              <w:overflowPunct w:val="0"/>
              <w:autoSpaceDE w:val="0"/>
              <w:autoSpaceDN w:val="0"/>
              <w:adjustRightInd w:val="0"/>
              <w:spacing w:before="36" w:after="0" w:line="240" w:lineRule="auto"/>
              <w:ind w:left="113" w:right="280"/>
              <w:rPr>
                <w:rFonts w:ascii="Times New Roman" w:eastAsia="Times New Roman" w:hAnsi="Times New Roman" w:cs="Times New Roman"/>
              </w:rPr>
            </w:pPr>
            <w:r w:rsidRPr="00011D32">
              <w:rPr>
                <w:rFonts w:ascii="Times New Roman" w:eastAsia="Times New Roman" w:hAnsi="Times New Roman" w:cs="Times New Roman"/>
              </w:rPr>
              <w:t>NLT 20 calendar days prior to the first class start date</w:t>
            </w:r>
          </w:p>
        </w:tc>
      </w:tr>
      <w:tr w:rsidR="004A6C8E" w:rsidRPr="00011D32" w14:paraId="2BD9480D" w14:textId="77777777" w:rsidTr="00134D49">
        <w:trPr>
          <w:trHeight w:val="546"/>
        </w:trPr>
        <w:tc>
          <w:tcPr>
            <w:tcW w:w="1428" w:type="dxa"/>
            <w:tcBorders>
              <w:top w:val="single" w:sz="6" w:space="0" w:color="000000"/>
              <w:left w:val="single" w:sz="6" w:space="0" w:color="000000"/>
              <w:bottom w:val="single" w:sz="6" w:space="0" w:color="000000"/>
              <w:right w:val="single" w:sz="6" w:space="0" w:color="000000"/>
            </w:tcBorders>
          </w:tcPr>
          <w:p w14:paraId="41A821E3"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8</w:t>
            </w:r>
          </w:p>
        </w:tc>
        <w:tc>
          <w:tcPr>
            <w:tcW w:w="996" w:type="dxa"/>
            <w:tcBorders>
              <w:top w:val="single" w:sz="6" w:space="0" w:color="000000"/>
              <w:left w:val="single" w:sz="6" w:space="0" w:color="000000"/>
              <w:bottom w:val="single" w:sz="6" w:space="0" w:color="000000"/>
              <w:right w:val="single" w:sz="6" w:space="0" w:color="000000"/>
            </w:tcBorders>
          </w:tcPr>
          <w:p w14:paraId="6A28D60E"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4.</w:t>
            </w:r>
          </w:p>
        </w:tc>
        <w:tc>
          <w:tcPr>
            <w:tcW w:w="1889" w:type="dxa"/>
            <w:tcBorders>
              <w:top w:val="single" w:sz="6" w:space="0" w:color="000000"/>
              <w:left w:val="single" w:sz="6" w:space="0" w:color="000000"/>
              <w:bottom w:val="single" w:sz="6" w:space="0" w:color="000000"/>
              <w:right w:val="single" w:sz="6" w:space="0" w:color="000000"/>
            </w:tcBorders>
          </w:tcPr>
          <w:p w14:paraId="3BA8DA10" w14:textId="77777777" w:rsidR="004A6C8E" w:rsidRPr="00011D32" w:rsidRDefault="004A6C8E" w:rsidP="004A6C8E">
            <w:pPr>
              <w:widowControl w:val="0"/>
              <w:kinsoku w:val="0"/>
              <w:overflowPunct w:val="0"/>
              <w:autoSpaceDE w:val="0"/>
              <w:autoSpaceDN w:val="0"/>
              <w:adjustRightInd w:val="0"/>
              <w:spacing w:before="36" w:after="0" w:line="240" w:lineRule="auto"/>
              <w:ind w:left="114" w:right="201"/>
              <w:rPr>
                <w:rFonts w:ascii="Times New Roman" w:eastAsia="Times New Roman" w:hAnsi="Times New Roman" w:cs="Times New Roman"/>
              </w:rPr>
            </w:pPr>
            <w:r w:rsidRPr="00011D32">
              <w:rPr>
                <w:rFonts w:ascii="Times New Roman" w:eastAsia="Times New Roman" w:hAnsi="Times New Roman" w:cs="Times New Roman"/>
              </w:rPr>
              <w:t>Antiterrorism (AT) Level I Training</w:t>
            </w:r>
          </w:p>
        </w:tc>
        <w:tc>
          <w:tcPr>
            <w:tcW w:w="1251" w:type="dxa"/>
            <w:tcBorders>
              <w:top w:val="single" w:sz="6" w:space="0" w:color="000000"/>
              <w:left w:val="single" w:sz="6" w:space="0" w:color="000000"/>
              <w:bottom w:val="single" w:sz="6" w:space="0" w:color="000000"/>
              <w:right w:val="single" w:sz="6" w:space="0" w:color="000000"/>
            </w:tcBorders>
          </w:tcPr>
          <w:p w14:paraId="57C25EC5"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COR</w:t>
            </w:r>
          </w:p>
        </w:tc>
        <w:tc>
          <w:tcPr>
            <w:tcW w:w="353" w:type="dxa"/>
            <w:tcBorders>
              <w:top w:val="single" w:sz="6" w:space="0" w:color="000000"/>
              <w:left w:val="single" w:sz="6" w:space="0" w:color="000000"/>
              <w:bottom w:val="single" w:sz="6" w:space="0" w:color="000000"/>
              <w:right w:val="single" w:sz="6" w:space="0" w:color="000000"/>
            </w:tcBorders>
          </w:tcPr>
          <w:p w14:paraId="56BA85EE"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4CB0D78C"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3749F8C4" w14:textId="77777777" w:rsidR="004A6C8E" w:rsidRPr="00011D32" w:rsidRDefault="004A6C8E" w:rsidP="004A6C8E">
            <w:pPr>
              <w:widowControl w:val="0"/>
              <w:kinsoku w:val="0"/>
              <w:overflowPunct w:val="0"/>
              <w:autoSpaceDE w:val="0"/>
              <w:autoSpaceDN w:val="0"/>
              <w:adjustRightInd w:val="0"/>
              <w:spacing w:before="36"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Annually as required</w:t>
            </w:r>
          </w:p>
        </w:tc>
      </w:tr>
      <w:tr w:rsidR="004A6C8E" w:rsidRPr="00011D32" w14:paraId="50EF0041" w14:textId="77777777" w:rsidTr="00134D49">
        <w:trPr>
          <w:trHeight w:val="774"/>
        </w:trPr>
        <w:tc>
          <w:tcPr>
            <w:tcW w:w="1428" w:type="dxa"/>
            <w:tcBorders>
              <w:top w:val="single" w:sz="6" w:space="0" w:color="000000"/>
              <w:left w:val="single" w:sz="6" w:space="0" w:color="000000"/>
              <w:bottom w:val="single" w:sz="6" w:space="0" w:color="000000"/>
              <w:right w:val="single" w:sz="6" w:space="0" w:color="000000"/>
            </w:tcBorders>
          </w:tcPr>
          <w:p w14:paraId="49ADF430"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9</w:t>
            </w:r>
          </w:p>
        </w:tc>
        <w:tc>
          <w:tcPr>
            <w:tcW w:w="996" w:type="dxa"/>
            <w:tcBorders>
              <w:top w:val="single" w:sz="6" w:space="0" w:color="000000"/>
              <w:left w:val="single" w:sz="6" w:space="0" w:color="000000"/>
              <w:bottom w:val="single" w:sz="6" w:space="0" w:color="000000"/>
              <w:right w:val="single" w:sz="6" w:space="0" w:color="000000"/>
            </w:tcBorders>
          </w:tcPr>
          <w:p w14:paraId="317DAAA2"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4.</w:t>
            </w:r>
          </w:p>
        </w:tc>
        <w:tc>
          <w:tcPr>
            <w:tcW w:w="1889" w:type="dxa"/>
            <w:tcBorders>
              <w:top w:val="single" w:sz="6" w:space="0" w:color="000000"/>
              <w:left w:val="single" w:sz="6" w:space="0" w:color="000000"/>
              <w:bottom w:val="single" w:sz="6" w:space="0" w:color="000000"/>
              <w:right w:val="single" w:sz="6" w:space="0" w:color="000000"/>
            </w:tcBorders>
          </w:tcPr>
          <w:p w14:paraId="3D07D07C"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 xml:space="preserve">DOD Information </w:t>
            </w:r>
            <w:r w:rsidRPr="00011D32">
              <w:rPr>
                <w:rFonts w:ascii="Times New Roman" w:eastAsia="Times New Roman" w:hAnsi="Times New Roman" w:cs="Times New Roman"/>
                <w:w w:val="95"/>
              </w:rPr>
              <w:t>Assurance/</w:t>
            </w:r>
            <w:proofErr w:type="spellStart"/>
            <w:r w:rsidRPr="00011D32">
              <w:rPr>
                <w:rFonts w:ascii="Times New Roman" w:eastAsia="Times New Roman" w:hAnsi="Times New Roman" w:cs="Times New Roman"/>
                <w:w w:val="95"/>
              </w:rPr>
              <w:t>Cybersec</w:t>
            </w:r>
            <w:proofErr w:type="spellEnd"/>
            <w:r w:rsidRPr="00011D32">
              <w:rPr>
                <w:rFonts w:ascii="Times New Roman" w:eastAsia="Times New Roman" w:hAnsi="Times New Roman" w:cs="Times New Roman"/>
                <w:w w:val="95"/>
              </w:rPr>
              <w:t xml:space="preserve"> </w:t>
            </w:r>
            <w:proofErr w:type="spellStart"/>
            <w:r w:rsidRPr="00011D32">
              <w:rPr>
                <w:rFonts w:ascii="Times New Roman" w:eastAsia="Times New Roman" w:hAnsi="Times New Roman" w:cs="Times New Roman"/>
              </w:rPr>
              <w:t>urity</w:t>
            </w:r>
            <w:proofErr w:type="spellEnd"/>
            <w:r w:rsidRPr="00011D32">
              <w:rPr>
                <w:rFonts w:ascii="Times New Roman" w:eastAsia="Times New Roman" w:hAnsi="Times New Roman" w:cs="Times New Roman"/>
              </w:rPr>
              <w:t xml:space="preserve"> Training</w:t>
            </w:r>
          </w:p>
        </w:tc>
        <w:tc>
          <w:tcPr>
            <w:tcW w:w="1251" w:type="dxa"/>
            <w:tcBorders>
              <w:top w:val="single" w:sz="6" w:space="0" w:color="000000"/>
              <w:left w:val="single" w:sz="6" w:space="0" w:color="000000"/>
              <w:bottom w:val="single" w:sz="6" w:space="0" w:color="000000"/>
              <w:right w:val="single" w:sz="6" w:space="0" w:color="000000"/>
            </w:tcBorders>
          </w:tcPr>
          <w:p w14:paraId="6FD5F165"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COR</w:t>
            </w:r>
          </w:p>
        </w:tc>
        <w:tc>
          <w:tcPr>
            <w:tcW w:w="353" w:type="dxa"/>
            <w:tcBorders>
              <w:top w:val="single" w:sz="6" w:space="0" w:color="000000"/>
              <w:left w:val="single" w:sz="6" w:space="0" w:color="000000"/>
              <w:bottom w:val="single" w:sz="6" w:space="0" w:color="000000"/>
              <w:right w:val="single" w:sz="6" w:space="0" w:color="000000"/>
            </w:tcBorders>
          </w:tcPr>
          <w:p w14:paraId="7D9AB369"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32E1CFF0"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1BF2E95B" w14:textId="77777777" w:rsidR="004A6C8E" w:rsidRPr="00011D32" w:rsidRDefault="004A6C8E" w:rsidP="004A6C8E">
            <w:pPr>
              <w:widowControl w:val="0"/>
              <w:kinsoku w:val="0"/>
              <w:overflowPunct w:val="0"/>
              <w:autoSpaceDE w:val="0"/>
              <w:autoSpaceDN w:val="0"/>
              <w:adjustRightInd w:val="0"/>
              <w:spacing w:before="36"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Annually as required</w:t>
            </w:r>
          </w:p>
        </w:tc>
      </w:tr>
      <w:tr w:rsidR="004A6C8E" w:rsidRPr="00011D32" w14:paraId="01101ADA" w14:textId="77777777" w:rsidTr="00134D49">
        <w:trPr>
          <w:trHeight w:val="546"/>
        </w:trPr>
        <w:tc>
          <w:tcPr>
            <w:tcW w:w="1428" w:type="dxa"/>
            <w:tcBorders>
              <w:top w:val="single" w:sz="6" w:space="0" w:color="000000"/>
              <w:left w:val="single" w:sz="6" w:space="0" w:color="000000"/>
              <w:bottom w:val="single" w:sz="6" w:space="0" w:color="000000"/>
              <w:right w:val="single" w:sz="6" w:space="0" w:color="000000"/>
            </w:tcBorders>
          </w:tcPr>
          <w:p w14:paraId="7BE9A04A"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lastRenderedPageBreak/>
              <w:t>Deliverable 10</w:t>
            </w:r>
          </w:p>
        </w:tc>
        <w:tc>
          <w:tcPr>
            <w:tcW w:w="996" w:type="dxa"/>
            <w:tcBorders>
              <w:top w:val="single" w:sz="6" w:space="0" w:color="000000"/>
              <w:left w:val="single" w:sz="6" w:space="0" w:color="000000"/>
              <w:bottom w:val="single" w:sz="6" w:space="0" w:color="000000"/>
              <w:right w:val="single" w:sz="6" w:space="0" w:color="000000"/>
            </w:tcBorders>
          </w:tcPr>
          <w:p w14:paraId="4CB73F8D"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4.</w:t>
            </w:r>
          </w:p>
        </w:tc>
        <w:tc>
          <w:tcPr>
            <w:tcW w:w="1889" w:type="dxa"/>
            <w:tcBorders>
              <w:top w:val="single" w:sz="6" w:space="0" w:color="000000"/>
              <w:left w:val="single" w:sz="6" w:space="0" w:color="000000"/>
              <w:bottom w:val="single" w:sz="6" w:space="0" w:color="000000"/>
              <w:right w:val="single" w:sz="6" w:space="0" w:color="000000"/>
            </w:tcBorders>
          </w:tcPr>
          <w:p w14:paraId="2D0DEA0D"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45"/>
              <w:rPr>
                <w:rFonts w:ascii="Times New Roman" w:eastAsia="Times New Roman" w:hAnsi="Times New Roman" w:cs="Times New Roman"/>
              </w:rPr>
            </w:pPr>
            <w:r w:rsidRPr="00011D32">
              <w:rPr>
                <w:rFonts w:ascii="Times New Roman" w:eastAsia="Times New Roman" w:hAnsi="Times New Roman" w:cs="Times New Roman"/>
              </w:rPr>
              <w:t>Operations Security (OPSEC) Training</w:t>
            </w:r>
          </w:p>
        </w:tc>
        <w:tc>
          <w:tcPr>
            <w:tcW w:w="1251" w:type="dxa"/>
            <w:tcBorders>
              <w:top w:val="single" w:sz="6" w:space="0" w:color="000000"/>
              <w:left w:val="single" w:sz="6" w:space="0" w:color="000000"/>
              <w:bottom w:val="single" w:sz="6" w:space="0" w:color="000000"/>
              <w:right w:val="single" w:sz="6" w:space="0" w:color="000000"/>
            </w:tcBorders>
          </w:tcPr>
          <w:p w14:paraId="09D8C8CC"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COR</w:t>
            </w:r>
          </w:p>
        </w:tc>
        <w:tc>
          <w:tcPr>
            <w:tcW w:w="353" w:type="dxa"/>
            <w:tcBorders>
              <w:top w:val="single" w:sz="6" w:space="0" w:color="000000"/>
              <w:left w:val="single" w:sz="6" w:space="0" w:color="000000"/>
              <w:bottom w:val="single" w:sz="6" w:space="0" w:color="000000"/>
              <w:right w:val="single" w:sz="6" w:space="0" w:color="000000"/>
            </w:tcBorders>
          </w:tcPr>
          <w:p w14:paraId="5C9BE5F1"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w w:val="99"/>
              </w:rPr>
              <w:t>1</w:t>
            </w:r>
          </w:p>
        </w:tc>
        <w:tc>
          <w:tcPr>
            <w:tcW w:w="377" w:type="dxa"/>
            <w:tcBorders>
              <w:top w:val="single" w:sz="6" w:space="0" w:color="000000"/>
              <w:left w:val="single" w:sz="6" w:space="0" w:color="000000"/>
              <w:bottom w:val="single" w:sz="6" w:space="0" w:color="000000"/>
              <w:right w:val="single" w:sz="6" w:space="0" w:color="000000"/>
            </w:tcBorders>
          </w:tcPr>
          <w:p w14:paraId="63D1325A"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w w:val="99"/>
              </w:rPr>
              <w:t>0</w:t>
            </w:r>
          </w:p>
        </w:tc>
        <w:tc>
          <w:tcPr>
            <w:tcW w:w="3150" w:type="dxa"/>
            <w:gridSpan w:val="2"/>
            <w:tcBorders>
              <w:top w:val="single" w:sz="6" w:space="0" w:color="000000"/>
              <w:left w:val="single" w:sz="6" w:space="0" w:color="000000"/>
              <w:bottom w:val="single" w:sz="6" w:space="0" w:color="000000"/>
              <w:right w:val="single" w:sz="6" w:space="0" w:color="000000"/>
            </w:tcBorders>
          </w:tcPr>
          <w:p w14:paraId="6B85A4CC" w14:textId="77777777" w:rsidR="004A6C8E" w:rsidRPr="00011D32" w:rsidRDefault="004A6C8E" w:rsidP="004A6C8E">
            <w:pPr>
              <w:widowControl w:val="0"/>
              <w:kinsoku w:val="0"/>
              <w:overflowPunct w:val="0"/>
              <w:autoSpaceDE w:val="0"/>
              <w:autoSpaceDN w:val="0"/>
              <w:adjustRightInd w:val="0"/>
              <w:spacing w:before="36"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Annually as required</w:t>
            </w:r>
          </w:p>
        </w:tc>
      </w:tr>
      <w:tr w:rsidR="004A6C8E" w:rsidRPr="00011D32" w14:paraId="0A80D480" w14:textId="77777777" w:rsidTr="00011D32">
        <w:trPr>
          <w:trHeight w:val="546"/>
        </w:trPr>
        <w:tc>
          <w:tcPr>
            <w:tcW w:w="1428" w:type="dxa"/>
            <w:tcBorders>
              <w:top w:val="nil"/>
              <w:left w:val="single" w:sz="8" w:space="0" w:color="000000"/>
              <w:bottom w:val="single" w:sz="8" w:space="0" w:color="000000"/>
              <w:right w:val="single" w:sz="8" w:space="0" w:color="000000"/>
            </w:tcBorders>
          </w:tcPr>
          <w:p w14:paraId="61E2D0AB"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11</w:t>
            </w:r>
          </w:p>
        </w:tc>
        <w:tc>
          <w:tcPr>
            <w:tcW w:w="996" w:type="dxa"/>
            <w:tcBorders>
              <w:top w:val="nil"/>
              <w:left w:val="nil"/>
              <w:bottom w:val="single" w:sz="4" w:space="0" w:color="auto"/>
              <w:right w:val="single" w:sz="8" w:space="0" w:color="000000"/>
            </w:tcBorders>
          </w:tcPr>
          <w:p w14:paraId="556C2828"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SOW</w:t>
            </w:r>
          </w:p>
        </w:tc>
        <w:tc>
          <w:tcPr>
            <w:tcW w:w="1889" w:type="dxa"/>
            <w:tcBorders>
              <w:top w:val="nil"/>
              <w:left w:val="nil"/>
              <w:bottom w:val="single" w:sz="4" w:space="0" w:color="auto"/>
              <w:right w:val="single" w:sz="8" w:space="0" w:color="000000"/>
            </w:tcBorders>
          </w:tcPr>
          <w:p w14:paraId="314D6B63"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45"/>
              <w:rPr>
                <w:rFonts w:ascii="Times New Roman" w:eastAsia="Times New Roman" w:hAnsi="Times New Roman" w:cs="Times New Roman"/>
              </w:rPr>
            </w:pPr>
            <w:r w:rsidRPr="00011D32">
              <w:rPr>
                <w:rFonts w:ascii="Times New Roman" w:eastAsia="Times New Roman" w:hAnsi="Times New Roman" w:cs="Times New Roman"/>
              </w:rPr>
              <w:t>Quality Control Plan</w:t>
            </w:r>
          </w:p>
        </w:tc>
        <w:tc>
          <w:tcPr>
            <w:tcW w:w="1251" w:type="dxa"/>
            <w:tcBorders>
              <w:top w:val="nil"/>
              <w:left w:val="nil"/>
              <w:bottom w:val="single" w:sz="4" w:space="0" w:color="auto"/>
              <w:right w:val="single" w:sz="8" w:space="0" w:color="000000"/>
            </w:tcBorders>
          </w:tcPr>
          <w:p w14:paraId="021D7B2D"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nil"/>
              <w:left w:val="nil"/>
              <w:bottom w:val="single" w:sz="4" w:space="0" w:color="auto"/>
              <w:right w:val="single" w:sz="8" w:space="0" w:color="000000"/>
            </w:tcBorders>
          </w:tcPr>
          <w:p w14:paraId="400B2864"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rPr>
              <w:t>1</w:t>
            </w:r>
          </w:p>
        </w:tc>
        <w:tc>
          <w:tcPr>
            <w:tcW w:w="377" w:type="dxa"/>
            <w:tcBorders>
              <w:top w:val="nil"/>
              <w:left w:val="nil"/>
              <w:bottom w:val="single" w:sz="4" w:space="0" w:color="auto"/>
              <w:right w:val="single" w:sz="8" w:space="0" w:color="000000"/>
            </w:tcBorders>
          </w:tcPr>
          <w:p w14:paraId="07196345"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rPr>
              <w:t>0</w:t>
            </w:r>
          </w:p>
        </w:tc>
        <w:tc>
          <w:tcPr>
            <w:tcW w:w="3150" w:type="dxa"/>
            <w:gridSpan w:val="2"/>
            <w:tcBorders>
              <w:top w:val="nil"/>
              <w:left w:val="nil"/>
              <w:bottom w:val="single" w:sz="4" w:space="0" w:color="auto"/>
              <w:right w:val="single" w:sz="8" w:space="0" w:color="000000"/>
            </w:tcBorders>
          </w:tcPr>
          <w:p w14:paraId="7401F780" w14:textId="77777777" w:rsidR="004A6C8E" w:rsidRPr="00011D32" w:rsidRDefault="004A6C8E" w:rsidP="004A6C8E">
            <w:pPr>
              <w:widowControl w:val="0"/>
              <w:kinsoku w:val="0"/>
              <w:overflowPunct w:val="0"/>
              <w:autoSpaceDE w:val="0"/>
              <w:autoSpaceDN w:val="0"/>
              <w:adjustRightInd w:val="0"/>
              <w:spacing w:before="36"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QCP submitted upon award</w:t>
            </w:r>
          </w:p>
        </w:tc>
      </w:tr>
      <w:tr w:rsidR="004A6C8E" w:rsidRPr="00011D32" w14:paraId="6B2F95D7" w14:textId="77777777" w:rsidTr="00011D32">
        <w:trPr>
          <w:trHeight w:val="546"/>
        </w:trPr>
        <w:tc>
          <w:tcPr>
            <w:tcW w:w="1428" w:type="dxa"/>
            <w:tcBorders>
              <w:top w:val="single" w:sz="6" w:space="0" w:color="000000"/>
              <w:left w:val="single" w:sz="6" w:space="0" w:color="000000"/>
              <w:bottom w:val="single" w:sz="6" w:space="0" w:color="000000"/>
              <w:right w:val="single" w:sz="6" w:space="0" w:color="000000"/>
            </w:tcBorders>
          </w:tcPr>
          <w:p w14:paraId="0B64F4AA"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Deliverable 12</w:t>
            </w:r>
          </w:p>
        </w:tc>
        <w:tc>
          <w:tcPr>
            <w:tcW w:w="996" w:type="dxa"/>
            <w:tcBorders>
              <w:top w:val="single" w:sz="4" w:space="0" w:color="auto"/>
              <w:left w:val="nil"/>
              <w:bottom w:val="single" w:sz="8" w:space="0" w:color="000000"/>
              <w:right w:val="single" w:sz="8" w:space="0" w:color="000000"/>
            </w:tcBorders>
          </w:tcPr>
          <w:p w14:paraId="3B0AE025"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SOW</w:t>
            </w:r>
          </w:p>
        </w:tc>
        <w:tc>
          <w:tcPr>
            <w:tcW w:w="1889" w:type="dxa"/>
            <w:tcBorders>
              <w:top w:val="single" w:sz="4" w:space="0" w:color="auto"/>
              <w:left w:val="nil"/>
              <w:bottom w:val="single" w:sz="8" w:space="0" w:color="000000"/>
              <w:right w:val="single" w:sz="8" w:space="0" w:color="000000"/>
            </w:tcBorders>
          </w:tcPr>
          <w:p w14:paraId="2B45C2BC" w14:textId="77777777" w:rsidR="004A6C8E" w:rsidRPr="00011D32" w:rsidRDefault="004A6C8E" w:rsidP="004A6C8E">
            <w:pPr>
              <w:widowControl w:val="0"/>
              <w:kinsoku w:val="0"/>
              <w:overflowPunct w:val="0"/>
              <w:autoSpaceDE w:val="0"/>
              <w:autoSpaceDN w:val="0"/>
              <w:adjustRightInd w:val="0"/>
              <w:spacing w:before="36" w:after="0" w:line="240" w:lineRule="auto"/>
              <w:ind w:left="114" w:right="145"/>
              <w:rPr>
                <w:rFonts w:ascii="Times New Roman" w:eastAsia="Times New Roman" w:hAnsi="Times New Roman" w:cs="Times New Roman"/>
              </w:rPr>
            </w:pPr>
            <w:r w:rsidRPr="00011D32">
              <w:rPr>
                <w:rFonts w:ascii="Times New Roman" w:eastAsia="Times New Roman" w:hAnsi="Times New Roman" w:cs="Times New Roman"/>
              </w:rPr>
              <w:t>Monthly Status Report</w:t>
            </w:r>
          </w:p>
        </w:tc>
        <w:tc>
          <w:tcPr>
            <w:tcW w:w="1251" w:type="dxa"/>
            <w:tcBorders>
              <w:top w:val="single" w:sz="4" w:space="0" w:color="auto"/>
              <w:left w:val="nil"/>
              <w:bottom w:val="single" w:sz="8" w:space="0" w:color="000000"/>
              <w:right w:val="single" w:sz="8" w:space="0" w:color="000000"/>
            </w:tcBorders>
          </w:tcPr>
          <w:p w14:paraId="2E4C713A" w14:textId="77777777" w:rsidR="004A6C8E" w:rsidRPr="00011D32" w:rsidRDefault="004A6C8E" w:rsidP="004A6C8E">
            <w:pPr>
              <w:widowControl w:val="0"/>
              <w:kinsoku w:val="0"/>
              <w:overflowPunct w:val="0"/>
              <w:autoSpaceDE w:val="0"/>
              <w:autoSpaceDN w:val="0"/>
              <w:adjustRightInd w:val="0"/>
              <w:spacing w:before="36" w:after="0" w:line="240" w:lineRule="auto"/>
              <w:ind w:left="114"/>
              <w:rPr>
                <w:rFonts w:ascii="Times New Roman" w:eastAsia="Times New Roman" w:hAnsi="Times New Roman" w:cs="Times New Roman"/>
              </w:rPr>
            </w:pPr>
            <w:r w:rsidRPr="00011D32">
              <w:rPr>
                <w:rFonts w:ascii="Times New Roman" w:eastAsia="Times New Roman" w:hAnsi="Times New Roman" w:cs="Times New Roman"/>
              </w:rPr>
              <w:t>Government POC</w:t>
            </w:r>
          </w:p>
        </w:tc>
        <w:tc>
          <w:tcPr>
            <w:tcW w:w="353" w:type="dxa"/>
            <w:tcBorders>
              <w:top w:val="single" w:sz="4" w:space="0" w:color="auto"/>
              <w:left w:val="nil"/>
              <w:bottom w:val="single" w:sz="8" w:space="0" w:color="000000"/>
              <w:right w:val="single" w:sz="8" w:space="0" w:color="000000"/>
            </w:tcBorders>
          </w:tcPr>
          <w:p w14:paraId="45A08A1F" w14:textId="77777777" w:rsidR="004A6C8E" w:rsidRPr="00011D32" w:rsidRDefault="004A6C8E" w:rsidP="004A6C8E">
            <w:pPr>
              <w:widowControl w:val="0"/>
              <w:kinsoku w:val="0"/>
              <w:overflowPunct w:val="0"/>
              <w:autoSpaceDE w:val="0"/>
              <w:autoSpaceDN w:val="0"/>
              <w:adjustRightInd w:val="0"/>
              <w:spacing w:before="36" w:after="0" w:line="240" w:lineRule="auto"/>
              <w:ind w:right="8"/>
              <w:jc w:val="center"/>
              <w:rPr>
                <w:rFonts w:ascii="Times New Roman" w:eastAsia="Times New Roman" w:hAnsi="Times New Roman" w:cs="Times New Roman"/>
                <w:w w:val="99"/>
              </w:rPr>
            </w:pPr>
            <w:r w:rsidRPr="00011D32">
              <w:rPr>
                <w:rFonts w:ascii="Times New Roman" w:eastAsia="Times New Roman" w:hAnsi="Times New Roman" w:cs="Times New Roman"/>
              </w:rPr>
              <w:t>1</w:t>
            </w:r>
          </w:p>
        </w:tc>
        <w:tc>
          <w:tcPr>
            <w:tcW w:w="377" w:type="dxa"/>
            <w:tcBorders>
              <w:top w:val="single" w:sz="4" w:space="0" w:color="auto"/>
              <w:left w:val="nil"/>
              <w:bottom w:val="single" w:sz="8" w:space="0" w:color="000000"/>
              <w:right w:val="single" w:sz="8" w:space="0" w:color="000000"/>
            </w:tcBorders>
          </w:tcPr>
          <w:p w14:paraId="3ADFAF1D" w14:textId="77777777" w:rsidR="004A6C8E" w:rsidRPr="00011D32" w:rsidRDefault="004A6C8E" w:rsidP="004A6C8E">
            <w:pPr>
              <w:widowControl w:val="0"/>
              <w:kinsoku w:val="0"/>
              <w:overflowPunct w:val="0"/>
              <w:autoSpaceDE w:val="0"/>
              <w:autoSpaceDN w:val="0"/>
              <w:adjustRightInd w:val="0"/>
              <w:spacing w:before="36" w:after="0" w:line="240" w:lineRule="auto"/>
              <w:ind w:right="32"/>
              <w:jc w:val="center"/>
              <w:rPr>
                <w:rFonts w:ascii="Times New Roman" w:eastAsia="Times New Roman" w:hAnsi="Times New Roman" w:cs="Times New Roman"/>
                <w:w w:val="99"/>
              </w:rPr>
            </w:pPr>
            <w:r w:rsidRPr="00011D32">
              <w:rPr>
                <w:rFonts w:ascii="Times New Roman" w:eastAsia="Times New Roman" w:hAnsi="Times New Roman" w:cs="Times New Roman"/>
              </w:rPr>
              <w:t>0</w:t>
            </w:r>
          </w:p>
        </w:tc>
        <w:tc>
          <w:tcPr>
            <w:tcW w:w="3150" w:type="dxa"/>
            <w:gridSpan w:val="2"/>
            <w:tcBorders>
              <w:top w:val="single" w:sz="4" w:space="0" w:color="auto"/>
              <w:left w:val="nil"/>
              <w:bottom w:val="single" w:sz="8" w:space="0" w:color="000000"/>
              <w:right w:val="single" w:sz="8" w:space="0" w:color="000000"/>
            </w:tcBorders>
          </w:tcPr>
          <w:p w14:paraId="324DBBEF" w14:textId="77777777" w:rsidR="004A6C8E" w:rsidRPr="00011D32" w:rsidRDefault="004A6C8E" w:rsidP="004A6C8E">
            <w:pPr>
              <w:widowControl w:val="0"/>
              <w:kinsoku w:val="0"/>
              <w:overflowPunct w:val="0"/>
              <w:autoSpaceDE w:val="0"/>
              <w:autoSpaceDN w:val="0"/>
              <w:adjustRightInd w:val="0"/>
              <w:spacing w:before="36" w:after="0" w:line="240" w:lineRule="auto"/>
              <w:ind w:left="113"/>
              <w:rPr>
                <w:rFonts w:ascii="Times New Roman" w:eastAsia="Times New Roman" w:hAnsi="Times New Roman" w:cs="Times New Roman"/>
              </w:rPr>
            </w:pPr>
            <w:r w:rsidRPr="00011D32">
              <w:rPr>
                <w:rFonts w:ascii="Times New Roman" w:eastAsia="Times New Roman" w:hAnsi="Times New Roman" w:cs="Times New Roman"/>
              </w:rPr>
              <w:t>NLT 10 business days after the end of the calendar month</w:t>
            </w:r>
          </w:p>
        </w:tc>
      </w:tr>
    </w:tbl>
    <w:p w14:paraId="243F9568" w14:textId="77777777" w:rsidR="004A6C8E" w:rsidRPr="00E34F4C" w:rsidRDefault="004A6C8E" w:rsidP="008D0D28">
      <w:pPr>
        <w:rPr>
          <w:rFonts w:ascii="Times New Roman" w:hAnsi="Times New Roman" w:cs="Times New Roman"/>
          <w:sz w:val="28"/>
          <w:szCs w:val="28"/>
        </w:rPr>
      </w:pPr>
    </w:p>
    <w:p w14:paraId="1AB908B8" w14:textId="1FBD5AB5" w:rsidR="004D1625" w:rsidRPr="00011D32" w:rsidRDefault="004D1625" w:rsidP="00011D32">
      <w:pPr>
        <w:widowControl w:val="0"/>
        <w:tabs>
          <w:tab w:val="left" w:pos="1539"/>
        </w:tabs>
        <w:kinsoku w:val="0"/>
        <w:overflowPunct w:val="0"/>
        <w:autoSpaceDE w:val="0"/>
        <w:autoSpaceDN w:val="0"/>
        <w:adjustRightInd w:val="0"/>
        <w:spacing w:after="0" w:line="240" w:lineRule="auto"/>
        <w:ind w:left="720"/>
        <w:outlineLvl w:val="2"/>
        <w:rPr>
          <w:rFonts w:ascii="Times New Roman" w:eastAsia="Times New Roman" w:hAnsi="Times New Roman" w:cs="Times New Roman"/>
          <w:b/>
          <w:bCs/>
        </w:rPr>
      </w:pPr>
      <w:r w:rsidRPr="00011D32">
        <w:rPr>
          <w:rFonts w:ascii="Times New Roman" w:eastAsia="Times New Roman" w:hAnsi="Times New Roman" w:cs="Times New Roman"/>
          <w:b/>
          <w:bCs/>
        </w:rPr>
        <w:t>4.0</w:t>
      </w:r>
      <w:r w:rsidR="00CE1C03" w:rsidRPr="00011D32">
        <w:rPr>
          <w:rFonts w:ascii="Times New Roman" w:eastAsia="Times New Roman" w:hAnsi="Times New Roman" w:cs="Times New Roman"/>
          <w:b/>
          <w:bCs/>
        </w:rPr>
        <w:t xml:space="preserve">  </w:t>
      </w:r>
      <w:r w:rsidRPr="00011D32">
        <w:rPr>
          <w:rFonts w:ascii="Times New Roman" w:eastAsia="Times New Roman" w:hAnsi="Times New Roman" w:cs="Times New Roman"/>
          <w:b/>
          <w:bCs/>
        </w:rPr>
        <w:t>Other Terms, Conditions, and</w:t>
      </w:r>
      <w:r w:rsidRPr="00011D32">
        <w:rPr>
          <w:rFonts w:ascii="Times New Roman" w:eastAsia="Times New Roman" w:hAnsi="Times New Roman" w:cs="Times New Roman"/>
          <w:b/>
          <w:bCs/>
          <w:spacing w:val="1"/>
        </w:rPr>
        <w:t xml:space="preserve"> </w:t>
      </w:r>
      <w:r w:rsidRPr="00011D32">
        <w:rPr>
          <w:rFonts w:ascii="Times New Roman" w:eastAsia="Times New Roman" w:hAnsi="Times New Roman" w:cs="Times New Roman"/>
          <w:b/>
          <w:bCs/>
        </w:rPr>
        <w:t>Provisions</w:t>
      </w:r>
    </w:p>
    <w:p w14:paraId="479037D6" w14:textId="77777777" w:rsidR="004D1625" w:rsidRPr="00011D32" w:rsidRDefault="004D1625" w:rsidP="00011D32">
      <w:pPr>
        <w:widowControl w:val="0"/>
        <w:kinsoku w:val="0"/>
        <w:overflowPunct w:val="0"/>
        <w:autoSpaceDE w:val="0"/>
        <w:autoSpaceDN w:val="0"/>
        <w:adjustRightInd w:val="0"/>
        <w:spacing w:before="1" w:after="0" w:line="240" w:lineRule="auto"/>
        <w:ind w:left="720"/>
        <w:rPr>
          <w:rFonts w:ascii="Times New Roman" w:eastAsia="Times New Roman" w:hAnsi="Times New Roman" w:cs="Times New Roman"/>
          <w:b/>
          <w:bCs/>
        </w:rPr>
      </w:pPr>
    </w:p>
    <w:p w14:paraId="02BAE10A" w14:textId="550D04E9" w:rsidR="004D1625" w:rsidRPr="00011D32" w:rsidRDefault="001809CF" w:rsidP="00011D32">
      <w:pPr>
        <w:widowControl w:val="0"/>
        <w:tabs>
          <w:tab w:val="left" w:pos="1540"/>
        </w:tabs>
        <w:kinsoku w:val="0"/>
        <w:overflowPunct w:val="0"/>
        <w:autoSpaceDE w:val="0"/>
        <w:autoSpaceDN w:val="0"/>
        <w:adjustRightInd w:val="0"/>
        <w:spacing w:after="0" w:line="240" w:lineRule="auto"/>
        <w:ind w:left="720"/>
        <w:rPr>
          <w:rFonts w:ascii="Times New Roman" w:eastAsia="Times New Roman" w:hAnsi="Times New Roman" w:cs="Times New Roman"/>
          <w:b/>
          <w:bCs/>
        </w:rPr>
      </w:pPr>
      <w:r w:rsidRPr="00011D32">
        <w:rPr>
          <w:rFonts w:ascii="Times New Roman" w:eastAsia="Times New Roman" w:hAnsi="Times New Roman" w:cs="Times New Roman"/>
          <w:b/>
          <w:bCs/>
        </w:rPr>
        <w:t xml:space="preserve">4.01. </w:t>
      </w:r>
      <w:r w:rsidR="004D1625" w:rsidRPr="00011D32">
        <w:rPr>
          <w:rFonts w:ascii="Times New Roman" w:eastAsia="Times New Roman" w:hAnsi="Times New Roman" w:cs="Times New Roman"/>
          <w:b/>
          <w:bCs/>
        </w:rPr>
        <w:t>Non-Disclosure Agreement – Deliverable</w:t>
      </w:r>
      <w:r w:rsidR="004D1625" w:rsidRPr="00011D32">
        <w:rPr>
          <w:rFonts w:ascii="Times New Roman" w:eastAsia="Times New Roman" w:hAnsi="Times New Roman" w:cs="Times New Roman"/>
          <w:b/>
          <w:bCs/>
          <w:spacing w:val="1"/>
        </w:rPr>
        <w:t xml:space="preserve"> </w:t>
      </w:r>
      <w:r w:rsidR="004D1625" w:rsidRPr="00011D32">
        <w:rPr>
          <w:rFonts w:ascii="Times New Roman" w:eastAsia="Times New Roman" w:hAnsi="Times New Roman" w:cs="Times New Roman"/>
          <w:b/>
          <w:bCs/>
        </w:rPr>
        <w:t>1</w:t>
      </w:r>
    </w:p>
    <w:p w14:paraId="089FFCF6" w14:textId="77777777" w:rsidR="004D1625" w:rsidRPr="00011D32" w:rsidRDefault="004D1625" w:rsidP="00011D32">
      <w:pPr>
        <w:widowControl w:val="0"/>
        <w:kinsoku w:val="0"/>
        <w:overflowPunct w:val="0"/>
        <w:autoSpaceDE w:val="0"/>
        <w:autoSpaceDN w:val="0"/>
        <w:adjustRightInd w:val="0"/>
        <w:spacing w:after="0" w:line="240" w:lineRule="auto"/>
        <w:ind w:left="720"/>
        <w:rPr>
          <w:rFonts w:ascii="Times New Roman" w:eastAsia="Times New Roman" w:hAnsi="Times New Roman" w:cs="Times New Roman"/>
          <w:b/>
          <w:bCs/>
        </w:rPr>
      </w:pPr>
    </w:p>
    <w:p w14:paraId="3BC4B856" w14:textId="77777777" w:rsidR="004D1625" w:rsidRPr="00011D32" w:rsidRDefault="004D1625" w:rsidP="00011D32">
      <w:pPr>
        <w:widowControl w:val="0"/>
        <w:kinsoku w:val="0"/>
        <w:overflowPunct w:val="0"/>
        <w:autoSpaceDE w:val="0"/>
        <w:autoSpaceDN w:val="0"/>
        <w:adjustRightInd w:val="0"/>
        <w:spacing w:after="0" w:line="240" w:lineRule="auto"/>
        <w:ind w:left="720" w:right="1103"/>
        <w:rPr>
          <w:rFonts w:ascii="Times New Roman" w:eastAsia="Times New Roman" w:hAnsi="Times New Roman" w:cs="Times New Roman"/>
        </w:rPr>
      </w:pPr>
      <w:r w:rsidRPr="00011D32">
        <w:rPr>
          <w:rFonts w:ascii="Times New Roman" w:eastAsia="Times New Roman" w:hAnsi="Times New Roman" w:cs="Times New Roman"/>
        </w:rPr>
        <w:t>The Contractor shall ensure that the Non-Disclosure Agreement (Attachment 1 to SOW) is signed by all employees assigned to or performing on this contract before performing any work, including all subcontractors and consultants. The Non-Disclosure Agreement shall be co-signed by a corporate official (Contractor Task Manager or higher). The Contractor shall also ensure that all staff understand and adhere to the terms of the non-disclosure statement, protecting the procurement sensitive information of the Government and the proprietary information of other Contractors. Assignment of personnel who have not executed this statement or failure to adhere to this statement may constitute default on the part of the</w:t>
      </w:r>
      <w:r w:rsidRPr="00011D32">
        <w:rPr>
          <w:rFonts w:ascii="Times New Roman" w:eastAsia="Times New Roman" w:hAnsi="Times New Roman" w:cs="Times New Roman"/>
          <w:spacing w:val="-6"/>
        </w:rPr>
        <w:t xml:space="preserve"> </w:t>
      </w:r>
      <w:r w:rsidRPr="00011D32">
        <w:rPr>
          <w:rFonts w:ascii="Times New Roman" w:eastAsia="Times New Roman" w:hAnsi="Times New Roman" w:cs="Times New Roman"/>
        </w:rPr>
        <w:t>Contractor.</w:t>
      </w:r>
    </w:p>
    <w:p w14:paraId="04E07E4F" w14:textId="77777777" w:rsidR="004D1625" w:rsidRPr="00011D32" w:rsidRDefault="004D1625" w:rsidP="00011D32">
      <w:pPr>
        <w:widowControl w:val="0"/>
        <w:kinsoku w:val="0"/>
        <w:overflowPunct w:val="0"/>
        <w:autoSpaceDE w:val="0"/>
        <w:autoSpaceDN w:val="0"/>
        <w:adjustRightInd w:val="0"/>
        <w:spacing w:before="7" w:after="0" w:line="240" w:lineRule="auto"/>
        <w:ind w:left="720"/>
        <w:rPr>
          <w:rFonts w:ascii="Times New Roman" w:eastAsia="Times New Roman" w:hAnsi="Times New Roman" w:cs="Times New Roman"/>
        </w:rPr>
      </w:pPr>
    </w:p>
    <w:p w14:paraId="335A3F9E" w14:textId="49CDF573" w:rsidR="004D1625" w:rsidRPr="00011D32" w:rsidRDefault="00CB25EF" w:rsidP="00011D32">
      <w:pPr>
        <w:pStyle w:val="ListParagraph"/>
        <w:widowControl w:val="0"/>
        <w:numPr>
          <w:ilvl w:val="1"/>
          <w:numId w:val="31"/>
        </w:numPr>
        <w:tabs>
          <w:tab w:val="left" w:pos="1540"/>
        </w:tabs>
        <w:kinsoku w:val="0"/>
        <w:overflowPunct w:val="0"/>
        <w:autoSpaceDE w:val="0"/>
        <w:autoSpaceDN w:val="0"/>
        <w:adjustRightInd w:val="0"/>
        <w:spacing w:after="0" w:line="240" w:lineRule="auto"/>
        <w:ind w:left="1125"/>
        <w:outlineLvl w:val="2"/>
        <w:rPr>
          <w:rFonts w:ascii="Times New Roman" w:eastAsia="Times New Roman" w:hAnsi="Times New Roman" w:cs="Times New Roman"/>
          <w:b/>
          <w:bCs/>
        </w:rPr>
      </w:pPr>
      <w:r w:rsidRPr="00011D32">
        <w:rPr>
          <w:rFonts w:ascii="Times New Roman" w:eastAsia="Times New Roman" w:hAnsi="Times New Roman" w:cs="Times New Roman"/>
          <w:b/>
          <w:bCs/>
        </w:rPr>
        <w:t xml:space="preserve">  </w:t>
      </w:r>
      <w:r w:rsidR="004D1625" w:rsidRPr="00011D32">
        <w:rPr>
          <w:rFonts w:ascii="Times New Roman" w:eastAsia="Times New Roman" w:hAnsi="Times New Roman" w:cs="Times New Roman"/>
          <w:b/>
          <w:bCs/>
        </w:rPr>
        <w:t>Protection of Information/Public Releases</w:t>
      </w:r>
    </w:p>
    <w:p w14:paraId="3AF12411" w14:textId="77777777" w:rsidR="00CB25EF" w:rsidRPr="00011D32" w:rsidRDefault="00CB25EF" w:rsidP="00011D32">
      <w:pPr>
        <w:pStyle w:val="ListParagraph"/>
        <w:widowControl w:val="0"/>
        <w:tabs>
          <w:tab w:val="left" w:pos="1540"/>
        </w:tabs>
        <w:kinsoku w:val="0"/>
        <w:overflowPunct w:val="0"/>
        <w:autoSpaceDE w:val="0"/>
        <w:autoSpaceDN w:val="0"/>
        <w:adjustRightInd w:val="0"/>
        <w:spacing w:after="0" w:line="240" w:lineRule="auto"/>
        <w:ind w:left="1125"/>
        <w:outlineLvl w:val="2"/>
        <w:rPr>
          <w:rFonts w:ascii="Times New Roman" w:eastAsia="Times New Roman" w:hAnsi="Times New Roman" w:cs="Times New Roman"/>
          <w:b/>
          <w:bCs/>
        </w:rPr>
      </w:pPr>
    </w:p>
    <w:p w14:paraId="54B84F5E" w14:textId="77777777" w:rsidR="004D1625" w:rsidRPr="00011D32" w:rsidRDefault="004D1625" w:rsidP="00011D32">
      <w:pPr>
        <w:widowControl w:val="0"/>
        <w:kinsoku w:val="0"/>
        <w:overflowPunct w:val="0"/>
        <w:autoSpaceDE w:val="0"/>
        <w:autoSpaceDN w:val="0"/>
        <w:adjustRightInd w:val="0"/>
        <w:spacing w:after="0" w:line="240" w:lineRule="auto"/>
        <w:ind w:left="720" w:right="1114"/>
        <w:rPr>
          <w:rFonts w:ascii="Times New Roman" w:eastAsia="Times New Roman" w:hAnsi="Times New Roman" w:cs="Times New Roman"/>
        </w:rPr>
      </w:pPr>
      <w:r w:rsidRPr="00011D32">
        <w:rPr>
          <w:rFonts w:ascii="Times New Roman" w:eastAsia="Times New Roman" w:hAnsi="Times New Roman" w:cs="Times New Roman"/>
        </w:rPr>
        <w:t>The Contractor shall coordinate and discuss with the designated Government POC all corporate publications (e.g., news releases, abstracts from meetings, etc.) that contain references to this contract. Additionally, prior to releasing any of the above, the Contractor shall provide a copy of the release to the Contracting Officer for comments and approval to release.</w:t>
      </w:r>
    </w:p>
    <w:p w14:paraId="3DC9B7AB" w14:textId="77777777" w:rsidR="004D1625" w:rsidRPr="00011D32" w:rsidRDefault="004D1625" w:rsidP="00011D32">
      <w:pPr>
        <w:widowControl w:val="0"/>
        <w:kinsoku w:val="0"/>
        <w:overflowPunct w:val="0"/>
        <w:autoSpaceDE w:val="0"/>
        <w:autoSpaceDN w:val="0"/>
        <w:adjustRightInd w:val="0"/>
        <w:spacing w:before="7" w:after="0" w:line="240" w:lineRule="auto"/>
        <w:ind w:left="720"/>
        <w:rPr>
          <w:rFonts w:ascii="Times New Roman" w:eastAsia="Times New Roman" w:hAnsi="Times New Roman" w:cs="Times New Roman"/>
        </w:rPr>
      </w:pPr>
    </w:p>
    <w:p w14:paraId="7E97F1E2" w14:textId="1123A7F8" w:rsidR="004D1625" w:rsidRPr="00011D32" w:rsidRDefault="001809CF" w:rsidP="00011D32">
      <w:pPr>
        <w:pStyle w:val="ListParagraph"/>
        <w:widowControl w:val="0"/>
        <w:numPr>
          <w:ilvl w:val="1"/>
          <w:numId w:val="30"/>
        </w:numPr>
        <w:tabs>
          <w:tab w:val="left" w:pos="1372"/>
        </w:tabs>
        <w:kinsoku w:val="0"/>
        <w:overflowPunct w:val="0"/>
        <w:autoSpaceDE w:val="0"/>
        <w:autoSpaceDN w:val="0"/>
        <w:adjustRightInd w:val="0"/>
        <w:spacing w:after="0" w:line="240" w:lineRule="auto"/>
        <w:ind w:left="1080"/>
        <w:outlineLvl w:val="2"/>
        <w:rPr>
          <w:rFonts w:ascii="Times New Roman" w:eastAsia="Times New Roman" w:hAnsi="Times New Roman" w:cs="Times New Roman"/>
          <w:b/>
          <w:bCs/>
        </w:rPr>
      </w:pPr>
      <w:r w:rsidRPr="00011D32">
        <w:rPr>
          <w:rFonts w:ascii="Times New Roman" w:eastAsia="Times New Roman" w:hAnsi="Times New Roman" w:cs="Times New Roman"/>
          <w:b/>
          <w:bCs/>
        </w:rPr>
        <w:t xml:space="preserve"> </w:t>
      </w:r>
      <w:r w:rsidR="004D1625" w:rsidRPr="00011D32">
        <w:rPr>
          <w:rFonts w:ascii="Times New Roman" w:eastAsia="Times New Roman" w:hAnsi="Times New Roman" w:cs="Times New Roman"/>
          <w:b/>
          <w:bCs/>
        </w:rPr>
        <w:t>Contractor Employees/Contractor</w:t>
      </w:r>
      <w:r w:rsidR="004D1625" w:rsidRPr="00011D32">
        <w:rPr>
          <w:rFonts w:ascii="Times New Roman" w:eastAsia="Times New Roman" w:hAnsi="Times New Roman" w:cs="Times New Roman"/>
          <w:b/>
          <w:bCs/>
          <w:spacing w:val="-1"/>
        </w:rPr>
        <w:t xml:space="preserve"> </w:t>
      </w:r>
      <w:r w:rsidR="004D1625" w:rsidRPr="00011D32">
        <w:rPr>
          <w:rFonts w:ascii="Times New Roman" w:eastAsia="Times New Roman" w:hAnsi="Times New Roman" w:cs="Times New Roman"/>
          <w:b/>
          <w:bCs/>
        </w:rPr>
        <w:t>Identification</w:t>
      </w:r>
    </w:p>
    <w:p w14:paraId="26277858" w14:textId="77777777" w:rsidR="004D1625" w:rsidRPr="00011D32" w:rsidRDefault="004D1625" w:rsidP="00011D32">
      <w:pPr>
        <w:widowControl w:val="0"/>
        <w:kinsoku w:val="0"/>
        <w:overflowPunct w:val="0"/>
        <w:autoSpaceDE w:val="0"/>
        <w:autoSpaceDN w:val="0"/>
        <w:adjustRightInd w:val="0"/>
        <w:spacing w:before="5" w:after="0" w:line="240" w:lineRule="auto"/>
        <w:ind w:left="720"/>
        <w:rPr>
          <w:rFonts w:ascii="Times New Roman" w:eastAsia="Times New Roman" w:hAnsi="Times New Roman" w:cs="Times New Roman"/>
          <w:b/>
          <w:bCs/>
        </w:rPr>
      </w:pPr>
    </w:p>
    <w:p w14:paraId="53408A94" w14:textId="77777777" w:rsidR="004D1625" w:rsidRPr="00011D32" w:rsidRDefault="004D1625" w:rsidP="00011D32">
      <w:pPr>
        <w:widowControl w:val="0"/>
        <w:kinsoku w:val="0"/>
        <w:overflowPunct w:val="0"/>
        <w:autoSpaceDE w:val="0"/>
        <w:autoSpaceDN w:val="0"/>
        <w:adjustRightInd w:val="0"/>
        <w:spacing w:after="0" w:line="240" w:lineRule="auto"/>
        <w:ind w:left="720" w:right="1341"/>
        <w:jc w:val="both"/>
        <w:rPr>
          <w:rFonts w:ascii="Times New Roman" w:eastAsia="Times New Roman" w:hAnsi="Times New Roman" w:cs="Times New Roman"/>
        </w:rPr>
      </w:pPr>
      <w:r w:rsidRPr="00011D32">
        <w:rPr>
          <w:rFonts w:ascii="Times New Roman" w:eastAsia="Times New Roman" w:hAnsi="Times New Roman" w:cs="Times New Roman"/>
        </w:rPr>
        <w:t>The Contractor shall ensure that contractor personnel identify themselves as contractors when attending meetings, answering Government telephones, providing any type of written correspondence, or working in situations where their actions could be construed as official Government acts.</w:t>
      </w:r>
    </w:p>
    <w:p w14:paraId="6E113BF6" w14:textId="77777777" w:rsidR="004D1625" w:rsidRPr="00011D32" w:rsidRDefault="004D1625" w:rsidP="00011D32">
      <w:pPr>
        <w:widowControl w:val="0"/>
        <w:kinsoku w:val="0"/>
        <w:overflowPunct w:val="0"/>
        <w:autoSpaceDE w:val="0"/>
        <w:autoSpaceDN w:val="0"/>
        <w:adjustRightInd w:val="0"/>
        <w:spacing w:after="0" w:line="240" w:lineRule="auto"/>
        <w:ind w:left="720"/>
        <w:rPr>
          <w:rFonts w:ascii="Times New Roman" w:eastAsia="Times New Roman" w:hAnsi="Times New Roman" w:cs="Times New Roman"/>
        </w:rPr>
      </w:pPr>
    </w:p>
    <w:p w14:paraId="2636314C" w14:textId="6EB9A88D" w:rsidR="004D1625" w:rsidRPr="00011D32" w:rsidRDefault="004D1625" w:rsidP="00011D32">
      <w:pPr>
        <w:widowControl w:val="0"/>
        <w:kinsoku w:val="0"/>
        <w:overflowPunct w:val="0"/>
        <w:autoSpaceDE w:val="0"/>
        <w:autoSpaceDN w:val="0"/>
        <w:adjustRightInd w:val="0"/>
        <w:spacing w:after="0" w:line="240" w:lineRule="auto"/>
        <w:ind w:left="720" w:right="1345"/>
        <w:jc w:val="both"/>
        <w:rPr>
          <w:rFonts w:ascii="Times New Roman" w:eastAsia="Times New Roman" w:hAnsi="Times New Roman" w:cs="Times New Roman"/>
        </w:rPr>
      </w:pPr>
      <w:r w:rsidRPr="00011D32">
        <w:rPr>
          <w:rFonts w:ascii="Times New Roman" w:eastAsia="Times New Roman" w:hAnsi="Times New Roman" w:cs="Times New Roman"/>
        </w:rPr>
        <w:t xml:space="preserve">Contractor personnel, while performing in a </w:t>
      </w:r>
      <w:r w:rsidR="00CB25EF" w:rsidRPr="00011D32">
        <w:rPr>
          <w:rFonts w:ascii="Times New Roman" w:eastAsia="Times New Roman" w:hAnsi="Times New Roman" w:cs="Times New Roman"/>
        </w:rPr>
        <w:t>Contractor</w:t>
      </w:r>
      <w:r w:rsidRPr="00011D32">
        <w:rPr>
          <w:rFonts w:ascii="Times New Roman" w:eastAsia="Times New Roman" w:hAnsi="Times New Roman" w:cs="Times New Roman"/>
        </w:rPr>
        <w:t xml:space="preserve"> capacity, are prohibited from using their retired or reserve component military rank or title in all written or verbal communications associated with the contract under which they provide services.</w:t>
      </w:r>
    </w:p>
    <w:p w14:paraId="080DFDDD" w14:textId="77777777" w:rsidR="004D1625" w:rsidRPr="00011D32" w:rsidRDefault="004D1625" w:rsidP="00011D32">
      <w:pPr>
        <w:widowControl w:val="0"/>
        <w:kinsoku w:val="0"/>
        <w:overflowPunct w:val="0"/>
        <w:autoSpaceDE w:val="0"/>
        <w:autoSpaceDN w:val="0"/>
        <w:adjustRightInd w:val="0"/>
        <w:spacing w:before="7" w:after="0" w:line="240" w:lineRule="auto"/>
        <w:ind w:left="720"/>
        <w:rPr>
          <w:rFonts w:ascii="Times New Roman" w:eastAsia="Times New Roman" w:hAnsi="Times New Roman" w:cs="Times New Roman"/>
        </w:rPr>
      </w:pPr>
    </w:p>
    <w:p w14:paraId="1BD0C52E" w14:textId="14A2217A" w:rsidR="004D1625" w:rsidRPr="00011D32" w:rsidRDefault="00C06B08" w:rsidP="00011D32">
      <w:pPr>
        <w:widowControl w:val="0"/>
        <w:tabs>
          <w:tab w:val="left" w:pos="1540"/>
        </w:tabs>
        <w:kinsoku w:val="0"/>
        <w:overflowPunct w:val="0"/>
        <w:autoSpaceDE w:val="0"/>
        <w:autoSpaceDN w:val="0"/>
        <w:adjustRightInd w:val="0"/>
        <w:spacing w:after="0" w:line="240" w:lineRule="auto"/>
        <w:ind w:left="720"/>
        <w:outlineLvl w:val="2"/>
        <w:rPr>
          <w:rFonts w:ascii="Times New Roman" w:eastAsia="Times New Roman" w:hAnsi="Times New Roman" w:cs="Times New Roman"/>
          <w:b/>
          <w:bCs/>
        </w:rPr>
      </w:pPr>
      <w:r w:rsidRPr="00011D32">
        <w:rPr>
          <w:rFonts w:ascii="Times New Roman" w:eastAsia="Times New Roman" w:hAnsi="Times New Roman" w:cs="Times New Roman"/>
          <w:b/>
          <w:bCs/>
        </w:rPr>
        <w:t xml:space="preserve">5.0 </w:t>
      </w:r>
      <w:r w:rsidR="00E34F4C">
        <w:rPr>
          <w:rFonts w:ascii="Times New Roman" w:eastAsia="Times New Roman" w:hAnsi="Times New Roman" w:cs="Times New Roman"/>
          <w:b/>
          <w:bCs/>
        </w:rPr>
        <w:t xml:space="preserve">     </w:t>
      </w:r>
      <w:r w:rsidR="004D1625" w:rsidRPr="00011D32">
        <w:rPr>
          <w:rFonts w:ascii="Times New Roman" w:eastAsia="Times New Roman" w:hAnsi="Times New Roman" w:cs="Times New Roman"/>
          <w:b/>
          <w:bCs/>
        </w:rPr>
        <w:t>Quality Assurance Surveillance Plan (QASP)</w:t>
      </w:r>
    </w:p>
    <w:p w14:paraId="33292A89" w14:textId="77777777" w:rsidR="004D1625" w:rsidRPr="00011D32" w:rsidRDefault="004D1625" w:rsidP="00011D32">
      <w:pPr>
        <w:widowControl w:val="0"/>
        <w:kinsoku w:val="0"/>
        <w:overflowPunct w:val="0"/>
        <w:autoSpaceDE w:val="0"/>
        <w:autoSpaceDN w:val="0"/>
        <w:adjustRightInd w:val="0"/>
        <w:spacing w:before="5" w:after="0" w:line="240" w:lineRule="auto"/>
        <w:ind w:left="720"/>
        <w:rPr>
          <w:rFonts w:ascii="Times New Roman" w:eastAsia="Times New Roman" w:hAnsi="Times New Roman" w:cs="Times New Roman"/>
          <w:b/>
          <w:bCs/>
        </w:rPr>
      </w:pPr>
    </w:p>
    <w:p w14:paraId="4D51A5C8" w14:textId="5E6A2109" w:rsidR="004D1625" w:rsidRPr="00011D32" w:rsidRDefault="004D1625" w:rsidP="00011D32">
      <w:pPr>
        <w:widowControl w:val="0"/>
        <w:kinsoku w:val="0"/>
        <w:overflowPunct w:val="0"/>
        <w:autoSpaceDE w:val="0"/>
        <w:autoSpaceDN w:val="0"/>
        <w:adjustRightInd w:val="0"/>
        <w:spacing w:after="0" w:line="240" w:lineRule="auto"/>
        <w:ind w:left="720" w:right="1159"/>
        <w:rPr>
          <w:rFonts w:ascii="Times New Roman" w:eastAsia="Times New Roman" w:hAnsi="Times New Roman" w:cs="Times New Roman"/>
        </w:rPr>
      </w:pPr>
      <w:r w:rsidRPr="00011D32">
        <w:rPr>
          <w:rFonts w:ascii="Times New Roman" w:eastAsia="Times New Roman" w:hAnsi="Times New Roman" w:cs="Times New Roman"/>
        </w:rPr>
        <w:t xml:space="preserve">The Government intends to utilize a Quality Assurance Surveillance Plan (QASP) to monitor the quality of the Contractor’s performance. The oversight provided for in the contract and in the QASP will help to ensure that service levels reach and </w:t>
      </w:r>
      <w:r w:rsidRPr="00011D32">
        <w:rPr>
          <w:rFonts w:ascii="Times New Roman" w:eastAsia="Times New Roman" w:hAnsi="Times New Roman" w:cs="Times New Roman"/>
        </w:rPr>
        <w:lastRenderedPageBreak/>
        <w:t xml:space="preserve">maintain the required levels throughout the contract term. Further, the QASP provides the designated Government POC with a proactive way to avoid unacceptable or deficient </w:t>
      </w:r>
      <w:r w:rsidR="00CB25EF" w:rsidRPr="00011D32">
        <w:rPr>
          <w:rFonts w:ascii="Times New Roman" w:eastAsia="Times New Roman" w:hAnsi="Times New Roman" w:cs="Times New Roman"/>
        </w:rPr>
        <w:t>performance and</w:t>
      </w:r>
      <w:r w:rsidRPr="00011D32">
        <w:rPr>
          <w:rFonts w:ascii="Times New Roman" w:eastAsia="Times New Roman" w:hAnsi="Times New Roman" w:cs="Times New Roman"/>
        </w:rPr>
        <w:t xml:space="preserve"> provides verifiable input for the required Past Performance Information Assessments. The QASP will be finalized immediately following award, and a copy provided to the Contractor after award. The QASP is a living document and may be updated by the Government as necessary.</w:t>
      </w:r>
    </w:p>
    <w:p w14:paraId="5051C598" w14:textId="77777777" w:rsidR="004D1625" w:rsidRPr="00011D32" w:rsidRDefault="004D1625" w:rsidP="00011D32">
      <w:pPr>
        <w:widowControl w:val="0"/>
        <w:kinsoku w:val="0"/>
        <w:overflowPunct w:val="0"/>
        <w:autoSpaceDE w:val="0"/>
        <w:autoSpaceDN w:val="0"/>
        <w:adjustRightInd w:val="0"/>
        <w:spacing w:before="2" w:after="0" w:line="240" w:lineRule="auto"/>
        <w:ind w:left="720"/>
        <w:rPr>
          <w:rFonts w:ascii="Times New Roman" w:eastAsia="Times New Roman" w:hAnsi="Times New Roman" w:cs="Times New Roman"/>
        </w:rPr>
      </w:pPr>
    </w:p>
    <w:p w14:paraId="6C162D2F" w14:textId="278A7C2E" w:rsidR="004D1625" w:rsidRPr="00011D32" w:rsidRDefault="004D1625" w:rsidP="00011D32">
      <w:pPr>
        <w:widowControl w:val="0"/>
        <w:kinsoku w:val="0"/>
        <w:overflowPunct w:val="0"/>
        <w:autoSpaceDE w:val="0"/>
        <w:autoSpaceDN w:val="0"/>
        <w:adjustRightInd w:val="0"/>
        <w:spacing w:after="0" w:line="240" w:lineRule="auto"/>
        <w:ind w:left="720" w:right="1159"/>
        <w:rPr>
          <w:rFonts w:ascii="Times New Roman" w:eastAsia="Times New Roman" w:hAnsi="Times New Roman" w:cs="Times New Roman"/>
        </w:rPr>
      </w:pPr>
      <w:r w:rsidRPr="00011D32">
        <w:rPr>
          <w:rFonts w:ascii="Times New Roman" w:eastAsia="Times New Roman" w:hAnsi="Times New Roman" w:cs="Times New Roman"/>
        </w:rPr>
        <w:t xml:space="preserve">General quality </w:t>
      </w:r>
      <w:r w:rsidR="00CB25EF" w:rsidRPr="00011D32">
        <w:rPr>
          <w:rFonts w:ascii="Times New Roman" w:eastAsia="Times New Roman" w:hAnsi="Times New Roman" w:cs="Times New Roman"/>
        </w:rPr>
        <w:t>measures</w:t>
      </w:r>
      <w:r w:rsidRPr="00011D32">
        <w:rPr>
          <w:rFonts w:ascii="Times New Roman" w:eastAsia="Times New Roman" w:hAnsi="Times New Roman" w:cs="Times New Roman"/>
        </w:rPr>
        <w:t xml:space="preserve"> set forth below shall be applied to each work product received from the contractor under this statement of work:</w:t>
      </w:r>
    </w:p>
    <w:p w14:paraId="29D06387" w14:textId="77777777" w:rsidR="004D1625" w:rsidRPr="00011D32" w:rsidRDefault="004D1625" w:rsidP="00011D32">
      <w:pPr>
        <w:pStyle w:val="ListParagraph"/>
        <w:widowControl w:val="0"/>
        <w:numPr>
          <w:ilvl w:val="0"/>
          <w:numId w:val="21"/>
        </w:numPr>
        <w:tabs>
          <w:tab w:val="left" w:pos="1540"/>
        </w:tabs>
        <w:kinsoku w:val="0"/>
        <w:overflowPunct w:val="0"/>
        <w:autoSpaceDE w:val="0"/>
        <w:autoSpaceDN w:val="0"/>
        <w:adjustRightInd w:val="0"/>
        <w:spacing w:before="3" w:after="0" w:line="237" w:lineRule="auto"/>
        <w:ind w:left="1440" w:right="1152"/>
        <w:rPr>
          <w:rFonts w:ascii="Times New Roman" w:eastAsia="Times New Roman" w:hAnsi="Times New Roman" w:cs="Times New Roman"/>
        </w:rPr>
      </w:pPr>
      <w:r w:rsidRPr="00011D32">
        <w:rPr>
          <w:rFonts w:ascii="Times New Roman" w:eastAsia="Times New Roman" w:hAnsi="Times New Roman" w:cs="Times New Roman"/>
        </w:rPr>
        <w:t>Accuracy – Work performed shall be accurate in presentation, technical content, and adherence to accepted elements of</w:t>
      </w:r>
      <w:r w:rsidRPr="00011D32">
        <w:rPr>
          <w:rFonts w:ascii="Times New Roman" w:eastAsia="Times New Roman" w:hAnsi="Times New Roman" w:cs="Times New Roman"/>
          <w:spacing w:val="-1"/>
        </w:rPr>
        <w:t xml:space="preserve"> </w:t>
      </w:r>
      <w:r w:rsidRPr="00011D32">
        <w:rPr>
          <w:rFonts w:ascii="Times New Roman" w:eastAsia="Times New Roman" w:hAnsi="Times New Roman" w:cs="Times New Roman"/>
        </w:rPr>
        <w:t>style.</w:t>
      </w:r>
    </w:p>
    <w:p w14:paraId="3A870AD5" w14:textId="77777777" w:rsidR="004D1625" w:rsidRPr="00011D32" w:rsidRDefault="004D1625" w:rsidP="00011D32">
      <w:pPr>
        <w:pStyle w:val="ListParagraph"/>
        <w:widowControl w:val="0"/>
        <w:numPr>
          <w:ilvl w:val="0"/>
          <w:numId w:val="21"/>
        </w:numPr>
        <w:tabs>
          <w:tab w:val="left" w:pos="1539"/>
        </w:tabs>
        <w:kinsoku w:val="0"/>
        <w:overflowPunct w:val="0"/>
        <w:autoSpaceDE w:val="0"/>
        <w:autoSpaceDN w:val="0"/>
        <w:adjustRightInd w:val="0"/>
        <w:spacing w:after="0" w:line="245" w:lineRule="exact"/>
        <w:ind w:left="1440"/>
        <w:rPr>
          <w:rFonts w:ascii="Times New Roman" w:eastAsia="Times New Roman" w:hAnsi="Times New Roman" w:cs="Times New Roman"/>
        </w:rPr>
      </w:pPr>
      <w:r w:rsidRPr="00011D32">
        <w:rPr>
          <w:rFonts w:ascii="Times New Roman" w:eastAsia="Times New Roman" w:hAnsi="Times New Roman" w:cs="Times New Roman"/>
        </w:rPr>
        <w:t>Clarity - Work performed shall be clear and</w:t>
      </w:r>
      <w:r w:rsidRPr="00011D32">
        <w:rPr>
          <w:rFonts w:ascii="Times New Roman" w:eastAsia="Times New Roman" w:hAnsi="Times New Roman" w:cs="Times New Roman"/>
          <w:spacing w:val="-3"/>
        </w:rPr>
        <w:t xml:space="preserve"> </w:t>
      </w:r>
      <w:r w:rsidRPr="00011D32">
        <w:rPr>
          <w:rFonts w:ascii="Times New Roman" w:eastAsia="Times New Roman" w:hAnsi="Times New Roman" w:cs="Times New Roman"/>
        </w:rPr>
        <w:t>concise.</w:t>
      </w:r>
    </w:p>
    <w:p w14:paraId="69B77095" w14:textId="77777777" w:rsidR="004D1625" w:rsidRPr="00011D32" w:rsidRDefault="004D1625" w:rsidP="00011D32">
      <w:pPr>
        <w:pStyle w:val="ListParagraph"/>
        <w:widowControl w:val="0"/>
        <w:numPr>
          <w:ilvl w:val="0"/>
          <w:numId w:val="21"/>
        </w:numPr>
        <w:tabs>
          <w:tab w:val="left" w:pos="1539"/>
        </w:tabs>
        <w:kinsoku w:val="0"/>
        <w:overflowPunct w:val="0"/>
        <w:autoSpaceDE w:val="0"/>
        <w:autoSpaceDN w:val="0"/>
        <w:adjustRightInd w:val="0"/>
        <w:spacing w:after="0" w:line="245" w:lineRule="exact"/>
        <w:ind w:left="1440"/>
        <w:rPr>
          <w:rFonts w:ascii="Times New Roman" w:eastAsia="Times New Roman" w:hAnsi="Times New Roman" w:cs="Times New Roman"/>
        </w:rPr>
      </w:pPr>
      <w:r w:rsidRPr="00011D32">
        <w:rPr>
          <w:rFonts w:ascii="Times New Roman" w:eastAsia="Times New Roman" w:hAnsi="Times New Roman" w:cs="Times New Roman"/>
        </w:rPr>
        <w:t>Consistency to Requirements - All work must satisfy the requirements of this statement of</w:t>
      </w:r>
      <w:r w:rsidRPr="00011D32">
        <w:rPr>
          <w:rFonts w:ascii="Times New Roman" w:eastAsia="Times New Roman" w:hAnsi="Times New Roman" w:cs="Times New Roman"/>
          <w:spacing w:val="-15"/>
        </w:rPr>
        <w:t xml:space="preserve"> </w:t>
      </w:r>
      <w:r w:rsidRPr="00011D32">
        <w:rPr>
          <w:rFonts w:ascii="Times New Roman" w:eastAsia="Times New Roman" w:hAnsi="Times New Roman" w:cs="Times New Roman"/>
        </w:rPr>
        <w:t>work.</w:t>
      </w:r>
    </w:p>
    <w:p w14:paraId="3D66F0DA" w14:textId="77777777" w:rsidR="004D1625" w:rsidRPr="00011D32" w:rsidRDefault="004D1625" w:rsidP="00011D32">
      <w:pPr>
        <w:pStyle w:val="ListParagraph"/>
        <w:widowControl w:val="0"/>
        <w:numPr>
          <w:ilvl w:val="0"/>
          <w:numId w:val="21"/>
        </w:numPr>
        <w:tabs>
          <w:tab w:val="left" w:pos="1539"/>
        </w:tabs>
        <w:kinsoku w:val="0"/>
        <w:overflowPunct w:val="0"/>
        <w:autoSpaceDE w:val="0"/>
        <w:autoSpaceDN w:val="0"/>
        <w:adjustRightInd w:val="0"/>
        <w:spacing w:after="0" w:line="245" w:lineRule="exact"/>
        <w:ind w:left="1440"/>
        <w:rPr>
          <w:rFonts w:ascii="Times New Roman" w:eastAsia="Times New Roman" w:hAnsi="Times New Roman" w:cs="Times New Roman"/>
        </w:rPr>
      </w:pPr>
      <w:r w:rsidRPr="00011D32">
        <w:rPr>
          <w:rFonts w:ascii="Times New Roman" w:eastAsia="Times New Roman" w:hAnsi="Times New Roman" w:cs="Times New Roman"/>
        </w:rPr>
        <w:t>File Editing - All text and report files shall be editable by the</w:t>
      </w:r>
      <w:r w:rsidRPr="00011D32">
        <w:rPr>
          <w:rFonts w:ascii="Times New Roman" w:eastAsia="Times New Roman" w:hAnsi="Times New Roman" w:cs="Times New Roman"/>
          <w:spacing w:val="-9"/>
        </w:rPr>
        <w:t xml:space="preserve"> </w:t>
      </w:r>
      <w:r w:rsidRPr="00011D32">
        <w:rPr>
          <w:rFonts w:ascii="Times New Roman" w:eastAsia="Times New Roman" w:hAnsi="Times New Roman" w:cs="Times New Roman"/>
        </w:rPr>
        <w:t>Government.</w:t>
      </w:r>
    </w:p>
    <w:p w14:paraId="2C0D09F8" w14:textId="2ED73C03" w:rsidR="00554366" w:rsidRPr="00011D32" w:rsidRDefault="004D1625" w:rsidP="00011D32">
      <w:pPr>
        <w:pStyle w:val="ListParagraph"/>
        <w:widowControl w:val="0"/>
        <w:numPr>
          <w:ilvl w:val="0"/>
          <w:numId w:val="21"/>
        </w:numPr>
        <w:tabs>
          <w:tab w:val="left" w:pos="1539"/>
        </w:tabs>
        <w:kinsoku w:val="0"/>
        <w:overflowPunct w:val="0"/>
        <w:autoSpaceDE w:val="0"/>
        <w:autoSpaceDN w:val="0"/>
        <w:adjustRightInd w:val="0"/>
        <w:spacing w:after="0" w:line="240" w:lineRule="auto"/>
        <w:ind w:left="1440" w:right="1232"/>
        <w:rPr>
          <w:rFonts w:ascii="Times New Roman" w:eastAsia="Times New Roman" w:hAnsi="Times New Roman" w:cs="Times New Roman"/>
        </w:rPr>
      </w:pPr>
      <w:r w:rsidRPr="00011D32">
        <w:rPr>
          <w:rFonts w:ascii="Times New Roman" w:eastAsia="Times New Roman" w:hAnsi="Times New Roman" w:cs="Times New Roman"/>
        </w:rPr>
        <w:t xml:space="preserve">Format - Work Products shall be submitted in hard copy (where applicable) and in media as designated </w:t>
      </w:r>
      <w:r w:rsidR="00554366" w:rsidRPr="00011D32">
        <w:rPr>
          <w:rFonts w:ascii="Times New Roman" w:eastAsia="Times New Roman" w:hAnsi="Times New Roman" w:cs="Times New Roman"/>
        </w:rPr>
        <w:t>DHA OPMED</w:t>
      </w:r>
      <w:r w:rsidRPr="00011D32">
        <w:rPr>
          <w:rFonts w:ascii="Times New Roman" w:eastAsia="Times New Roman" w:hAnsi="Times New Roman" w:cs="Times New Roman"/>
        </w:rPr>
        <w:t xml:space="preserve"> prior to submission.</w:t>
      </w:r>
    </w:p>
    <w:p w14:paraId="3132A42D" w14:textId="42020ED0" w:rsidR="004D1625" w:rsidRPr="00011D32" w:rsidRDefault="004D1625" w:rsidP="00011D32">
      <w:pPr>
        <w:pStyle w:val="ListParagraph"/>
        <w:widowControl w:val="0"/>
        <w:numPr>
          <w:ilvl w:val="0"/>
          <w:numId w:val="21"/>
        </w:numPr>
        <w:tabs>
          <w:tab w:val="left" w:pos="1539"/>
        </w:tabs>
        <w:kinsoku w:val="0"/>
        <w:overflowPunct w:val="0"/>
        <w:autoSpaceDE w:val="0"/>
        <w:autoSpaceDN w:val="0"/>
        <w:adjustRightInd w:val="0"/>
        <w:spacing w:after="0" w:line="240" w:lineRule="auto"/>
        <w:ind w:left="1440" w:right="1232"/>
        <w:rPr>
          <w:rFonts w:ascii="Times New Roman" w:eastAsia="Times New Roman" w:hAnsi="Times New Roman" w:cs="Times New Roman"/>
        </w:rPr>
      </w:pPr>
      <w:r w:rsidRPr="00011D32">
        <w:rPr>
          <w:rFonts w:ascii="Times New Roman" w:eastAsia="Times New Roman" w:hAnsi="Times New Roman" w:cs="Times New Roman"/>
        </w:rPr>
        <w:t>Hard and soft copy formats shall follow Directives, Manuals or formats designated by</w:t>
      </w:r>
      <w:r w:rsidRPr="00011D32">
        <w:rPr>
          <w:rFonts w:ascii="Times New Roman" w:eastAsia="Times New Roman" w:hAnsi="Times New Roman" w:cs="Times New Roman"/>
          <w:spacing w:val="-4"/>
        </w:rPr>
        <w:t xml:space="preserve"> </w:t>
      </w:r>
      <w:r w:rsidR="00554366" w:rsidRPr="00011D32">
        <w:rPr>
          <w:rFonts w:ascii="Times New Roman" w:eastAsia="Times New Roman" w:hAnsi="Times New Roman" w:cs="Times New Roman"/>
        </w:rPr>
        <w:t>DHA/OPMED</w:t>
      </w:r>
    </w:p>
    <w:p w14:paraId="0E8F98D7" w14:textId="77777777" w:rsidR="00C06B08" w:rsidRPr="00011D32" w:rsidRDefault="00C06B08" w:rsidP="00011D32">
      <w:pPr>
        <w:pStyle w:val="ListParagraph"/>
        <w:widowControl w:val="0"/>
        <w:tabs>
          <w:tab w:val="left" w:pos="1539"/>
        </w:tabs>
        <w:kinsoku w:val="0"/>
        <w:overflowPunct w:val="0"/>
        <w:autoSpaceDE w:val="0"/>
        <w:autoSpaceDN w:val="0"/>
        <w:adjustRightInd w:val="0"/>
        <w:spacing w:after="0" w:line="243" w:lineRule="exact"/>
        <w:ind w:left="1440"/>
        <w:rPr>
          <w:rFonts w:ascii="Times New Roman" w:eastAsia="Times New Roman" w:hAnsi="Times New Roman" w:cs="Times New Roman"/>
        </w:rPr>
      </w:pPr>
    </w:p>
    <w:p w14:paraId="7ED12909" w14:textId="42F48217" w:rsidR="004D1625" w:rsidRPr="00011D32" w:rsidRDefault="004D1625" w:rsidP="00011D32">
      <w:pPr>
        <w:pStyle w:val="ListParagraph"/>
        <w:widowControl w:val="0"/>
        <w:numPr>
          <w:ilvl w:val="0"/>
          <w:numId w:val="21"/>
        </w:numPr>
        <w:tabs>
          <w:tab w:val="left" w:pos="1539"/>
        </w:tabs>
        <w:kinsoku w:val="0"/>
        <w:overflowPunct w:val="0"/>
        <w:autoSpaceDE w:val="0"/>
        <w:autoSpaceDN w:val="0"/>
        <w:adjustRightInd w:val="0"/>
        <w:spacing w:after="0" w:line="243" w:lineRule="exact"/>
        <w:ind w:left="1440"/>
        <w:rPr>
          <w:rFonts w:ascii="Times New Roman" w:eastAsia="Times New Roman" w:hAnsi="Times New Roman" w:cs="Times New Roman"/>
        </w:rPr>
      </w:pPr>
      <w:r w:rsidRPr="00011D32">
        <w:rPr>
          <w:rFonts w:ascii="Times New Roman" w:eastAsia="Times New Roman" w:hAnsi="Times New Roman" w:cs="Times New Roman"/>
        </w:rPr>
        <w:t>Timeliness - Work Products shall be submitted on or before the due date specified by</w:t>
      </w:r>
      <w:r w:rsidRPr="00011D32">
        <w:rPr>
          <w:rFonts w:ascii="Times New Roman" w:eastAsia="Times New Roman" w:hAnsi="Times New Roman" w:cs="Times New Roman"/>
          <w:spacing w:val="-17"/>
        </w:rPr>
        <w:t xml:space="preserve"> </w:t>
      </w:r>
      <w:r w:rsidR="00C06B08" w:rsidRPr="00011D32">
        <w:rPr>
          <w:rFonts w:ascii="Times New Roman" w:eastAsia="Times New Roman" w:hAnsi="Times New Roman" w:cs="Times New Roman"/>
        </w:rPr>
        <w:t>DHA/OPMED</w:t>
      </w:r>
      <w:r w:rsidRPr="00011D32">
        <w:rPr>
          <w:rFonts w:ascii="Times New Roman" w:eastAsia="Times New Roman" w:hAnsi="Times New Roman" w:cs="Times New Roman"/>
        </w:rPr>
        <w:t>.</w:t>
      </w:r>
    </w:p>
    <w:p w14:paraId="0AEF5B49" w14:textId="77777777" w:rsidR="00775514" w:rsidRPr="00011D32" w:rsidRDefault="00775514" w:rsidP="00011D32">
      <w:pPr>
        <w:pStyle w:val="BodyText"/>
        <w:kinsoku w:val="0"/>
        <w:overflowPunct w:val="0"/>
        <w:spacing w:before="5"/>
        <w:ind w:left="720"/>
        <w:rPr>
          <w:rFonts w:ascii="Times New Roman" w:hAnsi="Times New Roman" w:cs="Times New Roman"/>
          <w:b/>
          <w:bCs/>
        </w:rPr>
      </w:pPr>
    </w:p>
    <w:p w14:paraId="7A8037F6" w14:textId="44D87C33" w:rsidR="00775514" w:rsidRPr="00011D32" w:rsidRDefault="00C06B08" w:rsidP="00011D32">
      <w:pPr>
        <w:pStyle w:val="Heading3"/>
        <w:tabs>
          <w:tab w:val="left" w:pos="1538"/>
        </w:tabs>
        <w:kinsoku w:val="0"/>
        <w:overflowPunct w:val="0"/>
        <w:ind w:left="720"/>
        <w:rPr>
          <w:rFonts w:ascii="Times New Roman" w:hAnsi="Times New Roman" w:cs="Times New Roman"/>
          <w:color w:val="auto"/>
        </w:rPr>
      </w:pPr>
      <w:r w:rsidRPr="00011D32">
        <w:rPr>
          <w:rFonts w:ascii="Times New Roman" w:hAnsi="Times New Roman" w:cs="Times New Roman"/>
          <w:color w:val="auto"/>
        </w:rPr>
        <w:t xml:space="preserve">5.01.  </w:t>
      </w:r>
      <w:r w:rsidR="00775514" w:rsidRPr="00011D32">
        <w:rPr>
          <w:rFonts w:ascii="Times New Roman" w:hAnsi="Times New Roman" w:cs="Times New Roman"/>
          <w:color w:val="auto"/>
        </w:rPr>
        <w:t>Performance Requirements Summary</w:t>
      </w:r>
      <w:r w:rsidR="00775514" w:rsidRPr="00011D32">
        <w:rPr>
          <w:rFonts w:ascii="Times New Roman" w:hAnsi="Times New Roman" w:cs="Times New Roman"/>
          <w:color w:val="auto"/>
          <w:spacing w:val="-1"/>
        </w:rPr>
        <w:t xml:space="preserve"> </w:t>
      </w:r>
      <w:r w:rsidR="00775514" w:rsidRPr="00011D32">
        <w:rPr>
          <w:rFonts w:ascii="Times New Roman" w:hAnsi="Times New Roman" w:cs="Times New Roman"/>
          <w:color w:val="auto"/>
        </w:rPr>
        <w:t>Matrix</w:t>
      </w:r>
    </w:p>
    <w:p w14:paraId="23EFDC51" w14:textId="77777777" w:rsidR="00775514" w:rsidRPr="00011D32" w:rsidRDefault="00775514" w:rsidP="00011D32">
      <w:pPr>
        <w:pStyle w:val="BodyText"/>
        <w:kinsoku w:val="0"/>
        <w:overflowPunct w:val="0"/>
        <w:spacing w:before="5"/>
        <w:ind w:left="720"/>
        <w:rPr>
          <w:rFonts w:ascii="Times New Roman" w:hAnsi="Times New Roman" w:cs="Times New Roman"/>
          <w:b/>
          <w:bCs/>
        </w:rPr>
      </w:pPr>
    </w:p>
    <w:p w14:paraId="43E3E452" w14:textId="77777777" w:rsidR="00775514" w:rsidRPr="00011D32" w:rsidRDefault="00775514" w:rsidP="00011D32">
      <w:pPr>
        <w:pStyle w:val="BodyText"/>
        <w:kinsoku w:val="0"/>
        <w:overflowPunct w:val="0"/>
        <w:spacing w:before="1"/>
        <w:ind w:left="720" w:right="1283"/>
        <w:rPr>
          <w:rFonts w:ascii="Times New Roman" w:hAnsi="Times New Roman" w:cs="Times New Roman"/>
        </w:rPr>
      </w:pPr>
      <w:r w:rsidRPr="00011D32">
        <w:rPr>
          <w:rFonts w:ascii="Times New Roman" w:hAnsi="Times New Roman" w:cs="Times New Roman"/>
        </w:rPr>
        <w:t>By monitoring the Contractor, the designated Government POC will determine whether the performance levels set forth in the contract have been attained. Performance standards are specified in the following Performance Requirements Summary Matrix in the Standard and Acceptable Quality Level (AQL) columns. References which may be used by the designated Government POC to determine whether the performance levels have been attained include the following:</w:t>
      </w:r>
    </w:p>
    <w:tbl>
      <w:tblPr>
        <w:tblW w:w="9421" w:type="dxa"/>
        <w:tblInd w:w="715" w:type="dxa"/>
        <w:tblLayout w:type="fixed"/>
        <w:tblCellMar>
          <w:left w:w="0" w:type="dxa"/>
          <w:right w:w="0" w:type="dxa"/>
        </w:tblCellMar>
        <w:tblLook w:val="0000" w:firstRow="0" w:lastRow="0" w:firstColumn="0" w:lastColumn="0" w:noHBand="0" w:noVBand="0"/>
      </w:tblPr>
      <w:tblGrid>
        <w:gridCol w:w="2496"/>
        <w:gridCol w:w="1262"/>
        <w:gridCol w:w="2246"/>
        <w:gridCol w:w="1802"/>
        <w:gridCol w:w="1615"/>
      </w:tblGrid>
      <w:tr w:rsidR="00775514" w:rsidRPr="00011D32" w14:paraId="0CAF7145" w14:textId="77777777" w:rsidTr="00011D32">
        <w:trPr>
          <w:trHeight w:val="810"/>
        </w:trPr>
        <w:tc>
          <w:tcPr>
            <w:tcW w:w="2496" w:type="dxa"/>
            <w:tcBorders>
              <w:top w:val="single" w:sz="4" w:space="0" w:color="000000"/>
              <w:left w:val="single" w:sz="4" w:space="0" w:color="000000"/>
              <w:bottom w:val="single" w:sz="4" w:space="0" w:color="000000"/>
              <w:right w:val="single" w:sz="4" w:space="0" w:color="000000"/>
            </w:tcBorders>
          </w:tcPr>
          <w:p w14:paraId="354894DC" w14:textId="77777777" w:rsidR="00775514" w:rsidRPr="00011D32" w:rsidRDefault="00775514" w:rsidP="00134D49">
            <w:pPr>
              <w:pStyle w:val="TableParagraph"/>
              <w:kinsoku w:val="0"/>
              <w:overflowPunct w:val="0"/>
              <w:spacing w:before="118"/>
              <w:ind w:left="837"/>
              <w:rPr>
                <w:b/>
                <w:bCs/>
                <w:sz w:val="22"/>
                <w:szCs w:val="22"/>
              </w:rPr>
            </w:pPr>
            <w:r w:rsidRPr="00011D32">
              <w:rPr>
                <w:b/>
                <w:bCs/>
                <w:sz w:val="22"/>
                <w:szCs w:val="22"/>
              </w:rPr>
              <w:t>Objective</w:t>
            </w:r>
          </w:p>
        </w:tc>
        <w:tc>
          <w:tcPr>
            <w:tcW w:w="1262" w:type="dxa"/>
            <w:tcBorders>
              <w:top w:val="single" w:sz="4" w:space="0" w:color="000000"/>
              <w:left w:val="single" w:sz="4" w:space="0" w:color="000000"/>
              <w:bottom w:val="single" w:sz="4" w:space="0" w:color="000000"/>
              <w:right w:val="single" w:sz="4" w:space="0" w:color="000000"/>
            </w:tcBorders>
          </w:tcPr>
          <w:p w14:paraId="3C839922" w14:textId="77777777" w:rsidR="00775514" w:rsidRPr="00011D32" w:rsidRDefault="00775514" w:rsidP="00134D49">
            <w:pPr>
              <w:pStyle w:val="TableParagraph"/>
              <w:kinsoku w:val="0"/>
              <w:overflowPunct w:val="0"/>
              <w:spacing w:before="118"/>
              <w:ind w:left="180" w:right="176"/>
              <w:jc w:val="center"/>
              <w:rPr>
                <w:b/>
                <w:bCs/>
                <w:sz w:val="22"/>
                <w:szCs w:val="22"/>
              </w:rPr>
            </w:pPr>
            <w:r w:rsidRPr="00011D32">
              <w:rPr>
                <w:b/>
                <w:bCs/>
                <w:sz w:val="22"/>
                <w:szCs w:val="22"/>
              </w:rPr>
              <w:t>SOW</w:t>
            </w:r>
          </w:p>
          <w:p w14:paraId="1F9685B2" w14:textId="77777777" w:rsidR="00775514" w:rsidRPr="00011D32" w:rsidRDefault="00775514" w:rsidP="00134D49">
            <w:pPr>
              <w:pStyle w:val="TableParagraph"/>
              <w:kinsoku w:val="0"/>
              <w:overflowPunct w:val="0"/>
              <w:ind w:left="180" w:right="176"/>
              <w:jc w:val="center"/>
              <w:rPr>
                <w:b/>
                <w:bCs/>
                <w:sz w:val="22"/>
                <w:szCs w:val="22"/>
              </w:rPr>
            </w:pPr>
            <w:r w:rsidRPr="00011D32">
              <w:rPr>
                <w:b/>
                <w:bCs/>
                <w:sz w:val="22"/>
                <w:szCs w:val="22"/>
              </w:rPr>
              <w:t>Reference</w:t>
            </w:r>
          </w:p>
        </w:tc>
        <w:tc>
          <w:tcPr>
            <w:tcW w:w="2246" w:type="dxa"/>
            <w:tcBorders>
              <w:top w:val="single" w:sz="4" w:space="0" w:color="000000"/>
              <w:left w:val="single" w:sz="4" w:space="0" w:color="000000"/>
              <w:bottom w:val="single" w:sz="4" w:space="0" w:color="000000"/>
              <w:right w:val="single" w:sz="4" w:space="0" w:color="000000"/>
            </w:tcBorders>
          </w:tcPr>
          <w:p w14:paraId="6C93B70F" w14:textId="77777777" w:rsidR="00775514" w:rsidRPr="00011D32" w:rsidRDefault="00775514" w:rsidP="00134D49">
            <w:pPr>
              <w:pStyle w:val="TableParagraph"/>
              <w:kinsoku w:val="0"/>
              <w:overflowPunct w:val="0"/>
              <w:spacing w:before="118" w:line="230" w:lineRule="atLeast"/>
              <w:ind w:left="115" w:right="109" w:firstLine="1"/>
              <w:jc w:val="center"/>
              <w:rPr>
                <w:b/>
                <w:bCs/>
                <w:sz w:val="22"/>
                <w:szCs w:val="22"/>
              </w:rPr>
            </w:pPr>
            <w:r w:rsidRPr="00011D32">
              <w:rPr>
                <w:b/>
                <w:bCs/>
                <w:sz w:val="22"/>
                <w:szCs w:val="22"/>
              </w:rPr>
              <w:t>Performance Standard and Acceptable Quality Level (AQL)</w:t>
            </w:r>
          </w:p>
        </w:tc>
        <w:tc>
          <w:tcPr>
            <w:tcW w:w="1802" w:type="dxa"/>
            <w:tcBorders>
              <w:top w:val="single" w:sz="4" w:space="0" w:color="000000"/>
              <w:left w:val="single" w:sz="4" w:space="0" w:color="000000"/>
              <w:bottom w:val="single" w:sz="4" w:space="0" w:color="000000"/>
              <w:right w:val="single" w:sz="4" w:space="0" w:color="000000"/>
            </w:tcBorders>
          </w:tcPr>
          <w:p w14:paraId="79E29988" w14:textId="77777777" w:rsidR="00775514" w:rsidRPr="00011D32" w:rsidRDefault="00775514" w:rsidP="00134D49">
            <w:pPr>
              <w:pStyle w:val="TableParagraph"/>
              <w:kinsoku w:val="0"/>
              <w:overflowPunct w:val="0"/>
              <w:spacing w:before="118"/>
              <w:ind w:left="166" w:right="175" w:firstLine="206"/>
              <w:rPr>
                <w:b/>
                <w:bCs/>
                <w:w w:val="95"/>
                <w:sz w:val="22"/>
                <w:szCs w:val="22"/>
              </w:rPr>
            </w:pPr>
            <w:r w:rsidRPr="00011D32">
              <w:rPr>
                <w:b/>
                <w:bCs/>
                <w:sz w:val="22"/>
                <w:szCs w:val="22"/>
              </w:rPr>
              <w:t xml:space="preserve">Surveillance </w:t>
            </w:r>
            <w:r w:rsidRPr="00011D32">
              <w:rPr>
                <w:b/>
                <w:bCs/>
                <w:w w:val="95"/>
                <w:sz w:val="22"/>
                <w:szCs w:val="22"/>
              </w:rPr>
              <w:t>Method/Measure</w:t>
            </w:r>
          </w:p>
        </w:tc>
        <w:tc>
          <w:tcPr>
            <w:tcW w:w="1615" w:type="dxa"/>
            <w:tcBorders>
              <w:top w:val="single" w:sz="4" w:space="0" w:color="000000"/>
              <w:left w:val="single" w:sz="4" w:space="0" w:color="000000"/>
              <w:bottom w:val="single" w:sz="4" w:space="0" w:color="000000"/>
              <w:right w:val="single" w:sz="4" w:space="0" w:color="000000"/>
            </w:tcBorders>
          </w:tcPr>
          <w:p w14:paraId="0528E395" w14:textId="77777777" w:rsidR="00775514" w:rsidRPr="00011D32" w:rsidRDefault="00775514" w:rsidP="00134D49">
            <w:pPr>
              <w:pStyle w:val="TableParagraph"/>
              <w:kinsoku w:val="0"/>
              <w:overflowPunct w:val="0"/>
              <w:spacing w:before="118"/>
              <w:ind w:left="413"/>
              <w:rPr>
                <w:b/>
                <w:bCs/>
                <w:sz w:val="22"/>
                <w:szCs w:val="22"/>
              </w:rPr>
            </w:pPr>
            <w:r w:rsidRPr="00011D32">
              <w:rPr>
                <w:b/>
                <w:bCs/>
                <w:sz w:val="22"/>
                <w:szCs w:val="22"/>
              </w:rPr>
              <w:t>Incentive</w:t>
            </w:r>
          </w:p>
        </w:tc>
      </w:tr>
      <w:tr w:rsidR="00775514" w:rsidRPr="00011D32" w14:paraId="7F73A11A" w14:textId="77777777" w:rsidTr="00011D32">
        <w:trPr>
          <w:trHeight w:val="1379"/>
        </w:trPr>
        <w:tc>
          <w:tcPr>
            <w:tcW w:w="2496" w:type="dxa"/>
            <w:tcBorders>
              <w:top w:val="single" w:sz="4" w:space="0" w:color="000000"/>
              <w:left w:val="single" w:sz="4" w:space="0" w:color="000000"/>
              <w:bottom w:val="single" w:sz="4" w:space="0" w:color="000000"/>
              <w:right w:val="single" w:sz="4" w:space="0" w:color="000000"/>
            </w:tcBorders>
          </w:tcPr>
          <w:p w14:paraId="41992900" w14:textId="77777777" w:rsidR="00775514" w:rsidRPr="00011D32" w:rsidRDefault="00775514" w:rsidP="00134D49">
            <w:pPr>
              <w:pStyle w:val="TableParagraph"/>
              <w:kinsoku w:val="0"/>
              <w:overflowPunct w:val="0"/>
              <w:ind w:left="107" w:right="187"/>
              <w:rPr>
                <w:sz w:val="22"/>
                <w:szCs w:val="22"/>
              </w:rPr>
            </w:pPr>
            <w:r w:rsidRPr="00011D32">
              <w:rPr>
                <w:sz w:val="22"/>
                <w:szCs w:val="22"/>
              </w:rPr>
              <w:t>Develop and deliver DAU- certified course</w:t>
            </w:r>
          </w:p>
        </w:tc>
        <w:tc>
          <w:tcPr>
            <w:tcW w:w="1262" w:type="dxa"/>
            <w:tcBorders>
              <w:top w:val="single" w:sz="4" w:space="0" w:color="000000"/>
              <w:left w:val="single" w:sz="4" w:space="0" w:color="000000"/>
              <w:bottom w:val="single" w:sz="4" w:space="0" w:color="000000"/>
              <w:right w:val="single" w:sz="4" w:space="0" w:color="000000"/>
            </w:tcBorders>
          </w:tcPr>
          <w:p w14:paraId="2BC6C309" w14:textId="77777777" w:rsidR="00775514" w:rsidRPr="00011D32" w:rsidRDefault="00775514" w:rsidP="00134D49">
            <w:pPr>
              <w:pStyle w:val="TableParagraph"/>
              <w:kinsoku w:val="0"/>
              <w:overflowPunct w:val="0"/>
              <w:ind w:left="107" w:right="119"/>
              <w:rPr>
                <w:sz w:val="22"/>
                <w:szCs w:val="22"/>
              </w:rPr>
            </w:pPr>
            <w:r w:rsidRPr="00011D32">
              <w:rPr>
                <w:sz w:val="22"/>
                <w:szCs w:val="22"/>
              </w:rPr>
              <w:t>PWS Tasks a, b, c, and e</w:t>
            </w:r>
          </w:p>
        </w:tc>
        <w:tc>
          <w:tcPr>
            <w:tcW w:w="2246" w:type="dxa"/>
            <w:tcBorders>
              <w:top w:val="single" w:sz="4" w:space="0" w:color="000000"/>
              <w:left w:val="single" w:sz="4" w:space="0" w:color="000000"/>
              <w:bottom w:val="single" w:sz="4" w:space="0" w:color="000000"/>
              <w:right w:val="single" w:sz="4" w:space="0" w:color="000000"/>
            </w:tcBorders>
          </w:tcPr>
          <w:p w14:paraId="0335088A" w14:textId="77777777" w:rsidR="00775514" w:rsidRPr="00011D32" w:rsidRDefault="00775514" w:rsidP="00134D49">
            <w:pPr>
              <w:pStyle w:val="TableParagraph"/>
              <w:kinsoku w:val="0"/>
              <w:overflowPunct w:val="0"/>
              <w:ind w:left="105" w:right="128"/>
              <w:rPr>
                <w:sz w:val="22"/>
                <w:szCs w:val="22"/>
              </w:rPr>
            </w:pPr>
            <w:r w:rsidRPr="00011D32">
              <w:rPr>
                <w:sz w:val="22"/>
                <w:szCs w:val="22"/>
              </w:rPr>
              <w:t>Student evaluation of course delivered to COR within two weeks of course completion</w:t>
            </w:r>
          </w:p>
        </w:tc>
        <w:tc>
          <w:tcPr>
            <w:tcW w:w="1802" w:type="dxa"/>
            <w:tcBorders>
              <w:top w:val="single" w:sz="4" w:space="0" w:color="000000"/>
              <w:left w:val="single" w:sz="4" w:space="0" w:color="000000"/>
              <w:bottom w:val="single" w:sz="4" w:space="0" w:color="000000"/>
              <w:right w:val="single" w:sz="4" w:space="0" w:color="000000"/>
            </w:tcBorders>
          </w:tcPr>
          <w:p w14:paraId="24954890" w14:textId="77777777" w:rsidR="00775514" w:rsidRPr="00011D32" w:rsidRDefault="00775514" w:rsidP="00134D49">
            <w:pPr>
              <w:pStyle w:val="TableParagraph"/>
              <w:kinsoku w:val="0"/>
              <w:overflowPunct w:val="0"/>
              <w:ind w:left="108" w:right="175"/>
              <w:rPr>
                <w:w w:val="95"/>
                <w:sz w:val="22"/>
                <w:szCs w:val="22"/>
              </w:rPr>
            </w:pPr>
            <w:r w:rsidRPr="00011D32">
              <w:rPr>
                <w:sz w:val="22"/>
                <w:szCs w:val="22"/>
              </w:rPr>
              <w:t xml:space="preserve">Review of summary of student </w:t>
            </w:r>
            <w:r w:rsidRPr="00011D32">
              <w:rPr>
                <w:w w:val="95"/>
                <w:sz w:val="22"/>
                <w:szCs w:val="22"/>
              </w:rPr>
              <w:t>(Government)</w:t>
            </w:r>
          </w:p>
          <w:p w14:paraId="0E0D7929" w14:textId="77777777" w:rsidR="00775514" w:rsidRPr="00011D32" w:rsidRDefault="00775514" w:rsidP="00134D49">
            <w:pPr>
              <w:pStyle w:val="TableParagraph"/>
              <w:kinsoku w:val="0"/>
              <w:overflowPunct w:val="0"/>
              <w:spacing w:line="230" w:lineRule="exact"/>
              <w:ind w:left="108" w:right="536"/>
              <w:rPr>
                <w:sz w:val="22"/>
                <w:szCs w:val="22"/>
              </w:rPr>
            </w:pPr>
            <w:r w:rsidRPr="00011D32">
              <w:rPr>
                <w:sz w:val="22"/>
                <w:szCs w:val="22"/>
              </w:rPr>
              <w:t>evaluations of course</w:t>
            </w:r>
          </w:p>
        </w:tc>
        <w:tc>
          <w:tcPr>
            <w:tcW w:w="1615" w:type="dxa"/>
            <w:tcBorders>
              <w:top w:val="single" w:sz="4" w:space="0" w:color="000000"/>
              <w:left w:val="single" w:sz="4" w:space="0" w:color="000000"/>
              <w:bottom w:val="single" w:sz="4" w:space="0" w:color="000000"/>
              <w:right w:val="single" w:sz="4" w:space="0" w:color="000000"/>
            </w:tcBorders>
          </w:tcPr>
          <w:p w14:paraId="35EDD0E5" w14:textId="77777777" w:rsidR="00775514" w:rsidRPr="00011D32" w:rsidRDefault="00775514" w:rsidP="00134D49">
            <w:pPr>
              <w:pStyle w:val="TableParagraph"/>
              <w:kinsoku w:val="0"/>
              <w:overflowPunct w:val="0"/>
              <w:ind w:left="108" w:right="466"/>
              <w:jc w:val="both"/>
              <w:rPr>
                <w:sz w:val="22"/>
                <w:szCs w:val="22"/>
              </w:rPr>
            </w:pPr>
            <w:r w:rsidRPr="00011D32">
              <w:rPr>
                <w:sz w:val="22"/>
                <w:szCs w:val="22"/>
              </w:rPr>
              <w:t>Positive Past Performance Rating</w:t>
            </w:r>
          </w:p>
        </w:tc>
      </w:tr>
      <w:tr w:rsidR="00775514" w:rsidRPr="00011D32" w14:paraId="58EAE2DF" w14:textId="77777777" w:rsidTr="00011D32">
        <w:trPr>
          <w:trHeight w:val="1610"/>
        </w:trPr>
        <w:tc>
          <w:tcPr>
            <w:tcW w:w="2496" w:type="dxa"/>
            <w:tcBorders>
              <w:top w:val="single" w:sz="4" w:space="0" w:color="000000"/>
              <w:left w:val="single" w:sz="4" w:space="0" w:color="000000"/>
              <w:bottom w:val="single" w:sz="4" w:space="0" w:color="000000"/>
              <w:right w:val="single" w:sz="4" w:space="0" w:color="000000"/>
            </w:tcBorders>
          </w:tcPr>
          <w:p w14:paraId="11F86054" w14:textId="77777777" w:rsidR="00775514" w:rsidRPr="00011D32" w:rsidRDefault="00775514" w:rsidP="00134D49">
            <w:pPr>
              <w:pStyle w:val="TableParagraph"/>
              <w:kinsoku w:val="0"/>
              <w:overflowPunct w:val="0"/>
              <w:ind w:left="107" w:right="131"/>
              <w:rPr>
                <w:sz w:val="22"/>
                <w:szCs w:val="22"/>
              </w:rPr>
            </w:pPr>
            <w:r w:rsidRPr="00011D32">
              <w:rPr>
                <w:sz w:val="22"/>
                <w:szCs w:val="22"/>
              </w:rPr>
              <w:lastRenderedPageBreak/>
              <w:t>Assist with identification of course locations and conduct number of courses identified in contract</w:t>
            </w:r>
          </w:p>
        </w:tc>
        <w:tc>
          <w:tcPr>
            <w:tcW w:w="1262" w:type="dxa"/>
            <w:tcBorders>
              <w:top w:val="single" w:sz="4" w:space="0" w:color="000000"/>
              <w:left w:val="single" w:sz="4" w:space="0" w:color="000000"/>
              <w:bottom w:val="single" w:sz="4" w:space="0" w:color="000000"/>
              <w:right w:val="single" w:sz="4" w:space="0" w:color="000000"/>
            </w:tcBorders>
          </w:tcPr>
          <w:p w14:paraId="00942FFD" w14:textId="77777777" w:rsidR="00775514" w:rsidRPr="00011D32" w:rsidRDefault="00775514" w:rsidP="00134D49">
            <w:pPr>
              <w:pStyle w:val="TableParagraph"/>
              <w:kinsoku w:val="0"/>
              <w:overflowPunct w:val="0"/>
              <w:ind w:left="107" w:right="197"/>
              <w:rPr>
                <w:sz w:val="22"/>
                <w:szCs w:val="22"/>
              </w:rPr>
            </w:pPr>
            <w:r w:rsidRPr="00011D32">
              <w:rPr>
                <w:sz w:val="22"/>
                <w:szCs w:val="22"/>
              </w:rPr>
              <w:t>PWS Tasks c and d</w:t>
            </w:r>
          </w:p>
        </w:tc>
        <w:tc>
          <w:tcPr>
            <w:tcW w:w="2246" w:type="dxa"/>
            <w:tcBorders>
              <w:top w:val="single" w:sz="4" w:space="0" w:color="000000"/>
              <w:left w:val="single" w:sz="4" w:space="0" w:color="000000"/>
              <w:bottom w:val="single" w:sz="4" w:space="0" w:color="000000"/>
              <w:right w:val="single" w:sz="4" w:space="0" w:color="000000"/>
            </w:tcBorders>
          </w:tcPr>
          <w:p w14:paraId="5001BC99" w14:textId="77777777" w:rsidR="00775514" w:rsidRPr="00011D32" w:rsidRDefault="00775514" w:rsidP="00134D49">
            <w:pPr>
              <w:pStyle w:val="TableParagraph"/>
              <w:kinsoku w:val="0"/>
              <w:overflowPunct w:val="0"/>
              <w:ind w:left="105" w:right="553"/>
              <w:jc w:val="both"/>
              <w:rPr>
                <w:sz w:val="22"/>
                <w:szCs w:val="22"/>
              </w:rPr>
            </w:pPr>
            <w:r w:rsidRPr="00011D32">
              <w:rPr>
                <w:sz w:val="22"/>
                <w:szCs w:val="22"/>
              </w:rPr>
              <w:t>Course schedule is maintained to meet standard in contract</w:t>
            </w:r>
          </w:p>
        </w:tc>
        <w:tc>
          <w:tcPr>
            <w:tcW w:w="1802" w:type="dxa"/>
            <w:tcBorders>
              <w:top w:val="single" w:sz="4" w:space="0" w:color="000000"/>
              <w:left w:val="single" w:sz="4" w:space="0" w:color="000000"/>
              <w:bottom w:val="single" w:sz="4" w:space="0" w:color="000000"/>
              <w:right w:val="single" w:sz="4" w:space="0" w:color="000000"/>
            </w:tcBorders>
          </w:tcPr>
          <w:p w14:paraId="6DAD228E" w14:textId="77777777" w:rsidR="00775514" w:rsidRPr="00011D32" w:rsidRDefault="00775514" w:rsidP="00134D49">
            <w:pPr>
              <w:pStyle w:val="TableParagraph"/>
              <w:kinsoku w:val="0"/>
              <w:overflowPunct w:val="0"/>
              <w:ind w:left="108" w:right="253"/>
              <w:rPr>
                <w:sz w:val="22"/>
                <w:szCs w:val="22"/>
              </w:rPr>
            </w:pPr>
            <w:r w:rsidRPr="00011D32">
              <w:rPr>
                <w:sz w:val="22"/>
                <w:szCs w:val="22"/>
              </w:rPr>
              <w:t>Review Monthly Progress Report and written feedback by from Government personnel</w:t>
            </w:r>
          </w:p>
        </w:tc>
        <w:tc>
          <w:tcPr>
            <w:tcW w:w="1615" w:type="dxa"/>
            <w:tcBorders>
              <w:top w:val="single" w:sz="4" w:space="0" w:color="000000"/>
              <w:left w:val="single" w:sz="4" w:space="0" w:color="000000"/>
              <w:bottom w:val="single" w:sz="4" w:space="0" w:color="000000"/>
              <w:right w:val="single" w:sz="4" w:space="0" w:color="000000"/>
            </w:tcBorders>
          </w:tcPr>
          <w:p w14:paraId="26139940" w14:textId="77777777" w:rsidR="00775514" w:rsidRPr="00011D32" w:rsidRDefault="00775514" w:rsidP="00134D49">
            <w:pPr>
              <w:pStyle w:val="TableParagraph"/>
              <w:kinsoku w:val="0"/>
              <w:overflowPunct w:val="0"/>
              <w:ind w:left="108" w:right="466"/>
              <w:jc w:val="both"/>
              <w:rPr>
                <w:sz w:val="22"/>
                <w:szCs w:val="22"/>
              </w:rPr>
            </w:pPr>
            <w:r w:rsidRPr="00011D32">
              <w:rPr>
                <w:sz w:val="22"/>
                <w:szCs w:val="22"/>
              </w:rPr>
              <w:t>Positive Past Performance Rating</w:t>
            </w:r>
          </w:p>
        </w:tc>
      </w:tr>
      <w:tr w:rsidR="00775514" w:rsidRPr="00011D32" w14:paraId="17D14C70" w14:textId="77777777" w:rsidTr="00011D32">
        <w:trPr>
          <w:trHeight w:val="1840"/>
        </w:trPr>
        <w:tc>
          <w:tcPr>
            <w:tcW w:w="2496" w:type="dxa"/>
            <w:tcBorders>
              <w:top w:val="single" w:sz="4" w:space="0" w:color="000000"/>
              <w:left w:val="single" w:sz="4" w:space="0" w:color="000000"/>
              <w:bottom w:val="single" w:sz="4" w:space="0" w:color="000000"/>
              <w:right w:val="single" w:sz="4" w:space="0" w:color="000000"/>
            </w:tcBorders>
          </w:tcPr>
          <w:p w14:paraId="460E6ECF" w14:textId="77777777" w:rsidR="00775514" w:rsidRPr="00011D32" w:rsidRDefault="00775514" w:rsidP="00134D49">
            <w:pPr>
              <w:pStyle w:val="TableParagraph"/>
              <w:kinsoku w:val="0"/>
              <w:overflowPunct w:val="0"/>
              <w:ind w:left="107" w:right="648"/>
              <w:rPr>
                <w:sz w:val="22"/>
                <w:szCs w:val="22"/>
              </w:rPr>
            </w:pPr>
            <w:r w:rsidRPr="00011D32">
              <w:rPr>
                <w:sz w:val="22"/>
                <w:szCs w:val="22"/>
              </w:rPr>
              <w:t>Relevant and Current Training Materials</w:t>
            </w:r>
          </w:p>
        </w:tc>
        <w:tc>
          <w:tcPr>
            <w:tcW w:w="1262" w:type="dxa"/>
            <w:tcBorders>
              <w:top w:val="single" w:sz="4" w:space="0" w:color="000000"/>
              <w:left w:val="single" w:sz="4" w:space="0" w:color="000000"/>
              <w:bottom w:val="single" w:sz="4" w:space="0" w:color="000000"/>
              <w:right w:val="single" w:sz="4" w:space="0" w:color="000000"/>
            </w:tcBorders>
          </w:tcPr>
          <w:p w14:paraId="32BDE752" w14:textId="77777777" w:rsidR="00775514" w:rsidRPr="00011D32" w:rsidRDefault="00775514" w:rsidP="00134D49">
            <w:pPr>
              <w:pStyle w:val="TableParagraph"/>
              <w:kinsoku w:val="0"/>
              <w:overflowPunct w:val="0"/>
              <w:ind w:left="107" w:right="436"/>
              <w:rPr>
                <w:sz w:val="22"/>
                <w:szCs w:val="22"/>
              </w:rPr>
            </w:pPr>
            <w:r w:rsidRPr="00011D32">
              <w:rPr>
                <w:sz w:val="22"/>
                <w:szCs w:val="22"/>
              </w:rPr>
              <w:t>2.01 and 2.02</w:t>
            </w:r>
          </w:p>
        </w:tc>
        <w:tc>
          <w:tcPr>
            <w:tcW w:w="2246" w:type="dxa"/>
            <w:tcBorders>
              <w:top w:val="single" w:sz="4" w:space="0" w:color="000000"/>
              <w:left w:val="single" w:sz="4" w:space="0" w:color="000000"/>
              <w:bottom w:val="single" w:sz="4" w:space="0" w:color="000000"/>
              <w:right w:val="single" w:sz="4" w:space="0" w:color="000000"/>
            </w:tcBorders>
          </w:tcPr>
          <w:p w14:paraId="3A6012C0" w14:textId="77777777" w:rsidR="00775514" w:rsidRPr="00011D32" w:rsidRDefault="00775514" w:rsidP="00134D49">
            <w:pPr>
              <w:pStyle w:val="TableParagraph"/>
              <w:kinsoku w:val="0"/>
              <w:overflowPunct w:val="0"/>
              <w:ind w:left="105" w:right="137"/>
              <w:rPr>
                <w:sz w:val="22"/>
                <w:szCs w:val="22"/>
              </w:rPr>
            </w:pPr>
            <w:r w:rsidRPr="00011D32">
              <w:rPr>
                <w:sz w:val="22"/>
                <w:szCs w:val="22"/>
              </w:rPr>
              <w:t>Materials utilized during the training sessions will be relevant and current to the Contracting environment. Any errors discovered will be promptly corrected.</w:t>
            </w:r>
          </w:p>
          <w:p w14:paraId="12BC210D" w14:textId="77777777" w:rsidR="00775514" w:rsidRPr="00011D32" w:rsidRDefault="00775514" w:rsidP="00134D49">
            <w:pPr>
              <w:pStyle w:val="TableParagraph"/>
              <w:kinsoku w:val="0"/>
              <w:overflowPunct w:val="0"/>
              <w:spacing w:line="217" w:lineRule="exact"/>
              <w:ind w:left="105"/>
              <w:rPr>
                <w:sz w:val="22"/>
                <w:szCs w:val="22"/>
              </w:rPr>
            </w:pPr>
            <w:r w:rsidRPr="00011D32">
              <w:rPr>
                <w:sz w:val="22"/>
                <w:szCs w:val="22"/>
              </w:rPr>
              <w:t>AQL: 95%</w:t>
            </w:r>
          </w:p>
        </w:tc>
        <w:tc>
          <w:tcPr>
            <w:tcW w:w="1802" w:type="dxa"/>
            <w:tcBorders>
              <w:top w:val="single" w:sz="4" w:space="0" w:color="000000"/>
              <w:left w:val="single" w:sz="4" w:space="0" w:color="000000"/>
              <w:bottom w:val="single" w:sz="4" w:space="0" w:color="000000"/>
              <w:right w:val="single" w:sz="4" w:space="0" w:color="000000"/>
            </w:tcBorders>
          </w:tcPr>
          <w:p w14:paraId="564CA645" w14:textId="77777777" w:rsidR="00775514" w:rsidRPr="00011D32" w:rsidRDefault="00775514" w:rsidP="00134D49">
            <w:pPr>
              <w:pStyle w:val="TableParagraph"/>
              <w:kinsoku w:val="0"/>
              <w:overflowPunct w:val="0"/>
              <w:ind w:left="108" w:right="164"/>
              <w:rPr>
                <w:sz w:val="22"/>
                <w:szCs w:val="22"/>
              </w:rPr>
            </w:pPr>
            <w:r w:rsidRPr="00011D32">
              <w:rPr>
                <w:sz w:val="22"/>
                <w:szCs w:val="22"/>
              </w:rPr>
              <w:t>Direct observation and feedback from course attendee evaluations/ surveys post training.</w:t>
            </w:r>
          </w:p>
        </w:tc>
        <w:tc>
          <w:tcPr>
            <w:tcW w:w="1615" w:type="dxa"/>
            <w:tcBorders>
              <w:top w:val="single" w:sz="4" w:space="0" w:color="000000"/>
              <w:left w:val="single" w:sz="4" w:space="0" w:color="000000"/>
              <w:bottom w:val="single" w:sz="4" w:space="0" w:color="000000"/>
              <w:right w:val="single" w:sz="4" w:space="0" w:color="000000"/>
            </w:tcBorders>
          </w:tcPr>
          <w:p w14:paraId="559387E5" w14:textId="77777777" w:rsidR="00775514" w:rsidRPr="00011D32" w:rsidRDefault="00775514" w:rsidP="00134D49">
            <w:pPr>
              <w:pStyle w:val="TableParagraph"/>
              <w:kinsoku w:val="0"/>
              <w:overflowPunct w:val="0"/>
              <w:ind w:left="108" w:right="466"/>
              <w:jc w:val="both"/>
              <w:rPr>
                <w:sz w:val="22"/>
                <w:szCs w:val="22"/>
              </w:rPr>
            </w:pPr>
            <w:r w:rsidRPr="00011D32">
              <w:rPr>
                <w:sz w:val="22"/>
                <w:szCs w:val="22"/>
              </w:rPr>
              <w:t>Positive Past Performance Rating</w:t>
            </w:r>
          </w:p>
        </w:tc>
      </w:tr>
      <w:tr w:rsidR="00775514" w:rsidRPr="00011D32" w14:paraId="5887565C" w14:textId="77777777" w:rsidTr="00011D32">
        <w:trPr>
          <w:trHeight w:val="1149"/>
        </w:trPr>
        <w:tc>
          <w:tcPr>
            <w:tcW w:w="2496" w:type="dxa"/>
            <w:tcBorders>
              <w:top w:val="single" w:sz="4" w:space="0" w:color="000000"/>
              <w:left w:val="single" w:sz="4" w:space="0" w:color="000000"/>
              <w:bottom w:val="single" w:sz="4" w:space="0" w:color="000000"/>
              <w:right w:val="single" w:sz="4" w:space="0" w:color="000000"/>
            </w:tcBorders>
          </w:tcPr>
          <w:p w14:paraId="536E1BE9" w14:textId="77777777" w:rsidR="00775514" w:rsidRPr="00011D32" w:rsidRDefault="00775514" w:rsidP="00134D49">
            <w:pPr>
              <w:pStyle w:val="TableParagraph"/>
              <w:kinsoku w:val="0"/>
              <w:overflowPunct w:val="0"/>
              <w:ind w:left="107" w:right="109"/>
              <w:rPr>
                <w:sz w:val="22"/>
                <w:szCs w:val="22"/>
              </w:rPr>
            </w:pPr>
            <w:r w:rsidRPr="00011D32">
              <w:rPr>
                <w:sz w:val="22"/>
                <w:szCs w:val="22"/>
              </w:rPr>
              <w:t>Instructor(s) shall start class on time and be well-versed and prepared.</w:t>
            </w:r>
          </w:p>
        </w:tc>
        <w:tc>
          <w:tcPr>
            <w:tcW w:w="1262" w:type="dxa"/>
            <w:tcBorders>
              <w:top w:val="single" w:sz="4" w:space="0" w:color="000000"/>
              <w:left w:val="single" w:sz="4" w:space="0" w:color="000000"/>
              <w:bottom w:val="single" w:sz="4" w:space="0" w:color="000000"/>
              <w:right w:val="single" w:sz="4" w:space="0" w:color="000000"/>
            </w:tcBorders>
          </w:tcPr>
          <w:p w14:paraId="42318E77" w14:textId="77777777" w:rsidR="00775514" w:rsidRPr="00011D32" w:rsidRDefault="00775514" w:rsidP="00134D49">
            <w:pPr>
              <w:pStyle w:val="TableParagraph"/>
              <w:kinsoku w:val="0"/>
              <w:overflowPunct w:val="0"/>
              <w:ind w:left="107" w:right="436"/>
              <w:rPr>
                <w:sz w:val="22"/>
                <w:szCs w:val="22"/>
              </w:rPr>
            </w:pPr>
            <w:r w:rsidRPr="00011D32">
              <w:rPr>
                <w:sz w:val="22"/>
                <w:szCs w:val="22"/>
              </w:rPr>
              <w:t>2.01 and 2.02</w:t>
            </w:r>
          </w:p>
        </w:tc>
        <w:tc>
          <w:tcPr>
            <w:tcW w:w="2246" w:type="dxa"/>
            <w:tcBorders>
              <w:top w:val="single" w:sz="4" w:space="0" w:color="000000"/>
              <w:left w:val="single" w:sz="4" w:space="0" w:color="000000"/>
              <w:bottom w:val="single" w:sz="4" w:space="0" w:color="000000"/>
              <w:right w:val="single" w:sz="4" w:space="0" w:color="000000"/>
            </w:tcBorders>
          </w:tcPr>
          <w:p w14:paraId="02333663" w14:textId="77777777" w:rsidR="00775514" w:rsidRPr="00011D32" w:rsidRDefault="00775514" w:rsidP="00134D49">
            <w:pPr>
              <w:pStyle w:val="TableParagraph"/>
              <w:kinsoku w:val="0"/>
              <w:overflowPunct w:val="0"/>
              <w:ind w:left="105" w:right="139"/>
              <w:rPr>
                <w:sz w:val="22"/>
                <w:szCs w:val="22"/>
              </w:rPr>
            </w:pPr>
            <w:r w:rsidRPr="00011D32">
              <w:rPr>
                <w:sz w:val="22"/>
                <w:szCs w:val="22"/>
              </w:rPr>
              <w:t>Instructors start class on time and are well-versed and prepared in subject matter.</w:t>
            </w:r>
          </w:p>
          <w:p w14:paraId="01BA2E90" w14:textId="77777777" w:rsidR="00775514" w:rsidRPr="00011D32" w:rsidRDefault="00775514" w:rsidP="00134D49">
            <w:pPr>
              <w:pStyle w:val="TableParagraph"/>
              <w:kinsoku w:val="0"/>
              <w:overflowPunct w:val="0"/>
              <w:spacing w:line="216" w:lineRule="exact"/>
              <w:ind w:left="105"/>
              <w:rPr>
                <w:sz w:val="22"/>
                <w:szCs w:val="22"/>
              </w:rPr>
            </w:pPr>
            <w:r w:rsidRPr="00011D32">
              <w:rPr>
                <w:sz w:val="22"/>
                <w:szCs w:val="22"/>
              </w:rPr>
              <w:t>AQL: 98%</w:t>
            </w:r>
          </w:p>
        </w:tc>
        <w:tc>
          <w:tcPr>
            <w:tcW w:w="1802" w:type="dxa"/>
            <w:tcBorders>
              <w:top w:val="single" w:sz="4" w:space="0" w:color="000000"/>
              <w:left w:val="single" w:sz="4" w:space="0" w:color="000000"/>
              <w:bottom w:val="single" w:sz="4" w:space="0" w:color="000000"/>
              <w:right w:val="single" w:sz="4" w:space="0" w:color="000000"/>
            </w:tcBorders>
          </w:tcPr>
          <w:p w14:paraId="5E98FF70" w14:textId="77777777" w:rsidR="00775514" w:rsidRPr="00011D32" w:rsidRDefault="00775514" w:rsidP="00134D49">
            <w:pPr>
              <w:pStyle w:val="TableParagraph"/>
              <w:kinsoku w:val="0"/>
              <w:overflowPunct w:val="0"/>
              <w:ind w:left="108" w:right="175"/>
              <w:rPr>
                <w:sz w:val="22"/>
                <w:szCs w:val="22"/>
              </w:rPr>
            </w:pPr>
            <w:r w:rsidRPr="00011D32">
              <w:rPr>
                <w:sz w:val="22"/>
                <w:szCs w:val="22"/>
              </w:rPr>
              <w:t>Direct observation and inspection by Government POC.</w:t>
            </w:r>
          </w:p>
        </w:tc>
        <w:tc>
          <w:tcPr>
            <w:tcW w:w="1615" w:type="dxa"/>
            <w:tcBorders>
              <w:top w:val="single" w:sz="4" w:space="0" w:color="000000"/>
              <w:left w:val="single" w:sz="4" w:space="0" w:color="000000"/>
              <w:bottom w:val="single" w:sz="4" w:space="0" w:color="000000"/>
              <w:right w:val="single" w:sz="4" w:space="0" w:color="000000"/>
            </w:tcBorders>
          </w:tcPr>
          <w:p w14:paraId="2E8C5436" w14:textId="77777777" w:rsidR="00775514" w:rsidRPr="00011D32" w:rsidRDefault="00775514" w:rsidP="00134D49">
            <w:pPr>
              <w:pStyle w:val="TableParagraph"/>
              <w:kinsoku w:val="0"/>
              <w:overflowPunct w:val="0"/>
              <w:ind w:left="94" w:right="481"/>
              <w:jc w:val="both"/>
              <w:rPr>
                <w:sz w:val="22"/>
                <w:szCs w:val="22"/>
              </w:rPr>
            </w:pPr>
            <w:r w:rsidRPr="00011D32">
              <w:rPr>
                <w:sz w:val="22"/>
                <w:szCs w:val="22"/>
              </w:rPr>
              <w:t>Positive Past Performance Rating</w:t>
            </w:r>
          </w:p>
        </w:tc>
      </w:tr>
      <w:tr w:rsidR="00775514" w:rsidRPr="00011D32" w14:paraId="6109A3CD" w14:textId="77777777" w:rsidTr="00011D32">
        <w:trPr>
          <w:trHeight w:val="1149"/>
        </w:trPr>
        <w:tc>
          <w:tcPr>
            <w:tcW w:w="2496" w:type="dxa"/>
            <w:tcBorders>
              <w:top w:val="single" w:sz="4" w:space="0" w:color="000000"/>
              <w:left w:val="single" w:sz="4" w:space="0" w:color="000000"/>
              <w:bottom w:val="single" w:sz="4" w:space="0" w:color="000000"/>
              <w:right w:val="single" w:sz="4" w:space="0" w:color="000000"/>
            </w:tcBorders>
          </w:tcPr>
          <w:p w14:paraId="5B08F0D8" w14:textId="77777777" w:rsidR="00775514" w:rsidRPr="00011D32" w:rsidRDefault="00775514" w:rsidP="00134D49">
            <w:pPr>
              <w:pStyle w:val="TableParagraph"/>
              <w:kinsoku w:val="0"/>
              <w:overflowPunct w:val="0"/>
              <w:ind w:left="107" w:right="143"/>
              <w:rPr>
                <w:sz w:val="22"/>
                <w:szCs w:val="22"/>
              </w:rPr>
            </w:pPr>
            <w:r w:rsidRPr="00011D32">
              <w:rPr>
                <w:sz w:val="22"/>
                <w:szCs w:val="22"/>
              </w:rPr>
              <w:t>Timely delivery of attendee certificates post training sessions.</w:t>
            </w:r>
          </w:p>
        </w:tc>
        <w:tc>
          <w:tcPr>
            <w:tcW w:w="1262" w:type="dxa"/>
            <w:tcBorders>
              <w:top w:val="single" w:sz="4" w:space="0" w:color="000000"/>
              <w:left w:val="single" w:sz="4" w:space="0" w:color="000000"/>
              <w:bottom w:val="single" w:sz="4" w:space="0" w:color="000000"/>
              <w:right w:val="single" w:sz="4" w:space="0" w:color="000000"/>
            </w:tcBorders>
          </w:tcPr>
          <w:p w14:paraId="010C7E1E" w14:textId="77777777" w:rsidR="00775514" w:rsidRPr="00011D32" w:rsidRDefault="00775514" w:rsidP="00134D49">
            <w:pPr>
              <w:pStyle w:val="TableParagraph"/>
              <w:kinsoku w:val="0"/>
              <w:overflowPunct w:val="0"/>
              <w:spacing w:line="223" w:lineRule="exact"/>
              <w:ind w:left="107"/>
              <w:rPr>
                <w:sz w:val="22"/>
                <w:szCs w:val="22"/>
              </w:rPr>
            </w:pPr>
            <w:r w:rsidRPr="00011D32">
              <w:rPr>
                <w:sz w:val="22"/>
                <w:szCs w:val="22"/>
              </w:rPr>
              <w:t>2.02, 2.03,</w:t>
            </w:r>
          </w:p>
          <w:p w14:paraId="574EEABC" w14:textId="77777777" w:rsidR="00775514" w:rsidRPr="00011D32" w:rsidRDefault="00775514" w:rsidP="00134D49">
            <w:pPr>
              <w:pStyle w:val="TableParagraph"/>
              <w:kinsoku w:val="0"/>
              <w:overflowPunct w:val="0"/>
              <w:ind w:left="107"/>
              <w:rPr>
                <w:sz w:val="22"/>
                <w:szCs w:val="22"/>
              </w:rPr>
            </w:pPr>
            <w:r w:rsidRPr="00011D32">
              <w:rPr>
                <w:sz w:val="22"/>
                <w:szCs w:val="22"/>
              </w:rPr>
              <w:t>and 3.05</w:t>
            </w:r>
          </w:p>
        </w:tc>
        <w:tc>
          <w:tcPr>
            <w:tcW w:w="2246" w:type="dxa"/>
            <w:tcBorders>
              <w:top w:val="single" w:sz="4" w:space="0" w:color="000000"/>
              <w:left w:val="single" w:sz="4" w:space="0" w:color="000000"/>
              <w:bottom w:val="single" w:sz="4" w:space="0" w:color="000000"/>
              <w:right w:val="single" w:sz="4" w:space="0" w:color="000000"/>
            </w:tcBorders>
          </w:tcPr>
          <w:p w14:paraId="09902417" w14:textId="77777777" w:rsidR="00775514" w:rsidRPr="00011D32" w:rsidRDefault="00775514" w:rsidP="00134D49">
            <w:pPr>
              <w:pStyle w:val="TableParagraph"/>
              <w:kinsoku w:val="0"/>
              <w:overflowPunct w:val="0"/>
              <w:ind w:left="105" w:right="134"/>
              <w:rPr>
                <w:sz w:val="22"/>
                <w:szCs w:val="22"/>
              </w:rPr>
            </w:pPr>
            <w:r w:rsidRPr="00011D32">
              <w:rPr>
                <w:sz w:val="22"/>
                <w:szCs w:val="22"/>
              </w:rPr>
              <w:t>Training certificates will be delivered within 15 business days of</w:t>
            </w:r>
          </w:p>
          <w:p w14:paraId="79C5339C" w14:textId="77777777" w:rsidR="00775514" w:rsidRPr="00011D32" w:rsidRDefault="00775514" w:rsidP="00134D49">
            <w:pPr>
              <w:pStyle w:val="TableParagraph"/>
              <w:kinsoku w:val="0"/>
              <w:overflowPunct w:val="0"/>
              <w:spacing w:line="228" w:lineRule="exact"/>
              <w:ind w:left="105" w:right="328"/>
              <w:rPr>
                <w:sz w:val="22"/>
                <w:szCs w:val="22"/>
              </w:rPr>
            </w:pPr>
            <w:r w:rsidRPr="00011D32">
              <w:rPr>
                <w:sz w:val="22"/>
                <w:szCs w:val="22"/>
              </w:rPr>
              <w:t>completed final exam. AQL: 98%</w:t>
            </w:r>
          </w:p>
        </w:tc>
        <w:tc>
          <w:tcPr>
            <w:tcW w:w="1802" w:type="dxa"/>
            <w:tcBorders>
              <w:top w:val="single" w:sz="4" w:space="0" w:color="000000"/>
              <w:left w:val="single" w:sz="4" w:space="0" w:color="000000"/>
              <w:bottom w:val="single" w:sz="4" w:space="0" w:color="000000"/>
              <w:right w:val="single" w:sz="4" w:space="0" w:color="000000"/>
            </w:tcBorders>
          </w:tcPr>
          <w:p w14:paraId="1D59DCCA" w14:textId="77777777" w:rsidR="00775514" w:rsidRPr="00011D32" w:rsidRDefault="00775514" w:rsidP="00134D49">
            <w:pPr>
              <w:pStyle w:val="TableParagraph"/>
              <w:kinsoku w:val="0"/>
              <w:overflowPunct w:val="0"/>
              <w:ind w:left="108" w:right="175"/>
              <w:rPr>
                <w:sz w:val="22"/>
                <w:szCs w:val="22"/>
              </w:rPr>
            </w:pPr>
            <w:r w:rsidRPr="00011D32">
              <w:rPr>
                <w:sz w:val="22"/>
                <w:szCs w:val="22"/>
              </w:rPr>
              <w:t>Direct observation and inspection; validated by Government POC.</w:t>
            </w:r>
          </w:p>
        </w:tc>
        <w:tc>
          <w:tcPr>
            <w:tcW w:w="1615" w:type="dxa"/>
            <w:tcBorders>
              <w:top w:val="single" w:sz="4" w:space="0" w:color="000000"/>
              <w:left w:val="single" w:sz="4" w:space="0" w:color="000000"/>
              <w:bottom w:val="single" w:sz="4" w:space="0" w:color="000000"/>
              <w:right w:val="single" w:sz="4" w:space="0" w:color="000000"/>
            </w:tcBorders>
          </w:tcPr>
          <w:p w14:paraId="1B77E144" w14:textId="77777777" w:rsidR="00775514" w:rsidRPr="00011D32" w:rsidRDefault="00775514" w:rsidP="00134D49">
            <w:pPr>
              <w:pStyle w:val="TableParagraph"/>
              <w:kinsoku w:val="0"/>
              <w:overflowPunct w:val="0"/>
              <w:ind w:left="94" w:right="481"/>
              <w:jc w:val="both"/>
              <w:rPr>
                <w:sz w:val="22"/>
                <w:szCs w:val="22"/>
              </w:rPr>
            </w:pPr>
            <w:r w:rsidRPr="00011D32">
              <w:rPr>
                <w:sz w:val="22"/>
                <w:szCs w:val="22"/>
              </w:rPr>
              <w:t>Positive Past Performance Rating</w:t>
            </w:r>
          </w:p>
        </w:tc>
      </w:tr>
    </w:tbl>
    <w:p w14:paraId="49DDCEDB" w14:textId="77777777" w:rsidR="00775514" w:rsidRPr="00011D32" w:rsidRDefault="00775514" w:rsidP="00011D32">
      <w:pPr>
        <w:pStyle w:val="BodyText"/>
        <w:kinsoku w:val="0"/>
        <w:overflowPunct w:val="0"/>
        <w:spacing w:before="6"/>
        <w:ind w:left="720"/>
        <w:rPr>
          <w:rFonts w:ascii="Times New Roman" w:hAnsi="Times New Roman" w:cs="Times New Roman"/>
        </w:rPr>
      </w:pPr>
    </w:p>
    <w:p w14:paraId="35A24899" w14:textId="022E8C80" w:rsidR="00775514" w:rsidRPr="00011D32" w:rsidRDefault="00775514" w:rsidP="009B37EB">
      <w:pPr>
        <w:pStyle w:val="BodyText"/>
        <w:kinsoku w:val="0"/>
        <w:overflowPunct w:val="0"/>
        <w:spacing w:before="91"/>
        <w:ind w:left="720" w:right="1126"/>
        <w:rPr>
          <w:rFonts w:ascii="Times New Roman" w:hAnsi="Times New Roman" w:cs="Times New Roman"/>
        </w:rPr>
      </w:pPr>
      <w:r w:rsidRPr="00011D32">
        <w:rPr>
          <w:rFonts w:ascii="Times New Roman" w:hAnsi="Times New Roman" w:cs="Times New Roman"/>
        </w:rPr>
        <w:t>DOD has a zero tolerance policy for human trafficking. As the designated Government POC monitors the contractor and its employees, Combating Trafficking in Persons (CTIP) should rank among the Government POC’s top priorities. Government POCs should not personally investigate suspected incidents of Trafficking in Persons (TIP</w:t>
      </w:r>
      <w:r w:rsidR="00BD4491" w:rsidRPr="00011D32">
        <w:rPr>
          <w:rFonts w:ascii="Times New Roman" w:hAnsi="Times New Roman" w:cs="Times New Roman"/>
        </w:rPr>
        <w:t>) but</w:t>
      </w:r>
      <w:r w:rsidRPr="00011D32">
        <w:rPr>
          <w:rFonts w:ascii="Times New Roman" w:hAnsi="Times New Roman" w:cs="Times New Roman"/>
        </w:rPr>
        <w:t xml:space="preserve"> should forward all reported or suspected violations to the contracting officer immediately.</w:t>
      </w:r>
    </w:p>
    <w:tbl>
      <w:tblPr>
        <w:tblpPr w:leftFromText="180" w:rightFromText="180" w:vertAnchor="text" w:horzAnchor="margin" w:tblpY="433"/>
        <w:tblW w:w="10234" w:type="dxa"/>
        <w:tblLayout w:type="fixed"/>
        <w:tblCellMar>
          <w:left w:w="0" w:type="dxa"/>
          <w:right w:w="0" w:type="dxa"/>
        </w:tblCellMar>
        <w:tblLook w:val="0000" w:firstRow="0" w:lastRow="0" w:firstColumn="0" w:lastColumn="0" w:noHBand="0" w:noVBand="0"/>
      </w:tblPr>
      <w:tblGrid>
        <w:gridCol w:w="2695"/>
        <w:gridCol w:w="1140"/>
        <w:gridCol w:w="1392"/>
        <w:gridCol w:w="1397"/>
        <w:gridCol w:w="1862"/>
        <w:gridCol w:w="1748"/>
      </w:tblGrid>
      <w:tr w:rsidR="005D22C0" w:rsidRPr="00011D32" w14:paraId="7FE1670D" w14:textId="77777777" w:rsidTr="009B37EB">
        <w:trPr>
          <w:trHeight w:val="983"/>
        </w:trPr>
        <w:tc>
          <w:tcPr>
            <w:tcW w:w="2695" w:type="dxa"/>
            <w:tcBorders>
              <w:top w:val="single" w:sz="4" w:space="0" w:color="000000"/>
              <w:left w:val="single" w:sz="4" w:space="0" w:color="000000"/>
              <w:bottom w:val="single" w:sz="4" w:space="0" w:color="000000"/>
              <w:right w:val="single" w:sz="4" w:space="0" w:color="000000"/>
            </w:tcBorders>
          </w:tcPr>
          <w:p w14:paraId="69F8ABE9" w14:textId="5003333C" w:rsidR="005D22C0" w:rsidRPr="00011D32" w:rsidRDefault="005D22C0" w:rsidP="00E34F4C">
            <w:pPr>
              <w:pStyle w:val="TableParagraph"/>
              <w:kinsoku w:val="0"/>
              <w:overflowPunct w:val="0"/>
              <w:ind w:left="107" w:right="130"/>
              <w:jc w:val="center"/>
              <w:rPr>
                <w:sz w:val="22"/>
                <w:szCs w:val="22"/>
              </w:rPr>
            </w:pPr>
            <w:r w:rsidRPr="00011D32">
              <w:rPr>
                <w:rFonts w:eastAsia="Times New Roman"/>
                <w:sz w:val="22"/>
                <w:szCs w:val="22"/>
              </w:rPr>
              <w:t>Task</w:t>
            </w:r>
          </w:p>
        </w:tc>
        <w:tc>
          <w:tcPr>
            <w:tcW w:w="1140" w:type="dxa"/>
            <w:tcBorders>
              <w:top w:val="single" w:sz="4" w:space="0" w:color="000000"/>
              <w:left w:val="single" w:sz="4" w:space="0" w:color="000000"/>
              <w:bottom w:val="single" w:sz="4" w:space="0" w:color="000000"/>
              <w:right w:val="single" w:sz="4" w:space="0" w:color="000000"/>
            </w:tcBorders>
          </w:tcPr>
          <w:p w14:paraId="03E7F0E6" w14:textId="4C867D9B" w:rsidR="005D22C0" w:rsidRPr="00011D32" w:rsidRDefault="005D22C0" w:rsidP="00E34F4C">
            <w:pPr>
              <w:pStyle w:val="TableParagraph"/>
              <w:kinsoku w:val="0"/>
              <w:overflowPunct w:val="0"/>
              <w:ind w:left="105" w:right="141"/>
              <w:jc w:val="center"/>
              <w:rPr>
                <w:sz w:val="22"/>
                <w:szCs w:val="22"/>
              </w:rPr>
            </w:pPr>
            <w:r w:rsidRPr="00011D32">
              <w:rPr>
                <w:sz w:val="22"/>
                <w:szCs w:val="22"/>
              </w:rPr>
              <w:t>Indicator</w:t>
            </w:r>
          </w:p>
        </w:tc>
        <w:tc>
          <w:tcPr>
            <w:tcW w:w="1392" w:type="dxa"/>
            <w:tcBorders>
              <w:top w:val="single" w:sz="4" w:space="0" w:color="000000"/>
              <w:left w:val="single" w:sz="4" w:space="0" w:color="000000"/>
              <w:bottom w:val="single" w:sz="4" w:space="0" w:color="000000"/>
              <w:right w:val="single" w:sz="4" w:space="0" w:color="000000"/>
            </w:tcBorders>
          </w:tcPr>
          <w:p w14:paraId="74116691" w14:textId="40A14696" w:rsidR="005D22C0" w:rsidRPr="00011D32" w:rsidRDefault="005D22C0" w:rsidP="00E34F4C">
            <w:pPr>
              <w:pStyle w:val="TableParagraph"/>
              <w:kinsoku w:val="0"/>
              <w:overflowPunct w:val="0"/>
              <w:ind w:left="108" w:right="136"/>
              <w:jc w:val="center"/>
              <w:rPr>
                <w:sz w:val="22"/>
                <w:szCs w:val="22"/>
              </w:rPr>
            </w:pPr>
            <w:r w:rsidRPr="00011D32">
              <w:rPr>
                <w:sz w:val="22"/>
                <w:szCs w:val="22"/>
              </w:rPr>
              <w:t>Standard</w:t>
            </w:r>
          </w:p>
        </w:tc>
        <w:tc>
          <w:tcPr>
            <w:tcW w:w="1397" w:type="dxa"/>
            <w:tcBorders>
              <w:top w:val="single" w:sz="4" w:space="0" w:color="000000"/>
              <w:left w:val="single" w:sz="4" w:space="0" w:color="000000"/>
              <w:bottom w:val="single" w:sz="4" w:space="0" w:color="000000"/>
              <w:right w:val="single" w:sz="4" w:space="0" w:color="000000"/>
            </w:tcBorders>
          </w:tcPr>
          <w:p w14:paraId="23FB895D" w14:textId="77777777" w:rsidR="005D22C0" w:rsidRPr="00011D32" w:rsidRDefault="005D22C0" w:rsidP="00E34F4C">
            <w:pPr>
              <w:pStyle w:val="TableParagraph"/>
              <w:kinsoku w:val="0"/>
              <w:overflowPunct w:val="0"/>
              <w:spacing w:line="223" w:lineRule="exact"/>
              <w:ind w:left="109"/>
              <w:jc w:val="center"/>
              <w:rPr>
                <w:sz w:val="22"/>
                <w:szCs w:val="22"/>
              </w:rPr>
            </w:pPr>
            <w:r w:rsidRPr="00011D32">
              <w:rPr>
                <w:sz w:val="22"/>
                <w:szCs w:val="22"/>
              </w:rPr>
              <w:t>Acceptable</w:t>
            </w:r>
          </w:p>
          <w:p w14:paraId="5A98BFA9" w14:textId="539A600A" w:rsidR="005D22C0" w:rsidRPr="00011D32" w:rsidRDefault="005D22C0" w:rsidP="00E34F4C">
            <w:pPr>
              <w:pStyle w:val="TableParagraph"/>
              <w:kinsoku w:val="0"/>
              <w:overflowPunct w:val="0"/>
              <w:spacing w:line="223" w:lineRule="exact"/>
              <w:ind w:left="109"/>
              <w:jc w:val="center"/>
              <w:rPr>
                <w:sz w:val="22"/>
                <w:szCs w:val="22"/>
              </w:rPr>
            </w:pPr>
            <w:r w:rsidRPr="00011D32">
              <w:rPr>
                <w:sz w:val="22"/>
                <w:szCs w:val="22"/>
              </w:rPr>
              <w:t>Quality Level</w:t>
            </w:r>
          </w:p>
        </w:tc>
        <w:tc>
          <w:tcPr>
            <w:tcW w:w="1862" w:type="dxa"/>
            <w:tcBorders>
              <w:top w:val="single" w:sz="4" w:space="0" w:color="000000"/>
              <w:left w:val="single" w:sz="4" w:space="0" w:color="000000"/>
              <w:bottom w:val="single" w:sz="4" w:space="0" w:color="000000"/>
              <w:right w:val="single" w:sz="4" w:space="0" w:color="auto"/>
            </w:tcBorders>
          </w:tcPr>
          <w:p w14:paraId="30FDA152" w14:textId="361D7E46" w:rsidR="005D22C0" w:rsidRPr="00011D32" w:rsidRDefault="005D22C0" w:rsidP="00E34F4C">
            <w:pPr>
              <w:pStyle w:val="TableParagraph"/>
              <w:kinsoku w:val="0"/>
              <w:overflowPunct w:val="0"/>
              <w:ind w:left="106" w:right="225"/>
              <w:jc w:val="center"/>
              <w:rPr>
                <w:sz w:val="22"/>
                <w:szCs w:val="22"/>
              </w:rPr>
            </w:pPr>
            <w:r w:rsidRPr="00011D32">
              <w:rPr>
                <w:sz w:val="22"/>
                <w:szCs w:val="22"/>
              </w:rPr>
              <w:t>Surveillance Method</w:t>
            </w:r>
          </w:p>
        </w:tc>
        <w:tc>
          <w:tcPr>
            <w:tcW w:w="1748" w:type="dxa"/>
            <w:tcBorders>
              <w:top w:val="single" w:sz="4" w:space="0" w:color="auto"/>
              <w:left w:val="single" w:sz="4" w:space="0" w:color="auto"/>
              <w:bottom w:val="single" w:sz="4" w:space="0" w:color="auto"/>
              <w:right w:val="single" w:sz="4" w:space="0" w:color="auto"/>
            </w:tcBorders>
          </w:tcPr>
          <w:p w14:paraId="0D2281FC" w14:textId="127A84B9" w:rsidR="005D22C0" w:rsidRPr="00011D32" w:rsidRDefault="005D22C0" w:rsidP="00E34F4C">
            <w:pPr>
              <w:pStyle w:val="TableParagraph"/>
              <w:kinsoku w:val="0"/>
              <w:overflowPunct w:val="0"/>
              <w:ind w:left="106" w:right="184"/>
              <w:jc w:val="center"/>
              <w:rPr>
                <w:sz w:val="22"/>
                <w:szCs w:val="22"/>
              </w:rPr>
            </w:pPr>
            <w:r w:rsidRPr="00011D32">
              <w:rPr>
                <w:sz w:val="22"/>
                <w:szCs w:val="22"/>
              </w:rPr>
              <w:t>Incentive</w:t>
            </w:r>
          </w:p>
        </w:tc>
      </w:tr>
      <w:tr w:rsidR="00C06B08" w:rsidRPr="00011D32" w14:paraId="2D678ABF" w14:textId="77777777" w:rsidTr="009B37EB">
        <w:trPr>
          <w:trHeight w:val="2042"/>
        </w:trPr>
        <w:tc>
          <w:tcPr>
            <w:tcW w:w="2695" w:type="dxa"/>
            <w:tcBorders>
              <w:top w:val="single" w:sz="4" w:space="0" w:color="000000"/>
              <w:left w:val="single" w:sz="4" w:space="0" w:color="000000"/>
              <w:bottom w:val="none" w:sz="6" w:space="0" w:color="auto"/>
              <w:right w:val="single" w:sz="4" w:space="0" w:color="000000"/>
            </w:tcBorders>
          </w:tcPr>
          <w:p w14:paraId="4AEE3CFC" w14:textId="77777777" w:rsidR="00C06B08" w:rsidRPr="00011D32" w:rsidRDefault="00C06B08" w:rsidP="00E34F4C">
            <w:pPr>
              <w:pStyle w:val="TableParagraph"/>
              <w:kinsoku w:val="0"/>
              <w:overflowPunct w:val="0"/>
              <w:ind w:left="107" w:right="130"/>
              <w:jc w:val="center"/>
              <w:rPr>
                <w:sz w:val="22"/>
                <w:szCs w:val="22"/>
              </w:rPr>
            </w:pPr>
            <w:r w:rsidRPr="00011D32">
              <w:rPr>
                <w:sz w:val="22"/>
                <w:szCs w:val="22"/>
              </w:rPr>
              <w:lastRenderedPageBreak/>
              <w:t xml:space="preserve">Has the contractor informed its employees of the U.S government’s zero tolerance TIP policy, including information employees about the actions that will be taken against </w:t>
            </w:r>
            <w:proofErr w:type="spellStart"/>
            <w:r w:rsidRPr="00011D32">
              <w:rPr>
                <w:sz w:val="22"/>
                <w:szCs w:val="22"/>
              </w:rPr>
              <w:t>tem</w:t>
            </w:r>
            <w:proofErr w:type="spellEnd"/>
            <w:r w:rsidRPr="00011D32">
              <w:rPr>
                <w:sz w:val="22"/>
                <w:szCs w:val="22"/>
              </w:rPr>
              <w:t xml:space="preserve"> for violations of this policy?</w:t>
            </w:r>
          </w:p>
        </w:tc>
        <w:tc>
          <w:tcPr>
            <w:tcW w:w="1140" w:type="dxa"/>
            <w:tcBorders>
              <w:top w:val="single" w:sz="4" w:space="0" w:color="000000"/>
              <w:left w:val="single" w:sz="4" w:space="0" w:color="000000"/>
              <w:bottom w:val="none" w:sz="6" w:space="0" w:color="auto"/>
              <w:right w:val="single" w:sz="4" w:space="0" w:color="000000"/>
            </w:tcBorders>
          </w:tcPr>
          <w:p w14:paraId="30A67D2B" w14:textId="77777777" w:rsidR="00C06B08" w:rsidRPr="00011D32" w:rsidRDefault="00C06B08" w:rsidP="00E34F4C">
            <w:pPr>
              <w:pStyle w:val="TableParagraph"/>
              <w:kinsoku w:val="0"/>
              <w:overflowPunct w:val="0"/>
              <w:ind w:left="105" w:right="141"/>
              <w:jc w:val="center"/>
              <w:rPr>
                <w:sz w:val="22"/>
                <w:szCs w:val="22"/>
              </w:rPr>
            </w:pPr>
            <w:r w:rsidRPr="00011D32">
              <w:rPr>
                <w:sz w:val="22"/>
                <w:szCs w:val="22"/>
              </w:rPr>
              <w:t>FAR 52.222-50</w:t>
            </w:r>
          </w:p>
        </w:tc>
        <w:tc>
          <w:tcPr>
            <w:tcW w:w="1392" w:type="dxa"/>
            <w:tcBorders>
              <w:top w:val="single" w:sz="4" w:space="0" w:color="000000"/>
              <w:left w:val="single" w:sz="4" w:space="0" w:color="000000"/>
              <w:bottom w:val="none" w:sz="6" w:space="0" w:color="auto"/>
              <w:right w:val="single" w:sz="4" w:space="0" w:color="000000"/>
            </w:tcBorders>
          </w:tcPr>
          <w:p w14:paraId="7E1CAA7E" w14:textId="77777777" w:rsidR="00C06B08" w:rsidRPr="00011D32" w:rsidRDefault="00C06B08" w:rsidP="00E34F4C">
            <w:pPr>
              <w:pStyle w:val="TableParagraph"/>
              <w:kinsoku w:val="0"/>
              <w:overflowPunct w:val="0"/>
              <w:ind w:left="108" w:right="136"/>
              <w:jc w:val="center"/>
              <w:rPr>
                <w:sz w:val="22"/>
                <w:szCs w:val="22"/>
              </w:rPr>
            </w:pPr>
            <w:r w:rsidRPr="00011D32">
              <w:rPr>
                <w:sz w:val="22"/>
                <w:szCs w:val="22"/>
              </w:rPr>
              <w:t>Contractor must inform employees of policy immediately.</w:t>
            </w:r>
          </w:p>
        </w:tc>
        <w:tc>
          <w:tcPr>
            <w:tcW w:w="1397" w:type="dxa"/>
            <w:tcBorders>
              <w:top w:val="single" w:sz="4" w:space="0" w:color="000000"/>
              <w:left w:val="single" w:sz="4" w:space="0" w:color="000000"/>
              <w:bottom w:val="none" w:sz="6" w:space="0" w:color="auto"/>
              <w:right w:val="single" w:sz="4" w:space="0" w:color="000000"/>
            </w:tcBorders>
          </w:tcPr>
          <w:p w14:paraId="2CC595BE" w14:textId="77777777" w:rsidR="00C06B08" w:rsidRPr="00011D32" w:rsidRDefault="00C06B08" w:rsidP="00E34F4C">
            <w:pPr>
              <w:pStyle w:val="TableParagraph"/>
              <w:kinsoku w:val="0"/>
              <w:overflowPunct w:val="0"/>
              <w:spacing w:line="223" w:lineRule="exact"/>
              <w:ind w:left="109"/>
              <w:jc w:val="center"/>
              <w:rPr>
                <w:sz w:val="22"/>
                <w:szCs w:val="22"/>
              </w:rPr>
            </w:pPr>
            <w:r w:rsidRPr="00011D32">
              <w:rPr>
                <w:sz w:val="22"/>
                <w:szCs w:val="22"/>
              </w:rPr>
              <w:t>100%</w:t>
            </w:r>
          </w:p>
          <w:p w14:paraId="330E5824" w14:textId="77777777" w:rsidR="00C06B08" w:rsidRPr="00011D32" w:rsidRDefault="00C06B08" w:rsidP="00E34F4C">
            <w:pPr>
              <w:pStyle w:val="TableParagraph"/>
              <w:kinsoku w:val="0"/>
              <w:overflowPunct w:val="0"/>
              <w:ind w:left="109"/>
              <w:jc w:val="center"/>
              <w:rPr>
                <w:sz w:val="22"/>
                <w:szCs w:val="22"/>
              </w:rPr>
            </w:pPr>
            <w:r w:rsidRPr="00011D32">
              <w:rPr>
                <w:sz w:val="22"/>
                <w:szCs w:val="22"/>
              </w:rPr>
              <w:t>Compliance</w:t>
            </w:r>
          </w:p>
        </w:tc>
        <w:tc>
          <w:tcPr>
            <w:tcW w:w="1862" w:type="dxa"/>
            <w:tcBorders>
              <w:top w:val="single" w:sz="4" w:space="0" w:color="000000"/>
              <w:left w:val="single" w:sz="4" w:space="0" w:color="000000"/>
              <w:bottom w:val="none" w:sz="6" w:space="0" w:color="auto"/>
              <w:right w:val="single" w:sz="4" w:space="0" w:color="000000"/>
            </w:tcBorders>
          </w:tcPr>
          <w:p w14:paraId="485826CF" w14:textId="77777777" w:rsidR="00C06B08" w:rsidRPr="00011D32" w:rsidRDefault="00C06B08" w:rsidP="00E34F4C">
            <w:pPr>
              <w:pStyle w:val="TableParagraph"/>
              <w:kinsoku w:val="0"/>
              <w:overflowPunct w:val="0"/>
              <w:ind w:left="106" w:right="225"/>
              <w:jc w:val="center"/>
              <w:rPr>
                <w:sz w:val="22"/>
                <w:szCs w:val="22"/>
              </w:rPr>
            </w:pPr>
            <w:r w:rsidRPr="00011D32">
              <w:rPr>
                <w:sz w:val="22"/>
                <w:szCs w:val="22"/>
              </w:rPr>
              <w:t>The contractor shall attest to informing employees to the Government POC prior to course delivery.</w:t>
            </w:r>
          </w:p>
        </w:tc>
        <w:tc>
          <w:tcPr>
            <w:tcW w:w="1748" w:type="dxa"/>
            <w:tcBorders>
              <w:top w:val="single" w:sz="4" w:space="0" w:color="auto"/>
              <w:left w:val="single" w:sz="4" w:space="0" w:color="000000"/>
              <w:bottom w:val="none" w:sz="6" w:space="0" w:color="auto"/>
              <w:right w:val="single" w:sz="4" w:space="0" w:color="000000"/>
            </w:tcBorders>
          </w:tcPr>
          <w:p w14:paraId="78D5A2D8" w14:textId="77777777" w:rsidR="00C06B08" w:rsidRPr="00011D32" w:rsidRDefault="00C06B08" w:rsidP="00E34F4C">
            <w:pPr>
              <w:pStyle w:val="TableParagraph"/>
              <w:kinsoku w:val="0"/>
              <w:overflowPunct w:val="0"/>
              <w:ind w:left="106" w:right="184"/>
              <w:jc w:val="center"/>
              <w:rPr>
                <w:sz w:val="22"/>
                <w:szCs w:val="22"/>
              </w:rPr>
            </w:pPr>
            <w:r w:rsidRPr="00011D32">
              <w:rPr>
                <w:sz w:val="22"/>
                <w:szCs w:val="22"/>
              </w:rPr>
              <w:t>Failure to comply can cause contract to be terminated or options not to be</w:t>
            </w:r>
          </w:p>
          <w:p w14:paraId="36D53BE5" w14:textId="77777777" w:rsidR="00C06B08" w:rsidRPr="00011D32" w:rsidRDefault="00C06B08" w:rsidP="00E34F4C">
            <w:pPr>
              <w:pStyle w:val="TableParagraph"/>
              <w:kinsoku w:val="0"/>
              <w:overflowPunct w:val="0"/>
              <w:spacing w:line="214" w:lineRule="exact"/>
              <w:ind w:left="106"/>
              <w:jc w:val="center"/>
              <w:rPr>
                <w:sz w:val="22"/>
                <w:szCs w:val="22"/>
              </w:rPr>
            </w:pPr>
            <w:r w:rsidRPr="00011D32">
              <w:rPr>
                <w:sz w:val="22"/>
                <w:szCs w:val="22"/>
              </w:rPr>
              <w:t>exercised.</w:t>
            </w:r>
          </w:p>
        </w:tc>
      </w:tr>
      <w:tr w:rsidR="00C06B08" w:rsidRPr="00011D32" w14:paraId="49564759" w14:textId="77777777" w:rsidTr="009B37EB">
        <w:trPr>
          <w:trHeight w:val="455"/>
        </w:trPr>
        <w:tc>
          <w:tcPr>
            <w:tcW w:w="2695" w:type="dxa"/>
            <w:tcBorders>
              <w:top w:val="none" w:sz="6" w:space="0" w:color="auto"/>
              <w:left w:val="single" w:sz="4" w:space="0" w:color="000000"/>
              <w:bottom w:val="single" w:sz="4" w:space="0" w:color="000000"/>
              <w:right w:val="single" w:sz="4" w:space="0" w:color="000000"/>
            </w:tcBorders>
          </w:tcPr>
          <w:p w14:paraId="784290F5" w14:textId="77777777" w:rsidR="00C06B08" w:rsidRPr="00011D32" w:rsidRDefault="00C06B08" w:rsidP="00E34F4C">
            <w:pPr>
              <w:pStyle w:val="TableParagraph"/>
              <w:kinsoku w:val="0"/>
              <w:overflowPunct w:val="0"/>
              <w:spacing w:line="225" w:lineRule="exact"/>
              <w:ind w:left="107"/>
              <w:jc w:val="center"/>
              <w:rPr>
                <w:sz w:val="22"/>
                <w:szCs w:val="22"/>
              </w:rPr>
            </w:pPr>
            <w:r w:rsidRPr="00011D32">
              <w:rPr>
                <w:sz w:val="22"/>
                <w:szCs w:val="22"/>
              </w:rPr>
              <w:t>FAR Subpart 52.222-50, Para</w:t>
            </w:r>
          </w:p>
          <w:p w14:paraId="2CC00376" w14:textId="77777777" w:rsidR="00C06B08" w:rsidRPr="00011D32" w:rsidRDefault="00C06B08" w:rsidP="00E34F4C">
            <w:pPr>
              <w:pStyle w:val="TableParagraph"/>
              <w:kinsoku w:val="0"/>
              <w:overflowPunct w:val="0"/>
              <w:spacing w:line="217" w:lineRule="exact"/>
              <w:ind w:left="107"/>
              <w:jc w:val="center"/>
              <w:rPr>
                <w:sz w:val="22"/>
                <w:szCs w:val="22"/>
              </w:rPr>
            </w:pPr>
            <w:r w:rsidRPr="00011D32">
              <w:rPr>
                <w:sz w:val="22"/>
                <w:szCs w:val="22"/>
              </w:rPr>
              <w:t>(c)(10</w:t>
            </w:r>
          </w:p>
        </w:tc>
        <w:tc>
          <w:tcPr>
            <w:tcW w:w="1140" w:type="dxa"/>
            <w:tcBorders>
              <w:top w:val="none" w:sz="6" w:space="0" w:color="auto"/>
              <w:left w:val="single" w:sz="4" w:space="0" w:color="000000"/>
              <w:bottom w:val="single" w:sz="4" w:space="0" w:color="000000"/>
              <w:right w:val="single" w:sz="4" w:space="0" w:color="000000"/>
            </w:tcBorders>
          </w:tcPr>
          <w:p w14:paraId="5D519477" w14:textId="77777777" w:rsidR="00C06B08" w:rsidRPr="00011D32" w:rsidRDefault="00C06B08" w:rsidP="00E34F4C">
            <w:pPr>
              <w:pStyle w:val="TableParagraph"/>
              <w:kinsoku w:val="0"/>
              <w:overflowPunct w:val="0"/>
              <w:jc w:val="center"/>
              <w:rPr>
                <w:sz w:val="22"/>
                <w:szCs w:val="22"/>
              </w:rPr>
            </w:pPr>
          </w:p>
        </w:tc>
        <w:tc>
          <w:tcPr>
            <w:tcW w:w="1392" w:type="dxa"/>
            <w:tcBorders>
              <w:top w:val="none" w:sz="6" w:space="0" w:color="auto"/>
              <w:left w:val="single" w:sz="4" w:space="0" w:color="000000"/>
              <w:bottom w:val="single" w:sz="4" w:space="0" w:color="000000"/>
              <w:right w:val="single" w:sz="4" w:space="0" w:color="000000"/>
            </w:tcBorders>
          </w:tcPr>
          <w:p w14:paraId="1DB987D4" w14:textId="77777777" w:rsidR="00C06B08" w:rsidRPr="00011D32" w:rsidRDefault="00C06B08" w:rsidP="00E34F4C">
            <w:pPr>
              <w:pStyle w:val="TableParagraph"/>
              <w:kinsoku w:val="0"/>
              <w:overflowPunct w:val="0"/>
              <w:jc w:val="center"/>
              <w:rPr>
                <w:sz w:val="22"/>
                <w:szCs w:val="22"/>
              </w:rPr>
            </w:pPr>
          </w:p>
        </w:tc>
        <w:tc>
          <w:tcPr>
            <w:tcW w:w="1397" w:type="dxa"/>
            <w:tcBorders>
              <w:top w:val="none" w:sz="6" w:space="0" w:color="auto"/>
              <w:left w:val="single" w:sz="4" w:space="0" w:color="000000"/>
              <w:bottom w:val="single" w:sz="4" w:space="0" w:color="000000"/>
              <w:right w:val="single" w:sz="4" w:space="0" w:color="000000"/>
            </w:tcBorders>
          </w:tcPr>
          <w:p w14:paraId="719C8763" w14:textId="77777777" w:rsidR="00C06B08" w:rsidRPr="00011D32" w:rsidRDefault="00C06B08" w:rsidP="00E34F4C">
            <w:pPr>
              <w:pStyle w:val="TableParagraph"/>
              <w:kinsoku w:val="0"/>
              <w:overflowPunct w:val="0"/>
              <w:jc w:val="center"/>
              <w:rPr>
                <w:sz w:val="22"/>
                <w:szCs w:val="22"/>
              </w:rPr>
            </w:pPr>
          </w:p>
        </w:tc>
        <w:tc>
          <w:tcPr>
            <w:tcW w:w="1862" w:type="dxa"/>
            <w:tcBorders>
              <w:top w:val="none" w:sz="6" w:space="0" w:color="auto"/>
              <w:left w:val="single" w:sz="4" w:space="0" w:color="000000"/>
              <w:bottom w:val="single" w:sz="4" w:space="0" w:color="000000"/>
              <w:right w:val="single" w:sz="4" w:space="0" w:color="000000"/>
            </w:tcBorders>
          </w:tcPr>
          <w:p w14:paraId="1D02C3B9" w14:textId="77777777" w:rsidR="00C06B08" w:rsidRPr="00011D32" w:rsidRDefault="00C06B08" w:rsidP="00E34F4C">
            <w:pPr>
              <w:pStyle w:val="TableParagraph"/>
              <w:kinsoku w:val="0"/>
              <w:overflowPunct w:val="0"/>
              <w:jc w:val="center"/>
              <w:rPr>
                <w:sz w:val="22"/>
                <w:szCs w:val="22"/>
              </w:rPr>
            </w:pPr>
          </w:p>
        </w:tc>
        <w:tc>
          <w:tcPr>
            <w:tcW w:w="1748" w:type="dxa"/>
            <w:tcBorders>
              <w:top w:val="none" w:sz="6" w:space="0" w:color="auto"/>
              <w:left w:val="single" w:sz="4" w:space="0" w:color="000000"/>
              <w:bottom w:val="single" w:sz="4" w:space="0" w:color="000000"/>
              <w:right w:val="single" w:sz="4" w:space="0" w:color="000000"/>
            </w:tcBorders>
          </w:tcPr>
          <w:p w14:paraId="0E1B5345" w14:textId="77777777" w:rsidR="00C06B08" w:rsidRPr="00011D32" w:rsidRDefault="00C06B08" w:rsidP="00E34F4C">
            <w:pPr>
              <w:pStyle w:val="TableParagraph"/>
              <w:kinsoku w:val="0"/>
              <w:overflowPunct w:val="0"/>
              <w:jc w:val="center"/>
              <w:rPr>
                <w:sz w:val="22"/>
                <w:szCs w:val="22"/>
              </w:rPr>
            </w:pPr>
          </w:p>
        </w:tc>
      </w:tr>
      <w:tr w:rsidR="00C06B08" w:rsidRPr="00011D32" w14:paraId="18EABAA3" w14:textId="77777777" w:rsidTr="009B37EB">
        <w:trPr>
          <w:trHeight w:val="2040"/>
        </w:trPr>
        <w:tc>
          <w:tcPr>
            <w:tcW w:w="2695" w:type="dxa"/>
            <w:tcBorders>
              <w:top w:val="single" w:sz="4" w:space="0" w:color="000000"/>
              <w:left w:val="single" w:sz="4" w:space="0" w:color="000000"/>
              <w:bottom w:val="none" w:sz="6" w:space="0" w:color="auto"/>
              <w:right w:val="single" w:sz="4" w:space="0" w:color="000000"/>
            </w:tcBorders>
          </w:tcPr>
          <w:p w14:paraId="0DFBED8A" w14:textId="77777777" w:rsidR="00C06B08" w:rsidRPr="00011D32" w:rsidRDefault="00C06B08" w:rsidP="00E34F4C">
            <w:pPr>
              <w:pStyle w:val="TableParagraph"/>
              <w:kinsoku w:val="0"/>
              <w:overflowPunct w:val="0"/>
              <w:ind w:left="107" w:right="224"/>
              <w:jc w:val="center"/>
              <w:rPr>
                <w:sz w:val="22"/>
                <w:szCs w:val="22"/>
              </w:rPr>
            </w:pPr>
            <w:r w:rsidRPr="00011D32">
              <w:rPr>
                <w:sz w:val="22"/>
                <w:szCs w:val="22"/>
              </w:rPr>
              <w:t>Has the contractor informed the Government POC about any information it receives that alleges a contractor employee or subcontractor employee has engaged in conduct violating the TIP policy?</w:t>
            </w:r>
          </w:p>
        </w:tc>
        <w:tc>
          <w:tcPr>
            <w:tcW w:w="1140" w:type="dxa"/>
            <w:tcBorders>
              <w:top w:val="single" w:sz="4" w:space="0" w:color="000000"/>
              <w:left w:val="single" w:sz="4" w:space="0" w:color="000000"/>
              <w:bottom w:val="none" w:sz="6" w:space="0" w:color="auto"/>
              <w:right w:val="single" w:sz="4" w:space="0" w:color="000000"/>
            </w:tcBorders>
          </w:tcPr>
          <w:p w14:paraId="14D47032" w14:textId="77777777" w:rsidR="00C06B08" w:rsidRPr="00011D32" w:rsidRDefault="00C06B08" w:rsidP="00E34F4C">
            <w:pPr>
              <w:pStyle w:val="TableParagraph"/>
              <w:kinsoku w:val="0"/>
              <w:overflowPunct w:val="0"/>
              <w:ind w:left="105" w:right="141"/>
              <w:jc w:val="center"/>
              <w:rPr>
                <w:sz w:val="22"/>
                <w:szCs w:val="22"/>
              </w:rPr>
            </w:pPr>
            <w:r w:rsidRPr="00011D32">
              <w:rPr>
                <w:sz w:val="22"/>
                <w:szCs w:val="22"/>
              </w:rPr>
              <w:t>FAR 52.222-50</w:t>
            </w:r>
          </w:p>
        </w:tc>
        <w:tc>
          <w:tcPr>
            <w:tcW w:w="1392" w:type="dxa"/>
            <w:tcBorders>
              <w:top w:val="single" w:sz="4" w:space="0" w:color="000000"/>
              <w:left w:val="single" w:sz="4" w:space="0" w:color="000000"/>
              <w:bottom w:val="none" w:sz="6" w:space="0" w:color="auto"/>
              <w:right w:val="single" w:sz="4" w:space="0" w:color="000000"/>
            </w:tcBorders>
          </w:tcPr>
          <w:p w14:paraId="34E0F652" w14:textId="77777777" w:rsidR="00C06B08" w:rsidRPr="00011D32" w:rsidRDefault="00C06B08" w:rsidP="00E34F4C">
            <w:pPr>
              <w:pStyle w:val="TableParagraph"/>
              <w:kinsoku w:val="0"/>
              <w:overflowPunct w:val="0"/>
              <w:ind w:left="108" w:right="191"/>
              <w:jc w:val="center"/>
              <w:rPr>
                <w:sz w:val="22"/>
                <w:szCs w:val="22"/>
              </w:rPr>
            </w:pPr>
            <w:r w:rsidRPr="00011D32">
              <w:rPr>
                <w:sz w:val="22"/>
                <w:szCs w:val="22"/>
              </w:rPr>
              <w:t>Contractor has a duty to report such information to the Government POC</w:t>
            </w:r>
          </w:p>
          <w:p w14:paraId="35567E8F" w14:textId="77777777" w:rsidR="00C06B08" w:rsidRPr="00011D32" w:rsidRDefault="00C06B08" w:rsidP="00E34F4C">
            <w:pPr>
              <w:pStyle w:val="TableParagraph"/>
              <w:kinsoku w:val="0"/>
              <w:overflowPunct w:val="0"/>
              <w:spacing w:line="229" w:lineRule="exact"/>
              <w:ind w:left="108"/>
              <w:jc w:val="center"/>
              <w:rPr>
                <w:sz w:val="22"/>
                <w:szCs w:val="22"/>
              </w:rPr>
            </w:pPr>
            <w:r w:rsidRPr="00011D32">
              <w:rPr>
                <w:sz w:val="22"/>
                <w:szCs w:val="22"/>
              </w:rPr>
              <w:t>immediately.</w:t>
            </w:r>
          </w:p>
        </w:tc>
        <w:tc>
          <w:tcPr>
            <w:tcW w:w="1397" w:type="dxa"/>
            <w:tcBorders>
              <w:top w:val="single" w:sz="4" w:space="0" w:color="000000"/>
              <w:left w:val="single" w:sz="4" w:space="0" w:color="000000"/>
              <w:bottom w:val="none" w:sz="6" w:space="0" w:color="auto"/>
              <w:right w:val="single" w:sz="4" w:space="0" w:color="000000"/>
            </w:tcBorders>
          </w:tcPr>
          <w:p w14:paraId="5241F476" w14:textId="77777777" w:rsidR="00C06B08" w:rsidRPr="00011D32" w:rsidRDefault="00C06B08" w:rsidP="00E34F4C">
            <w:pPr>
              <w:pStyle w:val="TableParagraph"/>
              <w:kinsoku w:val="0"/>
              <w:overflowPunct w:val="0"/>
              <w:spacing w:line="223" w:lineRule="exact"/>
              <w:ind w:left="109"/>
              <w:jc w:val="center"/>
              <w:rPr>
                <w:sz w:val="22"/>
                <w:szCs w:val="22"/>
              </w:rPr>
            </w:pPr>
            <w:r w:rsidRPr="00011D32">
              <w:rPr>
                <w:sz w:val="22"/>
                <w:szCs w:val="22"/>
              </w:rPr>
              <w:t>100%</w:t>
            </w:r>
          </w:p>
          <w:p w14:paraId="474C3BC4" w14:textId="77777777" w:rsidR="00C06B08" w:rsidRPr="00011D32" w:rsidRDefault="00C06B08" w:rsidP="00E34F4C">
            <w:pPr>
              <w:pStyle w:val="TableParagraph"/>
              <w:kinsoku w:val="0"/>
              <w:overflowPunct w:val="0"/>
              <w:ind w:left="109"/>
              <w:jc w:val="center"/>
              <w:rPr>
                <w:sz w:val="22"/>
                <w:szCs w:val="22"/>
              </w:rPr>
            </w:pPr>
            <w:r w:rsidRPr="00011D32">
              <w:rPr>
                <w:sz w:val="22"/>
                <w:szCs w:val="22"/>
              </w:rPr>
              <w:t>Compliance</w:t>
            </w:r>
          </w:p>
        </w:tc>
        <w:tc>
          <w:tcPr>
            <w:tcW w:w="1862" w:type="dxa"/>
            <w:tcBorders>
              <w:top w:val="single" w:sz="4" w:space="0" w:color="000000"/>
              <w:left w:val="single" w:sz="4" w:space="0" w:color="000000"/>
              <w:bottom w:val="none" w:sz="6" w:space="0" w:color="auto"/>
              <w:right w:val="single" w:sz="4" w:space="0" w:color="000000"/>
            </w:tcBorders>
          </w:tcPr>
          <w:p w14:paraId="529DB36E" w14:textId="77777777" w:rsidR="00C06B08" w:rsidRPr="00011D32" w:rsidRDefault="00C06B08" w:rsidP="00E34F4C">
            <w:pPr>
              <w:pStyle w:val="TableParagraph"/>
              <w:kinsoku w:val="0"/>
              <w:overflowPunct w:val="0"/>
              <w:ind w:left="106" w:right="225"/>
              <w:jc w:val="center"/>
              <w:rPr>
                <w:sz w:val="22"/>
                <w:szCs w:val="22"/>
              </w:rPr>
            </w:pPr>
            <w:r w:rsidRPr="00011D32">
              <w:rPr>
                <w:sz w:val="22"/>
                <w:szCs w:val="22"/>
              </w:rPr>
              <w:t>The contractor shall inform Government POC prior to course delivery.</w:t>
            </w:r>
          </w:p>
        </w:tc>
        <w:tc>
          <w:tcPr>
            <w:tcW w:w="1748" w:type="dxa"/>
            <w:tcBorders>
              <w:top w:val="single" w:sz="4" w:space="0" w:color="000000"/>
              <w:left w:val="single" w:sz="4" w:space="0" w:color="000000"/>
              <w:bottom w:val="none" w:sz="6" w:space="0" w:color="auto"/>
              <w:right w:val="single" w:sz="4" w:space="0" w:color="000000"/>
            </w:tcBorders>
          </w:tcPr>
          <w:p w14:paraId="06F96C04" w14:textId="77777777" w:rsidR="00C06B08" w:rsidRPr="00011D32" w:rsidRDefault="00C06B08" w:rsidP="00E34F4C">
            <w:pPr>
              <w:pStyle w:val="TableParagraph"/>
              <w:kinsoku w:val="0"/>
              <w:overflowPunct w:val="0"/>
              <w:ind w:left="106" w:right="184"/>
              <w:jc w:val="center"/>
              <w:rPr>
                <w:sz w:val="22"/>
                <w:szCs w:val="22"/>
              </w:rPr>
            </w:pPr>
            <w:r w:rsidRPr="00011D32">
              <w:rPr>
                <w:sz w:val="22"/>
                <w:szCs w:val="22"/>
              </w:rPr>
              <w:t>Failure to comply can cause contract to be terminated or options not to be</w:t>
            </w:r>
          </w:p>
          <w:p w14:paraId="29B17BE5" w14:textId="77777777" w:rsidR="00C06B08" w:rsidRPr="00011D32" w:rsidRDefault="00C06B08" w:rsidP="00E34F4C">
            <w:pPr>
              <w:pStyle w:val="TableParagraph"/>
              <w:kinsoku w:val="0"/>
              <w:overflowPunct w:val="0"/>
              <w:spacing w:line="214" w:lineRule="exact"/>
              <w:ind w:left="106"/>
              <w:jc w:val="center"/>
              <w:rPr>
                <w:sz w:val="22"/>
                <w:szCs w:val="22"/>
              </w:rPr>
            </w:pPr>
            <w:r w:rsidRPr="00011D32">
              <w:rPr>
                <w:sz w:val="22"/>
                <w:szCs w:val="22"/>
              </w:rPr>
              <w:t>exercised.</w:t>
            </w:r>
          </w:p>
        </w:tc>
      </w:tr>
      <w:tr w:rsidR="00C06B08" w:rsidRPr="00011D32" w14:paraId="636243BA" w14:textId="77777777" w:rsidTr="009B37EB">
        <w:trPr>
          <w:trHeight w:val="455"/>
        </w:trPr>
        <w:tc>
          <w:tcPr>
            <w:tcW w:w="2695" w:type="dxa"/>
            <w:tcBorders>
              <w:top w:val="none" w:sz="6" w:space="0" w:color="auto"/>
              <w:left w:val="single" w:sz="4" w:space="0" w:color="000000"/>
              <w:bottom w:val="single" w:sz="4" w:space="0" w:color="000000"/>
              <w:right w:val="single" w:sz="4" w:space="0" w:color="000000"/>
            </w:tcBorders>
          </w:tcPr>
          <w:p w14:paraId="0006CCC5" w14:textId="77777777" w:rsidR="00C06B08" w:rsidRPr="00011D32" w:rsidRDefault="00C06B08" w:rsidP="00E34F4C">
            <w:pPr>
              <w:pStyle w:val="TableParagraph"/>
              <w:kinsoku w:val="0"/>
              <w:overflowPunct w:val="0"/>
              <w:spacing w:line="225" w:lineRule="exact"/>
              <w:ind w:left="107"/>
              <w:jc w:val="center"/>
              <w:rPr>
                <w:sz w:val="22"/>
                <w:szCs w:val="22"/>
              </w:rPr>
            </w:pPr>
            <w:r w:rsidRPr="00011D32">
              <w:rPr>
                <w:sz w:val="22"/>
                <w:szCs w:val="22"/>
              </w:rPr>
              <w:t>FAR Subpart 52.222-</w:t>
            </w:r>
          </w:p>
          <w:p w14:paraId="1FEA54F8" w14:textId="77777777" w:rsidR="00C06B08" w:rsidRPr="00011D32" w:rsidRDefault="00C06B08" w:rsidP="00E34F4C">
            <w:pPr>
              <w:pStyle w:val="TableParagraph"/>
              <w:kinsoku w:val="0"/>
              <w:overflowPunct w:val="0"/>
              <w:spacing w:line="217" w:lineRule="exact"/>
              <w:ind w:left="107"/>
              <w:jc w:val="center"/>
              <w:rPr>
                <w:sz w:val="22"/>
                <w:szCs w:val="22"/>
              </w:rPr>
            </w:pPr>
            <w:r w:rsidRPr="00011D32">
              <w:rPr>
                <w:sz w:val="22"/>
                <w:szCs w:val="22"/>
              </w:rPr>
              <w:t>50(d)(1)</w:t>
            </w:r>
          </w:p>
        </w:tc>
        <w:tc>
          <w:tcPr>
            <w:tcW w:w="1140" w:type="dxa"/>
            <w:tcBorders>
              <w:top w:val="none" w:sz="6" w:space="0" w:color="auto"/>
              <w:left w:val="single" w:sz="4" w:space="0" w:color="000000"/>
              <w:bottom w:val="single" w:sz="4" w:space="0" w:color="000000"/>
              <w:right w:val="single" w:sz="4" w:space="0" w:color="000000"/>
            </w:tcBorders>
          </w:tcPr>
          <w:p w14:paraId="7BCA78CC" w14:textId="77777777" w:rsidR="00C06B08" w:rsidRPr="00011D32" w:rsidRDefault="00C06B08" w:rsidP="00E34F4C">
            <w:pPr>
              <w:pStyle w:val="TableParagraph"/>
              <w:kinsoku w:val="0"/>
              <w:overflowPunct w:val="0"/>
              <w:jc w:val="center"/>
              <w:rPr>
                <w:sz w:val="22"/>
                <w:szCs w:val="22"/>
              </w:rPr>
            </w:pPr>
          </w:p>
        </w:tc>
        <w:tc>
          <w:tcPr>
            <w:tcW w:w="1392" w:type="dxa"/>
            <w:tcBorders>
              <w:top w:val="none" w:sz="6" w:space="0" w:color="auto"/>
              <w:left w:val="single" w:sz="4" w:space="0" w:color="000000"/>
              <w:bottom w:val="single" w:sz="4" w:space="0" w:color="000000"/>
              <w:right w:val="single" w:sz="4" w:space="0" w:color="000000"/>
            </w:tcBorders>
          </w:tcPr>
          <w:p w14:paraId="21891542" w14:textId="77777777" w:rsidR="00C06B08" w:rsidRPr="00011D32" w:rsidRDefault="00C06B08" w:rsidP="00E34F4C">
            <w:pPr>
              <w:pStyle w:val="TableParagraph"/>
              <w:kinsoku w:val="0"/>
              <w:overflowPunct w:val="0"/>
              <w:jc w:val="center"/>
              <w:rPr>
                <w:sz w:val="22"/>
                <w:szCs w:val="22"/>
              </w:rPr>
            </w:pPr>
          </w:p>
        </w:tc>
        <w:tc>
          <w:tcPr>
            <w:tcW w:w="1397" w:type="dxa"/>
            <w:tcBorders>
              <w:top w:val="none" w:sz="6" w:space="0" w:color="auto"/>
              <w:left w:val="single" w:sz="4" w:space="0" w:color="000000"/>
              <w:bottom w:val="single" w:sz="4" w:space="0" w:color="000000"/>
              <w:right w:val="single" w:sz="4" w:space="0" w:color="000000"/>
            </w:tcBorders>
          </w:tcPr>
          <w:p w14:paraId="2301553A" w14:textId="77777777" w:rsidR="00C06B08" w:rsidRPr="00011D32" w:rsidRDefault="00C06B08" w:rsidP="00E34F4C">
            <w:pPr>
              <w:pStyle w:val="TableParagraph"/>
              <w:kinsoku w:val="0"/>
              <w:overflowPunct w:val="0"/>
              <w:jc w:val="center"/>
              <w:rPr>
                <w:sz w:val="22"/>
                <w:szCs w:val="22"/>
              </w:rPr>
            </w:pPr>
          </w:p>
        </w:tc>
        <w:tc>
          <w:tcPr>
            <w:tcW w:w="1862" w:type="dxa"/>
            <w:tcBorders>
              <w:top w:val="none" w:sz="6" w:space="0" w:color="auto"/>
              <w:left w:val="single" w:sz="4" w:space="0" w:color="000000"/>
              <w:bottom w:val="single" w:sz="4" w:space="0" w:color="000000"/>
              <w:right w:val="single" w:sz="4" w:space="0" w:color="000000"/>
            </w:tcBorders>
          </w:tcPr>
          <w:p w14:paraId="052F5A28" w14:textId="77777777" w:rsidR="00C06B08" w:rsidRPr="00011D32" w:rsidRDefault="00C06B08" w:rsidP="00E34F4C">
            <w:pPr>
              <w:pStyle w:val="TableParagraph"/>
              <w:kinsoku w:val="0"/>
              <w:overflowPunct w:val="0"/>
              <w:jc w:val="center"/>
              <w:rPr>
                <w:sz w:val="22"/>
                <w:szCs w:val="22"/>
              </w:rPr>
            </w:pPr>
          </w:p>
        </w:tc>
        <w:tc>
          <w:tcPr>
            <w:tcW w:w="1748" w:type="dxa"/>
            <w:tcBorders>
              <w:top w:val="none" w:sz="6" w:space="0" w:color="auto"/>
              <w:left w:val="single" w:sz="4" w:space="0" w:color="000000"/>
              <w:bottom w:val="single" w:sz="4" w:space="0" w:color="000000"/>
              <w:right w:val="single" w:sz="4" w:space="0" w:color="000000"/>
            </w:tcBorders>
          </w:tcPr>
          <w:p w14:paraId="04A259F8" w14:textId="77777777" w:rsidR="00C06B08" w:rsidRPr="00011D32" w:rsidRDefault="00C06B08" w:rsidP="00E34F4C">
            <w:pPr>
              <w:pStyle w:val="TableParagraph"/>
              <w:kinsoku w:val="0"/>
              <w:overflowPunct w:val="0"/>
              <w:jc w:val="center"/>
              <w:rPr>
                <w:sz w:val="22"/>
                <w:szCs w:val="22"/>
              </w:rPr>
            </w:pPr>
          </w:p>
        </w:tc>
      </w:tr>
      <w:tr w:rsidR="00C06B08" w:rsidRPr="00011D32" w14:paraId="33611904" w14:textId="77777777" w:rsidTr="009B37EB">
        <w:trPr>
          <w:trHeight w:val="2571"/>
        </w:trPr>
        <w:tc>
          <w:tcPr>
            <w:tcW w:w="2695" w:type="dxa"/>
            <w:tcBorders>
              <w:top w:val="single" w:sz="4" w:space="0" w:color="000000"/>
              <w:left w:val="single" w:sz="4" w:space="0" w:color="000000"/>
              <w:bottom w:val="single" w:sz="4" w:space="0" w:color="000000"/>
              <w:right w:val="single" w:sz="4" w:space="0" w:color="000000"/>
            </w:tcBorders>
          </w:tcPr>
          <w:p w14:paraId="4BCD1F18" w14:textId="77777777" w:rsidR="00C06B08" w:rsidRPr="00011D32" w:rsidRDefault="00C06B08" w:rsidP="00E34F4C">
            <w:pPr>
              <w:pStyle w:val="TableParagraph"/>
              <w:kinsoku w:val="0"/>
              <w:overflowPunct w:val="0"/>
              <w:ind w:left="107" w:right="180"/>
              <w:jc w:val="center"/>
              <w:rPr>
                <w:sz w:val="22"/>
                <w:szCs w:val="22"/>
              </w:rPr>
            </w:pPr>
            <w:r w:rsidRPr="00011D32">
              <w:rPr>
                <w:sz w:val="22"/>
                <w:szCs w:val="22"/>
              </w:rPr>
              <w:t>Has the contractor informed the contracting officer about any actions taken against contractors, or subcontractor employees pursuant to TIP policy?</w:t>
            </w:r>
          </w:p>
          <w:p w14:paraId="172EC479" w14:textId="77777777" w:rsidR="00C06B08" w:rsidRPr="00011D32" w:rsidRDefault="00C06B08" w:rsidP="00E34F4C">
            <w:pPr>
              <w:pStyle w:val="TableParagraph"/>
              <w:kinsoku w:val="0"/>
              <w:overflowPunct w:val="0"/>
              <w:spacing w:before="5"/>
              <w:jc w:val="center"/>
              <w:rPr>
                <w:sz w:val="22"/>
                <w:szCs w:val="22"/>
              </w:rPr>
            </w:pPr>
          </w:p>
          <w:p w14:paraId="783406E2" w14:textId="77777777" w:rsidR="00C06B08" w:rsidRPr="00011D32" w:rsidRDefault="00C06B08" w:rsidP="00E34F4C">
            <w:pPr>
              <w:pStyle w:val="TableParagraph"/>
              <w:kinsoku w:val="0"/>
              <w:overflowPunct w:val="0"/>
              <w:ind w:left="107" w:right="746"/>
              <w:jc w:val="center"/>
              <w:rPr>
                <w:sz w:val="22"/>
                <w:szCs w:val="22"/>
              </w:rPr>
            </w:pPr>
            <w:r w:rsidRPr="00011D32">
              <w:rPr>
                <w:sz w:val="22"/>
                <w:szCs w:val="22"/>
              </w:rPr>
              <w:t>FAR Subpart 52.222- 50(d)(2)</w:t>
            </w:r>
          </w:p>
        </w:tc>
        <w:tc>
          <w:tcPr>
            <w:tcW w:w="1140" w:type="dxa"/>
            <w:tcBorders>
              <w:top w:val="single" w:sz="4" w:space="0" w:color="000000"/>
              <w:left w:val="single" w:sz="4" w:space="0" w:color="000000"/>
              <w:bottom w:val="single" w:sz="4" w:space="0" w:color="000000"/>
              <w:right w:val="single" w:sz="4" w:space="0" w:color="000000"/>
            </w:tcBorders>
          </w:tcPr>
          <w:p w14:paraId="7EF8FD64" w14:textId="77777777" w:rsidR="00C06B08" w:rsidRPr="00011D32" w:rsidRDefault="00C06B08" w:rsidP="00E34F4C">
            <w:pPr>
              <w:pStyle w:val="TableParagraph"/>
              <w:kinsoku w:val="0"/>
              <w:overflowPunct w:val="0"/>
              <w:jc w:val="center"/>
              <w:rPr>
                <w:sz w:val="22"/>
                <w:szCs w:val="22"/>
              </w:rPr>
            </w:pPr>
          </w:p>
        </w:tc>
        <w:tc>
          <w:tcPr>
            <w:tcW w:w="1392" w:type="dxa"/>
            <w:tcBorders>
              <w:top w:val="single" w:sz="4" w:space="0" w:color="000000"/>
              <w:left w:val="single" w:sz="4" w:space="0" w:color="000000"/>
              <w:bottom w:val="single" w:sz="4" w:space="0" w:color="000000"/>
              <w:right w:val="single" w:sz="4" w:space="0" w:color="000000"/>
            </w:tcBorders>
          </w:tcPr>
          <w:p w14:paraId="311DD7BF" w14:textId="77777777" w:rsidR="00C06B08" w:rsidRPr="00011D32" w:rsidRDefault="00C06B08" w:rsidP="00E34F4C">
            <w:pPr>
              <w:pStyle w:val="TableParagraph"/>
              <w:kinsoku w:val="0"/>
              <w:overflowPunct w:val="0"/>
              <w:ind w:left="108" w:right="191"/>
              <w:jc w:val="center"/>
              <w:rPr>
                <w:sz w:val="22"/>
                <w:szCs w:val="22"/>
              </w:rPr>
            </w:pPr>
            <w:r w:rsidRPr="00011D32">
              <w:rPr>
                <w:sz w:val="22"/>
                <w:szCs w:val="22"/>
              </w:rPr>
              <w:t>Contractor has a duty to report such information to the Government POC and contracting</w:t>
            </w:r>
          </w:p>
          <w:p w14:paraId="60EA7BF3" w14:textId="77777777" w:rsidR="00C06B08" w:rsidRPr="00011D32" w:rsidRDefault="00C06B08" w:rsidP="00E34F4C">
            <w:pPr>
              <w:pStyle w:val="TableParagraph"/>
              <w:kinsoku w:val="0"/>
              <w:overflowPunct w:val="0"/>
              <w:spacing w:line="228" w:lineRule="exact"/>
              <w:ind w:left="108"/>
              <w:jc w:val="center"/>
              <w:rPr>
                <w:w w:val="95"/>
                <w:sz w:val="22"/>
                <w:szCs w:val="22"/>
              </w:rPr>
            </w:pPr>
            <w:r w:rsidRPr="00011D32">
              <w:rPr>
                <w:sz w:val="22"/>
                <w:szCs w:val="22"/>
              </w:rPr>
              <w:t xml:space="preserve">officer </w:t>
            </w:r>
            <w:r w:rsidRPr="00011D32">
              <w:rPr>
                <w:w w:val="95"/>
                <w:sz w:val="22"/>
                <w:szCs w:val="22"/>
              </w:rPr>
              <w:t>immediately.</w:t>
            </w:r>
          </w:p>
        </w:tc>
        <w:tc>
          <w:tcPr>
            <w:tcW w:w="1397" w:type="dxa"/>
            <w:tcBorders>
              <w:top w:val="single" w:sz="4" w:space="0" w:color="000000"/>
              <w:left w:val="single" w:sz="4" w:space="0" w:color="000000"/>
              <w:bottom w:val="single" w:sz="4" w:space="0" w:color="000000"/>
              <w:right w:val="single" w:sz="4" w:space="0" w:color="000000"/>
            </w:tcBorders>
          </w:tcPr>
          <w:p w14:paraId="1EA1F0A5" w14:textId="77777777" w:rsidR="00C06B08" w:rsidRPr="00011D32" w:rsidRDefault="00C06B08" w:rsidP="00E34F4C">
            <w:pPr>
              <w:pStyle w:val="TableParagraph"/>
              <w:kinsoku w:val="0"/>
              <w:overflowPunct w:val="0"/>
              <w:spacing w:line="223" w:lineRule="exact"/>
              <w:ind w:left="109"/>
              <w:jc w:val="center"/>
              <w:rPr>
                <w:sz w:val="22"/>
                <w:szCs w:val="22"/>
              </w:rPr>
            </w:pPr>
            <w:r w:rsidRPr="00011D32">
              <w:rPr>
                <w:sz w:val="22"/>
                <w:szCs w:val="22"/>
              </w:rPr>
              <w:t>100%</w:t>
            </w:r>
          </w:p>
          <w:p w14:paraId="4599BBD7" w14:textId="77777777" w:rsidR="00C06B08" w:rsidRPr="00011D32" w:rsidRDefault="00C06B08" w:rsidP="00E34F4C">
            <w:pPr>
              <w:pStyle w:val="TableParagraph"/>
              <w:kinsoku w:val="0"/>
              <w:overflowPunct w:val="0"/>
              <w:ind w:left="109"/>
              <w:jc w:val="center"/>
              <w:rPr>
                <w:sz w:val="22"/>
                <w:szCs w:val="22"/>
              </w:rPr>
            </w:pPr>
            <w:r w:rsidRPr="00011D32">
              <w:rPr>
                <w:sz w:val="22"/>
                <w:szCs w:val="22"/>
              </w:rPr>
              <w:t>Compliance</w:t>
            </w:r>
          </w:p>
        </w:tc>
        <w:tc>
          <w:tcPr>
            <w:tcW w:w="1862" w:type="dxa"/>
            <w:tcBorders>
              <w:top w:val="single" w:sz="4" w:space="0" w:color="000000"/>
              <w:left w:val="single" w:sz="4" w:space="0" w:color="000000"/>
              <w:bottom w:val="single" w:sz="4" w:space="0" w:color="000000"/>
              <w:right w:val="single" w:sz="4" w:space="0" w:color="000000"/>
            </w:tcBorders>
          </w:tcPr>
          <w:p w14:paraId="35C7EF0A" w14:textId="77777777" w:rsidR="00C06B08" w:rsidRPr="00011D32" w:rsidRDefault="00C06B08" w:rsidP="00E34F4C">
            <w:pPr>
              <w:pStyle w:val="TableParagraph"/>
              <w:kinsoku w:val="0"/>
              <w:overflowPunct w:val="0"/>
              <w:ind w:left="106" w:right="225"/>
              <w:jc w:val="center"/>
              <w:rPr>
                <w:sz w:val="22"/>
                <w:szCs w:val="22"/>
              </w:rPr>
            </w:pPr>
            <w:r w:rsidRPr="00011D32">
              <w:rPr>
                <w:sz w:val="22"/>
                <w:szCs w:val="22"/>
              </w:rPr>
              <w:t>The contractor shall inform Government POC prior to course delivery.</w:t>
            </w:r>
          </w:p>
        </w:tc>
        <w:tc>
          <w:tcPr>
            <w:tcW w:w="1748" w:type="dxa"/>
            <w:tcBorders>
              <w:top w:val="single" w:sz="4" w:space="0" w:color="000000"/>
              <w:left w:val="single" w:sz="4" w:space="0" w:color="000000"/>
              <w:bottom w:val="single" w:sz="4" w:space="0" w:color="000000"/>
              <w:right w:val="single" w:sz="4" w:space="0" w:color="000000"/>
            </w:tcBorders>
          </w:tcPr>
          <w:p w14:paraId="522A147E" w14:textId="77777777" w:rsidR="00C06B08" w:rsidRPr="00011D32" w:rsidRDefault="00C06B08" w:rsidP="00E34F4C">
            <w:pPr>
              <w:pStyle w:val="TableParagraph"/>
              <w:kinsoku w:val="0"/>
              <w:overflowPunct w:val="0"/>
              <w:ind w:left="106" w:right="184"/>
              <w:jc w:val="center"/>
              <w:rPr>
                <w:sz w:val="22"/>
                <w:szCs w:val="22"/>
              </w:rPr>
            </w:pPr>
            <w:r w:rsidRPr="00011D32">
              <w:rPr>
                <w:sz w:val="22"/>
                <w:szCs w:val="22"/>
              </w:rPr>
              <w:t>Failure to comply can cause contract to be terminated or options not to be exercised.</w:t>
            </w:r>
          </w:p>
        </w:tc>
      </w:tr>
    </w:tbl>
    <w:p w14:paraId="40934065" w14:textId="77777777" w:rsidR="00775514" w:rsidRPr="00011D32" w:rsidRDefault="00775514" w:rsidP="00E34F4C">
      <w:pPr>
        <w:ind w:left="720"/>
        <w:jc w:val="center"/>
        <w:rPr>
          <w:rFonts w:ascii="Times New Roman" w:hAnsi="Times New Roman" w:cs="Times New Roman"/>
        </w:rPr>
      </w:pPr>
    </w:p>
    <w:p w14:paraId="5C2A67E4" w14:textId="77777777" w:rsidR="005D22C0" w:rsidRPr="00011D32" w:rsidRDefault="005D22C0" w:rsidP="00E34F4C">
      <w:pPr>
        <w:ind w:left="720"/>
        <w:jc w:val="center"/>
        <w:rPr>
          <w:rFonts w:ascii="Times New Roman" w:hAnsi="Times New Roman" w:cs="Times New Roman"/>
        </w:rPr>
      </w:pPr>
    </w:p>
    <w:p w14:paraId="6FBE4997" w14:textId="77777777" w:rsidR="00987F5F" w:rsidRPr="00E34F4C" w:rsidRDefault="007A3E81" w:rsidP="00E34F4C">
      <w:pPr>
        <w:pStyle w:val="Heading3"/>
        <w:kinsoku w:val="0"/>
        <w:overflowPunct w:val="0"/>
        <w:ind w:left="810"/>
        <w:rPr>
          <w:rFonts w:ascii="Times New Roman" w:eastAsia="Times New Roman" w:hAnsi="Times New Roman" w:cs="Times New Roman"/>
          <w:color w:val="auto"/>
          <w:sz w:val="24"/>
          <w:szCs w:val="24"/>
        </w:rPr>
      </w:pPr>
      <w:r w:rsidRPr="00011D32">
        <w:rPr>
          <w:rFonts w:ascii="Times New Roman" w:hAnsi="Times New Roman" w:cs="Times New Roman"/>
        </w:rPr>
        <w:br w:type="page"/>
      </w:r>
      <w:r w:rsidR="00987F5F" w:rsidRPr="00E34F4C">
        <w:rPr>
          <w:rFonts w:ascii="Times New Roman" w:eastAsia="Times New Roman" w:hAnsi="Times New Roman" w:cs="Times New Roman"/>
          <w:color w:val="auto"/>
          <w:sz w:val="24"/>
          <w:szCs w:val="24"/>
        </w:rPr>
        <w:lastRenderedPageBreak/>
        <w:t>ATTACHMENT 1: NON DISCLOSURE AGREEMENT</w:t>
      </w:r>
    </w:p>
    <w:p w14:paraId="721A2B13" w14:textId="77777777" w:rsidR="00987F5F" w:rsidRPr="00E34F4C" w:rsidRDefault="00987F5F" w:rsidP="00E34F4C">
      <w:pPr>
        <w:widowControl w:val="0"/>
        <w:kinsoku w:val="0"/>
        <w:overflowPunct w:val="0"/>
        <w:autoSpaceDE w:val="0"/>
        <w:autoSpaceDN w:val="0"/>
        <w:adjustRightInd w:val="0"/>
        <w:spacing w:before="7" w:after="60" w:line="240" w:lineRule="auto"/>
        <w:rPr>
          <w:rFonts w:ascii="Times New Roman" w:eastAsia="Times New Roman" w:hAnsi="Times New Roman" w:cs="Times New Roman"/>
          <w:b/>
          <w:bCs/>
          <w:sz w:val="24"/>
          <w:szCs w:val="24"/>
        </w:rPr>
      </w:pPr>
    </w:p>
    <w:p w14:paraId="70F3769A" w14:textId="77777777" w:rsidR="00987F5F" w:rsidRPr="00E34F4C" w:rsidRDefault="00987F5F" w:rsidP="00E34F4C">
      <w:pPr>
        <w:widowControl w:val="0"/>
        <w:kinsoku w:val="0"/>
        <w:overflowPunct w:val="0"/>
        <w:autoSpaceDE w:val="0"/>
        <w:autoSpaceDN w:val="0"/>
        <w:adjustRightInd w:val="0"/>
        <w:spacing w:after="60" w:line="240" w:lineRule="auto"/>
        <w:ind w:left="819"/>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Non-Disclosure Agreement for Contractor Employees and Subcontractors</w:t>
      </w:r>
    </w:p>
    <w:p w14:paraId="4719F824" w14:textId="77777777" w:rsidR="00987F5F" w:rsidRPr="00E34F4C" w:rsidRDefault="00987F5F" w:rsidP="00E34F4C">
      <w:pPr>
        <w:widowControl w:val="0"/>
        <w:tabs>
          <w:tab w:val="left" w:pos="1988"/>
          <w:tab w:val="left" w:pos="6870"/>
        </w:tabs>
        <w:kinsoku w:val="0"/>
        <w:overflowPunct w:val="0"/>
        <w:autoSpaceDE w:val="0"/>
        <w:autoSpaceDN w:val="0"/>
        <w:adjustRightInd w:val="0"/>
        <w:spacing w:after="60" w:line="240" w:lineRule="auto"/>
        <w:ind w:left="820" w:right="1138"/>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I,</w:t>
      </w:r>
      <w:r w:rsidRPr="00E34F4C">
        <w:rPr>
          <w:rFonts w:ascii="Times New Roman" w:eastAsia="Times New Roman" w:hAnsi="Times New Roman" w:cs="Times New Roman"/>
          <w:sz w:val="24"/>
          <w:szCs w:val="24"/>
          <w:u w:val="single"/>
        </w:rPr>
        <w:t xml:space="preserve"> </w:t>
      </w:r>
      <w:r w:rsidRPr="00E34F4C">
        <w:rPr>
          <w:rFonts w:ascii="Times New Roman" w:eastAsia="Times New Roman" w:hAnsi="Times New Roman" w:cs="Times New Roman"/>
          <w:sz w:val="24"/>
          <w:szCs w:val="24"/>
          <w:u w:val="single"/>
        </w:rPr>
        <w:tab/>
      </w:r>
      <w:r w:rsidRPr="00E34F4C">
        <w:rPr>
          <w:rFonts w:ascii="Times New Roman" w:eastAsia="Times New Roman" w:hAnsi="Times New Roman" w:cs="Times New Roman"/>
          <w:sz w:val="24"/>
          <w:szCs w:val="24"/>
        </w:rPr>
        <w:t>, am an employee of or a subcontractor to</w:t>
      </w:r>
      <w:r w:rsidRPr="00E34F4C">
        <w:rPr>
          <w:rFonts w:ascii="Times New Roman" w:eastAsia="Times New Roman" w:hAnsi="Times New Roman" w:cs="Times New Roman"/>
          <w:sz w:val="24"/>
          <w:szCs w:val="24"/>
          <w:u w:val="single"/>
        </w:rPr>
        <w:t xml:space="preserve">  [Company Name],</w:t>
      </w:r>
      <w:r w:rsidRPr="00E34F4C">
        <w:rPr>
          <w:rFonts w:ascii="Times New Roman" w:eastAsia="Times New Roman" w:hAnsi="Times New Roman" w:cs="Times New Roman"/>
          <w:sz w:val="24"/>
          <w:szCs w:val="24"/>
        </w:rPr>
        <w:t xml:space="preserve"> a Contractor acting under contract to the </w:t>
      </w:r>
      <w:r w:rsidRPr="00E34F4C">
        <w:rPr>
          <w:rFonts w:ascii="Times New Roman" w:eastAsia="Times New Roman" w:hAnsi="Times New Roman" w:cs="Times New Roman"/>
          <w:sz w:val="24"/>
          <w:szCs w:val="24"/>
          <w:u w:val="single"/>
        </w:rPr>
        <w:t xml:space="preserve">   [Name of USAMRDC Directorate]   </w:t>
      </w:r>
      <w:r w:rsidRPr="00E34F4C">
        <w:rPr>
          <w:rFonts w:ascii="Times New Roman" w:eastAsia="Times New Roman" w:hAnsi="Times New Roman" w:cs="Times New Roman"/>
          <w:sz w:val="24"/>
          <w:szCs w:val="24"/>
        </w:rPr>
        <w:t xml:space="preserve"> under</w:t>
      </w:r>
      <w:r w:rsidRPr="00E34F4C">
        <w:rPr>
          <w:rFonts w:ascii="Times New Roman" w:eastAsia="Times New Roman" w:hAnsi="Times New Roman" w:cs="Times New Roman"/>
          <w:spacing w:val="-19"/>
          <w:sz w:val="24"/>
          <w:szCs w:val="24"/>
        </w:rPr>
        <w:t xml:space="preserve"> </w:t>
      </w:r>
      <w:r w:rsidRPr="00E34F4C">
        <w:rPr>
          <w:rFonts w:ascii="Times New Roman" w:eastAsia="Times New Roman" w:hAnsi="Times New Roman" w:cs="Times New Roman"/>
          <w:sz w:val="24"/>
          <w:szCs w:val="24"/>
        </w:rPr>
        <w:t>Contract</w:t>
      </w:r>
      <w:r w:rsidRPr="00E34F4C">
        <w:rPr>
          <w:rFonts w:ascii="Times New Roman" w:eastAsia="Times New Roman" w:hAnsi="Times New Roman" w:cs="Times New Roman"/>
          <w:spacing w:val="-2"/>
          <w:sz w:val="24"/>
          <w:szCs w:val="24"/>
        </w:rPr>
        <w:t xml:space="preserve"> </w:t>
      </w:r>
      <w:r w:rsidRPr="00E34F4C">
        <w:rPr>
          <w:rFonts w:ascii="Times New Roman" w:eastAsia="Times New Roman" w:hAnsi="Times New Roman" w:cs="Times New Roman"/>
          <w:sz w:val="24"/>
          <w:szCs w:val="24"/>
        </w:rPr>
        <w:t>No.</w:t>
      </w:r>
      <w:r w:rsidRPr="00E34F4C">
        <w:rPr>
          <w:rFonts w:ascii="Times New Roman" w:eastAsia="Times New Roman" w:hAnsi="Times New Roman" w:cs="Times New Roman"/>
          <w:sz w:val="24"/>
          <w:szCs w:val="24"/>
          <w:u w:val="single"/>
        </w:rPr>
        <w:t xml:space="preserve"> </w:t>
      </w:r>
      <w:r w:rsidRPr="00E34F4C">
        <w:rPr>
          <w:rFonts w:ascii="Times New Roman" w:eastAsia="Times New Roman" w:hAnsi="Times New Roman" w:cs="Times New Roman"/>
          <w:sz w:val="24"/>
          <w:szCs w:val="24"/>
          <w:u w:val="single"/>
        </w:rPr>
        <w:tab/>
      </w:r>
      <w:r w:rsidRPr="00E34F4C">
        <w:rPr>
          <w:rFonts w:ascii="Times New Roman" w:eastAsia="Times New Roman" w:hAnsi="Times New Roman" w:cs="Times New Roman"/>
          <w:sz w:val="24"/>
          <w:szCs w:val="24"/>
        </w:rPr>
        <w:t>. I understand that in the performance of this task, I may have access to sensitive or proprietary business, technical, financial, and/or source selection information belonging to the Government or other Contractors.  This information includes, but is not limited to, cost/ pricing data; Government spend plan data; Planning, Programming, Budgeting and Execution (PPBE) documents and information, as defined in DOD Directive 7045.14; Contractor technical proposal data; independent Government cost estimates; negotiation strategies and Contractor data presented in negotiations; contracting plans and statements of work. I agree not to use, discuss, divulge, or disclose any such information or data to any person or entity except those persons directly concerned with the use or performance of this contract. I have been advised that the unauthorized disclosure, use or negligent handling of the information by me could cause irreparable injury to the owner of the information. The injury could be source sensitive procurement information of the Government or proprietary/trade secret information of another</w:t>
      </w:r>
      <w:r w:rsidRPr="00E34F4C">
        <w:rPr>
          <w:rFonts w:ascii="Times New Roman" w:eastAsia="Times New Roman" w:hAnsi="Times New Roman" w:cs="Times New Roman"/>
          <w:spacing w:val="-3"/>
          <w:sz w:val="24"/>
          <w:szCs w:val="24"/>
        </w:rPr>
        <w:t xml:space="preserve"> </w:t>
      </w:r>
      <w:r w:rsidRPr="00E34F4C">
        <w:rPr>
          <w:rFonts w:ascii="Times New Roman" w:eastAsia="Times New Roman" w:hAnsi="Times New Roman" w:cs="Times New Roman"/>
          <w:sz w:val="24"/>
          <w:szCs w:val="24"/>
        </w:rPr>
        <w:t>company.</w:t>
      </w:r>
    </w:p>
    <w:p w14:paraId="4A516335" w14:textId="77777777" w:rsidR="00987F5F" w:rsidRPr="00E34F4C" w:rsidRDefault="00987F5F" w:rsidP="00E34F4C">
      <w:pPr>
        <w:widowControl w:val="0"/>
        <w:kinsoku w:val="0"/>
        <w:overflowPunct w:val="0"/>
        <w:autoSpaceDE w:val="0"/>
        <w:autoSpaceDN w:val="0"/>
        <w:adjustRightInd w:val="0"/>
        <w:spacing w:before="1" w:after="60" w:line="240" w:lineRule="auto"/>
        <w:ind w:left="820" w:right="1287"/>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I understand that the United States Government may seek any remedy available to it to enforce this Agreement, including, but not limited to, application for a court order prohibiting disclosure of information in breach of this agreement. Court costs and reasonable attorney fees incurred by the United States Government may be assessed against me if I lose such action. I understand that another company might file a separate claim against me if I have misused its proprietary information.</w:t>
      </w:r>
    </w:p>
    <w:p w14:paraId="2F57B1D6" w14:textId="77777777" w:rsidR="00987F5F" w:rsidRPr="00E34F4C" w:rsidRDefault="00987F5F" w:rsidP="00E34F4C">
      <w:pPr>
        <w:widowControl w:val="0"/>
        <w:kinsoku w:val="0"/>
        <w:overflowPunct w:val="0"/>
        <w:autoSpaceDE w:val="0"/>
        <w:autoSpaceDN w:val="0"/>
        <w:adjustRightInd w:val="0"/>
        <w:spacing w:after="60" w:line="240" w:lineRule="auto"/>
        <w:ind w:left="820" w:right="1120"/>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 xml:space="preserve">In the event that I seek other employment, I will reveal to any prospective employer the continuing obligation in this agreement </w:t>
      </w:r>
      <w:r w:rsidRPr="00E34F4C">
        <w:rPr>
          <w:rFonts w:ascii="Times New Roman" w:eastAsia="Times New Roman" w:hAnsi="Times New Roman" w:cs="Times New Roman"/>
          <w:i/>
          <w:iCs/>
          <w:sz w:val="24"/>
          <w:szCs w:val="24"/>
          <w:u w:val="single"/>
        </w:rPr>
        <w:t>prior</w:t>
      </w:r>
      <w:r w:rsidRPr="00E34F4C">
        <w:rPr>
          <w:rFonts w:ascii="Times New Roman" w:eastAsia="Times New Roman" w:hAnsi="Times New Roman" w:cs="Times New Roman"/>
          <w:i/>
          <w:iCs/>
          <w:sz w:val="24"/>
          <w:szCs w:val="24"/>
        </w:rPr>
        <w:t xml:space="preserve"> </w:t>
      </w:r>
      <w:r w:rsidRPr="00E34F4C">
        <w:rPr>
          <w:rFonts w:ascii="Times New Roman" w:eastAsia="Times New Roman" w:hAnsi="Times New Roman" w:cs="Times New Roman"/>
          <w:sz w:val="24"/>
          <w:szCs w:val="24"/>
        </w:rPr>
        <w:t>to accepting any employment offer.</w:t>
      </w:r>
    </w:p>
    <w:p w14:paraId="524E2074" w14:textId="77777777" w:rsidR="00987F5F" w:rsidRPr="00E34F4C" w:rsidRDefault="00987F5F" w:rsidP="00E34F4C">
      <w:pPr>
        <w:widowControl w:val="0"/>
        <w:kinsoku w:val="0"/>
        <w:overflowPunct w:val="0"/>
        <w:autoSpaceDE w:val="0"/>
        <w:autoSpaceDN w:val="0"/>
        <w:adjustRightInd w:val="0"/>
        <w:spacing w:after="60" w:line="228" w:lineRule="exact"/>
        <w:ind w:left="820"/>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The obligations imposed herein do not extend to information/data which is:</w:t>
      </w:r>
    </w:p>
    <w:p w14:paraId="1A3FE772" w14:textId="77777777" w:rsidR="00987F5F" w:rsidRPr="00E34F4C" w:rsidRDefault="00987F5F" w:rsidP="00E34F4C">
      <w:pPr>
        <w:widowControl w:val="0"/>
        <w:numPr>
          <w:ilvl w:val="0"/>
          <w:numId w:val="12"/>
        </w:numPr>
        <w:tabs>
          <w:tab w:val="left" w:pos="1022"/>
        </w:tabs>
        <w:kinsoku w:val="0"/>
        <w:overflowPunct w:val="0"/>
        <w:autoSpaceDE w:val="0"/>
        <w:autoSpaceDN w:val="0"/>
        <w:adjustRightInd w:val="0"/>
        <w:spacing w:after="60" w:line="240" w:lineRule="auto"/>
        <w:ind w:hanging="201"/>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in the public domain at the time of receipt or it came into the public domain thereafter through no act of</w:t>
      </w:r>
      <w:r w:rsidRPr="00E34F4C">
        <w:rPr>
          <w:rFonts w:ascii="Times New Roman" w:eastAsia="Times New Roman" w:hAnsi="Times New Roman" w:cs="Times New Roman"/>
          <w:spacing w:val="-22"/>
          <w:sz w:val="24"/>
          <w:szCs w:val="24"/>
        </w:rPr>
        <w:t xml:space="preserve"> </w:t>
      </w:r>
      <w:r w:rsidRPr="00E34F4C">
        <w:rPr>
          <w:rFonts w:ascii="Times New Roman" w:eastAsia="Times New Roman" w:hAnsi="Times New Roman" w:cs="Times New Roman"/>
          <w:sz w:val="24"/>
          <w:szCs w:val="24"/>
        </w:rPr>
        <w:t>mine;</w:t>
      </w:r>
    </w:p>
    <w:p w14:paraId="209ECA12" w14:textId="77777777" w:rsidR="00987F5F" w:rsidRPr="00E34F4C" w:rsidRDefault="00987F5F" w:rsidP="00E34F4C">
      <w:pPr>
        <w:widowControl w:val="0"/>
        <w:numPr>
          <w:ilvl w:val="0"/>
          <w:numId w:val="12"/>
        </w:numPr>
        <w:tabs>
          <w:tab w:val="left" w:pos="1032"/>
        </w:tabs>
        <w:kinsoku w:val="0"/>
        <w:overflowPunct w:val="0"/>
        <w:autoSpaceDE w:val="0"/>
        <w:autoSpaceDN w:val="0"/>
        <w:adjustRightInd w:val="0"/>
        <w:spacing w:after="60" w:line="240" w:lineRule="auto"/>
        <w:ind w:left="1031" w:hanging="211"/>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disclosed with the prior written approval of the USAMRDC designated Contracting</w:t>
      </w:r>
      <w:r w:rsidRPr="00E34F4C">
        <w:rPr>
          <w:rFonts w:ascii="Times New Roman" w:eastAsia="Times New Roman" w:hAnsi="Times New Roman" w:cs="Times New Roman"/>
          <w:spacing w:val="-5"/>
          <w:sz w:val="24"/>
          <w:szCs w:val="24"/>
        </w:rPr>
        <w:t xml:space="preserve"> </w:t>
      </w:r>
      <w:r w:rsidRPr="00E34F4C">
        <w:rPr>
          <w:rFonts w:ascii="Times New Roman" w:eastAsia="Times New Roman" w:hAnsi="Times New Roman" w:cs="Times New Roman"/>
          <w:sz w:val="24"/>
          <w:szCs w:val="24"/>
        </w:rPr>
        <w:t>Officer;</w:t>
      </w:r>
    </w:p>
    <w:p w14:paraId="06BADD39" w14:textId="77777777" w:rsidR="00987F5F" w:rsidRPr="00E34F4C" w:rsidRDefault="00987F5F" w:rsidP="00E34F4C">
      <w:pPr>
        <w:widowControl w:val="0"/>
        <w:numPr>
          <w:ilvl w:val="0"/>
          <w:numId w:val="12"/>
        </w:numPr>
        <w:tabs>
          <w:tab w:val="left" w:pos="1010"/>
        </w:tabs>
        <w:kinsoku w:val="0"/>
        <w:overflowPunct w:val="0"/>
        <w:autoSpaceDE w:val="0"/>
        <w:autoSpaceDN w:val="0"/>
        <w:adjustRightInd w:val="0"/>
        <w:spacing w:before="1" w:after="60" w:line="240" w:lineRule="auto"/>
        <w:ind w:left="1009" w:hanging="189"/>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demonstrated to have been developed by</w:t>
      </w:r>
      <w:r w:rsidRPr="00E34F4C">
        <w:rPr>
          <w:rFonts w:ascii="Times New Roman" w:eastAsia="Times New Roman" w:hAnsi="Times New Roman" w:cs="Times New Roman"/>
          <w:sz w:val="24"/>
          <w:szCs w:val="24"/>
          <w:u w:val="single"/>
        </w:rPr>
        <w:t xml:space="preserve"> [Company Name],</w:t>
      </w:r>
      <w:r w:rsidRPr="00E34F4C">
        <w:rPr>
          <w:rFonts w:ascii="Times New Roman" w:eastAsia="Times New Roman" w:hAnsi="Times New Roman" w:cs="Times New Roman"/>
          <w:sz w:val="24"/>
          <w:szCs w:val="24"/>
        </w:rPr>
        <w:t xml:space="preserve"> or me independently of disclosures made</w:t>
      </w:r>
      <w:r w:rsidRPr="00E34F4C">
        <w:rPr>
          <w:rFonts w:ascii="Times New Roman" w:eastAsia="Times New Roman" w:hAnsi="Times New Roman" w:cs="Times New Roman"/>
          <w:spacing w:val="-21"/>
          <w:sz w:val="24"/>
          <w:szCs w:val="24"/>
        </w:rPr>
        <w:t xml:space="preserve"> </w:t>
      </w:r>
      <w:r w:rsidRPr="00E34F4C">
        <w:rPr>
          <w:rFonts w:ascii="Times New Roman" w:eastAsia="Times New Roman" w:hAnsi="Times New Roman" w:cs="Times New Roman"/>
          <w:sz w:val="24"/>
          <w:szCs w:val="24"/>
        </w:rPr>
        <w:t>hereunder;</w:t>
      </w:r>
    </w:p>
    <w:p w14:paraId="49C58E87" w14:textId="77777777" w:rsidR="00987F5F" w:rsidRPr="00E34F4C" w:rsidRDefault="00987F5F" w:rsidP="00E34F4C">
      <w:pPr>
        <w:widowControl w:val="0"/>
        <w:numPr>
          <w:ilvl w:val="0"/>
          <w:numId w:val="12"/>
        </w:numPr>
        <w:tabs>
          <w:tab w:val="left" w:pos="1032"/>
        </w:tabs>
        <w:kinsoku w:val="0"/>
        <w:overflowPunct w:val="0"/>
        <w:autoSpaceDE w:val="0"/>
        <w:autoSpaceDN w:val="0"/>
        <w:adjustRightInd w:val="0"/>
        <w:spacing w:after="60" w:line="229" w:lineRule="exact"/>
        <w:ind w:left="1031" w:hanging="211"/>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disclosed pursuant to court order, after notification to the USAMRDC designated Contracting</w:t>
      </w:r>
      <w:r w:rsidRPr="00E34F4C">
        <w:rPr>
          <w:rFonts w:ascii="Times New Roman" w:eastAsia="Times New Roman" w:hAnsi="Times New Roman" w:cs="Times New Roman"/>
          <w:spacing w:val="-7"/>
          <w:sz w:val="24"/>
          <w:szCs w:val="24"/>
        </w:rPr>
        <w:t xml:space="preserve"> </w:t>
      </w:r>
      <w:r w:rsidRPr="00E34F4C">
        <w:rPr>
          <w:rFonts w:ascii="Times New Roman" w:eastAsia="Times New Roman" w:hAnsi="Times New Roman" w:cs="Times New Roman"/>
          <w:sz w:val="24"/>
          <w:szCs w:val="24"/>
        </w:rPr>
        <w:t>Officer;</w:t>
      </w:r>
    </w:p>
    <w:p w14:paraId="3AF99B13" w14:textId="77777777" w:rsidR="00987F5F" w:rsidRPr="00E34F4C" w:rsidRDefault="00987F5F" w:rsidP="00E34F4C">
      <w:pPr>
        <w:widowControl w:val="0"/>
        <w:numPr>
          <w:ilvl w:val="0"/>
          <w:numId w:val="12"/>
        </w:numPr>
        <w:tabs>
          <w:tab w:val="left" w:pos="1010"/>
        </w:tabs>
        <w:kinsoku w:val="0"/>
        <w:overflowPunct w:val="0"/>
        <w:autoSpaceDE w:val="0"/>
        <w:autoSpaceDN w:val="0"/>
        <w:adjustRightInd w:val="0"/>
        <w:spacing w:after="60" w:line="240" w:lineRule="auto"/>
        <w:ind w:left="819" w:right="1164" w:firstLine="0"/>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disclosed inadvertently despite the exercise of the same reasonable degree of care a party normally uses to protect its own proprietary</w:t>
      </w:r>
      <w:r w:rsidRPr="00E34F4C">
        <w:rPr>
          <w:rFonts w:ascii="Times New Roman" w:eastAsia="Times New Roman" w:hAnsi="Times New Roman" w:cs="Times New Roman"/>
          <w:spacing w:val="-7"/>
          <w:sz w:val="24"/>
          <w:szCs w:val="24"/>
        </w:rPr>
        <w:t xml:space="preserve"> </w:t>
      </w:r>
      <w:r w:rsidRPr="00E34F4C">
        <w:rPr>
          <w:rFonts w:ascii="Times New Roman" w:eastAsia="Times New Roman" w:hAnsi="Times New Roman" w:cs="Times New Roman"/>
          <w:sz w:val="24"/>
          <w:szCs w:val="24"/>
        </w:rPr>
        <w:t>information.</w:t>
      </w:r>
    </w:p>
    <w:p w14:paraId="14BEED10" w14:textId="3BF79D18" w:rsidR="00987F5F" w:rsidRPr="00E34F4C" w:rsidRDefault="00987F5F" w:rsidP="00E34F4C">
      <w:pPr>
        <w:widowControl w:val="0"/>
        <w:kinsoku w:val="0"/>
        <w:overflowPunct w:val="0"/>
        <w:autoSpaceDE w:val="0"/>
        <w:autoSpaceDN w:val="0"/>
        <w:adjustRightInd w:val="0"/>
        <w:spacing w:after="60" w:line="240" w:lineRule="auto"/>
        <w:ind w:left="-540"/>
        <w:rPr>
          <w:rFonts w:ascii="Times New Roman" w:eastAsia="Times New Roman" w:hAnsi="Times New Roman" w:cs="Times New Roman"/>
          <w:sz w:val="24"/>
          <w:szCs w:val="24"/>
        </w:rPr>
      </w:pPr>
      <w:r w:rsidRPr="00E34F4C">
        <w:rPr>
          <w:rFonts w:ascii="Times New Roman" w:eastAsia="Times New Roman" w:hAnsi="Times New Roman" w:cs="Times New Roman"/>
          <w:sz w:val="24"/>
          <w:szCs w:val="24"/>
        </w:rPr>
        <w:t>I have read this agreement carefully and my questions, if any, have been answered to my satisfaction.</w:t>
      </w:r>
    </w:p>
    <w:p w14:paraId="7B994B63" w14:textId="77777777" w:rsidR="00987F5F" w:rsidRDefault="00987F5F" w:rsidP="00987F5F">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2C60E220" w14:textId="77777777" w:rsidR="00E34F4C" w:rsidRDefault="00E34F4C" w:rsidP="00987F5F">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7764A484" w14:textId="77777777" w:rsidR="00E34F4C" w:rsidRPr="00011D32" w:rsidRDefault="00E34F4C" w:rsidP="00987F5F">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42EE073B" w14:textId="1F99932D" w:rsidR="00987F5F" w:rsidRPr="00011D32" w:rsidRDefault="00987F5F" w:rsidP="00987F5F">
      <w:pPr>
        <w:widowControl w:val="0"/>
        <w:kinsoku w:val="0"/>
        <w:overflowPunct w:val="0"/>
        <w:autoSpaceDE w:val="0"/>
        <w:autoSpaceDN w:val="0"/>
        <w:adjustRightInd w:val="0"/>
        <w:spacing w:before="9" w:after="0" w:line="240" w:lineRule="auto"/>
        <w:rPr>
          <w:rFonts w:ascii="Times New Roman" w:eastAsia="Times New Roman" w:hAnsi="Times New Roman" w:cs="Times New Roman"/>
        </w:rPr>
      </w:pPr>
      <w:r w:rsidRPr="00011D32">
        <w:rPr>
          <w:rFonts w:ascii="Times New Roman" w:eastAsia="Times New Roman" w:hAnsi="Times New Roman" w:cs="Times New Roman"/>
          <w:noProof/>
        </w:rPr>
        <mc:AlternateContent>
          <mc:Choice Requires="wps">
            <w:drawing>
              <wp:anchor distT="0" distB="0" distL="0" distR="0" simplePos="0" relativeHeight="251659264" behindDoc="0" locked="0" layoutInCell="0" allowOverlap="1" wp14:anchorId="07436EFB" wp14:editId="63967F2B">
                <wp:simplePos x="0" y="0"/>
                <wp:positionH relativeFrom="page">
                  <wp:posOffset>914400</wp:posOffset>
                </wp:positionH>
                <wp:positionV relativeFrom="paragraph">
                  <wp:posOffset>135890</wp:posOffset>
                </wp:positionV>
                <wp:extent cx="2743200" cy="0"/>
                <wp:effectExtent l="9525" t="13970" r="9525" b="5080"/>
                <wp:wrapTopAndBottom/>
                <wp:docPr id="1749627551"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CBB22" id="Freeform: Shape 16" o:spid="_x0000_s1026" style="position:absolute;margin-left:1in;margin-top:10.7pt;width:3in;height:0;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lEgQIAAHsFAAAOAAAAZHJzL2Uyb0RvYy54bWysVNtu2zAMfR+wfxD0OGCxc1m7GnGKoV2H&#10;Ad0FaPYBiizHxmRRk5Q42deXlB3XTdGXYXkwqJA6PDykuLw+NJrtlfM1mJxPJylnykgoarPN+a/1&#10;3fuPnPkgTCE0GJXzo/L8evX2zbK1mZpBBbpQjiGI8Vlrc16FYLMk8bJSjfATsMqgswTXiIBHt00K&#10;J1pEb3QyS9OLpAVXWAdSeY//3nZOvor4Zalk+FGWXgWmc47cQvy6+N3QN1ktRbZ1wla17GmIf2DR&#10;iNpg0gHqVgTBdq5+AdXU0oGHMkwkNAmUZS1VrAGrmaZn1TxUwqpYC4rj7SCT/3+w8vv+wf50RN3b&#10;e5C/PSqStNZng4cOHmPYpv0GBfZQ7ALEYg+la+gmlsEOUdPjoKk6BCbxz9nlYo6N4kyefInIThfl&#10;zocvCiKI2N/70LWjQCuKWTAjGsy4xvtlo7Ez7xKWspYRZt+7IWb6LKZiLyNmowhCeAVoPgpL2QkI&#10;aW9PxER14ioPpieLFhM09WnUxoInTYg5Fr6eEluEwCiq7JVgJEjB83Fwd6lP4nCgz0fZcYajvOnk&#10;sCIQN8pBJmtzHrViFbaiY9bAXq0hRoSztmGuJ68246gOZdTDzo03KE+sbchNlEedNXBXax1bqw0x&#10;ukivLqJIHnRdkJPYeLfd3GjH9oLeavz1OjwLc7AzRQSrlCg+93YQte5sTK5R4zjDNLa0Cny2geKI&#10;I+yg2wC4sdCowP3lrMXXn3P/Zyec4kx/Nfi8rqaLBa2LeFh8uETpmBt7NmOPMBKhch44TgCZN6Fb&#10;MTvr6m2FmaaxXAOf8OmUNY155Nex6g/4wqOM/TaiFTI+x6innbl6BAAA//8DAFBLAwQUAAYACAAA&#10;ACEAn86t890AAAAJAQAADwAAAGRycy9kb3ducmV2LnhtbEyP3UrEMBCF7wXfIYzgnZvuWlepTZdF&#10;URAEsfoA0ybbVpNJadIf9+kd8UIvz5nDme/ku8VZMZkhdJ4UrFcJCEO11x01Ct7fHi5uQISIpNF6&#10;Mgq+TIBdcXqSY6b9TK9mKmMjuIRChgraGPtMylC3xmFY+d4Q3w5+cBhZDo3UA85c7qzcJMlWOuyI&#10;P7TYm7vW1J/l6BSUc/N8fLm009PHdMRx38nH++qg1PnZsr8FEc0S/8Lwg8/oUDBT5UfSQVjWacpb&#10;ooLNOgXBgavrLRvVryGLXP5fUHwDAAD//wMAUEsBAi0AFAAGAAgAAAAhALaDOJL+AAAA4QEAABMA&#10;AAAAAAAAAAAAAAAAAAAAAFtDb250ZW50X1R5cGVzXS54bWxQSwECLQAUAAYACAAAACEAOP0h/9YA&#10;AACUAQAACwAAAAAAAAAAAAAAAAAvAQAAX3JlbHMvLnJlbHNQSwECLQAUAAYACAAAACEAlemZRIEC&#10;AAB7BQAADgAAAAAAAAAAAAAAAAAuAgAAZHJzL2Uyb0RvYy54bWxQSwECLQAUAAYACAAAACEAn86t&#10;890AAAAJAQAADwAAAAAAAAAAAAAAAADbBAAAZHJzL2Rvd25yZXYueG1sUEsFBgAAAAAEAAQA8wAA&#10;AOUFAAAAAA==&#10;" o:allowincell="f" path="m,l4320,e" filled="f" strokeweight=".48pt">
                <v:path arrowok="t" o:connecttype="custom" o:connectlocs="0,0;2743200,0" o:connectangles="0,0"/>
                <w10:wrap type="topAndBottom" anchorx="page"/>
              </v:shape>
            </w:pict>
          </mc:Fallback>
        </mc:AlternateContent>
      </w:r>
      <w:r w:rsidRPr="00011D32">
        <w:rPr>
          <w:rFonts w:ascii="Times New Roman" w:eastAsia="Times New Roman" w:hAnsi="Times New Roman" w:cs="Times New Roman"/>
          <w:noProof/>
        </w:rPr>
        <mc:AlternateContent>
          <mc:Choice Requires="wps">
            <w:drawing>
              <wp:anchor distT="0" distB="0" distL="0" distR="0" simplePos="0" relativeHeight="251660288" behindDoc="0" locked="0" layoutInCell="0" allowOverlap="1" wp14:anchorId="410543AA" wp14:editId="177F2BC3">
                <wp:simplePos x="0" y="0"/>
                <wp:positionH relativeFrom="page">
                  <wp:posOffset>4114800</wp:posOffset>
                </wp:positionH>
                <wp:positionV relativeFrom="paragraph">
                  <wp:posOffset>135890</wp:posOffset>
                </wp:positionV>
                <wp:extent cx="1828800" cy="0"/>
                <wp:effectExtent l="9525" t="13970" r="9525" b="5080"/>
                <wp:wrapTopAndBottom/>
                <wp:docPr id="221300568"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0"/>
                        </a:xfrm>
                        <a:custGeom>
                          <a:avLst/>
                          <a:gdLst>
                            <a:gd name="T0" fmla="*/ 0 w 2880"/>
                            <a:gd name="T1" fmla="*/ 0 h 20"/>
                            <a:gd name="T2" fmla="*/ 2880 w 2880"/>
                            <a:gd name="T3" fmla="*/ 0 h 20"/>
                          </a:gdLst>
                          <a:ahLst/>
                          <a:cxnLst>
                            <a:cxn ang="0">
                              <a:pos x="T0" y="T1"/>
                            </a:cxn>
                            <a:cxn ang="0">
                              <a:pos x="T2" y="T3"/>
                            </a:cxn>
                          </a:cxnLst>
                          <a:rect l="0" t="0" r="r" b="b"/>
                          <a:pathLst>
                            <a:path w="2880" h="20">
                              <a:moveTo>
                                <a:pt x="0" y="0"/>
                              </a:moveTo>
                              <a:lnTo>
                                <a:pt x="288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007D6" id="Freeform: Shape 15" o:spid="_x0000_s1026" style="position:absolute;margin-left:324pt;margin-top:10.7pt;width:2in;height:0;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zYggIAAHsFAAAOAAAAZHJzL2Uyb0RvYy54bWysVNtu2zAMfR+wfxD0OGCxnWZdasQphnYd&#10;BnQXoNkHKLIcG5NFTVLiZF9fUnZSN0VfhuXBoELq8PCQ4uJ632q2U843YAqeTVLOlJFQNmZT8F+r&#10;u/dzznwQphQajCr4QXl+vXz7ZtHZXE2hBl0qxxDE+LyzBa9DsHmSeFmrVvgJWGXQWYFrRcCj2ySl&#10;Ex2itzqZpull0oErrQOpvMd/b3snX0b8qlIy/KgqrwLTBUduIX5d/K7pmywXIt84YetGDjTEP7Bo&#10;RWMw6QnqVgTBtq55AdU20oGHKkwktAlUVSNVrAGrydKzah5qYVWsBcXx9iST/3+w8vvuwf50RN3b&#10;e5C/PSqSdNbnJw8dPMawdfcNSuyh2AaIxe4r19JNLIPto6aHk6ZqH5jEP7P5dD5PUXp59CUiP16U&#10;Wx++KIggYnfvQ9+OEq0oZsmMaDHjCu9XrcbOvEtYyjpGmEPvTjHZs5iaTV9ETEcRhPAK0MUoLGVH&#10;IKS9ORIT9ZGr3JuBLFpM0NSnURsLnjQh5lj4KiO2CIFRVNkrwUiQgi/Gwf2lIYnDgT4fZccZjvK6&#10;l8OKQNwoB5msK3jUitVo9Mxa2KkVxIhw1jbM9eTVZhzVo4x62LvxBuWJtZ1yE+VRZw3cNVrH1mpD&#10;jC7Tq8sokgfdlOQkNt5t1jfasZ2gtxp/gw7PwhxsTRnBaiXKz4MdRKN7G5Nr1DjOMI0trQKfr6E8&#10;4Ag76DcAbiw0anB/Oevw9Rfc/9kKpzjTXw0+r6tsNqN1EQ+zDx9ROubGnvXYI4xEqIIHjhNA5k3o&#10;V8zWumZTY6YslmvgEz6dqqExj/x6VsMBX3iUcdhGtELG5xj1tDOXjwAAAP//AwBQSwMEFAAGAAgA&#10;AAAhAC+IydvdAAAACQEAAA8AAABkcnMvZG93bnJldi54bWxMj0tPwzAQhO9I/AdrkbhRp6WK2hCn&#10;QpUQ4khbxNWNNw8aryPbecCvZxEHOO7saOabfDfbTozoQ+tIwXKRgEAqnWmpVnA6Pt1tQISoyejO&#10;ESr4xAC74voq15lxE73ieIi14BAKmVbQxNhnUoayQavDwvVI/Kuctzry6WtpvJ443HZylSSptLol&#10;bmh0j/sGy8thsArm4Wv6mN+240slj8Ol8rQ3789K3d7Mjw8gIs7xzww/+IwOBTOd3UAmiE5But7w&#10;lqhgtVyDYMP2PmXh/CvIIpf/FxTfAAAA//8DAFBLAQItABQABgAIAAAAIQC2gziS/gAAAOEBAAAT&#10;AAAAAAAAAAAAAAAAAAAAAABbQ29udGVudF9UeXBlc10ueG1sUEsBAi0AFAAGAAgAAAAhADj9If/W&#10;AAAAlAEAAAsAAAAAAAAAAAAAAAAALwEAAF9yZWxzLy5yZWxzUEsBAi0AFAAGAAgAAAAhABHrrNiC&#10;AgAAewUAAA4AAAAAAAAAAAAAAAAALgIAAGRycy9lMm9Eb2MueG1sUEsBAi0AFAAGAAgAAAAhAC+I&#10;ydvdAAAACQEAAA8AAAAAAAAAAAAAAAAA3AQAAGRycy9kb3ducmV2LnhtbFBLBQYAAAAABAAEAPMA&#10;AADmBQAAAAA=&#10;" o:allowincell="f" path="m,l2880,e" filled="f" strokeweight=".48pt">
                <v:path arrowok="t" o:connecttype="custom" o:connectlocs="0,0;1828800,0" o:connectangles="0,0"/>
                <w10:wrap type="topAndBottom" anchorx="page"/>
              </v:shape>
            </w:pict>
          </mc:Fallback>
        </mc:AlternateContent>
      </w:r>
    </w:p>
    <w:p w14:paraId="40983C6C" w14:textId="77777777" w:rsidR="00987F5F" w:rsidRPr="00011D32" w:rsidRDefault="00987F5F" w:rsidP="00E34F4C">
      <w:pPr>
        <w:widowControl w:val="0"/>
        <w:tabs>
          <w:tab w:val="left" w:pos="5859"/>
        </w:tabs>
        <w:kinsoku w:val="0"/>
        <w:overflowPunct w:val="0"/>
        <w:autoSpaceDE w:val="0"/>
        <w:autoSpaceDN w:val="0"/>
        <w:adjustRightInd w:val="0"/>
        <w:spacing w:after="0" w:line="213" w:lineRule="exact"/>
        <w:rPr>
          <w:rFonts w:ascii="Times New Roman" w:eastAsia="Times New Roman" w:hAnsi="Times New Roman" w:cs="Times New Roman"/>
        </w:rPr>
      </w:pPr>
      <w:r w:rsidRPr="00011D32">
        <w:rPr>
          <w:rFonts w:ascii="Times New Roman" w:eastAsia="Times New Roman" w:hAnsi="Times New Roman" w:cs="Times New Roman"/>
        </w:rPr>
        <w:t>(Printed Name of Employee</w:t>
      </w:r>
      <w:r w:rsidRPr="00011D32">
        <w:rPr>
          <w:rFonts w:ascii="Times New Roman" w:eastAsia="Times New Roman" w:hAnsi="Times New Roman" w:cs="Times New Roman"/>
          <w:spacing w:val="-12"/>
        </w:rPr>
        <w:t xml:space="preserve"> </w:t>
      </w:r>
      <w:r w:rsidRPr="00011D32">
        <w:rPr>
          <w:rFonts w:ascii="Times New Roman" w:eastAsia="Times New Roman" w:hAnsi="Times New Roman" w:cs="Times New Roman"/>
        </w:rPr>
        <w:t>or</w:t>
      </w:r>
      <w:r w:rsidRPr="00011D32">
        <w:rPr>
          <w:rFonts w:ascii="Times New Roman" w:eastAsia="Times New Roman" w:hAnsi="Times New Roman" w:cs="Times New Roman"/>
          <w:spacing w:val="-2"/>
        </w:rPr>
        <w:t xml:space="preserve"> </w:t>
      </w:r>
      <w:r w:rsidRPr="00011D32">
        <w:rPr>
          <w:rFonts w:ascii="Times New Roman" w:eastAsia="Times New Roman" w:hAnsi="Times New Roman" w:cs="Times New Roman"/>
        </w:rPr>
        <w:t>Subcontractor)</w:t>
      </w:r>
      <w:r w:rsidRPr="00011D32">
        <w:rPr>
          <w:rFonts w:ascii="Times New Roman" w:eastAsia="Times New Roman" w:hAnsi="Times New Roman" w:cs="Times New Roman"/>
        </w:rPr>
        <w:tab/>
        <w:t>Date</w:t>
      </w:r>
    </w:p>
    <w:p w14:paraId="2B52DAD8" w14:textId="77777777" w:rsidR="00987F5F" w:rsidRDefault="00987F5F" w:rsidP="00987F5F">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2D752095" w14:textId="77777777" w:rsidR="00E34F4C" w:rsidRDefault="00E34F4C" w:rsidP="00987F5F">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37A24049" w14:textId="77777777" w:rsidR="00E34F4C" w:rsidRPr="00011D32" w:rsidRDefault="00E34F4C" w:rsidP="00987F5F">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24A2619E" w14:textId="1BA745D1" w:rsidR="00987F5F" w:rsidRPr="00011D32" w:rsidRDefault="00987F5F" w:rsidP="00987F5F">
      <w:pPr>
        <w:widowControl w:val="0"/>
        <w:kinsoku w:val="0"/>
        <w:overflowPunct w:val="0"/>
        <w:autoSpaceDE w:val="0"/>
        <w:autoSpaceDN w:val="0"/>
        <w:adjustRightInd w:val="0"/>
        <w:spacing w:before="6" w:after="0" w:line="240" w:lineRule="auto"/>
        <w:rPr>
          <w:rFonts w:ascii="Times New Roman" w:eastAsia="Times New Roman" w:hAnsi="Times New Roman" w:cs="Times New Roman"/>
        </w:rPr>
      </w:pPr>
      <w:r w:rsidRPr="00011D32">
        <w:rPr>
          <w:rFonts w:ascii="Times New Roman" w:eastAsia="Times New Roman" w:hAnsi="Times New Roman" w:cs="Times New Roman"/>
          <w:noProof/>
        </w:rPr>
        <mc:AlternateContent>
          <mc:Choice Requires="wps">
            <w:drawing>
              <wp:anchor distT="0" distB="0" distL="0" distR="0" simplePos="0" relativeHeight="251661312" behindDoc="0" locked="0" layoutInCell="0" allowOverlap="1" wp14:anchorId="0201983E" wp14:editId="2F2438E4">
                <wp:simplePos x="0" y="0"/>
                <wp:positionH relativeFrom="page">
                  <wp:posOffset>914400</wp:posOffset>
                </wp:positionH>
                <wp:positionV relativeFrom="paragraph">
                  <wp:posOffset>133985</wp:posOffset>
                </wp:positionV>
                <wp:extent cx="2743200" cy="0"/>
                <wp:effectExtent l="9525" t="10795" r="9525" b="8255"/>
                <wp:wrapTopAndBottom/>
                <wp:docPr id="1024538221"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927FE" id="Freeform: Shape 14" o:spid="_x0000_s1026" style="position:absolute;margin-left:1in;margin-top:10.55pt;width:3in;height:0;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lEgQIAAHsFAAAOAAAAZHJzL2Uyb0RvYy54bWysVNtu2zAMfR+wfxD0OGCxc1m7GnGKoV2H&#10;Ad0FaPYBiizHxmRRk5Q42deXlB3XTdGXYXkwqJA6PDykuLw+NJrtlfM1mJxPJylnykgoarPN+a/1&#10;3fuPnPkgTCE0GJXzo/L8evX2zbK1mZpBBbpQjiGI8Vlrc16FYLMk8bJSjfATsMqgswTXiIBHt00K&#10;J1pEb3QyS9OLpAVXWAdSeY//3nZOvor4Zalk+FGWXgWmc47cQvy6+N3QN1ktRbZ1wla17GmIf2DR&#10;iNpg0gHqVgTBdq5+AdXU0oGHMkwkNAmUZS1VrAGrmaZn1TxUwqpYC4rj7SCT/3+w8vv+wf50RN3b&#10;e5C/PSqStNZng4cOHmPYpv0GBfZQ7ALEYg+la+gmlsEOUdPjoKk6BCbxz9nlYo6N4kyefInIThfl&#10;zocvCiKI2N/70LWjQCuKWTAjGsy4xvtlo7Ez7xKWspYRZt+7IWb6LKZiLyNmowhCeAVoPgpL2QkI&#10;aW9PxER14ioPpieLFhM09WnUxoInTYg5Fr6eEluEwCiq7JVgJEjB83Fwd6lP4nCgz0fZcYajvOnk&#10;sCIQN8pBJmtzHrViFbaiY9bAXq0hRoSztmGuJ68246gOZdTDzo03KE+sbchNlEedNXBXax1bqw0x&#10;ukivLqJIHnRdkJPYeLfd3GjH9oLeavz1OjwLc7AzRQSrlCg+93YQte5sTK5R4zjDNLa0Cny2geKI&#10;I+yg2wC4sdCowP3lrMXXn3P/Zyec4kx/Nfi8rqaLBa2LeFh8uETpmBt7NmOPMBKhch44TgCZN6Fb&#10;MTvr6m2FmaaxXAOf8OmUNY155Nex6g/4wqOM/TaiFTI+x6innbl6BAAA//8DAFBLAwQUAAYACAAA&#10;ACEAJ88HYN0AAAAJAQAADwAAAGRycy9kb3ducmV2LnhtbEyP3UrEMBCF7wXfIYzgnZt2XVepTZdF&#10;URAEsfoA0ybbVpNJadIf9+kd8UIvz5nDme/ku8VZMZkhdJ4UpKsEhKHa644aBe9vDxc3IEJE0mg9&#10;GQVfJsCuOD3JMdN+plczlbERXEIhQwVtjH0mZahb4zCsfG+Ibwc/OIwsh0bqAWcud1auk2QrHXbE&#10;H1rszV1r6s9ydArKuXk+vlza6eljOuK47+TjfXVQ6vxs2d+CiGaJf2H4wWd0KJip8iPpICzrzYa3&#10;RAXrNAXBgavrLRvVryGLXP5fUHwDAAD//wMAUEsBAi0AFAAGAAgAAAAhALaDOJL+AAAA4QEAABMA&#10;AAAAAAAAAAAAAAAAAAAAAFtDb250ZW50X1R5cGVzXS54bWxQSwECLQAUAAYACAAAACEAOP0h/9YA&#10;AACUAQAACwAAAAAAAAAAAAAAAAAvAQAAX3JlbHMvLnJlbHNQSwECLQAUAAYACAAAACEAlemZRIEC&#10;AAB7BQAADgAAAAAAAAAAAAAAAAAuAgAAZHJzL2Uyb0RvYy54bWxQSwECLQAUAAYACAAAACEAJ88H&#10;YN0AAAAJAQAADwAAAAAAAAAAAAAAAADbBAAAZHJzL2Rvd25yZXYueG1sUEsFBgAAAAAEAAQA8wAA&#10;AOUFAAAAAA==&#10;" o:allowincell="f" path="m,l4320,e" filled="f" strokeweight=".48pt">
                <v:path arrowok="t" o:connecttype="custom" o:connectlocs="0,0;2743200,0" o:connectangles="0,0"/>
                <w10:wrap type="topAndBottom" anchorx="page"/>
              </v:shape>
            </w:pict>
          </mc:Fallback>
        </mc:AlternateContent>
      </w:r>
      <w:r w:rsidRPr="00011D32">
        <w:rPr>
          <w:rFonts w:ascii="Times New Roman" w:eastAsia="Times New Roman" w:hAnsi="Times New Roman" w:cs="Times New Roman"/>
          <w:noProof/>
        </w:rPr>
        <mc:AlternateContent>
          <mc:Choice Requires="wps">
            <w:drawing>
              <wp:anchor distT="0" distB="0" distL="0" distR="0" simplePos="0" relativeHeight="251662336" behindDoc="0" locked="0" layoutInCell="0" allowOverlap="1" wp14:anchorId="123A40F1" wp14:editId="020E9517">
                <wp:simplePos x="0" y="0"/>
                <wp:positionH relativeFrom="page">
                  <wp:posOffset>4114800</wp:posOffset>
                </wp:positionH>
                <wp:positionV relativeFrom="paragraph">
                  <wp:posOffset>133985</wp:posOffset>
                </wp:positionV>
                <wp:extent cx="2743200" cy="0"/>
                <wp:effectExtent l="9525" t="10795" r="9525" b="8255"/>
                <wp:wrapTopAndBottom/>
                <wp:docPr id="1583238422"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D2832" id="Freeform: Shape 13" o:spid="_x0000_s1026" style="position:absolute;margin-left:324pt;margin-top:10.55pt;width:3in;height:0;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lEgQIAAHsFAAAOAAAAZHJzL2Uyb0RvYy54bWysVNtu2zAMfR+wfxD0OGCxc1m7GnGKoV2H&#10;Ad0FaPYBiizHxmRRk5Q42deXlB3XTdGXYXkwqJA6PDykuLw+NJrtlfM1mJxPJylnykgoarPN+a/1&#10;3fuPnPkgTCE0GJXzo/L8evX2zbK1mZpBBbpQjiGI8Vlrc16FYLMk8bJSjfATsMqgswTXiIBHt00K&#10;J1pEb3QyS9OLpAVXWAdSeY//3nZOvor4Zalk+FGWXgWmc47cQvy6+N3QN1ktRbZ1wla17GmIf2DR&#10;iNpg0gHqVgTBdq5+AdXU0oGHMkwkNAmUZS1VrAGrmaZn1TxUwqpYC4rj7SCT/3+w8vv+wf50RN3b&#10;e5C/PSqStNZng4cOHmPYpv0GBfZQ7ALEYg+la+gmlsEOUdPjoKk6BCbxz9nlYo6N4kyefInIThfl&#10;zocvCiKI2N/70LWjQCuKWTAjGsy4xvtlo7Ez7xKWspYRZt+7IWb6LKZiLyNmowhCeAVoPgpL2QkI&#10;aW9PxER14ioPpieLFhM09WnUxoInTYg5Fr6eEluEwCiq7JVgJEjB83Fwd6lP4nCgz0fZcYajvOnk&#10;sCIQN8pBJmtzHrViFbaiY9bAXq0hRoSztmGuJ68246gOZdTDzo03KE+sbchNlEedNXBXax1bqw0x&#10;ukivLqJIHnRdkJPYeLfd3GjH9oLeavz1OjwLc7AzRQSrlCg+93YQte5sTK5R4zjDNLa0Cny2geKI&#10;I+yg2wC4sdCowP3lrMXXn3P/Zyec4kx/Nfi8rqaLBa2LeFh8uETpmBt7NmOPMBKhch44TgCZN6Fb&#10;MTvr6m2FmaaxXAOf8OmUNY155Nex6g/4wqOM/TaiFTI+x6innbl6BAAA//8DAFBLAwQUAAYACAAA&#10;ACEAAZFvpd4AAAAKAQAADwAAAGRycy9kb3ducmV2LnhtbEyPX0vDMBTF3wW/Q7gD31zSKaPUpmMo&#10;CoIgVj/AbZO1dclNadI/7tOb4YN7vOcezvmdfLdYwyY9+M6RhGQtgGmqneqokfD1+XybAvMBSaFx&#10;pCX8aA+74voqx0y5mT70VIaGxRDyGUpoQ+gzzn3daot+7XpN8Xdwg8UQz6HhasA5hlvDN0JsucWO&#10;YkOLvX5sdX0sRyuhnJu30/udmV6/pxOO+46/PFUHKW9Wy/4BWNBL+DfDGT+iQxGZKjeS8sxI2N6n&#10;cUuQsEkSYGeDSEVUqj+FFzm/nFD8AgAA//8DAFBLAQItABQABgAIAAAAIQC2gziS/gAAAOEBAAAT&#10;AAAAAAAAAAAAAAAAAAAAAABbQ29udGVudF9UeXBlc10ueG1sUEsBAi0AFAAGAAgAAAAhADj9If/W&#10;AAAAlAEAAAsAAAAAAAAAAAAAAAAALwEAAF9yZWxzLy5yZWxzUEsBAi0AFAAGAAgAAAAhAJXpmUSB&#10;AgAAewUAAA4AAAAAAAAAAAAAAAAALgIAAGRycy9lMm9Eb2MueG1sUEsBAi0AFAAGAAgAAAAhAAGR&#10;b6XeAAAACgEAAA8AAAAAAAAAAAAAAAAA2wQAAGRycy9kb3ducmV2LnhtbFBLBQYAAAAABAAEAPMA&#10;AADmBQAAAAA=&#10;" o:allowincell="f" path="m,l4320,e" filled="f" strokeweight=".48pt">
                <v:path arrowok="t" o:connecttype="custom" o:connectlocs="0,0;2743200,0" o:connectangles="0,0"/>
                <w10:wrap type="topAndBottom" anchorx="page"/>
              </v:shape>
            </w:pict>
          </mc:Fallback>
        </mc:AlternateContent>
      </w:r>
    </w:p>
    <w:p w14:paraId="0487B960" w14:textId="77777777" w:rsidR="00987F5F" w:rsidRPr="00011D32" w:rsidRDefault="00987F5F" w:rsidP="00E34F4C">
      <w:pPr>
        <w:widowControl w:val="0"/>
        <w:tabs>
          <w:tab w:val="left" w:pos="5859"/>
        </w:tabs>
        <w:kinsoku w:val="0"/>
        <w:overflowPunct w:val="0"/>
        <w:autoSpaceDE w:val="0"/>
        <w:autoSpaceDN w:val="0"/>
        <w:adjustRightInd w:val="0"/>
        <w:spacing w:after="0" w:line="213" w:lineRule="exact"/>
        <w:rPr>
          <w:rFonts w:ascii="Times New Roman" w:eastAsia="Times New Roman" w:hAnsi="Times New Roman" w:cs="Times New Roman"/>
        </w:rPr>
      </w:pPr>
      <w:r w:rsidRPr="00011D32">
        <w:rPr>
          <w:rFonts w:ascii="Times New Roman" w:eastAsia="Times New Roman" w:hAnsi="Times New Roman" w:cs="Times New Roman"/>
        </w:rPr>
        <w:t>(Signature)</w:t>
      </w:r>
      <w:r w:rsidRPr="00011D32">
        <w:rPr>
          <w:rFonts w:ascii="Times New Roman" w:eastAsia="Times New Roman" w:hAnsi="Times New Roman" w:cs="Times New Roman"/>
        </w:rPr>
        <w:tab/>
        <w:t>Organization</w:t>
      </w:r>
    </w:p>
    <w:p w14:paraId="65DF5C95" w14:textId="77777777" w:rsidR="00987F5F" w:rsidRDefault="00987F5F" w:rsidP="00E34F4C">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3225BFAE" w14:textId="77777777" w:rsidR="00E34F4C" w:rsidRPr="00011D32" w:rsidRDefault="00E34F4C" w:rsidP="00E34F4C">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44EFAF9F" w14:textId="03E6300C" w:rsidR="00987F5F" w:rsidRPr="00011D32" w:rsidRDefault="00987F5F" w:rsidP="00E34F4C">
      <w:pPr>
        <w:widowControl w:val="0"/>
        <w:kinsoku w:val="0"/>
        <w:overflowPunct w:val="0"/>
        <w:autoSpaceDE w:val="0"/>
        <w:autoSpaceDN w:val="0"/>
        <w:adjustRightInd w:val="0"/>
        <w:spacing w:before="8" w:after="0" w:line="240" w:lineRule="auto"/>
        <w:rPr>
          <w:rFonts w:ascii="Times New Roman" w:eastAsia="Times New Roman" w:hAnsi="Times New Roman" w:cs="Times New Roman"/>
        </w:rPr>
      </w:pPr>
      <w:r w:rsidRPr="00011D32">
        <w:rPr>
          <w:rFonts w:ascii="Times New Roman" w:eastAsia="Times New Roman" w:hAnsi="Times New Roman" w:cs="Times New Roman"/>
          <w:noProof/>
        </w:rPr>
        <mc:AlternateContent>
          <mc:Choice Requires="wps">
            <w:drawing>
              <wp:anchor distT="0" distB="0" distL="0" distR="0" simplePos="0" relativeHeight="251663360" behindDoc="0" locked="0" layoutInCell="0" allowOverlap="1" wp14:anchorId="5FDA1CCA" wp14:editId="5D7245A2">
                <wp:simplePos x="0" y="0"/>
                <wp:positionH relativeFrom="page">
                  <wp:posOffset>914400</wp:posOffset>
                </wp:positionH>
                <wp:positionV relativeFrom="paragraph">
                  <wp:posOffset>135255</wp:posOffset>
                </wp:positionV>
                <wp:extent cx="2743200" cy="0"/>
                <wp:effectExtent l="9525" t="8890" r="9525" b="10160"/>
                <wp:wrapTopAndBottom/>
                <wp:docPr id="1003333290"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F27B4" id="Freeform: Shape 12" o:spid="_x0000_s1026" style="position:absolute;margin-left:1in;margin-top:10.65pt;width:3in;height:0;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lEgQIAAHsFAAAOAAAAZHJzL2Uyb0RvYy54bWysVNtu2zAMfR+wfxD0OGCxc1m7GnGKoV2H&#10;Ad0FaPYBiizHxmRRk5Q42deXlB3XTdGXYXkwqJA6PDykuLw+NJrtlfM1mJxPJylnykgoarPN+a/1&#10;3fuPnPkgTCE0GJXzo/L8evX2zbK1mZpBBbpQjiGI8Vlrc16FYLMk8bJSjfATsMqgswTXiIBHt00K&#10;J1pEb3QyS9OLpAVXWAdSeY//3nZOvor4Zalk+FGWXgWmc47cQvy6+N3QN1ktRbZ1wla17GmIf2DR&#10;iNpg0gHqVgTBdq5+AdXU0oGHMkwkNAmUZS1VrAGrmaZn1TxUwqpYC4rj7SCT/3+w8vv+wf50RN3b&#10;e5C/PSqStNZng4cOHmPYpv0GBfZQ7ALEYg+la+gmlsEOUdPjoKk6BCbxz9nlYo6N4kyefInIThfl&#10;zocvCiKI2N/70LWjQCuKWTAjGsy4xvtlo7Ez7xKWspYRZt+7IWb6LKZiLyNmowhCeAVoPgpL2QkI&#10;aW9PxER14ioPpieLFhM09WnUxoInTYg5Fr6eEluEwCiq7JVgJEjB83Fwd6lP4nCgz0fZcYajvOnk&#10;sCIQN8pBJmtzHrViFbaiY9bAXq0hRoSztmGuJ68246gOZdTDzo03KE+sbchNlEedNXBXax1bqw0x&#10;ukivLqJIHnRdkJPYeLfd3GjH9oLeavz1OjwLc7AzRQSrlCg+93YQte5sTK5R4zjDNLa0Cny2geKI&#10;I+yg2wC4sdCowP3lrMXXn3P/Zyec4kx/Nfi8rqaLBa2LeFh8uETpmBt7NmOPMBKhch44TgCZN6Fb&#10;MTvr6m2FmaaxXAOf8OmUNY155Nex6g/4wqOM/TaiFTI+x6innbl6BAAA//8DAFBLAwQUAAYACAAA&#10;ACEAvWYj5d0AAAAJAQAADwAAAGRycy9kb3ducmV2LnhtbEyP20rEQBBE3wX/YWjBN3eyF1eJmSyL&#10;oiAIi9EP6GR6k+hcQmZycb/eFh/0saqL6lPZbrZGjNSH1jsFy0UCglzldetqBe9vj1e3IEJEp9F4&#10;Rwq+KMAuPz/LMNV+cq80FrEWXOJCigqaGLtUylA1ZDEsfEeOb0ffW4ws+1rqHicut0aukmQrLbaO&#10;PzTY0X1D1WcxWAXFVL+cDmszPn+MJxz2rXx6KI9KXV7M+zsQkeb4F4YffEaHnJlKPzgdhGG92fCW&#10;qGC1XIPgwPXNlo3y15B5Jv8vyL8BAAD//wMAUEsBAi0AFAAGAAgAAAAhALaDOJL+AAAA4QEAABMA&#10;AAAAAAAAAAAAAAAAAAAAAFtDb250ZW50X1R5cGVzXS54bWxQSwECLQAUAAYACAAAACEAOP0h/9YA&#10;AACUAQAACwAAAAAAAAAAAAAAAAAvAQAAX3JlbHMvLnJlbHNQSwECLQAUAAYACAAAACEAlemZRIEC&#10;AAB7BQAADgAAAAAAAAAAAAAAAAAuAgAAZHJzL2Uyb0RvYy54bWxQSwECLQAUAAYACAAAACEAvWYj&#10;5d0AAAAJAQAADwAAAAAAAAAAAAAAAADbBAAAZHJzL2Rvd25yZXYueG1sUEsFBgAAAAAEAAQA8wAA&#10;AOUFAAAAAA==&#10;" o:allowincell="f" path="m,l4320,e" filled="f" strokeweight=".48pt">
                <v:path arrowok="t" o:connecttype="custom" o:connectlocs="0,0;2743200,0" o:connectangles="0,0"/>
                <w10:wrap type="topAndBottom" anchorx="page"/>
              </v:shape>
            </w:pict>
          </mc:Fallback>
        </mc:AlternateContent>
      </w:r>
      <w:r w:rsidRPr="00011D32">
        <w:rPr>
          <w:rFonts w:ascii="Times New Roman" w:eastAsia="Times New Roman" w:hAnsi="Times New Roman" w:cs="Times New Roman"/>
          <w:noProof/>
        </w:rPr>
        <mc:AlternateContent>
          <mc:Choice Requires="wps">
            <w:drawing>
              <wp:anchor distT="0" distB="0" distL="0" distR="0" simplePos="0" relativeHeight="251664384" behindDoc="0" locked="0" layoutInCell="0" allowOverlap="1" wp14:anchorId="4D8F6DEA" wp14:editId="1850D32C">
                <wp:simplePos x="0" y="0"/>
                <wp:positionH relativeFrom="page">
                  <wp:posOffset>4114800</wp:posOffset>
                </wp:positionH>
                <wp:positionV relativeFrom="paragraph">
                  <wp:posOffset>135255</wp:posOffset>
                </wp:positionV>
                <wp:extent cx="2743200" cy="0"/>
                <wp:effectExtent l="9525" t="8890" r="9525" b="10160"/>
                <wp:wrapTopAndBottom/>
                <wp:docPr id="1494470145"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F8674" id="Freeform: Shape 11" o:spid="_x0000_s1026" style="position:absolute;margin-left:324pt;margin-top:10.65pt;width:3in;height:0;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lEgQIAAHsFAAAOAAAAZHJzL2Uyb0RvYy54bWysVNtu2zAMfR+wfxD0OGCxc1m7GnGKoV2H&#10;Ad0FaPYBiizHxmRRk5Q42deXlB3XTdGXYXkwqJA6PDykuLw+NJrtlfM1mJxPJylnykgoarPN+a/1&#10;3fuPnPkgTCE0GJXzo/L8evX2zbK1mZpBBbpQjiGI8Vlrc16FYLMk8bJSjfATsMqgswTXiIBHt00K&#10;J1pEb3QyS9OLpAVXWAdSeY//3nZOvor4Zalk+FGWXgWmc47cQvy6+N3QN1ktRbZ1wla17GmIf2DR&#10;iNpg0gHqVgTBdq5+AdXU0oGHMkwkNAmUZS1VrAGrmaZn1TxUwqpYC4rj7SCT/3+w8vv+wf50RN3b&#10;e5C/PSqStNZng4cOHmPYpv0GBfZQ7ALEYg+la+gmlsEOUdPjoKk6BCbxz9nlYo6N4kyefInIThfl&#10;zocvCiKI2N/70LWjQCuKWTAjGsy4xvtlo7Ez7xKWspYRZt+7IWb6LKZiLyNmowhCeAVoPgpL2QkI&#10;aW9PxER14ioPpieLFhM09WnUxoInTYg5Fr6eEluEwCiq7JVgJEjB83Fwd6lP4nCgz0fZcYajvOnk&#10;sCIQN8pBJmtzHrViFbaiY9bAXq0hRoSztmGuJ68246gOZdTDzo03KE+sbchNlEedNXBXax1bqw0x&#10;ukivLqJIHnRdkJPYeLfd3GjH9oLeavz1OjwLc7AzRQSrlCg+93YQte5sTK5R4zjDNLa0Cny2geKI&#10;I+yg2wC4sdCowP3lrMXXn3P/Zyec4kx/Nfi8rqaLBa2LeFh8uETpmBt7NmOPMBKhch44TgCZN6Fb&#10;MTvr6m2FmaaxXAOf8OmUNY155Nex6g/4wqOM/TaiFTI+x6innbl6BAAA//8DAFBLAwQUAAYACAAA&#10;ACEAj79KC94AAAAKAQAADwAAAGRycy9kb3ducmV2LnhtbEyP3UrEMBCF7wXfIYzgnZvsriylNl0W&#10;RUEQxOoDTJvZttpMSpP+uE9vFi/0cs4czvlOtl9sJyYafOtYw3qlQBBXzrRca/h4f7xJQPiAbLBz&#10;TBq+ycM+v7zIMDVu5jeailCLGMI+RQ1NCH0qpa8asuhXrieOv6MbLIZ4DrU0A84x3HZyo9ROWmw5&#10;NjTY031D1VcxWg3FXL+cXrfd9Pw5nXA8tPLpoTxqfX21HO5ABFrCnxnO+BEd8shUupGNF52G3W0S&#10;twQNm/UWxNmgEhWV8leReSb/T8h/AAAA//8DAFBLAQItABQABgAIAAAAIQC2gziS/gAAAOEBAAAT&#10;AAAAAAAAAAAAAAAAAAAAAABbQ29udGVudF9UeXBlc10ueG1sUEsBAi0AFAAGAAgAAAAhADj9If/W&#10;AAAAlAEAAAsAAAAAAAAAAAAAAAAALwEAAF9yZWxzLy5yZWxzUEsBAi0AFAAGAAgAAAAhAJXpmUSB&#10;AgAAewUAAA4AAAAAAAAAAAAAAAAALgIAAGRycy9lMm9Eb2MueG1sUEsBAi0AFAAGAAgAAAAhAI+/&#10;SgveAAAACgEAAA8AAAAAAAAAAAAAAAAA2wQAAGRycy9kb3ducmV2LnhtbFBLBQYAAAAABAAEAPMA&#10;AADmBQAAAAA=&#10;" o:allowincell="f" path="m,l4320,e" filled="f" strokeweight=".48pt">
                <v:path arrowok="t" o:connecttype="custom" o:connectlocs="0,0;2743200,0" o:connectangles="0,0"/>
                <w10:wrap type="topAndBottom" anchorx="page"/>
              </v:shape>
            </w:pict>
          </mc:Fallback>
        </mc:AlternateContent>
      </w:r>
    </w:p>
    <w:p w14:paraId="3A314B64" w14:textId="77777777" w:rsidR="00987F5F" w:rsidRPr="00011D32" w:rsidRDefault="00987F5F" w:rsidP="00E34F4C">
      <w:pPr>
        <w:widowControl w:val="0"/>
        <w:tabs>
          <w:tab w:val="left" w:pos="5859"/>
        </w:tabs>
        <w:kinsoku w:val="0"/>
        <w:overflowPunct w:val="0"/>
        <w:autoSpaceDE w:val="0"/>
        <w:autoSpaceDN w:val="0"/>
        <w:adjustRightInd w:val="0"/>
        <w:spacing w:after="0" w:line="211" w:lineRule="exact"/>
        <w:rPr>
          <w:rFonts w:ascii="Times New Roman" w:eastAsia="Times New Roman" w:hAnsi="Times New Roman" w:cs="Times New Roman"/>
        </w:rPr>
      </w:pPr>
      <w:r w:rsidRPr="00011D32">
        <w:rPr>
          <w:rFonts w:ascii="Times New Roman" w:eastAsia="Times New Roman" w:hAnsi="Times New Roman" w:cs="Times New Roman"/>
        </w:rPr>
        <w:t>(Signature of</w:t>
      </w:r>
      <w:r w:rsidRPr="00011D32">
        <w:rPr>
          <w:rFonts w:ascii="Times New Roman" w:eastAsia="Times New Roman" w:hAnsi="Times New Roman" w:cs="Times New Roman"/>
          <w:spacing w:val="-6"/>
        </w:rPr>
        <w:t xml:space="preserve"> </w:t>
      </w:r>
      <w:r w:rsidRPr="00011D32">
        <w:rPr>
          <w:rFonts w:ascii="Times New Roman" w:eastAsia="Times New Roman" w:hAnsi="Times New Roman" w:cs="Times New Roman"/>
        </w:rPr>
        <w:t>Corporate</w:t>
      </w:r>
      <w:r w:rsidRPr="00011D32">
        <w:rPr>
          <w:rFonts w:ascii="Times New Roman" w:eastAsia="Times New Roman" w:hAnsi="Times New Roman" w:cs="Times New Roman"/>
          <w:spacing w:val="-4"/>
        </w:rPr>
        <w:t xml:space="preserve"> </w:t>
      </w:r>
      <w:r w:rsidRPr="00011D32">
        <w:rPr>
          <w:rFonts w:ascii="Times New Roman" w:eastAsia="Times New Roman" w:hAnsi="Times New Roman" w:cs="Times New Roman"/>
        </w:rPr>
        <w:t>Official)</w:t>
      </w:r>
      <w:r w:rsidRPr="00011D32">
        <w:rPr>
          <w:rFonts w:ascii="Times New Roman" w:eastAsia="Times New Roman" w:hAnsi="Times New Roman" w:cs="Times New Roman"/>
        </w:rPr>
        <w:tab/>
        <w:t>Date</w:t>
      </w:r>
    </w:p>
    <w:p w14:paraId="102612FF" w14:textId="77777777" w:rsidR="00987F5F" w:rsidRDefault="00987F5F" w:rsidP="00E34F4C">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7ED00B57" w14:textId="77777777" w:rsidR="00E34F4C" w:rsidRPr="00011D32" w:rsidRDefault="00E34F4C" w:rsidP="00E34F4C">
      <w:pPr>
        <w:widowControl w:val="0"/>
        <w:kinsoku w:val="0"/>
        <w:overflowPunct w:val="0"/>
        <w:autoSpaceDE w:val="0"/>
        <w:autoSpaceDN w:val="0"/>
        <w:adjustRightInd w:val="0"/>
        <w:spacing w:after="0" w:line="240" w:lineRule="auto"/>
        <w:rPr>
          <w:rFonts w:ascii="Times New Roman" w:eastAsia="Times New Roman" w:hAnsi="Times New Roman" w:cs="Times New Roman"/>
        </w:rPr>
      </w:pPr>
    </w:p>
    <w:p w14:paraId="1FB3880C" w14:textId="76A73146" w:rsidR="00987F5F" w:rsidRPr="00011D32" w:rsidRDefault="00987F5F" w:rsidP="00E34F4C">
      <w:pPr>
        <w:widowControl w:val="0"/>
        <w:kinsoku w:val="0"/>
        <w:overflowPunct w:val="0"/>
        <w:autoSpaceDE w:val="0"/>
        <w:autoSpaceDN w:val="0"/>
        <w:adjustRightInd w:val="0"/>
        <w:spacing w:before="8" w:after="0" w:line="240" w:lineRule="auto"/>
        <w:rPr>
          <w:rFonts w:ascii="Times New Roman" w:eastAsia="Times New Roman" w:hAnsi="Times New Roman" w:cs="Times New Roman"/>
        </w:rPr>
      </w:pPr>
      <w:r w:rsidRPr="00011D32">
        <w:rPr>
          <w:rFonts w:ascii="Times New Roman" w:eastAsia="Times New Roman" w:hAnsi="Times New Roman" w:cs="Times New Roman"/>
          <w:noProof/>
        </w:rPr>
        <mc:AlternateContent>
          <mc:Choice Requires="wps">
            <w:drawing>
              <wp:anchor distT="0" distB="0" distL="0" distR="0" simplePos="0" relativeHeight="251665408" behindDoc="0" locked="0" layoutInCell="0" allowOverlap="1" wp14:anchorId="12787F81" wp14:editId="4F5E7B26">
                <wp:simplePos x="0" y="0"/>
                <wp:positionH relativeFrom="page">
                  <wp:posOffset>914400</wp:posOffset>
                </wp:positionH>
                <wp:positionV relativeFrom="paragraph">
                  <wp:posOffset>135255</wp:posOffset>
                </wp:positionV>
                <wp:extent cx="2743200" cy="0"/>
                <wp:effectExtent l="9525" t="5715" r="9525" b="13335"/>
                <wp:wrapTopAndBottom/>
                <wp:docPr id="482676717"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1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47A07" id="Freeform: Shape 10" o:spid="_x0000_s1026" style="position:absolute;margin-left:1in;margin-top:10.65pt;width:3in;height:0;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QagQIAAHsFAAAOAAAAZHJzL2Uyb0RvYy54bWysVNtu2zAMfR+wfxD0OGCxnWRtZ8QphnYd&#10;BnQXoNkHKLIcG5NFTVLiZF9fUnZSN0VfhuXBoELq8PCQ4uJ632q2U843YAqeTVLOlJFQNmZT8F+r&#10;u/dXnPkgTCk0GFXwg/L8evn2zaKzuZpCDbpUjiGI8XlnC16HYPMk8bJWrfATsMqgswLXioBHt0lK&#10;JzpEb3UyTdOLpANXWgdSeY//3vZOvoz4VaVk+FFVXgWmC47cQvy6+F3TN1kuRL5xwtaNHGiIf2DR&#10;isZg0hPUrQiCbV3zAqptpAMPVZhIaBOoqkaqWANWk6Vn1TzUwqpYC4rj7Ukm//9g5ffdg/3piLq3&#10;9yB/e1Qk6azPTx46eIxh6+4blNhDsQ0Qi91XrqWbWAbbR00PJ03VPjCJf04v5zNsFGfy6EtEfrwo&#10;tz58URBBxO7eh74dJVpRzJIZ0WLGFd6vWo2deZewlHWMMIfenWKyZzE1exkxHUUQwitAs1FYyo5A&#10;SHtzJCbqI1e5NwNZtJigqU+jNhY8aULMsfBVRmwRAqOosleCkSAFz8bB/aUhicOBPh9lxxmO8rqX&#10;w4pA3CgHmawreNSK1diKnlkLO7WCGBHO2oa5nrzajKN6lFEPezfeoDyxtlNuojzqrIG7RuvYWm2I&#10;0UWWXkWRPOimJCex8W6zvtGO7QS91fgbdHgW5mBryghWK1F+HuwgGt3bmFyjxnGGaWxpFfh8DeUB&#10;R9hBvwFwY6FRg/vLWYevv+D+z1Y4xZn+avB5fczmc1oX8TD/cInSMTf2rMceYSRCFTxwnAAyb0K/&#10;YrbWNZsaM2WxXAOf8OlUDY155NezGg74wqOMwzaiFTI+x6innbl8BAAA//8DAFBLAwQUAAYACAAA&#10;ACEA/qJENN4AAAAJAQAADwAAAGRycy9kb3ducmV2LnhtbEyPwU7DMBBE70j8g7VI3KjT0hYU4lQV&#10;EgLBAQgcetzG2yQiXkexmwS+nkUc4Dizo9k32WZyrRqoD41nA/NZAoq49LbhysD7293FNagQkS22&#10;nsnAJwXY5KcnGabWj/xKQxErJSUcUjRQx9ilWoeyJodh5jtiuR187zCK7Cttexyl3LV6kSRr7bBh&#10;+VBjR7c1lR/F0RnQ1erFHh7Hr/vdtB0edk/NqJ8LY87Ppu0NqEhT/AvDD76gQy5Me39kG1QrermU&#10;LdHAYn4JSgKrq7UY+19D55n+vyD/BgAA//8DAFBLAQItABQABgAIAAAAIQC2gziS/gAAAOEBAAAT&#10;AAAAAAAAAAAAAAAAAAAAAABbQ29udGVudF9UeXBlc10ueG1sUEsBAi0AFAAGAAgAAAAhADj9If/W&#10;AAAAlAEAAAsAAAAAAAAAAAAAAAAALwEAAF9yZWxzLy5yZWxzUEsBAi0AFAAGAAgAAAAhAGK+FBqB&#10;AgAAewUAAA4AAAAAAAAAAAAAAAAALgIAAGRycy9lMm9Eb2MueG1sUEsBAi0AFAAGAAgAAAAhAP6i&#10;RDTeAAAACQEAAA8AAAAAAAAAAAAAAAAA2wQAAGRycy9kb3ducmV2LnhtbFBLBQYAAAAABAAEAPMA&#10;AADmBQAAAAA=&#10;" o:allowincell="f" path="m,l4320,e" filled="f" strokeweight=".16967mm">
                <v:path arrowok="t" o:connecttype="custom" o:connectlocs="0,0;2743200,0" o:connectangles="0,0"/>
                <w10:wrap type="topAndBottom" anchorx="page"/>
              </v:shape>
            </w:pict>
          </mc:Fallback>
        </mc:AlternateContent>
      </w:r>
      <w:r w:rsidRPr="00011D32">
        <w:rPr>
          <w:rFonts w:ascii="Times New Roman" w:eastAsia="Times New Roman" w:hAnsi="Times New Roman" w:cs="Times New Roman"/>
          <w:noProof/>
        </w:rPr>
        <mc:AlternateContent>
          <mc:Choice Requires="wps">
            <w:drawing>
              <wp:anchor distT="0" distB="0" distL="0" distR="0" simplePos="0" relativeHeight="251666432" behindDoc="0" locked="0" layoutInCell="0" allowOverlap="1" wp14:anchorId="33C03501" wp14:editId="569E1215">
                <wp:simplePos x="0" y="0"/>
                <wp:positionH relativeFrom="page">
                  <wp:posOffset>4114800</wp:posOffset>
                </wp:positionH>
                <wp:positionV relativeFrom="paragraph">
                  <wp:posOffset>135255</wp:posOffset>
                </wp:positionV>
                <wp:extent cx="2743200" cy="0"/>
                <wp:effectExtent l="9525" t="5715" r="9525" b="13335"/>
                <wp:wrapTopAndBottom/>
                <wp:docPr id="1595101111"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0"/>
                        </a:xfrm>
                        <a:custGeom>
                          <a:avLst/>
                          <a:gdLst>
                            <a:gd name="T0" fmla="*/ 0 w 4320"/>
                            <a:gd name="T1" fmla="*/ 0 h 20"/>
                            <a:gd name="T2" fmla="*/ 4320 w 4320"/>
                            <a:gd name="T3" fmla="*/ 0 h 20"/>
                          </a:gdLst>
                          <a:ahLst/>
                          <a:cxnLst>
                            <a:cxn ang="0">
                              <a:pos x="T0" y="T1"/>
                            </a:cxn>
                            <a:cxn ang="0">
                              <a:pos x="T2" y="T3"/>
                            </a:cxn>
                          </a:cxnLst>
                          <a:rect l="0" t="0" r="r" b="b"/>
                          <a:pathLst>
                            <a:path w="4320" h="20">
                              <a:moveTo>
                                <a:pt x="0" y="0"/>
                              </a:moveTo>
                              <a:lnTo>
                                <a:pt x="4320" y="0"/>
                              </a:lnTo>
                            </a:path>
                          </a:pathLst>
                        </a:custGeom>
                        <a:noFill/>
                        <a:ln w="61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88BDD" id="Freeform: Shape 9" o:spid="_x0000_s1026" style="position:absolute;margin-left:324pt;margin-top:10.65pt;width:3in;height:0;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QagQIAAHsFAAAOAAAAZHJzL2Uyb0RvYy54bWysVNtu2zAMfR+wfxD0OGCxnWRtZ8QphnYd&#10;BnQXoNkHKLIcG5NFTVLiZF9fUnZSN0VfhuXBoELq8PCQ4uJ632q2U843YAqeTVLOlJFQNmZT8F+r&#10;u/dXnPkgTCk0GFXwg/L8evn2zaKzuZpCDbpUjiGI8XlnC16HYPMk8bJWrfATsMqgswLXioBHt0lK&#10;JzpEb3UyTdOLpANXWgdSeY//3vZOvoz4VaVk+FFVXgWmC47cQvy6+F3TN1kuRL5xwtaNHGiIf2DR&#10;isZg0hPUrQiCbV3zAqptpAMPVZhIaBOoqkaqWANWk6Vn1TzUwqpYC4rj7Ukm//9g5ffdg/3piLq3&#10;9yB/e1Qk6azPTx46eIxh6+4blNhDsQ0Qi91XrqWbWAbbR00PJ03VPjCJf04v5zNsFGfy6EtEfrwo&#10;tz58URBBxO7eh74dJVpRzJIZ0WLGFd6vWo2deZewlHWMMIfenWKyZzE1exkxHUUQwitAs1FYyo5A&#10;SHtzJCbqI1e5NwNZtJigqU+jNhY8aULMsfBVRmwRAqOosleCkSAFz8bB/aUhicOBPh9lxxmO8rqX&#10;w4pA3CgHmawreNSK1diKnlkLO7WCGBHO2oa5nrzajKN6lFEPezfeoDyxtlNuojzqrIG7RuvYWm2I&#10;0UWWXkWRPOimJCex8W6zvtGO7QS91fgbdHgW5mBryghWK1F+HuwgGt3bmFyjxnGGaWxpFfh8DeUB&#10;R9hBvwFwY6FRg/vLWYevv+D+z1Y4xZn+avB5fczmc1oX8TD/cInSMTf2rMceYSRCFTxwnAAyb0K/&#10;YrbWNZsaM2WxXAOf8OlUDY155NezGg74wqOMwzaiFTI+x6innbl8BAAA//8DAFBLAwQUAAYACAAA&#10;ACEAYchO5N8AAAAKAQAADwAAAGRycy9kb3ducmV2LnhtbEyPwU7DMBBE70j8g7VI3KjdAlWUxqkq&#10;JASCAyVw6HEbb5Oo8TqK3STw9bjiAMedHc28ydaTbcVAvW8ca5jPFAji0pmGKw2fH483CQgfkA22&#10;jknDF3lY55cXGabGjfxOQxEqEUPYp6ihDqFLpfRlTRb9zHXE8XdwvcUQz76SpscxhttWLpRaSosN&#10;x4YaO3qoqTwWJ6tBVvdbc3gZv59202Z43r02o3wrtL6+mjYrEIGm8GeGM35Ehzwy7d2JjRethuVd&#10;ErcEDYv5LYizQSUqKvtfReaZ/D8h/wEAAP//AwBQSwECLQAUAAYACAAAACEAtoM4kv4AAADhAQAA&#10;EwAAAAAAAAAAAAAAAAAAAAAAW0NvbnRlbnRfVHlwZXNdLnhtbFBLAQItABQABgAIAAAAIQA4/SH/&#10;1gAAAJQBAAALAAAAAAAAAAAAAAAAAC8BAABfcmVscy8ucmVsc1BLAQItABQABgAIAAAAIQBivhQa&#10;gQIAAHsFAAAOAAAAAAAAAAAAAAAAAC4CAABkcnMvZTJvRG9jLnhtbFBLAQItABQABgAIAAAAIQBh&#10;yE7k3wAAAAoBAAAPAAAAAAAAAAAAAAAAANsEAABkcnMvZG93bnJldi54bWxQSwUGAAAAAAQABADz&#10;AAAA5wUAAAAA&#10;" o:allowincell="f" path="m,l4320,e" filled="f" strokeweight=".16967mm">
                <v:path arrowok="t" o:connecttype="custom" o:connectlocs="0,0;2743200,0" o:connectangles="0,0"/>
                <w10:wrap type="topAndBottom" anchorx="page"/>
              </v:shape>
            </w:pict>
          </mc:Fallback>
        </mc:AlternateContent>
      </w:r>
    </w:p>
    <w:p w14:paraId="63B4D4F0" w14:textId="1B687DB0" w:rsidR="00E34F4C" w:rsidRDefault="00987F5F" w:rsidP="00E34F4C">
      <w:pPr>
        <w:widowControl w:val="0"/>
        <w:tabs>
          <w:tab w:val="left" w:pos="5859"/>
        </w:tabs>
        <w:kinsoku w:val="0"/>
        <w:overflowPunct w:val="0"/>
        <w:autoSpaceDE w:val="0"/>
        <w:autoSpaceDN w:val="0"/>
        <w:adjustRightInd w:val="0"/>
        <w:spacing w:after="0" w:line="213" w:lineRule="exact"/>
        <w:ind w:left="4320" w:hanging="4320"/>
        <w:rPr>
          <w:rFonts w:ascii="Times New Roman" w:eastAsia="Times New Roman" w:hAnsi="Times New Roman" w:cs="Times New Roman"/>
        </w:rPr>
      </w:pPr>
      <w:r w:rsidRPr="00011D32">
        <w:rPr>
          <w:rFonts w:ascii="Times New Roman" w:eastAsia="Times New Roman" w:hAnsi="Times New Roman" w:cs="Times New Roman"/>
        </w:rPr>
        <w:t>(Printed Name of</w:t>
      </w:r>
      <w:r w:rsidRPr="00011D32">
        <w:rPr>
          <w:rFonts w:ascii="Times New Roman" w:eastAsia="Times New Roman" w:hAnsi="Times New Roman" w:cs="Times New Roman"/>
          <w:spacing w:val="-10"/>
        </w:rPr>
        <w:t xml:space="preserve"> </w:t>
      </w:r>
      <w:r w:rsidRPr="00011D32">
        <w:rPr>
          <w:rFonts w:ascii="Times New Roman" w:eastAsia="Times New Roman" w:hAnsi="Times New Roman" w:cs="Times New Roman"/>
        </w:rPr>
        <w:t>Corporate</w:t>
      </w:r>
      <w:r w:rsidRPr="00011D32">
        <w:rPr>
          <w:rFonts w:ascii="Times New Roman" w:eastAsia="Times New Roman" w:hAnsi="Times New Roman" w:cs="Times New Roman"/>
          <w:spacing w:val="-3"/>
        </w:rPr>
        <w:t xml:space="preserve"> </w:t>
      </w:r>
      <w:r w:rsidRPr="00011D32">
        <w:rPr>
          <w:rFonts w:ascii="Times New Roman" w:eastAsia="Times New Roman" w:hAnsi="Times New Roman" w:cs="Times New Roman"/>
        </w:rPr>
        <w:t>Official)</w:t>
      </w:r>
      <w:r w:rsidRPr="00011D32">
        <w:rPr>
          <w:rFonts w:ascii="Times New Roman" w:eastAsia="Times New Roman" w:hAnsi="Times New Roman" w:cs="Times New Roman"/>
        </w:rPr>
        <w:tab/>
      </w:r>
      <w:r w:rsidR="00E34F4C">
        <w:rPr>
          <w:rFonts w:ascii="Times New Roman" w:eastAsia="Times New Roman" w:hAnsi="Times New Roman" w:cs="Times New Roman"/>
        </w:rPr>
        <w:t xml:space="preserve">                          </w:t>
      </w:r>
      <w:r w:rsidRPr="00011D32">
        <w:rPr>
          <w:rFonts w:ascii="Times New Roman" w:eastAsia="Times New Roman" w:hAnsi="Times New Roman" w:cs="Times New Roman"/>
        </w:rPr>
        <w:t>(Printed Title –Task Manager or</w:t>
      </w:r>
      <w:r w:rsidRPr="00011D32">
        <w:rPr>
          <w:rFonts w:ascii="Times New Roman" w:eastAsia="Times New Roman" w:hAnsi="Times New Roman" w:cs="Times New Roman"/>
          <w:spacing w:val="1"/>
        </w:rPr>
        <w:t xml:space="preserve"> </w:t>
      </w:r>
      <w:r w:rsidRPr="00011D32">
        <w:rPr>
          <w:rFonts w:ascii="Times New Roman" w:eastAsia="Times New Roman" w:hAnsi="Times New Roman" w:cs="Times New Roman"/>
        </w:rPr>
        <w:t>higher)</w:t>
      </w:r>
    </w:p>
    <w:p w14:paraId="317931C4" w14:textId="77777777" w:rsidR="00E34F4C" w:rsidRDefault="00E34F4C" w:rsidP="00E34F4C">
      <w:pPr>
        <w:widowControl w:val="0"/>
        <w:tabs>
          <w:tab w:val="left" w:pos="5859"/>
        </w:tabs>
        <w:kinsoku w:val="0"/>
        <w:overflowPunct w:val="0"/>
        <w:autoSpaceDE w:val="0"/>
        <w:autoSpaceDN w:val="0"/>
        <w:adjustRightInd w:val="0"/>
        <w:spacing w:after="0" w:line="213" w:lineRule="exact"/>
        <w:ind w:left="820"/>
        <w:rPr>
          <w:rFonts w:ascii="Times New Roman" w:eastAsia="Times New Roman" w:hAnsi="Times New Roman" w:cs="Times New Roman"/>
        </w:rPr>
      </w:pPr>
    </w:p>
    <w:p w14:paraId="1D2171D4" w14:textId="77777777" w:rsidR="00E34F4C" w:rsidRDefault="00E34F4C" w:rsidP="00E34F4C">
      <w:pPr>
        <w:widowControl w:val="0"/>
        <w:tabs>
          <w:tab w:val="left" w:pos="5859"/>
        </w:tabs>
        <w:kinsoku w:val="0"/>
        <w:overflowPunct w:val="0"/>
        <w:autoSpaceDE w:val="0"/>
        <w:autoSpaceDN w:val="0"/>
        <w:adjustRightInd w:val="0"/>
        <w:spacing w:after="0" w:line="213" w:lineRule="exact"/>
        <w:ind w:left="820"/>
        <w:rPr>
          <w:rFonts w:ascii="Times New Roman" w:eastAsia="Times New Roman" w:hAnsi="Times New Roman" w:cs="Times New Roman"/>
        </w:rPr>
      </w:pPr>
    </w:p>
    <w:p w14:paraId="73447EC1" w14:textId="77777777" w:rsidR="00E34F4C" w:rsidRDefault="00E34F4C" w:rsidP="00E34F4C">
      <w:pPr>
        <w:widowControl w:val="0"/>
        <w:tabs>
          <w:tab w:val="left" w:pos="5859"/>
        </w:tabs>
        <w:kinsoku w:val="0"/>
        <w:overflowPunct w:val="0"/>
        <w:autoSpaceDE w:val="0"/>
        <w:autoSpaceDN w:val="0"/>
        <w:adjustRightInd w:val="0"/>
        <w:spacing w:after="0" w:line="213" w:lineRule="exact"/>
        <w:ind w:left="820"/>
        <w:rPr>
          <w:rFonts w:ascii="Times New Roman" w:eastAsia="Times New Roman" w:hAnsi="Times New Roman" w:cs="Times New Roman"/>
        </w:rPr>
      </w:pPr>
    </w:p>
    <w:p w14:paraId="41EA100F" w14:textId="77777777" w:rsidR="00E34F4C" w:rsidRDefault="00E34F4C" w:rsidP="00E34F4C">
      <w:pPr>
        <w:widowControl w:val="0"/>
        <w:tabs>
          <w:tab w:val="left" w:pos="5859"/>
        </w:tabs>
        <w:kinsoku w:val="0"/>
        <w:overflowPunct w:val="0"/>
        <w:autoSpaceDE w:val="0"/>
        <w:autoSpaceDN w:val="0"/>
        <w:adjustRightInd w:val="0"/>
        <w:spacing w:after="0" w:line="213" w:lineRule="exact"/>
        <w:ind w:left="820"/>
        <w:rPr>
          <w:rFonts w:ascii="Times New Roman" w:eastAsia="Times New Roman" w:hAnsi="Times New Roman" w:cs="Times New Roman"/>
        </w:rPr>
      </w:pPr>
    </w:p>
    <w:p w14:paraId="6C41B87C" w14:textId="20EB6A19" w:rsidR="007A3E81" w:rsidRPr="00011D32" w:rsidRDefault="007A3E81">
      <w:pPr>
        <w:rPr>
          <w:rFonts w:ascii="Times New Roman" w:hAnsi="Times New Roman" w:cs="Times New Roman"/>
        </w:rPr>
      </w:pPr>
    </w:p>
    <w:sectPr w:rsidR="007A3E81" w:rsidRPr="00011D32" w:rsidSect="00AD2E83">
      <w:pgSz w:w="12240" w:h="15840"/>
      <w:pgMar w:top="1440" w:right="1440" w:bottom="1440" w:left="1440" w:header="722" w:footer="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403"/>
    <w:multiLevelType w:val="multilevel"/>
    <w:tmpl w:val="FFFFFFFF"/>
    <w:lvl w:ilvl="0">
      <w:start w:val="14"/>
      <w:numFmt w:val="decimal"/>
      <w:lvlText w:val="%1."/>
      <w:lvlJc w:val="left"/>
      <w:pPr>
        <w:ind w:left="371" w:hanging="232"/>
      </w:pPr>
      <w:rPr>
        <w:rFonts w:ascii="Arial" w:hAnsi="Arial" w:cs="Arial"/>
        <w:b w:val="0"/>
        <w:bCs w:val="0"/>
        <w:spacing w:val="-1"/>
        <w:w w:val="100"/>
        <w:sz w:val="13"/>
        <w:szCs w:val="13"/>
      </w:rPr>
    </w:lvl>
    <w:lvl w:ilvl="1">
      <w:start w:val="25"/>
      <w:numFmt w:val="decimal"/>
      <w:lvlText w:val="%2."/>
      <w:lvlJc w:val="left"/>
      <w:pPr>
        <w:ind w:left="446" w:hanging="232"/>
      </w:pPr>
      <w:rPr>
        <w:rFonts w:ascii="Arial" w:hAnsi="Arial" w:cs="Arial"/>
        <w:b w:val="0"/>
        <w:bCs w:val="0"/>
        <w:spacing w:val="-1"/>
        <w:w w:val="100"/>
        <w:sz w:val="13"/>
        <w:szCs w:val="13"/>
      </w:rPr>
    </w:lvl>
    <w:lvl w:ilvl="2">
      <w:start w:val="28"/>
      <w:numFmt w:val="decimal"/>
      <w:lvlText w:val="%3."/>
      <w:lvlJc w:val="left"/>
      <w:pPr>
        <w:ind w:left="721" w:hanging="232"/>
      </w:pPr>
      <w:rPr>
        <w:rFonts w:ascii="Arial" w:hAnsi="Arial" w:cs="Arial"/>
        <w:b w:val="0"/>
        <w:bCs w:val="0"/>
        <w:spacing w:val="-1"/>
        <w:w w:val="100"/>
        <w:sz w:val="13"/>
        <w:szCs w:val="13"/>
      </w:rPr>
    </w:lvl>
    <w:lvl w:ilvl="3">
      <w:numFmt w:val="bullet"/>
      <w:lvlText w:val="•"/>
      <w:lvlJc w:val="left"/>
      <w:pPr>
        <w:ind w:left="819" w:hanging="118"/>
      </w:pPr>
      <w:rPr>
        <w:rFonts w:ascii="Times New Roman" w:hAnsi="Times New Roman"/>
        <w:b w:val="0"/>
        <w:w w:val="99"/>
        <w:sz w:val="20"/>
      </w:rPr>
    </w:lvl>
    <w:lvl w:ilvl="4">
      <w:numFmt w:val="bullet"/>
      <w:lvlText w:val="•"/>
      <w:lvlJc w:val="left"/>
      <w:pPr>
        <w:ind w:left="1308" w:hanging="118"/>
      </w:pPr>
    </w:lvl>
    <w:lvl w:ilvl="5">
      <w:numFmt w:val="bullet"/>
      <w:lvlText w:val="•"/>
      <w:lvlJc w:val="left"/>
      <w:pPr>
        <w:ind w:left="1796" w:hanging="118"/>
      </w:pPr>
    </w:lvl>
    <w:lvl w:ilvl="6">
      <w:numFmt w:val="bullet"/>
      <w:lvlText w:val="•"/>
      <w:lvlJc w:val="left"/>
      <w:pPr>
        <w:ind w:left="2284" w:hanging="118"/>
      </w:pPr>
    </w:lvl>
    <w:lvl w:ilvl="7">
      <w:numFmt w:val="bullet"/>
      <w:lvlText w:val="•"/>
      <w:lvlJc w:val="left"/>
      <w:pPr>
        <w:ind w:left="2772" w:hanging="118"/>
      </w:pPr>
    </w:lvl>
    <w:lvl w:ilvl="8">
      <w:numFmt w:val="bullet"/>
      <w:lvlText w:val="•"/>
      <w:lvlJc w:val="left"/>
      <w:pPr>
        <w:ind w:left="3260" w:hanging="118"/>
      </w:pPr>
    </w:lvl>
  </w:abstractNum>
  <w:abstractNum w:abstractNumId="10" w15:restartNumberingAfterBreak="0">
    <w:nsid w:val="00000405"/>
    <w:multiLevelType w:val="multilevel"/>
    <w:tmpl w:val="FFFFFFFF"/>
    <w:lvl w:ilvl="0">
      <w:start w:val="2"/>
      <w:numFmt w:val="decimal"/>
      <w:lvlText w:val="%1"/>
      <w:lvlJc w:val="left"/>
      <w:pPr>
        <w:ind w:left="1539" w:hanging="720"/>
      </w:pPr>
      <w:rPr>
        <w:rFonts w:cs="Times New Roman"/>
      </w:rPr>
    </w:lvl>
    <w:lvl w:ilvl="1">
      <w:start w:val="1"/>
      <w:numFmt w:val="decimal"/>
      <w:lvlText w:val="%1.%2"/>
      <w:lvlJc w:val="left"/>
      <w:pPr>
        <w:ind w:left="1539" w:hanging="720"/>
      </w:pPr>
      <w:rPr>
        <w:rFonts w:ascii="Times New Roman" w:hAnsi="Times New Roman" w:cs="Times New Roman"/>
        <w:b/>
        <w:bCs/>
        <w:spacing w:val="0"/>
        <w:w w:val="99"/>
        <w:sz w:val="20"/>
        <w:szCs w:val="20"/>
      </w:rPr>
    </w:lvl>
    <w:lvl w:ilvl="2">
      <w:start w:val="1"/>
      <w:numFmt w:val="decimal"/>
      <w:lvlText w:val="%1.%2.%3"/>
      <w:lvlJc w:val="left"/>
      <w:pPr>
        <w:ind w:left="1270" w:hanging="452"/>
      </w:pPr>
      <w:rPr>
        <w:rFonts w:ascii="Times New Roman" w:hAnsi="Times New Roman" w:cs="Times New Roman"/>
        <w:b/>
        <w:bCs/>
        <w:spacing w:val="0"/>
        <w:w w:val="99"/>
        <w:sz w:val="20"/>
        <w:szCs w:val="20"/>
      </w:rPr>
    </w:lvl>
    <w:lvl w:ilvl="3">
      <w:numFmt w:val="bullet"/>
      <w:lvlText w:val=""/>
      <w:lvlJc w:val="left"/>
      <w:pPr>
        <w:ind w:left="1540" w:hanging="361"/>
      </w:pPr>
      <w:rPr>
        <w:rFonts w:ascii="Symbol" w:hAnsi="Symbol"/>
        <w:b w:val="0"/>
        <w:w w:val="100"/>
        <w:sz w:val="22"/>
      </w:rPr>
    </w:lvl>
    <w:lvl w:ilvl="4">
      <w:numFmt w:val="bullet"/>
      <w:lvlText w:val="•"/>
      <w:lvlJc w:val="left"/>
      <w:pPr>
        <w:ind w:left="4786" w:hanging="361"/>
      </w:pPr>
    </w:lvl>
    <w:lvl w:ilvl="5">
      <w:numFmt w:val="bullet"/>
      <w:lvlText w:val="•"/>
      <w:lvlJc w:val="left"/>
      <w:pPr>
        <w:ind w:left="5868" w:hanging="361"/>
      </w:pPr>
    </w:lvl>
    <w:lvl w:ilvl="6">
      <w:numFmt w:val="bullet"/>
      <w:lvlText w:val="•"/>
      <w:lvlJc w:val="left"/>
      <w:pPr>
        <w:ind w:left="6951" w:hanging="361"/>
      </w:pPr>
    </w:lvl>
    <w:lvl w:ilvl="7">
      <w:numFmt w:val="bullet"/>
      <w:lvlText w:val="•"/>
      <w:lvlJc w:val="left"/>
      <w:pPr>
        <w:ind w:left="8033" w:hanging="361"/>
      </w:pPr>
    </w:lvl>
    <w:lvl w:ilvl="8">
      <w:numFmt w:val="bullet"/>
      <w:lvlText w:val="•"/>
      <w:lvlJc w:val="left"/>
      <w:pPr>
        <w:ind w:left="9115" w:hanging="361"/>
      </w:pPr>
    </w:lvl>
  </w:abstractNum>
  <w:abstractNum w:abstractNumId="11" w15:restartNumberingAfterBreak="0">
    <w:nsid w:val="00000406"/>
    <w:multiLevelType w:val="multilevel"/>
    <w:tmpl w:val="FFFFFFFF"/>
    <w:lvl w:ilvl="0">
      <w:start w:val="2"/>
      <w:numFmt w:val="decimal"/>
      <w:lvlText w:val="%1"/>
      <w:lvlJc w:val="left"/>
      <w:pPr>
        <w:ind w:left="720" w:hanging="720"/>
      </w:pPr>
      <w:rPr>
        <w:rFonts w:cs="Times New Roman"/>
      </w:rPr>
    </w:lvl>
    <w:lvl w:ilvl="1">
      <w:start w:val="1"/>
      <w:numFmt w:val="decimal"/>
      <w:lvlText w:val="%1.%2"/>
      <w:lvlJc w:val="left"/>
      <w:pPr>
        <w:ind w:left="720" w:hanging="720"/>
      </w:pPr>
      <w:rPr>
        <w:rFonts w:cs="Times New Roman"/>
      </w:rPr>
    </w:lvl>
    <w:lvl w:ilvl="2">
      <w:start w:val="4"/>
      <w:numFmt w:val="decimal"/>
      <w:lvlText w:val="%1.%2.%3"/>
      <w:lvlJc w:val="left"/>
      <w:pPr>
        <w:ind w:left="720" w:hanging="720"/>
      </w:pPr>
      <w:rPr>
        <w:rFonts w:cs="Times New Roman"/>
      </w:rPr>
    </w:lvl>
    <w:lvl w:ilvl="3">
      <w:start w:val="1"/>
      <w:numFmt w:val="decimal"/>
      <w:lvlText w:val="%1.%2.%3.%4."/>
      <w:lvlJc w:val="left"/>
      <w:pPr>
        <w:ind w:left="720" w:hanging="720"/>
      </w:pPr>
      <w:rPr>
        <w:rFonts w:ascii="Times New Roman" w:hAnsi="Times New Roman" w:cs="Times New Roman"/>
        <w:b/>
        <w:bCs/>
        <w:spacing w:val="-2"/>
        <w:w w:val="99"/>
        <w:sz w:val="20"/>
        <w:szCs w:val="20"/>
      </w:rPr>
    </w:lvl>
    <w:lvl w:ilvl="4">
      <w:numFmt w:val="bullet"/>
      <w:lvlText w:val=""/>
      <w:lvlJc w:val="left"/>
      <w:pPr>
        <w:ind w:left="721" w:hanging="361"/>
      </w:pPr>
      <w:rPr>
        <w:rFonts w:ascii="Symbol" w:hAnsi="Symbol"/>
        <w:b w:val="0"/>
        <w:w w:val="100"/>
        <w:sz w:val="22"/>
      </w:rPr>
    </w:lvl>
    <w:lvl w:ilvl="5">
      <w:numFmt w:val="bullet"/>
      <w:lvlText w:val="•"/>
      <w:lvlJc w:val="left"/>
      <w:pPr>
        <w:ind w:left="5591" w:hanging="361"/>
      </w:pPr>
    </w:lvl>
    <w:lvl w:ilvl="6">
      <w:numFmt w:val="bullet"/>
      <w:lvlText w:val="•"/>
      <w:lvlJc w:val="left"/>
      <w:pPr>
        <w:ind w:left="6565" w:hanging="361"/>
      </w:pPr>
    </w:lvl>
    <w:lvl w:ilvl="7">
      <w:numFmt w:val="bullet"/>
      <w:lvlText w:val="•"/>
      <w:lvlJc w:val="left"/>
      <w:pPr>
        <w:ind w:left="7539" w:hanging="361"/>
      </w:pPr>
    </w:lvl>
    <w:lvl w:ilvl="8">
      <w:numFmt w:val="bullet"/>
      <w:lvlText w:val="•"/>
      <w:lvlJc w:val="left"/>
      <w:pPr>
        <w:ind w:left="8513" w:hanging="361"/>
      </w:pPr>
    </w:lvl>
  </w:abstractNum>
  <w:abstractNum w:abstractNumId="12" w15:restartNumberingAfterBreak="0">
    <w:nsid w:val="00000407"/>
    <w:multiLevelType w:val="multilevel"/>
    <w:tmpl w:val="A01856B4"/>
    <w:lvl w:ilvl="0">
      <w:start w:val="3"/>
      <w:numFmt w:val="decimal"/>
      <w:lvlText w:val="%1"/>
      <w:lvlJc w:val="left"/>
      <w:pPr>
        <w:ind w:left="720" w:hanging="720"/>
      </w:pPr>
      <w:rPr>
        <w:rFonts w:cs="Times New Roman" w:hint="default"/>
      </w:rPr>
    </w:lvl>
    <w:lvl w:ilvl="1">
      <w:start w:val="1"/>
      <w:numFmt w:val="decimalZero"/>
      <w:lvlText w:val="%1.%2"/>
      <w:lvlJc w:val="left"/>
      <w:pPr>
        <w:ind w:left="0" w:firstLine="0"/>
      </w:pPr>
      <w:rPr>
        <w:rFonts w:ascii="Times New Roman" w:hAnsi="Times New Roman" w:cs="Times New Roman" w:hint="default"/>
        <w:b/>
        <w:bCs/>
        <w:spacing w:val="0"/>
        <w:w w:val="99"/>
        <w:sz w:val="20"/>
        <w:szCs w:val="20"/>
      </w:rPr>
    </w:lvl>
    <w:lvl w:ilvl="2">
      <w:numFmt w:val="bullet"/>
      <w:lvlText w:val="•"/>
      <w:lvlJc w:val="left"/>
      <w:pPr>
        <w:ind w:left="2669" w:hanging="720"/>
      </w:pPr>
      <w:rPr>
        <w:rFonts w:hint="default"/>
      </w:rPr>
    </w:lvl>
    <w:lvl w:ilvl="3">
      <w:numFmt w:val="bullet"/>
      <w:lvlText w:val="•"/>
      <w:lvlJc w:val="left"/>
      <w:pPr>
        <w:ind w:left="3643" w:hanging="720"/>
      </w:pPr>
      <w:rPr>
        <w:rFonts w:hint="default"/>
      </w:rPr>
    </w:lvl>
    <w:lvl w:ilvl="4">
      <w:numFmt w:val="bullet"/>
      <w:lvlText w:val="•"/>
      <w:lvlJc w:val="left"/>
      <w:pPr>
        <w:ind w:left="4617" w:hanging="720"/>
      </w:pPr>
      <w:rPr>
        <w:rFonts w:hint="default"/>
      </w:rPr>
    </w:lvl>
    <w:lvl w:ilvl="5">
      <w:numFmt w:val="bullet"/>
      <w:lvlText w:val="•"/>
      <w:lvlJc w:val="left"/>
      <w:pPr>
        <w:ind w:left="5591" w:hanging="720"/>
      </w:pPr>
      <w:rPr>
        <w:rFonts w:hint="default"/>
      </w:rPr>
    </w:lvl>
    <w:lvl w:ilvl="6">
      <w:numFmt w:val="bullet"/>
      <w:lvlText w:val="•"/>
      <w:lvlJc w:val="left"/>
      <w:pPr>
        <w:ind w:left="6565" w:hanging="720"/>
      </w:pPr>
      <w:rPr>
        <w:rFonts w:hint="default"/>
      </w:rPr>
    </w:lvl>
    <w:lvl w:ilvl="7">
      <w:numFmt w:val="bullet"/>
      <w:lvlText w:val="•"/>
      <w:lvlJc w:val="left"/>
      <w:pPr>
        <w:ind w:left="7539" w:hanging="720"/>
      </w:pPr>
      <w:rPr>
        <w:rFonts w:hint="default"/>
      </w:rPr>
    </w:lvl>
    <w:lvl w:ilvl="8">
      <w:numFmt w:val="bullet"/>
      <w:lvlText w:val="•"/>
      <w:lvlJc w:val="left"/>
      <w:pPr>
        <w:ind w:left="8513" w:hanging="720"/>
      </w:pPr>
      <w:rPr>
        <w:rFonts w:hint="default"/>
      </w:rPr>
    </w:lvl>
  </w:abstractNum>
  <w:abstractNum w:abstractNumId="13" w15:restartNumberingAfterBreak="0">
    <w:nsid w:val="00000408"/>
    <w:multiLevelType w:val="multilevel"/>
    <w:tmpl w:val="FFFFFFFF"/>
    <w:lvl w:ilvl="0">
      <w:start w:val="4"/>
      <w:numFmt w:val="decimal"/>
      <w:lvlText w:val="%1"/>
      <w:lvlJc w:val="left"/>
      <w:pPr>
        <w:ind w:left="720" w:hanging="720"/>
      </w:pPr>
      <w:rPr>
        <w:rFonts w:cs="Times New Roman"/>
      </w:rPr>
    </w:lvl>
    <w:lvl w:ilvl="1">
      <w:start w:val="1"/>
      <w:numFmt w:val="decimalZero"/>
      <w:lvlText w:val="%1.%2"/>
      <w:lvlJc w:val="left"/>
      <w:pPr>
        <w:ind w:left="720" w:hanging="720"/>
      </w:pPr>
      <w:rPr>
        <w:rFonts w:ascii="Times New Roman" w:hAnsi="Times New Roman" w:cs="Times New Roman"/>
        <w:b/>
        <w:bCs/>
        <w:spacing w:val="0"/>
        <w:w w:val="99"/>
        <w:sz w:val="20"/>
        <w:szCs w:val="20"/>
      </w:rPr>
    </w:lvl>
    <w:lvl w:ilvl="2">
      <w:numFmt w:val="bullet"/>
      <w:lvlText w:val="•"/>
      <w:lvlJc w:val="left"/>
      <w:pPr>
        <w:ind w:left="2669" w:hanging="720"/>
      </w:pPr>
    </w:lvl>
    <w:lvl w:ilvl="3">
      <w:numFmt w:val="bullet"/>
      <w:lvlText w:val="•"/>
      <w:lvlJc w:val="left"/>
      <w:pPr>
        <w:ind w:left="3643" w:hanging="720"/>
      </w:pPr>
    </w:lvl>
    <w:lvl w:ilvl="4">
      <w:numFmt w:val="bullet"/>
      <w:lvlText w:val="•"/>
      <w:lvlJc w:val="left"/>
      <w:pPr>
        <w:ind w:left="4617" w:hanging="720"/>
      </w:pPr>
    </w:lvl>
    <w:lvl w:ilvl="5">
      <w:numFmt w:val="bullet"/>
      <w:lvlText w:val="•"/>
      <w:lvlJc w:val="left"/>
      <w:pPr>
        <w:ind w:left="5591" w:hanging="720"/>
      </w:pPr>
    </w:lvl>
    <w:lvl w:ilvl="6">
      <w:numFmt w:val="bullet"/>
      <w:lvlText w:val="•"/>
      <w:lvlJc w:val="left"/>
      <w:pPr>
        <w:ind w:left="6565" w:hanging="720"/>
      </w:pPr>
    </w:lvl>
    <w:lvl w:ilvl="7">
      <w:numFmt w:val="bullet"/>
      <w:lvlText w:val="•"/>
      <w:lvlJc w:val="left"/>
      <w:pPr>
        <w:ind w:left="7539" w:hanging="720"/>
      </w:pPr>
    </w:lvl>
    <w:lvl w:ilvl="8">
      <w:numFmt w:val="bullet"/>
      <w:lvlText w:val="•"/>
      <w:lvlJc w:val="left"/>
      <w:pPr>
        <w:ind w:left="8513" w:hanging="720"/>
      </w:pPr>
    </w:lvl>
  </w:abstractNum>
  <w:abstractNum w:abstractNumId="14" w15:restartNumberingAfterBreak="0">
    <w:nsid w:val="00000409"/>
    <w:multiLevelType w:val="multilevel"/>
    <w:tmpl w:val="FFFFFFFF"/>
    <w:lvl w:ilvl="0">
      <w:start w:val="5"/>
      <w:numFmt w:val="decimal"/>
      <w:lvlText w:val="%1"/>
      <w:lvlJc w:val="left"/>
      <w:pPr>
        <w:ind w:left="1539" w:hanging="720"/>
      </w:pPr>
      <w:rPr>
        <w:rFonts w:cs="Times New Roman"/>
      </w:rPr>
    </w:lvl>
    <w:lvl w:ilvl="1">
      <w:numFmt w:val="decimal"/>
      <w:lvlText w:val="%1.%2"/>
      <w:lvlJc w:val="left"/>
      <w:pPr>
        <w:ind w:left="1539" w:hanging="720"/>
      </w:pPr>
      <w:rPr>
        <w:rFonts w:ascii="Times New Roman" w:hAnsi="Times New Roman" w:cs="Times New Roman"/>
        <w:b/>
        <w:bCs/>
        <w:spacing w:val="0"/>
        <w:w w:val="99"/>
        <w:sz w:val="20"/>
        <w:szCs w:val="20"/>
      </w:rPr>
    </w:lvl>
    <w:lvl w:ilvl="2">
      <w:numFmt w:val="bullet"/>
      <w:lvlText w:val=""/>
      <w:lvlJc w:val="left"/>
      <w:pPr>
        <w:ind w:left="1538" w:hanging="360"/>
      </w:pPr>
      <w:rPr>
        <w:rFonts w:ascii="Symbol" w:hAnsi="Symbol"/>
        <w:b w:val="0"/>
        <w:w w:val="99"/>
        <w:sz w:val="20"/>
      </w:rPr>
    </w:lvl>
    <w:lvl w:ilvl="3">
      <w:numFmt w:val="bullet"/>
      <w:lvlText w:val="•"/>
      <w:lvlJc w:val="left"/>
      <w:pPr>
        <w:ind w:left="4462" w:hanging="360"/>
      </w:pPr>
    </w:lvl>
    <w:lvl w:ilvl="4">
      <w:numFmt w:val="bullet"/>
      <w:lvlText w:val="•"/>
      <w:lvlJc w:val="left"/>
      <w:pPr>
        <w:ind w:left="5436" w:hanging="360"/>
      </w:pPr>
    </w:lvl>
    <w:lvl w:ilvl="5">
      <w:numFmt w:val="bullet"/>
      <w:lvlText w:val="•"/>
      <w:lvlJc w:val="left"/>
      <w:pPr>
        <w:ind w:left="6410" w:hanging="360"/>
      </w:pPr>
    </w:lvl>
    <w:lvl w:ilvl="6">
      <w:numFmt w:val="bullet"/>
      <w:lvlText w:val="•"/>
      <w:lvlJc w:val="left"/>
      <w:pPr>
        <w:ind w:left="7384" w:hanging="360"/>
      </w:pPr>
    </w:lvl>
    <w:lvl w:ilvl="7">
      <w:numFmt w:val="bullet"/>
      <w:lvlText w:val="•"/>
      <w:lvlJc w:val="left"/>
      <w:pPr>
        <w:ind w:left="8358" w:hanging="360"/>
      </w:pPr>
    </w:lvl>
    <w:lvl w:ilvl="8">
      <w:numFmt w:val="bullet"/>
      <w:lvlText w:val="•"/>
      <w:lvlJc w:val="left"/>
      <w:pPr>
        <w:ind w:left="9332" w:hanging="360"/>
      </w:pPr>
    </w:lvl>
  </w:abstractNum>
  <w:abstractNum w:abstractNumId="15" w15:restartNumberingAfterBreak="0">
    <w:nsid w:val="0000040A"/>
    <w:multiLevelType w:val="multilevel"/>
    <w:tmpl w:val="FFFFFFFF"/>
    <w:lvl w:ilvl="0">
      <w:start w:val="1"/>
      <w:numFmt w:val="lowerLetter"/>
      <w:lvlText w:val="%1."/>
      <w:lvlJc w:val="left"/>
      <w:pPr>
        <w:ind w:left="1021" w:hanging="202"/>
      </w:pPr>
      <w:rPr>
        <w:rFonts w:ascii="Times New Roman" w:hAnsi="Times New Roman" w:cs="Times New Roman"/>
        <w:b/>
        <w:bCs/>
        <w:spacing w:val="0"/>
        <w:w w:val="99"/>
        <w:sz w:val="20"/>
        <w:szCs w:val="20"/>
      </w:rPr>
    </w:lvl>
    <w:lvl w:ilvl="1">
      <w:numFmt w:val="bullet"/>
      <w:lvlText w:val="•"/>
      <w:lvlJc w:val="left"/>
      <w:pPr>
        <w:ind w:left="2046" w:hanging="202"/>
      </w:pPr>
    </w:lvl>
    <w:lvl w:ilvl="2">
      <w:numFmt w:val="bullet"/>
      <w:lvlText w:val="•"/>
      <w:lvlJc w:val="left"/>
      <w:pPr>
        <w:ind w:left="3072" w:hanging="202"/>
      </w:pPr>
    </w:lvl>
    <w:lvl w:ilvl="3">
      <w:numFmt w:val="bullet"/>
      <w:lvlText w:val="•"/>
      <w:lvlJc w:val="left"/>
      <w:pPr>
        <w:ind w:left="4098" w:hanging="202"/>
      </w:pPr>
    </w:lvl>
    <w:lvl w:ilvl="4">
      <w:numFmt w:val="bullet"/>
      <w:lvlText w:val="•"/>
      <w:lvlJc w:val="left"/>
      <w:pPr>
        <w:ind w:left="5124" w:hanging="202"/>
      </w:pPr>
    </w:lvl>
    <w:lvl w:ilvl="5">
      <w:numFmt w:val="bullet"/>
      <w:lvlText w:val="•"/>
      <w:lvlJc w:val="left"/>
      <w:pPr>
        <w:ind w:left="6150" w:hanging="202"/>
      </w:pPr>
    </w:lvl>
    <w:lvl w:ilvl="6">
      <w:numFmt w:val="bullet"/>
      <w:lvlText w:val="•"/>
      <w:lvlJc w:val="left"/>
      <w:pPr>
        <w:ind w:left="7176" w:hanging="202"/>
      </w:pPr>
    </w:lvl>
    <w:lvl w:ilvl="7">
      <w:numFmt w:val="bullet"/>
      <w:lvlText w:val="•"/>
      <w:lvlJc w:val="left"/>
      <w:pPr>
        <w:ind w:left="8202" w:hanging="202"/>
      </w:pPr>
    </w:lvl>
    <w:lvl w:ilvl="8">
      <w:numFmt w:val="bullet"/>
      <w:lvlText w:val="•"/>
      <w:lvlJc w:val="left"/>
      <w:pPr>
        <w:ind w:left="9228" w:hanging="202"/>
      </w:pPr>
    </w:lvl>
  </w:abstractNum>
  <w:abstractNum w:abstractNumId="16" w15:restartNumberingAfterBreak="0">
    <w:nsid w:val="0000040B"/>
    <w:multiLevelType w:val="multilevel"/>
    <w:tmpl w:val="FFFFFFFF"/>
    <w:lvl w:ilvl="0">
      <w:start w:val="1"/>
      <w:numFmt w:val="decimal"/>
      <w:lvlText w:val="%1."/>
      <w:lvlJc w:val="left"/>
      <w:pPr>
        <w:ind w:left="1021" w:hanging="202"/>
      </w:pPr>
      <w:rPr>
        <w:rFonts w:ascii="Times New Roman" w:hAnsi="Times New Roman" w:cs="Times New Roman"/>
        <w:b w:val="0"/>
        <w:bCs w:val="0"/>
        <w:spacing w:val="0"/>
        <w:w w:val="99"/>
        <w:sz w:val="20"/>
        <w:szCs w:val="20"/>
      </w:rPr>
    </w:lvl>
    <w:lvl w:ilvl="1">
      <w:numFmt w:val="bullet"/>
      <w:lvlText w:val="•"/>
      <w:lvlJc w:val="left"/>
      <w:pPr>
        <w:ind w:left="2046" w:hanging="202"/>
      </w:pPr>
    </w:lvl>
    <w:lvl w:ilvl="2">
      <w:numFmt w:val="bullet"/>
      <w:lvlText w:val="•"/>
      <w:lvlJc w:val="left"/>
      <w:pPr>
        <w:ind w:left="3072" w:hanging="202"/>
      </w:pPr>
    </w:lvl>
    <w:lvl w:ilvl="3">
      <w:numFmt w:val="bullet"/>
      <w:lvlText w:val="•"/>
      <w:lvlJc w:val="left"/>
      <w:pPr>
        <w:ind w:left="4098" w:hanging="202"/>
      </w:pPr>
    </w:lvl>
    <w:lvl w:ilvl="4">
      <w:numFmt w:val="bullet"/>
      <w:lvlText w:val="•"/>
      <w:lvlJc w:val="left"/>
      <w:pPr>
        <w:ind w:left="5124" w:hanging="202"/>
      </w:pPr>
    </w:lvl>
    <w:lvl w:ilvl="5">
      <w:numFmt w:val="bullet"/>
      <w:lvlText w:val="•"/>
      <w:lvlJc w:val="left"/>
      <w:pPr>
        <w:ind w:left="6150" w:hanging="202"/>
      </w:pPr>
    </w:lvl>
    <w:lvl w:ilvl="6">
      <w:numFmt w:val="bullet"/>
      <w:lvlText w:val="•"/>
      <w:lvlJc w:val="left"/>
      <w:pPr>
        <w:ind w:left="7176" w:hanging="202"/>
      </w:pPr>
    </w:lvl>
    <w:lvl w:ilvl="7">
      <w:numFmt w:val="bullet"/>
      <w:lvlText w:val="•"/>
      <w:lvlJc w:val="left"/>
      <w:pPr>
        <w:ind w:left="8202" w:hanging="202"/>
      </w:pPr>
    </w:lvl>
    <w:lvl w:ilvl="8">
      <w:numFmt w:val="bullet"/>
      <w:lvlText w:val="•"/>
      <w:lvlJc w:val="left"/>
      <w:pPr>
        <w:ind w:left="9228" w:hanging="202"/>
      </w:pPr>
    </w:lvl>
  </w:abstractNum>
  <w:abstractNum w:abstractNumId="17" w15:restartNumberingAfterBreak="0">
    <w:nsid w:val="0000041A"/>
    <w:multiLevelType w:val="multilevel"/>
    <w:tmpl w:val="FFFFFFFF"/>
    <w:lvl w:ilvl="0">
      <w:numFmt w:val="bullet"/>
      <w:lvlText w:val="•"/>
      <w:lvlJc w:val="left"/>
      <w:pPr>
        <w:ind w:left="1539" w:hanging="120"/>
      </w:pPr>
      <w:rPr>
        <w:rFonts w:ascii="Times New Roman" w:hAnsi="Times New Roman"/>
        <w:b w:val="0"/>
        <w:w w:val="99"/>
        <w:sz w:val="20"/>
      </w:rPr>
    </w:lvl>
    <w:lvl w:ilvl="1">
      <w:numFmt w:val="bullet"/>
      <w:lvlText w:val="•"/>
      <w:lvlJc w:val="left"/>
      <w:pPr>
        <w:ind w:left="2514" w:hanging="120"/>
      </w:pPr>
    </w:lvl>
    <w:lvl w:ilvl="2">
      <w:numFmt w:val="bullet"/>
      <w:lvlText w:val="•"/>
      <w:lvlJc w:val="left"/>
      <w:pPr>
        <w:ind w:left="3488" w:hanging="120"/>
      </w:pPr>
    </w:lvl>
    <w:lvl w:ilvl="3">
      <w:numFmt w:val="bullet"/>
      <w:lvlText w:val="•"/>
      <w:lvlJc w:val="left"/>
      <w:pPr>
        <w:ind w:left="4462" w:hanging="120"/>
      </w:pPr>
    </w:lvl>
    <w:lvl w:ilvl="4">
      <w:numFmt w:val="bullet"/>
      <w:lvlText w:val="•"/>
      <w:lvlJc w:val="left"/>
      <w:pPr>
        <w:ind w:left="5436" w:hanging="120"/>
      </w:pPr>
    </w:lvl>
    <w:lvl w:ilvl="5">
      <w:numFmt w:val="bullet"/>
      <w:lvlText w:val="•"/>
      <w:lvlJc w:val="left"/>
      <w:pPr>
        <w:ind w:left="6410" w:hanging="120"/>
      </w:pPr>
    </w:lvl>
    <w:lvl w:ilvl="6">
      <w:numFmt w:val="bullet"/>
      <w:lvlText w:val="•"/>
      <w:lvlJc w:val="left"/>
      <w:pPr>
        <w:ind w:left="7384" w:hanging="120"/>
      </w:pPr>
    </w:lvl>
    <w:lvl w:ilvl="7">
      <w:numFmt w:val="bullet"/>
      <w:lvlText w:val="•"/>
      <w:lvlJc w:val="left"/>
      <w:pPr>
        <w:ind w:left="8358" w:hanging="120"/>
      </w:pPr>
    </w:lvl>
    <w:lvl w:ilvl="8">
      <w:numFmt w:val="bullet"/>
      <w:lvlText w:val="•"/>
      <w:lvlJc w:val="left"/>
      <w:pPr>
        <w:ind w:left="9332" w:hanging="120"/>
      </w:pPr>
    </w:lvl>
  </w:abstractNum>
  <w:abstractNum w:abstractNumId="18" w15:restartNumberingAfterBreak="0">
    <w:nsid w:val="103F6237"/>
    <w:multiLevelType w:val="multilevel"/>
    <w:tmpl w:val="2FF07BDA"/>
    <w:lvl w:ilvl="0">
      <w:start w:val="4"/>
      <w:numFmt w:val="decimal"/>
      <w:lvlText w:val="%1"/>
      <w:lvlJc w:val="left"/>
      <w:pPr>
        <w:ind w:left="360" w:hanging="360"/>
      </w:pPr>
      <w:rPr>
        <w:rFonts w:hint="default"/>
      </w:rPr>
    </w:lvl>
    <w:lvl w:ilvl="1">
      <w:start w:val="3"/>
      <w:numFmt w:val="decimalZero"/>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18470763"/>
    <w:multiLevelType w:val="multilevel"/>
    <w:tmpl w:val="106669F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1AB534F8"/>
    <w:multiLevelType w:val="multilevel"/>
    <w:tmpl w:val="95345DA0"/>
    <w:lvl w:ilvl="0">
      <w:start w:val="3"/>
      <w:numFmt w:val="decimal"/>
      <w:lvlText w:val="%1"/>
      <w:lvlJc w:val="left"/>
      <w:pPr>
        <w:ind w:left="360" w:hanging="360"/>
      </w:pPr>
      <w:rPr>
        <w:rFonts w:hint="default"/>
      </w:rPr>
    </w:lvl>
    <w:lvl w:ilvl="1">
      <w:start w:val="5"/>
      <w:numFmt w:val="decimalZero"/>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1E252B10"/>
    <w:multiLevelType w:val="multilevel"/>
    <w:tmpl w:val="9430744C"/>
    <w:lvl w:ilvl="0">
      <w:start w:val="4"/>
      <w:numFmt w:val="decimal"/>
      <w:lvlText w:val="%1."/>
      <w:lvlJc w:val="left"/>
      <w:pPr>
        <w:ind w:left="405" w:hanging="405"/>
      </w:pPr>
      <w:rPr>
        <w:rFonts w:hint="default"/>
      </w:rPr>
    </w:lvl>
    <w:lvl w:ilvl="1">
      <w:start w:val="2"/>
      <w:numFmt w:val="decimalZero"/>
      <w:lvlText w:val="%1.%2."/>
      <w:lvlJc w:val="left"/>
      <w:pPr>
        <w:ind w:left="450" w:hanging="40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350" w:hanging="108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abstractNum w:abstractNumId="22" w15:restartNumberingAfterBreak="0">
    <w:nsid w:val="1FB06C26"/>
    <w:multiLevelType w:val="multilevel"/>
    <w:tmpl w:val="84F0865A"/>
    <w:lvl w:ilvl="0">
      <w:start w:val="2"/>
      <w:numFmt w:val="decimal"/>
      <w:lvlText w:val="%1"/>
      <w:lvlJc w:val="left"/>
      <w:pPr>
        <w:ind w:left="405" w:hanging="405"/>
      </w:pPr>
      <w:rPr>
        <w:rFonts w:hint="default"/>
        <w:b w:val="0"/>
      </w:rPr>
    </w:lvl>
    <w:lvl w:ilvl="1">
      <w:start w:val="1"/>
      <w:numFmt w:val="decimal"/>
      <w:lvlText w:val="%1.%2"/>
      <w:lvlJc w:val="left"/>
      <w:pPr>
        <w:ind w:left="405" w:hanging="405"/>
      </w:pPr>
      <w:rPr>
        <w:rFonts w:hint="default"/>
        <w:b/>
        <w:bCs w:val="0"/>
      </w:rPr>
    </w:lvl>
    <w:lvl w:ilvl="2">
      <w:start w:val="3"/>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3" w15:restartNumberingAfterBreak="0">
    <w:nsid w:val="2BF93A19"/>
    <w:multiLevelType w:val="hybridMultilevel"/>
    <w:tmpl w:val="122212EE"/>
    <w:lvl w:ilvl="0" w:tplc="AFAAAF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1E5926"/>
    <w:multiLevelType w:val="hybridMultilevel"/>
    <w:tmpl w:val="8834A124"/>
    <w:lvl w:ilvl="0" w:tplc="AFAAAF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1F697C"/>
    <w:multiLevelType w:val="multilevel"/>
    <w:tmpl w:val="08F89250"/>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46F12AC"/>
    <w:multiLevelType w:val="hybridMultilevel"/>
    <w:tmpl w:val="E92AA884"/>
    <w:lvl w:ilvl="0" w:tplc="AFAAAF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976772"/>
    <w:multiLevelType w:val="multilevel"/>
    <w:tmpl w:val="799E2BF8"/>
    <w:lvl w:ilvl="0">
      <w:start w:val="2"/>
      <w:numFmt w:val="decimal"/>
      <w:lvlText w:val="%1."/>
      <w:lvlJc w:val="left"/>
      <w:pPr>
        <w:ind w:left="600" w:hanging="600"/>
      </w:pPr>
      <w:rPr>
        <w:rFonts w:hint="default"/>
        <w:b w:val="0"/>
      </w:rPr>
    </w:lvl>
    <w:lvl w:ilvl="1">
      <w:start w:val="1"/>
      <w:numFmt w:val="decimal"/>
      <w:lvlText w:val="%1.%2."/>
      <w:lvlJc w:val="left"/>
      <w:pPr>
        <w:ind w:left="600" w:hanging="600"/>
      </w:pPr>
      <w:rPr>
        <w:rFonts w:hint="default"/>
        <w:b w:val="0"/>
      </w:rPr>
    </w:lvl>
    <w:lvl w:ilvl="2">
      <w:start w:val="4"/>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8" w15:restartNumberingAfterBreak="0">
    <w:nsid w:val="57A93D77"/>
    <w:multiLevelType w:val="hybridMultilevel"/>
    <w:tmpl w:val="A6D81CAC"/>
    <w:lvl w:ilvl="0" w:tplc="AFAAAF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B54B57"/>
    <w:multiLevelType w:val="multilevel"/>
    <w:tmpl w:val="FCEC8EEC"/>
    <w:lvl w:ilvl="0">
      <w:start w:val="4"/>
      <w:numFmt w:val="decimal"/>
      <w:lvlText w:val="%1"/>
      <w:lvlJc w:val="left"/>
      <w:pPr>
        <w:ind w:left="360" w:hanging="360"/>
      </w:pPr>
      <w:rPr>
        <w:rFonts w:hint="default"/>
      </w:rPr>
    </w:lvl>
    <w:lvl w:ilvl="1">
      <w:start w:val="2"/>
      <w:numFmt w:val="decimalZero"/>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900" w:hanging="72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350" w:hanging="108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abstractNum w:abstractNumId="30" w15:restartNumberingAfterBreak="0">
    <w:nsid w:val="7D2E118B"/>
    <w:multiLevelType w:val="multilevel"/>
    <w:tmpl w:val="800EF592"/>
    <w:lvl w:ilvl="0">
      <w:start w:val="4"/>
      <w:numFmt w:val="decimal"/>
      <w:lvlText w:val="%1"/>
      <w:lvlJc w:val="left"/>
      <w:pPr>
        <w:ind w:left="360" w:hanging="360"/>
      </w:pPr>
      <w:rPr>
        <w:rFonts w:hint="default"/>
      </w:rPr>
    </w:lvl>
    <w:lvl w:ilvl="1">
      <w:start w:val="2"/>
      <w:numFmt w:val="decimalZero"/>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22904725">
    <w:abstractNumId w:val="8"/>
  </w:num>
  <w:num w:numId="2" w16cid:durableId="86462919">
    <w:abstractNumId w:val="6"/>
  </w:num>
  <w:num w:numId="3" w16cid:durableId="864825497">
    <w:abstractNumId w:val="5"/>
  </w:num>
  <w:num w:numId="4" w16cid:durableId="1056050223">
    <w:abstractNumId w:val="4"/>
  </w:num>
  <w:num w:numId="5" w16cid:durableId="1140149066">
    <w:abstractNumId w:val="7"/>
  </w:num>
  <w:num w:numId="6" w16cid:durableId="43069970">
    <w:abstractNumId w:val="3"/>
  </w:num>
  <w:num w:numId="7" w16cid:durableId="441727053">
    <w:abstractNumId w:val="2"/>
  </w:num>
  <w:num w:numId="8" w16cid:durableId="905264396">
    <w:abstractNumId w:val="1"/>
  </w:num>
  <w:num w:numId="9" w16cid:durableId="2138713975">
    <w:abstractNumId w:val="0"/>
  </w:num>
  <w:num w:numId="10" w16cid:durableId="897084357">
    <w:abstractNumId w:val="17"/>
  </w:num>
  <w:num w:numId="11" w16cid:durableId="912197419">
    <w:abstractNumId w:val="16"/>
  </w:num>
  <w:num w:numId="12" w16cid:durableId="436099860">
    <w:abstractNumId w:val="15"/>
  </w:num>
  <w:num w:numId="13" w16cid:durableId="1364288488">
    <w:abstractNumId w:val="14"/>
  </w:num>
  <w:num w:numId="14" w16cid:durableId="270674704">
    <w:abstractNumId w:val="13"/>
  </w:num>
  <w:num w:numId="15" w16cid:durableId="953366144">
    <w:abstractNumId w:val="12"/>
  </w:num>
  <w:num w:numId="16" w16cid:durableId="835804820">
    <w:abstractNumId w:val="9"/>
  </w:num>
  <w:num w:numId="17" w16cid:durableId="1522863481">
    <w:abstractNumId w:val="19"/>
  </w:num>
  <w:num w:numId="18" w16cid:durableId="1866021412">
    <w:abstractNumId w:val="23"/>
  </w:num>
  <w:num w:numId="19" w16cid:durableId="697698775">
    <w:abstractNumId w:val="11"/>
  </w:num>
  <w:num w:numId="20" w16cid:durableId="501820095">
    <w:abstractNumId w:val="10"/>
  </w:num>
  <w:num w:numId="21" w16cid:durableId="1149178291">
    <w:abstractNumId w:val="24"/>
  </w:num>
  <w:num w:numId="22" w16cid:durableId="1331180486">
    <w:abstractNumId w:val="25"/>
  </w:num>
  <w:num w:numId="23" w16cid:durableId="685598179">
    <w:abstractNumId w:val="22"/>
  </w:num>
  <w:num w:numId="24" w16cid:durableId="757214596">
    <w:abstractNumId w:val="28"/>
  </w:num>
  <w:num w:numId="25" w16cid:durableId="484979221">
    <w:abstractNumId w:val="27"/>
  </w:num>
  <w:num w:numId="26" w16cid:durableId="1941983188">
    <w:abstractNumId w:val="26"/>
  </w:num>
  <w:num w:numId="27" w16cid:durableId="423573024">
    <w:abstractNumId w:val="20"/>
  </w:num>
  <w:num w:numId="28" w16cid:durableId="1189636886">
    <w:abstractNumId w:val="30"/>
  </w:num>
  <w:num w:numId="29" w16cid:durableId="242379027">
    <w:abstractNumId w:val="21"/>
  </w:num>
  <w:num w:numId="30" w16cid:durableId="2102485078">
    <w:abstractNumId w:val="18"/>
  </w:num>
  <w:num w:numId="31" w16cid:durableId="120941510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FB"/>
    <w:rsid w:val="00011D32"/>
    <w:rsid w:val="00034616"/>
    <w:rsid w:val="0006063C"/>
    <w:rsid w:val="00085883"/>
    <w:rsid w:val="000957C4"/>
    <w:rsid w:val="00101559"/>
    <w:rsid w:val="00112E66"/>
    <w:rsid w:val="0015074B"/>
    <w:rsid w:val="00153DB3"/>
    <w:rsid w:val="001809CF"/>
    <w:rsid w:val="00182EF0"/>
    <w:rsid w:val="001A64F8"/>
    <w:rsid w:val="001C5A9B"/>
    <w:rsid w:val="00221701"/>
    <w:rsid w:val="00231E08"/>
    <w:rsid w:val="0023793A"/>
    <w:rsid w:val="00242236"/>
    <w:rsid w:val="0024316F"/>
    <w:rsid w:val="00252148"/>
    <w:rsid w:val="0029639D"/>
    <w:rsid w:val="002D6C35"/>
    <w:rsid w:val="002E3241"/>
    <w:rsid w:val="003116CD"/>
    <w:rsid w:val="00326F90"/>
    <w:rsid w:val="0035616D"/>
    <w:rsid w:val="003612F3"/>
    <w:rsid w:val="00363601"/>
    <w:rsid w:val="003839F0"/>
    <w:rsid w:val="00383E64"/>
    <w:rsid w:val="003D7620"/>
    <w:rsid w:val="003E4F3C"/>
    <w:rsid w:val="00401FB9"/>
    <w:rsid w:val="0041537C"/>
    <w:rsid w:val="004A6C8E"/>
    <w:rsid w:val="004B5E7D"/>
    <w:rsid w:val="004C2198"/>
    <w:rsid w:val="004C6973"/>
    <w:rsid w:val="004D0BCF"/>
    <w:rsid w:val="004D1625"/>
    <w:rsid w:val="00517AA6"/>
    <w:rsid w:val="00554366"/>
    <w:rsid w:val="005549C3"/>
    <w:rsid w:val="005D22C0"/>
    <w:rsid w:val="00697EC7"/>
    <w:rsid w:val="00714541"/>
    <w:rsid w:val="00716D38"/>
    <w:rsid w:val="00775514"/>
    <w:rsid w:val="007A3E81"/>
    <w:rsid w:val="007C4103"/>
    <w:rsid w:val="007C6FC4"/>
    <w:rsid w:val="008573F6"/>
    <w:rsid w:val="008D0D28"/>
    <w:rsid w:val="008F35D4"/>
    <w:rsid w:val="008F7E89"/>
    <w:rsid w:val="00902A0D"/>
    <w:rsid w:val="0097756A"/>
    <w:rsid w:val="00987F5F"/>
    <w:rsid w:val="009A1241"/>
    <w:rsid w:val="009B37EB"/>
    <w:rsid w:val="009B5D66"/>
    <w:rsid w:val="009D315B"/>
    <w:rsid w:val="009D4443"/>
    <w:rsid w:val="00A14EF3"/>
    <w:rsid w:val="00A37643"/>
    <w:rsid w:val="00A40D89"/>
    <w:rsid w:val="00A41AA1"/>
    <w:rsid w:val="00A60C65"/>
    <w:rsid w:val="00A64ED4"/>
    <w:rsid w:val="00A8012E"/>
    <w:rsid w:val="00A95EC7"/>
    <w:rsid w:val="00AA115E"/>
    <w:rsid w:val="00AA1D8D"/>
    <w:rsid w:val="00AD2E83"/>
    <w:rsid w:val="00AE7860"/>
    <w:rsid w:val="00AF6D8F"/>
    <w:rsid w:val="00B06F3F"/>
    <w:rsid w:val="00B23CAA"/>
    <w:rsid w:val="00B437DF"/>
    <w:rsid w:val="00B47730"/>
    <w:rsid w:val="00B85593"/>
    <w:rsid w:val="00BA7EC7"/>
    <w:rsid w:val="00BC1E3B"/>
    <w:rsid w:val="00BD4491"/>
    <w:rsid w:val="00C01DD4"/>
    <w:rsid w:val="00C06B08"/>
    <w:rsid w:val="00C320CC"/>
    <w:rsid w:val="00C45A92"/>
    <w:rsid w:val="00CB0664"/>
    <w:rsid w:val="00CB25EF"/>
    <w:rsid w:val="00CB3FCD"/>
    <w:rsid w:val="00CE1C03"/>
    <w:rsid w:val="00CE7BDF"/>
    <w:rsid w:val="00CF1FB8"/>
    <w:rsid w:val="00CF3C94"/>
    <w:rsid w:val="00D026C5"/>
    <w:rsid w:val="00D20EE5"/>
    <w:rsid w:val="00D61A28"/>
    <w:rsid w:val="00E34F4C"/>
    <w:rsid w:val="00E576C5"/>
    <w:rsid w:val="00EA18A2"/>
    <w:rsid w:val="00ED43E1"/>
    <w:rsid w:val="00F109D6"/>
    <w:rsid w:val="00F6724E"/>
    <w:rsid w:val="00F861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B8E26"/>
  <w14:defaultImageDpi w14:val="300"/>
  <w15:docId w15:val="{23E257D9-FDF8-4B77-8322-DCB5C023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31E08"/>
    <w:rPr>
      <w:sz w:val="16"/>
      <w:szCs w:val="16"/>
    </w:rPr>
  </w:style>
  <w:style w:type="paragraph" w:styleId="CommentText">
    <w:name w:val="annotation text"/>
    <w:basedOn w:val="Normal"/>
    <w:link w:val="CommentTextChar"/>
    <w:uiPriority w:val="99"/>
    <w:unhideWhenUsed/>
    <w:rsid w:val="00231E08"/>
    <w:pPr>
      <w:spacing w:line="240" w:lineRule="auto"/>
    </w:pPr>
    <w:rPr>
      <w:sz w:val="20"/>
      <w:szCs w:val="20"/>
    </w:rPr>
  </w:style>
  <w:style w:type="character" w:customStyle="1" w:styleId="CommentTextChar">
    <w:name w:val="Comment Text Char"/>
    <w:basedOn w:val="DefaultParagraphFont"/>
    <w:link w:val="CommentText"/>
    <w:uiPriority w:val="99"/>
    <w:rsid w:val="00231E08"/>
    <w:rPr>
      <w:sz w:val="20"/>
      <w:szCs w:val="20"/>
    </w:rPr>
  </w:style>
  <w:style w:type="paragraph" w:styleId="CommentSubject">
    <w:name w:val="annotation subject"/>
    <w:basedOn w:val="CommentText"/>
    <w:next w:val="CommentText"/>
    <w:link w:val="CommentSubjectChar"/>
    <w:uiPriority w:val="99"/>
    <w:semiHidden/>
    <w:unhideWhenUsed/>
    <w:rsid w:val="00231E08"/>
    <w:rPr>
      <w:b/>
      <w:bCs/>
    </w:rPr>
  </w:style>
  <w:style w:type="character" w:customStyle="1" w:styleId="CommentSubjectChar">
    <w:name w:val="Comment Subject Char"/>
    <w:basedOn w:val="CommentTextChar"/>
    <w:link w:val="CommentSubject"/>
    <w:uiPriority w:val="99"/>
    <w:semiHidden/>
    <w:rsid w:val="00231E08"/>
    <w:rPr>
      <w:b/>
      <w:bCs/>
      <w:sz w:val="20"/>
      <w:szCs w:val="20"/>
    </w:rPr>
  </w:style>
  <w:style w:type="character" w:styleId="Hyperlink">
    <w:name w:val="Hyperlink"/>
    <w:basedOn w:val="DefaultParagraphFont"/>
    <w:uiPriority w:val="99"/>
    <w:unhideWhenUsed/>
    <w:rsid w:val="004A6C8E"/>
    <w:rPr>
      <w:color w:val="0000FF" w:themeColor="hyperlink"/>
      <w:u w:val="single"/>
    </w:rPr>
  </w:style>
  <w:style w:type="character" w:styleId="UnresolvedMention">
    <w:name w:val="Unresolved Mention"/>
    <w:basedOn w:val="DefaultParagraphFont"/>
    <w:uiPriority w:val="99"/>
    <w:semiHidden/>
    <w:unhideWhenUsed/>
    <w:rsid w:val="004A6C8E"/>
    <w:rPr>
      <w:color w:val="605E5C"/>
      <w:shd w:val="clear" w:color="auto" w:fill="E1DFDD"/>
    </w:rPr>
  </w:style>
  <w:style w:type="paragraph" w:customStyle="1" w:styleId="TableParagraph">
    <w:name w:val="Table Paragraph"/>
    <w:basedOn w:val="Normal"/>
    <w:uiPriority w:val="1"/>
    <w:qFormat/>
    <w:rsid w:val="00775514"/>
    <w:pPr>
      <w:widowControl w:val="0"/>
      <w:autoSpaceDE w:val="0"/>
      <w:autoSpaceDN w:val="0"/>
      <w:adjustRightInd w:val="0"/>
      <w:spacing w:after="0" w:line="240" w:lineRule="auto"/>
    </w:pPr>
    <w:rPr>
      <w:rFonts w:ascii="Times New Roman" w:hAnsi="Times New Roman" w:cs="Times New Roman"/>
      <w:sz w:val="24"/>
      <w:szCs w:val="24"/>
    </w:rPr>
  </w:style>
  <w:style w:type="paragraph" w:styleId="Revision">
    <w:name w:val="Revision"/>
    <w:hidden/>
    <w:uiPriority w:val="99"/>
    <w:semiHidden/>
    <w:rsid w:val="00CF1F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niel.j.duke2.civ@health.mi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903a443-af33-4ed4-acf5-ee613bcb2f59}" enabled="0" method="" siteId="{8903a443-af33-4ed4-acf5-ee613bcb2f59}"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4114</Words>
  <Characters>23454</Characters>
  <Application>Microsoft Office Word</Application>
  <DocSecurity>4</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duke</dc:creator>
  <cp:keywords/>
  <dc:description>duke</dc:description>
  <cp:lastModifiedBy>Jandovitz, Kevin T CIV DHA DHA CONTRACTING ACT (USA)</cp:lastModifiedBy>
  <cp:revision>2</cp:revision>
  <dcterms:created xsi:type="dcterms:W3CDTF">2026-01-05T13:21:00Z</dcterms:created>
  <dcterms:modified xsi:type="dcterms:W3CDTF">2026-01-05T13:21:00Z</dcterms:modified>
  <cp:category/>
</cp:coreProperties>
</file>