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184CB0AC" w:rsidR="0030794B" w:rsidRDefault="00551068" w:rsidP="005D4C32">
            <w:pPr>
              <w:numPr>
                <w:ilvl w:val="0"/>
                <w:numId w:val="26"/>
              </w:numPr>
              <w:ind w:left="284" w:hanging="284"/>
            </w:pPr>
            <w:r>
              <w:t>Well</w:t>
            </w:r>
            <w:r w:rsidR="00C90F9D">
              <w:t xml:space="preserve"> published and cited (</w:t>
            </w:r>
            <w:r w:rsidR="000B56F3">
              <w:t>3</w:t>
            </w:r>
            <w:r w:rsidR="00997FC8">
              <w:t>4</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 xml:space="preserve">Systems biology informatics for the development and utility of genome-scale </w:t>
            </w:r>
            <w:r w:rsidRPr="00D63444">
              <w:lastRenderedPageBreak/>
              <w:t>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BE07CBB" w14:textId="39B11AC8" w:rsidR="00FF0A3D" w:rsidRDefault="00FF0A3D" w:rsidP="00CC0AEC">
            <w:pPr>
              <w:numPr>
                <w:ilvl w:val="0"/>
                <w:numId w:val="39"/>
              </w:numPr>
              <w:ind w:left="426" w:hanging="426"/>
            </w:pPr>
            <w:r w:rsidRPr="00FF0A3D">
              <w:t xml:space="preserve">libChEBI: an API for accessing the ChEBI database. </w:t>
            </w:r>
            <w:r w:rsidRPr="00FF0A3D">
              <w:rPr>
                <w:b/>
              </w:rPr>
              <w:t>Swainston N</w:t>
            </w:r>
            <w:r w:rsidRPr="00FF0A3D">
              <w:t xml:space="preserve">, et al. </w:t>
            </w:r>
            <w:r w:rsidRPr="00FF0A3D">
              <w:rPr>
                <w:i/>
              </w:rPr>
              <w:t>J Cheminform</w:t>
            </w:r>
            <w:r w:rsidRPr="00FF0A3D">
              <w:t>. (</w:t>
            </w:r>
            <w:r w:rsidRPr="00FF0A3D">
              <w:rPr>
                <w:i/>
              </w:rPr>
              <w:t>Accepted</w:t>
            </w:r>
            <w:r w:rsidRPr="00FF0A3D">
              <w:t>).</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J Integr Bioinform</w:t>
            </w:r>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Golebiewski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7D251F6B"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67F3C7A1" w14:textId="073708E6" w:rsidR="00430543" w:rsidRPr="00430543" w:rsidRDefault="00430543" w:rsidP="00430543">
            <w:pPr>
              <w:numPr>
                <w:ilvl w:val="0"/>
                <w:numId w:val="41"/>
              </w:numPr>
              <w:ind w:left="426" w:hanging="426"/>
              <w:rPr>
                <w:rFonts w:cs="Tahoma"/>
              </w:rPr>
            </w:pPr>
            <w:proofErr w:type="gramStart"/>
            <w:r w:rsidRPr="00430543">
              <w:rPr>
                <w:rFonts w:cs="Tahoma"/>
                <w:lang w:val="en-US"/>
              </w:rPr>
              <w:t>libChEBI</w:t>
            </w:r>
            <w:proofErr w:type="gramEnd"/>
            <w:r w:rsidRPr="00430543">
              <w:rPr>
                <w:rFonts w:cs="Tahoma"/>
                <w:lang w:val="en-US"/>
              </w:rPr>
              <w:t>: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w:t>
            </w:r>
            <w:r w:rsidRPr="00430543">
              <w:rPr>
                <w:rFonts w:cs="Tahoma"/>
                <w:bCs/>
                <w:i/>
              </w:rPr>
              <w:t>Accepted</w:t>
            </w:r>
            <w:r>
              <w:rPr>
                <w:rFonts w:cs="Tahoma"/>
                <w:bC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3E445F70" w14:textId="75DB9B9F" w:rsidR="00CD739E" w:rsidRPr="000F4ADB" w:rsidRDefault="00CD739E"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000F4ADB" w:rsidRPr="000F4ADB">
              <w:rPr>
                <w:rFonts w:cs="Tahoma"/>
                <w:lang w:val="en-US"/>
              </w:rPr>
              <w:t>201</w:t>
            </w:r>
            <w:r w:rsidR="00FF49B2">
              <w:rPr>
                <w:rFonts w:cs="Tahoma"/>
                <w:lang w:val="en-US"/>
              </w:rPr>
              <w:t>6</w:t>
            </w:r>
            <w:r w:rsidR="000F4ADB" w:rsidRPr="000F4ADB">
              <w:rPr>
                <w:rFonts w:cs="Tahoma"/>
                <w:lang w:val="en-US"/>
              </w:rPr>
              <w:t xml:space="preserve">, </w:t>
            </w:r>
            <w:r w:rsidR="00FF49B2" w:rsidRPr="00FF49B2">
              <w:rPr>
                <w:rFonts w:cs="Tahoma"/>
                <w:b/>
                <w:lang w:val="en-US"/>
              </w:rPr>
              <w:t>44</w:t>
            </w:r>
            <w:r w:rsidR="00FF49B2" w:rsidRPr="00FF49B2">
              <w:rPr>
                <w:rFonts w:cs="Tahoma"/>
                <w:lang w:val="en-US"/>
              </w:rPr>
              <w:t>:D1214-9</w:t>
            </w:r>
            <w:r w:rsidR="000F4ADB" w:rsidRPr="000F4ADB">
              <w:rPr>
                <w:rFonts w:cs="Tahoma"/>
                <w:lang w:val="en-US"/>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w:t>
            </w:r>
            <w:r w:rsidRPr="00E93FEB">
              <w:rPr>
                <w:rFonts w:cs="Tahoma"/>
              </w:rPr>
              <w:lastRenderedPageBreak/>
              <w:t xml:space="preserve">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w:t>
            </w:r>
            <w:r>
              <w:rPr>
                <w:rFonts w:cs="Tahoma"/>
                <w:i/>
              </w:rPr>
              <w:t xml:space="preserve"> February 201</w:t>
            </w:r>
            <w:r>
              <w:rPr>
                <w:rFonts w:cs="Tahoma"/>
                <w:i/>
              </w:rPr>
              <w:t>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ESCEC Symposium, Ruedesheim-am-Rhein</w:t>
            </w:r>
            <w:bookmarkStart w:id="0" w:name="_GoBack"/>
            <w:bookmarkEnd w:id="0"/>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 xml:space="preserve">-am-Rhein,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3105</Words>
  <Characters>17703</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20767</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4</cp:revision>
  <cp:lastPrinted>2016-01-20T11:12:00Z</cp:lastPrinted>
  <dcterms:created xsi:type="dcterms:W3CDTF">2016-01-20T11:12:00Z</dcterms:created>
  <dcterms:modified xsi:type="dcterms:W3CDTF">2016-02-03T10:21:00Z</dcterms:modified>
</cp:coreProperties>
</file>