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48"/>
          <w:szCs w:val="48"/>
        </w:rPr>
        <w:t xml:space="preserve"/>
      </w:r>
    </w:p>
    <w:p>
      <w:pPr>
        <w:jc w:val="center"/>
      </w:pPr>
      <w:r>
        <w:rPr>
          <w:rFonts w:ascii="Calibri" w:cs="Calibri" w:eastAsia="Calibri" w:hAnsi="Calibri"/>
          <w:b/>
          <w:bCs/>
          <w:color w:val="F5A623"/>
          <w:sz w:val="32"/>
          <w:szCs w:val="32"/>
        </w:rPr>
        <w:t xml:space="preserve">RapidAI Tech™</w:t>
      </w:r>
    </w:p>
    <w:p>
      <w:pPr>
        <w:spacing w:after="40" w:before="120"/>
        <w:jc w:val="center"/>
      </w:pPr>
      <w:r>
        <w:rPr>
          <w:rFonts w:ascii="Calibri" w:cs="Calibri" w:eastAsia="Calibri" w:hAnsi="Calibri"/>
          <w:b/>
          <w:bCs/>
          <w:color w:val="5B2D8E"/>
          <w:sz w:val="72"/>
          <w:szCs w:val="72"/>
        </w:rPr>
        <w:t xml:space="preserve">Artificial Intelligence</w:t>
      </w:r>
    </w:p>
    <w:p>
      <w:pPr>
        <w:jc w:val="center"/>
      </w:pPr>
      <w:r>
        <w:rPr>
          <w:rFonts w:ascii="Calibri" w:cs="Calibri" w:eastAsia="Calibri" w:hAnsi="Calibri"/>
          <w:color w:val="1A1A2E"/>
          <w:sz w:val="52"/>
          <w:szCs w:val="52"/>
        </w:rPr>
        <w:t xml:space="preserve">Training Handbook</w:t>
      </w:r>
    </w:p>
    <w:p>
      <w:pPr>
        <w:spacing w:after="200" w:before="200"/>
        <w:jc w:val="center"/>
      </w:pPr>
      <w:r>
        <w:rPr>
          <w:color w:val="F5A623"/>
        </w:rPr>
        <w:t xml:space="preserve">─────────────────────────────────────────────</w:t>
      </w:r>
    </w:p>
    <w:p>
      <w:pPr>
        <w:jc w:val="center"/>
      </w:pPr>
      <w:r>
        <w:rPr>
          <w:rFonts w:ascii="Calibri" w:cs="Calibri" w:eastAsia="Calibri" w:hAnsi="Calibri"/>
          <w:color w:val="666666"/>
          <w:sz w:val="24"/>
          <w:szCs w:val="24"/>
        </w:rPr>
        <w:t xml:space="preserve">ML · Deep Learning · NLP · Computer Vision · MLOps · Generative AI</w:t>
      </w:r>
    </w:p>
    <w:p>
      <w:pPr>
        <w:spacing w:before="120"/>
        <w:jc w:val="center"/>
      </w:pPr>
      <w:r>
        <w:rPr>
          <w:rFonts w:ascii="Calibri" w:cs="Calibri" w:eastAsia="Calibri" w:hAnsi="Calibri"/>
          <w:i/>
          <w:iCs/>
          <w:color w:val="888888"/>
          <w:sz w:val="20"/>
          <w:szCs w:val="20"/>
        </w:rPr>
        <w:t xml:space="preserve">2025 Edition  |  For Internal Training Use Only</w:t>
      </w:r>
    </w:p>
    <w:p>
      <w:r>
        <w:br w:type="page"/>
      </w:r>
    </w:p>
    <w:p>
      <w:pPr>
        <w:pStyle w:val="Heading1"/>
        <w:spacing w:after="160" w:before="400"/>
      </w:pPr>
      <w:r>
        <w:rPr>
          <w:rFonts w:ascii="Calibri" w:cs="Calibri" w:eastAsia="Calibri" w:hAnsi="Calibri"/>
          <w:b/>
          <w:bCs/>
          <w:color w:val="5B2D8E"/>
          <w:sz w:val="44"/>
          <w:szCs w:val="4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F3EEF8" w:color="auto" w:val="clear"/>
          </w:tcPr>
          <w:p>
            <w:r>
              <w:rPr>
                <w:rFonts w:ascii="Calibri" w:cs="Calibri" w:eastAsia="Calibri" w:hAnsi="Calibri"/>
                <w:b/>
                <w:bCs/>
                <w:color w:val="5B2D8E"/>
                <w:sz w:val="19"/>
                <w:szCs w:val="19"/>
              </w:rPr>
              <w:t xml:space="preserve">Part I – AI Fundamentals</w:t>
            </w:r>
          </w:p>
        </w:tc>
        <w:tc>
          <w:tcPr>
            <w:tcW w:type="dxa" w:w="6660"/>
            <w:shd w:fill="F3EEF8" w:color="auto" w:val="clear"/>
          </w:tcPr>
          <w:p>
            <w:r>
              <w:rPr>
                <w:rFonts w:ascii="Calibri" w:cs="Calibri" w:eastAsia="Calibri" w:hAnsi="Calibri"/>
                <w:color w:val="4A4A4A"/>
                <w:sz w:val="19"/>
                <w:szCs w:val="19"/>
              </w:rPr>
              <w:t xml:space="preserve">Chapters 1–3: History, Core Concepts, Math Foundations</w:t>
            </w:r>
          </w:p>
        </w:tc>
      </w:tr>
      <w:tr>
        <w:tc>
          <w:tcPr>
            <w:tcW w:type="dxa" w:w="2700"/>
            <w:shd w:fill="FFFFFF" w:color="auto" w:val="clear"/>
          </w:tcPr>
          <w:p>
            <w:r>
              <w:rPr>
                <w:rFonts w:ascii="Calibri" w:cs="Calibri" w:eastAsia="Calibri" w:hAnsi="Calibri"/>
                <w:b/>
                <w:bCs/>
                <w:color w:val="5B2D8E"/>
                <w:sz w:val="19"/>
                <w:szCs w:val="19"/>
              </w:rPr>
              <w:t xml:space="preserve">Part II – Machine Learning</w:t>
            </w:r>
          </w:p>
        </w:tc>
        <w:tc>
          <w:tcPr>
            <w:tcW w:type="dxa" w:w="6660"/>
            <w:shd w:fill="FFFFFF" w:color="auto" w:val="clear"/>
          </w:tcPr>
          <w:p>
            <w:r>
              <w:rPr>
                <w:rFonts w:ascii="Calibri" w:cs="Calibri" w:eastAsia="Calibri" w:hAnsi="Calibri"/>
                <w:color w:val="4A4A4A"/>
                <w:sz w:val="19"/>
                <w:szCs w:val="19"/>
              </w:rPr>
              <w:t xml:space="preserve">Chapters 4–6: Supervised, Unsupervised, Reinforcement</w:t>
            </w:r>
          </w:p>
        </w:tc>
      </w:tr>
      <w:tr>
        <w:tc>
          <w:tcPr>
            <w:tcW w:type="dxa" w:w="2700"/>
            <w:shd w:fill="F3EEF8" w:color="auto" w:val="clear"/>
          </w:tcPr>
          <w:p>
            <w:r>
              <w:rPr>
                <w:rFonts w:ascii="Calibri" w:cs="Calibri" w:eastAsia="Calibri" w:hAnsi="Calibri"/>
                <w:b/>
                <w:bCs/>
                <w:color w:val="5B2D8E"/>
                <w:sz w:val="19"/>
                <w:szCs w:val="19"/>
              </w:rPr>
              <w:t xml:space="preserve">Part III – Deep Learning</w:t>
            </w:r>
          </w:p>
        </w:tc>
        <w:tc>
          <w:tcPr>
            <w:tcW w:type="dxa" w:w="6660"/>
            <w:shd w:fill="F3EEF8" w:color="auto" w:val="clear"/>
          </w:tcPr>
          <w:p>
            <w:r>
              <w:rPr>
                <w:rFonts w:ascii="Calibri" w:cs="Calibri" w:eastAsia="Calibri" w:hAnsi="Calibri"/>
                <w:color w:val="4A4A4A"/>
                <w:sz w:val="19"/>
                <w:szCs w:val="19"/>
              </w:rPr>
              <w:t xml:space="preserve">Chapters 7–9: Neural Nets, CNNs, RNNs, Transformers</w:t>
            </w:r>
          </w:p>
        </w:tc>
      </w:tr>
      <w:tr>
        <w:tc>
          <w:tcPr>
            <w:tcW w:type="dxa" w:w="2700"/>
            <w:shd w:fill="FFFFFF" w:color="auto" w:val="clear"/>
          </w:tcPr>
          <w:p>
            <w:r>
              <w:rPr>
                <w:rFonts w:ascii="Calibri" w:cs="Calibri" w:eastAsia="Calibri" w:hAnsi="Calibri"/>
                <w:b/>
                <w:bCs/>
                <w:color w:val="5B2D8E"/>
                <w:sz w:val="19"/>
                <w:szCs w:val="19"/>
              </w:rPr>
              <w:t xml:space="preserve">Part IV – NLP &amp; Gen AI</w:t>
            </w:r>
          </w:p>
        </w:tc>
        <w:tc>
          <w:tcPr>
            <w:tcW w:type="dxa" w:w="6660"/>
            <w:shd w:fill="FFFFFF" w:color="auto" w:val="clear"/>
          </w:tcPr>
          <w:p>
            <w:r>
              <w:rPr>
                <w:rFonts w:ascii="Calibri" w:cs="Calibri" w:eastAsia="Calibri" w:hAnsi="Calibri"/>
                <w:color w:val="4A4A4A"/>
                <w:sz w:val="19"/>
                <w:szCs w:val="19"/>
              </w:rPr>
              <w:t xml:space="preserve">Chapters 10–12: Language Models, LLMs, Prompt Engineering</w:t>
            </w:r>
          </w:p>
        </w:tc>
      </w:tr>
      <w:tr>
        <w:tc>
          <w:tcPr>
            <w:tcW w:type="dxa" w:w="2700"/>
            <w:shd w:fill="F3EEF8" w:color="auto" w:val="clear"/>
          </w:tcPr>
          <w:p>
            <w:r>
              <w:rPr>
                <w:rFonts w:ascii="Calibri" w:cs="Calibri" w:eastAsia="Calibri" w:hAnsi="Calibri"/>
                <w:b/>
                <w:bCs/>
                <w:color w:val="5B2D8E"/>
                <w:sz w:val="19"/>
                <w:szCs w:val="19"/>
              </w:rPr>
              <w:t xml:space="preserve">Part V – Computer Vision</w:t>
            </w:r>
          </w:p>
        </w:tc>
        <w:tc>
          <w:tcPr>
            <w:tcW w:type="dxa" w:w="6660"/>
            <w:shd w:fill="F3EEF8" w:color="auto" w:val="clear"/>
          </w:tcPr>
          <w:p>
            <w:r>
              <w:rPr>
                <w:rFonts w:ascii="Calibri" w:cs="Calibri" w:eastAsia="Calibri" w:hAnsi="Calibri"/>
                <w:color w:val="4A4A4A"/>
                <w:sz w:val="19"/>
                <w:szCs w:val="19"/>
              </w:rPr>
              <w:t xml:space="preserve">Chapters 13–14: Image Classification, Object Detection</w:t>
            </w:r>
          </w:p>
        </w:tc>
      </w:tr>
      <w:tr>
        <w:tc>
          <w:tcPr>
            <w:tcW w:type="dxa" w:w="2700"/>
            <w:shd w:fill="FFFFFF" w:color="auto" w:val="clear"/>
          </w:tcPr>
          <w:p>
            <w:r>
              <w:rPr>
                <w:rFonts w:ascii="Calibri" w:cs="Calibri" w:eastAsia="Calibri" w:hAnsi="Calibri"/>
                <w:b/>
                <w:bCs/>
                <w:color w:val="5B2D8E"/>
                <w:sz w:val="19"/>
                <w:szCs w:val="19"/>
              </w:rPr>
              <w:t xml:space="preserve">Part VI – MLOps &amp; Deployment</w:t>
            </w:r>
          </w:p>
        </w:tc>
        <w:tc>
          <w:tcPr>
            <w:tcW w:type="dxa" w:w="6660"/>
            <w:shd w:fill="FFFFFF" w:color="auto" w:val="clear"/>
          </w:tcPr>
          <w:p>
            <w:r>
              <w:rPr>
                <w:rFonts w:ascii="Calibri" w:cs="Calibri" w:eastAsia="Calibri" w:hAnsi="Calibri"/>
                <w:color w:val="4A4A4A"/>
                <w:sz w:val="19"/>
                <w:szCs w:val="19"/>
              </w:rPr>
              <w:t xml:space="preserve">Chapters 15–17: Pipelines, Monitoring, Cloud Platforms</w:t>
            </w:r>
          </w:p>
        </w:tc>
      </w:tr>
      <w:tr>
        <w:tc>
          <w:tcPr>
            <w:tcW w:type="dxa" w:w="2700"/>
            <w:shd w:fill="F3EEF8" w:color="auto" w:val="clear"/>
          </w:tcPr>
          <w:p>
            <w:r>
              <w:rPr>
                <w:rFonts w:ascii="Calibri" w:cs="Calibri" w:eastAsia="Calibri" w:hAnsi="Calibri"/>
                <w:b/>
                <w:bCs/>
                <w:color w:val="5B2D8E"/>
                <w:sz w:val="19"/>
                <w:szCs w:val="19"/>
              </w:rPr>
              <w:t xml:space="preserve">Part VII – AI Ethics</w:t>
            </w:r>
          </w:p>
        </w:tc>
        <w:tc>
          <w:tcPr>
            <w:tcW w:type="dxa" w:w="6660"/>
            <w:shd w:fill="F3EEF8" w:color="auto" w:val="clear"/>
          </w:tcPr>
          <w:p>
            <w:r>
              <w:rPr>
                <w:rFonts w:ascii="Calibri" w:cs="Calibri" w:eastAsia="Calibri" w:hAnsi="Calibri"/>
                <w:color w:val="4A4A4A"/>
                <w:sz w:val="19"/>
                <w:szCs w:val="19"/>
              </w:rPr>
              <w:t xml:space="preserve">Chapter 18: Bias, Fairness, Explainability, Governance</w:t>
            </w:r>
          </w:p>
        </w:tc>
      </w:tr>
      <w:tr>
        <w:tc>
          <w:tcPr>
            <w:tcW w:type="dxa" w:w="2700"/>
            <w:shd w:fill="FFFFFF" w:color="auto" w:val="clear"/>
          </w:tcPr>
          <w:p>
            <w:r>
              <w:rPr>
                <w:rFonts w:ascii="Calibri" w:cs="Calibri" w:eastAsia="Calibri" w:hAnsi="Calibri"/>
                <w:b/>
                <w:bCs/>
                <w:color w:val="5B2D8E"/>
                <w:sz w:val="19"/>
                <w:szCs w:val="19"/>
              </w:rPr>
              <w:t xml:space="preserve">Appendix A</w:t>
            </w:r>
          </w:p>
        </w:tc>
        <w:tc>
          <w:tcPr>
            <w:tcW w:type="dxa" w:w="6660"/>
            <w:shd w:fill="FFFFFF" w:color="auto" w:val="clear"/>
          </w:tcPr>
          <w:p>
            <w:r>
              <w:rPr>
                <w:rFonts w:ascii="Calibri" w:cs="Calibri" w:eastAsia="Calibri" w:hAnsi="Calibri"/>
                <w:color w:val="4A4A4A"/>
                <w:sz w:val="19"/>
                <w:szCs w:val="19"/>
              </w:rPr>
              <w:t xml:space="preserve">Key Formulas &amp; Math Reference</w:t>
            </w:r>
          </w:p>
        </w:tc>
      </w:tr>
      <w:tr>
        <w:tc>
          <w:tcPr>
            <w:tcW w:type="dxa" w:w="2700"/>
            <w:shd w:fill="F3EEF8" w:color="auto" w:val="clear"/>
          </w:tcPr>
          <w:p>
            <w:r>
              <w:rPr>
                <w:rFonts w:ascii="Calibri" w:cs="Calibri" w:eastAsia="Calibri" w:hAnsi="Calibri"/>
                <w:b/>
                <w:bCs/>
                <w:color w:val="5B2D8E"/>
                <w:sz w:val="19"/>
                <w:szCs w:val="19"/>
              </w:rPr>
              <w:t xml:space="preserve">Appendix B</w:t>
            </w:r>
          </w:p>
        </w:tc>
        <w:tc>
          <w:tcPr>
            <w:tcW w:type="dxa" w:w="6660"/>
            <w:shd w:fill="F3EEF8" w:color="auto" w:val="clear"/>
          </w:tcPr>
          <w:p>
            <w:r>
              <w:rPr>
                <w:rFonts w:ascii="Calibri" w:cs="Calibri" w:eastAsia="Calibri" w:hAnsi="Calibri"/>
                <w:color w:val="4A4A4A"/>
                <w:sz w:val="19"/>
                <w:szCs w:val="19"/>
              </w:rPr>
              <w:t xml:space="preserve">Glossary of 40 Terms</w:t>
            </w:r>
          </w:p>
        </w:tc>
      </w:tr>
      <w:tr>
        <w:tc>
          <w:tcPr>
            <w:tcW w:type="dxa" w:w="2700"/>
            <w:shd w:fill="FFFFFF" w:color="auto" w:val="clear"/>
          </w:tcPr>
          <w:p>
            <w:r>
              <w:rPr>
                <w:rFonts w:ascii="Calibri" w:cs="Calibri" w:eastAsia="Calibri" w:hAnsi="Calibri"/>
                <w:b/>
                <w:bCs/>
                <w:color w:val="5B2D8E"/>
                <w:sz w:val="19"/>
                <w:szCs w:val="19"/>
              </w:rPr>
              <w:t xml:space="preserve">Appendix C</w:t>
            </w:r>
          </w:p>
        </w:tc>
        <w:tc>
          <w:tcPr>
            <w:tcW w:type="dxa" w:w="6660"/>
            <w:shd w:fill="FFFFFF" w:color="auto" w:val="clear"/>
          </w:tcPr>
          <w:p>
            <w:r>
              <w:rPr>
                <w:rFonts w:ascii="Calibri" w:cs="Calibri" w:eastAsia="Calibri" w:hAnsi="Calibri"/>
                <w:color w:val="4A4A4A"/>
                <w:sz w:val="19"/>
                <w:szCs w:val="19"/>
              </w:rPr>
              <w:t xml:space="preserve">Quick Reference Tables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I — AI FUNDAMENTALS</w:t>
            </w:r>
          </w:p>
          <w:p>
            <w:pPr>
              <w:spacing w:after="140" w:before="0"/>
            </w:pPr>
            <w:r>
              <w:rPr>
                <w:rFonts w:ascii="Calibri" w:cs="Calibri" w:eastAsia="Calibri" w:hAnsi="Calibri"/>
                <w:color w:val="E0D0FF"/>
                <w:sz w:val="22"/>
                <w:szCs w:val="22"/>
              </w:rPr>
              <w:t xml:space="preserve">History, Core Concepts &amp; Mathematical Foundations</w:t>
            </w:r>
          </w:p>
        </w:tc>
      </w:tr>
    </w:tbl>
    <w:p>
      <w:pPr>
        <w:pStyle w:val="Heading1"/>
        <w:spacing w:after="160" w:before="400"/>
      </w:pPr>
      <w:r>
        <w:rPr>
          <w:rFonts w:ascii="Calibri" w:cs="Calibri" w:eastAsia="Calibri" w:hAnsi="Calibri"/>
          <w:b/>
          <w:bCs/>
          <w:color w:val="5B2D8E"/>
          <w:sz w:val="44"/>
          <w:szCs w:val="44"/>
        </w:rPr>
        <w:t xml:space="preserve">Chapter 1: History &amp; Evolution of Artificial Intelligence</w:t>
      </w:r>
    </w:p>
    <w:p>
      <w:pPr>
        <w:spacing w:after="80" w:before="80"/>
        <w:jc w:val="both"/>
      </w:pPr>
      <w:r>
        <w:rPr>
          <w:rFonts w:ascii="Calibri" w:cs="Calibri" w:eastAsia="Calibri" w:hAnsi="Calibri"/>
          <w:color w:val="4A4A4A"/>
          <w:sz w:val="22"/>
          <w:szCs w:val="22"/>
        </w:rPr>
        <w:t xml:space="preserve">Artificial Intelligence (AI) is the simulation of human intelligence processes by computer systems. The field formally began at the 1956 Dartmouth Conference where John McCarthy coined the term "Artificial Intelligence." Since then, AI has evolved through multiple waves of optimism, funding ("AI summers"), and disillusionment ("AI winters").</w:t>
      </w:r>
    </w:p>
    <w:p>
      <w:pPr>
        <w:spacing w:after="80" w:before="80"/>
        <w:jc w:val="both"/>
      </w:pPr>
      <w:r>
        <w:rPr>
          <w:rFonts w:ascii="Calibri" w:cs="Calibri" w:eastAsia="Calibri" w:hAnsi="Calibri"/>
          <w:color w:val="4A4A4A"/>
          <w:sz w:val="22"/>
          <w:szCs w:val="22"/>
        </w:rPr>
        <w:t xml:space="preserve">The first AI systems were rule-based expert systems — hand-coded if-then logic trees encoding domain expertise. MYCIN (1976) could diagnose bacterial infections. XCON (1980) configured DEC VAX computers. These systems were brittle: they could not generalize beyond their coded rules and required enormous manual effort to maintain.</w:t>
      </w:r>
    </w:p>
    <w:p>
      <w:pPr>
        <w:spacing w:after="80" w:before="80"/>
        <w:jc w:val="both"/>
      </w:pPr>
      <w:r>
        <w:rPr>
          <w:rFonts w:ascii="Calibri" w:cs="Calibri" w:eastAsia="Calibri" w:hAnsi="Calibri"/>
          <w:color w:val="4A4A4A"/>
          <w:sz w:val="22"/>
          <w:szCs w:val="22"/>
        </w:rPr>
        <w:t xml:space="preserve">The statistical era (1990s–2000s) replaced hand-coded rules with data-driven approaches: Support Vector Machines, Naive Bayes, decision trees. Machine learning systems learned patterns from labeled examples rather than from human-coded rules. This enabled spam filters, search ranking, and early recommendation engines.</w:t>
      </w:r>
    </w:p>
    <w:p>
      <w:pPr>
        <w:spacing w:after="80" w:before="80"/>
        <w:jc w:val="both"/>
      </w:pPr>
      <w:r>
        <w:rPr>
          <w:rFonts w:ascii="Calibri" w:cs="Calibri" w:eastAsia="Calibri" w:hAnsi="Calibri"/>
          <w:color w:val="4A4A4A"/>
          <w:sz w:val="22"/>
          <w:szCs w:val="22"/>
        </w:rPr>
        <w:t xml:space="preserve">The deep learning revolution began in 2012 when AlexNet won ImageNet by a margin of 10+ percentage points, leveraging GPUs and large datasets. This demonstrated that deep neural networks could learn hierarchical representations automatically. Since 2017, the Transformer architecture has dominated NLP, culminating in GPT-4, Claude, Gemini, and Llama large language models (LLMs) in the 2020s.</w:t>
      </w:r>
    </w:p>
    <w:p>
      <w:pPr>
        <w:pStyle w:val="Heading2"/>
        <w:spacing w:after="160" w:before="280"/>
      </w:pPr>
      <w:r>
        <w:rPr>
          <w:rFonts w:ascii="Calibri" w:cs="Calibri" w:eastAsia="Calibri" w:hAnsi="Calibri"/>
          <w:b/>
          <w:bCs/>
          <w:color w:val="5B2D8E"/>
          <w:sz w:val="36"/>
          <w:szCs w:val="36"/>
        </w:rPr>
        <w:t xml:space="preserve">1.1 AI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Year</w:t>
            </w:r>
          </w:p>
        </w:tc>
        <w:tc>
          <w:tcPr>
            <w:tcW w:type="dxa" w:w="6660"/>
            <w:shd w:fill="5B2D8E" w:color="auto" w:val="clear"/>
          </w:tcPr>
          <w:p>
            <w:r>
              <w:rPr>
                <w:rFonts w:ascii="Calibri" w:cs="Calibri" w:eastAsia="Calibri" w:hAnsi="Calibri"/>
                <w:b/>
                <w:bCs/>
                <w:color w:val="FFFFFF"/>
                <w:sz w:val="20"/>
                <w:szCs w:val="20"/>
              </w:rPr>
              <w:t xml:space="preserve">Milestone</w:t>
            </w:r>
          </w:p>
        </w:tc>
      </w:tr>
      <w:tr>
        <w:tc>
          <w:tcPr>
            <w:tcW w:type="dxa" w:w="2700"/>
            <w:shd w:fill="F3EEF8" w:color="auto" w:val="clear"/>
          </w:tcPr>
          <w:p>
            <w:r>
              <w:rPr>
                <w:rFonts w:ascii="Calibri" w:cs="Calibri" w:eastAsia="Calibri" w:hAnsi="Calibri"/>
                <w:b/>
                <w:bCs/>
                <w:color w:val="5B2D8E"/>
                <w:sz w:val="19"/>
                <w:szCs w:val="19"/>
              </w:rPr>
              <w:t xml:space="preserve">1956</w:t>
            </w:r>
          </w:p>
        </w:tc>
        <w:tc>
          <w:tcPr>
            <w:tcW w:type="dxa" w:w="6660"/>
            <w:shd w:fill="F3EEF8" w:color="auto" w:val="clear"/>
          </w:tcPr>
          <w:p>
            <w:r>
              <w:rPr>
                <w:rFonts w:ascii="Calibri" w:cs="Calibri" w:eastAsia="Calibri" w:hAnsi="Calibri"/>
                <w:color w:val="4A4A4A"/>
                <w:sz w:val="19"/>
                <w:szCs w:val="19"/>
              </w:rPr>
              <w:t xml:space="preserve">Dartmouth Conference — AI named as a field</w:t>
            </w:r>
          </w:p>
        </w:tc>
      </w:tr>
      <w:tr>
        <w:tc>
          <w:tcPr>
            <w:tcW w:type="dxa" w:w="2700"/>
            <w:shd w:fill="FFFFFF" w:color="auto" w:val="clear"/>
          </w:tcPr>
          <w:p>
            <w:r>
              <w:rPr>
                <w:rFonts w:ascii="Calibri" w:cs="Calibri" w:eastAsia="Calibri" w:hAnsi="Calibri"/>
                <w:b/>
                <w:bCs/>
                <w:color w:val="5B2D8E"/>
                <w:sz w:val="19"/>
                <w:szCs w:val="19"/>
              </w:rPr>
              <w:t xml:space="preserve">1957</w:t>
            </w:r>
          </w:p>
        </w:tc>
        <w:tc>
          <w:tcPr>
            <w:tcW w:type="dxa" w:w="6660"/>
            <w:shd w:fill="FFFFFF" w:color="auto" w:val="clear"/>
          </w:tcPr>
          <w:p>
            <w:r>
              <w:rPr>
                <w:rFonts w:ascii="Calibri" w:cs="Calibri" w:eastAsia="Calibri" w:hAnsi="Calibri"/>
                <w:color w:val="4A4A4A"/>
                <w:sz w:val="19"/>
                <w:szCs w:val="19"/>
              </w:rPr>
              <w:t xml:space="preserve">Perceptron invented by Frank Rosenblatt</w:t>
            </w:r>
          </w:p>
        </w:tc>
      </w:tr>
      <w:tr>
        <w:tc>
          <w:tcPr>
            <w:tcW w:type="dxa" w:w="2700"/>
            <w:shd w:fill="F3EEF8" w:color="auto" w:val="clear"/>
          </w:tcPr>
          <w:p>
            <w:r>
              <w:rPr>
                <w:rFonts w:ascii="Calibri" w:cs="Calibri" w:eastAsia="Calibri" w:hAnsi="Calibri"/>
                <w:b/>
                <w:bCs/>
                <w:color w:val="5B2D8E"/>
                <w:sz w:val="19"/>
                <w:szCs w:val="19"/>
              </w:rPr>
              <w:t xml:space="preserve">1969</w:t>
            </w:r>
          </w:p>
        </w:tc>
        <w:tc>
          <w:tcPr>
            <w:tcW w:type="dxa" w:w="6660"/>
            <w:shd w:fill="F3EEF8" w:color="auto" w:val="clear"/>
          </w:tcPr>
          <w:p>
            <w:r>
              <w:rPr>
                <w:rFonts w:ascii="Calibri" w:cs="Calibri" w:eastAsia="Calibri" w:hAnsi="Calibri"/>
                <w:color w:val="4A4A4A"/>
                <w:sz w:val="19"/>
                <w:szCs w:val="19"/>
              </w:rPr>
              <w:t xml:space="preserve">Minsky &amp; Papert show perceptrons cannot learn XOR — first AI winter</w:t>
            </w:r>
          </w:p>
        </w:tc>
      </w:tr>
      <w:tr>
        <w:tc>
          <w:tcPr>
            <w:tcW w:type="dxa" w:w="2700"/>
            <w:shd w:fill="FFFFFF" w:color="auto" w:val="clear"/>
          </w:tcPr>
          <w:p>
            <w:r>
              <w:rPr>
                <w:rFonts w:ascii="Calibri" w:cs="Calibri" w:eastAsia="Calibri" w:hAnsi="Calibri"/>
                <w:b/>
                <w:bCs/>
                <w:color w:val="5B2D8E"/>
                <w:sz w:val="19"/>
                <w:szCs w:val="19"/>
              </w:rPr>
              <w:t xml:space="preserve">1986</w:t>
            </w:r>
          </w:p>
        </w:tc>
        <w:tc>
          <w:tcPr>
            <w:tcW w:type="dxa" w:w="6660"/>
            <w:shd w:fill="FFFFFF" w:color="auto" w:val="clear"/>
          </w:tcPr>
          <w:p>
            <w:r>
              <w:rPr>
                <w:rFonts w:ascii="Calibri" w:cs="Calibri" w:eastAsia="Calibri" w:hAnsi="Calibri"/>
                <w:color w:val="4A4A4A"/>
                <w:sz w:val="19"/>
                <w:szCs w:val="19"/>
              </w:rPr>
              <w:t xml:space="preserve">Backpropagation algorithm popularized — neural net revival</w:t>
            </w:r>
          </w:p>
        </w:tc>
      </w:tr>
      <w:tr>
        <w:tc>
          <w:tcPr>
            <w:tcW w:type="dxa" w:w="2700"/>
            <w:shd w:fill="F3EEF8" w:color="auto" w:val="clear"/>
          </w:tcPr>
          <w:p>
            <w:r>
              <w:rPr>
                <w:rFonts w:ascii="Calibri" w:cs="Calibri" w:eastAsia="Calibri" w:hAnsi="Calibri"/>
                <w:b/>
                <w:bCs/>
                <w:color w:val="5B2D8E"/>
                <w:sz w:val="19"/>
                <w:szCs w:val="19"/>
              </w:rPr>
              <w:t xml:space="preserve">1997</w:t>
            </w:r>
          </w:p>
        </w:tc>
        <w:tc>
          <w:tcPr>
            <w:tcW w:type="dxa" w:w="6660"/>
            <w:shd w:fill="F3EEF8" w:color="auto" w:val="clear"/>
          </w:tcPr>
          <w:p>
            <w:r>
              <w:rPr>
                <w:rFonts w:ascii="Calibri" w:cs="Calibri" w:eastAsia="Calibri" w:hAnsi="Calibri"/>
                <w:color w:val="4A4A4A"/>
                <w:sz w:val="19"/>
                <w:szCs w:val="19"/>
              </w:rPr>
              <w:t xml:space="preserve">IBM Deep Blue defeats Kasparov at chess</w:t>
            </w:r>
          </w:p>
        </w:tc>
      </w:tr>
      <w:tr>
        <w:tc>
          <w:tcPr>
            <w:tcW w:type="dxa" w:w="2700"/>
            <w:shd w:fill="FFFFFF" w:color="auto" w:val="clear"/>
          </w:tcPr>
          <w:p>
            <w:r>
              <w:rPr>
                <w:rFonts w:ascii="Calibri" w:cs="Calibri" w:eastAsia="Calibri" w:hAnsi="Calibri"/>
                <w:b/>
                <w:bCs/>
                <w:color w:val="5B2D8E"/>
                <w:sz w:val="19"/>
                <w:szCs w:val="19"/>
              </w:rPr>
              <w:t xml:space="preserve">2006</w:t>
            </w:r>
          </w:p>
        </w:tc>
        <w:tc>
          <w:tcPr>
            <w:tcW w:type="dxa" w:w="6660"/>
            <w:shd w:fill="FFFFFF" w:color="auto" w:val="clear"/>
          </w:tcPr>
          <w:p>
            <w:r>
              <w:rPr>
                <w:rFonts w:ascii="Calibri" w:cs="Calibri" w:eastAsia="Calibri" w:hAnsi="Calibri"/>
                <w:color w:val="4A4A4A"/>
                <w:sz w:val="19"/>
                <w:szCs w:val="19"/>
              </w:rPr>
              <w:t xml:space="preserve">Hinton et al. — deep belief networks; "deep learning" coined</w:t>
            </w:r>
          </w:p>
        </w:tc>
      </w:tr>
      <w:tr>
        <w:tc>
          <w:tcPr>
            <w:tcW w:type="dxa" w:w="2700"/>
            <w:shd w:fill="F3EEF8" w:color="auto" w:val="clear"/>
          </w:tcPr>
          <w:p>
            <w:r>
              <w:rPr>
                <w:rFonts w:ascii="Calibri" w:cs="Calibri" w:eastAsia="Calibri" w:hAnsi="Calibri"/>
                <w:b/>
                <w:bCs/>
                <w:color w:val="5B2D8E"/>
                <w:sz w:val="19"/>
                <w:szCs w:val="19"/>
              </w:rPr>
              <w:t xml:space="preserve">2012</w:t>
            </w:r>
          </w:p>
        </w:tc>
        <w:tc>
          <w:tcPr>
            <w:tcW w:type="dxa" w:w="6660"/>
            <w:shd w:fill="F3EEF8" w:color="auto" w:val="clear"/>
          </w:tcPr>
          <w:p>
            <w:r>
              <w:rPr>
                <w:rFonts w:ascii="Calibri" w:cs="Calibri" w:eastAsia="Calibri" w:hAnsi="Calibri"/>
                <w:color w:val="4A4A4A"/>
                <w:sz w:val="19"/>
                <w:szCs w:val="19"/>
              </w:rPr>
              <w:t xml:space="preserve">AlexNet wins ImageNet — deep learning breaks through</w:t>
            </w:r>
          </w:p>
        </w:tc>
      </w:tr>
      <w:tr>
        <w:tc>
          <w:tcPr>
            <w:tcW w:type="dxa" w:w="2700"/>
            <w:shd w:fill="FFFFFF" w:color="auto" w:val="clear"/>
          </w:tcPr>
          <w:p>
            <w:r>
              <w:rPr>
                <w:rFonts w:ascii="Calibri" w:cs="Calibri" w:eastAsia="Calibri" w:hAnsi="Calibri"/>
                <w:b/>
                <w:bCs/>
                <w:color w:val="5B2D8E"/>
                <w:sz w:val="19"/>
                <w:szCs w:val="19"/>
              </w:rPr>
              <w:t xml:space="preserve">2014</w:t>
            </w:r>
          </w:p>
        </w:tc>
        <w:tc>
          <w:tcPr>
            <w:tcW w:type="dxa" w:w="6660"/>
            <w:shd w:fill="FFFFFF" w:color="auto" w:val="clear"/>
          </w:tcPr>
          <w:p>
            <w:r>
              <w:rPr>
                <w:rFonts w:ascii="Calibri" w:cs="Calibri" w:eastAsia="Calibri" w:hAnsi="Calibri"/>
                <w:color w:val="4A4A4A"/>
                <w:sz w:val="19"/>
                <w:szCs w:val="19"/>
              </w:rPr>
              <w:t xml:space="preserve">GANs invented by Ian Goodfellow</w:t>
            </w:r>
          </w:p>
        </w:tc>
      </w:tr>
      <w:tr>
        <w:tc>
          <w:tcPr>
            <w:tcW w:type="dxa" w:w="2700"/>
            <w:shd w:fill="F3EEF8" w:color="auto" w:val="clear"/>
          </w:tcPr>
          <w:p>
            <w:r>
              <w:rPr>
                <w:rFonts w:ascii="Calibri" w:cs="Calibri" w:eastAsia="Calibri" w:hAnsi="Calibri"/>
                <w:b/>
                <w:bCs/>
                <w:color w:val="5B2D8E"/>
                <w:sz w:val="19"/>
                <w:szCs w:val="19"/>
              </w:rPr>
              <w:t xml:space="preserve">2017</w:t>
            </w:r>
          </w:p>
        </w:tc>
        <w:tc>
          <w:tcPr>
            <w:tcW w:type="dxa" w:w="6660"/>
            <w:shd w:fill="F3EEF8" w:color="auto" w:val="clear"/>
          </w:tcPr>
          <w:p>
            <w:r>
              <w:rPr>
                <w:rFonts w:ascii="Calibri" w:cs="Calibri" w:eastAsia="Calibri" w:hAnsi="Calibri"/>
                <w:color w:val="4A4A4A"/>
                <w:sz w:val="19"/>
                <w:szCs w:val="19"/>
              </w:rPr>
              <w:t xml:space="preserve">Attention Is All You Need — Transformer architecture</w:t>
            </w:r>
          </w:p>
        </w:tc>
      </w:tr>
      <w:tr>
        <w:tc>
          <w:tcPr>
            <w:tcW w:type="dxa" w:w="2700"/>
            <w:shd w:fill="FFFFFF" w:color="auto" w:val="clear"/>
          </w:tcPr>
          <w:p>
            <w:r>
              <w:rPr>
                <w:rFonts w:ascii="Calibri" w:cs="Calibri" w:eastAsia="Calibri" w:hAnsi="Calibri"/>
                <w:b/>
                <w:bCs/>
                <w:color w:val="5B2D8E"/>
                <w:sz w:val="19"/>
                <w:szCs w:val="19"/>
              </w:rPr>
              <w:t xml:space="preserve">2020</w:t>
            </w:r>
          </w:p>
        </w:tc>
        <w:tc>
          <w:tcPr>
            <w:tcW w:type="dxa" w:w="6660"/>
            <w:shd w:fill="FFFFFF" w:color="auto" w:val="clear"/>
          </w:tcPr>
          <w:p>
            <w:r>
              <w:rPr>
                <w:rFonts w:ascii="Calibri" w:cs="Calibri" w:eastAsia="Calibri" w:hAnsi="Calibri"/>
                <w:color w:val="4A4A4A"/>
                <w:sz w:val="19"/>
                <w:szCs w:val="19"/>
              </w:rPr>
              <w:t xml:space="preserve">GPT-3: 175B parameter language model</w:t>
            </w:r>
          </w:p>
        </w:tc>
      </w:tr>
      <w:tr>
        <w:tc>
          <w:tcPr>
            <w:tcW w:type="dxa" w:w="2700"/>
            <w:shd w:fill="F3EEF8" w:color="auto" w:val="clear"/>
          </w:tcPr>
          <w:p>
            <w:r>
              <w:rPr>
                <w:rFonts w:ascii="Calibri" w:cs="Calibri" w:eastAsia="Calibri" w:hAnsi="Calibri"/>
                <w:b/>
                <w:bCs/>
                <w:color w:val="5B2D8E"/>
                <w:sz w:val="19"/>
                <w:szCs w:val="19"/>
              </w:rPr>
              <w:t xml:space="preserve">2022</w:t>
            </w:r>
          </w:p>
        </w:tc>
        <w:tc>
          <w:tcPr>
            <w:tcW w:type="dxa" w:w="6660"/>
            <w:shd w:fill="F3EEF8" w:color="auto" w:val="clear"/>
          </w:tcPr>
          <w:p>
            <w:r>
              <w:rPr>
                <w:rFonts w:ascii="Calibri" w:cs="Calibri" w:eastAsia="Calibri" w:hAnsi="Calibri"/>
                <w:color w:val="4A4A4A"/>
                <w:sz w:val="19"/>
                <w:szCs w:val="19"/>
              </w:rPr>
              <w:t xml:space="preserve">ChatGPT launches; DALL-E 2 generates photorealistic images</w:t>
            </w:r>
          </w:p>
        </w:tc>
      </w:tr>
      <w:tr>
        <w:tc>
          <w:tcPr>
            <w:tcW w:type="dxa" w:w="2700"/>
            <w:shd w:fill="FFFFFF" w:color="auto" w:val="clear"/>
          </w:tcPr>
          <w:p>
            <w:r>
              <w:rPr>
                <w:rFonts w:ascii="Calibri" w:cs="Calibri" w:eastAsia="Calibri" w:hAnsi="Calibri"/>
                <w:b/>
                <w:bCs/>
                <w:color w:val="5B2D8E"/>
                <w:sz w:val="19"/>
                <w:szCs w:val="19"/>
              </w:rPr>
              <w:t xml:space="preserve">2023</w:t>
            </w:r>
          </w:p>
        </w:tc>
        <w:tc>
          <w:tcPr>
            <w:tcW w:type="dxa" w:w="6660"/>
            <w:shd w:fill="FFFFFF" w:color="auto" w:val="clear"/>
          </w:tcPr>
          <w:p>
            <w:r>
              <w:rPr>
                <w:rFonts w:ascii="Calibri" w:cs="Calibri" w:eastAsia="Calibri" w:hAnsi="Calibri"/>
                <w:color w:val="4A4A4A"/>
                <w:sz w:val="19"/>
                <w:szCs w:val="19"/>
              </w:rPr>
              <w:t xml:space="preserve">GPT-4, Claude, Llama 2, Gemini — multimodal LLMs proliferate</w:t>
            </w:r>
          </w:p>
        </w:tc>
      </w:tr>
      <w:tr>
        <w:tc>
          <w:tcPr>
            <w:tcW w:type="dxa" w:w="2700"/>
            <w:shd w:fill="F3EEF8" w:color="auto" w:val="clear"/>
          </w:tcPr>
          <w:p>
            <w:r>
              <w:rPr>
                <w:rFonts w:ascii="Calibri" w:cs="Calibri" w:eastAsia="Calibri" w:hAnsi="Calibri"/>
                <w:b/>
                <w:bCs/>
                <w:color w:val="5B2D8E"/>
                <w:sz w:val="19"/>
                <w:szCs w:val="19"/>
              </w:rPr>
              <w:t xml:space="preserve">2024</w:t>
            </w:r>
          </w:p>
        </w:tc>
        <w:tc>
          <w:tcPr>
            <w:tcW w:type="dxa" w:w="6660"/>
            <w:shd w:fill="F3EEF8" w:color="auto" w:val="clear"/>
          </w:tcPr>
          <w:p>
            <w:r>
              <w:rPr>
                <w:rFonts w:ascii="Calibri" w:cs="Calibri" w:eastAsia="Calibri" w:hAnsi="Calibri"/>
                <w:color w:val="4A4A4A"/>
                <w:sz w:val="19"/>
                <w:szCs w:val="19"/>
              </w:rPr>
              <w:t xml:space="preserve">Agentic AI frameworks; multimodal real-time reasoning models</w:t>
            </w:r>
          </w:p>
        </w:tc>
      </w:tr>
    </w:tbl>
    <w:p>
      <w:r>
        <w:br w:type="page"/>
      </w:r>
    </w:p>
    <w:p>
      <w:pPr>
        <w:pStyle w:val="Heading1"/>
        <w:spacing w:after="160" w:before="400"/>
      </w:pPr>
      <w:r>
        <w:rPr>
          <w:rFonts w:ascii="Calibri" w:cs="Calibri" w:eastAsia="Calibri" w:hAnsi="Calibri"/>
          <w:b/>
          <w:bCs/>
          <w:color w:val="5B2D8E"/>
          <w:sz w:val="44"/>
          <w:szCs w:val="44"/>
        </w:rPr>
        <w:t xml:space="preserve">Chapter 2: Core AI Concepts</w:t>
      </w:r>
    </w:p>
    <w:p>
      <w:pPr>
        <w:pStyle w:val="Heading2"/>
        <w:spacing w:after="160" w:before="280"/>
      </w:pPr>
      <w:r>
        <w:rPr>
          <w:rFonts w:ascii="Calibri" w:cs="Calibri" w:eastAsia="Calibri" w:hAnsi="Calibri"/>
          <w:b/>
          <w:bCs/>
          <w:color w:val="5B2D8E"/>
          <w:sz w:val="36"/>
          <w:szCs w:val="36"/>
        </w:rPr>
        <w:t xml:space="preserve">2.1 Types of AI Systems</w:t>
      </w:r>
    </w:p>
    <w:p>
      <w:pPr>
        <w:spacing w:after="80" w:before="80"/>
        <w:jc w:val="both"/>
      </w:pPr>
      <w:r>
        <w:rPr>
          <w:rFonts w:ascii="Calibri" w:cs="Calibri" w:eastAsia="Calibri" w:hAnsi="Calibri"/>
          <w:color w:val="4A4A4A"/>
          <w:sz w:val="22"/>
          <w:szCs w:val="22"/>
        </w:rPr>
        <w:t xml:space="preserve">AI systems are commonly classified by capability level:</w:t>
      </w:r>
    </w:p>
    <w:p>
      <w:pPr>
        <w:pStyle w:val="ListParagraph"/>
        <w:numPr>
          <w:ilvl w:val="0"/>
          <w:numId w:val="2"/>
        </w:numPr>
        <w:spacing w:after="60" w:before="60"/>
      </w:pPr>
      <w:r>
        <w:rPr>
          <w:rFonts w:ascii="Calibri" w:cs="Calibri" w:eastAsia="Calibri" w:hAnsi="Calibri"/>
          <w:color w:val="4A4A4A"/>
          <w:sz w:val="22"/>
          <w:szCs w:val="22"/>
        </w:rPr>
        <w:t xml:space="preserve">Narrow AI (ANI): systems that excel at one specific task — image classification, language translation, chess. All current commercial AI systems are narrow AI.</w:t>
      </w:r>
    </w:p>
    <w:p>
      <w:pPr>
        <w:pStyle w:val="ListParagraph"/>
        <w:numPr>
          <w:ilvl w:val="0"/>
          <w:numId w:val="2"/>
        </w:numPr>
        <w:spacing w:after="60" w:before="60"/>
      </w:pPr>
      <w:r>
        <w:rPr>
          <w:rFonts w:ascii="Calibri" w:cs="Calibri" w:eastAsia="Calibri" w:hAnsi="Calibri"/>
          <w:color w:val="4A4A4A"/>
          <w:sz w:val="22"/>
          <w:szCs w:val="22"/>
        </w:rPr>
        <w:t xml:space="preserve">General AI (AGI): hypothetical systems with human-level cognitive ability across any domain. No AGI system exists today.</w:t>
      </w:r>
    </w:p>
    <w:p>
      <w:pPr>
        <w:pStyle w:val="ListParagraph"/>
        <w:numPr>
          <w:ilvl w:val="0"/>
          <w:numId w:val="2"/>
        </w:numPr>
        <w:spacing w:after="60" w:before="60"/>
      </w:pPr>
      <w:r>
        <w:rPr>
          <w:rFonts w:ascii="Calibri" w:cs="Calibri" w:eastAsia="Calibri" w:hAnsi="Calibri"/>
          <w:color w:val="4A4A4A"/>
          <w:sz w:val="22"/>
          <w:szCs w:val="22"/>
        </w:rPr>
        <w:t xml:space="preserve">Superintelligent AI (ASI): hypothetical systems exceeding human intelligence in all domains. A topic of long-term safety research.</w:t>
      </w:r>
    </w:p>
    <w:p>
      <w:pPr>
        <w:spacing w:after="80" w:before="80"/>
        <w:jc w:val="both"/>
      </w:pPr>
      <w:r>
        <w:rPr>
          <w:rFonts w:ascii="Calibri" w:cs="Calibri" w:eastAsia="Calibri" w:hAnsi="Calibri"/>
          <w:color w:val="4A4A4A"/>
          <w:sz w:val="22"/>
          <w:szCs w:val="22"/>
        </w:rPr>
        <w:t xml:space="preserve">AI is also classified by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AI Type</w:t>
            </w:r>
          </w:p>
        </w:tc>
        <w:tc>
          <w:tcPr>
            <w:tcW w:type="dxa" w:w="6660"/>
            <w:shd w:fill="5B2D8E" w:color="auto" w:val="clear"/>
          </w:tcPr>
          <w:p>
            <w:r>
              <w:rPr>
                <w:rFonts w:ascii="Calibri" w:cs="Calibri" w:eastAsia="Calibri" w:hAnsi="Calibri"/>
                <w:b/>
                <w:bCs/>
                <w:color w:val="FFFFFF"/>
                <w:sz w:val="20"/>
                <w:szCs w:val="20"/>
              </w:rPr>
              <w:t xml:space="preserve">Characteristics</w:t>
            </w:r>
          </w:p>
        </w:tc>
      </w:tr>
      <w:tr>
        <w:tc>
          <w:tcPr>
            <w:tcW w:type="dxa" w:w="2700"/>
            <w:shd w:fill="F3EEF8" w:color="auto" w:val="clear"/>
          </w:tcPr>
          <w:p>
            <w:r>
              <w:rPr>
                <w:rFonts w:ascii="Calibri" w:cs="Calibri" w:eastAsia="Calibri" w:hAnsi="Calibri"/>
                <w:b/>
                <w:bCs/>
                <w:color w:val="5B2D8E"/>
                <w:sz w:val="19"/>
                <w:szCs w:val="19"/>
              </w:rPr>
              <w:t xml:space="preserve">Symbolic AI</w:t>
            </w:r>
          </w:p>
        </w:tc>
        <w:tc>
          <w:tcPr>
            <w:tcW w:type="dxa" w:w="6660"/>
            <w:shd w:fill="F3EEF8" w:color="auto" w:val="clear"/>
          </w:tcPr>
          <w:p>
            <w:r>
              <w:rPr>
                <w:rFonts w:ascii="Calibri" w:cs="Calibri" w:eastAsia="Calibri" w:hAnsi="Calibri"/>
                <w:color w:val="4A4A4A"/>
                <w:sz w:val="19"/>
                <w:szCs w:val="19"/>
              </w:rPr>
              <w:t xml:space="preserve">Rule-based; explicit logic; interpretable; brittle on edge cases</w:t>
            </w:r>
          </w:p>
        </w:tc>
      </w:tr>
      <w:tr>
        <w:tc>
          <w:tcPr>
            <w:tcW w:type="dxa" w:w="2700"/>
            <w:shd w:fill="FFFFFF" w:color="auto" w:val="clear"/>
          </w:tcPr>
          <w:p>
            <w:r>
              <w:rPr>
                <w:rFonts w:ascii="Calibri" w:cs="Calibri" w:eastAsia="Calibri" w:hAnsi="Calibri"/>
                <w:b/>
                <w:bCs/>
                <w:color w:val="5B2D8E"/>
                <w:sz w:val="19"/>
                <w:szCs w:val="19"/>
              </w:rPr>
              <w:t xml:space="preserve">Statistical ML</w:t>
            </w:r>
          </w:p>
        </w:tc>
        <w:tc>
          <w:tcPr>
            <w:tcW w:type="dxa" w:w="6660"/>
            <w:shd w:fill="FFFFFF" w:color="auto" w:val="clear"/>
          </w:tcPr>
          <w:p>
            <w:r>
              <w:rPr>
                <w:rFonts w:ascii="Calibri" w:cs="Calibri" w:eastAsia="Calibri" w:hAnsi="Calibri"/>
                <w:color w:val="4A4A4A"/>
                <w:sz w:val="19"/>
                <w:szCs w:val="19"/>
              </w:rPr>
              <w:t xml:space="preserve">Learns from data; generalization; needs labeled examples</w:t>
            </w:r>
          </w:p>
        </w:tc>
      </w:tr>
      <w:tr>
        <w:tc>
          <w:tcPr>
            <w:tcW w:type="dxa" w:w="2700"/>
            <w:shd w:fill="F3EEF8" w:color="auto" w:val="clear"/>
          </w:tcPr>
          <w:p>
            <w:r>
              <w:rPr>
                <w:rFonts w:ascii="Calibri" w:cs="Calibri" w:eastAsia="Calibri" w:hAnsi="Calibri"/>
                <w:b/>
                <w:bCs/>
                <w:color w:val="5B2D8E"/>
                <w:sz w:val="19"/>
                <w:szCs w:val="19"/>
              </w:rPr>
              <w:t xml:space="preserve">Deep Learning</w:t>
            </w:r>
          </w:p>
        </w:tc>
        <w:tc>
          <w:tcPr>
            <w:tcW w:type="dxa" w:w="6660"/>
            <w:shd w:fill="F3EEF8" w:color="auto" w:val="clear"/>
          </w:tcPr>
          <w:p>
            <w:r>
              <w:rPr>
                <w:rFonts w:ascii="Calibri" w:cs="Calibri" w:eastAsia="Calibri" w:hAnsi="Calibri"/>
                <w:color w:val="4A4A4A"/>
                <w:sz w:val="19"/>
                <w:szCs w:val="19"/>
              </w:rPr>
              <w:t xml:space="preserve">Multi-layer neural nets; learns features automatically; needs large data &amp; compute</w:t>
            </w:r>
          </w:p>
        </w:tc>
      </w:tr>
      <w:tr>
        <w:tc>
          <w:tcPr>
            <w:tcW w:type="dxa" w:w="2700"/>
            <w:shd w:fill="FFFFFF" w:color="auto" w:val="clear"/>
          </w:tcPr>
          <w:p>
            <w:r>
              <w:rPr>
                <w:rFonts w:ascii="Calibri" w:cs="Calibri" w:eastAsia="Calibri" w:hAnsi="Calibri"/>
                <w:b/>
                <w:bCs/>
                <w:color w:val="5B2D8E"/>
                <w:sz w:val="19"/>
                <w:szCs w:val="19"/>
              </w:rPr>
              <w:t xml:space="preserve">Hybrid / Neurosymbolic</w:t>
            </w:r>
          </w:p>
        </w:tc>
        <w:tc>
          <w:tcPr>
            <w:tcW w:type="dxa" w:w="6660"/>
            <w:shd w:fill="FFFFFF" w:color="auto" w:val="clear"/>
          </w:tcPr>
          <w:p>
            <w:r>
              <w:rPr>
                <w:rFonts w:ascii="Calibri" w:cs="Calibri" w:eastAsia="Calibri" w:hAnsi="Calibri"/>
                <w:color w:val="4A4A4A"/>
                <w:sz w:val="19"/>
                <w:szCs w:val="19"/>
              </w:rPr>
              <w:t xml:space="preserve">Combines neural nets with symbolic reasoning; active research area</w:t>
            </w:r>
          </w:p>
        </w:tc>
      </w:tr>
      <w:tr>
        <w:tc>
          <w:tcPr>
            <w:tcW w:type="dxa" w:w="2700"/>
            <w:shd w:fill="F3EEF8" w:color="auto" w:val="clear"/>
          </w:tcPr>
          <w:p>
            <w:r>
              <w:rPr>
                <w:rFonts w:ascii="Calibri" w:cs="Calibri" w:eastAsia="Calibri" w:hAnsi="Calibri"/>
                <w:b/>
                <w:bCs/>
                <w:color w:val="5B2D8E"/>
                <w:sz w:val="19"/>
                <w:szCs w:val="19"/>
              </w:rPr>
              <w:t xml:space="preserve">Generative AI</w:t>
            </w:r>
          </w:p>
        </w:tc>
        <w:tc>
          <w:tcPr>
            <w:tcW w:type="dxa" w:w="6660"/>
            <w:shd w:fill="F3EEF8" w:color="auto" w:val="clear"/>
          </w:tcPr>
          <w:p>
            <w:r>
              <w:rPr>
                <w:rFonts w:ascii="Calibri" w:cs="Calibri" w:eastAsia="Calibri" w:hAnsi="Calibri"/>
                <w:color w:val="4A4A4A"/>
                <w:sz w:val="19"/>
                <w:szCs w:val="19"/>
              </w:rPr>
              <w:t xml:space="preserve">Learns to generate new data (text, image, audio, code) from distributions</w:t>
            </w:r>
          </w:p>
        </w:tc>
      </w:tr>
    </w:tbl>
    <w:p>
      <w:pPr>
        <w:pBdr>
          <w:bottom w:val="single" w:color="5B2D8E" w:sz="6"/>
        </w:pBdr>
        <w:spacing w:after="200" w:before="200"/>
      </w:pPr>
    </w:p>
    <w:p>
      <w:pPr>
        <w:pStyle w:val="Heading2"/>
        <w:spacing w:after="160" w:before="280"/>
      </w:pPr>
      <w:r>
        <w:rPr>
          <w:rFonts w:ascii="Calibri" w:cs="Calibri" w:eastAsia="Calibri" w:hAnsi="Calibri"/>
          <w:b/>
          <w:bCs/>
          <w:color w:val="5B2D8E"/>
          <w:sz w:val="36"/>
          <w:szCs w:val="36"/>
        </w:rPr>
        <w:t xml:space="preserve">2.2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Term</w:t>
            </w:r>
          </w:p>
        </w:tc>
        <w:tc>
          <w:tcPr>
            <w:tcW w:type="dxa" w:w="6660"/>
            <w:shd w:fill="5B2D8E"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19"/>
                <w:szCs w:val="19"/>
              </w:rPr>
              <w:t xml:space="preserve">Model</w:t>
            </w:r>
          </w:p>
        </w:tc>
        <w:tc>
          <w:tcPr>
            <w:tcW w:type="dxa" w:w="6660"/>
            <w:shd w:fill="F3EEF8" w:color="auto" w:val="clear"/>
          </w:tcPr>
          <w:p>
            <w:r>
              <w:rPr>
                <w:rFonts w:ascii="Calibri" w:cs="Calibri" w:eastAsia="Calibri" w:hAnsi="Calibri"/>
                <w:color w:val="4A4A4A"/>
                <w:sz w:val="19"/>
                <w:szCs w:val="19"/>
              </w:rPr>
              <w:t xml:space="preserve">Mathematical function f(x) mapping inputs to outputs, learned from data</w:t>
            </w:r>
          </w:p>
        </w:tc>
      </w:tr>
      <w:tr>
        <w:tc>
          <w:tcPr>
            <w:tcW w:type="dxa" w:w="2700"/>
            <w:shd w:fill="FFFFFF" w:color="auto" w:val="clear"/>
          </w:tcPr>
          <w:p>
            <w:r>
              <w:rPr>
                <w:rFonts w:ascii="Calibri" w:cs="Calibri" w:eastAsia="Calibri" w:hAnsi="Calibri"/>
                <w:b/>
                <w:bCs/>
                <w:color w:val="5B2D8E"/>
                <w:sz w:val="19"/>
                <w:szCs w:val="19"/>
              </w:rPr>
              <w:t xml:space="preserve">Training</w:t>
            </w:r>
          </w:p>
        </w:tc>
        <w:tc>
          <w:tcPr>
            <w:tcW w:type="dxa" w:w="6660"/>
            <w:shd w:fill="FFFFFF" w:color="auto" w:val="clear"/>
          </w:tcPr>
          <w:p>
            <w:r>
              <w:rPr>
                <w:rFonts w:ascii="Calibri" w:cs="Calibri" w:eastAsia="Calibri" w:hAnsi="Calibri"/>
                <w:color w:val="4A4A4A"/>
                <w:sz w:val="19"/>
                <w:szCs w:val="19"/>
              </w:rPr>
              <w:t xml:space="preserve">Process of adjusting model parameters to minimize loss on training data</w:t>
            </w:r>
          </w:p>
        </w:tc>
      </w:tr>
      <w:tr>
        <w:tc>
          <w:tcPr>
            <w:tcW w:type="dxa" w:w="2700"/>
            <w:shd w:fill="F3EEF8" w:color="auto" w:val="clear"/>
          </w:tcPr>
          <w:p>
            <w:r>
              <w:rPr>
                <w:rFonts w:ascii="Calibri" w:cs="Calibri" w:eastAsia="Calibri" w:hAnsi="Calibri"/>
                <w:b/>
                <w:bCs/>
                <w:color w:val="5B2D8E"/>
                <w:sz w:val="19"/>
                <w:szCs w:val="19"/>
              </w:rPr>
              <w:t xml:space="preserve">Inference</w:t>
            </w:r>
          </w:p>
        </w:tc>
        <w:tc>
          <w:tcPr>
            <w:tcW w:type="dxa" w:w="6660"/>
            <w:shd w:fill="F3EEF8" w:color="auto" w:val="clear"/>
          </w:tcPr>
          <w:p>
            <w:r>
              <w:rPr>
                <w:rFonts w:ascii="Calibri" w:cs="Calibri" w:eastAsia="Calibri" w:hAnsi="Calibri"/>
                <w:color w:val="4A4A4A"/>
                <w:sz w:val="19"/>
                <w:szCs w:val="19"/>
              </w:rPr>
              <w:t xml:space="preserve">Using a trained model to make predictions on new inputs</w:t>
            </w:r>
          </w:p>
        </w:tc>
      </w:tr>
      <w:tr>
        <w:tc>
          <w:tcPr>
            <w:tcW w:type="dxa" w:w="2700"/>
            <w:shd w:fill="FFFFFF" w:color="auto" w:val="clear"/>
          </w:tcPr>
          <w:p>
            <w:r>
              <w:rPr>
                <w:rFonts w:ascii="Calibri" w:cs="Calibri" w:eastAsia="Calibri" w:hAnsi="Calibri"/>
                <w:b/>
                <w:bCs/>
                <w:color w:val="5B2D8E"/>
                <w:sz w:val="19"/>
                <w:szCs w:val="19"/>
              </w:rPr>
              <w:t xml:space="preserve">Feature</w:t>
            </w:r>
          </w:p>
        </w:tc>
        <w:tc>
          <w:tcPr>
            <w:tcW w:type="dxa" w:w="6660"/>
            <w:shd w:fill="FFFFFF" w:color="auto" w:val="clear"/>
          </w:tcPr>
          <w:p>
            <w:r>
              <w:rPr>
                <w:rFonts w:ascii="Calibri" w:cs="Calibri" w:eastAsia="Calibri" w:hAnsi="Calibri"/>
                <w:color w:val="4A4A4A"/>
                <w:sz w:val="19"/>
                <w:szCs w:val="19"/>
              </w:rPr>
              <w:t xml:space="preserve">An individual measurable property used as model input (e.g., age, pixel value)</w:t>
            </w:r>
          </w:p>
        </w:tc>
      </w:tr>
      <w:tr>
        <w:tc>
          <w:tcPr>
            <w:tcW w:type="dxa" w:w="2700"/>
            <w:shd w:fill="F3EEF8" w:color="auto" w:val="clear"/>
          </w:tcPr>
          <w:p>
            <w:r>
              <w:rPr>
                <w:rFonts w:ascii="Calibri" w:cs="Calibri" w:eastAsia="Calibri" w:hAnsi="Calibri"/>
                <w:b/>
                <w:bCs/>
                <w:color w:val="5B2D8E"/>
                <w:sz w:val="19"/>
                <w:szCs w:val="19"/>
              </w:rPr>
              <w:t xml:space="preserve">Label / Target</w:t>
            </w:r>
          </w:p>
        </w:tc>
        <w:tc>
          <w:tcPr>
            <w:tcW w:type="dxa" w:w="6660"/>
            <w:shd w:fill="F3EEF8" w:color="auto" w:val="clear"/>
          </w:tcPr>
          <w:p>
            <w:r>
              <w:rPr>
                <w:rFonts w:ascii="Calibri" w:cs="Calibri" w:eastAsia="Calibri" w:hAnsi="Calibri"/>
                <w:color w:val="4A4A4A"/>
                <w:sz w:val="19"/>
                <w:szCs w:val="19"/>
              </w:rPr>
              <w:t xml:space="preserve">The known correct output the model is trained to predict</w:t>
            </w:r>
          </w:p>
        </w:tc>
      </w:tr>
      <w:tr>
        <w:tc>
          <w:tcPr>
            <w:tcW w:type="dxa" w:w="2700"/>
            <w:shd w:fill="FFFFFF" w:color="auto" w:val="clear"/>
          </w:tcPr>
          <w:p>
            <w:r>
              <w:rPr>
                <w:rFonts w:ascii="Calibri" w:cs="Calibri" w:eastAsia="Calibri" w:hAnsi="Calibri"/>
                <w:b/>
                <w:bCs/>
                <w:color w:val="5B2D8E"/>
                <w:sz w:val="19"/>
                <w:szCs w:val="19"/>
              </w:rPr>
              <w:t xml:space="preserve">Loss Function</w:t>
            </w:r>
          </w:p>
        </w:tc>
        <w:tc>
          <w:tcPr>
            <w:tcW w:type="dxa" w:w="6660"/>
            <w:shd w:fill="FFFFFF" w:color="auto" w:val="clear"/>
          </w:tcPr>
          <w:p>
            <w:r>
              <w:rPr>
                <w:rFonts w:ascii="Calibri" w:cs="Calibri" w:eastAsia="Calibri" w:hAnsi="Calibri"/>
                <w:color w:val="4A4A4A"/>
                <w:sz w:val="19"/>
                <w:szCs w:val="19"/>
              </w:rPr>
              <w:t xml:space="preserve">Quantifies error between prediction and true label; model minimizes this</w:t>
            </w:r>
          </w:p>
        </w:tc>
      </w:tr>
      <w:tr>
        <w:tc>
          <w:tcPr>
            <w:tcW w:type="dxa" w:w="2700"/>
            <w:shd w:fill="F3EEF8" w:color="auto" w:val="clear"/>
          </w:tcPr>
          <w:p>
            <w:r>
              <w:rPr>
                <w:rFonts w:ascii="Calibri" w:cs="Calibri" w:eastAsia="Calibri" w:hAnsi="Calibri"/>
                <w:b/>
                <w:bCs/>
                <w:color w:val="5B2D8E"/>
                <w:sz w:val="19"/>
                <w:szCs w:val="19"/>
              </w:rPr>
              <w:t xml:space="preserve">Gradient Descent</w:t>
            </w:r>
          </w:p>
        </w:tc>
        <w:tc>
          <w:tcPr>
            <w:tcW w:type="dxa" w:w="6660"/>
            <w:shd w:fill="F3EEF8" w:color="auto" w:val="clear"/>
          </w:tcPr>
          <w:p>
            <w:r>
              <w:rPr>
                <w:rFonts w:ascii="Calibri" w:cs="Calibri" w:eastAsia="Calibri" w:hAnsi="Calibri"/>
                <w:color w:val="4A4A4A"/>
                <w:sz w:val="19"/>
                <w:szCs w:val="19"/>
              </w:rPr>
              <w:t xml:space="preserve">Optimization algorithm that iteratively moves parameters in direction of steepest loss decrease</w:t>
            </w:r>
          </w:p>
        </w:tc>
      </w:tr>
      <w:tr>
        <w:tc>
          <w:tcPr>
            <w:tcW w:type="dxa" w:w="2700"/>
            <w:shd w:fill="FFFFFF" w:color="auto" w:val="clear"/>
          </w:tcPr>
          <w:p>
            <w:r>
              <w:rPr>
                <w:rFonts w:ascii="Calibri" w:cs="Calibri" w:eastAsia="Calibri" w:hAnsi="Calibri"/>
                <w:b/>
                <w:bCs/>
                <w:color w:val="5B2D8E"/>
                <w:sz w:val="19"/>
                <w:szCs w:val="19"/>
              </w:rPr>
              <w:t xml:space="preserve">Overfitting</w:t>
            </w:r>
          </w:p>
        </w:tc>
        <w:tc>
          <w:tcPr>
            <w:tcW w:type="dxa" w:w="6660"/>
            <w:shd w:fill="FFFFFF" w:color="auto" w:val="clear"/>
          </w:tcPr>
          <w:p>
            <w:r>
              <w:rPr>
                <w:rFonts w:ascii="Calibri" w:cs="Calibri" w:eastAsia="Calibri" w:hAnsi="Calibri"/>
                <w:color w:val="4A4A4A"/>
                <w:sz w:val="19"/>
                <w:szCs w:val="19"/>
              </w:rPr>
              <w:t xml:space="preserve">Model memorizes training data; poor generalization to new data</w:t>
            </w:r>
          </w:p>
        </w:tc>
      </w:tr>
      <w:tr>
        <w:tc>
          <w:tcPr>
            <w:tcW w:type="dxa" w:w="2700"/>
            <w:shd w:fill="F3EEF8" w:color="auto" w:val="clear"/>
          </w:tcPr>
          <w:p>
            <w:r>
              <w:rPr>
                <w:rFonts w:ascii="Calibri" w:cs="Calibri" w:eastAsia="Calibri" w:hAnsi="Calibri"/>
                <w:b/>
                <w:bCs/>
                <w:color w:val="5B2D8E"/>
                <w:sz w:val="19"/>
                <w:szCs w:val="19"/>
              </w:rPr>
              <w:t xml:space="preserve">Underfitting</w:t>
            </w:r>
          </w:p>
        </w:tc>
        <w:tc>
          <w:tcPr>
            <w:tcW w:type="dxa" w:w="6660"/>
            <w:shd w:fill="F3EEF8" w:color="auto" w:val="clear"/>
          </w:tcPr>
          <w:p>
            <w:r>
              <w:rPr>
                <w:rFonts w:ascii="Calibri" w:cs="Calibri" w:eastAsia="Calibri" w:hAnsi="Calibri"/>
                <w:color w:val="4A4A4A"/>
                <w:sz w:val="19"/>
                <w:szCs w:val="19"/>
              </w:rPr>
              <w:t xml:space="preserve">Model too simple; poor performance on both training and test data</w:t>
            </w:r>
          </w:p>
        </w:tc>
      </w:tr>
      <w:tr>
        <w:tc>
          <w:tcPr>
            <w:tcW w:type="dxa" w:w="2700"/>
            <w:shd w:fill="FFFFFF" w:color="auto" w:val="clear"/>
          </w:tcPr>
          <w:p>
            <w:r>
              <w:rPr>
                <w:rFonts w:ascii="Calibri" w:cs="Calibri" w:eastAsia="Calibri" w:hAnsi="Calibri"/>
                <w:b/>
                <w:bCs/>
                <w:color w:val="5B2D8E"/>
                <w:sz w:val="19"/>
                <w:szCs w:val="19"/>
              </w:rPr>
              <w:t xml:space="preserve">Hyperparameter</w:t>
            </w:r>
          </w:p>
        </w:tc>
        <w:tc>
          <w:tcPr>
            <w:tcW w:type="dxa" w:w="6660"/>
            <w:shd w:fill="FFFFFF" w:color="auto" w:val="clear"/>
          </w:tcPr>
          <w:p>
            <w:r>
              <w:rPr>
                <w:rFonts w:ascii="Calibri" w:cs="Calibri" w:eastAsia="Calibri" w:hAnsi="Calibri"/>
                <w:color w:val="4A4A4A"/>
                <w:sz w:val="19"/>
                <w:szCs w:val="19"/>
              </w:rPr>
              <w:t xml:space="preserve">Configuration set before training (e.g., learning rate, batch size, number of layers)</w:t>
            </w:r>
          </w:p>
        </w:tc>
      </w:tr>
      <w:tr>
        <w:tc>
          <w:tcPr>
            <w:tcW w:type="dxa" w:w="2700"/>
            <w:shd w:fill="F3EEF8" w:color="auto" w:val="clear"/>
          </w:tcPr>
          <w:p>
            <w:r>
              <w:rPr>
                <w:rFonts w:ascii="Calibri" w:cs="Calibri" w:eastAsia="Calibri" w:hAnsi="Calibri"/>
                <w:b/>
                <w:bCs/>
                <w:color w:val="5B2D8E"/>
                <w:sz w:val="19"/>
                <w:szCs w:val="19"/>
              </w:rPr>
              <w:t xml:space="preserve">Validation Set</w:t>
            </w:r>
          </w:p>
        </w:tc>
        <w:tc>
          <w:tcPr>
            <w:tcW w:type="dxa" w:w="6660"/>
            <w:shd w:fill="F3EEF8" w:color="auto" w:val="clear"/>
          </w:tcPr>
          <w:p>
            <w:r>
              <w:rPr>
                <w:rFonts w:ascii="Calibri" w:cs="Calibri" w:eastAsia="Calibri" w:hAnsi="Calibri"/>
                <w:color w:val="4A4A4A"/>
                <w:sz w:val="19"/>
                <w:szCs w:val="19"/>
              </w:rPr>
              <w:t xml:space="preserve">Held-out data used to tune hyperparameters during training</w:t>
            </w:r>
          </w:p>
        </w:tc>
      </w:tr>
      <w:tr>
        <w:tc>
          <w:tcPr>
            <w:tcW w:type="dxa" w:w="2700"/>
            <w:shd w:fill="FFFFFF" w:color="auto" w:val="clear"/>
          </w:tcPr>
          <w:p>
            <w:r>
              <w:rPr>
                <w:rFonts w:ascii="Calibri" w:cs="Calibri" w:eastAsia="Calibri" w:hAnsi="Calibri"/>
                <w:b/>
                <w:bCs/>
                <w:color w:val="5B2D8E"/>
                <w:sz w:val="19"/>
                <w:szCs w:val="19"/>
              </w:rPr>
              <w:t xml:space="preserve">Test Set</w:t>
            </w:r>
          </w:p>
        </w:tc>
        <w:tc>
          <w:tcPr>
            <w:tcW w:type="dxa" w:w="6660"/>
            <w:shd w:fill="FFFFFF" w:color="auto" w:val="clear"/>
          </w:tcPr>
          <w:p>
            <w:r>
              <w:rPr>
                <w:rFonts w:ascii="Calibri" w:cs="Calibri" w:eastAsia="Calibri" w:hAnsi="Calibri"/>
                <w:color w:val="4A4A4A"/>
                <w:sz w:val="19"/>
                <w:szCs w:val="19"/>
              </w:rPr>
              <w:t xml:space="preserve">Final held-out data used to evaluate model after training is complete</w:t>
            </w:r>
          </w:p>
        </w:tc>
      </w:tr>
    </w:tbl>
    <w:p>
      <w:r>
        <w:br w:type="page"/>
      </w:r>
    </w:p>
    <w:p>
      <w:pPr>
        <w:pStyle w:val="Heading1"/>
        <w:spacing w:after="160" w:before="400"/>
      </w:pPr>
      <w:r>
        <w:rPr>
          <w:rFonts w:ascii="Calibri" w:cs="Calibri" w:eastAsia="Calibri" w:hAnsi="Calibri"/>
          <w:b/>
          <w:bCs/>
          <w:color w:val="5B2D8E"/>
          <w:sz w:val="44"/>
          <w:szCs w:val="44"/>
        </w:rPr>
        <w:t xml:space="preserve">Chapter 3: Mathematical Foundations</w:t>
      </w:r>
    </w:p>
    <w:p>
      <w:pPr>
        <w:pStyle w:val="Heading2"/>
        <w:spacing w:after="160" w:before="280"/>
      </w:pPr>
      <w:r>
        <w:rPr>
          <w:rFonts w:ascii="Calibri" w:cs="Calibri" w:eastAsia="Calibri" w:hAnsi="Calibri"/>
          <w:b/>
          <w:bCs/>
          <w:color w:val="5B2D8E"/>
          <w:sz w:val="36"/>
          <w:szCs w:val="36"/>
        </w:rPr>
        <w:t xml:space="preserve">3.1 Linear Algebra</w:t>
      </w:r>
    </w:p>
    <w:p>
      <w:pPr>
        <w:spacing w:after="80" w:before="80"/>
        <w:jc w:val="both"/>
      </w:pPr>
      <w:r>
        <w:rPr>
          <w:rFonts w:ascii="Calibri" w:cs="Calibri" w:eastAsia="Calibri" w:hAnsi="Calibri"/>
          <w:color w:val="4A4A4A"/>
          <w:sz w:val="22"/>
          <w:szCs w:val="22"/>
        </w:rPr>
        <w:t xml:space="preserve">Linear algebra is the language of machine learning. Datasets are matrices (rows = samples, columns = features). Model weights are vectors and matrices. Neural network forward passes are matrix multiplications.</w:t>
      </w:r>
    </w:p>
    <w:p>
      <w:pPr>
        <w:pStyle w:val="ListParagraph"/>
        <w:numPr>
          <w:ilvl w:val="0"/>
          <w:numId w:val="2"/>
        </w:numPr>
        <w:spacing w:after="60" w:before="60"/>
      </w:pPr>
      <w:r>
        <w:rPr>
          <w:rFonts w:ascii="Calibri" w:cs="Calibri" w:eastAsia="Calibri" w:hAnsi="Calibri"/>
          <w:color w:val="4A4A4A"/>
          <w:sz w:val="22"/>
          <w:szCs w:val="22"/>
        </w:rPr>
        <w:t xml:space="preserve">Scalar: single number. Vector: ordered list of numbers. Matrix: 2D array. Tensor: n-dimensional array.</w:t>
      </w:r>
    </w:p>
    <w:p>
      <w:pPr>
        <w:pStyle w:val="ListParagraph"/>
        <w:numPr>
          <w:ilvl w:val="0"/>
          <w:numId w:val="2"/>
        </w:numPr>
        <w:spacing w:after="60" w:before="60"/>
      </w:pPr>
      <w:r>
        <w:rPr>
          <w:rFonts w:ascii="Calibri" w:cs="Calibri" w:eastAsia="Calibri" w:hAnsi="Calibri"/>
          <w:color w:val="4A4A4A"/>
          <w:sz w:val="22"/>
          <w:szCs w:val="22"/>
        </w:rPr>
        <w:t xml:space="preserve">Matrix multiply: (m×n)(n×p) = (m×p). Dot product: inner product of two vectors = scalar.</w:t>
      </w:r>
    </w:p>
    <w:p>
      <w:pPr>
        <w:pStyle w:val="ListParagraph"/>
        <w:numPr>
          <w:ilvl w:val="0"/>
          <w:numId w:val="2"/>
        </w:numPr>
        <w:spacing w:after="60" w:before="60"/>
      </w:pPr>
      <w:r>
        <w:rPr>
          <w:rFonts w:ascii="Calibri" w:cs="Calibri" w:eastAsia="Calibri" w:hAnsi="Calibri"/>
          <w:color w:val="4A4A4A"/>
          <w:sz w:val="22"/>
          <w:szCs w:val="22"/>
        </w:rPr>
        <w:t xml:space="preserve">Eigendecomposition: A = QΛQ⁻¹; eigenvalues reveal data variance; used in PCA.</w:t>
      </w:r>
    </w:p>
    <w:p>
      <w:pPr>
        <w:pStyle w:val="ListParagraph"/>
        <w:numPr>
          <w:ilvl w:val="0"/>
          <w:numId w:val="2"/>
        </w:numPr>
        <w:spacing w:after="60" w:before="60"/>
      </w:pPr>
      <w:r>
        <w:rPr>
          <w:rFonts w:ascii="Calibri" w:cs="Calibri" w:eastAsia="Calibri" w:hAnsi="Calibri"/>
          <w:color w:val="4A4A4A"/>
          <w:sz w:val="22"/>
          <w:szCs w:val="22"/>
        </w:rPr>
        <w:t xml:space="preserve">SVD: A = UΣVᵀ; factorizes any matrix; used in recommendation systems and dimensionality reduction.</w:t>
      </w:r>
    </w:p>
    <w:p>
      <w:pPr>
        <w:pStyle w:val="Heading2"/>
        <w:spacing w:after="160" w:before="280"/>
      </w:pPr>
      <w:r>
        <w:rPr>
          <w:rFonts w:ascii="Calibri" w:cs="Calibri" w:eastAsia="Calibri" w:hAnsi="Calibri"/>
          <w:b/>
          <w:bCs/>
          <w:color w:val="5B2D8E"/>
          <w:sz w:val="36"/>
          <w:szCs w:val="36"/>
        </w:rPr>
        <w:t xml:space="preserve">3.2 Calculus &amp; Optimization</w:t>
      </w:r>
    </w:p>
    <w:p>
      <w:pPr>
        <w:spacing w:after="80" w:before="80"/>
        <w:jc w:val="both"/>
      </w:pPr>
      <w:r>
        <w:rPr>
          <w:rFonts w:ascii="Calibri" w:cs="Calibri" w:eastAsia="Calibri" w:hAnsi="Calibri"/>
          <w:color w:val="4A4A4A"/>
          <w:sz w:val="22"/>
          <w:szCs w:val="22"/>
        </w:rPr>
        <w:t xml:space="preserve">Training a neural network is an optimization problem. We minimize a loss function L(θ) by computing gradients (partial derivatives) with respect to each parameter θ and updating: θ ← θ − α ∇L(θ), where α is the learning rate.</w:t>
      </w:r>
    </w:p>
    <w:p>
      <w:pPr>
        <w:pStyle w:val="ListParagraph"/>
        <w:numPr>
          <w:ilvl w:val="0"/>
          <w:numId w:val="2"/>
        </w:numPr>
        <w:spacing w:after="60" w:before="60"/>
      </w:pPr>
      <w:r>
        <w:rPr>
          <w:rFonts w:ascii="Calibri" w:cs="Calibri" w:eastAsia="Calibri" w:hAnsi="Calibri"/>
          <w:color w:val="4A4A4A"/>
          <w:sz w:val="22"/>
          <w:szCs w:val="22"/>
        </w:rPr>
        <w:t xml:space="preserve">Backpropagation: efficient computation of gradients using the chain rule, propagating errors backward through layers.</w:t>
      </w:r>
    </w:p>
    <w:p>
      <w:pPr>
        <w:pStyle w:val="ListParagraph"/>
        <w:numPr>
          <w:ilvl w:val="0"/>
          <w:numId w:val="2"/>
        </w:numPr>
        <w:spacing w:after="60" w:before="60"/>
      </w:pPr>
      <w:r>
        <w:rPr>
          <w:rFonts w:ascii="Calibri" w:cs="Calibri" w:eastAsia="Calibri" w:hAnsi="Calibri"/>
          <w:color w:val="4A4A4A"/>
          <w:sz w:val="22"/>
          <w:szCs w:val="22"/>
        </w:rPr>
        <w:t xml:space="preserve">Learning rate: too large → diverges; too small → slow convergence. Schedulers reduce α over training.</w:t>
      </w:r>
    </w:p>
    <w:p>
      <w:pPr>
        <w:pStyle w:val="ListParagraph"/>
        <w:numPr>
          <w:ilvl w:val="0"/>
          <w:numId w:val="2"/>
        </w:numPr>
        <w:spacing w:after="60" w:before="60"/>
      </w:pPr>
      <w:r>
        <w:rPr>
          <w:rFonts w:ascii="Calibri" w:cs="Calibri" w:eastAsia="Calibri" w:hAnsi="Calibri"/>
          <w:color w:val="4A4A4A"/>
          <w:sz w:val="22"/>
          <w:szCs w:val="22"/>
        </w:rPr>
        <w:t xml:space="preserve">Batch size: small batches → noisy gradients (regularization effect); large batches → smoother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Optimizer</w:t>
            </w:r>
          </w:p>
        </w:tc>
        <w:tc>
          <w:tcPr>
            <w:tcW w:type="dxa" w:w="6660"/>
            <w:shd w:fill="5B2D8E" w:color="auto" w:val="clear"/>
          </w:tcPr>
          <w:p>
            <w:r>
              <w:rPr>
                <w:rFonts w:ascii="Calibri" w:cs="Calibri" w:eastAsia="Calibri" w:hAnsi="Calibri"/>
                <w:b/>
                <w:bCs/>
                <w:color w:val="FFFFFF"/>
                <w:sz w:val="20"/>
                <w:szCs w:val="20"/>
              </w:rPr>
              <w:t xml:space="preserve">Notes</w:t>
            </w:r>
          </w:p>
        </w:tc>
      </w:tr>
      <w:tr>
        <w:tc>
          <w:tcPr>
            <w:tcW w:type="dxa" w:w="2700"/>
            <w:shd w:fill="F3EEF8" w:color="auto" w:val="clear"/>
          </w:tcPr>
          <w:p>
            <w:r>
              <w:rPr>
                <w:rFonts w:ascii="Calibri" w:cs="Calibri" w:eastAsia="Calibri" w:hAnsi="Calibri"/>
                <w:b/>
                <w:bCs/>
                <w:color w:val="5B2D8E"/>
                <w:sz w:val="19"/>
                <w:szCs w:val="19"/>
              </w:rPr>
              <w:t xml:space="preserve">SGD (Stochastic Gradient Descent)</w:t>
            </w:r>
          </w:p>
        </w:tc>
        <w:tc>
          <w:tcPr>
            <w:tcW w:type="dxa" w:w="6660"/>
            <w:shd w:fill="F3EEF8" w:color="auto" w:val="clear"/>
          </w:tcPr>
          <w:p>
            <w:r>
              <w:rPr>
                <w:rFonts w:ascii="Calibri" w:cs="Calibri" w:eastAsia="Calibri" w:hAnsi="Calibri"/>
                <w:color w:val="4A4A4A"/>
                <w:sz w:val="19"/>
                <w:szCs w:val="19"/>
              </w:rPr>
              <w:t xml:space="preserve">Basic optimizer; momentum variant reduces oscillations</w:t>
            </w:r>
          </w:p>
        </w:tc>
      </w:tr>
      <w:tr>
        <w:tc>
          <w:tcPr>
            <w:tcW w:type="dxa" w:w="2700"/>
            <w:shd w:fill="FFFFFF" w:color="auto" w:val="clear"/>
          </w:tcPr>
          <w:p>
            <w:r>
              <w:rPr>
                <w:rFonts w:ascii="Calibri" w:cs="Calibri" w:eastAsia="Calibri" w:hAnsi="Calibri"/>
                <w:b/>
                <w:bCs/>
                <w:color w:val="5B2D8E"/>
                <w:sz w:val="19"/>
                <w:szCs w:val="19"/>
              </w:rPr>
              <w:t xml:space="preserve">Adam</w:t>
            </w:r>
          </w:p>
        </w:tc>
        <w:tc>
          <w:tcPr>
            <w:tcW w:type="dxa" w:w="6660"/>
            <w:shd w:fill="FFFFFF" w:color="auto" w:val="clear"/>
          </w:tcPr>
          <w:p>
            <w:r>
              <w:rPr>
                <w:rFonts w:ascii="Calibri" w:cs="Calibri" w:eastAsia="Calibri" w:hAnsi="Calibri"/>
                <w:color w:val="4A4A4A"/>
                <w:sz w:val="19"/>
                <w:szCs w:val="19"/>
              </w:rPr>
              <w:t xml:space="preserve">Adaptive learning rates per parameter; most widely used; combines momentum + RMSProp</w:t>
            </w:r>
          </w:p>
        </w:tc>
      </w:tr>
      <w:tr>
        <w:tc>
          <w:tcPr>
            <w:tcW w:type="dxa" w:w="2700"/>
            <w:shd w:fill="F3EEF8" w:color="auto" w:val="clear"/>
          </w:tcPr>
          <w:p>
            <w:r>
              <w:rPr>
                <w:rFonts w:ascii="Calibri" w:cs="Calibri" w:eastAsia="Calibri" w:hAnsi="Calibri"/>
                <w:b/>
                <w:bCs/>
                <w:color w:val="5B2D8E"/>
                <w:sz w:val="19"/>
                <w:szCs w:val="19"/>
              </w:rPr>
              <w:t xml:space="preserve">AdamW</w:t>
            </w:r>
          </w:p>
        </w:tc>
        <w:tc>
          <w:tcPr>
            <w:tcW w:type="dxa" w:w="6660"/>
            <w:shd w:fill="F3EEF8" w:color="auto" w:val="clear"/>
          </w:tcPr>
          <w:p>
            <w:r>
              <w:rPr>
                <w:rFonts w:ascii="Calibri" w:cs="Calibri" w:eastAsia="Calibri" w:hAnsi="Calibri"/>
                <w:color w:val="4A4A4A"/>
                <w:sz w:val="19"/>
                <w:szCs w:val="19"/>
              </w:rPr>
              <w:t xml:space="preserve">Adam + weight decay (L2 regularization); preferred for transformers</w:t>
            </w:r>
          </w:p>
        </w:tc>
      </w:tr>
      <w:tr>
        <w:tc>
          <w:tcPr>
            <w:tcW w:type="dxa" w:w="2700"/>
            <w:shd w:fill="FFFFFF" w:color="auto" w:val="clear"/>
          </w:tcPr>
          <w:p>
            <w:r>
              <w:rPr>
                <w:rFonts w:ascii="Calibri" w:cs="Calibri" w:eastAsia="Calibri" w:hAnsi="Calibri"/>
                <w:b/>
                <w:bCs/>
                <w:color w:val="5B2D8E"/>
                <w:sz w:val="19"/>
                <w:szCs w:val="19"/>
              </w:rPr>
              <w:t xml:space="preserve">RMSProp</w:t>
            </w:r>
          </w:p>
        </w:tc>
        <w:tc>
          <w:tcPr>
            <w:tcW w:type="dxa" w:w="6660"/>
            <w:shd w:fill="FFFFFF" w:color="auto" w:val="clear"/>
          </w:tcPr>
          <w:p>
            <w:r>
              <w:rPr>
                <w:rFonts w:ascii="Calibri" w:cs="Calibri" w:eastAsia="Calibri" w:hAnsi="Calibri"/>
                <w:color w:val="4A4A4A"/>
                <w:sz w:val="19"/>
                <w:szCs w:val="19"/>
              </w:rPr>
              <w:t xml:space="preserve">Adaptive learning rates; good for RNNs</w:t>
            </w:r>
          </w:p>
        </w:tc>
      </w:tr>
      <w:tr>
        <w:tc>
          <w:tcPr>
            <w:tcW w:type="dxa" w:w="2700"/>
            <w:shd w:fill="F3EEF8" w:color="auto" w:val="clear"/>
          </w:tcPr>
          <w:p>
            <w:r>
              <w:rPr>
                <w:rFonts w:ascii="Calibri" w:cs="Calibri" w:eastAsia="Calibri" w:hAnsi="Calibri"/>
                <w:b/>
                <w:bCs/>
                <w:color w:val="5B2D8E"/>
                <w:sz w:val="19"/>
                <w:szCs w:val="19"/>
              </w:rPr>
              <w:t xml:space="preserve">LAMB / LARS</w:t>
            </w:r>
          </w:p>
        </w:tc>
        <w:tc>
          <w:tcPr>
            <w:tcW w:type="dxa" w:w="6660"/>
            <w:shd w:fill="F3EEF8" w:color="auto" w:val="clear"/>
          </w:tcPr>
          <w:p>
            <w:r>
              <w:rPr>
                <w:rFonts w:ascii="Calibri" w:cs="Calibri" w:eastAsia="Calibri" w:hAnsi="Calibri"/>
                <w:color w:val="4A4A4A"/>
                <w:sz w:val="19"/>
                <w:szCs w:val="19"/>
              </w:rPr>
              <w:t xml:space="preserve">Large-batch optimizers for distributed training</w:t>
            </w:r>
          </w:p>
        </w:tc>
      </w:tr>
    </w:tbl>
    <w:p>
      <w:pPr>
        <w:pStyle w:val="Heading2"/>
        <w:spacing w:after="160" w:before="280"/>
      </w:pPr>
      <w:r>
        <w:rPr>
          <w:rFonts w:ascii="Calibri" w:cs="Calibri" w:eastAsia="Calibri" w:hAnsi="Calibri"/>
          <w:b/>
          <w:bCs/>
          <w:color w:val="5B2D8E"/>
          <w:sz w:val="36"/>
          <w:szCs w:val="36"/>
        </w:rPr>
        <w:t xml:space="preserve">3.3 Probability &amp; Statistics</w:t>
      </w:r>
    </w:p>
    <w:p>
      <w:pPr>
        <w:spacing w:after="80" w:before="80"/>
        <w:jc w:val="both"/>
      </w:pPr>
      <w:r>
        <w:rPr>
          <w:rFonts w:ascii="Calibri" w:cs="Calibri" w:eastAsia="Calibri" w:hAnsi="Calibri"/>
          <w:color w:val="4A4A4A"/>
          <w:sz w:val="22"/>
          <w:szCs w:val="22"/>
        </w:rPr>
        <w:t xml:space="preserve">Probability theory underlies uncertainty in predictions. Key concepts:</w:t>
      </w:r>
    </w:p>
    <w:p>
      <w:pPr>
        <w:pStyle w:val="ListParagraph"/>
        <w:numPr>
          <w:ilvl w:val="0"/>
          <w:numId w:val="2"/>
        </w:numPr>
        <w:spacing w:after="60" w:before="60"/>
      </w:pPr>
      <w:r>
        <w:rPr>
          <w:rFonts w:ascii="Calibri" w:cs="Calibri" w:eastAsia="Calibri" w:hAnsi="Calibri"/>
          <w:color w:val="4A4A4A"/>
          <w:sz w:val="22"/>
          <w:szCs w:val="22"/>
        </w:rPr>
        <w:t xml:space="preserve">Bayes Theorem: P(H|E) = P(E|H)·P(H) / P(E). Posterior = Likelihood × Prior / Evidence.</w:t>
      </w:r>
    </w:p>
    <w:p>
      <w:pPr>
        <w:pStyle w:val="ListParagraph"/>
        <w:numPr>
          <w:ilvl w:val="0"/>
          <w:numId w:val="2"/>
        </w:numPr>
        <w:spacing w:after="60" w:before="60"/>
      </w:pPr>
      <w:r>
        <w:rPr>
          <w:rFonts w:ascii="Calibri" w:cs="Calibri" w:eastAsia="Calibri" w:hAnsi="Calibri"/>
          <w:color w:val="4A4A4A"/>
          <w:sz w:val="22"/>
          <w:szCs w:val="22"/>
        </w:rPr>
        <w:t xml:space="preserve">Maximum Likelihood Estimation (MLE): find parameters θ that maximize P(data|θ).</w:t>
      </w:r>
    </w:p>
    <w:p>
      <w:pPr>
        <w:pStyle w:val="ListParagraph"/>
        <w:numPr>
          <w:ilvl w:val="0"/>
          <w:numId w:val="2"/>
        </w:numPr>
        <w:spacing w:after="60" w:before="60"/>
      </w:pPr>
      <w:r>
        <w:rPr>
          <w:rFonts w:ascii="Calibri" w:cs="Calibri" w:eastAsia="Calibri" w:hAnsi="Calibri"/>
          <w:color w:val="4A4A4A"/>
          <w:sz w:val="22"/>
          <w:szCs w:val="22"/>
        </w:rPr>
        <w:t xml:space="preserve">Cross-entropy loss: −Σ y log(ŷ) — standard loss for classification; measures distribution divergence.</w:t>
      </w:r>
    </w:p>
    <w:p>
      <w:pPr>
        <w:pStyle w:val="ListParagraph"/>
        <w:numPr>
          <w:ilvl w:val="0"/>
          <w:numId w:val="2"/>
        </w:numPr>
        <w:spacing w:after="60" w:before="60"/>
      </w:pPr>
      <w:r>
        <w:rPr>
          <w:rFonts w:ascii="Calibri" w:cs="Calibri" w:eastAsia="Calibri" w:hAnsi="Calibri"/>
          <w:color w:val="4A4A4A"/>
          <w:sz w:val="22"/>
          <w:szCs w:val="22"/>
        </w:rPr>
        <w:t xml:space="preserve">KL Divergence: DKL(P||Q) = Σ P(x) log[P(x)/Q(x)] — how much Q diverges from P; used in VAEs.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II — MACHINE LEARNING</w:t>
            </w:r>
          </w:p>
          <w:p>
            <w:pPr>
              <w:spacing w:after="140" w:before="0"/>
            </w:pPr>
            <w:r>
              <w:rPr>
                <w:rFonts w:ascii="Calibri" w:cs="Calibri" w:eastAsia="Calibri" w:hAnsi="Calibri"/>
                <w:color w:val="E0D0FF"/>
                <w:sz w:val="22"/>
                <w:szCs w:val="22"/>
              </w:rPr>
              <w:t xml:space="preserve">Supervised, Unsupervised &amp; Reinforcement Learning</w:t>
            </w:r>
          </w:p>
        </w:tc>
      </w:tr>
    </w:tbl>
    <w:p>
      <w:pPr>
        <w:pStyle w:val="Heading1"/>
        <w:spacing w:after="160" w:before="400"/>
      </w:pPr>
      <w:r>
        <w:rPr>
          <w:rFonts w:ascii="Calibri" w:cs="Calibri" w:eastAsia="Calibri" w:hAnsi="Calibri"/>
          <w:b/>
          <w:bCs/>
          <w:color w:val="5B2D8E"/>
          <w:sz w:val="44"/>
          <w:szCs w:val="44"/>
        </w:rPr>
        <w:t xml:space="preserve">Chapter 4: Supervised Learning</w:t>
      </w:r>
    </w:p>
    <w:p>
      <w:pPr>
        <w:spacing w:after="80" w:before="80"/>
        <w:jc w:val="both"/>
      </w:pPr>
      <w:r>
        <w:rPr>
          <w:rFonts w:ascii="Calibri" w:cs="Calibri" w:eastAsia="Calibri" w:hAnsi="Calibri"/>
          <w:color w:val="4A4A4A"/>
          <w:sz w:val="22"/>
          <w:szCs w:val="22"/>
        </w:rPr>
        <w:t xml:space="preserve">Supervised learning trains a model on labeled examples (x, y) to learn a mapping f: X → Y. At inference, the model predicts ŷ for unseen x. The training goal is minimizing expected loss E[L(y, f(x))].</w:t>
      </w:r>
    </w:p>
    <w:p>
      <w:pPr>
        <w:pStyle w:val="Heading2"/>
        <w:spacing w:after="160" w:before="280"/>
      </w:pPr>
      <w:r>
        <w:rPr>
          <w:rFonts w:ascii="Calibri" w:cs="Calibri" w:eastAsia="Calibri" w:hAnsi="Calibri"/>
          <w:b/>
          <w:bCs/>
          <w:color w:val="5B2D8E"/>
          <w:sz w:val="36"/>
          <w:szCs w:val="36"/>
        </w:rPr>
        <w:t xml:space="preserve">4.1 Classification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Algorithm</w:t>
            </w:r>
          </w:p>
        </w:tc>
        <w:tc>
          <w:tcPr>
            <w:tcW w:type="dxa" w:w="6660"/>
            <w:shd w:fill="5B2D8E" w:color="auto" w:val="clear"/>
          </w:tcPr>
          <w:p>
            <w:r>
              <w:rPr>
                <w:rFonts w:ascii="Calibri" w:cs="Calibri" w:eastAsia="Calibri" w:hAnsi="Calibri"/>
                <w:b/>
                <w:bCs/>
                <w:color w:val="FFFFFF"/>
                <w:sz w:val="20"/>
                <w:szCs w:val="20"/>
              </w:rPr>
              <w:t xml:space="preserve">Characteristics</w:t>
            </w:r>
          </w:p>
        </w:tc>
      </w:tr>
      <w:tr>
        <w:tc>
          <w:tcPr>
            <w:tcW w:type="dxa" w:w="2700"/>
            <w:shd w:fill="F3EEF8" w:color="auto" w:val="clear"/>
          </w:tcPr>
          <w:p>
            <w:r>
              <w:rPr>
                <w:rFonts w:ascii="Calibri" w:cs="Calibri" w:eastAsia="Calibri" w:hAnsi="Calibri"/>
                <w:b/>
                <w:bCs/>
                <w:color w:val="5B2D8E"/>
                <w:sz w:val="19"/>
                <w:szCs w:val="19"/>
              </w:rPr>
              <w:t xml:space="preserve">Logistic Regression</w:t>
            </w:r>
          </w:p>
        </w:tc>
        <w:tc>
          <w:tcPr>
            <w:tcW w:type="dxa" w:w="6660"/>
            <w:shd w:fill="F3EEF8" w:color="auto" w:val="clear"/>
          </w:tcPr>
          <w:p>
            <w:r>
              <w:rPr>
                <w:rFonts w:ascii="Calibri" w:cs="Calibri" w:eastAsia="Calibri" w:hAnsi="Calibri"/>
                <w:color w:val="4A4A4A"/>
                <w:sz w:val="19"/>
                <w:szCs w:val="19"/>
              </w:rPr>
              <w:t xml:space="preserve">Linear model + sigmoid output; baseline classifier; interpretable; efficient</w:t>
            </w:r>
          </w:p>
        </w:tc>
      </w:tr>
      <w:tr>
        <w:tc>
          <w:tcPr>
            <w:tcW w:type="dxa" w:w="2700"/>
            <w:shd w:fill="FFFFFF" w:color="auto" w:val="clear"/>
          </w:tcPr>
          <w:p>
            <w:r>
              <w:rPr>
                <w:rFonts w:ascii="Calibri" w:cs="Calibri" w:eastAsia="Calibri" w:hAnsi="Calibri"/>
                <w:b/>
                <w:bCs/>
                <w:color w:val="5B2D8E"/>
                <w:sz w:val="19"/>
                <w:szCs w:val="19"/>
              </w:rPr>
              <w:t xml:space="preserve">Decision Tree</w:t>
            </w:r>
          </w:p>
        </w:tc>
        <w:tc>
          <w:tcPr>
            <w:tcW w:type="dxa" w:w="6660"/>
            <w:shd w:fill="FFFFFF" w:color="auto" w:val="clear"/>
          </w:tcPr>
          <w:p>
            <w:r>
              <w:rPr>
                <w:rFonts w:ascii="Calibri" w:cs="Calibri" w:eastAsia="Calibri" w:hAnsi="Calibri"/>
                <w:color w:val="4A4A4A"/>
                <w:sz w:val="19"/>
                <w:szCs w:val="19"/>
              </w:rPr>
              <w:t xml:space="preserve">Recursive binary splits on features; interpretable; prone to overfitting without pruning</w:t>
            </w:r>
          </w:p>
        </w:tc>
      </w:tr>
      <w:tr>
        <w:tc>
          <w:tcPr>
            <w:tcW w:type="dxa" w:w="2700"/>
            <w:shd w:fill="F3EEF8" w:color="auto" w:val="clear"/>
          </w:tcPr>
          <w:p>
            <w:r>
              <w:rPr>
                <w:rFonts w:ascii="Calibri" w:cs="Calibri" w:eastAsia="Calibri" w:hAnsi="Calibri"/>
                <w:b/>
                <w:bCs/>
                <w:color w:val="5B2D8E"/>
                <w:sz w:val="19"/>
                <w:szCs w:val="19"/>
              </w:rPr>
              <w:t xml:space="preserve">Random Forest</w:t>
            </w:r>
          </w:p>
        </w:tc>
        <w:tc>
          <w:tcPr>
            <w:tcW w:type="dxa" w:w="6660"/>
            <w:shd w:fill="F3EEF8" w:color="auto" w:val="clear"/>
          </w:tcPr>
          <w:p>
            <w:r>
              <w:rPr>
                <w:rFonts w:ascii="Calibri" w:cs="Calibri" w:eastAsia="Calibri" w:hAnsi="Calibri"/>
                <w:color w:val="4A4A4A"/>
                <w:sz w:val="19"/>
                <w:szCs w:val="19"/>
              </w:rPr>
              <w:t xml:space="preserve">Ensemble of decision trees; bagging + feature randomness; robust; handles missing values</w:t>
            </w:r>
          </w:p>
        </w:tc>
      </w:tr>
      <w:tr>
        <w:tc>
          <w:tcPr>
            <w:tcW w:type="dxa" w:w="2700"/>
            <w:shd w:fill="FFFFFF" w:color="auto" w:val="clear"/>
          </w:tcPr>
          <w:p>
            <w:r>
              <w:rPr>
                <w:rFonts w:ascii="Calibri" w:cs="Calibri" w:eastAsia="Calibri" w:hAnsi="Calibri"/>
                <w:b/>
                <w:bCs/>
                <w:color w:val="5B2D8E"/>
                <w:sz w:val="19"/>
                <w:szCs w:val="19"/>
              </w:rPr>
              <w:t xml:space="preserve">Gradient Boosting (XGBoost/LightGBM)</w:t>
            </w:r>
          </w:p>
        </w:tc>
        <w:tc>
          <w:tcPr>
            <w:tcW w:type="dxa" w:w="6660"/>
            <w:shd w:fill="FFFFFF" w:color="auto" w:val="clear"/>
          </w:tcPr>
          <w:p>
            <w:r>
              <w:rPr>
                <w:rFonts w:ascii="Calibri" w:cs="Calibri" w:eastAsia="Calibri" w:hAnsi="Calibri"/>
                <w:color w:val="4A4A4A"/>
                <w:sz w:val="19"/>
                <w:szCs w:val="19"/>
              </w:rPr>
              <w:t xml:space="preserve">Sequential ensemble; each tree corrects previous errors; top tabular data performer</w:t>
            </w:r>
          </w:p>
        </w:tc>
      </w:tr>
      <w:tr>
        <w:tc>
          <w:tcPr>
            <w:tcW w:type="dxa" w:w="2700"/>
            <w:shd w:fill="F3EEF8" w:color="auto" w:val="clear"/>
          </w:tcPr>
          <w:p>
            <w:r>
              <w:rPr>
                <w:rFonts w:ascii="Calibri" w:cs="Calibri" w:eastAsia="Calibri" w:hAnsi="Calibri"/>
                <w:b/>
                <w:bCs/>
                <w:color w:val="5B2D8E"/>
                <w:sz w:val="19"/>
                <w:szCs w:val="19"/>
              </w:rPr>
              <w:t xml:space="preserve">Support Vector Machine (SVM)</w:t>
            </w:r>
          </w:p>
        </w:tc>
        <w:tc>
          <w:tcPr>
            <w:tcW w:type="dxa" w:w="6660"/>
            <w:shd w:fill="F3EEF8" w:color="auto" w:val="clear"/>
          </w:tcPr>
          <w:p>
            <w:r>
              <w:rPr>
                <w:rFonts w:ascii="Calibri" w:cs="Calibri" w:eastAsia="Calibri" w:hAnsi="Calibri"/>
                <w:color w:val="4A4A4A"/>
                <w:sz w:val="19"/>
                <w:szCs w:val="19"/>
              </w:rPr>
              <w:t xml:space="preserve">Maximum margin hyperplane; kernel trick for non-linear; effective in high dimensions</w:t>
            </w:r>
          </w:p>
        </w:tc>
      </w:tr>
      <w:tr>
        <w:tc>
          <w:tcPr>
            <w:tcW w:type="dxa" w:w="2700"/>
            <w:shd w:fill="FFFFFF" w:color="auto" w:val="clear"/>
          </w:tcPr>
          <w:p>
            <w:r>
              <w:rPr>
                <w:rFonts w:ascii="Calibri" w:cs="Calibri" w:eastAsia="Calibri" w:hAnsi="Calibri"/>
                <w:b/>
                <w:bCs/>
                <w:color w:val="5B2D8E"/>
                <w:sz w:val="19"/>
                <w:szCs w:val="19"/>
              </w:rPr>
              <w:t xml:space="preserve">k-Nearest Neighbors (kNN)</w:t>
            </w:r>
          </w:p>
        </w:tc>
        <w:tc>
          <w:tcPr>
            <w:tcW w:type="dxa" w:w="6660"/>
            <w:shd w:fill="FFFFFF" w:color="auto" w:val="clear"/>
          </w:tcPr>
          <w:p>
            <w:r>
              <w:rPr>
                <w:rFonts w:ascii="Calibri" w:cs="Calibri" w:eastAsia="Calibri" w:hAnsi="Calibri"/>
                <w:color w:val="4A4A4A"/>
                <w:sz w:val="19"/>
                <w:szCs w:val="19"/>
              </w:rPr>
              <w:t xml:space="preserve">Lazy learner; classifies by majority vote of k closest training points; slow at inference</w:t>
            </w:r>
          </w:p>
        </w:tc>
      </w:tr>
      <w:tr>
        <w:tc>
          <w:tcPr>
            <w:tcW w:type="dxa" w:w="2700"/>
            <w:shd w:fill="F3EEF8" w:color="auto" w:val="clear"/>
          </w:tcPr>
          <w:p>
            <w:r>
              <w:rPr>
                <w:rFonts w:ascii="Calibri" w:cs="Calibri" w:eastAsia="Calibri" w:hAnsi="Calibri"/>
                <w:b/>
                <w:bCs/>
                <w:color w:val="5B2D8E"/>
                <w:sz w:val="19"/>
                <w:szCs w:val="19"/>
              </w:rPr>
              <w:t xml:space="preserve">Naive Bayes</w:t>
            </w:r>
          </w:p>
        </w:tc>
        <w:tc>
          <w:tcPr>
            <w:tcW w:type="dxa" w:w="6660"/>
            <w:shd w:fill="F3EEF8" w:color="auto" w:val="clear"/>
          </w:tcPr>
          <w:p>
            <w:r>
              <w:rPr>
                <w:rFonts w:ascii="Calibri" w:cs="Calibri" w:eastAsia="Calibri" w:hAnsi="Calibri"/>
                <w:color w:val="4A4A4A"/>
                <w:sz w:val="19"/>
                <w:szCs w:val="19"/>
              </w:rPr>
              <w:t xml:space="preserve">Probabilistic; assumes feature independence; fast; excellent for text classification</w:t>
            </w:r>
          </w:p>
        </w:tc>
      </w:tr>
    </w:tbl>
    <w:p>
      <w:pPr>
        <w:pStyle w:val="Heading2"/>
        <w:spacing w:after="160" w:before="280"/>
      </w:pPr>
      <w:r>
        <w:rPr>
          <w:rFonts w:ascii="Calibri" w:cs="Calibri" w:eastAsia="Calibri" w:hAnsi="Calibri"/>
          <w:b/>
          <w:bCs/>
          <w:color w:val="5B2D8E"/>
          <w:sz w:val="36"/>
          <w:szCs w:val="36"/>
        </w:rPr>
        <w:t xml:space="preserve">4.2 Regression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Algorithm</w:t>
            </w:r>
          </w:p>
        </w:tc>
        <w:tc>
          <w:tcPr>
            <w:tcW w:type="dxa" w:w="6660"/>
            <w:shd w:fill="5B2D8E" w:color="auto" w:val="clear"/>
          </w:tcPr>
          <w:p>
            <w:r>
              <w:rPr>
                <w:rFonts w:ascii="Calibri" w:cs="Calibri" w:eastAsia="Calibri" w:hAnsi="Calibri"/>
                <w:b/>
                <w:bCs/>
                <w:color w:val="FFFFFF"/>
                <w:sz w:val="20"/>
                <w:szCs w:val="20"/>
              </w:rPr>
              <w:t xml:space="preserve">Notes</w:t>
            </w:r>
          </w:p>
        </w:tc>
      </w:tr>
      <w:tr>
        <w:tc>
          <w:tcPr>
            <w:tcW w:type="dxa" w:w="2700"/>
            <w:shd w:fill="F3EEF8" w:color="auto" w:val="clear"/>
          </w:tcPr>
          <w:p>
            <w:r>
              <w:rPr>
                <w:rFonts w:ascii="Calibri" w:cs="Calibri" w:eastAsia="Calibri" w:hAnsi="Calibri"/>
                <w:b/>
                <w:bCs/>
                <w:color w:val="5B2D8E"/>
                <w:sz w:val="19"/>
                <w:szCs w:val="19"/>
              </w:rPr>
              <w:t xml:space="preserve">Linear Regression</w:t>
            </w:r>
          </w:p>
        </w:tc>
        <w:tc>
          <w:tcPr>
            <w:tcW w:type="dxa" w:w="6660"/>
            <w:shd w:fill="F3EEF8" w:color="auto" w:val="clear"/>
          </w:tcPr>
          <w:p>
            <w:r>
              <w:rPr>
                <w:rFonts w:ascii="Calibri" w:cs="Calibri" w:eastAsia="Calibri" w:hAnsi="Calibri"/>
                <w:color w:val="4A4A4A"/>
                <w:sz w:val="19"/>
                <w:szCs w:val="19"/>
              </w:rPr>
              <w:t xml:space="preserve">Predicts continuous output; OLS minimizes MSE; interpretable coefficients</w:t>
            </w:r>
          </w:p>
        </w:tc>
      </w:tr>
      <w:tr>
        <w:tc>
          <w:tcPr>
            <w:tcW w:type="dxa" w:w="2700"/>
            <w:shd w:fill="FFFFFF" w:color="auto" w:val="clear"/>
          </w:tcPr>
          <w:p>
            <w:r>
              <w:rPr>
                <w:rFonts w:ascii="Calibri" w:cs="Calibri" w:eastAsia="Calibri" w:hAnsi="Calibri"/>
                <w:b/>
                <w:bCs/>
                <w:color w:val="5B2D8E"/>
                <w:sz w:val="19"/>
                <w:szCs w:val="19"/>
              </w:rPr>
              <w:t xml:space="preserve">Ridge (L2)</w:t>
            </w:r>
          </w:p>
        </w:tc>
        <w:tc>
          <w:tcPr>
            <w:tcW w:type="dxa" w:w="6660"/>
            <w:shd w:fill="FFFFFF" w:color="auto" w:val="clear"/>
          </w:tcPr>
          <w:p>
            <w:r>
              <w:rPr>
                <w:rFonts w:ascii="Calibri" w:cs="Calibri" w:eastAsia="Calibri" w:hAnsi="Calibri"/>
                <w:color w:val="4A4A4A"/>
                <w:sz w:val="19"/>
                <w:szCs w:val="19"/>
              </w:rPr>
              <w:t xml:space="preserve">Linear regression + L2 penalty; shrinks coefficients; prevents multicollinearity</w:t>
            </w:r>
          </w:p>
        </w:tc>
      </w:tr>
      <w:tr>
        <w:tc>
          <w:tcPr>
            <w:tcW w:type="dxa" w:w="2700"/>
            <w:shd w:fill="F3EEF8" w:color="auto" w:val="clear"/>
          </w:tcPr>
          <w:p>
            <w:r>
              <w:rPr>
                <w:rFonts w:ascii="Calibri" w:cs="Calibri" w:eastAsia="Calibri" w:hAnsi="Calibri"/>
                <w:b/>
                <w:bCs/>
                <w:color w:val="5B2D8E"/>
                <w:sz w:val="19"/>
                <w:szCs w:val="19"/>
              </w:rPr>
              <w:t xml:space="preserve">Lasso (L1)</w:t>
            </w:r>
          </w:p>
        </w:tc>
        <w:tc>
          <w:tcPr>
            <w:tcW w:type="dxa" w:w="6660"/>
            <w:shd w:fill="F3EEF8" w:color="auto" w:val="clear"/>
          </w:tcPr>
          <w:p>
            <w:r>
              <w:rPr>
                <w:rFonts w:ascii="Calibri" w:cs="Calibri" w:eastAsia="Calibri" w:hAnsi="Calibri"/>
                <w:color w:val="4A4A4A"/>
                <w:sz w:val="19"/>
                <w:szCs w:val="19"/>
              </w:rPr>
              <w:t xml:space="preserve">L1 penalty; drives some coefficients to zero; automatic feature selection</w:t>
            </w:r>
          </w:p>
        </w:tc>
      </w:tr>
      <w:tr>
        <w:tc>
          <w:tcPr>
            <w:tcW w:type="dxa" w:w="2700"/>
            <w:shd w:fill="FFFFFF" w:color="auto" w:val="clear"/>
          </w:tcPr>
          <w:p>
            <w:r>
              <w:rPr>
                <w:rFonts w:ascii="Calibri" w:cs="Calibri" w:eastAsia="Calibri" w:hAnsi="Calibri"/>
                <w:b/>
                <w:bCs/>
                <w:color w:val="5B2D8E"/>
                <w:sz w:val="19"/>
                <w:szCs w:val="19"/>
              </w:rPr>
              <w:t xml:space="preserve">Elastic Net</w:t>
            </w:r>
          </w:p>
        </w:tc>
        <w:tc>
          <w:tcPr>
            <w:tcW w:type="dxa" w:w="6660"/>
            <w:shd w:fill="FFFFFF" w:color="auto" w:val="clear"/>
          </w:tcPr>
          <w:p>
            <w:r>
              <w:rPr>
                <w:rFonts w:ascii="Calibri" w:cs="Calibri" w:eastAsia="Calibri" w:hAnsi="Calibri"/>
                <w:color w:val="4A4A4A"/>
                <w:sz w:val="19"/>
                <w:szCs w:val="19"/>
              </w:rPr>
              <w:t xml:space="preserve">L1 + L2 combined; best of both; useful when many correlated features</w:t>
            </w:r>
          </w:p>
        </w:tc>
      </w:tr>
      <w:tr>
        <w:tc>
          <w:tcPr>
            <w:tcW w:type="dxa" w:w="2700"/>
            <w:shd w:fill="F3EEF8" w:color="auto" w:val="clear"/>
          </w:tcPr>
          <w:p>
            <w:r>
              <w:rPr>
                <w:rFonts w:ascii="Calibri" w:cs="Calibri" w:eastAsia="Calibri" w:hAnsi="Calibri"/>
                <w:b/>
                <w:bCs/>
                <w:color w:val="5B2D8E"/>
                <w:sz w:val="19"/>
                <w:szCs w:val="19"/>
              </w:rPr>
              <w:t xml:space="preserve">Polynomial Regression</w:t>
            </w:r>
          </w:p>
        </w:tc>
        <w:tc>
          <w:tcPr>
            <w:tcW w:type="dxa" w:w="6660"/>
            <w:shd w:fill="F3EEF8" w:color="auto" w:val="clear"/>
          </w:tcPr>
          <w:p>
            <w:r>
              <w:rPr>
                <w:rFonts w:ascii="Calibri" w:cs="Calibri" w:eastAsia="Calibri" w:hAnsi="Calibri"/>
                <w:color w:val="4A4A4A"/>
                <w:sz w:val="19"/>
                <w:szCs w:val="19"/>
              </w:rPr>
              <w:t xml:space="preserve">Adds polynomial features; captures non-linearity; risk of overfitting at high degree</w:t>
            </w:r>
          </w:p>
        </w:tc>
      </w:tr>
      <w:tr>
        <w:tc>
          <w:tcPr>
            <w:tcW w:type="dxa" w:w="2700"/>
            <w:shd w:fill="FFFFFF" w:color="auto" w:val="clear"/>
          </w:tcPr>
          <w:p>
            <w:r>
              <w:rPr>
                <w:rFonts w:ascii="Calibri" w:cs="Calibri" w:eastAsia="Calibri" w:hAnsi="Calibri"/>
                <w:b/>
                <w:bCs/>
                <w:color w:val="5B2D8E"/>
                <w:sz w:val="19"/>
                <w:szCs w:val="19"/>
              </w:rPr>
              <w:t xml:space="preserve">Gradient Boosting Regressor</w:t>
            </w:r>
          </w:p>
        </w:tc>
        <w:tc>
          <w:tcPr>
            <w:tcW w:type="dxa" w:w="6660"/>
            <w:shd w:fill="FFFFFF" w:color="auto" w:val="clear"/>
          </w:tcPr>
          <w:p>
            <w:r>
              <w:rPr>
                <w:rFonts w:ascii="Calibri" w:cs="Calibri" w:eastAsia="Calibri" w:hAnsi="Calibri"/>
                <w:color w:val="4A4A4A"/>
                <w:sz w:val="19"/>
                <w:szCs w:val="19"/>
              </w:rPr>
              <w:t xml:space="preserve">State of the art for tabular regression; XGBoost, LightGBM, CatBoost</w:t>
            </w:r>
          </w:p>
        </w:tc>
      </w:tr>
    </w:tbl>
    <w:p>
      <w:pPr>
        <w:pStyle w:val="Heading2"/>
        <w:spacing w:after="160" w:before="280"/>
      </w:pPr>
      <w:r>
        <w:rPr>
          <w:rFonts w:ascii="Calibri" w:cs="Calibri" w:eastAsia="Calibri" w:hAnsi="Calibri"/>
          <w:b/>
          <w:bCs/>
          <w:color w:val="5B2D8E"/>
          <w:sz w:val="36"/>
          <w:szCs w:val="36"/>
        </w:rPr>
        <w:t xml:space="preserve">4.3 Evaluation Metrics</w:t>
      </w:r>
    </w:p>
    <w:p>
      <w:pPr>
        <w:spacing w:after="80" w:before="80"/>
        <w:jc w:val="both"/>
      </w:pPr>
      <w:r>
        <w:rPr>
          <w:rFonts w:ascii="Calibri" w:cs="Calibri" w:eastAsia="Calibri" w:hAnsi="Calibri"/>
          <w:color w:val="4A4A4A"/>
          <w:sz w:val="22"/>
          <w:szCs w:val="22"/>
        </w:rPr>
        <w:t xml:space="preserve">Choosing the right metric matters as much as choosing the right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Metric</w:t>
            </w:r>
          </w:p>
        </w:tc>
        <w:tc>
          <w:tcPr>
            <w:tcW w:type="dxa" w:w="6660"/>
            <w:shd w:fill="5B2D8E" w:color="auto" w:val="clear"/>
          </w:tcPr>
          <w:p>
            <w:r>
              <w:rPr>
                <w:rFonts w:ascii="Calibri" w:cs="Calibri" w:eastAsia="Calibri" w:hAnsi="Calibri"/>
                <w:b/>
                <w:bCs/>
                <w:color w:val="FFFFFF"/>
                <w:sz w:val="20"/>
                <w:szCs w:val="20"/>
              </w:rPr>
              <w:t xml:space="preserve">Use When</w:t>
            </w:r>
          </w:p>
        </w:tc>
      </w:tr>
      <w:tr>
        <w:tc>
          <w:tcPr>
            <w:tcW w:type="dxa" w:w="2700"/>
            <w:shd w:fill="F3EEF8" w:color="auto" w:val="clear"/>
          </w:tcPr>
          <w:p>
            <w:r>
              <w:rPr>
                <w:rFonts w:ascii="Calibri" w:cs="Calibri" w:eastAsia="Calibri" w:hAnsi="Calibri"/>
                <w:b/>
                <w:bCs/>
                <w:color w:val="5B2D8E"/>
                <w:sz w:val="19"/>
                <w:szCs w:val="19"/>
              </w:rPr>
              <w:t xml:space="preserve">Accuracy</w:t>
            </w:r>
          </w:p>
        </w:tc>
        <w:tc>
          <w:tcPr>
            <w:tcW w:type="dxa" w:w="6660"/>
            <w:shd w:fill="F3EEF8" w:color="auto" w:val="clear"/>
          </w:tcPr>
          <w:p>
            <w:r>
              <w:rPr>
                <w:rFonts w:ascii="Calibri" w:cs="Calibri" w:eastAsia="Calibri" w:hAnsi="Calibri"/>
                <w:color w:val="4A4A4A"/>
                <w:sz w:val="19"/>
                <w:szCs w:val="19"/>
              </w:rPr>
              <w:t xml:space="preserve">Correct predictions / total. Misleading on imbalanced datasets.</w:t>
            </w:r>
          </w:p>
        </w:tc>
      </w:tr>
      <w:tr>
        <w:tc>
          <w:tcPr>
            <w:tcW w:type="dxa" w:w="2700"/>
            <w:shd w:fill="FFFFFF" w:color="auto" w:val="clear"/>
          </w:tcPr>
          <w:p>
            <w:r>
              <w:rPr>
                <w:rFonts w:ascii="Calibri" w:cs="Calibri" w:eastAsia="Calibri" w:hAnsi="Calibri"/>
                <w:b/>
                <w:bCs/>
                <w:color w:val="5B2D8E"/>
                <w:sz w:val="19"/>
                <w:szCs w:val="19"/>
              </w:rPr>
              <w:t xml:space="preserve">Precision</w:t>
            </w:r>
          </w:p>
        </w:tc>
        <w:tc>
          <w:tcPr>
            <w:tcW w:type="dxa" w:w="6660"/>
            <w:shd w:fill="FFFFFF" w:color="auto" w:val="clear"/>
          </w:tcPr>
          <w:p>
            <w:r>
              <w:rPr>
                <w:rFonts w:ascii="Calibri" w:cs="Calibri" w:eastAsia="Calibri" w:hAnsi="Calibri"/>
                <w:color w:val="4A4A4A"/>
                <w:sz w:val="19"/>
                <w:szCs w:val="19"/>
              </w:rPr>
              <w:t xml:space="preserve">TP / (TP+FP). Of all positive predictions, how many were correct?</w:t>
            </w:r>
          </w:p>
        </w:tc>
      </w:tr>
      <w:tr>
        <w:tc>
          <w:tcPr>
            <w:tcW w:type="dxa" w:w="2700"/>
            <w:shd w:fill="F3EEF8" w:color="auto" w:val="clear"/>
          </w:tcPr>
          <w:p>
            <w:r>
              <w:rPr>
                <w:rFonts w:ascii="Calibri" w:cs="Calibri" w:eastAsia="Calibri" w:hAnsi="Calibri"/>
                <w:b/>
                <w:bCs/>
                <w:color w:val="5B2D8E"/>
                <w:sz w:val="19"/>
                <w:szCs w:val="19"/>
              </w:rPr>
              <w:t xml:space="preserve">Recall / Sensitivity</w:t>
            </w:r>
          </w:p>
        </w:tc>
        <w:tc>
          <w:tcPr>
            <w:tcW w:type="dxa" w:w="6660"/>
            <w:shd w:fill="F3EEF8" w:color="auto" w:val="clear"/>
          </w:tcPr>
          <w:p>
            <w:r>
              <w:rPr>
                <w:rFonts w:ascii="Calibri" w:cs="Calibri" w:eastAsia="Calibri" w:hAnsi="Calibri"/>
                <w:color w:val="4A4A4A"/>
                <w:sz w:val="19"/>
                <w:szCs w:val="19"/>
              </w:rPr>
              <w:t xml:space="preserve">TP / (TP+FN). Of all actual positives, how many did we catch?</w:t>
            </w:r>
          </w:p>
        </w:tc>
      </w:tr>
      <w:tr>
        <w:tc>
          <w:tcPr>
            <w:tcW w:type="dxa" w:w="2700"/>
            <w:shd w:fill="FFFFFF" w:color="auto" w:val="clear"/>
          </w:tcPr>
          <w:p>
            <w:r>
              <w:rPr>
                <w:rFonts w:ascii="Calibri" w:cs="Calibri" w:eastAsia="Calibri" w:hAnsi="Calibri"/>
                <w:b/>
                <w:bCs/>
                <w:color w:val="5B2D8E"/>
                <w:sz w:val="19"/>
                <w:szCs w:val="19"/>
              </w:rPr>
              <w:t xml:space="preserve">F1 Score</w:t>
            </w:r>
          </w:p>
        </w:tc>
        <w:tc>
          <w:tcPr>
            <w:tcW w:type="dxa" w:w="6660"/>
            <w:shd w:fill="FFFFFF" w:color="auto" w:val="clear"/>
          </w:tcPr>
          <w:p>
            <w:r>
              <w:rPr>
                <w:rFonts w:ascii="Calibri" w:cs="Calibri" w:eastAsia="Calibri" w:hAnsi="Calibri"/>
                <w:color w:val="4A4A4A"/>
                <w:sz w:val="19"/>
                <w:szCs w:val="19"/>
              </w:rPr>
              <w:t xml:space="preserve">Harmonic mean of precision and recall. Balanced metric for imbalanced classes.</w:t>
            </w:r>
          </w:p>
        </w:tc>
      </w:tr>
      <w:tr>
        <w:tc>
          <w:tcPr>
            <w:tcW w:type="dxa" w:w="2700"/>
            <w:shd w:fill="F3EEF8" w:color="auto" w:val="clear"/>
          </w:tcPr>
          <w:p>
            <w:r>
              <w:rPr>
                <w:rFonts w:ascii="Calibri" w:cs="Calibri" w:eastAsia="Calibri" w:hAnsi="Calibri"/>
                <w:b/>
                <w:bCs/>
                <w:color w:val="5B2D8E"/>
                <w:sz w:val="19"/>
                <w:szCs w:val="19"/>
              </w:rPr>
              <w:t xml:space="preserve">AUC-ROC</w:t>
            </w:r>
          </w:p>
        </w:tc>
        <w:tc>
          <w:tcPr>
            <w:tcW w:type="dxa" w:w="6660"/>
            <w:shd w:fill="F3EEF8" w:color="auto" w:val="clear"/>
          </w:tcPr>
          <w:p>
            <w:r>
              <w:rPr>
                <w:rFonts w:ascii="Calibri" w:cs="Calibri" w:eastAsia="Calibri" w:hAnsi="Calibri"/>
                <w:color w:val="4A4A4A"/>
                <w:sz w:val="19"/>
                <w:szCs w:val="19"/>
              </w:rPr>
              <w:t xml:space="preserve">Area under ROC curve. Model's ability to discriminate between classes. 0.5=random.</w:t>
            </w:r>
          </w:p>
        </w:tc>
      </w:tr>
      <w:tr>
        <w:tc>
          <w:tcPr>
            <w:tcW w:type="dxa" w:w="2700"/>
            <w:shd w:fill="FFFFFF" w:color="auto" w:val="clear"/>
          </w:tcPr>
          <w:p>
            <w:r>
              <w:rPr>
                <w:rFonts w:ascii="Calibri" w:cs="Calibri" w:eastAsia="Calibri" w:hAnsi="Calibri"/>
                <w:b/>
                <w:bCs/>
                <w:color w:val="5B2D8E"/>
                <w:sz w:val="19"/>
                <w:szCs w:val="19"/>
              </w:rPr>
              <w:t xml:space="preserve">MSE / RMSE</w:t>
            </w:r>
          </w:p>
        </w:tc>
        <w:tc>
          <w:tcPr>
            <w:tcW w:type="dxa" w:w="6660"/>
            <w:shd w:fill="FFFFFF" w:color="auto" w:val="clear"/>
          </w:tcPr>
          <w:p>
            <w:r>
              <w:rPr>
                <w:rFonts w:ascii="Calibri" w:cs="Calibri" w:eastAsia="Calibri" w:hAnsi="Calibri"/>
                <w:color w:val="4A4A4A"/>
                <w:sz w:val="19"/>
                <w:szCs w:val="19"/>
              </w:rPr>
              <w:t xml:space="preserve">Mean Squared Error / Root MSE. Standard regression metrics. Penalizes outliers.</w:t>
            </w:r>
          </w:p>
        </w:tc>
      </w:tr>
      <w:tr>
        <w:tc>
          <w:tcPr>
            <w:tcW w:type="dxa" w:w="2700"/>
            <w:shd w:fill="F3EEF8" w:color="auto" w:val="clear"/>
          </w:tcPr>
          <w:p>
            <w:r>
              <w:rPr>
                <w:rFonts w:ascii="Calibri" w:cs="Calibri" w:eastAsia="Calibri" w:hAnsi="Calibri"/>
                <w:b/>
                <w:bCs/>
                <w:color w:val="5B2D8E"/>
                <w:sz w:val="19"/>
                <w:szCs w:val="19"/>
              </w:rPr>
              <w:t xml:space="preserve">MAE</w:t>
            </w:r>
          </w:p>
        </w:tc>
        <w:tc>
          <w:tcPr>
            <w:tcW w:type="dxa" w:w="6660"/>
            <w:shd w:fill="F3EEF8" w:color="auto" w:val="clear"/>
          </w:tcPr>
          <w:p>
            <w:r>
              <w:rPr>
                <w:rFonts w:ascii="Calibri" w:cs="Calibri" w:eastAsia="Calibri" w:hAnsi="Calibri"/>
                <w:color w:val="4A4A4A"/>
                <w:sz w:val="19"/>
                <w:szCs w:val="19"/>
              </w:rPr>
              <w:t xml:space="preserve">Mean Absolute Error. More robust to outliers than MSE.</w:t>
            </w:r>
          </w:p>
        </w:tc>
      </w:tr>
      <w:tr>
        <w:tc>
          <w:tcPr>
            <w:tcW w:type="dxa" w:w="2700"/>
            <w:shd w:fill="FFFFFF" w:color="auto" w:val="clear"/>
          </w:tcPr>
          <w:p>
            <w:r>
              <w:rPr>
                <w:rFonts w:ascii="Calibri" w:cs="Calibri" w:eastAsia="Calibri" w:hAnsi="Calibri"/>
                <w:b/>
                <w:bCs/>
                <w:color w:val="5B2D8E"/>
                <w:sz w:val="19"/>
                <w:szCs w:val="19"/>
              </w:rPr>
              <w:t xml:space="preserve">R²</w:t>
            </w:r>
          </w:p>
        </w:tc>
        <w:tc>
          <w:tcPr>
            <w:tcW w:type="dxa" w:w="6660"/>
            <w:shd w:fill="FFFFFF" w:color="auto" w:val="clear"/>
          </w:tcPr>
          <w:p>
            <w:r>
              <w:rPr>
                <w:rFonts w:ascii="Calibri" w:cs="Calibri" w:eastAsia="Calibri" w:hAnsi="Calibri"/>
                <w:color w:val="4A4A4A"/>
                <w:sz w:val="19"/>
                <w:szCs w:val="19"/>
              </w:rPr>
              <w:t xml:space="preserve">Coefficient of determination. Proportion of variance explained (1.0 = perfect).</w:t>
            </w:r>
          </w:p>
        </w:tc>
      </w:tr>
    </w:tbl>
    <w:p>
      <w:r>
        <w:br w:type="page"/>
      </w:r>
    </w:p>
    <w:p>
      <w:pPr>
        <w:pStyle w:val="Heading1"/>
        <w:spacing w:after="160" w:before="400"/>
      </w:pPr>
      <w:r>
        <w:rPr>
          <w:rFonts w:ascii="Calibri" w:cs="Calibri" w:eastAsia="Calibri" w:hAnsi="Calibri"/>
          <w:b/>
          <w:bCs/>
          <w:color w:val="5B2D8E"/>
          <w:sz w:val="44"/>
          <w:szCs w:val="44"/>
        </w:rPr>
        <w:t xml:space="preserve">Chapter 5: Unsupervised Learning</w:t>
      </w:r>
    </w:p>
    <w:p>
      <w:pPr>
        <w:spacing w:after="80" w:before="80"/>
        <w:jc w:val="both"/>
      </w:pPr>
      <w:r>
        <w:rPr>
          <w:rFonts w:ascii="Calibri" w:cs="Calibri" w:eastAsia="Calibri" w:hAnsi="Calibri"/>
          <w:color w:val="4A4A4A"/>
          <w:sz w:val="22"/>
          <w:szCs w:val="22"/>
        </w:rPr>
        <w:t xml:space="preserve">Unsupervised learning discovers patterns in unlabeled data. The model must infer structure without being told what to look for.</w:t>
      </w:r>
    </w:p>
    <w:p>
      <w:pPr>
        <w:pStyle w:val="Heading2"/>
        <w:spacing w:after="160" w:before="280"/>
      </w:pPr>
      <w:r>
        <w:rPr>
          <w:rFonts w:ascii="Calibri" w:cs="Calibri" w:eastAsia="Calibri" w:hAnsi="Calibri"/>
          <w:b/>
          <w:bCs/>
          <w:color w:val="5B2D8E"/>
          <w:sz w:val="36"/>
          <w:szCs w:val="36"/>
        </w:rPr>
        <w:t xml:space="preserve">5.1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Algorithm</w:t>
            </w:r>
          </w:p>
        </w:tc>
        <w:tc>
          <w:tcPr>
            <w:tcW w:type="dxa" w:w="6660"/>
            <w:shd w:fill="5B2D8E" w:color="auto" w:val="clear"/>
          </w:tcPr>
          <w:p>
            <w:r>
              <w:rPr>
                <w:rFonts w:ascii="Calibri" w:cs="Calibri" w:eastAsia="Calibri" w:hAnsi="Calibri"/>
                <w:b/>
                <w:bCs/>
                <w:color w:val="FFFFFF"/>
                <w:sz w:val="20"/>
                <w:szCs w:val="20"/>
              </w:rPr>
              <w:t xml:space="preserve">Details</w:t>
            </w:r>
          </w:p>
        </w:tc>
      </w:tr>
      <w:tr>
        <w:tc>
          <w:tcPr>
            <w:tcW w:type="dxa" w:w="2700"/>
            <w:shd w:fill="F3EEF8" w:color="auto" w:val="clear"/>
          </w:tcPr>
          <w:p>
            <w:r>
              <w:rPr>
                <w:rFonts w:ascii="Calibri" w:cs="Calibri" w:eastAsia="Calibri" w:hAnsi="Calibri"/>
                <w:b/>
                <w:bCs/>
                <w:color w:val="5B2D8E"/>
                <w:sz w:val="19"/>
                <w:szCs w:val="19"/>
              </w:rPr>
              <w:t xml:space="preserve">K-Means</w:t>
            </w:r>
          </w:p>
        </w:tc>
        <w:tc>
          <w:tcPr>
            <w:tcW w:type="dxa" w:w="6660"/>
            <w:shd w:fill="F3EEF8" w:color="auto" w:val="clear"/>
          </w:tcPr>
          <w:p>
            <w:r>
              <w:rPr>
                <w:rFonts w:ascii="Calibri" w:cs="Calibri" w:eastAsia="Calibri" w:hAnsi="Calibri"/>
                <w:color w:val="4A4A4A"/>
                <w:sz w:val="19"/>
                <w:szCs w:val="19"/>
              </w:rPr>
              <w:t xml:space="preserve">Partitions data into K clusters by minimizing within-cluster variance. Choose K with elbow method or silhouette score.</w:t>
            </w:r>
          </w:p>
        </w:tc>
      </w:tr>
      <w:tr>
        <w:tc>
          <w:tcPr>
            <w:tcW w:type="dxa" w:w="2700"/>
            <w:shd w:fill="FFFFFF" w:color="auto" w:val="clear"/>
          </w:tcPr>
          <w:p>
            <w:r>
              <w:rPr>
                <w:rFonts w:ascii="Calibri" w:cs="Calibri" w:eastAsia="Calibri" w:hAnsi="Calibri"/>
                <w:b/>
                <w:bCs/>
                <w:color w:val="5B2D8E"/>
                <w:sz w:val="19"/>
                <w:szCs w:val="19"/>
              </w:rPr>
              <w:t xml:space="preserve">DBSCAN</w:t>
            </w:r>
          </w:p>
        </w:tc>
        <w:tc>
          <w:tcPr>
            <w:tcW w:type="dxa" w:w="6660"/>
            <w:shd w:fill="FFFFFF" w:color="auto" w:val="clear"/>
          </w:tcPr>
          <w:p>
            <w:r>
              <w:rPr>
                <w:rFonts w:ascii="Calibri" w:cs="Calibri" w:eastAsia="Calibri" w:hAnsi="Calibri"/>
                <w:color w:val="4A4A4A"/>
                <w:sz w:val="19"/>
                <w:szCs w:val="19"/>
              </w:rPr>
              <w:t xml:space="preserve">Density-based; finds arbitrary-shaped clusters; marks outliers as noise. Needs ε and minPts tuning.</w:t>
            </w:r>
          </w:p>
        </w:tc>
      </w:tr>
      <w:tr>
        <w:tc>
          <w:tcPr>
            <w:tcW w:type="dxa" w:w="2700"/>
            <w:shd w:fill="F3EEF8" w:color="auto" w:val="clear"/>
          </w:tcPr>
          <w:p>
            <w:r>
              <w:rPr>
                <w:rFonts w:ascii="Calibri" w:cs="Calibri" w:eastAsia="Calibri" w:hAnsi="Calibri"/>
                <w:b/>
                <w:bCs/>
                <w:color w:val="5B2D8E"/>
                <w:sz w:val="19"/>
                <w:szCs w:val="19"/>
              </w:rPr>
              <w:t xml:space="preserve">Hierarchical (Agglomerative)</w:t>
            </w:r>
          </w:p>
        </w:tc>
        <w:tc>
          <w:tcPr>
            <w:tcW w:type="dxa" w:w="6660"/>
            <w:shd w:fill="F3EEF8" w:color="auto" w:val="clear"/>
          </w:tcPr>
          <w:p>
            <w:r>
              <w:rPr>
                <w:rFonts w:ascii="Calibri" w:cs="Calibri" w:eastAsia="Calibri" w:hAnsi="Calibri"/>
                <w:color w:val="4A4A4A"/>
                <w:sz w:val="19"/>
                <w:szCs w:val="19"/>
              </w:rPr>
              <w:t xml:space="preserve">Bottom-up: each point starts as its own cluster; merges iteratively. Dendrogram reveals natural K.</w:t>
            </w:r>
          </w:p>
        </w:tc>
      </w:tr>
      <w:tr>
        <w:tc>
          <w:tcPr>
            <w:tcW w:type="dxa" w:w="2700"/>
            <w:shd w:fill="FFFFFF" w:color="auto" w:val="clear"/>
          </w:tcPr>
          <w:p>
            <w:r>
              <w:rPr>
                <w:rFonts w:ascii="Calibri" w:cs="Calibri" w:eastAsia="Calibri" w:hAnsi="Calibri"/>
                <w:b/>
                <w:bCs/>
                <w:color w:val="5B2D8E"/>
                <w:sz w:val="19"/>
                <w:szCs w:val="19"/>
              </w:rPr>
              <w:t xml:space="preserve">Gaussian Mixture Models (GMM)</w:t>
            </w:r>
          </w:p>
        </w:tc>
        <w:tc>
          <w:tcPr>
            <w:tcW w:type="dxa" w:w="6660"/>
            <w:shd w:fill="FFFFFF" w:color="auto" w:val="clear"/>
          </w:tcPr>
          <w:p>
            <w:r>
              <w:rPr>
                <w:rFonts w:ascii="Calibri" w:cs="Calibri" w:eastAsia="Calibri" w:hAnsi="Calibri"/>
                <w:color w:val="4A4A4A"/>
                <w:sz w:val="19"/>
                <w:szCs w:val="19"/>
              </w:rPr>
              <w:t xml:space="preserve">Probabilistic; soft cluster assignments; models cluster shapes as Gaussians. Fit via EM algorithm.</w:t>
            </w:r>
          </w:p>
        </w:tc>
      </w:tr>
      <w:tr>
        <w:tc>
          <w:tcPr>
            <w:tcW w:type="dxa" w:w="2700"/>
            <w:shd w:fill="F3EEF8" w:color="auto" w:val="clear"/>
          </w:tcPr>
          <w:p>
            <w:r>
              <w:rPr>
                <w:rFonts w:ascii="Calibri" w:cs="Calibri" w:eastAsia="Calibri" w:hAnsi="Calibri"/>
                <w:b/>
                <w:bCs/>
                <w:color w:val="5B2D8E"/>
                <w:sz w:val="19"/>
                <w:szCs w:val="19"/>
              </w:rPr>
              <w:t xml:space="preserve">Spectral Clustering</w:t>
            </w:r>
          </w:p>
        </w:tc>
        <w:tc>
          <w:tcPr>
            <w:tcW w:type="dxa" w:w="6660"/>
            <w:shd w:fill="F3EEF8" w:color="auto" w:val="clear"/>
          </w:tcPr>
          <w:p>
            <w:r>
              <w:rPr>
                <w:rFonts w:ascii="Calibri" w:cs="Calibri" w:eastAsia="Calibri" w:hAnsi="Calibri"/>
                <w:color w:val="4A4A4A"/>
                <w:sz w:val="19"/>
                <w:szCs w:val="19"/>
              </w:rPr>
              <w:t xml:space="preserve">Uses graph Laplacian eigenvectors; handles non-convex cluster shapes.</w:t>
            </w:r>
          </w:p>
        </w:tc>
      </w:tr>
    </w:tbl>
    <w:p>
      <w:pPr>
        <w:pStyle w:val="Heading2"/>
        <w:spacing w:after="160" w:before="280"/>
      </w:pPr>
      <w:r>
        <w:rPr>
          <w:rFonts w:ascii="Calibri" w:cs="Calibri" w:eastAsia="Calibri" w:hAnsi="Calibri"/>
          <w:b/>
          <w:bCs/>
          <w:color w:val="5B2D8E"/>
          <w:sz w:val="36"/>
          <w:szCs w:val="36"/>
        </w:rPr>
        <w:t xml:space="preserve">5.2 Dimensionality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Method</w:t>
            </w:r>
          </w:p>
        </w:tc>
        <w:tc>
          <w:tcPr>
            <w:tcW w:type="dxa" w:w="6660"/>
            <w:shd w:fill="5B2D8E" w:color="auto" w:val="clear"/>
          </w:tcPr>
          <w:p>
            <w:r>
              <w:rPr>
                <w:rFonts w:ascii="Calibri" w:cs="Calibri" w:eastAsia="Calibri" w:hAnsi="Calibri"/>
                <w:b/>
                <w:bCs/>
                <w:color w:val="FFFFFF"/>
                <w:sz w:val="20"/>
                <w:szCs w:val="20"/>
              </w:rPr>
              <w:t xml:space="preserve">Notes</w:t>
            </w:r>
          </w:p>
        </w:tc>
      </w:tr>
      <w:tr>
        <w:tc>
          <w:tcPr>
            <w:tcW w:type="dxa" w:w="2700"/>
            <w:shd w:fill="F3EEF8" w:color="auto" w:val="clear"/>
          </w:tcPr>
          <w:p>
            <w:r>
              <w:rPr>
                <w:rFonts w:ascii="Calibri" w:cs="Calibri" w:eastAsia="Calibri" w:hAnsi="Calibri"/>
                <w:b/>
                <w:bCs/>
                <w:color w:val="5B2D8E"/>
                <w:sz w:val="19"/>
                <w:szCs w:val="19"/>
              </w:rPr>
              <w:t xml:space="preserve">PCA</w:t>
            </w:r>
          </w:p>
        </w:tc>
        <w:tc>
          <w:tcPr>
            <w:tcW w:type="dxa" w:w="6660"/>
            <w:shd w:fill="F3EEF8" w:color="auto" w:val="clear"/>
          </w:tcPr>
          <w:p>
            <w:r>
              <w:rPr>
                <w:rFonts w:ascii="Calibri" w:cs="Calibri" w:eastAsia="Calibri" w:hAnsi="Calibri"/>
                <w:color w:val="4A4A4A"/>
                <w:sz w:val="19"/>
                <w:szCs w:val="19"/>
              </w:rPr>
              <w:t xml:space="preserve">Linear; finds orthogonal axes of maximum variance; top k components retain most information. Interpretable.</w:t>
            </w:r>
          </w:p>
        </w:tc>
      </w:tr>
      <w:tr>
        <w:tc>
          <w:tcPr>
            <w:tcW w:type="dxa" w:w="2700"/>
            <w:shd w:fill="FFFFFF" w:color="auto" w:val="clear"/>
          </w:tcPr>
          <w:p>
            <w:r>
              <w:rPr>
                <w:rFonts w:ascii="Calibri" w:cs="Calibri" w:eastAsia="Calibri" w:hAnsi="Calibri"/>
                <w:b/>
                <w:bCs/>
                <w:color w:val="5B2D8E"/>
                <w:sz w:val="19"/>
                <w:szCs w:val="19"/>
              </w:rPr>
              <w:t xml:space="preserve">t-SNE</w:t>
            </w:r>
          </w:p>
        </w:tc>
        <w:tc>
          <w:tcPr>
            <w:tcW w:type="dxa" w:w="6660"/>
            <w:shd w:fill="FFFFFF" w:color="auto" w:val="clear"/>
          </w:tcPr>
          <w:p>
            <w:r>
              <w:rPr>
                <w:rFonts w:ascii="Calibri" w:cs="Calibri" w:eastAsia="Calibri" w:hAnsi="Calibri"/>
                <w:color w:val="4A4A4A"/>
                <w:sz w:val="19"/>
                <w:szCs w:val="19"/>
              </w:rPr>
              <w:t xml:space="preserve">Non-linear; preserves local neighborhood structure; excellent for visualization (2D/3D). Not for production.</w:t>
            </w:r>
          </w:p>
        </w:tc>
      </w:tr>
      <w:tr>
        <w:tc>
          <w:tcPr>
            <w:tcW w:type="dxa" w:w="2700"/>
            <w:shd w:fill="F3EEF8" w:color="auto" w:val="clear"/>
          </w:tcPr>
          <w:p>
            <w:r>
              <w:rPr>
                <w:rFonts w:ascii="Calibri" w:cs="Calibri" w:eastAsia="Calibri" w:hAnsi="Calibri"/>
                <w:b/>
                <w:bCs/>
                <w:color w:val="5B2D8E"/>
                <w:sz w:val="19"/>
                <w:szCs w:val="19"/>
              </w:rPr>
              <w:t xml:space="preserve">UMAP</w:t>
            </w:r>
          </w:p>
        </w:tc>
        <w:tc>
          <w:tcPr>
            <w:tcW w:type="dxa" w:w="6660"/>
            <w:shd w:fill="F3EEF8" w:color="auto" w:val="clear"/>
          </w:tcPr>
          <w:p>
            <w:r>
              <w:rPr>
                <w:rFonts w:ascii="Calibri" w:cs="Calibri" w:eastAsia="Calibri" w:hAnsi="Calibri"/>
                <w:color w:val="4A4A4A"/>
                <w:sz w:val="19"/>
                <w:szCs w:val="19"/>
              </w:rPr>
              <w:t xml:space="preserve">Non-linear; faster than t-SNE; preserves global structure better; good for visualization and compression.</w:t>
            </w:r>
          </w:p>
        </w:tc>
      </w:tr>
      <w:tr>
        <w:tc>
          <w:tcPr>
            <w:tcW w:type="dxa" w:w="2700"/>
            <w:shd w:fill="FFFFFF" w:color="auto" w:val="clear"/>
          </w:tcPr>
          <w:p>
            <w:r>
              <w:rPr>
                <w:rFonts w:ascii="Calibri" w:cs="Calibri" w:eastAsia="Calibri" w:hAnsi="Calibri"/>
                <w:b/>
                <w:bCs/>
                <w:color w:val="5B2D8E"/>
                <w:sz w:val="19"/>
                <w:szCs w:val="19"/>
              </w:rPr>
              <w:t xml:space="preserve">Autoencoders</w:t>
            </w:r>
          </w:p>
        </w:tc>
        <w:tc>
          <w:tcPr>
            <w:tcW w:type="dxa" w:w="6660"/>
            <w:shd w:fill="FFFFFF" w:color="auto" w:val="clear"/>
          </w:tcPr>
          <w:p>
            <w:r>
              <w:rPr>
                <w:rFonts w:ascii="Calibri" w:cs="Calibri" w:eastAsia="Calibri" w:hAnsi="Calibri"/>
                <w:color w:val="4A4A4A"/>
                <w:sz w:val="19"/>
                <w:szCs w:val="19"/>
              </w:rPr>
              <w:t xml:space="preserve">Neural network encodes to bottleneck latent space, decodes back; learns non-linear manifold.</w:t>
            </w:r>
          </w:p>
        </w:tc>
      </w:tr>
      <w:tr>
        <w:tc>
          <w:tcPr>
            <w:tcW w:type="dxa" w:w="2700"/>
            <w:shd w:fill="F3EEF8" w:color="auto" w:val="clear"/>
          </w:tcPr>
          <w:p>
            <w:r>
              <w:rPr>
                <w:rFonts w:ascii="Calibri" w:cs="Calibri" w:eastAsia="Calibri" w:hAnsi="Calibri"/>
                <w:b/>
                <w:bCs/>
                <w:color w:val="5B2D8E"/>
                <w:sz w:val="19"/>
                <w:szCs w:val="19"/>
              </w:rPr>
              <w:t xml:space="preserve">ICA</w:t>
            </w:r>
          </w:p>
        </w:tc>
        <w:tc>
          <w:tcPr>
            <w:tcW w:type="dxa" w:w="6660"/>
            <w:shd w:fill="F3EEF8" w:color="auto" w:val="clear"/>
          </w:tcPr>
          <w:p>
            <w:r>
              <w:rPr>
                <w:rFonts w:ascii="Calibri" w:cs="Calibri" w:eastAsia="Calibri" w:hAnsi="Calibri"/>
                <w:color w:val="4A4A4A"/>
                <w:sz w:val="19"/>
                <w:szCs w:val="19"/>
              </w:rPr>
              <w:t xml:space="preserve">Independent Component Analysis; separates mixed signals (e.g., blind source separation).</w:t>
            </w:r>
          </w:p>
        </w:tc>
      </w:tr>
    </w:tbl>
    <w:p>
      <w:pPr>
        <w:pStyle w:val="Heading2"/>
        <w:spacing w:after="160" w:before="280"/>
      </w:pPr>
      <w:r>
        <w:rPr>
          <w:rFonts w:ascii="Calibri" w:cs="Calibri" w:eastAsia="Calibri" w:hAnsi="Calibri"/>
          <w:b/>
          <w:bCs/>
          <w:color w:val="5B2D8E"/>
          <w:sz w:val="36"/>
          <w:szCs w:val="36"/>
        </w:rPr>
        <w:t xml:space="preserve">5.3 Anomaly Detection</w:t>
      </w:r>
    </w:p>
    <w:p>
      <w:pPr>
        <w:pStyle w:val="ListParagraph"/>
        <w:numPr>
          <w:ilvl w:val="0"/>
          <w:numId w:val="2"/>
        </w:numPr>
        <w:spacing w:after="60" w:before="60"/>
      </w:pPr>
      <w:r>
        <w:rPr>
          <w:rFonts w:ascii="Calibri" w:cs="Calibri" w:eastAsia="Calibri" w:hAnsi="Calibri"/>
          <w:color w:val="4A4A4A"/>
          <w:sz w:val="22"/>
          <w:szCs w:val="22"/>
        </w:rPr>
        <w:t xml:space="preserve">Isolation Forest: randomly isolates points; anomalies require fewer splits. Fast and effective.</w:t>
      </w:r>
    </w:p>
    <w:p>
      <w:pPr>
        <w:pStyle w:val="ListParagraph"/>
        <w:numPr>
          <w:ilvl w:val="0"/>
          <w:numId w:val="2"/>
        </w:numPr>
        <w:spacing w:after="60" w:before="60"/>
      </w:pPr>
      <w:r>
        <w:rPr>
          <w:rFonts w:ascii="Calibri" w:cs="Calibri" w:eastAsia="Calibri" w:hAnsi="Calibri"/>
          <w:color w:val="4A4A4A"/>
          <w:sz w:val="22"/>
          <w:szCs w:val="22"/>
        </w:rPr>
        <w:t xml:space="preserve">One-Class SVM: learns boundary around normal data; flags points outside boundary.</w:t>
      </w:r>
    </w:p>
    <w:p>
      <w:pPr>
        <w:pStyle w:val="ListParagraph"/>
        <w:numPr>
          <w:ilvl w:val="0"/>
          <w:numId w:val="2"/>
        </w:numPr>
        <w:spacing w:after="60" w:before="60"/>
      </w:pPr>
      <w:r>
        <w:rPr>
          <w:rFonts w:ascii="Calibri" w:cs="Calibri" w:eastAsia="Calibri" w:hAnsi="Calibri"/>
          <w:color w:val="4A4A4A"/>
          <w:sz w:val="22"/>
          <w:szCs w:val="22"/>
        </w:rPr>
        <w:t xml:space="preserve">Autoencoder-based: train on normal data; anomalies have high reconstruction error.</w:t>
      </w:r>
    </w:p>
    <w:p>
      <w:pPr>
        <w:pStyle w:val="ListParagraph"/>
        <w:numPr>
          <w:ilvl w:val="0"/>
          <w:numId w:val="2"/>
        </w:numPr>
        <w:spacing w:after="60" w:before="60"/>
      </w:pPr>
      <w:r>
        <w:rPr>
          <w:rFonts w:ascii="Calibri" w:cs="Calibri" w:eastAsia="Calibri" w:hAnsi="Calibri"/>
          <w:color w:val="4A4A4A"/>
          <w:sz w:val="22"/>
          <w:szCs w:val="22"/>
        </w:rPr>
        <w:t xml:space="preserve">Statistical: z-score, IQR — fast but assume specific distributions.</w:t>
      </w:r>
    </w:p>
    <w:p>
      <w:r>
        <w:br w:type="page"/>
      </w:r>
    </w:p>
    <w:p>
      <w:pPr>
        <w:pStyle w:val="Heading1"/>
        <w:spacing w:after="160" w:before="400"/>
      </w:pPr>
      <w:r>
        <w:rPr>
          <w:rFonts w:ascii="Calibri" w:cs="Calibri" w:eastAsia="Calibri" w:hAnsi="Calibri"/>
          <w:b/>
          <w:bCs/>
          <w:color w:val="5B2D8E"/>
          <w:sz w:val="44"/>
          <w:szCs w:val="44"/>
        </w:rPr>
        <w:t xml:space="preserve">Chapter 6: Reinforcement Learning</w:t>
      </w:r>
    </w:p>
    <w:p>
      <w:pPr>
        <w:spacing w:after="80" w:before="80"/>
        <w:jc w:val="both"/>
      </w:pPr>
      <w:r>
        <w:rPr>
          <w:rFonts w:ascii="Calibri" w:cs="Calibri" w:eastAsia="Calibri" w:hAnsi="Calibri"/>
          <w:color w:val="4A4A4A"/>
          <w:sz w:val="22"/>
          <w:szCs w:val="22"/>
        </w:rPr>
        <w:t xml:space="preserve">Reinforcement Learning (RL) trains an agent to make sequential decisions to maximize cumulative reward. The agent interacts with an environment, observes state s, takes action a, receives reward r, and transitions to new state s'.</w:t>
      </w:r>
    </w:p>
    <w:p>
      <w:pPr>
        <w:pStyle w:val="Heading2"/>
        <w:spacing w:after="160" w:before="280"/>
      </w:pPr>
      <w:r>
        <w:rPr>
          <w:rFonts w:ascii="Calibri" w:cs="Calibri" w:eastAsia="Calibri" w:hAnsi="Calibri"/>
          <w:b/>
          <w:bCs/>
          <w:color w:val="5B2D8E"/>
          <w:sz w:val="36"/>
          <w:szCs w:val="36"/>
        </w:rPr>
        <w:t xml:space="preserve">6.1 Core RL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Concept</w:t>
            </w:r>
          </w:p>
        </w:tc>
        <w:tc>
          <w:tcPr>
            <w:tcW w:type="dxa" w:w="6660"/>
            <w:shd w:fill="5B2D8E"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19"/>
                <w:szCs w:val="19"/>
              </w:rPr>
              <w:t xml:space="preserve">Agent</w:t>
            </w:r>
          </w:p>
        </w:tc>
        <w:tc>
          <w:tcPr>
            <w:tcW w:type="dxa" w:w="6660"/>
            <w:shd w:fill="F3EEF8" w:color="auto" w:val="clear"/>
          </w:tcPr>
          <w:p>
            <w:r>
              <w:rPr>
                <w:rFonts w:ascii="Calibri" w:cs="Calibri" w:eastAsia="Calibri" w:hAnsi="Calibri"/>
                <w:color w:val="4A4A4A"/>
                <w:sz w:val="19"/>
                <w:szCs w:val="19"/>
              </w:rPr>
              <w:t xml:space="preserve">The learner and decision-maker</w:t>
            </w:r>
          </w:p>
        </w:tc>
      </w:tr>
      <w:tr>
        <w:tc>
          <w:tcPr>
            <w:tcW w:type="dxa" w:w="2700"/>
            <w:shd w:fill="FFFFFF" w:color="auto" w:val="clear"/>
          </w:tcPr>
          <w:p>
            <w:r>
              <w:rPr>
                <w:rFonts w:ascii="Calibri" w:cs="Calibri" w:eastAsia="Calibri" w:hAnsi="Calibri"/>
                <w:b/>
                <w:bCs/>
                <w:color w:val="5B2D8E"/>
                <w:sz w:val="19"/>
                <w:szCs w:val="19"/>
              </w:rPr>
              <w:t xml:space="preserve">Environment</w:t>
            </w:r>
          </w:p>
        </w:tc>
        <w:tc>
          <w:tcPr>
            <w:tcW w:type="dxa" w:w="6660"/>
            <w:shd w:fill="FFFFFF" w:color="auto" w:val="clear"/>
          </w:tcPr>
          <w:p>
            <w:r>
              <w:rPr>
                <w:rFonts w:ascii="Calibri" w:cs="Calibri" w:eastAsia="Calibri" w:hAnsi="Calibri"/>
                <w:color w:val="4A4A4A"/>
                <w:sz w:val="19"/>
                <w:szCs w:val="19"/>
              </w:rPr>
              <w:t xml:space="preserve">What the agent interacts with (game, robot simulator, real world)</w:t>
            </w:r>
          </w:p>
        </w:tc>
      </w:tr>
      <w:tr>
        <w:tc>
          <w:tcPr>
            <w:tcW w:type="dxa" w:w="2700"/>
            <w:shd w:fill="F3EEF8" w:color="auto" w:val="clear"/>
          </w:tcPr>
          <w:p>
            <w:r>
              <w:rPr>
                <w:rFonts w:ascii="Calibri" w:cs="Calibri" w:eastAsia="Calibri" w:hAnsi="Calibri"/>
                <w:b/>
                <w:bCs/>
                <w:color w:val="5B2D8E"/>
                <w:sz w:val="19"/>
                <w:szCs w:val="19"/>
              </w:rPr>
              <w:t xml:space="preserve">State (s)</w:t>
            </w:r>
          </w:p>
        </w:tc>
        <w:tc>
          <w:tcPr>
            <w:tcW w:type="dxa" w:w="6660"/>
            <w:shd w:fill="F3EEF8" w:color="auto" w:val="clear"/>
          </w:tcPr>
          <w:p>
            <w:r>
              <w:rPr>
                <w:rFonts w:ascii="Calibri" w:cs="Calibri" w:eastAsia="Calibri" w:hAnsi="Calibri"/>
                <w:color w:val="4A4A4A"/>
                <w:sz w:val="19"/>
                <w:szCs w:val="19"/>
              </w:rPr>
              <w:t xml:space="preserve">Current situation representation — what the agent observes</w:t>
            </w:r>
          </w:p>
        </w:tc>
      </w:tr>
      <w:tr>
        <w:tc>
          <w:tcPr>
            <w:tcW w:type="dxa" w:w="2700"/>
            <w:shd w:fill="FFFFFF" w:color="auto" w:val="clear"/>
          </w:tcPr>
          <w:p>
            <w:r>
              <w:rPr>
                <w:rFonts w:ascii="Calibri" w:cs="Calibri" w:eastAsia="Calibri" w:hAnsi="Calibri"/>
                <w:b/>
                <w:bCs/>
                <w:color w:val="5B2D8E"/>
                <w:sz w:val="19"/>
                <w:szCs w:val="19"/>
              </w:rPr>
              <w:t xml:space="preserve">Action (a)</w:t>
            </w:r>
          </w:p>
        </w:tc>
        <w:tc>
          <w:tcPr>
            <w:tcW w:type="dxa" w:w="6660"/>
            <w:shd w:fill="FFFFFF" w:color="auto" w:val="clear"/>
          </w:tcPr>
          <w:p>
            <w:r>
              <w:rPr>
                <w:rFonts w:ascii="Calibri" w:cs="Calibri" w:eastAsia="Calibri" w:hAnsi="Calibri"/>
                <w:color w:val="4A4A4A"/>
                <w:sz w:val="19"/>
                <w:szCs w:val="19"/>
              </w:rPr>
              <w:t xml:space="preserve">Choice the agent can make in a given state</w:t>
            </w:r>
          </w:p>
        </w:tc>
      </w:tr>
      <w:tr>
        <w:tc>
          <w:tcPr>
            <w:tcW w:type="dxa" w:w="2700"/>
            <w:shd w:fill="F3EEF8" w:color="auto" w:val="clear"/>
          </w:tcPr>
          <w:p>
            <w:r>
              <w:rPr>
                <w:rFonts w:ascii="Calibri" w:cs="Calibri" w:eastAsia="Calibri" w:hAnsi="Calibri"/>
                <w:b/>
                <w:bCs/>
                <w:color w:val="5B2D8E"/>
                <w:sz w:val="19"/>
                <w:szCs w:val="19"/>
              </w:rPr>
              <w:t xml:space="preserve">Reward (r)</w:t>
            </w:r>
          </w:p>
        </w:tc>
        <w:tc>
          <w:tcPr>
            <w:tcW w:type="dxa" w:w="6660"/>
            <w:shd w:fill="F3EEF8" w:color="auto" w:val="clear"/>
          </w:tcPr>
          <w:p>
            <w:r>
              <w:rPr>
                <w:rFonts w:ascii="Calibri" w:cs="Calibri" w:eastAsia="Calibri" w:hAnsi="Calibri"/>
                <w:color w:val="4A4A4A"/>
                <w:sz w:val="19"/>
                <w:szCs w:val="19"/>
              </w:rPr>
              <w:t xml:space="preserve">Scalar feedback signal; agent maximizes cumulative discounted reward</w:t>
            </w:r>
          </w:p>
        </w:tc>
      </w:tr>
      <w:tr>
        <w:tc>
          <w:tcPr>
            <w:tcW w:type="dxa" w:w="2700"/>
            <w:shd w:fill="FFFFFF" w:color="auto" w:val="clear"/>
          </w:tcPr>
          <w:p>
            <w:r>
              <w:rPr>
                <w:rFonts w:ascii="Calibri" w:cs="Calibri" w:eastAsia="Calibri" w:hAnsi="Calibri"/>
                <w:b/>
                <w:bCs/>
                <w:color w:val="5B2D8E"/>
                <w:sz w:val="19"/>
                <w:szCs w:val="19"/>
              </w:rPr>
              <w:t xml:space="preserve">Policy (π)</w:t>
            </w:r>
          </w:p>
        </w:tc>
        <w:tc>
          <w:tcPr>
            <w:tcW w:type="dxa" w:w="6660"/>
            <w:shd w:fill="FFFFFF" w:color="auto" w:val="clear"/>
          </w:tcPr>
          <w:p>
            <w:r>
              <w:rPr>
                <w:rFonts w:ascii="Calibri" w:cs="Calibri" w:eastAsia="Calibri" w:hAnsi="Calibri"/>
                <w:color w:val="4A4A4A"/>
                <w:sz w:val="19"/>
                <w:szCs w:val="19"/>
              </w:rPr>
              <w:t xml:space="preserve">Mapping from states to actions: π(a|s). What the agent learns.</w:t>
            </w:r>
          </w:p>
        </w:tc>
      </w:tr>
      <w:tr>
        <w:tc>
          <w:tcPr>
            <w:tcW w:type="dxa" w:w="2700"/>
            <w:shd w:fill="F3EEF8" w:color="auto" w:val="clear"/>
          </w:tcPr>
          <w:p>
            <w:r>
              <w:rPr>
                <w:rFonts w:ascii="Calibri" w:cs="Calibri" w:eastAsia="Calibri" w:hAnsi="Calibri"/>
                <w:b/>
                <w:bCs/>
                <w:color w:val="5B2D8E"/>
                <w:sz w:val="19"/>
                <w:szCs w:val="19"/>
              </w:rPr>
              <w:t xml:space="preserve">Value Function V(s)</w:t>
            </w:r>
          </w:p>
        </w:tc>
        <w:tc>
          <w:tcPr>
            <w:tcW w:type="dxa" w:w="6660"/>
            <w:shd w:fill="F3EEF8" w:color="auto" w:val="clear"/>
          </w:tcPr>
          <w:p>
            <w:r>
              <w:rPr>
                <w:rFonts w:ascii="Calibri" w:cs="Calibri" w:eastAsia="Calibri" w:hAnsi="Calibri"/>
                <w:color w:val="4A4A4A"/>
                <w:sz w:val="19"/>
                <w:szCs w:val="19"/>
              </w:rPr>
              <w:t xml:space="preserve">Expected cumulative reward from state s following policy π</w:t>
            </w:r>
          </w:p>
        </w:tc>
      </w:tr>
      <w:tr>
        <w:tc>
          <w:tcPr>
            <w:tcW w:type="dxa" w:w="2700"/>
            <w:shd w:fill="FFFFFF" w:color="auto" w:val="clear"/>
          </w:tcPr>
          <w:p>
            <w:r>
              <w:rPr>
                <w:rFonts w:ascii="Calibri" w:cs="Calibri" w:eastAsia="Calibri" w:hAnsi="Calibri"/>
                <w:b/>
                <w:bCs/>
                <w:color w:val="5B2D8E"/>
                <w:sz w:val="19"/>
                <w:szCs w:val="19"/>
              </w:rPr>
              <w:t xml:space="preserve">Q-Function Q(s,a)</w:t>
            </w:r>
          </w:p>
        </w:tc>
        <w:tc>
          <w:tcPr>
            <w:tcW w:type="dxa" w:w="6660"/>
            <w:shd w:fill="FFFFFF" w:color="auto" w:val="clear"/>
          </w:tcPr>
          <w:p>
            <w:r>
              <w:rPr>
                <w:rFonts w:ascii="Calibri" w:cs="Calibri" w:eastAsia="Calibri" w:hAnsi="Calibri"/>
                <w:color w:val="4A4A4A"/>
                <w:sz w:val="19"/>
                <w:szCs w:val="19"/>
              </w:rPr>
              <w:t xml:space="preserve">Expected cumulative reward taking action a in state s, then following π</w:t>
            </w:r>
          </w:p>
        </w:tc>
      </w:tr>
      <w:tr>
        <w:tc>
          <w:tcPr>
            <w:tcW w:type="dxa" w:w="2700"/>
            <w:shd w:fill="F3EEF8" w:color="auto" w:val="clear"/>
          </w:tcPr>
          <w:p>
            <w:r>
              <w:rPr>
                <w:rFonts w:ascii="Calibri" w:cs="Calibri" w:eastAsia="Calibri" w:hAnsi="Calibri"/>
                <w:b/>
                <w:bCs/>
                <w:color w:val="5B2D8E"/>
                <w:sz w:val="19"/>
                <w:szCs w:val="19"/>
              </w:rPr>
              <w:t xml:space="preserve">Discount Factor (γ)</w:t>
            </w:r>
          </w:p>
        </w:tc>
        <w:tc>
          <w:tcPr>
            <w:tcW w:type="dxa" w:w="6660"/>
            <w:shd w:fill="F3EEF8" w:color="auto" w:val="clear"/>
          </w:tcPr>
          <w:p>
            <w:r>
              <w:rPr>
                <w:rFonts w:ascii="Calibri" w:cs="Calibri" w:eastAsia="Calibri" w:hAnsi="Calibri"/>
                <w:color w:val="4A4A4A"/>
                <w:sz w:val="19"/>
                <w:szCs w:val="19"/>
              </w:rPr>
              <w:t xml:space="preserve">γ ∈ [0,1]; weights future rewards. γ=0: myopic. γ=1: long-horizon.</w:t>
            </w:r>
          </w:p>
        </w:tc>
      </w:tr>
      <w:tr>
        <w:tc>
          <w:tcPr>
            <w:tcW w:type="dxa" w:w="2700"/>
            <w:shd w:fill="FFFFFF" w:color="auto" w:val="clear"/>
          </w:tcPr>
          <w:p>
            <w:r>
              <w:rPr>
                <w:rFonts w:ascii="Calibri" w:cs="Calibri" w:eastAsia="Calibri" w:hAnsi="Calibri"/>
                <w:b/>
                <w:bCs/>
                <w:color w:val="5B2D8E"/>
                <w:sz w:val="19"/>
                <w:szCs w:val="19"/>
              </w:rPr>
              <w:t xml:space="preserve">Exploration vs. Exploitation</w:t>
            </w:r>
          </w:p>
        </w:tc>
        <w:tc>
          <w:tcPr>
            <w:tcW w:type="dxa" w:w="6660"/>
            <w:shd w:fill="FFFFFF" w:color="auto" w:val="clear"/>
          </w:tcPr>
          <w:p>
            <w:r>
              <w:rPr>
                <w:rFonts w:ascii="Calibri" w:cs="Calibri" w:eastAsia="Calibri" w:hAnsi="Calibri"/>
                <w:color w:val="4A4A4A"/>
                <w:sz w:val="19"/>
                <w:szCs w:val="19"/>
              </w:rPr>
              <w:t xml:space="preserve">ε-greedy: explore randomly with prob ε, exploit best known action with 1−ε</w:t>
            </w:r>
          </w:p>
        </w:tc>
      </w:tr>
    </w:tbl>
    <w:p>
      <w:pPr>
        <w:pStyle w:val="Heading2"/>
        <w:spacing w:after="160" w:before="280"/>
      </w:pPr>
      <w:r>
        <w:rPr>
          <w:rFonts w:ascii="Calibri" w:cs="Calibri" w:eastAsia="Calibri" w:hAnsi="Calibri"/>
          <w:b/>
          <w:bCs/>
          <w:color w:val="5B2D8E"/>
          <w:sz w:val="36"/>
          <w:szCs w:val="36"/>
        </w:rPr>
        <w:t xml:space="preserve">6.2 Key RL Algorithms</w:t>
      </w:r>
    </w:p>
    <w:p>
      <w:pPr>
        <w:pStyle w:val="ListParagraph"/>
        <w:numPr>
          <w:ilvl w:val="0"/>
          <w:numId w:val="2"/>
        </w:numPr>
        <w:spacing w:after="60" w:before="60"/>
      </w:pPr>
      <w:r>
        <w:rPr>
          <w:rFonts w:ascii="Calibri" w:cs="Calibri" w:eastAsia="Calibri" w:hAnsi="Calibri"/>
          <w:color w:val="4A4A4A"/>
          <w:sz w:val="22"/>
          <w:szCs w:val="22"/>
        </w:rPr>
        <w:t xml:space="preserve">Q-Learning: model-free; learns Q-values via Bellman equation; tabular or with neural nets (DQN).</w:t>
      </w:r>
    </w:p>
    <w:p>
      <w:pPr>
        <w:pStyle w:val="ListParagraph"/>
        <w:numPr>
          <w:ilvl w:val="0"/>
          <w:numId w:val="2"/>
        </w:numPr>
        <w:spacing w:after="60" w:before="60"/>
      </w:pPr>
      <w:r>
        <w:rPr>
          <w:rFonts w:ascii="Calibri" w:cs="Calibri" w:eastAsia="Calibri" w:hAnsi="Calibri"/>
          <w:color w:val="4A4A4A"/>
          <w:sz w:val="22"/>
          <w:szCs w:val="22"/>
        </w:rPr>
        <w:t xml:space="preserve">DQN (Deep Q-Network): Q-learning with CNN; achieved superhuman Atari play (DeepMind, 2015).</w:t>
      </w:r>
    </w:p>
    <w:p>
      <w:pPr>
        <w:pStyle w:val="ListParagraph"/>
        <w:numPr>
          <w:ilvl w:val="0"/>
          <w:numId w:val="2"/>
        </w:numPr>
        <w:spacing w:after="60" w:before="60"/>
      </w:pPr>
      <w:r>
        <w:rPr>
          <w:rFonts w:ascii="Calibri" w:cs="Calibri" w:eastAsia="Calibri" w:hAnsi="Calibri"/>
          <w:color w:val="4A4A4A"/>
          <w:sz w:val="22"/>
          <w:szCs w:val="22"/>
        </w:rPr>
        <w:t xml:space="preserve">Policy Gradient (REINFORCE): directly optimizes policy by gradient of expected reward.</w:t>
      </w:r>
    </w:p>
    <w:p>
      <w:pPr>
        <w:pStyle w:val="ListParagraph"/>
        <w:numPr>
          <w:ilvl w:val="0"/>
          <w:numId w:val="2"/>
        </w:numPr>
        <w:spacing w:after="60" w:before="60"/>
      </w:pPr>
      <w:r>
        <w:rPr>
          <w:rFonts w:ascii="Calibri" w:cs="Calibri" w:eastAsia="Calibri" w:hAnsi="Calibri"/>
          <w:color w:val="4A4A4A"/>
          <w:sz w:val="22"/>
          <w:szCs w:val="22"/>
        </w:rPr>
        <w:t xml:space="preserve">PPO (Proximal Policy Optimization): stable policy gradient; clips updates to prevent large policy shifts; used in ChatGPT RLHF.</w:t>
      </w:r>
    </w:p>
    <w:p>
      <w:pPr>
        <w:pStyle w:val="ListParagraph"/>
        <w:numPr>
          <w:ilvl w:val="0"/>
          <w:numId w:val="2"/>
        </w:numPr>
        <w:spacing w:after="60" w:before="60"/>
      </w:pPr>
      <w:r>
        <w:rPr>
          <w:rFonts w:ascii="Calibri" w:cs="Calibri" w:eastAsia="Calibri" w:hAnsi="Calibri"/>
          <w:color w:val="4A4A4A"/>
          <w:sz w:val="22"/>
          <w:szCs w:val="22"/>
        </w:rPr>
        <w:t xml:space="preserve">A3C / A2C: Asynchronous advantage actor-critic; parallel agents for efficient exploration.</w:t>
      </w:r>
    </w:p>
    <w:p>
      <w:pPr>
        <w:pStyle w:val="ListParagraph"/>
        <w:numPr>
          <w:ilvl w:val="0"/>
          <w:numId w:val="2"/>
        </w:numPr>
        <w:spacing w:after="60" w:before="60"/>
      </w:pPr>
      <w:r>
        <w:rPr>
          <w:rFonts w:ascii="Calibri" w:cs="Calibri" w:eastAsia="Calibri" w:hAnsi="Calibri"/>
          <w:color w:val="4A4A4A"/>
          <w:sz w:val="22"/>
          <w:szCs w:val="22"/>
        </w:rPr>
        <w:t xml:space="preserve">RLHF: Reinforcement Learning from Human Feedback; reward model trained on human preferences; core to LLM alignment.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III — DEEP LEARNING</w:t>
            </w:r>
          </w:p>
          <w:p>
            <w:pPr>
              <w:spacing w:after="140" w:before="0"/>
            </w:pPr>
            <w:r>
              <w:rPr>
                <w:rFonts w:ascii="Calibri" w:cs="Calibri" w:eastAsia="Calibri" w:hAnsi="Calibri"/>
                <w:color w:val="E0D0FF"/>
                <w:sz w:val="22"/>
                <w:szCs w:val="22"/>
              </w:rPr>
              <w:t xml:space="preserve">Neural Networks, CNNs, RNNs &amp; Transformers</w:t>
            </w:r>
          </w:p>
        </w:tc>
      </w:tr>
    </w:tbl>
    <w:p>
      <w:pPr>
        <w:pStyle w:val="Heading1"/>
        <w:spacing w:after="160" w:before="400"/>
      </w:pPr>
      <w:r>
        <w:rPr>
          <w:rFonts w:ascii="Calibri" w:cs="Calibri" w:eastAsia="Calibri" w:hAnsi="Calibri"/>
          <w:b/>
          <w:bCs/>
          <w:color w:val="5B2D8E"/>
          <w:sz w:val="44"/>
          <w:szCs w:val="44"/>
        </w:rPr>
        <w:t xml:space="preserve">Chapter 7: Neural Networks</w:t>
      </w:r>
    </w:p>
    <w:p>
      <w:pPr>
        <w:spacing w:after="80" w:before="80"/>
        <w:jc w:val="both"/>
      </w:pPr>
      <w:r>
        <w:rPr>
          <w:rFonts w:ascii="Calibri" w:cs="Calibri" w:eastAsia="Calibri" w:hAnsi="Calibri"/>
          <w:color w:val="4A4A4A"/>
          <w:sz w:val="22"/>
          <w:szCs w:val="22"/>
        </w:rPr>
        <w:t xml:space="preserve">A neural network is a function approximator composed of layers of neurons. Each neuron computes a weighted sum of inputs, adds a bias, and applies a non-linear activation function. Networks "deep" with many layers can learn hierarchical representations — low-level features (edges) → mid-level (shapes) → high-level (objects).</w:t>
      </w:r>
    </w:p>
    <w:p>
      <w:pPr>
        <w:pStyle w:val="Heading2"/>
        <w:spacing w:after="160" w:before="280"/>
      </w:pPr>
      <w:r>
        <w:rPr>
          <w:rFonts w:ascii="Calibri" w:cs="Calibri" w:eastAsia="Calibri" w:hAnsi="Calibri"/>
          <w:b/>
          <w:bCs/>
          <w:color w:val="5B2D8E"/>
          <w:sz w:val="36"/>
          <w:szCs w:val="36"/>
        </w:rPr>
        <w:t xml:space="preserve">7.1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Component</w:t>
            </w:r>
          </w:p>
        </w:tc>
        <w:tc>
          <w:tcPr>
            <w:tcW w:type="dxa" w:w="6660"/>
            <w:shd w:fill="5B2D8E" w:color="auto" w:val="clear"/>
          </w:tcPr>
          <w:p>
            <w:r>
              <w:rPr>
                <w:rFonts w:ascii="Calibri" w:cs="Calibri" w:eastAsia="Calibri" w:hAnsi="Calibri"/>
                <w:b/>
                <w:bCs/>
                <w:color w:val="FFFFFF"/>
                <w:sz w:val="20"/>
                <w:szCs w:val="20"/>
              </w:rPr>
              <w:t xml:space="preserve">Role</w:t>
            </w:r>
          </w:p>
        </w:tc>
      </w:tr>
      <w:tr>
        <w:tc>
          <w:tcPr>
            <w:tcW w:type="dxa" w:w="2700"/>
            <w:shd w:fill="F3EEF8" w:color="auto" w:val="clear"/>
          </w:tcPr>
          <w:p>
            <w:r>
              <w:rPr>
                <w:rFonts w:ascii="Calibri" w:cs="Calibri" w:eastAsia="Calibri" w:hAnsi="Calibri"/>
                <w:b/>
                <w:bCs/>
                <w:color w:val="5B2D8E"/>
                <w:sz w:val="19"/>
                <w:szCs w:val="19"/>
              </w:rPr>
              <w:t xml:space="preserve">Input Layer</w:t>
            </w:r>
          </w:p>
        </w:tc>
        <w:tc>
          <w:tcPr>
            <w:tcW w:type="dxa" w:w="6660"/>
            <w:shd w:fill="F3EEF8" w:color="auto" w:val="clear"/>
          </w:tcPr>
          <w:p>
            <w:r>
              <w:rPr>
                <w:rFonts w:ascii="Calibri" w:cs="Calibri" w:eastAsia="Calibri" w:hAnsi="Calibri"/>
                <w:color w:val="4A4A4A"/>
                <w:sz w:val="19"/>
                <w:szCs w:val="19"/>
              </w:rPr>
              <w:t xml:space="preserve">Receives raw features; one neuron per feature dimension</w:t>
            </w:r>
          </w:p>
        </w:tc>
      </w:tr>
      <w:tr>
        <w:tc>
          <w:tcPr>
            <w:tcW w:type="dxa" w:w="2700"/>
            <w:shd w:fill="FFFFFF" w:color="auto" w:val="clear"/>
          </w:tcPr>
          <w:p>
            <w:r>
              <w:rPr>
                <w:rFonts w:ascii="Calibri" w:cs="Calibri" w:eastAsia="Calibri" w:hAnsi="Calibri"/>
                <w:b/>
                <w:bCs/>
                <w:color w:val="5B2D8E"/>
                <w:sz w:val="19"/>
                <w:szCs w:val="19"/>
              </w:rPr>
              <w:t xml:space="preserve">Hidden Layers</w:t>
            </w:r>
          </w:p>
        </w:tc>
        <w:tc>
          <w:tcPr>
            <w:tcW w:type="dxa" w:w="6660"/>
            <w:shd w:fill="FFFFFF" w:color="auto" w:val="clear"/>
          </w:tcPr>
          <w:p>
            <w:r>
              <w:rPr>
                <w:rFonts w:ascii="Calibri" w:cs="Calibri" w:eastAsia="Calibri" w:hAnsi="Calibri"/>
                <w:color w:val="4A4A4A"/>
                <w:sz w:val="19"/>
                <w:szCs w:val="19"/>
              </w:rPr>
              <w:t xml:space="preserve">Intermediate transformations; depth = expressiveness; width = capacity</w:t>
            </w:r>
          </w:p>
        </w:tc>
      </w:tr>
      <w:tr>
        <w:tc>
          <w:tcPr>
            <w:tcW w:type="dxa" w:w="2700"/>
            <w:shd w:fill="F3EEF8" w:color="auto" w:val="clear"/>
          </w:tcPr>
          <w:p>
            <w:r>
              <w:rPr>
                <w:rFonts w:ascii="Calibri" w:cs="Calibri" w:eastAsia="Calibri" w:hAnsi="Calibri"/>
                <w:b/>
                <w:bCs/>
                <w:color w:val="5B2D8E"/>
                <w:sz w:val="19"/>
                <w:szCs w:val="19"/>
              </w:rPr>
              <w:t xml:space="preserve">Output Layer</w:t>
            </w:r>
          </w:p>
        </w:tc>
        <w:tc>
          <w:tcPr>
            <w:tcW w:type="dxa" w:w="6660"/>
            <w:shd w:fill="F3EEF8" w:color="auto" w:val="clear"/>
          </w:tcPr>
          <w:p>
            <w:r>
              <w:rPr>
                <w:rFonts w:ascii="Calibri" w:cs="Calibri" w:eastAsia="Calibri" w:hAnsi="Calibri"/>
                <w:color w:val="4A4A4A"/>
                <w:sz w:val="19"/>
                <w:szCs w:val="19"/>
              </w:rPr>
              <w:t xml:space="preserve">Final prediction; sigmoid for binary, softmax for multi-class, linear for regression</w:t>
            </w:r>
          </w:p>
        </w:tc>
      </w:tr>
      <w:tr>
        <w:tc>
          <w:tcPr>
            <w:tcW w:type="dxa" w:w="2700"/>
            <w:shd w:fill="FFFFFF" w:color="auto" w:val="clear"/>
          </w:tcPr>
          <w:p>
            <w:r>
              <w:rPr>
                <w:rFonts w:ascii="Calibri" w:cs="Calibri" w:eastAsia="Calibri" w:hAnsi="Calibri"/>
                <w:b/>
                <w:bCs/>
                <w:color w:val="5B2D8E"/>
                <w:sz w:val="19"/>
                <w:szCs w:val="19"/>
              </w:rPr>
              <w:t xml:space="preserve">Weights (W)</w:t>
            </w:r>
          </w:p>
        </w:tc>
        <w:tc>
          <w:tcPr>
            <w:tcW w:type="dxa" w:w="6660"/>
            <w:shd w:fill="FFFFFF" w:color="auto" w:val="clear"/>
          </w:tcPr>
          <w:p>
            <w:r>
              <w:rPr>
                <w:rFonts w:ascii="Calibri" w:cs="Calibri" w:eastAsia="Calibri" w:hAnsi="Calibri"/>
                <w:color w:val="4A4A4A"/>
                <w:sz w:val="19"/>
                <w:szCs w:val="19"/>
              </w:rPr>
              <w:t xml:space="preserve">Learned parameters; initialized randomly; updated by backprop</w:t>
            </w:r>
          </w:p>
        </w:tc>
      </w:tr>
      <w:tr>
        <w:tc>
          <w:tcPr>
            <w:tcW w:type="dxa" w:w="2700"/>
            <w:shd w:fill="F3EEF8" w:color="auto" w:val="clear"/>
          </w:tcPr>
          <w:p>
            <w:r>
              <w:rPr>
                <w:rFonts w:ascii="Calibri" w:cs="Calibri" w:eastAsia="Calibri" w:hAnsi="Calibri"/>
                <w:b/>
                <w:bCs/>
                <w:color w:val="5B2D8E"/>
                <w:sz w:val="19"/>
                <w:szCs w:val="19"/>
              </w:rPr>
              <w:t xml:space="preserve">Biases (b)</w:t>
            </w:r>
          </w:p>
        </w:tc>
        <w:tc>
          <w:tcPr>
            <w:tcW w:type="dxa" w:w="6660"/>
            <w:shd w:fill="F3EEF8" w:color="auto" w:val="clear"/>
          </w:tcPr>
          <w:p>
            <w:r>
              <w:rPr>
                <w:rFonts w:ascii="Calibri" w:cs="Calibri" w:eastAsia="Calibri" w:hAnsi="Calibri"/>
                <w:color w:val="4A4A4A"/>
                <w:sz w:val="19"/>
                <w:szCs w:val="19"/>
              </w:rPr>
              <w:t xml:space="preserve">Offset per neuron; allows output to shift independent of input</w:t>
            </w:r>
          </w:p>
        </w:tc>
      </w:tr>
      <w:tr>
        <w:tc>
          <w:tcPr>
            <w:tcW w:type="dxa" w:w="2700"/>
            <w:shd w:fill="FFFFFF" w:color="auto" w:val="clear"/>
          </w:tcPr>
          <w:p>
            <w:r>
              <w:rPr>
                <w:rFonts w:ascii="Calibri" w:cs="Calibri" w:eastAsia="Calibri" w:hAnsi="Calibri"/>
                <w:b/>
                <w:bCs/>
                <w:color w:val="5B2D8E"/>
                <w:sz w:val="19"/>
                <w:szCs w:val="19"/>
              </w:rPr>
              <w:t xml:space="preserve">Activation Functions</w:t>
            </w:r>
          </w:p>
        </w:tc>
        <w:tc>
          <w:tcPr>
            <w:tcW w:type="dxa" w:w="6660"/>
            <w:shd w:fill="FFFFFF" w:color="auto" w:val="clear"/>
          </w:tcPr>
          <w:p>
            <w:r>
              <w:rPr>
                <w:rFonts w:ascii="Calibri" w:cs="Calibri" w:eastAsia="Calibri" w:hAnsi="Calibri"/>
                <w:color w:val="4A4A4A"/>
                <w:sz w:val="19"/>
                <w:szCs w:val="19"/>
              </w:rPr>
              <w:t xml:space="preserve">ReLU (default), Leaky ReLU, GELU (transformers), Tanh, Sigmoid, Swish</w:t>
            </w:r>
          </w:p>
        </w:tc>
      </w:tr>
    </w:tbl>
    <w:p>
      <w:pPr>
        <w:pStyle w:val="Heading2"/>
        <w:spacing w:after="160" w:before="280"/>
      </w:pPr>
      <w:r>
        <w:rPr>
          <w:rFonts w:ascii="Calibri" w:cs="Calibri" w:eastAsia="Calibri" w:hAnsi="Calibri"/>
          <w:b/>
          <w:bCs/>
          <w:color w:val="5B2D8E"/>
          <w:sz w:val="36"/>
          <w:szCs w:val="36"/>
        </w:rPr>
        <w:t xml:space="preserve">7.2 Regularization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Technique</w:t>
            </w:r>
          </w:p>
        </w:tc>
        <w:tc>
          <w:tcPr>
            <w:tcW w:type="dxa" w:w="6660"/>
            <w:shd w:fill="5B2D8E" w:color="auto" w:val="clear"/>
          </w:tcPr>
          <w:p>
            <w:r>
              <w:rPr>
                <w:rFonts w:ascii="Calibri" w:cs="Calibri" w:eastAsia="Calibri" w:hAnsi="Calibri"/>
                <w:b/>
                <w:bCs/>
                <w:color w:val="FFFFFF"/>
                <w:sz w:val="20"/>
                <w:szCs w:val="20"/>
              </w:rPr>
              <w:t xml:space="preserve">Notes</w:t>
            </w:r>
          </w:p>
        </w:tc>
      </w:tr>
      <w:tr>
        <w:tc>
          <w:tcPr>
            <w:tcW w:type="dxa" w:w="2700"/>
            <w:shd w:fill="F3EEF8" w:color="auto" w:val="clear"/>
          </w:tcPr>
          <w:p>
            <w:r>
              <w:rPr>
                <w:rFonts w:ascii="Calibri" w:cs="Calibri" w:eastAsia="Calibri" w:hAnsi="Calibri"/>
                <w:b/>
                <w:bCs/>
                <w:color w:val="5B2D8E"/>
                <w:sz w:val="19"/>
                <w:szCs w:val="19"/>
              </w:rPr>
              <w:t xml:space="preserve">Dropout</w:t>
            </w:r>
          </w:p>
        </w:tc>
        <w:tc>
          <w:tcPr>
            <w:tcW w:type="dxa" w:w="6660"/>
            <w:shd w:fill="F3EEF8" w:color="auto" w:val="clear"/>
          </w:tcPr>
          <w:p>
            <w:r>
              <w:rPr>
                <w:rFonts w:ascii="Calibri" w:cs="Calibri" w:eastAsia="Calibri" w:hAnsi="Calibri"/>
                <w:color w:val="4A4A4A"/>
                <w:sz w:val="19"/>
                <w:szCs w:val="19"/>
              </w:rPr>
              <w:t xml:space="preserve">Randomly zeroes neurons during training; prevents co-adaptation; p=0.1–0.5</w:t>
            </w:r>
          </w:p>
        </w:tc>
      </w:tr>
      <w:tr>
        <w:tc>
          <w:tcPr>
            <w:tcW w:type="dxa" w:w="2700"/>
            <w:shd w:fill="FFFFFF" w:color="auto" w:val="clear"/>
          </w:tcPr>
          <w:p>
            <w:r>
              <w:rPr>
                <w:rFonts w:ascii="Calibri" w:cs="Calibri" w:eastAsia="Calibri" w:hAnsi="Calibri"/>
                <w:b/>
                <w:bCs/>
                <w:color w:val="5B2D8E"/>
                <w:sz w:val="19"/>
                <w:szCs w:val="19"/>
              </w:rPr>
              <w:t xml:space="preserve">Batch Normalization</w:t>
            </w:r>
          </w:p>
        </w:tc>
        <w:tc>
          <w:tcPr>
            <w:tcW w:type="dxa" w:w="6660"/>
            <w:shd w:fill="FFFFFF" w:color="auto" w:val="clear"/>
          </w:tcPr>
          <w:p>
            <w:r>
              <w:rPr>
                <w:rFonts w:ascii="Calibri" w:cs="Calibri" w:eastAsia="Calibri" w:hAnsi="Calibri"/>
                <w:color w:val="4A4A4A"/>
                <w:sz w:val="19"/>
                <w:szCs w:val="19"/>
              </w:rPr>
              <w:t xml:space="preserve">Normalizes layer inputs; stabilizes training; allows higher learning rates</w:t>
            </w:r>
          </w:p>
        </w:tc>
      </w:tr>
      <w:tr>
        <w:tc>
          <w:tcPr>
            <w:tcW w:type="dxa" w:w="2700"/>
            <w:shd w:fill="F3EEF8" w:color="auto" w:val="clear"/>
          </w:tcPr>
          <w:p>
            <w:r>
              <w:rPr>
                <w:rFonts w:ascii="Calibri" w:cs="Calibri" w:eastAsia="Calibri" w:hAnsi="Calibri"/>
                <w:b/>
                <w:bCs/>
                <w:color w:val="5B2D8E"/>
                <w:sz w:val="19"/>
                <w:szCs w:val="19"/>
              </w:rPr>
              <w:t xml:space="preserve">Layer Normalization</w:t>
            </w:r>
          </w:p>
        </w:tc>
        <w:tc>
          <w:tcPr>
            <w:tcW w:type="dxa" w:w="6660"/>
            <w:shd w:fill="F3EEF8" w:color="auto" w:val="clear"/>
          </w:tcPr>
          <w:p>
            <w:r>
              <w:rPr>
                <w:rFonts w:ascii="Calibri" w:cs="Calibri" w:eastAsia="Calibri" w:hAnsi="Calibri"/>
                <w:color w:val="4A4A4A"/>
                <w:sz w:val="19"/>
                <w:szCs w:val="19"/>
              </w:rPr>
              <w:t xml:space="preserve">Normalizes across features (not batch); preferred in transformers</w:t>
            </w:r>
          </w:p>
        </w:tc>
      </w:tr>
      <w:tr>
        <w:tc>
          <w:tcPr>
            <w:tcW w:type="dxa" w:w="2700"/>
            <w:shd w:fill="FFFFFF" w:color="auto" w:val="clear"/>
          </w:tcPr>
          <w:p>
            <w:r>
              <w:rPr>
                <w:rFonts w:ascii="Calibri" w:cs="Calibri" w:eastAsia="Calibri" w:hAnsi="Calibri"/>
                <w:b/>
                <w:bCs/>
                <w:color w:val="5B2D8E"/>
                <w:sz w:val="19"/>
                <w:szCs w:val="19"/>
              </w:rPr>
              <w:t xml:space="preserve">Weight Decay (L2)</w:t>
            </w:r>
          </w:p>
        </w:tc>
        <w:tc>
          <w:tcPr>
            <w:tcW w:type="dxa" w:w="6660"/>
            <w:shd w:fill="FFFFFF" w:color="auto" w:val="clear"/>
          </w:tcPr>
          <w:p>
            <w:r>
              <w:rPr>
                <w:rFonts w:ascii="Calibri" w:cs="Calibri" w:eastAsia="Calibri" w:hAnsi="Calibri"/>
                <w:color w:val="4A4A4A"/>
                <w:sz w:val="19"/>
                <w:szCs w:val="19"/>
              </w:rPr>
              <w:t xml:space="preserve">Adds λ||w||² to loss; shrinks weights; penalizes large weights</w:t>
            </w:r>
          </w:p>
        </w:tc>
      </w:tr>
      <w:tr>
        <w:tc>
          <w:tcPr>
            <w:tcW w:type="dxa" w:w="2700"/>
            <w:shd w:fill="F3EEF8" w:color="auto" w:val="clear"/>
          </w:tcPr>
          <w:p>
            <w:r>
              <w:rPr>
                <w:rFonts w:ascii="Calibri" w:cs="Calibri" w:eastAsia="Calibri" w:hAnsi="Calibri"/>
                <w:b/>
                <w:bCs/>
                <w:color w:val="5B2D8E"/>
                <w:sz w:val="19"/>
                <w:szCs w:val="19"/>
              </w:rPr>
              <w:t xml:space="preserve">Data Augmentation</w:t>
            </w:r>
          </w:p>
        </w:tc>
        <w:tc>
          <w:tcPr>
            <w:tcW w:type="dxa" w:w="6660"/>
            <w:shd w:fill="F3EEF8" w:color="auto" w:val="clear"/>
          </w:tcPr>
          <w:p>
            <w:r>
              <w:rPr>
                <w:rFonts w:ascii="Calibri" w:cs="Calibri" w:eastAsia="Calibri" w:hAnsi="Calibri"/>
                <w:color w:val="4A4A4A"/>
                <w:sz w:val="19"/>
                <w:szCs w:val="19"/>
              </w:rPr>
              <w:t xml:space="preserve">Random transforms on training data; effectively increases dataset size</w:t>
            </w:r>
          </w:p>
        </w:tc>
      </w:tr>
      <w:tr>
        <w:tc>
          <w:tcPr>
            <w:tcW w:type="dxa" w:w="2700"/>
            <w:shd w:fill="FFFFFF" w:color="auto" w:val="clear"/>
          </w:tcPr>
          <w:p>
            <w:r>
              <w:rPr>
                <w:rFonts w:ascii="Calibri" w:cs="Calibri" w:eastAsia="Calibri" w:hAnsi="Calibri"/>
                <w:b/>
                <w:bCs/>
                <w:color w:val="5B2D8E"/>
                <w:sz w:val="19"/>
                <w:szCs w:val="19"/>
              </w:rPr>
              <w:t xml:space="preserve">Early Stopping</w:t>
            </w:r>
          </w:p>
        </w:tc>
        <w:tc>
          <w:tcPr>
            <w:tcW w:type="dxa" w:w="6660"/>
            <w:shd w:fill="FFFFFF" w:color="auto" w:val="clear"/>
          </w:tcPr>
          <w:p>
            <w:r>
              <w:rPr>
                <w:rFonts w:ascii="Calibri" w:cs="Calibri" w:eastAsia="Calibri" w:hAnsi="Calibri"/>
                <w:color w:val="4A4A4A"/>
                <w:sz w:val="19"/>
                <w:szCs w:val="19"/>
              </w:rPr>
              <w:t xml:space="preserve">Halt training when validation loss stops improving; simple and effective</w:t>
            </w:r>
          </w:p>
        </w:tc>
      </w:tr>
      <w:tr>
        <w:tc>
          <w:tcPr>
            <w:tcW w:type="dxa" w:w="2700"/>
            <w:shd w:fill="F3EEF8" w:color="auto" w:val="clear"/>
          </w:tcPr>
          <w:p>
            <w:r>
              <w:rPr>
                <w:rFonts w:ascii="Calibri" w:cs="Calibri" w:eastAsia="Calibri" w:hAnsi="Calibri"/>
                <w:b/>
                <w:bCs/>
                <w:color w:val="5B2D8E"/>
                <w:sz w:val="19"/>
                <w:szCs w:val="19"/>
              </w:rPr>
              <w:t xml:space="preserve">Label Smoothing</w:t>
            </w:r>
          </w:p>
        </w:tc>
        <w:tc>
          <w:tcPr>
            <w:tcW w:type="dxa" w:w="6660"/>
            <w:shd w:fill="F3EEF8" w:color="auto" w:val="clear"/>
          </w:tcPr>
          <w:p>
            <w:r>
              <w:rPr>
                <w:rFonts w:ascii="Calibri" w:cs="Calibri" w:eastAsia="Calibri" w:hAnsi="Calibri"/>
                <w:color w:val="4A4A4A"/>
                <w:sz w:val="19"/>
                <w:szCs w:val="19"/>
              </w:rPr>
              <w:t xml:space="preserve">Softens hard 0/1 targets; reduces overconfidence; improves calibration</w:t>
            </w:r>
          </w:p>
        </w:tc>
      </w:tr>
    </w:tbl>
    <w:p>
      <w:r>
        <w:br w:type="page"/>
      </w:r>
    </w:p>
    <w:p>
      <w:pPr>
        <w:pStyle w:val="Heading1"/>
        <w:spacing w:after="160" w:before="400"/>
      </w:pPr>
      <w:r>
        <w:rPr>
          <w:rFonts w:ascii="Calibri" w:cs="Calibri" w:eastAsia="Calibri" w:hAnsi="Calibri"/>
          <w:b/>
          <w:bCs/>
          <w:color w:val="5B2D8E"/>
          <w:sz w:val="44"/>
          <w:szCs w:val="44"/>
        </w:rPr>
        <w:t xml:space="preserve">Chapter 8: Convolutional Neural Networks (CNNs)</w:t>
      </w:r>
    </w:p>
    <w:p>
      <w:pPr>
        <w:spacing w:after="80" w:before="80"/>
        <w:jc w:val="both"/>
      </w:pPr>
      <w:r>
        <w:rPr>
          <w:rFonts w:ascii="Calibri" w:cs="Calibri" w:eastAsia="Calibri" w:hAnsi="Calibri"/>
          <w:color w:val="4A4A4A"/>
          <w:sz w:val="22"/>
          <w:szCs w:val="22"/>
        </w:rPr>
        <w:t xml:space="preserve">CNNs are the dominant architecture for image tasks. They exploit spatial locality and translation invariance by applying learned filters (kernels) across the input. A 3×3 filter slides across an image, computing local dot products — detecting edges, textures, and higher-level patterns in deeper layers.</w:t>
      </w:r>
    </w:p>
    <w:p>
      <w:pPr>
        <w:pStyle w:val="Heading2"/>
        <w:spacing w:after="160" w:before="280"/>
      </w:pPr>
      <w:r>
        <w:rPr>
          <w:rFonts w:ascii="Calibri" w:cs="Calibri" w:eastAsia="Calibri" w:hAnsi="Calibri"/>
          <w:b/>
          <w:bCs/>
          <w:color w:val="5B2D8E"/>
          <w:sz w:val="36"/>
          <w:szCs w:val="36"/>
        </w:rPr>
        <w:t xml:space="preserve">8.1 CNN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Component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19"/>
                <w:szCs w:val="19"/>
              </w:rPr>
              <w:t xml:space="preserve">Convolutional Layer</w:t>
            </w:r>
          </w:p>
        </w:tc>
        <w:tc>
          <w:tcPr>
            <w:tcW w:type="dxa" w:w="6660"/>
            <w:shd w:fill="F3EEF8" w:color="auto" w:val="clear"/>
          </w:tcPr>
          <w:p>
            <w:r>
              <w:rPr>
                <w:rFonts w:ascii="Calibri" w:cs="Calibri" w:eastAsia="Calibri" w:hAnsi="Calibri"/>
                <w:color w:val="4A4A4A"/>
                <w:sz w:val="19"/>
                <w:szCs w:val="19"/>
              </w:rPr>
              <w:t xml:space="preserve">Applies K filters of size F×F; output: (H-F+1)×(W-F+1)×K feature maps; padding keeps size</w:t>
            </w:r>
          </w:p>
        </w:tc>
      </w:tr>
      <w:tr>
        <w:tc>
          <w:tcPr>
            <w:tcW w:type="dxa" w:w="2700"/>
            <w:shd w:fill="FFFFFF" w:color="auto" w:val="clear"/>
          </w:tcPr>
          <w:p>
            <w:r>
              <w:rPr>
                <w:rFonts w:ascii="Calibri" w:cs="Calibri" w:eastAsia="Calibri" w:hAnsi="Calibri"/>
                <w:b/>
                <w:bCs/>
                <w:color w:val="5B2D8E"/>
                <w:sz w:val="19"/>
                <w:szCs w:val="19"/>
              </w:rPr>
              <w:t xml:space="preserve">Pooling Layer</w:t>
            </w:r>
          </w:p>
        </w:tc>
        <w:tc>
          <w:tcPr>
            <w:tcW w:type="dxa" w:w="6660"/>
            <w:shd w:fill="FFFFFF" w:color="auto" w:val="clear"/>
          </w:tcPr>
          <w:p>
            <w:r>
              <w:rPr>
                <w:rFonts w:ascii="Calibri" w:cs="Calibri" w:eastAsia="Calibri" w:hAnsi="Calibri"/>
                <w:color w:val="4A4A4A"/>
                <w:sz w:val="19"/>
                <w:szCs w:val="19"/>
              </w:rPr>
              <w:t xml:space="preserve">Max or avg pool; downsamples spatial dimensions; provides translation invariance</w:t>
            </w:r>
          </w:p>
        </w:tc>
      </w:tr>
      <w:tr>
        <w:tc>
          <w:tcPr>
            <w:tcW w:type="dxa" w:w="2700"/>
            <w:shd w:fill="F3EEF8" w:color="auto" w:val="clear"/>
          </w:tcPr>
          <w:p>
            <w:r>
              <w:rPr>
                <w:rFonts w:ascii="Calibri" w:cs="Calibri" w:eastAsia="Calibri" w:hAnsi="Calibri"/>
                <w:b/>
                <w:bCs/>
                <w:color w:val="5B2D8E"/>
                <w:sz w:val="19"/>
                <w:szCs w:val="19"/>
              </w:rPr>
              <w:t xml:space="preserve">Fully Connected Layer</w:t>
            </w:r>
          </w:p>
        </w:tc>
        <w:tc>
          <w:tcPr>
            <w:tcW w:type="dxa" w:w="6660"/>
            <w:shd w:fill="F3EEF8" w:color="auto" w:val="clear"/>
          </w:tcPr>
          <w:p>
            <w:r>
              <w:rPr>
                <w:rFonts w:ascii="Calibri" w:cs="Calibri" w:eastAsia="Calibri" w:hAnsi="Calibri"/>
                <w:color w:val="4A4A4A"/>
                <w:sz w:val="19"/>
                <w:szCs w:val="19"/>
              </w:rPr>
              <w:t xml:space="preserve">Standard MLP at the top; aggregates learned features for final classification</w:t>
            </w:r>
          </w:p>
        </w:tc>
      </w:tr>
      <w:tr>
        <w:tc>
          <w:tcPr>
            <w:tcW w:type="dxa" w:w="2700"/>
            <w:shd w:fill="FFFFFF" w:color="auto" w:val="clear"/>
          </w:tcPr>
          <w:p>
            <w:r>
              <w:rPr>
                <w:rFonts w:ascii="Calibri" w:cs="Calibri" w:eastAsia="Calibri" w:hAnsi="Calibri"/>
                <w:b/>
                <w:bCs/>
                <w:color w:val="5B2D8E"/>
                <w:sz w:val="19"/>
                <w:szCs w:val="19"/>
              </w:rPr>
              <w:t xml:space="preserve">Stride</w:t>
            </w:r>
          </w:p>
        </w:tc>
        <w:tc>
          <w:tcPr>
            <w:tcW w:type="dxa" w:w="6660"/>
            <w:shd w:fill="FFFFFF" w:color="auto" w:val="clear"/>
          </w:tcPr>
          <w:p>
            <w:r>
              <w:rPr>
                <w:rFonts w:ascii="Calibri" w:cs="Calibri" w:eastAsia="Calibri" w:hAnsi="Calibri"/>
                <w:color w:val="4A4A4A"/>
                <w:sz w:val="19"/>
                <w:szCs w:val="19"/>
              </w:rPr>
              <w:t xml:space="preserve">Step size of filter movement; larger stride → smaller output spatial dimension</w:t>
            </w:r>
          </w:p>
        </w:tc>
      </w:tr>
      <w:tr>
        <w:tc>
          <w:tcPr>
            <w:tcW w:type="dxa" w:w="2700"/>
            <w:shd w:fill="F3EEF8" w:color="auto" w:val="clear"/>
          </w:tcPr>
          <w:p>
            <w:r>
              <w:rPr>
                <w:rFonts w:ascii="Calibri" w:cs="Calibri" w:eastAsia="Calibri" w:hAnsi="Calibri"/>
                <w:b/>
                <w:bCs/>
                <w:color w:val="5B2D8E"/>
                <w:sz w:val="19"/>
                <w:szCs w:val="19"/>
              </w:rPr>
              <w:t xml:space="preserve">Padding</w:t>
            </w:r>
          </w:p>
        </w:tc>
        <w:tc>
          <w:tcPr>
            <w:tcW w:type="dxa" w:w="6660"/>
            <w:shd w:fill="F3EEF8" w:color="auto" w:val="clear"/>
          </w:tcPr>
          <w:p>
            <w:r>
              <w:rPr>
                <w:rFonts w:ascii="Calibri" w:cs="Calibri" w:eastAsia="Calibri" w:hAnsi="Calibri"/>
                <w:color w:val="4A4A4A"/>
                <w:sz w:val="19"/>
                <w:szCs w:val="19"/>
              </w:rPr>
              <w:t xml:space="preserve">Zeros added around border; SAME padding preserves spatial size; VALID reduces it</w:t>
            </w:r>
          </w:p>
        </w:tc>
      </w:tr>
      <w:tr>
        <w:tc>
          <w:tcPr>
            <w:tcW w:type="dxa" w:w="2700"/>
            <w:shd w:fill="FFFFFF" w:color="auto" w:val="clear"/>
          </w:tcPr>
          <w:p>
            <w:r>
              <w:rPr>
                <w:rFonts w:ascii="Calibri" w:cs="Calibri" w:eastAsia="Calibri" w:hAnsi="Calibri"/>
                <w:b/>
                <w:bCs/>
                <w:color w:val="5B2D8E"/>
                <w:sz w:val="19"/>
                <w:szCs w:val="19"/>
              </w:rPr>
              <w:t xml:space="preserve">Activation (ReLU)</w:t>
            </w:r>
          </w:p>
        </w:tc>
        <w:tc>
          <w:tcPr>
            <w:tcW w:type="dxa" w:w="6660"/>
            <w:shd w:fill="FFFFFF" w:color="auto" w:val="clear"/>
          </w:tcPr>
          <w:p>
            <w:r>
              <w:rPr>
                <w:rFonts w:ascii="Calibri" w:cs="Calibri" w:eastAsia="Calibri" w:hAnsi="Calibri"/>
                <w:color w:val="4A4A4A"/>
                <w:sz w:val="19"/>
                <w:szCs w:val="19"/>
              </w:rPr>
              <w:t xml:space="preserve">Applied after each conv layer; introduces non-linearity; prevents vanishing gradients</w:t>
            </w:r>
          </w:p>
        </w:tc>
      </w:tr>
    </w:tbl>
    <w:p>
      <w:pPr>
        <w:pStyle w:val="Heading2"/>
        <w:spacing w:after="160" w:before="280"/>
      </w:pPr>
      <w:r>
        <w:rPr>
          <w:rFonts w:ascii="Calibri" w:cs="Calibri" w:eastAsia="Calibri" w:hAnsi="Calibri"/>
          <w:b/>
          <w:bCs/>
          <w:color w:val="5B2D8E"/>
          <w:sz w:val="36"/>
          <w:szCs w:val="36"/>
        </w:rPr>
        <w:t xml:space="preserve">8.2 Key CNN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Architecture</w:t>
            </w:r>
          </w:p>
        </w:tc>
        <w:tc>
          <w:tcPr>
            <w:tcW w:type="dxa" w:w="6660"/>
            <w:shd w:fill="5B2D8E" w:color="auto" w:val="clear"/>
          </w:tcPr>
          <w:p>
            <w:r>
              <w:rPr>
                <w:rFonts w:ascii="Calibri" w:cs="Calibri" w:eastAsia="Calibri" w:hAnsi="Calibri"/>
                <w:b/>
                <w:bCs/>
                <w:color w:val="FFFFFF"/>
                <w:sz w:val="20"/>
                <w:szCs w:val="20"/>
              </w:rPr>
              <w:t xml:space="preserve">Key Contribution</w:t>
            </w:r>
          </w:p>
        </w:tc>
      </w:tr>
      <w:tr>
        <w:tc>
          <w:tcPr>
            <w:tcW w:type="dxa" w:w="2700"/>
            <w:shd w:fill="F3EEF8" w:color="auto" w:val="clear"/>
          </w:tcPr>
          <w:p>
            <w:r>
              <w:rPr>
                <w:rFonts w:ascii="Calibri" w:cs="Calibri" w:eastAsia="Calibri" w:hAnsi="Calibri"/>
                <w:b/>
                <w:bCs/>
                <w:color w:val="5B2D8E"/>
                <w:sz w:val="19"/>
                <w:szCs w:val="19"/>
              </w:rPr>
              <w:t xml:space="preserve">LeNet-5 (1998)</w:t>
            </w:r>
          </w:p>
        </w:tc>
        <w:tc>
          <w:tcPr>
            <w:tcW w:type="dxa" w:w="6660"/>
            <w:shd w:fill="F3EEF8" w:color="auto" w:val="clear"/>
          </w:tcPr>
          <w:p>
            <w:r>
              <w:rPr>
                <w:rFonts w:ascii="Calibri" w:cs="Calibri" w:eastAsia="Calibri" w:hAnsi="Calibri"/>
                <w:color w:val="4A4A4A"/>
                <w:sz w:val="19"/>
                <w:szCs w:val="19"/>
              </w:rPr>
              <w:t xml:space="preserve">First practical CNN; 5 layers; handwritten digit recognition</w:t>
            </w:r>
          </w:p>
        </w:tc>
      </w:tr>
      <w:tr>
        <w:tc>
          <w:tcPr>
            <w:tcW w:type="dxa" w:w="2700"/>
            <w:shd w:fill="FFFFFF" w:color="auto" w:val="clear"/>
          </w:tcPr>
          <w:p>
            <w:r>
              <w:rPr>
                <w:rFonts w:ascii="Calibri" w:cs="Calibri" w:eastAsia="Calibri" w:hAnsi="Calibri"/>
                <w:b/>
                <w:bCs/>
                <w:color w:val="5B2D8E"/>
                <w:sz w:val="19"/>
                <w:szCs w:val="19"/>
              </w:rPr>
              <w:t xml:space="preserve">AlexNet (2012)</w:t>
            </w:r>
          </w:p>
        </w:tc>
        <w:tc>
          <w:tcPr>
            <w:tcW w:type="dxa" w:w="6660"/>
            <w:shd w:fill="FFFFFF" w:color="auto" w:val="clear"/>
          </w:tcPr>
          <w:p>
            <w:r>
              <w:rPr>
                <w:rFonts w:ascii="Calibri" w:cs="Calibri" w:eastAsia="Calibri" w:hAnsi="Calibri"/>
                <w:color w:val="4A4A4A"/>
                <w:sz w:val="19"/>
                <w:szCs w:val="19"/>
              </w:rPr>
              <w:t xml:space="preserve">ImageNet winner; 5 conv + 3 FC; ReLU; dropout; GPU training</w:t>
            </w:r>
          </w:p>
        </w:tc>
      </w:tr>
      <w:tr>
        <w:tc>
          <w:tcPr>
            <w:tcW w:type="dxa" w:w="2700"/>
            <w:shd w:fill="F3EEF8" w:color="auto" w:val="clear"/>
          </w:tcPr>
          <w:p>
            <w:r>
              <w:rPr>
                <w:rFonts w:ascii="Calibri" w:cs="Calibri" w:eastAsia="Calibri" w:hAnsi="Calibri"/>
                <w:b/>
                <w:bCs/>
                <w:color w:val="5B2D8E"/>
                <w:sz w:val="19"/>
                <w:szCs w:val="19"/>
              </w:rPr>
              <w:t xml:space="preserve">VGGNet (2014)</w:t>
            </w:r>
          </w:p>
        </w:tc>
        <w:tc>
          <w:tcPr>
            <w:tcW w:type="dxa" w:w="6660"/>
            <w:shd w:fill="F3EEF8" w:color="auto" w:val="clear"/>
          </w:tcPr>
          <w:p>
            <w:r>
              <w:rPr>
                <w:rFonts w:ascii="Calibri" w:cs="Calibri" w:eastAsia="Calibri" w:hAnsi="Calibri"/>
                <w:color w:val="4A4A4A"/>
                <w:sz w:val="19"/>
                <w:szCs w:val="19"/>
              </w:rPr>
              <w:t xml:space="preserve">Very deep (16-19 layers); all 3×3 convolutions; simple and effective</w:t>
            </w:r>
          </w:p>
        </w:tc>
      </w:tr>
      <w:tr>
        <w:tc>
          <w:tcPr>
            <w:tcW w:type="dxa" w:w="2700"/>
            <w:shd w:fill="FFFFFF" w:color="auto" w:val="clear"/>
          </w:tcPr>
          <w:p>
            <w:r>
              <w:rPr>
                <w:rFonts w:ascii="Calibri" w:cs="Calibri" w:eastAsia="Calibri" w:hAnsi="Calibri"/>
                <w:b/>
                <w:bCs/>
                <w:color w:val="5B2D8E"/>
                <w:sz w:val="19"/>
                <w:szCs w:val="19"/>
              </w:rPr>
              <w:t xml:space="preserve">ResNet (2015)</w:t>
            </w:r>
          </w:p>
        </w:tc>
        <w:tc>
          <w:tcPr>
            <w:tcW w:type="dxa" w:w="6660"/>
            <w:shd w:fill="FFFFFF" w:color="auto" w:val="clear"/>
          </w:tcPr>
          <w:p>
            <w:r>
              <w:rPr>
                <w:rFonts w:ascii="Calibri" w:cs="Calibri" w:eastAsia="Calibri" w:hAnsi="Calibri"/>
                <w:color w:val="4A4A4A"/>
                <w:sz w:val="19"/>
                <w:szCs w:val="19"/>
              </w:rPr>
              <w:t xml:space="preserve">Skip connections prevent vanishing gradients; enables 50-200+ layer training</w:t>
            </w:r>
          </w:p>
        </w:tc>
      </w:tr>
      <w:tr>
        <w:tc>
          <w:tcPr>
            <w:tcW w:type="dxa" w:w="2700"/>
            <w:shd w:fill="F3EEF8" w:color="auto" w:val="clear"/>
          </w:tcPr>
          <w:p>
            <w:r>
              <w:rPr>
                <w:rFonts w:ascii="Calibri" w:cs="Calibri" w:eastAsia="Calibri" w:hAnsi="Calibri"/>
                <w:b/>
                <w:bCs/>
                <w:color w:val="5B2D8E"/>
                <w:sz w:val="19"/>
                <w:szCs w:val="19"/>
              </w:rPr>
              <w:t xml:space="preserve">EfficientNet (2019)</w:t>
            </w:r>
          </w:p>
        </w:tc>
        <w:tc>
          <w:tcPr>
            <w:tcW w:type="dxa" w:w="6660"/>
            <w:shd w:fill="F3EEF8" w:color="auto" w:val="clear"/>
          </w:tcPr>
          <w:p>
            <w:r>
              <w:rPr>
                <w:rFonts w:ascii="Calibri" w:cs="Calibri" w:eastAsia="Calibri" w:hAnsi="Calibri"/>
                <w:color w:val="4A4A4A"/>
                <w:sz w:val="19"/>
                <w:szCs w:val="19"/>
              </w:rPr>
              <w:t xml:space="preserve">Compound scaling of width/depth/resolution; state-of-the-art efficiency</w:t>
            </w:r>
          </w:p>
        </w:tc>
      </w:tr>
      <w:tr>
        <w:tc>
          <w:tcPr>
            <w:tcW w:type="dxa" w:w="2700"/>
            <w:shd w:fill="FFFFFF" w:color="auto" w:val="clear"/>
          </w:tcPr>
          <w:p>
            <w:r>
              <w:rPr>
                <w:rFonts w:ascii="Calibri" w:cs="Calibri" w:eastAsia="Calibri" w:hAnsi="Calibri"/>
                <w:b/>
                <w:bCs/>
                <w:color w:val="5B2D8E"/>
                <w:sz w:val="19"/>
                <w:szCs w:val="19"/>
              </w:rPr>
              <w:t xml:space="preserve">Vision Transformer (ViT, 2020)</w:t>
            </w:r>
          </w:p>
        </w:tc>
        <w:tc>
          <w:tcPr>
            <w:tcW w:type="dxa" w:w="6660"/>
            <w:shd w:fill="FFFFFF" w:color="auto" w:val="clear"/>
          </w:tcPr>
          <w:p>
            <w:r>
              <w:rPr>
                <w:rFonts w:ascii="Calibri" w:cs="Calibri" w:eastAsia="Calibri" w:hAnsi="Calibri"/>
                <w:color w:val="4A4A4A"/>
                <w:sz w:val="19"/>
                <w:szCs w:val="19"/>
              </w:rPr>
              <w:t xml:space="preserve">Patches of image treated as tokens; pure transformer; excels with large data</w:t>
            </w:r>
          </w:p>
        </w:tc>
      </w:tr>
      <w:tr>
        <w:tc>
          <w:tcPr>
            <w:tcW w:type="dxa" w:w="2700"/>
            <w:shd w:fill="F3EEF8" w:color="auto" w:val="clear"/>
          </w:tcPr>
          <w:p>
            <w:r>
              <w:rPr>
                <w:rFonts w:ascii="Calibri" w:cs="Calibri" w:eastAsia="Calibri" w:hAnsi="Calibri"/>
                <w:b/>
                <w:bCs/>
                <w:color w:val="5B2D8E"/>
                <w:sz w:val="19"/>
                <w:szCs w:val="19"/>
              </w:rPr>
              <w:t xml:space="preserve">ConvNeXt (2022)</w:t>
            </w:r>
          </w:p>
        </w:tc>
        <w:tc>
          <w:tcPr>
            <w:tcW w:type="dxa" w:w="6660"/>
            <w:shd w:fill="F3EEF8" w:color="auto" w:val="clear"/>
          </w:tcPr>
          <w:p>
            <w:r>
              <w:rPr>
                <w:rFonts w:ascii="Calibri" w:cs="Calibri" w:eastAsia="Calibri" w:hAnsi="Calibri"/>
                <w:color w:val="4A4A4A"/>
                <w:sz w:val="19"/>
                <w:szCs w:val="19"/>
              </w:rPr>
              <w:t xml:space="preserve">Modernized ResNet matching ViT performance; CNN efficiency + transformer ideas</w:t>
            </w:r>
          </w:p>
        </w:tc>
      </w:tr>
    </w:tbl>
    <w:p>
      <w:r>
        <w:br w:type="page"/>
      </w:r>
    </w:p>
    <w:p>
      <w:pPr>
        <w:pStyle w:val="Heading1"/>
        <w:spacing w:after="160" w:before="400"/>
      </w:pPr>
      <w:r>
        <w:rPr>
          <w:rFonts w:ascii="Calibri" w:cs="Calibri" w:eastAsia="Calibri" w:hAnsi="Calibri"/>
          <w:b/>
          <w:bCs/>
          <w:color w:val="5B2D8E"/>
          <w:sz w:val="44"/>
          <w:szCs w:val="44"/>
        </w:rPr>
        <w:t xml:space="preserve">Chapter 9: Sequential Models — RNNs, LSTMs &amp; Transformers</w:t>
      </w:r>
    </w:p>
    <w:p>
      <w:pPr>
        <w:pStyle w:val="Heading2"/>
        <w:spacing w:after="160" w:before="280"/>
      </w:pPr>
      <w:r>
        <w:rPr>
          <w:rFonts w:ascii="Calibri" w:cs="Calibri" w:eastAsia="Calibri" w:hAnsi="Calibri"/>
          <w:b/>
          <w:bCs/>
          <w:color w:val="5B2D8E"/>
          <w:sz w:val="36"/>
          <w:szCs w:val="36"/>
        </w:rPr>
        <w:t xml:space="preserve">9.1 Recurrent Neural Networks</w:t>
      </w:r>
    </w:p>
    <w:p>
      <w:pPr>
        <w:spacing w:after="80" w:before="80"/>
        <w:jc w:val="both"/>
      </w:pPr>
      <w:r>
        <w:rPr>
          <w:rFonts w:ascii="Calibri" w:cs="Calibri" w:eastAsia="Calibri" w:hAnsi="Calibri"/>
          <w:color w:val="4A4A4A"/>
          <w:sz w:val="22"/>
          <w:szCs w:val="22"/>
        </w:rPr>
        <w:t xml:space="preserve">RNNs process sequences by maintaining a hidden state hₜ that summarizes history. At each step: hₜ = tanh(Wₓₓ · xₜ + Wₕₕ · hₜ₋₁ + b). The output depends on the current input and all prior context. Classic RNNs suffer from the vanishing gradient problem on long sequences.</w:t>
      </w:r>
    </w:p>
    <w:p>
      <w:pPr>
        <w:pStyle w:val="Heading2"/>
        <w:spacing w:after="160" w:before="280"/>
      </w:pPr>
      <w:r>
        <w:rPr>
          <w:rFonts w:ascii="Calibri" w:cs="Calibri" w:eastAsia="Calibri" w:hAnsi="Calibri"/>
          <w:b/>
          <w:bCs/>
          <w:color w:val="5B2D8E"/>
          <w:sz w:val="36"/>
          <w:szCs w:val="36"/>
        </w:rPr>
        <w:t xml:space="preserve">9.2 LSTM &amp; GRU</w:t>
      </w:r>
    </w:p>
    <w:p>
      <w:pPr>
        <w:spacing w:after="80" w:before="80"/>
        <w:jc w:val="both"/>
      </w:pPr>
      <w:r>
        <w:rPr>
          <w:rFonts w:ascii="Calibri" w:cs="Calibri" w:eastAsia="Calibri" w:hAnsi="Calibri"/>
          <w:color w:val="4A4A4A"/>
          <w:sz w:val="22"/>
          <w:szCs w:val="22"/>
        </w:rPr>
        <w:t xml:space="preserve">Long Short-Term Memory (LSTM) adds gates to control information flow:</w:t>
      </w:r>
    </w:p>
    <w:p>
      <w:pPr>
        <w:pStyle w:val="ListParagraph"/>
        <w:numPr>
          <w:ilvl w:val="0"/>
          <w:numId w:val="2"/>
        </w:numPr>
        <w:spacing w:after="60" w:before="60"/>
      </w:pPr>
      <w:r>
        <w:rPr>
          <w:rFonts w:ascii="Calibri" w:cs="Calibri" w:eastAsia="Calibri" w:hAnsi="Calibri"/>
          <w:color w:val="4A4A4A"/>
          <w:sz w:val="22"/>
          <w:szCs w:val="22"/>
        </w:rPr>
        <w:t xml:space="preserve">Forget gate: decides what to remove from cell state. Input gate: what new information to store. Output gate: what to expose from cell state.</w:t>
      </w:r>
    </w:p>
    <w:p>
      <w:pPr>
        <w:pStyle w:val="ListParagraph"/>
        <w:numPr>
          <w:ilvl w:val="0"/>
          <w:numId w:val="2"/>
        </w:numPr>
        <w:spacing w:after="60" w:before="60"/>
      </w:pPr>
      <w:r>
        <w:rPr>
          <w:rFonts w:ascii="Calibri" w:cs="Calibri" w:eastAsia="Calibri" w:hAnsi="Calibri"/>
          <w:color w:val="4A4A4A"/>
          <w:sz w:val="22"/>
          <w:szCs w:val="22"/>
        </w:rPr>
        <w:t xml:space="preserve">Cell state carries long-range dependencies; gates learn when to remember/forget.</w:t>
      </w:r>
    </w:p>
    <w:p>
      <w:pPr>
        <w:pStyle w:val="ListParagraph"/>
        <w:numPr>
          <w:ilvl w:val="0"/>
          <w:numId w:val="2"/>
        </w:numPr>
        <w:spacing w:after="60" w:before="60"/>
      </w:pPr>
      <w:r>
        <w:rPr>
          <w:rFonts w:ascii="Calibri" w:cs="Calibri" w:eastAsia="Calibri" w:hAnsi="Calibri"/>
          <w:color w:val="4A4A4A"/>
          <w:sz w:val="22"/>
          <w:szCs w:val="22"/>
        </w:rPr>
        <w:t xml:space="preserve">GRU (Gated Recurrent Unit): simplified LSTM with two gates; competitive performance, fewer parameters.</w:t>
      </w:r>
    </w:p>
    <w:p>
      <w:pPr>
        <w:pStyle w:val="Heading2"/>
        <w:spacing w:after="160" w:before="280"/>
      </w:pPr>
      <w:r>
        <w:rPr>
          <w:rFonts w:ascii="Calibri" w:cs="Calibri" w:eastAsia="Calibri" w:hAnsi="Calibri"/>
          <w:b/>
          <w:bCs/>
          <w:color w:val="5B2D8E"/>
          <w:sz w:val="36"/>
          <w:szCs w:val="36"/>
        </w:rPr>
        <w:t xml:space="preserve">9.3 The Transformer Architecture</w:t>
      </w:r>
    </w:p>
    <w:p>
      <w:pPr>
        <w:spacing w:after="80" w:before="80"/>
        <w:jc w:val="both"/>
      </w:pPr>
      <w:r>
        <w:rPr>
          <w:rFonts w:ascii="Calibri" w:cs="Calibri" w:eastAsia="Calibri" w:hAnsi="Calibri"/>
          <w:color w:val="4A4A4A"/>
          <w:sz w:val="22"/>
          <w:szCs w:val="22"/>
        </w:rPr>
        <w:t xml:space="preserve">The Transformer ("Attention Is All You Need", Vaswani et al. 2017) replaced RNNs as the dominant sequence architecture. Key innovation: Self-Attention allows each token to attend to all other tokens simultaneously — parallelizable and captures long-range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Component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19"/>
                <w:szCs w:val="19"/>
              </w:rPr>
              <w:t xml:space="preserve">Self-Attention</w:t>
            </w:r>
          </w:p>
        </w:tc>
        <w:tc>
          <w:tcPr>
            <w:tcW w:type="dxa" w:w="6660"/>
            <w:shd w:fill="F3EEF8" w:color="auto" w:val="clear"/>
          </w:tcPr>
          <w:p>
            <w:r>
              <w:rPr>
                <w:rFonts w:ascii="Calibri" w:cs="Calibri" w:eastAsia="Calibri" w:hAnsi="Calibri"/>
                <w:color w:val="4A4A4A"/>
                <w:sz w:val="19"/>
                <w:szCs w:val="19"/>
              </w:rPr>
              <w:t xml:space="preserve">Q, K, V matrices from input; Attention(Q,K,V) = softmax(QKᵀ/√d)V. Each token attends to all others.</w:t>
            </w:r>
          </w:p>
        </w:tc>
      </w:tr>
      <w:tr>
        <w:tc>
          <w:tcPr>
            <w:tcW w:type="dxa" w:w="2700"/>
            <w:shd w:fill="FFFFFF" w:color="auto" w:val="clear"/>
          </w:tcPr>
          <w:p>
            <w:r>
              <w:rPr>
                <w:rFonts w:ascii="Calibri" w:cs="Calibri" w:eastAsia="Calibri" w:hAnsi="Calibri"/>
                <w:b/>
                <w:bCs/>
                <w:color w:val="5B2D8E"/>
                <w:sz w:val="19"/>
                <w:szCs w:val="19"/>
              </w:rPr>
              <w:t xml:space="preserve">Multi-Head Attention</w:t>
            </w:r>
          </w:p>
        </w:tc>
        <w:tc>
          <w:tcPr>
            <w:tcW w:type="dxa" w:w="6660"/>
            <w:shd w:fill="FFFFFF" w:color="auto" w:val="clear"/>
          </w:tcPr>
          <w:p>
            <w:r>
              <w:rPr>
                <w:rFonts w:ascii="Calibri" w:cs="Calibri" w:eastAsia="Calibri" w:hAnsi="Calibri"/>
                <w:color w:val="4A4A4A"/>
                <w:sz w:val="19"/>
                <w:szCs w:val="19"/>
              </w:rPr>
              <w:t xml:space="preserve">Run H attention heads in parallel; concatenate; each head learns different relationships.</w:t>
            </w:r>
          </w:p>
        </w:tc>
      </w:tr>
      <w:tr>
        <w:tc>
          <w:tcPr>
            <w:tcW w:type="dxa" w:w="2700"/>
            <w:shd w:fill="F3EEF8" w:color="auto" w:val="clear"/>
          </w:tcPr>
          <w:p>
            <w:r>
              <w:rPr>
                <w:rFonts w:ascii="Calibri" w:cs="Calibri" w:eastAsia="Calibri" w:hAnsi="Calibri"/>
                <w:b/>
                <w:bCs/>
                <w:color w:val="5B2D8E"/>
                <w:sz w:val="19"/>
                <w:szCs w:val="19"/>
              </w:rPr>
              <w:t xml:space="preserve">Positional Encoding</w:t>
            </w:r>
          </w:p>
        </w:tc>
        <w:tc>
          <w:tcPr>
            <w:tcW w:type="dxa" w:w="6660"/>
            <w:shd w:fill="F3EEF8" w:color="auto" w:val="clear"/>
          </w:tcPr>
          <w:p>
            <w:r>
              <w:rPr>
                <w:rFonts w:ascii="Calibri" w:cs="Calibri" w:eastAsia="Calibri" w:hAnsi="Calibri"/>
                <w:color w:val="4A4A4A"/>
                <w:sz w:val="19"/>
                <w:szCs w:val="19"/>
              </w:rPr>
              <w:t xml:space="preserve">Sine/cosine signals added to embeddings; injects sequence order (Transformer is order-agnostic).</w:t>
            </w:r>
          </w:p>
        </w:tc>
      </w:tr>
      <w:tr>
        <w:tc>
          <w:tcPr>
            <w:tcW w:type="dxa" w:w="2700"/>
            <w:shd w:fill="FFFFFF" w:color="auto" w:val="clear"/>
          </w:tcPr>
          <w:p>
            <w:r>
              <w:rPr>
                <w:rFonts w:ascii="Calibri" w:cs="Calibri" w:eastAsia="Calibri" w:hAnsi="Calibri"/>
                <w:b/>
                <w:bCs/>
                <w:color w:val="5B2D8E"/>
                <w:sz w:val="19"/>
                <w:szCs w:val="19"/>
              </w:rPr>
              <w:t xml:space="preserve">Feed-Forward Network</w:t>
            </w:r>
          </w:p>
        </w:tc>
        <w:tc>
          <w:tcPr>
            <w:tcW w:type="dxa" w:w="6660"/>
            <w:shd w:fill="FFFFFF" w:color="auto" w:val="clear"/>
          </w:tcPr>
          <w:p>
            <w:r>
              <w:rPr>
                <w:rFonts w:ascii="Calibri" w:cs="Calibri" w:eastAsia="Calibri" w:hAnsi="Calibri"/>
                <w:color w:val="4A4A4A"/>
                <w:sz w:val="19"/>
                <w:szCs w:val="19"/>
              </w:rPr>
              <w:t xml:space="preserve">2-layer MLP applied per token after attention; expands then contracts dimensions.</w:t>
            </w:r>
          </w:p>
        </w:tc>
      </w:tr>
      <w:tr>
        <w:tc>
          <w:tcPr>
            <w:tcW w:type="dxa" w:w="2700"/>
            <w:shd w:fill="F3EEF8" w:color="auto" w:val="clear"/>
          </w:tcPr>
          <w:p>
            <w:r>
              <w:rPr>
                <w:rFonts w:ascii="Calibri" w:cs="Calibri" w:eastAsia="Calibri" w:hAnsi="Calibri"/>
                <w:b/>
                <w:bCs/>
                <w:color w:val="5B2D8E"/>
                <w:sz w:val="19"/>
                <w:szCs w:val="19"/>
              </w:rPr>
              <w:t xml:space="preserve">Layer Normalization</w:t>
            </w:r>
          </w:p>
        </w:tc>
        <w:tc>
          <w:tcPr>
            <w:tcW w:type="dxa" w:w="6660"/>
            <w:shd w:fill="F3EEF8" w:color="auto" w:val="clear"/>
          </w:tcPr>
          <w:p>
            <w:r>
              <w:rPr>
                <w:rFonts w:ascii="Calibri" w:cs="Calibri" w:eastAsia="Calibri" w:hAnsi="Calibri"/>
                <w:color w:val="4A4A4A"/>
                <w:sz w:val="19"/>
                <w:szCs w:val="19"/>
              </w:rPr>
              <w:t xml:space="preserve">Applied before (Pre-LN) or after (Post-LN) each sub-layer; stabilizes training.</w:t>
            </w:r>
          </w:p>
        </w:tc>
      </w:tr>
      <w:tr>
        <w:tc>
          <w:tcPr>
            <w:tcW w:type="dxa" w:w="2700"/>
            <w:shd w:fill="FFFFFF" w:color="auto" w:val="clear"/>
          </w:tcPr>
          <w:p>
            <w:r>
              <w:rPr>
                <w:rFonts w:ascii="Calibri" w:cs="Calibri" w:eastAsia="Calibri" w:hAnsi="Calibri"/>
                <w:b/>
                <w:bCs/>
                <w:color w:val="5B2D8E"/>
                <w:sz w:val="19"/>
                <w:szCs w:val="19"/>
              </w:rPr>
              <w:t xml:space="preserve">Residual Connections</w:t>
            </w:r>
          </w:p>
        </w:tc>
        <w:tc>
          <w:tcPr>
            <w:tcW w:type="dxa" w:w="6660"/>
            <w:shd w:fill="FFFFFF" w:color="auto" w:val="clear"/>
          </w:tcPr>
          <w:p>
            <w:r>
              <w:rPr>
                <w:rFonts w:ascii="Calibri" w:cs="Calibri" w:eastAsia="Calibri" w:hAnsi="Calibri"/>
                <w:color w:val="4A4A4A"/>
                <w:sz w:val="19"/>
                <w:szCs w:val="19"/>
              </w:rPr>
              <w:t xml:space="preserve">x + sublayer(x); prevents vanishing gradients; enables deep transformer stacking.</w:t>
            </w:r>
          </w:p>
        </w:tc>
      </w:tr>
      <w:tr>
        <w:tc>
          <w:tcPr>
            <w:tcW w:type="dxa" w:w="2700"/>
            <w:shd w:fill="F3EEF8" w:color="auto" w:val="clear"/>
          </w:tcPr>
          <w:p>
            <w:r>
              <w:rPr>
                <w:rFonts w:ascii="Calibri" w:cs="Calibri" w:eastAsia="Calibri" w:hAnsi="Calibri"/>
                <w:b/>
                <w:bCs/>
                <w:color w:val="5B2D8E"/>
                <w:sz w:val="19"/>
                <w:szCs w:val="19"/>
              </w:rPr>
              <w:t xml:space="preserve">Encoder</w:t>
            </w:r>
          </w:p>
        </w:tc>
        <w:tc>
          <w:tcPr>
            <w:tcW w:type="dxa" w:w="6660"/>
            <w:shd w:fill="F3EEF8" w:color="auto" w:val="clear"/>
          </w:tcPr>
          <w:p>
            <w:r>
              <w:rPr>
                <w:rFonts w:ascii="Calibri" w:cs="Calibri" w:eastAsia="Calibri" w:hAnsi="Calibri"/>
                <w:color w:val="4A4A4A"/>
                <w:sz w:val="19"/>
                <w:szCs w:val="19"/>
              </w:rPr>
              <w:t xml:space="preserve">Processes input; produces contextualized embeddings; used in BERT-style models.</w:t>
            </w:r>
          </w:p>
        </w:tc>
      </w:tr>
      <w:tr>
        <w:tc>
          <w:tcPr>
            <w:tcW w:type="dxa" w:w="2700"/>
            <w:shd w:fill="FFFFFF" w:color="auto" w:val="clear"/>
          </w:tcPr>
          <w:p>
            <w:r>
              <w:rPr>
                <w:rFonts w:ascii="Calibri" w:cs="Calibri" w:eastAsia="Calibri" w:hAnsi="Calibri"/>
                <w:b/>
                <w:bCs/>
                <w:color w:val="5B2D8E"/>
                <w:sz w:val="19"/>
                <w:szCs w:val="19"/>
              </w:rPr>
              <w:t xml:space="preserve">Decoder</w:t>
            </w:r>
          </w:p>
        </w:tc>
        <w:tc>
          <w:tcPr>
            <w:tcW w:type="dxa" w:w="6660"/>
            <w:shd w:fill="FFFFFF" w:color="auto" w:val="clear"/>
          </w:tcPr>
          <w:p>
            <w:r>
              <w:rPr>
                <w:rFonts w:ascii="Calibri" w:cs="Calibri" w:eastAsia="Calibri" w:hAnsi="Calibri"/>
                <w:color w:val="4A4A4A"/>
                <w:sz w:val="19"/>
                <w:szCs w:val="19"/>
              </w:rPr>
              <w:t xml:space="preserve">Generates output tokens autoregressively; cross-attention attends to encoder output; used in GPT-style.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IV — NLP &amp; GENERATIVE AI</w:t>
            </w:r>
          </w:p>
          <w:p>
            <w:pPr>
              <w:spacing w:after="140" w:before="0"/>
            </w:pPr>
            <w:r>
              <w:rPr>
                <w:rFonts w:ascii="Calibri" w:cs="Calibri" w:eastAsia="Calibri" w:hAnsi="Calibri"/>
                <w:color w:val="E0D0FF"/>
                <w:sz w:val="22"/>
                <w:szCs w:val="22"/>
              </w:rPr>
              <w:t xml:space="preserve">Language Models, LLMs &amp; Prompt Engineering</w:t>
            </w:r>
          </w:p>
        </w:tc>
      </w:tr>
    </w:tbl>
    <w:p>
      <w:pPr>
        <w:pStyle w:val="Heading1"/>
        <w:spacing w:after="160" w:before="400"/>
      </w:pPr>
      <w:r>
        <w:rPr>
          <w:rFonts w:ascii="Calibri" w:cs="Calibri" w:eastAsia="Calibri" w:hAnsi="Calibri"/>
          <w:b/>
          <w:bCs/>
          <w:color w:val="5B2D8E"/>
          <w:sz w:val="44"/>
          <w:szCs w:val="44"/>
        </w:rPr>
        <w:t xml:space="preserve">Chapter 10: Natural Language Processing Foundations</w:t>
      </w:r>
    </w:p>
    <w:p>
      <w:pPr>
        <w:spacing w:after="80" w:before="80"/>
        <w:jc w:val="both"/>
      </w:pPr>
      <w:r>
        <w:rPr>
          <w:rFonts w:ascii="Calibri" w:cs="Calibri" w:eastAsia="Calibri" w:hAnsi="Calibri"/>
          <w:color w:val="4A4A4A"/>
          <w:sz w:val="22"/>
          <w:szCs w:val="22"/>
        </w:rPr>
        <w:t xml:space="preserve">NLP enables computers to understand, interpret, and generate human language. Core pipeline: raw text → tokenization → embeddings → model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Task</w:t>
            </w:r>
          </w:p>
        </w:tc>
        <w:tc>
          <w:tcPr>
            <w:tcW w:type="dxa" w:w="6660"/>
            <w:shd w:fill="5B2D8E" w:color="auto" w:val="clear"/>
          </w:tcPr>
          <w:p>
            <w:r>
              <w:rPr>
                <w:rFonts w:ascii="Calibri" w:cs="Calibri" w:eastAsia="Calibri" w:hAnsi="Calibri"/>
                <w:b/>
                <w:bCs/>
                <w:color w:val="FFFFFF"/>
                <w:sz w:val="20"/>
                <w:szCs w:val="20"/>
              </w:rPr>
              <w:t xml:space="preserve">Approach</w:t>
            </w:r>
          </w:p>
        </w:tc>
      </w:tr>
      <w:tr>
        <w:tc>
          <w:tcPr>
            <w:tcW w:type="dxa" w:w="2700"/>
            <w:shd w:fill="F3EEF8" w:color="auto" w:val="clear"/>
          </w:tcPr>
          <w:p>
            <w:r>
              <w:rPr>
                <w:rFonts w:ascii="Calibri" w:cs="Calibri" w:eastAsia="Calibri" w:hAnsi="Calibri"/>
                <w:b/>
                <w:bCs/>
                <w:color w:val="5B2D8E"/>
                <w:sz w:val="19"/>
                <w:szCs w:val="19"/>
              </w:rPr>
              <w:t xml:space="preserve">Tokenization</w:t>
            </w:r>
          </w:p>
        </w:tc>
        <w:tc>
          <w:tcPr>
            <w:tcW w:type="dxa" w:w="6660"/>
            <w:shd w:fill="F3EEF8" w:color="auto" w:val="clear"/>
          </w:tcPr>
          <w:p>
            <w:r>
              <w:rPr>
                <w:rFonts w:ascii="Calibri" w:cs="Calibri" w:eastAsia="Calibri" w:hAnsi="Calibri"/>
                <w:color w:val="4A4A4A"/>
                <w:sz w:val="19"/>
                <w:szCs w:val="19"/>
              </w:rPr>
              <w:t xml:space="preserve">Splits text into tokens (words, subwords, characters). BPE / WordPiece / SentencePiece for subword.</w:t>
            </w:r>
          </w:p>
        </w:tc>
      </w:tr>
      <w:tr>
        <w:tc>
          <w:tcPr>
            <w:tcW w:type="dxa" w:w="2700"/>
            <w:shd w:fill="FFFFFF" w:color="auto" w:val="clear"/>
          </w:tcPr>
          <w:p>
            <w:r>
              <w:rPr>
                <w:rFonts w:ascii="Calibri" w:cs="Calibri" w:eastAsia="Calibri" w:hAnsi="Calibri"/>
                <w:b/>
                <w:bCs/>
                <w:color w:val="5B2D8E"/>
                <w:sz w:val="19"/>
                <w:szCs w:val="19"/>
              </w:rPr>
              <w:t xml:space="preserve">Word Embeddings</w:t>
            </w:r>
          </w:p>
        </w:tc>
        <w:tc>
          <w:tcPr>
            <w:tcW w:type="dxa" w:w="6660"/>
            <w:shd w:fill="FFFFFF" w:color="auto" w:val="clear"/>
          </w:tcPr>
          <w:p>
            <w:r>
              <w:rPr>
                <w:rFonts w:ascii="Calibri" w:cs="Calibri" w:eastAsia="Calibri" w:hAnsi="Calibri"/>
                <w:color w:val="4A4A4A"/>
                <w:sz w:val="19"/>
                <w:szCs w:val="19"/>
              </w:rPr>
              <w:t xml:space="preserve">Dense vectors representing word meaning. Word2Vec, GloVe: static. Contextual: BERT generates different vectors per context.</w:t>
            </w:r>
          </w:p>
        </w:tc>
      </w:tr>
      <w:tr>
        <w:tc>
          <w:tcPr>
            <w:tcW w:type="dxa" w:w="2700"/>
            <w:shd w:fill="F3EEF8" w:color="auto" w:val="clear"/>
          </w:tcPr>
          <w:p>
            <w:r>
              <w:rPr>
                <w:rFonts w:ascii="Calibri" w:cs="Calibri" w:eastAsia="Calibri" w:hAnsi="Calibri"/>
                <w:b/>
                <w:bCs/>
                <w:color w:val="5B2D8E"/>
                <w:sz w:val="19"/>
                <w:szCs w:val="19"/>
              </w:rPr>
              <w:t xml:space="preserve">Bag of Words (BoW)</w:t>
            </w:r>
          </w:p>
        </w:tc>
        <w:tc>
          <w:tcPr>
            <w:tcW w:type="dxa" w:w="6660"/>
            <w:shd w:fill="F3EEF8" w:color="auto" w:val="clear"/>
          </w:tcPr>
          <w:p>
            <w:r>
              <w:rPr>
                <w:rFonts w:ascii="Calibri" w:cs="Calibri" w:eastAsia="Calibri" w:hAnsi="Calibri"/>
                <w:color w:val="4A4A4A"/>
                <w:sz w:val="19"/>
                <w:szCs w:val="19"/>
              </w:rPr>
              <w:t xml:space="preserve">Count/frequency vector; ignores order; simple; TF-IDF weights by importance.</w:t>
            </w:r>
          </w:p>
        </w:tc>
      </w:tr>
      <w:tr>
        <w:tc>
          <w:tcPr>
            <w:tcW w:type="dxa" w:w="2700"/>
            <w:shd w:fill="FFFFFF" w:color="auto" w:val="clear"/>
          </w:tcPr>
          <w:p>
            <w:r>
              <w:rPr>
                <w:rFonts w:ascii="Calibri" w:cs="Calibri" w:eastAsia="Calibri" w:hAnsi="Calibri"/>
                <w:b/>
                <w:bCs/>
                <w:color w:val="5B2D8E"/>
                <w:sz w:val="19"/>
                <w:szCs w:val="19"/>
              </w:rPr>
              <w:t xml:space="preserve">N-grams</w:t>
            </w:r>
          </w:p>
        </w:tc>
        <w:tc>
          <w:tcPr>
            <w:tcW w:type="dxa" w:w="6660"/>
            <w:shd w:fill="FFFFFF" w:color="auto" w:val="clear"/>
          </w:tcPr>
          <w:p>
            <w:r>
              <w:rPr>
                <w:rFonts w:ascii="Calibri" w:cs="Calibri" w:eastAsia="Calibri" w:hAnsi="Calibri"/>
                <w:color w:val="4A4A4A"/>
                <w:sz w:val="19"/>
                <w:szCs w:val="19"/>
              </w:rPr>
              <w:t xml:space="preserve">Sequences of N tokens; captures local context; used in language models and NER.</w:t>
            </w:r>
          </w:p>
        </w:tc>
      </w:tr>
      <w:tr>
        <w:tc>
          <w:tcPr>
            <w:tcW w:type="dxa" w:w="2700"/>
            <w:shd w:fill="F3EEF8" w:color="auto" w:val="clear"/>
          </w:tcPr>
          <w:p>
            <w:r>
              <w:rPr>
                <w:rFonts w:ascii="Calibri" w:cs="Calibri" w:eastAsia="Calibri" w:hAnsi="Calibri"/>
                <w:b/>
                <w:bCs/>
                <w:color w:val="5B2D8E"/>
                <w:sz w:val="19"/>
                <w:szCs w:val="19"/>
              </w:rPr>
              <w:t xml:space="preserve">Named Entity Recognition</w:t>
            </w:r>
          </w:p>
        </w:tc>
        <w:tc>
          <w:tcPr>
            <w:tcW w:type="dxa" w:w="6660"/>
            <w:shd w:fill="F3EEF8" w:color="auto" w:val="clear"/>
          </w:tcPr>
          <w:p>
            <w:r>
              <w:rPr>
                <w:rFonts w:ascii="Calibri" w:cs="Calibri" w:eastAsia="Calibri" w:hAnsi="Calibri"/>
                <w:color w:val="4A4A4A"/>
                <w:sz w:val="19"/>
                <w:szCs w:val="19"/>
              </w:rPr>
              <w:t xml:space="preserve">Identifies people, places, organizations, dates in text. Sequence labeling (BIO tagging).</w:t>
            </w:r>
          </w:p>
        </w:tc>
      </w:tr>
      <w:tr>
        <w:tc>
          <w:tcPr>
            <w:tcW w:type="dxa" w:w="2700"/>
            <w:shd w:fill="FFFFFF" w:color="auto" w:val="clear"/>
          </w:tcPr>
          <w:p>
            <w:r>
              <w:rPr>
                <w:rFonts w:ascii="Calibri" w:cs="Calibri" w:eastAsia="Calibri" w:hAnsi="Calibri"/>
                <w:b/>
                <w:bCs/>
                <w:color w:val="5B2D8E"/>
                <w:sz w:val="19"/>
                <w:szCs w:val="19"/>
              </w:rPr>
              <w:t xml:space="preserve">Part-of-Speech Tagging</w:t>
            </w:r>
          </w:p>
        </w:tc>
        <w:tc>
          <w:tcPr>
            <w:tcW w:type="dxa" w:w="6660"/>
            <w:shd w:fill="FFFFFF" w:color="auto" w:val="clear"/>
          </w:tcPr>
          <w:p>
            <w:r>
              <w:rPr>
                <w:rFonts w:ascii="Calibri" w:cs="Calibri" w:eastAsia="Calibri" w:hAnsi="Calibri"/>
                <w:color w:val="4A4A4A"/>
                <w:sz w:val="19"/>
                <w:szCs w:val="19"/>
              </w:rPr>
              <w:t xml:space="preserve">Labels tokens as noun, verb, adjective, etc. Dependency parsing reveals sentence structure.</w:t>
            </w:r>
          </w:p>
        </w:tc>
      </w:tr>
      <w:tr>
        <w:tc>
          <w:tcPr>
            <w:tcW w:type="dxa" w:w="2700"/>
            <w:shd w:fill="F3EEF8" w:color="auto" w:val="clear"/>
          </w:tcPr>
          <w:p>
            <w:r>
              <w:rPr>
                <w:rFonts w:ascii="Calibri" w:cs="Calibri" w:eastAsia="Calibri" w:hAnsi="Calibri"/>
                <w:b/>
                <w:bCs/>
                <w:color w:val="5B2D8E"/>
                <w:sz w:val="19"/>
                <w:szCs w:val="19"/>
              </w:rPr>
              <w:t xml:space="preserve">Sentiment Analysis</w:t>
            </w:r>
          </w:p>
        </w:tc>
        <w:tc>
          <w:tcPr>
            <w:tcW w:type="dxa" w:w="6660"/>
            <w:shd w:fill="F3EEF8" w:color="auto" w:val="clear"/>
          </w:tcPr>
          <w:p>
            <w:r>
              <w:rPr>
                <w:rFonts w:ascii="Calibri" w:cs="Calibri" w:eastAsia="Calibri" w:hAnsi="Calibri"/>
                <w:color w:val="4A4A4A"/>
                <w:sz w:val="19"/>
                <w:szCs w:val="19"/>
              </w:rPr>
              <w:t xml:space="preserve">Classifies opinion polarity (positive/negative/neutral). Rule-based or fine-tuned BERT.</w:t>
            </w:r>
          </w:p>
        </w:tc>
      </w:tr>
      <w:tr>
        <w:tc>
          <w:tcPr>
            <w:tcW w:type="dxa" w:w="2700"/>
            <w:shd w:fill="FFFFFF" w:color="auto" w:val="clear"/>
          </w:tcPr>
          <w:p>
            <w:r>
              <w:rPr>
                <w:rFonts w:ascii="Calibri" w:cs="Calibri" w:eastAsia="Calibri" w:hAnsi="Calibri"/>
                <w:b/>
                <w:bCs/>
                <w:color w:val="5B2D8E"/>
                <w:sz w:val="19"/>
                <w:szCs w:val="19"/>
              </w:rPr>
              <w:t xml:space="preserve">Text Summarization</w:t>
            </w:r>
          </w:p>
        </w:tc>
        <w:tc>
          <w:tcPr>
            <w:tcW w:type="dxa" w:w="6660"/>
            <w:shd w:fill="FFFFFF" w:color="auto" w:val="clear"/>
          </w:tcPr>
          <w:p>
            <w:r>
              <w:rPr>
                <w:rFonts w:ascii="Calibri" w:cs="Calibri" w:eastAsia="Calibri" w:hAnsi="Calibri"/>
                <w:color w:val="4A4A4A"/>
                <w:sz w:val="19"/>
                <w:szCs w:val="19"/>
              </w:rPr>
              <w:t xml:space="preserve">Extractive (selects sentences) or Abstractive (generates new text). BART, T5, PEGASUS.</w:t>
            </w:r>
          </w:p>
        </w:tc>
      </w:tr>
    </w:tbl>
    <w:p>
      <w:r>
        <w:br w:type="page"/>
      </w:r>
    </w:p>
    <w:p>
      <w:pPr>
        <w:pStyle w:val="Heading1"/>
        <w:spacing w:after="160" w:before="400"/>
      </w:pPr>
      <w:r>
        <w:rPr>
          <w:rFonts w:ascii="Calibri" w:cs="Calibri" w:eastAsia="Calibri" w:hAnsi="Calibri"/>
          <w:b/>
          <w:bCs/>
          <w:color w:val="5B2D8E"/>
          <w:sz w:val="44"/>
          <w:szCs w:val="44"/>
        </w:rPr>
        <w:t xml:space="preserve">Chapter 11: Large Language Models (LLMs)</w:t>
      </w:r>
    </w:p>
    <w:p>
      <w:pPr>
        <w:spacing w:after="80" w:before="80"/>
        <w:jc w:val="both"/>
      </w:pPr>
      <w:r>
        <w:rPr>
          <w:rFonts w:ascii="Calibri" w:cs="Calibri" w:eastAsia="Calibri" w:hAnsi="Calibri"/>
          <w:color w:val="4A4A4A"/>
          <w:sz w:val="22"/>
          <w:szCs w:val="22"/>
        </w:rPr>
        <w:t xml:space="preserve">Large Language Models are transformer-based models pre-trained on trillions of tokens of text. They learn a general-purpose world model and can be adapted to downstream tasks via prompting or fine-tuning.</w:t>
      </w:r>
    </w:p>
    <w:p>
      <w:pPr>
        <w:pStyle w:val="Heading2"/>
        <w:spacing w:after="160" w:before="280"/>
      </w:pPr>
      <w:r>
        <w:rPr>
          <w:rFonts w:ascii="Calibri" w:cs="Calibri" w:eastAsia="Calibri" w:hAnsi="Calibri"/>
          <w:b/>
          <w:bCs/>
          <w:color w:val="5B2D8E"/>
          <w:sz w:val="36"/>
          <w:szCs w:val="36"/>
        </w:rPr>
        <w:t xml:space="preserve">11.1 Pre-training &amp; Training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Stage</w:t>
            </w:r>
          </w:p>
        </w:tc>
        <w:tc>
          <w:tcPr>
            <w:tcW w:type="dxa" w:w="6660"/>
            <w:shd w:fill="5B2D8E" w:color="auto" w:val="clear"/>
          </w:tcPr>
          <w:p>
            <w:r>
              <w:rPr>
                <w:rFonts w:ascii="Calibri" w:cs="Calibri" w:eastAsia="Calibri" w:hAnsi="Calibri"/>
                <w:b/>
                <w:bCs/>
                <w:color w:val="FFFFFF"/>
                <w:sz w:val="20"/>
                <w:szCs w:val="20"/>
              </w:rPr>
              <w:t xml:space="preserve">Purpose</w:t>
            </w:r>
          </w:p>
        </w:tc>
      </w:tr>
      <w:tr>
        <w:tc>
          <w:tcPr>
            <w:tcW w:type="dxa" w:w="2700"/>
            <w:shd w:fill="F3EEF8" w:color="auto" w:val="clear"/>
          </w:tcPr>
          <w:p>
            <w:r>
              <w:rPr>
                <w:rFonts w:ascii="Calibri" w:cs="Calibri" w:eastAsia="Calibri" w:hAnsi="Calibri"/>
                <w:b/>
                <w:bCs/>
                <w:color w:val="5B2D8E"/>
                <w:sz w:val="19"/>
                <w:szCs w:val="19"/>
              </w:rPr>
              <w:t xml:space="preserve">Pre-training</w:t>
            </w:r>
          </w:p>
        </w:tc>
        <w:tc>
          <w:tcPr>
            <w:tcW w:type="dxa" w:w="6660"/>
            <w:shd w:fill="F3EEF8" w:color="auto" w:val="clear"/>
          </w:tcPr>
          <w:p>
            <w:r>
              <w:rPr>
                <w:rFonts w:ascii="Calibri" w:cs="Calibri" w:eastAsia="Calibri" w:hAnsi="Calibri"/>
                <w:color w:val="4A4A4A"/>
                <w:sz w:val="19"/>
                <w:szCs w:val="19"/>
              </w:rPr>
              <w:t xml:space="preserve">Next-token prediction on web-scale corpus (1T+ tokens). Teaches grammar, facts, reasoning.</w:t>
            </w:r>
          </w:p>
        </w:tc>
      </w:tr>
      <w:tr>
        <w:tc>
          <w:tcPr>
            <w:tcW w:type="dxa" w:w="2700"/>
            <w:shd w:fill="FFFFFF" w:color="auto" w:val="clear"/>
          </w:tcPr>
          <w:p>
            <w:r>
              <w:rPr>
                <w:rFonts w:ascii="Calibri" w:cs="Calibri" w:eastAsia="Calibri" w:hAnsi="Calibri"/>
                <w:b/>
                <w:bCs/>
                <w:color w:val="5B2D8E"/>
                <w:sz w:val="19"/>
                <w:szCs w:val="19"/>
              </w:rPr>
              <w:t xml:space="preserve">Supervised Fine-Tuning (SFT)</w:t>
            </w:r>
          </w:p>
        </w:tc>
        <w:tc>
          <w:tcPr>
            <w:tcW w:type="dxa" w:w="6660"/>
            <w:shd w:fill="FFFFFF" w:color="auto" w:val="clear"/>
          </w:tcPr>
          <w:p>
            <w:r>
              <w:rPr>
                <w:rFonts w:ascii="Calibri" w:cs="Calibri" w:eastAsia="Calibri" w:hAnsi="Calibri"/>
                <w:color w:val="4A4A4A"/>
                <w:sz w:val="19"/>
                <w:szCs w:val="19"/>
              </w:rPr>
              <w:t xml:space="preserve">Fine-tune on curated instruction-following examples; teaches to follow instructions.</w:t>
            </w:r>
          </w:p>
        </w:tc>
      </w:tr>
      <w:tr>
        <w:tc>
          <w:tcPr>
            <w:tcW w:type="dxa" w:w="2700"/>
            <w:shd w:fill="F3EEF8" w:color="auto" w:val="clear"/>
          </w:tcPr>
          <w:p>
            <w:r>
              <w:rPr>
                <w:rFonts w:ascii="Calibri" w:cs="Calibri" w:eastAsia="Calibri" w:hAnsi="Calibri"/>
                <w:b/>
                <w:bCs/>
                <w:color w:val="5B2D8E"/>
                <w:sz w:val="19"/>
                <w:szCs w:val="19"/>
              </w:rPr>
              <w:t xml:space="preserve">RLHF</w:t>
            </w:r>
          </w:p>
        </w:tc>
        <w:tc>
          <w:tcPr>
            <w:tcW w:type="dxa" w:w="6660"/>
            <w:shd w:fill="F3EEF8" w:color="auto" w:val="clear"/>
          </w:tcPr>
          <w:p>
            <w:r>
              <w:rPr>
                <w:rFonts w:ascii="Calibri" w:cs="Calibri" w:eastAsia="Calibri" w:hAnsi="Calibri"/>
                <w:color w:val="4A4A4A"/>
                <w:sz w:val="19"/>
                <w:szCs w:val="19"/>
              </w:rPr>
              <w:t xml:space="preserve">Train reward model on human preference rankings; PPO to optimize policy for reward.</w:t>
            </w:r>
          </w:p>
        </w:tc>
      </w:tr>
      <w:tr>
        <w:tc>
          <w:tcPr>
            <w:tcW w:type="dxa" w:w="2700"/>
            <w:shd w:fill="FFFFFF" w:color="auto" w:val="clear"/>
          </w:tcPr>
          <w:p>
            <w:r>
              <w:rPr>
                <w:rFonts w:ascii="Calibri" w:cs="Calibri" w:eastAsia="Calibri" w:hAnsi="Calibri"/>
                <w:b/>
                <w:bCs/>
                <w:color w:val="5B2D8E"/>
                <w:sz w:val="19"/>
                <w:szCs w:val="19"/>
              </w:rPr>
              <w:t xml:space="preserve">RLAIF</w:t>
            </w:r>
          </w:p>
        </w:tc>
        <w:tc>
          <w:tcPr>
            <w:tcW w:type="dxa" w:w="6660"/>
            <w:shd w:fill="FFFFFF" w:color="auto" w:val="clear"/>
          </w:tcPr>
          <w:p>
            <w:r>
              <w:rPr>
                <w:rFonts w:ascii="Calibri" w:cs="Calibri" w:eastAsia="Calibri" w:hAnsi="Calibri"/>
                <w:color w:val="4A4A4A"/>
                <w:sz w:val="19"/>
                <w:szCs w:val="19"/>
              </w:rPr>
              <w:t xml:space="preserve">AI feedback replaces some human feedback; Constitutional AI (Anthropic approach).</w:t>
            </w:r>
          </w:p>
        </w:tc>
      </w:tr>
      <w:tr>
        <w:tc>
          <w:tcPr>
            <w:tcW w:type="dxa" w:w="2700"/>
            <w:shd w:fill="F3EEF8" w:color="auto" w:val="clear"/>
          </w:tcPr>
          <w:p>
            <w:r>
              <w:rPr>
                <w:rFonts w:ascii="Calibri" w:cs="Calibri" w:eastAsia="Calibri" w:hAnsi="Calibri"/>
                <w:b/>
                <w:bCs/>
                <w:color w:val="5B2D8E"/>
                <w:sz w:val="19"/>
                <w:szCs w:val="19"/>
              </w:rPr>
              <w:t xml:space="preserve">DPO</w:t>
            </w:r>
          </w:p>
        </w:tc>
        <w:tc>
          <w:tcPr>
            <w:tcW w:type="dxa" w:w="6660"/>
            <w:shd w:fill="F3EEF8" w:color="auto" w:val="clear"/>
          </w:tcPr>
          <w:p>
            <w:r>
              <w:rPr>
                <w:rFonts w:ascii="Calibri" w:cs="Calibri" w:eastAsia="Calibri" w:hAnsi="Calibri"/>
                <w:color w:val="4A4A4A"/>
                <w:sz w:val="19"/>
                <w:szCs w:val="19"/>
              </w:rPr>
              <w:t xml:space="preserve">Direct Preference Optimization; simpler than RLHF; directly optimizes preference data.</w:t>
            </w:r>
          </w:p>
        </w:tc>
      </w:tr>
      <w:tr>
        <w:tc>
          <w:tcPr>
            <w:tcW w:type="dxa" w:w="2700"/>
            <w:shd w:fill="FFFFFF" w:color="auto" w:val="clear"/>
          </w:tcPr>
          <w:p>
            <w:r>
              <w:rPr>
                <w:rFonts w:ascii="Calibri" w:cs="Calibri" w:eastAsia="Calibri" w:hAnsi="Calibri"/>
                <w:b/>
                <w:bCs/>
                <w:color w:val="5B2D8E"/>
                <w:sz w:val="19"/>
                <w:szCs w:val="19"/>
              </w:rPr>
              <w:t xml:space="preserve">RAG</w:t>
            </w:r>
          </w:p>
        </w:tc>
        <w:tc>
          <w:tcPr>
            <w:tcW w:type="dxa" w:w="6660"/>
            <w:shd w:fill="FFFFFF" w:color="auto" w:val="clear"/>
          </w:tcPr>
          <w:p>
            <w:r>
              <w:rPr>
                <w:rFonts w:ascii="Calibri" w:cs="Calibri" w:eastAsia="Calibri" w:hAnsi="Calibri"/>
                <w:color w:val="4A4A4A"/>
                <w:sz w:val="19"/>
                <w:szCs w:val="19"/>
              </w:rPr>
              <w:t xml:space="preserve">Retrieval-Augmented Generation; model retrieves relevant docs before generating.</w:t>
            </w:r>
          </w:p>
        </w:tc>
      </w:tr>
      <w:tr>
        <w:tc>
          <w:tcPr>
            <w:tcW w:type="dxa" w:w="2700"/>
            <w:shd w:fill="F3EEF8" w:color="auto" w:val="clear"/>
          </w:tcPr>
          <w:p>
            <w:r>
              <w:rPr>
                <w:rFonts w:ascii="Calibri" w:cs="Calibri" w:eastAsia="Calibri" w:hAnsi="Calibri"/>
                <w:b/>
                <w:bCs/>
                <w:color w:val="5B2D8E"/>
                <w:sz w:val="19"/>
                <w:szCs w:val="19"/>
              </w:rPr>
              <w:t xml:space="preserve">Fine-tuning (LoRA)</w:t>
            </w:r>
          </w:p>
        </w:tc>
        <w:tc>
          <w:tcPr>
            <w:tcW w:type="dxa" w:w="6660"/>
            <w:shd w:fill="F3EEF8" w:color="auto" w:val="clear"/>
          </w:tcPr>
          <w:p>
            <w:r>
              <w:rPr>
                <w:rFonts w:ascii="Calibri" w:cs="Calibri" w:eastAsia="Calibri" w:hAnsi="Calibri"/>
                <w:color w:val="4A4A4A"/>
                <w:sz w:val="19"/>
                <w:szCs w:val="19"/>
              </w:rPr>
              <w:t xml:space="preserve">Low-Rank Adaptation; trains small low-rank matrices; efficient fine-tuning of large models.</w:t>
            </w:r>
          </w:p>
        </w:tc>
      </w:tr>
    </w:tbl>
    <w:p>
      <w:pPr>
        <w:pStyle w:val="Heading2"/>
        <w:spacing w:after="160" w:before="280"/>
      </w:pPr>
      <w:r>
        <w:rPr>
          <w:rFonts w:ascii="Calibri" w:cs="Calibri" w:eastAsia="Calibri" w:hAnsi="Calibri"/>
          <w:b/>
          <w:bCs/>
          <w:color w:val="5B2D8E"/>
          <w:sz w:val="36"/>
          <w:szCs w:val="36"/>
        </w:rPr>
        <w:t xml:space="preserve">11.2 Major LLMs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Model</w:t>
            </w:r>
          </w:p>
        </w:tc>
        <w:tc>
          <w:tcPr>
            <w:tcW w:type="dxa" w:w="6660"/>
            <w:shd w:fill="5B2D8E" w:color="auto" w:val="clear"/>
          </w:tcPr>
          <w:p>
            <w:r>
              <w:rPr>
                <w:rFonts w:ascii="Calibri" w:cs="Calibri" w:eastAsia="Calibri" w:hAnsi="Calibri"/>
                <w:b/>
                <w:bCs/>
                <w:color w:val="FFFFFF"/>
                <w:sz w:val="20"/>
                <w:szCs w:val="20"/>
              </w:rPr>
              <w:t xml:space="preserve">Key Characteristics</w:t>
            </w:r>
          </w:p>
        </w:tc>
      </w:tr>
      <w:tr>
        <w:tc>
          <w:tcPr>
            <w:tcW w:type="dxa" w:w="2700"/>
            <w:shd w:fill="F3EEF8" w:color="auto" w:val="clear"/>
          </w:tcPr>
          <w:p>
            <w:r>
              <w:rPr>
                <w:rFonts w:ascii="Calibri" w:cs="Calibri" w:eastAsia="Calibri" w:hAnsi="Calibri"/>
                <w:b/>
                <w:bCs/>
                <w:color w:val="5B2D8E"/>
                <w:sz w:val="19"/>
                <w:szCs w:val="19"/>
              </w:rPr>
              <w:t xml:space="preserve">GPT-4 (OpenAI)</w:t>
            </w:r>
          </w:p>
        </w:tc>
        <w:tc>
          <w:tcPr>
            <w:tcW w:type="dxa" w:w="6660"/>
            <w:shd w:fill="F3EEF8" w:color="auto" w:val="clear"/>
          </w:tcPr>
          <w:p>
            <w:r>
              <w:rPr>
                <w:rFonts w:ascii="Calibri" w:cs="Calibri" w:eastAsia="Calibri" w:hAnsi="Calibri"/>
                <w:color w:val="4A4A4A"/>
                <w:sz w:val="19"/>
                <w:szCs w:val="19"/>
              </w:rPr>
              <w:t xml:space="preserve">Multimodal; 1.8T params estimated; top code/reasoning; closed API</w:t>
            </w:r>
          </w:p>
        </w:tc>
      </w:tr>
      <w:tr>
        <w:tc>
          <w:tcPr>
            <w:tcW w:type="dxa" w:w="2700"/>
            <w:shd w:fill="FFFFFF" w:color="auto" w:val="clear"/>
          </w:tcPr>
          <w:p>
            <w:r>
              <w:rPr>
                <w:rFonts w:ascii="Calibri" w:cs="Calibri" w:eastAsia="Calibri" w:hAnsi="Calibri"/>
                <w:b/>
                <w:bCs/>
                <w:color w:val="5B2D8E"/>
                <w:sz w:val="19"/>
                <w:szCs w:val="19"/>
              </w:rPr>
              <w:t xml:space="preserve">Claude 3.5 / Sonnet (Anthropic)</w:t>
            </w:r>
          </w:p>
        </w:tc>
        <w:tc>
          <w:tcPr>
            <w:tcW w:type="dxa" w:w="6660"/>
            <w:shd w:fill="FFFFFF" w:color="auto" w:val="clear"/>
          </w:tcPr>
          <w:p>
            <w:r>
              <w:rPr>
                <w:rFonts w:ascii="Calibri" w:cs="Calibri" w:eastAsia="Calibri" w:hAnsi="Calibri"/>
                <w:color w:val="4A4A4A"/>
                <w:sz w:val="19"/>
                <w:szCs w:val="19"/>
              </w:rPr>
              <w:t xml:space="preserve">Constitutional AI alignment; long context (200K); strong reasoning, coding</w:t>
            </w:r>
          </w:p>
        </w:tc>
      </w:tr>
      <w:tr>
        <w:tc>
          <w:tcPr>
            <w:tcW w:type="dxa" w:w="2700"/>
            <w:shd w:fill="F3EEF8" w:color="auto" w:val="clear"/>
          </w:tcPr>
          <w:p>
            <w:r>
              <w:rPr>
                <w:rFonts w:ascii="Calibri" w:cs="Calibri" w:eastAsia="Calibri" w:hAnsi="Calibri"/>
                <w:b/>
                <w:bCs/>
                <w:color w:val="5B2D8E"/>
                <w:sz w:val="19"/>
                <w:szCs w:val="19"/>
              </w:rPr>
              <w:t xml:space="preserve">Gemini 1.5 Pro (Google)</w:t>
            </w:r>
          </w:p>
        </w:tc>
        <w:tc>
          <w:tcPr>
            <w:tcW w:type="dxa" w:w="6660"/>
            <w:shd w:fill="F3EEF8" w:color="auto" w:val="clear"/>
          </w:tcPr>
          <w:p>
            <w:r>
              <w:rPr>
                <w:rFonts w:ascii="Calibri" w:cs="Calibri" w:eastAsia="Calibri" w:hAnsi="Calibri"/>
                <w:color w:val="4A4A4A"/>
                <w:sz w:val="19"/>
                <w:szCs w:val="19"/>
              </w:rPr>
              <w:t xml:space="preserve">1M token context; multimodal; integrated with Google ecosystem</w:t>
            </w:r>
          </w:p>
        </w:tc>
      </w:tr>
      <w:tr>
        <w:tc>
          <w:tcPr>
            <w:tcW w:type="dxa" w:w="2700"/>
            <w:shd w:fill="FFFFFF" w:color="auto" w:val="clear"/>
          </w:tcPr>
          <w:p>
            <w:r>
              <w:rPr>
                <w:rFonts w:ascii="Calibri" w:cs="Calibri" w:eastAsia="Calibri" w:hAnsi="Calibri"/>
                <w:b/>
                <w:bCs/>
                <w:color w:val="5B2D8E"/>
                <w:sz w:val="19"/>
                <w:szCs w:val="19"/>
              </w:rPr>
              <w:t xml:space="preserve">Llama 3 (Meta)</w:t>
            </w:r>
          </w:p>
        </w:tc>
        <w:tc>
          <w:tcPr>
            <w:tcW w:type="dxa" w:w="6660"/>
            <w:shd w:fill="FFFFFF" w:color="auto" w:val="clear"/>
          </w:tcPr>
          <w:p>
            <w:r>
              <w:rPr>
                <w:rFonts w:ascii="Calibri" w:cs="Calibri" w:eastAsia="Calibri" w:hAnsi="Calibri"/>
                <w:color w:val="4A4A4A"/>
                <w:sz w:val="19"/>
                <w:szCs w:val="19"/>
              </w:rPr>
              <w:t xml:space="preserve">Open weights; 8B–405B; commercial use; strong open-source baseline</w:t>
            </w:r>
          </w:p>
        </w:tc>
      </w:tr>
      <w:tr>
        <w:tc>
          <w:tcPr>
            <w:tcW w:type="dxa" w:w="2700"/>
            <w:shd w:fill="F3EEF8" w:color="auto" w:val="clear"/>
          </w:tcPr>
          <w:p>
            <w:r>
              <w:rPr>
                <w:rFonts w:ascii="Calibri" w:cs="Calibri" w:eastAsia="Calibri" w:hAnsi="Calibri"/>
                <w:b/>
                <w:bCs/>
                <w:color w:val="5B2D8E"/>
                <w:sz w:val="19"/>
                <w:szCs w:val="19"/>
              </w:rPr>
              <w:t xml:space="preserve">Mistral / Mixtral (Mistral AI)</w:t>
            </w:r>
          </w:p>
        </w:tc>
        <w:tc>
          <w:tcPr>
            <w:tcW w:type="dxa" w:w="6660"/>
            <w:shd w:fill="F3EEF8" w:color="auto" w:val="clear"/>
          </w:tcPr>
          <w:p>
            <w:r>
              <w:rPr>
                <w:rFonts w:ascii="Calibri" w:cs="Calibri" w:eastAsia="Calibri" w:hAnsi="Calibri"/>
                <w:color w:val="4A4A4A"/>
                <w:sz w:val="19"/>
                <w:szCs w:val="19"/>
              </w:rPr>
              <w:t xml:space="preserve">Efficient; MoE (Mixture of Experts); strong performance per parameter</w:t>
            </w:r>
          </w:p>
        </w:tc>
      </w:tr>
      <w:tr>
        <w:tc>
          <w:tcPr>
            <w:tcW w:type="dxa" w:w="2700"/>
            <w:shd w:fill="FFFFFF" w:color="auto" w:val="clear"/>
          </w:tcPr>
          <w:p>
            <w:r>
              <w:rPr>
                <w:rFonts w:ascii="Calibri" w:cs="Calibri" w:eastAsia="Calibri" w:hAnsi="Calibri"/>
                <w:b/>
                <w:bCs/>
                <w:color w:val="5B2D8E"/>
                <w:sz w:val="19"/>
                <w:szCs w:val="19"/>
              </w:rPr>
              <w:t xml:space="preserve">Command R+ (Cohere)</w:t>
            </w:r>
          </w:p>
        </w:tc>
        <w:tc>
          <w:tcPr>
            <w:tcW w:type="dxa" w:w="6660"/>
            <w:shd w:fill="FFFFFF" w:color="auto" w:val="clear"/>
          </w:tcPr>
          <w:p>
            <w:r>
              <w:rPr>
                <w:rFonts w:ascii="Calibri" w:cs="Calibri" w:eastAsia="Calibri" w:hAnsi="Calibri"/>
                <w:color w:val="4A4A4A"/>
                <w:sz w:val="19"/>
                <w:szCs w:val="19"/>
              </w:rPr>
              <w:t xml:space="preserve">Enterprise RAG-optimized; retrieval grounding; long context</w:t>
            </w:r>
          </w:p>
        </w:tc>
      </w:tr>
    </w:tbl>
    <w:p>
      <w:pPr>
        <w:pStyle w:val="Heading2"/>
        <w:spacing w:after="160" w:before="280"/>
      </w:pPr>
      <w:r>
        <w:rPr>
          <w:rFonts w:ascii="Calibri" w:cs="Calibri" w:eastAsia="Calibri" w:hAnsi="Calibri"/>
          <w:b/>
          <w:bCs/>
          <w:color w:val="5B2D8E"/>
          <w:sz w:val="36"/>
          <w:szCs w:val="36"/>
        </w:rPr>
        <w:t xml:space="preserve">11.3 Prompt Engineering</w:t>
      </w:r>
    </w:p>
    <w:p>
      <w:pPr>
        <w:spacing w:after="80" w:before="80"/>
        <w:jc w:val="both"/>
      </w:pPr>
      <w:r>
        <w:rPr>
          <w:rFonts w:ascii="Calibri" w:cs="Calibri" w:eastAsia="Calibri" w:hAnsi="Calibri"/>
          <w:color w:val="4A4A4A"/>
          <w:sz w:val="22"/>
          <w:szCs w:val="22"/>
        </w:rPr>
        <w:t xml:space="preserve">Prompt engineering is the practice of designing inputs to elicit desired outputs from LLMs without changing model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Technique</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19"/>
                <w:szCs w:val="19"/>
              </w:rPr>
              <w:t xml:space="preserve">Zero-Shot</w:t>
            </w:r>
          </w:p>
        </w:tc>
        <w:tc>
          <w:tcPr>
            <w:tcW w:type="dxa" w:w="6660"/>
            <w:shd w:fill="F3EEF8" w:color="auto" w:val="clear"/>
          </w:tcPr>
          <w:p>
            <w:r>
              <w:rPr>
                <w:rFonts w:ascii="Calibri" w:cs="Calibri" w:eastAsia="Calibri" w:hAnsi="Calibri"/>
                <w:color w:val="4A4A4A"/>
                <w:sz w:val="19"/>
                <w:szCs w:val="19"/>
              </w:rPr>
              <w:t xml:space="preserve">Task description + question; no examples. Works for simple tasks with capable models.</w:t>
            </w:r>
          </w:p>
        </w:tc>
      </w:tr>
      <w:tr>
        <w:tc>
          <w:tcPr>
            <w:tcW w:type="dxa" w:w="2700"/>
            <w:shd w:fill="FFFFFF" w:color="auto" w:val="clear"/>
          </w:tcPr>
          <w:p>
            <w:r>
              <w:rPr>
                <w:rFonts w:ascii="Calibri" w:cs="Calibri" w:eastAsia="Calibri" w:hAnsi="Calibri"/>
                <w:b/>
                <w:bCs/>
                <w:color w:val="5B2D8E"/>
                <w:sz w:val="19"/>
                <w:szCs w:val="19"/>
              </w:rPr>
              <w:t xml:space="preserve">Few-Shot</w:t>
            </w:r>
          </w:p>
        </w:tc>
        <w:tc>
          <w:tcPr>
            <w:tcW w:type="dxa" w:w="6660"/>
            <w:shd w:fill="FFFFFF" w:color="auto" w:val="clear"/>
          </w:tcPr>
          <w:p>
            <w:r>
              <w:rPr>
                <w:rFonts w:ascii="Calibri" w:cs="Calibri" w:eastAsia="Calibri" w:hAnsi="Calibri"/>
                <w:color w:val="4A4A4A"/>
                <w:sz w:val="19"/>
                <w:szCs w:val="19"/>
              </w:rPr>
              <w:t xml:space="preserve">Task description + N examples + question. Examples guide format and approach.</w:t>
            </w:r>
          </w:p>
        </w:tc>
      </w:tr>
      <w:tr>
        <w:tc>
          <w:tcPr>
            <w:tcW w:type="dxa" w:w="2700"/>
            <w:shd w:fill="F3EEF8" w:color="auto" w:val="clear"/>
          </w:tcPr>
          <w:p>
            <w:r>
              <w:rPr>
                <w:rFonts w:ascii="Calibri" w:cs="Calibri" w:eastAsia="Calibri" w:hAnsi="Calibri"/>
                <w:b/>
                <w:bCs/>
                <w:color w:val="5B2D8E"/>
                <w:sz w:val="19"/>
                <w:szCs w:val="19"/>
              </w:rPr>
              <w:t xml:space="preserve">Chain-of-Thought (CoT)</w:t>
            </w:r>
          </w:p>
        </w:tc>
        <w:tc>
          <w:tcPr>
            <w:tcW w:type="dxa" w:w="6660"/>
            <w:shd w:fill="F3EEF8" w:color="auto" w:val="clear"/>
          </w:tcPr>
          <w:p>
            <w:r>
              <w:rPr>
                <w:rFonts w:ascii="Calibri" w:cs="Calibri" w:eastAsia="Calibri" w:hAnsi="Calibri"/>
                <w:color w:val="4A4A4A"/>
                <w:sz w:val="19"/>
                <w:szCs w:val="19"/>
              </w:rPr>
              <w:t xml:space="preserve">"Let's think step by step." Forces model to reason before answering. Improves math/logic.</w:t>
            </w:r>
          </w:p>
        </w:tc>
      </w:tr>
      <w:tr>
        <w:tc>
          <w:tcPr>
            <w:tcW w:type="dxa" w:w="2700"/>
            <w:shd w:fill="FFFFFF" w:color="auto" w:val="clear"/>
          </w:tcPr>
          <w:p>
            <w:r>
              <w:rPr>
                <w:rFonts w:ascii="Calibri" w:cs="Calibri" w:eastAsia="Calibri" w:hAnsi="Calibri"/>
                <w:b/>
                <w:bCs/>
                <w:color w:val="5B2D8E"/>
                <w:sz w:val="19"/>
                <w:szCs w:val="19"/>
              </w:rPr>
              <w:t xml:space="preserve">Tree of Thought (ToT)</w:t>
            </w:r>
          </w:p>
        </w:tc>
        <w:tc>
          <w:tcPr>
            <w:tcW w:type="dxa" w:w="6660"/>
            <w:shd w:fill="FFFFFF" w:color="auto" w:val="clear"/>
          </w:tcPr>
          <w:p>
            <w:r>
              <w:rPr>
                <w:rFonts w:ascii="Calibri" w:cs="Calibri" w:eastAsia="Calibri" w:hAnsi="Calibri"/>
                <w:color w:val="4A4A4A"/>
                <w:sz w:val="19"/>
                <w:szCs w:val="19"/>
              </w:rPr>
              <w:t xml:space="preserve">Explore multiple reasoning paths; backtrack; find optimal solution.</w:t>
            </w:r>
          </w:p>
        </w:tc>
      </w:tr>
      <w:tr>
        <w:tc>
          <w:tcPr>
            <w:tcW w:type="dxa" w:w="2700"/>
            <w:shd w:fill="F3EEF8" w:color="auto" w:val="clear"/>
          </w:tcPr>
          <w:p>
            <w:r>
              <w:rPr>
                <w:rFonts w:ascii="Calibri" w:cs="Calibri" w:eastAsia="Calibri" w:hAnsi="Calibri"/>
                <w:b/>
                <w:bCs/>
                <w:color w:val="5B2D8E"/>
                <w:sz w:val="19"/>
                <w:szCs w:val="19"/>
              </w:rPr>
              <w:t xml:space="preserve">ReAct</w:t>
            </w:r>
          </w:p>
        </w:tc>
        <w:tc>
          <w:tcPr>
            <w:tcW w:type="dxa" w:w="6660"/>
            <w:shd w:fill="F3EEF8" w:color="auto" w:val="clear"/>
          </w:tcPr>
          <w:p>
            <w:r>
              <w:rPr>
                <w:rFonts w:ascii="Calibri" w:cs="Calibri" w:eastAsia="Calibri" w:hAnsi="Calibri"/>
                <w:color w:val="4A4A4A"/>
                <w:sz w:val="19"/>
                <w:szCs w:val="19"/>
              </w:rPr>
              <w:t xml:space="preserve">Reason + Act: interleave reasoning with tool use (search, calculator, code).</w:t>
            </w:r>
          </w:p>
        </w:tc>
      </w:tr>
      <w:tr>
        <w:tc>
          <w:tcPr>
            <w:tcW w:type="dxa" w:w="2700"/>
            <w:shd w:fill="FFFFFF" w:color="auto" w:val="clear"/>
          </w:tcPr>
          <w:p>
            <w:r>
              <w:rPr>
                <w:rFonts w:ascii="Calibri" w:cs="Calibri" w:eastAsia="Calibri" w:hAnsi="Calibri"/>
                <w:b/>
                <w:bCs/>
                <w:color w:val="5B2D8E"/>
                <w:sz w:val="19"/>
                <w:szCs w:val="19"/>
              </w:rPr>
              <w:t xml:space="preserve">System Prompt</w:t>
            </w:r>
          </w:p>
        </w:tc>
        <w:tc>
          <w:tcPr>
            <w:tcW w:type="dxa" w:w="6660"/>
            <w:shd w:fill="FFFFFF" w:color="auto" w:val="clear"/>
          </w:tcPr>
          <w:p>
            <w:r>
              <w:rPr>
                <w:rFonts w:ascii="Calibri" w:cs="Calibri" w:eastAsia="Calibri" w:hAnsi="Calibri"/>
                <w:color w:val="4A4A4A"/>
                <w:sz w:val="19"/>
                <w:szCs w:val="19"/>
              </w:rPr>
              <w:t xml:space="preserve">Persistent context / persona / constraints given to model before conversation.</w:t>
            </w:r>
          </w:p>
        </w:tc>
      </w:tr>
      <w:tr>
        <w:tc>
          <w:tcPr>
            <w:tcW w:type="dxa" w:w="2700"/>
            <w:shd w:fill="F3EEF8" w:color="auto" w:val="clear"/>
          </w:tcPr>
          <w:p>
            <w:r>
              <w:rPr>
                <w:rFonts w:ascii="Calibri" w:cs="Calibri" w:eastAsia="Calibri" w:hAnsi="Calibri"/>
                <w:b/>
                <w:bCs/>
                <w:color w:val="5B2D8E"/>
                <w:sz w:val="19"/>
                <w:szCs w:val="19"/>
              </w:rPr>
              <w:t xml:space="preserve">RAG Prompt</w:t>
            </w:r>
          </w:p>
        </w:tc>
        <w:tc>
          <w:tcPr>
            <w:tcW w:type="dxa" w:w="6660"/>
            <w:shd w:fill="F3EEF8" w:color="auto" w:val="clear"/>
          </w:tcPr>
          <w:p>
            <w:r>
              <w:rPr>
                <w:rFonts w:ascii="Calibri" w:cs="Calibri" w:eastAsia="Calibri" w:hAnsi="Calibri"/>
                <w:color w:val="4A4A4A"/>
                <w:sz w:val="19"/>
                <w:szCs w:val="19"/>
              </w:rPr>
              <w:t xml:space="preserve">Retrieved chunks prepended to prompt; grounds responses in source documents.</w:t>
            </w:r>
          </w:p>
        </w:tc>
      </w:tr>
      <w:tr>
        <w:tc>
          <w:tcPr>
            <w:tcW w:type="dxa" w:w="2700"/>
            <w:shd w:fill="FFFFFF" w:color="auto" w:val="clear"/>
          </w:tcPr>
          <w:p>
            <w:r>
              <w:rPr>
                <w:rFonts w:ascii="Calibri" w:cs="Calibri" w:eastAsia="Calibri" w:hAnsi="Calibri"/>
                <w:b/>
                <w:bCs/>
                <w:color w:val="5B2D8E"/>
                <w:sz w:val="19"/>
                <w:szCs w:val="19"/>
              </w:rPr>
              <w:t xml:space="preserve">Structured Output</w:t>
            </w:r>
          </w:p>
        </w:tc>
        <w:tc>
          <w:tcPr>
            <w:tcW w:type="dxa" w:w="6660"/>
            <w:shd w:fill="FFFFFF" w:color="auto" w:val="clear"/>
          </w:tcPr>
          <w:p>
            <w:r>
              <w:rPr>
                <w:rFonts w:ascii="Calibri" w:cs="Calibri" w:eastAsia="Calibri" w:hAnsi="Calibri"/>
                <w:color w:val="4A4A4A"/>
                <w:sz w:val="19"/>
                <w:szCs w:val="19"/>
              </w:rPr>
              <w:t xml:space="preserve">Prompt model to output JSON/XML; schema validation reduces hallucination.</w:t>
            </w:r>
          </w:p>
        </w:tc>
      </w:tr>
    </w:tbl>
    <w:p>
      <w:r>
        <w:br w:type="page"/>
      </w:r>
    </w:p>
    <w:p>
      <w:pPr>
        <w:pStyle w:val="Heading1"/>
        <w:spacing w:after="160" w:before="400"/>
      </w:pPr>
      <w:r>
        <w:rPr>
          <w:rFonts w:ascii="Calibri" w:cs="Calibri" w:eastAsia="Calibri" w:hAnsi="Calibri"/>
          <w:b/>
          <w:bCs/>
          <w:color w:val="5B2D8E"/>
          <w:sz w:val="44"/>
          <w:szCs w:val="44"/>
        </w:rPr>
        <w:t xml:space="preserve">Chapter 12: Generative AI — Images, Audio &amp;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Technology</w:t>
            </w:r>
          </w:p>
        </w:tc>
        <w:tc>
          <w:tcPr>
            <w:tcW w:type="dxa" w:w="6660"/>
            <w:shd w:fill="5B2D8E" w:color="auto" w:val="clear"/>
          </w:tcPr>
          <w:p>
            <w:r>
              <w:rPr>
                <w:rFonts w:ascii="Calibri" w:cs="Calibri" w:eastAsia="Calibri" w:hAnsi="Calibri"/>
                <w:b/>
                <w:bCs/>
                <w:color w:val="FFFFFF"/>
                <w:sz w:val="20"/>
                <w:szCs w:val="20"/>
              </w:rPr>
              <w:t xml:space="preserve">Key Models / Notes</w:t>
            </w:r>
          </w:p>
        </w:tc>
      </w:tr>
      <w:tr>
        <w:tc>
          <w:tcPr>
            <w:tcW w:type="dxa" w:w="2700"/>
            <w:shd w:fill="F3EEF8" w:color="auto" w:val="clear"/>
          </w:tcPr>
          <w:p>
            <w:r>
              <w:rPr>
                <w:rFonts w:ascii="Calibri" w:cs="Calibri" w:eastAsia="Calibri" w:hAnsi="Calibri"/>
                <w:b/>
                <w:bCs/>
                <w:color w:val="5B2D8E"/>
                <w:sz w:val="19"/>
                <w:szCs w:val="19"/>
              </w:rPr>
              <w:t xml:space="preserve">GANs (Generative Adversarial Networks)</w:t>
            </w:r>
          </w:p>
        </w:tc>
        <w:tc>
          <w:tcPr>
            <w:tcW w:type="dxa" w:w="6660"/>
            <w:shd w:fill="F3EEF8" w:color="auto" w:val="clear"/>
          </w:tcPr>
          <w:p>
            <w:r>
              <w:rPr>
                <w:rFonts w:ascii="Calibri" w:cs="Calibri" w:eastAsia="Calibri" w:hAnsi="Calibri"/>
                <w:color w:val="4A4A4A"/>
                <w:sz w:val="19"/>
                <w:szCs w:val="19"/>
              </w:rPr>
              <w:t xml:space="preserve">Generator fools Discriminator; trained adversarially; PhotoRealistic images, StyleGAN, CycleGAN</w:t>
            </w:r>
          </w:p>
        </w:tc>
      </w:tr>
      <w:tr>
        <w:tc>
          <w:tcPr>
            <w:tcW w:type="dxa" w:w="2700"/>
            <w:shd w:fill="FFFFFF" w:color="auto" w:val="clear"/>
          </w:tcPr>
          <w:p>
            <w:r>
              <w:rPr>
                <w:rFonts w:ascii="Calibri" w:cs="Calibri" w:eastAsia="Calibri" w:hAnsi="Calibri"/>
                <w:b/>
                <w:bCs/>
                <w:color w:val="5B2D8E"/>
                <w:sz w:val="19"/>
                <w:szCs w:val="19"/>
              </w:rPr>
              <w:t xml:space="preserve">VAEs (Variational Autoencoders)</w:t>
            </w:r>
          </w:p>
        </w:tc>
        <w:tc>
          <w:tcPr>
            <w:tcW w:type="dxa" w:w="6660"/>
            <w:shd w:fill="FFFFFF" w:color="auto" w:val="clear"/>
          </w:tcPr>
          <w:p>
            <w:r>
              <w:rPr>
                <w:rFonts w:ascii="Calibri" w:cs="Calibri" w:eastAsia="Calibri" w:hAnsi="Calibri"/>
                <w:color w:val="4A4A4A"/>
                <w:sz w:val="19"/>
                <w:szCs w:val="19"/>
              </w:rPr>
              <w:t xml:space="preserve">Encode to latent distribution; sample; decode. Smooth latent space. Image editing.</w:t>
            </w:r>
          </w:p>
        </w:tc>
      </w:tr>
      <w:tr>
        <w:tc>
          <w:tcPr>
            <w:tcW w:type="dxa" w:w="2700"/>
            <w:shd w:fill="F3EEF8" w:color="auto" w:val="clear"/>
          </w:tcPr>
          <w:p>
            <w:r>
              <w:rPr>
                <w:rFonts w:ascii="Calibri" w:cs="Calibri" w:eastAsia="Calibri" w:hAnsi="Calibri"/>
                <w:b/>
                <w:bCs/>
                <w:color w:val="5B2D8E"/>
                <w:sz w:val="19"/>
                <w:szCs w:val="19"/>
              </w:rPr>
              <w:t xml:space="preserve">Diffusion Models</w:t>
            </w:r>
          </w:p>
        </w:tc>
        <w:tc>
          <w:tcPr>
            <w:tcW w:type="dxa" w:w="6660"/>
            <w:shd w:fill="F3EEF8" w:color="auto" w:val="clear"/>
          </w:tcPr>
          <w:p>
            <w:r>
              <w:rPr>
                <w:rFonts w:ascii="Calibri" w:cs="Calibri" w:eastAsia="Calibri" w:hAnsi="Calibri"/>
                <w:color w:val="4A4A4A"/>
                <w:sz w:val="19"/>
                <w:szCs w:val="19"/>
              </w:rPr>
              <w:t xml:space="preserve">Forward: add Gaussian noise; Reverse: denoise. Stable Diffusion, DALL-E 3, Midjourney.</w:t>
            </w:r>
          </w:p>
        </w:tc>
      </w:tr>
      <w:tr>
        <w:tc>
          <w:tcPr>
            <w:tcW w:type="dxa" w:w="2700"/>
            <w:shd w:fill="FFFFFF" w:color="auto" w:val="clear"/>
          </w:tcPr>
          <w:p>
            <w:r>
              <w:rPr>
                <w:rFonts w:ascii="Calibri" w:cs="Calibri" w:eastAsia="Calibri" w:hAnsi="Calibri"/>
                <w:b/>
                <w:bCs/>
                <w:color w:val="5B2D8E"/>
                <w:sz w:val="19"/>
                <w:szCs w:val="19"/>
              </w:rPr>
              <w:t xml:space="preserve">Flow Matching</w:t>
            </w:r>
          </w:p>
        </w:tc>
        <w:tc>
          <w:tcPr>
            <w:tcW w:type="dxa" w:w="6660"/>
            <w:shd w:fill="FFFFFF" w:color="auto" w:val="clear"/>
          </w:tcPr>
          <w:p>
            <w:r>
              <w:rPr>
                <w:rFonts w:ascii="Calibri" w:cs="Calibri" w:eastAsia="Calibri" w:hAnsi="Calibri"/>
                <w:color w:val="4A4A4A"/>
                <w:sz w:val="19"/>
                <w:szCs w:val="19"/>
              </w:rPr>
              <w:t xml:space="preserve">Newer diffusion variant; faster training/inference; Flux, Stable Diffusion 3.</w:t>
            </w:r>
          </w:p>
        </w:tc>
      </w:tr>
      <w:tr>
        <w:tc>
          <w:tcPr>
            <w:tcW w:type="dxa" w:w="2700"/>
            <w:shd w:fill="F3EEF8" w:color="auto" w:val="clear"/>
          </w:tcPr>
          <w:p>
            <w:r>
              <w:rPr>
                <w:rFonts w:ascii="Calibri" w:cs="Calibri" w:eastAsia="Calibri" w:hAnsi="Calibri"/>
                <w:b/>
                <w:bCs/>
                <w:color w:val="5B2D8E"/>
                <w:sz w:val="19"/>
                <w:szCs w:val="19"/>
              </w:rPr>
              <w:t xml:space="preserve">Text-to-Speech (TTS)</w:t>
            </w:r>
          </w:p>
        </w:tc>
        <w:tc>
          <w:tcPr>
            <w:tcW w:type="dxa" w:w="6660"/>
            <w:shd w:fill="F3EEF8" w:color="auto" w:val="clear"/>
          </w:tcPr>
          <w:p>
            <w:r>
              <w:rPr>
                <w:rFonts w:ascii="Calibri" w:cs="Calibri" w:eastAsia="Calibri" w:hAnsi="Calibri"/>
                <w:color w:val="4A4A4A"/>
                <w:sz w:val="19"/>
                <w:szCs w:val="19"/>
              </w:rPr>
              <w:t xml:space="preserve">Neural TTS: Tacotron, VITS, ElevenLabs. Clones voice with few minutes of audio.</w:t>
            </w:r>
          </w:p>
        </w:tc>
      </w:tr>
      <w:tr>
        <w:tc>
          <w:tcPr>
            <w:tcW w:type="dxa" w:w="2700"/>
            <w:shd w:fill="FFFFFF" w:color="auto" w:val="clear"/>
          </w:tcPr>
          <w:p>
            <w:r>
              <w:rPr>
                <w:rFonts w:ascii="Calibri" w:cs="Calibri" w:eastAsia="Calibri" w:hAnsi="Calibri"/>
                <w:b/>
                <w:bCs/>
                <w:color w:val="5B2D8E"/>
                <w:sz w:val="19"/>
                <w:szCs w:val="19"/>
              </w:rPr>
              <w:t xml:space="preserve">Music Generation</w:t>
            </w:r>
          </w:p>
        </w:tc>
        <w:tc>
          <w:tcPr>
            <w:tcW w:type="dxa" w:w="6660"/>
            <w:shd w:fill="FFFFFF" w:color="auto" w:val="clear"/>
          </w:tcPr>
          <w:p>
            <w:r>
              <w:rPr>
                <w:rFonts w:ascii="Calibri" w:cs="Calibri" w:eastAsia="Calibri" w:hAnsi="Calibri"/>
                <w:color w:val="4A4A4A"/>
                <w:sz w:val="19"/>
                <w:szCs w:val="19"/>
              </w:rPr>
              <w:t xml:space="preserve">AudioCraft (Meta), Suno AI, Udio. Generate music from text prompts.</w:t>
            </w:r>
          </w:p>
        </w:tc>
      </w:tr>
      <w:tr>
        <w:tc>
          <w:tcPr>
            <w:tcW w:type="dxa" w:w="2700"/>
            <w:shd w:fill="F3EEF8" w:color="auto" w:val="clear"/>
          </w:tcPr>
          <w:p>
            <w:r>
              <w:rPr>
                <w:rFonts w:ascii="Calibri" w:cs="Calibri" w:eastAsia="Calibri" w:hAnsi="Calibri"/>
                <w:b/>
                <w:bCs/>
                <w:color w:val="5B2D8E"/>
                <w:sz w:val="19"/>
                <w:szCs w:val="19"/>
              </w:rPr>
              <w:t xml:space="preserve">Code Generation</w:t>
            </w:r>
          </w:p>
        </w:tc>
        <w:tc>
          <w:tcPr>
            <w:tcW w:type="dxa" w:w="6660"/>
            <w:shd w:fill="F3EEF8" w:color="auto" w:val="clear"/>
          </w:tcPr>
          <w:p>
            <w:r>
              <w:rPr>
                <w:rFonts w:ascii="Calibri" w:cs="Calibri" w:eastAsia="Calibri" w:hAnsi="Calibri"/>
                <w:color w:val="4A4A4A"/>
                <w:sz w:val="19"/>
                <w:szCs w:val="19"/>
              </w:rPr>
              <w:t xml:space="preserve">GitHub Copilot (GPT-4), CodeLlama, DeepSeek Coder. Autocomplete, explain, refactor.</w:t>
            </w:r>
          </w:p>
        </w:tc>
      </w:tr>
      <w:tr>
        <w:tc>
          <w:tcPr>
            <w:tcW w:type="dxa" w:w="2700"/>
            <w:shd w:fill="FFFFFF" w:color="auto" w:val="clear"/>
          </w:tcPr>
          <w:p>
            <w:r>
              <w:rPr>
                <w:rFonts w:ascii="Calibri" w:cs="Calibri" w:eastAsia="Calibri" w:hAnsi="Calibri"/>
                <w:b/>
                <w:bCs/>
                <w:color w:val="5B2D8E"/>
                <w:sz w:val="19"/>
                <w:szCs w:val="19"/>
              </w:rPr>
              <w:t xml:space="preserve">Video Generation</w:t>
            </w:r>
          </w:p>
        </w:tc>
        <w:tc>
          <w:tcPr>
            <w:tcW w:type="dxa" w:w="6660"/>
            <w:shd w:fill="FFFFFF" w:color="auto" w:val="clear"/>
          </w:tcPr>
          <w:p>
            <w:r>
              <w:rPr>
                <w:rFonts w:ascii="Calibri" w:cs="Calibri" w:eastAsia="Calibri" w:hAnsi="Calibri"/>
                <w:color w:val="4A4A4A"/>
                <w:sz w:val="19"/>
                <w:szCs w:val="19"/>
              </w:rPr>
              <w:t xml:space="preserve">Sora (OpenAI), Runway Gen-3, Kling. Text-to-video; seconds to minutes.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V — COMPUTER VISION</w:t>
            </w:r>
          </w:p>
          <w:p>
            <w:pPr>
              <w:spacing w:after="140" w:before="0"/>
            </w:pPr>
            <w:r>
              <w:rPr>
                <w:rFonts w:ascii="Calibri" w:cs="Calibri" w:eastAsia="Calibri" w:hAnsi="Calibri"/>
                <w:color w:val="E0D0FF"/>
                <w:sz w:val="22"/>
                <w:szCs w:val="22"/>
              </w:rPr>
              <w:t xml:space="preserve">Image Classification, Detection &amp; Segmentation</w:t>
            </w:r>
          </w:p>
        </w:tc>
      </w:tr>
    </w:tbl>
    <w:p>
      <w:pPr>
        <w:pStyle w:val="Heading1"/>
        <w:spacing w:after="160" w:before="400"/>
      </w:pPr>
      <w:r>
        <w:rPr>
          <w:rFonts w:ascii="Calibri" w:cs="Calibri" w:eastAsia="Calibri" w:hAnsi="Calibri"/>
          <w:b/>
          <w:bCs/>
          <w:color w:val="5B2D8E"/>
          <w:sz w:val="44"/>
          <w:szCs w:val="44"/>
        </w:rPr>
        <w:t xml:space="preserve">Chapter 13: Computer Vision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Task</w:t>
            </w:r>
          </w:p>
        </w:tc>
        <w:tc>
          <w:tcPr>
            <w:tcW w:type="dxa" w:w="6660"/>
            <w:shd w:fill="5B2D8E" w:color="auto" w:val="clear"/>
          </w:tcPr>
          <w:p>
            <w:r>
              <w:rPr>
                <w:rFonts w:ascii="Calibri" w:cs="Calibri" w:eastAsia="Calibri" w:hAnsi="Calibri"/>
                <w:b/>
                <w:bCs/>
                <w:color w:val="FFFFFF"/>
                <w:sz w:val="20"/>
                <w:szCs w:val="20"/>
              </w:rPr>
              <w:t xml:space="preserve">Key Models</w:t>
            </w:r>
          </w:p>
        </w:tc>
      </w:tr>
      <w:tr>
        <w:tc>
          <w:tcPr>
            <w:tcW w:type="dxa" w:w="2700"/>
            <w:shd w:fill="F3EEF8" w:color="auto" w:val="clear"/>
          </w:tcPr>
          <w:p>
            <w:r>
              <w:rPr>
                <w:rFonts w:ascii="Calibri" w:cs="Calibri" w:eastAsia="Calibri" w:hAnsi="Calibri"/>
                <w:b/>
                <w:bCs/>
                <w:color w:val="5B2D8E"/>
                <w:sz w:val="19"/>
                <w:szCs w:val="19"/>
              </w:rPr>
              <w:t xml:space="preserve">Image Classification</w:t>
            </w:r>
          </w:p>
        </w:tc>
        <w:tc>
          <w:tcPr>
            <w:tcW w:type="dxa" w:w="6660"/>
            <w:shd w:fill="F3EEF8" w:color="auto" w:val="clear"/>
          </w:tcPr>
          <w:p>
            <w:r>
              <w:rPr>
                <w:rFonts w:ascii="Calibri" w:cs="Calibri" w:eastAsia="Calibri" w:hAnsi="Calibri"/>
                <w:color w:val="4A4A4A"/>
                <w:sz w:val="19"/>
                <w:szCs w:val="19"/>
              </w:rPr>
              <w:t xml:space="preserve">Input: image → Output: class label. ResNet, EfficientNet, ViT. ImageNet top benchmark.</w:t>
            </w:r>
          </w:p>
        </w:tc>
      </w:tr>
      <w:tr>
        <w:tc>
          <w:tcPr>
            <w:tcW w:type="dxa" w:w="2700"/>
            <w:shd w:fill="FFFFFF" w:color="auto" w:val="clear"/>
          </w:tcPr>
          <w:p>
            <w:r>
              <w:rPr>
                <w:rFonts w:ascii="Calibri" w:cs="Calibri" w:eastAsia="Calibri" w:hAnsi="Calibri"/>
                <w:b/>
                <w:bCs/>
                <w:color w:val="5B2D8E"/>
                <w:sz w:val="19"/>
                <w:szCs w:val="19"/>
              </w:rPr>
              <w:t xml:space="preserve">Object Detection</w:t>
            </w:r>
          </w:p>
        </w:tc>
        <w:tc>
          <w:tcPr>
            <w:tcW w:type="dxa" w:w="6660"/>
            <w:shd w:fill="FFFFFF" w:color="auto" w:val="clear"/>
          </w:tcPr>
          <w:p>
            <w:r>
              <w:rPr>
                <w:rFonts w:ascii="Calibri" w:cs="Calibri" w:eastAsia="Calibri" w:hAnsi="Calibri"/>
                <w:color w:val="4A4A4A"/>
                <w:sz w:val="19"/>
                <w:szCs w:val="19"/>
              </w:rPr>
              <w:t xml:space="preserve">Localize and classify multiple objects. YOLO (real-time), Faster R-CNN, DETR (transformer).</w:t>
            </w:r>
          </w:p>
        </w:tc>
      </w:tr>
      <w:tr>
        <w:tc>
          <w:tcPr>
            <w:tcW w:type="dxa" w:w="2700"/>
            <w:shd w:fill="F3EEF8" w:color="auto" w:val="clear"/>
          </w:tcPr>
          <w:p>
            <w:r>
              <w:rPr>
                <w:rFonts w:ascii="Calibri" w:cs="Calibri" w:eastAsia="Calibri" w:hAnsi="Calibri"/>
                <w:b/>
                <w:bCs/>
                <w:color w:val="5B2D8E"/>
                <w:sz w:val="19"/>
                <w:szCs w:val="19"/>
              </w:rPr>
              <w:t xml:space="preserve">Semantic Segmentation</w:t>
            </w:r>
          </w:p>
        </w:tc>
        <w:tc>
          <w:tcPr>
            <w:tcW w:type="dxa" w:w="6660"/>
            <w:shd w:fill="F3EEF8" w:color="auto" w:val="clear"/>
          </w:tcPr>
          <w:p>
            <w:r>
              <w:rPr>
                <w:rFonts w:ascii="Calibri" w:cs="Calibri" w:eastAsia="Calibri" w:hAnsi="Calibri"/>
                <w:color w:val="4A4A4A"/>
                <w:sz w:val="19"/>
                <w:szCs w:val="19"/>
              </w:rPr>
              <w:t xml:space="preserve">Per-pixel class label. FCN, DeepLab, SegFormer. Autonomous driving, medical imaging.</w:t>
            </w:r>
          </w:p>
        </w:tc>
      </w:tr>
      <w:tr>
        <w:tc>
          <w:tcPr>
            <w:tcW w:type="dxa" w:w="2700"/>
            <w:shd w:fill="FFFFFF" w:color="auto" w:val="clear"/>
          </w:tcPr>
          <w:p>
            <w:r>
              <w:rPr>
                <w:rFonts w:ascii="Calibri" w:cs="Calibri" w:eastAsia="Calibri" w:hAnsi="Calibri"/>
                <w:b/>
                <w:bCs/>
                <w:color w:val="5B2D8E"/>
                <w:sz w:val="19"/>
                <w:szCs w:val="19"/>
              </w:rPr>
              <w:t xml:space="preserve">Instance Segmentation</w:t>
            </w:r>
          </w:p>
        </w:tc>
        <w:tc>
          <w:tcPr>
            <w:tcW w:type="dxa" w:w="6660"/>
            <w:shd w:fill="FFFFFF" w:color="auto" w:val="clear"/>
          </w:tcPr>
          <w:p>
            <w:r>
              <w:rPr>
                <w:rFonts w:ascii="Calibri" w:cs="Calibri" w:eastAsia="Calibri" w:hAnsi="Calibri"/>
                <w:color w:val="4A4A4A"/>
                <w:sz w:val="19"/>
                <w:szCs w:val="19"/>
              </w:rPr>
              <w:t xml:space="preserve">Per-pixel + per-object. Mask R-CNN separates individual objects.</w:t>
            </w:r>
          </w:p>
        </w:tc>
      </w:tr>
      <w:tr>
        <w:tc>
          <w:tcPr>
            <w:tcW w:type="dxa" w:w="2700"/>
            <w:shd w:fill="F3EEF8" w:color="auto" w:val="clear"/>
          </w:tcPr>
          <w:p>
            <w:r>
              <w:rPr>
                <w:rFonts w:ascii="Calibri" w:cs="Calibri" w:eastAsia="Calibri" w:hAnsi="Calibri"/>
                <w:b/>
                <w:bCs/>
                <w:color w:val="5B2D8E"/>
                <w:sz w:val="19"/>
                <w:szCs w:val="19"/>
              </w:rPr>
              <w:t xml:space="preserve">Panoptic Segmentation</w:t>
            </w:r>
          </w:p>
        </w:tc>
        <w:tc>
          <w:tcPr>
            <w:tcW w:type="dxa" w:w="6660"/>
            <w:shd w:fill="F3EEF8" w:color="auto" w:val="clear"/>
          </w:tcPr>
          <w:p>
            <w:r>
              <w:rPr>
                <w:rFonts w:ascii="Calibri" w:cs="Calibri" w:eastAsia="Calibri" w:hAnsi="Calibri"/>
                <w:color w:val="4A4A4A"/>
                <w:sz w:val="19"/>
                <w:szCs w:val="19"/>
              </w:rPr>
              <w:t xml:space="preserve">Combines semantic + instance; labels every pixel including background.</w:t>
            </w:r>
          </w:p>
        </w:tc>
      </w:tr>
      <w:tr>
        <w:tc>
          <w:tcPr>
            <w:tcW w:type="dxa" w:w="2700"/>
            <w:shd w:fill="FFFFFF" w:color="auto" w:val="clear"/>
          </w:tcPr>
          <w:p>
            <w:r>
              <w:rPr>
                <w:rFonts w:ascii="Calibri" w:cs="Calibri" w:eastAsia="Calibri" w:hAnsi="Calibri"/>
                <w:b/>
                <w:bCs/>
                <w:color w:val="5B2D8E"/>
                <w:sz w:val="19"/>
                <w:szCs w:val="19"/>
              </w:rPr>
              <w:t xml:space="preserve">Pose Estimation</w:t>
            </w:r>
          </w:p>
        </w:tc>
        <w:tc>
          <w:tcPr>
            <w:tcW w:type="dxa" w:w="6660"/>
            <w:shd w:fill="FFFFFF" w:color="auto" w:val="clear"/>
          </w:tcPr>
          <w:p>
            <w:r>
              <w:rPr>
                <w:rFonts w:ascii="Calibri" w:cs="Calibri" w:eastAsia="Calibri" w:hAnsi="Calibri"/>
                <w:color w:val="4A4A4A"/>
                <w:sz w:val="19"/>
                <w:szCs w:val="19"/>
              </w:rPr>
              <w:t xml:space="preserve">Detects body keypoints (joints). OpenPose, MediaPipe. Sports, AR, healthcare.</w:t>
            </w:r>
          </w:p>
        </w:tc>
      </w:tr>
      <w:tr>
        <w:tc>
          <w:tcPr>
            <w:tcW w:type="dxa" w:w="2700"/>
            <w:shd w:fill="F3EEF8" w:color="auto" w:val="clear"/>
          </w:tcPr>
          <w:p>
            <w:r>
              <w:rPr>
                <w:rFonts w:ascii="Calibri" w:cs="Calibri" w:eastAsia="Calibri" w:hAnsi="Calibri"/>
                <w:b/>
                <w:bCs/>
                <w:color w:val="5B2D8E"/>
                <w:sz w:val="19"/>
                <w:szCs w:val="19"/>
              </w:rPr>
              <w:t xml:space="preserve">OCR</w:t>
            </w:r>
          </w:p>
        </w:tc>
        <w:tc>
          <w:tcPr>
            <w:tcW w:type="dxa" w:w="6660"/>
            <w:shd w:fill="F3EEF8" w:color="auto" w:val="clear"/>
          </w:tcPr>
          <w:p>
            <w:r>
              <w:rPr>
                <w:rFonts w:ascii="Calibri" w:cs="Calibri" w:eastAsia="Calibri" w:hAnsi="Calibri"/>
                <w:color w:val="4A4A4A"/>
                <w:sz w:val="19"/>
                <w:szCs w:val="19"/>
              </w:rPr>
              <w:t xml:space="preserve">Optical Character Recognition. PaddleOCR, TrOCR. Document digitization, license plates.</w:t>
            </w:r>
          </w:p>
        </w:tc>
      </w:tr>
      <w:tr>
        <w:tc>
          <w:tcPr>
            <w:tcW w:type="dxa" w:w="2700"/>
            <w:shd w:fill="FFFFFF" w:color="auto" w:val="clear"/>
          </w:tcPr>
          <w:p>
            <w:r>
              <w:rPr>
                <w:rFonts w:ascii="Calibri" w:cs="Calibri" w:eastAsia="Calibri" w:hAnsi="Calibri"/>
                <w:b/>
                <w:bCs/>
                <w:color w:val="5B2D8E"/>
                <w:sz w:val="19"/>
                <w:szCs w:val="19"/>
              </w:rPr>
              <w:t xml:space="preserve">Face Recognition</w:t>
            </w:r>
          </w:p>
        </w:tc>
        <w:tc>
          <w:tcPr>
            <w:tcW w:type="dxa" w:w="6660"/>
            <w:shd w:fill="FFFFFF" w:color="auto" w:val="clear"/>
          </w:tcPr>
          <w:p>
            <w:r>
              <w:rPr>
                <w:rFonts w:ascii="Calibri" w:cs="Calibri" w:eastAsia="Calibri" w:hAnsi="Calibri"/>
                <w:color w:val="4A4A4A"/>
                <w:sz w:val="19"/>
                <w:szCs w:val="19"/>
              </w:rPr>
              <w:t xml:space="preserve">Face detection + embedding matching. ArcFace, FaceNet. Verification vs. identification.</w:t>
            </w:r>
          </w:p>
        </w:tc>
      </w:tr>
    </w:tbl>
    <w:p>
      <w:pPr>
        <w:pStyle w:val="Heading2"/>
        <w:spacing w:after="160" w:before="280"/>
      </w:pPr>
      <w:r>
        <w:rPr>
          <w:rFonts w:ascii="Calibri" w:cs="Calibri" w:eastAsia="Calibri" w:hAnsi="Calibri"/>
          <w:b/>
          <w:bCs/>
          <w:color w:val="5B2D8E"/>
          <w:sz w:val="36"/>
          <w:szCs w:val="36"/>
        </w:rPr>
        <w:t xml:space="preserve">Chapter 14: Object Detection Deep Dive</w:t>
      </w:r>
    </w:p>
    <w:p>
      <w:pPr>
        <w:spacing w:after="80" w:before="80"/>
        <w:jc w:val="both"/>
      </w:pPr>
      <w:r>
        <w:rPr>
          <w:rFonts w:ascii="Calibri" w:cs="Calibri" w:eastAsia="Calibri" w:hAnsi="Calibri"/>
          <w:color w:val="4A4A4A"/>
          <w:sz w:val="22"/>
          <w:szCs w:val="22"/>
        </w:rPr>
        <w:t xml:space="preserve">Object detection must simultaneously locate and classify objects. Two main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Paradigm</w:t>
            </w:r>
          </w:p>
        </w:tc>
        <w:tc>
          <w:tcPr>
            <w:tcW w:type="dxa" w:w="6660"/>
            <w:shd w:fill="5B2D8E" w:color="auto" w:val="clear"/>
          </w:tcPr>
          <w:p>
            <w:r>
              <w:rPr>
                <w:rFonts w:ascii="Calibri" w:cs="Calibri" w:eastAsia="Calibri" w:hAnsi="Calibri"/>
                <w:b/>
                <w:bCs/>
                <w:color w:val="FFFFFF"/>
                <w:sz w:val="20"/>
                <w:szCs w:val="20"/>
              </w:rPr>
              <w:t xml:space="preserve">Trade-offs</w:t>
            </w:r>
          </w:p>
        </w:tc>
      </w:tr>
      <w:tr>
        <w:tc>
          <w:tcPr>
            <w:tcW w:type="dxa" w:w="2700"/>
            <w:shd w:fill="F3EEF8" w:color="auto" w:val="clear"/>
          </w:tcPr>
          <w:p>
            <w:r>
              <w:rPr>
                <w:rFonts w:ascii="Calibri" w:cs="Calibri" w:eastAsia="Calibri" w:hAnsi="Calibri"/>
                <w:b/>
                <w:bCs/>
                <w:color w:val="5B2D8E"/>
                <w:sz w:val="19"/>
                <w:szCs w:val="19"/>
              </w:rPr>
              <w:t xml:space="preserve">Two-Stage (R-CNN family)</w:t>
            </w:r>
          </w:p>
        </w:tc>
        <w:tc>
          <w:tcPr>
            <w:tcW w:type="dxa" w:w="6660"/>
            <w:shd w:fill="F3EEF8" w:color="auto" w:val="clear"/>
          </w:tcPr>
          <w:p>
            <w:r>
              <w:rPr>
                <w:rFonts w:ascii="Calibri" w:cs="Calibri" w:eastAsia="Calibri" w:hAnsi="Calibri"/>
                <w:color w:val="4A4A4A"/>
                <w:sz w:val="19"/>
                <w:szCs w:val="19"/>
              </w:rPr>
              <w:t xml:space="preserve">Stage 1: Region Proposal Network (RPN) generates candidate boxes. Stage 2: classify each proposal. High accuracy, slower.</w:t>
            </w:r>
          </w:p>
        </w:tc>
      </w:tr>
      <w:tr>
        <w:tc>
          <w:tcPr>
            <w:tcW w:type="dxa" w:w="2700"/>
            <w:shd w:fill="FFFFFF" w:color="auto" w:val="clear"/>
          </w:tcPr>
          <w:p>
            <w:r>
              <w:rPr>
                <w:rFonts w:ascii="Calibri" w:cs="Calibri" w:eastAsia="Calibri" w:hAnsi="Calibri"/>
                <w:b/>
                <w:bCs/>
                <w:color w:val="5B2D8E"/>
                <w:sz w:val="19"/>
                <w:szCs w:val="19"/>
              </w:rPr>
              <w:t xml:space="preserve">One-Stage (YOLO family)</w:t>
            </w:r>
          </w:p>
        </w:tc>
        <w:tc>
          <w:tcPr>
            <w:tcW w:type="dxa" w:w="6660"/>
            <w:shd w:fill="FFFFFF" w:color="auto" w:val="clear"/>
          </w:tcPr>
          <w:p>
            <w:r>
              <w:rPr>
                <w:rFonts w:ascii="Calibri" w:cs="Calibri" w:eastAsia="Calibri" w:hAnsi="Calibri"/>
                <w:color w:val="4A4A4A"/>
                <w:sz w:val="19"/>
                <w:szCs w:val="19"/>
              </w:rPr>
              <w:t xml:space="preserve">Predicts boxes and classes in single pass. Real-time performance. YOLOv8/v9/v10 state of the art for speed.</w:t>
            </w:r>
          </w:p>
        </w:tc>
      </w:tr>
      <w:tr>
        <w:tc>
          <w:tcPr>
            <w:tcW w:type="dxa" w:w="2700"/>
            <w:shd w:fill="F3EEF8" w:color="auto" w:val="clear"/>
          </w:tcPr>
          <w:p>
            <w:r>
              <w:rPr>
                <w:rFonts w:ascii="Calibri" w:cs="Calibri" w:eastAsia="Calibri" w:hAnsi="Calibri"/>
                <w:b/>
                <w:bCs/>
                <w:color w:val="5B2D8E"/>
                <w:sz w:val="19"/>
                <w:szCs w:val="19"/>
              </w:rPr>
              <w:t xml:space="preserve">DETR</w:t>
            </w:r>
          </w:p>
        </w:tc>
        <w:tc>
          <w:tcPr>
            <w:tcW w:type="dxa" w:w="6660"/>
            <w:shd w:fill="F3EEF8" w:color="auto" w:val="clear"/>
          </w:tcPr>
          <w:p>
            <w:r>
              <w:rPr>
                <w:rFonts w:ascii="Calibri" w:cs="Calibri" w:eastAsia="Calibri" w:hAnsi="Calibri"/>
                <w:color w:val="4A4A4A"/>
                <w:sz w:val="19"/>
                <w:szCs w:val="19"/>
              </w:rPr>
              <w:t xml:space="preserve">Detection Transformer; end-to-end; no NMS needed; slower to train but elegant.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VI — MLOps &amp; DEPLOYMENT</w:t>
            </w:r>
          </w:p>
          <w:p>
            <w:pPr>
              <w:spacing w:after="140" w:before="0"/>
            </w:pPr>
            <w:r>
              <w:rPr>
                <w:rFonts w:ascii="Calibri" w:cs="Calibri" w:eastAsia="Calibri" w:hAnsi="Calibri"/>
                <w:color w:val="E0D0FF"/>
                <w:sz w:val="22"/>
                <w:szCs w:val="22"/>
              </w:rPr>
              <w:t xml:space="preserve">Pipelines, Monitoring &amp; Cloud Platforms</w:t>
            </w:r>
          </w:p>
        </w:tc>
      </w:tr>
    </w:tbl>
    <w:p>
      <w:pPr>
        <w:pStyle w:val="Heading1"/>
        <w:spacing w:after="160" w:before="400"/>
      </w:pPr>
      <w:r>
        <w:rPr>
          <w:rFonts w:ascii="Calibri" w:cs="Calibri" w:eastAsia="Calibri" w:hAnsi="Calibri"/>
          <w:b/>
          <w:bCs/>
          <w:color w:val="5B2D8E"/>
          <w:sz w:val="44"/>
          <w:szCs w:val="44"/>
        </w:rPr>
        <w:t xml:space="preserve">Chapter 15: MLOps Fundamentals</w:t>
      </w:r>
    </w:p>
    <w:p>
      <w:pPr>
        <w:spacing w:after="80" w:before="80"/>
        <w:jc w:val="both"/>
      </w:pPr>
      <w:r>
        <w:rPr>
          <w:rFonts w:ascii="Calibri" w:cs="Calibri" w:eastAsia="Calibri" w:hAnsi="Calibri"/>
          <w:color w:val="4A4A4A"/>
          <w:sz w:val="22"/>
          <w:szCs w:val="22"/>
        </w:rPr>
        <w:t xml:space="preserve">MLOps (ML Operations) applies DevOps principles to machine learning: version control for data and models, automated pipelines, continuous integration/deployment, and production monitoring. The goal is reliable, reproducible, and scalable ML in production.</w:t>
      </w:r>
    </w:p>
    <w:p>
      <w:pPr>
        <w:pStyle w:val="Heading2"/>
        <w:spacing w:after="160" w:before="280"/>
      </w:pPr>
      <w:r>
        <w:rPr>
          <w:rFonts w:ascii="Calibri" w:cs="Calibri" w:eastAsia="Calibri" w:hAnsi="Calibri"/>
          <w:b/>
          <w:bCs/>
          <w:color w:val="5B2D8E"/>
          <w:sz w:val="36"/>
          <w:szCs w:val="36"/>
        </w:rPr>
        <w:t xml:space="preserve">15.1 MLOps Pipeline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Component</w:t>
            </w:r>
          </w:p>
        </w:tc>
        <w:tc>
          <w:tcPr>
            <w:tcW w:type="dxa" w:w="6660"/>
            <w:shd w:fill="5B2D8E" w:color="auto" w:val="clear"/>
          </w:tcPr>
          <w:p>
            <w:r>
              <w:rPr>
                <w:rFonts w:ascii="Calibri" w:cs="Calibri" w:eastAsia="Calibri" w:hAnsi="Calibri"/>
                <w:b/>
                <w:bCs/>
                <w:color w:val="FFFFFF"/>
                <w:sz w:val="20"/>
                <w:szCs w:val="20"/>
              </w:rPr>
              <w:t xml:space="preserve">Tools &amp; Purpose</w:t>
            </w:r>
          </w:p>
        </w:tc>
      </w:tr>
      <w:tr>
        <w:tc>
          <w:tcPr>
            <w:tcW w:type="dxa" w:w="2700"/>
            <w:shd w:fill="F3EEF8" w:color="auto" w:val="clear"/>
          </w:tcPr>
          <w:p>
            <w:r>
              <w:rPr>
                <w:rFonts w:ascii="Calibri" w:cs="Calibri" w:eastAsia="Calibri" w:hAnsi="Calibri"/>
                <w:b/>
                <w:bCs/>
                <w:color w:val="5B2D8E"/>
                <w:sz w:val="19"/>
                <w:szCs w:val="19"/>
              </w:rPr>
              <w:t xml:space="preserve">Data Versioning</w:t>
            </w:r>
          </w:p>
        </w:tc>
        <w:tc>
          <w:tcPr>
            <w:tcW w:type="dxa" w:w="6660"/>
            <w:shd w:fill="F3EEF8" w:color="auto" w:val="clear"/>
          </w:tcPr>
          <w:p>
            <w:r>
              <w:rPr>
                <w:rFonts w:ascii="Calibri" w:cs="Calibri" w:eastAsia="Calibri" w:hAnsi="Calibri"/>
                <w:color w:val="4A4A4A"/>
                <w:sz w:val="19"/>
                <w:szCs w:val="19"/>
              </w:rPr>
              <w:t xml:space="preserve">DVC (Data Version Control) tracks large datasets like code. Every experiment linked to exact data snapshot.</w:t>
            </w:r>
          </w:p>
        </w:tc>
      </w:tr>
      <w:tr>
        <w:tc>
          <w:tcPr>
            <w:tcW w:type="dxa" w:w="2700"/>
            <w:shd w:fill="FFFFFF" w:color="auto" w:val="clear"/>
          </w:tcPr>
          <w:p>
            <w:r>
              <w:rPr>
                <w:rFonts w:ascii="Calibri" w:cs="Calibri" w:eastAsia="Calibri" w:hAnsi="Calibri"/>
                <w:b/>
                <w:bCs/>
                <w:color w:val="5B2D8E"/>
                <w:sz w:val="19"/>
                <w:szCs w:val="19"/>
              </w:rPr>
              <w:t xml:space="preserve">Experiment Tracking</w:t>
            </w:r>
          </w:p>
        </w:tc>
        <w:tc>
          <w:tcPr>
            <w:tcW w:type="dxa" w:w="6660"/>
            <w:shd w:fill="FFFFFF" w:color="auto" w:val="clear"/>
          </w:tcPr>
          <w:p>
            <w:r>
              <w:rPr>
                <w:rFonts w:ascii="Calibri" w:cs="Calibri" w:eastAsia="Calibri" w:hAnsi="Calibri"/>
                <w:color w:val="4A4A4A"/>
                <w:sz w:val="19"/>
                <w:szCs w:val="19"/>
              </w:rPr>
              <w:t xml:space="preserve">MLflow, Weights &amp; Biases: log hyperparameters, metrics, artifacts. Compare and reproduce experiments.</w:t>
            </w:r>
          </w:p>
        </w:tc>
      </w:tr>
      <w:tr>
        <w:tc>
          <w:tcPr>
            <w:tcW w:type="dxa" w:w="2700"/>
            <w:shd w:fill="F3EEF8" w:color="auto" w:val="clear"/>
          </w:tcPr>
          <w:p>
            <w:r>
              <w:rPr>
                <w:rFonts w:ascii="Calibri" w:cs="Calibri" w:eastAsia="Calibri" w:hAnsi="Calibri"/>
                <w:b/>
                <w:bCs/>
                <w:color w:val="5B2D8E"/>
                <w:sz w:val="19"/>
                <w:szCs w:val="19"/>
              </w:rPr>
              <w:t xml:space="preserve">Feature Store</w:t>
            </w:r>
          </w:p>
        </w:tc>
        <w:tc>
          <w:tcPr>
            <w:tcW w:type="dxa" w:w="6660"/>
            <w:shd w:fill="F3EEF8" w:color="auto" w:val="clear"/>
          </w:tcPr>
          <w:p>
            <w:r>
              <w:rPr>
                <w:rFonts w:ascii="Calibri" w:cs="Calibri" w:eastAsia="Calibri" w:hAnsi="Calibri"/>
                <w:color w:val="4A4A4A"/>
                <w:sz w:val="19"/>
                <w:szCs w:val="19"/>
              </w:rPr>
              <w:t xml:space="preserve">Feast, Tecton: central repository for computed features. Prevents train-serve skew.</w:t>
            </w:r>
          </w:p>
        </w:tc>
      </w:tr>
      <w:tr>
        <w:tc>
          <w:tcPr>
            <w:tcW w:type="dxa" w:w="2700"/>
            <w:shd w:fill="FFFFFF" w:color="auto" w:val="clear"/>
          </w:tcPr>
          <w:p>
            <w:r>
              <w:rPr>
                <w:rFonts w:ascii="Calibri" w:cs="Calibri" w:eastAsia="Calibri" w:hAnsi="Calibri"/>
                <w:b/>
                <w:bCs/>
                <w:color w:val="5B2D8E"/>
                <w:sz w:val="19"/>
                <w:szCs w:val="19"/>
              </w:rPr>
              <w:t xml:space="preserve">Model Registry</w:t>
            </w:r>
          </w:p>
        </w:tc>
        <w:tc>
          <w:tcPr>
            <w:tcW w:type="dxa" w:w="6660"/>
            <w:shd w:fill="FFFFFF" w:color="auto" w:val="clear"/>
          </w:tcPr>
          <w:p>
            <w:r>
              <w:rPr>
                <w:rFonts w:ascii="Calibri" w:cs="Calibri" w:eastAsia="Calibri" w:hAnsi="Calibri"/>
                <w:color w:val="4A4A4A"/>
                <w:sz w:val="19"/>
                <w:szCs w:val="19"/>
              </w:rPr>
              <w:t xml:space="preserve">MLflow Registry: version models, track lifecycle (staging/production), manage metadata.</w:t>
            </w:r>
          </w:p>
        </w:tc>
      </w:tr>
      <w:tr>
        <w:tc>
          <w:tcPr>
            <w:tcW w:type="dxa" w:w="2700"/>
            <w:shd w:fill="F3EEF8" w:color="auto" w:val="clear"/>
          </w:tcPr>
          <w:p>
            <w:r>
              <w:rPr>
                <w:rFonts w:ascii="Calibri" w:cs="Calibri" w:eastAsia="Calibri" w:hAnsi="Calibri"/>
                <w:b/>
                <w:bCs/>
                <w:color w:val="5B2D8E"/>
                <w:sz w:val="19"/>
                <w:szCs w:val="19"/>
              </w:rPr>
              <w:t xml:space="preserve">CI/CD for ML</w:t>
            </w:r>
          </w:p>
        </w:tc>
        <w:tc>
          <w:tcPr>
            <w:tcW w:type="dxa" w:w="6660"/>
            <w:shd w:fill="F3EEF8" w:color="auto" w:val="clear"/>
          </w:tcPr>
          <w:p>
            <w:r>
              <w:rPr>
                <w:rFonts w:ascii="Calibri" w:cs="Calibri" w:eastAsia="Calibri" w:hAnsi="Calibri"/>
                <w:color w:val="4A4A4A"/>
                <w:sz w:val="19"/>
                <w:szCs w:val="19"/>
              </w:rPr>
              <w:t xml:space="preserve">GitHub Actions + pytest: automated unit tests, integration tests, data validation on every commit.</w:t>
            </w:r>
          </w:p>
        </w:tc>
      </w:tr>
      <w:tr>
        <w:tc>
          <w:tcPr>
            <w:tcW w:type="dxa" w:w="2700"/>
            <w:shd w:fill="FFFFFF" w:color="auto" w:val="clear"/>
          </w:tcPr>
          <w:p>
            <w:r>
              <w:rPr>
                <w:rFonts w:ascii="Calibri" w:cs="Calibri" w:eastAsia="Calibri" w:hAnsi="Calibri"/>
                <w:b/>
                <w:bCs/>
                <w:color w:val="5B2D8E"/>
                <w:sz w:val="19"/>
                <w:szCs w:val="19"/>
              </w:rPr>
              <w:t xml:space="preserve">Model Serving</w:t>
            </w:r>
          </w:p>
        </w:tc>
        <w:tc>
          <w:tcPr>
            <w:tcW w:type="dxa" w:w="6660"/>
            <w:shd w:fill="FFFFFF" w:color="auto" w:val="clear"/>
          </w:tcPr>
          <w:p>
            <w:r>
              <w:rPr>
                <w:rFonts w:ascii="Calibri" w:cs="Calibri" w:eastAsia="Calibri" w:hAnsi="Calibri"/>
                <w:color w:val="4A4A4A"/>
                <w:sz w:val="19"/>
                <w:szCs w:val="19"/>
              </w:rPr>
              <w:t xml:space="preserve">TorchServe, TF Serving, Triton, BentoML, vLLM. REST or gRPC endpoints. Batching for throughput.</w:t>
            </w:r>
          </w:p>
        </w:tc>
      </w:tr>
      <w:tr>
        <w:tc>
          <w:tcPr>
            <w:tcW w:type="dxa" w:w="2700"/>
            <w:shd w:fill="F3EEF8" w:color="auto" w:val="clear"/>
          </w:tcPr>
          <w:p>
            <w:r>
              <w:rPr>
                <w:rFonts w:ascii="Calibri" w:cs="Calibri" w:eastAsia="Calibri" w:hAnsi="Calibri"/>
                <w:b/>
                <w:bCs/>
                <w:color w:val="5B2D8E"/>
                <w:sz w:val="19"/>
                <w:szCs w:val="19"/>
              </w:rPr>
              <w:t xml:space="preserve">Orchestration</w:t>
            </w:r>
          </w:p>
        </w:tc>
        <w:tc>
          <w:tcPr>
            <w:tcW w:type="dxa" w:w="6660"/>
            <w:shd w:fill="F3EEF8" w:color="auto" w:val="clear"/>
          </w:tcPr>
          <w:p>
            <w:r>
              <w:rPr>
                <w:rFonts w:ascii="Calibri" w:cs="Calibri" w:eastAsia="Calibri" w:hAnsi="Calibri"/>
                <w:color w:val="4A4A4A"/>
                <w:sz w:val="19"/>
                <w:szCs w:val="19"/>
              </w:rPr>
              <w:t xml:space="preserve">Apache Airflow, Prefect, Kubeflow Pipelines: schedule and manage complex ML workflows.</w:t>
            </w:r>
          </w:p>
        </w:tc>
      </w:tr>
      <w:tr>
        <w:tc>
          <w:tcPr>
            <w:tcW w:type="dxa" w:w="2700"/>
            <w:shd w:fill="FFFFFF" w:color="auto" w:val="clear"/>
          </w:tcPr>
          <w:p>
            <w:r>
              <w:rPr>
                <w:rFonts w:ascii="Calibri" w:cs="Calibri" w:eastAsia="Calibri" w:hAnsi="Calibri"/>
                <w:b/>
                <w:bCs/>
                <w:color w:val="5B2D8E"/>
                <w:sz w:val="19"/>
                <w:szCs w:val="19"/>
              </w:rPr>
              <w:t xml:space="preserve">Monitoring</w:t>
            </w:r>
          </w:p>
        </w:tc>
        <w:tc>
          <w:tcPr>
            <w:tcW w:type="dxa" w:w="6660"/>
            <w:shd w:fill="FFFFFF" w:color="auto" w:val="clear"/>
          </w:tcPr>
          <w:p>
            <w:r>
              <w:rPr>
                <w:rFonts w:ascii="Calibri" w:cs="Calibri" w:eastAsia="Calibri" w:hAnsi="Calibri"/>
                <w:color w:val="4A4A4A"/>
                <w:sz w:val="19"/>
                <w:szCs w:val="19"/>
              </w:rPr>
              <w:t xml:space="preserve">Evidently AI, Whylogs: data drift, concept drift, model performance degradation alerts.</w:t>
            </w:r>
          </w:p>
        </w:tc>
      </w:tr>
    </w:tbl>
    <w:p>
      <w:pPr>
        <w:pStyle w:val="Heading2"/>
        <w:spacing w:after="160" w:before="280"/>
      </w:pPr>
      <w:r>
        <w:rPr>
          <w:rFonts w:ascii="Calibri" w:cs="Calibri" w:eastAsia="Calibri" w:hAnsi="Calibri"/>
          <w:b/>
          <w:bCs/>
          <w:color w:val="5B2D8E"/>
          <w:sz w:val="36"/>
          <w:szCs w:val="36"/>
        </w:rPr>
        <w:t xml:space="preserve">15.2 Model Drift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Drift Type</w:t>
            </w:r>
          </w:p>
        </w:tc>
        <w:tc>
          <w:tcPr>
            <w:tcW w:type="dxa" w:w="6660"/>
            <w:shd w:fill="5B2D8E" w:color="auto" w:val="clear"/>
          </w:tcPr>
          <w:p>
            <w:r>
              <w:rPr>
                <w:rFonts w:ascii="Calibri" w:cs="Calibri" w:eastAsia="Calibri" w:hAnsi="Calibri"/>
                <w:b/>
                <w:bCs/>
                <w:color w:val="FFFFFF"/>
                <w:sz w:val="20"/>
                <w:szCs w:val="20"/>
              </w:rPr>
              <w:t xml:space="preserve">Detection Approach</w:t>
            </w:r>
          </w:p>
        </w:tc>
      </w:tr>
      <w:tr>
        <w:tc>
          <w:tcPr>
            <w:tcW w:type="dxa" w:w="2700"/>
            <w:shd w:fill="F3EEF8" w:color="auto" w:val="clear"/>
          </w:tcPr>
          <w:p>
            <w:r>
              <w:rPr>
                <w:rFonts w:ascii="Calibri" w:cs="Calibri" w:eastAsia="Calibri" w:hAnsi="Calibri"/>
                <w:b/>
                <w:bCs/>
                <w:color w:val="5B2D8E"/>
                <w:sz w:val="19"/>
                <w:szCs w:val="19"/>
              </w:rPr>
              <w:t xml:space="preserve">Data Drift (Covariate Shift)</w:t>
            </w:r>
          </w:p>
        </w:tc>
        <w:tc>
          <w:tcPr>
            <w:tcW w:type="dxa" w:w="6660"/>
            <w:shd w:fill="F3EEF8" w:color="auto" w:val="clear"/>
          </w:tcPr>
          <w:p>
            <w:r>
              <w:rPr>
                <w:rFonts w:ascii="Calibri" w:cs="Calibri" w:eastAsia="Calibri" w:hAnsi="Calibri"/>
                <w:color w:val="4A4A4A"/>
                <w:sz w:val="19"/>
                <w:szCs w:val="19"/>
              </w:rPr>
              <w:t xml:space="preserve">Input feature distribution changes (P(X) changes). Monitor with KS test, PSI.</w:t>
            </w:r>
          </w:p>
        </w:tc>
      </w:tr>
      <w:tr>
        <w:tc>
          <w:tcPr>
            <w:tcW w:type="dxa" w:w="2700"/>
            <w:shd w:fill="FFFFFF" w:color="auto" w:val="clear"/>
          </w:tcPr>
          <w:p>
            <w:r>
              <w:rPr>
                <w:rFonts w:ascii="Calibri" w:cs="Calibri" w:eastAsia="Calibri" w:hAnsi="Calibri"/>
                <w:b/>
                <w:bCs/>
                <w:color w:val="5B2D8E"/>
                <w:sz w:val="19"/>
                <w:szCs w:val="19"/>
              </w:rPr>
              <w:t xml:space="preserve">Concept Drift (Label Drift)</w:t>
            </w:r>
          </w:p>
        </w:tc>
        <w:tc>
          <w:tcPr>
            <w:tcW w:type="dxa" w:w="6660"/>
            <w:shd w:fill="FFFFFF" w:color="auto" w:val="clear"/>
          </w:tcPr>
          <w:p>
            <w:r>
              <w:rPr>
                <w:rFonts w:ascii="Calibri" w:cs="Calibri" w:eastAsia="Calibri" w:hAnsi="Calibri"/>
                <w:color w:val="4A4A4A"/>
                <w:sz w:val="19"/>
                <w:szCs w:val="19"/>
              </w:rPr>
              <w:t xml:space="preserve">Relationship between X and Y changes (P(Y|X) changes). Harder to detect without labels.</w:t>
            </w:r>
          </w:p>
        </w:tc>
      </w:tr>
      <w:tr>
        <w:tc>
          <w:tcPr>
            <w:tcW w:type="dxa" w:w="2700"/>
            <w:shd w:fill="F3EEF8" w:color="auto" w:val="clear"/>
          </w:tcPr>
          <w:p>
            <w:r>
              <w:rPr>
                <w:rFonts w:ascii="Calibri" w:cs="Calibri" w:eastAsia="Calibri" w:hAnsi="Calibri"/>
                <w:b/>
                <w:bCs/>
                <w:color w:val="5B2D8E"/>
                <w:sz w:val="19"/>
                <w:szCs w:val="19"/>
              </w:rPr>
              <w:t xml:space="preserve">Prior Probability Shift</w:t>
            </w:r>
          </w:p>
        </w:tc>
        <w:tc>
          <w:tcPr>
            <w:tcW w:type="dxa" w:w="6660"/>
            <w:shd w:fill="F3EEF8" w:color="auto" w:val="clear"/>
          </w:tcPr>
          <w:p>
            <w:r>
              <w:rPr>
                <w:rFonts w:ascii="Calibri" w:cs="Calibri" w:eastAsia="Calibri" w:hAnsi="Calibri"/>
                <w:color w:val="4A4A4A"/>
                <w:sz w:val="19"/>
                <w:szCs w:val="19"/>
              </w:rPr>
              <w:t xml:space="preserve">Target class distribution changes. Monitor prediction distribution.</w:t>
            </w:r>
          </w:p>
        </w:tc>
      </w:tr>
      <w:tr>
        <w:tc>
          <w:tcPr>
            <w:tcW w:type="dxa" w:w="2700"/>
            <w:shd w:fill="FFFFFF" w:color="auto" w:val="clear"/>
          </w:tcPr>
          <w:p>
            <w:r>
              <w:rPr>
                <w:rFonts w:ascii="Calibri" w:cs="Calibri" w:eastAsia="Calibri" w:hAnsi="Calibri"/>
                <w:b/>
                <w:bCs/>
                <w:color w:val="5B2D8E"/>
                <w:sz w:val="19"/>
                <w:szCs w:val="19"/>
              </w:rPr>
              <w:t xml:space="preserve">Model Decay</w:t>
            </w:r>
          </w:p>
        </w:tc>
        <w:tc>
          <w:tcPr>
            <w:tcW w:type="dxa" w:w="6660"/>
            <w:shd w:fill="FFFFFF" w:color="auto" w:val="clear"/>
          </w:tcPr>
          <w:p>
            <w:r>
              <w:rPr>
                <w:rFonts w:ascii="Calibri" w:cs="Calibri" w:eastAsia="Calibri" w:hAnsi="Calibri"/>
                <w:color w:val="4A4A4A"/>
                <w:sz w:val="19"/>
                <w:szCs w:val="19"/>
              </w:rPr>
              <w:t xml:space="preserve">Performance degrades over time due to all above factors. Set retraining triggers.</w:t>
            </w:r>
          </w:p>
        </w:tc>
      </w:tr>
    </w:tbl>
    <w:p>
      <w:r>
        <w:br w:type="page"/>
      </w:r>
    </w:p>
    <w:p>
      <w:pPr>
        <w:pStyle w:val="Heading1"/>
        <w:spacing w:after="160" w:before="400"/>
      </w:pPr>
      <w:r>
        <w:rPr>
          <w:rFonts w:ascii="Calibri" w:cs="Calibri" w:eastAsia="Calibri" w:hAnsi="Calibri"/>
          <w:b/>
          <w:bCs/>
          <w:color w:val="5B2D8E"/>
          <w:sz w:val="44"/>
          <w:szCs w:val="44"/>
        </w:rPr>
        <w:t xml:space="preserve">Chapter 16: Cloud ML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Platform</w:t>
            </w:r>
          </w:p>
        </w:tc>
        <w:tc>
          <w:tcPr>
            <w:tcW w:type="dxa" w:w="6660"/>
            <w:shd w:fill="5B2D8E" w:color="auto" w:val="clear"/>
          </w:tcPr>
          <w:p>
            <w:r>
              <w:rPr>
                <w:rFonts w:ascii="Calibri" w:cs="Calibri" w:eastAsia="Calibri" w:hAnsi="Calibri"/>
                <w:b/>
                <w:bCs/>
                <w:color w:val="FFFFFF"/>
                <w:sz w:val="20"/>
                <w:szCs w:val="20"/>
              </w:rPr>
              <w:t xml:space="preserve">Key Features</w:t>
            </w:r>
          </w:p>
        </w:tc>
      </w:tr>
      <w:tr>
        <w:tc>
          <w:tcPr>
            <w:tcW w:type="dxa" w:w="2700"/>
            <w:shd w:fill="F3EEF8" w:color="auto" w:val="clear"/>
          </w:tcPr>
          <w:p>
            <w:r>
              <w:rPr>
                <w:rFonts w:ascii="Calibri" w:cs="Calibri" w:eastAsia="Calibri" w:hAnsi="Calibri"/>
                <w:b/>
                <w:bCs/>
                <w:color w:val="5B2D8E"/>
                <w:sz w:val="19"/>
                <w:szCs w:val="19"/>
              </w:rPr>
              <w:t xml:space="preserve">AWS SageMaker</w:t>
            </w:r>
          </w:p>
        </w:tc>
        <w:tc>
          <w:tcPr>
            <w:tcW w:type="dxa" w:w="6660"/>
            <w:shd w:fill="F3EEF8" w:color="auto" w:val="clear"/>
          </w:tcPr>
          <w:p>
            <w:r>
              <w:rPr>
                <w:rFonts w:ascii="Calibri" w:cs="Calibri" w:eastAsia="Calibri" w:hAnsi="Calibri"/>
                <w:color w:val="4A4A4A"/>
                <w:sz w:val="19"/>
                <w:szCs w:val="19"/>
              </w:rPr>
              <w:t xml:space="preserve">End-to-end ML platform; SageMaker Studio, Autopilot (AutoML), training jobs, model endpoints, pipelines</w:t>
            </w:r>
          </w:p>
        </w:tc>
      </w:tr>
      <w:tr>
        <w:tc>
          <w:tcPr>
            <w:tcW w:type="dxa" w:w="2700"/>
            <w:shd w:fill="FFFFFF" w:color="auto" w:val="clear"/>
          </w:tcPr>
          <w:p>
            <w:r>
              <w:rPr>
                <w:rFonts w:ascii="Calibri" w:cs="Calibri" w:eastAsia="Calibri" w:hAnsi="Calibri"/>
                <w:b/>
                <w:bCs/>
                <w:color w:val="5B2D8E"/>
                <w:sz w:val="19"/>
                <w:szCs w:val="19"/>
              </w:rPr>
              <w:t xml:space="preserve">Google Vertex AI</w:t>
            </w:r>
          </w:p>
        </w:tc>
        <w:tc>
          <w:tcPr>
            <w:tcW w:type="dxa" w:w="6660"/>
            <w:shd w:fill="FFFFFF" w:color="auto" w:val="clear"/>
          </w:tcPr>
          <w:p>
            <w:r>
              <w:rPr>
                <w:rFonts w:ascii="Calibri" w:cs="Calibri" w:eastAsia="Calibri" w:hAnsi="Calibri"/>
                <w:color w:val="4A4A4A"/>
                <w:sz w:val="19"/>
                <w:szCs w:val="19"/>
              </w:rPr>
              <w:t xml:space="preserve">Unified ML platform; AutoML, custom training, Model Garden (foundation models), Matching Engine (vector search)</w:t>
            </w:r>
          </w:p>
        </w:tc>
      </w:tr>
      <w:tr>
        <w:tc>
          <w:tcPr>
            <w:tcW w:type="dxa" w:w="2700"/>
            <w:shd w:fill="F3EEF8" w:color="auto" w:val="clear"/>
          </w:tcPr>
          <w:p>
            <w:r>
              <w:rPr>
                <w:rFonts w:ascii="Calibri" w:cs="Calibri" w:eastAsia="Calibri" w:hAnsi="Calibri"/>
                <w:b/>
                <w:bCs/>
                <w:color w:val="5B2D8E"/>
                <w:sz w:val="19"/>
                <w:szCs w:val="19"/>
              </w:rPr>
              <w:t xml:space="preserve">Azure ML</w:t>
            </w:r>
          </w:p>
        </w:tc>
        <w:tc>
          <w:tcPr>
            <w:tcW w:type="dxa" w:w="6660"/>
            <w:shd w:fill="F3EEF8" w:color="auto" w:val="clear"/>
          </w:tcPr>
          <w:p>
            <w:r>
              <w:rPr>
                <w:rFonts w:ascii="Calibri" w:cs="Calibri" w:eastAsia="Calibri" w:hAnsi="Calibri"/>
                <w:color w:val="4A4A4A"/>
                <w:sz w:val="19"/>
                <w:szCs w:val="19"/>
              </w:rPr>
              <w:t xml:space="preserve">Designer (no-code), automated ML, MLflow integration, responsible AI dashboard, Azure OpenAI Service</w:t>
            </w:r>
          </w:p>
        </w:tc>
      </w:tr>
      <w:tr>
        <w:tc>
          <w:tcPr>
            <w:tcW w:type="dxa" w:w="2700"/>
            <w:shd w:fill="FFFFFF" w:color="auto" w:val="clear"/>
          </w:tcPr>
          <w:p>
            <w:r>
              <w:rPr>
                <w:rFonts w:ascii="Calibri" w:cs="Calibri" w:eastAsia="Calibri" w:hAnsi="Calibri"/>
                <w:b/>
                <w:bCs/>
                <w:color w:val="5B2D8E"/>
                <w:sz w:val="19"/>
                <w:szCs w:val="19"/>
              </w:rPr>
              <w:t xml:space="preserve">Databricks ML</w:t>
            </w:r>
          </w:p>
        </w:tc>
        <w:tc>
          <w:tcPr>
            <w:tcW w:type="dxa" w:w="6660"/>
            <w:shd w:fill="FFFFFF" w:color="auto" w:val="clear"/>
          </w:tcPr>
          <w:p>
            <w:r>
              <w:rPr>
                <w:rFonts w:ascii="Calibri" w:cs="Calibri" w:eastAsia="Calibri" w:hAnsi="Calibri"/>
                <w:color w:val="4A4A4A"/>
                <w:sz w:val="19"/>
                <w:szCs w:val="19"/>
              </w:rPr>
              <w:t xml:space="preserve">Spark-based; MLflow native; Delta Lake for data versioning; Unity Catalog for governance</w:t>
            </w:r>
          </w:p>
        </w:tc>
      </w:tr>
      <w:tr>
        <w:tc>
          <w:tcPr>
            <w:tcW w:type="dxa" w:w="2700"/>
            <w:shd w:fill="F3EEF8" w:color="auto" w:val="clear"/>
          </w:tcPr>
          <w:p>
            <w:r>
              <w:rPr>
                <w:rFonts w:ascii="Calibri" w:cs="Calibri" w:eastAsia="Calibri" w:hAnsi="Calibri"/>
                <w:b/>
                <w:bCs/>
                <w:color w:val="5B2D8E"/>
                <w:sz w:val="19"/>
                <w:szCs w:val="19"/>
              </w:rPr>
              <w:t xml:space="preserve">Hugging Face</w:t>
            </w:r>
          </w:p>
        </w:tc>
        <w:tc>
          <w:tcPr>
            <w:tcW w:type="dxa" w:w="6660"/>
            <w:shd w:fill="F3EEF8" w:color="auto" w:val="clear"/>
          </w:tcPr>
          <w:p>
            <w:r>
              <w:rPr>
                <w:rFonts w:ascii="Calibri" w:cs="Calibri" w:eastAsia="Calibri" w:hAnsi="Calibri"/>
                <w:color w:val="4A4A4A"/>
                <w:sz w:val="19"/>
                <w:szCs w:val="19"/>
              </w:rPr>
              <w:t xml:space="preserve">Model Hub (500K+ models); Spaces (deploy apps); Inference API; AutoTrain; open-source hub</w:t>
            </w:r>
          </w:p>
        </w:tc>
      </w:tr>
    </w:tbl>
    <w:p>
      <w:pPr>
        <w:pStyle w:val="Heading1"/>
        <w:spacing w:after="160" w:before="400"/>
      </w:pPr>
      <w:r>
        <w:rPr>
          <w:rFonts w:ascii="Calibri" w:cs="Calibri" w:eastAsia="Calibri" w:hAnsi="Calibri"/>
          <w:b/>
          <w:bCs/>
          <w:color w:val="5B2D8E"/>
          <w:sz w:val="44"/>
          <w:szCs w:val="44"/>
        </w:rPr>
        <w:t xml:space="preserve">Chapter 17: Deployment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Pattern</w:t>
            </w:r>
          </w:p>
        </w:tc>
        <w:tc>
          <w:tcPr>
            <w:tcW w:type="dxa" w:w="6660"/>
            <w:shd w:fill="5B2D8E" w:color="auto" w:val="clear"/>
          </w:tcPr>
          <w:p>
            <w:r>
              <w:rPr>
                <w:rFonts w:ascii="Calibri" w:cs="Calibri" w:eastAsia="Calibri" w:hAnsi="Calibri"/>
                <w:b/>
                <w:bCs/>
                <w:color w:val="FFFFFF"/>
                <w:sz w:val="20"/>
                <w:szCs w:val="20"/>
              </w:rPr>
              <w:t xml:space="preserve">When to Use</w:t>
            </w:r>
          </w:p>
        </w:tc>
      </w:tr>
      <w:tr>
        <w:tc>
          <w:tcPr>
            <w:tcW w:type="dxa" w:w="2700"/>
            <w:shd w:fill="F3EEF8" w:color="auto" w:val="clear"/>
          </w:tcPr>
          <w:p>
            <w:r>
              <w:rPr>
                <w:rFonts w:ascii="Calibri" w:cs="Calibri" w:eastAsia="Calibri" w:hAnsi="Calibri"/>
                <w:b/>
                <w:bCs/>
                <w:color w:val="5B2D8E"/>
                <w:sz w:val="19"/>
                <w:szCs w:val="19"/>
              </w:rPr>
              <w:t xml:space="preserve">REST API</w:t>
            </w:r>
          </w:p>
        </w:tc>
        <w:tc>
          <w:tcPr>
            <w:tcW w:type="dxa" w:w="6660"/>
            <w:shd w:fill="F3EEF8" w:color="auto" w:val="clear"/>
          </w:tcPr>
          <w:p>
            <w:r>
              <w:rPr>
                <w:rFonts w:ascii="Calibri" w:cs="Calibri" w:eastAsia="Calibri" w:hAnsi="Calibri"/>
                <w:color w:val="4A4A4A"/>
                <w:sz w:val="19"/>
                <w:szCs w:val="19"/>
              </w:rPr>
              <w:t xml:space="preserve">Standard synchronous endpoint; JSON in/out; Flask, FastAPI, Django. Simple and universal.</w:t>
            </w:r>
          </w:p>
        </w:tc>
      </w:tr>
      <w:tr>
        <w:tc>
          <w:tcPr>
            <w:tcW w:type="dxa" w:w="2700"/>
            <w:shd w:fill="FFFFFF" w:color="auto" w:val="clear"/>
          </w:tcPr>
          <w:p>
            <w:r>
              <w:rPr>
                <w:rFonts w:ascii="Calibri" w:cs="Calibri" w:eastAsia="Calibri" w:hAnsi="Calibri"/>
                <w:b/>
                <w:bCs/>
                <w:color w:val="5B2D8E"/>
                <w:sz w:val="19"/>
                <w:szCs w:val="19"/>
              </w:rPr>
              <w:t xml:space="preserve">Batch Inference</w:t>
            </w:r>
          </w:p>
        </w:tc>
        <w:tc>
          <w:tcPr>
            <w:tcW w:type="dxa" w:w="6660"/>
            <w:shd w:fill="FFFFFF" w:color="auto" w:val="clear"/>
          </w:tcPr>
          <w:p>
            <w:r>
              <w:rPr>
                <w:rFonts w:ascii="Calibri" w:cs="Calibri" w:eastAsia="Calibri" w:hAnsi="Calibri"/>
                <w:color w:val="4A4A4A"/>
                <w:sz w:val="19"/>
                <w:szCs w:val="19"/>
              </w:rPr>
              <w:t xml:space="preserve">Process large datasets offline; cost-efficient; SageMaker Batch Transform, Spark ML.</w:t>
            </w:r>
          </w:p>
        </w:tc>
      </w:tr>
      <w:tr>
        <w:tc>
          <w:tcPr>
            <w:tcW w:type="dxa" w:w="2700"/>
            <w:shd w:fill="F3EEF8" w:color="auto" w:val="clear"/>
          </w:tcPr>
          <w:p>
            <w:r>
              <w:rPr>
                <w:rFonts w:ascii="Calibri" w:cs="Calibri" w:eastAsia="Calibri" w:hAnsi="Calibri"/>
                <w:b/>
                <w:bCs/>
                <w:color w:val="5B2D8E"/>
                <w:sz w:val="19"/>
                <w:szCs w:val="19"/>
              </w:rPr>
              <w:t xml:space="preserve">Streaming Inference</w:t>
            </w:r>
          </w:p>
        </w:tc>
        <w:tc>
          <w:tcPr>
            <w:tcW w:type="dxa" w:w="6660"/>
            <w:shd w:fill="F3EEF8" w:color="auto" w:val="clear"/>
          </w:tcPr>
          <w:p>
            <w:r>
              <w:rPr>
                <w:rFonts w:ascii="Calibri" w:cs="Calibri" w:eastAsia="Calibri" w:hAnsi="Calibri"/>
                <w:color w:val="4A4A4A"/>
                <w:sz w:val="19"/>
                <w:szCs w:val="19"/>
              </w:rPr>
              <w:t xml:space="preserve">Real-time event-driven; Kafka + Flink; fraud detection, recommendations.</w:t>
            </w:r>
          </w:p>
        </w:tc>
      </w:tr>
      <w:tr>
        <w:tc>
          <w:tcPr>
            <w:tcW w:type="dxa" w:w="2700"/>
            <w:shd w:fill="FFFFFF" w:color="auto" w:val="clear"/>
          </w:tcPr>
          <w:p>
            <w:r>
              <w:rPr>
                <w:rFonts w:ascii="Calibri" w:cs="Calibri" w:eastAsia="Calibri" w:hAnsi="Calibri"/>
                <w:b/>
                <w:bCs/>
                <w:color w:val="5B2D8E"/>
                <w:sz w:val="19"/>
                <w:szCs w:val="19"/>
              </w:rPr>
              <w:t xml:space="preserve">Edge Deployment</w:t>
            </w:r>
          </w:p>
        </w:tc>
        <w:tc>
          <w:tcPr>
            <w:tcW w:type="dxa" w:w="6660"/>
            <w:shd w:fill="FFFFFF" w:color="auto" w:val="clear"/>
          </w:tcPr>
          <w:p>
            <w:r>
              <w:rPr>
                <w:rFonts w:ascii="Calibri" w:cs="Calibri" w:eastAsia="Calibri" w:hAnsi="Calibri"/>
                <w:color w:val="4A4A4A"/>
                <w:sz w:val="19"/>
                <w:szCs w:val="19"/>
              </w:rPr>
              <w:t xml:space="preserve">On-device: ONNX, TensorFlow Lite, Core ML. Mobile, IoT, autonomous vehicles.</w:t>
            </w:r>
          </w:p>
        </w:tc>
      </w:tr>
      <w:tr>
        <w:tc>
          <w:tcPr>
            <w:tcW w:type="dxa" w:w="2700"/>
            <w:shd w:fill="F3EEF8" w:color="auto" w:val="clear"/>
          </w:tcPr>
          <w:p>
            <w:r>
              <w:rPr>
                <w:rFonts w:ascii="Calibri" w:cs="Calibri" w:eastAsia="Calibri" w:hAnsi="Calibri"/>
                <w:b/>
                <w:bCs/>
                <w:color w:val="5B2D8E"/>
                <w:sz w:val="19"/>
                <w:szCs w:val="19"/>
              </w:rPr>
              <w:t xml:space="preserve">Model Quantization</w:t>
            </w:r>
          </w:p>
        </w:tc>
        <w:tc>
          <w:tcPr>
            <w:tcW w:type="dxa" w:w="6660"/>
            <w:shd w:fill="F3EEF8" w:color="auto" w:val="clear"/>
          </w:tcPr>
          <w:p>
            <w:r>
              <w:rPr>
                <w:rFonts w:ascii="Calibri" w:cs="Calibri" w:eastAsia="Calibri" w:hAnsi="Calibri"/>
                <w:color w:val="4A4A4A"/>
                <w:sz w:val="19"/>
                <w:szCs w:val="19"/>
              </w:rPr>
              <w:t xml:space="preserve">INT8/INT4: reduce model size 4×; maintain 95%+ accuracy; faster inference.</w:t>
            </w:r>
          </w:p>
        </w:tc>
      </w:tr>
      <w:tr>
        <w:tc>
          <w:tcPr>
            <w:tcW w:type="dxa" w:w="2700"/>
            <w:shd w:fill="FFFFFF" w:color="auto" w:val="clear"/>
          </w:tcPr>
          <w:p>
            <w:r>
              <w:rPr>
                <w:rFonts w:ascii="Calibri" w:cs="Calibri" w:eastAsia="Calibri" w:hAnsi="Calibri"/>
                <w:b/>
                <w:bCs/>
                <w:color w:val="5B2D8E"/>
                <w:sz w:val="19"/>
                <w:szCs w:val="19"/>
              </w:rPr>
              <w:t xml:space="preserve">Model Pruning</w:t>
            </w:r>
          </w:p>
        </w:tc>
        <w:tc>
          <w:tcPr>
            <w:tcW w:type="dxa" w:w="6660"/>
            <w:shd w:fill="FFFFFF" w:color="auto" w:val="clear"/>
          </w:tcPr>
          <w:p>
            <w:r>
              <w:rPr>
                <w:rFonts w:ascii="Calibri" w:cs="Calibri" w:eastAsia="Calibri" w:hAnsi="Calibri"/>
                <w:color w:val="4A4A4A"/>
                <w:sz w:val="19"/>
                <w:szCs w:val="19"/>
              </w:rPr>
              <w:t xml:space="preserve">Remove low-weight connections; reduce FLOPs; structured pruning friendlier to hardware.</w:t>
            </w:r>
          </w:p>
        </w:tc>
      </w:tr>
      <w:tr>
        <w:tc>
          <w:tcPr>
            <w:tcW w:type="dxa" w:w="2700"/>
            <w:shd w:fill="F3EEF8" w:color="auto" w:val="clear"/>
          </w:tcPr>
          <w:p>
            <w:r>
              <w:rPr>
                <w:rFonts w:ascii="Calibri" w:cs="Calibri" w:eastAsia="Calibri" w:hAnsi="Calibri"/>
                <w:b/>
                <w:bCs/>
                <w:color w:val="5B2D8E"/>
                <w:sz w:val="19"/>
                <w:szCs w:val="19"/>
              </w:rPr>
              <w:t xml:space="preserve">Knowledge Distillation</w:t>
            </w:r>
          </w:p>
        </w:tc>
        <w:tc>
          <w:tcPr>
            <w:tcW w:type="dxa" w:w="6660"/>
            <w:shd w:fill="F3EEF8" w:color="auto" w:val="clear"/>
          </w:tcPr>
          <w:p>
            <w:r>
              <w:rPr>
                <w:rFonts w:ascii="Calibri" w:cs="Calibri" w:eastAsia="Calibri" w:hAnsi="Calibri"/>
                <w:color w:val="4A4A4A"/>
                <w:sz w:val="19"/>
                <w:szCs w:val="19"/>
              </w:rPr>
              <w:t xml:space="preserve">Train small "student" to mimic large "teacher"; DistilBERT 60% size, 97% performance.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20" w:before="140"/>
            </w:pPr>
            <w:r>
              <w:rPr>
                <w:rFonts w:ascii="Calibri" w:cs="Calibri" w:eastAsia="Calibri" w:hAnsi="Calibri"/>
                <w:b/>
                <w:bCs/>
                <w:color w:val="FFFFFF"/>
                <w:sz w:val="36"/>
                <w:szCs w:val="36"/>
              </w:rPr>
              <w:t xml:space="preserve">PART VII — AI ETHICS &amp; GOVERNANCE</w:t>
            </w:r>
          </w:p>
          <w:p>
            <w:pPr>
              <w:spacing w:after="140" w:before="0"/>
            </w:pPr>
            <w:r>
              <w:rPr>
                <w:rFonts w:ascii="Calibri" w:cs="Calibri" w:eastAsia="Calibri" w:hAnsi="Calibri"/>
                <w:color w:val="E0D0FF"/>
                <w:sz w:val="22"/>
                <w:szCs w:val="22"/>
              </w:rPr>
              <w:t xml:space="preserve">Bias, Fairness, Explainability &amp; Responsible AI</w:t>
            </w:r>
          </w:p>
        </w:tc>
      </w:tr>
    </w:tbl>
    <w:p>
      <w:pPr>
        <w:pStyle w:val="Heading1"/>
        <w:spacing w:after="160" w:before="400"/>
      </w:pPr>
      <w:r>
        <w:rPr>
          <w:rFonts w:ascii="Calibri" w:cs="Calibri" w:eastAsia="Calibri" w:hAnsi="Calibri"/>
          <w:b/>
          <w:bCs/>
          <w:color w:val="5B2D8E"/>
          <w:sz w:val="44"/>
          <w:szCs w:val="44"/>
        </w:rPr>
        <w:t xml:space="preserve">Chapter 18: Responsible AI</w:t>
      </w:r>
    </w:p>
    <w:p>
      <w:pPr>
        <w:spacing w:after="80" w:before="80"/>
        <w:jc w:val="both"/>
      </w:pPr>
      <w:r>
        <w:rPr>
          <w:rFonts w:ascii="Calibri" w:cs="Calibri" w:eastAsia="Calibri" w:hAnsi="Calibri"/>
          <w:color w:val="4A4A4A"/>
          <w:sz w:val="22"/>
          <w:szCs w:val="22"/>
        </w:rPr>
        <w:t xml:space="preserve">As AI systems make consequential decisions (lending, hiring, healthcare, criminal justice), ensuring they are fair, transparent, and safe is both an ethical imperative and a regulatory requirement. The EU AI Act (2024) classifies AI systems by risk level and mandates transparency and human oversight for high-risk applications.</w:t>
      </w:r>
    </w:p>
    <w:p>
      <w:pPr>
        <w:pStyle w:val="Heading2"/>
        <w:spacing w:after="160" w:before="280"/>
      </w:pPr>
      <w:r>
        <w:rPr>
          <w:rFonts w:ascii="Calibri" w:cs="Calibri" w:eastAsia="Calibri" w:hAnsi="Calibri"/>
          <w:b/>
          <w:bCs/>
          <w:color w:val="5B2D8E"/>
          <w:sz w:val="36"/>
          <w:szCs w:val="36"/>
        </w:rPr>
        <w:t xml:space="preserve">18.1 Bias &amp;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Concept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19"/>
                <w:szCs w:val="19"/>
              </w:rPr>
              <w:t xml:space="preserve">Historical Bias</w:t>
            </w:r>
          </w:p>
        </w:tc>
        <w:tc>
          <w:tcPr>
            <w:tcW w:type="dxa" w:w="6660"/>
            <w:shd w:fill="F3EEF8" w:color="auto" w:val="clear"/>
          </w:tcPr>
          <w:p>
            <w:r>
              <w:rPr>
                <w:rFonts w:ascii="Calibri" w:cs="Calibri" w:eastAsia="Calibri" w:hAnsi="Calibri"/>
                <w:color w:val="4A4A4A"/>
                <w:sz w:val="19"/>
                <w:szCs w:val="19"/>
              </w:rPr>
              <w:t xml:space="preserve">Training data reflects past discrimination; model learns and perpetuates it (e.g., hiring bias)</w:t>
            </w:r>
          </w:p>
        </w:tc>
      </w:tr>
      <w:tr>
        <w:tc>
          <w:tcPr>
            <w:tcW w:type="dxa" w:w="2700"/>
            <w:shd w:fill="FFFFFF" w:color="auto" w:val="clear"/>
          </w:tcPr>
          <w:p>
            <w:r>
              <w:rPr>
                <w:rFonts w:ascii="Calibri" w:cs="Calibri" w:eastAsia="Calibri" w:hAnsi="Calibri"/>
                <w:b/>
                <w:bCs/>
                <w:color w:val="5B2D8E"/>
                <w:sz w:val="19"/>
                <w:szCs w:val="19"/>
              </w:rPr>
              <w:t xml:space="preserve">Measurement Bias</w:t>
            </w:r>
          </w:p>
        </w:tc>
        <w:tc>
          <w:tcPr>
            <w:tcW w:type="dxa" w:w="6660"/>
            <w:shd w:fill="FFFFFF" w:color="auto" w:val="clear"/>
          </w:tcPr>
          <w:p>
            <w:r>
              <w:rPr>
                <w:rFonts w:ascii="Calibri" w:cs="Calibri" w:eastAsia="Calibri" w:hAnsi="Calibri"/>
                <w:color w:val="4A4A4A"/>
                <w:sz w:val="19"/>
                <w:szCs w:val="19"/>
              </w:rPr>
              <w:t xml:space="preserve">Proxy variables correlate with protected attributes (zip code → race in lending)</w:t>
            </w:r>
          </w:p>
        </w:tc>
      </w:tr>
      <w:tr>
        <w:tc>
          <w:tcPr>
            <w:tcW w:type="dxa" w:w="2700"/>
            <w:shd w:fill="F3EEF8" w:color="auto" w:val="clear"/>
          </w:tcPr>
          <w:p>
            <w:r>
              <w:rPr>
                <w:rFonts w:ascii="Calibri" w:cs="Calibri" w:eastAsia="Calibri" w:hAnsi="Calibri"/>
                <w:b/>
                <w:bCs/>
                <w:color w:val="5B2D8E"/>
                <w:sz w:val="19"/>
                <w:szCs w:val="19"/>
              </w:rPr>
              <w:t xml:space="preserve">Aggregation Bias</w:t>
            </w:r>
          </w:p>
        </w:tc>
        <w:tc>
          <w:tcPr>
            <w:tcW w:type="dxa" w:w="6660"/>
            <w:shd w:fill="F3EEF8" w:color="auto" w:val="clear"/>
          </w:tcPr>
          <w:p>
            <w:r>
              <w:rPr>
                <w:rFonts w:ascii="Calibri" w:cs="Calibri" w:eastAsia="Calibri" w:hAnsi="Calibri"/>
                <w:color w:val="4A4A4A"/>
                <w:sz w:val="19"/>
                <w:szCs w:val="19"/>
              </w:rPr>
              <w:t xml:space="preserve">Single model trained across subgroups with different distributions underperforms on minorities</w:t>
            </w:r>
          </w:p>
        </w:tc>
      </w:tr>
      <w:tr>
        <w:tc>
          <w:tcPr>
            <w:tcW w:type="dxa" w:w="2700"/>
            <w:shd w:fill="FFFFFF" w:color="auto" w:val="clear"/>
          </w:tcPr>
          <w:p>
            <w:r>
              <w:rPr>
                <w:rFonts w:ascii="Calibri" w:cs="Calibri" w:eastAsia="Calibri" w:hAnsi="Calibri"/>
                <w:b/>
                <w:bCs/>
                <w:color w:val="5B2D8E"/>
                <w:sz w:val="19"/>
                <w:szCs w:val="19"/>
              </w:rPr>
              <w:t xml:space="preserve">Demographic Parity</w:t>
            </w:r>
          </w:p>
        </w:tc>
        <w:tc>
          <w:tcPr>
            <w:tcW w:type="dxa" w:w="6660"/>
            <w:shd w:fill="FFFFFF" w:color="auto" w:val="clear"/>
          </w:tcPr>
          <w:p>
            <w:r>
              <w:rPr>
                <w:rFonts w:ascii="Calibri" w:cs="Calibri" w:eastAsia="Calibri" w:hAnsi="Calibri"/>
                <w:color w:val="4A4A4A"/>
                <w:sz w:val="19"/>
                <w:szCs w:val="19"/>
              </w:rPr>
              <w:t xml:space="preserve">Fairness metric: equal positive prediction rates across groups</w:t>
            </w:r>
          </w:p>
        </w:tc>
      </w:tr>
      <w:tr>
        <w:tc>
          <w:tcPr>
            <w:tcW w:type="dxa" w:w="2700"/>
            <w:shd w:fill="F3EEF8" w:color="auto" w:val="clear"/>
          </w:tcPr>
          <w:p>
            <w:r>
              <w:rPr>
                <w:rFonts w:ascii="Calibri" w:cs="Calibri" w:eastAsia="Calibri" w:hAnsi="Calibri"/>
                <w:b/>
                <w:bCs/>
                <w:color w:val="5B2D8E"/>
                <w:sz w:val="19"/>
                <w:szCs w:val="19"/>
              </w:rPr>
              <w:t xml:space="preserve">Equal Opportunity</w:t>
            </w:r>
          </w:p>
        </w:tc>
        <w:tc>
          <w:tcPr>
            <w:tcW w:type="dxa" w:w="6660"/>
            <w:shd w:fill="F3EEF8" w:color="auto" w:val="clear"/>
          </w:tcPr>
          <w:p>
            <w:r>
              <w:rPr>
                <w:rFonts w:ascii="Calibri" w:cs="Calibri" w:eastAsia="Calibri" w:hAnsi="Calibri"/>
                <w:color w:val="4A4A4A"/>
                <w:sz w:val="19"/>
                <w:szCs w:val="19"/>
              </w:rPr>
              <w:t xml:space="preserve">Equal true positive rates across groups; protects qualified candidates</w:t>
            </w:r>
          </w:p>
        </w:tc>
      </w:tr>
      <w:tr>
        <w:tc>
          <w:tcPr>
            <w:tcW w:type="dxa" w:w="2700"/>
            <w:shd w:fill="FFFFFF" w:color="auto" w:val="clear"/>
          </w:tcPr>
          <w:p>
            <w:r>
              <w:rPr>
                <w:rFonts w:ascii="Calibri" w:cs="Calibri" w:eastAsia="Calibri" w:hAnsi="Calibri"/>
                <w:b/>
                <w:bCs/>
                <w:color w:val="5B2D8E"/>
                <w:sz w:val="19"/>
                <w:szCs w:val="19"/>
              </w:rPr>
              <w:t xml:space="preserve">Equalized Odds</w:t>
            </w:r>
          </w:p>
        </w:tc>
        <w:tc>
          <w:tcPr>
            <w:tcW w:type="dxa" w:w="6660"/>
            <w:shd w:fill="FFFFFF" w:color="auto" w:val="clear"/>
          </w:tcPr>
          <w:p>
            <w:r>
              <w:rPr>
                <w:rFonts w:ascii="Calibri" w:cs="Calibri" w:eastAsia="Calibri" w:hAnsi="Calibri"/>
                <w:color w:val="4A4A4A"/>
                <w:sz w:val="19"/>
                <w:szCs w:val="19"/>
              </w:rPr>
              <w:t xml:space="preserve">Equal TPR and FPR; stricter than equal opportunity</w:t>
            </w:r>
          </w:p>
        </w:tc>
      </w:tr>
      <w:tr>
        <w:tc>
          <w:tcPr>
            <w:tcW w:type="dxa" w:w="2700"/>
            <w:shd w:fill="F3EEF8" w:color="auto" w:val="clear"/>
          </w:tcPr>
          <w:p>
            <w:r>
              <w:rPr>
                <w:rFonts w:ascii="Calibri" w:cs="Calibri" w:eastAsia="Calibri" w:hAnsi="Calibri"/>
                <w:b/>
                <w:bCs/>
                <w:color w:val="5B2D8E"/>
                <w:sz w:val="19"/>
                <w:szCs w:val="19"/>
              </w:rPr>
              <w:t xml:space="preserve">Mitigation</w:t>
            </w:r>
          </w:p>
        </w:tc>
        <w:tc>
          <w:tcPr>
            <w:tcW w:type="dxa" w:w="6660"/>
            <w:shd w:fill="F3EEF8" w:color="auto" w:val="clear"/>
          </w:tcPr>
          <w:p>
            <w:r>
              <w:rPr>
                <w:rFonts w:ascii="Calibri" w:cs="Calibri" w:eastAsia="Calibri" w:hAnsi="Calibri"/>
                <w:color w:val="4A4A4A"/>
                <w:sz w:val="19"/>
                <w:szCs w:val="19"/>
              </w:rPr>
              <w:t xml:space="preserve">Pre-processing: reweigh data. In-processing: constrained optimization. Post-processing: threshold adjustment.</w:t>
            </w:r>
          </w:p>
        </w:tc>
      </w:tr>
    </w:tbl>
    <w:p>
      <w:pPr>
        <w:pStyle w:val="Heading2"/>
        <w:spacing w:after="160" w:before="280"/>
      </w:pPr>
      <w:r>
        <w:rPr>
          <w:rFonts w:ascii="Calibri" w:cs="Calibri" w:eastAsia="Calibri" w:hAnsi="Calibri"/>
          <w:b/>
          <w:bCs/>
          <w:color w:val="5B2D8E"/>
          <w:sz w:val="36"/>
          <w:szCs w:val="36"/>
        </w:rPr>
        <w:t xml:space="preserve">18.2 Explainability (XAI)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Method</w:t>
            </w:r>
          </w:p>
        </w:tc>
        <w:tc>
          <w:tcPr>
            <w:tcW w:type="dxa" w:w="6660"/>
            <w:shd w:fill="5B2D8E" w:color="auto" w:val="clear"/>
          </w:tcPr>
          <w:p>
            <w:r>
              <w:rPr>
                <w:rFonts w:ascii="Calibri" w:cs="Calibri" w:eastAsia="Calibri" w:hAnsi="Calibri"/>
                <w:b/>
                <w:bCs/>
                <w:color w:val="FFFFFF"/>
                <w:sz w:val="20"/>
                <w:szCs w:val="20"/>
              </w:rPr>
              <w:t xml:space="preserve">Use Case</w:t>
            </w:r>
          </w:p>
        </w:tc>
      </w:tr>
      <w:tr>
        <w:tc>
          <w:tcPr>
            <w:tcW w:type="dxa" w:w="2700"/>
            <w:shd w:fill="F3EEF8" w:color="auto" w:val="clear"/>
          </w:tcPr>
          <w:p>
            <w:r>
              <w:rPr>
                <w:rFonts w:ascii="Calibri" w:cs="Calibri" w:eastAsia="Calibri" w:hAnsi="Calibri"/>
                <w:b/>
                <w:bCs/>
                <w:color w:val="5B2D8E"/>
                <w:sz w:val="19"/>
                <w:szCs w:val="19"/>
              </w:rPr>
              <w:t xml:space="preserve">SHAP (Shapley Values)</w:t>
            </w:r>
          </w:p>
        </w:tc>
        <w:tc>
          <w:tcPr>
            <w:tcW w:type="dxa" w:w="6660"/>
            <w:shd w:fill="F3EEF8" w:color="auto" w:val="clear"/>
          </w:tcPr>
          <w:p>
            <w:r>
              <w:rPr>
                <w:rFonts w:ascii="Calibri" w:cs="Calibri" w:eastAsia="Calibri" w:hAnsi="Calibri"/>
                <w:color w:val="4A4A4A"/>
                <w:sz w:val="19"/>
                <w:szCs w:val="19"/>
              </w:rPr>
              <w:t xml:space="preserve">Game-theory-based feature attribution; consistent; works with any model; computationally expensive</w:t>
            </w:r>
          </w:p>
        </w:tc>
      </w:tr>
      <w:tr>
        <w:tc>
          <w:tcPr>
            <w:tcW w:type="dxa" w:w="2700"/>
            <w:shd w:fill="FFFFFF" w:color="auto" w:val="clear"/>
          </w:tcPr>
          <w:p>
            <w:r>
              <w:rPr>
                <w:rFonts w:ascii="Calibri" w:cs="Calibri" w:eastAsia="Calibri" w:hAnsi="Calibri"/>
                <w:b/>
                <w:bCs/>
                <w:color w:val="5B2D8E"/>
                <w:sz w:val="19"/>
                <w:szCs w:val="19"/>
              </w:rPr>
              <w:t xml:space="preserve">LIME</w:t>
            </w:r>
          </w:p>
        </w:tc>
        <w:tc>
          <w:tcPr>
            <w:tcW w:type="dxa" w:w="6660"/>
            <w:shd w:fill="FFFFFF" w:color="auto" w:val="clear"/>
          </w:tcPr>
          <w:p>
            <w:r>
              <w:rPr>
                <w:rFonts w:ascii="Calibri" w:cs="Calibri" w:eastAsia="Calibri" w:hAnsi="Calibri"/>
                <w:color w:val="4A4A4A"/>
                <w:sz w:val="19"/>
                <w:szCs w:val="19"/>
              </w:rPr>
              <w:t xml:space="preserve">Local Interpretable Model-agnostic Explanations; fits simple model locally around prediction</w:t>
            </w:r>
          </w:p>
        </w:tc>
      </w:tr>
      <w:tr>
        <w:tc>
          <w:tcPr>
            <w:tcW w:type="dxa" w:w="2700"/>
            <w:shd w:fill="F3EEF8" w:color="auto" w:val="clear"/>
          </w:tcPr>
          <w:p>
            <w:r>
              <w:rPr>
                <w:rFonts w:ascii="Calibri" w:cs="Calibri" w:eastAsia="Calibri" w:hAnsi="Calibri"/>
                <w:b/>
                <w:bCs/>
                <w:color w:val="5B2D8E"/>
                <w:sz w:val="19"/>
                <w:szCs w:val="19"/>
              </w:rPr>
              <w:t xml:space="preserve">Grad-CAM</w:t>
            </w:r>
          </w:p>
        </w:tc>
        <w:tc>
          <w:tcPr>
            <w:tcW w:type="dxa" w:w="6660"/>
            <w:shd w:fill="F3EEF8" w:color="auto" w:val="clear"/>
          </w:tcPr>
          <w:p>
            <w:r>
              <w:rPr>
                <w:rFonts w:ascii="Calibri" w:cs="Calibri" w:eastAsia="Calibri" w:hAnsi="Calibri"/>
                <w:color w:val="4A4A4A"/>
                <w:sz w:val="19"/>
                <w:szCs w:val="19"/>
              </w:rPr>
              <w:t xml:space="preserve">Gradient Class Activation Maps; visualizes which image regions influenced CNN prediction</w:t>
            </w:r>
          </w:p>
        </w:tc>
      </w:tr>
      <w:tr>
        <w:tc>
          <w:tcPr>
            <w:tcW w:type="dxa" w:w="2700"/>
            <w:shd w:fill="FFFFFF" w:color="auto" w:val="clear"/>
          </w:tcPr>
          <w:p>
            <w:r>
              <w:rPr>
                <w:rFonts w:ascii="Calibri" w:cs="Calibri" w:eastAsia="Calibri" w:hAnsi="Calibri"/>
                <w:b/>
                <w:bCs/>
                <w:color w:val="5B2D8E"/>
                <w:sz w:val="19"/>
                <w:szCs w:val="19"/>
              </w:rPr>
              <w:t xml:space="preserve">Attention Visualization</w:t>
            </w:r>
          </w:p>
        </w:tc>
        <w:tc>
          <w:tcPr>
            <w:tcW w:type="dxa" w:w="6660"/>
            <w:shd w:fill="FFFFFF" w:color="auto" w:val="clear"/>
          </w:tcPr>
          <w:p>
            <w:r>
              <w:rPr>
                <w:rFonts w:ascii="Calibri" w:cs="Calibri" w:eastAsia="Calibri" w:hAnsi="Calibri"/>
                <w:color w:val="4A4A4A"/>
                <w:sz w:val="19"/>
                <w:szCs w:val="19"/>
              </w:rPr>
              <w:t xml:space="preserve">Shows which tokens a transformer attended to; limited interpretability (attention ≠ importance)</w:t>
            </w:r>
          </w:p>
        </w:tc>
      </w:tr>
      <w:tr>
        <w:tc>
          <w:tcPr>
            <w:tcW w:type="dxa" w:w="2700"/>
            <w:shd w:fill="F3EEF8" w:color="auto" w:val="clear"/>
          </w:tcPr>
          <w:p>
            <w:r>
              <w:rPr>
                <w:rFonts w:ascii="Calibri" w:cs="Calibri" w:eastAsia="Calibri" w:hAnsi="Calibri"/>
                <w:b/>
                <w:bCs/>
                <w:color w:val="5B2D8E"/>
                <w:sz w:val="19"/>
                <w:szCs w:val="19"/>
              </w:rPr>
              <w:t xml:space="preserve">Counterfactuals</w:t>
            </w:r>
          </w:p>
        </w:tc>
        <w:tc>
          <w:tcPr>
            <w:tcW w:type="dxa" w:w="6660"/>
            <w:shd w:fill="F3EEF8" w:color="auto" w:val="clear"/>
          </w:tcPr>
          <w:p>
            <w:r>
              <w:rPr>
                <w:rFonts w:ascii="Calibri" w:cs="Calibri" w:eastAsia="Calibri" w:hAnsi="Calibri"/>
                <w:color w:val="4A4A4A"/>
                <w:sz w:val="19"/>
                <w:szCs w:val="19"/>
              </w:rPr>
              <w:t xml:space="preserve">"What minimal change in input would flip the prediction?" — actionable for end users</w:t>
            </w:r>
          </w:p>
        </w:tc>
      </w:tr>
    </w:tbl>
    <w:p>
      <w:pPr>
        <w:pStyle w:val="Heading2"/>
        <w:spacing w:after="160" w:before="280"/>
      </w:pPr>
      <w:r>
        <w:rPr>
          <w:rFonts w:ascii="Calibri" w:cs="Calibri" w:eastAsia="Calibri" w:hAnsi="Calibri"/>
          <w:b/>
          <w:bCs/>
          <w:color w:val="5B2D8E"/>
          <w:sz w:val="36"/>
          <w:szCs w:val="36"/>
        </w:rPr>
        <w:t xml:space="preserve">18.3 AI Safety &amp; Governance</w:t>
      </w:r>
    </w:p>
    <w:p>
      <w:pPr>
        <w:pStyle w:val="ListParagraph"/>
        <w:numPr>
          <w:ilvl w:val="0"/>
          <w:numId w:val="2"/>
        </w:numPr>
        <w:spacing w:after="60" w:before="60"/>
      </w:pPr>
      <w:r>
        <w:rPr>
          <w:rFonts w:ascii="Calibri" w:cs="Calibri" w:eastAsia="Calibri" w:hAnsi="Calibri"/>
          <w:color w:val="4A4A4A"/>
          <w:sz w:val="22"/>
          <w:szCs w:val="22"/>
        </w:rPr>
        <w:t xml:space="preserve">Alignment: ensuring AI systems pursue goals their designers intend. Key challenge as models scale.</w:t>
      </w:r>
    </w:p>
    <w:p>
      <w:pPr>
        <w:pStyle w:val="ListParagraph"/>
        <w:numPr>
          <w:ilvl w:val="0"/>
          <w:numId w:val="2"/>
        </w:numPr>
        <w:spacing w:after="60" w:before="60"/>
      </w:pPr>
      <w:r>
        <w:rPr>
          <w:rFonts w:ascii="Calibri" w:cs="Calibri" w:eastAsia="Calibri" w:hAnsi="Calibri"/>
          <w:color w:val="4A4A4A"/>
          <w:sz w:val="22"/>
          <w:szCs w:val="22"/>
        </w:rPr>
        <w:t xml:space="preserve">Red Teaming: adversarial testing to find failure modes, jailbreaks, harmful outputs before deployment.</w:t>
      </w:r>
    </w:p>
    <w:p>
      <w:pPr>
        <w:pStyle w:val="ListParagraph"/>
        <w:numPr>
          <w:ilvl w:val="0"/>
          <w:numId w:val="2"/>
        </w:numPr>
        <w:spacing w:after="60" w:before="60"/>
      </w:pPr>
      <w:r>
        <w:rPr>
          <w:rFonts w:ascii="Calibri" w:cs="Calibri" w:eastAsia="Calibri" w:hAnsi="Calibri"/>
          <w:color w:val="4A4A4A"/>
          <w:sz w:val="22"/>
          <w:szCs w:val="22"/>
        </w:rPr>
        <w:t xml:space="preserve">Constitutional AI: defining a set of principles the AI should uphold; self-critique and revision.</w:t>
      </w:r>
    </w:p>
    <w:p>
      <w:pPr>
        <w:pStyle w:val="ListParagraph"/>
        <w:numPr>
          <w:ilvl w:val="0"/>
          <w:numId w:val="2"/>
        </w:numPr>
        <w:spacing w:after="60" w:before="60"/>
      </w:pPr>
      <w:r>
        <w:rPr>
          <w:rFonts w:ascii="Calibri" w:cs="Calibri" w:eastAsia="Calibri" w:hAnsi="Calibri"/>
          <w:color w:val="4A4A4A"/>
          <w:sz w:val="22"/>
          <w:szCs w:val="22"/>
        </w:rPr>
        <w:t xml:space="preserve">EU AI Act: risk-tiered regulation; bans real-time biometric surveillance; mandates human oversight for high-risk AI.</w:t>
      </w:r>
    </w:p>
    <w:p>
      <w:pPr>
        <w:pStyle w:val="ListParagraph"/>
        <w:numPr>
          <w:ilvl w:val="0"/>
          <w:numId w:val="2"/>
        </w:numPr>
        <w:spacing w:after="60" w:before="60"/>
      </w:pPr>
      <w:r>
        <w:rPr>
          <w:rFonts w:ascii="Calibri" w:cs="Calibri" w:eastAsia="Calibri" w:hAnsi="Calibri"/>
          <w:color w:val="4A4A4A"/>
          <w:sz w:val="22"/>
          <w:szCs w:val="22"/>
        </w:rPr>
        <w:t xml:space="preserve">Model Cards: standardized documentation of model purpose, training data, evaluation, limitations.</w:t>
      </w:r>
    </w:p>
    <w:p>
      <w:pPr>
        <w:pStyle w:val="ListParagraph"/>
        <w:numPr>
          <w:ilvl w:val="0"/>
          <w:numId w:val="2"/>
        </w:numPr>
        <w:spacing w:after="60" w:before="60"/>
      </w:pPr>
      <w:r>
        <w:rPr>
          <w:rFonts w:ascii="Calibri" w:cs="Calibri" w:eastAsia="Calibri" w:hAnsi="Calibri"/>
          <w:color w:val="4A4A4A"/>
          <w:sz w:val="22"/>
          <w:szCs w:val="22"/>
        </w:rPr>
        <w:t xml:space="preserve">Data Governance: privacy-preserving ML (federated learning, differential privacy), data lineage, consent management.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140" w:before="140"/>
            </w:pPr>
            <w:r>
              <w:rPr>
                <w:rFonts w:ascii="Calibri" w:cs="Calibri" w:eastAsia="Calibri" w:hAnsi="Calibri"/>
                <w:b/>
                <w:bCs/>
                <w:color w:val="FFFFFF"/>
                <w:sz w:val="36"/>
                <w:szCs w:val="36"/>
              </w:rPr>
              <w:t xml:space="preserve">APPENDIX A — Key Formulas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Formula</w:t>
            </w:r>
          </w:p>
        </w:tc>
        <w:tc>
          <w:tcPr>
            <w:tcW w:type="dxa" w:w="6660"/>
            <w:shd w:fill="5B2D8E" w:color="auto" w:val="clear"/>
          </w:tcPr>
          <w:p>
            <w:r>
              <w:rPr>
                <w:rFonts w:ascii="Calibri" w:cs="Calibri" w:eastAsia="Calibri" w:hAnsi="Calibri"/>
                <w:b/>
                <w:bCs/>
                <w:color w:val="FFFFFF"/>
                <w:sz w:val="20"/>
                <w:szCs w:val="20"/>
              </w:rPr>
              <w:t xml:space="preserve">Expression</w:t>
            </w:r>
          </w:p>
        </w:tc>
      </w:tr>
      <w:tr>
        <w:tc>
          <w:tcPr>
            <w:tcW w:type="dxa" w:w="2700"/>
            <w:shd w:fill="F3EEF8" w:color="auto" w:val="clear"/>
          </w:tcPr>
          <w:p>
            <w:r>
              <w:rPr>
                <w:rFonts w:ascii="Calibri" w:cs="Calibri" w:eastAsia="Calibri" w:hAnsi="Calibri"/>
                <w:b/>
                <w:bCs/>
                <w:color w:val="5B2D8E"/>
                <w:sz w:val="19"/>
                <w:szCs w:val="19"/>
              </w:rPr>
              <w:t xml:space="preserve">Cross-Entropy Loss</w:t>
            </w:r>
          </w:p>
        </w:tc>
        <w:tc>
          <w:tcPr>
            <w:tcW w:type="dxa" w:w="6660"/>
            <w:shd w:fill="F3EEF8" w:color="auto" w:val="clear"/>
          </w:tcPr>
          <w:p>
            <w:r>
              <w:rPr>
                <w:rFonts w:ascii="Calibri" w:cs="Calibri" w:eastAsia="Calibri" w:hAnsi="Calibri"/>
                <w:color w:val="4A4A4A"/>
                <w:sz w:val="19"/>
                <w:szCs w:val="19"/>
              </w:rPr>
              <w:t xml:space="preserve">L = −Σ yᵢ log(ŷᵢ)  |  Binary: L = −y log(ŷ) − (1−y) log(1−ŷ)</w:t>
            </w:r>
          </w:p>
        </w:tc>
      </w:tr>
      <w:tr>
        <w:tc>
          <w:tcPr>
            <w:tcW w:type="dxa" w:w="2700"/>
            <w:shd w:fill="FFFFFF" w:color="auto" w:val="clear"/>
          </w:tcPr>
          <w:p>
            <w:r>
              <w:rPr>
                <w:rFonts w:ascii="Calibri" w:cs="Calibri" w:eastAsia="Calibri" w:hAnsi="Calibri"/>
                <w:b/>
                <w:bCs/>
                <w:color w:val="5B2D8E"/>
                <w:sz w:val="19"/>
                <w:szCs w:val="19"/>
              </w:rPr>
              <w:t xml:space="preserve">MSE</w:t>
            </w:r>
          </w:p>
        </w:tc>
        <w:tc>
          <w:tcPr>
            <w:tcW w:type="dxa" w:w="6660"/>
            <w:shd w:fill="FFFFFF" w:color="auto" w:val="clear"/>
          </w:tcPr>
          <w:p>
            <w:r>
              <w:rPr>
                <w:rFonts w:ascii="Calibri" w:cs="Calibri" w:eastAsia="Calibri" w:hAnsi="Calibri"/>
                <w:color w:val="4A4A4A"/>
                <w:sz w:val="19"/>
                <w:szCs w:val="19"/>
              </w:rPr>
              <w:t xml:space="preserve">L = (1/n) Σ (yᵢ − ŷᵢ)²</w:t>
            </w:r>
          </w:p>
        </w:tc>
      </w:tr>
      <w:tr>
        <w:tc>
          <w:tcPr>
            <w:tcW w:type="dxa" w:w="2700"/>
            <w:shd w:fill="F3EEF8" w:color="auto" w:val="clear"/>
          </w:tcPr>
          <w:p>
            <w:r>
              <w:rPr>
                <w:rFonts w:ascii="Calibri" w:cs="Calibri" w:eastAsia="Calibri" w:hAnsi="Calibri"/>
                <w:b/>
                <w:bCs/>
                <w:color w:val="5B2D8E"/>
                <w:sz w:val="19"/>
                <w:szCs w:val="19"/>
              </w:rPr>
              <w:t xml:space="preserve">Softmax</w:t>
            </w:r>
          </w:p>
        </w:tc>
        <w:tc>
          <w:tcPr>
            <w:tcW w:type="dxa" w:w="6660"/>
            <w:shd w:fill="F3EEF8" w:color="auto" w:val="clear"/>
          </w:tcPr>
          <w:p>
            <w:r>
              <w:rPr>
                <w:rFonts w:ascii="Calibri" w:cs="Calibri" w:eastAsia="Calibri" w:hAnsi="Calibri"/>
                <w:color w:val="4A4A4A"/>
                <w:sz w:val="19"/>
                <w:szCs w:val="19"/>
              </w:rPr>
              <w:t xml:space="preserve">σ(zᵢ) = exp(zᵢ) / Σⱼ exp(zⱼ)  |  Converts logits to probabilities</w:t>
            </w:r>
          </w:p>
        </w:tc>
      </w:tr>
      <w:tr>
        <w:tc>
          <w:tcPr>
            <w:tcW w:type="dxa" w:w="2700"/>
            <w:shd w:fill="FFFFFF" w:color="auto" w:val="clear"/>
          </w:tcPr>
          <w:p>
            <w:r>
              <w:rPr>
                <w:rFonts w:ascii="Calibri" w:cs="Calibri" w:eastAsia="Calibri" w:hAnsi="Calibri"/>
                <w:b/>
                <w:bCs/>
                <w:color w:val="5B2D8E"/>
                <w:sz w:val="19"/>
                <w:szCs w:val="19"/>
              </w:rPr>
              <w:t xml:space="preserve">Sigmoid</w:t>
            </w:r>
          </w:p>
        </w:tc>
        <w:tc>
          <w:tcPr>
            <w:tcW w:type="dxa" w:w="6660"/>
            <w:shd w:fill="FFFFFF" w:color="auto" w:val="clear"/>
          </w:tcPr>
          <w:p>
            <w:r>
              <w:rPr>
                <w:rFonts w:ascii="Calibri" w:cs="Calibri" w:eastAsia="Calibri" w:hAnsi="Calibri"/>
                <w:color w:val="4A4A4A"/>
                <w:sz w:val="19"/>
                <w:szCs w:val="19"/>
              </w:rPr>
              <w:t xml:space="preserve">σ(z) = 1 / (1 + e⁻ᶻ)  |  Binary classification output</w:t>
            </w:r>
          </w:p>
        </w:tc>
      </w:tr>
      <w:tr>
        <w:tc>
          <w:tcPr>
            <w:tcW w:type="dxa" w:w="2700"/>
            <w:shd w:fill="F3EEF8" w:color="auto" w:val="clear"/>
          </w:tcPr>
          <w:p>
            <w:r>
              <w:rPr>
                <w:rFonts w:ascii="Calibri" w:cs="Calibri" w:eastAsia="Calibri" w:hAnsi="Calibri"/>
                <w:b/>
                <w:bCs/>
                <w:color w:val="5B2D8E"/>
                <w:sz w:val="19"/>
                <w:szCs w:val="19"/>
              </w:rPr>
              <w:t xml:space="preserve">ReLU</w:t>
            </w:r>
          </w:p>
        </w:tc>
        <w:tc>
          <w:tcPr>
            <w:tcW w:type="dxa" w:w="6660"/>
            <w:shd w:fill="F3EEF8" w:color="auto" w:val="clear"/>
          </w:tcPr>
          <w:p>
            <w:r>
              <w:rPr>
                <w:rFonts w:ascii="Calibri" w:cs="Calibri" w:eastAsia="Calibri" w:hAnsi="Calibri"/>
                <w:color w:val="4A4A4A"/>
                <w:sz w:val="19"/>
                <w:szCs w:val="19"/>
              </w:rPr>
              <w:t xml:space="preserve">f(x) = max(0, x)  |  Default hidden layer activation</w:t>
            </w:r>
          </w:p>
        </w:tc>
      </w:tr>
      <w:tr>
        <w:tc>
          <w:tcPr>
            <w:tcW w:type="dxa" w:w="2700"/>
            <w:shd w:fill="FFFFFF" w:color="auto" w:val="clear"/>
          </w:tcPr>
          <w:p>
            <w:r>
              <w:rPr>
                <w:rFonts w:ascii="Calibri" w:cs="Calibri" w:eastAsia="Calibri" w:hAnsi="Calibri"/>
                <w:b/>
                <w:bCs/>
                <w:color w:val="5B2D8E"/>
                <w:sz w:val="19"/>
                <w:szCs w:val="19"/>
              </w:rPr>
              <w:t xml:space="preserve">Self-Attention</w:t>
            </w:r>
          </w:p>
        </w:tc>
        <w:tc>
          <w:tcPr>
            <w:tcW w:type="dxa" w:w="6660"/>
            <w:shd w:fill="FFFFFF" w:color="auto" w:val="clear"/>
          </w:tcPr>
          <w:p>
            <w:r>
              <w:rPr>
                <w:rFonts w:ascii="Calibri" w:cs="Calibri" w:eastAsia="Calibri" w:hAnsi="Calibri"/>
                <w:color w:val="4A4A4A"/>
                <w:sz w:val="19"/>
                <w:szCs w:val="19"/>
              </w:rPr>
              <w:t xml:space="preserve">A = softmax(QKᵀ / √dₖ) · V  |  dₖ = key dimension</w:t>
            </w:r>
          </w:p>
        </w:tc>
      </w:tr>
      <w:tr>
        <w:tc>
          <w:tcPr>
            <w:tcW w:type="dxa" w:w="2700"/>
            <w:shd w:fill="F3EEF8" w:color="auto" w:val="clear"/>
          </w:tcPr>
          <w:p>
            <w:r>
              <w:rPr>
                <w:rFonts w:ascii="Calibri" w:cs="Calibri" w:eastAsia="Calibri" w:hAnsi="Calibri"/>
                <w:b/>
                <w:bCs/>
                <w:color w:val="5B2D8E"/>
                <w:sz w:val="19"/>
                <w:szCs w:val="19"/>
              </w:rPr>
              <w:t xml:space="preserve">Gradient Descent</w:t>
            </w:r>
          </w:p>
        </w:tc>
        <w:tc>
          <w:tcPr>
            <w:tcW w:type="dxa" w:w="6660"/>
            <w:shd w:fill="F3EEF8" w:color="auto" w:val="clear"/>
          </w:tcPr>
          <w:p>
            <w:r>
              <w:rPr>
                <w:rFonts w:ascii="Calibri" w:cs="Calibri" w:eastAsia="Calibri" w:hAnsi="Calibri"/>
                <w:color w:val="4A4A4A"/>
                <w:sz w:val="19"/>
                <w:szCs w:val="19"/>
              </w:rPr>
              <w:t xml:space="preserve">θ ← θ − α · ∇L(θ)  |  α = learning rate</w:t>
            </w:r>
          </w:p>
        </w:tc>
      </w:tr>
      <w:tr>
        <w:tc>
          <w:tcPr>
            <w:tcW w:type="dxa" w:w="2700"/>
            <w:shd w:fill="FFFFFF" w:color="auto" w:val="clear"/>
          </w:tcPr>
          <w:p>
            <w:r>
              <w:rPr>
                <w:rFonts w:ascii="Calibri" w:cs="Calibri" w:eastAsia="Calibri" w:hAnsi="Calibri"/>
                <w:b/>
                <w:bCs/>
                <w:color w:val="5B2D8E"/>
                <w:sz w:val="19"/>
                <w:szCs w:val="19"/>
              </w:rPr>
              <w:t xml:space="preserve">Adam Update</w:t>
            </w:r>
          </w:p>
        </w:tc>
        <w:tc>
          <w:tcPr>
            <w:tcW w:type="dxa" w:w="6660"/>
            <w:shd w:fill="FFFFFF" w:color="auto" w:val="clear"/>
          </w:tcPr>
          <w:p>
            <w:r>
              <w:rPr>
                <w:rFonts w:ascii="Calibri" w:cs="Calibri" w:eastAsia="Calibri" w:hAnsi="Calibri"/>
                <w:color w:val="4A4A4A"/>
                <w:sz w:val="19"/>
                <w:szCs w:val="19"/>
              </w:rPr>
              <w:t xml:space="preserve">m ← β₁m + (1−β₁)g;  v ← β₂v + (1−β₂)g²;  θ ← θ − α·m̂/√v̂+ε</w:t>
            </w:r>
          </w:p>
        </w:tc>
      </w:tr>
      <w:tr>
        <w:tc>
          <w:tcPr>
            <w:tcW w:type="dxa" w:w="2700"/>
            <w:shd w:fill="F3EEF8" w:color="auto" w:val="clear"/>
          </w:tcPr>
          <w:p>
            <w:r>
              <w:rPr>
                <w:rFonts w:ascii="Calibri" w:cs="Calibri" w:eastAsia="Calibri" w:hAnsi="Calibri"/>
                <w:b/>
                <w:bCs/>
                <w:color w:val="5B2D8E"/>
                <w:sz w:val="19"/>
                <w:szCs w:val="19"/>
              </w:rPr>
              <w:t xml:space="preserve">KL Divergence</w:t>
            </w:r>
          </w:p>
        </w:tc>
        <w:tc>
          <w:tcPr>
            <w:tcW w:type="dxa" w:w="6660"/>
            <w:shd w:fill="F3EEF8" w:color="auto" w:val="clear"/>
          </w:tcPr>
          <w:p>
            <w:r>
              <w:rPr>
                <w:rFonts w:ascii="Calibri" w:cs="Calibri" w:eastAsia="Calibri" w:hAnsi="Calibri"/>
                <w:color w:val="4A4A4A"/>
                <w:sz w:val="19"/>
                <w:szCs w:val="19"/>
              </w:rPr>
              <w:t xml:space="preserve">DKL(P‖Q) = Σ P(x) log[P(x)/Q(x)]</w:t>
            </w:r>
          </w:p>
        </w:tc>
      </w:tr>
      <w:tr>
        <w:tc>
          <w:tcPr>
            <w:tcW w:type="dxa" w:w="2700"/>
            <w:shd w:fill="FFFFFF" w:color="auto" w:val="clear"/>
          </w:tcPr>
          <w:p>
            <w:r>
              <w:rPr>
                <w:rFonts w:ascii="Calibri" w:cs="Calibri" w:eastAsia="Calibri" w:hAnsi="Calibri"/>
                <w:b/>
                <w:bCs/>
                <w:color w:val="5B2D8E"/>
                <w:sz w:val="19"/>
                <w:szCs w:val="19"/>
              </w:rPr>
              <w:t xml:space="preserve">Bayes Theorem</w:t>
            </w:r>
          </w:p>
        </w:tc>
        <w:tc>
          <w:tcPr>
            <w:tcW w:type="dxa" w:w="6660"/>
            <w:shd w:fill="FFFFFF" w:color="auto" w:val="clear"/>
          </w:tcPr>
          <w:p>
            <w:r>
              <w:rPr>
                <w:rFonts w:ascii="Calibri" w:cs="Calibri" w:eastAsia="Calibri" w:hAnsi="Calibri"/>
                <w:color w:val="4A4A4A"/>
                <w:sz w:val="19"/>
                <w:szCs w:val="19"/>
              </w:rPr>
              <w:t xml:space="preserve">P(H|E) = P(E|H) · P(H) / 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140" w:before="140"/>
            </w:pPr>
            <w:r>
              <w:rPr>
                <w:rFonts w:ascii="Calibri" w:cs="Calibri" w:eastAsia="Calibri" w:hAnsi="Calibri"/>
                <w:b/>
                <w:bCs/>
                <w:color w:val="FFFFFF"/>
                <w:sz w:val="36"/>
                <w:szCs w:val="36"/>
              </w:rPr>
              <w:t xml:space="preserve">APPENDIX B — Glossary of Key Terms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Term</w:t>
            </w:r>
          </w:p>
        </w:tc>
        <w:tc>
          <w:tcPr>
            <w:tcW w:type="dxa" w:w="6660"/>
            <w:shd w:fill="5B2D8E"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19"/>
                <w:szCs w:val="19"/>
              </w:rPr>
              <w:t xml:space="preserve">Activation Function</w:t>
            </w:r>
          </w:p>
        </w:tc>
        <w:tc>
          <w:tcPr>
            <w:tcW w:type="dxa" w:w="6660"/>
            <w:shd w:fill="F3EEF8" w:color="auto" w:val="clear"/>
          </w:tcPr>
          <w:p>
            <w:r>
              <w:rPr>
                <w:rFonts w:ascii="Calibri" w:cs="Calibri" w:eastAsia="Calibri" w:hAnsi="Calibri"/>
                <w:color w:val="4A4A4A"/>
                <w:sz w:val="19"/>
                <w:szCs w:val="19"/>
              </w:rPr>
              <w:t xml:space="preserve">Non-linearity applied after each layer (ReLU, GELU, Sigmoid, Tanh)</w:t>
            </w:r>
          </w:p>
        </w:tc>
      </w:tr>
      <w:tr>
        <w:tc>
          <w:tcPr>
            <w:tcW w:type="dxa" w:w="2700"/>
            <w:shd w:fill="FFFFFF" w:color="auto" w:val="clear"/>
          </w:tcPr>
          <w:p>
            <w:r>
              <w:rPr>
                <w:rFonts w:ascii="Calibri" w:cs="Calibri" w:eastAsia="Calibri" w:hAnsi="Calibri"/>
                <w:b/>
                <w:bCs/>
                <w:color w:val="5B2D8E"/>
                <w:sz w:val="19"/>
                <w:szCs w:val="19"/>
              </w:rPr>
              <w:t xml:space="preserve">Attention Mechanism</w:t>
            </w:r>
          </w:p>
        </w:tc>
        <w:tc>
          <w:tcPr>
            <w:tcW w:type="dxa" w:w="6660"/>
            <w:shd w:fill="FFFFFF" w:color="auto" w:val="clear"/>
          </w:tcPr>
          <w:p>
            <w:r>
              <w:rPr>
                <w:rFonts w:ascii="Calibri" w:cs="Calibri" w:eastAsia="Calibri" w:hAnsi="Calibri"/>
                <w:color w:val="4A4A4A"/>
                <w:sz w:val="19"/>
                <w:szCs w:val="19"/>
              </w:rPr>
              <w:t xml:space="preserve">Allows model to focus on relevant parts of input when generating output</w:t>
            </w:r>
          </w:p>
        </w:tc>
      </w:tr>
      <w:tr>
        <w:tc>
          <w:tcPr>
            <w:tcW w:type="dxa" w:w="2700"/>
            <w:shd w:fill="F3EEF8" w:color="auto" w:val="clear"/>
          </w:tcPr>
          <w:p>
            <w:r>
              <w:rPr>
                <w:rFonts w:ascii="Calibri" w:cs="Calibri" w:eastAsia="Calibri" w:hAnsi="Calibri"/>
                <w:b/>
                <w:bCs/>
                <w:color w:val="5B2D8E"/>
                <w:sz w:val="19"/>
                <w:szCs w:val="19"/>
              </w:rPr>
              <w:t xml:space="preserve">AutoML</w:t>
            </w:r>
          </w:p>
        </w:tc>
        <w:tc>
          <w:tcPr>
            <w:tcW w:type="dxa" w:w="6660"/>
            <w:shd w:fill="F3EEF8" w:color="auto" w:val="clear"/>
          </w:tcPr>
          <w:p>
            <w:r>
              <w:rPr>
                <w:rFonts w:ascii="Calibri" w:cs="Calibri" w:eastAsia="Calibri" w:hAnsi="Calibri"/>
                <w:color w:val="4A4A4A"/>
                <w:sz w:val="19"/>
                <w:szCs w:val="19"/>
              </w:rPr>
              <w:t xml:space="preserve">Automated ML: hyperparameter search, architecture search, feature engineering</w:t>
            </w:r>
          </w:p>
        </w:tc>
      </w:tr>
      <w:tr>
        <w:tc>
          <w:tcPr>
            <w:tcW w:type="dxa" w:w="2700"/>
            <w:shd w:fill="FFFFFF" w:color="auto" w:val="clear"/>
          </w:tcPr>
          <w:p>
            <w:r>
              <w:rPr>
                <w:rFonts w:ascii="Calibri" w:cs="Calibri" w:eastAsia="Calibri" w:hAnsi="Calibri"/>
                <w:b/>
                <w:bCs/>
                <w:color w:val="5B2D8E"/>
                <w:sz w:val="19"/>
                <w:szCs w:val="19"/>
              </w:rPr>
              <w:t xml:space="preserve">Backpropagation</w:t>
            </w:r>
          </w:p>
        </w:tc>
        <w:tc>
          <w:tcPr>
            <w:tcW w:type="dxa" w:w="6660"/>
            <w:shd w:fill="FFFFFF" w:color="auto" w:val="clear"/>
          </w:tcPr>
          <w:p>
            <w:r>
              <w:rPr>
                <w:rFonts w:ascii="Calibri" w:cs="Calibri" w:eastAsia="Calibri" w:hAnsi="Calibri"/>
                <w:color w:val="4A4A4A"/>
                <w:sz w:val="19"/>
                <w:szCs w:val="19"/>
              </w:rPr>
              <w:t xml:space="preserve">Algorithm to compute gradients in neural networks via chain rule</w:t>
            </w:r>
          </w:p>
        </w:tc>
      </w:tr>
      <w:tr>
        <w:tc>
          <w:tcPr>
            <w:tcW w:type="dxa" w:w="2700"/>
            <w:shd w:fill="F3EEF8" w:color="auto" w:val="clear"/>
          </w:tcPr>
          <w:p>
            <w:r>
              <w:rPr>
                <w:rFonts w:ascii="Calibri" w:cs="Calibri" w:eastAsia="Calibri" w:hAnsi="Calibri"/>
                <w:b/>
                <w:bCs/>
                <w:color w:val="5B2D8E"/>
                <w:sz w:val="19"/>
                <w:szCs w:val="19"/>
              </w:rPr>
              <w:t xml:space="preserve">Batch Normalization</w:t>
            </w:r>
          </w:p>
        </w:tc>
        <w:tc>
          <w:tcPr>
            <w:tcW w:type="dxa" w:w="6660"/>
            <w:shd w:fill="F3EEF8" w:color="auto" w:val="clear"/>
          </w:tcPr>
          <w:p>
            <w:r>
              <w:rPr>
                <w:rFonts w:ascii="Calibri" w:cs="Calibri" w:eastAsia="Calibri" w:hAnsi="Calibri"/>
                <w:color w:val="4A4A4A"/>
                <w:sz w:val="19"/>
                <w:szCs w:val="19"/>
              </w:rPr>
              <w:t xml:space="preserve">Normalizes activations within a mini-batch to stabilize training</w:t>
            </w:r>
          </w:p>
        </w:tc>
      </w:tr>
      <w:tr>
        <w:tc>
          <w:tcPr>
            <w:tcW w:type="dxa" w:w="2700"/>
            <w:shd w:fill="FFFFFF" w:color="auto" w:val="clear"/>
          </w:tcPr>
          <w:p>
            <w:r>
              <w:rPr>
                <w:rFonts w:ascii="Calibri" w:cs="Calibri" w:eastAsia="Calibri" w:hAnsi="Calibri"/>
                <w:b/>
                <w:bCs/>
                <w:color w:val="5B2D8E"/>
                <w:sz w:val="19"/>
                <w:szCs w:val="19"/>
              </w:rPr>
              <w:t xml:space="preserve">BERT</w:t>
            </w:r>
          </w:p>
        </w:tc>
        <w:tc>
          <w:tcPr>
            <w:tcW w:type="dxa" w:w="6660"/>
            <w:shd w:fill="FFFFFF" w:color="auto" w:val="clear"/>
          </w:tcPr>
          <w:p>
            <w:r>
              <w:rPr>
                <w:rFonts w:ascii="Calibri" w:cs="Calibri" w:eastAsia="Calibri" w:hAnsi="Calibri"/>
                <w:color w:val="4A4A4A"/>
                <w:sz w:val="19"/>
                <w:szCs w:val="19"/>
              </w:rPr>
              <w:t xml:space="preserve">Bidirectional Encoder Representations from Transformers; pre-trained on MLM + NSP</w:t>
            </w:r>
          </w:p>
        </w:tc>
      </w:tr>
      <w:tr>
        <w:tc>
          <w:tcPr>
            <w:tcW w:type="dxa" w:w="2700"/>
            <w:shd w:fill="F3EEF8" w:color="auto" w:val="clear"/>
          </w:tcPr>
          <w:p>
            <w:r>
              <w:rPr>
                <w:rFonts w:ascii="Calibri" w:cs="Calibri" w:eastAsia="Calibri" w:hAnsi="Calibri"/>
                <w:b/>
                <w:bCs/>
                <w:color w:val="5B2D8E"/>
                <w:sz w:val="19"/>
                <w:szCs w:val="19"/>
              </w:rPr>
              <w:t xml:space="preserve">Contrastive Learning</w:t>
            </w:r>
          </w:p>
        </w:tc>
        <w:tc>
          <w:tcPr>
            <w:tcW w:type="dxa" w:w="6660"/>
            <w:shd w:fill="F3EEF8" w:color="auto" w:val="clear"/>
          </w:tcPr>
          <w:p>
            <w:r>
              <w:rPr>
                <w:rFonts w:ascii="Calibri" w:cs="Calibri" w:eastAsia="Calibri" w:hAnsi="Calibri"/>
                <w:color w:val="4A4A4A"/>
                <w:sz w:val="19"/>
                <w:szCs w:val="19"/>
              </w:rPr>
              <w:t xml:space="preserve">Self-supervised: pull similar pairs together, push dissimilar apart (CLIP, SimCLR)</w:t>
            </w:r>
          </w:p>
        </w:tc>
      </w:tr>
      <w:tr>
        <w:tc>
          <w:tcPr>
            <w:tcW w:type="dxa" w:w="2700"/>
            <w:shd w:fill="FFFFFF" w:color="auto" w:val="clear"/>
          </w:tcPr>
          <w:p>
            <w:r>
              <w:rPr>
                <w:rFonts w:ascii="Calibri" w:cs="Calibri" w:eastAsia="Calibri" w:hAnsi="Calibri"/>
                <w:b/>
                <w:bCs/>
                <w:color w:val="5B2D8E"/>
                <w:sz w:val="19"/>
                <w:szCs w:val="19"/>
              </w:rPr>
              <w:t xml:space="preserve">Diffusion Model</w:t>
            </w:r>
          </w:p>
        </w:tc>
        <w:tc>
          <w:tcPr>
            <w:tcW w:type="dxa" w:w="6660"/>
            <w:shd w:fill="FFFFFF" w:color="auto" w:val="clear"/>
          </w:tcPr>
          <w:p>
            <w:r>
              <w:rPr>
                <w:rFonts w:ascii="Calibri" w:cs="Calibri" w:eastAsia="Calibri" w:hAnsi="Calibri"/>
                <w:color w:val="4A4A4A"/>
                <w:sz w:val="19"/>
                <w:szCs w:val="19"/>
              </w:rPr>
              <w:t xml:space="preserve">Generative model: forward noise process + learned reverse denoising</w:t>
            </w:r>
          </w:p>
        </w:tc>
      </w:tr>
      <w:tr>
        <w:tc>
          <w:tcPr>
            <w:tcW w:type="dxa" w:w="2700"/>
            <w:shd w:fill="F3EEF8" w:color="auto" w:val="clear"/>
          </w:tcPr>
          <w:p>
            <w:r>
              <w:rPr>
                <w:rFonts w:ascii="Calibri" w:cs="Calibri" w:eastAsia="Calibri" w:hAnsi="Calibri"/>
                <w:b/>
                <w:bCs/>
                <w:color w:val="5B2D8E"/>
                <w:sz w:val="19"/>
                <w:szCs w:val="19"/>
              </w:rPr>
              <w:t xml:space="preserve">Embedding</w:t>
            </w:r>
          </w:p>
        </w:tc>
        <w:tc>
          <w:tcPr>
            <w:tcW w:type="dxa" w:w="6660"/>
            <w:shd w:fill="F3EEF8" w:color="auto" w:val="clear"/>
          </w:tcPr>
          <w:p>
            <w:r>
              <w:rPr>
                <w:rFonts w:ascii="Calibri" w:cs="Calibri" w:eastAsia="Calibri" w:hAnsi="Calibri"/>
                <w:color w:val="4A4A4A"/>
                <w:sz w:val="19"/>
                <w:szCs w:val="19"/>
              </w:rPr>
              <w:t xml:space="preserve">Dense vector representation of discrete tokens or entities in continuous space</w:t>
            </w:r>
          </w:p>
        </w:tc>
      </w:tr>
      <w:tr>
        <w:tc>
          <w:tcPr>
            <w:tcW w:type="dxa" w:w="2700"/>
            <w:shd w:fill="FFFFFF" w:color="auto" w:val="clear"/>
          </w:tcPr>
          <w:p>
            <w:r>
              <w:rPr>
                <w:rFonts w:ascii="Calibri" w:cs="Calibri" w:eastAsia="Calibri" w:hAnsi="Calibri"/>
                <w:b/>
                <w:bCs/>
                <w:color w:val="5B2D8E"/>
                <w:sz w:val="19"/>
                <w:szCs w:val="19"/>
              </w:rPr>
              <w:t xml:space="preserve">Federated Learning</w:t>
            </w:r>
          </w:p>
        </w:tc>
        <w:tc>
          <w:tcPr>
            <w:tcW w:type="dxa" w:w="6660"/>
            <w:shd w:fill="FFFFFF" w:color="auto" w:val="clear"/>
          </w:tcPr>
          <w:p>
            <w:r>
              <w:rPr>
                <w:rFonts w:ascii="Calibri" w:cs="Calibri" w:eastAsia="Calibri" w:hAnsi="Calibri"/>
                <w:color w:val="4A4A4A"/>
                <w:sz w:val="19"/>
                <w:szCs w:val="19"/>
              </w:rPr>
              <w:t xml:space="preserve">Train on decentralized data without sharing raw data; privacy-preserving</w:t>
            </w:r>
          </w:p>
        </w:tc>
      </w:tr>
      <w:tr>
        <w:tc>
          <w:tcPr>
            <w:tcW w:type="dxa" w:w="2700"/>
            <w:shd w:fill="F3EEF8" w:color="auto" w:val="clear"/>
          </w:tcPr>
          <w:p>
            <w:r>
              <w:rPr>
                <w:rFonts w:ascii="Calibri" w:cs="Calibri" w:eastAsia="Calibri" w:hAnsi="Calibri"/>
                <w:b/>
                <w:bCs/>
                <w:color w:val="5B2D8E"/>
                <w:sz w:val="19"/>
                <w:szCs w:val="19"/>
              </w:rPr>
              <w:t xml:space="preserve">Fine-tuning</w:t>
            </w:r>
          </w:p>
        </w:tc>
        <w:tc>
          <w:tcPr>
            <w:tcW w:type="dxa" w:w="6660"/>
            <w:shd w:fill="F3EEF8" w:color="auto" w:val="clear"/>
          </w:tcPr>
          <w:p>
            <w:r>
              <w:rPr>
                <w:rFonts w:ascii="Calibri" w:cs="Calibri" w:eastAsia="Calibri" w:hAnsi="Calibri"/>
                <w:color w:val="4A4A4A"/>
                <w:sz w:val="19"/>
                <w:szCs w:val="19"/>
              </w:rPr>
              <w:t xml:space="preserve">Further training a pre-trained model on task-specific labeled data</w:t>
            </w:r>
          </w:p>
        </w:tc>
      </w:tr>
      <w:tr>
        <w:tc>
          <w:tcPr>
            <w:tcW w:type="dxa" w:w="2700"/>
            <w:shd w:fill="FFFFFF" w:color="auto" w:val="clear"/>
          </w:tcPr>
          <w:p>
            <w:r>
              <w:rPr>
                <w:rFonts w:ascii="Calibri" w:cs="Calibri" w:eastAsia="Calibri" w:hAnsi="Calibri"/>
                <w:b/>
                <w:bCs/>
                <w:color w:val="5B2D8E"/>
                <w:sz w:val="19"/>
                <w:szCs w:val="19"/>
              </w:rPr>
              <w:t xml:space="preserve">Foundation Model</w:t>
            </w:r>
          </w:p>
        </w:tc>
        <w:tc>
          <w:tcPr>
            <w:tcW w:type="dxa" w:w="6660"/>
            <w:shd w:fill="FFFFFF" w:color="auto" w:val="clear"/>
          </w:tcPr>
          <w:p>
            <w:r>
              <w:rPr>
                <w:rFonts w:ascii="Calibri" w:cs="Calibri" w:eastAsia="Calibri" w:hAnsi="Calibri"/>
                <w:color w:val="4A4A4A"/>
                <w:sz w:val="19"/>
                <w:szCs w:val="19"/>
              </w:rPr>
              <w:t xml:space="preserve">Large pre-trained model adapted to many downstream tasks (GPT-4, CLIP, etc.)</w:t>
            </w:r>
          </w:p>
        </w:tc>
      </w:tr>
      <w:tr>
        <w:tc>
          <w:tcPr>
            <w:tcW w:type="dxa" w:w="2700"/>
            <w:shd w:fill="F3EEF8" w:color="auto" w:val="clear"/>
          </w:tcPr>
          <w:p>
            <w:r>
              <w:rPr>
                <w:rFonts w:ascii="Calibri" w:cs="Calibri" w:eastAsia="Calibri" w:hAnsi="Calibri"/>
                <w:b/>
                <w:bCs/>
                <w:color w:val="5B2D8E"/>
                <w:sz w:val="19"/>
                <w:szCs w:val="19"/>
              </w:rPr>
              <w:t xml:space="preserve">GAN</w:t>
            </w:r>
          </w:p>
        </w:tc>
        <w:tc>
          <w:tcPr>
            <w:tcW w:type="dxa" w:w="6660"/>
            <w:shd w:fill="F3EEF8" w:color="auto" w:val="clear"/>
          </w:tcPr>
          <w:p>
            <w:r>
              <w:rPr>
                <w:rFonts w:ascii="Calibri" w:cs="Calibri" w:eastAsia="Calibri" w:hAnsi="Calibri"/>
                <w:color w:val="4A4A4A"/>
                <w:sz w:val="19"/>
                <w:szCs w:val="19"/>
              </w:rPr>
              <w:t xml:space="preserve">Generative Adversarial Network: generator + discriminator trained adversarially</w:t>
            </w:r>
          </w:p>
        </w:tc>
      </w:tr>
      <w:tr>
        <w:tc>
          <w:tcPr>
            <w:tcW w:type="dxa" w:w="2700"/>
            <w:shd w:fill="FFFFFF" w:color="auto" w:val="clear"/>
          </w:tcPr>
          <w:p>
            <w:r>
              <w:rPr>
                <w:rFonts w:ascii="Calibri" w:cs="Calibri" w:eastAsia="Calibri" w:hAnsi="Calibri"/>
                <w:b/>
                <w:bCs/>
                <w:color w:val="5B2D8E"/>
                <w:sz w:val="19"/>
                <w:szCs w:val="19"/>
              </w:rPr>
              <w:t xml:space="preserve">Gradient Clipping</w:t>
            </w:r>
          </w:p>
        </w:tc>
        <w:tc>
          <w:tcPr>
            <w:tcW w:type="dxa" w:w="6660"/>
            <w:shd w:fill="FFFFFF" w:color="auto" w:val="clear"/>
          </w:tcPr>
          <w:p>
            <w:r>
              <w:rPr>
                <w:rFonts w:ascii="Calibri" w:cs="Calibri" w:eastAsia="Calibri" w:hAnsi="Calibri"/>
                <w:color w:val="4A4A4A"/>
                <w:sz w:val="19"/>
                <w:szCs w:val="19"/>
              </w:rPr>
              <w:t xml:space="preserve">Cap gradient norm to prevent exploding gradients during training</w:t>
            </w:r>
          </w:p>
        </w:tc>
      </w:tr>
      <w:tr>
        <w:tc>
          <w:tcPr>
            <w:tcW w:type="dxa" w:w="2700"/>
            <w:shd w:fill="F3EEF8" w:color="auto" w:val="clear"/>
          </w:tcPr>
          <w:p>
            <w:r>
              <w:rPr>
                <w:rFonts w:ascii="Calibri" w:cs="Calibri" w:eastAsia="Calibri" w:hAnsi="Calibri"/>
                <w:b/>
                <w:bCs/>
                <w:color w:val="5B2D8E"/>
                <w:sz w:val="19"/>
                <w:szCs w:val="19"/>
              </w:rPr>
              <w:t xml:space="preserve">Hallucination</w:t>
            </w:r>
          </w:p>
        </w:tc>
        <w:tc>
          <w:tcPr>
            <w:tcW w:type="dxa" w:w="6660"/>
            <w:shd w:fill="F3EEF8" w:color="auto" w:val="clear"/>
          </w:tcPr>
          <w:p>
            <w:r>
              <w:rPr>
                <w:rFonts w:ascii="Calibri" w:cs="Calibri" w:eastAsia="Calibri" w:hAnsi="Calibri"/>
                <w:color w:val="4A4A4A"/>
                <w:sz w:val="19"/>
                <w:szCs w:val="19"/>
              </w:rPr>
              <w:t xml:space="preserve">LLM generates factually incorrect or fabricated content with apparent confidence</w:t>
            </w:r>
          </w:p>
        </w:tc>
      </w:tr>
      <w:tr>
        <w:tc>
          <w:tcPr>
            <w:tcW w:type="dxa" w:w="2700"/>
            <w:shd w:fill="FFFFFF" w:color="auto" w:val="clear"/>
          </w:tcPr>
          <w:p>
            <w:r>
              <w:rPr>
                <w:rFonts w:ascii="Calibri" w:cs="Calibri" w:eastAsia="Calibri" w:hAnsi="Calibri"/>
                <w:b/>
                <w:bCs/>
                <w:color w:val="5B2D8E"/>
                <w:sz w:val="19"/>
                <w:szCs w:val="19"/>
              </w:rPr>
              <w:t xml:space="preserve">Hyperparameter</w:t>
            </w:r>
          </w:p>
        </w:tc>
        <w:tc>
          <w:tcPr>
            <w:tcW w:type="dxa" w:w="6660"/>
            <w:shd w:fill="FFFFFF" w:color="auto" w:val="clear"/>
          </w:tcPr>
          <w:p>
            <w:r>
              <w:rPr>
                <w:rFonts w:ascii="Calibri" w:cs="Calibri" w:eastAsia="Calibri" w:hAnsi="Calibri"/>
                <w:color w:val="4A4A4A"/>
                <w:sz w:val="19"/>
                <w:szCs w:val="19"/>
              </w:rPr>
              <w:t xml:space="preserve">Configuration set before training (lr, batch size, layers, dropout rate)</w:t>
            </w:r>
          </w:p>
        </w:tc>
      </w:tr>
      <w:tr>
        <w:tc>
          <w:tcPr>
            <w:tcW w:type="dxa" w:w="2700"/>
            <w:shd w:fill="F3EEF8" w:color="auto" w:val="clear"/>
          </w:tcPr>
          <w:p>
            <w:r>
              <w:rPr>
                <w:rFonts w:ascii="Calibri" w:cs="Calibri" w:eastAsia="Calibri" w:hAnsi="Calibri"/>
                <w:b/>
                <w:bCs/>
                <w:color w:val="5B2D8E"/>
                <w:sz w:val="19"/>
                <w:szCs w:val="19"/>
              </w:rPr>
              <w:t xml:space="preserve">Inference</w:t>
            </w:r>
          </w:p>
        </w:tc>
        <w:tc>
          <w:tcPr>
            <w:tcW w:type="dxa" w:w="6660"/>
            <w:shd w:fill="F3EEF8" w:color="auto" w:val="clear"/>
          </w:tcPr>
          <w:p>
            <w:r>
              <w:rPr>
                <w:rFonts w:ascii="Calibri" w:cs="Calibri" w:eastAsia="Calibri" w:hAnsi="Calibri"/>
                <w:color w:val="4A4A4A"/>
                <w:sz w:val="19"/>
                <w:szCs w:val="19"/>
              </w:rPr>
              <w:t xml:space="preserve">Using a trained model to generate predictions on new input data</w:t>
            </w:r>
          </w:p>
        </w:tc>
      </w:tr>
      <w:tr>
        <w:tc>
          <w:tcPr>
            <w:tcW w:type="dxa" w:w="2700"/>
            <w:shd w:fill="FFFFFF" w:color="auto" w:val="clear"/>
          </w:tcPr>
          <w:p>
            <w:r>
              <w:rPr>
                <w:rFonts w:ascii="Calibri" w:cs="Calibri" w:eastAsia="Calibri" w:hAnsi="Calibri"/>
                <w:b/>
                <w:bCs/>
                <w:color w:val="5B2D8E"/>
                <w:sz w:val="19"/>
                <w:szCs w:val="19"/>
              </w:rPr>
              <w:t xml:space="preserve">Latent Space</w:t>
            </w:r>
          </w:p>
        </w:tc>
        <w:tc>
          <w:tcPr>
            <w:tcW w:type="dxa" w:w="6660"/>
            <w:shd w:fill="FFFFFF" w:color="auto" w:val="clear"/>
          </w:tcPr>
          <w:p>
            <w:r>
              <w:rPr>
                <w:rFonts w:ascii="Calibri" w:cs="Calibri" w:eastAsia="Calibri" w:hAnsi="Calibri"/>
                <w:color w:val="4A4A4A"/>
                <w:sz w:val="19"/>
                <w:szCs w:val="19"/>
              </w:rPr>
              <w:t xml:space="preserve">Compressed representation learned by encoder; captures semantic structure</w:t>
            </w:r>
          </w:p>
        </w:tc>
      </w:tr>
      <w:tr>
        <w:tc>
          <w:tcPr>
            <w:tcW w:type="dxa" w:w="2700"/>
            <w:shd w:fill="F3EEF8" w:color="auto" w:val="clear"/>
          </w:tcPr>
          <w:p>
            <w:r>
              <w:rPr>
                <w:rFonts w:ascii="Calibri" w:cs="Calibri" w:eastAsia="Calibri" w:hAnsi="Calibri"/>
                <w:b/>
                <w:bCs/>
                <w:color w:val="5B2D8E"/>
                <w:sz w:val="19"/>
                <w:szCs w:val="19"/>
              </w:rPr>
              <w:t xml:space="preserve">LoRA</w:t>
            </w:r>
          </w:p>
        </w:tc>
        <w:tc>
          <w:tcPr>
            <w:tcW w:type="dxa" w:w="6660"/>
            <w:shd w:fill="F3EEF8" w:color="auto" w:val="clear"/>
          </w:tcPr>
          <w:p>
            <w:r>
              <w:rPr>
                <w:rFonts w:ascii="Calibri" w:cs="Calibri" w:eastAsia="Calibri" w:hAnsi="Calibri"/>
                <w:color w:val="4A4A4A"/>
                <w:sz w:val="19"/>
                <w:szCs w:val="19"/>
              </w:rPr>
              <w:t xml:space="preserve">Low-Rank Adaptation: efficient fine-tuning via small adapter matrices</w:t>
            </w:r>
          </w:p>
        </w:tc>
      </w:tr>
      <w:tr>
        <w:tc>
          <w:tcPr>
            <w:tcW w:type="dxa" w:w="2700"/>
            <w:shd w:fill="FFFFFF" w:color="auto" w:val="clear"/>
          </w:tcPr>
          <w:p>
            <w:r>
              <w:rPr>
                <w:rFonts w:ascii="Calibri" w:cs="Calibri" w:eastAsia="Calibri" w:hAnsi="Calibri"/>
                <w:b/>
                <w:bCs/>
                <w:color w:val="5B2D8E"/>
                <w:sz w:val="19"/>
                <w:szCs w:val="19"/>
              </w:rPr>
              <w:t xml:space="preserve">LSTM</w:t>
            </w:r>
          </w:p>
        </w:tc>
        <w:tc>
          <w:tcPr>
            <w:tcW w:type="dxa" w:w="6660"/>
            <w:shd w:fill="FFFFFF" w:color="auto" w:val="clear"/>
          </w:tcPr>
          <w:p>
            <w:r>
              <w:rPr>
                <w:rFonts w:ascii="Calibri" w:cs="Calibri" w:eastAsia="Calibri" w:hAnsi="Calibri"/>
                <w:color w:val="4A4A4A"/>
                <w:sz w:val="19"/>
                <w:szCs w:val="19"/>
              </w:rPr>
              <w:t xml:space="preserve">Long Short-Term Memory: RNN variant with gating mechanisms for long sequences</w:t>
            </w:r>
          </w:p>
        </w:tc>
      </w:tr>
      <w:tr>
        <w:tc>
          <w:tcPr>
            <w:tcW w:type="dxa" w:w="2700"/>
            <w:shd w:fill="F3EEF8" w:color="auto" w:val="clear"/>
          </w:tcPr>
          <w:p>
            <w:r>
              <w:rPr>
                <w:rFonts w:ascii="Calibri" w:cs="Calibri" w:eastAsia="Calibri" w:hAnsi="Calibri"/>
                <w:b/>
                <w:bCs/>
                <w:color w:val="5B2D8E"/>
                <w:sz w:val="19"/>
                <w:szCs w:val="19"/>
              </w:rPr>
              <w:t xml:space="preserve">MLOps</w:t>
            </w:r>
          </w:p>
        </w:tc>
        <w:tc>
          <w:tcPr>
            <w:tcW w:type="dxa" w:w="6660"/>
            <w:shd w:fill="F3EEF8" w:color="auto" w:val="clear"/>
          </w:tcPr>
          <w:p>
            <w:r>
              <w:rPr>
                <w:rFonts w:ascii="Calibri" w:cs="Calibri" w:eastAsia="Calibri" w:hAnsi="Calibri"/>
                <w:color w:val="4A4A4A"/>
                <w:sz w:val="19"/>
                <w:szCs w:val="19"/>
              </w:rPr>
              <w:t xml:space="preserve">ML Operations: practices for deploying, monitoring, and maintaining ML in production</w:t>
            </w:r>
          </w:p>
        </w:tc>
      </w:tr>
      <w:tr>
        <w:tc>
          <w:tcPr>
            <w:tcW w:type="dxa" w:w="2700"/>
            <w:shd w:fill="FFFFFF" w:color="auto" w:val="clear"/>
          </w:tcPr>
          <w:p>
            <w:r>
              <w:rPr>
                <w:rFonts w:ascii="Calibri" w:cs="Calibri" w:eastAsia="Calibri" w:hAnsi="Calibri"/>
                <w:b/>
                <w:bCs/>
                <w:color w:val="5B2D8E"/>
                <w:sz w:val="19"/>
                <w:szCs w:val="19"/>
              </w:rPr>
              <w:t xml:space="preserve">Multimodal</w:t>
            </w:r>
          </w:p>
        </w:tc>
        <w:tc>
          <w:tcPr>
            <w:tcW w:type="dxa" w:w="6660"/>
            <w:shd w:fill="FFFFFF" w:color="auto" w:val="clear"/>
          </w:tcPr>
          <w:p>
            <w:r>
              <w:rPr>
                <w:rFonts w:ascii="Calibri" w:cs="Calibri" w:eastAsia="Calibri" w:hAnsi="Calibri"/>
                <w:color w:val="4A4A4A"/>
                <w:sz w:val="19"/>
                <w:szCs w:val="19"/>
              </w:rPr>
              <w:t xml:space="preserve">Model or system that processes multiple input types (text + image + audio)</w:t>
            </w:r>
          </w:p>
        </w:tc>
      </w:tr>
      <w:tr>
        <w:tc>
          <w:tcPr>
            <w:tcW w:type="dxa" w:w="2700"/>
            <w:shd w:fill="F3EEF8" w:color="auto" w:val="clear"/>
          </w:tcPr>
          <w:p>
            <w:r>
              <w:rPr>
                <w:rFonts w:ascii="Calibri" w:cs="Calibri" w:eastAsia="Calibri" w:hAnsi="Calibri"/>
                <w:b/>
                <w:bCs/>
                <w:color w:val="5B2D8E"/>
                <w:sz w:val="19"/>
                <w:szCs w:val="19"/>
              </w:rPr>
              <w:t xml:space="preserve">Overfitting</w:t>
            </w:r>
          </w:p>
        </w:tc>
        <w:tc>
          <w:tcPr>
            <w:tcW w:type="dxa" w:w="6660"/>
            <w:shd w:fill="F3EEF8" w:color="auto" w:val="clear"/>
          </w:tcPr>
          <w:p>
            <w:r>
              <w:rPr>
                <w:rFonts w:ascii="Calibri" w:cs="Calibri" w:eastAsia="Calibri" w:hAnsi="Calibri"/>
                <w:color w:val="4A4A4A"/>
                <w:sz w:val="19"/>
                <w:szCs w:val="19"/>
              </w:rPr>
              <w:t xml:space="preserve">Model learns training noise; high training accuracy, low generalization</w:t>
            </w:r>
          </w:p>
        </w:tc>
      </w:tr>
      <w:tr>
        <w:tc>
          <w:tcPr>
            <w:tcW w:type="dxa" w:w="2700"/>
            <w:shd w:fill="FFFFFF" w:color="auto" w:val="clear"/>
          </w:tcPr>
          <w:p>
            <w:r>
              <w:rPr>
                <w:rFonts w:ascii="Calibri" w:cs="Calibri" w:eastAsia="Calibri" w:hAnsi="Calibri"/>
                <w:b/>
                <w:bCs/>
                <w:color w:val="5B2D8E"/>
                <w:sz w:val="19"/>
                <w:szCs w:val="19"/>
              </w:rPr>
              <w:t xml:space="preserve">Perplexity</w:t>
            </w:r>
          </w:p>
        </w:tc>
        <w:tc>
          <w:tcPr>
            <w:tcW w:type="dxa" w:w="6660"/>
            <w:shd w:fill="FFFFFF" w:color="auto" w:val="clear"/>
          </w:tcPr>
          <w:p>
            <w:r>
              <w:rPr>
                <w:rFonts w:ascii="Calibri" w:cs="Calibri" w:eastAsia="Calibri" w:hAnsi="Calibri"/>
                <w:color w:val="4A4A4A"/>
                <w:sz w:val="19"/>
                <w:szCs w:val="19"/>
              </w:rPr>
              <w:t xml:space="preserve">Language model evaluation metric; lower = better; exp of average cross-entropy per token</w:t>
            </w:r>
          </w:p>
        </w:tc>
      </w:tr>
      <w:tr>
        <w:tc>
          <w:tcPr>
            <w:tcW w:type="dxa" w:w="2700"/>
            <w:shd w:fill="F3EEF8" w:color="auto" w:val="clear"/>
          </w:tcPr>
          <w:p>
            <w:r>
              <w:rPr>
                <w:rFonts w:ascii="Calibri" w:cs="Calibri" w:eastAsia="Calibri" w:hAnsi="Calibri"/>
                <w:b/>
                <w:bCs/>
                <w:color w:val="5B2D8E"/>
                <w:sz w:val="19"/>
                <w:szCs w:val="19"/>
              </w:rPr>
              <w:t xml:space="preserve">RAG</w:t>
            </w:r>
          </w:p>
        </w:tc>
        <w:tc>
          <w:tcPr>
            <w:tcW w:type="dxa" w:w="6660"/>
            <w:shd w:fill="F3EEF8" w:color="auto" w:val="clear"/>
          </w:tcPr>
          <w:p>
            <w:r>
              <w:rPr>
                <w:rFonts w:ascii="Calibri" w:cs="Calibri" w:eastAsia="Calibri" w:hAnsi="Calibri"/>
                <w:color w:val="4A4A4A"/>
                <w:sz w:val="19"/>
                <w:szCs w:val="19"/>
              </w:rPr>
              <w:t xml:space="preserve">Retrieval-Augmented Generation: combine retrieval with generation for grounded responses</w:t>
            </w:r>
          </w:p>
        </w:tc>
      </w:tr>
      <w:tr>
        <w:tc>
          <w:tcPr>
            <w:tcW w:type="dxa" w:w="2700"/>
            <w:shd w:fill="FFFFFF" w:color="auto" w:val="clear"/>
          </w:tcPr>
          <w:p>
            <w:r>
              <w:rPr>
                <w:rFonts w:ascii="Calibri" w:cs="Calibri" w:eastAsia="Calibri" w:hAnsi="Calibri"/>
                <w:b/>
                <w:bCs/>
                <w:color w:val="5B2D8E"/>
                <w:sz w:val="19"/>
                <w:szCs w:val="19"/>
              </w:rPr>
              <w:t xml:space="preserve">RLHF</w:t>
            </w:r>
          </w:p>
        </w:tc>
        <w:tc>
          <w:tcPr>
            <w:tcW w:type="dxa" w:w="6660"/>
            <w:shd w:fill="FFFFFF" w:color="auto" w:val="clear"/>
          </w:tcPr>
          <w:p>
            <w:r>
              <w:rPr>
                <w:rFonts w:ascii="Calibri" w:cs="Calibri" w:eastAsia="Calibri" w:hAnsi="Calibri"/>
                <w:color w:val="4A4A4A"/>
                <w:sz w:val="19"/>
                <w:szCs w:val="19"/>
              </w:rPr>
              <w:t xml:space="preserve">Reinforcement Learning from Human Feedback; aligns LLMs to human preferences</w:t>
            </w:r>
          </w:p>
        </w:tc>
      </w:tr>
      <w:tr>
        <w:tc>
          <w:tcPr>
            <w:tcW w:type="dxa" w:w="2700"/>
            <w:shd w:fill="F3EEF8" w:color="auto" w:val="clear"/>
          </w:tcPr>
          <w:p>
            <w:r>
              <w:rPr>
                <w:rFonts w:ascii="Calibri" w:cs="Calibri" w:eastAsia="Calibri" w:hAnsi="Calibri"/>
                <w:b/>
                <w:bCs/>
                <w:color w:val="5B2D8E"/>
                <w:sz w:val="19"/>
                <w:szCs w:val="19"/>
              </w:rPr>
              <w:t xml:space="preserve">Tokenizer</w:t>
            </w:r>
          </w:p>
        </w:tc>
        <w:tc>
          <w:tcPr>
            <w:tcW w:type="dxa" w:w="6660"/>
            <w:shd w:fill="F3EEF8" w:color="auto" w:val="clear"/>
          </w:tcPr>
          <w:p>
            <w:r>
              <w:rPr>
                <w:rFonts w:ascii="Calibri" w:cs="Calibri" w:eastAsia="Calibri" w:hAnsi="Calibri"/>
                <w:color w:val="4A4A4A"/>
                <w:sz w:val="19"/>
                <w:szCs w:val="19"/>
              </w:rPr>
              <w:t xml:space="preserve">Converts raw text to token IDs using BPE/WordPiece/SentencePiece vocabulary</w:t>
            </w:r>
          </w:p>
        </w:tc>
      </w:tr>
      <w:tr>
        <w:tc>
          <w:tcPr>
            <w:tcW w:type="dxa" w:w="2700"/>
            <w:shd w:fill="FFFFFF" w:color="auto" w:val="clear"/>
          </w:tcPr>
          <w:p>
            <w:r>
              <w:rPr>
                <w:rFonts w:ascii="Calibri" w:cs="Calibri" w:eastAsia="Calibri" w:hAnsi="Calibri"/>
                <w:b/>
                <w:bCs/>
                <w:color w:val="5B2D8E"/>
                <w:sz w:val="19"/>
                <w:szCs w:val="19"/>
              </w:rPr>
              <w:t xml:space="preserve">Transformer</w:t>
            </w:r>
          </w:p>
        </w:tc>
        <w:tc>
          <w:tcPr>
            <w:tcW w:type="dxa" w:w="6660"/>
            <w:shd w:fill="FFFFFF" w:color="auto" w:val="clear"/>
          </w:tcPr>
          <w:p>
            <w:r>
              <w:rPr>
                <w:rFonts w:ascii="Calibri" w:cs="Calibri" w:eastAsia="Calibri" w:hAnsi="Calibri"/>
                <w:color w:val="4A4A4A"/>
                <w:sz w:val="19"/>
                <w:szCs w:val="19"/>
              </w:rPr>
              <w:t xml:space="preserve">Self-attention-based architecture; dominant for NLP, CV, and multimodal tasks</w:t>
            </w:r>
          </w:p>
        </w:tc>
      </w:tr>
      <w:tr>
        <w:tc>
          <w:tcPr>
            <w:tcW w:type="dxa" w:w="2700"/>
            <w:shd w:fill="F3EEF8" w:color="auto" w:val="clear"/>
          </w:tcPr>
          <w:p>
            <w:r>
              <w:rPr>
                <w:rFonts w:ascii="Calibri" w:cs="Calibri" w:eastAsia="Calibri" w:hAnsi="Calibri"/>
                <w:b/>
                <w:bCs/>
                <w:color w:val="5B2D8E"/>
                <w:sz w:val="19"/>
                <w:szCs w:val="19"/>
              </w:rPr>
              <w:t xml:space="preserve">Transfer Learning</w:t>
            </w:r>
          </w:p>
        </w:tc>
        <w:tc>
          <w:tcPr>
            <w:tcW w:type="dxa" w:w="6660"/>
            <w:shd w:fill="F3EEF8" w:color="auto" w:val="clear"/>
          </w:tcPr>
          <w:p>
            <w:r>
              <w:rPr>
                <w:rFonts w:ascii="Calibri" w:cs="Calibri" w:eastAsia="Calibri" w:hAnsi="Calibri"/>
                <w:color w:val="4A4A4A"/>
                <w:sz w:val="19"/>
                <w:szCs w:val="19"/>
              </w:rPr>
              <w:t xml:space="preserve">Use knowledge from one task/domain to improve performance on another</w:t>
            </w:r>
          </w:p>
        </w:tc>
      </w:tr>
      <w:tr>
        <w:tc>
          <w:tcPr>
            <w:tcW w:type="dxa" w:w="2700"/>
            <w:shd w:fill="FFFFFF" w:color="auto" w:val="clear"/>
          </w:tcPr>
          <w:p>
            <w:r>
              <w:rPr>
                <w:rFonts w:ascii="Calibri" w:cs="Calibri" w:eastAsia="Calibri" w:hAnsi="Calibri"/>
                <w:b/>
                <w:bCs/>
                <w:color w:val="5B2D8E"/>
                <w:sz w:val="19"/>
                <w:szCs w:val="19"/>
              </w:rPr>
              <w:t xml:space="preserve">Validation Loss</w:t>
            </w:r>
          </w:p>
        </w:tc>
        <w:tc>
          <w:tcPr>
            <w:tcW w:type="dxa" w:w="6660"/>
            <w:shd w:fill="FFFFFF" w:color="auto" w:val="clear"/>
          </w:tcPr>
          <w:p>
            <w:r>
              <w:rPr>
                <w:rFonts w:ascii="Calibri" w:cs="Calibri" w:eastAsia="Calibri" w:hAnsi="Calibri"/>
                <w:color w:val="4A4A4A"/>
                <w:sz w:val="19"/>
                <w:szCs w:val="19"/>
              </w:rPr>
              <w:t xml:space="preserve">Loss on held-out validation set; monitors for overfitting during training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140" w:before="140"/>
            </w:pPr>
            <w:r>
              <w:rPr>
                <w:rFonts w:ascii="Calibri" w:cs="Calibri" w:eastAsia="Calibri" w:hAnsi="Calibri"/>
                <w:b/>
                <w:bCs/>
                <w:color w:val="FFFFFF"/>
                <w:sz w:val="36"/>
                <w:szCs w:val="36"/>
              </w:rPr>
              <w:t xml:space="preserve">APPENDIX C — Quick Reference Tables</w:t>
            </w:r>
          </w:p>
        </w:tc>
      </w:tr>
    </w:tbl>
    <w:p>
      <w:pPr>
        <w:pStyle w:val="Heading2"/>
        <w:spacing w:after="160" w:before="280"/>
      </w:pPr>
      <w:r>
        <w:rPr>
          <w:rFonts w:ascii="Calibri" w:cs="Calibri" w:eastAsia="Calibri" w:hAnsi="Calibri"/>
          <w:b/>
          <w:bCs/>
          <w:color w:val="5B2D8E"/>
          <w:sz w:val="36"/>
          <w:szCs w:val="36"/>
        </w:rPr>
        <w:t xml:space="preserve">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Function</w:t>
            </w:r>
          </w:p>
        </w:tc>
        <w:tc>
          <w:tcPr>
            <w:tcW w:type="dxa" w:w="6660"/>
            <w:shd w:fill="5B2D8E" w:color="auto" w:val="clear"/>
          </w:tcPr>
          <w:p>
            <w:r>
              <w:rPr>
                <w:rFonts w:ascii="Calibri" w:cs="Calibri" w:eastAsia="Calibri" w:hAnsi="Calibri"/>
                <w:b/>
                <w:bCs/>
                <w:color w:val="FFFFFF"/>
                <w:sz w:val="20"/>
                <w:szCs w:val="20"/>
              </w:rPr>
              <w:t xml:space="preserve">Formula &amp; Notes</w:t>
            </w:r>
          </w:p>
        </w:tc>
      </w:tr>
      <w:tr>
        <w:tc>
          <w:tcPr>
            <w:tcW w:type="dxa" w:w="2700"/>
            <w:shd w:fill="F3EEF8" w:color="auto" w:val="clear"/>
          </w:tcPr>
          <w:p>
            <w:r>
              <w:rPr>
                <w:rFonts w:ascii="Calibri" w:cs="Calibri" w:eastAsia="Calibri" w:hAnsi="Calibri"/>
                <w:b/>
                <w:bCs/>
                <w:color w:val="5B2D8E"/>
                <w:sz w:val="19"/>
                <w:szCs w:val="19"/>
              </w:rPr>
              <w:t xml:space="preserve">ReLU</w:t>
            </w:r>
          </w:p>
        </w:tc>
        <w:tc>
          <w:tcPr>
            <w:tcW w:type="dxa" w:w="6660"/>
            <w:shd w:fill="F3EEF8" w:color="auto" w:val="clear"/>
          </w:tcPr>
          <w:p>
            <w:r>
              <w:rPr>
                <w:rFonts w:ascii="Calibri" w:cs="Calibri" w:eastAsia="Calibri" w:hAnsi="Calibri"/>
                <w:color w:val="4A4A4A"/>
                <w:sz w:val="19"/>
                <w:szCs w:val="19"/>
              </w:rPr>
              <w:t xml:space="preserve">Formula: max(0,x)  |  Default hidden layer; fast; dying ReLU problem on negative inputs</w:t>
            </w:r>
          </w:p>
        </w:tc>
      </w:tr>
      <w:tr>
        <w:tc>
          <w:tcPr>
            <w:tcW w:type="dxa" w:w="2700"/>
            <w:shd w:fill="FFFFFF" w:color="auto" w:val="clear"/>
          </w:tcPr>
          <w:p>
            <w:r>
              <w:rPr>
                <w:rFonts w:ascii="Calibri" w:cs="Calibri" w:eastAsia="Calibri" w:hAnsi="Calibri"/>
                <w:b/>
                <w:bCs/>
                <w:color w:val="5B2D8E"/>
                <w:sz w:val="19"/>
                <w:szCs w:val="19"/>
              </w:rPr>
              <w:t xml:space="preserve">Leaky ReLU</w:t>
            </w:r>
          </w:p>
        </w:tc>
        <w:tc>
          <w:tcPr>
            <w:tcW w:type="dxa" w:w="6660"/>
            <w:shd w:fill="FFFFFF" w:color="auto" w:val="clear"/>
          </w:tcPr>
          <w:p>
            <w:r>
              <w:rPr>
                <w:rFonts w:ascii="Calibri" w:cs="Calibri" w:eastAsia="Calibri" w:hAnsi="Calibri"/>
                <w:color w:val="4A4A4A"/>
                <w:sz w:val="19"/>
                <w:szCs w:val="19"/>
              </w:rPr>
              <w:t xml:space="preserve">Formula: max(0.01x, x)  |  Fixes dying ReLU with small negative slope</w:t>
            </w:r>
          </w:p>
        </w:tc>
      </w:tr>
      <w:tr>
        <w:tc>
          <w:tcPr>
            <w:tcW w:type="dxa" w:w="2700"/>
            <w:shd w:fill="F3EEF8" w:color="auto" w:val="clear"/>
          </w:tcPr>
          <w:p>
            <w:r>
              <w:rPr>
                <w:rFonts w:ascii="Calibri" w:cs="Calibri" w:eastAsia="Calibri" w:hAnsi="Calibri"/>
                <w:b/>
                <w:bCs/>
                <w:color w:val="5B2D8E"/>
                <w:sz w:val="19"/>
                <w:szCs w:val="19"/>
              </w:rPr>
              <w:t xml:space="preserve">GELU</w:t>
            </w:r>
          </w:p>
        </w:tc>
        <w:tc>
          <w:tcPr>
            <w:tcW w:type="dxa" w:w="6660"/>
            <w:shd w:fill="F3EEF8" w:color="auto" w:val="clear"/>
          </w:tcPr>
          <w:p>
            <w:r>
              <w:rPr>
                <w:rFonts w:ascii="Calibri" w:cs="Calibri" w:eastAsia="Calibri" w:hAnsi="Calibri"/>
                <w:color w:val="4A4A4A"/>
                <w:sz w:val="19"/>
                <w:szCs w:val="19"/>
              </w:rPr>
              <w:t xml:space="preserve">Formula: x·Φ(x)  |  Smooth; used in transformers (BERT, GPT)</w:t>
            </w:r>
          </w:p>
        </w:tc>
      </w:tr>
      <w:tr>
        <w:tc>
          <w:tcPr>
            <w:tcW w:type="dxa" w:w="2700"/>
            <w:shd w:fill="FFFFFF" w:color="auto" w:val="clear"/>
          </w:tcPr>
          <w:p>
            <w:r>
              <w:rPr>
                <w:rFonts w:ascii="Calibri" w:cs="Calibri" w:eastAsia="Calibri" w:hAnsi="Calibri"/>
                <w:b/>
                <w:bCs/>
                <w:color w:val="5B2D8E"/>
                <w:sz w:val="19"/>
                <w:szCs w:val="19"/>
              </w:rPr>
              <w:t xml:space="preserve">Sigmoid</w:t>
            </w:r>
          </w:p>
        </w:tc>
        <w:tc>
          <w:tcPr>
            <w:tcW w:type="dxa" w:w="6660"/>
            <w:shd w:fill="FFFFFF" w:color="auto" w:val="clear"/>
          </w:tcPr>
          <w:p>
            <w:r>
              <w:rPr>
                <w:rFonts w:ascii="Calibri" w:cs="Calibri" w:eastAsia="Calibri" w:hAnsi="Calibri"/>
                <w:color w:val="4A4A4A"/>
                <w:sz w:val="19"/>
                <w:szCs w:val="19"/>
              </w:rPr>
              <w:t xml:space="preserve">Formula: 1/(1+e⁻ˣ)  |  Binary output; vanishing gradient for deep nets</w:t>
            </w:r>
          </w:p>
        </w:tc>
      </w:tr>
      <w:tr>
        <w:tc>
          <w:tcPr>
            <w:tcW w:type="dxa" w:w="2700"/>
            <w:shd w:fill="F3EEF8" w:color="auto" w:val="clear"/>
          </w:tcPr>
          <w:p>
            <w:r>
              <w:rPr>
                <w:rFonts w:ascii="Calibri" w:cs="Calibri" w:eastAsia="Calibri" w:hAnsi="Calibri"/>
                <w:b/>
                <w:bCs/>
                <w:color w:val="5B2D8E"/>
                <w:sz w:val="19"/>
                <w:szCs w:val="19"/>
              </w:rPr>
              <w:t xml:space="preserve">Tanh</w:t>
            </w:r>
          </w:p>
        </w:tc>
        <w:tc>
          <w:tcPr>
            <w:tcW w:type="dxa" w:w="6660"/>
            <w:shd w:fill="F3EEF8" w:color="auto" w:val="clear"/>
          </w:tcPr>
          <w:p>
            <w:r>
              <w:rPr>
                <w:rFonts w:ascii="Calibri" w:cs="Calibri" w:eastAsia="Calibri" w:hAnsi="Calibri"/>
                <w:color w:val="4A4A4A"/>
                <w:sz w:val="19"/>
                <w:szCs w:val="19"/>
              </w:rPr>
              <w:t xml:space="preserve">Formula: (eˣ−e⁻ˣ)/(eˣ+e⁻ˣ)  |  Zero-centered; still vanishing gradient</w:t>
            </w:r>
          </w:p>
        </w:tc>
      </w:tr>
      <w:tr>
        <w:tc>
          <w:tcPr>
            <w:tcW w:type="dxa" w:w="2700"/>
            <w:shd w:fill="FFFFFF" w:color="auto" w:val="clear"/>
          </w:tcPr>
          <w:p>
            <w:r>
              <w:rPr>
                <w:rFonts w:ascii="Calibri" w:cs="Calibri" w:eastAsia="Calibri" w:hAnsi="Calibri"/>
                <w:b/>
                <w:bCs/>
                <w:color w:val="5B2D8E"/>
                <w:sz w:val="19"/>
                <w:szCs w:val="19"/>
              </w:rPr>
              <w:t xml:space="preserve">Softmax</w:t>
            </w:r>
          </w:p>
        </w:tc>
        <w:tc>
          <w:tcPr>
            <w:tcW w:type="dxa" w:w="6660"/>
            <w:shd w:fill="FFFFFF" w:color="auto" w:val="clear"/>
          </w:tcPr>
          <w:p>
            <w:r>
              <w:rPr>
                <w:rFonts w:ascii="Calibri" w:cs="Calibri" w:eastAsia="Calibri" w:hAnsi="Calibri"/>
                <w:color w:val="4A4A4A"/>
                <w:sz w:val="19"/>
                <w:szCs w:val="19"/>
              </w:rPr>
              <w:t xml:space="preserve">Formula: exp(x)/Σexp  |  Multi-class output probabilities</w:t>
            </w:r>
          </w:p>
        </w:tc>
      </w:tr>
    </w:tbl>
    <w:p>
      <w:pPr>
        <w:spacing w:before="300"/>
        <w:jc w:val="center"/>
      </w:pPr>
      <w:r>
        <w:rPr>
          <w:rFonts w:ascii="Calibri" w:cs="Calibri" w:eastAsia="Calibri" w:hAnsi="Calibri"/>
          <w:i/>
          <w:iCs/>
          <w:color w:val="888888"/>
          <w:sz w:val="16"/>
          <w:szCs w:val="16"/>
        </w:rPr>
        <w:t xml:space="preserve">© 2025 RapidAI Tech™  |  AI Training Handbook  |  For internal training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2026-09-24T19:42:28.335Z</dcterms:created>
  <dcterms:modified xsi:type="dcterms:W3CDTF">2026-09-24T19:42:28.344Z</dcterms:modified>
</cp:coreProperties>
</file>

<file path=docProps/custom.xml><?xml version="1.0" encoding="utf-8"?>
<Properties xmlns="http://schemas.openxmlformats.org/officeDocument/2006/custom-properties" xmlns:vt="http://schemas.openxmlformats.org/officeDocument/2006/docPropsVTypes"/>
</file>