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89149" w14:textId="0B1F7865" w:rsidR="005534AB" w:rsidRPr="0048301D" w:rsidRDefault="00463FA0" w:rsidP="005534AB">
      <w:pPr>
        <w:pStyle w:val="JUDUL"/>
        <w:tabs>
          <w:tab w:val="left" w:pos="2977"/>
        </w:tabs>
        <w:rPr>
          <w:rFonts w:cs="Times New Roman"/>
          <w:color w:val="5B9BD5"/>
          <w:szCs w:val="24"/>
        </w:rPr>
      </w:pPr>
      <w:r>
        <w:rPr>
          <w:rFonts w:ascii="Times New Roman" w:hAnsi="Times New Roman" w:eastAsia="Times New Roman" w:cs="Times New Roman"/>
        </w:rPr>
        <w:t xml:space="preserve">Diagnosing a Register-Pragmatic Blind Spot in Javanese Hate Speech Detection </w:t>
      </w:r>
      <w:r>
        <w:rPr>
          <w:rFonts w:ascii="Times New Roman" w:hAnsi="Times New Roman" w:eastAsia="Times New Roman" w:cs="Times New Roman"/>
          <w:highlight w:val="yellow"/>
        </w:rPr>
        <w:t>via LLM-Generated Register-Stratified Stimuli</w:t>
      </w:r>
    </w:p>
    <w:p w14:paraId="424A7C01" w14:textId="574DF045" w:rsidR="005534AB" w:rsidRPr="0048301D" w:rsidRDefault="005534AB" w:rsidP="005534AB">
      <w:pPr>
        <w:pStyle w:val="AUTHOR"/>
        <w:rPr>
          <w:sz w:val="22"/>
          <w:szCs w:val="22"/>
        </w:rPr>
      </w:pPr>
      <w:r>
        <w:rPr>
          <w:rFonts w:ascii="Times New Roman" w:hAnsi="Times New Roman" w:eastAsia="Times New Roman" w:cs="Times New Roman"/>
          <w:sz w:val="22"/>
          <w:szCs w:val="22"/>
        </w:rPr>
        <w:t>Mukhlis Amien</w:t>
      </w:r>
      <w:r>
        <w:rPr>
          <w:rFonts w:ascii="Times New Roman" w:hAnsi="Times New Roman" w:eastAsia="Times New Roman" w:cs="Times New Roman"/>
          <w:sz w:val="22"/>
          <w:szCs w:val="22"/>
          <w:vertAlign w:val="superscript"/>
        </w:rPr>
        <w:t>*1</w:t>
      </w:r>
      <w:r>
        <w:rPr>
          <w:rFonts w:ascii="Times New Roman" w:hAnsi="Times New Roman" w:eastAsia="Times New Roman" w:cs="Times New Roman"/>
          <w:sz w:val="22"/>
          <w:szCs w:val="22"/>
        </w:rPr>
        <w:t>, Yekti Asmoro Kanthi</w:t>
      </w:r>
      <w:r>
        <w:rPr>
          <w:rFonts w:ascii="Times New Roman" w:hAnsi="Times New Roman" w:eastAsia="Times New Roman" w:cs="Times New Roman"/>
          <w:sz w:val="22"/>
          <w:szCs w:val="22"/>
          <w:vertAlign w:val="superscript"/>
        </w:rPr>
        <w:t>2</w:t>
      </w:r>
      <w:r>
        <w:rPr>
          <w:rFonts w:ascii="Times New Roman" w:hAnsi="Times New Roman" w:eastAsia="Times New Roman" w:cs="Times New Roman"/>
          <w:sz w:val="22"/>
          <w:szCs w:val="22"/>
        </w:rPr>
        <w:t>, Daniel Rudiaman Sijabat</w:t>
      </w:r>
      <w:r>
        <w:rPr>
          <w:rFonts w:ascii="Times New Roman" w:hAnsi="Times New Roman" w:eastAsia="Times New Roman" w:cs="Times New Roman"/>
          <w:sz w:val="22"/>
          <w:szCs w:val="22"/>
          <w:vertAlign w:val="superscript"/>
        </w:rPr>
        <w:t>3</w:t>
      </w:r>
      <w:r>
        <w:rPr>
          <w:rFonts w:ascii="Times New Roman" w:hAnsi="Times New Roman" w:eastAsia="Times New Roman" w:cs="Times New Roman"/>
          <w:sz w:val="22"/>
          <w:szCs w:val="22"/>
        </w:rPr>
        <w:t>, Roby Firnando Yusuf</w:t>
      </w:r>
      <w:r>
        <w:rPr>
          <w:rFonts w:ascii="Times New Roman" w:hAnsi="Times New Roman" w:eastAsia="Times New Roman" w:cs="Times New Roman"/>
          <w:sz w:val="22"/>
          <w:szCs w:val="22"/>
          <w:vertAlign w:val="superscript"/>
        </w:rPr>
        <w:t>4</w:t>
      </w:r>
    </w:p>
    <w:p w14:paraId="3E840E13" w14:textId="504F1E1D" w:rsidR="005534AB" w:rsidRPr="0048301D" w:rsidRDefault="005534AB" w:rsidP="005534AB">
      <w:pPr>
        <w:pStyle w:val="INSTANSI"/>
        <w:rPr>
          <w:i/>
          <w:sz w:val="22"/>
          <w:szCs w:val="22"/>
        </w:rPr>
      </w:pPr>
      <w:r>
        <w:rPr>
          <w:rFonts w:ascii="Times New Roman" w:hAnsi="Times New Roman" w:eastAsia="Times New Roman" w:cs="Times New Roman"/>
          <w:sz w:val="22"/>
          <w:szCs w:val="22"/>
          <w:vertAlign w:val="superscript"/>
        </w:rPr>
        <w:t>1,2,3</w:t>
      </w:r>
      <w:r>
        <w:rPr>
          <w:rFonts w:ascii="Times New Roman" w:hAnsi="Times New Roman" w:eastAsia="Times New Roman" w:cs="Times New Roman"/>
          <w:sz w:val="22"/>
          <w:szCs w:val="22"/>
        </w:rPr>
        <w:t>Informatics, Universitas Bhinneka Nusantara, Indonesia</w:t>
      </w:r>
    </w:p>
    <w:p w14:paraId="6B1CD554" w14:textId="0DF0FB42" w:rsidR="005534AB" w:rsidRPr="0048301D" w:rsidRDefault="005534AB" w:rsidP="005534AB">
      <w:pPr>
        <w:pStyle w:val="INSTANSI"/>
        <w:rPr>
          <w:i/>
          <w:sz w:val="22"/>
          <w:szCs w:val="22"/>
        </w:rPr>
      </w:pPr>
      <w:r>
        <w:rPr>
          <w:rFonts w:ascii="Times New Roman" w:hAnsi="Times New Roman" w:eastAsia="Times New Roman" w:cs="Times New Roman"/>
          <w:sz w:val="22"/>
          <w:szCs w:val="22"/>
          <w:vertAlign w:val="superscript"/>
        </w:rPr>
        <w:t>4</w:t>
      </w:r>
      <w:r>
        <w:rPr>
          <w:rFonts w:ascii="Times New Roman" w:hAnsi="Times New Roman" w:eastAsia="Times New Roman" w:cs="Times New Roman"/>
          <w:sz w:val="22"/>
          <w:szCs w:val="22"/>
        </w:rPr>
        <w:t>Software Engineering, Jeonbuk National University, South Korea</w:t>
      </w:r>
    </w:p>
    <w:p w14:paraId="5992DFE9" w14:textId="1B900C6F" w:rsidR="005570C2" w:rsidRPr="0048301D" w:rsidRDefault="005570C2" w:rsidP="005570C2">
      <w:pPr>
        <w:pStyle w:val="EMAILAUTHOR"/>
        <w:rPr>
          <w:sz w:val="22"/>
          <w:szCs w:val="22"/>
          <w:lang w:val="id-ID"/>
        </w:rPr>
      </w:pPr>
      <w:r>
        <w:rPr>
          <w:rFonts w:ascii="Times New Roman" w:hAnsi="Times New Roman" w:eastAsia="Times New Roman" w:cs="Times New Roman"/>
          <w:sz w:val="22"/>
          <w:szCs w:val="22"/>
        </w:rPr>
        <w:t xml:space="preserve">Email: </w:t>
      </w:r>
      <w:r>
        <w:rPr>
          <w:rFonts w:ascii="Times New Roman" w:hAnsi="Times New Roman" w:eastAsia="Times New Roman" w:cs="Times New Roman"/>
          <w:sz w:val="22"/>
          <w:szCs w:val="22"/>
          <w:vertAlign w:val="superscript"/>
        </w:rPr>
        <w:t>1</w:t>
      </w:r>
      <w:r>
        <w:rPr>
          <w:rFonts w:ascii="Times New Roman" w:hAnsi="Times New Roman" w:eastAsia="Times New Roman" w:cs="Times New Roman"/>
          <w:sz w:val="22"/>
          <w:szCs w:val="22"/>
        </w:rPr>
        <w:t>amien@ubhinus.ac.id</w:t>
      </w:r>
    </w:p>
    <w:p w14:paraId="72A4E0E2" w14:textId="1948C587" w:rsidR="005570C2" w:rsidRPr="0048301D" w:rsidRDefault="005570C2" w:rsidP="00FB2447">
      <w:pPr>
        <w:pStyle w:val="ABSTRAKTITLE"/>
        <w:spacing w:before="0" w:after="0"/>
        <w:rPr>
          <w:b w:val="0"/>
          <w:sz w:val="22"/>
          <w:szCs w:val="22"/>
        </w:rPr>
      </w:pPr>
      <w:r>
        <w:rPr>
          <w:rFonts w:ascii="Times New Roman" w:hAnsi="Times New Roman" w:eastAsia="Times New Roman" w:cs="Times New Roman"/>
          <w:b w:val="0"/>
          <w:sz w:val="22"/>
          <w:szCs w:val="22"/>
        </w:rPr>
        <w:t>Received : -; Revised : -; Accepted : -; Published : -</w:t>
      </w:r>
    </w:p>
    <w:p w14:paraId="3A5425E1" w14:textId="77777777" w:rsidR="005570C2" w:rsidRPr="0048301D" w:rsidRDefault="005570C2" w:rsidP="005570C2">
      <w:pPr>
        <w:pStyle w:val="EMAILAUTHOR"/>
        <w:spacing w:after="0"/>
        <w:rPr>
          <w:color w:val="FF0000"/>
          <w:sz w:val="22"/>
          <w:szCs w:val="22"/>
        </w:rPr>
      </w:pPr>
      <w:r>
        <w:rPr>
          <w:rFonts w:ascii="Times New Roman" w:hAnsi="Times New Roman" w:eastAsia="Times New Roman" w:cs="Times New Roman"/>
          <w:b w:val="0"/>
          <w:sz w:val="22"/>
          <w:szCs w:val="22"/>
        </w:rPr>
        <w:t>Phone Number : 08123300359</w:t>
      </w:r>
    </w:p>
    <w:p w14:paraId="688315A1" w14:textId="647CD88D" w:rsidR="005570C2" w:rsidRPr="0048301D" w:rsidRDefault="005570C2" w:rsidP="005570C2">
      <w:pPr>
        <w:pStyle w:val="ABSTRAKTITLE"/>
        <w:rPr>
          <w:sz w:val="22"/>
          <w:szCs w:val="22"/>
          <w:lang w:val="en-GB"/>
        </w:rPr>
      </w:pPr>
      <w:r w:rsidRPr="0048301D">
        <w:rPr>
          <w:bCs/>
          <w:noProof/>
          <w:sz w:val="22"/>
          <w:szCs w:val="22"/>
          <w:lang w:val="en-IN"/>
        </w:rPr>
        <mc:AlternateContent>
          <mc:Choice Requires="wps">
            <w:drawing>
              <wp:anchor distT="0" distB="0" distL="114300" distR="114300" simplePos="0" relativeHeight="251659264" behindDoc="0" locked="0" layoutInCell="1" allowOverlap="1" wp14:anchorId="5554C383" wp14:editId="2FDD5AF9">
                <wp:simplePos x="0" y="0"/>
                <wp:positionH relativeFrom="column">
                  <wp:posOffset>-105443</wp:posOffset>
                </wp:positionH>
                <wp:positionV relativeFrom="paragraph">
                  <wp:posOffset>300990</wp:posOffset>
                </wp:positionV>
                <wp:extent cx="5952490" cy="0"/>
                <wp:effectExtent l="0" t="0" r="0" b="0"/>
                <wp:wrapNone/>
                <wp:docPr id="634834257"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524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94A4DA0" id="_x0000_t32" coordsize="21600,21600" o:spt="32" o:oned="t" path="m,l21600,21600e" filled="f">
                <v:path arrowok="t" fillok="f" o:connecttype="none"/>
                <o:lock v:ext="edit" shapetype="t"/>
              </v:shapetype>
              <v:shape id="Straight Arrow Connector 2" o:spid="_x0000_s1026" type="#_x0000_t32" style="position:absolute;margin-left:-8.3pt;margin-top:23.7pt;width:468.7pt;height:0;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" strokeweight="1.5pt"/>
            </w:pict>
          </mc:Fallback>
        </mc:AlternateContent>
      </w:r>
      <w:r w:rsidRPr="0048301D">
        <w:rPr>
          <w:sz w:val="22"/>
          <w:szCs w:val="22"/>
          <w:lang w:val="en-GB"/>
        </w:rPr>
        <w:t>Abstra</w:t>
      </w:r>
      <w:r w:rsidR="004245AF">
        <w:rPr>
          <w:sz w:val="22"/>
          <w:szCs w:val="22"/>
          <w:lang w:val="en-GB"/>
        </w:rPr>
        <w:t>ct</w:t>
      </w:r>
    </w:p>
    <w:tbl>
      <w:tblPr>
        <w:tblStyle w:val="TableGrid"/>
        <w:tblW w:w="9503" w:type="dxa"/>
        <w:tblInd w:w="-289"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9503"/>
      </w:tblGrid>
      <w:tr w:rsidR="005570C2" w:rsidRPr="0048301D" w14:paraId="632C0E7D" w14:textId="77777777" w:rsidTr="0070180B">
        <w:trPr>
          <w:trHeight w:val="2076"/>
        </w:trPr>
        <w:tc>
          <w:tcPr>
            <w:tcW w:w="9503" w:type="dxa"/>
          </w:tcPr>
          <w:p>
            <w:pPr>
              <w:pStyle w:val="ABSTRAKTITLE"/>
              <w:jc w:val="both"/>
            </w:pPr>
            <w:r>
              <w:rPr>
                <w:rFonts w:ascii="Times New Roman" w:hAnsi="Times New Roman" w:eastAsia="Times New Roman" w:cs="Times New Roman"/>
                <w:b w:val="0"/>
                <w:sz w:val="22"/>
                <w:szCs w:val="22"/>
                <w:highlight w:val="yellow"/>
              </w:rPr>
              <w:t>Javanese, spoken by roughly 84 million people, poses a distinct hate-speech detection challenge:</w:t>
            </w:r>
            <w:r>
              <w:rPr>
                <w:rFonts w:ascii="Times New Roman" w:hAnsi="Times New Roman" w:eastAsia="Times New Roman" w:cs="Times New Roman"/>
                <w:b w:val="0"/>
                <w:sz w:val="22"/>
                <w:szCs w:val="22"/>
              </w:rPr>
              <w:t xml:space="preserve"> its honorific register system (</w:t>
            </w:r>
            <w:r>
              <w:rPr>
                <w:rFonts w:ascii="Times New Roman" w:hAnsi="Times New Roman" w:eastAsia="Times New Roman" w:cs="Times New Roman"/>
                <w:b w:val="0"/>
                <w:i/>
                <w:sz w:val="22"/>
                <w:szCs w:val="22"/>
              </w:rPr>
              <w:t>unggah-ungguh</w:t>
            </w:r>
            <w:r>
              <w:rPr>
                <w:rFonts w:ascii="Times New Roman" w:hAnsi="Times New Roman" w:eastAsia="Times New Roman" w:cs="Times New Roman"/>
                <w:b w:val="0"/>
                <w:sz w:val="22"/>
                <w:szCs w:val="22"/>
              </w:rPr>
              <w:t xml:space="preserve">) lets identical hostile content surface as vulgar </w:t>
            </w:r>
            <w:r>
              <w:rPr>
                <w:rFonts w:ascii="Times New Roman" w:hAnsi="Times New Roman" w:eastAsia="Times New Roman" w:cs="Times New Roman"/>
                <w:b w:val="0"/>
                <w:i/>
                <w:sz w:val="22"/>
                <w:szCs w:val="22"/>
              </w:rPr>
              <w:t>ngoko</w:t>
            </w:r>
            <w:r>
              <w:rPr>
                <w:rFonts w:ascii="Times New Roman" w:hAnsi="Times New Roman" w:eastAsia="Times New Roman" w:cs="Times New Roman"/>
                <w:b w:val="0"/>
                <w:sz w:val="22"/>
                <w:szCs w:val="22"/>
              </w:rPr>
              <w:t xml:space="preserve"> or as deceptively refined </w:t>
            </w:r>
            <w:r>
              <w:rPr>
                <w:rFonts w:ascii="Times New Roman" w:hAnsi="Times New Roman" w:eastAsia="Times New Roman" w:cs="Times New Roman"/>
                <w:b w:val="0"/>
                <w:i/>
                <w:sz w:val="22"/>
                <w:szCs w:val="22"/>
              </w:rPr>
              <w:t>krama</w:t>
            </w:r>
            <w:r>
              <w:rPr>
                <w:rFonts w:ascii="Times New Roman" w:hAnsi="Times New Roman" w:eastAsia="Times New Roman" w:cs="Times New Roman"/>
                <w:b w:val="0"/>
                <w:sz w:val="22"/>
                <w:szCs w:val="22"/>
              </w:rPr>
              <w:t xml:space="preserve">. </w:t>
            </w:r>
            <w:r>
              <w:rPr>
                <w:rFonts w:ascii="Times New Roman" w:hAnsi="Times New Roman" w:eastAsia="Times New Roman" w:cs="Times New Roman"/>
                <w:b w:val="0"/>
                <w:i/>
                <w:sz w:val="22"/>
                <w:szCs w:val="22"/>
              </w:rPr>
              <w:t>Krama</w:t>
            </w:r>
            <w:r>
              <w:rPr>
                <w:rFonts w:ascii="Times New Roman" w:hAnsi="Times New Roman" w:eastAsia="Times New Roman" w:cs="Times New Roman"/>
                <w:b w:val="0"/>
                <w:sz w:val="22"/>
                <w:szCs w:val="22"/>
              </w:rPr>
              <w:t xml:space="preserve"> hostility is diglossically confined to formal, face-to-face contexts and thus absent from social-media corpora, leaving corpus-based detection blind to an entire class of Javanese hate. </w:t>
            </w:r>
            <w:r>
              <w:rPr>
                <w:rFonts w:ascii="Times New Roman" w:hAnsi="Times New Roman" w:eastAsia="Times New Roman" w:cs="Times New Roman"/>
                <w:b w:val="0"/>
                <w:sz w:val="22"/>
                <w:szCs w:val="22"/>
                <w:highlight w:val="yellow"/>
              </w:rPr>
              <w:t>This study aims to diagnose that blind spot and build a reproducible instrument for measuring it without naturally occurring data.</w:t>
            </w:r>
            <w:r>
              <w:rPr>
                <w:rFonts w:ascii="Times New Roman" w:hAnsi="Times New Roman" w:eastAsia="Times New Roman" w:cs="Times New Roman"/>
                <w:b w:val="0"/>
                <w:sz w:val="22"/>
                <w:szCs w:val="22"/>
              </w:rPr>
              <w:t xml:space="preserve"> </w:t>
            </w:r>
            <w:r>
              <w:rPr>
                <w:rFonts w:ascii="Times New Roman" w:hAnsi="Times New Roman" w:eastAsia="Times New Roman" w:cs="Times New Roman"/>
                <w:b w:val="0"/>
                <w:sz w:val="22"/>
                <w:szCs w:val="22"/>
                <w:highlight w:val="yellow"/>
              </w:rPr>
              <w:t>We construct</w:t>
            </w:r>
            <w:r>
              <w:rPr>
                <w:rFonts w:ascii="Times New Roman" w:hAnsi="Times New Roman" w:eastAsia="Times New Roman" w:cs="Times New Roman"/>
                <w:b w:val="0"/>
                <w:sz w:val="22"/>
                <w:szCs w:val="22"/>
              </w:rPr>
              <w:t xml:space="preserve"> a register-stratified stimulus set via large language models across four register-pragmatic niches and nine target groups (a 36-cell matrix), </w:t>
            </w:r>
            <w:r>
              <w:rPr>
                <w:rFonts w:ascii="Times New Roman" w:hAnsi="Times New Roman" w:eastAsia="Times New Roman" w:cs="Times New Roman"/>
                <w:b w:val="0"/>
                <w:sz w:val="22"/>
                <w:szCs w:val="22"/>
                <w:highlight w:val="yellow"/>
              </w:rPr>
              <w:t>validate authenticity with three native and near-native raters, and probe five detector models.</w:t>
            </w:r>
            <w:r>
              <w:rPr>
                <w:rFonts w:ascii="Times New Roman" w:hAnsi="Times New Roman" w:eastAsia="Times New Roman" w:cs="Times New Roman"/>
                <w:b w:val="0"/>
                <w:sz w:val="22"/>
                <w:szCs w:val="22"/>
              </w:rPr>
              <w:t xml:space="preserve"> The strongest generator, DeepSeek, is judged 97–100% authentic by all three raters; pooled authenticity is rater-dependent (45–91%). </w:t>
            </w:r>
            <w:r>
              <w:rPr>
                <w:rFonts w:ascii="Times New Roman" w:hAnsi="Times New Roman" w:eastAsia="Times New Roman" w:cs="Times New Roman"/>
                <w:b w:val="0"/>
                <w:sz w:val="22"/>
                <w:szCs w:val="22"/>
                <w:highlight w:val="yellow"/>
              </w:rPr>
              <w:t xml:space="preserve">The local model Qwen3-14B fails entirely at </w:t>
            </w:r>
            <w:r>
              <w:rPr>
                <w:rFonts w:ascii="Times New Roman" w:hAnsi="Times New Roman" w:eastAsia="Times New Roman" w:cs="Times New Roman"/>
                <w:b w:val="0"/>
                <w:i/>
                <w:sz w:val="22"/>
                <w:szCs w:val="22"/>
                <w:highlight w:val="yellow"/>
              </w:rPr>
              <w:t>krama</w:t>
            </w:r>
            <w:r>
              <w:rPr>
                <w:rFonts w:ascii="Times New Roman" w:hAnsi="Times New Roman" w:eastAsia="Times New Roman" w:cs="Times New Roman"/>
                <w:b w:val="0"/>
                <w:sz w:val="22"/>
                <w:szCs w:val="22"/>
                <w:highlight w:val="yellow"/>
              </w:rPr>
              <w:t>, producing Indonesian.</w:t>
            </w:r>
            <w:r>
              <w:rPr>
                <w:rFonts w:ascii="Times New Roman" w:hAnsi="Times New Roman" w:eastAsia="Times New Roman" w:cs="Times New Roman"/>
                <w:b w:val="0"/>
                <w:sz w:val="22"/>
                <w:szCs w:val="22"/>
              </w:rPr>
              <w:t xml:space="preserve"> </w:t>
            </w:r>
            <w:r>
              <w:rPr>
                <w:rFonts w:ascii="Times New Roman" w:hAnsi="Times New Roman" w:eastAsia="Times New Roman" w:cs="Times New Roman"/>
                <w:b w:val="0"/>
                <w:sz w:val="22"/>
                <w:szCs w:val="22"/>
                <w:highlight w:val="yellow"/>
              </w:rPr>
              <w:t>Detection reveals</w:t>
            </w:r>
            <w:r>
              <w:rPr>
                <w:rFonts w:ascii="Times New Roman" w:hAnsi="Times New Roman" w:eastAsia="Times New Roman" w:cs="Times New Roman"/>
                <w:b w:val="0"/>
                <w:sz w:val="22"/>
                <w:szCs w:val="22"/>
              </w:rPr>
              <w:t xml:space="preserve"> a near-universal blind spot: only 2 of 45 verdicts (4%) flag ironic </w:t>
            </w:r>
            <w:r>
              <w:rPr>
                <w:rFonts w:ascii="Times New Roman" w:hAnsi="Times New Roman" w:eastAsia="Times New Roman" w:cs="Times New Roman"/>
                <w:b w:val="0"/>
                <w:i/>
                <w:sz w:val="22"/>
                <w:szCs w:val="22"/>
              </w:rPr>
              <w:t>krama</w:t>
            </w:r>
            <w:r>
              <w:rPr>
                <w:rFonts w:ascii="Times New Roman" w:hAnsi="Times New Roman" w:eastAsia="Times New Roman" w:cs="Times New Roman"/>
                <w:b w:val="0"/>
                <w:sz w:val="22"/>
                <w:szCs w:val="22"/>
              </w:rPr>
              <w:t xml:space="preserve"> stimuli as hate, versus 100% for </w:t>
            </w:r>
            <w:r>
              <w:rPr>
                <w:rFonts w:ascii="Times New Roman" w:hAnsi="Times New Roman" w:eastAsia="Times New Roman" w:cs="Times New Roman"/>
                <w:b w:val="0"/>
                <w:i/>
                <w:sz w:val="22"/>
                <w:szCs w:val="22"/>
              </w:rPr>
              <w:t>ngoko</w:t>
            </w:r>
            <w:r>
              <w:rPr>
                <w:rFonts w:ascii="Times New Roman" w:hAnsi="Times New Roman" w:eastAsia="Times New Roman" w:cs="Times New Roman"/>
                <w:b w:val="0"/>
                <w:sz w:val="22"/>
                <w:szCs w:val="22"/>
              </w:rPr>
              <w:t>-direct hate</w:t>
            </w:r>
            <w:r>
              <w:rPr>
                <w:rFonts w:ascii="Times New Roman" w:hAnsi="Times New Roman" w:eastAsia="Times New Roman" w:cs="Times New Roman"/>
                <w:b w:val="0"/>
                <w:sz w:val="22"/>
                <w:szCs w:val="22"/>
                <w:highlight w:val="yellow"/>
              </w:rPr>
              <w:t>; human raters converge on the same uncertainty</w:t>
            </w:r>
            <w:r>
              <w:rPr>
                <w:rFonts w:ascii="Times New Roman" w:hAnsi="Times New Roman" w:eastAsia="Times New Roman" w:cs="Times New Roman"/>
                <w:b w:val="0"/>
                <w:sz w:val="22"/>
                <w:szCs w:val="22"/>
              </w:rPr>
              <w:t xml:space="preserve">. Politeness alone does not blind detectors — </w:t>
            </w:r>
            <w:r>
              <w:rPr>
                <w:rFonts w:ascii="Times New Roman" w:hAnsi="Times New Roman" w:eastAsia="Times New Roman" w:cs="Times New Roman"/>
                <w:b w:val="0"/>
                <w:i/>
                <w:sz w:val="22"/>
                <w:szCs w:val="22"/>
              </w:rPr>
              <w:t>krama-report</w:t>
            </w:r>
            <w:r>
              <w:rPr>
                <w:rFonts w:ascii="Times New Roman" w:hAnsi="Times New Roman" w:eastAsia="Times New Roman" w:cs="Times New Roman"/>
                <w:b w:val="0"/>
                <w:sz w:val="22"/>
                <w:szCs w:val="22"/>
              </w:rPr>
              <w:t xml:space="preserve"> without irony is caught at 78–89%; the failure is pragmatic implicature. </w:t>
            </w:r>
            <w:r>
              <w:rPr>
                <w:rFonts w:ascii="Times New Roman" w:hAnsi="Times New Roman" w:eastAsia="Times New Roman" w:cs="Times New Roman"/>
                <w:b w:val="0"/>
                <w:sz w:val="22"/>
                <w:szCs w:val="22"/>
                <w:highlight w:val="yellow"/>
              </w:rPr>
              <w:t xml:space="preserve">Two independent measurements corroborate this scarcity: zero consensus </w:t>
            </w:r>
            <w:r>
              <w:rPr>
                <w:rFonts w:ascii="Times New Roman" w:hAnsi="Times New Roman" w:eastAsia="Times New Roman" w:cs="Times New Roman"/>
                <w:b w:val="0"/>
                <w:i/>
                <w:sz w:val="22"/>
                <w:szCs w:val="22"/>
                <w:highlight w:val="yellow"/>
              </w:rPr>
              <w:t>krama</w:t>
            </w:r>
            <w:r>
              <w:rPr>
                <w:rFonts w:ascii="Times New Roman" w:hAnsi="Times New Roman" w:eastAsia="Times New Roman" w:cs="Times New Roman"/>
                <w:b w:val="0"/>
                <w:sz w:val="22"/>
                <w:szCs w:val="22"/>
                <w:highlight w:val="yellow"/>
              </w:rPr>
              <w:t>-hate in 735 labeled texts, and 0.093% Javanese presence in 1.42 million tweets.</w:t>
            </w:r>
            <w:r>
              <w:rPr>
                <w:rFonts w:ascii="Times New Roman" w:hAnsi="Times New Roman" w:eastAsia="Times New Roman" w:cs="Times New Roman"/>
                <w:b w:val="0"/>
                <w:sz w:val="22"/>
                <w:szCs w:val="22"/>
              </w:rPr>
              <w:t xml:space="preserve"> </w:t>
            </w:r>
            <w:r>
              <w:rPr>
                <w:rFonts w:ascii="Times New Roman" w:hAnsi="Times New Roman" w:eastAsia="Times New Roman" w:cs="Times New Roman"/>
                <w:b w:val="0"/>
                <w:sz w:val="22"/>
                <w:szCs w:val="22"/>
                <w:highlight w:val="yellow"/>
              </w:rPr>
              <w:t>The resulting taxonomy, construction method, and detection probe contribute a reusable evaluation methodology for informatics research on NLP content-moderation systems, extensible to other diglossic, register-rich languages.</w:t>
            </w:r>
          </w:p>
          <w:p>
            <w:pPr>
              <w:pStyle w:val="ABSTRAKTITLE"/>
            </w:pPr>
          </w:p>
          <w:p>
            <w:pPr>
              <w:pStyle w:val="ABSTRAKTITLE"/>
              <w:jc w:val="left"/>
            </w:pPr>
            <w:r>
              <w:rPr>
                <w:rFonts w:ascii="Times New Roman" w:hAnsi="Times New Roman" w:eastAsia="Times New Roman" w:cs="Times New Roman"/>
                <w:b/>
                <w:sz w:val="22"/>
                <w:szCs w:val="22"/>
              </w:rPr>
              <w:t>Keywords :</w:t>
            </w:r>
            <w:r>
              <w:rPr>
                <w:rFonts w:ascii="Times New Roman" w:hAnsi="Times New Roman" w:eastAsia="Times New Roman" w:cs="Times New Roman"/>
                <w:b w:val="0"/>
                <w:sz w:val="22"/>
                <w:szCs w:val="22"/>
              </w:rPr>
              <w:t xml:space="preserve"> </w:t>
            </w:r>
            <w:r>
              <w:rPr>
                <w:rFonts w:ascii="Times New Roman" w:hAnsi="Times New Roman" w:eastAsia="Times New Roman" w:cs="Times New Roman"/>
                <w:b w:val="0"/>
                <w:sz w:val="22"/>
                <w:szCs w:val="22"/>
              </w:rPr>
              <w:t xml:space="preserve">detection blind spot, </w:t>
            </w:r>
            <w:r>
              <w:rPr>
                <w:rFonts w:ascii="Times New Roman" w:hAnsi="Times New Roman" w:eastAsia="Times New Roman" w:cs="Times New Roman"/>
                <w:b w:val="0"/>
                <w:sz w:val="22"/>
                <w:szCs w:val="22"/>
                <w:highlight w:val="yellow"/>
              </w:rPr>
              <w:t>diglossia,</w:t>
            </w:r>
            <w:r>
              <w:rPr>
                <w:rFonts w:ascii="Times New Roman" w:hAnsi="Times New Roman" w:eastAsia="Times New Roman" w:cs="Times New Roman"/>
                <w:b w:val="0"/>
                <w:sz w:val="22"/>
                <w:szCs w:val="22"/>
              </w:rPr>
              <w:t xml:space="preserve"> hate speech detection, Javanese, large language model, register</w:t>
            </w:r>
          </w:p>
        </w:tc>
      </w:tr>
      <w:tr w:rsidR="005570C2" w:rsidRPr="0048301D" w14:paraId="3FBE2ED2" w14:textId="77777777" w:rsidTr="0070180B">
        <w:tc>
          <w:tcPr>
            <w:tcW w:w="9503" w:type="dxa"/>
            <w:vAlign w:val="bottom"/>
          </w:tcPr>
          <w:p w14:paraId="2C34C6E6" w14:textId="77777777" w:rsidR="005570C2" w:rsidRPr="0048301D" w:rsidRDefault="005570C2" w:rsidP="0070180B">
            <w:pPr>
              <w:pStyle w:val="ABSTRAKTITLE"/>
              <w:spacing w:before="0" w:after="0"/>
              <w:jc w:val="right"/>
              <w:rPr>
                <w:bCs/>
                <w:lang w:val="en-IN"/>
              </w:rPr>
            </w:pPr>
          </w:p>
          <w:p w14:paraId="7FBF3832" w14:textId="4DAB365D" w:rsidR="005570C2" w:rsidRPr="00CD7B35" w:rsidRDefault="001E5F07" w:rsidP="009D1839">
            <w:pPr>
              <w:pStyle w:val="ABSTRAKTITLE"/>
              <w:spacing w:before="0" w:after="0"/>
              <w:ind w:left="-104"/>
              <w:jc w:val="right"/>
              <w:rPr>
                <w:bCs/>
                <w:sz w:val="19"/>
                <w:szCs w:val="19"/>
                <w:lang w:val="en-IN"/>
              </w:rPr>
            </w:pPr>
            <w:r w:rsidRPr="003252D5">
              <w:rPr>
                <w:bCs/>
                <w:lang w:val="en-IN"/>
              </w:rPr>
              <w:t>This work is an open access article licensed under a Creative Commons Attribution 4.0 International License.</w:t>
            </w:r>
          </w:p>
          <w:p w14:paraId="65DBE3C7" w14:textId="77777777" w:rsidR="005570C2" w:rsidRPr="0048301D" w:rsidRDefault="005570C2" w:rsidP="0070180B">
            <w:pPr>
              <w:pStyle w:val="ABSTRAKTITLE"/>
              <w:spacing w:before="0" w:after="0"/>
              <w:jc w:val="right"/>
              <w:rPr>
                <w:bCs/>
                <w:lang w:val="en-IN"/>
              </w:rPr>
            </w:pPr>
            <w:r w:rsidRPr="0048301D">
              <w:rPr>
                <w:noProof/>
              </w:rPr>
              <w:drawing>
                <wp:inline distT="0" distB="0" distL="0" distR="0" wp14:anchorId="59F7C8E3" wp14:editId="11E2A2C8">
                  <wp:extent cx="685800" cy="236220"/>
                  <wp:effectExtent l="0" t="0" r="0" b="0"/>
                  <wp:docPr id="1291260595" name="Picture 1291260595">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98099" name="Picture 535498099">
                            <a:hlinkClick r:id="rId8"/>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85800" cy="236220"/>
                          </a:xfrm>
                          <a:prstGeom prst="rect">
                            <a:avLst/>
                          </a:prstGeom>
                          <a:noFill/>
                          <a:ln>
                            <a:noFill/>
                          </a:ln>
                        </pic:spPr>
                      </pic:pic>
                    </a:graphicData>
                  </a:graphic>
                </wp:inline>
              </w:drawing>
            </w:r>
            <w:r w:rsidRPr="0048301D">
              <w:rPr>
                <w:bCs/>
                <w:lang w:val="en-IN"/>
              </w:rPr>
              <w:t xml:space="preserve"> </w:t>
            </w:r>
          </w:p>
        </w:tc>
      </w:tr>
    </w:tbl>
    <w:p w14:paraId="32AEA668" w14:textId="496BFB76" w:rsidR="005570C2" w:rsidRPr="0048301D" w:rsidRDefault="005570C2" w:rsidP="004E39BA">
      <w:pPr>
        <w:pStyle w:val="ABSTRAKTITLE"/>
        <w:jc w:val="both"/>
        <w:rPr>
          <w:bCs/>
          <w:lang w:val="en-IN"/>
        </w:rPr>
      </w:pPr>
      <w:r w:rsidRPr="0048301D">
        <w:rPr>
          <w:bCs/>
          <w:noProof/>
          <w:lang w:val="en-IN"/>
        </w:rPr>
        <mc:AlternateContent>
          <mc:Choice Requires="wps">
            <w:drawing>
              <wp:anchor distT="0" distB="0" distL="114300" distR="114300" simplePos="0" relativeHeight="251660288" behindDoc="0" locked="0" layoutInCell="1" allowOverlap="1" wp14:anchorId="3E8B7EDD" wp14:editId="088EC492">
                <wp:simplePos x="0" y="0"/>
                <wp:positionH relativeFrom="column">
                  <wp:posOffset>-161290</wp:posOffset>
                </wp:positionH>
                <wp:positionV relativeFrom="paragraph">
                  <wp:posOffset>94673</wp:posOffset>
                </wp:positionV>
                <wp:extent cx="5952490" cy="0"/>
                <wp:effectExtent l="0" t="0" r="0" b="0"/>
                <wp:wrapNone/>
                <wp:docPr id="2013041825"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524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01F3EFA" id="Straight Arrow Connector 1" o:spid="_x0000_s1026" type="#_x0000_t32" style="position:absolute;margin-left:-12.7pt;margin-top:7.45pt;width:468.7pt;height:0;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" strokeweight="1.5pt"/>
            </w:pict>
          </mc:Fallback>
        </mc:AlternateContent>
      </w:r>
    </w:p>
    <w:p>
      <w:pPr>
        <w:pStyle w:val="BODYPARAGRAP"/>
        <w:numPr>
          <w:ilvl w:val="0"/>
          <w:numId w:val="4"/>
        </w:numPr>
        <w:ind w:left="567" w:hanging="578"/>
        <w:rPr>
          <w:rFonts w:ascii="Times New Roman" w:hAnsi="Times New Roman"/>
          <w:b/>
          <w:color w:val="auto"/>
          <w:sz w:val="24"/>
        </w:rPr>
      </w:pPr>
      <w:r>
        <w:rPr>
          <w:rFonts w:ascii="Times New Roman" w:hAnsi="Times New Roman" w:eastAsia="Times New Roman" w:cs="Times New Roman"/>
          <w:b/>
          <w:sz w:val="24"/>
          <w:szCs w:val="24"/>
        </w:rPr>
        <w:t>INTRODUCTION</w:t>
      </w:r>
    </w:p>
    <w:p>
      <w:pPr>
        <w:pStyle w:val="BODYPARAGRAP"/>
        <w:ind w:firstLine="567"/>
      </w:pPr>
      <w:r>
        <w:rPr>
          <w:rFonts w:ascii="Times New Roman" w:hAnsi="Times New Roman" w:eastAsia="Times New Roman" w:cs="Times New Roman"/>
          <w:sz w:val="22"/>
          <w:szCs w:val="22"/>
        </w:rPr>
        <w:t xml:space="preserve">Javanese is spoken by roughly 84 million people and carries significant online hate speech directed at ethnic minorities (Madurese, Chinese-Indonesian, Arab communities), religious groups, women, and LGBTQ+ individuals [1], [2], [3]. Yet the language is severely under-resourced in NLP relative to general-Indonesian resources [4], [5], [6], [7], [8], and the few published hate-speech datasets for Javanese either remain unreleased [9] or conflate Javanese with broader Indonesian [10], [11]. Prior work has explored GPT-based data augmentation for low-resource, code-mixed Indonesian hate speech detection more broadly [12], [13], [14], including fine-tuning detectors on large samples of generated hate speech [15], most recently extending to multimodal Indonesian hate speech [16] and to explainability audits of detector behavior in Indonesian informatics journals [17], but without Javanese register-pragmatic structure as the organizing axis — the central contribution of this paper. In English, the difficulty of </w:t>
      </w:r>
      <w:r>
        <w:rPr>
          <w:rFonts w:ascii="Times New Roman" w:hAnsi="Times New Roman" w:eastAsia="Times New Roman" w:cs="Times New Roman"/>
          <w:i/>
          <w:sz w:val="22"/>
          <w:szCs w:val="22"/>
        </w:rPr>
        <w:t>implicit</w:t>
      </w:r>
      <w:r>
        <w:rPr>
          <w:rFonts w:ascii="Times New Roman" w:hAnsi="Times New Roman" w:eastAsia="Times New Roman" w:cs="Times New Roman"/>
          <w:sz w:val="22"/>
          <w:szCs w:val="22"/>
        </w:rPr>
        <w:t xml:space="preserve"> hate for automated detectors is well documented [18], and machine generation has been used to construct implicit-hate corpora at scale [19]; neither line of work, however, addresses register or diglossia, and no equivalent exists for Javanese.</w:t>
      </w:r>
    </w:p>
    <w:p>
      <w:pPr>
        <w:pStyle w:val="BODYPARAGRAP"/>
        <w:ind w:firstLine="567"/>
      </w:pPr>
      <w:r>
        <w:rPr>
          <w:rFonts w:ascii="Times New Roman" w:hAnsi="Times New Roman" w:eastAsia="Times New Roman" w:cs="Times New Roman"/>
          <w:sz w:val="22"/>
          <w:szCs w:val="22"/>
          <w:highlight w:val="yellow"/>
        </w:rPr>
        <w:t xml:space="preserve">The gap this paper addresses is therefore specific, and it persists in the most directly comparable recent work. A contemporaneous HateCheck-style functional test suite for Southeast Asian languages covers Indonesian, Tagalog, Thai, and Vietnamese but not Javanese [20], and the multilingual extension of HateCheck spans ten languages, none of them Indonesian regional languages [21]. Recent Indonesian hate-speech detection continues to target the national language, addressing low-resource conditions through semi-supervised augmentation of IndoBERT rather than through register structure [22]; work on the regional languages of other multilingual nations likewise organizes around language identity rather than variation </w:t>
      </w:r>
      <w:r>
        <w:rPr>
          <w:rFonts w:ascii="Times New Roman" w:hAnsi="Times New Roman" w:eastAsia="Times New Roman" w:cs="Times New Roman"/>
          <w:i/>
          <w:sz w:val="22"/>
          <w:szCs w:val="22"/>
          <w:highlight w:val="yellow"/>
        </w:rPr>
        <w:t>within</w:t>
      </w:r>
      <w:r>
        <w:rPr>
          <w:rFonts w:ascii="Times New Roman" w:hAnsi="Times New Roman" w:eastAsia="Times New Roman" w:cs="Times New Roman"/>
          <w:sz w:val="22"/>
          <w:szCs w:val="22"/>
          <w:highlight w:val="yellow"/>
        </w:rPr>
        <w:t xml:space="preserve"> a language [23]. Across all of these, the axis of stratification is which language a text is in — never which register it is in. That is the axis this paper introduces.</w:t>
      </w:r>
    </w:p>
    <w:p>
      <w:pPr>
        <w:pStyle w:val="BODYPARAGRAP"/>
        <w:ind w:firstLine="567"/>
      </w:pPr>
      <w:r>
        <w:rPr>
          <w:rFonts w:ascii="Times New Roman" w:hAnsi="Times New Roman" w:eastAsia="Times New Roman" w:cs="Times New Roman"/>
          <w:sz w:val="22"/>
          <w:szCs w:val="22"/>
        </w:rPr>
        <w:t xml:space="preserve">A feature of Javanese that existing approaches entirely overlook is its </w:t>
      </w:r>
      <w:r>
        <w:rPr>
          <w:rFonts w:ascii="Times New Roman" w:hAnsi="Times New Roman" w:eastAsia="Times New Roman" w:cs="Times New Roman"/>
          <w:i/>
          <w:sz w:val="22"/>
          <w:szCs w:val="22"/>
        </w:rPr>
        <w:t>unggah-ungguh</w:t>
      </w:r>
      <w:r>
        <w:rPr>
          <w:rFonts w:ascii="Times New Roman" w:hAnsi="Times New Roman" w:eastAsia="Times New Roman" w:cs="Times New Roman"/>
          <w:sz w:val="22"/>
          <w:szCs w:val="22"/>
        </w:rPr>
        <w:t xml:space="preserve"> (speech-level) system: the same hostile proposition can be expressed in coarse </w:t>
      </w:r>
      <w:r>
        <w:rPr>
          <w:rFonts w:ascii="Times New Roman" w:hAnsi="Times New Roman" w:eastAsia="Times New Roman" w:cs="Times New Roman"/>
          <w:i/>
          <w:sz w:val="22"/>
          <w:szCs w:val="22"/>
        </w:rPr>
        <w:t>ngoko</w:t>
      </w:r>
      <w:r>
        <w:rPr>
          <w:rFonts w:ascii="Times New Roman" w:hAnsi="Times New Roman" w:eastAsia="Times New Roman" w:cs="Times New Roman"/>
          <w:sz w:val="22"/>
          <w:szCs w:val="22"/>
        </w:rPr>
        <w:t xml:space="preserve"> — the register of in-group bluntness — or in the refined </w:t>
      </w:r>
      <w:r>
        <w:rPr>
          <w:rFonts w:ascii="Times New Roman" w:hAnsi="Times New Roman" w:eastAsia="Times New Roman" w:cs="Times New Roman"/>
          <w:i/>
          <w:sz w:val="22"/>
          <w:szCs w:val="22"/>
        </w:rPr>
        <w:t>krama</w:t>
      </w:r>
      <w:r>
        <w:rPr>
          <w:rFonts w:ascii="Times New Roman" w:hAnsi="Times New Roman" w:eastAsia="Times New Roman" w:cs="Times New Roman"/>
          <w:sz w:val="22"/>
          <w:szCs w:val="22"/>
        </w:rPr>
        <w:t xml:space="preserve"> register, producing qualitatively different pragmatic effects. Hot, direct rage is </w:t>
      </w:r>
      <w:r>
        <w:rPr>
          <w:rFonts w:ascii="Times New Roman" w:hAnsi="Times New Roman" w:eastAsia="Times New Roman" w:cs="Times New Roman"/>
          <w:i/>
          <w:sz w:val="22"/>
          <w:szCs w:val="22"/>
        </w:rPr>
        <w:t>ngoko</w:t>
      </w:r>
      <w:r>
        <w:rPr>
          <w:rFonts w:ascii="Times New Roman" w:hAnsi="Times New Roman" w:eastAsia="Times New Roman" w:cs="Times New Roman"/>
          <w:sz w:val="22"/>
          <w:szCs w:val="22"/>
        </w:rPr>
        <w:t xml:space="preserve">; cold contempt, ironic superiority, and indirect defamation — the forms that most damage group dignity — are </w:t>
      </w:r>
      <w:r>
        <w:rPr>
          <w:rFonts w:ascii="Times New Roman" w:hAnsi="Times New Roman" w:eastAsia="Times New Roman" w:cs="Times New Roman"/>
          <w:i/>
          <w:sz w:val="22"/>
          <w:szCs w:val="22"/>
        </w:rPr>
        <w:t>krama</w:t>
      </w:r>
      <w:r>
        <w:rPr>
          <w:rFonts w:ascii="Times New Roman" w:hAnsi="Times New Roman" w:eastAsia="Times New Roman" w:cs="Times New Roman"/>
          <w:sz w:val="22"/>
          <w:szCs w:val="22"/>
        </w:rPr>
        <w:t>. This is not a stylistic choice but a rule-governed pragmatic constraint, validated by a native speaker in this work.</w:t>
      </w:r>
    </w:p>
    <w:p>
      <w:pPr>
        <w:pStyle w:val="BODYPARAGRAP"/>
        <w:ind w:firstLine="567"/>
      </w:pPr>
      <w:r>
        <w:rPr>
          <w:rFonts w:ascii="Times New Roman" w:hAnsi="Times New Roman" w:eastAsia="Times New Roman" w:cs="Times New Roman"/>
          <w:sz w:val="22"/>
          <w:szCs w:val="22"/>
        </w:rPr>
        <w:t xml:space="preserve">The practical consequence is a data collection paradox. Social-media Javanese hate speech is almost entirely </w:t>
      </w:r>
      <w:r>
        <w:rPr>
          <w:rFonts w:ascii="Times New Roman" w:hAnsi="Times New Roman" w:eastAsia="Times New Roman" w:cs="Times New Roman"/>
          <w:i/>
          <w:sz w:val="22"/>
          <w:szCs w:val="22"/>
        </w:rPr>
        <w:t>ngoko</w:t>
      </w:r>
      <w:r>
        <w:rPr>
          <w:rFonts w:ascii="Times New Roman" w:hAnsi="Times New Roman" w:eastAsia="Times New Roman" w:cs="Times New Roman"/>
          <w:sz w:val="22"/>
          <w:szCs w:val="22"/>
        </w:rPr>
        <w:t xml:space="preserve"> with code-mixing [24], [25]; pure </w:t>
      </w:r>
      <w:r>
        <w:rPr>
          <w:rFonts w:ascii="Times New Roman" w:hAnsi="Times New Roman" w:eastAsia="Times New Roman" w:cs="Times New Roman"/>
          <w:i/>
          <w:sz w:val="22"/>
          <w:szCs w:val="22"/>
        </w:rPr>
        <w:t>krama</w:t>
      </w:r>
      <w:r>
        <w:rPr>
          <w:rFonts w:ascii="Times New Roman" w:hAnsi="Times New Roman" w:eastAsia="Times New Roman" w:cs="Times New Roman"/>
          <w:sz w:val="22"/>
          <w:szCs w:val="22"/>
        </w:rPr>
        <w:t xml:space="preserve"> is essentially absent from public posts because </w:t>
      </w:r>
      <w:r>
        <w:rPr>
          <w:rFonts w:ascii="Times New Roman" w:hAnsi="Times New Roman" w:eastAsia="Times New Roman" w:cs="Times New Roman"/>
          <w:i/>
          <w:sz w:val="22"/>
          <w:szCs w:val="22"/>
        </w:rPr>
        <w:t>krama</w:t>
      </w:r>
      <w:r>
        <w:rPr>
          <w:rFonts w:ascii="Times New Roman" w:hAnsi="Times New Roman" w:eastAsia="Times New Roman" w:cs="Times New Roman"/>
          <w:sz w:val="22"/>
          <w:szCs w:val="22"/>
        </w:rPr>
        <w:t xml:space="preserve"> is used in formal or face-to-face contexts, not in Twitter or WhatsApp broadcasts [26]. A standard corpus-filtering pipeline will collect </w:t>
      </w:r>
      <w:r>
        <w:rPr>
          <w:rFonts w:ascii="Times New Roman" w:hAnsi="Times New Roman" w:eastAsia="Times New Roman" w:cs="Times New Roman"/>
          <w:i/>
          <w:sz w:val="22"/>
          <w:szCs w:val="22"/>
        </w:rPr>
        <w:t>ngoko</w:t>
      </w:r>
      <w:r>
        <w:rPr>
          <w:rFonts w:ascii="Times New Roman" w:hAnsi="Times New Roman" w:eastAsia="Times New Roman" w:cs="Times New Roman"/>
          <w:sz w:val="22"/>
          <w:szCs w:val="22"/>
        </w:rPr>
        <w:t xml:space="preserve"> hate, confirm the register, and leave </w:t>
      </w:r>
      <w:r>
        <w:rPr>
          <w:rFonts w:ascii="Times New Roman" w:hAnsi="Times New Roman" w:eastAsia="Times New Roman" w:cs="Times New Roman"/>
          <w:i/>
          <w:sz w:val="22"/>
          <w:szCs w:val="22"/>
        </w:rPr>
        <w:t>krama</w:t>
      </w:r>
      <w:r>
        <w:rPr>
          <w:rFonts w:ascii="Times New Roman" w:hAnsi="Times New Roman" w:eastAsia="Times New Roman" w:cs="Times New Roman"/>
          <w:sz w:val="22"/>
          <w:szCs w:val="22"/>
        </w:rPr>
        <w:t xml:space="preserve"> hate completely uncollected. We verified this directly: filtering 12,700 tweets from a public Indonesian hate-speech dump [27] yields 735 candidate Javanese texts, of which </w:t>
      </w:r>
      <w:r>
        <w:rPr>
          <w:rFonts w:ascii="Times New Roman" w:hAnsi="Times New Roman" w:eastAsia="Times New Roman" w:cs="Times New Roman"/>
          <w:b/>
          <w:sz w:val="22"/>
          <w:szCs w:val="22"/>
        </w:rPr>
        <w:t>zero</w:t>
      </w:r>
      <w:r>
        <w:rPr>
          <w:rFonts w:ascii="Times New Roman" w:hAnsi="Times New Roman" w:eastAsia="Times New Roman" w:cs="Times New Roman"/>
          <w:sz w:val="22"/>
          <w:szCs w:val="22"/>
        </w:rPr>
        <w:t xml:space="preserve"> carry consensus </w:t>
      </w:r>
      <w:r>
        <w:rPr>
          <w:rFonts w:ascii="Times New Roman" w:hAnsi="Times New Roman" w:eastAsia="Times New Roman" w:cs="Times New Roman"/>
          <w:i/>
          <w:sz w:val="22"/>
          <w:szCs w:val="22"/>
        </w:rPr>
        <w:t>krama</w:t>
      </w:r>
      <w:r>
        <w:rPr>
          <w:rFonts w:ascii="Times New Roman" w:hAnsi="Times New Roman" w:eastAsia="Times New Roman" w:cs="Times New Roman"/>
          <w:sz w:val="22"/>
          <w:szCs w:val="22"/>
        </w:rPr>
        <w:t>-hate in the majority-vote labeling.</w:t>
      </w:r>
    </w:p>
    <w:p>
      <w:pPr>
        <w:pStyle w:val="BODYPARAGRAP"/>
        <w:ind w:firstLine="567"/>
      </w:pPr>
      <w:r>
        <w:rPr>
          <w:rFonts w:ascii="Times New Roman" w:hAnsi="Times New Roman" w:eastAsia="Times New Roman" w:cs="Times New Roman"/>
          <w:sz w:val="22"/>
          <w:szCs w:val="22"/>
        </w:rPr>
        <w:t xml:space="preserve">This scarcity is not an artifact of one corpus or one filtering method. </w:t>
      </w:r>
      <w:r>
        <w:rPr>
          <w:rFonts w:ascii="Times New Roman" w:hAnsi="Times New Roman" w:eastAsia="Times New Roman" w:cs="Times New Roman"/>
          <w:sz w:val="22"/>
          <w:szCs w:val="22"/>
          <w:highlight w:val="yellow"/>
        </w:rPr>
        <w:t>The primary evidence for the collection paradox is the labeling run reported in Section 3.1, which is internal to this study and reproducible from its released artifacts; the measurement described next is corroborating evidence from an independent direction, and the argument does not rest on it.</w:t>
      </w:r>
      <w:r>
        <w:rPr>
          <w:rFonts w:ascii="Times New Roman" w:hAnsi="Times New Roman" w:eastAsia="Times New Roman" w:cs="Times New Roman"/>
          <w:sz w:val="22"/>
          <w:szCs w:val="22"/>
        </w:rPr>
        <w:t xml:space="preserve"> An unrelated companion measurement of Javanese digital presence — a lexicon-based scan of a general-topic (non-hate-filtered) Indonesian Twitter corpus spanning 32 cities and roughly 1.42 million cleaned, deduplicated tweets — confirms the same pattern from an independent angle [28]. Counting a tweet as confirmed-Javanese only if it contains two or more lexically distinctive Javanese function words or particles, just 1,321 tweets (0.093%) qualify. Table 1 places this in comparative context: among ten Indonesian regional languages surveyed in the same corpus, Javanese has both the largest speaker population (84.3 million, exceeding the other nine combined) and the </w:t>
      </w:r>
      <w:r>
        <w:rPr>
          <w:rFonts w:ascii="Times New Roman" w:hAnsi="Times New Roman" w:eastAsia="Times New Roman" w:cs="Times New Roman"/>
          <w:i/>
          <w:sz w:val="22"/>
          <w:szCs w:val="22"/>
        </w:rPr>
        <w:t>highest</w:t>
      </w:r>
      <w:r>
        <w:rPr>
          <w:rFonts w:ascii="Times New Roman" w:hAnsi="Times New Roman" w:eastAsia="Times New Roman" w:cs="Times New Roman"/>
          <w:sz w:val="22"/>
          <w:szCs w:val="22"/>
        </w:rPr>
        <w:t xml:space="preserve"> confirmed-tweet rate — yet even this best case clears well under one tweet in a thousand. Two measurements that share no data, no method, and no base population — an LLM-based semantic filter over an already hate-labeled corpus (74 of 7,823 deduplicated tweets ≈ 0.9% [27]) and a lexicon-keyword filter over a general-topic corpus (1,321/1,419,641 ≈ 0.093% [28]) — converge on the same conclusion: Javanese is structurally underrepresented in exactly the public channels that hate-speech corpora are built from, regardless of how the filtering is done. This is not a contradiction of Javanese's 80-million-speaker population but consistent with it: sociolinguistic work on Javanese specifically argues that speaker-population size alone does not guarantee domain vitality, and documents a real, urbanization- and class-linked shift away from Javanese (particularly its </w:t>
      </w:r>
      <w:r>
        <w:rPr>
          <w:rFonts w:ascii="Times New Roman" w:hAnsi="Times New Roman" w:eastAsia="Times New Roman" w:cs="Times New Roman"/>
          <w:i/>
          <w:sz w:val="22"/>
          <w:szCs w:val="22"/>
        </w:rPr>
        <w:t>krama</w:t>
      </w:r>
      <w:r>
        <w:rPr>
          <w:rFonts w:ascii="Times New Roman" w:hAnsi="Times New Roman" w:eastAsia="Times New Roman" w:cs="Times New Roman"/>
          <w:sz w:val="22"/>
          <w:szCs w:val="22"/>
        </w:rPr>
        <w:t xml:space="preserve"> register) toward Indonesian in exactly the informal, everyday domains that social media represents [29], [30].</w:t>
      </w:r>
    </w:p>
    <w:p>
      <w:pPr>
        <w:pStyle w:val="JUDULTABEL"/>
        <w:numPr>
          <w:ilvl w:val="0"/>
          <w:numId w:val="0"/>
        </w:numPr>
        <w:spacing w:before="120" w:after="40"/>
        <w:jc w:val="center"/>
      </w:pPr>
      <w:r>
        <w:rPr>
          <w:rFonts w:ascii="Times New Roman" w:hAnsi="Times New Roman" w:eastAsia="Times New Roman" w:cs="Times New Roman"/>
        </w:rPr>
        <w:t>Table 1. Confirmed-tweet rate for ten Indonesian regional languages in a general-topic, 32-city Twitter corpus (≈1.42M cleaned tweets; lexicon match, ≥2 distinctive-word threshold per tweet) [28]. Not to be confused with the hate-detector verdict rates in Table 8.</w:t>
      </w:r>
    </w:p>
    <w:tbl>
      <w:tblPr>
        <w:tblW w:w="4600" w:type="pct"/>
        <w:tblW w:type="auto" w:w="0"/>
        <w:jc w:val="center"/>
        <w:tblLook w:firstColumn="1" w:firstRow="1" w:lastColumn="0" w:lastRow="0" w:noHBand="0" w:noVBand="1" w:val="04A0"/>
        <w:jc w:val="center"/>
      </w:tblPr>
      <w:tblGrid>
        <w:gridCol w:w="2267"/>
        <w:gridCol w:w="2267"/>
        <w:gridCol w:w="2267"/>
        <w:gridCol w:w="2267"/>
      </w:tblGrid>
      <w:tr>
        <w:tc>
          <w:tcPr>
            <w:tcW w:w="1150" w:type="pct"/>
            <w:tcBorders>
              <w:top w:val="single" w:sz="4" w:space="0" w:color="auto"/>
              <w:left w:val="nil"/>
              <w:bottom w:val="single" w:sz="4" w:space="0" w:color="auto"/>
              <w:right w:val="nil"/>
            </w:tcBorders>
          </w:tcPr>
          <w:p>
            <w:pPr>
              <w:spacing w:after="0" w:line="240" w:lineRule="auto"/>
              <w:jc w:val="center"/>
            </w:pPr>
            <w:r>
              <w:rPr>
                <w:rFonts w:ascii="Times New Roman" w:hAnsi="Times New Roman" w:eastAsia="Times New Roman" w:cs="Times New Roman"/>
                <w:b/>
                <w:sz w:val="18"/>
                <w:szCs w:val="18"/>
              </w:rPr>
              <w:t>Language</w:t>
            </w:r>
          </w:p>
        </w:tc>
        <w:tc>
          <w:tcPr>
            <w:tcW w:w="1150" w:type="pct"/>
            <w:tcBorders>
              <w:top w:val="single" w:sz="4" w:space="0" w:color="auto"/>
              <w:left w:val="nil"/>
              <w:bottom w:val="single" w:sz="4" w:space="0" w:color="auto"/>
              <w:right w:val="nil"/>
            </w:tcBorders>
          </w:tcPr>
          <w:p>
            <w:pPr>
              <w:spacing w:after="0" w:line="240" w:lineRule="auto"/>
              <w:jc w:val="center"/>
            </w:pPr>
            <w:r>
              <w:rPr>
                <w:rFonts w:ascii="Times New Roman" w:hAnsi="Times New Roman" w:eastAsia="Times New Roman" w:cs="Times New Roman"/>
                <w:b/>
                <w:sz w:val="18"/>
                <w:szCs w:val="18"/>
              </w:rPr>
              <w:t>Speakers (M)</w:t>
            </w:r>
          </w:p>
        </w:tc>
        <w:tc>
          <w:tcPr>
            <w:tcW w:w="1150" w:type="pct"/>
            <w:tcBorders>
              <w:top w:val="single" w:sz="4" w:space="0" w:color="auto"/>
              <w:left w:val="nil"/>
              <w:bottom w:val="single" w:sz="4" w:space="0" w:color="auto"/>
              <w:right w:val="nil"/>
            </w:tcBorders>
          </w:tcPr>
          <w:p>
            <w:pPr>
              <w:spacing w:after="0" w:line="240" w:lineRule="auto"/>
              <w:jc w:val="center"/>
            </w:pPr>
            <w:r>
              <w:rPr>
                <w:rFonts w:ascii="Times New Roman" w:hAnsi="Times New Roman" w:eastAsia="Times New Roman" w:cs="Times New Roman"/>
                <w:b/>
                <w:sz w:val="18"/>
                <w:szCs w:val="18"/>
              </w:rPr>
              <w:t>Confirmed tweets</w:t>
            </w:r>
          </w:p>
        </w:tc>
        <w:tc>
          <w:tcPr>
            <w:tcW w:w="1150" w:type="pct"/>
            <w:tcBorders>
              <w:top w:val="single" w:sz="4" w:space="0" w:color="auto"/>
              <w:left w:val="nil"/>
              <w:bottom w:val="single" w:sz="4" w:space="0" w:color="auto"/>
              <w:right w:val="nil"/>
            </w:tcBorders>
          </w:tcPr>
          <w:p>
            <w:pPr>
              <w:spacing w:after="0" w:line="240" w:lineRule="auto"/>
              <w:jc w:val="center"/>
            </w:pPr>
            <w:r>
              <w:rPr>
                <w:rFonts w:ascii="Times New Roman" w:hAnsi="Times New Roman" w:eastAsia="Times New Roman" w:cs="Times New Roman"/>
                <w:b/>
                <w:sz w:val="18"/>
                <w:szCs w:val="18"/>
              </w:rPr>
              <w:t>Confirmed rate</w:t>
            </w:r>
          </w:p>
        </w:tc>
      </w:tr>
      <w:tr>
        <w:tc>
          <w:tcPr>
            <w:tcW w:w="1150" w:type="pct"/>
            <w:tcBorders>
              <w:top w:val="nil"/>
              <w:left w:val="nil"/>
              <w:bottom w:val="nil"/>
              <w:right w:val="nil"/>
            </w:tcBorders>
          </w:tcPr>
          <w:p>
            <w:pPr>
              <w:spacing w:after="0" w:line="240" w:lineRule="auto"/>
              <w:jc w:val="left"/>
            </w:pPr>
            <w:r>
              <w:rPr>
                <w:rFonts w:ascii="Times New Roman" w:hAnsi="Times New Roman" w:eastAsia="Times New Roman" w:cs="Times New Roman"/>
                <w:sz w:val="18"/>
                <w:szCs w:val="18"/>
              </w:rPr>
              <w:t>Javanese</w:t>
            </w:r>
          </w:p>
        </w:tc>
        <w:tc>
          <w:tcPr>
            <w:tcW w:w="115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84.3</w:t>
            </w:r>
          </w:p>
        </w:tc>
        <w:tc>
          <w:tcPr>
            <w:tcW w:w="115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1,321</w:t>
            </w:r>
          </w:p>
        </w:tc>
        <w:tc>
          <w:tcPr>
            <w:tcW w:w="115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0.093%</w:t>
            </w:r>
          </w:p>
        </w:tc>
      </w:tr>
      <w:tr>
        <w:tc>
          <w:tcPr>
            <w:tcW w:w="1150" w:type="pct"/>
            <w:tcBorders>
              <w:top w:val="nil"/>
              <w:left w:val="nil"/>
              <w:bottom w:val="nil"/>
              <w:right w:val="nil"/>
            </w:tcBorders>
          </w:tcPr>
          <w:p>
            <w:pPr>
              <w:spacing w:after="0" w:line="240" w:lineRule="auto"/>
              <w:jc w:val="left"/>
            </w:pPr>
            <w:r>
              <w:rPr>
                <w:rFonts w:ascii="Times New Roman" w:hAnsi="Times New Roman" w:eastAsia="Times New Roman" w:cs="Times New Roman"/>
                <w:sz w:val="18"/>
                <w:szCs w:val="18"/>
              </w:rPr>
              <w:t>Acehnese</w:t>
            </w:r>
          </w:p>
        </w:tc>
        <w:tc>
          <w:tcPr>
            <w:tcW w:w="115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3.5</w:t>
            </w:r>
          </w:p>
        </w:tc>
        <w:tc>
          <w:tcPr>
            <w:tcW w:w="115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515</w:t>
            </w:r>
          </w:p>
        </w:tc>
        <w:tc>
          <w:tcPr>
            <w:tcW w:w="115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0.036%</w:t>
            </w:r>
          </w:p>
        </w:tc>
      </w:tr>
      <w:tr>
        <w:tc>
          <w:tcPr>
            <w:tcW w:w="1150" w:type="pct"/>
            <w:tcBorders>
              <w:top w:val="nil"/>
              <w:left w:val="nil"/>
              <w:bottom w:val="nil"/>
              <w:right w:val="nil"/>
            </w:tcBorders>
          </w:tcPr>
          <w:p>
            <w:pPr>
              <w:spacing w:after="0" w:line="240" w:lineRule="auto"/>
              <w:jc w:val="left"/>
            </w:pPr>
            <w:r>
              <w:rPr>
                <w:rFonts w:ascii="Times New Roman" w:hAnsi="Times New Roman" w:eastAsia="Times New Roman" w:cs="Times New Roman"/>
                <w:sz w:val="18"/>
                <w:szCs w:val="18"/>
              </w:rPr>
              <w:t>Banjarese</w:t>
            </w:r>
          </w:p>
        </w:tc>
        <w:tc>
          <w:tcPr>
            <w:tcW w:w="115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3.5</w:t>
            </w:r>
          </w:p>
        </w:tc>
        <w:tc>
          <w:tcPr>
            <w:tcW w:w="115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302</w:t>
            </w:r>
          </w:p>
        </w:tc>
        <w:tc>
          <w:tcPr>
            <w:tcW w:w="115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0.021%</w:t>
            </w:r>
          </w:p>
        </w:tc>
      </w:tr>
      <w:tr>
        <w:tc>
          <w:tcPr>
            <w:tcW w:w="1150" w:type="pct"/>
            <w:tcBorders>
              <w:top w:val="nil"/>
              <w:left w:val="nil"/>
              <w:bottom w:val="nil"/>
              <w:right w:val="nil"/>
            </w:tcBorders>
          </w:tcPr>
          <w:p>
            <w:pPr>
              <w:spacing w:after="0" w:line="240" w:lineRule="auto"/>
              <w:jc w:val="left"/>
            </w:pPr>
            <w:r>
              <w:rPr>
                <w:rFonts w:ascii="Times New Roman" w:hAnsi="Times New Roman" w:eastAsia="Times New Roman" w:cs="Times New Roman"/>
                <w:sz w:val="18"/>
                <w:szCs w:val="18"/>
              </w:rPr>
              <w:t>Minangkabau</w:t>
            </w:r>
          </w:p>
        </w:tc>
        <w:tc>
          <w:tcPr>
            <w:tcW w:w="115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5.5</w:t>
            </w:r>
          </w:p>
        </w:tc>
        <w:tc>
          <w:tcPr>
            <w:tcW w:w="115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286</w:t>
            </w:r>
          </w:p>
        </w:tc>
        <w:tc>
          <w:tcPr>
            <w:tcW w:w="115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0.020%</w:t>
            </w:r>
          </w:p>
        </w:tc>
      </w:tr>
      <w:tr>
        <w:tc>
          <w:tcPr>
            <w:tcW w:w="1150" w:type="pct"/>
            <w:tcBorders>
              <w:top w:val="nil"/>
              <w:left w:val="nil"/>
              <w:bottom w:val="nil"/>
              <w:right w:val="nil"/>
            </w:tcBorders>
          </w:tcPr>
          <w:p>
            <w:pPr>
              <w:spacing w:after="0" w:line="240" w:lineRule="auto"/>
              <w:jc w:val="left"/>
            </w:pPr>
            <w:r>
              <w:rPr>
                <w:rFonts w:ascii="Times New Roman" w:hAnsi="Times New Roman" w:eastAsia="Times New Roman" w:cs="Times New Roman"/>
                <w:sz w:val="18"/>
                <w:szCs w:val="18"/>
              </w:rPr>
              <w:t>Sundanese</w:t>
            </w:r>
          </w:p>
        </w:tc>
        <w:tc>
          <w:tcPr>
            <w:tcW w:w="115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34.0</w:t>
            </w:r>
          </w:p>
        </w:tc>
        <w:tc>
          <w:tcPr>
            <w:tcW w:w="115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256</w:t>
            </w:r>
          </w:p>
        </w:tc>
        <w:tc>
          <w:tcPr>
            <w:tcW w:w="115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0.018%</w:t>
            </w:r>
          </w:p>
        </w:tc>
      </w:tr>
      <w:tr>
        <w:tc>
          <w:tcPr>
            <w:tcW w:w="1150" w:type="pct"/>
            <w:tcBorders>
              <w:top w:val="nil"/>
              <w:left w:val="nil"/>
              <w:bottom w:val="nil"/>
              <w:right w:val="nil"/>
            </w:tcBorders>
          </w:tcPr>
          <w:p>
            <w:pPr>
              <w:spacing w:after="0" w:line="240" w:lineRule="auto"/>
              <w:jc w:val="left"/>
            </w:pPr>
            <w:r>
              <w:rPr>
                <w:rFonts w:ascii="Times New Roman" w:hAnsi="Times New Roman" w:eastAsia="Times New Roman" w:cs="Times New Roman"/>
                <w:sz w:val="18"/>
                <w:szCs w:val="18"/>
              </w:rPr>
              <w:t>Balinese</w:t>
            </w:r>
          </w:p>
        </w:tc>
        <w:tc>
          <w:tcPr>
            <w:tcW w:w="115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3.3</w:t>
            </w:r>
          </w:p>
        </w:tc>
        <w:tc>
          <w:tcPr>
            <w:tcW w:w="115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81</w:t>
            </w:r>
          </w:p>
        </w:tc>
        <w:tc>
          <w:tcPr>
            <w:tcW w:w="115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0.006%</w:t>
            </w:r>
          </w:p>
        </w:tc>
      </w:tr>
      <w:tr>
        <w:tc>
          <w:tcPr>
            <w:tcW w:w="1150" w:type="pct"/>
            <w:tcBorders>
              <w:top w:val="nil"/>
              <w:left w:val="nil"/>
              <w:bottom w:val="nil"/>
              <w:right w:val="nil"/>
            </w:tcBorders>
          </w:tcPr>
          <w:p>
            <w:pPr>
              <w:spacing w:after="0" w:line="240" w:lineRule="auto"/>
              <w:jc w:val="left"/>
            </w:pPr>
            <w:r>
              <w:rPr>
                <w:rFonts w:ascii="Times New Roman" w:hAnsi="Times New Roman" w:eastAsia="Times New Roman" w:cs="Times New Roman"/>
                <w:sz w:val="18"/>
                <w:szCs w:val="18"/>
              </w:rPr>
              <w:t>Ngaju</w:t>
            </w:r>
          </w:p>
        </w:tc>
        <w:tc>
          <w:tcPr>
            <w:tcW w:w="115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0.9</w:t>
            </w:r>
          </w:p>
        </w:tc>
        <w:tc>
          <w:tcPr>
            <w:tcW w:w="115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71</w:t>
            </w:r>
          </w:p>
        </w:tc>
        <w:tc>
          <w:tcPr>
            <w:tcW w:w="115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0.005%</w:t>
            </w:r>
          </w:p>
        </w:tc>
      </w:tr>
      <w:tr>
        <w:tc>
          <w:tcPr>
            <w:tcW w:w="1150" w:type="pct"/>
            <w:tcBorders>
              <w:top w:val="nil"/>
              <w:left w:val="nil"/>
              <w:bottom w:val="nil"/>
              <w:right w:val="nil"/>
            </w:tcBorders>
          </w:tcPr>
          <w:p>
            <w:pPr>
              <w:spacing w:after="0" w:line="240" w:lineRule="auto"/>
              <w:jc w:val="left"/>
            </w:pPr>
            <w:r>
              <w:rPr>
                <w:rFonts w:ascii="Times New Roman" w:hAnsi="Times New Roman" w:eastAsia="Times New Roman" w:cs="Times New Roman"/>
                <w:sz w:val="18"/>
                <w:szCs w:val="18"/>
              </w:rPr>
              <w:t>Toba Batak</w:t>
            </w:r>
          </w:p>
        </w:tc>
        <w:tc>
          <w:tcPr>
            <w:tcW w:w="115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2.0</w:t>
            </w:r>
          </w:p>
        </w:tc>
        <w:tc>
          <w:tcPr>
            <w:tcW w:w="115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38</w:t>
            </w:r>
          </w:p>
        </w:tc>
        <w:tc>
          <w:tcPr>
            <w:tcW w:w="115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0.003%</w:t>
            </w:r>
          </w:p>
        </w:tc>
      </w:tr>
      <w:tr>
        <w:tc>
          <w:tcPr>
            <w:tcW w:w="1150" w:type="pct"/>
            <w:tcBorders>
              <w:top w:val="nil"/>
              <w:left w:val="nil"/>
              <w:bottom w:val="nil"/>
              <w:right w:val="nil"/>
            </w:tcBorders>
          </w:tcPr>
          <w:p>
            <w:pPr>
              <w:spacing w:after="0" w:line="240" w:lineRule="auto"/>
              <w:jc w:val="left"/>
            </w:pPr>
            <w:r>
              <w:rPr>
                <w:rFonts w:ascii="Times New Roman" w:hAnsi="Times New Roman" w:eastAsia="Times New Roman" w:cs="Times New Roman"/>
                <w:sz w:val="18"/>
                <w:szCs w:val="18"/>
              </w:rPr>
              <w:t>Madurese</w:t>
            </w:r>
          </w:p>
        </w:tc>
        <w:tc>
          <w:tcPr>
            <w:tcW w:w="115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7.0</w:t>
            </w:r>
          </w:p>
        </w:tc>
        <w:tc>
          <w:tcPr>
            <w:tcW w:w="115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11</w:t>
            </w:r>
          </w:p>
        </w:tc>
        <w:tc>
          <w:tcPr>
            <w:tcW w:w="115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0.0008%</w:t>
            </w:r>
          </w:p>
        </w:tc>
      </w:tr>
      <w:tr>
        <w:tc>
          <w:tcPr>
            <w:tcW w:w="1150" w:type="pct"/>
            <w:tcBorders>
              <w:top w:val="nil"/>
              <w:left w:val="nil"/>
              <w:bottom w:val="single" w:sz="4" w:space="0" w:color="auto"/>
              <w:right w:val="nil"/>
            </w:tcBorders>
          </w:tcPr>
          <w:p>
            <w:pPr>
              <w:spacing w:after="0" w:line="240" w:lineRule="auto"/>
              <w:jc w:val="left"/>
            </w:pPr>
            <w:r>
              <w:rPr>
                <w:rFonts w:ascii="Times New Roman" w:hAnsi="Times New Roman" w:eastAsia="Times New Roman" w:cs="Times New Roman"/>
                <w:sz w:val="18"/>
                <w:szCs w:val="18"/>
              </w:rPr>
              <w:t>Buginese</w:t>
            </w:r>
          </w:p>
        </w:tc>
        <w:tc>
          <w:tcPr>
            <w:tcW w:w="1150" w:type="pct"/>
            <w:tcBorders>
              <w:top w:val="nil"/>
              <w:left w:val="nil"/>
              <w:bottom w:val="single" w:sz="4" w:space="0" w:color="auto"/>
              <w:right w:val="nil"/>
            </w:tcBorders>
          </w:tcPr>
          <w:p>
            <w:pPr>
              <w:spacing w:after="0" w:line="240" w:lineRule="auto"/>
              <w:jc w:val="center"/>
            </w:pPr>
            <w:r>
              <w:rPr>
                <w:rFonts w:ascii="Times New Roman" w:hAnsi="Times New Roman" w:eastAsia="Times New Roman" w:cs="Times New Roman"/>
                <w:sz w:val="18"/>
                <w:szCs w:val="18"/>
              </w:rPr>
              <w:t>5.0</w:t>
            </w:r>
          </w:p>
        </w:tc>
        <w:tc>
          <w:tcPr>
            <w:tcW w:w="1150" w:type="pct"/>
            <w:tcBorders>
              <w:top w:val="nil"/>
              <w:left w:val="nil"/>
              <w:bottom w:val="single" w:sz="4" w:space="0" w:color="auto"/>
              <w:right w:val="nil"/>
            </w:tcBorders>
          </w:tcPr>
          <w:p>
            <w:pPr>
              <w:spacing w:after="0" w:line="240" w:lineRule="auto"/>
              <w:jc w:val="center"/>
            </w:pPr>
            <w:r>
              <w:rPr>
                <w:rFonts w:ascii="Times New Roman" w:hAnsi="Times New Roman" w:eastAsia="Times New Roman" w:cs="Times New Roman"/>
                <w:sz w:val="18"/>
                <w:szCs w:val="18"/>
              </w:rPr>
              <w:t>2</w:t>
            </w:r>
          </w:p>
        </w:tc>
        <w:tc>
          <w:tcPr>
            <w:tcW w:w="1150" w:type="pct"/>
            <w:tcBorders>
              <w:top w:val="nil"/>
              <w:left w:val="nil"/>
              <w:bottom w:val="single" w:sz="4" w:space="0" w:color="auto"/>
              <w:right w:val="nil"/>
            </w:tcBorders>
          </w:tcPr>
          <w:p>
            <w:pPr>
              <w:spacing w:after="0" w:line="240" w:lineRule="auto"/>
              <w:jc w:val="center"/>
            </w:pPr>
            <w:r>
              <w:rPr>
                <w:rFonts w:ascii="Times New Roman" w:hAnsi="Times New Roman" w:eastAsia="Times New Roman" w:cs="Times New Roman"/>
                <w:sz w:val="18"/>
                <w:szCs w:val="18"/>
              </w:rPr>
              <w:t>0.0001%</w:t>
            </w:r>
          </w:p>
        </w:tc>
      </w:tr>
    </w:tbl>
    <w:p>
      <w:pPr>
        <w:spacing w:after="120"/>
      </w:pPr>
    </w:p>
    <w:p>
      <w:pPr>
        <w:pStyle w:val="BODYPARAGRAP"/>
        <w:ind w:firstLine="567"/>
      </w:pPr>
      <w:r>
        <w:rPr>
          <w:rFonts w:ascii="Times New Roman" w:hAnsi="Times New Roman" w:eastAsia="Times New Roman" w:cs="Times New Roman"/>
          <w:sz w:val="22"/>
          <w:szCs w:val="22"/>
        </w:rPr>
        <w:t xml:space="preserve">This paper addresses the collection paradox with a diagnostic approach analogous to functional test suites for hate speech detection [31]: rather than filtering and labeling an existing corpus, we construct a register-stratified set of Javanese hate-speech stimuli [32] — using large language models (LLMs) as the construction </w:t>
      </w:r>
      <w:r>
        <w:rPr>
          <w:rFonts w:ascii="Times New Roman" w:hAnsi="Times New Roman" w:eastAsia="Times New Roman" w:cs="Times New Roman"/>
          <w:i/>
          <w:sz w:val="22"/>
          <w:szCs w:val="22"/>
        </w:rPr>
        <w:t>method</w:t>
      </w:r>
      <w:r>
        <w:rPr>
          <w:rFonts w:ascii="Times New Roman" w:hAnsi="Times New Roman" w:eastAsia="Times New Roman" w:cs="Times New Roman"/>
          <w:sz w:val="22"/>
          <w:szCs w:val="22"/>
        </w:rPr>
        <w:t xml:space="preserve">, not as the object of study — validate each stimulus with a native expert, and probe the set with five hate-speech detector models. The contribution is not a large dataset but a controlled diagnostic instrument: a minimal sufficient set that proves a specific failure mode exists, is reproducible, and is systematically missed by current automated detection. Generation is the </w:t>
      </w:r>
      <w:r>
        <w:rPr>
          <w:rFonts w:ascii="Times New Roman" w:hAnsi="Times New Roman" w:eastAsia="Times New Roman" w:cs="Times New Roman"/>
          <w:i/>
          <w:sz w:val="22"/>
          <w:szCs w:val="22"/>
        </w:rPr>
        <w:t>means</w:t>
      </w:r>
      <w:r>
        <w:rPr>
          <w:rFonts w:ascii="Times New Roman" w:hAnsi="Times New Roman" w:eastAsia="Times New Roman" w:cs="Times New Roman"/>
          <w:sz w:val="22"/>
          <w:szCs w:val="22"/>
        </w:rPr>
        <w:t xml:space="preserve"> by which the otherwise-uncollectable </w:t>
      </w:r>
      <w:r>
        <w:rPr>
          <w:rFonts w:ascii="Times New Roman" w:hAnsi="Times New Roman" w:eastAsia="Times New Roman" w:cs="Times New Roman"/>
          <w:i/>
          <w:sz w:val="22"/>
          <w:szCs w:val="22"/>
        </w:rPr>
        <w:t>krama</w:t>
      </w:r>
      <w:r>
        <w:rPr>
          <w:rFonts w:ascii="Times New Roman" w:hAnsi="Times New Roman" w:eastAsia="Times New Roman" w:cs="Times New Roman"/>
          <w:sz w:val="22"/>
          <w:szCs w:val="22"/>
        </w:rPr>
        <w:t xml:space="preserve"> niches become testable; the finding that matters is what the resulting stimuli reveal about detection, not the stimuli themselves.</w:t>
      </w:r>
    </w:p>
    <w:p>
      <w:pPr>
        <w:pStyle w:val="BODYPARAGRAP"/>
        <w:ind w:firstLine="567"/>
      </w:pPr>
      <w:r>
        <w:rPr>
          <w:rFonts w:ascii="Times New Roman" w:hAnsi="Times New Roman" w:eastAsia="Times New Roman" w:cs="Times New Roman"/>
          <w:sz w:val="22"/>
          <w:szCs w:val="22"/>
          <w:highlight w:val="yellow"/>
        </w:rPr>
        <w:t xml:space="preserve">The objective of this study is therefore to diagnose and characterize the register-pragmatic blind spot in Javanese hate speech detection: to establish that </w:t>
      </w:r>
      <w:r>
        <w:rPr>
          <w:rFonts w:ascii="Times New Roman" w:hAnsi="Times New Roman" w:eastAsia="Times New Roman" w:cs="Times New Roman"/>
          <w:i/>
          <w:sz w:val="22"/>
          <w:szCs w:val="22"/>
          <w:highlight w:val="yellow"/>
        </w:rPr>
        <w:t>krama</w:t>
      </w:r>
      <w:r>
        <w:rPr>
          <w:rFonts w:ascii="Times New Roman" w:hAnsi="Times New Roman" w:eastAsia="Times New Roman" w:cs="Times New Roman"/>
          <w:sz w:val="22"/>
          <w:szCs w:val="22"/>
          <w:highlight w:val="yellow"/>
        </w:rPr>
        <w:t>-borne hostility is structurally uncollectable from social media, to construct and natively validate a register-stratified stimulus set that makes it testable, and to measure how far current detector models fail on it. This objective yields four contributions.</w:t>
      </w:r>
    </w:p>
    <w:p>
      <w:pPr>
        <w:pStyle w:val="BODYPARAGRAP"/>
        <w:ind w:firstLine="567"/>
      </w:pPr>
      <w:r>
        <w:rPr>
          <w:rFonts w:ascii="Times New Roman" w:hAnsi="Times New Roman" w:eastAsia="Times New Roman" w:cs="Times New Roman"/>
          <w:b/>
          <w:sz w:val="22"/>
          <w:szCs w:val="22"/>
        </w:rPr>
        <w:t>Contributions.</w:t>
      </w:r>
      <w:r>
        <w:rPr>
          <w:rFonts w:ascii="Times New Roman" w:hAnsi="Times New Roman" w:eastAsia="Times New Roman" w:cs="Times New Roman"/>
          <w:sz w:val="22"/>
          <w:szCs w:val="22"/>
        </w:rPr>
        <w:t xml:space="preserve"> (1) Empirical proof of a </w:t>
      </w:r>
      <w:r>
        <w:rPr>
          <w:rFonts w:ascii="Times New Roman" w:hAnsi="Times New Roman" w:eastAsia="Times New Roman" w:cs="Times New Roman"/>
          <w:i/>
          <w:sz w:val="22"/>
          <w:szCs w:val="22"/>
        </w:rPr>
        <w:t>detection blind spot</w:t>
      </w:r>
      <w:r>
        <w:rPr>
          <w:rFonts w:ascii="Times New Roman" w:hAnsi="Times New Roman" w:eastAsia="Times New Roman" w:cs="Times New Roman"/>
          <w:sz w:val="22"/>
          <w:szCs w:val="22"/>
        </w:rPr>
        <w:t>: Javanese ironic hate (</w:t>
      </w:r>
      <w:r>
        <w:rPr>
          <w:rFonts w:ascii="Times New Roman" w:hAnsi="Times New Roman" w:eastAsia="Times New Roman" w:cs="Times New Roman"/>
          <w:i/>
          <w:sz w:val="22"/>
          <w:szCs w:val="22"/>
        </w:rPr>
        <w:t>pasemon</w:t>
      </w:r>
      <w:r>
        <w:rPr>
          <w:rFonts w:ascii="Times New Roman" w:hAnsi="Times New Roman" w:eastAsia="Times New Roman" w:cs="Times New Roman"/>
          <w:sz w:val="22"/>
          <w:szCs w:val="22"/>
        </w:rPr>
        <w:t xml:space="preserve"> in </w:t>
      </w:r>
      <w:r>
        <w:rPr>
          <w:rFonts w:ascii="Times New Roman" w:hAnsi="Times New Roman" w:eastAsia="Times New Roman" w:cs="Times New Roman"/>
          <w:i/>
          <w:sz w:val="22"/>
          <w:szCs w:val="22"/>
        </w:rPr>
        <w:t>krama</w:t>
      </w:r>
      <w:r>
        <w:rPr>
          <w:rFonts w:ascii="Times New Roman" w:hAnsi="Times New Roman" w:eastAsia="Times New Roman" w:cs="Times New Roman"/>
          <w:sz w:val="22"/>
          <w:szCs w:val="22"/>
        </w:rPr>
        <w:t xml:space="preserve">) evades all five tested detectors — cloud and local — at a rate of 96%, while explicit </w:t>
      </w:r>
      <w:r>
        <w:rPr>
          <w:rFonts w:ascii="Times New Roman" w:hAnsi="Times New Roman" w:eastAsia="Times New Roman" w:cs="Times New Roman"/>
          <w:i/>
          <w:sz w:val="22"/>
          <w:szCs w:val="22"/>
        </w:rPr>
        <w:t>ngoko</w:t>
      </w:r>
      <w:r>
        <w:rPr>
          <w:rFonts w:ascii="Times New Roman" w:hAnsi="Times New Roman" w:eastAsia="Times New Roman" w:cs="Times New Roman"/>
          <w:sz w:val="22"/>
          <w:szCs w:val="22"/>
        </w:rPr>
        <w:t xml:space="preserve"> hate is caught at 100%; the failure traces to pragmatic implicature, not surface politeness. (2) A </w:t>
      </w:r>
      <w:r>
        <w:rPr>
          <w:rFonts w:ascii="Times New Roman" w:hAnsi="Times New Roman" w:eastAsia="Times New Roman" w:cs="Times New Roman"/>
          <w:i/>
          <w:sz w:val="22"/>
          <w:szCs w:val="22"/>
        </w:rPr>
        <w:t>register-pragmatic model</w:t>
      </w:r>
      <w:r>
        <w:rPr>
          <w:rFonts w:ascii="Times New Roman" w:hAnsi="Times New Roman" w:eastAsia="Times New Roman" w:cs="Times New Roman"/>
          <w:sz w:val="22"/>
          <w:szCs w:val="22"/>
        </w:rPr>
        <w:t xml:space="preserve"> of Javanese hate speech — a taxonomy of four niches defined by the interaction of register and pragmatic mode, validated with a native expert — that explains </w:t>
      </w:r>
      <w:r>
        <w:rPr>
          <w:rFonts w:ascii="Times New Roman" w:hAnsi="Times New Roman" w:eastAsia="Times New Roman" w:cs="Times New Roman"/>
          <w:i/>
          <w:sz w:val="22"/>
          <w:szCs w:val="22"/>
        </w:rPr>
        <w:t>why</w:t>
      </w:r>
      <w:r>
        <w:rPr>
          <w:rFonts w:ascii="Times New Roman" w:hAnsi="Times New Roman" w:eastAsia="Times New Roman" w:cs="Times New Roman"/>
          <w:sz w:val="22"/>
          <w:szCs w:val="22"/>
        </w:rPr>
        <w:t xml:space="preserve"> the blind spot exists, not merely that it does. (3) A register-stratified diagnostic stimulus set, constructed via LLM generation and validated for native authenticity, that makes the otherwise-uncollectable </w:t>
      </w:r>
      <w:r>
        <w:rPr>
          <w:rFonts w:ascii="Times New Roman" w:hAnsi="Times New Roman" w:eastAsia="Times New Roman" w:cs="Times New Roman"/>
          <w:i/>
          <w:sz w:val="22"/>
          <w:szCs w:val="22"/>
        </w:rPr>
        <w:t>krama</w:t>
      </w:r>
      <w:r>
        <w:rPr>
          <w:rFonts w:ascii="Times New Roman" w:hAnsi="Times New Roman" w:eastAsia="Times New Roman" w:cs="Times New Roman"/>
          <w:sz w:val="22"/>
          <w:szCs w:val="22"/>
        </w:rPr>
        <w:t xml:space="preserve"> niches testable for the first time; generation here is a construction method in service of diagnosis, not an end in itself, and the resulting set is released under a restricted, research-only license precisely because it demonstrates how current detectors can be evaded. (4) A publicly released codebook, diagnostic construction scripts, and evaluation pipeline for reproducible extension to other diglossic, register-rich languages.</w:t>
      </w:r>
    </w:p>
    <w:p>
      <w:pPr>
        <w:pStyle w:val="3METODE"/>
        <w:numPr>
          <w:ilvl w:val="0"/>
          <w:numId w:val="4"/>
        </w:numPr>
        <w:ind w:left="567" w:hanging="567"/>
        <w:rPr>
          <w:szCs w:val="24"/>
        </w:rPr>
      </w:pPr>
      <w:r>
        <w:rPr>
          <w:szCs w:val="24"/>
        </w:rPr>
        <w:t>METHOD</w:t>
      </w:r>
    </w:p>
    <w:p>
      <w:pPr>
        <w:pStyle w:val="BODYPARAGRAP"/>
        <w:ind w:firstLine="567"/>
      </w:pPr>
      <w:r>
        <w:rPr>
          <w:rFonts w:ascii="Times New Roman" w:hAnsi="Times New Roman" w:eastAsia="Times New Roman" w:cs="Times New Roman"/>
          <w:sz w:val="22"/>
          <w:szCs w:val="22"/>
          <w:highlight w:val="yellow"/>
        </w:rPr>
        <w:t xml:space="preserve">The research proceeds in five stages, shown in Figure 1: corpus filtering, a labeling baseline that establishes the scarcity of </w:t>
      </w:r>
      <w:r>
        <w:rPr>
          <w:rFonts w:ascii="Times New Roman" w:hAnsi="Times New Roman" w:eastAsia="Times New Roman" w:cs="Times New Roman"/>
          <w:i/>
          <w:sz w:val="22"/>
          <w:szCs w:val="22"/>
          <w:highlight w:val="yellow"/>
        </w:rPr>
        <w:t>krama</w:t>
      </w:r>
      <w:r>
        <w:rPr>
          <w:rFonts w:ascii="Times New Roman" w:hAnsi="Times New Roman" w:eastAsia="Times New Roman" w:cs="Times New Roman"/>
          <w:sz w:val="22"/>
          <w:szCs w:val="22"/>
          <w:highlight w:val="yellow"/>
        </w:rPr>
        <w:t xml:space="preserve"> hate, construction of the diagnostic stimulus set, native authenticity validation, and the five-detector blind-spot probe. The first two stages establish the collection paradox that motivates the design; the last three construct the instrument and measure the blind spot. Each stage is described in turn in Sections 2.1 to 2.8.</w:t>
      </w:r>
    </w:p>
    <w:p>
      <w:pPr>
        <w:spacing w:before="120"/>
        <w:ind w:firstLine="0"/>
        <w:jc w:val="center"/>
      </w:pPr>
      <w:r>
        <w:drawing>
          <wp:inline xmlns:a="http://schemas.openxmlformats.org/drawingml/2006/main" xmlns:pic="http://schemas.openxmlformats.org/drawingml/2006/picture">
            <wp:extent cx="5486400" cy="1390389"/>
            <wp:docPr id="2013041826" name="Picture 2013041826"/>
            <wp:cNvGraphicFramePr>
              <a:graphicFrameLocks noChangeAspect="1"/>
            </wp:cNvGraphicFramePr>
            <a:graphic>
              <a:graphicData uri="http://schemas.openxmlformats.org/drawingml/2006/picture">
                <pic:pic>
                  <pic:nvPicPr>
                    <pic:cNvPr id="0" name="fig1_pipeline.png"/>
                    <pic:cNvPicPr/>
                  </pic:nvPicPr>
                  <pic:blipFill>
                    <a:blip r:embed="rId19"/>
                    <a:stretch>
                      <a:fillRect/>
                    </a:stretch>
                  </pic:blipFill>
                  <pic:spPr>
                    <a:xfrm>
                      <a:off x="0" y="0"/>
                      <a:ext cx="5486400" cy="1390389"/>
                    </a:xfrm>
                    <a:prstGeom prst="rect"/>
                  </pic:spPr>
                </pic:pic>
              </a:graphicData>
            </a:graphic>
          </wp:inline>
        </w:drawing>
      </w:r>
    </w:p>
    <w:p>
      <w:pPr>
        <w:pStyle w:val="JUDULGAMBAR"/>
        <w:numPr>
          <w:ilvl w:val="0"/>
          <w:numId w:val="0"/>
        </w:numPr>
        <w:spacing w:before="0" w:after="240"/>
        <w:jc w:val="center"/>
      </w:pPr>
      <w:r>
        <w:rPr>
          <w:rFonts w:ascii="Times New Roman" w:hAnsi="Times New Roman" w:eastAsia="Times New Roman" w:cs="Times New Roman"/>
        </w:rPr>
        <w:t xml:space="preserve">Figure 1. </w:t>
      </w:r>
      <w:r>
        <w:rPr>
          <w:rFonts w:ascii="Times New Roman" w:hAnsi="Times New Roman" w:eastAsia="Times New Roman" w:cs="Times New Roman"/>
          <w:highlight w:val="yellow"/>
        </w:rPr>
        <w:t xml:space="preserve">Research pipeline. Stages 1–2 establish the collection paradox by measuring how little </w:t>
      </w:r>
      <w:r>
        <w:rPr>
          <w:rFonts w:ascii="Times New Roman" w:hAnsi="Times New Roman" w:eastAsia="Times New Roman" w:cs="Times New Roman"/>
          <w:i/>
          <w:highlight w:val="yellow"/>
        </w:rPr>
        <w:t>krama</w:t>
      </w:r>
      <w:r>
        <w:rPr>
          <w:rFonts w:ascii="Times New Roman" w:hAnsi="Times New Roman" w:eastAsia="Times New Roman" w:cs="Times New Roman"/>
          <w:highlight w:val="yellow"/>
        </w:rPr>
        <w:t xml:space="preserve"> hate is recoverable from public text; stages 3–5 construct the register-stratified stimulus set, validate its authenticity with native raters, and probe five detector models. Counts shown are the actual yields reported in Sections 3.1 to 3.5.</w:t>
      </w:r>
    </w:p>
    <w:p>
      <w:pPr>
        <w:pStyle w:val="SUBJUDUL"/>
        <w:numPr>
          <w:ilvl w:val="1"/>
          <w:numId w:val="4"/>
        </w:numPr>
        <w:ind w:left="567" w:hanging="567"/>
        <w:rPr>
          <w:color w:val="auto"/>
          <w:sz w:val="22"/>
          <w:szCs w:val="22"/>
        </w:rPr>
      </w:pPr>
      <w:r>
        <w:rPr>
          <w:rFonts w:ascii="Times New Roman" w:hAnsi="Times New Roman" w:eastAsia="Times New Roman" w:cs="Times New Roman"/>
          <w:sz w:val="22"/>
          <w:szCs w:val="22"/>
        </w:rPr>
        <w:t>Hate speech definition</w:t>
      </w:r>
    </w:p>
    <w:p>
      <w:pPr>
        <w:pStyle w:val="BODYPARAGRAP"/>
        <w:ind w:firstLine="567"/>
      </w:pPr>
      <w:r>
        <w:rPr>
          <w:rFonts w:ascii="Times New Roman" w:hAnsi="Times New Roman" w:eastAsia="Times New Roman" w:cs="Times New Roman"/>
          <w:sz w:val="22"/>
          <w:szCs w:val="22"/>
        </w:rPr>
        <w:t xml:space="preserve">We define hate speech operationally as text that </w:t>
      </w:r>
      <w:r>
        <w:rPr>
          <w:rFonts w:ascii="Times New Roman" w:hAnsi="Times New Roman" w:eastAsia="Times New Roman" w:cs="Times New Roman"/>
          <w:b/>
          <w:sz w:val="22"/>
          <w:szCs w:val="22"/>
        </w:rPr>
        <w:t>attacks, demeans, dehumanizes, or incites violence or discrimination against a person or group based on group identity</w:t>
      </w:r>
      <w:r>
        <w:rPr>
          <w:rFonts w:ascii="Times New Roman" w:hAnsi="Times New Roman" w:eastAsia="Times New Roman" w:cs="Times New Roman"/>
          <w:sz w:val="22"/>
          <w:szCs w:val="22"/>
        </w:rPr>
        <w:t xml:space="preserve"> — ethnicity (</w:t>
      </w:r>
      <w:r>
        <w:rPr>
          <w:rFonts w:ascii="Times New Roman" w:hAnsi="Times New Roman" w:eastAsia="Times New Roman" w:cs="Times New Roman"/>
          <w:i/>
          <w:sz w:val="22"/>
          <w:szCs w:val="22"/>
        </w:rPr>
        <w:t>suku</w:t>
      </w:r>
      <w:r>
        <w:rPr>
          <w:rFonts w:ascii="Times New Roman" w:hAnsi="Times New Roman" w:eastAsia="Times New Roman" w:cs="Times New Roman"/>
          <w:sz w:val="22"/>
          <w:szCs w:val="22"/>
        </w:rPr>
        <w:t>), religion or belief (</w:t>
      </w:r>
      <w:r>
        <w:rPr>
          <w:rFonts w:ascii="Times New Roman" w:hAnsi="Times New Roman" w:eastAsia="Times New Roman" w:cs="Times New Roman"/>
          <w:i/>
          <w:sz w:val="22"/>
          <w:szCs w:val="22"/>
        </w:rPr>
        <w:t>agama/kepercayaan</w:t>
      </w:r>
      <w:r>
        <w:rPr>
          <w:rFonts w:ascii="Times New Roman" w:hAnsi="Times New Roman" w:eastAsia="Times New Roman" w:cs="Times New Roman"/>
          <w:sz w:val="22"/>
          <w:szCs w:val="22"/>
        </w:rPr>
        <w:t xml:space="preserve">), gender or sexual orientation, social class, or political collective. The decisive criterion is </w:t>
      </w:r>
      <w:r>
        <w:rPr>
          <w:rFonts w:ascii="Times New Roman" w:hAnsi="Times New Roman" w:eastAsia="Times New Roman" w:cs="Times New Roman"/>
          <w:i/>
          <w:sz w:val="22"/>
          <w:szCs w:val="22"/>
        </w:rPr>
        <w:t>direction of attack toward group identity</w:t>
      </w:r>
      <w:r>
        <w:rPr>
          <w:rFonts w:ascii="Times New Roman" w:hAnsi="Times New Roman" w:eastAsia="Times New Roman" w:cs="Times New Roman"/>
          <w:sz w:val="22"/>
          <w:szCs w:val="22"/>
        </w:rPr>
        <w:t>, not coarseness of language. Javanese is rich in profanity (</w:t>
      </w:r>
      <w:r>
        <w:rPr>
          <w:rFonts w:ascii="Times New Roman" w:hAnsi="Times New Roman" w:eastAsia="Times New Roman" w:cs="Times New Roman"/>
          <w:i/>
          <w:sz w:val="22"/>
          <w:szCs w:val="22"/>
        </w:rPr>
        <w:t>pisuhan</w:t>
      </w:r>
      <w:r>
        <w:rPr>
          <w:rFonts w:ascii="Times New Roman" w:hAnsi="Times New Roman" w:eastAsia="Times New Roman" w:cs="Times New Roman"/>
          <w:sz w:val="22"/>
          <w:szCs w:val="22"/>
        </w:rPr>
        <w:t xml:space="preserve">: </w:t>
      </w:r>
      <w:r>
        <w:rPr>
          <w:rFonts w:ascii="Times New Roman" w:hAnsi="Times New Roman" w:eastAsia="Times New Roman" w:cs="Times New Roman"/>
          <w:i/>
          <w:sz w:val="22"/>
          <w:szCs w:val="22"/>
        </w:rPr>
        <w:t>asu</w:t>
      </w:r>
      <w:r>
        <w:rPr>
          <w:rFonts w:ascii="Times New Roman" w:hAnsi="Times New Roman" w:eastAsia="Times New Roman" w:cs="Times New Roman"/>
          <w:sz w:val="22"/>
          <w:szCs w:val="22"/>
        </w:rPr>
        <w:t xml:space="preserve">, </w:t>
      </w:r>
      <w:r>
        <w:rPr>
          <w:rFonts w:ascii="Times New Roman" w:hAnsi="Times New Roman" w:eastAsia="Times New Roman" w:cs="Times New Roman"/>
          <w:i/>
          <w:sz w:val="22"/>
          <w:szCs w:val="22"/>
        </w:rPr>
        <w:t>jancuk</w:t>
      </w:r>
      <w:r>
        <w:rPr>
          <w:rFonts w:ascii="Times New Roman" w:hAnsi="Times New Roman" w:eastAsia="Times New Roman" w:cs="Times New Roman"/>
          <w:sz w:val="22"/>
          <w:szCs w:val="22"/>
        </w:rPr>
        <w:t xml:space="preserve">, </w:t>
      </w:r>
      <w:r>
        <w:rPr>
          <w:rFonts w:ascii="Times New Roman" w:hAnsi="Times New Roman" w:eastAsia="Times New Roman" w:cs="Times New Roman"/>
          <w:i/>
          <w:sz w:val="22"/>
          <w:szCs w:val="22"/>
        </w:rPr>
        <w:t>cok</w:t>
      </w:r>
      <w:r>
        <w:rPr>
          <w:rFonts w:ascii="Times New Roman" w:hAnsi="Times New Roman" w:eastAsia="Times New Roman" w:cs="Times New Roman"/>
          <w:sz w:val="22"/>
          <w:szCs w:val="22"/>
        </w:rPr>
        <w:t>) that functions as in-group bonding in the Arek/Surabaya register; coarseness alone is not hate. This distinction is the single most error-prone boundary in Javanese moderation.</w:t>
      </w:r>
    </w:p>
    <w:p>
      <w:pPr>
        <w:pStyle w:val="SUBJUDUL"/>
        <w:numPr>
          <w:ilvl w:val="1"/>
          <w:numId w:val="4"/>
        </w:numPr>
        <w:ind w:left="567" w:hanging="567"/>
        <w:rPr>
          <w:color w:val="auto"/>
          <w:sz w:val="22"/>
          <w:szCs w:val="22"/>
        </w:rPr>
      </w:pPr>
      <w:r>
        <w:rPr>
          <w:rFonts w:ascii="Times New Roman" w:hAnsi="Times New Roman" w:eastAsia="Times New Roman" w:cs="Times New Roman"/>
          <w:sz w:val="22"/>
          <w:szCs w:val="22"/>
        </w:rPr>
        <w:t>Four-dimensional taxonomy</w:t>
      </w:r>
    </w:p>
    <w:p>
      <w:pPr>
        <w:pStyle w:val="BODYPARAGRAP"/>
        <w:ind w:firstLine="567"/>
      </w:pPr>
      <w:r>
        <w:rPr>
          <w:rFonts w:ascii="Times New Roman" w:hAnsi="Times New Roman" w:eastAsia="Times New Roman" w:cs="Times New Roman"/>
          <w:sz w:val="22"/>
          <w:szCs w:val="22"/>
        </w:rPr>
        <w:t>The taxonomy has four dimensions (full definitions, decision trees, and worked examples in the released codebook):</w:t>
      </w:r>
    </w:p>
    <w:p>
      <w:pPr>
        <w:pStyle w:val="BODYPARAGRAP"/>
        <w:ind w:firstLine="567"/>
      </w:pPr>
      <w:r>
        <w:rPr>
          <w:rFonts w:ascii="Times New Roman" w:hAnsi="Times New Roman" w:eastAsia="Times New Roman" w:cs="Times New Roman"/>
          <w:b/>
          <w:sz w:val="22"/>
          <w:szCs w:val="22"/>
        </w:rPr>
        <w:t>Target group</w:t>
      </w:r>
      <w:r>
        <w:rPr>
          <w:rFonts w:ascii="Times New Roman" w:hAnsi="Times New Roman" w:eastAsia="Times New Roman" w:cs="Times New Roman"/>
          <w:sz w:val="22"/>
          <w:szCs w:val="22"/>
        </w:rPr>
        <w:t xml:space="preserve"> — ethnicity (</w:t>
      </w:r>
      <w:r>
        <w:rPr>
          <w:rFonts w:ascii="Times New Roman" w:hAnsi="Times New Roman" w:eastAsia="Times New Roman" w:cs="Times New Roman"/>
          <w:i/>
          <w:sz w:val="22"/>
          <w:szCs w:val="22"/>
        </w:rPr>
        <w:t>suku Madura, Tionghoa, Sunda, Batak, Arab</w:t>
      </w:r>
      <w:r>
        <w:rPr>
          <w:rFonts w:ascii="Times New Roman" w:hAnsi="Times New Roman" w:eastAsia="Times New Roman" w:cs="Times New Roman"/>
          <w:sz w:val="22"/>
          <w:szCs w:val="22"/>
        </w:rPr>
        <w:t>, …), intra-Javanese region (</w:t>
      </w:r>
      <w:r>
        <w:rPr>
          <w:rFonts w:ascii="Times New Roman" w:hAnsi="Times New Roman" w:eastAsia="Times New Roman" w:cs="Times New Roman"/>
          <w:i/>
          <w:sz w:val="22"/>
          <w:szCs w:val="22"/>
        </w:rPr>
        <w:t>Mataraman, Arek, Banyumasan</w:t>
      </w:r>
      <w:r>
        <w:rPr>
          <w:rFonts w:ascii="Times New Roman" w:hAnsi="Times New Roman" w:eastAsia="Times New Roman" w:cs="Times New Roman"/>
          <w:sz w:val="22"/>
          <w:szCs w:val="22"/>
        </w:rPr>
        <w:t xml:space="preserve">), religion or belief, gender/LGBTQ+, political collective, or </w:t>
      </w:r>
      <w:r>
        <w:rPr>
          <w:rFonts w:ascii="Times New Roman" w:hAnsi="Times New Roman" w:eastAsia="Times New Roman" w:cs="Times New Roman"/>
          <w:i/>
          <w:sz w:val="22"/>
          <w:szCs w:val="22"/>
        </w:rPr>
        <w:t>tidak ada</w:t>
      </w:r>
      <w:r>
        <w:rPr>
          <w:rFonts w:ascii="Times New Roman" w:hAnsi="Times New Roman" w:eastAsia="Times New Roman" w:cs="Times New Roman"/>
          <w:sz w:val="22"/>
          <w:szCs w:val="22"/>
        </w:rPr>
        <w:t>.</w:t>
      </w:r>
    </w:p>
    <w:p>
      <w:pPr>
        <w:pStyle w:val="BODYPARAGRAP"/>
        <w:ind w:firstLine="567"/>
      </w:pPr>
      <w:r>
        <w:rPr>
          <w:rFonts w:ascii="Times New Roman" w:hAnsi="Times New Roman" w:eastAsia="Times New Roman" w:cs="Times New Roman"/>
          <w:b/>
          <w:sz w:val="22"/>
          <w:szCs w:val="22"/>
        </w:rPr>
        <w:t>Severity</w:t>
      </w:r>
      <w:r>
        <w:rPr>
          <w:rFonts w:ascii="Times New Roman" w:hAnsi="Times New Roman" w:eastAsia="Times New Roman" w:cs="Times New Roman"/>
          <w:sz w:val="22"/>
          <w:szCs w:val="22"/>
        </w:rPr>
        <w:t xml:space="preserve"> — </w:t>
      </w:r>
      <w:r>
        <w:rPr>
          <w:rFonts w:ascii="Times New Roman" w:hAnsi="Times New Roman" w:eastAsia="Times New Roman" w:cs="Times New Roman"/>
          <w:i/>
          <w:sz w:val="22"/>
          <w:szCs w:val="22"/>
        </w:rPr>
        <w:t>BUK</w:t>
      </w:r>
      <w:r>
        <w:rPr>
          <w:rFonts w:ascii="Times New Roman" w:hAnsi="Times New Roman" w:eastAsia="Times New Roman" w:cs="Times New Roman"/>
          <w:sz w:val="22"/>
          <w:szCs w:val="22"/>
        </w:rPr>
        <w:t xml:space="preserve"> (not hate) / </w:t>
      </w:r>
      <w:r>
        <w:rPr>
          <w:rFonts w:ascii="Times New Roman" w:hAnsi="Times New Roman" w:eastAsia="Times New Roman" w:cs="Times New Roman"/>
          <w:i/>
          <w:sz w:val="22"/>
          <w:szCs w:val="22"/>
        </w:rPr>
        <w:t>ringan</w:t>
      </w:r>
      <w:r>
        <w:rPr>
          <w:rFonts w:ascii="Times New Roman" w:hAnsi="Times New Roman" w:eastAsia="Times New Roman" w:cs="Times New Roman"/>
          <w:sz w:val="22"/>
          <w:szCs w:val="22"/>
        </w:rPr>
        <w:t xml:space="preserve"> (light: stereotyping) / </w:t>
      </w:r>
      <w:r>
        <w:rPr>
          <w:rFonts w:ascii="Times New Roman" w:hAnsi="Times New Roman" w:eastAsia="Times New Roman" w:cs="Times New Roman"/>
          <w:i/>
          <w:sz w:val="22"/>
          <w:szCs w:val="22"/>
        </w:rPr>
        <w:t>sedang</w:t>
      </w:r>
      <w:r>
        <w:rPr>
          <w:rFonts w:ascii="Times New Roman" w:hAnsi="Times New Roman" w:eastAsia="Times New Roman" w:cs="Times New Roman"/>
          <w:sz w:val="22"/>
          <w:szCs w:val="22"/>
        </w:rPr>
        <w:t xml:space="preserve"> (moderate: dehumanization, exclusion) / </w:t>
      </w:r>
      <w:r>
        <w:rPr>
          <w:rFonts w:ascii="Times New Roman" w:hAnsi="Times New Roman" w:eastAsia="Times New Roman" w:cs="Times New Roman"/>
          <w:i/>
          <w:sz w:val="22"/>
          <w:szCs w:val="22"/>
        </w:rPr>
        <w:t>berat</w:t>
      </w:r>
      <w:r>
        <w:rPr>
          <w:rFonts w:ascii="Times New Roman" w:hAnsi="Times New Roman" w:eastAsia="Times New Roman" w:cs="Times New Roman"/>
          <w:sz w:val="22"/>
          <w:szCs w:val="22"/>
        </w:rPr>
        <w:t xml:space="preserve"> (severe: threats, incitement).</w:t>
      </w:r>
    </w:p>
    <w:p>
      <w:pPr>
        <w:pStyle w:val="BODYPARAGRAP"/>
        <w:ind w:firstLine="567"/>
      </w:pPr>
      <w:r>
        <w:rPr>
          <w:rFonts w:ascii="Times New Roman" w:hAnsi="Times New Roman" w:eastAsia="Times New Roman" w:cs="Times New Roman"/>
          <w:b/>
          <w:sz w:val="22"/>
          <w:szCs w:val="22"/>
        </w:rPr>
        <w:t>Register</w:t>
      </w:r>
      <w:r>
        <w:rPr>
          <w:rFonts w:ascii="Times New Roman" w:hAnsi="Times New Roman" w:eastAsia="Times New Roman" w:cs="Times New Roman"/>
          <w:sz w:val="22"/>
          <w:szCs w:val="22"/>
        </w:rPr>
        <w:t xml:space="preserve"> — </w:t>
      </w:r>
      <w:r>
        <w:rPr>
          <w:rFonts w:ascii="Times New Roman" w:hAnsi="Times New Roman" w:eastAsia="Times New Roman" w:cs="Times New Roman"/>
          <w:i/>
          <w:sz w:val="22"/>
          <w:szCs w:val="22"/>
        </w:rPr>
        <w:t>ngoko / madya / krama / campur kasar</w:t>
      </w:r>
      <w:r>
        <w:rPr>
          <w:rFonts w:ascii="Times New Roman" w:hAnsi="Times New Roman" w:eastAsia="Times New Roman" w:cs="Times New Roman"/>
          <w:sz w:val="22"/>
          <w:szCs w:val="22"/>
        </w:rPr>
        <w:t>. This dimension is the paper's primary focus; see Section 2.3.</w:t>
      </w:r>
    </w:p>
    <w:p>
      <w:pPr>
        <w:pStyle w:val="BODYPARAGRAP"/>
        <w:ind w:firstLine="567"/>
      </w:pPr>
      <w:r>
        <w:rPr>
          <w:rFonts w:ascii="Times New Roman" w:hAnsi="Times New Roman" w:eastAsia="Times New Roman" w:cs="Times New Roman"/>
          <w:b/>
          <w:sz w:val="22"/>
          <w:szCs w:val="22"/>
        </w:rPr>
        <w:t>Form</w:t>
      </w:r>
      <w:r>
        <w:rPr>
          <w:rFonts w:ascii="Times New Roman" w:hAnsi="Times New Roman" w:eastAsia="Times New Roman" w:cs="Times New Roman"/>
          <w:sz w:val="22"/>
          <w:szCs w:val="22"/>
        </w:rPr>
        <w:t xml:space="preserve"> — </w:t>
      </w:r>
      <w:r>
        <w:rPr>
          <w:rFonts w:ascii="Times New Roman" w:hAnsi="Times New Roman" w:eastAsia="Times New Roman" w:cs="Times New Roman"/>
          <w:i/>
          <w:sz w:val="22"/>
          <w:szCs w:val="22"/>
        </w:rPr>
        <w:t>direct / sarcastic / idiomatic (pasemon) / code-switched</w:t>
      </w:r>
      <w:r>
        <w:rPr>
          <w:rFonts w:ascii="Times New Roman" w:hAnsi="Times New Roman" w:eastAsia="Times New Roman" w:cs="Times New Roman"/>
          <w:sz w:val="22"/>
          <w:szCs w:val="22"/>
        </w:rPr>
        <w:t>.</w:t>
      </w:r>
    </w:p>
    <w:p>
      <w:pPr>
        <w:pStyle w:val="SUBJUDUL"/>
        <w:numPr>
          <w:ilvl w:val="1"/>
          <w:numId w:val="4"/>
        </w:numPr>
        <w:ind w:left="567" w:hanging="567"/>
        <w:rPr>
          <w:color w:val="auto"/>
          <w:sz w:val="22"/>
          <w:szCs w:val="22"/>
        </w:rPr>
      </w:pPr>
      <w:r>
        <w:rPr>
          <w:rFonts w:ascii="Times New Roman" w:hAnsi="Times New Roman" w:eastAsia="Times New Roman" w:cs="Times New Roman"/>
          <w:sz w:val="22"/>
          <w:szCs w:val="22"/>
        </w:rPr>
        <w:t>The register-pragmatic model: four niches</w:t>
      </w:r>
    </w:p>
    <w:p>
      <w:pPr>
        <w:pStyle w:val="BODYPARAGRAP"/>
        <w:ind w:firstLine="567"/>
      </w:pPr>
      <w:r>
        <w:rPr>
          <w:rFonts w:ascii="Times New Roman" w:hAnsi="Times New Roman" w:eastAsia="Times New Roman" w:cs="Times New Roman"/>
          <w:sz w:val="22"/>
          <w:szCs w:val="22"/>
        </w:rPr>
        <w:t>Hostility in Javanese is not register-flat. The interaction between speech level and pragmatic intent produces four empirically distinct niches (Table 2, Figure 2), validated by a native Javanese speaker:</w:t>
      </w:r>
    </w:p>
    <w:p>
      <w:pPr>
        <w:pStyle w:val="JUDULTABEL"/>
        <w:numPr>
          <w:ilvl w:val="0"/>
          <w:numId w:val="0"/>
        </w:numPr>
        <w:spacing w:before="120" w:after="40"/>
        <w:jc w:val="center"/>
      </w:pPr>
      <w:r>
        <w:rPr>
          <w:rFonts w:ascii="Times New Roman" w:hAnsi="Times New Roman" w:eastAsia="Times New Roman" w:cs="Times New Roman"/>
        </w:rPr>
        <w:t>Table 2. The four register-pragmatic niches: register, pragmatic mode, and mechanism.</w:t>
      </w:r>
    </w:p>
    <w:tbl>
      <w:tblPr>
        <w:tblW w:w="4600" w:type="pct"/>
        <w:tblW w:type="auto" w:w="0"/>
        <w:jc w:val="center"/>
        <w:tblLook w:firstColumn="1" w:firstRow="1" w:lastColumn="0" w:lastRow="0" w:noHBand="0" w:noVBand="1" w:val="04A0"/>
        <w:jc w:val="center"/>
      </w:tblPr>
      <w:tblGrid>
        <w:gridCol w:w="2267"/>
        <w:gridCol w:w="2267"/>
        <w:gridCol w:w="2267"/>
        <w:gridCol w:w="2267"/>
      </w:tblGrid>
      <w:tr>
        <w:tc>
          <w:tcPr>
            <w:tcW w:w="1150" w:type="pct"/>
            <w:tcBorders>
              <w:top w:val="single" w:sz="4" w:space="0" w:color="auto"/>
              <w:left w:val="nil"/>
              <w:bottom w:val="single" w:sz="4" w:space="0" w:color="auto"/>
              <w:right w:val="nil"/>
            </w:tcBorders>
          </w:tcPr>
          <w:p>
            <w:pPr>
              <w:spacing w:after="0" w:line="240" w:lineRule="auto"/>
              <w:jc w:val="center"/>
            </w:pPr>
            <w:r>
              <w:rPr>
                <w:rFonts w:ascii="Times New Roman" w:hAnsi="Times New Roman" w:eastAsia="Times New Roman" w:cs="Times New Roman"/>
                <w:b/>
                <w:sz w:val="18"/>
                <w:szCs w:val="18"/>
              </w:rPr>
              <w:t>Niche</w:t>
            </w:r>
          </w:p>
        </w:tc>
        <w:tc>
          <w:tcPr>
            <w:tcW w:w="1150" w:type="pct"/>
            <w:tcBorders>
              <w:top w:val="single" w:sz="4" w:space="0" w:color="auto"/>
              <w:left w:val="nil"/>
              <w:bottom w:val="single" w:sz="4" w:space="0" w:color="auto"/>
              <w:right w:val="nil"/>
            </w:tcBorders>
          </w:tcPr>
          <w:p>
            <w:pPr>
              <w:spacing w:after="0" w:line="240" w:lineRule="auto"/>
              <w:jc w:val="center"/>
            </w:pPr>
            <w:r>
              <w:rPr>
                <w:rFonts w:ascii="Times New Roman" w:hAnsi="Times New Roman" w:eastAsia="Times New Roman" w:cs="Times New Roman"/>
                <w:b/>
                <w:sz w:val="18"/>
                <w:szCs w:val="18"/>
              </w:rPr>
              <w:t>Register</w:t>
            </w:r>
          </w:p>
        </w:tc>
        <w:tc>
          <w:tcPr>
            <w:tcW w:w="1150" w:type="pct"/>
            <w:tcBorders>
              <w:top w:val="single" w:sz="4" w:space="0" w:color="auto"/>
              <w:left w:val="nil"/>
              <w:bottom w:val="single" w:sz="4" w:space="0" w:color="auto"/>
              <w:right w:val="nil"/>
            </w:tcBorders>
          </w:tcPr>
          <w:p>
            <w:pPr>
              <w:spacing w:after="0" w:line="240" w:lineRule="auto"/>
              <w:jc w:val="center"/>
            </w:pPr>
            <w:r>
              <w:rPr>
                <w:rFonts w:ascii="Times New Roman" w:hAnsi="Times New Roman" w:eastAsia="Times New Roman" w:cs="Times New Roman"/>
                <w:b/>
                <w:sz w:val="18"/>
                <w:szCs w:val="18"/>
              </w:rPr>
              <w:t>Pragmatic mode</w:t>
            </w:r>
          </w:p>
        </w:tc>
        <w:tc>
          <w:tcPr>
            <w:tcW w:w="1150" w:type="pct"/>
            <w:tcBorders>
              <w:top w:val="single" w:sz="4" w:space="0" w:color="auto"/>
              <w:left w:val="nil"/>
              <w:bottom w:val="single" w:sz="4" w:space="0" w:color="auto"/>
              <w:right w:val="nil"/>
            </w:tcBorders>
          </w:tcPr>
          <w:p>
            <w:pPr>
              <w:spacing w:after="0" w:line="240" w:lineRule="auto"/>
              <w:jc w:val="center"/>
            </w:pPr>
            <w:r>
              <w:rPr>
                <w:rFonts w:ascii="Times New Roman" w:hAnsi="Times New Roman" w:eastAsia="Times New Roman" w:cs="Times New Roman"/>
                <w:b/>
                <w:sz w:val="18"/>
                <w:szCs w:val="18"/>
              </w:rPr>
              <w:t>Mechanism</w:t>
            </w:r>
          </w:p>
        </w:tc>
      </w:tr>
      <w:tr>
        <w:tc>
          <w:tcPr>
            <w:tcW w:w="1150" w:type="pct"/>
            <w:tcBorders>
              <w:top w:val="nil"/>
              <w:left w:val="nil"/>
              <w:bottom w:val="nil"/>
              <w:right w:val="nil"/>
            </w:tcBorders>
          </w:tcPr>
          <w:p>
            <w:pPr>
              <w:spacing w:after="0" w:line="240" w:lineRule="auto"/>
              <w:jc w:val="left"/>
            </w:pPr>
            <w:r>
              <w:rPr>
                <w:rFonts w:ascii="Times New Roman" w:hAnsi="Times New Roman" w:eastAsia="Times New Roman" w:cs="Times New Roman"/>
                <w:sz w:val="18"/>
                <w:szCs w:val="18"/>
              </w:rPr>
              <w:t xml:space="preserve">N1 </w:t>
            </w:r>
            <w:r>
              <w:rPr>
                <w:rFonts w:ascii="Times New Roman" w:hAnsi="Times New Roman" w:eastAsia="Times New Roman" w:cs="Times New Roman"/>
                <w:i/>
                <w:sz w:val="18"/>
                <w:szCs w:val="18"/>
              </w:rPr>
              <w:t>ngoko direct</w:t>
            </w:r>
          </w:p>
        </w:tc>
        <w:tc>
          <w:tcPr>
            <w:tcW w:w="115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ngoko/kasar</w:t>
            </w:r>
          </w:p>
        </w:tc>
        <w:tc>
          <w:tcPr>
            <w:tcW w:w="115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Hot, open aggression</w:t>
            </w:r>
          </w:p>
        </w:tc>
        <w:tc>
          <w:tcPr>
            <w:tcW w:w="115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Explicit slur + profanity to addressee or about group</w:t>
            </w:r>
          </w:p>
        </w:tc>
      </w:tr>
      <w:tr>
        <w:tc>
          <w:tcPr>
            <w:tcW w:w="1150" w:type="pct"/>
            <w:tcBorders>
              <w:top w:val="nil"/>
              <w:left w:val="nil"/>
              <w:bottom w:val="nil"/>
              <w:right w:val="nil"/>
            </w:tcBorders>
          </w:tcPr>
          <w:p>
            <w:pPr>
              <w:spacing w:after="0" w:line="240" w:lineRule="auto"/>
              <w:jc w:val="left"/>
            </w:pPr>
            <w:r>
              <w:rPr>
                <w:rFonts w:ascii="Times New Roman" w:hAnsi="Times New Roman" w:eastAsia="Times New Roman" w:cs="Times New Roman"/>
                <w:sz w:val="18"/>
                <w:szCs w:val="18"/>
              </w:rPr>
              <w:t xml:space="preserve">N2 </w:t>
            </w:r>
            <w:r>
              <w:rPr>
                <w:rFonts w:ascii="Times New Roman" w:hAnsi="Times New Roman" w:eastAsia="Times New Roman" w:cs="Times New Roman"/>
                <w:i/>
                <w:sz w:val="18"/>
                <w:szCs w:val="18"/>
              </w:rPr>
              <w:t>krama report</w:t>
            </w:r>
          </w:p>
        </w:tc>
        <w:tc>
          <w:tcPr>
            <w:tcW w:w="115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krama alus</w:t>
            </w:r>
          </w:p>
        </w:tc>
        <w:tc>
          <w:tcPr>
            <w:tcW w:w="115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Derogatory report, absent target</w:t>
            </w:r>
          </w:p>
        </w:tc>
        <w:tc>
          <w:tcPr>
            <w:tcW w:w="115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Polite prayer/concern framing derogate-third-party ("</w:t>
            </w:r>
            <w:r>
              <w:rPr>
                <w:rFonts w:ascii="Times New Roman" w:hAnsi="Times New Roman" w:eastAsia="Times New Roman" w:cs="Times New Roman"/>
                <w:i/>
                <w:sz w:val="18"/>
                <w:szCs w:val="18"/>
              </w:rPr>
              <w:t>Mugi tiyang X enggal…</w:t>
            </w:r>
            <w:r>
              <w:rPr>
                <w:rFonts w:ascii="Times New Roman" w:hAnsi="Times New Roman" w:eastAsia="Times New Roman" w:cs="Times New Roman"/>
                <w:sz w:val="18"/>
                <w:szCs w:val="18"/>
              </w:rPr>
              <w:t>")</w:t>
            </w:r>
          </w:p>
        </w:tc>
      </w:tr>
      <w:tr>
        <w:tc>
          <w:tcPr>
            <w:tcW w:w="1150" w:type="pct"/>
            <w:tcBorders>
              <w:top w:val="nil"/>
              <w:left w:val="nil"/>
              <w:bottom w:val="nil"/>
              <w:right w:val="nil"/>
            </w:tcBorders>
          </w:tcPr>
          <w:p>
            <w:pPr>
              <w:spacing w:after="0" w:line="240" w:lineRule="auto"/>
              <w:jc w:val="left"/>
            </w:pPr>
            <w:r>
              <w:rPr>
                <w:rFonts w:ascii="Times New Roman" w:hAnsi="Times New Roman" w:eastAsia="Times New Roman" w:cs="Times New Roman"/>
                <w:sz w:val="18"/>
                <w:szCs w:val="18"/>
              </w:rPr>
              <w:t xml:space="preserve">N3a </w:t>
            </w:r>
            <w:r>
              <w:rPr>
                <w:rFonts w:ascii="Times New Roman" w:hAnsi="Times New Roman" w:eastAsia="Times New Roman" w:cs="Times New Roman"/>
                <w:i/>
                <w:sz w:val="18"/>
                <w:szCs w:val="18"/>
              </w:rPr>
              <w:t>krama sarcastic</w:t>
            </w:r>
          </w:p>
        </w:tc>
        <w:tc>
          <w:tcPr>
            <w:tcW w:w="115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krama alus</w:t>
            </w:r>
          </w:p>
        </w:tc>
        <w:tc>
          <w:tcPr>
            <w:tcW w:w="115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Ironic over-praise (pasemon)</w:t>
            </w:r>
          </w:p>
        </w:tc>
        <w:tc>
          <w:tcPr>
            <w:tcW w:w="115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Mock-deference: weaponized honorifics ("</w:t>
            </w:r>
            <w:r>
              <w:rPr>
                <w:rFonts w:ascii="Times New Roman" w:hAnsi="Times New Roman" w:eastAsia="Times New Roman" w:cs="Times New Roman"/>
                <w:i/>
                <w:sz w:val="18"/>
                <w:szCs w:val="18"/>
              </w:rPr>
              <w:t>Panjenengan wicaksana sanget…</w:t>
            </w:r>
            <w:r>
              <w:rPr>
                <w:rFonts w:ascii="Times New Roman" w:hAnsi="Times New Roman" w:eastAsia="Times New Roman" w:cs="Times New Roman"/>
                <w:sz w:val="18"/>
                <w:szCs w:val="18"/>
              </w:rPr>
              <w:t>")</w:t>
            </w:r>
          </w:p>
        </w:tc>
      </w:tr>
      <w:tr>
        <w:tc>
          <w:tcPr>
            <w:tcW w:w="1150" w:type="pct"/>
            <w:tcBorders>
              <w:top w:val="nil"/>
              <w:left w:val="nil"/>
              <w:bottom w:val="single" w:sz="4" w:space="0" w:color="auto"/>
              <w:right w:val="nil"/>
            </w:tcBorders>
          </w:tcPr>
          <w:p>
            <w:pPr>
              <w:spacing w:after="0" w:line="240" w:lineRule="auto"/>
              <w:jc w:val="left"/>
            </w:pPr>
            <w:r>
              <w:rPr>
                <w:rFonts w:ascii="Times New Roman" w:hAnsi="Times New Roman" w:eastAsia="Times New Roman" w:cs="Times New Roman"/>
                <w:sz w:val="18"/>
                <w:szCs w:val="18"/>
              </w:rPr>
              <w:t xml:space="preserve">N3b </w:t>
            </w:r>
            <w:r>
              <w:rPr>
                <w:rFonts w:ascii="Times New Roman" w:hAnsi="Times New Roman" w:eastAsia="Times New Roman" w:cs="Times New Roman"/>
                <w:i/>
                <w:sz w:val="18"/>
                <w:szCs w:val="18"/>
              </w:rPr>
              <w:t>krama cold contempt</w:t>
            </w:r>
          </w:p>
        </w:tc>
        <w:tc>
          <w:tcPr>
            <w:tcW w:w="1150" w:type="pct"/>
            <w:tcBorders>
              <w:top w:val="nil"/>
              <w:left w:val="nil"/>
              <w:bottom w:val="single" w:sz="4" w:space="0" w:color="auto"/>
              <w:right w:val="nil"/>
            </w:tcBorders>
          </w:tcPr>
          <w:p>
            <w:pPr>
              <w:spacing w:after="0" w:line="240" w:lineRule="auto"/>
              <w:jc w:val="center"/>
            </w:pPr>
            <w:r>
              <w:rPr>
                <w:rFonts w:ascii="Times New Roman" w:hAnsi="Times New Roman" w:eastAsia="Times New Roman" w:cs="Times New Roman"/>
                <w:sz w:val="18"/>
                <w:szCs w:val="18"/>
              </w:rPr>
              <w:t>krama alus</w:t>
            </w:r>
          </w:p>
        </w:tc>
        <w:tc>
          <w:tcPr>
            <w:tcW w:w="1150" w:type="pct"/>
            <w:tcBorders>
              <w:top w:val="nil"/>
              <w:left w:val="nil"/>
              <w:bottom w:val="single" w:sz="4" w:space="0" w:color="auto"/>
              <w:right w:val="nil"/>
            </w:tcBorders>
          </w:tcPr>
          <w:p>
            <w:pPr>
              <w:spacing w:after="0" w:line="240" w:lineRule="auto"/>
              <w:jc w:val="center"/>
            </w:pPr>
            <w:r>
              <w:rPr>
                <w:rFonts w:ascii="Times New Roman" w:hAnsi="Times New Roman" w:eastAsia="Times New Roman" w:cs="Times New Roman"/>
                <w:sz w:val="18"/>
                <w:szCs w:val="18"/>
              </w:rPr>
              <w:t>Moral/hierarchical superiority</w:t>
            </w:r>
          </w:p>
        </w:tc>
        <w:tc>
          <w:tcPr>
            <w:tcW w:w="1150" w:type="pct"/>
            <w:tcBorders>
              <w:top w:val="nil"/>
              <w:left w:val="nil"/>
              <w:bottom w:val="single" w:sz="4" w:space="0" w:color="auto"/>
              <w:right w:val="nil"/>
            </w:tcBorders>
          </w:tcPr>
          <w:p>
            <w:pPr>
              <w:spacing w:after="0" w:line="240" w:lineRule="auto"/>
              <w:jc w:val="center"/>
            </w:pPr>
            <w:r>
              <w:rPr>
                <w:rFonts w:ascii="Times New Roman" w:hAnsi="Times New Roman" w:eastAsia="Times New Roman" w:cs="Times New Roman"/>
                <w:sz w:val="18"/>
                <w:szCs w:val="18"/>
              </w:rPr>
              <w:t xml:space="preserve">Cold indictment: target accused of lacking </w:t>
            </w:r>
            <w:r>
              <w:rPr>
                <w:rFonts w:ascii="Times New Roman" w:hAnsi="Times New Roman" w:eastAsia="Times New Roman" w:cs="Times New Roman"/>
                <w:i/>
                <w:sz w:val="18"/>
                <w:szCs w:val="18"/>
              </w:rPr>
              <w:t>isin</w:t>
            </w:r>
            <w:r>
              <w:rPr>
                <w:rFonts w:ascii="Times New Roman" w:hAnsi="Times New Roman" w:eastAsia="Times New Roman" w:cs="Times New Roman"/>
                <w:sz w:val="18"/>
                <w:szCs w:val="18"/>
              </w:rPr>
              <w:t xml:space="preserve"> or </w:t>
            </w:r>
            <w:r>
              <w:rPr>
                <w:rFonts w:ascii="Times New Roman" w:hAnsi="Times New Roman" w:eastAsia="Times New Roman" w:cs="Times New Roman"/>
                <w:i/>
                <w:sz w:val="18"/>
                <w:szCs w:val="18"/>
              </w:rPr>
              <w:t>unggah-ungguh</w:t>
            </w:r>
          </w:p>
        </w:tc>
      </w:tr>
    </w:tbl>
    <w:p>
      <w:pPr>
        <w:spacing w:after="120"/>
      </w:pPr>
    </w:p>
    <w:p>
      <w:pPr>
        <w:spacing w:before="120"/>
        <w:ind w:firstLine="0"/>
        <w:jc w:val="center"/>
      </w:pPr>
      <w:r>
        <w:drawing>
          <wp:inline xmlns:a="http://schemas.openxmlformats.org/drawingml/2006/main" xmlns:pic="http://schemas.openxmlformats.org/drawingml/2006/picture">
            <wp:extent cx="5486400" cy="1840134"/>
            <wp:docPr id="2013041827" name="Picture 2013041827"/>
            <wp:cNvGraphicFramePr>
              <a:graphicFrameLocks noChangeAspect="1"/>
            </wp:cNvGraphicFramePr>
            <a:graphic>
              <a:graphicData uri="http://schemas.openxmlformats.org/drawingml/2006/picture">
                <pic:pic>
                  <pic:nvPicPr>
                    <pic:cNvPr id="0" name="fig2_taxonomy.png"/>
                    <pic:cNvPicPr/>
                  </pic:nvPicPr>
                  <pic:blipFill>
                    <a:blip r:embed="rId20"/>
                    <a:stretch>
                      <a:fillRect/>
                    </a:stretch>
                  </pic:blipFill>
                  <pic:spPr>
                    <a:xfrm>
                      <a:off x="0" y="0"/>
                      <a:ext cx="5486400" cy="1840134"/>
                    </a:xfrm>
                    <a:prstGeom prst="rect"/>
                  </pic:spPr>
                </pic:pic>
              </a:graphicData>
            </a:graphic>
          </wp:inline>
        </w:drawing>
      </w:r>
    </w:p>
    <w:p>
      <w:pPr>
        <w:pStyle w:val="JUDULGAMBAR"/>
        <w:numPr>
          <w:ilvl w:val="0"/>
          <w:numId w:val="0"/>
        </w:numPr>
        <w:spacing w:before="0" w:after="240"/>
        <w:jc w:val="center"/>
      </w:pPr>
      <w:r>
        <w:rPr>
          <w:rFonts w:ascii="Times New Roman" w:hAnsi="Times New Roman" w:eastAsia="Times New Roman" w:cs="Times New Roman"/>
        </w:rPr>
        <w:t xml:space="preserve">Figure 2. The four register-pragmatic niches (mechanism detail as in Table 2), grouped by register: </w:t>
      </w:r>
      <w:r>
        <w:rPr>
          <w:rFonts w:ascii="Times New Roman" w:hAnsi="Times New Roman" w:eastAsia="Times New Roman" w:cs="Times New Roman"/>
          <w:i/>
        </w:rPr>
        <w:t>ngoko</w:t>
      </w:r>
      <w:r>
        <w:rPr>
          <w:rFonts w:ascii="Times New Roman" w:hAnsi="Times New Roman" w:eastAsia="Times New Roman" w:cs="Times New Roman"/>
        </w:rPr>
        <w:t xml:space="preserve"> (hot, direct) vs. </w:t>
      </w:r>
      <w:r>
        <w:rPr>
          <w:rFonts w:ascii="Times New Roman" w:hAnsi="Times New Roman" w:eastAsia="Times New Roman" w:cs="Times New Roman"/>
          <w:i/>
        </w:rPr>
        <w:t>krama</w:t>
      </w:r>
      <w:r>
        <w:rPr>
          <w:rFonts w:ascii="Times New Roman" w:hAnsi="Times New Roman" w:eastAsia="Times New Roman" w:cs="Times New Roman"/>
        </w:rPr>
        <w:t xml:space="preserve"> (cool, indirect), the latter spanning three distinct pragmatic modes.</w:t>
      </w:r>
    </w:p>
    <w:p>
      <w:pPr>
        <w:pStyle w:val="BODYPARAGRAP"/>
        <w:ind w:firstLine="567"/>
      </w:pPr>
      <w:r>
        <w:rPr>
          <w:rFonts w:ascii="Times New Roman" w:hAnsi="Times New Roman" w:eastAsia="Times New Roman" w:cs="Times New Roman"/>
          <w:sz w:val="22"/>
          <w:szCs w:val="22"/>
        </w:rPr>
        <w:t xml:space="preserve">A key empirical finding (Section 3.1) is that N2–N3b are essentially absent from social-media data — confirmed by zero consensus </w:t>
      </w:r>
      <w:r>
        <w:rPr>
          <w:rFonts w:ascii="Times New Roman" w:hAnsi="Times New Roman" w:eastAsia="Times New Roman" w:cs="Times New Roman"/>
          <w:i/>
          <w:sz w:val="22"/>
          <w:szCs w:val="22"/>
        </w:rPr>
        <w:t>krama</w:t>
      </w:r>
      <w:r>
        <w:rPr>
          <w:rFonts w:ascii="Times New Roman" w:hAnsi="Times New Roman" w:eastAsia="Times New Roman" w:cs="Times New Roman"/>
          <w:sz w:val="22"/>
          <w:szCs w:val="22"/>
        </w:rPr>
        <w:t>-hate in 728 labeled real texts — establishing the collection paradox and motivating generation.</w:t>
      </w:r>
    </w:p>
    <w:p>
      <w:pPr>
        <w:pStyle w:val="SUBJUDUL"/>
        <w:numPr>
          <w:ilvl w:val="1"/>
          <w:numId w:val="4"/>
        </w:numPr>
        <w:ind w:left="567" w:hanging="567"/>
        <w:rPr>
          <w:color w:val="auto"/>
          <w:sz w:val="22"/>
          <w:szCs w:val="22"/>
        </w:rPr>
      </w:pPr>
      <w:r>
        <w:rPr>
          <w:rFonts w:ascii="Times New Roman" w:hAnsi="Times New Roman" w:eastAsia="Times New Roman" w:cs="Times New Roman"/>
          <w:sz w:val="22"/>
          <w:szCs w:val="22"/>
        </w:rPr>
        <w:t xml:space="preserve">Why </w:t>
      </w:r>
      <w:r>
        <w:rPr>
          <w:rFonts w:ascii="Times New Roman" w:hAnsi="Times New Roman" w:eastAsia="Times New Roman" w:cs="Times New Roman"/>
          <w:i/>
          <w:sz w:val="22"/>
          <w:szCs w:val="22"/>
        </w:rPr>
        <w:t>krama</w:t>
      </w:r>
      <w:r>
        <w:rPr>
          <w:rFonts w:ascii="Times New Roman" w:hAnsi="Times New Roman" w:eastAsia="Times New Roman" w:cs="Times New Roman"/>
          <w:sz w:val="22"/>
          <w:szCs w:val="22"/>
        </w:rPr>
        <w:t xml:space="preserve"> hate is uncollectable</w:t>
      </w:r>
    </w:p>
    <w:p>
      <w:pPr>
        <w:pStyle w:val="BODYPARAGRAP"/>
        <w:ind w:firstLine="567"/>
      </w:pPr>
      <w:r>
        <w:rPr>
          <w:rFonts w:ascii="Times New Roman" w:hAnsi="Times New Roman" w:eastAsia="Times New Roman" w:cs="Times New Roman"/>
          <w:sz w:val="22"/>
          <w:szCs w:val="22"/>
        </w:rPr>
        <w:t xml:space="preserve">Two structural factors make </w:t>
      </w:r>
      <w:r>
        <w:rPr>
          <w:rFonts w:ascii="Times New Roman" w:hAnsi="Times New Roman" w:eastAsia="Times New Roman" w:cs="Times New Roman"/>
          <w:i/>
          <w:sz w:val="22"/>
          <w:szCs w:val="22"/>
        </w:rPr>
        <w:t>krama</w:t>
      </w:r>
      <w:r>
        <w:rPr>
          <w:rFonts w:ascii="Times New Roman" w:hAnsi="Times New Roman" w:eastAsia="Times New Roman" w:cs="Times New Roman"/>
          <w:sz w:val="22"/>
          <w:szCs w:val="22"/>
        </w:rPr>
        <w:t xml:space="preserve"> hate unrepresented in social-media corpora. First, </w:t>
      </w:r>
      <w:r>
        <w:rPr>
          <w:rFonts w:ascii="Times New Roman" w:hAnsi="Times New Roman" w:eastAsia="Times New Roman" w:cs="Times New Roman"/>
          <w:i/>
          <w:sz w:val="22"/>
          <w:szCs w:val="22"/>
        </w:rPr>
        <w:t>diglossia</w:t>
      </w:r>
      <w:r>
        <w:rPr>
          <w:rFonts w:ascii="Times New Roman" w:hAnsi="Times New Roman" w:eastAsia="Times New Roman" w:cs="Times New Roman"/>
          <w:sz w:val="22"/>
          <w:szCs w:val="22"/>
        </w:rPr>
        <w:t xml:space="preserve">: </w:t>
      </w:r>
      <w:r>
        <w:rPr>
          <w:rFonts w:ascii="Times New Roman" w:hAnsi="Times New Roman" w:eastAsia="Times New Roman" w:cs="Times New Roman"/>
          <w:i/>
          <w:sz w:val="22"/>
          <w:szCs w:val="22"/>
        </w:rPr>
        <w:t>krama</w:t>
      </w:r>
      <w:r>
        <w:rPr>
          <w:rFonts w:ascii="Times New Roman" w:hAnsi="Times New Roman" w:eastAsia="Times New Roman" w:cs="Times New Roman"/>
          <w:sz w:val="22"/>
          <w:szCs w:val="22"/>
        </w:rPr>
        <w:t xml:space="preserve"> is the register of formal, elder-addressee, or face-to-face speech; social-media Javanese defaults to </w:t>
      </w:r>
      <w:r>
        <w:rPr>
          <w:rFonts w:ascii="Times New Roman" w:hAnsi="Times New Roman" w:eastAsia="Times New Roman" w:cs="Times New Roman"/>
          <w:i/>
          <w:sz w:val="22"/>
          <w:szCs w:val="22"/>
        </w:rPr>
        <w:t>ngoko</w:t>
      </w:r>
      <w:r>
        <w:rPr>
          <w:rFonts w:ascii="Times New Roman" w:hAnsi="Times New Roman" w:eastAsia="Times New Roman" w:cs="Times New Roman"/>
          <w:sz w:val="22"/>
          <w:szCs w:val="22"/>
        </w:rPr>
        <w:t xml:space="preserve"> with Indonesian code-mixing [26]. Second, </w:t>
      </w:r>
      <w:r>
        <w:rPr>
          <w:rFonts w:ascii="Times New Roman" w:hAnsi="Times New Roman" w:eastAsia="Times New Roman" w:cs="Times New Roman"/>
          <w:i/>
          <w:sz w:val="22"/>
          <w:szCs w:val="22"/>
        </w:rPr>
        <w:t>irony recognition</w:t>
      </w:r>
      <w:r>
        <w:rPr>
          <w:rFonts w:ascii="Times New Roman" w:hAnsi="Times New Roman" w:eastAsia="Times New Roman" w:cs="Times New Roman"/>
          <w:sz w:val="22"/>
          <w:szCs w:val="22"/>
        </w:rPr>
        <w:t xml:space="preserve"> [33], [34]: even if a </w:t>
      </w:r>
      <w:r>
        <w:rPr>
          <w:rFonts w:ascii="Times New Roman" w:hAnsi="Times New Roman" w:eastAsia="Times New Roman" w:cs="Times New Roman"/>
          <w:i/>
          <w:sz w:val="22"/>
          <w:szCs w:val="22"/>
        </w:rPr>
        <w:t>krama-sarcastic</w:t>
      </w:r>
      <w:r>
        <w:rPr>
          <w:rFonts w:ascii="Times New Roman" w:hAnsi="Times New Roman" w:eastAsia="Times New Roman" w:cs="Times New Roman"/>
          <w:sz w:val="22"/>
          <w:szCs w:val="22"/>
        </w:rPr>
        <w:t xml:space="preserve"> post were found, an automated classifier would need to resolve pragmatic implicature (</w:t>
      </w:r>
      <w:r>
        <w:rPr>
          <w:rFonts w:ascii="Times New Roman" w:hAnsi="Times New Roman" w:eastAsia="Times New Roman" w:cs="Times New Roman"/>
          <w:i/>
          <w:sz w:val="22"/>
          <w:szCs w:val="22"/>
        </w:rPr>
        <w:t>pasemon</w:t>
      </w:r>
      <w:r>
        <w:rPr>
          <w:rFonts w:ascii="Times New Roman" w:hAnsi="Times New Roman" w:eastAsia="Times New Roman" w:cs="Times New Roman"/>
          <w:sz w:val="22"/>
          <w:szCs w:val="22"/>
        </w:rPr>
        <w:t>) — a specifically Javanese indirect speech act — rather than surface lexical hostility. Section 3.5 shows this is beyond all five tested detectors.</w:t>
      </w:r>
    </w:p>
    <w:p>
      <w:pPr>
        <w:pStyle w:val="SUBJUDUL"/>
        <w:numPr>
          <w:ilvl w:val="1"/>
          <w:numId w:val="4"/>
        </w:numPr>
        <w:ind w:left="567" w:hanging="567"/>
        <w:rPr>
          <w:color w:val="auto"/>
          <w:sz w:val="22"/>
          <w:szCs w:val="22"/>
        </w:rPr>
      </w:pPr>
      <w:r>
        <w:rPr>
          <w:rFonts w:ascii="Times New Roman" w:hAnsi="Times New Roman" w:eastAsia="Times New Roman" w:cs="Times New Roman"/>
          <w:sz w:val="22"/>
          <w:szCs w:val="22"/>
        </w:rPr>
        <w:t>Evidence of scarcity: the labeling baseline</w:t>
      </w:r>
    </w:p>
    <w:p>
      <w:pPr>
        <w:pStyle w:val="BODYPARAGRAP"/>
        <w:ind w:firstLine="567"/>
      </w:pPr>
      <w:r>
        <w:rPr>
          <w:rFonts w:ascii="Times New Roman" w:hAnsi="Times New Roman" w:eastAsia="Times New Roman" w:cs="Times New Roman"/>
          <w:sz w:val="22"/>
          <w:szCs w:val="22"/>
        </w:rPr>
        <w:t>Before generation, we establish the scarcity empirically. We filter a public Indonesian hate-speech dump [27] for Javanese and code-mixed text using an LLM filter (validated in a 250-tweet pilot: 100% JSON validity, 9.6% Javanese yield), apply a two-stage cascade (free local pre-screen → cloud verification), and label the resulting pool with three LLM raters (DeepSeek, Grok, Qwen3-14B/local) using a culturally-grounded prompt [35], [36].</w:t>
      </w:r>
    </w:p>
    <w:p>
      <w:pPr>
        <w:pStyle w:val="BODYPARAGRAP"/>
        <w:ind w:firstLine="567"/>
      </w:pPr>
      <w:r>
        <w:rPr>
          <w:rFonts w:ascii="Times New Roman" w:hAnsi="Times New Roman" w:eastAsia="Times New Roman" w:cs="Times New Roman"/>
          <w:sz w:val="22"/>
          <w:szCs w:val="22"/>
          <w:highlight w:val="yellow"/>
        </w:rPr>
        <w:t xml:space="preserve">The filter itself is a single-model classifier (Grok, prompt `jawa_filter_v0`) that assigns each tweet one of four language categories — </w:t>
      </w:r>
      <w:r>
        <w:rPr>
          <w:rFonts w:ascii="Times New Roman" w:hAnsi="Times New Roman" w:eastAsia="Times New Roman" w:cs="Times New Roman"/>
          <w:i/>
          <w:sz w:val="22"/>
          <w:szCs w:val="22"/>
          <w:highlight w:val="yellow"/>
        </w:rPr>
        <w:t>jawa</w:t>
      </w:r>
      <w:r>
        <w:rPr>
          <w:rFonts w:ascii="Times New Roman" w:hAnsi="Times New Roman" w:eastAsia="Times New Roman" w:cs="Times New Roman"/>
          <w:sz w:val="22"/>
          <w:szCs w:val="22"/>
          <w:highlight w:val="yellow"/>
        </w:rPr>
        <w:t xml:space="preserve"> (majority-Javanese lexicon and structure), </w:t>
      </w:r>
      <w:r>
        <w:rPr>
          <w:rFonts w:ascii="Times New Roman" w:hAnsi="Times New Roman" w:eastAsia="Times New Roman" w:cs="Times New Roman"/>
          <w:i/>
          <w:sz w:val="22"/>
          <w:szCs w:val="22"/>
          <w:highlight w:val="yellow"/>
        </w:rPr>
        <w:t>campuran</w:t>
      </w:r>
      <w:r>
        <w:rPr>
          <w:rFonts w:ascii="Times New Roman" w:hAnsi="Times New Roman" w:eastAsia="Times New Roman" w:cs="Times New Roman"/>
          <w:sz w:val="22"/>
          <w:szCs w:val="22"/>
          <w:highlight w:val="yellow"/>
        </w:rPr>
        <w:t xml:space="preserve"> (a genuine Javanese phrase or clause code-mixed with Indonesian), </w:t>
      </w:r>
      <w:r>
        <w:rPr>
          <w:rFonts w:ascii="Times New Roman" w:hAnsi="Times New Roman" w:eastAsia="Times New Roman" w:cs="Times New Roman"/>
          <w:i/>
          <w:sz w:val="22"/>
          <w:szCs w:val="22"/>
          <w:highlight w:val="yellow"/>
        </w:rPr>
        <w:t>indonesia</w:t>
      </w:r>
      <w:r>
        <w:rPr>
          <w:rFonts w:ascii="Times New Roman" w:hAnsi="Times New Roman" w:eastAsia="Times New Roman" w:cs="Times New Roman"/>
          <w:sz w:val="22"/>
          <w:szCs w:val="22"/>
          <w:highlight w:val="yellow"/>
        </w:rPr>
        <w:t xml:space="preserve">, or </w:t>
      </w:r>
      <w:r>
        <w:rPr>
          <w:rFonts w:ascii="Times New Roman" w:hAnsi="Times New Roman" w:eastAsia="Times New Roman" w:cs="Times New Roman"/>
          <w:i/>
          <w:sz w:val="22"/>
          <w:szCs w:val="22"/>
          <w:highlight w:val="yellow"/>
        </w:rPr>
        <w:t>lainnya</w:t>
      </w:r>
      <w:r>
        <w:rPr>
          <w:rFonts w:ascii="Times New Roman" w:hAnsi="Times New Roman" w:eastAsia="Times New Roman" w:cs="Times New Roman"/>
          <w:sz w:val="22"/>
          <w:szCs w:val="22"/>
          <w:highlight w:val="yellow"/>
        </w:rPr>
        <w:t xml:space="preserve"> — along with a confidence score, a register label, and the list of Javanese markers it found. Three design decisions matter for replication. First, the prompt enumerates Javanese function words and particles by register (</w:t>
      </w:r>
      <w:r>
        <w:rPr>
          <w:rFonts w:ascii="Times New Roman" w:hAnsi="Times New Roman" w:eastAsia="Times New Roman" w:cs="Times New Roman"/>
          <w:i/>
          <w:sz w:val="22"/>
          <w:szCs w:val="22"/>
          <w:highlight w:val="yellow"/>
        </w:rPr>
        <w:t>kowe, ora, arep, opo, piye, wis, durung</w:t>
      </w:r>
      <w:r>
        <w:rPr>
          <w:rFonts w:ascii="Times New Roman" w:hAnsi="Times New Roman" w:eastAsia="Times New Roman" w:cs="Times New Roman"/>
          <w:sz w:val="22"/>
          <w:szCs w:val="22"/>
          <w:highlight w:val="yellow"/>
        </w:rPr>
        <w:t xml:space="preserve"> for </w:t>
      </w:r>
      <w:r>
        <w:rPr>
          <w:rFonts w:ascii="Times New Roman" w:hAnsi="Times New Roman" w:eastAsia="Times New Roman" w:cs="Times New Roman"/>
          <w:i/>
          <w:sz w:val="22"/>
          <w:szCs w:val="22"/>
          <w:highlight w:val="yellow"/>
        </w:rPr>
        <w:t>ngoko</w:t>
      </w:r>
      <w:r>
        <w:rPr>
          <w:rFonts w:ascii="Times New Roman" w:hAnsi="Times New Roman" w:eastAsia="Times New Roman" w:cs="Times New Roman"/>
          <w:sz w:val="22"/>
          <w:szCs w:val="22"/>
          <w:highlight w:val="yellow"/>
        </w:rPr>
        <w:t xml:space="preserve">; </w:t>
      </w:r>
      <w:r>
        <w:rPr>
          <w:rFonts w:ascii="Times New Roman" w:hAnsi="Times New Roman" w:eastAsia="Times New Roman" w:cs="Times New Roman"/>
          <w:i/>
          <w:sz w:val="22"/>
          <w:szCs w:val="22"/>
          <w:highlight w:val="yellow"/>
        </w:rPr>
        <w:t>panjenengan, kula, badhe, mboten, sampun, dereng</w:t>
      </w:r>
      <w:r>
        <w:rPr>
          <w:rFonts w:ascii="Times New Roman" w:hAnsi="Times New Roman" w:eastAsia="Times New Roman" w:cs="Times New Roman"/>
          <w:sz w:val="22"/>
          <w:szCs w:val="22"/>
          <w:highlight w:val="yellow"/>
        </w:rPr>
        <w:t xml:space="preserve"> for </w:t>
      </w:r>
      <w:r>
        <w:rPr>
          <w:rFonts w:ascii="Times New Roman" w:hAnsi="Times New Roman" w:eastAsia="Times New Roman" w:cs="Times New Roman"/>
          <w:i/>
          <w:sz w:val="22"/>
          <w:szCs w:val="22"/>
          <w:highlight w:val="yellow"/>
        </w:rPr>
        <w:t>krama</w:t>
      </w:r>
      <w:r>
        <w:rPr>
          <w:rFonts w:ascii="Times New Roman" w:hAnsi="Times New Roman" w:eastAsia="Times New Roman" w:cs="Times New Roman"/>
          <w:sz w:val="22"/>
          <w:szCs w:val="22"/>
          <w:highlight w:val="yellow"/>
        </w:rPr>
        <w:t>) so that the decision rests on named morphological evidence rather than on an opaque language-identification score. Second, it explicitly instructs the model that widespread Indonesian slang loanwords (</w:t>
      </w:r>
      <w:r>
        <w:rPr>
          <w:rFonts w:ascii="Times New Roman" w:hAnsi="Times New Roman" w:eastAsia="Times New Roman" w:cs="Times New Roman"/>
          <w:i/>
          <w:sz w:val="22"/>
          <w:szCs w:val="22"/>
          <w:highlight w:val="yellow"/>
        </w:rPr>
        <w:t>banget, aku, apa, gak, nih, sih, dong</w:t>
      </w:r>
      <w:r>
        <w:rPr>
          <w:rFonts w:ascii="Times New Roman" w:hAnsi="Times New Roman" w:eastAsia="Times New Roman" w:cs="Times New Roman"/>
          <w:sz w:val="22"/>
          <w:szCs w:val="22"/>
          <w:highlight w:val="yellow"/>
        </w:rPr>
        <w:t xml:space="preserve">) are not on their own evidence of Javanese — the dominant false-positive source when off-the-shelf language identification is applied to Indonesian social media. Third, Javanese-specific expletives are listed as strong positive evidence, because in a hate-speech dump the clearest Javanese signal is frequently carried by profanity. The inclusion criterion for the working pool is category </w:t>
      </w:r>
      <w:r>
        <w:rPr>
          <w:rFonts w:ascii="Times New Roman" w:hAnsi="Times New Roman" w:eastAsia="Times New Roman" w:cs="Times New Roman"/>
          <w:i/>
          <w:sz w:val="22"/>
          <w:szCs w:val="22"/>
          <w:highlight w:val="yellow"/>
        </w:rPr>
        <w:t>jawa</w:t>
      </w:r>
      <w:r>
        <w:rPr>
          <w:rFonts w:ascii="Times New Roman" w:hAnsi="Times New Roman" w:eastAsia="Times New Roman" w:cs="Times New Roman"/>
          <w:sz w:val="22"/>
          <w:szCs w:val="22"/>
          <w:highlight w:val="yellow"/>
        </w:rPr>
        <w:t xml:space="preserve"> OR </w:t>
      </w:r>
      <w:r>
        <w:rPr>
          <w:rFonts w:ascii="Times New Roman" w:hAnsi="Times New Roman" w:eastAsia="Times New Roman" w:cs="Times New Roman"/>
          <w:i/>
          <w:sz w:val="22"/>
          <w:szCs w:val="22"/>
          <w:highlight w:val="yellow"/>
        </w:rPr>
        <w:t>campuran</w:t>
      </w:r>
      <w:r>
        <w:rPr>
          <w:rFonts w:ascii="Times New Roman" w:hAnsi="Times New Roman" w:eastAsia="Times New Roman" w:cs="Times New Roman"/>
          <w:sz w:val="22"/>
          <w:szCs w:val="22"/>
          <w:highlight w:val="yellow"/>
        </w:rPr>
        <w:t>; both are retained because code-mixed text is the empirical norm for Javanese social media rather than a degenerate case.</w:t>
      </w:r>
    </w:p>
    <w:p>
      <w:pPr>
        <w:pStyle w:val="BODYPARAGRAP"/>
        <w:ind w:firstLine="567"/>
      </w:pPr>
      <w:r>
        <w:rPr>
          <w:rFonts w:ascii="Times New Roman" w:hAnsi="Times New Roman" w:eastAsia="Times New Roman" w:cs="Times New Roman"/>
          <w:sz w:val="22"/>
          <w:szCs w:val="22"/>
          <w:highlight w:val="yellow"/>
        </w:rPr>
        <w:t>Applied to the full dump, the filter returns parseable output for 6,040 of 7,823 deduplicated tweets and classifies 735 of those (12.2%) as in-scope — 74 majority-Javanese (1.2%) and 661 code-mixed (10.9%). We note the 1,783 unparseable responses (22.8%) explicitly, since the 250-tweet pilot had returned 100% JSON validity: strict-JSON reliability measured on a small pilot did not survive scale-up, which is itself a practical finding for LLM-filtering pipelines. Unparseable responses were discarded rather than retried, so the reported yield is a lower bound on the Javanese content of the dump.</w:t>
      </w:r>
      <w:r>
        <w:rPr>
          <w:rFonts w:ascii="Times New Roman" w:hAnsi="Times New Roman" w:eastAsia="Times New Roman" w:cs="Times New Roman"/>
          <w:sz w:val="22"/>
          <w:szCs w:val="22"/>
        </w:rPr>
        <w:t xml:space="preserve"> Inter-rater reliability throughout this paper is measured with Krippendorff's alpha [37], defined in (1):</w:t>
      </w:r>
    </w:p>
    <w:p>
      <w:pPr>
        <w:tabs>
          <w:tab w:val="right" w:pos="9298"/>
        </w:tabs>
        <w:spacing w:before="120" w:after="120"/>
      </w:pPr>
      <m:oMath>
        <m:r>
          <w:rPr>
            <w:rFonts w:ascii="Cambria Math" w:hAnsi="Cambria Math"/>
          </w:rPr>
          <m:t>α=1−</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o</m:t>
                </m:r>
              </m:sub>
            </m:sSub>
          </m:num>
          <m:den>
            <m:sSub>
              <m:sSubPr>
                <m:ctrlPr>
                  <w:rPr>
                    <w:rFonts w:ascii="Cambria Math" w:hAnsi="Cambria Math"/>
                    <w:i/>
                  </w:rPr>
                </m:ctrlPr>
              </m:sSubPr>
              <m:e>
                <m:r>
                  <w:rPr>
                    <w:rFonts w:ascii="Cambria Math" w:hAnsi="Cambria Math"/>
                  </w:rPr>
                  <m:t>D</m:t>
                </m:r>
              </m:e>
              <m:sub>
                <m:r>
                  <w:rPr>
                    <w:rFonts w:ascii="Cambria Math" w:hAnsi="Cambria Math"/>
                  </w:rPr>
                  <m:t>e</m:t>
                </m:r>
              </m:sub>
            </m:sSub>
          </m:den>
        </m:f>
      </m:oMath>
      <w:r>
        <w:rPr>
          <w:rFonts w:ascii="Times New Roman" w:hAnsi="Times New Roman" w:eastAsia="Times New Roman" w:cs="Times New Roman"/>
          <w:sz w:val="22"/>
          <w:szCs w:val="22"/>
        </w:rPr>
        <w:tab/>
        <w:t>(1)</w:t>
      </w:r>
    </w:p>
    <w:p>
      <w:pPr>
        <w:pStyle w:val="BODYPARAGRAP"/>
        <w:ind w:firstLine="567"/>
      </w:pPr>
      <w:r>
        <w:rPr>
          <w:rFonts w:ascii="Times New Roman" w:hAnsi="Times New Roman" w:eastAsia="Times New Roman" w:cs="Times New Roman"/>
          <w:sz w:val="22"/>
          <w:szCs w:val="22"/>
        </w:rPr>
        <w:t xml:space="preserve">where D_o is the observed disagreement among raters and D_e is the disagreement expected by chance; alpha = 1 indicates perfect agreement and alpha = 0 chance-level agreement. The cascade's cloud confirmation rate of </w:t>
      </w:r>
      <w:r>
        <w:rPr>
          <w:rFonts w:ascii="Times New Roman" w:hAnsi="Times New Roman" w:eastAsia="Times New Roman" w:cs="Times New Roman"/>
          <w:b/>
          <w:sz w:val="22"/>
          <w:szCs w:val="22"/>
        </w:rPr>
        <w:t>23.9%</w:t>
      </w:r>
      <w:r>
        <w:rPr>
          <w:rFonts w:ascii="Times New Roman" w:hAnsi="Times New Roman" w:eastAsia="Times New Roman" w:cs="Times New Roman"/>
          <w:sz w:val="22"/>
          <w:szCs w:val="22"/>
        </w:rPr>
        <w:t xml:space="preserve"> (403 of 1,687 pre-screen survivors) is itself a finding: cheap local models reduce a candidate pool but cannot replace cloud precision for filtering.</w:t>
      </w:r>
    </w:p>
    <w:p>
      <w:pPr>
        <w:pStyle w:val="BODYPARAGRAP"/>
        <w:ind w:firstLine="567"/>
      </w:pPr>
      <w:r>
        <w:rPr>
          <w:rFonts w:ascii="Times New Roman" w:hAnsi="Times New Roman" w:eastAsia="Times New Roman" w:cs="Times New Roman"/>
          <w:sz w:val="22"/>
          <w:szCs w:val="22"/>
        </w:rPr>
        <w:t xml:space="preserve">The resulting pool yields </w:t>
      </w:r>
      <w:r>
        <w:rPr>
          <w:rFonts w:ascii="Times New Roman" w:hAnsi="Times New Roman" w:eastAsia="Times New Roman" w:cs="Times New Roman"/>
          <w:b/>
          <w:sz w:val="22"/>
          <w:szCs w:val="22"/>
        </w:rPr>
        <w:t>728 consensus-labeled instances</w:t>
      </w:r>
      <w:r>
        <w:rPr>
          <w:rFonts w:ascii="Times New Roman" w:hAnsi="Times New Roman" w:eastAsia="Times New Roman" w:cs="Times New Roman"/>
          <w:sz w:val="22"/>
          <w:szCs w:val="22"/>
        </w:rPr>
        <w:t xml:space="preserve"> (158 hate, 21.7%; α Krippendorff [37] 0.51 three-rater held-out, 0.69 for the cloud pair), of which </w:t>
      </w:r>
      <w:r>
        <w:rPr>
          <w:rFonts w:ascii="Times New Roman" w:hAnsi="Times New Roman" w:eastAsia="Times New Roman" w:cs="Times New Roman"/>
          <w:b/>
          <w:sz w:val="22"/>
          <w:szCs w:val="22"/>
        </w:rPr>
        <w:t xml:space="preserve">register is </w:t>
      </w:r>
      <w:r>
        <w:rPr>
          <w:rFonts w:ascii="Times New Roman" w:hAnsi="Times New Roman" w:eastAsia="Times New Roman" w:cs="Times New Roman"/>
          <w:b/>
          <w:i/>
          <w:sz w:val="22"/>
          <w:szCs w:val="22"/>
        </w:rPr>
        <w:t>ngoko</w:t>
      </w:r>
      <w:r>
        <w:rPr>
          <w:rFonts w:ascii="Times New Roman" w:hAnsi="Times New Roman" w:eastAsia="Times New Roman" w:cs="Times New Roman"/>
          <w:b/>
          <w:sz w:val="22"/>
          <w:szCs w:val="22"/>
        </w:rPr>
        <w:t xml:space="preserve"> for 157/158 hate instances</w:t>
      </w:r>
      <w:r>
        <w:rPr>
          <w:rFonts w:ascii="Times New Roman" w:hAnsi="Times New Roman" w:eastAsia="Times New Roman" w:cs="Times New Roman"/>
          <w:sz w:val="22"/>
          <w:szCs w:val="22"/>
        </w:rPr>
        <w:t xml:space="preserve"> and </w:t>
      </w:r>
      <w:r>
        <w:rPr>
          <w:rFonts w:ascii="Times New Roman" w:hAnsi="Times New Roman" w:eastAsia="Times New Roman" w:cs="Times New Roman"/>
          <w:i/>
          <w:sz w:val="22"/>
          <w:szCs w:val="22"/>
        </w:rPr>
        <w:t>krama</w:t>
      </w:r>
      <w:r>
        <w:rPr>
          <w:rFonts w:ascii="Times New Roman" w:hAnsi="Times New Roman" w:eastAsia="Times New Roman" w:cs="Times New Roman"/>
          <w:sz w:val="22"/>
          <w:szCs w:val="22"/>
        </w:rPr>
        <w:t>-hate consensus is zero. This negative result serves two purposes: it motivates generation by proving the collection paradox, and the 728 texts serve as a realism anchor for generator calibration.</w:t>
      </w:r>
    </w:p>
    <w:p>
      <w:pPr>
        <w:pStyle w:val="BODYPARAGRAP"/>
        <w:ind w:firstLine="567"/>
      </w:pPr>
      <w:r>
        <w:rPr>
          <w:rFonts w:ascii="Times New Roman" w:hAnsi="Times New Roman" w:eastAsia="Times New Roman" w:cs="Times New Roman"/>
          <w:sz w:val="22"/>
          <w:szCs w:val="22"/>
        </w:rPr>
        <w:t xml:space="preserve">Full methodology of the labeling pipeline — prompt engineering (Δα ≈ +0.23 from two definition corrections), vendor selection, cascade economics, and adversarial verification — is documented in the supplementary report. The core finding relevant to this paper: </w:t>
      </w:r>
      <w:r>
        <w:rPr>
          <w:rFonts w:ascii="Times New Roman" w:hAnsi="Times New Roman" w:eastAsia="Times New Roman" w:cs="Times New Roman"/>
          <w:b/>
          <w:sz w:val="22"/>
          <w:szCs w:val="22"/>
        </w:rPr>
        <w:t xml:space="preserve">social-media filtering cannot produce </w:t>
      </w:r>
      <w:r>
        <w:rPr>
          <w:rFonts w:ascii="Times New Roman" w:hAnsi="Times New Roman" w:eastAsia="Times New Roman" w:cs="Times New Roman"/>
          <w:b/>
          <w:i/>
          <w:sz w:val="22"/>
          <w:szCs w:val="22"/>
        </w:rPr>
        <w:t>krama</w:t>
      </w:r>
      <w:r>
        <w:rPr>
          <w:rFonts w:ascii="Times New Roman" w:hAnsi="Times New Roman" w:eastAsia="Times New Roman" w:cs="Times New Roman"/>
          <w:b/>
          <w:sz w:val="22"/>
          <w:szCs w:val="22"/>
        </w:rPr>
        <w:t xml:space="preserve"> hate at meaningful scale, even from a 12,700-tweet dump.</w:t>
      </w:r>
    </w:p>
    <w:p>
      <w:pPr>
        <w:pStyle w:val="SUBJUDUL"/>
        <w:numPr>
          <w:ilvl w:val="1"/>
          <w:numId w:val="4"/>
        </w:numPr>
        <w:ind w:left="567" w:hanging="567"/>
        <w:rPr>
          <w:color w:val="auto"/>
          <w:sz w:val="22"/>
          <w:szCs w:val="22"/>
        </w:rPr>
      </w:pPr>
      <w:r>
        <w:rPr>
          <w:rFonts w:ascii="Times New Roman" w:hAnsi="Times New Roman" w:eastAsia="Times New Roman" w:cs="Times New Roman"/>
          <w:sz w:val="22"/>
          <w:szCs w:val="22"/>
        </w:rPr>
        <w:t>Constructing the diagnostic stimulus set</w:t>
      </w:r>
    </w:p>
    <w:p>
      <w:pPr>
        <w:pStyle w:val="BODYPARAGRAP"/>
        <w:ind w:firstLine="567"/>
      </w:pPr>
      <w:r>
        <w:rPr>
          <w:rFonts w:ascii="Times New Roman" w:hAnsi="Times New Roman" w:eastAsia="Times New Roman" w:cs="Times New Roman"/>
          <w:b/>
          <w:sz w:val="22"/>
          <w:szCs w:val="22"/>
          <w:highlight w:val="yellow"/>
        </w:rPr>
        <w:t>Why generation rather than annotation.</w:t>
      </w:r>
      <w:r>
        <w:rPr>
          <w:rFonts w:ascii="Times New Roman" w:hAnsi="Times New Roman" w:eastAsia="Times New Roman" w:cs="Times New Roman"/>
          <w:sz w:val="22"/>
          <w:szCs w:val="22"/>
          <w:highlight w:val="yellow"/>
        </w:rPr>
        <w:t xml:space="preserve"> The design of this stage is directly motivated by a prior failure. In a precursor project, student annotators produced nominally "Javanese" data primarily by back-translating Indonesian and English hate speech, yielding labels that were internally consistent but not grounded in authentic Javanese expression; the corruption was invisible until downstream models failed to generalize. Constructing stimuli and validating them removes that failure mode by design: the human role collapses to </w:t>
      </w:r>
      <w:r>
        <w:rPr>
          <w:rFonts w:ascii="Times New Roman" w:hAnsi="Times New Roman" w:eastAsia="Times New Roman" w:cs="Times New Roman"/>
          <w:i/>
          <w:sz w:val="22"/>
          <w:szCs w:val="22"/>
          <w:highlight w:val="yellow"/>
        </w:rPr>
        <w:t>authenticity refereeing</w:t>
      </w:r>
      <w:r>
        <w:rPr>
          <w:rFonts w:ascii="Times New Roman" w:hAnsi="Times New Roman" w:eastAsia="Times New Roman" w:cs="Times New Roman"/>
          <w:sz w:val="22"/>
          <w:szCs w:val="22"/>
          <w:highlight w:val="yellow"/>
        </w:rPr>
        <w:t xml:space="preserve"> — a native speaker judges whether generated text sounds like real Javanese hate — which requires native comprehension rather than sustained annotation labor, and is therefore far less vulnerable to the shortcut that corrupted the earlier effort.</w:t>
      </w:r>
    </w:p>
    <w:p>
      <w:pPr>
        <w:pStyle w:val="BODYPARAGRAP"/>
        <w:ind w:firstLine="567"/>
      </w:pPr>
      <w:r>
        <w:rPr>
          <w:rFonts w:ascii="Times New Roman" w:hAnsi="Times New Roman" w:eastAsia="Times New Roman" w:cs="Times New Roman"/>
          <w:sz w:val="22"/>
          <w:szCs w:val="22"/>
        </w:rPr>
        <w:t xml:space="preserve">We construct a </w:t>
      </w:r>
      <w:r>
        <w:rPr>
          <w:rFonts w:ascii="Times New Roman" w:hAnsi="Times New Roman" w:eastAsia="Times New Roman" w:cs="Times New Roman"/>
          <w:b/>
          <w:sz w:val="22"/>
          <w:szCs w:val="22"/>
        </w:rPr>
        <w:t>4-niche × 9-target = 36-cell matrix</w:t>
      </w:r>
      <w:r>
        <w:rPr>
          <w:rFonts w:ascii="Times New Roman" w:hAnsi="Times New Roman" w:eastAsia="Times New Roman" w:cs="Times New Roman"/>
          <w:sz w:val="22"/>
          <w:szCs w:val="22"/>
        </w:rPr>
        <w:t xml:space="preserve"> of Javanese hate-speech stimuli using DeepSeek [38] as the primary construction model and Gemma3-27B [39] and Qwen3-14B [40] (both running locally) for comparison, producing </w:t>
      </w:r>
      <w:r>
        <w:rPr>
          <w:rFonts w:ascii="Times New Roman" w:hAnsi="Times New Roman" w:eastAsia="Times New Roman" w:cs="Times New Roman"/>
          <w:b/>
          <w:sz w:val="22"/>
          <w:szCs w:val="22"/>
        </w:rPr>
        <w:t>108 total examples</w:t>
      </w:r>
      <w:r>
        <w:rPr>
          <w:rFonts w:ascii="Times New Roman" w:hAnsi="Times New Roman" w:eastAsia="Times New Roman" w:cs="Times New Roman"/>
          <w:sz w:val="22"/>
          <w:szCs w:val="22"/>
        </w:rPr>
        <w:t xml:space="preserve"> (3 per cell). The nine target groups span the Indonesian SARA taxonomy (</w:t>
      </w:r>
      <w:r>
        <w:rPr>
          <w:rFonts w:ascii="Times New Roman" w:hAnsi="Times New Roman" w:eastAsia="Times New Roman" w:cs="Times New Roman"/>
          <w:i/>
          <w:sz w:val="22"/>
          <w:szCs w:val="22"/>
        </w:rPr>
        <w:t>suku, agama, ras, antargolongan</w:t>
      </w:r>
      <w:r>
        <w:rPr>
          <w:rFonts w:ascii="Times New Roman" w:hAnsi="Times New Roman" w:eastAsia="Times New Roman" w:cs="Times New Roman"/>
          <w:sz w:val="22"/>
          <w:szCs w:val="22"/>
        </w:rPr>
        <w:t xml:space="preserve"> — ethnicity, religion, race, and inter-group relations): </w:t>
      </w:r>
      <w:r>
        <w:rPr>
          <w:rFonts w:ascii="Times New Roman" w:hAnsi="Times New Roman" w:eastAsia="Times New Roman" w:cs="Times New Roman"/>
          <w:i/>
          <w:sz w:val="22"/>
          <w:szCs w:val="22"/>
        </w:rPr>
        <w:t>suku</w:t>
      </w:r>
      <w:r>
        <w:rPr>
          <w:rFonts w:ascii="Times New Roman" w:hAnsi="Times New Roman" w:eastAsia="Times New Roman" w:cs="Times New Roman"/>
          <w:sz w:val="22"/>
          <w:szCs w:val="22"/>
        </w:rPr>
        <w:t xml:space="preserve"> (Madura, Tionghoa, Arab), </w:t>
      </w:r>
      <w:r>
        <w:rPr>
          <w:rFonts w:ascii="Times New Roman" w:hAnsi="Times New Roman" w:eastAsia="Times New Roman" w:cs="Times New Roman"/>
          <w:i/>
          <w:sz w:val="22"/>
          <w:szCs w:val="22"/>
        </w:rPr>
        <w:t>agama</w:t>
      </w:r>
      <w:r>
        <w:rPr>
          <w:rFonts w:ascii="Times New Roman" w:hAnsi="Times New Roman" w:eastAsia="Times New Roman" w:cs="Times New Roman"/>
          <w:sz w:val="22"/>
          <w:szCs w:val="22"/>
        </w:rPr>
        <w:t xml:space="preserve"> (Islam, Kristen), </w:t>
      </w:r>
      <w:r>
        <w:rPr>
          <w:rFonts w:ascii="Times New Roman" w:hAnsi="Times New Roman" w:eastAsia="Times New Roman" w:cs="Times New Roman"/>
          <w:i/>
          <w:sz w:val="22"/>
          <w:szCs w:val="22"/>
        </w:rPr>
        <w:t>gender</w:t>
      </w:r>
      <w:r>
        <w:rPr>
          <w:rFonts w:ascii="Times New Roman" w:hAnsi="Times New Roman" w:eastAsia="Times New Roman" w:cs="Times New Roman"/>
          <w:sz w:val="22"/>
          <w:szCs w:val="22"/>
        </w:rPr>
        <w:t xml:space="preserve"> (wanita, LGBTQ+), </w:t>
      </w:r>
      <w:r>
        <w:rPr>
          <w:rFonts w:ascii="Times New Roman" w:hAnsi="Times New Roman" w:eastAsia="Times New Roman" w:cs="Times New Roman"/>
          <w:i/>
          <w:sz w:val="22"/>
          <w:szCs w:val="22"/>
        </w:rPr>
        <w:t>politik</w:t>
      </w:r>
      <w:r>
        <w:rPr>
          <w:rFonts w:ascii="Times New Roman" w:hAnsi="Times New Roman" w:eastAsia="Times New Roman" w:cs="Times New Roman"/>
          <w:sz w:val="22"/>
          <w:szCs w:val="22"/>
        </w:rPr>
        <w:t xml:space="preserve"> (collective), and intra-Javanese (</w:t>
      </w:r>
      <w:r>
        <w:rPr>
          <w:rFonts w:ascii="Times New Roman" w:hAnsi="Times New Roman" w:eastAsia="Times New Roman" w:cs="Times New Roman"/>
          <w:i/>
          <w:sz w:val="22"/>
          <w:szCs w:val="22"/>
        </w:rPr>
        <w:t>Arek vs. Mataraman</w:t>
      </w:r>
      <w:r>
        <w:rPr>
          <w:rFonts w:ascii="Times New Roman" w:hAnsi="Times New Roman" w:eastAsia="Times New Roman" w:cs="Times New Roman"/>
          <w:sz w:val="22"/>
          <w:szCs w:val="22"/>
        </w:rPr>
        <w:t>).</w:t>
      </w:r>
    </w:p>
    <w:p>
      <w:pPr>
        <w:pStyle w:val="BODYPARAGRAP"/>
        <w:ind w:firstLine="567"/>
      </w:pPr>
      <w:r>
        <w:rPr>
          <w:rFonts w:ascii="Times New Roman" w:hAnsi="Times New Roman" w:eastAsia="Times New Roman" w:cs="Times New Roman"/>
          <w:sz w:val="22"/>
          <w:szCs w:val="22"/>
        </w:rPr>
        <w:t>Each generation call specifies: (a) niche (N1–N3b), (b) target group, (c) a culturally-grounded system prompt (in Indonesian) that defines the niche's pragmatic mechanism and provides two-to-four few-shot examples. The system prompt explicitly prohibits "museum krama" (literary-Javanese vocabulary unused in living speech) and Indonesian code-leak. Generation uses the same API infrastructure as the labeling pipeline. The specific API endpoint used (`deepseek-v4-pro`) postdates the cited DeepSeek-V3 technical report [38]; no separate V4 technical report could be independently verified at the time of writing, so [38] is cited as the closest documented architecture family rather than an exact version match.</w:t>
      </w:r>
    </w:p>
    <w:p>
      <w:pPr>
        <w:pStyle w:val="BODYPARAGRAP"/>
        <w:ind w:firstLine="567"/>
      </w:pPr>
      <w:r>
        <w:rPr>
          <w:rFonts w:ascii="Times New Roman" w:hAnsi="Times New Roman" w:eastAsia="Times New Roman" w:cs="Times New Roman"/>
          <w:b/>
          <w:sz w:val="22"/>
          <w:szCs w:val="22"/>
          <w:highlight w:val="yellow"/>
        </w:rPr>
        <w:t>Inference parameters.</w:t>
      </w:r>
      <w:r>
        <w:rPr>
          <w:rFonts w:ascii="Times New Roman" w:hAnsi="Times New Roman" w:eastAsia="Times New Roman" w:cs="Times New Roman"/>
          <w:sz w:val="22"/>
          <w:szCs w:val="22"/>
          <w:highlight w:val="yellow"/>
        </w:rPr>
        <w:t xml:space="preserve"> Table 3 lists the decoding settings used at each stage, as executed. Generation deliberately uses a non-zero sampling temperature (0.8), since the task requires lexical and idiomatic variation across cells; every other stage — labeling and detection — uses greedy decoding (temperature 0) so that verdicts are as close to deterministic as the vendor APIs permit. Generation calls escalate the output-token budget on truncation (12,000 → 20,000 → 30,000 tokens, retrying when the response is empty or returns `finish_reason = "length"`). This escalation is not incidental: `deepseek-v4-pro` is a reasoning model that can consume an entire modest budget on internal reasoning tokens and return empty visible content, which is what a fixed smaller budget produced in pre-run trials. The reasoning-capable local model (Qwen3-14B) is invoked with a `/no_think` directive to suppress the same behaviour. We note as a reproducibility limitation that none of the vendor endpoints used exposes a random-seed parameter, so generation is reproducible in distribution rather than bit-exactly; the labeling and detection stages, being greedy, are substantially more stable across runs. All released scripts carry these settings as defaults.</w:t>
      </w:r>
    </w:p>
    <w:p>
      <w:pPr>
        <w:pStyle w:val="JUDULTABEL"/>
        <w:numPr>
          <w:ilvl w:val="0"/>
          <w:numId w:val="0"/>
        </w:numPr>
        <w:spacing w:before="120" w:after="40"/>
        <w:jc w:val="center"/>
      </w:pPr>
      <w:r>
        <w:rPr>
          <w:rFonts w:ascii="Times New Roman" w:hAnsi="Times New Roman" w:eastAsia="Times New Roman" w:cs="Times New Roman"/>
        </w:rPr>
        <w:t xml:space="preserve">Table 3. </w:t>
      </w:r>
      <w:r>
        <w:rPr>
          <w:rFonts w:ascii="Times New Roman" w:hAnsi="Times New Roman" w:eastAsia="Times New Roman" w:cs="Times New Roman"/>
          <w:highlight w:val="yellow"/>
        </w:rPr>
        <w:t>Inference parameters by pipeline stage, as executed.</w:t>
      </w:r>
    </w:p>
    <w:tbl>
      <w:tblPr>
        <w:tblW w:w="5000" w:type="pct"/>
        <w:tblW w:type="auto" w:w="0"/>
        <w:jc w:val="center"/>
        <w:tblLook w:firstColumn="1" w:firstRow="1" w:lastColumn="0" w:lastRow="0" w:noHBand="0" w:noVBand="1" w:val="04A0"/>
        <w:jc w:val="center"/>
      </w:tblPr>
      <w:tblGrid>
        <w:gridCol w:w="1814"/>
        <w:gridCol w:w="1814"/>
        <w:gridCol w:w="1814"/>
        <w:gridCol w:w="1814"/>
        <w:gridCol w:w="1814"/>
      </w:tblGrid>
      <w:tr>
        <w:tc>
          <w:tcPr>
            <w:tcW w:w="1000" w:type="pct"/>
            <w:tcBorders>
              <w:top w:val="single" w:sz="4" w:space="0" w:color="auto"/>
              <w:left w:val="nil"/>
              <w:bottom w:val="single" w:sz="4" w:space="0" w:color="auto"/>
              <w:right w:val="nil"/>
            </w:tcBorders>
          </w:tcPr>
          <w:p>
            <w:pPr>
              <w:spacing w:after="0" w:line="240" w:lineRule="auto"/>
              <w:jc w:val="center"/>
            </w:pPr>
            <w:r>
              <w:rPr>
                <w:rFonts w:ascii="Times New Roman" w:hAnsi="Times New Roman" w:eastAsia="Times New Roman" w:cs="Times New Roman"/>
                <w:b/>
                <w:sz w:val="18"/>
                <w:szCs w:val="18"/>
              </w:rPr>
              <w:t>Stage</w:t>
            </w:r>
          </w:p>
        </w:tc>
        <w:tc>
          <w:tcPr>
            <w:tcW w:w="1000" w:type="pct"/>
            <w:tcBorders>
              <w:top w:val="single" w:sz="4" w:space="0" w:color="auto"/>
              <w:left w:val="nil"/>
              <w:bottom w:val="single" w:sz="4" w:space="0" w:color="auto"/>
              <w:right w:val="nil"/>
            </w:tcBorders>
          </w:tcPr>
          <w:p>
            <w:pPr>
              <w:spacing w:after="0" w:line="240" w:lineRule="auto"/>
              <w:jc w:val="center"/>
            </w:pPr>
            <w:r>
              <w:rPr>
                <w:rFonts w:ascii="Times New Roman" w:hAnsi="Times New Roman" w:eastAsia="Times New Roman" w:cs="Times New Roman"/>
                <w:b/>
                <w:sz w:val="18"/>
                <w:szCs w:val="18"/>
              </w:rPr>
              <w:t>Model(s)</w:t>
            </w:r>
          </w:p>
        </w:tc>
        <w:tc>
          <w:tcPr>
            <w:tcW w:w="1000" w:type="pct"/>
            <w:tcBorders>
              <w:top w:val="single" w:sz="4" w:space="0" w:color="auto"/>
              <w:left w:val="nil"/>
              <w:bottom w:val="single" w:sz="4" w:space="0" w:color="auto"/>
              <w:right w:val="nil"/>
            </w:tcBorders>
          </w:tcPr>
          <w:p>
            <w:pPr>
              <w:spacing w:after="0" w:line="240" w:lineRule="auto"/>
              <w:jc w:val="center"/>
            </w:pPr>
            <w:r>
              <w:rPr>
                <w:rFonts w:ascii="Times New Roman" w:hAnsi="Times New Roman" w:eastAsia="Times New Roman" w:cs="Times New Roman"/>
                <w:b/>
                <w:sz w:val="18"/>
                <w:szCs w:val="18"/>
              </w:rPr>
              <w:t>Temperature</w:t>
            </w:r>
          </w:p>
        </w:tc>
        <w:tc>
          <w:tcPr>
            <w:tcW w:w="1000" w:type="pct"/>
            <w:tcBorders>
              <w:top w:val="single" w:sz="4" w:space="0" w:color="auto"/>
              <w:left w:val="nil"/>
              <w:bottom w:val="single" w:sz="4" w:space="0" w:color="auto"/>
              <w:right w:val="nil"/>
            </w:tcBorders>
          </w:tcPr>
          <w:p>
            <w:pPr>
              <w:spacing w:after="0" w:line="240" w:lineRule="auto"/>
              <w:jc w:val="center"/>
            </w:pPr>
            <w:r>
              <w:rPr>
                <w:rFonts w:ascii="Times New Roman" w:hAnsi="Times New Roman" w:eastAsia="Times New Roman" w:cs="Times New Roman"/>
                <w:b/>
                <w:sz w:val="18"/>
                <w:szCs w:val="18"/>
              </w:rPr>
              <w:t>Max output tokens</w:t>
            </w:r>
          </w:p>
        </w:tc>
        <w:tc>
          <w:tcPr>
            <w:tcW w:w="1000" w:type="pct"/>
            <w:tcBorders>
              <w:top w:val="single" w:sz="4" w:space="0" w:color="auto"/>
              <w:left w:val="nil"/>
              <w:bottom w:val="single" w:sz="4" w:space="0" w:color="auto"/>
              <w:right w:val="nil"/>
            </w:tcBorders>
          </w:tcPr>
          <w:p>
            <w:pPr>
              <w:spacing w:after="0" w:line="240" w:lineRule="auto"/>
              <w:jc w:val="center"/>
            </w:pPr>
            <w:r>
              <w:rPr>
                <w:rFonts w:ascii="Times New Roman" w:hAnsi="Times New Roman" w:eastAsia="Times New Roman" w:cs="Times New Roman"/>
                <w:b/>
                <w:sz w:val="18"/>
                <w:szCs w:val="18"/>
              </w:rPr>
              <w:t>Prompt version</w:t>
            </w:r>
          </w:p>
        </w:tc>
      </w:tr>
      <w:tr>
        <w:tc>
          <w:tcPr>
            <w:tcW w:w="1000" w:type="pct"/>
            <w:tcBorders>
              <w:top w:val="nil"/>
              <w:left w:val="nil"/>
              <w:bottom w:val="nil"/>
              <w:right w:val="nil"/>
            </w:tcBorders>
          </w:tcPr>
          <w:p>
            <w:pPr>
              <w:spacing w:after="0" w:line="240" w:lineRule="auto"/>
              <w:jc w:val="left"/>
            </w:pPr>
            <w:r>
              <w:rPr>
                <w:rFonts w:ascii="Times New Roman" w:hAnsi="Times New Roman" w:eastAsia="Times New Roman" w:cs="Times New Roman"/>
                <w:sz w:val="18"/>
                <w:szCs w:val="18"/>
              </w:rPr>
              <w:t>Javanese language filter</w:t>
            </w:r>
          </w:p>
        </w:tc>
        <w:tc>
          <w:tcPr>
            <w:tcW w:w="100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Grok</w:t>
            </w:r>
          </w:p>
        </w:tc>
        <w:tc>
          <w:tcPr>
            <w:tcW w:w="100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0.0</w:t>
            </w:r>
          </w:p>
        </w:tc>
        <w:tc>
          <w:tcPr>
            <w:tcW w:w="100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1,024</w:t>
            </w:r>
          </w:p>
        </w:tc>
        <w:tc>
          <w:tcPr>
            <w:tcW w:w="100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`jawa_filter_v0`</w:t>
            </w:r>
          </w:p>
        </w:tc>
      </w:tr>
      <w:tr>
        <w:tc>
          <w:tcPr>
            <w:tcW w:w="1000" w:type="pct"/>
            <w:tcBorders>
              <w:top w:val="nil"/>
              <w:left w:val="nil"/>
              <w:bottom w:val="nil"/>
              <w:right w:val="nil"/>
            </w:tcBorders>
          </w:tcPr>
          <w:p>
            <w:pPr>
              <w:spacing w:after="0" w:line="240" w:lineRule="auto"/>
              <w:jc w:val="left"/>
            </w:pPr>
            <w:r>
              <w:rPr>
                <w:rFonts w:ascii="Times New Roman" w:hAnsi="Times New Roman" w:eastAsia="Times New Roman" w:cs="Times New Roman"/>
                <w:sz w:val="18"/>
                <w:szCs w:val="18"/>
              </w:rPr>
              <w:t>Labeling (3 raters)</w:t>
            </w:r>
          </w:p>
        </w:tc>
        <w:tc>
          <w:tcPr>
            <w:tcW w:w="100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DeepSeek / Grok / Qwen3-14B</w:t>
            </w:r>
          </w:p>
        </w:tc>
        <w:tc>
          <w:tcPr>
            <w:tcW w:w="100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0.0</w:t>
            </w:r>
          </w:p>
        </w:tc>
        <w:tc>
          <w:tcPr>
            <w:tcW w:w="100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2,048 / 1,024 / 4,096</w:t>
            </w:r>
          </w:p>
        </w:tc>
        <w:tc>
          <w:tcPr>
            <w:tcW w:w="100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`cultural_classification_v2`</w:t>
            </w:r>
          </w:p>
        </w:tc>
      </w:tr>
      <w:tr>
        <w:tc>
          <w:tcPr>
            <w:tcW w:w="1000" w:type="pct"/>
            <w:tcBorders>
              <w:top w:val="nil"/>
              <w:left w:val="nil"/>
              <w:bottom w:val="nil"/>
              <w:right w:val="nil"/>
            </w:tcBorders>
          </w:tcPr>
          <w:p>
            <w:pPr>
              <w:spacing w:after="0" w:line="240" w:lineRule="auto"/>
              <w:jc w:val="left"/>
            </w:pPr>
            <w:r>
              <w:rPr>
                <w:rFonts w:ascii="Times New Roman" w:hAnsi="Times New Roman" w:eastAsia="Times New Roman" w:cs="Times New Roman"/>
                <w:sz w:val="18"/>
                <w:szCs w:val="18"/>
              </w:rPr>
              <w:t>Stimulus generation (cloud)</w:t>
            </w:r>
          </w:p>
        </w:tc>
        <w:tc>
          <w:tcPr>
            <w:tcW w:w="100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DeepSeek</w:t>
            </w:r>
          </w:p>
        </w:tc>
        <w:tc>
          <w:tcPr>
            <w:tcW w:w="100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0.8</w:t>
            </w:r>
          </w:p>
        </w:tc>
        <w:tc>
          <w:tcPr>
            <w:tcW w:w="100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12,000 → 20,000 → 30,000 (escalating)</w:t>
            </w:r>
          </w:p>
        </w:tc>
        <w:tc>
          <w:tcPr>
            <w:tcW w:w="100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generation system prompt, v2</w:t>
            </w:r>
          </w:p>
        </w:tc>
      </w:tr>
      <w:tr>
        <w:tc>
          <w:tcPr>
            <w:tcW w:w="1000" w:type="pct"/>
            <w:tcBorders>
              <w:top w:val="nil"/>
              <w:left w:val="nil"/>
              <w:bottom w:val="nil"/>
              <w:right w:val="nil"/>
            </w:tcBorders>
          </w:tcPr>
          <w:p>
            <w:pPr>
              <w:spacing w:after="0" w:line="240" w:lineRule="auto"/>
              <w:jc w:val="left"/>
            </w:pPr>
            <w:r>
              <w:rPr>
                <w:rFonts w:ascii="Times New Roman" w:hAnsi="Times New Roman" w:eastAsia="Times New Roman" w:cs="Times New Roman"/>
                <w:sz w:val="18"/>
                <w:szCs w:val="18"/>
              </w:rPr>
              <w:t>Stimulus generation (local)</w:t>
            </w:r>
          </w:p>
        </w:tc>
        <w:tc>
          <w:tcPr>
            <w:tcW w:w="100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Gemma3-27B / Qwen3-14B</w:t>
            </w:r>
          </w:p>
        </w:tc>
        <w:tc>
          <w:tcPr>
            <w:tcW w:w="100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0.0</w:t>
            </w:r>
          </w:p>
        </w:tc>
        <w:tc>
          <w:tcPr>
            <w:tcW w:w="100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4,096</w:t>
            </w:r>
          </w:p>
        </w:tc>
        <w:tc>
          <w:tcPr>
            <w:tcW w:w="100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generation system prompt, v2</w:t>
            </w:r>
          </w:p>
        </w:tc>
      </w:tr>
      <w:tr>
        <w:tc>
          <w:tcPr>
            <w:tcW w:w="1000" w:type="pct"/>
            <w:tcBorders>
              <w:top w:val="nil"/>
              <w:left w:val="nil"/>
              <w:bottom w:val="single" w:sz="4" w:space="0" w:color="auto"/>
              <w:right w:val="nil"/>
            </w:tcBorders>
          </w:tcPr>
          <w:p>
            <w:pPr>
              <w:spacing w:after="0" w:line="240" w:lineRule="auto"/>
              <w:jc w:val="left"/>
            </w:pPr>
            <w:r>
              <w:rPr>
                <w:rFonts w:ascii="Times New Roman" w:hAnsi="Times New Roman" w:eastAsia="Times New Roman" w:cs="Times New Roman"/>
                <w:sz w:val="18"/>
                <w:szCs w:val="18"/>
              </w:rPr>
              <w:t>Detection probe (5 detectors)</w:t>
            </w:r>
          </w:p>
        </w:tc>
        <w:tc>
          <w:tcPr>
            <w:tcW w:w="1000" w:type="pct"/>
            <w:tcBorders>
              <w:top w:val="nil"/>
              <w:left w:val="nil"/>
              <w:bottom w:val="single" w:sz="4" w:space="0" w:color="auto"/>
              <w:right w:val="nil"/>
            </w:tcBorders>
          </w:tcPr>
          <w:p>
            <w:pPr>
              <w:spacing w:after="0" w:line="240" w:lineRule="auto"/>
              <w:jc w:val="center"/>
            </w:pPr>
            <w:r>
              <w:rPr>
                <w:rFonts w:ascii="Times New Roman" w:hAnsi="Times New Roman" w:eastAsia="Times New Roman" w:cs="Times New Roman"/>
                <w:sz w:val="18"/>
                <w:szCs w:val="18"/>
              </w:rPr>
              <w:t>DeepSeek / Grok / Qwen3-14B / Gemma3-27B / GPT-OSS-20B</w:t>
            </w:r>
          </w:p>
        </w:tc>
        <w:tc>
          <w:tcPr>
            <w:tcW w:w="1000" w:type="pct"/>
            <w:tcBorders>
              <w:top w:val="nil"/>
              <w:left w:val="nil"/>
              <w:bottom w:val="single" w:sz="4" w:space="0" w:color="auto"/>
              <w:right w:val="nil"/>
            </w:tcBorders>
          </w:tcPr>
          <w:p>
            <w:pPr>
              <w:spacing w:after="0" w:line="240" w:lineRule="auto"/>
              <w:jc w:val="center"/>
            </w:pPr>
            <w:r>
              <w:rPr>
                <w:rFonts w:ascii="Times New Roman" w:hAnsi="Times New Roman" w:eastAsia="Times New Roman" w:cs="Times New Roman"/>
                <w:sz w:val="18"/>
                <w:szCs w:val="18"/>
              </w:rPr>
              <w:t>0.0</w:t>
            </w:r>
          </w:p>
        </w:tc>
        <w:tc>
          <w:tcPr>
            <w:tcW w:w="1000" w:type="pct"/>
            <w:tcBorders>
              <w:top w:val="nil"/>
              <w:left w:val="nil"/>
              <w:bottom w:val="single" w:sz="4" w:space="0" w:color="auto"/>
              <w:right w:val="nil"/>
            </w:tcBorders>
          </w:tcPr>
          <w:p>
            <w:pPr>
              <w:spacing w:after="0" w:line="240" w:lineRule="auto"/>
              <w:jc w:val="center"/>
            </w:pPr>
            <w:r>
              <w:rPr>
                <w:rFonts w:ascii="Times New Roman" w:hAnsi="Times New Roman" w:eastAsia="Times New Roman" w:cs="Times New Roman"/>
                <w:sz w:val="18"/>
                <w:szCs w:val="18"/>
              </w:rPr>
              <w:t>2,048 / 1,024 / 4,096 / 4,096 / 4,096</w:t>
            </w:r>
          </w:p>
        </w:tc>
        <w:tc>
          <w:tcPr>
            <w:tcW w:w="1000" w:type="pct"/>
            <w:tcBorders>
              <w:top w:val="nil"/>
              <w:left w:val="nil"/>
              <w:bottom w:val="single" w:sz="4" w:space="0" w:color="auto"/>
              <w:right w:val="nil"/>
            </w:tcBorders>
          </w:tcPr>
          <w:p>
            <w:pPr>
              <w:spacing w:after="0" w:line="240" w:lineRule="auto"/>
              <w:jc w:val="center"/>
            </w:pPr>
            <w:r>
              <w:rPr>
                <w:rFonts w:ascii="Times New Roman" w:hAnsi="Times New Roman" w:eastAsia="Times New Roman" w:cs="Times New Roman"/>
                <w:sz w:val="18"/>
                <w:szCs w:val="18"/>
              </w:rPr>
              <w:t>`cultural_classification_v2`</w:t>
            </w:r>
          </w:p>
        </w:tc>
      </w:tr>
    </w:tbl>
    <w:p>
      <w:pPr>
        <w:spacing w:after="120"/>
      </w:pPr>
    </w:p>
    <w:p>
      <w:pPr>
        <w:pStyle w:val="SUBJUDUL"/>
        <w:numPr>
          <w:ilvl w:val="1"/>
          <w:numId w:val="4"/>
        </w:numPr>
        <w:ind w:left="567" w:hanging="567"/>
        <w:rPr>
          <w:color w:val="auto"/>
          <w:sz w:val="22"/>
          <w:szCs w:val="22"/>
        </w:rPr>
      </w:pPr>
      <w:r>
        <w:rPr>
          <w:rFonts w:ascii="Times New Roman" w:hAnsi="Times New Roman" w:eastAsia="Times New Roman" w:cs="Times New Roman"/>
          <w:sz w:val="22"/>
          <w:szCs w:val="22"/>
        </w:rPr>
        <w:t>Native authenticity validation</w:t>
      </w:r>
    </w:p>
    <w:p>
      <w:pPr>
        <w:pStyle w:val="BODYPARAGRAP"/>
        <w:ind w:firstLine="567"/>
      </w:pPr>
      <w:r>
        <w:rPr>
          <w:rFonts w:ascii="Times New Roman" w:hAnsi="Times New Roman" w:eastAsia="Times New Roman" w:cs="Times New Roman"/>
          <w:sz w:val="22"/>
          <w:szCs w:val="22"/>
        </w:rPr>
        <w:t>The 108 generated examples are submitted to the first author (native Javanese speaker from East Java) for authenticity validation. The validation instrument is a structured spreadsheet with: (a) the generated text, (b) the intended niche/target, (c) the generation mechanism description, (d) a machine-caught flag (did the production detector identify it as hate?), (e) an auto-concern flag (QC panel pre-triage), and (f) a binary authenticity verdict (1 = authentic Javanese hate of the stated type, 0 = not authentic). Comments on specific issues are recorded for each rejected example.</w:t>
      </w:r>
    </w:p>
    <w:p>
      <w:pPr>
        <w:pStyle w:val="BODYPARAGRAP"/>
        <w:ind w:firstLine="567"/>
      </w:pPr>
      <w:r>
        <w:rPr>
          <w:rFonts w:ascii="Times New Roman" w:hAnsi="Times New Roman" w:eastAsia="Times New Roman" w:cs="Times New Roman"/>
          <w:sz w:val="22"/>
          <w:szCs w:val="22"/>
        </w:rPr>
        <w:t xml:space="preserve">The human role is explicitly </w:t>
      </w:r>
      <w:r>
        <w:rPr>
          <w:rFonts w:ascii="Times New Roman" w:hAnsi="Times New Roman" w:eastAsia="Times New Roman" w:cs="Times New Roman"/>
          <w:i/>
          <w:sz w:val="22"/>
          <w:szCs w:val="22"/>
        </w:rPr>
        <w:t>authenticity refereeing</w:t>
      </w:r>
      <w:r>
        <w:rPr>
          <w:rFonts w:ascii="Times New Roman" w:hAnsi="Times New Roman" w:eastAsia="Times New Roman" w:cs="Times New Roman"/>
          <w:sz w:val="22"/>
          <w:szCs w:val="22"/>
        </w:rPr>
        <w:t>: does this text sound like something a Javanese speaker would actually say in the stated register-pragmatic mode? This is a comprehension task, not a production or annotation task, and can be completed in one to two hours across all 108 examples.</w:t>
      </w:r>
    </w:p>
    <w:p>
      <w:pPr>
        <w:pStyle w:val="BODYPARAGRAP"/>
        <w:ind w:firstLine="567"/>
      </w:pPr>
      <w:r>
        <w:rPr>
          <w:rFonts w:ascii="Times New Roman" w:hAnsi="Times New Roman" w:eastAsia="Times New Roman" w:cs="Times New Roman"/>
          <w:sz w:val="22"/>
          <w:szCs w:val="22"/>
        </w:rPr>
        <w:t>A second and third rater subsequently repeated the full 108-item validation independently and blind: co-author Yekti Asmoro Kanthi (native Javanese speaker) and co-author Daniel Rudiaman Sijabat (a 30-year East Java resident, highly proficient in Javanese as an additional language, not a native speaker). Their instrument separates the original single judgment into two binary columns: OTENTIK ("does this sound like authentic Javanese in the stated register?") and JELAS_HATE ("independently of authenticity, does this clearly read as an attack on a group identity?"). Neither rater saw the first author's verdicts or each other's answers before both were complete. This two-column design was introduced after the first author's single-column pass; the consequences of that instrument difference are analyzed in Section 4.3.</w:t>
      </w:r>
    </w:p>
    <w:p>
      <w:pPr>
        <w:pStyle w:val="SUBJUDUL"/>
        <w:numPr>
          <w:ilvl w:val="1"/>
          <w:numId w:val="4"/>
        </w:numPr>
        <w:ind w:left="567" w:hanging="567"/>
        <w:rPr>
          <w:color w:val="auto"/>
          <w:sz w:val="22"/>
          <w:szCs w:val="22"/>
        </w:rPr>
      </w:pPr>
      <w:r>
        <w:rPr>
          <w:rFonts w:ascii="Times New Roman" w:hAnsi="Times New Roman" w:eastAsia="Times New Roman" w:cs="Times New Roman"/>
          <w:sz w:val="22"/>
          <w:szCs w:val="22"/>
        </w:rPr>
        <w:t>Detection blind-spot probe</w:t>
      </w:r>
    </w:p>
    <w:p>
      <w:pPr>
        <w:pStyle w:val="BODYPARAGRAP"/>
        <w:ind w:firstLine="567"/>
      </w:pPr>
      <w:r>
        <w:rPr>
          <w:rFonts w:ascii="Times New Roman" w:hAnsi="Times New Roman" w:eastAsia="Times New Roman" w:cs="Times New Roman"/>
          <w:sz w:val="22"/>
          <w:szCs w:val="22"/>
        </w:rPr>
        <w:t>We run each of the 36 DeepSeek-generated cells through five detector models: the production three-rater set (DeepSeek, Grok, Qwen3-14B) plus two additional local models (Gemma3-27B [39], GPT-OSS-20B [41]). Each detector is given the same prompt v2 (the production prompt from Section 2.5) and asked to return a binary hate/non-hate verdict — the zero-shot prompted-LLM detection setup now standard in hate speech research [42]. The detection rate of detector d on niche n is defined in (2):</w:t>
      </w:r>
    </w:p>
    <w:p>
      <w:pPr>
        <w:tabs>
          <w:tab w:val="right" w:pos="9298"/>
        </w:tabs>
        <w:spacing w:before="120" w:after="120"/>
      </w:pPr>
      <m:oMath>
        <m:sSub>
          <m:sSubPr>
            <m:ctrlPr>
              <w:rPr>
                <w:rFonts w:ascii="Cambria Math" w:hAnsi="Cambria Math"/>
                <w:i/>
              </w:rPr>
            </m:ctrlPr>
          </m:sSubPr>
          <m:e>
            <m:r>
              <w:rPr>
                <w:rFonts w:ascii="Cambria Math" w:hAnsi="Cambria Math"/>
              </w:rPr>
              <m:t>DR</m:t>
            </m:r>
          </m:e>
          <m:sub>
            <m:r>
              <w:rPr>
                <w:rFonts w:ascii="Cambria Math" w:hAnsi="Cambria Math"/>
              </w:rPr>
              <m:t>n,d</m:t>
            </m:r>
          </m:sub>
        </m:sSub>
        <m:r>
          <w:rPr>
            <w:rFonts w:ascii="Cambria Math" w:hAnsi="Cambria Math"/>
          </w:rPr>
          <m:t>=</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n</m:t>
                    </m:r>
                  </m:sub>
                </m:sSub>
              </m:e>
            </m:d>
          </m:den>
        </m:f>
        <m:nary>
          <m:naryPr>
            <m:chr m:val="∑"/>
            <m:limLoc m:val="undOvr"/>
            <m:supHide m:val="1"/>
            <m:ctrlPr>
              <w:rPr>
                <w:rFonts w:ascii="Cambria Math" w:hAnsi="Cambria Math"/>
                <w:i/>
              </w:rPr>
            </m:ctrlPr>
          </m:naryPr>
          <m:sub>
            <m:r>
              <w:rPr>
                <w:rFonts w:ascii="Cambria Math" w:hAnsi="Cambria Math"/>
              </w:rPr>
              <m:t>c∈</m:t>
            </m:r>
            <m:sSub>
              <m:sSubPr>
                <m:ctrlPr>
                  <w:rPr>
                    <w:rFonts w:ascii="Cambria Math" w:hAnsi="Cambria Math"/>
                    <w:i/>
                  </w:rPr>
                </m:ctrlPr>
              </m:sSubPr>
              <m:e>
                <m:r>
                  <w:rPr>
                    <w:rFonts w:ascii="Cambria Math" w:hAnsi="Cambria Math"/>
                  </w:rPr>
                  <m:t>C</m:t>
                </m:r>
              </m:e>
              <m:sub>
                <m:r>
                  <w:rPr>
                    <w:rFonts w:ascii="Cambria Math" w:hAnsi="Cambria Math"/>
                  </w:rPr>
                  <m:t>n</m:t>
                </m:r>
              </m:sub>
            </m:sSub>
          </m:sub>
          <m:sup/>
          <m:e>
            <m:r>
              <w:rPr>
                <w:rFonts w:ascii="Cambria Math" w:hAnsi="Cambria Math"/>
              </w:rPr>
              <m:t>1</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d</m:t>
                    </m:r>
                  </m:sub>
                </m:sSub>
                <m:r>
                  <w:rPr>
                    <w:rFonts w:ascii="Cambria Math" w:hAnsi="Cambria Math"/>
                  </w:rPr>
                  <m:t>(c)=1</m:t>
                </m:r>
              </m:e>
            </m:d>
          </m:e>
        </m:nary>
      </m:oMath>
      <w:r>
        <w:rPr>
          <w:rFonts w:ascii="Times New Roman" w:hAnsi="Times New Roman" w:eastAsia="Times New Roman" w:cs="Times New Roman"/>
          <w:sz w:val="22"/>
          <w:szCs w:val="22"/>
        </w:rPr>
        <w:tab/>
        <w:t>(2)</w:t>
      </w:r>
    </w:p>
    <w:p>
      <w:pPr>
        <w:pStyle w:val="BODYPARAGRAP"/>
        <w:ind w:firstLine="567"/>
      </w:pPr>
      <w:r>
        <w:rPr>
          <w:rFonts w:ascii="Times New Roman" w:hAnsi="Times New Roman" w:eastAsia="Times New Roman" w:cs="Times New Roman"/>
          <w:sz w:val="22"/>
          <w:szCs w:val="22"/>
        </w:rPr>
        <w:t xml:space="preserve">where C_n is the set of nine stimulus cells in niche n and v_d(c) ∈ {0, 1} is detector d's binary hate verdict on cell c. Detection rate per niche is the fraction of cells where the detector returns hate=True. </w:t>
      </w:r>
      <w:r>
        <w:rPr>
          <w:rFonts w:ascii="Times New Roman" w:hAnsi="Times New Roman" w:eastAsia="Times New Roman" w:cs="Times New Roman"/>
          <w:sz w:val="22"/>
          <w:szCs w:val="22"/>
          <w:highlight w:val="yellow"/>
        </w:rPr>
        <w:t>Every detection rate reported in Section 3.5 is accompanied by a Wilson score interval, chosen over the normal approximation because several cells sit at 0% or 100% where the normal approximation is degenerate. Contrasts between niches are reported as differences in proportions with percentile bootstrap 95% confidence intervals over 10,000 resamples at a fixed seed; the same procedure is applied to the between-generator authenticity contrasts in Section 3.2. We report intervals rather than null-hypothesis significance tests throughout, because the quantity of interest is the size of the detection gap rather than its distinguishability from zero, and because the 36-cell design was fixed in advance for coverage of the register x target matrix rather than powered for a hypothesis test.</w:t>
      </w:r>
      <w:r>
        <w:rPr>
          <w:rFonts w:ascii="Times New Roman" w:hAnsi="Times New Roman" w:eastAsia="Times New Roman" w:cs="Times New Roman"/>
          <w:sz w:val="22"/>
          <w:szCs w:val="22"/>
        </w:rPr>
        <w:t xml:space="preserve"> </w:t>
      </w:r>
      <w:r>
        <w:rPr>
          <w:rFonts w:ascii="Times New Roman" w:hAnsi="Times New Roman" w:eastAsia="Times New Roman" w:cs="Times New Roman"/>
          <w:b/>
          <w:sz w:val="22"/>
          <w:szCs w:val="22"/>
        </w:rPr>
        <w:t>We use "five detectors" throughout to mean five distinct model checkpoints, not five architecturally or taxonomically independent detection systems</w:t>
      </w:r>
      <w:r>
        <w:rPr>
          <w:rFonts w:ascii="Times New Roman" w:hAnsi="Times New Roman" w:eastAsia="Times New Roman" w:cs="Times New Roman"/>
          <w:sz w:val="22"/>
          <w:szCs w:val="22"/>
        </w:rPr>
        <w:t xml:space="preserve"> — all five share prompt v2's hate definition, so the probe measures whether different models converge or diverge under one shared taxonomy, not whether the </w:t>
      </w:r>
      <w:r>
        <w:rPr>
          <w:rFonts w:ascii="Times New Roman" w:hAnsi="Times New Roman" w:eastAsia="Times New Roman" w:cs="Times New Roman"/>
          <w:i/>
          <w:sz w:val="22"/>
          <w:szCs w:val="22"/>
        </w:rPr>
        <w:t>taxonomy itself</w:t>
      </w:r>
      <w:r>
        <w:rPr>
          <w:rFonts w:ascii="Times New Roman" w:hAnsi="Times New Roman" w:eastAsia="Times New Roman" w:cs="Times New Roman"/>
          <w:sz w:val="22"/>
          <w:szCs w:val="22"/>
        </w:rPr>
        <w:t xml:space="preserve"> generalizes to detectors trained or prompted differently (Section 4.6, Limitation 5). None of the five is a fine-tuned classifier or a deployed commercial moderation system.</w:t>
      </w:r>
    </w:p>
    <w:p>
      <w:pPr>
        <w:pStyle w:val="BODYPARAGRAP"/>
        <w:ind w:firstLine="567"/>
      </w:pPr>
      <w:r>
        <w:rPr>
          <w:rFonts w:ascii="Times New Roman" w:hAnsi="Times New Roman" w:eastAsia="Times New Roman" w:cs="Times New Roman"/>
          <w:sz w:val="22"/>
          <w:szCs w:val="22"/>
        </w:rPr>
        <w:t xml:space="preserve">The probe is controlled: the </w:t>
      </w:r>
      <w:r>
        <w:rPr>
          <w:rFonts w:ascii="Times New Roman" w:hAnsi="Times New Roman" w:eastAsia="Times New Roman" w:cs="Times New Roman"/>
          <w:i/>
          <w:sz w:val="22"/>
          <w:szCs w:val="22"/>
        </w:rPr>
        <w:t>generator</w:t>
      </w:r>
      <w:r>
        <w:rPr>
          <w:rFonts w:ascii="Times New Roman" w:hAnsi="Times New Roman" w:eastAsia="Times New Roman" w:cs="Times New Roman"/>
          <w:sz w:val="22"/>
          <w:szCs w:val="22"/>
        </w:rPr>
        <w:t xml:space="preserve"> is held constant (DeepSeek), so differences in detection rate across niches reflect niche difficulty, not generator variation. All 180 (cell × detector) verdict calls succeeded with no parse failures (verified by independent recount).</w:t>
      </w:r>
    </w:p>
    <w:p>
      <w:pPr>
        <w:pStyle w:val="4PEMBAHASAN"/>
        <w:numPr>
          <w:ilvl w:val="0"/>
          <w:numId w:val="4"/>
        </w:numPr>
        <w:ind w:left="567" w:hanging="567"/>
        <w:rPr>
          <w:szCs w:val="24"/>
        </w:rPr>
      </w:pPr>
      <w:r>
        <w:rPr>
          <w:szCs w:val="24"/>
        </w:rPr>
        <w:t>RESULT</w:t>
      </w:r>
    </w:p>
    <w:p>
      <w:pPr>
        <w:pStyle w:val="SUBJUDUL"/>
        <w:numPr>
          <w:ilvl w:val="1"/>
          <w:numId w:val="4"/>
        </w:numPr>
        <w:ind w:left="567" w:hanging="567"/>
        <w:rPr>
          <w:color w:val="auto"/>
          <w:sz w:val="22"/>
          <w:szCs w:val="22"/>
        </w:rPr>
      </w:pPr>
      <w:r>
        <w:rPr>
          <w:rFonts w:ascii="Times New Roman" w:hAnsi="Times New Roman" w:eastAsia="Times New Roman" w:cs="Times New Roman"/>
          <w:sz w:val="22"/>
          <w:szCs w:val="22"/>
        </w:rPr>
        <w:t>Supporting results: labeling baseline confirms scarcity</w:t>
      </w:r>
    </w:p>
    <w:p>
      <w:pPr>
        <w:pStyle w:val="BODYPARAGRAP"/>
        <w:ind w:firstLine="567"/>
      </w:pPr>
      <w:r>
        <w:rPr>
          <w:rFonts w:ascii="Times New Roman" w:hAnsi="Times New Roman" w:eastAsia="Times New Roman" w:cs="Times New Roman"/>
          <w:sz w:val="22"/>
          <w:szCs w:val="22"/>
        </w:rPr>
        <w:t xml:space="preserve">The 728 labeled social-media texts (Section 2.5) provide the empirical grounding for the generation argument. Register is </w:t>
      </w:r>
      <w:r>
        <w:rPr>
          <w:rFonts w:ascii="Times New Roman" w:hAnsi="Times New Roman" w:eastAsia="Times New Roman" w:cs="Times New Roman"/>
          <w:i/>
          <w:sz w:val="22"/>
          <w:szCs w:val="22"/>
        </w:rPr>
        <w:t>ngoko</w:t>
      </w:r>
      <w:r>
        <w:rPr>
          <w:rFonts w:ascii="Times New Roman" w:hAnsi="Times New Roman" w:eastAsia="Times New Roman" w:cs="Times New Roman"/>
          <w:sz w:val="22"/>
          <w:szCs w:val="22"/>
        </w:rPr>
        <w:t xml:space="preserve"> for 157 of the 158 hate instances and coarse code-mixed (</w:t>
      </w:r>
      <w:r>
        <w:rPr>
          <w:rFonts w:ascii="Times New Roman" w:hAnsi="Times New Roman" w:eastAsia="Times New Roman" w:cs="Times New Roman"/>
          <w:i/>
          <w:sz w:val="22"/>
          <w:szCs w:val="22"/>
        </w:rPr>
        <w:t>campur kasar</w:t>
      </w:r>
      <w:r>
        <w:rPr>
          <w:rFonts w:ascii="Times New Roman" w:hAnsi="Times New Roman" w:eastAsia="Times New Roman" w:cs="Times New Roman"/>
          <w:sz w:val="22"/>
          <w:szCs w:val="22"/>
        </w:rPr>
        <w:t xml:space="preserve">) for the remaining one; no consensus-hate instance is </w:t>
      </w:r>
      <w:r>
        <w:rPr>
          <w:rFonts w:ascii="Times New Roman" w:hAnsi="Times New Roman" w:eastAsia="Times New Roman" w:cs="Times New Roman"/>
          <w:i/>
          <w:sz w:val="22"/>
          <w:szCs w:val="22"/>
        </w:rPr>
        <w:t>krama</w:t>
      </w:r>
      <w:r>
        <w:rPr>
          <w:rFonts w:ascii="Times New Roman" w:hAnsi="Times New Roman" w:eastAsia="Times New Roman" w:cs="Times New Roman"/>
          <w:sz w:val="22"/>
          <w:szCs w:val="22"/>
        </w:rPr>
        <w:t xml:space="preserve">. The corpus's only two </w:t>
      </w:r>
      <w:r>
        <w:rPr>
          <w:rFonts w:ascii="Times New Roman" w:hAnsi="Times New Roman" w:eastAsia="Times New Roman" w:cs="Times New Roman"/>
          <w:i/>
          <w:sz w:val="22"/>
          <w:szCs w:val="22"/>
        </w:rPr>
        <w:t>krama</w:t>
      </w:r>
      <w:r>
        <w:rPr>
          <w:rFonts w:ascii="Times New Roman" w:hAnsi="Times New Roman" w:eastAsia="Times New Roman" w:cs="Times New Roman"/>
          <w:sz w:val="22"/>
          <w:szCs w:val="22"/>
        </w:rPr>
        <w:t xml:space="preserve">-register texts are non-hate, with no group target. </w:t>
      </w:r>
      <w:r>
        <w:rPr>
          <w:rFonts w:ascii="Times New Roman" w:hAnsi="Times New Roman" w:eastAsia="Times New Roman" w:cs="Times New Roman"/>
          <w:i/>
          <w:sz w:val="22"/>
          <w:szCs w:val="22"/>
        </w:rPr>
        <w:t>Krama</w:t>
      </w:r>
      <w:r>
        <w:rPr>
          <w:rFonts w:ascii="Times New Roman" w:hAnsi="Times New Roman" w:eastAsia="Times New Roman" w:cs="Times New Roman"/>
          <w:sz w:val="22"/>
          <w:szCs w:val="22"/>
        </w:rPr>
        <w:t>-hate consensus is zero. This is not a trivial finding — it directly rules out the alternative explanation that krama hate is collectable in volume and that generation is unnecessary. The labeling pipeline achieves a moderate cross-model agreement (cloud pair α 0.69 held-out, three-rater α 0.51 held-out), demonstrating that the multi-LLM consensus approach is reliable for the types of hate it can collect, while leaving the krama register uncovered by design of the data source.</w:t>
      </w:r>
    </w:p>
    <w:p>
      <w:pPr>
        <w:pStyle w:val="BODYPARAGRAP"/>
        <w:ind w:firstLine="567"/>
      </w:pPr>
      <w:r>
        <w:rPr>
          <w:rFonts w:ascii="Times New Roman" w:hAnsi="Times New Roman" w:eastAsia="Times New Roman" w:cs="Times New Roman"/>
          <w:sz w:val="22"/>
          <w:szCs w:val="22"/>
        </w:rPr>
        <w:t>The comparison with the source dataset's human labels (agreement 54.5%, κ = 0.19) reflects a definitional difference rather than an error [43]: the cultural prompt deliberately narrows hate to group-directed attacks, excluding bare profanity, and flags genuine Javanese identity slurs missed by an Indonesian-context annotator. This alignment between the labeling baseline and the generation taxonomy is methodological consistency, not an artifact.</w:t>
      </w:r>
    </w:p>
    <w:p>
      <w:pPr>
        <w:pStyle w:val="SUBJUDUL"/>
        <w:numPr>
          <w:ilvl w:val="1"/>
          <w:numId w:val="4"/>
        </w:numPr>
        <w:ind w:left="567" w:hanging="567"/>
        <w:rPr>
          <w:color w:val="auto"/>
          <w:sz w:val="22"/>
          <w:szCs w:val="22"/>
        </w:rPr>
      </w:pPr>
      <w:r>
        <w:rPr>
          <w:rFonts w:ascii="Times New Roman" w:hAnsi="Times New Roman" w:eastAsia="Times New Roman" w:cs="Times New Roman"/>
          <w:sz w:val="22"/>
          <w:szCs w:val="22"/>
        </w:rPr>
        <w:t>Generation authenticity: overall and by model</w:t>
      </w:r>
    </w:p>
    <w:p>
      <w:pPr>
        <w:pStyle w:val="BODYPARAGRAP"/>
        <w:ind w:firstLine="567"/>
      </w:pPr>
      <w:r>
        <w:rPr>
          <w:rFonts w:ascii="Times New Roman" w:hAnsi="Times New Roman" w:eastAsia="Times New Roman" w:cs="Times New Roman"/>
          <w:sz w:val="22"/>
          <w:szCs w:val="22"/>
        </w:rPr>
        <w:t xml:space="preserve">Of 108 generated examples, </w:t>
      </w:r>
      <w:r>
        <w:rPr>
          <w:rFonts w:ascii="Times New Roman" w:hAnsi="Times New Roman" w:eastAsia="Times New Roman" w:cs="Times New Roman"/>
          <w:b/>
          <w:sz w:val="22"/>
          <w:szCs w:val="22"/>
        </w:rPr>
        <w:t>59 (55%) were judged authentic</w:t>
      </w:r>
      <w:r>
        <w:rPr>
          <w:rFonts w:ascii="Times New Roman" w:hAnsi="Times New Roman" w:eastAsia="Times New Roman" w:cs="Times New Roman"/>
          <w:sz w:val="22"/>
          <w:szCs w:val="22"/>
        </w:rPr>
        <w:t xml:space="preserve"> Javanese hate of the stated type. Table 4 breaks this down by generator.</w:t>
      </w:r>
    </w:p>
    <w:p>
      <w:pPr>
        <w:pStyle w:val="JUDULTABEL"/>
        <w:numPr>
          <w:ilvl w:val="0"/>
          <w:numId w:val="0"/>
        </w:numPr>
        <w:spacing w:before="120" w:after="40"/>
        <w:jc w:val="center"/>
      </w:pPr>
      <w:r>
        <w:rPr>
          <w:rFonts w:ascii="Times New Roman" w:hAnsi="Times New Roman" w:eastAsia="Times New Roman" w:cs="Times New Roman"/>
        </w:rPr>
        <w:t>Table 4. Native authenticity rate by generator model.</w:t>
      </w:r>
    </w:p>
    <w:tbl>
      <w:tblPr>
        <w:tblW w:w="4600" w:type="pct"/>
        <w:tblW w:type="auto" w:w="0"/>
        <w:jc w:val="center"/>
        <w:tblLook w:firstColumn="1" w:firstRow="1" w:lastColumn="0" w:lastRow="0" w:noHBand="0" w:noVBand="1" w:val="04A0"/>
        <w:jc w:val="center"/>
      </w:tblPr>
      <w:tblGrid>
        <w:gridCol w:w="2267"/>
        <w:gridCol w:w="2267"/>
        <w:gridCol w:w="2267"/>
        <w:gridCol w:w="2267"/>
      </w:tblGrid>
      <w:tr>
        <w:tc>
          <w:tcPr>
            <w:tcW w:w="1150" w:type="pct"/>
            <w:tcBorders>
              <w:top w:val="single" w:sz="4" w:space="0" w:color="auto"/>
              <w:left w:val="nil"/>
              <w:bottom w:val="single" w:sz="4" w:space="0" w:color="auto"/>
              <w:right w:val="nil"/>
            </w:tcBorders>
          </w:tcPr>
          <w:p>
            <w:pPr>
              <w:spacing w:after="0" w:line="240" w:lineRule="auto"/>
              <w:jc w:val="center"/>
            </w:pPr>
            <w:r>
              <w:rPr>
                <w:rFonts w:ascii="Times New Roman" w:hAnsi="Times New Roman" w:eastAsia="Times New Roman" w:cs="Times New Roman"/>
                <w:b/>
                <w:sz w:val="18"/>
                <w:szCs w:val="18"/>
              </w:rPr>
              <w:t>Generator</w:t>
            </w:r>
          </w:p>
        </w:tc>
        <w:tc>
          <w:tcPr>
            <w:tcW w:w="1150" w:type="pct"/>
            <w:tcBorders>
              <w:top w:val="single" w:sz="4" w:space="0" w:color="auto"/>
              <w:left w:val="nil"/>
              <w:bottom w:val="single" w:sz="4" w:space="0" w:color="auto"/>
              <w:right w:val="nil"/>
            </w:tcBorders>
          </w:tcPr>
          <w:p>
            <w:pPr>
              <w:spacing w:after="0" w:line="240" w:lineRule="auto"/>
              <w:jc w:val="center"/>
            </w:pPr>
            <w:r>
              <w:rPr>
                <w:rFonts w:ascii="Times New Roman" w:hAnsi="Times New Roman" w:eastAsia="Times New Roman" w:cs="Times New Roman"/>
                <w:b/>
                <w:sz w:val="18"/>
                <w:szCs w:val="18"/>
              </w:rPr>
              <w:t>Authentic</w:t>
            </w:r>
          </w:p>
        </w:tc>
        <w:tc>
          <w:tcPr>
            <w:tcW w:w="1150" w:type="pct"/>
            <w:tcBorders>
              <w:top w:val="single" w:sz="4" w:space="0" w:color="auto"/>
              <w:left w:val="nil"/>
              <w:bottom w:val="single" w:sz="4" w:space="0" w:color="auto"/>
              <w:right w:val="nil"/>
            </w:tcBorders>
          </w:tcPr>
          <w:p>
            <w:pPr>
              <w:spacing w:after="0" w:line="240" w:lineRule="auto"/>
              <w:jc w:val="center"/>
            </w:pPr>
            <w:r>
              <w:rPr>
                <w:rFonts w:ascii="Times New Roman" w:hAnsi="Times New Roman" w:eastAsia="Times New Roman" w:cs="Times New Roman"/>
                <w:b/>
                <w:sz w:val="18"/>
                <w:szCs w:val="18"/>
              </w:rPr>
              <w:t>Rate</w:t>
            </w:r>
          </w:p>
        </w:tc>
        <w:tc>
          <w:tcPr>
            <w:tcW w:w="1150" w:type="pct"/>
            <w:tcBorders>
              <w:top w:val="single" w:sz="4" w:space="0" w:color="auto"/>
              <w:left w:val="nil"/>
              <w:bottom w:val="single" w:sz="4" w:space="0" w:color="auto"/>
              <w:right w:val="nil"/>
            </w:tcBorders>
          </w:tcPr>
          <w:p>
            <w:pPr>
              <w:spacing w:after="0" w:line="240" w:lineRule="auto"/>
              <w:jc w:val="center"/>
            </w:pPr>
            <w:r>
              <w:rPr>
                <w:rFonts w:ascii="Times New Roman" w:hAnsi="Times New Roman" w:eastAsia="Times New Roman" w:cs="Times New Roman"/>
                <w:b/>
                <w:sz w:val="18"/>
                <w:szCs w:val="18"/>
              </w:rPr>
              <w:t>Primary failure mode</w:t>
            </w:r>
          </w:p>
        </w:tc>
      </w:tr>
      <w:tr>
        <w:tc>
          <w:tcPr>
            <w:tcW w:w="1150" w:type="pct"/>
            <w:tcBorders>
              <w:top w:val="nil"/>
              <w:left w:val="nil"/>
              <w:bottom w:val="nil"/>
              <w:right w:val="nil"/>
            </w:tcBorders>
          </w:tcPr>
          <w:p>
            <w:pPr>
              <w:spacing w:after="0" w:line="240" w:lineRule="auto"/>
              <w:jc w:val="left"/>
            </w:pPr>
            <w:r>
              <w:rPr>
                <w:rFonts w:ascii="Times New Roman" w:hAnsi="Times New Roman" w:eastAsia="Times New Roman" w:cs="Times New Roman"/>
                <w:sz w:val="18"/>
                <w:szCs w:val="18"/>
              </w:rPr>
              <w:t>DeepSeek</w:t>
            </w:r>
          </w:p>
        </w:tc>
        <w:tc>
          <w:tcPr>
            <w:tcW w:w="115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35/36</w:t>
            </w:r>
          </w:p>
        </w:tc>
        <w:tc>
          <w:tcPr>
            <w:tcW w:w="1150" w:type="pct"/>
            <w:tcBorders>
              <w:top w:val="nil"/>
              <w:left w:val="nil"/>
              <w:bottom w:val="nil"/>
              <w:right w:val="nil"/>
            </w:tcBorders>
          </w:tcPr>
          <w:p>
            <w:pPr>
              <w:spacing w:after="0" w:line="240" w:lineRule="auto"/>
              <w:jc w:val="center"/>
            </w:pPr>
            <w:r>
              <w:rPr>
                <w:rFonts w:ascii="Times New Roman" w:hAnsi="Times New Roman" w:eastAsia="Times New Roman" w:cs="Times New Roman"/>
                <w:b/>
                <w:sz w:val="18"/>
                <w:szCs w:val="18"/>
              </w:rPr>
              <w:t>97%</w:t>
            </w:r>
          </w:p>
        </w:tc>
        <w:tc>
          <w:tcPr>
            <w:tcW w:w="115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 xml:space="preserve">1 item: </w:t>
            </w:r>
            <w:r>
              <w:rPr>
                <w:rFonts w:ascii="Times New Roman" w:hAnsi="Times New Roman" w:eastAsia="Times New Roman" w:cs="Times New Roman"/>
                <w:i/>
                <w:sz w:val="18"/>
                <w:szCs w:val="18"/>
              </w:rPr>
              <w:t>krama-sarcastic</w:t>
            </w:r>
            <w:r>
              <w:rPr>
                <w:rFonts w:ascii="Times New Roman" w:hAnsi="Times New Roman" w:eastAsia="Times New Roman" w:cs="Times New Roman"/>
                <w:sz w:val="18"/>
                <w:szCs w:val="18"/>
              </w:rPr>
              <w:t xml:space="preserve"> read as sincere blessing, not irony</w:t>
            </w:r>
          </w:p>
        </w:tc>
      </w:tr>
      <w:tr>
        <w:tc>
          <w:tcPr>
            <w:tcW w:w="1150" w:type="pct"/>
            <w:tcBorders>
              <w:top w:val="nil"/>
              <w:left w:val="nil"/>
              <w:bottom w:val="nil"/>
              <w:right w:val="nil"/>
            </w:tcBorders>
          </w:tcPr>
          <w:p>
            <w:pPr>
              <w:spacing w:after="0" w:line="240" w:lineRule="auto"/>
              <w:jc w:val="left"/>
            </w:pPr>
            <w:r>
              <w:rPr>
                <w:rFonts w:ascii="Times New Roman" w:hAnsi="Times New Roman" w:eastAsia="Times New Roman" w:cs="Times New Roman"/>
                <w:sz w:val="18"/>
                <w:szCs w:val="18"/>
              </w:rPr>
              <w:t>Gemma3-27B (local)</w:t>
            </w:r>
          </w:p>
        </w:tc>
        <w:tc>
          <w:tcPr>
            <w:tcW w:w="115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20/36</w:t>
            </w:r>
          </w:p>
        </w:tc>
        <w:tc>
          <w:tcPr>
            <w:tcW w:w="115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56%</w:t>
            </w:r>
          </w:p>
        </w:tc>
        <w:tc>
          <w:tcPr>
            <w:tcW w:w="1150" w:type="pct"/>
            <w:tcBorders>
              <w:top w:val="nil"/>
              <w:left w:val="nil"/>
              <w:bottom w:val="nil"/>
              <w:right w:val="nil"/>
            </w:tcBorders>
          </w:tcPr>
          <w:p>
            <w:pPr>
              <w:spacing w:after="0" w:line="240" w:lineRule="auto"/>
              <w:jc w:val="center"/>
            </w:pPr>
            <w:r>
              <w:rPr>
                <w:rFonts w:ascii="Times New Roman" w:hAnsi="Times New Roman" w:eastAsia="Times New Roman" w:cs="Times New Roman"/>
                <w:i/>
                <w:sz w:val="18"/>
                <w:szCs w:val="18"/>
              </w:rPr>
              <w:t>Krama-sarcastic</w:t>
            </w:r>
            <w:r>
              <w:rPr>
                <w:rFonts w:ascii="Times New Roman" w:hAnsi="Times New Roman" w:eastAsia="Times New Roman" w:cs="Times New Roman"/>
                <w:sz w:val="18"/>
                <w:szCs w:val="18"/>
              </w:rPr>
              <w:t>: Indonesian leak in sarcastic punchline (0/9)</w:t>
            </w:r>
          </w:p>
        </w:tc>
      </w:tr>
      <w:tr>
        <w:tc>
          <w:tcPr>
            <w:tcW w:w="1150" w:type="pct"/>
            <w:tcBorders>
              <w:top w:val="nil"/>
              <w:left w:val="nil"/>
              <w:bottom w:val="single" w:sz="4" w:space="0" w:color="auto"/>
              <w:right w:val="nil"/>
            </w:tcBorders>
          </w:tcPr>
          <w:p>
            <w:pPr>
              <w:spacing w:after="0" w:line="240" w:lineRule="auto"/>
              <w:jc w:val="left"/>
            </w:pPr>
            <w:r>
              <w:rPr>
                <w:rFonts w:ascii="Times New Roman" w:hAnsi="Times New Roman" w:eastAsia="Times New Roman" w:cs="Times New Roman"/>
                <w:sz w:val="18"/>
                <w:szCs w:val="18"/>
              </w:rPr>
              <w:t>Qwen3-14B (local)</w:t>
            </w:r>
          </w:p>
        </w:tc>
        <w:tc>
          <w:tcPr>
            <w:tcW w:w="1150" w:type="pct"/>
            <w:tcBorders>
              <w:top w:val="nil"/>
              <w:left w:val="nil"/>
              <w:bottom w:val="single" w:sz="4" w:space="0" w:color="auto"/>
              <w:right w:val="nil"/>
            </w:tcBorders>
          </w:tcPr>
          <w:p>
            <w:pPr>
              <w:spacing w:after="0" w:line="240" w:lineRule="auto"/>
              <w:jc w:val="center"/>
            </w:pPr>
            <w:r>
              <w:rPr>
                <w:rFonts w:ascii="Times New Roman" w:hAnsi="Times New Roman" w:eastAsia="Times New Roman" w:cs="Times New Roman"/>
                <w:sz w:val="18"/>
                <w:szCs w:val="18"/>
              </w:rPr>
              <w:t>4/36</w:t>
            </w:r>
          </w:p>
        </w:tc>
        <w:tc>
          <w:tcPr>
            <w:tcW w:w="1150" w:type="pct"/>
            <w:tcBorders>
              <w:top w:val="nil"/>
              <w:left w:val="nil"/>
              <w:bottom w:val="single" w:sz="4" w:space="0" w:color="auto"/>
              <w:right w:val="nil"/>
            </w:tcBorders>
          </w:tcPr>
          <w:p>
            <w:pPr>
              <w:spacing w:after="0" w:line="240" w:lineRule="auto"/>
              <w:jc w:val="center"/>
            </w:pPr>
            <w:r>
              <w:rPr>
                <w:rFonts w:ascii="Times New Roman" w:hAnsi="Times New Roman" w:eastAsia="Times New Roman" w:cs="Times New Roman"/>
                <w:b/>
                <w:sz w:val="18"/>
                <w:szCs w:val="18"/>
              </w:rPr>
              <w:t>11%</w:t>
            </w:r>
          </w:p>
        </w:tc>
        <w:tc>
          <w:tcPr>
            <w:tcW w:w="1150" w:type="pct"/>
            <w:tcBorders>
              <w:top w:val="nil"/>
              <w:left w:val="nil"/>
              <w:bottom w:val="single" w:sz="4" w:space="0" w:color="auto"/>
              <w:right w:val="nil"/>
            </w:tcBorders>
          </w:tcPr>
          <w:p>
            <w:pPr>
              <w:spacing w:after="0" w:line="240" w:lineRule="auto"/>
              <w:jc w:val="center"/>
            </w:pPr>
            <w:r>
              <w:rPr>
                <w:rFonts w:ascii="Times New Roman" w:hAnsi="Times New Roman" w:eastAsia="Times New Roman" w:cs="Times New Roman"/>
                <w:i/>
                <w:sz w:val="18"/>
                <w:szCs w:val="18"/>
              </w:rPr>
              <w:t>Krama</w:t>
            </w:r>
            <w:r>
              <w:rPr>
                <w:rFonts w:ascii="Times New Roman" w:hAnsi="Times New Roman" w:eastAsia="Times New Roman" w:cs="Times New Roman"/>
                <w:sz w:val="18"/>
                <w:szCs w:val="18"/>
              </w:rPr>
              <w:t xml:space="preserve"> registers: generates Indonesian (not Javanese); hallucinated word </w:t>
            </w:r>
            <w:r>
              <w:rPr>
                <w:rFonts w:ascii="Times New Roman" w:hAnsi="Times New Roman" w:eastAsia="Times New Roman" w:cs="Times New Roman"/>
                <w:i/>
                <w:sz w:val="18"/>
                <w:szCs w:val="18"/>
              </w:rPr>
              <w:t>kacandran</w:t>
            </w:r>
          </w:p>
        </w:tc>
      </w:tr>
    </w:tbl>
    <w:p>
      <w:pPr>
        <w:spacing w:after="120"/>
      </w:pPr>
    </w:p>
    <w:p>
      <w:pPr>
        <w:pStyle w:val="BODYPARAGRAP"/>
        <w:ind w:firstLine="567"/>
      </w:pPr>
      <w:r>
        <w:rPr>
          <w:rFonts w:ascii="Times New Roman" w:hAnsi="Times New Roman" w:eastAsia="Times New Roman" w:cs="Times New Roman"/>
          <w:sz w:val="22"/>
          <w:szCs w:val="22"/>
          <w:highlight w:val="yellow"/>
        </w:rPr>
        <w:t>The ordering is not an artifact of small samples. All three pairwise contrasts exclude zero: DeepSeek exceeds Gemma3-27B by 41.7 percentage points (95% bootstrap CI [25.0, 58.3]), DeepSeek exceeds Qwen3-14B by 86.1 pp (CI [75.0, 97.2]), and Gemma3-27B exceeds Qwen3-14B by 44.4 pp (CI [25.0, 63.9]). The per-generator rates carry Wilson 95% intervals of [85.8%, 99.5%] for DeepSeek, [39.6%, 70.5%] for Gemma3-27B, and [4.4%, 25.3%] for Qwen3-14B — wide, as 36 items per generator implies, but non-overlapping between the best and worst models.</w:t>
      </w:r>
    </w:p>
    <w:p>
      <w:pPr>
        <w:pStyle w:val="BODYPARAGRAP"/>
        <w:ind w:firstLine="567"/>
      </w:pPr>
      <w:r>
        <w:rPr>
          <w:rFonts w:ascii="Times New Roman" w:hAnsi="Times New Roman" w:eastAsia="Times New Roman" w:cs="Times New Roman"/>
          <w:sz w:val="22"/>
          <w:szCs w:val="22"/>
        </w:rPr>
        <w:t xml:space="preserve">DeepSeek is the only generator that can produce authentic Javanese in all four niches. The single failure (example #21, krama-sarcastic targeting agama_islam) is itself informative: an ironic over-praise of a santri's nighttime prayers was judged by the native speaker as a </w:t>
      </w:r>
      <w:r>
        <w:rPr>
          <w:rFonts w:ascii="Times New Roman" w:hAnsi="Times New Roman" w:eastAsia="Times New Roman" w:cs="Times New Roman"/>
          <w:i/>
          <w:sz w:val="22"/>
          <w:szCs w:val="22"/>
        </w:rPr>
        <w:t>sincere</w:t>
      </w:r>
      <w:r>
        <w:rPr>
          <w:rFonts w:ascii="Times New Roman" w:hAnsi="Times New Roman" w:eastAsia="Times New Roman" w:cs="Times New Roman"/>
          <w:sz w:val="22"/>
          <w:szCs w:val="22"/>
        </w:rPr>
        <w:t xml:space="preserve"> blessing — the sarcasm failed entirely, producing a false positive in the validator's favor. This documents the difficulty of the N3a niche even for the best-performing generator.</w:t>
      </w:r>
    </w:p>
    <w:p>
      <w:pPr>
        <w:pStyle w:val="BODYPARAGRAP"/>
        <w:ind w:firstLine="567"/>
      </w:pPr>
      <w:r>
        <w:rPr>
          <w:rFonts w:ascii="Times New Roman" w:hAnsi="Times New Roman" w:eastAsia="Times New Roman" w:cs="Times New Roman"/>
          <w:sz w:val="22"/>
          <w:szCs w:val="22"/>
        </w:rPr>
        <w:t>This ranking is robust to which native validator scores it: splitting Table 4 by validator (Mukhlis / Yekti / Daniel), DeepSeek ranks first for all three (97% / 100% / 97%), and the full ordering DeepSeek &gt; Gemma3-27B &gt; Qwen3-14B holds for all three despite Yekti's generally more lenient absolute rates (97% / 56% / 11% vs. Yekti's 100% / 97% / 75% and Daniel's 97% / 39% / 0%; full breakdown in the supplementary materials). The headline generator-quality claim survives multi-rater scrutiny even though the pooled 55% authenticity figure does not (Section 3.4).</w:t>
      </w:r>
    </w:p>
    <w:p>
      <w:pPr>
        <w:pStyle w:val="SUBJUDUL"/>
        <w:numPr>
          <w:ilvl w:val="1"/>
          <w:numId w:val="4"/>
        </w:numPr>
        <w:ind w:left="567" w:hanging="567"/>
        <w:rPr>
          <w:color w:val="auto"/>
          <w:sz w:val="22"/>
          <w:szCs w:val="22"/>
        </w:rPr>
      </w:pPr>
      <w:r>
        <w:rPr>
          <w:rFonts w:ascii="Times New Roman" w:hAnsi="Times New Roman" w:eastAsia="Times New Roman" w:cs="Times New Roman"/>
          <w:sz w:val="22"/>
          <w:szCs w:val="22"/>
        </w:rPr>
        <w:t>Register difficulty: krama-sarcastic is the hardest niche</w:t>
      </w:r>
    </w:p>
    <w:p>
      <w:pPr>
        <w:pStyle w:val="BODYPARAGRAP"/>
        <w:ind w:firstLine="567"/>
      </w:pPr>
      <w:r>
        <w:rPr>
          <w:rFonts w:ascii="Times New Roman" w:hAnsi="Times New Roman" w:eastAsia="Times New Roman" w:cs="Times New Roman"/>
          <w:sz w:val="22"/>
          <w:szCs w:val="22"/>
        </w:rPr>
        <w:t>Table 5 shows authenticity by niche, pooled across generators.</w:t>
      </w:r>
    </w:p>
    <w:p>
      <w:pPr>
        <w:pStyle w:val="JUDULTABEL"/>
        <w:numPr>
          <w:ilvl w:val="0"/>
          <w:numId w:val="0"/>
        </w:numPr>
        <w:spacing w:before="120" w:after="40"/>
        <w:jc w:val="center"/>
      </w:pPr>
      <w:r>
        <w:rPr>
          <w:rFonts w:ascii="Times New Roman" w:hAnsi="Times New Roman" w:eastAsia="Times New Roman" w:cs="Times New Roman"/>
        </w:rPr>
        <w:t>Table 5. Native authenticity rate by register-pragmatic niche (all generators combined, n=27 per niche).</w:t>
      </w:r>
    </w:p>
    <w:tbl>
      <w:tblPr>
        <w:tblW w:w="3900" w:type="pct"/>
        <w:tblW w:type="auto" w:w="0"/>
        <w:jc w:val="center"/>
        <w:tblLook w:firstColumn="1" w:firstRow="1" w:lastColumn="0" w:lastRow="0" w:noHBand="0" w:noVBand="1" w:val="04A0"/>
        <w:jc w:val="center"/>
      </w:tblPr>
      <w:tblGrid>
        <w:gridCol w:w="3023"/>
        <w:gridCol w:w="3023"/>
        <w:gridCol w:w="3023"/>
      </w:tblGrid>
      <w:tr>
        <w:tc>
          <w:tcPr>
            <w:tcW w:w="1300" w:type="pct"/>
            <w:tcBorders>
              <w:top w:val="single" w:sz="4" w:space="0" w:color="auto"/>
              <w:left w:val="nil"/>
              <w:bottom w:val="single" w:sz="4" w:space="0" w:color="auto"/>
              <w:right w:val="nil"/>
            </w:tcBorders>
          </w:tcPr>
          <w:p>
            <w:pPr>
              <w:spacing w:after="0" w:line="240" w:lineRule="auto"/>
              <w:jc w:val="center"/>
            </w:pPr>
            <w:r>
              <w:rPr>
                <w:rFonts w:ascii="Times New Roman" w:hAnsi="Times New Roman" w:eastAsia="Times New Roman" w:cs="Times New Roman"/>
                <w:b/>
                <w:sz w:val="18"/>
                <w:szCs w:val="18"/>
              </w:rPr>
              <w:t>Niche</w:t>
            </w:r>
          </w:p>
        </w:tc>
        <w:tc>
          <w:tcPr>
            <w:tcW w:w="1300" w:type="pct"/>
            <w:tcBorders>
              <w:top w:val="single" w:sz="4" w:space="0" w:color="auto"/>
              <w:left w:val="nil"/>
              <w:bottom w:val="single" w:sz="4" w:space="0" w:color="auto"/>
              <w:right w:val="nil"/>
            </w:tcBorders>
          </w:tcPr>
          <w:p>
            <w:pPr>
              <w:spacing w:after="0" w:line="240" w:lineRule="auto"/>
              <w:jc w:val="center"/>
            </w:pPr>
            <w:r>
              <w:rPr>
                <w:rFonts w:ascii="Times New Roman" w:hAnsi="Times New Roman" w:eastAsia="Times New Roman" w:cs="Times New Roman"/>
                <w:b/>
                <w:sz w:val="18"/>
                <w:szCs w:val="18"/>
              </w:rPr>
              <w:t>Authentic</w:t>
            </w:r>
          </w:p>
        </w:tc>
        <w:tc>
          <w:tcPr>
            <w:tcW w:w="1300" w:type="pct"/>
            <w:tcBorders>
              <w:top w:val="single" w:sz="4" w:space="0" w:color="auto"/>
              <w:left w:val="nil"/>
              <w:bottom w:val="single" w:sz="4" w:space="0" w:color="auto"/>
              <w:right w:val="nil"/>
            </w:tcBorders>
          </w:tcPr>
          <w:p>
            <w:pPr>
              <w:spacing w:after="0" w:line="240" w:lineRule="auto"/>
              <w:jc w:val="center"/>
            </w:pPr>
            <w:r>
              <w:rPr>
                <w:rFonts w:ascii="Times New Roman" w:hAnsi="Times New Roman" w:eastAsia="Times New Roman" w:cs="Times New Roman"/>
                <w:b/>
                <w:sz w:val="18"/>
                <w:szCs w:val="18"/>
              </w:rPr>
              <w:t>Rate</w:t>
            </w:r>
          </w:p>
        </w:tc>
      </w:tr>
      <w:tr>
        <w:tc>
          <w:tcPr>
            <w:tcW w:w="1300" w:type="pct"/>
            <w:tcBorders>
              <w:top w:val="nil"/>
              <w:left w:val="nil"/>
              <w:bottom w:val="nil"/>
              <w:right w:val="nil"/>
            </w:tcBorders>
          </w:tcPr>
          <w:p>
            <w:pPr>
              <w:spacing w:after="0" w:line="240" w:lineRule="auto"/>
              <w:jc w:val="left"/>
            </w:pPr>
            <w:r>
              <w:rPr>
                <w:rFonts w:ascii="Times New Roman" w:hAnsi="Times New Roman" w:eastAsia="Times New Roman" w:cs="Times New Roman"/>
                <w:sz w:val="18"/>
                <w:szCs w:val="18"/>
              </w:rPr>
              <w:t xml:space="preserve">N1 </w:t>
            </w:r>
            <w:r>
              <w:rPr>
                <w:rFonts w:ascii="Times New Roman" w:hAnsi="Times New Roman" w:eastAsia="Times New Roman" w:cs="Times New Roman"/>
                <w:i/>
                <w:sz w:val="18"/>
                <w:szCs w:val="18"/>
              </w:rPr>
              <w:t>ngoko direct</w:t>
            </w:r>
          </w:p>
        </w:tc>
        <w:tc>
          <w:tcPr>
            <w:tcW w:w="130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22/27</w:t>
            </w:r>
          </w:p>
        </w:tc>
        <w:tc>
          <w:tcPr>
            <w:tcW w:w="130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81%</w:t>
            </w:r>
          </w:p>
        </w:tc>
      </w:tr>
      <w:tr>
        <w:tc>
          <w:tcPr>
            <w:tcW w:w="1300" w:type="pct"/>
            <w:tcBorders>
              <w:top w:val="nil"/>
              <w:left w:val="nil"/>
              <w:bottom w:val="nil"/>
              <w:right w:val="nil"/>
            </w:tcBorders>
          </w:tcPr>
          <w:p>
            <w:pPr>
              <w:spacing w:after="0" w:line="240" w:lineRule="auto"/>
              <w:jc w:val="left"/>
            </w:pPr>
            <w:r>
              <w:rPr>
                <w:rFonts w:ascii="Times New Roman" w:hAnsi="Times New Roman" w:eastAsia="Times New Roman" w:cs="Times New Roman"/>
                <w:sz w:val="18"/>
                <w:szCs w:val="18"/>
              </w:rPr>
              <w:t xml:space="preserve">N2 </w:t>
            </w:r>
            <w:r>
              <w:rPr>
                <w:rFonts w:ascii="Times New Roman" w:hAnsi="Times New Roman" w:eastAsia="Times New Roman" w:cs="Times New Roman"/>
                <w:i/>
                <w:sz w:val="18"/>
                <w:szCs w:val="18"/>
              </w:rPr>
              <w:t>krama report</w:t>
            </w:r>
          </w:p>
        </w:tc>
        <w:tc>
          <w:tcPr>
            <w:tcW w:w="130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17/27</w:t>
            </w:r>
          </w:p>
        </w:tc>
        <w:tc>
          <w:tcPr>
            <w:tcW w:w="130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63%</w:t>
            </w:r>
          </w:p>
        </w:tc>
      </w:tr>
      <w:tr>
        <w:tc>
          <w:tcPr>
            <w:tcW w:w="1300" w:type="pct"/>
            <w:tcBorders>
              <w:top w:val="nil"/>
              <w:left w:val="nil"/>
              <w:bottom w:val="nil"/>
              <w:right w:val="nil"/>
            </w:tcBorders>
          </w:tcPr>
          <w:p>
            <w:pPr>
              <w:spacing w:after="0" w:line="240" w:lineRule="auto"/>
              <w:jc w:val="left"/>
            </w:pPr>
            <w:r>
              <w:rPr>
                <w:rFonts w:ascii="Times New Roman" w:hAnsi="Times New Roman" w:eastAsia="Times New Roman" w:cs="Times New Roman"/>
                <w:sz w:val="18"/>
                <w:szCs w:val="18"/>
              </w:rPr>
              <w:t xml:space="preserve">N3a </w:t>
            </w:r>
            <w:r>
              <w:rPr>
                <w:rFonts w:ascii="Times New Roman" w:hAnsi="Times New Roman" w:eastAsia="Times New Roman" w:cs="Times New Roman"/>
                <w:i/>
                <w:sz w:val="18"/>
                <w:szCs w:val="18"/>
              </w:rPr>
              <w:t>krama sarcastic</w:t>
            </w:r>
          </w:p>
        </w:tc>
        <w:tc>
          <w:tcPr>
            <w:tcW w:w="130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8/27</w:t>
            </w:r>
          </w:p>
        </w:tc>
        <w:tc>
          <w:tcPr>
            <w:tcW w:w="1300" w:type="pct"/>
            <w:tcBorders>
              <w:top w:val="nil"/>
              <w:left w:val="nil"/>
              <w:bottom w:val="nil"/>
              <w:right w:val="nil"/>
            </w:tcBorders>
          </w:tcPr>
          <w:p>
            <w:pPr>
              <w:spacing w:after="0" w:line="240" w:lineRule="auto"/>
              <w:jc w:val="center"/>
            </w:pPr>
            <w:r>
              <w:rPr>
                <w:rFonts w:ascii="Times New Roman" w:hAnsi="Times New Roman" w:eastAsia="Times New Roman" w:cs="Times New Roman"/>
                <w:b/>
                <w:sz w:val="18"/>
                <w:szCs w:val="18"/>
              </w:rPr>
              <w:t>30%</w:t>
            </w:r>
          </w:p>
        </w:tc>
      </w:tr>
      <w:tr>
        <w:tc>
          <w:tcPr>
            <w:tcW w:w="1300" w:type="pct"/>
            <w:tcBorders>
              <w:top w:val="nil"/>
              <w:left w:val="nil"/>
              <w:bottom w:val="single" w:sz="4" w:space="0" w:color="auto"/>
              <w:right w:val="nil"/>
            </w:tcBorders>
          </w:tcPr>
          <w:p>
            <w:pPr>
              <w:spacing w:after="0" w:line="240" w:lineRule="auto"/>
              <w:jc w:val="left"/>
            </w:pPr>
            <w:r>
              <w:rPr>
                <w:rFonts w:ascii="Times New Roman" w:hAnsi="Times New Roman" w:eastAsia="Times New Roman" w:cs="Times New Roman"/>
                <w:sz w:val="18"/>
                <w:szCs w:val="18"/>
              </w:rPr>
              <w:t xml:space="preserve">N3b </w:t>
            </w:r>
            <w:r>
              <w:rPr>
                <w:rFonts w:ascii="Times New Roman" w:hAnsi="Times New Roman" w:eastAsia="Times New Roman" w:cs="Times New Roman"/>
                <w:i/>
                <w:sz w:val="18"/>
                <w:szCs w:val="18"/>
              </w:rPr>
              <w:t>krama cold contempt</w:t>
            </w:r>
          </w:p>
        </w:tc>
        <w:tc>
          <w:tcPr>
            <w:tcW w:w="1300" w:type="pct"/>
            <w:tcBorders>
              <w:top w:val="nil"/>
              <w:left w:val="nil"/>
              <w:bottom w:val="single" w:sz="4" w:space="0" w:color="auto"/>
              <w:right w:val="nil"/>
            </w:tcBorders>
          </w:tcPr>
          <w:p>
            <w:pPr>
              <w:spacing w:after="0" w:line="240" w:lineRule="auto"/>
              <w:jc w:val="center"/>
            </w:pPr>
            <w:r>
              <w:rPr>
                <w:rFonts w:ascii="Times New Roman" w:hAnsi="Times New Roman" w:eastAsia="Times New Roman" w:cs="Times New Roman"/>
                <w:sz w:val="18"/>
                <w:szCs w:val="18"/>
              </w:rPr>
              <w:t>12/27</w:t>
            </w:r>
          </w:p>
        </w:tc>
        <w:tc>
          <w:tcPr>
            <w:tcW w:w="1300" w:type="pct"/>
            <w:tcBorders>
              <w:top w:val="nil"/>
              <w:left w:val="nil"/>
              <w:bottom w:val="single" w:sz="4" w:space="0" w:color="auto"/>
              <w:right w:val="nil"/>
            </w:tcBorders>
          </w:tcPr>
          <w:p>
            <w:pPr>
              <w:spacing w:after="0" w:line="240" w:lineRule="auto"/>
              <w:jc w:val="center"/>
            </w:pPr>
            <w:r>
              <w:rPr>
                <w:rFonts w:ascii="Times New Roman" w:hAnsi="Times New Roman" w:eastAsia="Times New Roman" w:cs="Times New Roman"/>
                <w:sz w:val="18"/>
                <w:szCs w:val="18"/>
              </w:rPr>
              <w:t>44%</w:t>
            </w:r>
          </w:p>
        </w:tc>
      </w:tr>
    </w:tbl>
    <w:p>
      <w:pPr>
        <w:spacing w:after="120"/>
      </w:pPr>
    </w:p>
    <w:p>
      <w:pPr>
        <w:pStyle w:val="BODYPARAGRAP"/>
        <w:ind w:firstLine="567"/>
      </w:pPr>
      <w:r>
        <w:rPr>
          <w:rFonts w:ascii="Times New Roman" w:hAnsi="Times New Roman" w:eastAsia="Times New Roman" w:cs="Times New Roman"/>
          <w:sz w:val="22"/>
          <w:szCs w:val="22"/>
        </w:rPr>
        <w:t>N1 (</w:t>
      </w:r>
      <w:r>
        <w:rPr>
          <w:rFonts w:ascii="Times New Roman" w:hAnsi="Times New Roman" w:eastAsia="Times New Roman" w:cs="Times New Roman"/>
          <w:i/>
          <w:sz w:val="22"/>
          <w:szCs w:val="22"/>
        </w:rPr>
        <w:t>ngoko direct</w:t>
      </w:r>
      <w:r>
        <w:rPr>
          <w:rFonts w:ascii="Times New Roman" w:hAnsi="Times New Roman" w:eastAsia="Times New Roman" w:cs="Times New Roman"/>
          <w:sz w:val="22"/>
          <w:szCs w:val="22"/>
        </w:rPr>
        <w:t>) is easiest — explicit profanity and slur targeting are within all generators' capability. N3a (</w:t>
      </w:r>
      <w:r>
        <w:rPr>
          <w:rFonts w:ascii="Times New Roman" w:hAnsi="Times New Roman" w:eastAsia="Times New Roman" w:cs="Times New Roman"/>
          <w:i/>
          <w:sz w:val="22"/>
          <w:szCs w:val="22"/>
        </w:rPr>
        <w:t>krama sarcastic</w:t>
      </w:r>
      <w:r>
        <w:rPr>
          <w:rFonts w:ascii="Times New Roman" w:hAnsi="Times New Roman" w:eastAsia="Times New Roman" w:cs="Times New Roman"/>
          <w:sz w:val="22"/>
          <w:szCs w:val="22"/>
        </w:rPr>
        <w:t>) is hardest at 30%; the Gemma3 failures account for nearly all the deficit (Gemma3 produced 0/9 authentic krama-sarcastic examples due to Indonesian leak). DeepSeek achieves 8/9 (89%) on this hardest niche; the single failure is example #21 above.</w:t>
      </w:r>
    </w:p>
    <w:p>
      <w:pPr>
        <w:pStyle w:val="BODYPARAGRAP"/>
        <w:ind w:firstLine="567"/>
      </w:pPr>
      <w:r>
        <w:rPr>
          <w:rFonts w:ascii="Times New Roman" w:hAnsi="Times New Roman" w:eastAsia="Times New Roman" w:cs="Times New Roman"/>
          <w:sz w:val="22"/>
          <w:szCs w:val="22"/>
        </w:rPr>
        <w:t>The N3b (</w:t>
      </w:r>
      <w:r>
        <w:rPr>
          <w:rFonts w:ascii="Times New Roman" w:hAnsi="Times New Roman" w:eastAsia="Times New Roman" w:cs="Times New Roman"/>
          <w:i/>
          <w:sz w:val="22"/>
          <w:szCs w:val="22"/>
        </w:rPr>
        <w:t>krama cold contempt</w:t>
      </w:r>
      <w:r>
        <w:rPr>
          <w:rFonts w:ascii="Times New Roman" w:hAnsi="Times New Roman" w:eastAsia="Times New Roman" w:cs="Times New Roman"/>
          <w:sz w:val="22"/>
          <w:szCs w:val="22"/>
        </w:rPr>
        <w:t xml:space="preserve">) result is particularly meaningful: this niche — a group-directed moral indictment in refined krama — was an open research question at the start of this work (could LLMs generate authentic krama hate </w:t>
      </w:r>
      <w:r>
        <w:rPr>
          <w:rFonts w:ascii="Times New Roman" w:hAnsi="Times New Roman" w:eastAsia="Times New Roman" w:cs="Times New Roman"/>
          <w:i/>
          <w:sz w:val="22"/>
          <w:szCs w:val="22"/>
        </w:rPr>
        <w:t>directed at a SARA group</w:t>
      </w:r>
      <w:r>
        <w:rPr>
          <w:rFonts w:ascii="Times New Roman" w:hAnsi="Times New Roman" w:eastAsia="Times New Roman" w:cs="Times New Roman"/>
          <w:sz w:val="22"/>
          <w:szCs w:val="22"/>
        </w:rPr>
        <w:t xml:space="preserve">, not just at individuals?). The answer is </w:t>
      </w:r>
      <w:r>
        <w:rPr>
          <w:rFonts w:ascii="Times New Roman" w:hAnsi="Times New Roman" w:eastAsia="Times New Roman" w:cs="Times New Roman"/>
          <w:b/>
          <w:sz w:val="22"/>
          <w:szCs w:val="22"/>
        </w:rPr>
        <w:t>yes, at 44% overall and 9/9 (100%) for DeepSeek</w:t>
      </w:r>
      <w:r>
        <w:rPr>
          <w:rFonts w:ascii="Times New Roman" w:hAnsi="Times New Roman" w:eastAsia="Times New Roman" w:cs="Times New Roman"/>
          <w:sz w:val="22"/>
          <w:szCs w:val="22"/>
        </w:rPr>
        <w:t xml:space="preserve">. The DeepSeek N3b examples use a recurring device — accusing the target group of lacking </w:t>
      </w:r>
      <w:r>
        <w:rPr>
          <w:rFonts w:ascii="Times New Roman" w:hAnsi="Times New Roman" w:eastAsia="Times New Roman" w:cs="Times New Roman"/>
          <w:i/>
          <w:sz w:val="22"/>
          <w:szCs w:val="22"/>
        </w:rPr>
        <w:t>isin</w:t>
      </w:r>
      <w:r>
        <w:rPr>
          <w:rFonts w:ascii="Times New Roman" w:hAnsi="Times New Roman" w:eastAsia="Times New Roman" w:cs="Times New Roman"/>
          <w:sz w:val="22"/>
          <w:szCs w:val="22"/>
        </w:rPr>
        <w:t xml:space="preserve"> (shame/modesty) or </w:t>
      </w:r>
      <w:r>
        <w:rPr>
          <w:rFonts w:ascii="Times New Roman" w:hAnsi="Times New Roman" w:eastAsia="Times New Roman" w:cs="Times New Roman"/>
          <w:i/>
          <w:sz w:val="22"/>
          <w:szCs w:val="22"/>
        </w:rPr>
        <w:t>unggah-ungguh</w:t>
      </w:r>
      <w:r>
        <w:rPr>
          <w:rFonts w:ascii="Times New Roman" w:hAnsi="Times New Roman" w:eastAsia="Times New Roman" w:cs="Times New Roman"/>
          <w:sz w:val="22"/>
          <w:szCs w:val="22"/>
        </w:rPr>
        <w:t xml:space="preserve"> (proper etiquette) — which the native speaker judged authentic and recognizable as a real Javanese contempt pattern. The formulaic character of this device is itself a finding, suggesting LLMs learned it from literary and religious Javanese text.</w:t>
      </w:r>
    </w:p>
    <w:p>
      <w:pPr>
        <w:pStyle w:val="SUBJUDUL"/>
        <w:numPr>
          <w:ilvl w:val="1"/>
          <w:numId w:val="4"/>
        </w:numPr>
        <w:ind w:left="567" w:hanging="567"/>
        <w:rPr>
          <w:color w:val="auto"/>
          <w:sz w:val="22"/>
          <w:szCs w:val="22"/>
        </w:rPr>
      </w:pPr>
      <w:r>
        <w:rPr>
          <w:rFonts w:ascii="Times New Roman" w:hAnsi="Times New Roman" w:eastAsia="Times New Roman" w:cs="Times New Roman"/>
          <w:sz w:val="22"/>
          <w:szCs w:val="22"/>
        </w:rPr>
        <w:t>Multi-validator authenticity</w:t>
      </w:r>
    </w:p>
    <w:p>
      <w:pPr>
        <w:pStyle w:val="BODYPARAGRAP"/>
        <w:ind w:firstLine="567"/>
      </w:pPr>
      <w:r>
        <w:rPr>
          <w:rFonts w:ascii="Times New Roman" w:hAnsi="Times New Roman" w:eastAsia="Times New Roman" w:cs="Times New Roman"/>
          <w:sz w:val="22"/>
          <w:szCs w:val="22"/>
        </w:rPr>
        <w:t>The authenticity rates reported in Section 3.2–3.2 (Table 4, Table 5) come from the first author (native Javanese speaker). A second and third independent, blind pass on the same 108 items was subsequently completed by co-author Yekti Asmoro Kanthi (native Javanese speaker) and co-author Daniel Rudiaman Sijabat (a long-term East Java resident of 30 years, highly proficient in Javanese as an additional language, but not a native speaker). Each judged independently, blind to the first author's verdicts and to each other's answers. Table 6 reports the result.</w:t>
      </w:r>
    </w:p>
    <w:p>
      <w:pPr>
        <w:pStyle w:val="JUDULTABEL"/>
        <w:numPr>
          <w:ilvl w:val="0"/>
          <w:numId w:val="0"/>
        </w:numPr>
        <w:spacing w:before="120" w:after="40"/>
        <w:jc w:val="center"/>
      </w:pPr>
      <w:r>
        <w:rPr>
          <w:rFonts w:ascii="Times New Roman" w:hAnsi="Times New Roman" w:eastAsia="Times New Roman" w:cs="Times New Roman"/>
        </w:rPr>
        <w:t>Table 6. Per-validator authenticity rate and pairwise Krippendorff's α (raw OTENTIK judgment).</w:t>
      </w:r>
    </w:p>
    <w:tbl>
      <w:tblPr>
        <w:tblW w:w="5000" w:type="pct"/>
        <w:tblW w:type="auto" w:w="0"/>
        <w:jc w:val="center"/>
        <w:tblLook w:firstColumn="1" w:firstRow="1" w:lastColumn="0" w:lastRow="0" w:noHBand="0" w:noVBand="1" w:val="04A0"/>
        <w:jc w:val="center"/>
      </w:tblPr>
      <w:tblGrid>
        <w:gridCol w:w="1814"/>
        <w:gridCol w:w="1814"/>
        <w:gridCol w:w="1814"/>
        <w:gridCol w:w="1814"/>
        <w:gridCol w:w="1814"/>
      </w:tblGrid>
      <w:tr>
        <w:tc>
          <w:tcPr>
            <w:tcW w:w="1000" w:type="pct"/>
            <w:tcBorders>
              <w:top w:val="single" w:sz="4" w:space="0" w:color="auto"/>
              <w:left w:val="nil"/>
              <w:bottom w:val="single" w:sz="4" w:space="0" w:color="auto"/>
              <w:right w:val="nil"/>
            </w:tcBorders>
          </w:tcPr>
          <w:p>
            <w:pPr>
              <w:spacing w:after="0" w:line="240" w:lineRule="auto"/>
              <w:jc w:val="center"/>
            </w:pPr>
          </w:p>
        </w:tc>
        <w:tc>
          <w:tcPr>
            <w:tcW w:w="1000" w:type="pct"/>
            <w:tcBorders>
              <w:top w:val="single" w:sz="4" w:space="0" w:color="auto"/>
              <w:left w:val="nil"/>
              <w:bottom w:val="single" w:sz="4" w:space="0" w:color="auto"/>
              <w:right w:val="nil"/>
            </w:tcBorders>
          </w:tcPr>
          <w:p>
            <w:pPr>
              <w:spacing w:after="0" w:line="240" w:lineRule="auto"/>
              <w:jc w:val="center"/>
            </w:pPr>
            <w:r>
              <w:rPr>
                <w:rFonts w:ascii="Times New Roman" w:hAnsi="Times New Roman" w:eastAsia="Times New Roman" w:cs="Times New Roman"/>
                <w:b/>
                <w:sz w:val="18"/>
                <w:szCs w:val="18"/>
              </w:rPr>
              <w:t>Authentic rate</w:t>
            </w:r>
          </w:p>
        </w:tc>
        <w:tc>
          <w:tcPr>
            <w:tcW w:w="1000" w:type="pct"/>
            <w:tcBorders>
              <w:top w:val="single" w:sz="4" w:space="0" w:color="auto"/>
              <w:left w:val="nil"/>
              <w:bottom w:val="single" w:sz="4" w:space="0" w:color="auto"/>
              <w:right w:val="nil"/>
            </w:tcBorders>
          </w:tcPr>
          <w:p>
            <w:pPr>
              <w:spacing w:after="0" w:line="240" w:lineRule="auto"/>
              <w:jc w:val="center"/>
            </w:pPr>
            <w:r>
              <w:rPr>
                <w:rFonts w:ascii="Times New Roman" w:hAnsi="Times New Roman" w:eastAsia="Times New Roman" w:cs="Times New Roman"/>
                <w:b/>
                <w:sz w:val="18"/>
                <w:szCs w:val="18"/>
              </w:rPr>
              <w:t>vs. Mukhlis</w:t>
            </w:r>
          </w:p>
        </w:tc>
        <w:tc>
          <w:tcPr>
            <w:tcW w:w="1000" w:type="pct"/>
            <w:tcBorders>
              <w:top w:val="single" w:sz="4" w:space="0" w:color="auto"/>
              <w:left w:val="nil"/>
              <w:bottom w:val="single" w:sz="4" w:space="0" w:color="auto"/>
              <w:right w:val="nil"/>
            </w:tcBorders>
          </w:tcPr>
          <w:p>
            <w:pPr>
              <w:spacing w:after="0" w:line="240" w:lineRule="auto"/>
              <w:jc w:val="center"/>
            </w:pPr>
            <w:r>
              <w:rPr>
                <w:rFonts w:ascii="Times New Roman" w:hAnsi="Times New Roman" w:eastAsia="Times New Roman" w:cs="Times New Roman"/>
                <w:b/>
                <w:sz w:val="18"/>
                <w:szCs w:val="18"/>
              </w:rPr>
              <w:t>vs. Yekti</w:t>
            </w:r>
          </w:p>
        </w:tc>
        <w:tc>
          <w:tcPr>
            <w:tcW w:w="1000" w:type="pct"/>
            <w:tcBorders>
              <w:top w:val="single" w:sz="4" w:space="0" w:color="auto"/>
              <w:left w:val="nil"/>
              <w:bottom w:val="single" w:sz="4" w:space="0" w:color="auto"/>
              <w:right w:val="nil"/>
            </w:tcBorders>
          </w:tcPr>
          <w:p>
            <w:pPr>
              <w:spacing w:after="0" w:line="240" w:lineRule="auto"/>
              <w:jc w:val="center"/>
            </w:pPr>
            <w:r>
              <w:rPr>
                <w:rFonts w:ascii="Times New Roman" w:hAnsi="Times New Roman" w:eastAsia="Times New Roman" w:cs="Times New Roman"/>
                <w:b/>
                <w:sz w:val="18"/>
                <w:szCs w:val="18"/>
              </w:rPr>
              <w:t>vs. Daniel</w:t>
            </w:r>
          </w:p>
        </w:tc>
      </w:tr>
      <w:tr>
        <w:tc>
          <w:tcPr>
            <w:tcW w:w="1000" w:type="pct"/>
            <w:tcBorders>
              <w:top w:val="nil"/>
              <w:left w:val="nil"/>
              <w:bottom w:val="nil"/>
              <w:right w:val="nil"/>
            </w:tcBorders>
          </w:tcPr>
          <w:p>
            <w:pPr>
              <w:spacing w:after="0" w:line="240" w:lineRule="auto"/>
              <w:jc w:val="left"/>
            </w:pPr>
            <w:r>
              <w:rPr>
                <w:rFonts w:ascii="Times New Roman" w:hAnsi="Times New Roman" w:eastAsia="Times New Roman" w:cs="Times New Roman"/>
                <w:sz w:val="18"/>
                <w:szCs w:val="18"/>
              </w:rPr>
              <w:t>Mukhlis</w:t>
            </w:r>
          </w:p>
        </w:tc>
        <w:tc>
          <w:tcPr>
            <w:tcW w:w="100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55% (59/108)</w:t>
            </w:r>
          </w:p>
        </w:tc>
        <w:tc>
          <w:tcPr>
            <w:tcW w:w="100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w:t>
            </w:r>
          </w:p>
        </w:tc>
        <w:tc>
          <w:tcPr>
            <w:tcW w:w="100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0.095</w:t>
            </w:r>
          </w:p>
        </w:tc>
        <w:tc>
          <w:tcPr>
            <w:tcW w:w="100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0.779</w:t>
            </w:r>
          </w:p>
        </w:tc>
      </w:tr>
      <w:tr>
        <w:tc>
          <w:tcPr>
            <w:tcW w:w="1000" w:type="pct"/>
            <w:tcBorders>
              <w:top w:val="nil"/>
              <w:left w:val="nil"/>
              <w:bottom w:val="nil"/>
              <w:right w:val="nil"/>
            </w:tcBorders>
          </w:tcPr>
          <w:p>
            <w:pPr>
              <w:spacing w:after="0" w:line="240" w:lineRule="auto"/>
              <w:jc w:val="left"/>
            </w:pPr>
            <w:r>
              <w:rPr>
                <w:rFonts w:ascii="Times New Roman" w:hAnsi="Times New Roman" w:eastAsia="Times New Roman" w:cs="Times New Roman"/>
                <w:sz w:val="18"/>
                <w:szCs w:val="18"/>
              </w:rPr>
              <w:t>Yekti</w:t>
            </w:r>
          </w:p>
        </w:tc>
        <w:tc>
          <w:tcPr>
            <w:tcW w:w="100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91% (98/108)</w:t>
            </w:r>
          </w:p>
        </w:tc>
        <w:tc>
          <w:tcPr>
            <w:tcW w:w="100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0.095</w:t>
            </w:r>
          </w:p>
        </w:tc>
        <w:tc>
          <w:tcPr>
            <w:tcW w:w="100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w:t>
            </w:r>
          </w:p>
        </w:tc>
        <w:tc>
          <w:tcPr>
            <w:tcW w:w="100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−0.039</w:t>
            </w:r>
          </w:p>
        </w:tc>
      </w:tr>
      <w:tr>
        <w:tc>
          <w:tcPr>
            <w:tcW w:w="1000" w:type="pct"/>
            <w:tcBorders>
              <w:top w:val="nil"/>
              <w:left w:val="nil"/>
              <w:bottom w:val="single" w:sz="4" w:space="0" w:color="auto"/>
              <w:right w:val="nil"/>
            </w:tcBorders>
          </w:tcPr>
          <w:p>
            <w:pPr>
              <w:spacing w:after="0" w:line="240" w:lineRule="auto"/>
              <w:jc w:val="left"/>
            </w:pPr>
            <w:r>
              <w:rPr>
                <w:rFonts w:ascii="Times New Roman" w:hAnsi="Times New Roman" w:eastAsia="Times New Roman" w:cs="Times New Roman"/>
                <w:sz w:val="18"/>
                <w:szCs w:val="18"/>
              </w:rPr>
              <w:t>Daniel</w:t>
            </w:r>
          </w:p>
        </w:tc>
        <w:tc>
          <w:tcPr>
            <w:tcW w:w="1000" w:type="pct"/>
            <w:tcBorders>
              <w:top w:val="nil"/>
              <w:left w:val="nil"/>
              <w:bottom w:val="single" w:sz="4" w:space="0" w:color="auto"/>
              <w:right w:val="nil"/>
            </w:tcBorders>
          </w:tcPr>
          <w:p>
            <w:pPr>
              <w:spacing w:after="0" w:line="240" w:lineRule="auto"/>
              <w:jc w:val="center"/>
            </w:pPr>
            <w:r>
              <w:rPr>
                <w:rFonts w:ascii="Times New Roman" w:hAnsi="Times New Roman" w:eastAsia="Times New Roman" w:cs="Times New Roman"/>
                <w:sz w:val="18"/>
                <w:szCs w:val="18"/>
              </w:rPr>
              <w:t>45% (49/108)</w:t>
            </w:r>
          </w:p>
        </w:tc>
        <w:tc>
          <w:tcPr>
            <w:tcW w:w="1000" w:type="pct"/>
            <w:tcBorders>
              <w:top w:val="nil"/>
              <w:left w:val="nil"/>
              <w:bottom w:val="single" w:sz="4" w:space="0" w:color="auto"/>
              <w:right w:val="nil"/>
            </w:tcBorders>
          </w:tcPr>
          <w:p>
            <w:pPr>
              <w:spacing w:after="0" w:line="240" w:lineRule="auto"/>
              <w:jc w:val="center"/>
            </w:pPr>
            <w:r>
              <w:rPr>
                <w:rFonts w:ascii="Times New Roman" w:hAnsi="Times New Roman" w:eastAsia="Times New Roman" w:cs="Times New Roman"/>
                <w:sz w:val="18"/>
                <w:szCs w:val="18"/>
              </w:rPr>
              <w:t>0.779</w:t>
            </w:r>
          </w:p>
        </w:tc>
        <w:tc>
          <w:tcPr>
            <w:tcW w:w="1000" w:type="pct"/>
            <w:tcBorders>
              <w:top w:val="nil"/>
              <w:left w:val="nil"/>
              <w:bottom w:val="single" w:sz="4" w:space="0" w:color="auto"/>
              <w:right w:val="nil"/>
            </w:tcBorders>
          </w:tcPr>
          <w:p>
            <w:pPr>
              <w:spacing w:after="0" w:line="240" w:lineRule="auto"/>
              <w:jc w:val="center"/>
            </w:pPr>
            <w:r>
              <w:rPr>
                <w:rFonts w:ascii="Times New Roman" w:hAnsi="Times New Roman" w:eastAsia="Times New Roman" w:cs="Times New Roman"/>
                <w:sz w:val="18"/>
                <w:szCs w:val="18"/>
              </w:rPr>
              <w:t>−0.039</w:t>
            </w:r>
          </w:p>
        </w:tc>
        <w:tc>
          <w:tcPr>
            <w:tcW w:w="1000" w:type="pct"/>
            <w:tcBorders>
              <w:top w:val="nil"/>
              <w:left w:val="nil"/>
              <w:bottom w:val="single" w:sz="4" w:space="0" w:color="auto"/>
              <w:right w:val="nil"/>
            </w:tcBorders>
          </w:tcPr>
          <w:p>
            <w:pPr>
              <w:spacing w:after="0" w:line="240" w:lineRule="auto"/>
              <w:jc w:val="center"/>
            </w:pPr>
            <w:r>
              <w:rPr>
                <w:rFonts w:ascii="Times New Roman" w:hAnsi="Times New Roman" w:eastAsia="Times New Roman" w:cs="Times New Roman"/>
                <w:sz w:val="18"/>
                <w:szCs w:val="18"/>
              </w:rPr>
              <w:t>—</w:t>
            </w:r>
          </w:p>
        </w:tc>
      </w:tr>
    </w:tbl>
    <w:p>
      <w:pPr>
        <w:spacing w:after="120"/>
      </w:pPr>
    </w:p>
    <w:p>
      <w:pPr>
        <w:pStyle w:val="BODYPARAGRAP"/>
        <w:ind w:firstLine="567"/>
      </w:pPr>
      <w:r>
        <w:rPr>
          <w:rFonts w:ascii="Times New Roman" w:hAnsi="Times New Roman" w:eastAsia="Times New Roman" w:cs="Times New Roman"/>
          <w:sz w:val="22"/>
          <w:szCs w:val="22"/>
        </w:rPr>
        <w:t>Computed with (1), 3-rater α = 0.336 (95% CI [0.224, 0.449]) — below the conventional 0.667 threshold [37].</w:t>
      </w:r>
    </w:p>
    <w:p>
      <w:pPr>
        <w:pStyle w:val="BODYPARAGRAP"/>
        <w:ind w:firstLine="567"/>
      </w:pPr>
      <w:r>
        <w:rPr>
          <w:rFonts w:ascii="Times New Roman" w:hAnsi="Times New Roman" w:eastAsia="Times New Roman" w:cs="Times New Roman"/>
          <w:sz w:val="22"/>
          <w:szCs w:val="22"/>
        </w:rPr>
        <w:t>This does not confirm the 55% figure as a stable consensus. Notably, the two participants who are both native Javanese speakers (Mukhlis, Yekti) disagree at a level statistically indistinguishable from chance, while Daniel — despite not being a native speaker — tracks Mukhlis's judgments closely. We read this as a finding rather than a nuisance result: authenticity, as operationalized by a binary refereeing task, is not a high-consensus construct even between native Javanese speakers, and the 55%/97%/11% generator rates in Table 4 should be read as one qualified evaluator's estimate rather than an inter-subjectively validated ground truth. We therefore report all three rates and the full pairwise-α matrix rather than pooling them, and we do not use Daniel's agreement with Mukhlis to claim generalizability, since his linguistic background differs from the two native raters'.</w:t>
      </w:r>
    </w:p>
    <w:p>
      <w:pPr>
        <w:pStyle w:val="BODYPARAGRAP"/>
        <w:ind w:firstLine="567"/>
      </w:pPr>
      <w:r>
        <w:rPr>
          <w:rFonts w:ascii="Times New Roman" w:hAnsi="Times New Roman" w:eastAsia="Times New Roman" w:cs="Times New Roman"/>
          <w:sz w:val="22"/>
          <w:szCs w:val="22"/>
        </w:rPr>
        <w:t>Table 7 tests whether this is an instrument artifact by recomputing agreement with Yekti's and Daniel's two answers combined (authentic AND clearly-hate — approximating the single question Mukhlis's original one-column instrument had to answer at once).</w:t>
      </w:r>
    </w:p>
    <w:p>
      <w:pPr>
        <w:pStyle w:val="JUDULTABEL"/>
        <w:numPr>
          <w:ilvl w:val="0"/>
          <w:numId w:val="0"/>
        </w:numPr>
        <w:spacing w:before="120" w:after="40"/>
        <w:jc w:val="center"/>
      </w:pPr>
      <w:r>
        <w:rPr>
          <w:rFonts w:ascii="Times New Roman" w:hAnsi="Times New Roman" w:eastAsia="Times New Roman" w:cs="Times New Roman"/>
        </w:rPr>
        <w:t>Table 7. Raw vs. harmonized (OTENTIK AND JELAS_HATE) Krippendorff's α.</w:t>
      </w:r>
    </w:p>
    <w:tbl>
      <w:tblPr>
        <w:tblW w:w="3900" w:type="pct"/>
        <w:tblW w:type="auto" w:w="0"/>
        <w:jc w:val="center"/>
        <w:tblLook w:firstColumn="1" w:firstRow="1" w:lastColumn="0" w:lastRow="0" w:noHBand="0" w:noVBand="1" w:val="04A0"/>
        <w:jc w:val="center"/>
      </w:tblPr>
      <w:tblGrid>
        <w:gridCol w:w="3023"/>
        <w:gridCol w:w="3023"/>
        <w:gridCol w:w="3023"/>
      </w:tblGrid>
      <w:tr>
        <w:tc>
          <w:tcPr>
            <w:tcW w:w="1300" w:type="pct"/>
            <w:tcBorders>
              <w:top w:val="single" w:sz="4" w:space="0" w:color="auto"/>
              <w:left w:val="nil"/>
              <w:bottom w:val="single" w:sz="4" w:space="0" w:color="auto"/>
              <w:right w:val="nil"/>
            </w:tcBorders>
          </w:tcPr>
          <w:p>
            <w:pPr>
              <w:spacing w:after="0" w:line="240" w:lineRule="auto"/>
              <w:jc w:val="center"/>
            </w:pPr>
            <w:r>
              <w:rPr>
                <w:rFonts w:ascii="Times New Roman" w:hAnsi="Times New Roman" w:eastAsia="Times New Roman" w:cs="Times New Roman"/>
                <w:b/>
                <w:sz w:val="18"/>
                <w:szCs w:val="18"/>
              </w:rPr>
              <w:t>Pair</w:t>
            </w:r>
          </w:p>
        </w:tc>
        <w:tc>
          <w:tcPr>
            <w:tcW w:w="1300" w:type="pct"/>
            <w:tcBorders>
              <w:top w:val="single" w:sz="4" w:space="0" w:color="auto"/>
              <w:left w:val="nil"/>
              <w:bottom w:val="single" w:sz="4" w:space="0" w:color="auto"/>
              <w:right w:val="nil"/>
            </w:tcBorders>
          </w:tcPr>
          <w:p>
            <w:pPr>
              <w:spacing w:after="0" w:line="240" w:lineRule="auto"/>
              <w:jc w:val="center"/>
            </w:pPr>
            <w:r>
              <w:rPr>
                <w:rFonts w:ascii="Times New Roman" w:hAnsi="Times New Roman" w:eastAsia="Times New Roman" w:cs="Times New Roman"/>
                <w:b/>
                <w:sz w:val="18"/>
                <w:szCs w:val="18"/>
              </w:rPr>
              <w:t>Raw α</w:t>
            </w:r>
          </w:p>
        </w:tc>
        <w:tc>
          <w:tcPr>
            <w:tcW w:w="1300" w:type="pct"/>
            <w:tcBorders>
              <w:top w:val="single" w:sz="4" w:space="0" w:color="auto"/>
              <w:left w:val="nil"/>
              <w:bottom w:val="single" w:sz="4" w:space="0" w:color="auto"/>
              <w:right w:val="nil"/>
            </w:tcBorders>
          </w:tcPr>
          <w:p>
            <w:pPr>
              <w:spacing w:after="0" w:line="240" w:lineRule="auto"/>
              <w:jc w:val="center"/>
            </w:pPr>
            <w:r>
              <w:rPr>
                <w:rFonts w:ascii="Times New Roman" w:hAnsi="Times New Roman" w:eastAsia="Times New Roman" w:cs="Times New Roman"/>
                <w:b/>
                <w:sz w:val="18"/>
                <w:szCs w:val="18"/>
              </w:rPr>
              <w:t>Harmonized α</w:t>
            </w:r>
          </w:p>
        </w:tc>
      </w:tr>
      <w:tr>
        <w:tc>
          <w:tcPr>
            <w:tcW w:w="1300" w:type="pct"/>
            <w:tcBorders>
              <w:top w:val="nil"/>
              <w:left w:val="nil"/>
              <w:bottom w:val="nil"/>
              <w:right w:val="nil"/>
            </w:tcBorders>
          </w:tcPr>
          <w:p>
            <w:pPr>
              <w:spacing w:after="0" w:line="240" w:lineRule="auto"/>
              <w:jc w:val="left"/>
            </w:pPr>
            <w:r>
              <w:rPr>
                <w:rFonts w:ascii="Times New Roman" w:hAnsi="Times New Roman" w:eastAsia="Times New Roman" w:cs="Times New Roman"/>
                <w:sz w:val="18"/>
                <w:szCs w:val="18"/>
              </w:rPr>
              <w:t>Mukhlis–Yekti</w:t>
            </w:r>
          </w:p>
        </w:tc>
        <w:tc>
          <w:tcPr>
            <w:tcW w:w="130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0.095</w:t>
            </w:r>
          </w:p>
        </w:tc>
        <w:tc>
          <w:tcPr>
            <w:tcW w:w="1300" w:type="pct"/>
            <w:tcBorders>
              <w:top w:val="nil"/>
              <w:left w:val="nil"/>
              <w:bottom w:val="nil"/>
              <w:right w:val="nil"/>
            </w:tcBorders>
          </w:tcPr>
          <w:p>
            <w:pPr>
              <w:spacing w:after="0" w:line="240" w:lineRule="auto"/>
              <w:jc w:val="center"/>
            </w:pPr>
            <w:r>
              <w:rPr>
                <w:rFonts w:ascii="Times New Roman" w:hAnsi="Times New Roman" w:eastAsia="Times New Roman" w:cs="Times New Roman"/>
                <w:b/>
                <w:sz w:val="18"/>
                <w:szCs w:val="18"/>
              </w:rPr>
              <w:t>0.519</w:t>
            </w:r>
          </w:p>
        </w:tc>
      </w:tr>
      <w:tr>
        <w:tc>
          <w:tcPr>
            <w:tcW w:w="1300" w:type="pct"/>
            <w:tcBorders>
              <w:top w:val="nil"/>
              <w:left w:val="nil"/>
              <w:bottom w:val="nil"/>
              <w:right w:val="nil"/>
            </w:tcBorders>
          </w:tcPr>
          <w:p>
            <w:pPr>
              <w:spacing w:after="0" w:line="240" w:lineRule="auto"/>
              <w:jc w:val="left"/>
            </w:pPr>
            <w:r>
              <w:rPr>
                <w:rFonts w:ascii="Times New Roman" w:hAnsi="Times New Roman" w:eastAsia="Times New Roman" w:cs="Times New Roman"/>
                <w:sz w:val="18"/>
                <w:szCs w:val="18"/>
              </w:rPr>
              <w:t>Mukhlis–Daniel</w:t>
            </w:r>
          </w:p>
        </w:tc>
        <w:tc>
          <w:tcPr>
            <w:tcW w:w="130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0.779</w:t>
            </w:r>
          </w:p>
        </w:tc>
        <w:tc>
          <w:tcPr>
            <w:tcW w:w="130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0.448</w:t>
            </w:r>
          </w:p>
        </w:tc>
      </w:tr>
      <w:tr>
        <w:tc>
          <w:tcPr>
            <w:tcW w:w="1300" w:type="pct"/>
            <w:tcBorders>
              <w:top w:val="nil"/>
              <w:left w:val="nil"/>
              <w:bottom w:val="single" w:sz="4" w:space="0" w:color="auto"/>
              <w:right w:val="nil"/>
            </w:tcBorders>
          </w:tcPr>
          <w:p>
            <w:pPr>
              <w:spacing w:after="0" w:line="240" w:lineRule="auto"/>
              <w:jc w:val="left"/>
            </w:pPr>
            <w:r>
              <w:rPr>
                <w:rFonts w:ascii="Times New Roman" w:hAnsi="Times New Roman" w:eastAsia="Times New Roman" w:cs="Times New Roman"/>
                <w:sz w:val="18"/>
                <w:szCs w:val="18"/>
              </w:rPr>
              <w:t>Yekti–Daniel</w:t>
            </w:r>
          </w:p>
        </w:tc>
        <w:tc>
          <w:tcPr>
            <w:tcW w:w="1300" w:type="pct"/>
            <w:tcBorders>
              <w:top w:val="nil"/>
              <w:left w:val="nil"/>
              <w:bottom w:val="single" w:sz="4" w:space="0" w:color="auto"/>
              <w:right w:val="nil"/>
            </w:tcBorders>
          </w:tcPr>
          <w:p>
            <w:pPr>
              <w:spacing w:after="0" w:line="240" w:lineRule="auto"/>
              <w:jc w:val="center"/>
            </w:pPr>
            <w:r>
              <w:rPr>
                <w:rFonts w:ascii="Times New Roman" w:hAnsi="Times New Roman" w:eastAsia="Times New Roman" w:cs="Times New Roman"/>
                <w:sz w:val="18"/>
                <w:szCs w:val="18"/>
              </w:rPr>
              <w:t>−0.039</w:t>
            </w:r>
          </w:p>
        </w:tc>
        <w:tc>
          <w:tcPr>
            <w:tcW w:w="1300" w:type="pct"/>
            <w:tcBorders>
              <w:top w:val="nil"/>
              <w:left w:val="nil"/>
              <w:bottom w:val="single" w:sz="4" w:space="0" w:color="auto"/>
              <w:right w:val="nil"/>
            </w:tcBorders>
          </w:tcPr>
          <w:p>
            <w:pPr>
              <w:spacing w:after="0" w:line="240" w:lineRule="auto"/>
              <w:jc w:val="center"/>
            </w:pPr>
            <w:r>
              <w:rPr>
                <w:rFonts w:ascii="Times New Roman" w:hAnsi="Times New Roman" w:eastAsia="Times New Roman" w:cs="Times New Roman"/>
                <w:sz w:val="18"/>
                <w:szCs w:val="18"/>
              </w:rPr>
              <w:t>0.609</w:t>
            </w:r>
          </w:p>
        </w:tc>
      </w:tr>
    </w:tbl>
    <w:p>
      <w:pPr>
        <w:spacing w:after="120"/>
      </w:pPr>
    </w:p>
    <w:p>
      <w:pPr>
        <w:pStyle w:val="BODYPARAGRAP"/>
        <w:ind w:firstLine="567"/>
      </w:pPr>
      <w:r>
        <w:rPr>
          <w:rFonts w:ascii="Times New Roman" w:hAnsi="Times New Roman" w:eastAsia="Times New Roman" w:cs="Times New Roman"/>
          <w:sz w:val="22"/>
          <w:szCs w:val="22"/>
        </w:rPr>
        <w:t>Figure 3 visualizes the per-validator rates by generator: the model ordering is identical for all three validators (compare Section 3.2).</w:t>
      </w:r>
    </w:p>
    <w:p>
      <w:pPr>
        <w:spacing w:before="120"/>
        <w:ind w:firstLine="0"/>
        <w:jc w:val="center"/>
      </w:pPr>
      <w:r>
        <w:drawing>
          <wp:inline xmlns:a="http://schemas.openxmlformats.org/drawingml/2006/main" xmlns:pic="http://schemas.openxmlformats.org/drawingml/2006/picture">
            <wp:extent cx="5486400" cy="2346960"/>
            <wp:docPr id="2013041828" name="Picture 2013041828"/>
            <wp:cNvGraphicFramePr>
              <a:graphicFrameLocks noChangeAspect="1"/>
            </wp:cNvGraphicFramePr>
            <a:graphic>
              <a:graphicData uri="http://schemas.openxmlformats.org/drawingml/2006/picture">
                <pic:pic>
                  <pic:nvPicPr>
                    <pic:cNvPr id="0" name="fig3_validator_bars.png"/>
                    <pic:cNvPicPr/>
                  </pic:nvPicPr>
                  <pic:blipFill>
                    <a:blip r:embed="rId21"/>
                    <a:stretch>
                      <a:fillRect/>
                    </a:stretch>
                  </pic:blipFill>
                  <pic:spPr>
                    <a:xfrm>
                      <a:off x="0" y="0"/>
                      <a:ext cx="5486400" cy="2346960"/>
                    </a:xfrm>
                    <a:prstGeom prst="rect"/>
                  </pic:spPr>
                </pic:pic>
              </a:graphicData>
            </a:graphic>
          </wp:inline>
        </w:drawing>
      </w:r>
    </w:p>
    <w:p>
      <w:pPr>
        <w:pStyle w:val="JUDULGAMBAR"/>
        <w:numPr>
          <w:ilvl w:val="0"/>
          <w:numId w:val="0"/>
        </w:numPr>
        <w:spacing w:before="0" w:after="240"/>
        <w:jc w:val="center"/>
      </w:pPr>
      <w:r>
        <w:rPr>
          <w:rFonts w:ascii="Times New Roman" w:hAnsi="Times New Roman" w:eastAsia="Times New Roman" w:cs="Times New Roman"/>
        </w:rPr>
        <w:t>Figure 3. Authenticity rate by generator and validator. The DeepSeek &gt; Gemma3-27B &gt; Qwen3-14B ordering holds for all three validators despite different absolute leniency.</w:t>
      </w:r>
    </w:p>
    <w:p>
      <w:pPr>
        <w:pStyle w:val="SUBJUDUL"/>
        <w:numPr>
          <w:ilvl w:val="1"/>
          <w:numId w:val="4"/>
        </w:numPr>
        <w:ind w:left="567" w:hanging="567"/>
        <w:rPr>
          <w:color w:val="auto"/>
          <w:sz w:val="22"/>
          <w:szCs w:val="22"/>
        </w:rPr>
      </w:pPr>
      <w:r>
        <w:rPr>
          <w:rFonts w:ascii="Times New Roman" w:hAnsi="Times New Roman" w:eastAsia="Times New Roman" w:cs="Times New Roman"/>
          <w:sz w:val="22"/>
          <w:szCs w:val="22"/>
        </w:rPr>
        <w:t>Detection blind spot: pasemon evades every detector</w:t>
      </w:r>
    </w:p>
    <w:p>
      <w:pPr>
        <w:pStyle w:val="BODYPARAGRAP"/>
        <w:ind w:firstLine="567"/>
      </w:pPr>
      <w:r>
        <w:rPr>
          <w:rFonts w:ascii="Times New Roman" w:hAnsi="Times New Roman" w:eastAsia="Times New Roman" w:cs="Times New Roman"/>
          <w:sz w:val="22"/>
          <w:szCs w:val="22"/>
        </w:rPr>
        <w:t>Table 8 shows detection rates across all five detectors for each niche (Figure 4), computed with (2).</w:t>
      </w:r>
    </w:p>
    <w:p>
      <w:pPr>
        <w:pStyle w:val="JUDULTABEL"/>
        <w:numPr>
          <w:ilvl w:val="0"/>
          <w:numId w:val="0"/>
        </w:numPr>
        <w:spacing w:before="120" w:after="40"/>
        <w:jc w:val="center"/>
      </w:pPr>
      <w:r>
        <w:rPr>
          <w:rFonts w:ascii="Times New Roman" w:hAnsi="Times New Roman" w:eastAsia="Times New Roman" w:cs="Times New Roman"/>
        </w:rPr>
        <w:t>Table 8. Hate detection rate by niche and detector (DeepSeek-generated cells; n=9 cells per niche per detector).</w:t>
      </w:r>
    </w:p>
    <w:tbl>
      <w:tblPr>
        <w:tblW w:w="5000" w:type="pct"/>
        <w:tblW w:type="auto" w:w="0"/>
        <w:jc w:val="center"/>
        <w:tblLook w:firstColumn="1" w:firstRow="1" w:lastColumn="0" w:lastRow="0" w:noHBand="0" w:noVBand="1" w:val="04A0"/>
        <w:jc w:val="center"/>
      </w:tblPr>
      <w:tblGrid>
        <w:gridCol w:w="1512"/>
        <w:gridCol w:w="1512"/>
        <w:gridCol w:w="1512"/>
        <w:gridCol w:w="1512"/>
        <w:gridCol w:w="1512"/>
        <w:gridCol w:w="1512"/>
      </w:tblGrid>
      <w:tr>
        <w:tc>
          <w:tcPr>
            <w:tcW w:w="833" w:type="pct"/>
            <w:tcBorders>
              <w:top w:val="single" w:sz="4" w:space="0" w:color="auto"/>
              <w:left w:val="nil"/>
              <w:bottom w:val="single" w:sz="4" w:space="0" w:color="auto"/>
              <w:right w:val="nil"/>
            </w:tcBorders>
          </w:tcPr>
          <w:p>
            <w:pPr>
              <w:spacing w:after="0" w:line="240" w:lineRule="auto"/>
              <w:jc w:val="center"/>
            </w:pPr>
            <w:r>
              <w:rPr>
                <w:rFonts w:ascii="Times New Roman" w:hAnsi="Times New Roman" w:eastAsia="Times New Roman" w:cs="Times New Roman"/>
                <w:b/>
                <w:sz w:val="18"/>
                <w:szCs w:val="18"/>
              </w:rPr>
              <w:t>Niche</w:t>
            </w:r>
          </w:p>
        </w:tc>
        <w:tc>
          <w:tcPr>
            <w:tcW w:w="833" w:type="pct"/>
            <w:tcBorders>
              <w:top w:val="single" w:sz="4" w:space="0" w:color="auto"/>
              <w:left w:val="nil"/>
              <w:bottom w:val="single" w:sz="4" w:space="0" w:color="auto"/>
              <w:right w:val="nil"/>
            </w:tcBorders>
          </w:tcPr>
          <w:p>
            <w:pPr>
              <w:spacing w:after="0" w:line="240" w:lineRule="auto"/>
              <w:jc w:val="center"/>
            </w:pPr>
            <w:r>
              <w:rPr>
                <w:rFonts w:ascii="Times New Roman" w:hAnsi="Times New Roman" w:eastAsia="Times New Roman" w:cs="Times New Roman"/>
                <w:b/>
                <w:sz w:val="18"/>
                <w:szCs w:val="18"/>
              </w:rPr>
              <w:t>DeepSeek</w:t>
            </w:r>
          </w:p>
        </w:tc>
        <w:tc>
          <w:tcPr>
            <w:tcW w:w="833" w:type="pct"/>
            <w:tcBorders>
              <w:top w:val="single" w:sz="4" w:space="0" w:color="auto"/>
              <w:left w:val="nil"/>
              <w:bottom w:val="single" w:sz="4" w:space="0" w:color="auto"/>
              <w:right w:val="nil"/>
            </w:tcBorders>
          </w:tcPr>
          <w:p>
            <w:pPr>
              <w:spacing w:after="0" w:line="240" w:lineRule="auto"/>
              <w:jc w:val="center"/>
            </w:pPr>
            <w:r>
              <w:rPr>
                <w:rFonts w:ascii="Times New Roman" w:hAnsi="Times New Roman" w:eastAsia="Times New Roman" w:cs="Times New Roman"/>
                <w:b/>
                <w:sz w:val="18"/>
                <w:szCs w:val="18"/>
              </w:rPr>
              <w:t>Grok</w:t>
            </w:r>
          </w:p>
        </w:tc>
        <w:tc>
          <w:tcPr>
            <w:tcW w:w="833" w:type="pct"/>
            <w:tcBorders>
              <w:top w:val="single" w:sz="4" w:space="0" w:color="auto"/>
              <w:left w:val="nil"/>
              <w:bottom w:val="single" w:sz="4" w:space="0" w:color="auto"/>
              <w:right w:val="nil"/>
            </w:tcBorders>
          </w:tcPr>
          <w:p>
            <w:pPr>
              <w:spacing w:after="0" w:line="240" w:lineRule="auto"/>
              <w:jc w:val="center"/>
            </w:pPr>
            <w:r>
              <w:rPr>
                <w:rFonts w:ascii="Times New Roman" w:hAnsi="Times New Roman" w:eastAsia="Times New Roman" w:cs="Times New Roman"/>
                <w:b/>
                <w:sz w:val="18"/>
                <w:szCs w:val="18"/>
              </w:rPr>
              <w:t>Qwen3-14B</w:t>
            </w:r>
          </w:p>
        </w:tc>
        <w:tc>
          <w:tcPr>
            <w:tcW w:w="833" w:type="pct"/>
            <w:tcBorders>
              <w:top w:val="single" w:sz="4" w:space="0" w:color="auto"/>
              <w:left w:val="nil"/>
              <w:bottom w:val="single" w:sz="4" w:space="0" w:color="auto"/>
              <w:right w:val="nil"/>
            </w:tcBorders>
          </w:tcPr>
          <w:p>
            <w:pPr>
              <w:spacing w:after="0" w:line="240" w:lineRule="auto"/>
              <w:jc w:val="center"/>
            </w:pPr>
            <w:r>
              <w:rPr>
                <w:rFonts w:ascii="Times New Roman" w:hAnsi="Times New Roman" w:eastAsia="Times New Roman" w:cs="Times New Roman"/>
                <w:b/>
                <w:sz w:val="18"/>
                <w:szCs w:val="18"/>
              </w:rPr>
              <w:t>Gemma3-27B</w:t>
            </w:r>
          </w:p>
        </w:tc>
        <w:tc>
          <w:tcPr>
            <w:tcW w:w="833" w:type="pct"/>
            <w:tcBorders>
              <w:top w:val="single" w:sz="4" w:space="0" w:color="auto"/>
              <w:left w:val="nil"/>
              <w:bottom w:val="single" w:sz="4" w:space="0" w:color="auto"/>
              <w:right w:val="nil"/>
            </w:tcBorders>
          </w:tcPr>
          <w:p>
            <w:pPr>
              <w:spacing w:after="0" w:line="240" w:lineRule="auto"/>
              <w:jc w:val="center"/>
            </w:pPr>
            <w:r>
              <w:rPr>
                <w:rFonts w:ascii="Times New Roman" w:hAnsi="Times New Roman" w:eastAsia="Times New Roman" w:cs="Times New Roman"/>
                <w:b/>
                <w:sz w:val="18"/>
                <w:szCs w:val="18"/>
              </w:rPr>
              <w:t>GPT-OSS-20B</w:t>
            </w:r>
          </w:p>
        </w:tc>
      </w:tr>
      <w:tr>
        <w:tc>
          <w:tcPr>
            <w:tcW w:w="833" w:type="pct"/>
            <w:tcBorders>
              <w:top w:val="nil"/>
              <w:left w:val="nil"/>
              <w:bottom w:val="nil"/>
              <w:right w:val="nil"/>
            </w:tcBorders>
          </w:tcPr>
          <w:p>
            <w:pPr>
              <w:spacing w:after="0" w:line="240" w:lineRule="auto"/>
              <w:jc w:val="left"/>
            </w:pPr>
            <w:r>
              <w:rPr>
                <w:rFonts w:ascii="Times New Roman" w:hAnsi="Times New Roman" w:eastAsia="Times New Roman" w:cs="Times New Roman"/>
                <w:sz w:val="18"/>
                <w:szCs w:val="18"/>
              </w:rPr>
              <w:t xml:space="preserve">N1 </w:t>
            </w:r>
            <w:r>
              <w:rPr>
                <w:rFonts w:ascii="Times New Roman" w:hAnsi="Times New Roman" w:eastAsia="Times New Roman" w:cs="Times New Roman"/>
                <w:i/>
                <w:sz w:val="18"/>
                <w:szCs w:val="18"/>
              </w:rPr>
              <w:t>ngoko direct</w:t>
            </w:r>
          </w:p>
        </w:tc>
        <w:tc>
          <w:tcPr>
            <w:tcW w:w="833"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100%</w:t>
            </w:r>
          </w:p>
        </w:tc>
        <w:tc>
          <w:tcPr>
            <w:tcW w:w="833"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100%</w:t>
            </w:r>
          </w:p>
        </w:tc>
        <w:tc>
          <w:tcPr>
            <w:tcW w:w="833"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100%</w:t>
            </w:r>
          </w:p>
        </w:tc>
        <w:tc>
          <w:tcPr>
            <w:tcW w:w="833"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100%</w:t>
            </w:r>
          </w:p>
        </w:tc>
        <w:tc>
          <w:tcPr>
            <w:tcW w:w="833"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100%</w:t>
            </w:r>
          </w:p>
        </w:tc>
      </w:tr>
      <w:tr>
        <w:tc>
          <w:tcPr>
            <w:tcW w:w="833" w:type="pct"/>
            <w:tcBorders>
              <w:top w:val="nil"/>
              <w:left w:val="nil"/>
              <w:bottom w:val="nil"/>
              <w:right w:val="nil"/>
            </w:tcBorders>
          </w:tcPr>
          <w:p>
            <w:pPr>
              <w:spacing w:after="0" w:line="240" w:lineRule="auto"/>
              <w:jc w:val="left"/>
            </w:pPr>
            <w:r>
              <w:rPr>
                <w:rFonts w:ascii="Times New Roman" w:hAnsi="Times New Roman" w:eastAsia="Times New Roman" w:cs="Times New Roman"/>
                <w:sz w:val="18"/>
                <w:szCs w:val="18"/>
              </w:rPr>
              <w:t xml:space="preserve">N2 </w:t>
            </w:r>
            <w:r>
              <w:rPr>
                <w:rFonts w:ascii="Times New Roman" w:hAnsi="Times New Roman" w:eastAsia="Times New Roman" w:cs="Times New Roman"/>
                <w:i/>
                <w:sz w:val="18"/>
                <w:szCs w:val="18"/>
              </w:rPr>
              <w:t>krama report</w:t>
            </w:r>
          </w:p>
        </w:tc>
        <w:tc>
          <w:tcPr>
            <w:tcW w:w="833"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78%</w:t>
            </w:r>
          </w:p>
        </w:tc>
        <w:tc>
          <w:tcPr>
            <w:tcW w:w="833"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89%</w:t>
            </w:r>
          </w:p>
        </w:tc>
        <w:tc>
          <w:tcPr>
            <w:tcW w:w="833"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44%</w:t>
            </w:r>
          </w:p>
        </w:tc>
        <w:tc>
          <w:tcPr>
            <w:tcW w:w="833"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89%</w:t>
            </w:r>
          </w:p>
        </w:tc>
        <w:tc>
          <w:tcPr>
            <w:tcW w:w="833"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44%</w:t>
            </w:r>
          </w:p>
        </w:tc>
      </w:tr>
      <w:tr>
        <w:tc>
          <w:tcPr>
            <w:tcW w:w="833" w:type="pct"/>
            <w:tcBorders>
              <w:top w:val="nil"/>
              <w:left w:val="nil"/>
              <w:bottom w:val="nil"/>
              <w:right w:val="nil"/>
            </w:tcBorders>
          </w:tcPr>
          <w:p>
            <w:pPr>
              <w:spacing w:after="0" w:line="240" w:lineRule="auto"/>
              <w:jc w:val="left"/>
            </w:pPr>
            <w:r>
              <w:rPr>
                <w:rFonts w:ascii="Times New Roman" w:hAnsi="Times New Roman" w:eastAsia="Times New Roman" w:cs="Times New Roman"/>
                <w:i/>
                <w:sz w:val="18"/>
                <w:szCs w:val="18"/>
              </w:rPr>
              <w:t>N3a krama sarcastic</w:t>
            </w:r>
          </w:p>
        </w:tc>
        <w:tc>
          <w:tcPr>
            <w:tcW w:w="833" w:type="pct"/>
            <w:tcBorders>
              <w:top w:val="nil"/>
              <w:left w:val="nil"/>
              <w:bottom w:val="nil"/>
              <w:right w:val="nil"/>
            </w:tcBorders>
          </w:tcPr>
          <w:p>
            <w:pPr>
              <w:spacing w:after="0" w:line="240" w:lineRule="auto"/>
              <w:jc w:val="center"/>
            </w:pPr>
            <w:r>
              <w:rPr>
                <w:rFonts w:ascii="Times New Roman" w:hAnsi="Times New Roman" w:eastAsia="Times New Roman" w:cs="Times New Roman"/>
                <w:b/>
                <w:sz w:val="18"/>
                <w:szCs w:val="18"/>
              </w:rPr>
              <w:t>11%</w:t>
            </w:r>
          </w:p>
        </w:tc>
        <w:tc>
          <w:tcPr>
            <w:tcW w:w="833" w:type="pct"/>
            <w:tcBorders>
              <w:top w:val="nil"/>
              <w:left w:val="nil"/>
              <w:bottom w:val="nil"/>
              <w:right w:val="nil"/>
            </w:tcBorders>
          </w:tcPr>
          <w:p>
            <w:pPr>
              <w:spacing w:after="0" w:line="240" w:lineRule="auto"/>
              <w:jc w:val="center"/>
            </w:pPr>
            <w:r>
              <w:rPr>
                <w:rFonts w:ascii="Times New Roman" w:hAnsi="Times New Roman" w:eastAsia="Times New Roman" w:cs="Times New Roman"/>
                <w:b/>
                <w:sz w:val="18"/>
                <w:szCs w:val="18"/>
              </w:rPr>
              <w:t>11%</w:t>
            </w:r>
          </w:p>
        </w:tc>
        <w:tc>
          <w:tcPr>
            <w:tcW w:w="833" w:type="pct"/>
            <w:tcBorders>
              <w:top w:val="nil"/>
              <w:left w:val="nil"/>
              <w:bottom w:val="nil"/>
              <w:right w:val="nil"/>
            </w:tcBorders>
          </w:tcPr>
          <w:p>
            <w:pPr>
              <w:spacing w:after="0" w:line="240" w:lineRule="auto"/>
              <w:jc w:val="center"/>
            </w:pPr>
            <w:r>
              <w:rPr>
                <w:rFonts w:ascii="Times New Roman" w:hAnsi="Times New Roman" w:eastAsia="Times New Roman" w:cs="Times New Roman"/>
                <w:b/>
                <w:sz w:val="18"/>
                <w:szCs w:val="18"/>
              </w:rPr>
              <w:t>0%</w:t>
            </w:r>
          </w:p>
        </w:tc>
        <w:tc>
          <w:tcPr>
            <w:tcW w:w="833" w:type="pct"/>
            <w:tcBorders>
              <w:top w:val="nil"/>
              <w:left w:val="nil"/>
              <w:bottom w:val="nil"/>
              <w:right w:val="nil"/>
            </w:tcBorders>
          </w:tcPr>
          <w:p>
            <w:pPr>
              <w:spacing w:after="0" w:line="240" w:lineRule="auto"/>
              <w:jc w:val="center"/>
            </w:pPr>
            <w:r>
              <w:rPr>
                <w:rFonts w:ascii="Times New Roman" w:hAnsi="Times New Roman" w:eastAsia="Times New Roman" w:cs="Times New Roman"/>
                <w:b/>
                <w:sz w:val="18"/>
                <w:szCs w:val="18"/>
              </w:rPr>
              <w:t>0%</w:t>
            </w:r>
          </w:p>
        </w:tc>
        <w:tc>
          <w:tcPr>
            <w:tcW w:w="833" w:type="pct"/>
            <w:tcBorders>
              <w:top w:val="nil"/>
              <w:left w:val="nil"/>
              <w:bottom w:val="nil"/>
              <w:right w:val="nil"/>
            </w:tcBorders>
          </w:tcPr>
          <w:p>
            <w:pPr>
              <w:spacing w:after="0" w:line="240" w:lineRule="auto"/>
              <w:jc w:val="center"/>
            </w:pPr>
            <w:r>
              <w:rPr>
                <w:rFonts w:ascii="Times New Roman" w:hAnsi="Times New Roman" w:eastAsia="Times New Roman" w:cs="Times New Roman"/>
                <w:b/>
                <w:sz w:val="18"/>
                <w:szCs w:val="18"/>
              </w:rPr>
              <w:t>0%</w:t>
            </w:r>
          </w:p>
        </w:tc>
      </w:tr>
      <w:tr>
        <w:tc>
          <w:tcPr>
            <w:tcW w:w="833" w:type="pct"/>
            <w:tcBorders>
              <w:top w:val="nil"/>
              <w:left w:val="nil"/>
              <w:bottom w:val="single" w:sz="4" w:space="0" w:color="auto"/>
              <w:right w:val="nil"/>
            </w:tcBorders>
          </w:tcPr>
          <w:p>
            <w:pPr>
              <w:spacing w:after="0" w:line="240" w:lineRule="auto"/>
              <w:jc w:val="left"/>
            </w:pPr>
            <w:r>
              <w:rPr>
                <w:rFonts w:ascii="Times New Roman" w:hAnsi="Times New Roman" w:eastAsia="Times New Roman" w:cs="Times New Roman"/>
                <w:sz w:val="18"/>
                <w:szCs w:val="18"/>
              </w:rPr>
              <w:t xml:space="preserve">N3b </w:t>
            </w:r>
            <w:r>
              <w:rPr>
                <w:rFonts w:ascii="Times New Roman" w:hAnsi="Times New Roman" w:eastAsia="Times New Roman" w:cs="Times New Roman"/>
                <w:i/>
                <w:sz w:val="18"/>
                <w:szCs w:val="18"/>
              </w:rPr>
              <w:t>krama cold contempt</w:t>
            </w:r>
          </w:p>
        </w:tc>
        <w:tc>
          <w:tcPr>
            <w:tcW w:w="833" w:type="pct"/>
            <w:tcBorders>
              <w:top w:val="nil"/>
              <w:left w:val="nil"/>
              <w:bottom w:val="single" w:sz="4" w:space="0" w:color="auto"/>
              <w:right w:val="nil"/>
            </w:tcBorders>
          </w:tcPr>
          <w:p>
            <w:pPr>
              <w:spacing w:after="0" w:line="240" w:lineRule="auto"/>
              <w:jc w:val="center"/>
            </w:pPr>
            <w:r>
              <w:rPr>
                <w:rFonts w:ascii="Times New Roman" w:hAnsi="Times New Roman" w:eastAsia="Times New Roman" w:cs="Times New Roman"/>
                <w:sz w:val="18"/>
                <w:szCs w:val="18"/>
              </w:rPr>
              <w:t>78%</w:t>
            </w:r>
          </w:p>
        </w:tc>
        <w:tc>
          <w:tcPr>
            <w:tcW w:w="833" w:type="pct"/>
            <w:tcBorders>
              <w:top w:val="nil"/>
              <w:left w:val="nil"/>
              <w:bottom w:val="single" w:sz="4" w:space="0" w:color="auto"/>
              <w:right w:val="nil"/>
            </w:tcBorders>
          </w:tcPr>
          <w:p>
            <w:pPr>
              <w:spacing w:after="0" w:line="240" w:lineRule="auto"/>
              <w:jc w:val="center"/>
            </w:pPr>
            <w:r>
              <w:rPr>
                <w:rFonts w:ascii="Times New Roman" w:hAnsi="Times New Roman" w:eastAsia="Times New Roman" w:cs="Times New Roman"/>
                <w:sz w:val="18"/>
                <w:szCs w:val="18"/>
              </w:rPr>
              <w:t>89%</w:t>
            </w:r>
          </w:p>
        </w:tc>
        <w:tc>
          <w:tcPr>
            <w:tcW w:w="833" w:type="pct"/>
            <w:tcBorders>
              <w:top w:val="nil"/>
              <w:left w:val="nil"/>
              <w:bottom w:val="single" w:sz="4" w:space="0" w:color="auto"/>
              <w:right w:val="nil"/>
            </w:tcBorders>
          </w:tcPr>
          <w:p>
            <w:pPr>
              <w:spacing w:after="0" w:line="240" w:lineRule="auto"/>
              <w:jc w:val="center"/>
            </w:pPr>
            <w:r>
              <w:rPr>
                <w:rFonts w:ascii="Times New Roman" w:hAnsi="Times New Roman" w:eastAsia="Times New Roman" w:cs="Times New Roman"/>
                <w:sz w:val="18"/>
                <w:szCs w:val="18"/>
              </w:rPr>
              <w:t>56%</w:t>
            </w:r>
          </w:p>
        </w:tc>
        <w:tc>
          <w:tcPr>
            <w:tcW w:w="833" w:type="pct"/>
            <w:tcBorders>
              <w:top w:val="nil"/>
              <w:left w:val="nil"/>
              <w:bottom w:val="single" w:sz="4" w:space="0" w:color="auto"/>
              <w:right w:val="nil"/>
            </w:tcBorders>
          </w:tcPr>
          <w:p>
            <w:pPr>
              <w:spacing w:after="0" w:line="240" w:lineRule="auto"/>
              <w:jc w:val="center"/>
            </w:pPr>
            <w:r>
              <w:rPr>
                <w:rFonts w:ascii="Times New Roman" w:hAnsi="Times New Roman" w:eastAsia="Times New Roman" w:cs="Times New Roman"/>
                <w:sz w:val="18"/>
                <w:szCs w:val="18"/>
              </w:rPr>
              <w:t>78%</w:t>
            </w:r>
          </w:p>
        </w:tc>
        <w:tc>
          <w:tcPr>
            <w:tcW w:w="833" w:type="pct"/>
            <w:tcBorders>
              <w:top w:val="nil"/>
              <w:left w:val="nil"/>
              <w:bottom w:val="single" w:sz="4" w:space="0" w:color="auto"/>
              <w:right w:val="nil"/>
            </w:tcBorders>
          </w:tcPr>
          <w:p>
            <w:pPr>
              <w:spacing w:after="0" w:line="240" w:lineRule="auto"/>
              <w:jc w:val="center"/>
            </w:pPr>
            <w:r>
              <w:rPr>
                <w:rFonts w:ascii="Times New Roman" w:hAnsi="Times New Roman" w:eastAsia="Times New Roman" w:cs="Times New Roman"/>
                <w:sz w:val="18"/>
                <w:szCs w:val="18"/>
              </w:rPr>
              <w:t>78%</w:t>
            </w:r>
          </w:p>
        </w:tc>
      </w:tr>
    </w:tbl>
    <w:p>
      <w:pPr>
        <w:spacing w:after="120"/>
      </w:pPr>
    </w:p>
    <w:p>
      <w:pPr>
        <w:spacing w:before="120"/>
        <w:ind w:firstLine="0"/>
        <w:jc w:val="center"/>
      </w:pPr>
      <w:r>
        <w:drawing>
          <wp:inline xmlns:a="http://schemas.openxmlformats.org/drawingml/2006/main" xmlns:pic="http://schemas.openxmlformats.org/drawingml/2006/picture">
            <wp:extent cx="5486400" cy="2960772"/>
            <wp:docPr id="2013041829" name="Picture 2013041829"/>
            <wp:cNvGraphicFramePr>
              <a:graphicFrameLocks noChangeAspect="1"/>
            </wp:cNvGraphicFramePr>
            <a:graphic>
              <a:graphicData uri="http://schemas.openxmlformats.org/drawingml/2006/picture">
                <pic:pic>
                  <pic:nvPicPr>
                    <pic:cNvPr id="0" name="fig4_detection_heatmap.png"/>
                    <pic:cNvPicPr/>
                  </pic:nvPicPr>
                  <pic:blipFill>
                    <a:blip r:embed="rId22"/>
                    <a:stretch>
                      <a:fillRect/>
                    </a:stretch>
                  </pic:blipFill>
                  <pic:spPr>
                    <a:xfrm>
                      <a:off x="0" y="0"/>
                      <a:ext cx="5486400" cy="2960772"/>
                    </a:xfrm>
                    <a:prstGeom prst="rect"/>
                  </pic:spPr>
                </pic:pic>
              </a:graphicData>
            </a:graphic>
          </wp:inline>
        </w:drawing>
      </w:r>
    </w:p>
    <w:p>
      <w:pPr>
        <w:pStyle w:val="JUDULGAMBAR"/>
        <w:numPr>
          <w:ilvl w:val="0"/>
          <w:numId w:val="0"/>
        </w:numPr>
        <w:spacing w:before="0" w:after="240"/>
        <w:jc w:val="center"/>
      </w:pPr>
      <w:r>
        <w:rPr>
          <w:rFonts w:ascii="Times New Roman" w:hAnsi="Times New Roman" w:eastAsia="Times New Roman" w:cs="Times New Roman"/>
        </w:rPr>
        <w:t xml:space="preserve">Figure 4. Table 8 as a heatmap. The </w:t>
      </w:r>
      <w:r>
        <w:rPr>
          <w:rFonts w:ascii="Times New Roman" w:hAnsi="Times New Roman" w:eastAsia="Times New Roman" w:cs="Times New Roman"/>
          <w:i/>
        </w:rPr>
        <w:t>krama-sarcastic</w:t>
      </w:r>
      <w:r>
        <w:rPr>
          <w:rFonts w:ascii="Times New Roman" w:hAnsi="Times New Roman" w:eastAsia="Times New Roman" w:cs="Times New Roman"/>
        </w:rPr>
        <w:t xml:space="preserve"> row (outlined) is visibly near-white across all five detector models, while every other niche is caught at 44–100%.</w:t>
      </w:r>
    </w:p>
    <w:p>
      <w:pPr>
        <w:pStyle w:val="BODYPARAGRAP"/>
        <w:ind w:firstLine="567"/>
      </w:pPr>
      <w:r>
        <w:rPr>
          <w:rFonts w:ascii="Times New Roman" w:hAnsi="Times New Roman" w:eastAsia="Times New Roman" w:cs="Times New Roman"/>
          <w:sz w:val="22"/>
          <w:szCs w:val="22"/>
          <w:highlight w:val="yellow"/>
        </w:rPr>
        <w:t xml:space="preserve">Figure 5 presents the same detection rates as grouped bars with Wilson 95% intervals, so that the uncertainty attaching to each nine-cell estimate is visible alongside the point estimate. The intervals are wide, as a nine-cell denominator implies, but the </w:t>
      </w:r>
      <w:r>
        <w:rPr>
          <w:rFonts w:ascii="Times New Roman" w:hAnsi="Times New Roman" w:eastAsia="Times New Roman" w:cs="Times New Roman"/>
          <w:i/>
          <w:sz w:val="22"/>
          <w:szCs w:val="22"/>
          <w:highlight w:val="yellow"/>
        </w:rPr>
        <w:t>krama-sarcastic</w:t>
      </w:r>
      <w:r>
        <w:rPr>
          <w:rFonts w:ascii="Times New Roman" w:hAnsi="Times New Roman" w:eastAsia="Times New Roman" w:cs="Times New Roman"/>
          <w:sz w:val="22"/>
          <w:szCs w:val="22"/>
          <w:highlight w:val="yellow"/>
        </w:rPr>
        <w:t xml:space="preserve"> cluster is separated from every other niche by a margin far exceeding that width for all five detectors.</w:t>
      </w:r>
    </w:p>
    <w:p>
      <w:pPr>
        <w:spacing w:before="120"/>
        <w:ind w:firstLine="0"/>
        <w:jc w:val="center"/>
      </w:pPr>
      <w:r>
        <w:drawing>
          <wp:inline xmlns:a="http://schemas.openxmlformats.org/drawingml/2006/main" xmlns:pic="http://schemas.openxmlformats.org/drawingml/2006/picture">
            <wp:extent cx="5486400" cy="2284012"/>
            <wp:docPr id="2013041830" name="Picture 2013041830"/>
            <wp:cNvGraphicFramePr>
              <a:graphicFrameLocks noChangeAspect="1"/>
            </wp:cNvGraphicFramePr>
            <a:graphic>
              <a:graphicData uri="http://schemas.openxmlformats.org/drawingml/2006/picture">
                <pic:pic>
                  <pic:nvPicPr>
                    <pic:cNvPr id="0" name="fig5_detection_ci.png"/>
                    <pic:cNvPicPr/>
                  </pic:nvPicPr>
                  <pic:blipFill>
                    <a:blip r:embed="rId23"/>
                    <a:stretch>
                      <a:fillRect/>
                    </a:stretch>
                  </pic:blipFill>
                  <pic:spPr>
                    <a:xfrm>
                      <a:off x="0" y="0"/>
                      <a:ext cx="5486400" cy="2284012"/>
                    </a:xfrm>
                    <a:prstGeom prst="rect"/>
                  </pic:spPr>
                </pic:pic>
              </a:graphicData>
            </a:graphic>
          </wp:inline>
        </w:drawing>
      </w:r>
    </w:p>
    <w:p>
      <w:pPr>
        <w:pStyle w:val="JUDULGAMBAR"/>
        <w:numPr>
          <w:ilvl w:val="0"/>
          <w:numId w:val="0"/>
        </w:numPr>
        <w:spacing w:before="0" w:after="240"/>
        <w:jc w:val="center"/>
      </w:pPr>
      <w:r>
        <w:rPr>
          <w:rFonts w:ascii="Times New Roman" w:hAnsi="Times New Roman" w:eastAsia="Times New Roman" w:cs="Times New Roman"/>
        </w:rPr>
        <w:t xml:space="preserve">Figure 5. </w:t>
      </w:r>
      <w:r>
        <w:rPr>
          <w:rFonts w:ascii="Times New Roman" w:hAnsi="Times New Roman" w:eastAsia="Times New Roman" w:cs="Times New Roman"/>
          <w:highlight w:val="yellow"/>
        </w:rPr>
        <w:t xml:space="preserve">Detection rate by niche and detector model with Wilson 95% confidence intervals (n = 9 cells per bar). Bars at zero carry an interval but no visible bar. The N3a </w:t>
      </w:r>
      <w:r>
        <w:rPr>
          <w:rFonts w:ascii="Times New Roman" w:hAnsi="Times New Roman" w:eastAsia="Times New Roman" w:cs="Times New Roman"/>
          <w:i/>
          <w:highlight w:val="yellow"/>
        </w:rPr>
        <w:t>krama-sarcastic</w:t>
      </w:r>
      <w:r>
        <w:rPr>
          <w:rFonts w:ascii="Times New Roman" w:hAnsi="Times New Roman" w:eastAsia="Times New Roman" w:cs="Times New Roman"/>
          <w:highlight w:val="yellow"/>
        </w:rPr>
        <w:t xml:space="preserve"> cluster sits at or near zero for every detector, while the two other </w:t>
      </w:r>
      <w:r>
        <w:rPr>
          <w:rFonts w:ascii="Times New Roman" w:hAnsi="Times New Roman" w:eastAsia="Times New Roman" w:cs="Times New Roman"/>
          <w:i/>
          <w:highlight w:val="yellow"/>
        </w:rPr>
        <w:t>krama</w:t>
      </w:r>
      <w:r>
        <w:rPr>
          <w:rFonts w:ascii="Times New Roman" w:hAnsi="Times New Roman" w:eastAsia="Times New Roman" w:cs="Times New Roman"/>
          <w:highlight w:val="yellow"/>
        </w:rPr>
        <w:t xml:space="preserve"> niches remain comparable to </w:t>
      </w:r>
      <w:r>
        <w:rPr>
          <w:rFonts w:ascii="Times New Roman" w:hAnsi="Times New Roman" w:eastAsia="Times New Roman" w:cs="Times New Roman"/>
          <w:i/>
          <w:highlight w:val="yellow"/>
        </w:rPr>
        <w:t>ngoko</w:t>
      </w:r>
      <w:r>
        <w:rPr>
          <w:rFonts w:ascii="Times New Roman" w:hAnsi="Times New Roman" w:eastAsia="Times New Roman" w:cs="Times New Roman"/>
          <w:highlight w:val="yellow"/>
        </w:rPr>
        <w:t>-direct detection — the contrast that distinguishes pragmatic implicature from surface politeness as the source of the failure.</w:t>
      </w:r>
    </w:p>
    <w:p>
      <w:pPr>
        <w:pStyle w:val="BODYPARAGRAP"/>
        <w:ind w:firstLine="567"/>
      </w:pPr>
      <w:r>
        <w:rPr>
          <w:rFonts w:ascii="Times New Roman" w:hAnsi="Times New Roman" w:eastAsia="Times New Roman" w:cs="Times New Roman"/>
          <w:sz w:val="22"/>
          <w:szCs w:val="22"/>
        </w:rPr>
        <w:t xml:space="preserve">The N3a result is striking: across 45 total detector verdicts on krama-sarcastic cells, only </w:t>
      </w:r>
      <w:r>
        <w:rPr>
          <w:rFonts w:ascii="Times New Roman" w:hAnsi="Times New Roman" w:eastAsia="Times New Roman" w:cs="Times New Roman"/>
          <w:b/>
          <w:sz w:val="22"/>
          <w:szCs w:val="22"/>
        </w:rPr>
        <w:t>2 (4%)</w:t>
      </w:r>
      <w:r>
        <w:rPr>
          <w:rFonts w:ascii="Times New Roman" w:hAnsi="Times New Roman" w:eastAsia="Times New Roman" w:cs="Times New Roman"/>
          <w:sz w:val="22"/>
          <w:szCs w:val="22"/>
        </w:rPr>
        <w:t xml:space="preserve"> correctly identify the content as hate </w:t>
      </w:r>
      <w:r>
        <w:rPr>
          <w:rFonts w:ascii="Times New Roman" w:hAnsi="Times New Roman" w:eastAsia="Times New Roman" w:cs="Times New Roman"/>
          <w:sz w:val="22"/>
          <w:szCs w:val="22"/>
          <w:highlight w:val="yellow"/>
        </w:rPr>
        <w:t>(Wilson 95% CI [1.2%, 14.8%])</w:t>
      </w:r>
      <w:r>
        <w:rPr>
          <w:rFonts w:ascii="Times New Roman" w:hAnsi="Times New Roman" w:eastAsia="Times New Roman" w:cs="Times New Roman"/>
          <w:sz w:val="22"/>
          <w:szCs w:val="22"/>
        </w:rPr>
        <w:t xml:space="preserve">. This holds for both cloud models (11% each) and all three local models (0%). </w:t>
      </w:r>
      <w:r>
        <w:rPr>
          <w:rFonts w:ascii="Times New Roman" w:hAnsi="Times New Roman" w:eastAsia="Times New Roman" w:cs="Times New Roman"/>
          <w:sz w:val="22"/>
          <w:szCs w:val="22"/>
          <w:highlight w:val="yellow"/>
        </w:rPr>
        <w:t xml:space="preserve">Because each per-niche rate rests on 45 verdicts, the percentages in this section should be read as indicative of the direction and rough magnitude of an effect rather than as precise point estimates, and we report intervals alongside them throughout. The contrast that carries this paper's central claim is nonetheless large enough to survive the sample size: the gap between </w:t>
      </w:r>
      <w:r>
        <w:rPr>
          <w:rFonts w:ascii="Times New Roman" w:hAnsi="Times New Roman" w:eastAsia="Times New Roman" w:cs="Times New Roman"/>
          <w:i/>
          <w:sz w:val="22"/>
          <w:szCs w:val="22"/>
          <w:highlight w:val="yellow"/>
        </w:rPr>
        <w:t>ngoko</w:t>
      </w:r>
      <w:r>
        <w:rPr>
          <w:rFonts w:ascii="Times New Roman" w:hAnsi="Times New Roman" w:eastAsia="Times New Roman" w:cs="Times New Roman"/>
          <w:sz w:val="22"/>
          <w:szCs w:val="22"/>
          <w:highlight w:val="yellow"/>
        </w:rPr>
        <w:t xml:space="preserve">-direct detection (45/45, Wilson 95% CI [92.1%, 100%]) and </w:t>
      </w:r>
      <w:r>
        <w:rPr>
          <w:rFonts w:ascii="Times New Roman" w:hAnsi="Times New Roman" w:eastAsia="Times New Roman" w:cs="Times New Roman"/>
          <w:i/>
          <w:sz w:val="22"/>
          <w:szCs w:val="22"/>
          <w:highlight w:val="yellow"/>
        </w:rPr>
        <w:t>krama</w:t>
      </w:r>
      <w:r>
        <w:rPr>
          <w:rFonts w:ascii="Times New Roman" w:hAnsi="Times New Roman" w:eastAsia="Times New Roman" w:cs="Times New Roman"/>
          <w:sz w:val="22"/>
          <w:szCs w:val="22"/>
          <w:highlight w:val="yellow"/>
        </w:rPr>
        <w:t xml:space="preserve">-sarcastic detection is 95.6 percentage points (95% bootstrap CI [88.9, 100.0]), and the gaps against </w:t>
      </w:r>
      <w:r>
        <w:rPr>
          <w:rFonts w:ascii="Times New Roman" w:hAnsi="Times New Roman" w:eastAsia="Times New Roman" w:cs="Times New Roman"/>
          <w:i/>
          <w:sz w:val="22"/>
          <w:szCs w:val="22"/>
          <w:highlight w:val="yellow"/>
        </w:rPr>
        <w:t>krama-report</w:t>
      </w:r>
      <w:r>
        <w:rPr>
          <w:rFonts w:ascii="Times New Roman" w:hAnsi="Times New Roman" w:eastAsia="Times New Roman" w:cs="Times New Roman"/>
          <w:sz w:val="22"/>
          <w:szCs w:val="22"/>
          <w:highlight w:val="yellow"/>
        </w:rPr>
        <w:t xml:space="preserve"> (64.4 pp, CI [48.9, 77.8]) and </w:t>
      </w:r>
      <w:r>
        <w:rPr>
          <w:rFonts w:ascii="Times New Roman" w:hAnsi="Times New Roman" w:eastAsia="Times New Roman" w:cs="Times New Roman"/>
          <w:i/>
          <w:sz w:val="22"/>
          <w:szCs w:val="22"/>
          <w:highlight w:val="yellow"/>
        </w:rPr>
        <w:t>krama-cold-contempt</w:t>
      </w:r>
      <w:r>
        <w:rPr>
          <w:rFonts w:ascii="Times New Roman" w:hAnsi="Times New Roman" w:eastAsia="Times New Roman" w:cs="Times New Roman"/>
          <w:sz w:val="22"/>
          <w:szCs w:val="22"/>
          <w:highlight w:val="yellow"/>
        </w:rPr>
        <w:t xml:space="preserve"> (71.1 pp, CI [57.8, 84.4]) likewise exclude zero. All intervals are percentile bootstrap estimates over 10,000 resamples with a fixed seed, computed by a released script.</w:t>
      </w:r>
      <w:r>
        <w:rPr>
          <w:rFonts w:ascii="Times New Roman" w:hAnsi="Times New Roman" w:eastAsia="Times New Roman" w:cs="Times New Roman"/>
          <w:sz w:val="22"/>
          <w:szCs w:val="22"/>
        </w:rPr>
        <w:t xml:space="preserve"> N1 (</w:t>
      </w:r>
      <w:r>
        <w:rPr>
          <w:rFonts w:ascii="Times New Roman" w:hAnsi="Times New Roman" w:eastAsia="Times New Roman" w:cs="Times New Roman"/>
          <w:i/>
          <w:sz w:val="22"/>
          <w:szCs w:val="22"/>
        </w:rPr>
        <w:t>ngoko direct</w:t>
      </w:r>
      <w:r>
        <w:rPr>
          <w:rFonts w:ascii="Times New Roman" w:hAnsi="Times New Roman" w:eastAsia="Times New Roman" w:cs="Times New Roman"/>
          <w:sz w:val="22"/>
          <w:szCs w:val="22"/>
        </w:rPr>
        <w:t xml:space="preserve">) is caught at 100% everywhere — explicit hostility is trivial. The detection challenge is not </w:t>
      </w:r>
      <w:r>
        <w:rPr>
          <w:rFonts w:ascii="Times New Roman" w:hAnsi="Times New Roman" w:eastAsia="Times New Roman" w:cs="Times New Roman"/>
          <w:i/>
          <w:sz w:val="22"/>
          <w:szCs w:val="22"/>
        </w:rPr>
        <w:t>surface politeness</w:t>
      </w:r>
      <w:r>
        <w:rPr>
          <w:rFonts w:ascii="Times New Roman" w:hAnsi="Times New Roman" w:eastAsia="Times New Roman" w:cs="Times New Roman"/>
          <w:sz w:val="22"/>
          <w:szCs w:val="22"/>
        </w:rPr>
        <w:t xml:space="preserve"> (N2 krama-report is caught at 78–89% by cloud models) but </w:t>
      </w:r>
      <w:r>
        <w:rPr>
          <w:rFonts w:ascii="Times New Roman" w:hAnsi="Times New Roman" w:eastAsia="Times New Roman" w:cs="Times New Roman"/>
          <w:i/>
          <w:sz w:val="22"/>
          <w:szCs w:val="22"/>
        </w:rPr>
        <w:t>pragmatic implicature</w:t>
      </w:r>
      <w:r>
        <w:rPr>
          <w:rFonts w:ascii="Times New Roman" w:hAnsi="Times New Roman" w:eastAsia="Times New Roman" w:cs="Times New Roman"/>
          <w:sz w:val="22"/>
          <w:szCs w:val="22"/>
        </w:rPr>
        <w:t>: an ironic over-compliment in krama does not contain lexically hateful tokens, only the pragmatic inversion of apparent praise into attack.</w:t>
      </w:r>
    </w:p>
    <w:p>
      <w:pPr>
        <w:pStyle w:val="BODYPARAGRAP"/>
        <w:ind w:firstLine="567"/>
      </w:pPr>
      <w:r>
        <w:rPr>
          <w:rFonts w:ascii="Times New Roman" w:hAnsi="Times New Roman" w:eastAsia="Times New Roman" w:cs="Times New Roman"/>
          <w:sz w:val="22"/>
          <w:szCs w:val="22"/>
        </w:rPr>
        <w:t xml:space="preserve">Nine of the 36 cells were missed by </w:t>
      </w:r>
      <w:r>
        <w:rPr>
          <w:rFonts w:ascii="Times New Roman" w:hAnsi="Times New Roman" w:eastAsia="Times New Roman" w:cs="Times New Roman"/>
          <w:b/>
          <w:sz w:val="22"/>
          <w:szCs w:val="22"/>
        </w:rPr>
        <w:t>all five detectors</w:t>
      </w:r>
      <w:r>
        <w:rPr>
          <w:rFonts w:ascii="Times New Roman" w:hAnsi="Times New Roman" w:eastAsia="Times New Roman" w:cs="Times New Roman"/>
          <w:sz w:val="22"/>
          <w:szCs w:val="22"/>
        </w:rPr>
        <w:t xml:space="preserve"> simultaneously: seven of the nine krama-sarcastic cells, plus one </w:t>
      </w:r>
      <w:r>
        <w:rPr>
          <w:rFonts w:ascii="Times New Roman" w:hAnsi="Times New Roman" w:eastAsia="Times New Roman" w:cs="Times New Roman"/>
          <w:i/>
          <w:sz w:val="22"/>
          <w:szCs w:val="22"/>
        </w:rPr>
        <w:t>krama-report</w:t>
      </w:r>
      <w:r>
        <w:rPr>
          <w:rFonts w:ascii="Times New Roman" w:hAnsi="Times New Roman" w:eastAsia="Times New Roman" w:cs="Times New Roman"/>
          <w:sz w:val="22"/>
          <w:szCs w:val="22"/>
        </w:rPr>
        <w:t xml:space="preserve"> and one </w:t>
      </w:r>
      <w:r>
        <w:rPr>
          <w:rFonts w:ascii="Times New Roman" w:hAnsi="Times New Roman" w:eastAsia="Times New Roman" w:cs="Times New Roman"/>
          <w:i/>
          <w:sz w:val="22"/>
          <w:szCs w:val="22"/>
        </w:rPr>
        <w:t>krama-cold-contempt</w:t>
      </w:r>
      <w:r>
        <w:rPr>
          <w:rFonts w:ascii="Times New Roman" w:hAnsi="Times New Roman" w:eastAsia="Times New Roman" w:cs="Times New Roman"/>
          <w:sz w:val="22"/>
          <w:szCs w:val="22"/>
        </w:rPr>
        <w:t xml:space="preserve"> cell, both targeting </w:t>
      </w:r>
      <w:r>
        <w:rPr>
          <w:rFonts w:ascii="Times New Roman" w:hAnsi="Times New Roman" w:eastAsia="Times New Roman" w:cs="Times New Roman"/>
          <w:i/>
          <w:sz w:val="22"/>
          <w:szCs w:val="22"/>
        </w:rPr>
        <w:t>politik_kolektif</w:t>
      </w:r>
      <w:r>
        <w:rPr>
          <w:rFonts w:ascii="Times New Roman" w:hAnsi="Times New Roman" w:eastAsia="Times New Roman" w:cs="Times New Roman"/>
          <w:sz w:val="22"/>
          <w:szCs w:val="22"/>
        </w:rPr>
        <w:t xml:space="preserve"> (polite political derogation reads as ordinary criticism to all five raters). These 9 cells represent the extremity of the blind spot — hate that the entire automated detection ecosystem cannot see. </w:t>
      </w:r>
      <w:r>
        <w:rPr>
          <w:rFonts w:ascii="Times New Roman" w:hAnsi="Times New Roman" w:eastAsia="Times New Roman" w:cs="Times New Roman"/>
          <w:sz w:val="22"/>
          <w:szCs w:val="22"/>
          <w:highlight w:val="yellow"/>
        </w:rPr>
        <w:t>Section 4.2 revisits these nine cells individually, using the validators' independent JELAS_HATE judgments, and narrows the blind-spot claim to the five that target a SARA identity axis; the other four evade detection for reasons we disclose separately (Section 4.6, Limitation 6). The two counts are consistent rather than contradictory — nine cells evade every detector, of which five support the pragmatic-blindness reading — and we flag the distinction here so it is visible to a reader of the Results alone.</w:t>
      </w:r>
    </w:p>
    <w:p>
      <w:pPr>
        <w:pStyle w:val="BODYPARAGRAP"/>
        <w:ind w:firstLine="567"/>
      </w:pPr>
      <w:r>
        <w:rPr>
          <w:rFonts w:ascii="Times New Roman" w:hAnsi="Times New Roman" w:eastAsia="Times New Roman" w:cs="Times New Roman"/>
          <w:sz w:val="22"/>
          <w:szCs w:val="22"/>
        </w:rPr>
        <w:t xml:space="preserve">A notable caveat: DeepSeek, which </w:t>
      </w:r>
      <w:r>
        <w:rPr>
          <w:rFonts w:ascii="Times New Roman" w:hAnsi="Times New Roman" w:eastAsia="Times New Roman" w:cs="Times New Roman"/>
          <w:i/>
          <w:sz w:val="22"/>
          <w:szCs w:val="22"/>
        </w:rPr>
        <w:t>generated</w:t>
      </w:r>
      <w:r>
        <w:rPr>
          <w:rFonts w:ascii="Times New Roman" w:hAnsi="Times New Roman" w:eastAsia="Times New Roman" w:cs="Times New Roman"/>
          <w:sz w:val="22"/>
          <w:szCs w:val="22"/>
        </w:rPr>
        <w:t xml:space="preserve"> the krama-sarcastic attacks to an explicit hate specification, then </w:t>
      </w:r>
      <w:r>
        <w:rPr>
          <w:rFonts w:ascii="Times New Roman" w:hAnsi="Times New Roman" w:eastAsia="Times New Roman" w:cs="Times New Roman"/>
          <w:i/>
          <w:sz w:val="22"/>
          <w:szCs w:val="22"/>
        </w:rPr>
        <w:t>detects</w:t>
      </w:r>
      <w:r>
        <w:rPr>
          <w:rFonts w:ascii="Times New Roman" w:hAnsi="Times New Roman" w:eastAsia="Times New Roman" w:cs="Times New Roman"/>
          <w:sz w:val="22"/>
          <w:szCs w:val="22"/>
        </w:rPr>
        <w:t xml:space="preserve"> only 11% of them when serving as a rater. This shows that generation capability does not imply detection capability at the pragmatic level; the model can produce ironic text by following a register-pragmatic prompt without learning to recognize the implicature from the surface form alone.</w:t>
      </w:r>
    </w:p>
    <w:p>
      <w:pPr>
        <w:pStyle w:val="4PEMBAHASAN"/>
        <w:numPr>
          <w:ilvl w:val="0"/>
          <w:numId w:val="4"/>
        </w:numPr>
        <w:ind w:left="567" w:hanging="567"/>
        <w:rPr>
          <w:szCs w:val="24"/>
        </w:rPr>
      </w:pPr>
      <w:r>
        <w:rPr>
          <w:szCs w:val="24"/>
        </w:rPr>
        <w:t>DISCUSSION</w:t>
      </w:r>
    </w:p>
    <w:p>
      <w:pPr>
        <w:pStyle w:val="SUBJUDUL"/>
        <w:numPr>
          <w:ilvl w:val="1"/>
          <w:numId w:val="4"/>
        </w:numPr>
        <w:ind w:left="567" w:hanging="567"/>
        <w:rPr>
          <w:color w:val="auto"/>
          <w:sz w:val="22"/>
          <w:szCs w:val="22"/>
        </w:rPr>
      </w:pPr>
      <w:r>
        <w:rPr>
          <w:rFonts w:ascii="Times New Roman" w:hAnsi="Times New Roman" w:eastAsia="Times New Roman" w:cs="Times New Roman"/>
          <w:sz w:val="22"/>
          <w:szCs w:val="22"/>
        </w:rPr>
        <w:t>Model capability mirrors detection capability</w:t>
      </w:r>
    </w:p>
    <w:p>
      <w:pPr>
        <w:pStyle w:val="BODYPARAGRAP"/>
        <w:ind w:firstLine="567"/>
      </w:pPr>
      <w:r>
        <w:rPr>
          <w:rFonts w:ascii="Times New Roman" w:hAnsi="Times New Roman" w:eastAsia="Times New Roman" w:cs="Times New Roman"/>
          <w:sz w:val="22"/>
          <w:szCs w:val="22"/>
        </w:rPr>
        <w:t xml:space="preserve">The three generators show a consistent ordering — DeepSeek &gt; Gemma3 &gt; Qwen3 — in both generation authenticity and detection performance (Section 3.5). Qwen3, the cheapest local model, fails both tasks: it cannot </w:t>
      </w:r>
      <w:r>
        <w:rPr>
          <w:rFonts w:ascii="Times New Roman" w:hAnsi="Times New Roman" w:eastAsia="Times New Roman" w:cs="Times New Roman"/>
          <w:i/>
          <w:sz w:val="22"/>
          <w:szCs w:val="22"/>
        </w:rPr>
        <w:t>generate</w:t>
      </w:r>
      <w:r>
        <w:rPr>
          <w:rFonts w:ascii="Times New Roman" w:hAnsi="Times New Roman" w:eastAsia="Times New Roman" w:cs="Times New Roman"/>
          <w:sz w:val="22"/>
          <w:szCs w:val="22"/>
        </w:rPr>
        <w:t xml:space="preserve"> authentic krama Javanese (defaulting to Indonesian), and it cannot </w:t>
      </w:r>
      <w:r>
        <w:rPr>
          <w:rFonts w:ascii="Times New Roman" w:hAnsi="Times New Roman" w:eastAsia="Times New Roman" w:cs="Times New Roman"/>
          <w:i/>
          <w:sz w:val="22"/>
          <w:szCs w:val="22"/>
        </w:rPr>
        <w:t>detect</w:t>
      </w:r>
      <w:r>
        <w:rPr>
          <w:rFonts w:ascii="Times New Roman" w:hAnsi="Times New Roman" w:eastAsia="Times New Roman" w:cs="Times New Roman"/>
          <w:sz w:val="22"/>
          <w:szCs w:val="22"/>
        </w:rPr>
        <w:t xml:space="preserve"> krama hate. Gemma3 partially succeeds at generation (56%) and detection (67% overall), while DeepSeek leads both. This parallelism </w:t>
      </w:r>
      <w:r>
        <w:rPr>
          <w:rFonts w:ascii="Times New Roman" w:hAnsi="Times New Roman" w:eastAsia="Times New Roman" w:cs="Times New Roman"/>
          <w:sz w:val="22"/>
          <w:szCs w:val="22"/>
          <w:highlight w:val="yellow"/>
        </w:rPr>
        <w:t>may reflect</w:t>
      </w:r>
      <w:r>
        <w:rPr>
          <w:rFonts w:ascii="Times New Roman" w:hAnsi="Times New Roman" w:eastAsia="Times New Roman" w:cs="Times New Roman"/>
          <w:sz w:val="22"/>
          <w:szCs w:val="22"/>
        </w:rPr>
        <w:t xml:space="preserve"> a shared underlying competence — models that understand Javanese register well enough to generate it may also understand it well enough to detect it. </w:t>
      </w:r>
      <w:r>
        <w:rPr>
          <w:rFonts w:ascii="Times New Roman" w:hAnsi="Times New Roman" w:eastAsia="Times New Roman" w:cs="Times New Roman"/>
          <w:sz w:val="22"/>
          <w:szCs w:val="22"/>
          <w:highlight w:val="yellow"/>
        </w:rPr>
        <w:t xml:space="preserve">We offer this as an observation to be tested rather than an inference, for two reasons: the pattern is correlational across only three models, and it does not hold uniformly within a model. DeepSeek generates </w:t>
      </w:r>
      <w:r>
        <w:rPr>
          <w:rFonts w:ascii="Times New Roman" w:hAnsi="Times New Roman" w:eastAsia="Times New Roman" w:cs="Times New Roman"/>
          <w:i/>
          <w:sz w:val="22"/>
          <w:szCs w:val="22"/>
          <w:highlight w:val="yellow"/>
        </w:rPr>
        <w:t>krama-sarcastic</w:t>
      </w:r>
      <w:r>
        <w:rPr>
          <w:rFonts w:ascii="Times New Roman" w:hAnsi="Times New Roman" w:eastAsia="Times New Roman" w:cs="Times New Roman"/>
          <w:sz w:val="22"/>
          <w:szCs w:val="22"/>
          <w:highlight w:val="yellow"/>
        </w:rPr>
        <w:t xml:space="preserve"> hate to an explicit specification yet detects only 11% of it (Section 3.5), a dissociation that a single shared competence would not predict.</w:t>
      </w:r>
    </w:p>
    <w:p>
      <w:pPr>
        <w:pStyle w:val="BODYPARAGRAP"/>
        <w:ind w:firstLine="567"/>
      </w:pPr>
      <w:r>
        <w:rPr>
          <w:rFonts w:ascii="Times New Roman" w:hAnsi="Times New Roman" w:eastAsia="Times New Roman" w:cs="Times New Roman"/>
          <w:sz w:val="22"/>
          <w:szCs w:val="22"/>
        </w:rPr>
        <w:t xml:space="preserve">An additional finding: Qwen3 hallucinated the word </w:t>
      </w:r>
      <w:r>
        <w:rPr>
          <w:rFonts w:ascii="Times New Roman" w:hAnsi="Times New Roman" w:eastAsia="Times New Roman" w:cs="Times New Roman"/>
          <w:i/>
          <w:sz w:val="22"/>
          <w:szCs w:val="22"/>
        </w:rPr>
        <w:t>kacandran</w:t>
      </w:r>
      <w:r>
        <w:rPr>
          <w:rFonts w:ascii="Times New Roman" w:hAnsi="Times New Roman" w:eastAsia="Times New Roman" w:cs="Times New Roman"/>
          <w:sz w:val="22"/>
          <w:szCs w:val="22"/>
        </w:rPr>
        <w:t xml:space="preserve"> (non-existent in standard Javanese; likely a confabulation of </w:t>
      </w:r>
      <w:r>
        <w:rPr>
          <w:rFonts w:ascii="Times New Roman" w:hAnsi="Times New Roman" w:eastAsia="Times New Roman" w:cs="Times New Roman"/>
          <w:i/>
          <w:sz w:val="22"/>
          <w:szCs w:val="22"/>
        </w:rPr>
        <w:t>kekacauan</w:t>
      </w:r>
      <w:r>
        <w:rPr>
          <w:rFonts w:ascii="Times New Roman" w:hAnsi="Times New Roman" w:eastAsia="Times New Roman" w:cs="Times New Roman"/>
          <w:sz w:val="22"/>
          <w:szCs w:val="22"/>
        </w:rPr>
        <w:t xml:space="preserve"> with Javanese morphology) in five of nine ngoko-direct examples. This is a concrete instance of a known LLM failure mode — lexical confabulation in a low-resource language — and underscores the necessity of native validation even for the "easiest" niche.</w:t>
      </w:r>
    </w:p>
    <w:p>
      <w:pPr>
        <w:pStyle w:val="SUBJUDUL"/>
        <w:numPr>
          <w:ilvl w:val="1"/>
          <w:numId w:val="4"/>
        </w:numPr>
        <w:ind w:left="567" w:hanging="567"/>
        <w:rPr>
          <w:color w:val="auto"/>
          <w:sz w:val="22"/>
          <w:szCs w:val="22"/>
        </w:rPr>
      </w:pPr>
      <w:r>
        <w:rPr>
          <w:rFonts w:ascii="Times New Roman" w:hAnsi="Times New Roman" w:eastAsia="Times New Roman" w:cs="Times New Roman"/>
          <w:sz w:val="22"/>
          <w:szCs w:val="22"/>
        </w:rPr>
        <w:t>The authentic-but-evasive cross-tab</w:t>
      </w:r>
    </w:p>
    <w:p>
      <w:pPr>
        <w:pStyle w:val="BODYPARAGRAP"/>
        <w:ind w:firstLine="567"/>
      </w:pPr>
      <w:r>
        <w:rPr>
          <w:rFonts w:ascii="Times New Roman" w:hAnsi="Times New Roman" w:eastAsia="Times New Roman" w:cs="Times New Roman"/>
          <w:sz w:val="22"/>
          <w:szCs w:val="22"/>
        </w:rPr>
        <w:t xml:space="preserve">Combining native authenticity (Section 3.2) with the finer-grained JELAS_HATE judgment collected from Yekti and Daniel (Section 2.7, Section 3.4) refines this cross-tabulation. Of the 9 cells that evade all 5 detectors (Section 3.5), neither Yekti nor Daniel independently marks any of them JELAS_HATE=1 (0/9 for both) — but the reasons are not uniform, and collapsing them into a single 0/9 headline would overstate the case. Classifying each cell by its validators' notes: 3 of the 9 target </w:t>
      </w:r>
      <w:r>
        <w:rPr>
          <w:rFonts w:ascii="Times New Roman" w:hAnsi="Times New Roman" w:eastAsia="Times New Roman" w:cs="Times New Roman"/>
          <w:i/>
          <w:sz w:val="22"/>
          <w:szCs w:val="22"/>
        </w:rPr>
        <w:t>politik_kolektif</w:t>
      </w:r>
      <w:r>
        <w:rPr>
          <w:rFonts w:ascii="Times New Roman" w:hAnsi="Times New Roman" w:eastAsia="Times New Roman" w:cs="Times New Roman"/>
          <w:sz w:val="22"/>
          <w:szCs w:val="22"/>
        </w:rPr>
        <w:t xml:space="preserve">, and both validators explicitly describe these as political cynicism rather than a SARA-identity attack — a scope question about whether "political collective" belongs alongside ethnicity/religion/gender as "identity hate" (Section 4.6, Limitation 6), not a pragmatic-blindness finding. One cell (intra-Java </w:t>
      </w:r>
      <w:r>
        <w:rPr>
          <w:rFonts w:ascii="Times New Roman" w:hAnsi="Times New Roman" w:eastAsia="Times New Roman" w:cs="Times New Roman"/>
          <w:i/>
          <w:sz w:val="22"/>
          <w:szCs w:val="22"/>
        </w:rPr>
        <w:t>Arek</w:t>
      </w:r>
      <w:r>
        <w:rPr>
          <w:rFonts w:ascii="Times New Roman" w:hAnsi="Times New Roman" w:eastAsia="Times New Roman" w:cs="Times New Roman"/>
          <w:sz w:val="22"/>
          <w:szCs w:val="22"/>
        </w:rPr>
        <w:t>-vs-</w:t>
      </w:r>
      <w:r>
        <w:rPr>
          <w:rFonts w:ascii="Times New Roman" w:hAnsi="Times New Roman" w:eastAsia="Times New Roman" w:cs="Times New Roman"/>
          <w:i/>
          <w:sz w:val="22"/>
          <w:szCs w:val="22"/>
        </w:rPr>
        <w:t>Mataraman</w:t>
      </w:r>
      <w:r>
        <w:rPr>
          <w:rFonts w:ascii="Times New Roman" w:hAnsi="Times New Roman" w:eastAsia="Times New Roman" w:cs="Times New Roman"/>
          <w:sz w:val="22"/>
          <w:szCs w:val="22"/>
        </w:rPr>
        <w:t xml:space="preserve"> sarcasm) leaves the attacked party unstated, which both validators flag as a construction-clarity problem rather than an irony-recognition one. The remaining </w:t>
      </w:r>
      <w:r>
        <w:rPr>
          <w:rFonts w:ascii="Times New Roman" w:hAnsi="Times New Roman" w:eastAsia="Times New Roman" w:cs="Times New Roman"/>
          <w:b/>
          <w:sz w:val="22"/>
          <w:szCs w:val="22"/>
        </w:rPr>
        <w:t>5 of the 9</w:t>
      </w:r>
      <w:r>
        <w:rPr>
          <w:rFonts w:ascii="Times New Roman" w:hAnsi="Times New Roman" w:eastAsia="Times New Roman" w:cs="Times New Roman"/>
          <w:sz w:val="22"/>
          <w:szCs w:val="22"/>
        </w:rPr>
        <w:t xml:space="preserve"> — targeting </w:t>
      </w:r>
      <w:r>
        <w:rPr>
          <w:rFonts w:ascii="Times New Roman" w:hAnsi="Times New Roman" w:eastAsia="Times New Roman" w:cs="Times New Roman"/>
          <w:i/>
          <w:sz w:val="22"/>
          <w:szCs w:val="22"/>
        </w:rPr>
        <w:t>suku_tionghoa</w:t>
      </w:r>
      <w:r>
        <w:rPr>
          <w:rFonts w:ascii="Times New Roman" w:hAnsi="Times New Roman" w:eastAsia="Times New Roman" w:cs="Times New Roman"/>
          <w:sz w:val="22"/>
          <w:szCs w:val="22"/>
        </w:rPr>
        <w:t xml:space="preserve">, </w:t>
      </w:r>
      <w:r>
        <w:rPr>
          <w:rFonts w:ascii="Times New Roman" w:hAnsi="Times New Roman" w:eastAsia="Times New Roman" w:cs="Times New Roman"/>
          <w:i/>
          <w:sz w:val="22"/>
          <w:szCs w:val="22"/>
        </w:rPr>
        <w:t>agama_islam</w:t>
      </w:r>
      <w:r>
        <w:rPr>
          <w:rFonts w:ascii="Times New Roman" w:hAnsi="Times New Roman" w:eastAsia="Times New Roman" w:cs="Times New Roman"/>
          <w:sz w:val="22"/>
          <w:szCs w:val="22"/>
        </w:rPr>
        <w:t xml:space="preserve">, </w:t>
      </w:r>
      <w:r>
        <w:rPr>
          <w:rFonts w:ascii="Times New Roman" w:hAnsi="Times New Roman" w:eastAsia="Times New Roman" w:cs="Times New Roman"/>
          <w:i/>
          <w:sz w:val="22"/>
          <w:szCs w:val="22"/>
        </w:rPr>
        <w:t>agama_kristen</w:t>
      </w:r>
      <w:r>
        <w:rPr>
          <w:rFonts w:ascii="Times New Roman" w:hAnsi="Times New Roman" w:eastAsia="Times New Roman" w:cs="Times New Roman"/>
          <w:sz w:val="22"/>
          <w:szCs w:val="22"/>
        </w:rPr>
        <w:t xml:space="preserve">, </w:t>
      </w:r>
      <w:r>
        <w:rPr>
          <w:rFonts w:ascii="Times New Roman" w:hAnsi="Times New Roman" w:eastAsia="Times New Roman" w:cs="Times New Roman"/>
          <w:i/>
          <w:sz w:val="22"/>
          <w:szCs w:val="22"/>
        </w:rPr>
        <w:t>gender_lgbtq</w:t>
      </w:r>
      <w:r>
        <w:rPr>
          <w:rFonts w:ascii="Times New Roman" w:hAnsi="Times New Roman" w:eastAsia="Times New Roman" w:cs="Times New Roman"/>
          <w:sz w:val="22"/>
          <w:szCs w:val="22"/>
        </w:rPr>
        <w:t xml:space="preserve">, and </w:t>
      </w:r>
      <w:r>
        <w:rPr>
          <w:rFonts w:ascii="Times New Roman" w:hAnsi="Times New Roman" w:eastAsia="Times New Roman" w:cs="Times New Roman"/>
          <w:i/>
          <w:sz w:val="22"/>
          <w:szCs w:val="22"/>
        </w:rPr>
        <w:t>suku_arab</w:t>
      </w:r>
      <w:r>
        <w:rPr>
          <w:rFonts w:ascii="Times New Roman" w:hAnsi="Times New Roman" w:eastAsia="Times New Roman" w:cs="Times New Roman"/>
          <w:sz w:val="22"/>
          <w:szCs w:val="22"/>
        </w:rPr>
        <w:t xml:space="preserve"> — are described by both validators as "</w:t>
      </w:r>
      <w:r>
        <w:rPr>
          <w:rFonts w:ascii="Times New Roman" w:hAnsi="Times New Roman" w:eastAsia="Times New Roman" w:cs="Times New Roman"/>
          <w:i/>
          <w:sz w:val="22"/>
          <w:szCs w:val="22"/>
        </w:rPr>
        <w:t>ironi samar</w:t>
      </w:r>
      <w:r>
        <w:rPr>
          <w:rFonts w:ascii="Times New Roman" w:hAnsi="Times New Roman" w:eastAsia="Times New Roman" w:cs="Times New Roman"/>
          <w:sz w:val="22"/>
          <w:szCs w:val="22"/>
        </w:rPr>
        <w:t xml:space="preserve">" (ambiguous irony) or "deniable," several explicitly noting the text reads as sincere praise. These five cells most directly support this paper's blind-spot thesis: independent native and near-native readers, given the intended pragmatic mechanism in advance, still cannot confidently call the text hate — the same plausible deniability that makes </w:t>
      </w:r>
      <w:r>
        <w:rPr>
          <w:rFonts w:ascii="Times New Roman" w:hAnsi="Times New Roman" w:eastAsia="Times New Roman" w:cs="Times New Roman"/>
          <w:i/>
          <w:sz w:val="22"/>
          <w:szCs w:val="22"/>
        </w:rPr>
        <w:t>pasemon</w:t>
      </w:r>
      <w:r>
        <w:rPr>
          <w:rFonts w:ascii="Times New Roman" w:hAnsi="Times New Roman" w:eastAsia="Times New Roman" w:cs="Times New Roman"/>
          <w:sz w:val="22"/>
          <w:szCs w:val="22"/>
        </w:rPr>
        <w:t xml:space="preserve"> an effective face-threat-mitigation strategy in Javanese also resists confident labeling, by machine or human. We therefore narrow the claim accordingly: automated detectors and human raters converge on uncertainty for the same 5/9 </w:t>
      </w:r>
      <w:r>
        <w:rPr>
          <w:rFonts w:ascii="Times New Roman" w:hAnsi="Times New Roman" w:eastAsia="Times New Roman" w:cs="Times New Roman"/>
          <w:i/>
          <w:sz w:val="22"/>
          <w:szCs w:val="22"/>
        </w:rPr>
        <w:t>krama-sarcastic</w:t>
      </w:r>
      <w:r>
        <w:rPr>
          <w:rFonts w:ascii="Times New Roman" w:hAnsi="Times New Roman" w:eastAsia="Times New Roman" w:cs="Times New Roman"/>
          <w:sz w:val="22"/>
          <w:szCs w:val="22"/>
        </w:rPr>
        <w:t xml:space="preserve"> SARA-target stimuli, which is evidence of genuine pragmatic ambiguity rather than simple detector failure on otherwise-obvious hate. The remaining 4 evasive cells reflect a separate, disclosed limitation in the </w:t>
      </w:r>
      <w:r>
        <w:rPr>
          <w:rFonts w:ascii="Times New Roman" w:hAnsi="Times New Roman" w:eastAsia="Times New Roman" w:cs="Times New Roman"/>
          <w:i/>
          <w:sz w:val="22"/>
          <w:szCs w:val="22"/>
        </w:rPr>
        <w:t>politik_kolektif</w:t>
      </w:r>
      <w:r>
        <w:rPr>
          <w:rFonts w:ascii="Times New Roman" w:hAnsi="Times New Roman" w:eastAsia="Times New Roman" w:cs="Times New Roman"/>
          <w:sz w:val="22"/>
          <w:szCs w:val="22"/>
        </w:rPr>
        <w:t xml:space="preserve"> target category and in one under-specified stimulus (Section 4.6, Limitation 6), and are not folded into the blind-spot claim.</w:t>
      </w:r>
    </w:p>
    <w:p>
      <w:pPr>
        <w:pStyle w:val="SUBJUDUL"/>
        <w:numPr>
          <w:ilvl w:val="1"/>
          <w:numId w:val="4"/>
        </w:numPr>
        <w:ind w:left="567" w:hanging="567"/>
        <w:rPr>
          <w:color w:val="auto"/>
          <w:sz w:val="22"/>
          <w:szCs w:val="22"/>
        </w:rPr>
      </w:pPr>
      <w:r>
        <w:rPr>
          <w:rFonts w:ascii="Times New Roman" w:hAnsi="Times New Roman" w:eastAsia="Times New Roman" w:cs="Times New Roman"/>
          <w:sz w:val="22"/>
          <w:szCs w:val="22"/>
        </w:rPr>
        <w:t>Instrument and sociolinguistic effects in validator disagreement</w:t>
      </w:r>
    </w:p>
    <w:p>
      <w:pPr>
        <w:pStyle w:val="BODYPARAGRAP"/>
        <w:ind w:firstLine="567"/>
      </w:pPr>
      <w:r>
        <w:rPr>
          <w:rFonts w:ascii="Times New Roman" w:hAnsi="Times New Roman" w:eastAsia="Times New Roman" w:cs="Times New Roman"/>
          <w:b/>
          <w:sz w:val="22"/>
          <w:szCs w:val="22"/>
        </w:rPr>
        <w:t>Why do Mukhlis and Yekti disagree?</w:t>
      </w:r>
      <w:r>
        <w:rPr>
          <w:rFonts w:ascii="Times New Roman" w:hAnsi="Times New Roman" w:eastAsia="Times New Roman" w:cs="Times New Roman"/>
          <w:sz w:val="22"/>
          <w:szCs w:val="22"/>
        </w:rPr>
        <w:t xml:space="preserve"> What drives the divergence is not fully an open question: a follow-up analysis of the disagreement rows themselves finds a specific, largely explicable pattern, rather than unstructured noise. All 39 Mukhlis–Yekti disagreements run in one direction (Mukhlis judged "not authentic," Yekti judged "authentic"); 19 of the 27 </w:t>
      </w:r>
      <w:r>
        <w:rPr>
          <w:rFonts w:ascii="Times New Roman" w:hAnsi="Times New Roman" w:eastAsia="Times New Roman" w:cs="Times New Roman"/>
          <w:i/>
          <w:sz w:val="22"/>
          <w:szCs w:val="22"/>
        </w:rPr>
        <w:t>krama-sarcastic</w:t>
      </w:r>
      <w:r>
        <w:rPr>
          <w:rFonts w:ascii="Times New Roman" w:hAnsi="Times New Roman" w:eastAsia="Times New Roman" w:cs="Times New Roman"/>
          <w:sz w:val="22"/>
          <w:szCs w:val="22"/>
        </w:rPr>
        <w:t xml:space="preserve"> items (70% of that niche) are disagreement rows, and the niche accounts for 19/39 (49%) of all disagreements — either way, </w:t>
      </w:r>
      <w:r>
        <w:rPr>
          <w:rFonts w:ascii="Times New Roman" w:hAnsi="Times New Roman" w:eastAsia="Times New Roman" w:cs="Times New Roman"/>
          <w:i/>
          <w:sz w:val="22"/>
          <w:szCs w:val="22"/>
        </w:rPr>
        <w:t>krama-sarcastic</w:t>
      </w:r>
      <w:r>
        <w:rPr>
          <w:rFonts w:ascii="Times New Roman" w:hAnsi="Times New Roman" w:eastAsia="Times New Roman" w:cs="Times New Roman"/>
          <w:sz w:val="22"/>
          <w:szCs w:val="22"/>
        </w:rPr>
        <w:t xml:space="preserve"> (already the hardest niche in Table 5) dominates. In 34 of the 39 rows Yekti's own notes mark the item as ambiguous on the hate dimension (JELAS_HATE = 0), 31 of which explicitly cite code-mixing with Indonesian as unremarkable to her ("</w:t>
      </w:r>
      <w:r>
        <w:rPr>
          <w:rFonts w:ascii="Times New Roman" w:hAnsi="Times New Roman" w:eastAsia="Times New Roman" w:cs="Times New Roman"/>
          <w:i/>
          <w:sz w:val="22"/>
          <w:szCs w:val="22"/>
        </w:rPr>
        <w:t>Campur wajar</w:t>
      </w:r>
      <w:r>
        <w:rPr>
          <w:rFonts w:ascii="Times New Roman" w:hAnsi="Times New Roman" w:eastAsia="Times New Roman" w:cs="Times New Roman"/>
          <w:sz w:val="22"/>
          <w:szCs w:val="22"/>
        </w:rPr>
        <w:t>" — mixing is normal).</w:t>
      </w:r>
    </w:p>
    <w:p>
      <w:pPr>
        <w:pStyle w:val="BODYPARAGRAP"/>
        <w:ind w:firstLine="567"/>
      </w:pPr>
      <w:r>
        <w:rPr>
          <w:rFonts w:ascii="Times New Roman" w:hAnsi="Times New Roman" w:eastAsia="Times New Roman" w:cs="Times New Roman"/>
          <w:sz w:val="22"/>
          <w:szCs w:val="22"/>
        </w:rPr>
        <w:t xml:space="preserve">Harmonizing raises Mukhlis–Yekti α from 0.095 to 0.519 (Table 7) — moderate, not chance-level. This correction does not extend to Daniel, whose agreement with Mukhlis instead </w:t>
      </w:r>
      <w:r>
        <w:rPr>
          <w:rFonts w:ascii="Times New Roman" w:hAnsi="Times New Roman" w:eastAsia="Times New Roman" w:cs="Times New Roman"/>
          <w:i/>
          <w:sz w:val="22"/>
          <w:szCs w:val="22"/>
        </w:rPr>
        <w:t>drops</w:t>
      </w:r>
      <w:r>
        <w:rPr>
          <w:rFonts w:ascii="Times New Roman" w:hAnsi="Times New Roman" w:eastAsia="Times New Roman" w:cs="Times New Roman"/>
          <w:sz w:val="22"/>
          <w:szCs w:val="22"/>
        </w:rPr>
        <w:t xml:space="preserve"> under the same transformation, and whose 12 disagreements pair JELAS_HATE = 1 with OTENTIK = 0 in 9 cases, consistent with a non-native rater doubting register correctness even when the hateful content is legible to him.</w:t>
      </w:r>
    </w:p>
    <w:p>
      <w:pPr>
        <w:pStyle w:val="BODYPARAGRAP"/>
        <w:ind w:firstLine="567"/>
      </w:pPr>
      <w:r>
        <w:rPr>
          <w:rFonts w:ascii="Times New Roman" w:hAnsi="Times New Roman" w:eastAsia="Times New Roman" w:cs="Times New Roman"/>
          <w:sz w:val="22"/>
          <w:szCs w:val="22"/>
        </w:rPr>
        <w:t xml:space="preserve">Two things follow. First, a real part of the apparent native–native disagreement is an instrument artifact: Yekti's and Daniel's form separates "is this real Javanese" from "does this register as hate," while Mukhlis's original single-column form (fielded before the two-dimension split was introduced) could not. Second, the remaining, non-artifactual part tracks validator linguistic background: Yekti's home environment normalizes Javanese–Indonesian code-switching as everyday speech, while the first author's more Javanese-homogeneous environment treats the same code-mixing as a purity failure — a distinction consistent with documented urbanization- and class-linked </w:t>
      </w:r>
      <w:r>
        <w:rPr>
          <w:rFonts w:ascii="Times New Roman" w:hAnsi="Times New Roman" w:eastAsia="Times New Roman" w:cs="Times New Roman"/>
          <w:i/>
          <w:sz w:val="22"/>
          <w:szCs w:val="22"/>
        </w:rPr>
        <w:t>krama</w:t>
      </w:r>
      <w:r>
        <w:rPr>
          <w:rFonts w:ascii="Times New Roman" w:hAnsi="Times New Roman" w:eastAsia="Times New Roman" w:cs="Times New Roman"/>
          <w:sz w:val="22"/>
          <w:szCs w:val="22"/>
        </w:rPr>
        <w:t xml:space="preserve"> attrition in Javanese sociolinguistics [30]. This is the same axis as Limitation (4) (Section 4.6) below (Central-Javanese prestige-purity norms vs. heterogeneous/Arek-urban norms), surfacing on the validation side of the pipeline rather than the generation side.</w:t>
      </w:r>
    </w:p>
    <w:p>
      <w:pPr>
        <w:pStyle w:val="BODYPARAGRAP"/>
        <w:ind w:firstLine="567"/>
      </w:pPr>
      <w:r>
        <w:rPr>
          <w:rFonts w:ascii="Times New Roman" w:hAnsi="Times New Roman" w:eastAsia="Times New Roman" w:cs="Times New Roman"/>
          <w:sz w:val="22"/>
          <w:szCs w:val="22"/>
        </w:rPr>
        <w:t>A related, unresolved question this raises: "authentic Javanese" as judged here reflects the specific linguistic communities of our three validators, and content targeting an ethnic-minority group with its own anecdotally reported, distinct Javanese sociolect (e.g., Chinese-Indonesian speakers, whose Javanese is reportedly distinguishable to other native ears) was not separately checked by a rater from that community — an open question for future validation rounds, not a claim this paper makes.</w:t>
      </w:r>
    </w:p>
    <w:p>
      <w:pPr>
        <w:pStyle w:val="BODYPARAGRAP"/>
        <w:ind w:firstLine="567"/>
      </w:pPr>
      <w:r>
        <w:rPr>
          <w:rFonts w:ascii="Times New Roman" w:hAnsi="Times New Roman" w:eastAsia="Times New Roman" w:cs="Times New Roman"/>
          <w:sz w:val="22"/>
          <w:szCs w:val="22"/>
        </w:rPr>
        <w:t>Future authenticity claims for this stimulus-construction method should still report a range or per-rater breakdown rather than a single pooled percentage.</w:t>
      </w:r>
    </w:p>
    <w:p>
      <w:pPr>
        <w:pStyle w:val="SUBJUDUL"/>
        <w:numPr>
          <w:ilvl w:val="1"/>
          <w:numId w:val="4"/>
        </w:numPr>
        <w:ind w:left="567" w:hanging="567"/>
        <w:rPr>
          <w:color w:val="auto"/>
          <w:sz w:val="22"/>
          <w:szCs w:val="22"/>
        </w:rPr>
      </w:pPr>
      <w:r>
        <w:rPr>
          <w:rFonts w:ascii="Times New Roman" w:hAnsi="Times New Roman" w:eastAsia="Times New Roman" w:cs="Times New Roman"/>
          <w:sz w:val="22"/>
          <w:szCs w:val="22"/>
        </w:rPr>
        <w:t>Comparison with prior work</w:t>
      </w:r>
    </w:p>
    <w:p>
      <w:pPr>
        <w:pStyle w:val="BODYPARAGRAP"/>
        <w:ind w:firstLine="567"/>
      </w:pPr>
      <w:r>
        <w:rPr>
          <w:rFonts w:ascii="Times New Roman" w:hAnsi="Times New Roman" w:eastAsia="Times New Roman" w:cs="Times New Roman"/>
          <w:sz w:val="22"/>
          <w:szCs w:val="22"/>
        </w:rPr>
        <w:t>The finding that pragmatic implicature defeats detection aligns with, but is not reducible to, the English-language implicit-hate literature. Latent Hatred showed that implicit hate degrades classifier performance even with dedicated benchmarks [18], and ToxiGen demonstrated that large-scale machine generation can produce implicitly toxic statements that fool classifiers [19]. Both lines of work, however, operate in a monolingual, register-flat setting: the failure they document is the absence of surface toxicity. The Javanese blind spot documented here is structurally different — it is carried by a grammaticalized honorific register whose polite surface is systematically misread as benign, a mechanism unavailable in English. Functional-test resources have not yet reached this axis: Multilingual HateCheck spans ten languages without any Indonesian regional language [21], and SEAHateCheck, the closest contemporaneous work, covers four Southeast Asian national languages but not Javanese [20]. On the construction side, generated hate speech has been used to fine-tune and stress-test detectors [15], and zero-shot LLM detection is known to degrade across languages [44]; this paper couples those two threads to a register-stratified design in which generation makes an otherwise-uncollectable register testable, and native validation grounds the stimuli in a specific speech community.</w:t>
      </w:r>
    </w:p>
    <w:p>
      <w:pPr>
        <w:pStyle w:val="SUBJUDUL"/>
        <w:numPr>
          <w:ilvl w:val="1"/>
          <w:numId w:val="4"/>
        </w:numPr>
        <w:ind w:left="567" w:hanging="567"/>
        <w:rPr>
          <w:color w:val="auto"/>
          <w:sz w:val="22"/>
          <w:szCs w:val="22"/>
        </w:rPr>
      </w:pPr>
      <w:r>
        <w:rPr>
          <w:rFonts w:ascii="Times New Roman" w:hAnsi="Times New Roman" w:eastAsia="Times New Roman" w:cs="Times New Roman"/>
          <w:sz w:val="22"/>
          <w:szCs w:val="22"/>
          <w:highlight w:val="yellow"/>
        </w:rPr>
        <w:t>Contribution to informatics and computer science</w:t>
      </w:r>
    </w:p>
    <w:p>
      <w:pPr>
        <w:pStyle w:val="BODYPARAGRAP"/>
        <w:ind w:firstLine="567"/>
      </w:pPr>
      <w:r>
        <w:rPr>
          <w:rFonts w:ascii="Times New Roman" w:hAnsi="Times New Roman" w:eastAsia="Times New Roman" w:cs="Times New Roman"/>
          <w:sz w:val="22"/>
          <w:szCs w:val="22"/>
          <w:highlight w:val="yellow"/>
        </w:rPr>
        <w:t xml:space="preserve">Beyond its sociolinguistic interest, this work makes three contributions that belong to informatics rather than to descriptive linguistics or moderation policy. First, it identifies a </w:t>
      </w:r>
      <w:r>
        <w:rPr>
          <w:rFonts w:ascii="Times New Roman" w:hAnsi="Times New Roman" w:eastAsia="Times New Roman" w:cs="Times New Roman"/>
          <w:i/>
          <w:sz w:val="22"/>
          <w:szCs w:val="22"/>
          <w:highlight w:val="yellow"/>
        </w:rPr>
        <w:t>class</w:t>
      </w:r>
      <w:r>
        <w:rPr>
          <w:rFonts w:ascii="Times New Roman" w:hAnsi="Times New Roman" w:eastAsia="Times New Roman" w:cs="Times New Roman"/>
          <w:sz w:val="22"/>
          <w:szCs w:val="22"/>
          <w:highlight w:val="yellow"/>
        </w:rPr>
        <w:t xml:space="preserve"> of evaluation blind spot that current benchmark design cannot express. Functional test suites for hate speech detection stratify test cases by target group and by attack type, and multilingual suites add a language axis; none provides an axis for register variation </w:t>
      </w:r>
      <w:r>
        <w:rPr>
          <w:rFonts w:ascii="Times New Roman" w:hAnsi="Times New Roman" w:eastAsia="Times New Roman" w:cs="Times New Roman"/>
          <w:i/>
          <w:sz w:val="22"/>
          <w:szCs w:val="22"/>
          <w:highlight w:val="yellow"/>
        </w:rPr>
        <w:t>within</w:t>
      </w:r>
      <w:r>
        <w:rPr>
          <w:rFonts w:ascii="Times New Roman" w:hAnsi="Times New Roman" w:eastAsia="Times New Roman" w:cs="Times New Roman"/>
          <w:sz w:val="22"/>
          <w:szCs w:val="22"/>
          <w:highlight w:val="yellow"/>
        </w:rPr>
        <w:t xml:space="preserve"> a language. For a diglossic language this is not a missing row in a table but a missing dimension, and a detector can score well on every existing axis while failing completely on this one. Systems evaluated only along the available axes will report accuracy figures that do not describe their behaviour in deployment.</w:t>
      </w:r>
    </w:p>
    <w:p>
      <w:pPr>
        <w:pStyle w:val="BODYPARAGRAP"/>
        <w:ind w:firstLine="567"/>
      </w:pPr>
      <w:r>
        <w:rPr>
          <w:rFonts w:ascii="Times New Roman" w:hAnsi="Times New Roman" w:eastAsia="Times New Roman" w:cs="Times New Roman"/>
          <w:sz w:val="22"/>
          <w:szCs w:val="22"/>
          <w:highlight w:val="yellow"/>
        </w:rPr>
        <w:t>Second, it supplies a construction method for benchmark data that does not exist in the wild. The standard assumption in corpus-based NLP is that a phenomenon can be found by filtering enough text; we show a case where the phenomenon is absent from the collectable channel for structural sociolinguistic reasons, so that no amount of filtering will surface it. Controlled generation plus native validation is a general answer to this class of problem, applicable wherever a linguistically real phenomenon is systematically excluded from the data-collection surface — code-switched varieties, honorific and politeness systems, and formal registers of any language whose public digital use skews informal.</w:t>
      </w:r>
    </w:p>
    <w:p>
      <w:pPr>
        <w:pStyle w:val="BODYPARAGRAP"/>
        <w:ind w:firstLine="567"/>
      </w:pPr>
      <w:r>
        <w:rPr>
          <w:rFonts w:ascii="Times New Roman" w:hAnsi="Times New Roman" w:eastAsia="Times New Roman" w:cs="Times New Roman"/>
          <w:sz w:val="22"/>
          <w:szCs w:val="22"/>
          <w:highlight w:val="yellow"/>
        </w:rPr>
        <w:t>Third, the diagnostic instrument itself is reusable engineering. The register-pragmatic matrix, the generation and validation protocol, and the multi-detector probe form a template that can be re-instantiated for another language by substituting the register taxonomy and the target-group list, at a cost of a few hundred model calls. For practitioners building or auditing moderation systems, the practical implication is concrete: an evaluation set that does not stratify by register will overstate a detector's coverage on any diglossic language, and the overstatement will be largest for exactly the most socially damaging attacks.</w:t>
      </w:r>
    </w:p>
    <w:p>
      <w:pPr>
        <w:pStyle w:val="SUBJUDUL"/>
        <w:numPr>
          <w:ilvl w:val="1"/>
          <w:numId w:val="4"/>
        </w:numPr>
        <w:ind w:left="567" w:hanging="567"/>
        <w:rPr>
          <w:color w:val="auto"/>
          <w:sz w:val="22"/>
          <w:szCs w:val="22"/>
        </w:rPr>
      </w:pPr>
      <w:r>
        <w:rPr>
          <w:rFonts w:ascii="Times New Roman" w:hAnsi="Times New Roman" w:eastAsia="Times New Roman" w:cs="Times New Roman"/>
          <w:sz w:val="22"/>
          <w:szCs w:val="22"/>
        </w:rPr>
        <w:t>Limitations</w:t>
      </w:r>
    </w:p>
    <w:p>
      <w:pPr>
        <w:pStyle w:val="BODYPARAGRAP"/>
        <w:ind w:firstLine="567"/>
      </w:pPr>
      <w:r>
        <w:rPr>
          <w:rFonts w:ascii="Times New Roman" w:hAnsi="Times New Roman" w:eastAsia="Times New Roman" w:cs="Times New Roman"/>
          <w:sz w:val="22"/>
          <w:szCs w:val="22"/>
        </w:rPr>
        <w:t xml:space="preserve">(1) </w:t>
      </w:r>
      <w:r>
        <w:rPr>
          <w:rFonts w:ascii="Times New Roman" w:hAnsi="Times New Roman" w:eastAsia="Times New Roman" w:cs="Times New Roman"/>
          <w:b/>
          <w:sz w:val="22"/>
          <w:szCs w:val="22"/>
        </w:rPr>
        <w:t>Native inter-rater reliability is low, not confirmatory.</w:t>
      </w:r>
      <w:r>
        <w:rPr>
          <w:rFonts w:ascii="Times New Roman" w:hAnsi="Times New Roman" w:eastAsia="Times New Roman" w:cs="Times New Roman"/>
          <w:sz w:val="22"/>
          <w:szCs w:val="22"/>
        </w:rPr>
        <w:t xml:space="preserve"> Section 3.4 reports the full multi-validator diagnosis: per-validator authenticity rates of 55% (Mukhlis), 91% (Yekti), and 45% (Daniel); pairwise Krippendorff's α of 0.095 (Mukhlis–Yekti), 0.779 (Mukhlis–Daniel), and −0.039 (Yekti–Daniel); and a 3-rater α of 0.336, below the conventional 0.667 threshold used even for tentative conclusions [37]. The disagreement decomposes into an instrument artifact (harmonizing the judgment recovers α = 0.519 for Mukhlis–Yekti) and a genuine sociolinguistic difference in how much code-switching counts as "authentic Javanese." The 55%/97%/11% figures in Table 4 should be read as one qualified evaluator's estimate, not an inter-subjectively confirmed ground truth; future work with this instrument should report a per-rater range rather than a single pooled percentage. (2) </w:t>
      </w:r>
      <w:r>
        <w:rPr>
          <w:rFonts w:ascii="Times New Roman" w:hAnsi="Times New Roman" w:eastAsia="Times New Roman" w:cs="Times New Roman"/>
          <w:b/>
          <w:sz w:val="22"/>
          <w:szCs w:val="22"/>
        </w:rPr>
        <w:t>Advisory scale.</w:t>
      </w:r>
      <w:r>
        <w:rPr>
          <w:rFonts w:ascii="Times New Roman" w:hAnsi="Times New Roman" w:eastAsia="Times New Roman" w:cs="Times New Roman"/>
          <w:sz w:val="22"/>
          <w:szCs w:val="22"/>
        </w:rPr>
        <w:t xml:space="preserve"> 108 examples across 36 cells is sufficient for a controlled proof of concept, not a training dataset; the synthetic set demonstrates the failure mode rather than benchmarking it at statistical power. (3) </w:t>
      </w:r>
      <w:r>
        <w:rPr>
          <w:rFonts w:ascii="Times New Roman" w:hAnsi="Times New Roman" w:eastAsia="Times New Roman" w:cs="Times New Roman"/>
          <w:b/>
          <w:sz w:val="22"/>
          <w:szCs w:val="22"/>
        </w:rPr>
        <w:t>Generator bias.</w:t>
      </w:r>
      <w:r>
        <w:rPr>
          <w:rFonts w:ascii="Times New Roman" w:hAnsi="Times New Roman" w:eastAsia="Times New Roman" w:cs="Times New Roman"/>
          <w:sz w:val="22"/>
          <w:szCs w:val="22"/>
        </w:rPr>
        <w:t xml:space="preserve"> DeepSeek's krama examples use a small set of recurring devices (the "lacks-isin/unggah-ungguh" accusation in N3b; "Mugi…enggal" opener in N2); whether these devices are representative of real krama hate diversity or artifacts of LLM text distribution is an open empirical question. (4) </w:t>
      </w:r>
      <w:r>
        <w:rPr>
          <w:rFonts w:ascii="Times New Roman" w:hAnsi="Times New Roman" w:eastAsia="Times New Roman" w:cs="Times New Roman"/>
          <w:b/>
          <w:sz w:val="22"/>
          <w:szCs w:val="22"/>
        </w:rPr>
        <w:t>Regional krama.</w:t>
      </w:r>
      <w:r>
        <w:rPr>
          <w:rFonts w:ascii="Times New Roman" w:hAnsi="Times New Roman" w:eastAsia="Times New Roman" w:cs="Times New Roman"/>
          <w:sz w:val="22"/>
          <w:szCs w:val="22"/>
        </w:rPr>
        <w:t xml:space="preserve"> DeepSeek defaults to Central-Javanese krama prestige norms; East-Java/Arek krama variants are under-represented or absent. The same prestige-purity-vs-heterogeneous-urban axis reappears on the validation side (Section 4.3: validators' differing tolerance for code-switched Javanese as "authentic"), suggesting this is a general property of the register, not an artifact of one generator model. (5) </w:t>
      </w:r>
      <w:r>
        <w:rPr>
          <w:rFonts w:ascii="Times New Roman" w:hAnsi="Times New Roman" w:eastAsia="Times New Roman" w:cs="Times New Roman"/>
          <w:b/>
          <w:sz w:val="22"/>
          <w:szCs w:val="22"/>
        </w:rPr>
        <w:t>Detection scope.</w:t>
      </w:r>
      <w:r>
        <w:rPr>
          <w:rFonts w:ascii="Times New Roman" w:hAnsi="Times New Roman" w:eastAsia="Times New Roman" w:cs="Times New Roman"/>
          <w:sz w:val="22"/>
          <w:szCs w:val="22"/>
        </w:rPr>
        <w:t xml:space="preserve"> The probe covers five detector models, all using the same cultural prompt and taxonomy (Section 2.8); they are independent as vendors and checkpoints, not as judgment criteria, so this is not evidence against a differently-prompted or differently-trained detector. (6) </w:t>
      </w:r>
      <w:r>
        <w:rPr>
          <w:rFonts w:ascii="Times New Roman" w:hAnsi="Times New Roman" w:eastAsia="Times New Roman" w:cs="Times New Roman"/>
          <w:b/>
          <w:sz w:val="22"/>
          <w:szCs w:val="22"/>
        </w:rPr>
        <w:t>Target-category construct validity in the all-detector-evading subset.</w:t>
      </w:r>
      <w:r>
        <w:rPr>
          <w:rFonts w:ascii="Times New Roman" w:hAnsi="Times New Roman" w:eastAsia="Times New Roman" w:cs="Times New Roman"/>
          <w:sz w:val="22"/>
          <w:szCs w:val="22"/>
        </w:rPr>
        <w:t xml:space="preserve"> Of the 9 cells that evade all 5 detectors (Section 3.5), the JELAS_HATE judgment (Section 2.7) shows that only 5 are described by both Yekti and Daniel as genuinely ambiguous irony targeting a SARA identity axis (Section 4.2); the other 4 evade for reasons unrelated to pragmatic blindness — 3 target </w:t>
      </w:r>
      <w:r>
        <w:rPr>
          <w:rFonts w:ascii="Times New Roman" w:hAnsi="Times New Roman" w:eastAsia="Times New Roman" w:cs="Times New Roman"/>
          <w:i/>
          <w:sz w:val="22"/>
          <w:szCs w:val="22"/>
        </w:rPr>
        <w:t>politik_kolektif</w:t>
      </w:r>
      <w:r>
        <w:rPr>
          <w:rFonts w:ascii="Times New Roman" w:hAnsi="Times New Roman" w:eastAsia="Times New Roman" w:cs="Times New Roman"/>
          <w:sz w:val="22"/>
          <w:szCs w:val="22"/>
        </w:rPr>
        <w:t xml:space="preserve">, which both validators independently read as political cynicism rather than identity-directed hate, and 1 (intra-Java </w:t>
      </w:r>
      <w:r>
        <w:rPr>
          <w:rFonts w:ascii="Times New Roman" w:hAnsi="Times New Roman" w:eastAsia="Times New Roman" w:cs="Times New Roman"/>
          <w:i/>
          <w:sz w:val="22"/>
          <w:szCs w:val="22"/>
        </w:rPr>
        <w:t>Arek</w:t>
      </w:r>
      <w:r>
        <w:rPr>
          <w:rFonts w:ascii="Times New Roman" w:hAnsi="Times New Roman" w:eastAsia="Times New Roman" w:cs="Times New Roman"/>
          <w:sz w:val="22"/>
          <w:szCs w:val="22"/>
        </w:rPr>
        <w:t>-vs-</w:t>
      </w:r>
      <w:r>
        <w:rPr>
          <w:rFonts w:ascii="Times New Roman" w:hAnsi="Times New Roman" w:eastAsia="Times New Roman" w:cs="Times New Roman"/>
          <w:i/>
          <w:sz w:val="22"/>
          <w:szCs w:val="22"/>
        </w:rPr>
        <w:t>Mataraman</w:t>
      </w:r>
      <w:r>
        <w:rPr>
          <w:rFonts w:ascii="Times New Roman" w:hAnsi="Times New Roman" w:eastAsia="Times New Roman" w:cs="Times New Roman"/>
          <w:sz w:val="22"/>
          <w:szCs w:val="22"/>
        </w:rPr>
        <w:t xml:space="preserve">) leaves the attacked party unstated. This suggests </w:t>
      </w:r>
      <w:r>
        <w:rPr>
          <w:rFonts w:ascii="Times New Roman" w:hAnsi="Times New Roman" w:eastAsia="Times New Roman" w:cs="Times New Roman"/>
          <w:i/>
          <w:sz w:val="22"/>
          <w:szCs w:val="22"/>
        </w:rPr>
        <w:t>politik_kolektif</w:t>
      </w:r>
      <w:r>
        <w:rPr>
          <w:rFonts w:ascii="Times New Roman" w:hAnsi="Times New Roman" w:eastAsia="Times New Roman" w:cs="Times New Roman"/>
          <w:sz w:val="22"/>
          <w:szCs w:val="22"/>
        </w:rPr>
        <w:t xml:space="preserve"> may not be a construct comparable to the ethnic/religious/gender target categories for this niche, and that at least one N3a stimulus under-specifies its target. We disclose this rather than fold these 4 cells into the blind-spot claim (Section 4.2); future iterations of the diagnostic suite should either sharpen the </w:t>
      </w:r>
      <w:r>
        <w:rPr>
          <w:rFonts w:ascii="Times New Roman" w:hAnsi="Times New Roman" w:eastAsia="Times New Roman" w:cs="Times New Roman"/>
          <w:i/>
          <w:sz w:val="22"/>
          <w:szCs w:val="22"/>
        </w:rPr>
        <w:t>politik_kolektif</w:t>
      </w:r>
      <w:r>
        <w:rPr>
          <w:rFonts w:ascii="Times New Roman" w:hAnsi="Times New Roman" w:eastAsia="Times New Roman" w:cs="Times New Roman"/>
          <w:sz w:val="22"/>
          <w:szCs w:val="22"/>
        </w:rPr>
        <w:t xml:space="preserve"> construction or treat it as a distinct category from SARA-identity targets.</w:t>
      </w:r>
    </w:p>
    <w:p>
      <w:pPr>
        <w:pStyle w:val="BODYPARAGRAP"/>
        <w:ind w:firstLine="567"/>
      </w:pPr>
      <w:r>
        <w:rPr>
          <w:rFonts w:ascii="Times New Roman" w:hAnsi="Times New Roman" w:eastAsia="Times New Roman" w:cs="Times New Roman"/>
          <w:sz w:val="22"/>
          <w:szCs w:val="22"/>
          <w:highlight w:val="yellow"/>
        </w:rPr>
        <w:t xml:space="preserve">Taken together, these six limitations map directly onto a research agenda, and we state that mapping explicitly rather than leaving it implicit. Limitations (1) and (3) — rater disagreement and generator formulaicity — call for a larger validation panel drawn from multiple Javanese speech communities, scoring a stimulus set produced by several generators, so that authenticity is estimated as a distribution rather than as one evaluator's judgment. Limitations (2) and (5) — advisory scale and shared-prompt detection scope — call for extending the probe to fine-tuned classifiers and deployed commercial moderation APIs on a larger stimulus set, which would establish whether the blind spot is a property of prompted LLMs specifically or of hate speech detection as currently practised. Limitations (4) and (6) — Central-Javanese bias and target-category construct validity — call for regionally stratified generation covering East-Java and Banyumasan </w:t>
      </w:r>
      <w:r>
        <w:rPr>
          <w:rFonts w:ascii="Times New Roman" w:hAnsi="Times New Roman" w:eastAsia="Times New Roman" w:cs="Times New Roman"/>
          <w:i/>
          <w:sz w:val="22"/>
          <w:szCs w:val="22"/>
          <w:highlight w:val="yellow"/>
        </w:rPr>
        <w:t>krama</w:t>
      </w:r>
      <w:r>
        <w:rPr>
          <w:rFonts w:ascii="Times New Roman" w:hAnsi="Times New Roman" w:eastAsia="Times New Roman" w:cs="Times New Roman"/>
          <w:sz w:val="22"/>
          <w:szCs w:val="22"/>
          <w:highlight w:val="yellow"/>
        </w:rPr>
        <w:t xml:space="preserve"> norms, and for a sharper operational boundary between identity-directed hate and political derogation. The same agenda transfers to any other diglossic language whose formal register is absent from public digital text.</w:t>
      </w:r>
    </w:p>
    <w:p>
      <w:pPr>
        <w:pStyle w:val="SUBJUDUL"/>
        <w:numPr>
          <w:ilvl w:val="1"/>
          <w:numId w:val="4"/>
        </w:numPr>
        <w:ind w:left="567" w:hanging="567"/>
        <w:rPr>
          <w:color w:val="auto"/>
          <w:sz w:val="22"/>
          <w:szCs w:val="22"/>
        </w:rPr>
      </w:pPr>
      <w:r>
        <w:rPr>
          <w:rFonts w:ascii="Times New Roman" w:hAnsi="Times New Roman" w:eastAsia="Times New Roman" w:cs="Times New Roman"/>
          <w:sz w:val="22"/>
          <w:szCs w:val="22"/>
        </w:rPr>
        <w:t>Ethics and dual-use</w:t>
      </w:r>
    </w:p>
    <w:p>
      <w:pPr>
        <w:pStyle w:val="BODYPARAGRAP"/>
        <w:ind w:firstLine="567"/>
      </w:pPr>
      <w:r>
        <w:rPr>
          <w:rFonts w:ascii="Times New Roman" w:hAnsi="Times New Roman" w:eastAsia="Times New Roman" w:cs="Times New Roman"/>
          <w:sz w:val="22"/>
          <w:szCs w:val="22"/>
        </w:rPr>
        <w:t>This work is a detection audit, not a generation showcase: LLMs are used to construct the minimum set of stimuli needed to demonstrate a detection failure mode, and the paper's contribution is the diagnosis — a taxonomy and a measured blind spot — not the stimuli themselves. All synthetic texts were generated as controlled research stimuli, excluded from the public repository, and handled under an ethics policy that treats them as equivalent to expert-produced test stimuli. The labeling corpus consists of public social-media posts; handles, mentions, and contact information were anonymized before labeling and the clean release is the only public version.</w:t>
      </w:r>
    </w:p>
    <w:p>
      <w:pPr>
        <w:pStyle w:val="BODYPARAGRAP"/>
        <w:ind w:firstLine="567"/>
      </w:pPr>
      <w:r>
        <w:rPr>
          <w:rFonts w:ascii="Times New Roman" w:hAnsi="Times New Roman" w:eastAsia="Times New Roman" w:cs="Times New Roman"/>
          <w:b/>
          <w:sz w:val="22"/>
          <w:szCs w:val="22"/>
        </w:rPr>
        <w:t>Dual-use statement.</w:t>
      </w:r>
      <w:r>
        <w:rPr>
          <w:rFonts w:ascii="Times New Roman" w:hAnsi="Times New Roman" w:eastAsia="Times New Roman" w:cs="Times New Roman"/>
          <w:sz w:val="22"/>
          <w:szCs w:val="22"/>
        </w:rPr>
        <w:t xml:space="preserve"> A method that reveals which forms of hate speech evade automated detection could, in principle, be repurposed to craft evasive hate speech. We mitigate this risk in three ways. First, the released artifact is the </w:t>
      </w:r>
      <w:r>
        <w:rPr>
          <w:rFonts w:ascii="Times New Roman" w:hAnsi="Times New Roman" w:eastAsia="Times New Roman" w:cs="Times New Roman"/>
          <w:i/>
          <w:sz w:val="22"/>
          <w:szCs w:val="22"/>
        </w:rPr>
        <w:t>diagnosis</w:t>
      </w:r>
      <w:r>
        <w:rPr>
          <w:rFonts w:ascii="Times New Roman" w:hAnsi="Times New Roman" w:eastAsia="Times New Roman" w:cs="Times New Roman"/>
          <w:sz w:val="22"/>
          <w:szCs w:val="22"/>
        </w:rPr>
        <w:t xml:space="preserve"> — taxonomy, codebook, detection results, and evaluation scripts — not a general-purpose generation model; no fine-tuned or otherwise repurposable generator is released. Second, the synthetic stimulus set itself will be released under a restricted, gated, research-only license (no redistribution, request-based access), following norms established by adversarial test-suite resources such as HateCheck [31]. Third, the paper's conclusion (Section 5) is a call to close the blind spot in moderation systems, not to exploit it; we regard this as analogous to responsible vulnerability disclosure in security research, where documenting a flaw is the step that precedes and motivates its repair.</w:t>
      </w:r>
    </w:p>
    <w:p>
      <w:pPr>
        <w:pStyle w:val="5KESIMPULAN"/>
        <w:numPr>
          <w:ilvl w:val="0"/>
          <w:numId w:val="4"/>
        </w:numPr>
        <w:ind w:left="567" w:hanging="567"/>
        <w:rPr>
          <w:szCs w:val="24"/>
        </w:rPr>
      </w:pPr>
      <w:r>
        <w:rPr>
          <w:szCs w:val="24"/>
        </w:rPr>
        <w:t>CONCLUSION</w:t>
      </w:r>
    </w:p>
    <w:p>
      <w:pPr>
        <w:pStyle w:val="BODYPARAGRAP"/>
        <w:ind w:firstLine="567"/>
      </w:pPr>
      <w:r>
        <w:rPr>
          <w:rFonts w:ascii="Times New Roman" w:hAnsi="Times New Roman" w:eastAsia="Times New Roman" w:cs="Times New Roman"/>
          <w:sz w:val="22"/>
          <w:szCs w:val="22"/>
          <w:highlight w:val="yellow"/>
        </w:rPr>
        <w:t xml:space="preserve">We diagnosed a systematic detection blind spot in Javanese hate speech: ironic and coldly contemptuous hostility carried in the </w:t>
      </w:r>
      <w:r>
        <w:rPr>
          <w:rFonts w:ascii="Times New Roman" w:hAnsi="Times New Roman" w:eastAsia="Times New Roman" w:cs="Times New Roman"/>
          <w:i/>
          <w:sz w:val="22"/>
          <w:szCs w:val="22"/>
          <w:highlight w:val="yellow"/>
        </w:rPr>
        <w:t>krama</w:t>
      </w:r>
      <w:r>
        <w:rPr>
          <w:rFonts w:ascii="Times New Roman" w:hAnsi="Times New Roman" w:eastAsia="Times New Roman" w:cs="Times New Roman"/>
          <w:sz w:val="22"/>
          <w:szCs w:val="22"/>
          <w:highlight w:val="yellow"/>
        </w:rPr>
        <w:t xml:space="preserve"> honorific register evades automated detection almost entirely, while explicit </w:t>
      </w:r>
      <w:r>
        <w:rPr>
          <w:rFonts w:ascii="Times New Roman" w:hAnsi="Times New Roman" w:eastAsia="Times New Roman" w:cs="Times New Roman"/>
          <w:i/>
          <w:sz w:val="22"/>
          <w:szCs w:val="22"/>
          <w:highlight w:val="yellow"/>
        </w:rPr>
        <w:t>ngoko</w:t>
      </w:r>
      <w:r>
        <w:rPr>
          <w:rFonts w:ascii="Times New Roman" w:hAnsi="Times New Roman" w:eastAsia="Times New Roman" w:cs="Times New Roman"/>
          <w:sz w:val="22"/>
          <w:szCs w:val="22"/>
          <w:highlight w:val="yellow"/>
        </w:rPr>
        <w:t xml:space="preserve"> hate is caught without difficulty by every model tested. To make the blind spot measurable despite </w:t>
      </w:r>
      <w:r>
        <w:rPr>
          <w:rFonts w:ascii="Times New Roman" w:hAnsi="Times New Roman" w:eastAsia="Times New Roman" w:cs="Times New Roman"/>
          <w:i/>
          <w:sz w:val="22"/>
          <w:szCs w:val="22"/>
          <w:highlight w:val="yellow"/>
        </w:rPr>
        <w:t>krama</w:t>
      </w:r>
      <w:r>
        <w:rPr>
          <w:rFonts w:ascii="Times New Roman" w:hAnsi="Times New Roman" w:eastAsia="Times New Roman" w:cs="Times New Roman"/>
          <w:sz w:val="22"/>
          <w:szCs w:val="22"/>
          <w:highlight w:val="yellow"/>
        </w:rPr>
        <w:t xml:space="preserve"> hate being structurally absent from social media — a collection paradox confirmed by two independent scarcity measurements — we constructed a register-stratified diagnostic stimulus set, using large language models as a construction method and validating authenticity with three native and near-native raters. The failure traces to pragmatic implicature (</w:t>
      </w:r>
      <w:r>
        <w:rPr>
          <w:rFonts w:ascii="Times New Roman" w:hAnsi="Times New Roman" w:eastAsia="Times New Roman" w:cs="Times New Roman"/>
          <w:i/>
          <w:sz w:val="22"/>
          <w:szCs w:val="22"/>
          <w:highlight w:val="yellow"/>
        </w:rPr>
        <w:t>pasemon</w:t>
      </w:r>
      <w:r>
        <w:rPr>
          <w:rFonts w:ascii="Times New Roman" w:hAnsi="Times New Roman" w:eastAsia="Times New Roman" w:cs="Times New Roman"/>
          <w:sz w:val="22"/>
          <w:szCs w:val="22"/>
          <w:highlight w:val="yellow"/>
        </w:rPr>
        <w:t xml:space="preserve">) rather than to surface politeness: polite but non-ironic derogation is still detected at high rates, so it is the ironic inversion, not the honorific vocabulary, that defeats the detectors. Cheaper local models fail at </w:t>
      </w:r>
      <w:r>
        <w:rPr>
          <w:rFonts w:ascii="Times New Roman" w:hAnsi="Times New Roman" w:eastAsia="Times New Roman" w:cs="Times New Roman"/>
          <w:i/>
          <w:sz w:val="22"/>
          <w:szCs w:val="22"/>
          <w:highlight w:val="yellow"/>
        </w:rPr>
        <w:t>krama</w:t>
      </w:r>
      <w:r>
        <w:rPr>
          <w:rFonts w:ascii="Times New Roman" w:hAnsi="Times New Roman" w:eastAsia="Times New Roman" w:cs="Times New Roman"/>
          <w:sz w:val="22"/>
          <w:szCs w:val="22"/>
          <w:highlight w:val="yellow"/>
        </w:rPr>
        <w:t xml:space="preserve"> altogether, producing Indonesian instead of Javanese. Human raters converge on the same uncertainty as the machines, which suggests the difficulty is a property of deniable indirect speech itself and not solely a deficiency of current models.</w:t>
      </w:r>
    </w:p>
    <w:p>
      <w:pPr>
        <w:pStyle w:val="BODYPARAGRAP"/>
        <w:ind w:firstLine="567"/>
      </w:pPr>
      <w:r>
        <w:rPr>
          <w:rFonts w:ascii="Times New Roman" w:hAnsi="Times New Roman" w:eastAsia="Times New Roman" w:cs="Times New Roman"/>
          <w:sz w:val="22"/>
          <w:szCs w:val="22"/>
          <w:highlight w:val="yellow"/>
        </w:rPr>
        <w:t>The contribution to informatics is methodological rather than merely descriptive. Existing functional test suites for hate speech detection stratify by target group, attack type, and language, but not by register within a language; for a diglossic language that omission hides an entire class of failure, and a detector can pass every available axis of evaluation while missing the most status-damaging attacks in the language. This paper supplies the missing axis, together with a way to populate it when the phenomenon cannot be collected from public text at all. The practical implication for moderation-system design is concrete: an evaluation set that does not stratify by register will overstate a detector's real coverage on any diglossic language. The register-pragmatic taxonomy, diagnostic construction scripts, native validation instrument, statistical analysis code, and detection probe are released as reproducible infrastructure — the stimulus set itself under a restricted, research-only licence. Future research should extend the probe beyond prompted LLMs to fine-tuned classifiers and deployed commercial moderation APIs, in order to establish whether the blind spot is specific to zero-shot prompting or general to hate speech detection as currently practised; should widen native validation to a larger, regionally stratified panel so that authenticity is estimated as a distribution rather than as one evaluator's judgment; and should re-instantiate the taxonomy for other diglossic and honorific-rich languages, in Indonesia and beyond, to test whether register-borne hostility is a general blind spot of multilingual content moderation.</w:t>
      </w:r>
    </w:p>
    <w:p>
      <w:pPr>
        <w:pStyle w:val="6UCAPANTERIMAKASIH"/>
        <w:rPr>
          <w:szCs w:val="24"/>
        </w:rPr>
      </w:pPr>
      <w:r>
        <w:rPr>
          <w:szCs w:val="24"/>
        </w:rPr>
        <w:t>CONFLICT OF INTEREST</w:t>
      </w:r>
    </w:p>
    <w:p>
      <w:pPr>
        <w:pStyle w:val="BODYPARAGRAP"/>
        <w:ind w:firstLine="567"/>
      </w:pPr>
      <w:r>
        <w:rPr>
          <w:rFonts w:ascii="Times New Roman" w:hAnsi="Times New Roman" w:eastAsia="Times New Roman" w:cs="Times New Roman"/>
          <w:sz w:val="22"/>
          <w:szCs w:val="22"/>
        </w:rPr>
        <w:t>The authors declare that there is no conflict of interest between the authors or with the research object in this paper.</w:t>
      </w:r>
    </w:p>
    <w:p>
      <w:pPr>
        <w:pStyle w:val="6UCAPANTERIMAKASIH"/>
        <w:rPr>
          <w:szCs w:val="24"/>
        </w:rPr>
      </w:pPr>
      <w:r>
        <w:rPr>
          <w:szCs w:val="24"/>
        </w:rPr>
        <w:t>GENERATIVE AI DISCLOSURE</w:t>
      </w:r>
    </w:p>
    <w:p>
      <w:pPr>
        <w:pStyle w:val="BODYPARAGRAP"/>
        <w:ind w:firstLine="567"/>
      </w:pPr>
      <w:r>
        <w:rPr>
          <w:rFonts w:ascii="Times New Roman" w:hAnsi="Times New Roman" w:eastAsia="Times New Roman" w:cs="Times New Roman"/>
          <w:sz w:val="22"/>
          <w:szCs w:val="22"/>
        </w:rPr>
        <w:t xml:space="preserve">In accordance with the journal's generative artificial intelligence policy: large language models are the </w:t>
      </w:r>
      <w:r>
        <w:rPr>
          <w:rFonts w:ascii="Times New Roman" w:hAnsi="Times New Roman" w:eastAsia="Times New Roman" w:cs="Times New Roman"/>
          <w:i/>
          <w:sz w:val="22"/>
          <w:szCs w:val="22"/>
        </w:rPr>
        <w:t>object of study and primary method</w:t>
      </w:r>
      <w:r>
        <w:rPr>
          <w:rFonts w:ascii="Times New Roman" w:hAnsi="Times New Roman" w:eastAsia="Times New Roman" w:cs="Times New Roman"/>
          <w:sz w:val="22"/>
          <w:szCs w:val="22"/>
        </w:rPr>
        <w:t xml:space="preserve"> of this work [45], [46], [47] and are described in full in Sections 2, 3, and 4. Separately, the authors used an AI assistant to help draft and copy-edit portions of this manuscript. All AI-assisted text, all numerical results, and all references were reviewed and verified by the authors, who take full responsibility for the content; no references were generated without author verification. No confidential or personally identifiable data were submitted to third-party AI tools beyond the already-public, anonymized corpus.</w:t>
      </w:r>
    </w:p>
    <w:p>
      <w:pPr>
        <w:pStyle w:val="6UCAPANTERIMAKASIH"/>
        <w:rPr>
          <w:szCs w:val="24"/>
        </w:rPr>
      </w:pPr>
      <w:r>
        <w:rPr>
          <w:szCs w:val="24"/>
        </w:rPr>
        <w:t>ACKNOWLEDGEMENT</w:t>
      </w:r>
    </w:p>
    <w:p>
      <w:pPr>
        <w:pStyle w:val="BODYPARAGRAP"/>
        <w:ind w:firstLine="567"/>
      </w:pPr>
      <w:r>
        <w:rPr>
          <w:rFonts w:ascii="Times New Roman" w:hAnsi="Times New Roman" w:eastAsia="Times New Roman" w:cs="Times New Roman"/>
          <w:sz w:val="22"/>
          <w:szCs w:val="22"/>
        </w:rPr>
        <w:t>The authors gratefully acknowledge the financial support provided by the Direktorat Riset, Teknologi, dan Pengabdian kepada Masyarakat, Direktorat Jenderal Pendidikan Tinggi dan Riset Teknologi, Kementerian Pendidikan, Kebudayaan, Riset, dan Teknologi Republik Indonesia, as well as the institutional support from Universitas Bhinneka Nusantara.</w:t>
      </w:r>
    </w:p>
    <w:p>
      <w:pPr>
        <w:pStyle w:val="7DAFTARPUSTAKA"/>
        <w:rPr>
          <w:szCs w:val="24"/>
        </w:rPr>
      </w:pPr>
      <w:r>
        <w:rPr>
          <w:szCs w:val="24"/>
        </w:rPr>
        <w:t>REFERENCES</w:t>
      </w:r>
    </w:p>
    <w:p>
      <w:pPr>
        <w:tabs>
          <w:tab w:pos="567" w:val="left"/>
        </w:tabs>
        <w:spacing w:after="60" w:line="240" w:lineRule="auto"/>
        <w:ind w:left="567" w:hanging="567"/>
        <w:jc w:val="both"/>
      </w:pPr>
      <w:r>
        <w:rPr>
          <w:rFonts w:ascii="Times New Roman" w:hAnsi="Times New Roman" w:eastAsia="Times New Roman" w:cs="Times New Roman"/>
          <w:sz w:val="22"/>
          <w:szCs w:val="22"/>
        </w:rPr>
        <w:t>[1]</w:t>
        <w:tab/>
      </w:r>
      <w:r>
        <w:rPr>
          <w:rFonts w:ascii="Times New Roman" w:hAnsi="Times New Roman" w:eastAsia="Times New Roman" w:cs="Times New Roman"/>
          <w:sz w:val="22"/>
          <w:szCs w:val="22"/>
        </w:rPr>
        <w:t xml:space="preserve">A. F. Aji, G. I. Winata, F. Koto, S. Cahyawijaya, A. Romadhony, R. Mahendra, et al., "One country, 700+ languages: NLP challenges for underrepresented languages and dialects in Indonesia," in </w:t>
      </w:r>
      <w:r>
        <w:rPr>
          <w:rFonts w:ascii="Times New Roman" w:hAnsi="Times New Roman" w:eastAsia="Times New Roman" w:cs="Times New Roman"/>
          <w:i/>
          <w:sz w:val="22"/>
          <w:szCs w:val="22"/>
        </w:rPr>
        <w:t>Proceedings of the 60th Annual Meeting of the Association for Computational Linguistics (Volume 1: Long Papers)</w:t>
      </w:r>
      <w:r>
        <w:rPr>
          <w:rFonts w:ascii="Times New Roman" w:hAnsi="Times New Roman" w:eastAsia="Times New Roman" w:cs="Times New Roman"/>
          <w:sz w:val="22"/>
          <w:szCs w:val="22"/>
        </w:rPr>
        <w:t>, 2022, pp. 7226–7249, doi: 10.18653/v1/2022.acl-long.500.</w:t>
      </w:r>
    </w:p>
    <w:p>
      <w:pPr>
        <w:tabs>
          <w:tab w:pos="567" w:val="left"/>
        </w:tabs>
        <w:spacing w:after="60" w:line="240" w:lineRule="auto"/>
        <w:ind w:left="567" w:hanging="567"/>
        <w:jc w:val="both"/>
      </w:pPr>
      <w:r>
        <w:rPr>
          <w:rFonts w:ascii="Times New Roman" w:hAnsi="Times New Roman" w:eastAsia="Times New Roman" w:cs="Times New Roman"/>
          <w:sz w:val="22"/>
          <w:szCs w:val="22"/>
        </w:rPr>
        <w:t>[2]</w:t>
        <w:tab/>
      </w:r>
      <w:r>
        <w:rPr>
          <w:rFonts w:ascii="Times New Roman" w:hAnsi="Times New Roman" w:eastAsia="Times New Roman" w:cs="Times New Roman"/>
          <w:sz w:val="22"/>
          <w:szCs w:val="22"/>
        </w:rPr>
        <w:t xml:space="preserve">M. S. Jahan and M. Oussalah, "A systematic review of hate speech automatic detection using natural language processing," </w:t>
      </w:r>
      <w:r>
        <w:rPr>
          <w:rFonts w:ascii="Times New Roman" w:hAnsi="Times New Roman" w:eastAsia="Times New Roman" w:cs="Times New Roman"/>
          <w:i/>
          <w:sz w:val="22"/>
          <w:szCs w:val="22"/>
        </w:rPr>
        <w:t>Neurocomputing</w:t>
      </w:r>
      <w:r>
        <w:rPr>
          <w:rFonts w:ascii="Times New Roman" w:hAnsi="Times New Roman" w:eastAsia="Times New Roman" w:cs="Times New Roman"/>
          <w:sz w:val="22"/>
          <w:szCs w:val="22"/>
        </w:rPr>
        <w:t>, vol. 546, Art. 126232, 2023, doi: 10.1016/j.neucom.2023.126232.</w:t>
      </w:r>
    </w:p>
    <w:p>
      <w:pPr>
        <w:tabs>
          <w:tab w:pos="567" w:val="left"/>
        </w:tabs>
        <w:spacing w:after="60" w:line="240" w:lineRule="auto"/>
        <w:ind w:left="567" w:hanging="567"/>
        <w:jc w:val="both"/>
      </w:pPr>
      <w:r>
        <w:rPr>
          <w:rFonts w:ascii="Times New Roman" w:hAnsi="Times New Roman" w:eastAsia="Times New Roman" w:cs="Times New Roman"/>
          <w:sz w:val="22"/>
          <w:szCs w:val="22"/>
        </w:rPr>
        <w:t>[3]</w:t>
        <w:tab/>
      </w:r>
      <w:r>
        <w:rPr>
          <w:rFonts w:ascii="Times New Roman" w:hAnsi="Times New Roman" w:eastAsia="Times New Roman" w:cs="Times New Roman"/>
          <w:sz w:val="22"/>
          <w:szCs w:val="22"/>
        </w:rPr>
        <w:t xml:space="preserve">D. Sharma, T. Nath, V. Gupta, and V. K. Singh, "Hate speech detection research in South Asian languages: A survey of tasks, datasets and methods," </w:t>
      </w:r>
      <w:r>
        <w:rPr>
          <w:rFonts w:ascii="Times New Roman" w:hAnsi="Times New Roman" w:eastAsia="Times New Roman" w:cs="Times New Roman"/>
          <w:i/>
          <w:sz w:val="22"/>
          <w:szCs w:val="22"/>
        </w:rPr>
        <w:t>ACM Transactions on Asian and Low-Resource Language Information Processing</w:t>
      </w:r>
      <w:r>
        <w:rPr>
          <w:rFonts w:ascii="Times New Roman" w:hAnsi="Times New Roman" w:eastAsia="Times New Roman" w:cs="Times New Roman"/>
          <w:sz w:val="22"/>
          <w:szCs w:val="22"/>
        </w:rPr>
        <w:t>, vol. 24, no. 3, pp. 1–44, 2025, doi: 10.1145/3711710.</w:t>
      </w:r>
    </w:p>
    <w:p>
      <w:pPr>
        <w:tabs>
          <w:tab w:pos="567" w:val="left"/>
        </w:tabs>
        <w:spacing w:after="60" w:line="240" w:lineRule="auto"/>
        <w:ind w:left="567" w:hanging="567"/>
        <w:jc w:val="both"/>
      </w:pPr>
      <w:r>
        <w:rPr>
          <w:rFonts w:ascii="Times New Roman" w:hAnsi="Times New Roman" w:eastAsia="Times New Roman" w:cs="Times New Roman"/>
          <w:sz w:val="22"/>
          <w:szCs w:val="22"/>
        </w:rPr>
        <w:t>[4]</w:t>
        <w:tab/>
      </w:r>
      <w:r>
        <w:rPr>
          <w:rFonts w:ascii="Times New Roman" w:hAnsi="Times New Roman" w:eastAsia="Times New Roman" w:cs="Times New Roman"/>
          <w:sz w:val="22"/>
          <w:szCs w:val="22"/>
        </w:rPr>
        <w:t xml:space="preserve">S. Cahyawijaya, H. Lovenia, A. F. Aji, G. I. Winata, B. Wilie, F. Koto, et al., "NusaCrowd: Open source initiative for Indonesian NLP resources," in </w:t>
      </w:r>
      <w:r>
        <w:rPr>
          <w:rFonts w:ascii="Times New Roman" w:hAnsi="Times New Roman" w:eastAsia="Times New Roman" w:cs="Times New Roman"/>
          <w:i/>
          <w:sz w:val="22"/>
          <w:szCs w:val="22"/>
        </w:rPr>
        <w:t>Findings of the Association for Computational Linguistics: ACL 2023</w:t>
      </w:r>
      <w:r>
        <w:rPr>
          <w:rFonts w:ascii="Times New Roman" w:hAnsi="Times New Roman" w:eastAsia="Times New Roman" w:cs="Times New Roman"/>
          <w:sz w:val="22"/>
          <w:szCs w:val="22"/>
        </w:rPr>
        <w:t>, 2023, pp. 13745–13818, doi: 10.18653/v1/2023.findings-acl.868.</w:t>
      </w:r>
    </w:p>
    <w:p>
      <w:pPr>
        <w:tabs>
          <w:tab w:pos="567" w:val="left"/>
        </w:tabs>
        <w:spacing w:after="60" w:line="240" w:lineRule="auto"/>
        <w:ind w:left="567" w:hanging="567"/>
        <w:jc w:val="both"/>
      </w:pPr>
      <w:r>
        <w:rPr>
          <w:rFonts w:ascii="Times New Roman" w:hAnsi="Times New Roman" w:eastAsia="Times New Roman" w:cs="Times New Roman"/>
          <w:sz w:val="22"/>
          <w:szCs w:val="22"/>
        </w:rPr>
        <w:t>[5]</w:t>
        <w:tab/>
      </w:r>
      <w:r>
        <w:rPr>
          <w:rFonts w:ascii="Times New Roman" w:hAnsi="Times New Roman" w:eastAsia="Times New Roman" w:cs="Times New Roman"/>
          <w:sz w:val="22"/>
          <w:szCs w:val="22"/>
        </w:rPr>
        <w:t xml:space="preserve">I. Alfina, A. Yuliawati, D. Tanaya, and D. Zeman, "A gold standard dataset for Javanese tokenization, POS tagging, morphological feature tagging, and dependency parsing," </w:t>
      </w:r>
      <w:r>
        <w:rPr>
          <w:rFonts w:ascii="Times New Roman" w:hAnsi="Times New Roman" w:eastAsia="Times New Roman" w:cs="Times New Roman"/>
          <w:i/>
          <w:sz w:val="22"/>
          <w:szCs w:val="22"/>
        </w:rPr>
        <w:t>Forum for Linguistic Studies</w:t>
      </w:r>
      <w:r>
        <w:rPr>
          <w:rFonts w:ascii="Times New Roman" w:hAnsi="Times New Roman" w:eastAsia="Times New Roman" w:cs="Times New Roman"/>
          <w:sz w:val="22"/>
          <w:szCs w:val="22"/>
        </w:rPr>
        <w:t>, vol. 6, no. 5, pp. 131–148, 2024, doi: 10.30564/fls.v6i5.6957.</w:t>
      </w:r>
    </w:p>
    <w:p>
      <w:pPr>
        <w:tabs>
          <w:tab w:pos="567" w:val="left"/>
        </w:tabs>
        <w:spacing w:after="60" w:line="240" w:lineRule="auto"/>
        <w:ind w:left="567" w:hanging="567"/>
        <w:jc w:val="both"/>
      </w:pPr>
      <w:r>
        <w:rPr>
          <w:rFonts w:ascii="Times New Roman" w:hAnsi="Times New Roman" w:eastAsia="Times New Roman" w:cs="Times New Roman"/>
          <w:sz w:val="22"/>
          <w:szCs w:val="22"/>
        </w:rPr>
        <w:t>[6]</w:t>
        <w:tab/>
      </w:r>
      <w:r>
        <w:rPr>
          <w:rFonts w:ascii="Times New Roman" w:hAnsi="Times New Roman" w:eastAsia="Times New Roman" w:cs="Times New Roman"/>
          <w:sz w:val="22"/>
          <w:szCs w:val="22"/>
        </w:rPr>
        <w:t xml:space="preserve">B. Wilie, K. Vincentio, G. I. Winata, S. Cahyawijaya, X. Li, Z. Y. Lim, et al., "IndoNLU: Benchmark and resources for evaluating Indonesian natural language understanding," in </w:t>
      </w:r>
      <w:r>
        <w:rPr>
          <w:rFonts w:ascii="Times New Roman" w:hAnsi="Times New Roman" w:eastAsia="Times New Roman" w:cs="Times New Roman"/>
          <w:i/>
          <w:sz w:val="22"/>
          <w:szCs w:val="22"/>
        </w:rPr>
        <w:t>Proceedings of the 1st Conference of the Asia-Pacific Chapter of the Association for Computational Linguistics and the 10th International Joint Conference on Natural Language Processing (AACL-IJCNLP)</w:t>
      </w:r>
      <w:r>
        <w:rPr>
          <w:rFonts w:ascii="Times New Roman" w:hAnsi="Times New Roman" w:eastAsia="Times New Roman" w:cs="Times New Roman"/>
          <w:sz w:val="22"/>
          <w:szCs w:val="22"/>
        </w:rPr>
        <w:t>, 2020, pp. 843–857, doi: 10.18653/v1/2020.aacl-main.85.</w:t>
      </w:r>
    </w:p>
    <w:p>
      <w:pPr>
        <w:tabs>
          <w:tab w:pos="567" w:val="left"/>
        </w:tabs>
        <w:spacing w:after="60" w:line="240" w:lineRule="auto"/>
        <w:ind w:left="567" w:hanging="567"/>
        <w:jc w:val="both"/>
      </w:pPr>
      <w:r>
        <w:rPr>
          <w:rFonts w:ascii="Times New Roman" w:hAnsi="Times New Roman" w:eastAsia="Times New Roman" w:cs="Times New Roman"/>
          <w:sz w:val="22"/>
          <w:szCs w:val="22"/>
        </w:rPr>
        <w:t>[7]</w:t>
        <w:tab/>
      </w:r>
      <w:r>
        <w:rPr>
          <w:rFonts w:ascii="Times New Roman" w:hAnsi="Times New Roman" w:eastAsia="Times New Roman" w:cs="Times New Roman"/>
          <w:sz w:val="22"/>
          <w:szCs w:val="22"/>
        </w:rPr>
        <w:t xml:space="preserve">D. A. Sulistyo, A. P. Wibawa, D. D. Prasetya, F. A. Ahda, I. N. G. A. Astawa, and F. A. Dwiyanto, "Multilingual parallel corpus for Indonesian low-resource languages," </w:t>
      </w:r>
      <w:r>
        <w:rPr>
          <w:rFonts w:ascii="Times New Roman" w:hAnsi="Times New Roman" w:eastAsia="Times New Roman" w:cs="Times New Roman"/>
          <w:i/>
          <w:sz w:val="22"/>
          <w:szCs w:val="22"/>
        </w:rPr>
        <w:t>JOIV: International Journal on Informatics Visualization</w:t>
      </w:r>
      <w:r>
        <w:rPr>
          <w:rFonts w:ascii="Times New Roman" w:hAnsi="Times New Roman" w:eastAsia="Times New Roman" w:cs="Times New Roman"/>
          <w:sz w:val="22"/>
          <w:szCs w:val="22"/>
        </w:rPr>
        <w:t>, vol. 9, no. 5, p. 2176, 2025, doi: 10.62527/joiv.9.5.3412.</w:t>
      </w:r>
    </w:p>
    <w:p>
      <w:pPr>
        <w:tabs>
          <w:tab w:pos="567" w:val="left"/>
        </w:tabs>
        <w:spacing w:after="60" w:line="240" w:lineRule="auto"/>
        <w:ind w:left="567" w:hanging="567"/>
        <w:jc w:val="both"/>
      </w:pPr>
      <w:r>
        <w:rPr>
          <w:rFonts w:ascii="Times New Roman" w:hAnsi="Times New Roman" w:eastAsia="Times New Roman" w:cs="Times New Roman"/>
          <w:sz w:val="22"/>
          <w:szCs w:val="22"/>
        </w:rPr>
        <w:t>[8]</w:t>
        <w:tab/>
      </w:r>
      <w:r>
        <w:rPr>
          <w:rFonts w:ascii="Times New Roman" w:hAnsi="Times New Roman" w:eastAsia="Times New Roman" w:cs="Times New Roman"/>
          <w:sz w:val="22"/>
          <w:szCs w:val="22"/>
        </w:rPr>
        <w:t xml:space="preserve">G. I. Winata, A. F. Aji, S. Cahyawijaya, R. Mahendra, F. Koto, A. Romadhony, et al., "NusaX: Multilingual parallel sentiment dataset for 10 Indonesian local languages," in </w:t>
      </w:r>
      <w:r>
        <w:rPr>
          <w:rFonts w:ascii="Times New Roman" w:hAnsi="Times New Roman" w:eastAsia="Times New Roman" w:cs="Times New Roman"/>
          <w:i/>
          <w:sz w:val="22"/>
          <w:szCs w:val="22"/>
        </w:rPr>
        <w:t>Proceedings of the 17th Conference of the European Chapter of the Association for Computational Linguistics (EACL)</w:t>
      </w:r>
      <w:r>
        <w:rPr>
          <w:rFonts w:ascii="Times New Roman" w:hAnsi="Times New Roman" w:eastAsia="Times New Roman" w:cs="Times New Roman"/>
          <w:sz w:val="22"/>
          <w:szCs w:val="22"/>
        </w:rPr>
        <w:t>, 2023, pp. 815–834, doi: 10.18653/v1/2023.eacl-main.57.</w:t>
      </w:r>
    </w:p>
    <w:p>
      <w:pPr>
        <w:tabs>
          <w:tab w:pos="567" w:val="left"/>
        </w:tabs>
        <w:spacing w:after="60" w:line="240" w:lineRule="auto"/>
        <w:ind w:left="567" w:hanging="567"/>
        <w:jc w:val="both"/>
      </w:pPr>
      <w:r>
        <w:rPr>
          <w:rFonts w:ascii="Times New Roman" w:hAnsi="Times New Roman" w:eastAsia="Times New Roman" w:cs="Times New Roman"/>
          <w:sz w:val="22"/>
          <w:szCs w:val="22"/>
        </w:rPr>
        <w:t>[9]</w:t>
        <w:tab/>
      </w:r>
      <w:r>
        <w:rPr>
          <w:rFonts w:ascii="Times New Roman" w:hAnsi="Times New Roman" w:eastAsia="Times New Roman" w:cs="Times New Roman"/>
          <w:sz w:val="22"/>
          <w:szCs w:val="22"/>
        </w:rPr>
        <w:t xml:space="preserve">S. D. A. Putri, M. O. Ibrohim, and I. Budi, "Abusive language and hate speech detection for Javanese and Sundanese languages in tweets: Dataset and preliminary study," in </w:t>
      </w:r>
      <w:r>
        <w:rPr>
          <w:rFonts w:ascii="Times New Roman" w:hAnsi="Times New Roman" w:eastAsia="Times New Roman" w:cs="Times New Roman"/>
          <w:i/>
          <w:sz w:val="22"/>
          <w:szCs w:val="22"/>
        </w:rPr>
        <w:t>Proceedings of the 2021 11th International Workshop on Computer Science and Engineering (WCSE)</w:t>
      </w:r>
      <w:r>
        <w:rPr>
          <w:rFonts w:ascii="Times New Roman" w:hAnsi="Times New Roman" w:eastAsia="Times New Roman" w:cs="Times New Roman"/>
          <w:sz w:val="22"/>
          <w:szCs w:val="22"/>
        </w:rPr>
        <w:t>, Hong Kong, 2021, pp. 65–69, doi: 10.18178/wcse.2021.02.011.</w:t>
      </w:r>
    </w:p>
    <w:p>
      <w:pPr>
        <w:tabs>
          <w:tab w:pos="567" w:val="left"/>
        </w:tabs>
        <w:spacing w:after="60" w:line="240" w:lineRule="auto"/>
        <w:ind w:left="567" w:hanging="567"/>
        <w:jc w:val="both"/>
      </w:pPr>
      <w:r>
        <w:rPr>
          <w:rFonts w:ascii="Times New Roman" w:hAnsi="Times New Roman" w:eastAsia="Times New Roman" w:cs="Times New Roman"/>
          <w:sz w:val="22"/>
          <w:szCs w:val="22"/>
        </w:rPr>
        <w:t>[10]</w:t>
        <w:tab/>
      </w:r>
      <w:r>
        <w:rPr>
          <w:rFonts w:ascii="Times New Roman" w:hAnsi="Times New Roman" w:eastAsia="Times New Roman" w:cs="Times New Roman"/>
          <w:sz w:val="22"/>
          <w:szCs w:val="22"/>
        </w:rPr>
        <w:t xml:space="preserve">M. O. Ibrohim and I. Budi, "Multi-label hate speech and abusive language detection in Indonesian Twitter," in </w:t>
      </w:r>
      <w:r>
        <w:rPr>
          <w:rFonts w:ascii="Times New Roman" w:hAnsi="Times New Roman" w:eastAsia="Times New Roman" w:cs="Times New Roman"/>
          <w:i/>
          <w:sz w:val="22"/>
          <w:szCs w:val="22"/>
        </w:rPr>
        <w:t>Proceedings of the Third Workshop on Abusive Language Online (ALW3)</w:t>
      </w:r>
      <w:r>
        <w:rPr>
          <w:rFonts w:ascii="Times New Roman" w:hAnsi="Times New Roman" w:eastAsia="Times New Roman" w:cs="Times New Roman"/>
          <w:sz w:val="22"/>
          <w:szCs w:val="22"/>
        </w:rPr>
        <w:t>, 2019, pp. 46–57, doi: 10.18653/v1/W19-3506.</w:t>
      </w:r>
    </w:p>
    <w:p>
      <w:pPr>
        <w:tabs>
          <w:tab w:pos="567" w:val="left"/>
        </w:tabs>
        <w:spacing w:after="60" w:line="240" w:lineRule="auto"/>
        <w:ind w:left="567" w:hanging="567"/>
        <w:jc w:val="both"/>
      </w:pPr>
      <w:r>
        <w:rPr>
          <w:rFonts w:ascii="Times New Roman" w:hAnsi="Times New Roman" w:eastAsia="Times New Roman" w:cs="Times New Roman"/>
          <w:sz w:val="22"/>
          <w:szCs w:val="22"/>
        </w:rPr>
        <w:t>[11]</w:t>
        <w:tab/>
      </w:r>
      <w:r>
        <w:rPr>
          <w:rFonts w:ascii="Times New Roman" w:hAnsi="Times New Roman" w:eastAsia="Times New Roman" w:cs="Times New Roman"/>
          <w:sz w:val="22"/>
          <w:szCs w:val="22"/>
        </w:rPr>
        <w:t xml:space="preserve">I. Alfina, R. Mulia, M. I. Fanany, and Y. Ekanata, "Hate speech detection in the Indonesian language: A dataset and preliminary study," in </w:t>
      </w:r>
      <w:r>
        <w:rPr>
          <w:rFonts w:ascii="Times New Roman" w:hAnsi="Times New Roman" w:eastAsia="Times New Roman" w:cs="Times New Roman"/>
          <w:i/>
          <w:sz w:val="22"/>
          <w:szCs w:val="22"/>
        </w:rPr>
        <w:t>Proceedings of the 2017 International Conference on Advanced Computer Science and Information Systems (ICACSIS)</w:t>
      </w:r>
      <w:r>
        <w:rPr>
          <w:rFonts w:ascii="Times New Roman" w:hAnsi="Times New Roman" w:eastAsia="Times New Roman" w:cs="Times New Roman"/>
          <w:sz w:val="22"/>
          <w:szCs w:val="22"/>
        </w:rPr>
        <w:t>, 2017, pp. 233–238, doi: 10.1109/ICACSIS.2017.8355039.</w:t>
      </w:r>
    </w:p>
    <w:p>
      <w:pPr>
        <w:tabs>
          <w:tab w:pos="567" w:val="left"/>
        </w:tabs>
        <w:spacing w:after="60" w:line="240" w:lineRule="auto"/>
        <w:ind w:left="567" w:hanging="567"/>
        <w:jc w:val="both"/>
      </w:pPr>
      <w:r>
        <w:rPr>
          <w:rFonts w:ascii="Times New Roman" w:hAnsi="Times New Roman" w:eastAsia="Times New Roman" w:cs="Times New Roman"/>
          <w:sz w:val="22"/>
          <w:szCs w:val="22"/>
        </w:rPr>
        <w:t>[12]</w:t>
        <w:tab/>
      </w:r>
      <w:r>
        <w:rPr>
          <w:rFonts w:ascii="Times New Roman" w:hAnsi="Times New Roman" w:eastAsia="Times New Roman" w:cs="Times New Roman"/>
          <w:sz w:val="22"/>
          <w:szCs w:val="22"/>
        </w:rPr>
        <w:t xml:space="preserve">E. W. Pamungkas, D. Purworini, W. Widayat, D. G. P. Putri, and I. Amal, "Enhancing hate speech detection in low-resource code-mixed Indonesian tweets via GPT-based data augmentation," </w:t>
      </w:r>
      <w:r>
        <w:rPr>
          <w:rFonts w:ascii="Times New Roman" w:hAnsi="Times New Roman" w:eastAsia="Times New Roman" w:cs="Times New Roman"/>
          <w:i/>
          <w:sz w:val="22"/>
          <w:szCs w:val="22"/>
        </w:rPr>
        <w:t>Engineering, Technology &amp; Applied Science Research</w:t>
      </w:r>
      <w:r>
        <w:rPr>
          <w:rFonts w:ascii="Times New Roman" w:hAnsi="Times New Roman" w:eastAsia="Times New Roman" w:cs="Times New Roman"/>
          <w:sz w:val="22"/>
          <w:szCs w:val="22"/>
        </w:rPr>
        <w:t>, vol. 15, no. 6, pp. 30649–30656, 2025, doi: 10.48084/etasr.14342.</w:t>
      </w:r>
    </w:p>
    <w:p>
      <w:pPr>
        <w:tabs>
          <w:tab w:pos="567" w:val="left"/>
        </w:tabs>
        <w:spacing w:after="60" w:line="240" w:lineRule="auto"/>
        <w:ind w:left="567" w:hanging="567"/>
        <w:jc w:val="both"/>
      </w:pPr>
      <w:r>
        <w:rPr>
          <w:rFonts w:ascii="Times New Roman" w:hAnsi="Times New Roman" w:eastAsia="Times New Roman" w:cs="Times New Roman"/>
          <w:sz w:val="22"/>
          <w:szCs w:val="22"/>
        </w:rPr>
        <w:t>[13]</w:t>
        <w:tab/>
      </w:r>
      <w:r>
        <w:rPr>
          <w:rFonts w:ascii="Times New Roman" w:hAnsi="Times New Roman" w:eastAsia="Times New Roman" w:cs="Times New Roman"/>
          <w:sz w:val="22"/>
          <w:szCs w:val="22"/>
        </w:rPr>
        <w:t xml:space="preserve">E. W. Pamungkas and P. Chiril, "Ngalawan Ujaran Sengit: Hate speech detection in Indonesian code-mixed social media data," </w:t>
      </w:r>
      <w:r>
        <w:rPr>
          <w:rFonts w:ascii="Times New Roman" w:hAnsi="Times New Roman" w:eastAsia="Times New Roman" w:cs="Times New Roman"/>
          <w:i/>
          <w:sz w:val="22"/>
          <w:szCs w:val="22"/>
        </w:rPr>
        <w:t>Language Resources and Evaluation</w:t>
      </w:r>
      <w:r>
        <w:rPr>
          <w:rFonts w:ascii="Times New Roman" w:hAnsi="Times New Roman" w:eastAsia="Times New Roman" w:cs="Times New Roman"/>
          <w:sz w:val="22"/>
          <w:szCs w:val="22"/>
        </w:rPr>
        <w:t>, vol. 59, no. 3, pp. 2387–2414, 2025, doi: 10.1007/s10579-025-09810-x.</w:t>
      </w:r>
    </w:p>
    <w:p>
      <w:pPr>
        <w:tabs>
          <w:tab w:pos="567" w:val="left"/>
        </w:tabs>
        <w:spacing w:after="60" w:line="240" w:lineRule="auto"/>
        <w:ind w:left="567" w:hanging="567"/>
        <w:jc w:val="both"/>
      </w:pPr>
      <w:r>
        <w:rPr>
          <w:rFonts w:ascii="Times New Roman" w:hAnsi="Times New Roman" w:eastAsia="Times New Roman" w:cs="Times New Roman"/>
          <w:sz w:val="22"/>
          <w:szCs w:val="22"/>
        </w:rPr>
        <w:t>[14]</w:t>
        <w:tab/>
      </w:r>
      <w:r>
        <w:rPr>
          <w:rFonts w:ascii="Times New Roman" w:hAnsi="Times New Roman" w:eastAsia="Times New Roman" w:cs="Times New Roman"/>
          <w:sz w:val="22"/>
          <w:szCs w:val="22"/>
        </w:rPr>
        <w:t xml:space="preserve">B. Pavlyshenko and M. Stasiuk, "Using large language models for data augmentation in text classification models," </w:t>
      </w:r>
      <w:r>
        <w:rPr>
          <w:rFonts w:ascii="Times New Roman" w:hAnsi="Times New Roman" w:eastAsia="Times New Roman" w:cs="Times New Roman"/>
          <w:i/>
          <w:sz w:val="22"/>
          <w:szCs w:val="22"/>
        </w:rPr>
        <w:t>International Journal of Computing</w:t>
      </w:r>
      <w:r>
        <w:rPr>
          <w:rFonts w:ascii="Times New Roman" w:hAnsi="Times New Roman" w:eastAsia="Times New Roman" w:cs="Times New Roman"/>
          <w:sz w:val="22"/>
          <w:szCs w:val="22"/>
        </w:rPr>
        <w:t>, vol. 24, no. 1, pp. 148–154, 2025, doi: 10.47839/ijc.24.1.3886.</w:t>
      </w:r>
    </w:p>
    <w:p>
      <w:pPr>
        <w:tabs>
          <w:tab w:pos="567" w:val="left"/>
        </w:tabs>
        <w:spacing w:after="60" w:line="240" w:lineRule="auto"/>
        <w:ind w:left="567" w:hanging="567"/>
        <w:jc w:val="both"/>
      </w:pPr>
      <w:r>
        <w:rPr>
          <w:rFonts w:ascii="Times New Roman" w:hAnsi="Times New Roman" w:eastAsia="Times New Roman" w:cs="Times New Roman"/>
          <w:sz w:val="22"/>
          <w:szCs w:val="22"/>
        </w:rPr>
        <w:t>[15]</w:t>
        <w:tab/>
      </w:r>
      <w:r>
        <w:rPr>
          <w:rFonts w:ascii="Times New Roman" w:hAnsi="Times New Roman" w:eastAsia="Times New Roman" w:cs="Times New Roman"/>
          <w:sz w:val="22"/>
          <w:szCs w:val="22"/>
        </w:rPr>
        <w:t xml:space="preserve">T. Wullach, A. Adler, and E. Minkov, "Fight fire with fire: Fine-tuning hate detectors using large samples of generated hate speech," in </w:t>
      </w:r>
      <w:r>
        <w:rPr>
          <w:rFonts w:ascii="Times New Roman" w:hAnsi="Times New Roman" w:eastAsia="Times New Roman" w:cs="Times New Roman"/>
          <w:i/>
          <w:sz w:val="22"/>
          <w:szCs w:val="22"/>
        </w:rPr>
        <w:t>Findings of the Association for Computational Linguistics: EMNLP 2021</w:t>
      </w:r>
      <w:r>
        <w:rPr>
          <w:rFonts w:ascii="Times New Roman" w:hAnsi="Times New Roman" w:eastAsia="Times New Roman" w:cs="Times New Roman"/>
          <w:sz w:val="22"/>
          <w:szCs w:val="22"/>
        </w:rPr>
        <w:t>, 2021, pp. 4699–4705, doi: 10.18653/v1/2021.findings-emnlp.402.</w:t>
      </w:r>
    </w:p>
    <w:p>
      <w:pPr>
        <w:tabs>
          <w:tab w:pos="567" w:val="left"/>
        </w:tabs>
        <w:spacing w:after="60" w:line="240" w:lineRule="auto"/>
        <w:ind w:left="567" w:hanging="567"/>
        <w:jc w:val="both"/>
      </w:pPr>
      <w:r>
        <w:rPr>
          <w:rFonts w:ascii="Times New Roman" w:hAnsi="Times New Roman" w:eastAsia="Times New Roman" w:cs="Times New Roman"/>
          <w:sz w:val="22"/>
          <w:szCs w:val="22"/>
        </w:rPr>
        <w:t>[16]</w:t>
        <w:tab/>
      </w:r>
      <w:r>
        <w:rPr>
          <w:rFonts w:ascii="Times New Roman" w:hAnsi="Times New Roman" w:eastAsia="Times New Roman" w:cs="Times New Roman"/>
          <w:sz w:val="22"/>
          <w:szCs w:val="22"/>
        </w:rPr>
        <w:t xml:space="preserve">E. W. Pamungkas, A. F. Syafiandini, D. Purworini, W. Widayat, D. G. P. Putri, I. Amal, and M. Song, "Reading between modalities: Multimodal hate speech detection in low-resource Indonesian social media," </w:t>
      </w:r>
      <w:r>
        <w:rPr>
          <w:rFonts w:ascii="Times New Roman" w:hAnsi="Times New Roman" w:eastAsia="Times New Roman" w:cs="Times New Roman"/>
          <w:i/>
          <w:sz w:val="22"/>
          <w:szCs w:val="22"/>
        </w:rPr>
        <w:t>Journal of Computational Social Science</w:t>
      </w:r>
      <w:r>
        <w:rPr>
          <w:rFonts w:ascii="Times New Roman" w:hAnsi="Times New Roman" w:eastAsia="Times New Roman" w:cs="Times New Roman"/>
          <w:sz w:val="22"/>
          <w:szCs w:val="22"/>
        </w:rPr>
        <w:t>, vol. 9, no. 2, Art. 39, 2026, doi: 10.1007/s42001-026-00473-4.</w:t>
      </w:r>
    </w:p>
    <w:p>
      <w:pPr>
        <w:tabs>
          <w:tab w:pos="567" w:val="left"/>
        </w:tabs>
        <w:spacing w:after="60" w:line="240" w:lineRule="auto"/>
        <w:ind w:left="567" w:hanging="567"/>
        <w:jc w:val="both"/>
      </w:pPr>
      <w:r>
        <w:rPr>
          <w:rFonts w:ascii="Times New Roman" w:hAnsi="Times New Roman" w:eastAsia="Times New Roman" w:cs="Times New Roman"/>
          <w:sz w:val="22"/>
          <w:szCs w:val="22"/>
        </w:rPr>
        <w:t>[17]</w:t>
        <w:tab/>
      </w:r>
      <w:r>
        <w:rPr>
          <w:rFonts w:ascii="Times New Roman" w:hAnsi="Times New Roman" w:eastAsia="Times New Roman" w:cs="Times New Roman"/>
          <w:sz w:val="22"/>
          <w:szCs w:val="22"/>
        </w:rPr>
        <w:t xml:space="preserve">A. M. Razak, S. Uyun, and A. Rozak, "Demystifying political hate speech detection: an explainable artificial intelligence audit of transformer and linear models," </w:t>
      </w:r>
      <w:r>
        <w:rPr>
          <w:rFonts w:ascii="Times New Roman" w:hAnsi="Times New Roman" w:eastAsia="Times New Roman" w:cs="Times New Roman"/>
          <w:i/>
          <w:sz w:val="22"/>
          <w:szCs w:val="22"/>
        </w:rPr>
        <w:t>Journal of Innovation Information Technology and Application (JINITA)</w:t>
      </w:r>
      <w:r>
        <w:rPr>
          <w:rFonts w:ascii="Times New Roman" w:hAnsi="Times New Roman" w:eastAsia="Times New Roman" w:cs="Times New Roman"/>
          <w:sz w:val="22"/>
          <w:szCs w:val="22"/>
        </w:rPr>
        <w:t>, vol. 8, no. 1, pp. 236–245, 2026, doi: 10.35970/jinita.v8i1.3205.</w:t>
      </w:r>
    </w:p>
    <w:p>
      <w:pPr>
        <w:tabs>
          <w:tab w:pos="567" w:val="left"/>
        </w:tabs>
        <w:spacing w:after="60" w:line="240" w:lineRule="auto"/>
        <w:ind w:left="567" w:hanging="567"/>
        <w:jc w:val="both"/>
      </w:pPr>
      <w:r>
        <w:rPr>
          <w:rFonts w:ascii="Times New Roman" w:hAnsi="Times New Roman" w:eastAsia="Times New Roman" w:cs="Times New Roman"/>
          <w:sz w:val="22"/>
          <w:szCs w:val="22"/>
        </w:rPr>
        <w:t>[18]</w:t>
        <w:tab/>
      </w:r>
      <w:r>
        <w:rPr>
          <w:rFonts w:ascii="Times New Roman" w:hAnsi="Times New Roman" w:eastAsia="Times New Roman" w:cs="Times New Roman"/>
          <w:sz w:val="22"/>
          <w:szCs w:val="22"/>
        </w:rPr>
        <w:t xml:space="preserve">M. ElSherief, C. Ziems, D. Muchlinski, V. Anupindi, J. Seybolt, M. De Choudhury, and D. Yang, "Latent Hatred: A benchmark for understanding implicit hate speech," in </w:t>
      </w:r>
      <w:r>
        <w:rPr>
          <w:rFonts w:ascii="Times New Roman" w:hAnsi="Times New Roman" w:eastAsia="Times New Roman" w:cs="Times New Roman"/>
          <w:i/>
          <w:sz w:val="22"/>
          <w:szCs w:val="22"/>
        </w:rPr>
        <w:t>Proceedings of the 2021 Conference on Empirical Methods in Natural Language Processing (EMNLP)</w:t>
      </w:r>
      <w:r>
        <w:rPr>
          <w:rFonts w:ascii="Times New Roman" w:hAnsi="Times New Roman" w:eastAsia="Times New Roman" w:cs="Times New Roman"/>
          <w:sz w:val="22"/>
          <w:szCs w:val="22"/>
        </w:rPr>
        <w:t>, 2021, pp. 345–363, doi: 10.18653/v1/2021.emnlp-main.29.</w:t>
      </w:r>
    </w:p>
    <w:p>
      <w:pPr>
        <w:tabs>
          <w:tab w:pos="567" w:val="left"/>
        </w:tabs>
        <w:spacing w:after="60" w:line="240" w:lineRule="auto"/>
        <w:ind w:left="567" w:hanging="567"/>
        <w:jc w:val="both"/>
      </w:pPr>
      <w:r>
        <w:rPr>
          <w:rFonts w:ascii="Times New Roman" w:hAnsi="Times New Roman" w:eastAsia="Times New Roman" w:cs="Times New Roman"/>
          <w:sz w:val="22"/>
          <w:szCs w:val="22"/>
        </w:rPr>
        <w:t>[19]</w:t>
        <w:tab/>
      </w:r>
      <w:r>
        <w:rPr>
          <w:rFonts w:ascii="Times New Roman" w:hAnsi="Times New Roman" w:eastAsia="Times New Roman" w:cs="Times New Roman"/>
          <w:sz w:val="22"/>
          <w:szCs w:val="22"/>
        </w:rPr>
        <w:t xml:space="preserve">T. Hartvigsen, S. Gabriel, H. Palangi, M. Sap, D. Ray, and E. Kamar, "ToxiGen: A large-scale machine-generated dataset for adversarial and implicit hate speech detection," in </w:t>
      </w:r>
      <w:r>
        <w:rPr>
          <w:rFonts w:ascii="Times New Roman" w:hAnsi="Times New Roman" w:eastAsia="Times New Roman" w:cs="Times New Roman"/>
          <w:i/>
          <w:sz w:val="22"/>
          <w:szCs w:val="22"/>
        </w:rPr>
        <w:t>Proceedings of the 60th Annual Meeting of the Association for Computational Linguistics (Volume 1: Long Papers)</w:t>
      </w:r>
      <w:r>
        <w:rPr>
          <w:rFonts w:ascii="Times New Roman" w:hAnsi="Times New Roman" w:eastAsia="Times New Roman" w:cs="Times New Roman"/>
          <w:sz w:val="22"/>
          <w:szCs w:val="22"/>
        </w:rPr>
        <w:t>, 2022, pp. 3309–3326, doi: 10.18653/v1/2022.acl-long.234.</w:t>
      </w:r>
    </w:p>
    <w:p>
      <w:pPr>
        <w:tabs>
          <w:tab w:pos="567" w:val="left"/>
        </w:tabs>
        <w:spacing w:after="60" w:line="240" w:lineRule="auto"/>
        <w:ind w:left="567" w:hanging="567"/>
        <w:jc w:val="both"/>
      </w:pPr>
      <w:r>
        <w:rPr>
          <w:rFonts w:ascii="Times New Roman" w:hAnsi="Times New Roman" w:eastAsia="Times New Roman" w:cs="Times New Roman"/>
          <w:sz w:val="22"/>
          <w:szCs w:val="22"/>
        </w:rPr>
        <w:t>[20]</w:t>
        <w:tab/>
      </w:r>
      <w:r>
        <w:rPr>
          <w:rFonts w:ascii="Times New Roman" w:hAnsi="Times New Roman" w:eastAsia="Times New Roman" w:cs="Times New Roman"/>
          <w:sz w:val="22"/>
          <w:szCs w:val="22"/>
        </w:rPr>
        <w:t>R. C. Ng, A. Kumaresan, Y. Hu, and R. K.-W. Lee, "SEAHateCheck: Functional tests for detecting hate speech in low-resource languages of Southeast Asia," arXiv preprint arXiv:2603.16070, 2026.</w:t>
      </w:r>
    </w:p>
    <w:p>
      <w:pPr>
        <w:tabs>
          <w:tab w:pos="567" w:val="left"/>
        </w:tabs>
        <w:spacing w:after="60" w:line="240" w:lineRule="auto"/>
        <w:ind w:left="567" w:hanging="567"/>
        <w:jc w:val="both"/>
      </w:pPr>
      <w:r>
        <w:rPr>
          <w:rFonts w:ascii="Times New Roman" w:hAnsi="Times New Roman" w:eastAsia="Times New Roman" w:cs="Times New Roman"/>
          <w:sz w:val="22"/>
          <w:szCs w:val="22"/>
        </w:rPr>
        <w:t>[21]</w:t>
        <w:tab/>
      </w:r>
      <w:r>
        <w:rPr>
          <w:rFonts w:ascii="Times New Roman" w:hAnsi="Times New Roman" w:eastAsia="Times New Roman" w:cs="Times New Roman"/>
          <w:sz w:val="22"/>
          <w:szCs w:val="22"/>
        </w:rPr>
        <w:t xml:space="preserve">P. Röttger, H. Seelawi, D. Nozza, Z. Talat, and B. Vidgen, "Multilingual HateCheck: Functional tests for multilingual hate speech detection models," in </w:t>
      </w:r>
      <w:r>
        <w:rPr>
          <w:rFonts w:ascii="Times New Roman" w:hAnsi="Times New Roman" w:eastAsia="Times New Roman" w:cs="Times New Roman"/>
          <w:i/>
          <w:sz w:val="22"/>
          <w:szCs w:val="22"/>
        </w:rPr>
        <w:t>Proceedings of the Sixth Workshop on Online Abuse and Harms (WOAH)</w:t>
      </w:r>
      <w:r>
        <w:rPr>
          <w:rFonts w:ascii="Times New Roman" w:hAnsi="Times New Roman" w:eastAsia="Times New Roman" w:cs="Times New Roman"/>
          <w:sz w:val="22"/>
          <w:szCs w:val="22"/>
        </w:rPr>
        <w:t>, 2022, pp. 154–169, doi: 10.18653/v1/2022.woah-1.15.</w:t>
      </w:r>
    </w:p>
    <w:p>
      <w:pPr>
        <w:tabs>
          <w:tab w:pos="567" w:val="left"/>
        </w:tabs>
        <w:spacing w:after="60" w:line="240" w:lineRule="auto"/>
        <w:ind w:left="567" w:hanging="567"/>
        <w:jc w:val="both"/>
      </w:pPr>
      <w:r>
        <w:rPr>
          <w:rFonts w:ascii="Times New Roman" w:hAnsi="Times New Roman" w:eastAsia="Times New Roman" w:cs="Times New Roman"/>
          <w:sz w:val="22"/>
          <w:szCs w:val="22"/>
        </w:rPr>
        <w:t>[22]</w:t>
        <w:tab/>
      </w:r>
      <w:r>
        <w:rPr>
          <w:rFonts w:ascii="Times New Roman" w:hAnsi="Times New Roman" w:eastAsia="Times New Roman" w:cs="Times New Roman"/>
          <w:sz w:val="22"/>
          <w:szCs w:val="22"/>
          <w:highlight w:val="yellow"/>
        </w:rPr>
        <w:t xml:space="preserve">S. Saifullah and R. Dreżewski, "A hybrid feature-enhanced IndoBERT framework with controlled semi-supervised learning for low-resource Indonesian hate speech detection," </w:t>
      </w:r>
      <w:r>
        <w:rPr>
          <w:rFonts w:ascii="Times New Roman" w:hAnsi="Times New Roman" w:eastAsia="Times New Roman" w:cs="Times New Roman"/>
          <w:i/>
          <w:sz w:val="22"/>
          <w:szCs w:val="22"/>
          <w:highlight w:val="yellow"/>
        </w:rPr>
        <w:t>Applied Sciences</w:t>
      </w:r>
      <w:r>
        <w:rPr>
          <w:rFonts w:ascii="Times New Roman" w:hAnsi="Times New Roman" w:eastAsia="Times New Roman" w:cs="Times New Roman"/>
          <w:sz w:val="22"/>
          <w:szCs w:val="22"/>
          <w:highlight w:val="yellow"/>
        </w:rPr>
        <w:t>, vol. 16, no. 13, Art. 6478, 2026, doi: 10.3390/app16136478.</w:t>
      </w:r>
    </w:p>
    <w:p>
      <w:pPr>
        <w:tabs>
          <w:tab w:pos="567" w:val="left"/>
        </w:tabs>
        <w:spacing w:after="60" w:line="240" w:lineRule="auto"/>
        <w:ind w:left="567" w:hanging="567"/>
        <w:jc w:val="both"/>
      </w:pPr>
      <w:r>
        <w:rPr>
          <w:rFonts w:ascii="Times New Roman" w:hAnsi="Times New Roman" w:eastAsia="Times New Roman" w:cs="Times New Roman"/>
          <w:sz w:val="22"/>
          <w:szCs w:val="22"/>
        </w:rPr>
        <w:t>[23]</w:t>
        <w:tab/>
      </w:r>
      <w:r>
        <w:rPr>
          <w:rFonts w:ascii="Times New Roman" w:hAnsi="Times New Roman" w:eastAsia="Times New Roman" w:cs="Times New Roman"/>
          <w:sz w:val="22"/>
          <w:szCs w:val="22"/>
          <w:highlight w:val="yellow"/>
        </w:rPr>
        <w:t xml:space="preserve">K. Ghosh and A. Senapati, "Hate speech detection in low-resourced Indian languages: An analysis of transformer-based monolingual and multilingual models with cross-lingual experiments," </w:t>
      </w:r>
      <w:r>
        <w:rPr>
          <w:rFonts w:ascii="Times New Roman" w:hAnsi="Times New Roman" w:eastAsia="Times New Roman" w:cs="Times New Roman"/>
          <w:i/>
          <w:sz w:val="22"/>
          <w:szCs w:val="22"/>
          <w:highlight w:val="yellow"/>
        </w:rPr>
        <w:t>Natural Language Processing</w:t>
      </w:r>
      <w:r>
        <w:rPr>
          <w:rFonts w:ascii="Times New Roman" w:hAnsi="Times New Roman" w:eastAsia="Times New Roman" w:cs="Times New Roman"/>
          <w:sz w:val="22"/>
          <w:szCs w:val="22"/>
          <w:highlight w:val="yellow"/>
        </w:rPr>
        <w:t>, vol. 31, no. 2, pp. 393–414, 2024, doi: 10.1017/nlp.2024.28.</w:t>
      </w:r>
    </w:p>
    <w:p>
      <w:pPr>
        <w:tabs>
          <w:tab w:pos="567" w:val="left"/>
        </w:tabs>
        <w:spacing w:after="60" w:line="240" w:lineRule="auto"/>
        <w:ind w:left="567" w:hanging="567"/>
        <w:jc w:val="both"/>
      </w:pPr>
      <w:r>
        <w:rPr>
          <w:rFonts w:ascii="Times New Roman" w:hAnsi="Times New Roman" w:eastAsia="Times New Roman" w:cs="Times New Roman"/>
          <w:sz w:val="22"/>
          <w:szCs w:val="22"/>
        </w:rPr>
        <w:t>[24]</w:t>
        <w:tab/>
      </w:r>
      <w:r>
        <w:rPr>
          <w:rFonts w:ascii="Times New Roman" w:hAnsi="Times New Roman" w:eastAsia="Times New Roman" w:cs="Times New Roman"/>
          <w:sz w:val="22"/>
          <w:szCs w:val="22"/>
        </w:rPr>
        <w:t xml:space="preserve">G. I. Winata, S. Cahyawijaya, Z. Liu, Z. Lin, A. Madotto, and P. Fung, "Are multilingual models effective in code-switching?," in </w:t>
      </w:r>
      <w:r>
        <w:rPr>
          <w:rFonts w:ascii="Times New Roman" w:hAnsi="Times New Roman" w:eastAsia="Times New Roman" w:cs="Times New Roman"/>
          <w:i/>
          <w:sz w:val="22"/>
          <w:szCs w:val="22"/>
        </w:rPr>
        <w:t>Proceedings of the Fifth Workshop on Computational Approaches to Linguistic Code-Switching (CALCS)</w:t>
      </w:r>
      <w:r>
        <w:rPr>
          <w:rFonts w:ascii="Times New Roman" w:hAnsi="Times New Roman" w:eastAsia="Times New Roman" w:cs="Times New Roman"/>
          <w:sz w:val="22"/>
          <w:szCs w:val="22"/>
        </w:rPr>
        <w:t>, 2021, pp. 142–153, doi: 10.18653/v1/2021.calcs-1.20.</w:t>
      </w:r>
    </w:p>
    <w:p>
      <w:pPr>
        <w:tabs>
          <w:tab w:pos="567" w:val="left"/>
        </w:tabs>
        <w:spacing w:after="60" w:line="240" w:lineRule="auto"/>
        <w:ind w:left="567" w:hanging="567"/>
        <w:jc w:val="both"/>
      </w:pPr>
      <w:r>
        <w:rPr>
          <w:rFonts w:ascii="Times New Roman" w:hAnsi="Times New Roman" w:eastAsia="Times New Roman" w:cs="Times New Roman"/>
          <w:sz w:val="22"/>
          <w:szCs w:val="22"/>
        </w:rPr>
        <w:t>[25]</w:t>
        <w:tab/>
      </w:r>
      <w:r>
        <w:rPr>
          <w:rFonts w:ascii="Times New Roman" w:hAnsi="Times New Roman" w:eastAsia="Times New Roman" w:cs="Times New Roman"/>
          <w:sz w:val="22"/>
          <w:szCs w:val="22"/>
        </w:rPr>
        <w:t xml:space="preserve">A. F. Hidayatullah, R. A. Apong, D. T. C. Lai, and A. Qazi, "Corpus creation and language identification for code-mixed Indonesian-Javanese-English tweets," </w:t>
      </w:r>
      <w:r>
        <w:rPr>
          <w:rFonts w:ascii="Times New Roman" w:hAnsi="Times New Roman" w:eastAsia="Times New Roman" w:cs="Times New Roman"/>
          <w:i/>
          <w:sz w:val="22"/>
          <w:szCs w:val="22"/>
        </w:rPr>
        <w:t>PeerJ Computer Science</w:t>
      </w:r>
      <w:r>
        <w:rPr>
          <w:rFonts w:ascii="Times New Roman" w:hAnsi="Times New Roman" w:eastAsia="Times New Roman" w:cs="Times New Roman"/>
          <w:sz w:val="22"/>
          <w:szCs w:val="22"/>
        </w:rPr>
        <w:t>, vol. 9, Art. e1312, 2023, doi: 10.7717/peerj-cs.1312.</w:t>
      </w:r>
    </w:p>
    <w:p>
      <w:pPr>
        <w:tabs>
          <w:tab w:pos="567" w:val="left"/>
        </w:tabs>
        <w:spacing w:after="60" w:line="240" w:lineRule="auto"/>
        <w:ind w:left="567" w:hanging="567"/>
        <w:jc w:val="both"/>
      </w:pPr>
      <w:r>
        <w:rPr>
          <w:rFonts w:ascii="Times New Roman" w:hAnsi="Times New Roman" w:eastAsia="Times New Roman" w:cs="Times New Roman"/>
          <w:sz w:val="22"/>
          <w:szCs w:val="22"/>
        </w:rPr>
        <w:t>[26]</w:t>
        <w:tab/>
      </w:r>
      <w:r>
        <w:rPr>
          <w:rFonts w:ascii="Times New Roman" w:hAnsi="Times New Roman" w:eastAsia="Times New Roman" w:cs="Times New Roman"/>
          <w:sz w:val="22"/>
          <w:szCs w:val="22"/>
        </w:rPr>
        <w:t xml:space="preserve">J. J. Errington, </w:t>
      </w:r>
      <w:r>
        <w:rPr>
          <w:rFonts w:ascii="Times New Roman" w:hAnsi="Times New Roman" w:eastAsia="Times New Roman" w:cs="Times New Roman"/>
          <w:i/>
          <w:sz w:val="22"/>
          <w:szCs w:val="22"/>
        </w:rPr>
        <w:t>Structure and Style in Javanese: A Semiotic View of Linguistic Etiquette</w:t>
      </w:r>
      <w:r>
        <w:rPr>
          <w:rFonts w:ascii="Times New Roman" w:hAnsi="Times New Roman" w:eastAsia="Times New Roman" w:cs="Times New Roman"/>
          <w:sz w:val="22"/>
          <w:szCs w:val="22"/>
        </w:rPr>
        <w:t xml:space="preserve">. Philadelphia, PA, USA: Univ. of Pennsylvania Press, 1988. </w:t>
      </w:r>
      <w:r>
        <w:rPr>
          <w:rFonts w:ascii="Times New Roman" w:hAnsi="Times New Roman" w:eastAsia="Times New Roman" w:cs="Times New Roman"/>
          <w:sz w:val="22"/>
          <w:szCs w:val="22"/>
          <w:highlight w:val="yellow"/>
        </w:rPr>
        <w:t>ISBN: 978-0-8122-8103-3.</w:t>
      </w:r>
    </w:p>
    <w:p>
      <w:pPr>
        <w:tabs>
          <w:tab w:pos="567" w:val="left"/>
        </w:tabs>
        <w:spacing w:after="60" w:line="240" w:lineRule="auto"/>
        <w:ind w:left="567" w:hanging="567"/>
        <w:jc w:val="both"/>
      </w:pPr>
      <w:r>
        <w:rPr>
          <w:rFonts w:ascii="Times New Roman" w:hAnsi="Times New Roman" w:eastAsia="Times New Roman" w:cs="Times New Roman"/>
          <w:sz w:val="22"/>
          <w:szCs w:val="22"/>
        </w:rPr>
        <w:t>[27]</w:t>
        <w:tab/>
      </w:r>
      <w:r>
        <w:rPr>
          <w:rFonts w:ascii="Times New Roman" w:hAnsi="Times New Roman" w:eastAsia="Times New Roman" w:cs="Times New Roman"/>
          <w:sz w:val="22"/>
          <w:szCs w:val="22"/>
        </w:rPr>
        <w:t>haipradana (Pradana Yahya Abdillah), "indonesian-twitter-hate-speech-cleaned," Hugging Face Datasets, 2025. [Online]. Available: https://huggingface.co/datasets/haipradana/indonesian-twitter-hate-speech-cleaned</w:t>
      </w:r>
    </w:p>
    <w:p>
      <w:pPr>
        <w:tabs>
          <w:tab w:pos="567" w:val="left"/>
        </w:tabs>
        <w:spacing w:after="60" w:line="240" w:lineRule="auto"/>
        <w:ind w:left="567" w:hanging="567"/>
        <w:jc w:val="both"/>
      </w:pPr>
      <w:r>
        <w:rPr>
          <w:rFonts w:ascii="Times New Roman" w:hAnsi="Times New Roman" w:eastAsia="Times New Roman" w:cs="Times New Roman"/>
          <w:sz w:val="22"/>
          <w:szCs w:val="22"/>
        </w:rPr>
        <w:t>[28]</w:t>
        <w:tab/>
      </w:r>
      <w:r>
        <w:rPr>
          <w:rFonts w:ascii="Times New Roman" w:hAnsi="Times New Roman" w:eastAsia="Times New Roman" w:cs="Times New Roman"/>
          <w:sz w:val="22"/>
          <w:szCs w:val="22"/>
          <w:highlight w:val="yellow"/>
        </w:rPr>
        <w:t>M. Amien, "Digital Vitality Index for Indonesian regional languages on Twitter: a lexicon-based confirmed-tweet measurement across 32 cities," dataset, Zenodo, 2026, doi: 10.5281/zenodo.DOI_PENDING_INSERT_BEFORE_UPLOAD. Companion measurement by the first author, deposited as an open dataset so that the comparative figures in Table 1 are publicly verifiable; it is not part of the present study's dataset.</w:t>
      </w:r>
    </w:p>
    <w:p>
      <w:pPr>
        <w:tabs>
          <w:tab w:pos="567" w:val="left"/>
        </w:tabs>
        <w:spacing w:after="60" w:line="240" w:lineRule="auto"/>
        <w:ind w:left="567" w:hanging="567"/>
        <w:jc w:val="both"/>
      </w:pPr>
      <w:r>
        <w:rPr>
          <w:rFonts w:ascii="Times New Roman" w:hAnsi="Times New Roman" w:eastAsia="Times New Roman" w:cs="Times New Roman"/>
          <w:sz w:val="22"/>
          <w:szCs w:val="22"/>
        </w:rPr>
        <w:t>[29]</w:t>
        <w:tab/>
      </w:r>
      <w:r>
        <w:rPr>
          <w:rFonts w:ascii="Times New Roman" w:hAnsi="Times New Roman" w:eastAsia="Times New Roman" w:cs="Times New Roman"/>
          <w:sz w:val="22"/>
          <w:szCs w:val="22"/>
        </w:rPr>
        <w:t xml:space="preserve">M. Ravindranath and A. C. Cohn, "Can a language with millions of speakers be endangered?," </w:t>
      </w:r>
      <w:r>
        <w:rPr>
          <w:rFonts w:ascii="Times New Roman" w:hAnsi="Times New Roman" w:eastAsia="Times New Roman" w:cs="Times New Roman"/>
          <w:i/>
          <w:sz w:val="22"/>
          <w:szCs w:val="22"/>
        </w:rPr>
        <w:t>Journal of the Southeast Asian Linguistics Society</w:t>
      </w:r>
      <w:r>
        <w:rPr>
          <w:rFonts w:ascii="Times New Roman" w:hAnsi="Times New Roman" w:eastAsia="Times New Roman" w:cs="Times New Roman"/>
          <w:sz w:val="22"/>
          <w:szCs w:val="22"/>
        </w:rPr>
        <w:t>, vol. 7, pp. 64–75, 2014.</w:t>
      </w:r>
    </w:p>
    <w:p>
      <w:pPr>
        <w:tabs>
          <w:tab w:pos="567" w:val="left"/>
        </w:tabs>
        <w:spacing w:after="60" w:line="240" w:lineRule="auto"/>
        <w:ind w:left="567" w:hanging="567"/>
        <w:jc w:val="both"/>
      </w:pPr>
      <w:r>
        <w:rPr>
          <w:rFonts w:ascii="Times New Roman" w:hAnsi="Times New Roman" w:eastAsia="Times New Roman" w:cs="Times New Roman"/>
          <w:sz w:val="22"/>
          <w:szCs w:val="22"/>
        </w:rPr>
        <w:t>[30]</w:t>
        <w:tab/>
      </w:r>
      <w:r>
        <w:rPr>
          <w:rFonts w:ascii="Times New Roman" w:hAnsi="Times New Roman" w:eastAsia="Times New Roman" w:cs="Times New Roman"/>
          <w:sz w:val="22"/>
          <w:szCs w:val="22"/>
        </w:rPr>
        <w:t xml:space="preserve">N. J. Smith-Hefner, "Language shift, gender, and ideologies of modernity in Central Java, Indonesia," </w:t>
      </w:r>
      <w:r>
        <w:rPr>
          <w:rFonts w:ascii="Times New Roman" w:hAnsi="Times New Roman" w:eastAsia="Times New Roman" w:cs="Times New Roman"/>
          <w:i/>
          <w:sz w:val="22"/>
          <w:szCs w:val="22"/>
        </w:rPr>
        <w:t>Journal of Linguistic Anthropology</w:t>
      </w:r>
      <w:r>
        <w:rPr>
          <w:rFonts w:ascii="Times New Roman" w:hAnsi="Times New Roman" w:eastAsia="Times New Roman" w:cs="Times New Roman"/>
          <w:sz w:val="22"/>
          <w:szCs w:val="22"/>
        </w:rPr>
        <w:t>, vol. 19, no. 1, pp. 57–77, 2009, doi: 10.1111/j.1548-1395.2009.01019.x.</w:t>
      </w:r>
    </w:p>
    <w:p>
      <w:pPr>
        <w:tabs>
          <w:tab w:pos="567" w:val="left"/>
        </w:tabs>
        <w:spacing w:after="60" w:line="240" w:lineRule="auto"/>
        <w:ind w:left="567" w:hanging="567"/>
        <w:jc w:val="both"/>
      </w:pPr>
      <w:r>
        <w:rPr>
          <w:rFonts w:ascii="Times New Roman" w:hAnsi="Times New Roman" w:eastAsia="Times New Roman" w:cs="Times New Roman"/>
          <w:sz w:val="22"/>
          <w:szCs w:val="22"/>
        </w:rPr>
        <w:t>[31]</w:t>
        <w:tab/>
      </w:r>
      <w:r>
        <w:rPr>
          <w:rFonts w:ascii="Times New Roman" w:hAnsi="Times New Roman" w:eastAsia="Times New Roman" w:cs="Times New Roman"/>
          <w:sz w:val="22"/>
          <w:szCs w:val="22"/>
        </w:rPr>
        <w:t xml:space="preserve">P. Röttger, B. Vidgen, D. Nguyen, Z. Waseem, H. Margetts, and J. Pierrehumbert, "HateCheck: Functional tests for hate speech detection models," in </w:t>
      </w:r>
      <w:r>
        <w:rPr>
          <w:rFonts w:ascii="Times New Roman" w:hAnsi="Times New Roman" w:eastAsia="Times New Roman" w:cs="Times New Roman"/>
          <w:i/>
          <w:sz w:val="22"/>
          <w:szCs w:val="22"/>
        </w:rPr>
        <w:t>Proceedings of the 59th Annual Meeting of the Association for Computational Linguistics and the 11th International Joint Conference on Natural Language Processing (Volume 1: Long Papers)</w:t>
      </w:r>
      <w:r>
        <w:rPr>
          <w:rFonts w:ascii="Times New Roman" w:hAnsi="Times New Roman" w:eastAsia="Times New Roman" w:cs="Times New Roman"/>
          <w:sz w:val="22"/>
          <w:szCs w:val="22"/>
        </w:rPr>
        <w:t>, 2021, pp. 41–58, doi: 10.18653/v1/2021.acl-long.4.</w:t>
      </w:r>
    </w:p>
    <w:p>
      <w:pPr>
        <w:tabs>
          <w:tab w:pos="567" w:val="left"/>
        </w:tabs>
        <w:spacing w:after="60" w:line="240" w:lineRule="auto"/>
        <w:ind w:left="567" w:hanging="567"/>
        <w:jc w:val="both"/>
      </w:pPr>
      <w:r>
        <w:rPr>
          <w:rFonts w:ascii="Times New Roman" w:hAnsi="Times New Roman" w:eastAsia="Times New Roman" w:cs="Times New Roman"/>
          <w:sz w:val="22"/>
          <w:szCs w:val="22"/>
        </w:rPr>
        <w:t>[32]</w:t>
        <w:tab/>
      </w:r>
      <w:r>
        <w:rPr>
          <w:rFonts w:ascii="Times New Roman" w:hAnsi="Times New Roman" w:eastAsia="Times New Roman" w:cs="Times New Roman"/>
          <w:sz w:val="22"/>
          <w:szCs w:val="22"/>
        </w:rPr>
        <w:t xml:space="preserve">A. G. Møller, A. Pera, J. Dalsgaard, and L. M. Aiello, "The parrot dilemma: Human-labeled vs. LLM-augmented data in classification tasks," in </w:t>
      </w:r>
      <w:r>
        <w:rPr>
          <w:rFonts w:ascii="Times New Roman" w:hAnsi="Times New Roman" w:eastAsia="Times New Roman" w:cs="Times New Roman"/>
          <w:i/>
          <w:sz w:val="22"/>
          <w:szCs w:val="22"/>
        </w:rPr>
        <w:t>Findings of the Association for Computational Linguistics: EACL 2024</w:t>
      </w:r>
      <w:r>
        <w:rPr>
          <w:rFonts w:ascii="Times New Roman" w:hAnsi="Times New Roman" w:eastAsia="Times New Roman" w:cs="Times New Roman"/>
          <w:sz w:val="22"/>
          <w:szCs w:val="22"/>
        </w:rPr>
        <w:t>, 2024, pp. 179–192, doi: 10.18653/v1/2024.eacl-short.17.</w:t>
      </w:r>
    </w:p>
    <w:p>
      <w:pPr>
        <w:tabs>
          <w:tab w:pos="567" w:val="left"/>
        </w:tabs>
        <w:spacing w:after="60" w:line="240" w:lineRule="auto"/>
        <w:ind w:left="567" w:hanging="567"/>
        <w:jc w:val="both"/>
      </w:pPr>
      <w:r>
        <w:rPr>
          <w:rFonts w:ascii="Times New Roman" w:hAnsi="Times New Roman" w:eastAsia="Times New Roman" w:cs="Times New Roman"/>
          <w:sz w:val="22"/>
          <w:szCs w:val="22"/>
        </w:rPr>
        <w:t>[33]</w:t>
        <w:tab/>
      </w:r>
      <w:r>
        <w:rPr>
          <w:rFonts w:ascii="Times New Roman" w:hAnsi="Times New Roman" w:eastAsia="Times New Roman" w:cs="Times New Roman"/>
          <w:sz w:val="22"/>
          <w:szCs w:val="22"/>
        </w:rPr>
        <w:t xml:space="preserve">A. Joshi, P. Bhattacharyya, and M. J. Carman, "Automatic sarcasm detection: A survey," </w:t>
      </w:r>
      <w:r>
        <w:rPr>
          <w:rFonts w:ascii="Times New Roman" w:hAnsi="Times New Roman" w:eastAsia="Times New Roman" w:cs="Times New Roman"/>
          <w:i/>
          <w:sz w:val="22"/>
          <w:szCs w:val="22"/>
        </w:rPr>
        <w:t>ACM Computing Surveys</w:t>
      </w:r>
      <w:r>
        <w:rPr>
          <w:rFonts w:ascii="Times New Roman" w:hAnsi="Times New Roman" w:eastAsia="Times New Roman" w:cs="Times New Roman"/>
          <w:sz w:val="22"/>
          <w:szCs w:val="22"/>
        </w:rPr>
        <w:t>, vol. 50, no. 5, Art. 73, 2017, doi: 10.1145/3124420.</w:t>
      </w:r>
    </w:p>
    <w:p>
      <w:pPr>
        <w:tabs>
          <w:tab w:pos="567" w:val="left"/>
        </w:tabs>
        <w:spacing w:after="60" w:line="240" w:lineRule="auto"/>
        <w:ind w:left="567" w:hanging="567"/>
        <w:jc w:val="both"/>
      </w:pPr>
      <w:r>
        <w:rPr>
          <w:rFonts w:ascii="Times New Roman" w:hAnsi="Times New Roman" w:eastAsia="Times New Roman" w:cs="Times New Roman"/>
          <w:sz w:val="22"/>
          <w:szCs w:val="22"/>
        </w:rPr>
        <w:t>[34]</w:t>
        <w:tab/>
      </w:r>
      <w:r>
        <w:rPr>
          <w:rFonts w:ascii="Times New Roman" w:hAnsi="Times New Roman" w:eastAsia="Times New Roman" w:cs="Times New Roman"/>
          <w:sz w:val="22"/>
          <w:szCs w:val="22"/>
        </w:rPr>
        <w:t xml:space="preserve">S.-V. Oprea and A. Bâra, "LLM-as-a-judge for sarcasm detection using supervised fine-tuning of transformers," </w:t>
      </w:r>
      <w:r>
        <w:rPr>
          <w:rFonts w:ascii="Times New Roman" w:hAnsi="Times New Roman" w:eastAsia="Times New Roman" w:cs="Times New Roman"/>
          <w:i/>
          <w:sz w:val="22"/>
          <w:szCs w:val="22"/>
        </w:rPr>
        <w:t>Journal of King Saud University – Computer and Information Sciences</w:t>
      </w:r>
      <w:r>
        <w:rPr>
          <w:rFonts w:ascii="Times New Roman" w:hAnsi="Times New Roman" w:eastAsia="Times New Roman" w:cs="Times New Roman"/>
          <w:sz w:val="22"/>
          <w:szCs w:val="22"/>
        </w:rPr>
        <w:t>, vol. 37, no. 10, Art. 357, 2025, doi: 10.1007/s44443-025-00379-7.</w:t>
      </w:r>
    </w:p>
    <w:p>
      <w:pPr>
        <w:tabs>
          <w:tab w:pos="567" w:val="left"/>
        </w:tabs>
        <w:spacing w:after="60" w:line="240" w:lineRule="auto"/>
        <w:ind w:left="567" w:hanging="567"/>
        <w:jc w:val="both"/>
      </w:pPr>
      <w:r>
        <w:rPr>
          <w:rFonts w:ascii="Times New Roman" w:hAnsi="Times New Roman" w:eastAsia="Times New Roman" w:cs="Times New Roman"/>
          <w:sz w:val="22"/>
          <w:szCs w:val="22"/>
        </w:rPr>
        <w:t>[35]</w:t>
        <w:tab/>
      </w:r>
      <w:r>
        <w:rPr>
          <w:rFonts w:ascii="Times New Roman" w:hAnsi="Times New Roman" w:eastAsia="Times New Roman" w:cs="Times New Roman"/>
          <w:sz w:val="22"/>
          <w:szCs w:val="22"/>
        </w:rPr>
        <w:t xml:space="preserve">T. Davidson, D. Warmsley, M. Macy, and I. Weber, "Automated hate speech detection and the problem of offensive language," </w:t>
      </w:r>
      <w:r>
        <w:rPr>
          <w:rFonts w:ascii="Times New Roman" w:hAnsi="Times New Roman" w:eastAsia="Times New Roman" w:cs="Times New Roman"/>
          <w:i/>
          <w:sz w:val="22"/>
          <w:szCs w:val="22"/>
        </w:rPr>
        <w:t>Proceedings of the International AAAI Conference on Web and Social Media (ICWSM)</w:t>
      </w:r>
      <w:r>
        <w:rPr>
          <w:rFonts w:ascii="Times New Roman" w:hAnsi="Times New Roman" w:eastAsia="Times New Roman" w:cs="Times New Roman"/>
          <w:sz w:val="22"/>
          <w:szCs w:val="22"/>
        </w:rPr>
        <w:t>, vol. 11, no. 1, pp. 512–515, 2017, doi: 10.1609/icwsm.v11i1.14955.</w:t>
      </w:r>
    </w:p>
    <w:p>
      <w:pPr>
        <w:tabs>
          <w:tab w:pos="567" w:val="left"/>
        </w:tabs>
        <w:spacing w:after="60" w:line="240" w:lineRule="auto"/>
        <w:ind w:left="567" w:hanging="567"/>
        <w:jc w:val="both"/>
      </w:pPr>
      <w:r>
        <w:rPr>
          <w:rFonts w:ascii="Times New Roman" w:hAnsi="Times New Roman" w:eastAsia="Times New Roman" w:cs="Times New Roman"/>
          <w:sz w:val="22"/>
          <w:szCs w:val="22"/>
        </w:rPr>
        <w:t>[36]</w:t>
        <w:tab/>
      </w:r>
      <w:r>
        <w:rPr>
          <w:rFonts w:ascii="Times New Roman" w:hAnsi="Times New Roman" w:eastAsia="Times New Roman" w:cs="Times New Roman"/>
          <w:sz w:val="22"/>
          <w:szCs w:val="22"/>
        </w:rPr>
        <w:t xml:space="preserve">P. Törnberg, "Large language models outperform expert coders and supervised classifiers at annotating political social media messages," </w:t>
      </w:r>
      <w:r>
        <w:rPr>
          <w:rFonts w:ascii="Times New Roman" w:hAnsi="Times New Roman" w:eastAsia="Times New Roman" w:cs="Times New Roman"/>
          <w:i/>
          <w:sz w:val="22"/>
          <w:szCs w:val="22"/>
        </w:rPr>
        <w:t>Social Science Computer Review</w:t>
      </w:r>
      <w:r>
        <w:rPr>
          <w:rFonts w:ascii="Times New Roman" w:hAnsi="Times New Roman" w:eastAsia="Times New Roman" w:cs="Times New Roman"/>
          <w:sz w:val="22"/>
          <w:szCs w:val="22"/>
        </w:rPr>
        <w:t>, vol. 43, no. 6, pp. 1181–1195, 2024, doi: 10.1177/08944393241286471.</w:t>
      </w:r>
    </w:p>
    <w:p>
      <w:pPr>
        <w:tabs>
          <w:tab w:pos="567" w:val="left"/>
        </w:tabs>
        <w:spacing w:after="60" w:line="240" w:lineRule="auto"/>
        <w:ind w:left="567" w:hanging="567"/>
        <w:jc w:val="both"/>
      </w:pPr>
      <w:r>
        <w:rPr>
          <w:rFonts w:ascii="Times New Roman" w:hAnsi="Times New Roman" w:eastAsia="Times New Roman" w:cs="Times New Roman"/>
          <w:sz w:val="22"/>
          <w:szCs w:val="22"/>
        </w:rPr>
        <w:t>[37]</w:t>
        <w:tab/>
      </w:r>
      <w:r>
        <w:rPr>
          <w:rFonts w:ascii="Times New Roman" w:hAnsi="Times New Roman" w:eastAsia="Times New Roman" w:cs="Times New Roman"/>
          <w:sz w:val="22"/>
          <w:szCs w:val="22"/>
        </w:rPr>
        <w:t xml:space="preserve">K. Krippendorff, </w:t>
      </w:r>
      <w:r>
        <w:rPr>
          <w:rFonts w:ascii="Times New Roman" w:hAnsi="Times New Roman" w:eastAsia="Times New Roman" w:cs="Times New Roman"/>
          <w:i/>
          <w:sz w:val="22"/>
          <w:szCs w:val="22"/>
        </w:rPr>
        <w:t>Content Analysis: An Introduction to Its Methodology</w:t>
      </w:r>
      <w:r>
        <w:rPr>
          <w:rFonts w:ascii="Times New Roman" w:hAnsi="Times New Roman" w:eastAsia="Times New Roman" w:cs="Times New Roman"/>
          <w:sz w:val="22"/>
          <w:szCs w:val="22"/>
        </w:rPr>
        <w:t xml:space="preserve">, 4th ed. Thousand Oaks, CA, USA: SAGE, 2019. </w:t>
      </w:r>
      <w:r>
        <w:rPr>
          <w:rFonts w:ascii="Times New Roman" w:hAnsi="Times New Roman" w:eastAsia="Times New Roman" w:cs="Times New Roman"/>
          <w:sz w:val="22"/>
          <w:szCs w:val="22"/>
          <w:highlight w:val="yellow"/>
        </w:rPr>
        <w:t>ISBN: 978-1-5063-9566-1.</w:t>
      </w:r>
    </w:p>
    <w:p>
      <w:pPr>
        <w:tabs>
          <w:tab w:pos="567" w:val="left"/>
        </w:tabs>
        <w:spacing w:after="60" w:line="240" w:lineRule="auto"/>
        <w:ind w:left="567" w:hanging="567"/>
        <w:jc w:val="both"/>
      </w:pPr>
      <w:r>
        <w:rPr>
          <w:rFonts w:ascii="Times New Roman" w:hAnsi="Times New Roman" w:eastAsia="Times New Roman" w:cs="Times New Roman"/>
          <w:sz w:val="22"/>
          <w:szCs w:val="22"/>
        </w:rPr>
        <w:t>[38]</w:t>
        <w:tab/>
      </w:r>
      <w:r>
        <w:rPr>
          <w:rFonts w:ascii="Times New Roman" w:hAnsi="Times New Roman" w:eastAsia="Times New Roman" w:cs="Times New Roman"/>
          <w:sz w:val="22"/>
          <w:szCs w:val="22"/>
        </w:rPr>
        <w:t>DeepSeek-AI, "DeepSeek-V3 technical report," arXiv preprint arXiv:2412.19437, 2024.</w:t>
      </w:r>
    </w:p>
    <w:p>
      <w:pPr>
        <w:tabs>
          <w:tab w:pos="567" w:val="left"/>
        </w:tabs>
        <w:spacing w:after="60" w:line="240" w:lineRule="auto"/>
        <w:ind w:left="567" w:hanging="567"/>
        <w:jc w:val="both"/>
      </w:pPr>
      <w:r>
        <w:rPr>
          <w:rFonts w:ascii="Times New Roman" w:hAnsi="Times New Roman" w:eastAsia="Times New Roman" w:cs="Times New Roman"/>
          <w:sz w:val="22"/>
          <w:szCs w:val="22"/>
        </w:rPr>
        <w:t>[39]</w:t>
        <w:tab/>
      </w:r>
      <w:r>
        <w:rPr>
          <w:rFonts w:ascii="Times New Roman" w:hAnsi="Times New Roman" w:eastAsia="Times New Roman" w:cs="Times New Roman"/>
          <w:sz w:val="22"/>
          <w:szCs w:val="22"/>
        </w:rPr>
        <w:t>Gemma Team, "Gemma 3 technical report," arXiv preprint arXiv:2503.19786, 2025.</w:t>
      </w:r>
    </w:p>
    <w:p>
      <w:pPr>
        <w:tabs>
          <w:tab w:pos="567" w:val="left"/>
        </w:tabs>
        <w:spacing w:after="60" w:line="240" w:lineRule="auto"/>
        <w:ind w:left="567" w:hanging="567"/>
        <w:jc w:val="both"/>
      </w:pPr>
      <w:r>
        <w:rPr>
          <w:rFonts w:ascii="Times New Roman" w:hAnsi="Times New Roman" w:eastAsia="Times New Roman" w:cs="Times New Roman"/>
          <w:sz w:val="22"/>
          <w:szCs w:val="22"/>
        </w:rPr>
        <w:t>[40]</w:t>
        <w:tab/>
      </w:r>
      <w:r>
        <w:rPr>
          <w:rFonts w:ascii="Times New Roman" w:hAnsi="Times New Roman" w:eastAsia="Times New Roman" w:cs="Times New Roman"/>
          <w:sz w:val="22"/>
          <w:szCs w:val="22"/>
        </w:rPr>
        <w:t>Qwen Team, "Qwen3 technical report," arXiv preprint arXiv:2505.09388, 2025.</w:t>
      </w:r>
    </w:p>
    <w:p>
      <w:pPr>
        <w:tabs>
          <w:tab w:pos="567" w:val="left"/>
        </w:tabs>
        <w:spacing w:after="60" w:line="240" w:lineRule="auto"/>
        <w:ind w:left="567" w:hanging="567"/>
        <w:jc w:val="both"/>
      </w:pPr>
      <w:r>
        <w:rPr>
          <w:rFonts w:ascii="Times New Roman" w:hAnsi="Times New Roman" w:eastAsia="Times New Roman" w:cs="Times New Roman"/>
          <w:sz w:val="22"/>
          <w:szCs w:val="22"/>
        </w:rPr>
        <w:t>[41]</w:t>
        <w:tab/>
      </w:r>
      <w:r>
        <w:rPr>
          <w:rFonts w:ascii="Times New Roman" w:hAnsi="Times New Roman" w:eastAsia="Times New Roman" w:cs="Times New Roman"/>
          <w:sz w:val="22"/>
          <w:szCs w:val="22"/>
        </w:rPr>
        <w:t>OpenAI, "gpt-oss-120b &amp; gpt-oss-20b model card," arXiv preprint arXiv:2508.10925, 2025.</w:t>
      </w:r>
    </w:p>
    <w:p>
      <w:pPr>
        <w:tabs>
          <w:tab w:pos="567" w:val="left"/>
        </w:tabs>
        <w:spacing w:after="60" w:line="240" w:lineRule="auto"/>
        <w:ind w:left="567" w:hanging="567"/>
        <w:jc w:val="both"/>
      </w:pPr>
      <w:r>
        <w:rPr>
          <w:rFonts w:ascii="Times New Roman" w:hAnsi="Times New Roman" w:eastAsia="Times New Roman" w:cs="Times New Roman"/>
          <w:sz w:val="22"/>
          <w:szCs w:val="22"/>
        </w:rPr>
        <w:t>[42]</w:t>
        <w:tab/>
      </w:r>
      <w:r>
        <w:rPr>
          <w:rFonts w:ascii="Times New Roman" w:hAnsi="Times New Roman" w:eastAsia="Times New Roman" w:cs="Times New Roman"/>
          <w:sz w:val="22"/>
          <w:szCs w:val="22"/>
        </w:rPr>
        <w:t xml:space="preserve">F. M. Plaza-del-Arco, D. Nozza, and D. Hovy, "Respectful or toxic? Using zero-shot learning with language models to detect hate speech," in </w:t>
      </w:r>
      <w:r>
        <w:rPr>
          <w:rFonts w:ascii="Times New Roman" w:hAnsi="Times New Roman" w:eastAsia="Times New Roman" w:cs="Times New Roman"/>
          <w:i/>
          <w:sz w:val="22"/>
          <w:szCs w:val="22"/>
        </w:rPr>
        <w:t>Proceedings of the 7th Workshop on Online Abuse and Harms (WOAH)</w:t>
      </w:r>
      <w:r>
        <w:rPr>
          <w:rFonts w:ascii="Times New Roman" w:hAnsi="Times New Roman" w:eastAsia="Times New Roman" w:cs="Times New Roman"/>
          <w:sz w:val="22"/>
          <w:szCs w:val="22"/>
        </w:rPr>
        <w:t>, 2023, pp. 60–68, doi: 10.18653/v1/2023.woah-1.6.</w:t>
      </w:r>
    </w:p>
    <w:p>
      <w:pPr>
        <w:tabs>
          <w:tab w:pos="567" w:val="left"/>
        </w:tabs>
        <w:spacing w:after="60" w:line="240" w:lineRule="auto"/>
        <w:ind w:left="567" w:hanging="567"/>
        <w:jc w:val="both"/>
      </w:pPr>
      <w:r>
        <w:rPr>
          <w:rFonts w:ascii="Times New Roman" w:hAnsi="Times New Roman" w:eastAsia="Times New Roman" w:cs="Times New Roman"/>
          <w:sz w:val="22"/>
          <w:szCs w:val="22"/>
        </w:rPr>
        <w:t>[43]</w:t>
        <w:tab/>
      </w:r>
      <w:r>
        <w:rPr>
          <w:rFonts w:ascii="Times New Roman" w:hAnsi="Times New Roman" w:eastAsia="Times New Roman" w:cs="Times New Roman"/>
          <w:sz w:val="22"/>
          <w:szCs w:val="22"/>
        </w:rPr>
        <w:t xml:space="preserve">M. Wiegand, J. Ruppenhofer, and T. Kleinbauer, "Detection of abusive language: The problem of biased datasets," in </w:t>
      </w:r>
      <w:r>
        <w:rPr>
          <w:rFonts w:ascii="Times New Roman" w:hAnsi="Times New Roman" w:eastAsia="Times New Roman" w:cs="Times New Roman"/>
          <w:i/>
          <w:sz w:val="22"/>
          <w:szCs w:val="22"/>
        </w:rPr>
        <w:t>Proceedings of the 2019 Conference of the North American Chapter of the Association for Computational Linguistics: Human Language Technologies (NAACL-HLT)</w:t>
      </w:r>
      <w:r>
        <w:rPr>
          <w:rFonts w:ascii="Times New Roman" w:hAnsi="Times New Roman" w:eastAsia="Times New Roman" w:cs="Times New Roman"/>
          <w:sz w:val="22"/>
          <w:szCs w:val="22"/>
        </w:rPr>
        <w:t>, 2019, pp. 602–608, doi: 10.18653/v1/N19-1060.</w:t>
      </w:r>
    </w:p>
    <w:p>
      <w:pPr>
        <w:tabs>
          <w:tab w:pos="567" w:val="left"/>
        </w:tabs>
        <w:spacing w:after="60" w:line="240" w:lineRule="auto"/>
        <w:ind w:left="567" w:hanging="567"/>
        <w:jc w:val="both"/>
      </w:pPr>
      <w:r>
        <w:rPr>
          <w:rFonts w:ascii="Times New Roman" w:hAnsi="Times New Roman" w:eastAsia="Times New Roman" w:cs="Times New Roman"/>
          <w:sz w:val="22"/>
          <w:szCs w:val="22"/>
        </w:rPr>
        <w:t>[44]</w:t>
        <w:tab/>
      </w:r>
      <w:r>
        <w:rPr>
          <w:rFonts w:ascii="Times New Roman" w:hAnsi="Times New Roman" w:eastAsia="Times New Roman" w:cs="Times New Roman"/>
          <w:sz w:val="22"/>
          <w:szCs w:val="22"/>
        </w:rPr>
        <w:t xml:space="preserve">D. Nozza, "Exposing the limits of zero-shot cross-lingual hate speech detection," in </w:t>
      </w:r>
      <w:r>
        <w:rPr>
          <w:rFonts w:ascii="Times New Roman" w:hAnsi="Times New Roman" w:eastAsia="Times New Roman" w:cs="Times New Roman"/>
          <w:i/>
          <w:sz w:val="22"/>
          <w:szCs w:val="22"/>
        </w:rPr>
        <w:t>Proceedings of the 59th Annual Meeting of the Association for Computational Linguistics and the 11th International Joint Conference on Natural Language Processing (Volume 2: Short Papers)</w:t>
      </w:r>
      <w:r>
        <w:rPr>
          <w:rFonts w:ascii="Times New Roman" w:hAnsi="Times New Roman" w:eastAsia="Times New Roman" w:cs="Times New Roman"/>
          <w:sz w:val="22"/>
          <w:szCs w:val="22"/>
        </w:rPr>
        <w:t>, 2021, pp. 907–914, doi: 10.18653/v1/2021.acl-short.114.</w:t>
      </w:r>
    </w:p>
    <w:p>
      <w:pPr>
        <w:tabs>
          <w:tab w:pos="567" w:val="left"/>
        </w:tabs>
        <w:spacing w:after="60" w:line="240" w:lineRule="auto"/>
        <w:ind w:left="567" w:hanging="567"/>
        <w:jc w:val="both"/>
      </w:pPr>
      <w:r>
        <w:rPr>
          <w:rFonts w:ascii="Times New Roman" w:hAnsi="Times New Roman" w:eastAsia="Times New Roman" w:cs="Times New Roman"/>
          <w:sz w:val="22"/>
          <w:szCs w:val="22"/>
        </w:rPr>
        <w:t>[45]</w:t>
        <w:tab/>
      </w:r>
      <w:r>
        <w:rPr>
          <w:rFonts w:ascii="Times New Roman" w:hAnsi="Times New Roman" w:eastAsia="Times New Roman" w:cs="Times New Roman"/>
          <w:sz w:val="22"/>
          <w:szCs w:val="22"/>
        </w:rPr>
        <w:t xml:space="preserve">F. Gilardi, M. Alizadeh, and M. Kubli, "ChatGPT outperforms crowd workers for text-annotation tasks," </w:t>
      </w:r>
      <w:r>
        <w:rPr>
          <w:rFonts w:ascii="Times New Roman" w:hAnsi="Times New Roman" w:eastAsia="Times New Roman" w:cs="Times New Roman"/>
          <w:i/>
          <w:sz w:val="22"/>
          <w:szCs w:val="22"/>
        </w:rPr>
        <w:t>Proceedings of the National Academy of Sciences</w:t>
      </w:r>
      <w:r>
        <w:rPr>
          <w:rFonts w:ascii="Times New Roman" w:hAnsi="Times New Roman" w:eastAsia="Times New Roman" w:cs="Times New Roman"/>
          <w:sz w:val="22"/>
          <w:szCs w:val="22"/>
        </w:rPr>
        <w:t>, vol. 120, no. 30, e2305016120, 2023, doi: 10.1073/pnas.2305016120.</w:t>
      </w:r>
    </w:p>
    <w:p>
      <w:pPr>
        <w:tabs>
          <w:tab w:pos="567" w:val="left"/>
        </w:tabs>
        <w:spacing w:after="60" w:line="240" w:lineRule="auto"/>
        <w:ind w:left="567" w:hanging="567"/>
        <w:jc w:val="both"/>
      </w:pPr>
      <w:r>
        <w:rPr>
          <w:rFonts w:ascii="Times New Roman" w:hAnsi="Times New Roman" w:eastAsia="Times New Roman" w:cs="Times New Roman"/>
          <w:sz w:val="22"/>
          <w:szCs w:val="22"/>
        </w:rPr>
        <w:t>[46]</w:t>
        <w:tab/>
      </w:r>
      <w:r>
        <w:rPr>
          <w:rFonts w:ascii="Times New Roman" w:hAnsi="Times New Roman" w:eastAsia="Times New Roman" w:cs="Times New Roman"/>
          <w:sz w:val="22"/>
          <w:szCs w:val="22"/>
        </w:rPr>
        <w:t xml:space="preserve">C. Ziems, W. Held, O. Shaikh, J. Chen, Z. Zhang, and D. Yang, "Can large language models transform computational social science?," </w:t>
      </w:r>
      <w:r>
        <w:rPr>
          <w:rFonts w:ascii="Times New Roman" w:hAnsi="Times New Roman" w:eastAsia="Times New Roman" w:cs="Times New Roman"/>
          <w:i/>
          <w:sz w:val="22"/>
          <w:szCs w:val="22"/>
        </w:rPr>
        <w:t>Computational Linguistics</w:t>
      </w:r>
      <w:r>
        <w:rPr>
          <w:rFonts w:ascii="Times New Roman" w:hAnsi="Times New Roman" w:eastAsia="Times New Roman" w:cs="Times New Roman"/>
          <w:sz w:val="22"/>
          <w:szCs w:val="22"/>
        </w:rPr>
        <w:t>, vol. 50, no. 1, pp. 237–291, 2024, doi: 10.1162/coli_a_00502.</w:t>
      </w:r>
    </w:p>
    <w:p>
      <w:pPr>
        <w:tabs>
          <w:tab w:pos="567" w:val="left"/>
        </w:tabs>
        <w:spacing w:after="60" w:line="240" w:lineRule="auto"/>
        <w:ind w:left="567" w:hanging="567"/>
        <w:jc w:val="both"/>
      </w:pPr>
      <w:r>
        <w:rPr>
          <w:rFonts w:ascii="Times New Roman" w:hAnsi="Times New Roman" w:eastAsia="Times New Roman" w:cs="Times New Roman"/>
          <w:sz w:val="22"/>
          <w:szCs w:val="22"/>
        </w:rPr>
        <w:t>[47]</w:t>
        <w:tab/>
      </w:r>
      <w:r>
        <w:rPr>
          <w:rFonts w:ascii="Times New Roman" w:hAnsi="Times New Roman" w:eastAsia="Times New Roman" w:cs="Times New Roman"/>
          <w:sz w:val="22"/>
          <w:szCs w:val="22"/>
        </w:rPr>
        <w:t xml:space="preserve">P. Törnberg, "Best practices for text annotation with large language models," </w:t>
      </w:r>
      <w:r>
        <w:rPr>
          <w:rFonts w:ascii="Times New Roman" w:hAnsi="Times New Roman" w:eastAsia="Times New Roman" w:cs="Times New Roman"/>
          <w:i/>
          <w:sz w:val="22"/>
          <w:szCs w:val="22"/>
        </w:rPr>
        <w:t>Sociologica</w:t>
      </w:r>
      <w:r>
        <w:rPr>
          <w:rFonts w:ascii="Times New Roman" w:hAnsi="Times New Roman" w:eastAsia="Times New Roman" w:cs="Times New Roman"/>
          <w:sz w:val="22"/>
          <w:szCs w:val="22"/>
        </w:rPr>
        <w:t>, vol. 18, no. 2, pp. 67–85, 2024, doi: 10.6092/issn.1971-8853/19461.</w:t>
      </w:r>
    </w:p>
    <w:p>
      <w:r>
        <w:br w:type="page"/>
      </w:r>
    </w:p>
    <w:p w14:paraId="2B0A6635" w14:textId="3663D52A" w:rsidR="001C5FC5" w:rsidRPr="0048301D" w:rsidRDefault="001C5FC5" w:rsidP="001C5FC5">
      <w:pPr>
        <w:pStyle w:val="Heading5"/>
        <w:jc w:val="center"/>
        <w:rPr>
          <w:rFonts w:ascii="Times New Roman" w:hAnsi="Times New Roman" w:cs="Times New Roman"/>
          <w:b/>
          <w:bCs/>
          <w:color w:val="auto"/>
        </w:rPr>
      </w:pPr>
      <w:r w:rsidRPr="0048301D">
        <w:rPr>
          <w:rFonts w:ascii="Times New Roman" w:hAnsi="Times New Roman" w:cs="Times New Roman"/>
          <w:b/>
          <w:bCs/>
          <w:color w:val="auto"/>
        </w:rPr>
        <w:t>SUBMISSION CHECK-LIST</w:t>
      </w:r>
      <w:r w:rsidR="004B44C4">
        <w:rPr>
          <w:rFonts w:ascii="Times New Roman" w:hAnsi="Times New Roman" w:cs="Times New Roman"/>
          <w:b/>
          <w:bCs/>
          <w:color w:val="auto"/>
        </w:rPr>
        <w:t xml:space="preserve"> (MUST BE INCLUDED IN </w:t>
      </w:r>
      <w:r w:rsidR="003A74E8">
        <w:rPr>
          <w:rFonts w:ascii="Times New Roman" w:hAnsi="Times New Roman" w:cs="Times New Roman"/>
          <w:b/>
          <w:bCs/>
          <w:color w:val="auto"/>
        </w:rPr>
        <w:t xml:space="preserve">ARTICLE </w:t>
      </w:r>
      <w:r w:rsidR="004B44C4">
        <w:rPr>
          <w:rFonts w:ascii="Times New Roman" w:hAnsi="Times New Roman" w:cs="Times New Roman"/>
          <w:b/>
          <w:bCs/>
          <w:color w:val="auto"/>
        </w:rPr>
        <w:t>FILE)</w:t>
      </w:r>
    </w:p>
    <w:p w14:paraId="48FFCA68" w14:textId="6735CCC8" w:rsidR="001C5FC5" w:rsidRPr="0048301D" w:rsidRDefault="001C5FC5" w:rsidP="001C5FC5">
      <w:pPr>
        <w:pStyle w:val="Equation"/>
      </w:pPr>
      <w:r w:rsidRPr="0048301D">
        <w:t>All ite</w:t>
      </w:r>
      <w:r w:rsidRPr="0048301D">
        <w:rPr>
          <w:spacing w:val="1"/>
        </w:rPr>
        <w:t>m</w:t>
      </w:r>
      <w:r w:rsidRPr="0048301D">
        <w:t>s</w:t>
      </w:r>
      <w:r w:rsidRPr="0048301D">
        <w:rPr>
          <w:spacing w:val="-2"/>
        </w:rPr>
        <w:t xml:space="preserve"> </w:t>
      </w:r>
      <w:r w:rsidRPr="0048301D">
        <w:rPr>
          <w:spacing w:val="1"/>
        </w:rPr>
        <w:t>m</w:t>
      </w:r>
      <w:r w:rsidRPr="0048301D">
        <w:t>u</w:t>
      </w:r>
      <w:r w:rsidRPr="0048301D">
        <w:rPr>
          <w:spacing w:val="-2"/>
        </w:rPr>
        <w:t>s</w:t>
      </w:r>
      <w:r w:rsidRPr="0048301D">
        <w:t>t</w:t>
      </w:r>
      <w:r w:rsidRPr="0048301D">
        <w:rPr>
          <w:spacing w:val="1"/>
        </w:rPr>
        <w:t xml:space="preserve"> </w:t>
      </w:r>
      <w:r w:rsidRPr="0048301D">
        <w:t xml:space="preserve">be YES before submitting to </w:t>
      </w:r>
      <w:r w:rsidR="00AB1E8B">
        <w:rPr>
          <w:szCs w:val="22"/>
          <w:lang w:val="en-ID"/>
        </w:rPr>
        <w:t xml:space="preserve">Jurnal Teknik Informatika </w:t>
      </w:r>
      <w:r w:rsidR="00AB1E8B" w:rsidRPr="0048301D">
        <w:rPr>
          <w:szCs w:val="22"/>
          <w:lang w:val="en-ID"/>
        </w:rPr>
        <w:t>(</w:t>
      </w:r>
      <w:r w:rsidR="00AB1E8B">
        <w:rPr>
          <w:szCs w:val="22"/>
          <w:lang w:val="en-ID"/>
        </w:rPr>
        <w:t>JUTIF</w:t>
      </w:r>
      <w:r w:rsidR="00AB1E8B" w:rsidRPr="0048301D">
        <w:rPr>
          <w:szCs w:val="22"/>
          <w:lang w:val="en-ID"/>
        </w:rPr>
        <w:t>)</w:t>
      </w:r>
      <w:r w:rsidRPr="0048301D">
        <w:t xml:space="preserve"> in order to make sure a manuscript well-prepared within a high standard. Please put X in column Yes after checking each item</w:t>
      </w:r>
    </w:p>
    <w:p w14:paraId="1804D8BE" w14:textId="77777777" w:rsidR="001C5FC5" w:rsidRPr="0048301D" w:rsidRDefault="001C5FC5" w:rsidP="001C5FC5">
      <w:pPr>
        <w:spacing w:before="16"/>
        <w:ind w:right="118"/>
        <w:rPr>
          <w:rFonts w:ascii="Times New Roman" w:hAnsi="Times New Roman"/>
          <w:iCs/>
          <w:sz w:val="24"/>
          <w:szCs w:val="24"/>
        </w:rPr>
      </w:pPr>
    </w:p>
    <w:tbl>
      <w:tblPr>
        <w:tblW w:w="8400" w:type="dxa"/>
        <w:tblInd w:w="99" w:type="dxa"/>
        <w:tblLayout w:type="fixed"/>
        <w:tblCellMar>
          <w:left w:w="0" w:type="dxa"/>
          <w:right w:w="0" w:type="dxa"/>
        </w:tblCellMar>
        <w:tblLook w:val="01E0" w:firstRow="1" w:lastRow="1" w:firstColumn="1" w:lastColumn="1" w:noHBand="0" w:noVBand="0"/>
      </w:tblPr>
      <w:tblGrid>
        <w:gridCol w:w="583"/>
        <w:gridCol w:w="6400"/>
        <w:gridCol w:w="709"/>
        <w:gridCol w:w="708"/>
      </w:tblGrid>
      <w:tr w:rsidR="001C5FC5" w:rsidRPr="0048301D" w14:paraId="0DAA5690" w14:textId="77777777" w:rsidTr="00FC4F0B">
        <w:trPr>
          <w:trHeight w:hRule="exact" w:val="254"/>
        </w:trPr>
        <w:tc>
          <w:tcPr>
            <w:tcW w:w="6983" w:type="dxa"/>
            <w:gridSpan w:val="2"/>
            <w:tcBorders>
              <w:top w:val="single" w:sz="5" w:space="0" w:color="000000"/>
              <w:left w:val="single" w:sz="5" w:space="0" w:color="000000"/>
              <w:bottom w:val="single" w:sz="5" w:space="0" w:color="000000"/>
              <w:right w:val="single" w:sz="5" w:space="0" w:color="000000"/>
            </w:tcBorders>
            <w:shd w:val="clear" w:color="auto" w:fill="C5E0B3"/>
          </w:tcPr>
          <w:p w14:paraId="0CFBA627" w14:textId="77777777" w:rsidR="001C5FC5" w:rsidRPr="0048301D" w:rsidRDefault="001C5FC5" w:rsidP="00FC4F0B">
            <w:pPr>
              <w:ind w:left="3176" w:right="2406"/>
              <w:rPr>
                <w:rFonts w:ascii="Times New Roman" w:hAnsi="Times New Roman"/>
                <w:sz w:val="20"/>
                <w:szCs w:val="20"/>
              </w:rPr>
            </w:pPr>
            <w:r w:rsidRPr="0048301D">
              <w:rPr>
                <w:rFonts w:ascii="Times New Roman" w:hAnsi="Times New Roman"/>
                <w:b/>
                <w:sz w:val="20"/>
                <w:szCs w:val="20"/>
              </w:rPr>
              <w:lastRenderedPageBreak/>
              <w:t>G</w:t>
            </w:r>
            <w:r w:rsidRPr="0048301D">
              <w:rPr>
                <w:rFonts w:ascii="Times New Roman" w:hAnsi="Times New Roman"/>
                <w:b/>
                <w:spacing w:val="1"/>
                <w:sz w:val="20"/>
                <w:szCs w:val="20"/>
              </w:rPr>
              <w:t>en</w:t>
            </w:r>
            <w:r w:rsidRPr="0048301D">
              <w:rPr>
                <w:rFonts w:ascii="Times New Roman" w:hAnsi="Times New Roman"/>
                <w:b/>
                <w:sz w:val="20"/>
                <w:szCs w:val="20"/>
              </w:rPr>
              <w:t>e</w:t>
            </w:r>
            <w:r w:rsidRPr="0048301D">
              <w:rPr>
                <w:rFonts w:ascii="Times New Roman" w:hAnsi="Times New Roman"/>
                <w:b/>
                <w:spacing w:val="1"/>
                <w:sz w:val="20"/>
                <w:szCs w:val="20"/>
              </w:rPr>
              <w:t>r</w:t>
            </w:r>
            <w:r w:rsidRPr="0048301D">
              <w:rPr>
                <w:rFonts w:ascii="Times New Roman" w:hAnsi="Times New Roman"/>
                <w:b/>
                <w:sz w:val="20"/>
                <w:szCs w:val="20"/>
              </w:rPr>
              <w:t>al</w:t>
            </w:r>
            <w:r w:rsidRPr="0048301D">
              <w:rPr>
                <w:rFonts w:ascii="Times New Roman" w:hAnsi="Times New Roman"/>
                <w:b/>
                <w:spacing w:val="-7"/>
                <w:sz w:val="20"/>
                <w:szCs w:val="20"/>
              </w:rPr>
              <w:t xml:space="preserve"> </w:t>
            </w:r>
            <w:r w:rsidRPr="0048301D">
              <w:rPr>
                <w:rFonts w:ascii="Times New Roman" w:hAnsi="Times New Roman"/>
                <w:b/>
                <w:w w:val="99"/>
                <w:sz w:val="20"/>
                <w:szCs w:val="20"/>
              </w:rPr>
              <w:t>Fo</w:t>
            </w:r>
            <w:r w:rsidRPr="0048301D">
              <w:rPr>
                <w:rFonts w:ascii="Times New Roman" w:hAnsi="Times New Roman"/>
                <w:b/>
                <w:spacing w:val="1"/>
                <w:w w:val="99"/>
                <w:sz w:val="20"/>
                <w:szCs w:val="20"/>
              </w:rPr>
              <w:t>rm</w:t>
            </w:r>
            <w:r w:rsidRPr="0048301D">
              <w:rPr>
                <w:rFonts w:ascii="Times New Roman" w:hAnsi="Times New Roman"/>
                <w:b/>
                <w:w w:val="99"/>
                <w:sz w:val="20"/>
                <w:szCs w:val="20"/>
              </w:rPr>
              <w:t>at</w:t>
            </w:r>
          </w:p>
        </w:tc>
        <w:tc>
          <w:tcPr>
            <w:tcW w:w="709" w:type="dxa"/>
            <w:tcBorders>
              <w:top w:val="single" w:sz="5" w:space="0" w:color="000000"/>
              <w:left w:val="single" w:sz="5" w:space="0" w:color="000000"/>
              <w:bottom w:val="single" w:sz="5" w:space="0" w:color="000000"/>
              <w:right w:val="single" w:sz="5" w:space="0" w:color="000000"/>
            </w:tcBorders>
            <w:shd w:val="clear" w:color="auto" w:fill="C5E0B3"/>
          </w:tcPr>
          <w:p w14:paraId="2D21D154" w14:textId="77777777"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shd w:val="clear" w:color="auto" w:fill="C5E0B3"/>
          </w:tcPr>
          <w:p w14:paraId="05684EF9" w14:textId="77777777" w:rsidR="001C5FC5" w:rsidRPr="0048301D" w:rsidRDefault="001C5FC5" w:rsidP="001C5FC5">
            <w:pPr>
              <w:jc w:val="center"/>
              <w:rPr>
                <w:rFonts w:ascii="Times New Roman" w:hAnsi="Times New Roman"/>
                <w:sz w:val="20"/>
                <w:szCs w:val="20"/>
              </w:rPr>
            </w:pPr>
          </w:p>
        </w:tc>
      </w:tr>
      <w:tr w:rsidR="001C5FC5" w:rsidRPr="0048301D" w14:paraId="3394F8A1" w14:textId="77777777" w:rsidTr="00FC4F0B">
        <w:trPr>
          <w:trHeight w:hRule="exact" w:val="260"/>
        </w:trPr>
        <w:tc>
          <w:tcPr>
            <w:tcW w:w="583" w:type="dxa"/>
            <w:tcBorders>
              <w:top w:val="single" w:sz="5" w:space="0" w:color="000000"/>
              <w:left w:val="single" w:sz="5" w:space="0" w:color="000000"/>
              <w:bottom w:val="single" w:sz="5" w:space="0" w:color="000000"/>
              <w:right w:val="single" w:sz="5" w:space="0" w:color="000000"/>
            </w:tcBorders>
            <w:shd w:val="clear" w:color="auto" w:fill="DBDBDB"/>
          </w:tcPr>
          <w:p w14:paraId="5AC79D50" w14:textId="77777777" w:rsidR="001C5FC5" w:rsidRPr="0048301D" w:rsidRDefault="001C5FC5" w:rsidP="00FC4F0B">
            <w:pPr>
              <w:ind w:left="153"/>
              <w:rPr>
                <w:rFonts w:ascii="Times New Roman" w:eastAsia="Courier New" w:hAnsi="Times New Roman"/>
                <w:sz w:val="20"/>
                <w:szCs w:val="20"/>
              </w:rPr>
            </w:pPr>
            <w:r w:rsidRPr="0048301D">
              <w:rPr>
                <w:rFonts w:ascii="Times New Roman" w:eastAsia="Courier New" w:hAnsi="Times New Roman"/>
                <w:b/>
                <w:position w:val="2"/>
                <w:sz w:val="20"/>
                <w:szCs w:val="20"/>
              </w:rPr>
              <w:t>No</w:t>
            </w:r>
          </w:p>
        </w:tc>
        <w:tc>
          <w:tcPr>
            <w:tcW w:w="6400" w:type="dxa"/>
            <w:tcBorders>
              <w:top w:val="single" w:sz="5" w:space="0" w:color="000000"/>
              <w:left w:val="single" w:sz="5" w:space="0" w:color="000000"/>
              <w:bottom w:val="single" w:sz="5" w:space="0" w:color="000000"/>
              <w:right w:val="single" w:sz="5" w:space="0" w:color="000000"/>
            </w:tcBorders>
            <w:shd w:val="clear" w:color="auto" w:fill="DBDBDB"/>
          </w:tcPr>
          <w:p w14:paraId="36EAFF72" w14:textId="77777777" w:rsidR="001C5FC5" w:rsidRPr="0048301D" w:rsidRDefault="001C5FC5" w:rsidP="00FC4F0B">
            <w:pPr>
              <w:ind w:left="102"/>
              <w:rPr>
                <w:rFonts w:ascii="Times New Roman" w:eastAsia="Courier New" w:hAnsi="Times New Roman"/>
                <w:sz w:val="20"/>
                <w:szCs w:val="20"/>
              </w:rPr>
            </w:pPr>
            <w:r w:rsidRPr="0048301D">
              <w:rPr>
                <w:rFonts w:ascii="Times New Roman" w:eastAsia="Courier New" w:hAnsi="Times New Roman"/>
                <w:b/>
                <w:position w:val="2"/>
                <w:sz w:val="20"/>
                <w:szCs w:val="20"/>
              </w:rPr>
              <w:t>Item</w:t>
            </w:r>
          </w:p>
        </w:tc>
        <w:tc>
          <w:tcPr>
            <w:tcW w:w="709" w:type="dxa"/>
            <w:tcBorders>
              <w:top w:val="single" w:sz="5" w:space="0" w:color="000000"/>
              <w:left w:val="single" w:sz="5" w:space="0" w:color="000000"/>
              <w:bottom w:val="single" w:sz="5" w:space="0" w:color="000000"/>
              <w:right w:val="single" w:sz="5" w:space="0" w:color="000000"/>
            </w:tcBorders>
            <w:shd w:val="clear" w:color="auto" w:fill="DBDBDB"/>
          </w:tcPr>
          <w:p w14:paraId="70569C24" w14:textId="77777777" w:rsidR="001C5FC5" w:rsidRPr="0048301D" w:rsidRDefault="001C5FC5" w:rsidP="001C5FC5">
            <w:pPr>
              <w:ind w:left="102"/>
              <w:jc w:val="center"/>
              <w:rPr>
                <w:rFonts w:ascii="Times New Roman" w:eastAsia="Courier New" w:hAnsi="Times New Roman"/>
                <w:sz w:val="20"/>
                <w:szCs w:val="20"/>
              </w:rPr>
            </w:pPr>
            <w:r w:rsidRPr="0048301D">
              <w:rPr>
                <w:rFonts w:ascii="Times New Roman" w:eastAsia="Courier New" w:hAnsi="Times New Roman"/>
                <w:b/>
                <w:position w:val="2"/>
                <w:sz w:val="20"/>
                <w:szCs w:val="20"/>
              </w:rPr>
              <w:t>Yes</w:t>
            </w:r>
          </w:p>
        </w:tc>
        <w:tc>
          <w:tcPr>
            <w:tcW w:w="708" w:type="dxa"/>
            <w:tcBorders>
              <w:top w:val="single" w:sz="5" w:space="0" w:color="000000"/>
              <w:left w:val="single" w:sz="5" w:space="0" w:color="000000"/>
              <w:bottom w:val="single" w:sz="5" w:space="0" w:color="000000"/>
              <w:right w:val="single" w:sz="5" w:space="0" w:color="000000"/>
            </w:tcBorders>
            <w:shd w:val="clear" w:color="auto" w:fill="DBDBDB"/>
          </w:tcPr>
          <w:p w14:paraId="45B10837" w14:textId="77777777" w:rsidR="001C5FC5" w:rsidRPr="0048301D" w:rsidRDefault="001C5FC5" w:rsidP="001C5FC5">
            <w:pPr>
              <w:ind w:left="100"/>
              <w:jc w:val="center"/>
              <w:rPr>
                <w:rFonts w:ascii="Times New Roman" w:eastAsia="Courier New" w:hAnsi="Times New Roman"/>
                <w:sz w:val="20"/>
                <w:szCs w:val="20"/>
              </w:rPr>
            </w:pPr>
            <w:r w:rsidRPr="0048301D">
              <w:rPr>
                <w:rFonts w:ascii="Times New Roman" w:eastAsia="Courier New" w:hAnsi="Times New Roman"/>
                <w:b/>
                <w:position w:val="2"/>
                <w:sz w:val="20"/>
                <w:szCs w:val="20"/>
              </w:rPr>
              <w:t>No</w:t>
            </w:r>
          </w:p>
        </w:tc>
      </w:tr>
      <w:tr w:rsidR="001C5FC5" w:rsidRPr="0048301D" w14:paraId="04D7352A"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7512F960"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1</w:t>
            </w:r>
          </w:p>
        </w:tc>
        <w:tc>
          <w:tcPr>
            <w:tcW w:w="6400" w:type="dxa"/>
            <w:tcBorders>
              <w:top w:val="single" w:sz="5" w:space="0" w:color="000000"/>
              <w:left w:val="single" w:sz="5" w:space="0" w:color="000000"/>
              <w:bottom w:val="single" w:sz="5" w:space="0" w:color="000000"/>
              <w:right w:val="single" w:sz="5" w:space="0" w:color="000000"/>
            </w:tcBorders>
          </w:tcPr>
          <w:p w14:paraId="73F5BD40" w14:textId="7DE1C4D1"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I have prepared the manuscript using “</w:t>
            </w:r>
            <w:r w:rsidR="00795642">
              <w:rPr>
                <w:rFonts w:ascii="Times New Roman" w:hAnsi="Times New Roman"/>
                <w:position w:val="1"/>
                <w:sz w:val="20"/>
                <w:szCs w:val="20"/>
              </w:rPr>
              <w:t>JUTIF</w:t>
            </w:r>
            <w:r w:rsidR="006B351A" w:rsidRPr="0048301D">
              <w:rPr>
                <w:rFonts w:ascii="Times New Roman" w:hAnsi="Times New Roman"/>
                <w:position w:val="1"/>
                <w:sz w:val="20"/>
                <w:szCs w:val="20"/>
              </w:rPr>
              <w:t>-Template</w:t>
            </w:r>
            <w:r w:rsidRPr="0048301D">
              <w:rPr>
                <w:rFonts w:ascii="Times New Roman" w:hAnsi="Times New Roman"/>
                <w:position w:val="1"/>
                <w:sz w:val="20"/>
                <w:szCs w:val="20"/>
              </w:rPr>
              <w:t xml:space="preserve">.docx” </w:t>
            </w:r>
          </w:p>
        </w:tc>
        <w:tc>
          <w:tcPr>
            <w:tcW w:w="709" w:type="dxa"/>
            <w:tcBorders>
              <w:top w:val="single" w:sz="5" w:space="0" w:color="000000"/>
              <w:left w:val="single" w:sz="5" w:space="0" w:color="000000"/>
              <w:bottom w:val="single" w:sz="5" w:space="0" w:color="000000"/>
              <w:right w:val="single" w:sz="5" w:space="0" w:color="000000"/>
            </w:tcBorders>
          </w:tcPr>
          <w:p w14:paraId="356A3750" w14:textId="7F29649E" w:rsidR="001C5FC5" w:rsidRPr="0048301D" w:rsidRDefault="001C5FC5" w:rsidP="001C5FC5">
            <w:pPr>
              <w:jc w:val="center"/>
              <w:rPr>
                <w:rFonts w:ascii="Times New Roman" w:hAnsi="Times New Roman"/>
                <w:sz w:val="20"/>
                <w:szCs w:val="20"/>
              </w:rPr>
            </w:pPr>
            <w:r>
              <w:rPr>
                <w:rFonts w:ascii="Times New Roman" w:hAnsi="Times New Roman" w:eastAsia="Times New Roman" w:cs="Times New Roman"/>
                <w:b/>
              </w:rPr>
              <w:t>X</w:t>
            </w:r>
          </w:p>
        </w:tc>
        <w:tc>
          <w:tcPr>
            <w:tcW w:w="708" w:type="dxa"/>
            <w:tcBorders>
              <w:top w:val="single" w:sz="5" w:space="0" w:color="000000"/>
              <w:left w:val="single" w:sz="5" w:space="0" w:color="000000"/>
              <w:bottom w:val="single" w:sz="5" w:space="0" w:color="000000"/>
              <w:right w:val="single" w:sz="5" w:space="0" w:color="000000"/>
            </w:tcBorders>
          </w:tcPr>
          <w:p w14:paraId="46D8C3AA" w14:textId="77777777" w:rsidR="001C5FC5" w:rsidRPr="0048301D" w:rsidRDefault="001C5FC5" w:rsidP="001C5FC5">
            <w:pPr>
              <w:jc w:val="center"/>
              <w:rPr>
                <w:rFonts w:ascii="Times New Roman" w:hAnsi="Times New Roman"/>
                <w:sz w:val="20"/>
                <w:szCs w:val="20"/>
              </w:rPr>
            </w:pPr>
          </w:p>
        </w:tc>
      </w:tr>
      <w:tr w:rsidR="001C5FC5" w:rsidRPr="0048301D" w14:paraId="092A7A55" w14:textId="77777777" w:rsidTr="005B4599">
        <w:trPr>
          <w:trHeight w:hRule="exact" w:val="642"/>
        </w:trPr>
        <w:tc>
          <w:tcPr>
            <w:tcW w:w="583" w:type="dxa"/>
            <w:tcBorders>
              <w:top w:val="single" w:sz="5" w:space="0" w:color="000000"/>
              <w:left w:val="single" w:sz="5" w:space="0" w:color="000000"/>
              <w:bottom w:val="single" w:sz="5" w:space="0" w:color="000000"/>
              <w:right w:val="single" w:sz="5" w:space="0" w:color="000000"/>
            </w:tcBorders>
          </w:tcPr>
          <w:p w14:paraId="4F1F4F05"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2</w:t>
            </w:r>
          </w:p>
        </w:tc>
        <w:tc>
          <w:tcPr>
            <w:tcW w:w="6400" w:type="dxa"/>
            <w:tcBorders>
              <w:top w:val="single" w:sz="5" w:space="0" w:color="000000"/>
              <w:left w:val="single" w:sz="5" w:space="0" w:color="000000"/>
              <w:bottom w:val="single" w:sz="5" w:space="0" w:color="000000"/>
              <w:right w:val="single" w:sz="5" w:space="0" w:color="000000"/>
            </w:tcBorders>
          </w:tcPr>
          <w:p w14:paraId="7F274695" w14:textId="1AE90B88"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The manuscript is written in single</w:t>
            </w:r>
            <w:r w:rsidRPr="0048301D">
              <w:rPr>
                <w:rFonts w:ascii="Times New Roman" w:hAnsi="Times New Roman"/>
                <w:spacing w:val="-4"/>
                <w:position w:val="1"/>
                <w:sz w:val="20"/>
                <w:szCs w:val="20"/>
              </w:rPr>
              <w:t xml:space="preserve"> or double </w:t>
            </w:r>
            <w:r w:rsidRPr="0048301D">
              <w:rPr>
                <w:rFonts w:ascii="Times New Roman" w:hAnsi="Times New Roman"/>
                <w:position w:val="1"/>
                <w:sz w:val="20"/>
                <w:szCs w:val="20"/>
              </w:rPr>
              <w:t>c</w:t>
            </w:r>
            <w:r w:rsidRPr="0048301D">
              <w:rPr>
                <w:rFonts w:ascii="Times New Roman" w:hAnsi="Times New Roman"/>
                <w:spacing w:val="1"/>
                <w:position w:val="1"/>
                <w:sz w:val="20"/>
                <w:szCs w:val="20"/>
              </w:rPr>
              <w:t>o</w:t>
            </w:r>
            <w:r w:rsidRPr="0048301D">
              <w:rPr>
                <w:rFonts w:ascii="Times New Roman" w:hAnsi="Times New Roman"/>
                <w:position w:val="1"/>
                <w:sz w:val="20"/>
                <w:szCs w:val="20"/>
              </w:rPr>
              <w:t>l</w:t>
            </w:r>
            <w:r w:rsidRPr="0048301D">
              <w:rPr>
                <w:rFonts w:ascii="Times New Roman" w:hAnsi="Times New Roman"/>
                <w:spacing w:val="1"/>
                <w:position w:val="1"/>
                <w:sz w:val="20"/>
                <w:szCs w:val="20"/>
              </w:rPr>
              <w:t>u</w:t>
            </w:r>
            <w:r w:rsidRPr="0048301D">
              <w:rPr>
                <w:rFonts w:ascii="Times New Roman" w:hAnsi="Times New Roman"/>
                <w:spacing w:val="-1"/>
                <w:position w:val="1"/>
                <w:sz w:val="20"/>
                <w:szCs w:val="20"/>
              </w:rPr>
              <w:t>m</w:t>
            </w:r>
            <w:r w:rsidRPr="0048301D">
              <w:rPr>
                <w:rFonts w:ascii="Times New Roman" w:hAnsi="Times New Roman"/>
                <w:spacing w:val="1"/>
                <w:position w:val="1"/>
                <w:sz w:val="20"/>
                <w:szCs w:val="20"/>
              </w:rPr>
              <w:t xml:space="preserve">n using </w:t>
            </w:r>
            <w:r w:rsidR="00092FF5">
              <w:rPr>
                <w:rFonts w:ascii="Times New Roman" w:hAnsi="Times New Roman"/>
                <w:spacing w:val="1"/>
                <w:position w:val="1"/>
                <w:sz w:val="20"/>
                <w:szCs w:val="20"/>
              </w:rPr>
              <w:t xml:space="preserve">Times New Roman </w:t>
            </w:r>
            <w:r w:rsidRPr="0048301D">
              <w:rPr>
                <w:rFonts w:ascii="Times New Roman" w:hAnsi="Times New Roman"/>
                <w:position w:val="1"/>
                <w:sz w:val="20"/>
                <w:szCs w:val="20"/>
              </w:rPr>
              <w:t>1</w:t>
            </w:r>
            <w:r w:rsidR="00092FF5">
              <w:rPr>
                <w:rFonts w:ascii="Times New Roman" w:hAnsi="Times New Roman"/>
                <w:position w:val="1"/>
                <w:sz w:val="20"/>
                <w:szCs w:val="20"/>
              </w:rPr>
              <w:t>1</w:t>
            </w:r>
            <w:r w:rsidRPr="0048301D">
              <w:rPr>
                <w:rFonts w:ascii="Times New Roman" w:hAnsi="Times New Roman"/>
                <w:spacing w:val="-2"/>
                <w:position w:val="1"/>
                <w:sz w:val="20"/>
                <w:szCs w:val="20"/>
              </w:rPr>
              <w:t xml:space="preserve"> </w:t>
            </w:r>
            <w:r w:rsidRPr="0048301D">
              <w:rPr>
                <w:rFonts w:ascii="Times New Roman" w:hAnsi="Times New Roman"/>
                <w:spacing w:val="1"/>
                <w:position w:val="1"/>
                <w:sz w:val="20"/>
                <w:szCs w:val="20"/>
              </w:rPr>
              <w:t>p</w:t>
            </w:r>
            <w:r w:rsidRPr="0048301D">
              <w:rPr>
                <w:rFonts w:ascii="Times New Roman" w:hAnsi="Times New Roman"/>
                <w:position w:val="1"/>
                <w:sz w:val="20"/>
                <w:szCs w:val="20"/>
              </w:rPr>
              <w:t>t</w:t>
            </w:r>
            <w:r w:rsidRPr="0048301D">
              <w:rPr>
                <w:rFonts w:ascii="Times New Roman" w:hAnsi="Times New Roman"/>
                <w:spacing w:val="-1"/>
                <w:position w:val="1"/>
                <w:sz w:val="20"/>
                <w:szCs w:val="20"/>
              </w:rPr>
              <w:t xml:space="preserve"> f</w:t>
            </w:r>
            <w:r w:rsidRPr="0048301D">
              <w:rPr>
                <w:rFonts w:ascii="Times New Roman" w:hAnsi="Times New Roman"/>
                <w:position w:val="1"/>
                <w:sz w:val="20"/>
                <w:szCs w:val="20"/>
              </w:rPr>
              <w:t>o</w:t>
            </w:r>
            <w:r w:rsidRPr="0048301D">
              <w:rPr>
                <w:rFonts w:ascii="Times New Roman" w:hAnsi="Times New Roman"/>
                <w:spacing w:val="3"/>
                <w:position w:val="1"/>
                <w:sz w:val="20"/>
                <w:szCs w:val="20"/>
              </w:rPr>
              <w:t>n</w:t>
            </w:r>
            <w:r w:rsidRPr="0048301D">
              <w:rPr>
                <w:rFonts w:ascii="Times New Roman" w:hAnsi="Times New Roman"/>
                <w:position w:val="1"/>
                <w:sz w:val="20"/>
                <w:szCs w:val="20"/>
              </w:rPr>
              <w:t>t</w:t>
            </w:r>
          </w:p>
        </w:tc>
        <w:tc>
          <w:tcPr>
            <w:tcW w:w="709" w:type="dxa"/>
            <w:tcBorders>
              <w:top w:val="single" w:sz="5" w:space="0" w:color="000000"/>
              <w:left w:val="single" w:sz="5" w:space="0" w:color="000000"/>
              <w:bottom w:val="single" w:sz="5" w:space="0" w:color="000000"/>
              <w:right w:val="single" w:sz="5" w:space="0" w:color="000000"/>
            </w:tcBorders>
          </w:tcPr>
          <w:p w14:paraId="20CBC52E" w14:textId="720609FD" w:rsidR="001C5FC5" w:rsidRPr="0048301D" w:rsidRDefault="001C5FC5" w:rsidP="001C5FC5">
            <w:pPr>
              <w:jc w:val="center"/>
              <w:rPr>
                <w:rFonts w:ascii="Times New Roman" w:hAnsi="Times New Roman"/>
                <w:sz w:val="20"/>
                <w:szCs w:val="20"/>
              </w:rPr>
            </w:pPr>
            <w:r>
              <w:rPr>
                <w:rFonts w:ascii="Times New Roman" w:hAnsi="Times New Roman" w:eastAsia="Times New Roman" w:cs="Times New Roman"/>
                <w:b/>
              </w:rPr>
              <w:t>X</w:t>
            </w:r>
          </w:p>
        </w:tc>
        <w:tc>
          <w:tcPr>
            <w:tcW w:w="708" w:type="dxa"/>
            <w:tcBorders>
              <w:top w:val="single" w:sz="5" w:space="0" w:color="000000"/>
              <w:left w:val="single" w:sz="5" w:space="0" w:color="000000"/>
              <w:bottom w:val="single" w:sz="5" w:space="0" w:color="000000"/>
              <w:right w:val="single" w:sz="5" w:space="0" w:color="000000"/>
            </w:tcBorders>
          </w:tcPr>
          <w:p w14:paraId="445843B6" w14:textId="77777777" w:rsidR="001C5FC5" w:rsidRPr="0048301D" w:rsidRDefault="001C5FC5" w:rsidP="001C5FC5">
            <w:pPr>
              <w:jc w:val="center"/>
              <w:rPr>
                <w:rFonts w:ascii="Times New Roman" w:hAnsi="Times New Roman"/>
                <w:sz w:val="20"/>
                <w:szCs w:val="20"/>
              </w:rPr>
            </w:pPr>
          </w:p>
        </w:tc>
      </w:tr>
      <w:tr w:rsidR="001C5FC5" w:rsidRPr="0048301D" w14:paraId="5287C49C" w14:textId="77777777" w:rsidTr="00FC4F0B">
        <w:trPr>
          <w:trHeight w:hRule="exact" w:val="271"/>
        </w:trPr>
        <w:tc>
          <w:tcPr>
            <w:tcW w:w="583" w:type="dxa"/>
            <w:tcBorders>
              <w:top w:val="single" w:sz="5" w:space="0" w:color="000000"/>
              <w:left w:val="single" w:sz="5" w:space="0" w:color="000000"/>
              <w:bottom w:val="single" w:sz="5" w:space="0" w:color="000000"/>
              <w:right w:val="single" w:sz="5" w:space="0" w:color="000000"/>
            </w:tcBorders>
          </w:tcPr>
          <w:p w14:paraId="3DA3C0DB"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3</w:t>
            </w:r>
          </w:p>
        </w:tc>
        <w:tc>
          <w:tcPr>
            <w:tcW w:w="6400" w:type="dxa"/>
            <w:tcBorders>
              <w:top w:val="single" w:sz="5" w:space="0" w:color="000000"/>
              <w:left w:val="single" w:sz="5" w:space="0" w:color="000000"/>
              <w:bottom w:val="single" w:sz="5" w:space="0" w:color="000000"/>
              <w:right w:val="single" w:sz="5" w:space="0" w:color="000000"/>
            </w:tcBorders>
          </w:tcPr>
          <w:p w14:paraId="4E2A7151" w14:textId="77777777"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Title</w:t>
            </w:r>
            <w:r w:rsidRPr="0048301D">
              <w:rPr>
                <w:rFonts w:ascii="Times New Roman" w:hAnsi="Times New Roman"/>
                <w:spacing w:val="-2"/>
                <w:position w:val="1"/>
                <w:sz w:val="20"/>
                <w:szCs w:val="20"/>
              </w:rPr>
              <w:t xml:space="preserve"> is </w:t>
            </w:r>
            <w:r w:rsidRPr="0048301D">
              <w:rPr>
                <w:rFonts w:ascii="Times New Roman" w:hAnsi="Times New Roman"/>
                <w:spacing w:val="-1"/>
                <w:position w:val="1"/>
                <w:sz w:val="20"/>
                <w:szCs w:val="20"/>
              </w:rPr>
              <w:t>m</w:t>
            </w:r>
            <w:r w:rsidRPr="0048301D">
              <w:rPr>
                <w:rFonts w:ascii="Times New Roman" w:hAnsi="Times New Roman"/>
                <w:position w:val="1"/>
                <w:sz w:val="20"/>
                <w:szCs w:val="20"/>
              </w:rPr>
              <w:t>a</w:t>
            </w:r>
            <w:r w:rsidRPr="0048301D">
              <w:rPr>
                <w:rFonts w:ascii="Times New Roman" w:hAnsi="Times New Roman"/>
                <w:spacing w:val="1"/>
                <w:position w:val="1"/>
                <w:sz w:val="20"/>
                <w:szCs w:val="20"/>
              </w:rPr>
              <w:t>t</w:t>
            </w:r>
            <w:r w:rsidRPr="0048301D">
              <w:rPr>
                <w:rFonts w:ascii="Times New Roman" w:hAnsi="Times New Roman"/>
                <w:position w:val="1"/>
                <w:sz w:val="20"/>
                <w:szCs w:val="20"/>
              </w:rPr>
              <w:t>c</w:t>
            </w:r>
            <w:r w:rsidRPr="0048301D">
              <w:rPr>
                <w:rFonts w:ascii="Times New Roman" w:hAnsi="Times New Roman"/>
                <w:spacing w:val="1"/>
                <w:position w:val="1"/>
                <w:sz w:val="20"/>
                <w:szCs w:val="20"/>
              </w:rPr>
              <w:t>h</w:t>
            </w:r>
            <w:r w:rsidRPr="0048301D">
              <w:rPr>
                <w:rFonts w:ascii="Times New Roman" w:hAnsi="Times New Roman"/>
                <w:position w:val="1"/>
                <w:sz w:val="20"/>
                <w:szCs w:val="20"/>
              </w:rPr>
              <w:t>i</w:t>
            </w:r>
            <w:r w:rsidRPr="0048301D">
              <w:rPr>
                <w:rFonts w:ascii="Times New Roman" w:hAnsi="Times New Roman"/>
                <w:spacing w:val="1"/>
                <w:position w:val="1"/>
                <w:sz w:val="20"/>
                <w:szCs w:val="20"/>
              </w:rPr>
              <w:t>n</w:t>
            </w:r>
            <w:r w:rsidRPr="0048301D">
              <w:rPr>
                <w:rFonts w:ascii="Times New Roman" w:hAnsi="Times New Roman"/>
                <w:position w:val="1"/>
                <w:sz w:val="20"/>
                <w:szCs w:val="20"/>
              </w:rPr>
              <w:t>g</w:t>
            </w:r>
            <w:r w:rsidRPr="0048301D">
              <w:rPr>
                <w:rFonts w:ascii="Times New Roman" w:hAnsi="Times New Roman"/>
                <w:spacing w:val="-8"/>
                <w:position w:val="1"/>
                <w:sz w:val="20"/>
                <w:szCs w:val="20"/>
              </w:rPr>
              <w:t xml:space="preserve"> </w:t>
            </w:r>
            <w:r w:rsidRPr="0048301D">
              <w:rPr>
                <w:rFonts w:ascii="Times New Roman" w:hAnsi="Times New Roman"/>
                <w:position w:val="1"/>
                <w:sz w:val="20"/>
                <w:szCs w:val="20"/>
              </w:rPr>
              <w:t>with</w:t>
            </w:r>
            <w:r w:rsidRPr="0048301D">
              <w:rPr>
                <w:rFonts w:ascii="Times New Roman" w:hAnsi="Times New Roman"/>
                <w:spacing w:val="-3"/>
                <w:position w:val="1"/>
                <w:sz w:val="20"/>
                <w:szCs w:val="20"/>
              </w:rPr>
              <w:t xml:space="preserve"> </w:t>
            </w:r>
            <w:r w:rsidRPr="0048301D">
              <w:rPr>
                <w:rFonts w:ascii="Times New Roman" w:hAnsi="Times New Roman"/>
                <w:spacing w:val="1"/>
                <w:position w:val="1"/>
                <w:sz w:val="20"/>
                <w:szCs w:val="20"/>
              </w:rPr>
              <w:t>t</w:t>
            </w:r>
            <w:r w:rsidRPr="0048301D">
              <w:rPr>
                <w:rFonts w:ascii="Times New Roman" w:hAnsi="Times New Roman"/>
                <w:spacing w:val="3"/>
                <w:position w:val="1"/>
                <w:sz w:val="20"/>
                <w:szCs w:val="20"/>
              </w:rPr>
              <w:t>h</w:t>
            </w:r>
            <w:r w:rsidRPr="0048301D">
              <w:rPr>
                <w:rFonts w:ascii="Times New Roman" w:hAnsi="Times New Roman"/>
                <w:position w:val="1"/>
                <w:sz w:val="20"/>
                <w:szCs w:val="20"/>
              </w:rPr>
              <w:t>e</w:t>
            </w:r>
            <w:r w:rsidRPr="0048301D">
              <w:rPr>
                <w:rFonts w:ascii="Times New Roman" w:hAnsi="Times New Roman"/>
                <w:spacing w:val="-4"/>
                <w:position w:val="1"/>
                <w:sz w:val="20"/>
                <w:szCs w:val="20"/>
              </w:rPr>
              <w:t xml:space="preserve"> </w:t>
            </w:r>
            <w:r w:rsidRPr="0048301D">
              <w:rPr>
                <w:rFonts w:ascii="Times New Roman" w:hAnsi="Times New Roman"/>
                <w:position w:val="1"/>
                <w:sz w:val="20"/>
                <w:szCs w:val="20"/>
              </w:rPr>
              <w:t>foc</w:t>
            </w:r>
            <w:r w:rsidRPr="0048301D">
              <w:rPr>
                <w:rFonts w:ascii="Times New Roman" w:hAnsi="Times New Roman"/>
                <w:spacing w:val="1"/>
                <w:position w:val="1"/>
                <w:sz w:val="20"/>
                <w:szCs w:val="20"/>
              </w:rPr>
              <w:t>u</w:t>
            </w:r>
            <w:r w:rsidRPr="0048301D">
              <w:rPr>
                <w:rFonts w:ascii="Times New Roman" w:hAnsi="Times New Roman"/>
                <w:position w:val="1"/>
                <w:sz w:val="20"/>
                <w:szCs w:val="20"/>
              </w:rPr>
              <w:t>s</w:t>
            </w:r>
            <w:r w:rsidRPr="0048301D">
              <w:rPr>
                <w:rFonts w:ascii="Times New Roman" w:hAnsi="Times New Roman"/>
                <w:spacing w:val="-5"/>
                <w:position w:val="1"/>
                <w:sz w:val="20"/>
                <w:szCs w:val="20"/>
              </w:rPr>
              <w:t xml:space="preserve"> </w:t>
            </w:r>
            <w:r w:rsidRPr="0048301D">
              <w:rPr>
                <w:rFonts w:ascii="Times New Roman" w:hAnsi="Times New Roman"/>
                <w:spacing w:val="3"/>
                <w:position w:val="1"/>
                <w:sz w:val="20"/>
                <w:szCs w:val="20"/>
              </w:rPr>
              <w:t>o</w:t>
            </w:r>
            <w:r w:rsidRPr="0048301D">
              <w:rPr>
                <w:rFonts w:ascii="Times New Roman" w:hAnsi="Times New Roman"/>
                <w:position w:val="1"/>
                <w:sz w:val="20"/>
                <w:szCs w:val="20"/>
              </w:rPr>
              <w:t>f</w:t>
            </w:r>
            <w:r w:rsidRPr="0048301D">
              <w:rPr>
                <w:rFonts w:ascii="Times New Roman" w:hAnsi="Times New Roman"/>
                <w:spacing w:val="-3"/>
                <w:position w:val="1"/>
                <w:sz w:val="20"/>
                <w:szCs w:val="20"/>
              </w:rPr>
              <w:t xml:space="preserve"> </w:t>
            </w:r>
            <w:r w:rsidRPr="0048301D">
              <w:rPr>
                <w:rFonts w:ascii="Times New Roman" w:hAnsi="Times New Roman"/>
                <w:spacing w:val="1"/>
                <w:position w:val="1"/>
                <w:sz w:val="20"/>
                <w:szCs w:val="20"/>
              </w:rPr>
              <w:t>th</w:t>
            </w:r>
            <w:r w:rsidRPr="0048301D">
              <w:rPr>
                <w:rFonts w:ascii="Times New Roman" w:hAnsi="Times New Roman"/>
                <w:position w:val="1"/>
                <w:sz w:val="20"/>
                <w:szCs w:val="20"/>
              </w:rPr>
              <w:t>e</w:t>
            </w:r>
            <w:r w:rsidRPr="0048301D">
              <w:rPr>
                <w:rFonts w:ascii="Times New Roman" w:hAnsi="Times New Roman"/>
                <w:spacing w:val="-4"/>
                <w:position w:val="1"/>
                <w:sz w:val="20"/>
                <w:szCs w:val="20"/>
              </w:rPr>
              <w:t xml:space="preserve"> </w:t>
            </w:r>
            <w:r w:rsidRPr="0048301D">
              <w:rPr>
                <w:rFonts w:ascii="Times New Roman" w:hAnsi="Times New Roman"/>
                <w:position w:val="1"/>
                <w:sz w:val="20"/>
                <w:szCs w:val="20"/>
              </w:rPr>
              <w:t>ma</w:t>
            </w:r>
            <w:r w:rsidRPr="0048301D">
              <w:rPr>
                <w:rFonts w:ascii="Times New Roman" w:hAnsi="Times New Roman"/>
                <w:spacing w:val="1"/>
                <w:position w:val="1"/>
                <w:sz w:val="20"/>
                <w:szCs w:val="20"/>
              </w:rPr>
              <w:t>nu</w:t>
            </w:r>
            <w:r w:rsidRPr="0048301D">
              <w:rPr>
                <w:rFonts w:ascii="Times New Roman" w:hAnsi="Times New Roman"/>
                <w:spacing w:val="-1"/>
                <w:position w:val="1"/>
                <w:sz w:val="20"/>
                <w:szCs w:val="20"/>
              </w:rPr>
              <w:t>s</w:t>
            </w:r>
            <w:r w:rsidRPr="0048301D">
              <w:rPr>
                <w:rFonts w:ascii="Times New Roman" w:hAnsi="Times New Roman"/>
                <w:position w:val="1"/>
                <w:sz w:val="20"/>
                <w:szCs w:val="20"/>
              </w:rPr>
              <w:t>cri</w:t>
            </w:r>
            <w:r w:rsidRPr="0048301D">
              <w:rPr>
                <w:rFonts w:ascii="Times New Roman" w:hAnsi="Times New Roman"/>
                <w:spacing w:val="1"/>
                <w:position w:val="1"/>
                <w:sz w:val="20"/>
                <w:szCs w:val="20"/>
              </w:rPr>
              <w:t>p</w:t>
            </w:r>
            <w:r w:rsidRPr="0048301D">
              <w:rPr>
                <w:rFonts w:ascii="Times New Roman" w:hAnsi="Times New Roman"/>
                <w:position w:val="1"/>
                <w:sz w:val="20"/>
                <w:szCs w:val="20"/>
              </w:rPr>
              <w:t>t</w:t>
            </w:r>
          </w:p>
        </w:tc>
        <w:tc>
          <w:tcPr>
            <w:tcW w:w="709" w:type="dxa"/>
            <w:tcBorders>
              <w:top w:val="single" w:sz="5" w:space="0" w:color="000000"/>
              <w:left w:val="single" w:sz="5" w:space="0" w:color="000000"/>
              <w:bottom w:val="single" w:sz="5" w:space="0" w:color="000000"/>
              <w:right w:val="single" w:sz="5" w:space="0" w:color="000000"/>
            </w:tcBorders>
          </w:tcPr>
          <w:p w14:paraId="4D4A0F82" w14:textId="6CBA3435" w:rsidR="001C5FC5" w:rsidRPr="0048301D" w:rsidRDefault="001C5FC5" w:rsidP="001C5FC5">
            <w:pPr>
              <w:jc w:val="center"/>
              <w:rPr>
                <w:rFonts w:ascii="Times New Roman" w:hAnsi="Times New Roman"/>
                <w:sz w:val="20"/>
                <w:szCs w:val="20"/>
              </w:rPr>
            </w:pPr>
            <w:r>
              <w:rPr>
                <w:rFonts w:ascii="Times New Roman" w:hAnsi="Times New Roman" w:eastAsia="Times New Roman" w:cs="Times New Roman"/>
                <w:b/>
              </w:rPr>
              <w:t>X</w:t>
            </w:r>
          </w:p>
        </w:tc>
        <w:tc>
          <w:tcPr>
            <w:tcW w:w="708" w:type="dxa"/>
            <w:tcBorders>
              <w:top w:val="single" w:sz="5" w:space="0" w:color="000000"/>
              <w:left w:val="single" w:sz="5" w:space="0" w:color="000000"/>
              <w:bottom w:val="single" w:sz="5" w:space="0" w:color="000000"/>
              <w:right w:val="single" w:sz="5" w:space="0" w:color="000000"/>
            </w:tcBorders>
          </w:tcPr>
          <w:p w14:paraId="2D41DB53" w14:textId="77777777" w:rsidR="001C5FC5" w:rsidRPr="0048301D" w:rsidRDefault="001C5FC5" w:rsidP="001C5FC5">
            <w:pPr>
              <w:jc w:val="center"/>
              <w:rPr>
                <w:rFonts w:ascii="Times New Roman" w:hAnsi="Times New Roman"/>
                <w:sz w:val="20"/>
                <w:szCs w:val="20"/>
              </w:rPr>
            </w:pPr>
          </w:p>
        </w:tc>
      </w:tr>
      <w:tr w:rsidR="001C5FC5" w:rsidRPr="0048301D" w14:paraId="1677499B"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3D8E7D1F"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4</w:t>
            </w:r>
          </w:p>
        </w:tc>
        <w:tc>
          <w:tcPr>
            <w:tcW w:w="6400" w:type="dxa"/>
            <w:tcBorders>
              <w:top w:val="single" w:sz="5" w:space="0" w:color="000000"/>
              <w:left w:val="single" w:sz="5" w:space="0" w:color="000000"/>
              <w:bottom w:val="single" w:sz="5" w:space="0" w:color="000000"/>
              <w:right w:val="single" w:sz="5" w:space="0" w:color="000000"/>
            </w:tcBorders>
          </w:tcPr>
          <w:p w14:paraId="1E62F00C" w14:textId="77777777"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I have complete authors information:</w:t>
            </w:r>
          </w:p>
        </w:tc>
        <w:tc>
          <w:tcPr>
            <w:tcW w:w="709" w:type="dxa"/>
            <w:tcBorders>
              <w:top w:val="single" w:sz="5" w:space="0" w:color="000000"/>
              <w:left w:val="single" w:sz="5" w:space="0" w:color="000000"/>
              <w:bottom w:val="single" w:sz="5" w:space="0" w:color="000000"/>
              <w:right w:val="single" w:sz="5" w:space="0" w:color="000000"/>
            </w:tcBorders>
          </w:tcPr>
          <w:p w14:paraId="549FB168" w14:textId="3E71B47D" w:rsidR="001C5FC5" w:rsidRPr="0048301D" w:rsidRDefault="001C5FC5" w:rsidP="001C5FC5">
            <w:pPr>
              <w:jc w:val="center"/>
              <w:rPr>
                <w:rFonts w:ascii="Times New Roman" w:hAnsi="Times New Roman"/>
                <w:sz w:val="20"/>
                <w:szCs w:val="20"/>
              </w:rPr>
            </w:pPr>
            <w:r>
              <w:rPr>
                <w:rFonts w:ascii="Times New Roman" w:hAnsi="Times New Roman" w:eastAsia="Times New Roman" w:cs="Times New Roman"/>
                <w:b/>
              </w:rPr>
              <w:t>X</w:t>
            </w:r>
          </w:p>
        </w:tc>
        <w:tc>
          <w:tcPr>
            <w:tcW w:w="708" w:type="dxa"/>
            <w:tcBorders>
              <w:top w:val="single" w:sz="5" w:space="0" w:color="000000"/>
              <w:left w:val="single" w:sz="5" w:space="0" w:color="000000"/>
              <w:bottom w:val="single" w:sz="5" w:space="0" w:color="000000"/>
              <w:right w:val="single" w:sz="5" w:space="0" w:color="000000"/>
            </w:tcBorders>
          </w:tcPr>
          <w:p w14:paraId="0D65D3B4" w14:textId="77777777" w:rsidR="001C5FC5" w:rsidRPr="0048301D" w:rsidRDefault="001C5FC5" w:rsidP="001C5FC5">
            <w:pPr>
              <w:jc w:val="center"/>
              <w:rPr>
                <w:rFonts w:ascii="Times New Roman" w:hAnsi="Times New Roman"/>
                <w:sz w:val="20"/>
                <w:szCs w:val="20"/>
              </w:rPr>
            </w:pPr>
          </w:p>
        </w:tc>
      </w:tr>
      <w:tr w:rsidR="001C5FC5" w:rsidRPr="0048301D" w14:paraId="6B98B337"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794F6F09" w14:textId="77777777" w:rsidR="001C5FC5" w:rsidRPr="0048301D" w:rsidRDefault="001C5FC5" w:rsidP="00FC4F0B">
            <w:pPr>
              <w:rPr>
                <w:rFonts w:ascii="Times New Roman" w:hAnsi="Times New Roman"/>
                <w:sz w:val="20"/>
                <w:szCs w:val="20"/>
              </w:rPr>
            </w:pPr>
          </w:p>
        </w:tc>
        <w:tc>
          <w:tcPr>
            <w:tcW w:w="6400" w:type="dxa"/>
            <w:tcBorders>
              <w:top w:val="single" w:sz="5" w:space="0" w:color="000000"/>
              <w:left w:val="single" w:sz="5" w:space="0" w:color="000000"/>
              <w:bottom w:val="single" w:sz="5" w:space="0" w:color="000000"/>
              <w:right w:val="single" w:sz="5" w:space="0" w:color="000000"/>
            </w:tcBorders>
          </w:tcPr>
          <w:p w14:paraId="7763A128" w14:textId="77777777" w:rsidR="001C5FC5" w:rsidRPr="0048301D" w:rsidRDefault="001C5FC5" w:rsidP="00FC4F0B">
            <w:pPr>
              <w:rPr>
                <w:rFonts w:ascii="Times New Roman" w:hAnsi="Times New Roman"/>
                <w:sz w:val="20"/>
                <w:szCs w:val="20"/>
              </w:rPr>
            </w:pPr>
            <w:r w:rsidRPr="0048301D">
              <w:rPr>
                <w:rFonts w:ascii="Times New Roman" w:hAnsi="Times New Roman"/>
                <w:position w:val="1"/>
                <w:sz w:val="20"/>
                <w:szCs w:val="20"/>
              </w:rPr>
              <w:t xml:space="preserve">  a. A</w:t>
            </w:r>
            <w:r w:rsidRPr="0048301D">
              <w:rPr>
                <w:rFonts w:ascii="Times New Roman" w:hAnsi="Times New Roman"/>
                <w:spacing w:val="-1"/>
                <w:position w:val="1"/>
                <w:sz w:val="20"/>
                <w:szCs w:val="20"/>
              </w:rPr>
              <w:t>ff</w:t>
            </w:r>
            <w:r w:rsidRPr="0048301D">
              <w:rPr>
                <w:rFonts w:ascii="Times New Roman" w:hAnsi="Times New Roman"/>
                <w:position w:val="1"/>
                <w:sz w:val="20"/>
                <w:szCs w:val="20"/>
              </w:rPr>
              <w:t>ilia</w:t>
            </w:r>
            <w:r w:rsidRPr="0048301D">
              <w:rPr>
                <w:rFonts w:ascii="Times New Roman" w:hAnsi="Times New Roman"/>
                <w:spacing w:val="1"/>
                <w:position w:val="1"/>
                <w:sz w:val="20"/>
                <w:szCs w:val="20"/>
              </w:rPr>
              <w:t>t</w:t>
            </w:r>
            <w:r w:rsidRPr="0048301D">
              <w:rPr>
                <w:rFonts w:ascii="Times New Roman" w:hAnsi="Times New Roman"/>
                <w:position w:val="1"/>
                <w:sz w:val="20"/>
                <w:szCs w:val="20"/>
              </w:rPr>
              <w:t>ion</w:t>
            </w:r>
            <w:r w:rsidRPr="0048301D">
              <w:rPr>
                <w:rFonts w:ascii="Times New Roman" w:hAnsi="Times New Roman"/>
                <w:spacing w:val="-7"/>
                <w:position w:val="1"/>
                <w:sz w:val="20"/>
                <w:szCs w:val="20"/>
              </w:rPr>
              <w:t xml:space="preserve"> </w:t>
            </w:r>
            <w:r w:rsidRPr="0048301D">
              <w:rPr>
                <w:rFonts w:ascii="Times New Roman" w:hAnsi="Times New Roman"/>
                <w:spacing w:val="1"/>
                <w:position w:val="1"/>
                <w:sz w:val="20"/>
                <w:szCs w:val="20"/>
              </w:rPr>
              <w:t>o</w:t>
            </w:r>
            <w:r w:rsidRPr="0048301D">
              <w:rPr>
                <w:rFonts w:ascii="Times New Roman" w:hAnsi="Times New Roman"/>
                <w:position w:val="1"/>
                <w:sz w:val="20"/>
                <w:szCs w:val="20"/>
              </w:rPr>
              <w:t>f</w:t>
            </w:r>
            <w:r w:rsidRPr="0048301D">
              <w:rPr>
                <w:rFonts w:ascii="Times New Roman" w:hAnsi="Times New Roman"/>
                <w:spacing w:val="-3"/>
                <w:position w:val="1"/>
                <w:sz w:val="20"/>
                <w:szCs w:val="20"/>
              </w:rPr>
              <w:t xml:space="preserve"> </w:t>
            </w:r>
            <w:r w:rsidRPr="0048301D">
              <w:rPr>
                <w:rFonts w:ascii="Times New Roman" w:hAnsi="Times New Roman"/>
                <w:spacing w:val="1"/>
                <w:position w:val="1"/>
                <w:sz w:val="20"/>
                <w:szCs w:val="20"/>
              </w:rPr>
              <w:t>a</w:t>
            </w:r>
            <w:r w:rsidRPr="0048301D">
              <w:rPr>
                <w:rFonts w:ascii="Times New Roman" w:hAnsi="Times New Roman"/>
                <w:position w:val="1"/>
                <w:sz w:val="20"/>
                <w:szCs w:val="20"/>
              </w:rPr>
              <w:t>ll</w:t>
            </w:r>
            <w:r w:rsidRPr="0048301D">
              <w:rPr>
                <w:rFonts w:ascii="Times New Roman" w:hAnsi="Times New Roman"/>
                <w:spacing w:val="-2"/>
                <w:position w:val="1"/>
                <w:sz w:val="20"/>
                <w:szCs w:val="20"/>
              </w:rPr>
              <w:t xml:space="preserve"> </w:t>
            </w:r>
            <w:r w:rsidRPr="0048301D">
              <w:rPr>
                <w:rFonts w:ascii="Times New Roman" w:hAnsi="Times New Roman"/>
                <w:spacing w:val="1"/>
                <w:position w:val="1"/>
                <w:sz w:val="20"/>
                <w:szCs w:val="20"/>
              </w:rPr>
              <w:t>au</w:t>
            </w:r>
            <w:r w:rsidRPr="0048301D">
              <w:rPr>
                <w:rFonts w:ascii="Times New Roman" w:hAnsi="Times New Roman"/>
                <w:position w:val="1"/>
                <w:sz w:val="20"/>
                <w:szCs w:val="20"/>
              </w:rPr>
              <w:t>t</w:t>
            </w:r>
            <w:r w:rsidRPr="0048301D">
              <w:rPr>
                <w:rFonts w:ascii="Times New Roman" w:hAnsi="Times New Roman"/>
                <w:spacing w:val="1"/>
                <w:position w:val="1"/>
                <w:sz w:val="20"/>
                <w:szCs w:val="20"/>
              </w:rPr>
              <w:t>h</w:t>
            </w:r>
            <w:r w:rsidRPr="0048301D">
              <w:rPr>
                <w:rFonts w:ascii="Times New Roman" w:hAnsi="Times New Roman"/>
                <w:position w:val="1"/>
                <w:sz w:val="20"/>
                <w:szCs w:val="20"/>
              </w:rPr>
              <w:t>ors</w:t>
            </w:r>
          </w:p>
        </w:tc>
        <w:tc>
          <w:tcPr>
            <w:tcW w:w="709" w:type="dxa"/>
            <w:tcBorders>
              <w:top w:val="single" w:sz="5" w:space="0" w:color="000000"/>
              <w:left w:val="single" w:sz="5" w:space="0" w:color="000000"/>
              <w:bottom w:val="single" w:sz="5" w:space="0" w:color="000000"/>
              <w:right w:val="single" w:sz="5" w:space="0" w:color="000000"/>
            </w:tcBorders>
          </w:tcPr>
          <w:p w14:paraId="442A6328" w14:textId="2B25F428" w:rsidR="001C5FC5" w:rsidRPr="0048301D" w:rsidRDefault="001C5FC5" w:rsidP="001C5FC5">
            <w:pPr>
              <w:jc w:val="center"/>
              <w:rPr>
                <w:rFonts w:ascii="Times New Roman" w:hAnsi="Times New Roman"/>
                <w:sz w:val="20"/>
                <w:szCs w:val="20"/>
              </w:rPr>
            </w:pPr>
            <w:r>
              <w:rPr>
                <w:rFonts w:ascii="Times New Roman" w:hAnsi="Times New Roman" w:eastAsia="Times New Roman" w:cs="Times New Roman"/>
                <w:b/>
              </w:rPr>
              <w:t>X</w:t>
            </w:r>
          </w:p>
        </w:tc>
        <w:tc>
          <w:tcPr>
            <w:tcW w:w="708" w:type="dxa"/>
            <w:tcBorders>
              <w:top w:val="single" w:sz="5" w:space="0" w:color="000000"/>
              <w:left w:val="single" w:sz="5" w:space="0" w:color="000000"/>
              <w:bottom w:val="single" w:sz="5" w:space="0" w:color="000000"/>
              <w:right w:val="single" w:sz="5" w:space="0" w:color="000000"/>
            </w:tcBorders>
          </w:tcPr>
          <w:p w14:paraId="292AD777" w14:textId="77777777" w:rsidR="001C5FC5" w:rsidRPr="0048301D" w:rsidRDefault="001C5FC5" w:rsidP="001C5FC5">
            <w:pPr>
              <w:jc w:val="center"/>
              <w:rPr>
                <w:rFonts w:ascii="Times New Roman" w:hAnsi="Times New Roman"/>
                <w:sz w:val="20"/>
                <w:szCs w:val="20"/>
              </w:rPr>
            </w:pPr>
          </w:p>
        </w:tc>
      </w:tr>
      <w:tr w:rsidR="001C5FC5" w:rsidRPr="0048301D" w14:paraId="59E6D968"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5C202DA7" w14:textId="77777777" w:rsidR="001C5FC5" w:rsidRPr="0048301D" w:rsidRDefault="001C5FC5" w:rsidP="00FC4F0B">
            <w:pPr>
              <w:rPr>
                <w:rFonts w:ascii="Times New Roman" w:hAnsi="Times New Roman"/>
                <w:sz w:val="20"/>
                <w:szCs w:val="20"/>
              </w:rPr>
            </w:pPr>
          </w:p>
        </w:tc>
        <w:tc>
          <w:tcPr>
            <w:tcW w:w="6400" w:type="dxa"/>
            <w:tcBorders>
              <w:top w:val="single" w:sz="5" w:space="0" w:color="000000"/>
              <w:left w:val="single" w:sz="5" w:space="0" w:color="000000"/>
              <w:bottom w:val="single" w:sz="5" w:space="0" w:color="000000"/>
              <w:right w:val="single" w:sz="5" w:space="0" w:color="000000"/>
            </w:tcBorders>
          </w:tcPr>
          <w:p w14:paraId="5984566E" w14:textId="77777777" w:rsidR="001C5FC5" w:rsidRPr="0048301D" w:rsidRDefault="001C5FC5" w:rsidP="00FC4F0B">
            <w:pPr>
              <w:rPr>
                <w:rFonts w:ascii="Times New Roman" w:hAnsi="Times New Roman"/>
                <w:sz w:val="20"/>
                <w:szCs w:val="20"/>
              </w:rPr>
            </w:pPr>
            <w:r w:rsidRPr="0048301D">
              <w:rPr>
                <w:rFonts w:ascii="Times New Roman" w:hAnsi="Times New Roman"/>
                <w:position w:val="1"/>
                <w:sz w:val="20"/>
                <w:szCs w:val="20"/>
              </w:rPr>
              <w:t xml:space="preserve">  b. </w:t>
            </w:r>
            <w:r w:rsidRPr="0048301D">
              <w:rPr>
                <w:rFonts w:ascii="Times New Roman" w:hAnsi="Times New Roman"/>
                <w:sz w:val="20"/>
                <w:szCs w:val="20"/>
              </w:rPr>
              <w:t>I</w:t>
            </w:r>
            <w:r w:rsidRPr="0048301D">
              <w:rPr>
                <w:rFonts w:ascii="Times New Roman" w:hAnsi="Times New Roman"/>
                <w:spacing w:val="1"/>
                <w:sz w:val="20"/>
                <w:szCs w:val="20"/>
              </w:rPr>
              <w:t>nd</w:t>
            </w:r>
            <w:r w:rsidRPr="0048301D">
              <w:rPr>
                <w:rFonts w:ascii="Times New Roman" w:hAnsi="Times New Roman"/>
                <w:sz w:val="20"/>
                <w:szCs w:val="20"/>
              </w:rPr>
              <w:t>icate</w:t>
            </w:r>
            <w:r w:rsidRPr="0048301D">
              <w:rPr>
                <w:rFonts w:ascii="Times New Roman" w:hAnsi="Times New Roman"/>
                <w:spacing w:val="-7"/>
                <w:sz w:val="20"/>
                <w:szCs w:val="20"/>
              </w:rPr>
              <w:t xml:space="preserve"> </w:t>
            </w:r>
            <w:r w:rsidRPr="0048301D">
              <w:rPr>
                <w:rFonts w:ascii="Times New Roman" w:hAnsi="Times New Roman"/>
                <w:spacing w:val="1"/>
                <w:sz w:val="20"/>
                <w:szCs w:val="20"/>
              </w:rPr>
              <w:t>on</w:t>
            </w:r>
            <w:r w:rsidRPr="0048301D">
              <w:rPr>
                <w:rFonts w:ascii="Times New Roman" w:hAnsi="Times New Roman"/>
                <w:sz w:val="20"/>
                <w:szCs w:val="20"/>
              </w:rPr>
              <w:t>e</w:t>
            </w:r>
            <w:r w:rsidRPr="0048301D">
              <w:rPr>
                <w:rFonts w:ascii="Times New Roman" w:hAnsi="Times New Roman"/>
                <w:spacing w:val="-4"/>
                <w:sz w:val="20"/>
                <w:szCs w:val="20"/>
              </w:rPr>
              <w:t xml:space="preserve"> </w:t>
            </w:r>
            <w:r w:rsidRPr="0048301D">
              <w:rPr>
                <w:rFonts w:ascii="Times New Roman" w:hAnsi="Times New Roman"/>
                <w:spacing w:val="1"/>
                <w:sz w:val="20"/>
                <w:szCs w:val="20"/>
              </w:rPr>
              <w:t>o</w:t>
            </w:r>
            <w:r w:rsidRPr="0048301D">
              <w:rPr>
                <w:rFonts w:ascii="Times New Roman" w:hAnsi="Times New Roman"/>
                <w:sz w:val="20"/>
                <w:szCs w:val="20"/>
              </w:rPr>
              <w:t>f</w:t>
            </w:r>
            <w:r w:rsidRPr="0048301D">
              <w:rPr>
                <w:rFonts w:ascii="Times New Roman" w:hAnsi="Times New Roman"/>
                <w:spacing w:val="-3"/>
                <w:sz w:val="20"/>
                <w:szCs w:val="20"/>
              </w:rPr>
              <w:t xml:space="preserve"> </w:t>
            </w:r>
            <w:r w:rsidRPr="0048301D">
              <w:rPr>
                <w:rFonts w:ascii="Times New Roman" w:hAnsi="Times New Roman"/>
                <w:spacing w:val="1"/>
                <w:sz w:val="20"/>
                <w:szCs w:val="20"/>
              </w:rPr>
              <w:t>th</w:t>
            </w:r>
            <w:r w:rsidRPr="0048301D">
              <w:rPr>
                <w:rFonts w:ascii="Times New Roman" w:hAnsi="Times New Roman"/>
                <w:sz w:val="20"/>
                <w:szCs w:val="20"/>
              </w:rPr>
              <w:t>e</w:t>
            </w:r>
            <w:r w:rsidRPr="0048301D">
              <w:rPr>
                <w:rFonts w:ascii="Times New Roman" w:hAnsi="Times New Roman"/>
                <w:spacing w:val="-2"/>
                <w:sz w:val="20"/>
                <w:szCs w:val="20"/>
              </w:rPr>
              <w:t xml:space="preserve"> </w:t>
            </w:r>
            <w:r w:rsidRPr="0048301D">
              <w:rPr>
                <w:rFonts w:ascii="Times New Roman" w:hAnsi="Times New Roman"/>
                <w:sz w:val="20"/>
                <w:szCs w:val="20"/>
              </w:rPr>
              <w:t>a</w:t>
            </w:r>
            <w:r w:rsidRPr="0048301D">
              <w:rPr>
                <w:rFonts w:ascii="Times New Roman" w:hAnsi="Times New Roman"/>
                <w:spacing w:val="1"/>
                <w:sz w:val="20"/>
                <w:szCs w:val="20"/>
              </w:rPr>
              <w:t>u</w:t>
            </w:r>
            <w:r w:rsidRPr="0048301D">
              <w:rPr>
                <w:rFonts w:ascii="Times New Roman" w:hAnsi="Times New Roman"/>
                <w:sz w:val="20"/>
                <w:szCs w:val="20"/>
              </w:rPr>
              <w:t>t</w:t>
            </w:r>
            <w:r w:rsidRPr="0048301D">
              <w:rPr>
                <w:rFonts w:ascii="Times New Roman" w:hAnsi="Times New Roman"/>
                <w:spacing w:val="1"/>
                <w:sz w:val="20"/>
                <w:szCs w:val="20"/>
              </w:rPr>
              <w:t>h</w:t>
            </w:r>
            <w:r w:rsidRPr="0048301D">
              <w:rPr>
                <w:rFonts w:ascii="Times New Roman" w:hAnsi="Times New Roman"/>
                <w:sz w:val="20"/>
                <w:szCs w:val="20"/>
              </w:rPr>
              <w:t>ors</w:t>
            </w:r>
            <w:r w:rsidRPr="0048301D">
              <w:rPr>
                <w:rFonts w:ascii="Times New Roman" w:hAnsi="Times New Roman"/>
                <w:spacing w:val="-7"/>
                <w:sz w:val="20"/>
                <w:szCs w:val="20"/>
              </w:rPr>
              <w:t xml:space="preserve"> </w:t>
            </w:r>
            <w:r w:rsidRPr="0048301D">
              <w:rPr>
                <w:rFonts w:ascii="Times New Roman" w:hAnsi="Times New Roman"/>
                <w:sz w:val="20"/>
                <w:szCs w:val="20"/>
              </w:rPr>
              <w:t>is</w:t>
            </w:r>
            <w:r w:rsidRPr="0048301D">
              <w:rPr>
                <w:rFonts w:ascii="Times New Roman" w:hAnsi="Times New Roman"/>
                <w:spacing w:val="1"/>
                <w:sz w:val="20"/>
                <w:szCs w:val="20"/>
              </w:rPr>
              <w:t xml:space="preserve"> </w:t>
            </w:r>
            <w:r w:rsidRPr="0048301D">
              <w:rPr>
                <w:rFonts w:ascii="Times New Roman" w:hAnsi="Times New Roman"/>
                <w:sz w:val="20"/>
                <w:szCs w:val="20"/>
              </w:rPr>
              <w:t>t</w:t>
            </w:r>
            <w:r w:rsidRPr="0048301D">
              <w:rPr>
                <w:rFonts w:ascii="Times New Roman" w:hAnsi="Times New Roman"/>
                <w:spacing w:val="1"/>
                <w:sz w:val="20"/>
                <w:szCs w:val="20"/>
              </w:rPr>
              <w:t>h</w:t>
            </w:r>
            <w:r w:rsidRPr="0048301D">
              <w:rPr>
                <w:rFonts w:ascii="Times New Roman" w:hAnsi="Times New Roman"/>
                <w:sz w:val="20"/>
                <w:szCs w:val="20"/>
              </w:rPr>
              <w:t>e</w:t>
            </w:r>
            <w:r w:rsidRPr="0048301D">
              <w:rPr>
                <w:rFonts w:ascii="Times New Roman" w:hAnsi="Times New Roman"/>
                <w:spacing w:val="-4"/>
                <w:sz w:val="20"/>
                <w:szCs w:val="20"/>
              </w:rPr>
              <w:t xml:space="preserve"> </w:t>
            </w:r>
            <w:r w:rsidRPr="0048301D">
              <w:rPr>
                <w:rFonts w:ascii="Times New Roman" w:hAnsi="Times New Roman"/>
                <w:sz w:val="20"/>
                <w:szCs w:val="20"/>
              </w:rPr>
              <w:t>c</w:t>
            </w:r>
            <w:r w:rsidRPr="0048301D">
              <w:rPr>
                <w:rFonts w:ascii="Times New Roman" w:hAnsi="Times New Roman"/>
                <w:spacing w:val="1"/>
                <w:sz w:val="20"/>
                <w:szCs w:val="20"/>
              </w:rPr>
              <w:t>o</w:t>
            </w:r>
            <w:r w:rsidRPr="0048301D">
              <w:rPr>
                <w:rFonts w:ascii="Times New Roman" w:hAnsi="Times New Roman"/>
                <w:sz w:val="20"/>
                <w:szCs w:val="20"/>
              </w:rPr>
              <w:t>rre</w:t>
            </w:r>
            <w:r w:rsidRPr="0048301D">
              <w:rPr>
                <w:rFonts w:ascii="Times New Roman" w:hAnsi="Times New Roman"/>
                <w:spacing w:val="-1"/>
                <w:sz w:val="20"/>
                <w:szCs w:val="20"/>
              </w:rPr>
              <w:t>s</w:t>
            </w:r>
            <w:r w:rsidRPr="0048301D">
              <w:rPr>
                <w:rFonts w:ascii="Times New Roman" w:hAnsi="Times New Roman"/>
                <w:spacing w:val="1"/>
                <w:sz w:val="20"/>
                <w:szCs w:val="20"/>
              </w:rPr>
              <w:t>p</w:t>
            </w:r>
            <w:r w:rsidRPr="0048301D">
              <w:rPr>
                <w:rFonts w:ascii="Times New Roman" w:hAnsi="Times New Roman"/>
                <w:sz w:val="20"/>
                <w:szCs w:val="20"/>
              </w:rPr>
              <w:t>o</w:t>
            </w:r>
            <w:r w:rsidRPr="0048301D">
              <w:rPr>
                <w:rFonts w:ascii="Times New Roman" w:hAnsi="Times New Roman"/>
                <w:spacing w:val="1"/>
                <w:sz w:val="20"/>
                <w:szCs w:val="20"/>
              </w:rPr>
              <w:t>nd</w:t>
            </w:r>
            <w:r w:rsidRPr="0048301D">
              <w:rPr>
                <w:rFonts w:ascii="Times New Roman" w:hAnsi="Times New Roman"/>
                <w:sz w:val="20"/>
                <w:szCs w:val="20"/>
              </w:rPr>
              <w:t>i</w:t>
            </w:r>
            <w:r w:rsidRPr="0048301D">
              <w:rPr>
                <w:rFonts w:ascii="Times New Roman" w:hAnsi="Times New Roman"/>
                <w:spacing w:val="1"/>
                <w:sz w:val="20"/>
                <w:szCs w:val="20"/>
              </w:rPr>
              <w:t>n</w:t>
            </w:r>
            <w:r w:rsidRPr="0048301D">
              <w:rPr>
                <w:rFonts w:ascii="Times New Roman" w:hAnsi="Times New Roman"/>
                <w:sz w:val="20"/>
                <w:szCs w:val="20"/>
              </w:rPr>
              <w:t>g</w:t>
            </w:r>
            <w:r w:rsidRPr="0048301D">
              <w:rPr>
                <w:rFonts w:ascii="Times New Roman" w:hAnsi="Times New Roman"/>
                <w:spacing w:val="-12"/>
                <w:sz w:val="20"/>
                <w:szCs w:val="20"/>
              </w:rPr>
              <w:t xml:space="preserve"> </w:t>
            </w:r>
            <w:r w:rsidRPr="0048301D">
              <w:rPr>
                <w:rFonts w:ascii="Times New Roman" w:hAnsi="Times New Roman"/>
                <w:spacing w:val="1"/>
                <w:sz w:val="20"/>
                <w:szCs w:val="20"/>
              </w:rPr>
              <w:t>au</w:t>
            </w:r>
            <w:r w:rsidRPr="0048301D">
              <w:rPr>
                <w:rFonts w:ascii="Times New Roman" w:hAnsi="Times New Roman"/>
                <w:sz w:val="20"/>
                <w:szCs w:val="20"/>
              </w:rPr>
              <w:t>t</w:t>
            </w:r>
            <w:r w:rsidRPr="0048301D">
              <w:rPr>
                <w:rFonts w:ascii="Times New Roman" w:hAnsi="Times New Roman"/>
                <w:spacing w:val="1"/>
                <w:sz w:val="20"/>
                <w:szCs w:val="20"/>
              </w:rPr>
              <w:t>h</w:t>
            </w:r>
            <w:r w:rsidRPr="0048301D">
              <w:rPr>
                <w:rFonts w:ascii="Times New Roman" w:hAnsi="Times New Roman"/>
                <w:sz w:val="20"/>
                <w:szCs w:val="20"/>
              </w:rPr>
              <w:t>or</w:t>
            </w:r>
          </w:p>
        </w:tc>
        <w:tc>
          <w:tcPr>
            <w:tcW w:w="709" w:type="dxa"/>
            <w:tcBorders>
              <w:top w:val="single" w:sz="5" w:space="0" w:color="000000"/>
              <w:left w:val="single" w:sz="5" w:space="0" w:color="000000"/>
              <w:bottom w:val="single" w:sz="5" w:space="0" w:color="000000"/>
              <w:right w:val="single" w:sz="5" w:space="0" w:color="000000"/>
            </w:tcBorders>
          </w:tcPr>
          <w:p w14:paraId="44F48FFB" w14:textId="6A1466B7" w:rsidR="001C5FC5" w:rsidRPr="0048301D" w:rsidRDefault="001C5FC5" w:rsidP="001C5FC5">
            <w:pPr>
              <w:jc w:val="center"/>
              <w:rPr>
                <w:rFonts w:ascii="Times New Roman" w:hAnsi="Times New Roman"/>
                <w:sz w:val="20"/>
                <w:szCs w:val="20"/>
              </w:rPr>
            </w:pPr>
            <w:r>
              <w:rPr>
                <w:rFonts w:ascii="Times New Roman" w:hAnsi="Times New Roman" w:eastAsia="Times New Roman" w:cs="Times New Roman"/>
                <w:b/>
              </w:rPr>
              <w:t>X</w:t>
            </w:r>
          </w:p>
        </w:tc>
        <w:tc>
          <w:tcPr>
            <w:tcW w:w="708" w:type="dxa"/>
            <w:tcBorders>
              <w:top w:val="single" w:sz="5" w:space="0" w:color="000000"/>
              <w:left w:val="single" w:sz="5" w:space="0" w:color="000000"/>
              <w:bottom w:val="single" w:sz="5" w:space="0" w:color="000000"/>
              <w:right w:val="single" w:sz="5" w:space="0" w:color="000000"/>
            </w:tcBorders>
          </w:tcPr>
          <w:p w14:paraId="754457BD" w14:textId="77777777" w:rsidR="001C5FC5" w:rsidRPr="0048301D" w:rsidRDefault="001C5FC5" w:rsidP="001C5FC5">
            <w:pPr>
              <w:jc w:val="center"/>
              <w:rPr>
                <w:rFonts w:ascii="Times New Roman" w:hAnsi="Times New Roman"/>
                <w:sz w:val="20"/>
                <w:szCs w:val="20"/>
              </w:rPr>
            </w:pPr>
          </w:p>
        </w:tc>
      </w:tr>
      <w:tr w:rsidR="001C5FC5" w:rsidRPr="0048301D" w14:paraId="503ECBE2" w14:textId="77777777" w:rsidTr="00FC4F0B">
        <w:trPr>
          <w:trHeight w:hRule="exact" w:val="313"/>
        </w:trPr>
        <w:tc>
          <w:tcPr>
            <w:tcW w:w="583" w:type="dxa"/>
            <w:tcBorders>
              <w:top w:val="single" w:sz="5" w:space="0" w:color="000000"/>
              <w:left w:val="single" w:sz="5" w:space="0" w:color="000000"/>
              <w:bottom w:val="single" w:sz="5" w:space="0" w:color="000000"/>
              <w:right w:val="single" w:sz="5" w:space="0" w:color="000000"/>
            </w:tcBorders>
          </w:tcPr>
          <w:p w14:paraId="082F4C6B" w14:textId="77777777" w:rsidR="001C5FC5" w:rsidRPr="0048301D" w:rsidRDefault="001C5FC5" w:rsidP="00FC4F0B">
            <w:pPr>
              <w:ind w:left="199" w:right="201"/>
              <w:rPr>
                <w:rFonts w:ascii="Times New Roman" w:hAnsi="Times New Roman"/>
                <w:sz w:val="20"/>
                <w:szCs w:val="20"/>
              </w:rPr>
            </w:pPr>
          </w:p>
        </w:tc>
        <w:tc>
          <w:tcPr>
            <w:tcW w:w="6400" w:type="dxa"/>
            <w:tcBorders>
              <w:top w:val="single" w:sz="5" w:space="0" w:color="000000"/>
              <w:left w:val="single" w:sz="5" w:space="0" w:color="000000"/>
              <w:bottom w:val="single" w:sz="5" w:space="0" w:color="000000"/>
              <w:right w:val="single" w:sz="5" w:space="0" w:color="000000"/>
            </w:tcBorders>
          </w:tcPr>
          <w:p w14:paraId="19934BFD" w14:textId="77777777" w:rsidR="001C5FC5" w:rsidRPr="0048301D" w:rsidRDefault="001C5FC5" w:rsidP="00FC4F0B">
            <w:pPr>
              <w:ind w:left="102" w:right="163"/>
              <w:rPr>
                <w:rFonts w:ascii="Times New Roman" w:hAnsi="Times New Roman"/>
                <w:sz w:val="20"/>
                <w:szCs w:val="20"/>
              </w:rPr>
            </w:pPr>
            <w:r w:rsidRPr="0048301D">
              <w:rPr>
                <w:rFonts w:ascii="Times New Roman" w:hAnsi="Times New Roman"/>
                <w:position w:val="1"/>
                <w:sz w:val="20"/>
                <w:szCs w:val="20"/>
              </w:rPr>
              <w:t>c. Email of corresponding author</w:t>
            </w:r>
          </w:p>
        </w:tc>
        <w:tc>
          <w:tcPr>
            <w:tcW w:w="709" w:type="dxa"/>
            <w:tcBorders>
              <w:top w:val="single" w:sz="5" w:space="0" w:color="000000"/>
              <w:left w:val="single" w:sz="5" w:space="0" w:color="000000"/>
              <w:bottom w:val="single" w:sz="5" w:space="0" w:color="000000"/>
              <w:right w:val="single" w:sz="5" w:space="0" w:color="000000"/>
            </w:tcBorders>
          </w:tcPr>
          <w:p w14:paraId="42D6D558" w14:textId="2BB55F8F" w:rsidR="001C5FC5" w:rsidRPr="0048301D" w:rsidRDefault="001C5FC5" w:rsidP="001C5FC5">
            <w:pPr>
              <w:jc w:val="center"/>
              <w:rPr>
                <w:rFonts w:ascii="Times New Roman" w:hAnsi="Times New Roman"/>
                <w:sz w:val="20"/>
                <w:szCs w:val="20"/>
              </w:rPr>
            </w:pPr>
            <w:r>
              <w:rPr>
                <w:rFonts w:ascii="Times New Roman" w:hAnsi="Times New Roman" w:eastAsia="Times New Roman" w:cs="Times New Roman"/>
                <w:b/>
              </w:rPr>
              <w:t>X</w:t>
            </w:r>
          </w:p>
        </w:tc>
        <w:tc>
          <w:tcPr>
            <w:tcW w:w="708" w:type="dxa"/>
            <w:tcBorders>
              <w:top w:val="single" w:sz="5" w:space="0" w:color="000000"/>
              <w:left w:val="single" w:sz="5" w:space="0" w:color="000000"/>
              <w:bottom w:val="single" w:sz="5" w:space="0" w:color="000000"/>
              <w:right w:val="single" w:sz="5" w:space="0" w:color="000000"/>
            </w:tcBorders>
          </w:tcPr>
          <w:p w14:paraId="46C35FCB" w14:textId="77777777" w:rsidR="001C5FC5" w:rsidRPr="0048301D" w:rsidRDefault="001C5FC5" w:rsidP="001C5FC5">
            <w:pPr>
              <w:jc w:val="center"/>
              <w:rPr>
                <w:rFonts w:ascii="Times New Roman" w:hAnsi="Times New Roman"/>
                <w:sz w:val="20"/>
                <w:szCs w:val="20"/>
              </w:rPr>
            </w:pPr>
          </w:p>
        </w:tc>
      </w:tr>
      <w:tr w:rsidR="001C5FC5" w:rsidRPr="0048301D" w14:paraId="20514FC2" w14:textId="77777777" w:rsidTr="00FC4F0B">
        <w:trPr>
          <w:trHeight w:hRule="exact" w:val="558"/>
        </w:trPr>
        <w:tc>
          <w:tcPr>
            <w:tcW w:w="583" w:type="dxa"/>
            <w:tcBorders>
              <w:top w:val="single" w:sz="5" w:space="0" w:color="000000"/>
              <w:left w:val="single" w:sz="5" w:space="0" w:color="000000"/>
              <w:bottom w:val="single" w:sz="5" w:space="0" w:color="000000"/>
              <w:right w:val="single" w:sz="5" w:space="0" w:color="000000"/>
            </w:tcBorders>
          </w:tcPr>
          <w:p w14:paraId="14206E7A"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5</w:t>
            </w:r>
          </w:p>
        </w:tc>
        <w:tc>
          <w:tcPr>
            <w:tcW w:w="6400" w:type="dxa"/>
            <w:tcBorders>
              <w:top w:val="single" w:sz="5" w:space="0" w:color="000000"/>
              <w:left w:val="single" w:sz="5" w:space="0" w:color="000000"/>
              <w:bottom w:val="single" w:sz="5" w:space="0" w:color="000000"/>
              <w:right w:val="single" w:sz="5" w:space="0" w:color="000000"/>
            </w:tcBorders>
          </w:tcPr>
          <w:p w14:paraId="3B3AFBD6" w14:textId="7CA00E70" w:rsidR="001C5FC5" w:rsidRPr="0048301D" w:rsidRDefault="001C5FC5" w:rsidP="00FC4F0B">
            <w:pPr>
              <w:ind w:left="102"/>
              <w:rPr>
                <w:rFonts w:ascii="Times New Roman" w:hAnsi="Times New Roman"/>
                <w:sz w:val="20"/>
                <w:szCs w:val="20"/>
              </w:rPr>
            </w:pPr>
            <w:r w:rsidRPr="0048301D">
              <w:rPr>
                <w:rFonts w:ascii="Times New Roman" w:hAnsi="Times New Roman"/>
                <w:spacing w:val="-1"/>
                <w:sz w:val="20"/>
                <w:szCs w:val="20"/>
              </w:rPr>
              <w:t>T</w:t>
            </w:r>
            <w:r w:rsidRPr="0048301D">
              <w:rPr>
                <w:rFonts w:ascii="Times New Roman" w:hAnsi="Times New Roman"/>
                <w:spacing w:val="1"/>
                <w:sz w:val="20"/>
                <w:szCs w:val="20"/>
              </w:rPr>
              <w:t>h</w:t>
            </w:r>
            <w:r w:rsidRPr="0048301D">
              <w:rPr>
                <w:rFonts w:ascii="Times New Roman" w:hAnsi="Times New Roman"/>
                <w:sz w:val="20"/>
                <w:szCs w:val="20"/>
              </w:rPr>
              <w:t>e</w:t>
            </w:r>
            <w:r w:rsidRPr="0048301D">
              <w:rPr>
                <w:rFonts w:ascii="Times New Roman" w:hAnsi="Times New Roman"/>
                <w:spacing w:val="-4"/>
                <w:sz w:val="20"/>
                <w:szCs w:val="20"/>
              </w:rPr>
              <w:t xml:space="preserve"> </w:t>
            </w:r>
            <w:r w:rsidRPr="0048301D">
              <w:rPr>
                <w:rFonts w:ascii="Times New Roman" w:hAnsi="Times New Roman"/>
                <w:sz w:val="20"/>
                <w:szCs w:val="20"/>
              </w:rPr>
              <w:t>leng</w:t>
            </w:r>
            <w:r w:rsidRPr="0048301D">
              <w:rPr>
                <w:rFonts w:ascii="Times New Roman" w:hAnsi="Times New Roman"/>
                <w:spacing w:val="1"/>
                <w:sz w:val="20"/>
                <w:szCs w:val="20"/>
              </w:rPr>
              <w:t>t</w:t>
            </w:r>
            <w:r w:rsidRPr="0048301D">
              <w:rPr>
                <w:rFonts w:ascii="Times New Roman" w:hAnsi="Times New Roman"/>
                <w:sz w:val="20"/>
                <w:szCs w:val="20"/>
              </w:rPr>
              <w:t>h</w:t>
            </w:r>
            <w:r w:rsidRPr="0048301D">
              <w:rPr>
                <w:rFonts w:ascii="Times New Roman" w:hAnsi="Times New Roman"/>
                <w:spacing w:val="-4"/>
                <w:sz w:val="20"/>
                <w:szCs w:val="20"/>
              </w:rPr>
              <w:t xml:space="preserve"> </w:t>
            </w:r>
            <w:r w:rsidRPr="0048301D">
              <w:rPr>
                <w:rFonts w:ascii="Times New Roman" w:hAnsi="Times New Roman"/>
                <w:spacing w:val="1"/>
                <w:sz w:val="20"/>
                <w:szCs w:val="20"/>
              </w:rPr>
              <w:t>o</w:t>
            </w:r>
            <w:r w:rsidRPr="0048301D">
              <w:rPr>
                <w:rFonts w:ascii="Times New Roman" w:hAnsi="Times New Roman"/>
                <w:sz w:val="20"/>
                <w:szCs w:val="20"/>
              </w:rPr>
              <w:t>f</w:t>
            </w:r>
            <w:r w:rsidRPr="0048301D">
              <w:rPr>
                <w:rFonts w:ascii="Times New Roman" w:hAnsi="Times New Roman"/>
                <w:spacing w:val="-3"/>
                <w:sz w:val="20"/>
                <w:szCs w:val="20"/>
              </w:rPr>
              <w:t xml:space="preserve"> </w:t>
            </w:r>
            <w:r w:rsidRPr="0048301D">
              <w:rPr>
                <w:rFonts w:ascii="Times New Roman" w:hAnsi="Times New Roman"/>
                <w:spacing w:val="1"/>
                <w:sz w:val="20"/>
                <w:szCs w:val="20"/>
              </w:rPr>
              <w:t>th</w:t>
            </w:r>
            <w:r w:rsidRPr="0048301D">
              <w:rPr>
                <w:rFonts w:ascii="Times New Roman" w:hAnsi="Times New Roman"/>
                <w:sz w:val="20"/>
                <w:szCs w:val="20"/>
              </w:rPr>
              <w:t>e</w:t>
            </w:r>
            <w:r w:rsidRPr="0048301D">
              <w:rPr>
                <w:rFonts w:ascii="Times New Roman" w:hAnsi="Times New Roman"/>
                <w:spacing w:val="-1"/>
                <w:sz w:val="20"/>
                <w:szCs w:val="20"/>
              </w:rPr>
              <w:t xml:space="preserve"> m</w:t>
            </w:r>
            <w:r w:rsidRPr="0048301D">
              <w:rPr>
                <w:rFonts w:ascii="Times New Roman" w:hAnsi="Times New Roman"/>
                <w:sz w:val="20"/>
                <w:szCs w:val="20"/>
              </w:rPr>
              <w:t>a</w:t>
            </w:r>
            <w:r w:rsidRPr="0048301D">
              <w:rPr>
                <w:rFonts w:ascii="Times New Roman" w:hAnsi="Times New Roman"/>
                <w:spacing w:val="1"/>
                <w:sz w:val="20"/>
                <w:szCs w:val="20"/>
              </w:rPr>
              <w:t>nu</w:t>
            </w:r>
            <w:r w:rsidRPr="0048301D">
              <w:rPr>
                <w:rFonts w:ascii="Times New Roman" w:hAnsi="Times New Roman"/>
                <w:spacing w:val="-1"/>
                <w:sz w:val="20"/>
                <w:szCs w:val="20"/>
              </w:rPr>
              <w:t>s</w:t>
            </w:r>
            <w:r w:rsidRPr="0048301D">
              <w:rPr>
                <w:rFonts w:ascii="Times New Roman" w:hAnsi="Times New Roman"/>
                <w:sz w:val="20"/>
                <w:szCs w:val="20"/>
              </w:rPr>
              <w:t>cri</w:t>
            </w:r>
            <w:r w:rsidRPr="0048301D">
              <w:rPr>
                <w:rFonts w:ascii="Times New Roman" w:hAnsi="Times New Roman"/>
                <w:spacing w:val="1"/>
                <w:sz w:val="20"/>
                <w:szCs w:val="20"/>
              </w:rPr>
              <w:t>p</w:t>
            </w:r>
            <w:r w:rsidRPr="0048301D">
              <w:rPr>
                <w:rFonts w:ascii="Times New Roman" w:hAnsi="Times New Roman"/>
                <w:sz w:val="20"/>
                <w:szCs w:val="20"/>
              </w:rPr>
              <w:t>t</w:t>
            </w:r>
            <w:r w:rsidRPr="0048301D">
              <w:rPr>
                <w:rFonts w:ascii="Times New Roman" w:hAnsi="Times New Roman"/>
                <w:spacing w:val="-8"/>
                <w:sz w:val="20"/>
                <w:szCs w:val="20"/>
              </w:rPr>
              <w:t xml:space="preserve"> </w:t>
            </w:r>
            <w:r w:rsidRPr="0048301D">
              <w:rPr>
                <w:rFonts w:ascii="Times New Roman" w:hAnsi="Times New Roman"/>
                <w:spacing w:val="2"/>
                <w:sz w:val="20"/>
                <w:szCs w:val="20"/>
              </w:rPr>
              <w:t>i</w:t>
            </w:r>
            <w:r w:rsidRPr="0048301D">
              <w:rPr>
                <w:rFonts w:ascii="Times New Roman" w:hAnsi="Times New Roman"/>
                <w:sz w:val="20"/>
                <w:szCs w:val="20"/>
              </w:rPr>
              <w:t>s</w:t>
            </w:r>
            <w:r w:rsidRPr="0048301D">
              <w:rPr>
                <w:rFonts w:ascii="Times New Roman" w:hAnsi="Times New Roman"/>
                <w:spacing w:val="-2"/>
                <w:sz w:val="20"/>
                <w:szCs w:val="20"/>
              </w:rPr>
              <w:t xml:space="preserve"> </w:t>
            </w:r>
            <w:r w:rsidRPr="0048301D">
              <w:rPr>
                <w:rFonts w:ascii="Times New Roman" w:hAnsi="Times New Roman"/>
                <w:spacing w:val="1"/>
                <w:sz w:val="20"/>
                <w:szCs w:val="20"/>
              </w:rPr>
              <w:t>n</w:t>
            </w:r>
            <w:r w:rsidRPr="0048301D">
              <w:rPr>
                <w:rFonts w:ascii="Times New Roman" w:hAnsi="Times New Roman"/>
                <w:sz w:val="20"/>
                <w:szCs w:val="20"/>
              </w:rPr>
              <w:t>ot</w:t>
            </w:r>
            <w:r w:rsidRPr="0048301D">
              <w:rPr>
                <w:rFonts w:ascii="Times New Roman" w:hAnsi="Times New Roman"/>
                <w:spacing w:val="-2"/>
                <w:sz w:val="20"/>
                <w:szCs w:val="20"/>
              </w:rPr>
              <w:t xml:space="preserve"> </w:t>
            </w:r>
            <w:r w:rsidRPr="0048301D">
              <w:rPr>
                <w:rFonts w:ascii="Times New Roman" w:hAnsi="Times New Roman"/>
                <w:sz w:val="20"/>
                <w:szCs w:val="20"/>
              </w:rPr>
              <w:t>l</w:t>
            </w:r>
            <w:r w:rsidRPr="0048301D">
              <w:rPr>
                <w:rFonts w:ascii="Times New Roman" w:hAnsi="Times New Roman"/>
                <w:spacing w:val="-1"/>
                <w:sz w:val="20"/>
                <w:szCs w:val="20"/>
              </w:rPr>
              <w:t>e</w:t>
            </w:r>
            <w:r w:rsidRPr="0048301D">
              <w:rPr>
                <w:rFonts w:ascii="Times New Roman" w:hAnsi="Times New Roman"/>
                <w:spacing w:val="1"/>
                <w:sz w:val="20"/>
                <w:szCs w:val="20"/>
              </w:rPr>
              <w:t>s</w:t>
            </w:r>
            <w:r w:rsidRPr="0048301D">
              <w:rPr>
                <w:rFonts w:ascii="Times New Roman" w:hAnsi="Times New Roman"/>
                <w:sz w:val="20"/>
                <w:szCs w:val="20"/>
              </w:rPr>
              <w:t>s</w:t>
            </w:r>
            <w:r w:rsidRPr="0048301D">
              <w:rPr>
                <w:rFonts w:ascii="Times New Roman" w:hAnsi="Times New Roman"/>
                <w:spacing w:val="-4"/>
                <w:sz w:val="20"/>
                <w:szCs w:val="20"/>
              </w:rPr>
              <w:t xml:space="preserve"> </w:t>
            </w:r>
            <w:r w:rsidRPr="0048301D">
              <w:rPr>
                <w:rFonts w:ascii="Times New Roman" w:hAnsi="Times New Roman"/>
                <w:spacing w:val="1"/>
                <w:sz w:val="20"/>
                <w:szCs w:val="20"/>
              </w:rPr>
              <w:t>th</w:t>
            </w:r>
            <w:r w:rsidRPr="0048301D">
              <w:rPr>
                <w:rFonts w:ascii="Times New Roman" w:hAnsi="Times New Roman"/>
                <w:sz w:val="20"/>
                <w:szCs w:val="20"/>
              </w:rPr>
              <w:t>an</w:t>
            </w:r>
            <w:r w:rsidRPr="0048301D">
              <w:rPr>
                <w:rFonts w:ascii="Times New Roman" w:hAnsi="Times New Roman"/>
                <w:spacing w:val="-3"/>
                <w:sz w:val="20"/>
                <w:szCs w:val="20"/>
              </w:rPr>
              <w:t xml:space="preserve"> </w:t>
            </w:r>
            <w:r w:rsidR="00DE3513">
              <w:rPr>
                <w:rFonts w:ascii="Times New Roman" w:hAnsi="Times New Roman"/>
                <w:sz w:val="20"/>
                <w:szCs w:val="20"/>
              </w:rPr>
              <w:t>3</w:t>
            </w:r>
            <w:r w:rsidRPr="0048301D">
              <w:rPr>
                <w:rFonts w:ascii="Times New Roman" w:hAnsi="Times New Roman"/>
                <w:sz w:val="20"/>
                <w:szCs w:val="20"/>
              </w:rPr>
              <w:t>500</w:t>
            </w:r>
            <w:r w:rsidRPr="0048301D">
              <w:rPr>
                <w:rFonts w:ascii="Times New Roman" w:hAnsi="Times New Roman"/>
                <w:spacing w:val="-4"/>
                <w:sz w:val="20"/>
                <w:szCs w:val="20"/>
              </w:rPr>
              <w:t xml:space="preserve"> </w:t>
            </w:r>
            <w:r w:rsidRPr="0048301D">
              <w:rPr>
                <w:rFonts w:ascii="Times New Roman" w:hAnsi="Times New Roman"/>
                <w:sz w:val="20"/>
                <w:szCs w:val="20"/>
              </w:rPr>
              <w:t>wor</w:t>
            </w:r>
            <w:r w:rsidRPr="0048301D">
              <w:rPr>
                <w:rFonts w:ascii="Times New Roman" w:hAnsi="Times New Roman"/>
                <w:spacing w:val="3"/>
                <w:sz w:val="20"/>
                <w:szCs w:val="20"/>
              </w:rPr>
              <w:t>d</w:t>
            </w:r>
            <w:r w:rsidRPr="0048301D">
              <w:rPr>
                <w:rFonts w:ascii="Times New Roman" w:hAnsi="Times New Roman"/>
                <w:sz w:val="20"/>
                <w:szCs w:val="20"/>
              </w:rPr>
              <w:t>s</w:t>
            </w:r>
            <w:r w:rsidRPr="0048301D">
              <w:rPr>
                <w:rFonts w:ascii="Times New Roman" w:hAnsi="Times New Roman"/>
                <w:spacing w:val="-6"/>
                <w:sz w:val="20"/>
                <w:szCs w:val="20"/>
              </w:rPr>
              <w:t xml:space="preserve"> </w:t>
            </w:r>
            <w:r w:rsidRPr="0048301D">
              <w:rPr>
                <w:rFonts w:ascii="Times New Roman" w:hAnsi="Times New Roman"/>
                <w:sz w:val="20"/>
                <w:szCs w:val="20"/>
              </w:rPr>
              <w:t>(e</w:t>
            </w:r>
            <w:r w:rsidRPr="0048301D">
              <w:rPr>
                <w:rFonts w:ascii="Times New Roman" w:hAnsi="Times New Roman"/>
                <w:spacing w:val="2"/>
                <w:sz w:val="20"/>
                <w:szCs w:val="20"/>
              </w:rPr>
              <w:t>x</w:t>
            </w:r>
            <w:r w:rsidRPr="0048301D">
              <w:rPr>
                <w:rFonts w:ascii="Times New Roman" w:hAnsi="Times New Roman"/>
                <w:sz w:val="20"/>
                <w:szCs w:val="20"/>
              </w:rPr>
              <w:t>clu</w:t>
            </w:r>
            <w:r w:rsidRPr="0048301D">
              <w:rPr>
                <w:rFonts w:ascii="Times New Roman" w:hAnsi="Times New Roman"/>
                <w:spacing w:val="1"/>
                <w:sz w:val="20"/>
                <w:szCs w:val="20"/>
              </w:rPr>
              <w:t>d</w:t>
            </w:r>
            <w:r w:rsidRPr="0048301D">
              <w:rPr>
                <w:rFonts w:ascii="Times New Roman" w:hAnsi="Times New Roman"/>
                <w:sz w:val="20"/>
                <w:szCs w:val="20"/>
              </w:rPr>
              <w:t>i</w:t>
            </w:r>
            <w:r w:rsidRPr="0048301D">
              <w:rPr>
                <w:rFonts w:ascii="Times New Roman" w:hAnsi="Times New Roman"/>
                <w:spacing w:val="1"/>
                <w:sz w:val="20"/>
                <w:szCs w:val="20"/>
              </w:rPr>
              <w:t>n</w:t>
            </w:r>
            <w:r w:rsidRPr="0048301D">
              <w:rPr>
                <w:rFonts w:ascii="Times New Roman" w:hAnsi="Times New Roman"/>
                <w:sz w:val="20"/>
                <w:szCs w:val="20"/>
              </w:rPr>
              <w:t>g</w:t>
            </w:r>
            <w:r w:rsidRPr="0048301D">
              <w:rPr>
                <w:rFonts w:ascii="Times New Roman" w:hAnsi="Times New Roman"/>
                <w:spacing w:val="-8"/>
                <w:sz w:val="20"/>
                <w:szCs w:val="20"/>
              </w:rPr>
              <w:t xml:space="preserve"> </w:t>
            </w:r>
            <w:r w:rsidRPr="0048301D">
              <w:rPr>
                <w:rFonts w:ascii="Times New Roman" w:hAnsi="Times New Roman"/>
                <w:spacing w:val="1"/>
                <w:sz w:val="20"/>
                <w:szCs w:val="20"/>
              </w:rPr>
              <w:t>ab</w:t>
            </w:r>
            <w:r w:rsidRPr="0048301D">
              <w:rPr>
                <w:rFonts w:ascii="Times New Roman" w:hAnsi="Times New Roman"/>
                <w:spacing w:val="-1"/>
                <w:sz w:val="20"/>
                <w:szCs w:val="20"/>
              </w:rPr>
              <w:t>s</w:t>
            </w:r>
            <w:r w:rsidRPr="0048301D">
              <w:rPr>
                <w:rFonts w:ascii="Times New Roman" w:hAnsi="Times New Roman"/>
                <w:sz w:val="20"/>
                <w:szCs w:val="20"/>
              </w:rPr>
              <w:t>tr</w:t>
            </w:r>
            <w:r w:rsidRPr="0048301D">
              <w:rPr>
                <w:rFonts w:ascii="Times New Roman" w:hAnsi="Times New Roman"/>
                <w:spacing w:val="1"/>
                <w:sz w:val="20"/>
                <w:szCs w:val="20"/>
              </w:rPr>
              <w:t>a</w:t>
            </w:r>
            <w:r w:rsidRPr="0048301D">
              <w:rPr>
                <w:rFonts w:ascii="Times New Roman" w:hAnsi="Times New Roman"/>
                <w:sz w:val="20"/>
                <w:szCs w:val="20"/>
              </w:rPr>
              <w:t>c</w:t>
            </w:r>
            <w:r w:rsidRPr="0048301D">
              <w:rPr>
                <w:rFonts w:ascii="Times New Roman" w:hAnsi="Times New Roman"/>
                <w:spacing w:val="6"/>
                <w:sz w:val="20"/>
                <w:szCs w:val="20"/>
              </w:rPr>
              <w:t>t</w:t>
            </w:r>
            <w:r w:rsidRPr="0048301D">
              <w:rPr>
                <w:rFonts w:ascii="Times New Roman" w:hAnsi="Times New Roman"/>
                <w:sz w:val="20"/>
                <w:szCs w:val="20"/>
              </w:rPr>
              <w:t>,</w:t>
            </w:r>
            <w:r w:rsidRPr="0048301D">
              <w:rPr>
                <w:rFonts w:ascii="Times New Roman" w:hAnsi="Times New Roman"/>
                <w:spacing w:val="-7"/>
                <w:sz w:val="20"/>
                <w:szCs w:val="20"/>
              </w:rPr>
              <w:t xml:space="preserve"> </w:t>
            </w:r>
            <w:r w:rsidRPr="0048301D">
              <w:rPr>
                <w:rFonts w:ascii="Times New Roman" w:hAnsi="Times New Roman"/>
                <w:spacing w:val="1"/>
                <w:sz w:val="20"/>
                <w:szCs w:val="20"/>
              </w:rPr>
              <w:t>au</w:t>
            </w:r>
            <w:r w:rsidRPr="0048301D">
              <w:rPr>
                <w:rFonts w:ascii="Times New Roman" w:hAnsi="Times New Roman"/>
                <w:sz w:val="20"/>
                <w:szCs w:val="20"/>
              </w:rPr>
              <w:t>t</w:t>
            </w:r>
            <w:r w:rsidRPr="0048301D">
              <w:rPr>
                <w:rFonts w:ascii="Times New Roman" w:hAnsi="Times New Roman"/>
                <w:spacing w:val="1"/>
                <w:sz w:val="20"/>
                <w:szCs w:val="20"/>
              </w:rPr>
              <w:t>h</w:t>
            </w:r>
            <w:r w:rsidRPr="0048301D">
              <w:rPr>
                <w:rFonts w:ascii="Times New Roman" w:hAnsi="Times New Roman"/>
                <w:sz w:val="20"/>
                <w:szCs w:val="20"/>
              </w:rPr>
              <w:t>or i</w:t>
            </w:r>
            <w:r w:rsidRPr="0048301D">
              <w:rPr>
                <w:rFonts w:ascii="Times New Roman" w:hAnsi="Times New Roman"/>
                <w:spacing w:val="1"/>
                <w:sz w:val="20"/>
                <w:szCs w:val="20"/>
              </w:rPr>
              <w:t>n</w:t>
            </w:r>
            <w:r w:rsidRPr="0048301D">
              <w:rPr>
                <w:rFonts w:ascii="Times New Roman" w:hAnsi="Times New Roman"/>
                <w:spacing w:val="-1"/>
                <w:sz w:val="20"/>
                <w:szCs w:val="20"/>
              </w:rPr>
              <w:t>f</w:t>
            </w:r>
            <w:r w:rsidRPr="0048301D">
              <w:rPr>
                <w:rFonts w:ascii="Times New Roman" w:hAnsi="Times New Roman"/>
                <w:sz w:val="20"/>
                <w:szCs w:val="20"/>
              </w:rPr>
              <w:t>orma</w:t>
            </w:r>
            <w:r w:rsidRPr="0048301D">
              <w:rPr>
                <w:rFonts w:ascii="Times New Roman" w:hAnsi="Times New Roman"/>
                <w:spacing w:val="1"/>
                <w:sz w:val="20"/>
                <w:szCs w:val="20"/>
              </w:rPr>
              <w:t>t</w:t>
            </w:r>
            <w:r w:rsidRPr="0048301D">
              <w:rPr>
                <w:rFonts w:ascii="Times New Roman" w:hAnsi="Times New Roman"/>
                <w:sz w:val="20"/>
                <w:szCs w:val="20"/>
              </w:rPr>
              <w:t>ion</w:t>
            </w:r>
            <w:r w:rsidRPr="0048301D">
              <w:rPr>
                <w:rFonts w:ascii="Times New Roman" w:hAnsi="Times New Roman"/>
                <w:spacing w:val="-8"/>
                <w:sz w:val="20"/>
                <w:szCs w:val="20"/>
              </w:rPr>
              <w:t xml:space="preserve"> </w:t>
            </w:r>
            <w:r w:rsidRPr="0048301D">
              <w:rPr>
                <w:rFonts w:ascii="Times New Roman" w:hAnsi="Times New Roman"/>
                <w:sz w:val="20"/>
                <w:szCs w:val="20"/>
              </w:rPr>
              <w:t>a</w:t>
            </w:r>
            <w:r w:rsidRPr="0048301D">
              <w:rPr>
                <w:rFonts w:ascii="Times New Roman" w:hAnsi="Times New Roman"/>
                <w:spacing w:val="1"/>
                <w:sz w:val="20"/>
                <w:szCs w:val="20"/>
              </w:rPr>
              <w:t>n</w:t>
            </w:r>
            <w:r w:rsidRPr="0048301D">
              <w:rPr>
                <w:rFonts w:ascii="Times New Roman" w:hAnsi="Times New Roman"/>
                <w:sz w:val="20"/>
                <w:szCs w:val="20"/>
              </w:rPr>
              <w:t>d</w:t>
            </w:r>
            <w:r w:rsidRPr="0048301D">
              <w:rPr>
                <w:rFonts w:ascii="Times New Roman" w:hAnsi="Times New Roman"/>
                <w:spacing w:val="-2"/>
                <w:sz w:val="20"/>
                <w:szCs w:val="20"/>
              </w:rPr>
              <w:t xml:space="preserve"> </w:t>
            </w:r>
            <w:r w:rsidRPr="0048301D">
              <w:rPr>
                <w:rFonts w:ascii="Times New Roman" w:hAnsi="Times New Roman"/>
                <w:sz w:val="20"/>
                <w:szCs w:val="20"/>
              </w:rPr>
              <w:t>r</w:t>
            </w:r>
            <w:r w:rsidRPr="0048301D">
              <w:rPr>
                <w:rFonts w:ascii="Times New Roman" w:hAnsi="Times New Roman"/>
                <w:spacing w:val="-1"/>
                <w:sz w:val="20"/>
                <w:szCs w:val="20"/>
              </w:rPr>
              <w:t>efe</w:t>
            </w:r>
            <w:r w:rsidRPr="0048301D">
              <w:rPr>
                <w:rFonts w:ascii="Times New Roman" w:hAnsi="Times New Roman"/>
                <w:spacing w:val="2"/>
                <w:sz w:val="20"/>
                <w:szCs w:val="20"/>
              </w:rPr>
              <w:t>r</w:t>
            </w:r>
            <w:r w:rsidRPr="0048301D">
              <w:rPr>
                <w:rFonts w:ascii="Times New Roman" w:hAnsi="Times New Roman"/>
                <w:spacing w:val="-1"/>
                <w:sz w:val="20"/>
                <w:szCs w:val="20"/>
              </w:rPr>
              <w:t>e</w:t>
            </w:r>
            <w:r w:rsidRPr="0048301D">
              <w:rPr>
                <w:rFonts w:ascii="Times New Roman" w:hAnsi="Times New Roman"/>
                <w:spacing w:val="1"/>
                <w:sz w:val="20"/>
                <w:szCs w:val="20"/>
              </w:rPr>
              <w:t>n</w:t>
            </w:r>
            <w:r w:rsidRPr="0048301D">
              <w:rPr>
                <w:rFonts w:ascii="Times New Roman" w:hAnsi="Times New Roman"/>
                <w:sz w:val="20"/>
                <w:szCs w:val="20"/>
              </w:rPr>
              <w:t>ce</w:t>
            </w:r>
            <w:r w:rsidRPr="0048301D">
              <w:rPr>
                <w:rFonts w:ascii="Times New Roman" w:hAnsi="Times New Roman"/>
                <w:spacing w:val="-9"/>
                <w:sz w:val="20"/>
                <w:szCs w:val="20"/>
              </w:rPr>
              <w:t xml:space="preserve"> </w:t>
            </w:r>
            <w:r w:rsidRPr="0048301D">
              <w:rPr>
                <w:rFonts w:ascii="Times New Roman" w:hAnsi="Times New Roman"/>
                <w:sz w:val="20"/>
                <w:szCs w:val="20"/>
              </w:rPr>
              <w:t>l</w:t>
            </w:r>
            <w:r w:rsidRPr="0048301D">
              <w:rPr>
                <w:rFonts w:ascii="Times New Roman" w:hAnsi="Times New Roman"/>
                <w:spacing w:val="3"/>
                <w:sz w:val="20"/>
                <w:szCs w:val="20"/>
              </w:rPr>
              <w:t>i</w:t>
            </w:r>
            <w:r w:rsidRPr="0048301D">
              <w:rPr>
                <w:rFonts w:ascii="Times New Roman" w:hAnsi="Times New Roman"/>
                <w:spacing w:val="-1"/>
                <w:sz w:val="20"/>
                <w:szCs w:val="20"/>
              </w:rPr>
              <w:t>s</w:t>
            </w:r>
            <w:r w:rsidRPr="0048301D">
              <w:rPr>
                <w:rFonts w:ascii="Times New Roman" w:hAnsi="Times New Roman"/>
                <w:spacing w:val="3"/>
                <w:sz w:val="20"/>
                <w:szCs w:val="20"/>
              </w:rPr>
              <w:t>t</w:t>
            </w:r>
            <w:r w:rsidRPr="0048301D">
              <w:rPr>
                <w:rFonts w:ascii="Times New Roman" w:hAnsi="Times New Roman"/>
                <w:sz w:val="20"/>
                <w:szCs w:val="20"/>
              </w:rPr>
              <w:t>)</w:t>
            </w:r>
          </w:p>
        </w:tc>
        <w:tc>
          <w:tcPr>
            <w:tcW w:w="709" w:type="dxa"/>
            <w:tcBorders>
              <w:top w:val="single" w:sz="5" w:space="0" w:color="000000"/>
              <w:left w:val="single" w:sz="5" w:space="0" w:color="000000"/>
              <w:bottom w:val="single" w:sz="5" w:space="0" w:color="000000"/>
              <w:right w:val="single" w:sz="5" w:space="0" w:color="000000"/>
            </w:tcBorders>
          </w:tcPr>
          <w:p w14:paraId="60DC1F73" w14:textId="681FCC0F" w:rsidR="001C5FC5" w:rsidRPr="0048301D" w:rsidRDefault="001C5FC5" w:rsidP="001C5FC5">
            <w:pPr>
              <w:jc w:val="center"/>
              <w:rPr>
                <w:rFonts w:ascii="Times New Roman" w:hAnsi="Times New Roman"/>
                <w:sz w:val="20"/>
                <w:szCs w:val="20"/>
              </w:rPr>
            </w:pPr>
            <w:r>
              <w:rPr>
                <w:rFonts w:ascii="Times New Roman" w:hAnsi="Times New Roman" w:eastAsia="Times New Roman" w:cs="Times New Roman"/>
                <w:b/>
              </w:rPr>
              <w:t>X</w:t>
            </w:r>
          </w:p>
        </w:tc>
        <w:tc>
          <w:tcPr>
            <w:tcW w:w="708" w:type="dxa"/>
            <w:tcBorders>
              <w:top w:val="single" w:sz="5" w:space="0" w:color="000000"/>
              <w:left w:val="single" w:sz="5" w:space="0" w:color="000000"/>
              <w:bottom w:val="single" w:sz="5" w:space="0" w:color="000000"/>
              <w:right w:val="single" w:sz="5" w:space="0" w:color="000000"/>
            </w:tcBorders>
          </w:tcPr>
          <w:p w14:paraId="77AF6F64" w14:textId="77777777" w:rsidR="001C5FC5" w:rsidRPr="0048301D" w:rsidRDefault="001C5FC5" w:rsidP="001C5FC5">
            <w:pPr>
              <w:jc w:val="center"/>
              <w:rPr>
                <w:rFonts w:ascii="Times New Roman" w:hAnsi="Times New Roman"/>
                <w:sz w:val="20"/>
                <w:szCs w:val="20"/>
              </w:rPr>
            </w:pPr>
          </w:p>
        </w:tc>
      </w:tr>
      <w:tr w:rsidR="001C5FC5" w:rsidRPr="0048301D" w14:paraId="7BEEED5D" w14:textId="77777777" w:rsidTr="00B25208">
        <w:trPr>
          <w:trHeight w:hRule="exact" w:val="651"/>
        </w:trPr>
        <w:tc>
          <w:tcPr>
            <w:tcW w:w="583" w:type="dxa"/>
            <w:tcBorders>
              <w:top w:val="single" w:sz="5" w:space="0" w:color="000000"/>
              <w:left w:val="single" w:sz="5" w:space="0" w:color="000000"/>
              <w:bottom w:val="single" w:sz="5" w:space="0" w:color="000000"/>
              <w:right w:val="single" w:sz="5" w:space="0" w:color="000000"/>
            </w:tcBorders>
          </w:tcPr>
          <w:p w14:paraId="6A6D85D6"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6</w:t>
            </w:r>
          </w:p>
        </w:tc>
        <w:tc>
          <w:tcPr>
            <w:tcW w:w="6400" w:type="dxa"/>
            <w:tcBorders>
              <w:top w:val="single" w:sz="5" w:space="0" w:color="000000"/>
              <w:left w:val="single" w:sz="5" w:space="0" w:color="000000"/>
              <w:bottom w:val="single" w:sz="5" w:space="0" w:color="000000"/>
              <w:right w:val="single" w:sz="5" w:space="0" w:color="000000"/>
            </w:tcBorders>
          </w:tcPr>
          <w:p w14:paraId="06B46412" w14:textId="4CB277CB"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The manuscript c</w:t>
            </w:r>
            <w:r w:rsidRPr="0048301D">
              <w:rPr>
                <w:rFonts w:ascii="Times New Roman" w:hAnsi="Times New Roman"/>
                <w:spacing w:val="1"/>
                <w:position w:val="1"/>
                <w:sz w:val="20"/>
                <w:szCs w:val="20"/>
              </w:rPr>
              <w:t>on</w:t>
            </w:r>
            <w:r w:rsidRPr="0048301D">
              <w:rPr>
                <w:rFonts w:ascii="Times New Roman" w:hAnsi="Times New Roman"/>
                <w:position w:val="1"/>
                <w:sz w:val="20"/>
                <w:szCs w:val="20"/>
              </w:rPr>
              <w:t>t</w:t>
            </w:r>
            <w:r w:rsidRPr="0048301D">
              <w:rPr>
                <w:rFonts w:ascii="Times New Roman" w:hAnsi="Times New Roman"/>
                <w:spacing w:val="1"/>
                <w:position w:val="1"/>
                <w:sz w:val="20"/>
                <w:szCs w:val="20"/>
              </w:rPr>
              <w:t>a</w:t>
            </w:r>
            <w:r w:rsidRPr="0048301D">
              <w:rPr>
                <w:rFonts w:ascii="Times New Roman" w:hAnsi="Times New Roman"/>
                <w:position w:val="1"/>
                <w:sz w:val="20"/>
                <w:szCs w:val="20"/>
              </w:rPr>
              <w:t>i</w:t>
            </w:r>
            <w:r w:rsidRPr="0048301D">
              <w:rPr>
                <w:rFonts w:ascii="Times New Roman" w:hAnsi="Times New Roman"/>
                <w:spacing w:val="1"/>
                <w:position w:val="1"/>
                <w:sz w:val="20"/>
                <w:szCs w:val="20"/>
              </w:rPr>
              <w:t>n</w:t>
            </w:r>
            <w:r w:rsidRPr="0048301D">
              <w:rPr>
                <w:rFonts w:ascii="Times New Roman" w:hAnsi="Times New Roman"/>
                <w:position w:val="1"/>
                <w:sz w:val="20"/>
                <w:szCs w:val="20"/>
              </w:rPr>
              <w:t>s</w:t>
            </w:r>
            <w:r w:rsidRPr="0048301D">
              <w:rPr>
                <w:rFonts w:ascii="Times New Roman" w:hAnsi="Times New Roman"/>
                <w:spacing w:val="-7"/>
                <w:position w:val="1"/>
                <w:sz w:val="20"/>
                <w:szCs w:val="20"/>
              </w:rPr>
              <w:t xml:space="preserve"> </w:t>
            </w:r>
            <w:r w:rsidRPr="0048301D">
              <w:rPr>
                <w:rFonts w:ascii="Times New Roman" w:hAnsi="Times New Roman"/>
                <w:position w:val="1"/>
                <w:sz w:val="20"/>
                <w:szCs w:val="20"/>
              </w:rPr>
              <w:t>t</w:t>
            </w:r>
            <w:r w:rsidRPr="0048301D">
              <w:rPr>
                <w:rFonts w:ascii="Times New Roman" w:hAnsi="Times New Roman"/>
                <w:spacing w:val="1"/>
                <w:position w:val="1"/>
                <w:sz w:val="20"/>
                <w:szCs w:val="20"/>
              </w:rPr>
              <w:t>h</w:t>
            </w:r>
            <w:r w:rsidRPr="0048301D">
              <w:rPr>
                <w:rFonts w:ascii="Times New Roman" w:hAnsi="Times New Roman"/>
                <w:position w:val="1"/>
                <w:sz w:val="20"/>
                <w:szCs w:val="20"/>
              </w:rPr>
              <w:t>e</w:t>
            </w:r>
            <w:r w:rsidRPr="0048301D">
              <w:rPr>
                <w:rFonts w:ascii="Times New Roman" w:hAnsi="Times New Roman"/>
                <w:spacing w:val="-4"/>
                <w:position w:val="1"/>
                <w:sz w:val="20"/>
                <w:szCs w:val="20"/>
              </w:rPr>
              <w:t xml:space="preserve"> </w:t>
            </w:r>
            <w:r w:rsidRPr="0048301D">
              <w:rPr>
                <w:rFonts w:ascii="Times New Roman" w:hAnsi="Times New Roman"/>
                <w:position w:val="1"/>
                <w:sz w:val="20"/>
                <w:szCs w:val="20"/>
              </w:rPr>
              <w:t>c</w:t>
            </w:r>
            <w:r w:rsidRPr="0048301D">
              <w:rPr>
                <w:rFonts w:ascii="Times New Roman" w:hAnsi="Times New Roman"/>
                <w:spacing w:val="1"/>
                <w:position w:val="1"/>
                <w:sz w:val="20"/>
                <w:szCs w:val="20"/>
              </w:rPr>
              <w:t>o</w:t>
            </w:r>
            <w:r w:rsidRPr="0048301D">
              <w:rPr>
                <w:rFonts w:ascii="Times New Roman" w:hAnsi="Times New Roman"/>
                <w:position w:val="1"/>
                <w:sz w:val="20"/>
                <w:szCs w:val="20"/>
              </w:rPr>
              <w:t>re</w:t>
            </w:r>
            <w:r w:rsidRPr="0048301D">
              <w:rPr>
                <w:rFonts w:ascii="Times New Roman" w:hAnsi="Times New Roman"/>
                <w:spacing w:val="-2"/>
                <w:position w:val="1"/>
                <w:sz w:val="20"/>
                <w:szCs w:val="20"/>
              </w:rPr>
              <w:t xml:space="preserve"> </w:t>
            </w:r>
            <w:r w:rsidRPr="0048301D">
              <w:rPr>
                <w:rFonts w:ascii="Times New Roman" w:hAnsi="Times New Roman"/>
                <w:position w:val="1"/>
                <w:sz w:val="20"/>
                <w:szCs w:val="20"/>
              </w:rPr>
              <w:t>co</w:t>
            </w:r>
            <w:r w:rsidRPr="0048301D">
              <w:rPr>
                <w:rFonts w:ascii="Times New Roman" w:hAnsi="Times New Roman"/>
                <w:spacing w:val="1"/>
                <w:position w:val="1"/>
                <w:sz w:val="20"/>
                <w:szCs w:val="20"/>
              </w:rPr>
              <w:t>n</w:t>
            </w:r>
            <w:r w:rsidRPr="0048301D">
              <w:rPr>
                <w:rFonts w:ascii="Times New Roman" w:hAnsi="Times New Roman"/>
                <w:position w:val="1"/>
                <w:sz w:val="20"/>
                <w:szCs w:val="20"/>
              </w:rPr>
              <w:t>tent</w:t>
            </w:r>
            <w:r w:rsidRPr="0048301D">
              <w:rPr>
                <w:rFonts w:ascii="Times New Roman" w:hAnsi="Times New Roman"/>
                <w:spacing w:val="-1"/>
                <w:position w:val="1"/>
                <w:sz w:val="20"/>
                <w:szCs w:val="20"/>
              </w:rPr>
              <w:t>s</w:t>
            </w:r>
            <w:r w:rsidRPr="0048301D">
              <w:rPr>
                <w:rFonts w:ascii="Times New Roman" w:hAnsi="Times New Roman"/>
                <w:position w:val="1"/>
                <w:sz w:val="20"/>
                <w:szCs w:val="20"/>
              </w:rPr>
              <w:t>:</w:t>
            </w:r>
            <w:r w:rsidRPr="0048301D">
              <w:rPr>
                <w:rFonts w:ascii="Times New Roman" w:hAnsi="Times New Roman"/>
                <w:spacing w:val="-6"/>
                <w:position w:val="1"/>
                <w:sz w:val="20"/>
                <w:szCs w:val="20"/>
              </w:rPr>
              <w:t xml:space="preserve"> </w:t>
            </w:r>
            <w:r w:rsidRPr="0048301D">
              <w:rPr>
                <w:rFonts w:ascii="Times New Roman" w:hAnsi="Times New Roman"/>
                <w:position w:val="1"/>
                <w:sz w:val="20"/>
                <w:szCs w:val="20"/>
              </w:rPr>
              <w:t>i</w:t>
            </w:r>
            <w:r w:rsidRPr="0048301D">
              <w:rPr>
                <w:rFonts w:ascii="Times New Roman" w:hAnsi="Times New Roman"/>
                <w:spacing w:val="1"/>
                <w:position w:val="1"/>
                <w:sz w:val="20"/>
                <w:szCs w:val="20"/>
              </w:rPr>
              <w:t>n</w:t>
            </w:r>
            <w:r w:rsidRPr="0048301D">
              <w:rPr>
                <w:rFonts w:ascii="Times New Roman" w:hAnsi="Times New Roman"/>
                <w:position w:val="1"/>
                <w:sz w:val="20"/>
                <w:szCs w:val="20"/>
              </w:rPr>
              <w:t>tr</w:t>
            </w:r>
            <w:r w:rsidRPr="0048301D">
              <w:rPr>
                <w:rFonts w:ascii="Times New Roman" w:hAnsi="Times New Roman"/>
                <w:spacing w:val="1"/>
                <w:position w:val="1"/>
                <w:sz w:val="20"/>
                <w:szCs w:val="20"/>
              </w:rPr>
              <w:t>odu</w:t>
            </w:r>
            <w:r w:rsidRPr="0048301D">
              <w:rPr>
                <w:rFonts w:ascii="Times New Roman" w:hAnsi="Times New Roman"/>
                <w:position w:val="1"/>
                <w:sz w:val="20"/>
                <w:szCs w:val="20"/>
              </w:rPr>
              <w:t>ctio</w:t>
            </w:r>
            <w:r w:rsidRPr="0048301D">
              <w:rPr>
                <w:rFonts w:ascii="Times New Roman" w:hAnsi="Times New Roman"/>
                <w:spacing w:val="1"/>
                <w:position w:val="1"/>
                <w:sz w:val="20"/>
                <w:szCs w:val="20"/>
              </w:rPr>
              <w:t xml:space="preserve">n with </w:t>
            </w:r>
            <w:r w:rsidRPr="0048301D">
              <w:rPr>
                <w:rFonts w:ascii="Times New Roman" w:hAnsi="Times New Roman"/>
                <w:position w:val="1"/>
                <w:sz w:val="20"/>
                <w:szCs w:val="20"/>
              </w:rPr>
              <w:t>literat</w:t>
            </w:r>
            <w:r w:rsidRPr="0048301D">
              <w:rPr>
                <w:rFonts w:ascii="Times New Roman" w:hAnsi="Times New Roman"/>
                <w:spacing w:val="1"/>
                <w:position w:val="1"/>
                <w:sz w:val="20"/>
                <w:szCs w:val="20"/>
              </w:rPr>
              <w:t>u</w:t>
            </w:r>
            <w:r w:rsidRPr="0048301D">
              <w:rPr>
                <w:rFonts w:ascii="Times New Roman" w:hAnsi="Times New Roman"/>
                <w:position w:val="1"/>
                <w:sz w:val="20"/>
                <w:szCs w:val="20"/>
              </w:rPr>
              <w:t>re</w:t>
            </w:r>
            <w:r w:rsidRPr="0048301D">
              <w:rPr>
                <w:rFonts w:ascii="Times New Roman" w:hAnsi="Times New Roman"/>
                <w:spacing w:val="-5"/>
                <w:position w:val="1"/>
                <w:sz w:val="20"/>
                <w:szCs w:val="20"/>
              </w:rPr>
              <w:t xml:space="preserve"> </w:t>
            </w:r>
            <w:r w:rsidRPr="0048301D">
              <w:rPr>
                <w:rFonts w:ascii="Times New Roman" w:hAnsi="Times New Roman"/>
                <w:position w:val="1"/>
                <w:sz w:val="20"/>
                <w:szCs w:val="20"/>
              </w:rPr>
              <w:t>r</w:t>
            </w:r>
            <w:r w:rsidRPr="0048301D">
              <w:rPr>
                <w:rFonts w:ascii="Times New Roman" w:hAnsi="Times New Roman"/>
                <w:spacing w:val="-1"/>
                <w:position w:val="1"/>
                <w:sz w:val="20"/>
                <w:szCs w:val="20"/>
              </w:rPr>
              <w:t>ev</w:t>
            </w:r>
            <w:r w:rsidRPr="0048301D">
              <w:rPr>
                <w:rFonts w:ascii="Times New Roman" w:hAnsi="Times New Roman"/>
                <w:spacing w:val="2"/>
                <w:position w:val="1"/>
                <w:sz w:val="20"/>
                <w:szCs w:val="20"/>
              </w:rPr>
              <w:t>i</w:t>
            </w:r>
            <w:r w:rsidRPr="0048301D">
              <w:rPr>
                <w:rFonts w:ascii="Times New Roman" w:hAnsi="Times New Roman"/>
                <w:spacing w:val="-1"/>
                <w:position w:val="1"/>
                <w:sz w:val="20"/>
                <w:szCs w:val="20"/>
              </w:rPr>
              <w:t>ew</w:t>
            </w:r>
            <w:r w:rsidRPr="0048301D">
              <w:rPr>
                <w:rFonts w:ascii="Times New Roman" w:hAnsi="Times New Roman"/>
                <w:position w:val="1"/>
                <w:sz w:val="20"/>
                <w:szCs w:val="20"/>
              </w:rPr>
              <w:t>,</w:t>
            </w:r>
            <w:r w:rsidRPr="0048301D">
              <w:rPr>
                <w:rFonts w:ascii="Times New Roman" w:hAnsi="Times New Roman"/>
                <w:spacing w:val="-9"/>
                <w:position w:val="1"/>
                <w:sz w:val="20"/>
                <w:szCs w:val="20"/>
              </w:rPr>
              <w:t xml:space="preserve"> </w:t>
            </w:r>
            <w:r w:rsidRPr="0048301D">
              <w:rPr>
                <w:rFonts w:ascii="Times New Roman" w:hAnsi="Times New Roman"/>
                <w:spacing w:val="-2"/>
                <w:position w:val="1"/>
                <w:sz w:val="20"/>
                <w:szCs w:val="20"/>
              </w:rPr>
              <w:t>method</w:t>
            </w:r>
            <w:r w:rsidRPr="0048301D">
              <w:rPr>
                <w:rFonts w:ascii="Times New Roman" w:hAnsi="Times New Roman"/>
                <w:position w:val="1"/>
                <w:sz w:val="20"/>
                <w:szCs w:val="20"/>
              </w:rPr>
              <w:t xml:space="preserve">, </w:t>
            </w:r>
            <w:r w:rsidRPr="0048301D">
              <w:rPr>
                <w:rFonts w:ascii="Times New Roman" w:hAnsi="Times New Roman"/>
                <w:sz w:val="20"/>
                <w:szCs w:val="20"/>
              </w:rPr>
              <w:t>r</w:t>
            </w:r>
            <w:r w:rsidRPr="0048301D">
              <w:rPr>
                <w:rFonts w:ascii="Times New Roman" w:hAnsi="Times New Roman"/>
                <w:spacing w:val="-1"/>
                <w:sz w:val="20"/>
                <w:szCs w:val="20"/>
              </w:rPr>
              <w:t>es</w:t>
            </w:r>
            <w:r w:rsidRPr="0048301D">
              <w:rPr>
                <w:rFonts w:ascii="Times New Roman" w:hAnsi="Times New Roman"/>
                <w:spacing w:val="1"/>
                <w:sz w:val="20"/>
                <w:szCs w:val="20"/>
              </w:rPr>
              <w:t>u</w:t>
            </w:r>
            <w:r w:rsidRPr="0048301D">
              <w:rPr>
                <w:rFonts w:ascii="Times New Roman" w:hAnsi="Times New Roman"/>
                <w:sz w:val="20"/>
                <w:szCs w:val="20"/>
              </w:rPr>
              <w:t>l</w:t>
            </w:r>
            <w:r w:rsidRPr="0048301D">
              <w:rPr>
                <w:rFonts w:ascii="Times New Roman" w:hAnsi="Times New Roman"/>
                <w:spacing w:val="2"/>
                <w:sz w:val="20"/>
                <w:szCs w:val="20"/>
              </w:rPr>
              <w:t>t</w:t>
            </w:r>
            <w:r w:rsidRPr="0048301D">
              <w:rPr>
                <w:rFonts w:ascii="Times New Roman" w:hAnsi="Times New Roman"/>
                <w:sz w:val="20"/>
                <w:szCs w:val="20"/>
              </w:rPr>
              <w:t>s</w:t>
            </w:r>
            <w:r w:rsidR="00B25208" w:rsidRPr="0048301D">
              <w:rPr>
                <w:rFonts w:ascii="Times New Roman" w:hAnsi="Times New Roman"/>
                <w:spacing w:val="-6"/>
                <w:sz w:val="20"/>
                <w:szCs w:val="20"/>
              </w:rPr>
              <w:t xml:space="preserve">, </w:t>
            </w:r>
            <w:r w:rsidRPr="0048301D">
              <w:rPr>
                <w:rFonts w:ascii="Times New Roman" w:hAnsi="Times New Roman"/>
                <w:spacing w:val="1"/>
                <w:sz w:val="20"/>
                <w:szCs w:val="20"/>
              </w:rPr>
              <w:t>d</w:t>
            </w:r>
            <w:r w:rsidRPr="0048301D">
              <w:rPr>
                <w:rFonts w:ascii="Times New Roman" w:hAnsi="Times New Roman"/>
                <w:sz w:val="20"/>
                <w:szCs w:val="20"/>
              </w:rPr>
              <w:t>i</w:t>
            </w:r>
            <w:r w:rsidRPr="0048301D">
              <w:rPr>
                <w:rFonts w:ascii="Times New Roman" w:hAnsi="Times New Roman"/>
                <w:spacing w:val="-1"/>
                <w:sz w:val="20"/>
                <w:szCs w:val="20"/>
              </w:rPr>
              <w:t>s</w:t>
            </w:r>
            <w:r w:rsidRPr="0048301D">
              <w:rPr>
                <w:rFonts w:ascii="Times New Roman" w:hAnsi="Times New Roman"/>
                <w:sz w:val="20"/>
                <w:szCs w:val="20"/>
              </w:rPr>
              <w:t>c</w:t>
            </w:r>
            <w:r w:rsidRPr="0048301D">
              <w:rPr>
                <w:rFonts w:ascii="Times New Roman" w:hAnsi="Times New Roman"/>
                <w:spacing w:val="1"/>
                <w:sz w:val="20"/>
                <w:szCs w:val="20"/>
              </w:rPr>
              <w:t>u</w:t>
            </w:r>
            <w:r w:rsidRPr="0048301D">
              <w:rPr>
                <w:rFonts w:ascii="Times New Roman" w:hAnsi="Times New Roman"/>
                <w:spacing w:val="-1"/>
                <w:sz w:val="20"/>
                <w:szCs w:val="20"/>
              </w:rPr>
              <w:t>s</w:t>
            </w:r>
            <w:r w:rsidRPr="0048301D">
              <w:rPr>
                <w:rFonts w:ascii="Times New Roman" w:hAnsi="Times New Roman"/>
                <w:spacing w:val="1"/>
                <w:sz w:val="20"/>
                <w:szCs w:val="20"/>
              </w:rPr>
              <w:t>s</w:t>
            </w:r>
            <w:r w:rsidRPr="0048301D">
              <w:rPr>
                <w:rFonts w:ascii="Times New Roman" w:hAnsi="Times New Roman"/>
                <w:sz w:val="20"/>
                <w:szCs w:val="20"/>
              </w:rPr>
              <w:t>io</w:t>
            </w:r>
            <w:r w:rsidRPr="0048301D">
              <w:rPr>
                <w:rFonts w:ascii="Times New Roman" w:hAnsi="Times New Roman"/>
                <w:spacing w:val="1"/>
                <w:sz w:val="20"/>
                <w:szCs w:val="20"/>
              </w:rPr>
              <w:t>n</w:t>
            </w:r>
            <w:r w:rsidRPr="0048301D">
              <w:rPr>
                <w:rFonts w:ascii="Times New Roman" w:hAnsi="Times New Roman"/>
                <w:sz w:val="20"/>
                <w:szCs w:val="20"/>
              </w:rPr>
              <w:t>,</w:t>
            </w:r>
            <w:r w:rsidRPr="0048301D">
              <w:rPr>
                <w:rFonts w:ascii="Times New Roman" w:hAnsi="Times New Roman"/>
                <w:spacing w:val="-9"/>
                <w:sz w:val="20"/>
                <w:szCs w:val="20"/>
              </w:rPr>
              <w:t xml:space="preserve"> conclusion</w:t>
            </w:r>
            <w:r w:rsidR="00B25208" w:rsidRPr="0048301D">
              <w:rPr>
                <w:rFonts w:ascii="Times New Roman" w:hAnsi="Times New Roman"/>
                <w:spacing w:val="-9"/>
                <w:sz w:val="20"/>
                <w:szCs w:val="20"/>
              </w:rPr>
              <w:t xml:space="preserve">, </w:t>
            </w:r>
            <w:r w:rsidR="00722939">
              <w:rPr>
                <w:rFonts w:ascii="Times New Roman" w:hAnsi="Times New Roman"/>
                <w:spacing w:val="-9"/>
                <w:sz w:val="20"/>
                <w:szCs w:val="20"/>
              </w:rPr>
              <w:t xml:space="preserve">conflict of interest, </w:t>
            </w:r>
            <w:r w:rsidR="00B25208" w:rsidRPr="0048301D">
              <w:rPr>
                <w:rFonts w:ascii="Times New Roman" w:hAnsi="Times New Roman"/>
                <w:spacing w:val="-9"/>
                <w:sz w:val="20"/>
                <w:szCs w:val="20"/>
              </w:rPr>
              <w:t>references</w:t>
            </w:r>
          </w:p>
        </w:tc>
        <w:tc>
          <w:tcPr>
            <w:tcW w:w="709" w:type="dxa"/>
            <w:tcBorders>
              <w:top w:val="single" w:sz="5" w:space="0" w:color="000000"/>
              <w:left w:val="single" w:sz="5" w:space="0" w:color="000000"/>
              <w:bottom w:val="single" w:sz="5" w:space="0" w:color="000000"/>
              <w:right w:val="single" w:sz="5" w:space="0" w:color="000000"/>
            </w:tcBorders>
          </w:tcPr>
          <w:p w14:paraId="516FCDA5" w14:textId="26E456DC" w:rsidR="001C5FC5" w:rsidRPr="0048301D" w:rsidRDefault="001C5FC5" w:rsidP="001C5FC5">
            <w:pPr>
              <w:jc w:val="center"/>
              <w:rPr>
                <w:rFonts w:ascii="Times New Roman" w:hAnsi="Times New Roman"/>
                <w:sz w:val="20"/>
                <w:szCs w:val="20"/>
              </w:rPr>
            </w:pPr>
            <w:r>
              <w:rPr>
                <w:rFonts w:ascii="Times New Roman" w:hAnsi="Times New Roman" w:eastAsia="Times New Roman" w:cs="Times New Roman"/>
                <w:b/>
              </w:rPr>
              <w:t>X</w:t>
            </w:r>
          </w:p>
        </w:tc>
        <w:tc>
          <w:tcPr>
            <w:tcW w:w="708" w:type="dxa"/>
            <w:tcBorders>
              <w:top w:val="single" w:sz="5" w:space="0" w:color="000000"/>
              <w:left w:val="single" w:sz="5" w:space="0" w:color="000000"/>
              <w:bottom w:val="single" w:sz="5" w:space="0" w:color="000000"/>
              <w:right w:val="single" w:sz="5" w:space="0" w:color="000000"/>
            </w:tcBorders>
          </w:tcPr>
          <w:p w14:paraId="49311B3E" w14:textId="77777777" w:rsidR="001C5FC5" w:rsidRPr="0048301D" w:rsidRDefault="001C5FC5" w:rsidP="001C5FC5">
            <w:pPr>
              <w:jc w:val="center"/>
              <w:rPr>
                <w:rFonts w:ascii="Times New Roman" w:hAnsi="Times New Roman"/>
                <w:sz w:val="20"/>
                <w:szCs w:val="20"/>
              </w:rPr>
            </w:pPr>
          </w:p>
        </w:tc>
      </w:tr>
      <w:tr w:rsidR="001C5FC5" w:rsidRPr="0048301D" w14:paraId="012B05BD" w14:textId="77777777" w:rsidTr="00FC4F0B">
        <w:trPr>
          <w:trHeight w:hRule="exact" w:val="264"/>
        </w:trPr>
        <w:tc>
          <w:tcPr>
            <w:tcW w:w="583" w:type="dxa"/>
            <w:tcBorders>
              <w:top w:val="single" w:sz="5" w:space="0" w:color="000000"/>
              <w:left w:val="single" w:sz="5" w:space="0" w:color="000000"/>
              <w:bottom w:val="single" w:sz="5" w:space="0" w:color="000000"/>
              <w:right w:val="single" w:sz="5" w:space="0" w:color="000000"/>
            </w:tcBorders>
          </w:tcPr>
          <w:p w14:paraId="181512CE"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7</w:t>
            </w:r>
          </w:p>
        </w:tc>
        <w:tc>
          <w:tcPr>
            <w:tcW w:w="6400" w:type="dxa"/>
            <w:tcBorders>
              <w:top w:val="single" w:sz="5" w:space="0" w:color="000000"/>
              <w:left w:val="single" w:sz="5" w:space="0" w:color="000000"/>
              <w:bottom w:val="single" w:sz="5" w:space="0" w:color="000000"/>
              <w:right w:val="single" w:sz="5" w:space="0" w:color="000000"/>
            </w:tcBorders>
          </w:tcPr>
          <w:p w14:paraId="7B7F32C9" w14:textId="77777777"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Co</w:t>
            </w:r>
            <w:r w:rsidRPr="0048301D">
              <w:rPr>
                <w:rFonts w:ascii="Times New Roman" w:hAnsi="Times New Roman"/>
                <w:spacing w:val="1"/>
                <w:position w:val="1"/>
                <w:sz w:val="20"/>
                <w:szCs w:val="20"/>
              </w:rPr>
              <w:t>n</w:t>
            </w:r>
            <w:r w:rsidRPr="0048301D">
              <w:rPr>
                <w:rFonts w:ascii="Times New Roman" w:hAnsi="Times New Roman"/>
                <w:position w:val="1"/>
                <w:sz w:val="20"/>
                <w:szCs w:val="20"/>
              </w:rPr>
              <w:t>t</w:t>
            </w:r>
            <w:r w:rsidRPr="0048301D">
              <w:rPr>
                <w:rFonts w:ascii="Times New Roman" w:hAnsi="Times New Roman"/>
                <w:spacing w:val="1"/>
                <w:position w:val="1"/>
                <w:sz w:val="20"/>
                <w:szCs w:val="20"/>
              </w:rPr>
              <w:t>a</w:t>
            </w:r>
            <w:r w:rsidRPr="0048301D">
              <w:rPr>
                <w:rFonts w:ascii="Times New Roman" w:hAnsi="Times New Roman"/>
                <w:position w:val="1"/>
                <w:sz w:val="20"/>
                <w:szCs w:val="20"/>
              </w:rPr>
              <w:t>i</w:t>
            </w:r>
            <w:r w:rsidRPr="0048301D">
              <w:rPr>
                <w:rFonts w:ascii="Times New Roman" w:hAnsi="Times New Roman"/>
                <w:spacing w:val="1"/>
                <w:position w:val="1"/>
                <w:sz w:val="20"/>
                <w:szCs w:val="20"/>
              </w:rPr>
              <w:t>n</w:t>
            </w:r>
            <w:r w:rsidRPr="0048301D">
              <w:rPr>
                <w:rFonts w:ascii="Times New Roman" w:hAnsi="Times New Roman"/>
                <w:position w:val="1"/>
                <w:sz w:val="20"/>
                <w:szCs w:val="20"/>
              </w:rPr>
              <w:t>s</w:t>
            </w:r>
            <w:r w:rsidRPr="0048301D">
              <w:rPr>
                <w:rFonts w:ascii="Times New Roman" w:hAnsi="Times New Roman"/>
                <w:spacing w:val="-8"/>
                <w:position w:val="1"/>
                <w:sz w:val="20"/>
                <w:szCs w:val="20"/>
              </w:rPr>
              <w:t xml:space="preserve"> </w:t>
            </w:r>
            <w:r w:rsidRPr="0048301D">
              <w:rPr>
                <w:rFonts w:ascii="Times New Roman" w:hAnsi="Times New Roman"/>
                <w:position w:val="1"/>
                <w:sz w:val="20"/>
                <w:szCs w:val="20"/>
              </w:rPr>
              <w:t>max</w:t>
            </w:r>
            <w:r w:rsidRPr="0048301D">
              <w:rPr>
                <w:rFonts w:ascii="Times New Roman" w:hAnsi="Times New Roman"/>
                <w:spacing w:val="3"/>
                <w:position w:val="1"/>
                <w:sz w:val="20"/>
                <w:szCs w:val="20"/>
              </w:rPr>
              <w:t>i</w:t>
            </w:r>
            <w:r w:rsidRPr="0048301D">
              <w:rPr>
                <w:rFonts w:ascii="Times New Roman" w:hAnsi="Times New Roman"/>
                <w:spacing w:val="-1"/>
                <w:position w:val="1"/>
                <w:sz w:val="20"/>
                <w:szCs w:val="20"/>
              </w:rPr>
              <w:t>m</w:t>
            </w:r>
            <w:r w:rsidRPr="0048301D">
              <w:rPr>
                <w:rFonts w:ascii="Times New Roman" w:hAnsi="Times New Roman"/>
                <w:spacing w:val="1"/>
                <w:position w:val="1"/>
                <w:sz w:val="20"/>
                <w:szCs w:val="20"/>
              </w:rPr>
              <w:t>u</w:t>
            </w:r>
            <w:r w:rsidRPr="0048301D">
              <w:rPr>
                <w:rFonts w:ascii="Times New Roman" w:hAnsi="Times New Roman"/>
                <w:position w:val="1"/>
                <w:sz w:val="20"/>
                <w:szCs w:val="20"/>
              </w:rPr>
              <w:t>m</w:t>
            </w:r>
            <w:r w:rsidRPr="0048301D">
              <w:rPr>
                <w:rFonts w:ascii="Times New Roman" w:hAnsi="Times New Roman"/>
                <w:spacing w:val="-9"/>
                <w:position w:val="1"/>
                <w:sz w:val="20"/>
                <w:szCs w:val="20"/>
              </w:rPr>
              <w:t xml:space="preserve"> </w:t>
            </w:r>
            <w:r w:rsidRPr="0048301D">
              <w:rPr>
                <w:rFonts w:ascii="Times New Roman" w:hAnsi="Times New Roman"/>
                <w:position w:val="1"/>
                <w:sz w:val="20"/>
                <w:szCs w:val="20"/>
              </w:rPr>
              <w:t xml:space="preserve">2 </w:t>
            </w:r>
            <w:r w:rsidRPr="0048301D">
              <w:rPr>
                <w:rFonts w:ascii="Times New Roman" w:hAnsi="Times New Roman"/>
                <w:spacing w:val="2"/>
                <w:position w:val="1"/>
                <w:sz w:val="20"/>
                <w:szCs w:val="20"/>
              </w:rPr>
              <w:t>l</w:t>
            </w:r>
            <w:r w:rsidRPr="0048301D">
              <w:rPr>
                <w:rFonts w:ascii="Times New Roman" w:hAnsi="Times New Roman"/>
                <w:spacing w:val="-1"/>
                <w:position w:val="1"/>
                <w:sz w:val="20"/>
                <w:szCs w:val="20"/>
              </w:rPr>
              <w:t>e</w:t>
            </w:r>
            <w:r w:rsidRPr="0048301D">
              <w:rPr>
                <w:rFonts w:ascii="Times New Roman" w:hAnsi="Times New Roman"/>
                <w:spacing w:val="1"/>
                <w:position w:val="1"/>
                <w:sz w:val="20"/>
                <w:szCs w:val="20"/>
              </w:rPr>
              <w:t>v</w:t>
            </w:r>
            <w:r w:rsidRPr="0048301D">
              <w:rPr>
                <w:rFonts w:ascii="Times New Roman" w:hAnsi="Times New Roman"/>
                <w:spacing w:val="-1"/>
                <w:position w:val="1"/>
                <w:sz w:val="20"/>
                <w:szCs w:val="20"/>
              </w:rPr>
              <w:t>e</w:t>
            </w:r>
            <w:r w:rsidRPr="0048301D">
              <w:rPr>
                <w:rFonts w:ascii="Times New Roman" w:hAnsi="Times New Roman"/>
                <w:position w:val="1"/>
                <w:sz w:val="20"/>
                <w:szCs w:val="20"/>
              </w:rPr>
              <w:t>l</w:t>
            </w:r>
            <w:r w:rsidRPr="0048301D">
              <w:rPr>
                <w:rFonts w:ascii="Times New Roman" w:hAnsi="Times New Roman"/>
                <w:spacing w:val="-4"/>
                <w:position w:val="1"/>
                <w:sz w:val="20"/>
                <w:szCs w:val="20"/>
              </w:rPr>
              <w:t xml:space="preserve"> </w:t>
            </w:r>
            <w:r w:rsidRPr="0048301D">
              <w:rPr>
                <w:rFonts w:ascii="Times New Roman" w:hAnsi="Times New Roman"/>
                <w:spacing w:val="1"/>
                <w:position w:val="1"/>
                <w:sz w:val="20"/>
                <w:szCs w:val="20"/>
              </w:rPr>
              <w:t>o</w:t>
            </w:r>
            <w:r w:rsidRPr="0048301D">
              <w:rPr>
                <w:rFonts w:ascii="Times New Roman" w:hAnsi="Times New Roman"/>
                <w:position w:val="1"/>
                <w:sz w:val="20"/>
                <w:szCs w:val="20"/>
              </w:rPr>
              <w:t xml:space="preserve">f </w:t>
            </w:r>
            <w:r w:rsidRPr="0048301D">
              <w:rPr>
                <w:rFonts w:ascii="Times New Roman" w:hAnsi="Times New Roman"/>
                <w:spacing w:val="-1"/>
                <w:position w:val="1"/>
                <w:sz w:val="20"/>
                <w:szCs w:val="20"/>
              </w:rPr>
              <w:t>se</w:t>
            </w:r>
            <w:r w:rsidRPr="0048301D">
              <w:rPr>
                <w:rFonts w:ascii="Times New Roman" w:hAnsi="Times New Roman"/>
                <w:position w:val="1"/>
                <w:sz w:val="20"/>
                <w:szCs w:val="20"/>
              </w:rPr>
              <w:t>ctio</w:t>
            </w:r>
            <w:r w:rsidRPr="0048301D">
              <w:rPr>
                <w:rFonts w:ascii="Times New Roman" w:hAnsi="Times New Roman"/>
                <w:spacing w:val="3"/>
                <w:position w:val="1"/>
                <w:sz w:val="20"/>
                <w:szCs w:val="20"/>
              </w:rPr>
              <w:t>n</w:t>
            </w:r>
            <w:r w:rsidRPr="0048301D">
              <w:rPr>
                <w:rFonts w:ascii="Times New Roman" w:hAnsi="Times New Roman"/>
                <w:position w:val="1"/>
                <w:sz w:val="20"/>
                <w:szCs w:val="20"/>
              </w:rPr>
              <w:t>s</w:t>
            </w:r>
          </w:p>
        </w:tc>
        <w:tc>
          <w:tcPr>
            <w:tcW w:w="709" w:type="dxa"/>
            <w:tcBorders>
              <w:top w:val="single" w:sz="5" w:space="0" w:color="000000"/>
              <w:left w:val="single" w:sz="5" w:space="0" w:color="000000"/>
              <w:bottom w:val="single" w:sz="5" w:space="0" w:color="000000"/>
              <w:right w:val="single" w:sz="5" w:space="0" w:color="000000"/>
            </w:tcBorders>
          </w:tcPr>
          <w:p w14:paraId="59CC53EF" w14:textId="20E4EF9E" w:rsidR="001C5FC5" w:rsidRPr="0048301D" w:rsidRDefault="001C5FC5" w:rsidP="001C5FC5">
            <w:pPr>
              <w:jc w:val="center"/>
              <w:rPr>
                <w:rFonts w:ascii="Times New Roman" w:hAnsi="Times New Roman"/>
                <w:sz w:val="20"/>
                <w:szCs w:val="20"/>
              </w:rPr>
            </w:pPr>
            <w:r>
              <w:rPr>
                <w:rFonts w:ascii="Times New Roman" w:hAnsi="Times New Roman" w:eastAsia="Times New Roman" w:cs="Times New Roman"/>
                <w:b/>
              </w:rPr>
              <w:t>X</w:t>
            </w:r>
          </w:p>
        </w:tc>
        <w:tc>
          <w:tcPr>
            <w:tcW w:w="708" w:type="dxa"/>
            <w:tcBorders>
              <w:top w:val="single" w:sz="5" w:space="0" w:color="000000"/>
              <w:left w:val="single" w:sz="5" w:space="0" w:color="000000"/>
              <w:bottom w:val="single" w:sz="5" w:space="0" w:color="000000"/>
              <w:right w:val="single" w:sz="5" w:space="0" w:color="000000"/>
            </w:tcBorders>
          </w:tcPr>
          <w:p w14:paraId="0EBCEF0A" w14:textId="77777777" w:rsidR="001C5FC5" w:rsidRPr="0048301D" w:rsidRDefault="001C5FC5" w:rsidP="001C5FC5">
            <w:pPr>
              <w:jc w:val="center"/>
              <w:rPr>
                <w:rFonts w:ascii="Times New Roman" w:hAnsi="Times New Roman"/>
                <w:sz w:val="20"/>
                <w:szCs w:val="20"/>
              </w:rPr>
            </w:pPr>
          </w:p>
        </w:tc>
      </w:tr>
      <w:tr w:rsidR="001C5FC5" w:rsidRPr="0048301D" w14:paraId="4BCB27AA" w14:textId="77777777" w:rsidTr="00FC4F0B">
        <w:trPr>
          <w:trHeight w:hRule="exact" w:val="304"/>
        </w:trPr>
        <w:tc>
          <w:tcPr>
            <w:tcW w:w="583" w:type="dxa"/>
            <w:tcBorders>
              <w:top w:val="single" w:sz="5" w:space="0" w:color="000000"/>
              <w:left w:val="single" w:sz="5" w:space="0" w:color="000000"/>
              <w:bottom w:val="single" w:sz="5" w:space="0" w:color="000000"/>
              <w:right w:val="single" w:sz="5" w:space="0" w:color="000000"/>
            </w:tcBorders>
          </w:tcPr>
          <w:p w14:paraId="6A87D27D" w14:textId="77777777" w:rsidR="001C5FC5" w:rsidRPr="0048301D" w:rsidRDefault="001C5FC5" w:rsidP="00FC4F0B">
            <w:pPr>
              <w:jc w:val="both"/>
              <w:rPr>
                <w:rFonts w:ascii="Times New Roman" w:hAnsi="Times New Roman"/>
                <w:sz w:val="20"/>
                <w:szCs w:val="20"/>
              </w:rPr>
            </w:pPr>
          </w:p>
        </w:tc>
        <w:tc>
          <w:tcPr>
            <w:tcW w:w="6400" w:type="dxa"/>
            <w:tcBorders>
              <w:top w:val="single" w:sz="5" w:space="0" w:color="000000"/>
              <w:left w:val="single" w:sz="5" w:space="0" w:color="000000"/>
              <w:bottom w:val="single" w:sz="5" w:space="0" w:color="000000"/>
              <w:right w:val="single" w:sz="5" w:space="0" w:color="000000"/>
            </w:tcBorders>
          </w:tcPr>
          <w:p w14:paraId="77A2F367" w14:textId="77777777" w:rsidR="001C5FC5" w:rsidRPr="0048301D" w:rsidRDefault="001C5FC5" w:rsidP="00FC4F0B">
            <w:pPr>
              <w:ind w:left="102"/>
              <w:rPr>
                <w:rFonts w:ascii="Times New Roman" w:hAnsi="Times New Roman"/>
                <w:sz w:val="20"/>
                <w:szCs w:val="20"/>
              </w:rPr>
            </w:pPr>
          </w:p>
        </w:tc>
        <w:tc>
          <w:tcPr>
            <w:tcW w:w="709" w:type="dxa"/>
            <w:tcBorders>
              <w:top w:val="single" w:sz="5" w:space="0" w:color="000000"/>
              <w:left w:val="single" w:sz="5" w:space="0" w:color="000000"/>
              <w:bottom w:val="single" w:sz="5" w:space="0" w:color="000000"/>
              <w:right w:val="single" w:sz="5" w:space="0" w:color="000000"/>
            </w:tcBorders>
          </w:tcPr>
          <w:p w14:paraId="4160B499" w14:textId="77777777"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35FD26ED" w14:textId="77777777" w:rsidR="001C5FC5" w:rsidRPr="0048301D" w:rsidRDefault="001C5FC5" w:rsidP="001C5FC5">
            <w:pPr>
              <w:jc w:val="center"/>
              <w:rPr>
                <w:rFonts w:ascii="Times New Roman" w:hAnsi="Times New Roman"/>
                <w:sz w:val="20"/>
                <w:szCs w:val="20"/>
              </w:rPr>
            </w:pPr>
          </w:p>
        </w:tc>
      </w:tr>
      <w:tr w:rsidR="001C5FC5" w:rsidRPr="0048301D" w14:paraId="3C10C99A" w14:textId="77777777" w:rsidTr="00FC4F0B">
        <w:trPr>
          <w:trHeight w:hRule="exact" w:val="318"/>
        </w:trPr>
        <w:tc>
          <w:tcPr>
            <w:tcW w:w="6983" w:type="dxa"/>
            <w:gridSpan w:val="2"/>
            <w:tcBorders>
              <w:top w:val="single" w:sz="5" w:space="0" w:color="000000"/>
              <w:left w:val="single" w:sz="5" w:space="0" w:color="000000"/>
              <w:bottom w:val="single" w:sz="5" w:space="0" w:color="000000"/>
              <w:right w:val="single" w:sz="5" w:space="0" w:color="000000"/>
            </w:tcBorders>
            <w:shd w:val="clear" w:color="auto" w:fill="C5E0B3"/>
          </w:tcPr>
          <w:p w14:paraId="4BBD8F3B" w14:textId="77777777" w:rsidR="001C5FC5" w:rsidRPr="0048301D" w:rsidRDefault="001C5FC5" w:rsidP="00FC4F0B">
            <w:pPr>
              <w:ind w:left="2880" w:right="2122"/>
              <w:rPr>
                <w:rFonts w:ascii="Times New Roman" w:hAnsi="Times New Roman"/>
                <w:sz w:val="20"/>
                <w:szCs w:val="20"/>
              </w:rPr>
            </w:pPr>
            <w:r w:rsidRPr="0048301D">
              <w:rPr>
                <w:rFonts w:ascii="Times New Roman" w:hAnsi="Times New Roman"/>
                <w:b/>
                <w:spacing w:val="-1"/>
                <w:w w:val="99"/>
                <w:sz w:val="20"/>
                <w:szCs w:val="20"/>
              </w:rPr>
              <w:t>A</w:t>
            </w:r>
            <w:r w:rsidRPr="0048301D">
              <w:rPr>
                <w:rFonts w:ascii="Times New Roman" w:hAnsi="Times New Roman"/>
                <w:b/>
                <w:spacing w:val="1"/>
                <w:w w:val="99"/>
                <w:sz w:val="20"/>
                <w:szCs w:val="20"/>
              </w:rPr>
              <w:t>b</w:t>
            </w:r>
            <w:r w:rsidRPr="0048301D">
              <w:rPr>
                <w:rFonts w:ascii="Times New Roman" w:hAnsi="Times New Roman"/>
                <w:b/>
                <w:w w:val="99"/>
                <w:sz w:val="20"/>
                <w:szCs w:val="20"/>
              </w:rPr>
              <w:t>st</w:t>
            </w:r>
            <w:r w:rsidRPr="0048301D">
              <w:rPr>
                <w:rFonts w:ascii="Times New Roman" w:hAnsi="Times New Roman"/>
                <w:b/>
                <w:spacing w:val="1"/>
                <w:w w:val="99"/>
                <w:sz w:val="20"/>
                <w:szCs w:val="20"/>
              </w:rPr>
              <w:t>r</w:t>
            </w:r>
            <w:r w:rsidRPr="0048301D">
              <w:rPr>
                <w:rFonts w:ascii="Times New Roman" w:hAnsi="Times New Roman"/>
                <w:b/>
                <w:w w:val="99"/>
                <w:sz w:val="20"/>
                <w:szCs w:val="20"/>
              </w:rPr>
              <w:t>a</w:t>
            </w:r>
            <w:r w:rsidRPr="0048301D">
              <w:rPr>
                <w:rFonts w:ascii="Times New Roman" w:hAnsi="Times New Roman"/>
                <w:b/>
                <w:spacing w:val="1"/>
                <w:w w:val="99"/>
                <w:sz w:val="20"/>
                <w:szCs w:val="20"/>
              </w:rPr>
              <w:t>c</w:t>
            </w:r>
            <w:r w:rsidRPr="0048301D">
              <w:rPr>
                <w:rFonts w:ascii="Times New Roman" w:hAnsi="Times New Roman"/>
                <w:b/>
                <w:w w:val="99"/>
                <w:sz w:val="20"/>
                <w:szCs w:val="20"/>
              </w:rPr>
              <w:t xml:space="preserve">t </w:t>
            </w:r>
          </w:p>
        </w:tc>
        <w:tc>
          <w:tcPr>
            <w:tcW w:w="709" w:type="dxa"/>
            <w:tcBorders>
              <w:top w:val="single" w:sz="5" w:space="0" w:color="000000"/>
              <w:left w:val="single" w:sz="5" w:space="0" w:color="000000"/>
              <w:bottom w:val="single" w:sz="5" w:space="0" w:color="000000"/>
              <w:right w:val="single" w:sz="5" w:space="0" w:color="000000"/>
            </w:tcBorders>
            <w:shd w:val="clear" w:color="auto" w:fill="C5E0B3"/>
          </w:tcPr>
          <w:p w14:paraId="422CA88B" w14:textId="77777777"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shd w:val="clear" w:color="auto" w:fill="C5E0B3"/>
          </w:tcPr>
          <w:p w14:paraId="464ABBBB" w14:textId="77777777" w:rsidR="001C5FC5" w:rsidRPr="0048301D" w:rsidRDefault="001C5FC5" w:rsidP="001C5FC5">
            <w:pPr>
              <w:jc w:val="center"/>
              <w:rPr>
                <w:rFonts w:ascii="Times New Roman" w:hAnsi="Times New Roman"/>
                <w:sz w:val="20"/>
                <w:szCs w:val="20"/>
              </w:rPr>
            </w:pPr>
          </w:p>
        </w:tc>
      </w:tr>
      <w:tr w:rsidR="001C5FC5" w:rsidRPr="0048301D" w14:paraId="1DC8C1EB" w14:textId="77777777" w:rsidTr="00FC4F0B">
        <w:trPr>
          <w:trHeight w:hRule="exact" w:val="260"/>
        </w:trPr>
        <w:tc>
          <w:tcPr>
            <w:tcW w:w="583" w:type="dxa"/>
            <w:tcBorders>
              <w:top w:val="single" w:sz="5" w:space="0" w:color="000000"/>
              <w:left w:val="single" w:sz="5" w:space="0" w:color="000000"/>
              <w:bottom w:val="single" w:sz="5" w:space="0" w:color="000000"/>
              <w:right w:val="single" w:sz="5" w:space="0" w:color="000000"/>
            </w:tcBorders>
            <w:shd w:val="clear" w:color="auto" w:fill="DBDBDB"/>
          </w:tcPr>
          <w:p w14:paraId="6B12FC86" w14:textId="77777777" w:rsidR="001C5FC5" w:rsidRPr="0048301D" w:rsidRDefault="001C5FC5" w:rsidP="00FC4F0B">
            <w:pPr>
              <w:ind w:left="153"/>
              <w:rPr>
                <w:rFonts w:ascii="Times New Roman" w:eastAsia="Courier New" w:hAnsi="Times New Roman"/>
                <w:sz w:val="20"/>
                <w:szCs w:val="20"/>
              </w:rPr>
            </w:pPr>
            <w:r w:rsidRPr="0048301D">
              <w:rPr>
                <w:rFonts w:ascii="Times New Roman" w:eastAsia="Courier New" w:hAnsi="Times New Roman"/>
                <w:b/>
                <w:position w:val="2"/>
                <w:sz w:val="20"/>
                <w:szCs w:val="20"/>
              </w:rPr>
              <w:t>No</w:t>
            </w:r>
          </w:p>
        </w:tc>
        <w:tc>
          <w:tcPr>
            <w:tcW w:w="6400" w:type="dxa"/>
            <w:tcBorders>
              <w:top w:val="single" w:sz="5" w:space="0" w:color="000000"/>
              <w:left w:val="single" w:sz="5" w:space="0" w:color="000000"/>
              <w:bottom w:val="single" w:sz="5" w:space="0" w:color="000000"/>
              <w:right w:val="single" w:sz="5" w:space="0" w:color="000000"/>
            </w:tcBorders>
            <w:shd w:val="clear" w:color="auto" w:fill="DBDBDB"/>
          </w:tcPr>
          <w:p w14:paraId="526E89E1" w14:textId="77777777" w:rsidR="001C5FC5" w:rsidRPr="0048301D" w:rsidRDefault="001C5FC5" w:rsidP="00FC4F0B">
            <w:pPr>
              <w:ind w:left="102"/>
              <w:rPr>
                <w:rFonts w:ascii="Times New Roman" w:eastAsia="Courier New" w:hAnsi="Times New Roman"/>
                <w:sz w:val="20"/>
                <w:szCs w:val="20"/>
              </w:rPr>
            </w:pPr>
            <w:r w:rsidRPr="0048301D">
              <w:rPr>
                <w:rFonts w:ascii="Times New Roman" w:eastAsia="Courier New" w:hAnsi="Times New Roman"/>
                <w:b/>
                <w:position w:val="2"/>
                <w:sz w:val="20"/>
                <w:szCs w:val="20"/>
              </w:rPr>
              <w:t>Item</w:t>
            </w:r>
          </w:p>
        </w:tc>
        <w:tc>
          <w:tcPr>
            <w:tcW w:w="709" w:type="dxa"/>
            <w:tcBorders>
              <w:top w:val="single" w:sz="5" w:space="0" w:color="000000"/>
              <w:left w:val="single" w:sz="5" w:space="0" w:color="000000"/>
              <w:bottom w:val="single" w:sz="5" w:space="0" w:color="000000"/>
              <w:right w:val="single" w:sz="5" w:space="0" w:color="000000"/>
            </w:tcBorders>
            <w:shd w:val="clear" w:color="auto" w:fill="DBDBDB"/>
          </w:tcPr>
          <w:p w14:paraId="75AC5779" w14:textId="77777777" w:rsidR="001C5FC5" w:rsidRPr="0048301D" w:rsidRDefault="001C5FC5" w:rsidP="001C5FC5">
            <w:pPr>
              <w:ind w:left="102"/>
              <w:jc w:val="center"/>
              <w:rPr>
                <w:rFonts w:ascii="Times New Roman" w:eastAsia="Courier New" w:hAnsi="Times New Roman"/>
                <w:sz w:val="20"/>
                <w:szCs w:val="20"/>
              </w:rPr>
            </w:pPr>
            <w:r w:rsidRPr="0048301D">
              <w:rPr>
                <w:rFonts w:ascii="Times New Roman" w:eastAsia="Courier New" w:hAnsi="Times New Roman"/>
                <w:b/>
                <w:position w:val="2"/>
                <w:sz w:val="20"/>
                <w:szCs w:val="20"/>
              </w:rPr>
              <w:t>Yes</w:t>
            </w:r>
          </w:p>
        </w:tc>
        <w:tc>
          <w:tcPr>
            <w:tcW w:w="708" w:type="dxa"/>
            <w:tcBorders>
              <w:top w:val="single" w:sz="5" w:space="0" w:color="000000"/>
              <w:left w:val="single" w:sz="5" w:space="0" w:color="000000"/>
              <w:bottom w:val="single" w:sz="5" w:space="0" w:color="000000"/>
              <w:right w:val="single" w:sz="5" w:space="0" w:color="000000"/>
            </w:tcBorders>
            <w:shd w:val="clear" w:color="auto" w:fill="DBDBDB"/>
          </w:tcPr>
          <w:p w14:paraId="6FA4BBE2" w14:textId="77777777" w:rsidR="001C5FC5" w:rsidRPr="0048301D" w:rsidRDefault="001C5FC5" w:rsidP="001C5FC5">
            <w:pPr>
              <w:ind w:left="100"/>
              <w:jc w:val="center"/>
              <w:rPr>
                <w:rFonts w:ascii="Times New Roman" w:eastAsia="Courier New" w:hAnsi="Times New Roman"/>
                <w:sz w:val="20"/>
                <w:szCs w:val="20"/>
              </w:rPr>
            </w:pPr>
            <w:r w:rsidRPr="0048301D">
              <w:rPr>
                <w:rFonts w:ascii="Times New Roman" w:eastAsia="Courier New" w:hAnsi="Times New Roman"/>
                <w:b/>
                <w:position w:val="2"/>
                <w:sz w:val="20"/>
                <w:szCs w:val="20"/>
              </w:rPr>
              <w:t>No</w:t>
            </w:r>
          </w:p>
        </w:tc>
      </w:tr>
      <w:tr w:rsidR="001C5FC5" w:rsidRPr="0048301D" w14:paraId="49F46BCE"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39C40EBE"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1</w:t>
            </w:r>
          </w:p>
        </w:tc>
        <w:tc>
          <w:tcPr>
            <w:tcW w:w="6400" w:type="dxa"/>
            <w:tcBorders>
              <w:top w:val="single" w:sz="5" w:space="0" w:color="000000"/>
              <w:left w:val="single" w:sz="5" w:space="0" w:color="000000"/>
              <w:bottom w:val="single" w:sz="5" w:space="0" w:color="000000"/>
              <w:right w:val="single" w:sz="5" w:space="0" w:color="000000"/>
            </w:tcBorders>
          </w:tcPr>
          <w:p w14:paraId="3176559B" w14:textId="5E632002" w:rsidR="001C5FC5" w:rsidRPr="0048301D" w:rsidRDefault="001C5FC5" w:rsidP="00FC4F0B">
            <w:pPr>
              <w:ind w:left="102"/>
              <w:rPr>
                <w:rFonts w:ascii="Times New Roman" w:hAnsi="Times New Roman"/>
                <w:sz w:val="20"/>
                <w:szCs w:val="20"/>
              </w:rPr>
            </w:pPr>
            <w:r w:rsidRPr="0048301D">
              <w:rPr>
                <w:rFonts w:ascii="Times New Roman" w:hAnsi="Times New Roman"/>
                <w:spacing w:val="-1"/>
                <w:position w:val="1"/>
                <w:sz w:val="20"/>
                <w:szCs w:val="20"/>
              </w:rPr>
              <w:t>T</w:t>
            </w:r>
            <w:r w:rsidRPr="0048301D">
              <w:rPr>
                <w:rFonts w:ascii="Times New Roman" w:hAnsi="Times New Roman"/>
                <w:spacing w:val="1"/>
                <w:position w:val="1"/>
                <w:sz w:val="20"/>
                <w:szCs w:val="20"/>
              </w:rPr>
              <w:t>h</w:t>
            </w:r>
            <w:r w:rsidRPr="0048301D">
              <w:rPr>
                <w:rFonts w:ascii="Times New Roman" w:hAnsi="Times New Roman"/>
                <w:position w:val="1"/>
                <w:sz w:val="20"/>
                <w:szCs w:val="20"/>
              </w:rPr>
              <w:t>e</w:t>
            </w:r>
            <w:r w:rsidRPr="0048301D">
              <w:rPr>
                <w:rFonts w:ascii="Times New Roman" w:hAnsi="Times New Roman"/>
                <w:spacing w:val="-4"/>
                <w:position w:val="1"/>
                <w:sz w:val="20"/>
                <w:szCs w:val="20"/>
              </w:rPr>
              <w:t xml:space="preserve"> </w:t>
            </w:r>
            <w:r w:rsidRPr="0048301D">
              <w:rPr>
                <w:rFonts w:ascii="Times New Roman" w:hAnsi="Times New Roman"/>
                <w:spacing w:val="1"/>
                <w:position w:val="1"/>
                <w:sz w:val="20"/>
                <w:szCs w:val="20"/>
              </w:rPr>
              <w:t>ab</w:t>
            </w:r>
            <w:r w:rsidRPr="0048301D">
              <w:rPr>
                <w:rFonts w:ascii="Times New Roman" w:hAnsi="Times New Roman"/>
                <w:spacing w:val="-1"/>
                <w:position w:val="1"/>
                <w:sz w:val="20"/>
                <w:szCs w:val="20"/>
              </w:rPr>
              <w:t>s</w:t>
            </w:r>
            <w:r w:rsidRPr="0048301D">
              <w:rPr>
                <w:rFonts w:ascii="Times New Roman" w:hAnsi="Times New Roman"/>
                <w:position w:val="1"/>
                <w:sz w:val="20"/>
                <w:szCs w:val="20"/>
              </w:rPr>
              <w:t>tr</w:t>
            </w:r>
            <w:r w:rsidRPr="0048301D">
              <w:rPr>
                <w:rFonts w:ascii="Times New Roman" w:hAnsi="Times New Roman"/>
                <w:spacing w:val="3"/>
                <w:position w:val="1"/>
                <w:sz w:val="20"/>
                <w:szCs w:val="20"/>
              </w:rPr>
              <w:t>a</w:t>
            </w:r>
            <w:r w:rsidRPr="0048301D">
              <w:rPr>
                <w:rFonts w:ascii="Times New Roman" w:hAnsi="Times New Roman"/>
                <w:position w:val="1"/>
                <w:sz w:val="20"/>
                <w:szCs w:val="20"/>
              </w:rPr>
              <w:t>ct</w:t>
            </w:r>
            <w:r w:rsidRPr="0048301D">
              <w:rPr>
                <w:rFonts w:ascii="Times New Roman" w:hAnsi="Times New Roman"/>
                <w:spacing w:val="-7"/>
                <w:position w:val="1"/>
                <w:sz w:val="20"/>
                <w:szCs w:val="20"/>
              </w:rPr>
              <w:t xml:space="preserve"> is written between</w:t>
            </w:r>
            <w:r w:rsidRPr="0048301D">
              <w:rPr>
                <w:rFonts w:ascii="Times New Roman" w:hAnsi="Times New Roman"/>
                <w:spacing w:val="-3"/>
                <w:position w:val="1"/>
                <w:sz w:val="20"/>
                <w:szCs w:val="20"/>
              </w:rPr>
              <w:t xml:space="preserve"> </w:t>
            </w:r>
            <w:r w:rsidRPr="0048301D">
              <w:rPr>
                <w:rFonts w:ascii="Times New Roman" w:hAnsi="Times New Roman"/>
                <w:position w:val="1"/>
                <w:sz w:val="20"/>
                <w:szCs w:val="20"/>
              </w:rPr>
              <w:t xml:space="preserve">150 – </w:t>
            </w:r>
            <w:r w:rsidR="00B77537" w:rsidRPr="0048301D">
              <w:rPr>
                <w:rFonts w:ascii="Times New Roman" w:hAnsi="Times New Roman"/>
                <w:position w:val="1"/>
                <w:sz w:val="20"/>
                <w:szCs w:val="20"/>
              </w:rPr>
              <w:t>25</w:t>
            </w:r>
            <w:r w:rsidRPr="0048301D">
              <w:rPr>
                <w:rFonts w:ascii="Times New Roman" w:hAnsi="Times New Roman"/>
                <w:position w:val="1"/>
                <w:sz w:val="20"/>
                <w:szCs w:val="20"/>
              </w:rPr>
              <w:t>0 wor</w:t>
            </w:r>
            <w:r w:rsidRPr="0048301D">
              <w:rPr>
                <w:rFonts w:ascii="Times New Roman" w:hAnsi="Times New Roman"/>
                <w:spacing w:val="1"/>
                <w:position w:val="1"/>
                <w:sz w:val="20"/>
                <w:szCs w:val="20"/>
              </w:rPr>
              <w:t>d</w:t>
            </w:r>
            <w:r w:rsidRPr="0048301D">
              <w:rPr>
                <w:rFonts w:ascii="Times New Roman" w:hAnsi="Times New Roman"/>
                <w:position w:val="1"/>
                <w:sz w:val="20"/>
                <w:szCs w:val="20"/>
              </w:rPr>
              <w:t>s</w:t>
            </w:r>
          </w:p>
        </w:tc>
        <w:tc>
          <w:tcPr>
            <w:tcW w:w="709" w:type="dxa"/>
            <w:tcBorders>
              <w:top w:val="single" w:sz="5" w:space="0" w:color="000000"/>
              <w:left w:val="single" w:sz="5" w:space="0" w:color="000000"/>
              <w:bottom w:val="single" w:sz="5" w:space="0" w:color="000000"/>
              <w:right w:val="single" w:sz="5" w:space="0" w:color="000000"/>
            </w:tcBorders>
          </w:tcPr>
          <w:p w14:paraId="23BEF932" w14:textId="09C954FF" w:rsidR="001C5FC5" w:rsidRPr="0048301D" w:rsidRDefault="001C5FC5" w:rsidP="001C5FC5">
            <w:pPr>
              <w:jc w:val="center"/>
              <w:rPr>
                <w:rFonts w:ascii="Times New Roman" w:hAnsi="Times New Roman"/>
                <w:sz w:val="20"/>
                <w:szCs w:val="20"/>
              </w:rPr>
            </w:pPr>
            <w:r>
              <w:rPr>
                <w:rFonts w:ascii="Times New Roman" w:hAnsi="Times New Roman" w:eastAsia="Times New Roman" w:cs="Times New Roman"/>
                <w:b/>
              </w:rPr>
              <w:t>X</w:t>
            </w:r>
          </w:p>
        </w:tc>
        <w:tc>
          <w:tcPr>
            <w:tcW w:w="708" w:type="dxa"/>
            <w:tcBorders>
              <w:top w:val="single" w:sz="5" w:space="0" w:color="000000"/>
              <w:left w:val="single" w:sz="5" w:space="0" w:color="000000"/>
              <w:bottom w:val="single" w:sz="5" w:space="0" w:color="000000"/>
              <w:right w:val="single" w:sz="5" w:space="0" w:color="000000"/>
            </w:tcBorders>
          </w:tcPr>
          <w:p w14:paraId="706ABD7E" w14:textId="77777777" w:rsidR="001C5FC5" w:rsidRPr="0048301D" w:rsidRDefault="001C5FC5" w:rsidP="001C5FC5">
            <w:pPr>
              <w:jc w:val="center"/>
              <w:rPr>
                <w:rFonts w:ascii="Times New Roman" w:hAnsi="Times New Roman"/>
                <w:sz w:val="20"/>
                <w:szCs w:val="20"/>
              </w:rPr>
            </w:pPr>
          </w:p>
        </w:tc>
      </w:tr>
      <w:tr w:rsidR="001C5FC5" w:rsidRPr="0048301D" w14:paraId="3B3054BD"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40D8A05E"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2</w:t>
            </w:r>
          </w:p>
        </w:tc>
        <w:tc>
          <w:tcPr>
            <w:tcW w:w="6400" w:type="dxa"/>
            <w:tcBorders>
              <w:top w:val="single" w:sz="5" w:space="0" w:color="000000"/>
              <w:left w:val="single" w:sz="5" w:space="0" w:color="000000"/>
              <w:bottom w:val="single" w:sz="5" w:space="0" w:color="000000"/>
              <w:right w:val="single" w:sz="5" w:space="0" w:color="000000"/>
            </w:tcBorders>
          </w:tcPr>
          <w:p w14:paraId="518D0A84" w14:textId="77777777"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co</w:t>
            </w:r>
            <w:r w:rsidRPr="0048301D">
              <w:rPr>
                <w:rFonts w:ascii="Times New Roman" w:hAnsi="Times New Roman"/>
                <w:spacing w:val="1"/>
                <w:position w:val="1"/>
                <w:sz w:val="20"/>
                <w:szCs w:val="20"/>
              </w:rPr>
              <w:t>n</w:t>
            </w:r>
            <w:r w:rsidRPr="0048301D">
              <w:rPr>
                <w:rFonts w:ascii="Times New Roman" w:hAnsi="Times New Roman"/>
                <w:position w:val="1"/>
                <w:sz w:val="20"/>
                <w:szCs w:val="20"/>
              </w:rPr>
              <w:t>t</w:t>
            </w:r>
            <w:r w:rsidRPr="0048301D">
              <w:rPr>
                <w:rFonts w:ascii="Times New Roman" w:hAnsi="Times New Roman"/>
                <w:spacing w:val="1"/>
                <w:position w:val="1"/>
                <w:sz w:val="20"/>
                <w:szCs w:val="20"/>
              </w:rPr>
              <w:t>a</w:t>
            </w:r>
            <w:r w:rsidRPr="0048301D">
              <w:rPr>
                <w:rFonts w:ascii="Times New Roman" w:hAnsi="Times New Roman"/>
                <w:position w:val="1"/>
                <w:sz w:val="20"/>
                <w:szCs w:val="20"/>
              </w:rPr>
              <w:t>i</w:t>
            </w:r>
            <w:r w:rsidRPr="0048301D">
              <w:rPr>
                <w:rFonts w:ascii="Times New Roman" w:hAnsi="Times New Roman"/>
                <w:spacing w:val="1"/>
                <w:position w:val="1"/>
                <w:sz w:val="20"/>
                <w:szCs w:val="20"/>
              </w:rPr>
              <w:t>n</w:t>
            </w:r>
            <w:r w:rsidRPr="0048301D">
              <w:rPr>
                <w:rFonts w:ascii="Times New Roman" w:hAnsi="Times New Roman"/>
                <w:position w:val="1"/>
                <w:sz w:val="20"/>
                <w:szCs w:val="20"/>
              </w:rPr>
              <w:t>s</w:t>
            </w:r>
            <w:r w:rsidRPr="0048301D">
              <w:rPr>
                <w:rFonts w:ascii="Times New Roman" w:hAnsi="Times New Roman"/>
                <w:spacing w:val="-8"/>
                <w:position w:val="1"/>
                <w:sz w:val="20"/>
                <w:szCs w:val="20"/>
              </w:rPr>
              <w:t xml:space="preserve"> the </w:t>
            </w:r>
            <w:r w:rsidRPr="0048301D">
              <w:rPr>
                <w:rFonts w:ascii="Times New Roman" w:hAnsi="Times New Roman"/>
                <w:spacing w:val="1"/>
                <w:position w:val="1"/>
                <w:sz w:val="20"/>
                <w:szCs w:val="20"/>
              </w:rPr>
              <w:t>pu</w:t>
            </w:r>
            <w:r w:rsidRPr="0048301D">
              <w:rPr>
                <w:rFonts w:ascii="Times New Roman" w:hAnsi="Times New Roman"/>
                <w:position w:val="1"/>
                <w:sz w:val="20"/>
                <w:szCs w:val="20"/>
              </w:rPr>
              <w:t>r</w:t>
            </w:r>
            <w:r w:rsidRPr="0048301D">
              <w:rPr>
                <w:rFonts w:ascii="Times New Roman" w:hAnsi="Times New Roman"/>
                <w:spacing w:val="1"/>
                <w:position w:val="1"/>
                <w:sz w:val="20"/>
                <w:szCs w:val="20"/>
              </w:rPr>
              <w:t>p</w:t>
            </w:r>
            <w:r w:rsidRPr="0048301D">
              <w:rPr>
                <w:rFonts w:ascii="Times New Roman" w:hAnsi="Times New Roman"/>
                <w:position w:val="1"/>
                <w:sz w:val="20"/>
                <w:szCs w:val="20"/>
              </w:rPr>
              <w:t>o</w:t>
            </w:r>
            <w:r w:rsidRPr="0048301D">
              <w:rPr>
                <w:rFonts w:ascii="Times New Roman" w:hAnsi="Times New Roman"/>
                <w:spacing w:val="-1"/>
                <w:position w:val="1"/>
                <w:sz w:val="20"/>
                <w:szCs w:val="20"/>
              </w:rPr>
              <w:t>s</w:t>
            </w:r>
            <w:r w:rsidRPr="0048301D">
              <w:rPr>
                <w:rFonts w:ascii="Times New Roman" w:hAnsi="Times New Roman"/>
                <w:position w:val="1"/>
                <w:sz w:val="20"/>
                <w:szCs w:val="20"/>
              </w:rPr>
              <w:t>e</w:t>
            </w:r>
          </w:p>
        </w:tc>
        <w:tc>
          <w:tcPr>
            <w:tcW w:w="709" w:type="dxa"/>
            <w:tcBorders>
              <w:top w:val="single" w:sz="5" w:space="0" w:color="000000"/>
              <w:left w:val="single" w:sz="5" w:space="0" w:color="000000"/>
              <w:bottom w:val="single" w:sz="5" w:space="0" w:color="000000"/>
              <w:right w:val="single" w:sz="5" w:space="0" w:color="000000"/>
            </w:tcBorders>
          </w:tcPr>
          <w:p w14:paraId="2AD95806" w14:textId="0BCE70E3" w:rsidR="001C5FC5" w:rsidRPr="0048301D" w:rsidRDefault="001C5FC5" w:rsidP="001C5FC5">
            <w:pPr>
              <w:jc w:val="center"/>
              <w:rPr>
                <w:rFonts w:ascii="Times New Roman" w:hAnsi="Times New Roman"/>
                <w:sz w:val="20"/>
                <w:szCs w:val="20"/>
              </w:rPr>
            </w:pPr>
            <w:r>
              <w:rPr>
                <w:rFonts w:ascii="Times New Roman" w:hAnsi="Times New Roman" w:eastAsia="Times New Roman" w:cs="Times New Roman"/>
                <w:b/>
              </w:rPr>
              <w:t>X</w:t>
            </w:r>
          </w:p>
        </w:tc>
        <w:tc>
          <w:tcPr>
            <w:tcW w:w="708" w:type="dxa"/>
            <w:tcBorders>
              <w:top w:val="single" w:sz="5" w:space="0" w:color="000000"/>
              <w:left w:val="single" w:sz="5" w:space="0" w:color="000000"/>
              <w:bottom w:val="single" w:sz="5" w:space="0" w:color="000000"/>
              <w:right w:val="single" w:sz="5" w:space="0" w:color="000000"/>
            </w:tcBorders>
          </w:tcPr>
          <w:p w14:paraId="6F12B17F" w14:textId="77777777" w:rsidR="001C5FC5" w:rsidRPr="0048301D" w:rsidRDefault="001C5FC5" w:rsidP="001C5FC5">
            <w:pPr>
              <w:jc w:val="center"/>
              <w:rPr>
                <w:rFonts w:ascii="Times New Roman" w:hAnsi="Times New Roman"/>
                <w:sz w:val="20"/>
                <w:szCs w:val="20"/>
              </w:rPr>
            </w:pPr>
          </w:p>
        </w:tc>
      </w:tr>
      <w:tr w:rsidR="001C5FC5" w:rsidRPr="0048301D" w14:paraId="03579AAB"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482FBD63"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3</w:t>
            </w:r>
          </w:p>
        </w:tc>
        <w:tc>
          <w:tcPr>
            <w:tcW w:w="6400" w:type="dxa"/>
            <w:tcBorders>
              <w:top w:val="single" w:sz="5" w:space="0" w:color="000000"/>
              <w:left w:val="single" w:sz="5" w:space="0" w:color="000000"/>
              <w:bottom w:val="single" w:sz="5" w:space="0" w:color="000000"/>
              <w:right w:val="single" w:sz="5" w:space="0" w:color="000000"/>
            </w:tcBorders>
          </w:tcPr>
          <w:p w14:paraId="6A8159ED" w14:textId="77777777"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co</w:t>
            </w:r>
            <w:r w:rsidRPr="0048301D">
              <w:rPr>
                <w:rFonts w:ascii="Times New Roman" w:hAnsi="Times New Roman"/>
                <w:spacing w:val="1"/>
                <w:position w:val="1"/>
                <w:sz w:val="20"/>
                <w:szCs w:val="20"/>
              </w:rPr>
              <w:t>n</w:t>
            </w:r>
            <w:r w:rsidRPr="0048301D">
              <w:rPr>
                <w:rFonts w:ascii="Times New Roman" w:hAnsi="Times New Roman"/>
                <w:position w:val="1"/>
                <w:sz w:val="20"/>
                <w:szCs w:val="20"/>
              </w:rPr>
              <w:t>t</w:t>
            </w:r>
            <w:r w:rsidRPr="0048301D">
              <w:rPr>
                <w:rFonts w:ascii="Times New Roman" w:hAnsi="Times New Roman"/>
                <w:spacing w:val="1"/>
                <w:position w:val="1"/>
                <w:sz w:val="20"/>
                <w:szCs w:val="20"/>
              </w:rPr>
              <w:t>a</w:t>
            </w:r>
            <w:r w:rsidRPr="0048301D">
              <w:rPr>
                <w:rFonts w:ascii="Times New Roman" w:hAnsi="Times New Roman"/>
                <w:position w:val="1"/>
                <w:sz w:val="20"/>
                <w:szCs w:val="20"/>
              </w:rPr>
              <w:t>i</w:t>
            </w:r>
            <w:r w:rsidRPr="0048301D">
              <w:rPr>
                <w:rFonts w:ascii="Times New Roman" w:hAnsi="Times New Roman"/>
                <w:spacing w:val="1"/>
                <w:position w:val="1"/>
                <w:sz w:val="20"/>
                <w:szCs w:val="20"/>
              </w:rPr>
              <w:t>n</w:t>
            </w:r>
            <w:r w:rsidRPr="0048301D">
              <w:rPr>
                <w:rFonts w:ascii="Times New Roman" w:hAnsi="Times New Roman"/>
                <w:position w:val="1"/>
                <w:sz w:val="20"/>
                <w:szCs w:val="20"/>
              </w:rPr>
              <w:t>s</w:t>
            </w:r>
            <w:r w:rsidRPr="0048301D">
              <w:rPr>
                <w:rFonts w:ascii="Times New Roman" w:hAnsi="Times New Roman"/>
                <w:spacing w:val="-8"/>
                <w:position w:val="1"/>
                <w:sz w:val="20"/>
                <w:szCs w:val="20"/>
              </w:rPr>
              <w:t xml:space="preserve"> the </w:t>
            </w:r>
            <w:r w:rsidRPr="0048301D">
              <w:rPr>
                <w:rFonts w:ascii="Times New Roman" w:hAnsi="Times New Roman"/>
                <w:position w:val="1"/>
                <w:sz w:val="20"/>
                <w:szCs w:val="20"/>
              </w:rPr>
              <w:t>m</w:t>
            </w:r>
            <w:r w:rsidRPr="0048301D">
              <w:rPr>
                <w:rFonts w:ascii="Times New Roman" w:hAnsi="Times New Roman"/>
                <w:spacing w:val="-1"/>
                <w:position w:val="1"/>
                <w:sz w:val="20"/>
                <w:szCs w:val="20"/>
              </w:rPr>
              <w:t>e</w:t>
            </w:r>
            <w:r w:rsidRPr="0048301D">
              <w:rPr>
                <w:rFonts w:ascii="Times New Roman" w:hAnsi="Times New Roman"/>
                <w:position w:val="1"/>
                <w:sz w:val="20"/>
                <w:szCs w:val="20"/>
              </w:rPr>
              <w:t>t</w:t>
            </w:r>
            <w:r w:rsidRPr="0048301D">
              <w:rPr>
                <w:rFonts w:ascii="Times New Roman" w:hAnsi="Times New Roman"/>
                <w:spacing w:val="1"/>
                <w:position w:val="1"/>
                <w:sz w:val="20"/>
                <w:szCs w:val="20"/>
              </w:rPr>
              <w:t>h</w:t>
            </w:r>
            <w:r w:rsidRPr="0048301D">
              <w:rPr>
                <w:rFonts w:ascii="Times New Roman" w:hAnsi="Times New Roman"/>
                <w:position w:val="1"/>
                <w:sz w:val="20"/>
                <w:szCs w:val="20"/>
              </w:rPr>
              <w:t>od</w:t>
            </w:r>
            <w:r w:rsidRPr="0048301D">
              <w:rPr>
                <w:rFonts w:ascii="Times New Roman" w:hAnsi="Times New Roman"/>
                <w:spacing w:val="-5"/>
                <w:position w:val="1"/>
                <w:sz w:val="20"/>
                <w:szCs w:val="20"/>
              </w:rPr>
              <w:t xml:space="preserve"> </w:t>
            </w:r>
            <w:r w:rsidRPr="0048301D">
              <w:rPr>
                <w:rFonts w:ascii="Times New Roman" w:hAnsi="Times New Roman"/>
                <w:position w:val="1"/>
                <w:sz w:val="20"/>
                <w:szCs w:val="20"/>
              </w:rPr>
              <w:t>/ research a</w:t>
            </w:r>
            <w:r w:rsidRPr="0048301D">
              <w:rPr>
                <w:rFonts w:ascii="Times New Roman" w:hAnsi="Times New Roman"/>
                <w:spacing w:val="1"/>
                <w:position w:val="1"/>
                <w:sz w:val="20"/>
                <w:szCs w:val="20"/>
              </w:rPr>
              <w:t>pp</w:t>
            </w:r>
            <w:r w:rsidRPr="0048301D">
              <w:rPr>
                <w:rFonts w:ascii="Times New Roman" w:hAnsi="Times New Roman"/>
                <w:position w:val="1"/>
                <w:sz w:val="20"/>
                <w:szCs w:val="20"/>
              </w:rPr>
              <w:t>r</w:t>
            </w:r>
            <w:r w:rsidRPr="0048301D">
              <w:rPr>
                <w:rFonts w:ascii="Times New Roman" w:hAnsi="Times New Roman"/>
                <w:spacing w:val="1"/>
                <w:position w:val="1"/>
                <w:sz w:val="20"/>
                <w:szCs w:val="20"/>
              </w:rPr>
              <w:t>o</w:t>
            </w:r>
            <w:r w:rsidRPr="0048301D">
              <w:rPr>
                <w:rFonts w:ascii="Times New Roman" w:hAnsi="Times New Roman"/>
                <w:position w:val="1"/>
                <w:sz w:val="20"/>
                <w:szCs w:val="20"/>
              </w:rPr>
              <w:t>ach</w:t>
            </w:r>
          </w:p>
        </w:tc>
        <w:tc>
          <w:tcPr>
            <w:tcW w:w="709" w:type="dxa"/>
            <w:tcBorders>
              <w:top w:val="single" w:sz="5" w:space="0" w:color="000000"/>
              <w:left w:val="single" w:sz="5" w:space="0" w:color="000000"/>
              <w:bottom w:val="single" w:sz="5" w:space="0" w:color="000000"/>
              <w:right w:val="single" w:sz="5" w:space="0" w:color="000000"/>
            </w:tcBorders>
          </w:tcPr>
          <w:p w14:paraId="7F63C690" w14:textId="09CD7B6D" w:rsidR="001C5FC5" w:rsidRPr="0048301D" w:rsidRDefault="001C5FC5" w:rsidP="001C5FC5">
            <w:pPr>
              <w:jc w:val="center"/>
              <w:rPr>
                <w:rFonts w:ascii="Times New Roman" w:hAnsi="Times New Roman"/>
                <w:sz w:val="20"/>
                <w:szCs w:val="20"/>
              </w:rPr>
            </w:pPr>
            <w:r>
              <w:rPr>
                <w:rFonts w:ascii="Times New Roman" w:hAnsi="Times New Roman" w:eastAsia="Times New Roman" w:cs="Times New Roman"/>
                <w:b/>
              </w:rPr>
              <w:t>X</w:t>
            </w:r>
          </w:p>
        </w:tc>
        <w:tc>
          <w:tcPr>
            <w:tcW w:w="708" w:type="dxa"/>
            <w:tcBorders>
              <w:top w:val="single" w:sz="5" w:space="0" w:color="000000"/>
              <w:left w:val="single" w:sz="5" w:space="0" w:color="000000"/>
              <w:bottom w:val="single" w:sz="5" w:space="0" w:color="000000"/>
              <w:right w:val="single" w:sz="5" w:space="0" w:color="000000"/>
            </w:tcBorders>
          </w:tcPr>
          <w:p w14:paraId="31C590FA" w14:textId="77777777" w:rsidR="001C5FC5" w:rsidRPr="0048301D" w:rsidRDefault="001C5FC5" w:rsidP="001C5FC5">
            <w:pPr>
              <w:jc w:val="center"/>
              <w:rPr>
                <w:rFonts w:ascii="Times New Roman" w:hAnsi="Times New Roman"/>
                <w:sz w:val="20"/>
                <w:szCs w:val="20"/>
              </w:rPr>
            </w:pPr>
          </w:p>
        </w:tc>
      </w:tr>
      <w:tr w:rsidR="001C5FC5" w:rsidRPr="0048301D" w14:paraId="4B60E4F2"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52D54F69"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4</w:t>
            </w:r>
          </w:p>
        </w:tc>
        <w:tc>
          <w:tcPr>
            <w:tcW w:w="6400" w:type="dxa"/>
            <w:tcBorders>
              <w:top w:val="single" w:sz="5" w:space="0" w:color="000000"/>
              <w:left w:val="single" w:sz="5" w:space="0" w:color="000000"/>
              <w:bottom w:val="single" w:sz="5" w:space="0" w:color="000000"/>
              <w:right w:val="single" w:sz="5" w:space="0" w:color="000000"/>
            </w:tcBorders>
          </w:tcPr>
          <w:p w14:paraId="5C545F50" w14:textId="4E452C96"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co</w:t>
            </w:r>
            <w:r w:rsidRPr="0048301D">
              <w:rPr>
                <w:rFonts w:ascii="Times New Roman" w:hAnsi="Times New Roman"/>
                <w:spacing w:val="1"/>
                <w:position w:val="1"/>
                <w:sz w:val="20"/>
                <w:szCs w:val="20"/>
              </w:rPr>
              <w:t>n</w:t>
            </w:r>
            <w:r w:rsidRPr="0048301D">
              <w:rPr>
                <w:rFonts w:ascii="Times New Roman" w:hAnsi="Times New Roman"/>
                <w:position w:val="1"/>
                <w:sz w:val="20"/>
                <w:szCs w:val="20"/>
              </w:rPr>
              <w:t>t</w:t>
            </w:r>
            <w:r w:rsidRPr="0048301D">
              <w:rPr>
                <w:rFonts w:ascii="Times New Roman" w:hAnsi="Times New Roman"/>
                <w:spacing w:val="1"/>
                <w:position w:val="1"/>
                <w:sz w:val="20"/>
                <w:szCs w:val="20"/>
              </w:rPr>
              <w:t>a</w:t>
            </w:r>
            <w:r w:rsidRPr="0048301D">
              <w:rPr>
                <w:rFonts w:ascii="Times New Roman" w:hAnsi="Times New Roman"/>
                <w:position w:val="1"/>
                <w:sz w:val="20"/>
                <w:szCs w:val="20"/>
              </w:rPr>
              <w:t>ins</w:t>
            </w:r>
            <w:r w:rsidRPr="0048301D">
              <w:rPr>
                <w:rFonts w:ascii="Times New Roman" w:hAnsi="Times New Roman"/>
                <w:spacing w:val="-6"/>
                <w:position w:val="1"/>
                <w:sz w:val="20"/>
                <w:szCs w:val="20"/>
              </w:rPr>
              <w:t xml:space="preserve"> the </w:t>
            </w:r>
            <w:r w:rsidR="001A4628">
              <w:rPr>
                <w:rFonts w:ascii="Times New Roman" w:hAnsi="Times New Roman"/>
                <w:spacing w:val="-6"/>
                <w:position w:val="1"/>
                <w:sz w:val="20"/>
                <w:szCs w:val="20"/>
              </w:rPr>
              <w:t xml:space="preserve">results </w:t>
            </w:r>
            <w:r w:rsidRPr="0048301D">
              <w:rPr>
                <w:rFonts w:ascii="Times New Roman" w:hAnsi="Times New Roman"/>
                <w:position w:val="1"/>
                <w:sz w:val="20"/>
                <w:szCs w:val="20"/>
              </w:rPr>
              <w:t>/ co</w:t>
            </w:r>
            <w:r w:rsidRPr="0048301D">
              <w:rPr>
                <w:rFonts w:ascii="Times New Roman" w:hAnsi="Times New Roman"/>
                <w:spacing w:val="1"/>
                <w:position w:val="1"/>
                <w:sz w:val="20"/>
                <w:szCs w:val="20"/>
              </w:rPr>
              <w:t>n</w:t>
            </w:r>
            <w:r w:rsidRPr="0048301D">
              <w:rPr>
                <w:rFonts w:ascii="Times New Roman" w:hAnsi="Times New Roman"/>
                <w:position w:val="1"/>
                <w:sz w:val="20"/>
                <w:szCs w:val="20"/>
              </w:rPr>
              <w:t>clus</w:t>
            </w:r>
            <w:r w:rsidRPr="0048301D">
              <w:rPr>
                <w:rFonts w:ascii="Times New Roman" w:hAnsi="Times New Roman"/>
                <w:spacing w:val="-1"/>
                <w:position w:val="1"/>
                <w:sz w:val="20"/>
                <w:szCs w:val="20"/>
              </w:rPr>
              <w:t>i</w:t>
            </w:r>
            <w:r w:rsidRPr="0048301D">
              <w:rPr>
                <w:rFonts w:ascii="Times New Roman" w:hAnsi="Times New Roman"/>
                <w:position w:val="1"/>
                <w:sz w:val="20"/>
                <w:szCs w:val="20"/>
              </w:rPr>
              <w:t>on</w:t>
            </w:r>
          </w:p>
        </w:tc>
        <w:tc>
          <w:tcPr>
            <w:tcW w:w="709" w:type="dxa"/>
            <w:tcBorders>
              <w:top w:val="single" w:sz="5" w:space="0" w:color="000000"/>
              <w:left w:val="single" w:sz="5" w:space="0" w:color="000000"/>
              <w:bottom w:val="single" w:sz="5" w:space="0" w:color="000000"/>
              <w:right w:val="single" w:sz="5" w:space="0" w:color="000000"/>
            </w:tcBorders>
          </w:tcPr>
          <w:p w14:paraId="2BD956AE" w14:textId="2B04B899" w:rsidR="001C5FC5" w:rsidRPr="0048301D" w:rsidRDefault="001C5FC5" w:rsidP="001C5FC5">
            <w:pPr>
              <w:jc w:val="center"/>
              <w:rPr>
                <w:rFonts w:ascii="Times New Roman" w:hAnsi="Times New Roman"/>
                <w:sz w:val="20"/>
                <w:szCs w:val="20"/>
              </w:rPr>
            </w:pPr>
            <w:r>
              <w:rPr>
                <w:rFonts w:ascii="Times New Roman" w:hAnsi="Times New Roman" w:eastAsia="Times New Roman" w:cs="Times New Roman"/>
                <w:b/>
              </w:rPr>
              <w:t>X</w:t>
            </w:r>
          </w:p>
        </w:tc>
        <w:tc>
          <w:tcPr>
            <w:tcW w:w="708" w:type="dxa"/>
            <w:tcBorders>
              <w:top w:val="single" w:sz="5" w:space="0" w:color="000000"/>
              <w:left w:val="single" w:sz="5" w:space="0" w:color="000000"/>
              <w:bottom w:val="single" w:sz="5" w:space="0" w:color="000000"/>
              <w:right w:val="single" w:sz="5" w:space="0" w:color="000000"/>
            </w:tcBorders>
          </w:tcPr>
          <w:p w14:paraId="4BDF2A27" w14:textId="77777777" w:rsidR="001C5FC5" w:rsidRPr="0048301D" w:rsidRDefault="001C5FC5" w:rsidP="001C5FC5">
            <w:pPr>
              <w:jc w:val="center"/>
              <w:rPr>
                <w:rFonts w:ascii="Times New Roman" w:hAnsi="Times New Roman"/>
                <w:sz w:val="20"/>
                <w:szCs w:val="20"/>
              </w:rPr>
            </w:pPr>
          </w:p>
        </w:tc>
      </w:tr>
      <w:tr w:rsidR="001C5FC5" w:rsidRPr="0048301D" w14:paraId="5C60CAA9"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5F3BFC64"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5</w:t>
            </w:r>
          </w:p>
        </w:tc>
        <w:tc>
          <w:tcPr>
            <w:tcW w:w="6400" w:type="dxa"/>
            <w:tcBorders>
              <w:top w:val="single" w:sz="5" w:space="0" w:color="000000"/>
              <w:left w:val="single" w:sz="5" w:space="0" w:color="000000"/>
              <w:bottom w:val="single" w:sz="5" w:space="0" w:color="000000"/>
              <w:right w:val="single" w:sz="5" w:space="0" w:color="000000"/>
            </w:tcBorders>
          </w:tcPr>
          <w:p w14:paraId="1B4E786C" w14:textId="596B454D"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co</w:t>
            </w:r>
            <w:r w:rsidRPr="0048301D">
              <w:rPr>
                <w:rFonts w:ascii="Times New Roman" w:hAnsi="Times New Roman"/>
                <w:spacing w:val="1"/>
                <w:position w:val="1"/>
                <w:sz w:val="20"/>
                <w:szCs w:val="20"/>
              </w:rPr>
              <w:t>n</w:t>
            </w:r>
            <w:r w:rsidRPr="0048301D">
              <w:rPr>
                <w:rFonts w:ascii="Times New Roman" w:hAnsi="Times New Roman"/>
                <w:position w:val="1"/>
                <w:sz w:val="20"/>
                <w:szCs w:val="20"/>
              </w:rPr>
              <w:t>t</w:t>
            </w:r>
            <w:r w:rsidRPr="0048301D">
              <w:rPr>
                <w:rFonts w:ascii="Times New Roman" w:hAnsi="Times New Roman"/>
                <w:spacing w:val="1"/>
                <w:position w:val="1"/>
                <w:sz w:val="20"/>
                <w:szCs w:val="20"/>
              </w:rPr>
              <w:t>a</w:t>
            </w:r>
            <w:r w:rsidRPr="0048301D">
              <w:rPr>
                <w:rFonts w:ascii="Times New Roman" w:hAnsi="Times New Roman"/>
                <w:position w:val="1"/>
                <w:sz w:val="20"/>
                <w:szCs w:val="20"/>
              </w:rPr>
              <w:t>ins</w:t>
            </w:r>
            <w:r w:rsidRPr="0048301D">
              <w:rPr>
                <w:rFonts w:ascii="Times New Roman" w:hAnsi="Times New Roman"/>
                <w:spacing w:val="-6"/>
                <w:position w:val="1"/>
                <w:sz w:val="20"/>
                <w:szCs w:val="20"/>
              </w:rPr>
              <w:t xml:space="preserve"> </w:t>
            </w:r>
            <w:r w:rsidRPr="0048301D">
              <w:rPr>
                <w:rFonts w:ascii="Times New Roman" w:hAnsi="Times New Roman"/>
                <w:spacing w:val="-1"/>
                <w:position w:val="1"/>
                <w:sz w:val="20"/>
                <w:szCs w:val="20"/>
              </w:rPr>
              <w:t>novelty/</w:t>
            </w:r>
            <w:r w:rsidRPr="0048301D">
              <w:rPr>
                <w:rFonts w:ascii="Times New Roman" w:hAnsi="Times New Roman"/>
                <w:position w:val="1"/>
                <w:sz w:val="20"/>
                <w:szCs w:val="20"/>
              </w:rPr>
              <w:t>or</w:t>
            </w:r>
            <w:r w:rsidRPr="0048301D">
              <w:rPr>
                <w:rFonts w:ascii="Times New Roman" w:hAnsi="Times New Roman"/>
                <w:spacing w:val="2"/>
                <w:position w:val="1"/>
                <w:sz w:val="20"/>
                <w:szCs w:val="20"/>
              </w:rPr>
              <w:t>i</w:t>
            </w:r>
            <w:r w:rsidRPr="0048301D">
              <w:rPr>
                <w:rFonts w:ascii="Times New Roman" w:hAnsi="Times New Roman"/>
                <w:position w:val="1"/>
                <w:sz w:val="20"/>
                <w:szCs w:val="20"/>
              </w:rPr>
              <w:t>gin</w:t>
            </w:r>
            <w:r w:rsidRPr="0048301D">
              <w:rPr>
                <w:rFonts w:ascii="Times New Roman" w:hAnsi="Times New Roman"/>
                <w:spacing w:val="1"/>
                <w:position w:val="1"/>
                <w:sz w:val="20"/>
                <w:szCs w:val="20"/>
              </w:rPr>
              <w:t>a</w:t>
            </w:r>
            <w:r w:rsidRPr="0048301D">
              <w:rPr>
                <w:rFonts w:ascii="Times New Roman" w:hAnsi="Times New Roman"/>
                <w:position w:val="1"/>
                <w:sz w:val="20"/>
                <w:szCs w:val="20"/>
              </w:rPr>
              <w:t>lity</w:t>
            </w:r>
            <w:r w:rsidR="001A4628">
              <w:rPr>
                <w:rFonts w:ascii="Times New Roman" w:hAnsi="Times New Roman"/>
                <w:position w:val="1"/>
                <w:sz w:val="20"/>
                <w:szCs w:val="20"/>
              </w:rPr>
              <w:t>/</w:t>
            </w:r>
            <w:r w:rsidR="001A4628" w:rsidRPr="0048301D">
              <w:rPr>
                <w:rFonts w:ascii="Times New Roman" w:hAnsi="Times New Roman"/>
                <w:spacing w:val="-6"/>
                <w:position w:val="1"/>
                <w:sz w:val="20"/>
                <w:szCs w:val="20"/>
              </w:rPr>
              <w:t xml:space="preserve">important </w:t>
            </w:r>
            <w:r w:rsidR="001A4628" w:rsidRPr="0048301D">
              <w:rPr>
                <w:rFonts w:ascii="Times New Roman" w:hAnsi="Times New Roman"/>
                <w:position w:val="1"/>
                <w:sz w:val="20"/>
                <w:szCs w:val="20"/>
              </w:rPr>
              <w:t>fin</w:t>
            </w:r>
            <w:r w:rsidR="001A4628" w:rsidRPr="0048301D">
              <w:rPr>
                <w:rFonts w:ascii="Times New Roman" w:hAnsi="Times New Roman"/>
                <w:spacing w:val="1"/>
                <w:position w:val="1"/>
                <w:sz w:val="20"/>
                <w:szCs w:val="20"/>
              </w:rPr>
              <w:t>d</w:t>
            </w:r>
            <w:r w:rsidR="001A4628" w:rsidRPr="0048301D">
              <w:rPr>
                <w:rFonts w:ascii="Times New Roman" w:hAnsi="Times New Roman"/>
                <w:position w:val="1"/>
                <w:sz w:val="20"/>
                <w:szCs w:val="20"/>
              </w:rPr>
              <w:t>i</w:t>
            </w:r>
            <w:r w:rsidR="001A4628" w:rsidRPr="0048301D">
              <w:rPr>
                <w:rFonts w:ascii="Times New Roman" w:hAnsi="Times New Roman"/>
                <w:spacing w:val="1"/>
                <w:position w:val="1"/>
                <w:sz w:val="20"/>
                <w:szCs w:val="20"/>
              </w:rPr>
              <w:t>n</w:t>
            </w:r>
            <w:r w:rsidR="001A4628" w:rsidRPr="0048301D">
              <w:rPr>
                <w:rFonts w:ascii="Times New Roman" w:hAnsi="Times New Roman"/>
                <w:position w:val="1"/>
                <w:sz w:val="20"/>
                <w:szCs w:val="20"/>
              </w:rPr>
              <w:t>gs</w:t>
            </w:r>
            <w:r w:rsidR="001A4628">
              <w:rPr>
                <w:rFonts w:ascii="Times New Roman" w:hAnsi="Times New Roman"/>
                <w:position w:val="1"/>
                <w:sz w:val="20"/>
                <w:szCs w:val="20"/>
              </w:rPr>
              <w:t>/impact</w:t>
            </w:r>
          </w:p>
        </w:tc>
        <w:tc>
          <w:tcPr>
            <w:tcW w:w="709" w:type="dxa"/>
            <w:tcBorders>
              <w:top w:val="single" w:sz="5" w:space="0" w:color="000000"/>
              <w:left w:val="single" w:sz="5" w:space="0" w:color="000000"/>
              <w:bottom w:val="single" w:sz="5" w:space="0" w:color="000000"/>
              <w:right w:val="single" w:sz="5" w:space="0" w:color="000000"/>
            </w:tcBorders>
          </w:tcPr>
          <w:p w14:paraId="2C6E96E2" w14:textId="6F2AA1AB" w:rsidR="001C5FC5" w:rsidRPr="0048301D" w:rsidRDefault="001C5FC5" w:rsidP="001C5FC5">
            <w:pPr>
              <w:jc w:val="center"/>
              <w:rPr>
                <w:rFonts w:ascii="Times New Roman" w:hAnsi="Times New Roman"/>
                <w:sz w:val="20"/>
                <w:szCs w:val="20"/>
              </w:rPr>
            </w:pPr>
            <w:r>
              <w:rPr>
                <w:rFonts w:ascii="Times New Roman" w:hAnsi="Times New Roman" w:eastAsia="Times New Roman" w:cs="Times New Roman"/>
                <w:b/>
              </w:rPr>
              <w:t>X</w:t>
            </w:r>
          </w:p>
        </w:tc>
        <w:tc>
          <w:tcPr>
            <w:tcW w:w="708" w:type="dxa"/>
            <w:tcBorders>
              <w:top w:val="single" w:sz="5" w:space="0" w:color="000000"/>
              <w:left w:val="single" w:sz="5" w:space="0" w:color="000000"/>
              <w:bottom w:val="single" w:sz="5" w:space="0" w:color="000000"/>
              <w:right w:val="single" w:sz="5" w:space="0" w:color="000000"/>
            </w:tcBorders>
          </w:tcPr>
          <w:p w14:paraId="299F392A" w14:textId="77777777" w:rsidR="001C5FC5" w:rsidRPr="0048301D" w:rsidRDefault="001C5FC5" w:rsidP="001C5FC5">
            <w:pPr>
              <w:jc w:val="center"/>
              <w:rPr>
                <w:rFonts w:ascii="Times New Roman" w:hAnsi="Times New Roman"/>
                <w:sz w:val="20"/>
                <w:szCs w:val="20"/>
              </w:rPr>
            </w:pPr>
          </w:p>
        </w:tc>
      </w:tr>
      <w:tr w:rsidR="001C5FC5" w:rsidRPr="0048301D" w14:paraId="56E4636C"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084B9D66"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6</w:t>
            </w:r>
          </w:p>
        </w:tc>
        <w:tc>
          <w:tcPr>
            <w:tcW w:w="6400" w:type="dxa"/>
            <w:tcBorders>
              <w:top w:val="single" w:sz="5" w:space="0" w:color="000000"/>
              <w:left w:val="single" w:sz="5" w:space="0" w:color="000000"/>
              <w:bottom w:val="single" w:sz="5" w:space="0" w:color="000000"/>
              <w:right w:val="single" w:sz="5" w:space="0" w:color="000000"/>
            </w:tcBorders>
          </w:tcPr>
          <w:p w14:paraId="57E20A06" w14:textId="77777777" w:rsidR="001C5FC5" w:rsidRPr="0048301D" w:rsidRDefault="001C5FC5" w:rsidP="00FC4F0B">
            <w:pPr>
              <w:ind w:left="102"/>
              <w:rPr>
                <w:rFonts w:ascii="Times New Roman" w:hAnsi="Times New Roman"/>
                <w:sz w:val="20"/>
                <w:szCs w:val="20"/>
              </w:rPr>
            </w:pPr>
            <w:r w:rsidRPr="0048301D">
              <w:rPr>
                <w:rFonts w:ascii="Times New Roman" w:hAnsi="Times New Roman"/>
                <w:spacing w:val="-1"/>
                <w:position w:val="1"/>
                <w:sz w:val="20"/>
                <w:szCs w:val="20"/>
              </w:rPr>
              <w:t>T</w:t>
            </w:r>
            <w:r w:rsidRPr="0048301D">
              <w:rPr>
                <w:rFonts w:ascii="Times New Roman" w:hAnsi="Times New Roman"/>
                <w:spacing w:val="1"/>
                <w:position w:val="1"/>
                <w:sz w:val="20"/>
                <w:szCs w:val="20"/>
              </w:rPr>
              <w:t>h</w:t>
            </w:r>
            <w:r w:rsidRPr="0048301D">
              <w:rPr>
                <w:rFonts w:ascii="Times New Roman" w:hAnsi="Times New Roman"/>
                <w:position w:val="1"/>
                <w:sz w:val="20"/>
                <w:szCs w:val="20"/>
              </w:rPr>
              <w:t>e</w:t>
            </w:r>
            <w:r w:rsidRPr="0048301D">
              <w:rPr>
                <w:rFonts w:ascii="Times New Roman" w:hAnsi="Times New Roman"/>
                <w:spacing w:val="-4"/>
                <w:position w:val="1"/>
                <w:sz w:val="20"/>
                <w:szCs w:val="20"/>
              </w:rPr>
              <w:t xml:space="preserve"> </w:t>
            </w:r>
            <w:r w:rsidRPr="0048301D">
              <w:rPr>
                <w:rFonts w:ascii="Times New Roman" w:hAnsi="Times New Roman"/>
                <w:spacing w:val="1"/>
                <w:position w:val="1"/>
                <w:sz w:val="20"/>
                <w:szCs w:val="20"/>
              </w:rPr>
              <w:t>ab</w:t>
            </w:r>
            <w:r w:rsidRPr="0048301D">
              <w:rPr>
                <w:rFonts w:ascii="Times New Roman" w:hAnsi="Times New Roman"/>
                <w:spacing w:val="-1"/>
                <w:position w:val="1"/>
                <w:sz w:val="20"/>
                <w:szCs w:val="20"/>
              </w:rPr>
              <w:t>s</w:t>
            </w:r>
            <w:r w:rsidRPr="0048301D">
              <w:rPr>
                <w:rFonts w:ascii="Times New Roman" w:hAnsi="Times New Roman"/>
                <w:position w:val="1"/>
                <w:sz w:val="20"/>
                <w:szCs w:val="20"/>
              </w:rPr>
              <w:t>tr</w:t>
            </w:r>
            <w:r w:rsidRPr="0048301D">
              <w:rPr>
                <w:rFonts w:ascii="Times New Roman" w:hAnsi="Times New Roman"/>
                <w:spacing w:val="3"/>
                <w:position w:val="1"/>
                <w:sz w:val="20"/>
                <w:szCs w:val="20"/>
              </w:rPr>
              <w:t>a</w:t>
            </w:r>
            <w:r w:rsidRPr="0048301D">
              <w:rPr>
                <w:rFonts w:ascii="Times New Roman" w:hAnsi="Times New Roman"/>
                <w:position w:val="1"/>
                <w:sz w:val="20"/>
                <w:szCs w:val="20"/>
              </w:rPr>
              <w:t>ct</w:t>
            </w:r>
            <w:r w:rsidRPr="0048301D">
              <w:rPr>
                <w:rFonts w:ascii="Times New Roman" w:hAnsi="Times New Roman"/>
                <w:spacing w:val="-7"/>
                <w:position w:val="1"/>
                <w:sz w:val="20"/>
                <w:szCs w:val="20"/>
              </w:rPr>
              <w:t xml:space="preserve"> is completed with k</w:t>
            </w:r>
            <w:r w:rsidRPr="0048301D">
              <w:rPr>
                <w:rFonts w:ascii="Times New Roman" w:hAnsi="Times New Roman"/>
                <w:position w:val="1"/>
                <w:sz w:val="20"/>
                <w:szCs w:val="20"/>
              </w:rPr>
              <w:t>e</w:t>
            </w:r>
            <w:r w:rsidRPr="0048301D">
              <w:rPr>
                <w:rFonts w:ascii="Times New Roman" w:hAnsi="Times New Roman"/>
                <w:spacing w:val="1"/>
                <w:position w:val="1"/>
                <w:sz w:val="20"/>
                <w:szCs w:val="20"/>
              </w:rPr>
              <w:t>y</w:t>
            </w:r>
            <w:r w:rsidRPr="0048301D">
              <w:rPr>
                <w:rFonts w:ascii="Times New Roman" w:hAnsi="Times New Roman"/>
                <w:spacing w:val="-1"/>
                <w:position w:val="1"/>
                <w:sz w:val="20"/>
                <w:szCs w:val="20"/>
              </w:rPr>
              <w:t>w</w:t>
            </w:r>
            <w:r w:rsidRPr="0048301D">
              <w:rPr>
                <w:rFonts w:ascii="Times New Roman" w:hAnsi="Times New Roman"/>
                <w:position w:val="1"/>
                <w:sz w:val="20"/>
                <w:szCs w:val="20"/>
              </w:rPr>
              <w:t>or</w:t>
            </w:r>
            <w:r w:rsidRPr="0048301D">
              <w:rPr>
                <w:rFonts w:ascii="Times New Roman" w:hAnsi="Times New Roman"/>
                <w:spacing w:val="3"/>
                <w:position w:val="1"/>
                <w:sz w:val="20"/>
                <w:szCs w:val="20"/>
              </w:rPr>
              <w:t>d</w:t>
            </w:r>
            <w:r w:rsidRPr="0048301D">
              <w:rPr>
                <w:rFonts w:ascii="Times New Roman" w:hAnsi="Times New Roman"/>
                <w:position w:val="1"/>
                <w:sz w:val="20"/>
                <w:szCs w:val="20"/>
              </w:rPr>
              <w:t>s</w:t>
            </w:r>
          </w:p>
        </w:tc>
        <w:tc>
          <w:tcPr>
            <w:tcW w:w="709" w:type="dxa"/>
            <w:tcBorders>
              <w:top w:val="single" w:sz="5" w:space="0" w:color="000000"/>
              <w:left w:val="single" w:sz="5" w:space="0" w:color="000000"/>
              <w:bottom w:val="single" w:sz="5" w:space="0" w:color="000000"/>
              <w:right w:val="single" w:sz="5" w:space="0" w:color="000000"/>
            </w:tcBorders>
          </w:tcPr>
          <w:p w14:paraId="15A77C52" w14:textId="51890007" w:rsidR="001C5FC5" w:rsidRPr="0048301D" w:rsidRDefault="001C5FC5" w:rsidP="001C5FC5">
            <w:pPr>
              <w:jc w:val="center"/>
              <w:rPr>
                <w:rFonts w:ascii="Times New Roman" w:hAnsi="Times New Roman"/>
                <w:sz w:val="20"/>
                <w:szCs w:val="20"/>
              </w:rPr>
            </w:pPr>
            <w:r>
              <w:rPr>
                <w:rFonts w:ascii="Times New Roman" w:hAnsi="Times New Roman" w:eastAsia="Times New Roman" w:cs="Times New Roman"/>
                <w:b/>
              </w:rPr>
              <w:t>X</w:t>
            </w:r>
          </w:p>
        </w:tc>
        <w:tc>
          <w:tcPr>
            <w:tcW w:w="708" w:type="dxa"/>
            <w:tcBorders>
              <w:top w:val="single" w:sz="5" w:space="0" w:color="000000"/>
              <w:left w:val="single" w:sz="5" w:space="0" w:color="000000"/>
              <w:bottom w:val="single" w:sz="5" w:space="0" w:color="000000"/>
              <w:right w:val="single" w:sz="5" w:space="0" w:color="000000"/>
            </w:tcBorders>
          </w:tcPr>
          <w:p w14:paraId="55591E18" w14:textId="77777777" w:rsidR="001C5FC5" w:rsidRPr="0048301D" w:rsidRDefault="001C5FC5" w:rsidP="001C5FC5">
            <w:pPr>
              <w:jc w:val="center"/>
              <w:rPr>
                <w:rFonts w:ascii="Times New Roman" w:hAnsi="Times New Roman"/>
                <w:sz w:val="20"/>
                <w:szCs w:val="20"/>
              </w:rPr>
            </w:pPr>
          </w:p>
        </w:tc>
      </w:tr>
      <w:tr w:rsidR="001C5FC5" w:rsidRPr="0048301D" w14:paraId="01EBBAC6"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12C704DF" w14:textId="77777777" w:rsidR="001C5FC5" w:rsidRPr="0048301D" w:rsidRDefault="001C5FC5" w:rsidP="00FC4F0B">
            <w:pPr>
              <w:ind w:left="199" w:right="201"/>
              <w:rPr>
                <w:rFonts w:ascii="Times New Roman" w:hAnsi="Times New Roman"/>
                <w:w w:val="99"/>
                <w:position w:val="1"/>
                <w:sz w:val="20"/>
                <w:szCs w:val="20"/>
              </w:rPr>
            </w:pPr>
          </w:p>
        </w:tc>
        <w:tc>
          <w:tcPr>
            <w:tcW w:w="6400" w:type="dxa"/>
            <w:tcBorders>
              <w:top w:val="single" w:sz="5" w:space="0" w:color="000000"/>
              <w:left w:val="single" w:sz="5" w:space="0" w:color="000000"/>
              <w:bottom w:val="single" w:sz="5" w:space="0" w:color="000000"/>
              <w:right w:val="single" w:sz="5" w:space="0" w:color="000000"/>
            </w:tcBorders>
          </w:tcPr>
          <w:p w14:paraId="7812A24B" w14:textId="77777777" w:rsidR="001C5FC5" w:rsidRPr="0048301D" w:rsidRDefault="001C5FC5" w:rsidP="00FC4F0B">
            <w:pPr>
              <w:ind w:left="102"/>
              <w:rPr>
                <w:rFonts w:ascii="Times New Roman" w:hAnsi="Times New Roman"/>
                <w:spacing w:val="-1"/>
                <w:position w:val="1"/>
                <w:sz w:val="20"/>
                <w:szCs w:val="20"/>
              </w:rPr>
            </w:pPr>
          </w:p>
        </w:tc>
        <w:tc>
          <w:tcPr>
            <w:tcW w:w="709" w:type="dxa"/>
            <w:tcBorders>
              <w:top w:val="single" w:sz="5" w:space="0" w:color="000000"/>
              <w:left w:val="single" w:sz="5" w:space="0" w:color="000000"/>
              <w:bottom w:val="single" w:sz="5" w:space="0" w:color="000000"/>
              <w:right w:val="single" w:sz="5" w:space="0" w:color="000000"/>
            </w:tcBorders>
          </w:tcPr>
          <w:p w14:paraId="7DE91BCA" w14:textId="77777777"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72DC2105" w14:textId="77777777" w:rsidR="001C5FC5" w:rsidRPr="0048301D" w:rsidRDefault="001C5FC5" w:rsidP="001C5FC5">
            <w:pPr>
              <w:jc w:val="center"/>
              <w:rPr>
                <w:rFonts w:ascii="Times New Roman" w:hAnsi="Times New Roman"/>
                <w:sz w:val="20"/>
                <w:szCs w:val="20"/>
              </w:rPr>
            </w:pPr>
          </w:p>
        </w:tc>
      </w:tr>
      <w:tr w:rsidR="001C5FC5" w:rsidRPr="0048301D" w14:paraId="65DC2E35" w14:textId="77777777" w:rsidTr="00FC4F0B">
        <w:trPr>
          <w:trHeight w:hRule="exact" w:val="344"/>
        </w:trPr>
        <w:tc>
          <w:tcPr>
            <w:tcW w:w="6983" w:type="dxa"/>
            <w:gridSpan w:val="2"/>
            <w:tcBorders>
              <w:top w:val="single" w:sz="5" w:space="0" w:color="000000"/>
              <w:left w:val="single" w:sz="5" w:space="0" w:color="000000"/>
              <w:bottom w:val="single" w:sz="5" w:space="0" w:color="000000"/>
              <w:right w:val="single" w:sz="5" w:space="0" w:color="000000"/>
            </w:tcBorders>
            <w:shd w:val="clear" w:color="auto" w:fill="C5E0B3"/>
          </w:tcPr>
          <w:p w14:paraId="4B68FE71" w14:textId="77777777" w:rsidR="001C5FC5" w:rsidRPr="0048301D" w:rsidRDefault="001C5FC5" w:rsidP="00FC4F0B">
            <w:pPr>
              <w:ind w:left="2160" w:right="1555"/>
              <w:rPr>
                <w:rFonts w:ascii="Times New Roman" w:hAnsi="Times New Roman"/>
                <w:sz w:val="20"/>
                <w:szCs w:val="20"/>
              </w:rPr>
            </w:pPr>
            <w:r w:rsidRPr="0048301D">
              <w:rPr>
                <w:rFonts w:ascii="Times New Roman" w:hAnsi="Times New Roman"/>
                <w:b/>
                <w:position w:val="1"/>
                <w:sz w:val="20"/>
                <w:szCs w:val="20"/>
              </w:rPr>
              <w:t>F</w:t>
            </w:r>
            <w:r w:rsidRPr="0048301D">
              <w:rPr>
                <w:rFonts w:ascii="Times New Roman" w:hAnsi="Times New Roman"/>
                <w:b/>
                <w:spacing w:val="-1"/>
                <w:position w:val="1"/>
                <w:sz w:val="20"/>
                <w:szCs w:val="20"/>
              </w:rPr>
              <w:t>ig</w:t>
            </w:r>
            <w:r w:rsidRPr="0048301D">
              <w:rPr>
                <w:rFonts w:ascii="Times New Roman" w:hAnsi="Times New Roman"/>
                <w:b/>
                <w:spacing w:val="1"/>
                <w:position w:val="1"/>
                <w:sz w:val="20"/>
                <w:szCs w:val="20"/>
              </w:rPr>
              <w:t>ur</w:t>
            </w:r>
            <w:r w:rsidRPr="0048301D">
              <w:rPr>
                <w:rFonts w:ascii="Times New Roman" w:hAnsi="Times New Roman"/>
                <w:b/>
                <w:position w:val="1"/>
                <w:sz w:val="20"/>
                <w:szCs w:val="20"/>
              </w:rPr>
              <w:t>es</w:t>
            </w:r>
            <w:r w:rsidRPr="0048301D">
              <w:rPr>
                <w:rFonts w:ascii="Times New Roman" w:hAnsi="Times New Roman"/>
                <w:b/>
                <w:spacing w:val="-6"/>
                <w:position w:val="1"/>
                <w:sz w:val="20"/>
                <w:szCs w:val="20"/>
              </w:rPr>
              <w:t xml:space="preserve"> </w:t>
            </w:r>
            <w:r w:rsidRPr="0048301D">
              <w:rPr>
                <w:rFonts w:ascii="Times New Roman" w:hAnsi="Times New Roman"/>
                <w:b/>
                <w:position w:val="1"/>
                <w:sz w:val="20"/>
                <w:szCs w:val="20"/>
              </w:rPr>
              <w:t>(if</w:t>
            </w:r>
            <w:r w:rsidRPr="0048301D">
              <w:rPr>
                <w:rFonts w:ascii="Times New Roman" w:hAnsi="Times New Roman"/>
                <w:b/>
                <w:spacing w:val="-3"/>
                <w:position w:val="1"/>
                <w:sz w:val="20"/>
                <w:szCs w:val="20"/>
              </w:rPr>
              <w:t xml:space="preserve"> a</w:t>
            </w:r>
            <w:r w:rsidRPr="0048301D">
              <w:rPr>
                <w:rFonts w:ascii="Times New Roman" w:hAnsi="Times New Roman"/>
                <w:b/>
                <w:spacing w:val="2"/>
                <w:w w:val="99"/>
                <w:position w:val="1"/>
                <w:sz w:val="20"/>
                <w:szCs w:val="20"/>
              </w:rPr>
              <w:t>p</w:t>
            </w:r>
            <w:r w:rsidRPr="0048301D">
              <w:rPr>
                <w:rFonts w:ascii="Times New Roman" w:hAnsi="Times New Roman"/>
                <w:b/>
                <w:spacing w:val="1"/>
                <w:w w:val="99"/>
                <w:position w:val="1"/>
                <w:sz w:val="20"/>
                <w:szCs w:val="20"/>
              </w:rPr>
              <w:t>pl</w:t>
            </w:r>
            <w:r w:rsidRPr="0048301D">
              <w:rPr>
                <w:rFonts w:ascii="Times New Roman" w:hAnsi="Times New Roman"/>
                <w:b/>
                <w:spacing w:val="-1"/>
                <w:w w:val="99"/>
                <w:position w:val="1"/>
                <w:sz w:val="20"/>
                <w:szCs w:val="20"/>
              </w:rPr>
              <w:t>i</w:t>
            </w:r>
            <w:r w:rsidRPr="0048301D">
              <w:rPr>
                <w:rFonts w:ascii="Times New Roman" w:hAnsi="Times New Roman"/>
                <w:b/>
                <w:spacing w:val="1"/>
                <w:w w:val="99"/>
                <w:position w:val="1"/>
                <w:sz w:val="20"/>
                <w:szCs w:val="20"/>
              </w:rPr>
              <w:t>c</w:t>
            </w:r>
            <w:r w:rsidRPr="0048301D">
              <w:rPr>
                <w:rFonts w:ascii="Times New Roman" w:hAnsi="Times New Roman"/>
                <w:b/>
                <w:w w:val="99"/>
                <w:position w:val="1"/>
                <w:sz w:val="20"/>
                <w:szCs w:val="20"/>
              </w:rPr>
              <w:t>a</w:t>
            </w:r>
            <w:r w:rsidRPr="0048301D">
              <w:rPr>
                <w:rFonts w:ascii="Times New Roman" w:hAnsi="Times New Roman"/>
                <w:b/>
                <w:spacing w:val="1"/>
                <w:w w:val="99"/>
                <w:position w:val="1"/>
                <w:sz w:val="20"/>
                <w:szCs w:val="20"/>
              </w:rPr>
              <w:t>b</w:t>
            </w:r>
            <w:r w:rsidRPr="0048301D">
              <w:rPr>
                <w:rFonts w:ascii="Times New Roman" w:hAnsi="Times New Roman"/>
                <w:b/>
                <w:spacing w:val="-1"/>
                <w:w w:val="99"/>
                <w:position w:val="1"/>
                <w:sz w:val="20"/>
                <w:szCs w:val="20"/>
              </w:rPr>
              <w:t>l</w:t>
            </w:r>
            <w:r w:rsidRPr="0048301D">
              <w:rPr>
                <w:rFonts w:ascii="Times New Roman" w:hAnsi="Times New Roman"/>
                <w:b/>
                <w:w w:val="99"/>
                <w:position w:val="1"/>
                <w:sz w:val="20"/>
                <w:szCs w:val="20"/>
              </w:rPr>
              <w:t>e)</w:t>
            </w:r>
          </w:p>
        </w:tc>
        <w:tc>
          <w:tcPr>
            <w:tcW w:w="709" w:type="dxa"/>
            <w:tcBorders>
              <w:top w:val="single" w:sz="5" w:space="0" w:color="000000"/>
              <w:left w:val="single" w:sz="5" w:space="0" w:color="000000"/>
              <w:bottom w:val="single" w:sz="5" w:space="0" w:color="000000"/>
              <w:right w:val="single" w:sz="5" w:space="0" w:color="000000"/>
            </w:tcBorders>
            <w:shd w:val="clear" w:color="auto" w:fill="C5E0B3"/>
          </w:tcPr>
          <w:p w14:paraId="15F61DF5" w14:textId="77777777"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shd w:val="clear" w:color="auto" w:fill="C5E0B3"/>
          </w:tcPr>
          <w:p w14:paraId="1DE7EF83" w14:textId="77777777" w:rsidR="001C5FC5" w:rsidRPr="0048301D" w:rsidRDefault="001C5FC5" w:rsidP="001C5FC5">
            <w:pPr>
              <w:jc w:val="center"/>
              <w:rPr>
                <w:rFonts w:ascii="Times New Roman" w:hAnsi="Times New Roman"/>
                <w:sz w:val="20"/>
                <w:szCs w:val="20"/>
              </w:rPr>
            </w:pPr>
          </w:p>
        </w:tc>
      </w:tr>
      <w:tr w:rsidR="001C5FC5" w:rsidRPr="0048301D" w14:paraId="14E8F713" w14:textId="77777777" w:rsidTr="00FC4F0B">
        <w:trPr>
          <w:trHeight w:hRule="exact" w:val="260"/>
        </w:trPr>
        <w:tc>
          <w:tcPr>
            <w:tcW w:w="583" w:type="dxa"/>
            <w:tcBorders>
              <w:top w:val="single" w:sz="5" w:space="0" w:color="000000"/>
              <w:left w:val="single" w:sz="5" w:space="0" w:color="000000"/>
              <w:bottom w:val="single" w:sz="5" w:space="0" w:color="000000"/>
              <w:right w:val="single" w:sz="5" w:space="0" w:color="000000"/>
            </w:tcBorders>
            <w:shd w:val="clear" w:color="auto" w:fill="DBDBDB"/>
          </w:tcPr>
          <w:p w14:paraId="4AE59B3E" w14:textId="77777777" w:rsidR="001C5FC5" w:rsidRPr="0048301D" w:rsidRDefault="001C5FC5" w:rsidP="00FC4F0B">
            <w:pPr>
              <w:ind w:left="153"/>
              <w:rPr>
                <w:rFonts w:ascii="Times New Roman" w:eastAsia="Courier New" w:hAnsi="Times New Roman"/>
                <w:sz w:val="20"/>
                <w:szCs w:val="20"/>
              </w:rPr>
            </w:pPr>
            <w:r w:rsidRPr="0048301D">
              <w:rPr>
                <w:rFonts w:ascii="Times New Roman" w:eastAsia="Courier New" w:hAnsi="Times New Roman"/>
                <w:b/>
                <w:position w:val="2"/>
                <w:sz w:val="20"/>
                <w:szCs w:val="20"/>
              </w:rPr>
              <w:t>No</w:t>
            </w:r>
          </w:p>
        </w:tc>
        <w:tc>
          <w:tcPr>
            <w:tcW w:w="6400" w:type="dxa"/>
            <w:tcBorders>
              <w:top w:val="single" w:sz="5" w:space="0" w:color="000000"/>
              <w:left w:val="single" w:sz="5" w:space="0" w:color="000000"/>
              <w:bottom w:val="single" w:sz="5" w:space="0" w:color="000000"/>
              <w:right w:val="single" w:sz="5" w:space="0" w:color="000000"/>
            </w:tcBorders>
            <w:shd w:val="clear" w:color="auto" w:fill="DBDBDB"/>
          </w:tcPr>
          <w:p w14:paraId="65817A41" w14:textId="77777777" w:rsidR="001C5FC5" w:rsidRPr="0048301D" w:rsidRDefault="001C5FC5" w:rsidP="00FC4F0B">
            <w:pPr>
              <w:ind w:left="102"/>
              <w:rPr>
                <w:rFonts w:ascii="Times New Roman" w:eastAsia="Courier New" w:hAnsi="Times New Roman"/>
                <w:sz w:val="20"/>
                <w:szCs w:val="20"/>
              </w:rPr>
            </w:pPr>
            <w:r w:rsidRPr="0048301D">
              <w:rPr>
                <w:rFonts w:ascii="Times New Roman" w:eastAsia="Courier New" w:hAnsi="Times New Roman"/>
                <w:b/>
                <w:position w:val="2"/>
                <w:sz w:val="20"/>
                <w:szCs w:val="20"/>
              </w:rPr>
              <w:t>Item</w:t>
            </w:r>
          </w:p>
        </w:tc>
        <w:tc>
          <w:tcPr>
            <w:tcW w:w="709" w:type="dxa"/>
            <w:tcBorders>
              <w:top w:val="single" w:sz="5" w:space="0" w:color="000000"/>
              <w:left w:val="single" w:sz="5" w:space="0" w:color="000000"/>
              <w:bottom w:val="single" w:sz="5" w:space="0" w:color="000000"/>
              <w:right w:val="single" w:sz="5" w:space="0" w:color="000000"/>
            </w:tcBorders>
            <w:shd w:val="clear" w:color="auto" w:fill="DBDBDB"/>
          </w:tcPr>
          <w:p w14:paraId="333BFC8F" w14:textId="77777777" w:rsidR="001C5FC5" w:rsidRPr="0048301D" w:rsidRDefault="001C5FC5" w:rsidP="001C5FC5">
            <w:pPr>
              <w:ind w:left="102"/>
              <w:jc w:val="center"/>
              <w:rPr>
                <w:rFonts w:ascii="Times New Roman" w:eastAsia="Courier New" w:hAnsi="Times New Roman"/>
                <w:sz w:val="20"/>
                <w:szCs w:val="20"/>
              </w:rPr>
            </w:pPr>
            <w:r w:rsidRPr="0048301D">
              <w:rPr>
                <w:rFonts w:ascii="Times New Roman" w:eastAsia="Courier New" w:hAnsi="Times New Roman"/>
                <w:b/>
                <w:position w:val="2"/>
                <w:sz w:val="20"/>
                <w:szCs w:val="20"/>
              </w:rPr>
              <w:t>Yes</w:t>
            </w:r>
          </w:p>
        </w:tc>
        <w:tc>
          <w:tcPr>
            <w:tcW w:w="708" w:type="dxa"/>
            <w:tcBorders>
              <w:top w:val="single" w:sz="5" w:space="0" w:color="000000"/>
              <w:left w:val="single" w:sz="5" w:space="0" w:color="000000"/>
              <w:bottom w:val="single" w:sz="5" w:space="0" w:color="000000"/>
              <w:right w:val="single" w:sz="5" w:space="0" w:color="000000"/>
            </w:tcBorders>
            <w:shd w:val="clear" w:color="auto" w:fill="DBDBDB"/>
          </w:tcPr>
          <w:p w14:paraId="1F54D7D6" w14:textId="77777777" w:rsidR="001C5FC5" w:rsidRPr="0048301D" w:rsidRDefault="001C5FC5" w:rsidP="001C5FC5">
            <w:pPr>
              <w:ind w:left="100"/>
              <w:jc w:val="center"/>
              <w:rPr>
                <w:rFonts w:ascii="Times New Roman" w:eastAsia="Courier New" w:hAnsi="Times New Roman"/>
                <w:sz w:val="20"/>
                <w:szCs w:val="20"/>
              </w:rPr>
            </w:pPr>
            <w:r w:rsidRPr="0048301D">
              <w:rPr>
                <w:rFonts w:ascii="Times New Roman" w:eastAsia="Courier New" w:hAnsi="Times New Roman"/>
                <w:b/>
                <w:position w:val="2"/>
                <w:sz w:val="20"/>
                <w:szCs w:val="20"/>
              </w:rPr>
              <w:t>No</w:t>
            </w:r>
          </w:p>
        </w:tc>
      </w:tr>
      <w:tr w:rsidR="001C5FC5" w:rsidRPr="0048301D" w14:paraId="1D853F30" w14:textId="77777777" w:rsidTr="007843FA">
        <w:trPr>
          <w:trHeight w:hRule="exact" w:val="582"/>
        </w:trPr>
        <w:tc>
          <w:tcPr>
            <w:tcW w:w="583" w:type="dxa"/>
            <w:tcBorders>
              <w:top w:val="single" w:sz="5" w:space="0" w:color="000000"/>
              <w:left w:val="single" w:sz="5" w:space="0" w:color="000000"/>
              <w:bottom w:val="single" w:sz="5" w:space="0" w:color="000000"/>
              <w:right w:val="single" w:sz="5" w:space="0" w:color="000000"/>
            </w:tcBorders>
          </w:tcPr>
          <w:p w14:paraId="485B4E92"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sz w:val="20"/>
                <w:szCs w:val="20"/>
              </w:rPr>
              <w:t>1</w:t>
            </w:r>
          </w:p>
        </w:tc>
        <w:tc>
          <w:tcPr>
            <w:tcW w:w="6400" w:type="dxa"/>
            <w:tcBorders>
              <w:top w:val="single" w:sz="5" w:space="0" w:color="000000"/>
              <w:left w:val="single" w:sz="5" w:space="0" w:color="000000"/>
              <w:bottom w:val="single" w:sz="5" w:space="0" w:color="000000"/>
              <w:right w:val="single" w:sz="5" w:space="0" w:color="000000"/>
            </w:tcBorders>
          </w:tcPr>
          <w:p w14:paraId="71E2197E" w14:textId="50D5C6E3"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All</w:t>
            </w:r>
            <w:r w:rsidRPr="0048301D">
              <w:rPr>
                <w:rFonts w:ascii="Times New Roman" w:hAnsi="Times New Roman"/>
                <w:spacing w:val="-2"/>
                <w:position w:val="1"/>
                <w:sz w:val="20"/>
                <w:szCs w:val="20"/>
              </w:rPr>
              <w:t xml:space="preserve"> </w:t>
            </w:r>
            <w:r w:rsidRPr="0048301D">
              <w:rPr>
                <w:rFonts w:ascii="Times New Roman" w:hAnsi="Times New Roman"/>
                <w:spacing w:val="-1"/>
                <w:position w:val="1"/>
                <w:sz w:val="20"/>
                <w:szCs w:val="20"/>
              </w:rPr>
              <w:t>f</w:t>
            </w:r>
            <w:r w:rsidRPr="0048301D">
              <w:rPr>
                <w:rFonts w:ascii="Times New Roman" w:hAnsi="Times New Roman"/>
                <w:position w:val="1"/>
                <w:sz w:val="20"/>
                <w:szCs w:val="20"/>
              </w:rPr>
              <w:t>igu</w:t>
            </w:r>
            <w:r w:rsidRPr="0048301D">
              <w:rPr>
                <w:rFonts w:ascii="Times New Roman" w:hAnsi="Times New Roman"/>
                <w:spacing w:val="1"/>
                <w:position w:val="1"/>
                <w:sz w:val="20"/>
                <w:szCs w:val="20"/>
              </w:rPr>
              <w:t>re</w:t>
            </w:r>
            <w:r w:rsidRPr="0048301D">
              <w:rPr>
                <w:rFonts w:ascii="Times New Roman" w:hAnsi="Times New Roman"/>
                <w:position w:val="1"/>
                <w:sz w:val="20"/>
                <w:szCs w:val="20"/>
              </w:rPr>
              <w:t>s</w:t>
            </w:r>
            <w:r w:rsidRPr="0048301D">
              <w:rPr>
                <w:rFonts w:ascii="Times New Roman" w:hAnsi="Times New Roman"/>
                <w:spacing w:val="-7"/>
                <w:position w:val="1"/>
                <w:sz w:val="20"/>
                <w:szCs w:val="20"/>
              </w:rPr>
              <w:t xml:space="preserve"> </w:t>
            </w:r>
            <w:r w:rsidRPr="0048301D">
              <w:rPr>
                <w:rFonts w:ascii="Times New Roman" w:hAnsi="Times New Roman"/>
                <w:spacing w:val="1"/>
                <w:position w:val="1"/>
                <w:sz w:val="20"/>
                <w:szCs w:val="20"/>
              </w:rPr>
              <w:t>a</w:t>
            </w:r>
            <w:r w:rsidRPr="0048301D">
              <w:rPr>
                <w:rFonts w:ascii="Times New Roman" w:hAnsi="Times New Roman"/>
                <w:position w:val="1"/>
                <w:sz w:val="20"/>
                <w:szCs w:val="20"/>
              </w:rPr>
              <w:t>re</w:t>
            </w:r>
            <w:r w:rsidRPr="0048301D">
              <w:rPr>
                <w:rFonts w:ascii="Times New Roman" w:hAnsi="Times New Roman"/>
                <w:spacing w:val="-4"/>
                <w:position w:val="1"/>
                <w:sz w:val="20"/>
                <w:szCs w:val="20"/>
              </w:rPr>
              <w:t xml:space="preserve"> </w:t>
            </w:r>
            <w:r w:rsidRPr="0048301D">
              <w:rPr>
                <w:rFonts w:ascii="Times New Roman" w:hAnsi="Times New Roman"/>
                <w:position w:val="1"/>
                <w:sz w:val="20"/>
                <w:szCs w:val="20"/>
              </w:rPr>
              <w:t>c</w:t>
            </w:r>
            <w:r w:rsidRPr="0048301D">
              <w:rPr>
                <w:rFonts w:ascii="Times New Roman" w:hAnsi="Times New Roman"/>
                <w:spacing w:val="3"/>
                <w:position w:val="1"/>
                <w:sz w:val="20"/>
                <w:szCs w:val="20"/>
              </w:rPr>
              <w:t>l</w:t>
            </w:r>
            <w:r w:rsidRPr="0048301D">
              <w:rPr>
                <w:rFonts w:ascii="Times New Roman" w:hAnsi="Times New Roman"/>
                <w:spacing w:val="-1"/>
                <w:position w:val="1"/>
                <w:sz w:val="20"/>
                <w:szCs w:val="20"/>
              </w:rPr>
              <w:t>e</w:t>
            </w:r>
            <w:r w:rsidRPr="0048301D">
              <w:rPr>
                <w:rFonts w:ascii="Times New Roman" w:hAnsi="Times New Roman"/>
                <w:position w:val="1"/>
                <w:sz w:val="20"/>
                <w:szCs w:val="20"/>
              </w:rPr>
              <w:t>ar</w:t>
            </w:r>
            <w:r w:rsidRPr="0048301D">
              <w:rPr>
                <w:rFonts w:ascii="Times New Roman" w:hAnsi="Times New Roman"/>
                <w:spacing w:val="-4"/>
                <w:position w:val="1"/>
                <w:sz w:val="20"/>
                <w:szCs w:val="20"/>
              </w:rPr>
              <w:t xml:space="preserve"> </w:t>
            </w:r>
            <w:r w:rsidRPr="0048301D">
              <w:rPr>
                <w:rFonts w:ascii="Times New Roman" w:hAnsi="Times New Roman"/>
                <w:spacing w:val="1"/>
                <w:position w:val="1"/>
                <w:sz w:val="20"/>
                <w:szCs w:val="20"/>
              </w:rPr>
              <w:t>an</w:t>
            </w:r>
            <w:r w:rsidRPr="0048301D">
              <w:rPr>
                <w:rFonts w:ascii="Times New Roman" w:hAnsi="Times New Roman"/>
                <w:position w:val="1"/>
                <w:sz w:val="20"/>
                <w:szCs w:val="20"/>
              </w:rPr>
              <w:t>d</w:t>
            </w:r>
            <w:r w:rsidRPr="0048301D">
              <w:rPr>
                <w:rFonts w:ascii="Times New Roman" w:hAnsi="Times New Roman"/>
                <w:spacing w:val="-2"/>
                <w:position w:val="1"/>
                <w:sz w:val="20"/>
                <w:szCs w:val="20"/>
              </w:rPr>
              <w:t xml:space="preserve"> </w:t>
            </w:r>
            <w:r w:rsidRPr="0048301D">
              <w:rPr>
                <w:rFonts w:ascii="Times New Roman" w:hAnsi="Times New Roman"/>
                <w:position w:val="1"/>
                <w:sz w:val="20"/>
                <w:szCs w:val="20"/>
              </w:rPr>
              <w:t>r</w:t>
            </w:r>
            <w:r w:rsidRPr="0048301D">
              <w:rPr>
                <w:rFonts w:ascii="Times New Roman" w:hAnsi="Times New Roman"/>
                <w:spacing w:val="-1"/>
                <w:position w:val="1"/>
                <w:sz w:val="20"/>
                <w:szCs w:val="20"/>
              </w:rPr>
              <w:t>e</w:t>
            </w:r>
            <w:r w:rsidRPr="0048301D">
              <w:rPr>
                <w:rFonts w:ascii="Times New Roman" w:hAnsi="Times New Roman"/>
                <w:position w:val="1"/>
                <w:sz w:val="20"/>
                <w:szCs w:val="20"/>
              </w:rPr>
              <w:t>a</w:t>
            </w:r>
            <w:r w:rsidRPr="0048301D">
              <w:rPr>
                <w:rFonts w:ascii="Times New Roman" w:hAnsi="Times New Roman"/>
                <w:spacing w:val="1"/>
                <w:position w:val="1"/>
                <w:sz w:val="20"/>
                <w:szCs w:val="20"/>
              </w:rPr>
              <w:t>d</w:t>
            </w:r>
            <w:r w:rsidRPr="0048301D">
              <w:rPr>
                <w:rFonts w:ascii="Times New Roman" w:hAnsi="Times New Roman"/>
                <w:position w:val="1"/>
                <w:sz w:val="20"/>
                <w:szCs w:val="20"/>
              </w:rPr>
              <w:t>a</w:t>
            </w:r>
            <w:r w:rsidRPr="0048301D">
              <w:rPr>
                <w:rFonts w:ascii="Times New Roman" w:hAnsi="Times New Roman"/>
                <w:spacing w:val="1"/>
                <w:position w:val="1"/>
                <w:sz w:val="20"/>
                <w:szCs w:val="20"/>
              </w:rPr>
              <w:t>b</w:t>
            </w:r>
            <w:r w:rsidRPr="0048301D">
              <w:rPr>
                <w:rFonts w:ascii="Times New Roman" w:hAnsi="Times New Roman"/>
                <w:position w:val="1"/>
                <w:sz w:val="20"/>
                <w:szCs w:val="20"/>
              </w:rPr>
              <w:t>le</w:t>
            </w:r>
            <w:r w:rsidRPr="0048301D">
              <w:rPr>
                <w:rFonts w:ascii="Times New Roman" w:hAnsi="Times New Roman"/>
                <w:spacing w:val="-4"/>
                <w:position w:val="1"/>
                <w:sz w:val="20"/>
                <w:szCs w:val="20"/>
              </w:rPr>
              <w:t xml:space="preserve"> </w:t>
            </w:r>
            <w:r w:rsidRPr="0048301D">
              <w:rPr>
                <w:rFonts w:ascii="Times New Roman" w:hAnsi="Times New Roman"/>
                <w:position w:val="1"/>
                <w:sz w:val="20"/>
                <w:szCs w:val="20"/>
              </w:rPr>
              <w:t>(i</w:t>
            </w:r>
            <w:r w:rsidRPr="0048301D">
              <w:rPr>
                <w:rFonts w:ascii="Times New Roman" w:hAnsi="Times New Roman"/>
                <w:spacing w:val="-1"/>
                <w:position w:val="1"/>
                <w:sz w:val="20"/>
                <w:szCs w:val="20"/>
              </w:rPr>
              <w:t>m</w:t>
            </w:r>
            <w:r w:rsidRPr="0048301D">
              <w:rPr>
                <w:rFonts w:ascii="Times New Roman" w:hAnsi="Times New Roman"/>
                <w:position w:val="1"/>
                <w:sz w:val="20"/>
                <w:szCs w:val="20"/>
              </w:rPr>
              <w:t>a</w:t>
            </w:r>
            <w:r w:rsidRPr="0048301D">
              <w:rPr>
                <w:rFonts w:ascii="Times New Roman" w:hAnsi="Times New Roman"/>
                <w:spacing w:val="3"/>
                <w:position w:val="1"/>
                <w:sz w:val="20"/>
                <w:szCs w:val="20"/>
              </w:rPr>
              <w:t>g</w:t>
            </w:r>
            <w:r w:rsidRPr="0048301D">
              <w:rPr>
                <w:rFonts w:ascii="Times New Roman" w:hAnsi="Times New Roman"/>
                <w:spacing w:val="-1"/>
                <w:position w:val="1"/>
                <w:sz w:val="20"/>
                <w:szCs w:val="20"/>
              </w:rPr>
              <w:t>e</w:t>
            </w:r>
            <w:r w:rsidRPr="0048301D">
              <w:rPr>
                <w:rFonts w:ascii="Times New Roman" w:hAnsi="Times New Roman"/>
                <w:position w:val="1"/>
                <w:sz w:val="20"/>
                <w:szCs w:val="20"/>
              </w:rPr>
              <w:t>,</w:t>
            </w:r>
            <w:r w:rsidRPr="0048301D">
              <w:rPr>
                <w:rFonts w:ascii="Times New Roman" w:hAnsi="Times New Roman"/>
                <w:spacing w:val="-6"/>
                <w:position w:val="1"/>
                <w:sz w:val="20"/>
                <w:szCs w:val="20"/>
              </w:rPr>
              <w:t xml:space="preserve"> </w:t>
            </w:r>
            <w:r w:rsidRPr="0048301D">
              <w:rPr>
                <w:rFonts w:ascii="Times New Roman" w:hAnsi="Times New Roman"/>
                <w:spacing w:val="1"/>
                <w:position w:val="1"/>
                <w:sz w:val="20"/>
                <w:szCs w:val="20"/>
              </w:rPr>
              <w:t>t</w:t>
            </w:r>
            <w:r w:rsidRPr="0048301D">
              <w:rPr>
                <w:rFonts w:ascii="Times New Roman" w:hAnsi="Times New Roman"/>
                <w:spacing w:val="-1"/>
                <w:position w:val="1"/>
                <w:sz w:val="20"/>
                <w:szCs w:val="20"/>
              </w:rPr>
              <w:t>e</w:t>
            </w:r>
            <w:r w:rsidRPr="0048301D">
              <w:rPr>
                <w:rFonts w:ascii="Times New Roman" w:hAnsi="Times New Roman"/>
                <w:position w:val="1"/>
                <w:sz w:val="20"/>
                <w:szCs w:val="20"/>
              </w:rPr>
              <w:t>xt</w:t>
            </w:r>
            <w:r w:rsidRPr="0048301D">
              <w:rPr>
                <w:rFonts w:ascii="Times New Roman" w:hAnsi="Times New Roman"/>
                <w:spacing w:val="-3"/>
                <w:position w:val="1"/>
                <w:sz w:val="20"/>
                <w:szCs w:val="20"/>
              </w:rPr>
              <w:t xml:space="preserve"> </w:t>
            </w:r>
            <w:r w:rsidRPr="0048301D">
              <w:rPr>
                <w:rFonts w:ascii="Times New Roman" w:hAnsi="Times New Roman"/>
                <w:spacing w:val="1"/>
                <w:position w:val="1"/>
                <w:sz w:val="20"/>
                <w:szCs w:val="20"/>
              </w:rPr>
              <w:t>an</w:t>
            </w:r>
            <w:r w:rsidRPr="0048301D">
              <w:rPr>
                <w:rFonts w:ascii="Times New Roman" w:hAnsi="Times New Roman"/>
                <w:position w:val="1"/>
                <w:sz w:val="20"/>
                <w:szCs w:val="20"/>
              </w:rPr>
              <w:t>d</w:t>
            </w:r>
            <w:r w:rsidRPr="0048301D">
              <w:rPr>
                <w:rFonts w:ascii="Times New Roman" w:hAnsi="Times New Roman"/>
                <w:spacing w:val="-2"/>
                <w:position w:val="1"/>
                <w:sz w:val="20"/>
                <w:szCs w:val="20"/>
              </w:rPr>
              <w:t xml:space="preserve"> </w:t>
            </w:r>
            <w:r w:rsidRPr="0048301D">
              <w:rPr>
                <w:rFonts w:ascii="Times New Roman" w:hAnsi="Times New Roman"/>
                <w:position w:val="1"/>
                <w:sz w:val="20"/>
                <w:szCs w:val="20"/>
              </w:rPr>
              <w:t>leg</w:t>
            </w:r>
            <w:r w:rsidRPr="0048301D">
              <w:rPr>
                <w:rFonts w:ascii="Times New Roman" w:hAnsi="Times New Roman"/>
                <w:spacing w:val="-1"/>
                <w:position w:val="1"/>
                <w:sz w:val="20"/>
                <w:szCs w:val="20"/>
              </w:rPr>
              <w:t>e</w:t>
            </w:r>
            <w:r w:rsidRPr="0048301D">
              <w:rPr>
                <w:rFonts w:ascii="Times New Roman" w:hAnsi="Times New Roman"/>
                <w:spacing w:val="1"/>
                <w:position w:val="1"/>
                <w:sz w:val="20"/>
                <w:szCs w:val="20"/>
              </w:rPr>
              <w:t>nd</w:t>
            </w:r>
            <w:r w:rsidRPr="0048301D">
              <w:rPr>
                <w:rFonts w:ascii="Times New Roman" w:hAnsi="Times New Roman"/>
                <w:position w:val="1"/>
                <w:sz w:val="20"/>
                <w:szCs w:val="20"/>
              </w:rPr>
              <w:t>)</w:t>
            </w:r>
            <w:r w:rsidR="007843FA" w:rsidRPr="0048301D">
              <w:rPr>
                <w:rFonts w:ascii="Times New Roman" w:hAnsi="Times New Roman"/>
                <w:position w:val="1"/>
                <w:sz w:val="20"/>
                <w:szCs w:val="20"/>
              </w:rPr>
              <w:t xml:space="preserve"> with high resolution</w:t>
            </w:r>
          </w:p>
        </w:tc>
        <w:tc>
          <w:tcPr>
            <w:tcW w:w="709" w:type="dxa"/>
            <w:tcBorders>
              <w:top w:val="single" w:sz="5" w:space="0" w:color="000000"/>
              <w:left w:val="single" w:sz="5" w:space="0" w:color="000000"/>
              <w:bottom w:val="single" w:sz="5" w:space="0" w:color="000000"/>
              <w:right w:val="single" w:sz="5" w:space="0" w:color="000000"/>
            </w:tcBorders>
          </w:tcPr>
          <w:p w14:paraId="09F8EA8B" w14:textId="0FD2DD65" w:rsidR="001C5FC5" w:rsidRPr="0048301D" w:rsidRDefault="001C5FC5" w:rsidP="001C5FC5">
            <w:pPr>
              <w:jc w:val="center"/>
              <w:rPr>
                <w:rFonts w:ascii="Times New Roman" w:hAnsi="Times New Roman"/>
                <w:sz w:val="20"/>
                <w:szCs w:val="20"/>
              </w:rPr>
            </w:pPr>
            <w:r>
              <w:rPr>
                <w:rFonts w:ascii="Times New Roman" w:hAnsi="Times New Roman" w:eastAsia="Times New Roman" w:cs="Times New Roman"/>
                <w:b/>
              </w:rPr>
              <w:t>X</w:t>
            </w:r>
          </w:p>
        </w:tc>
        <w:tc>
          <w:tcPr>
            <w:tcW w:w="708" w:type="dxa"/>
            <w:tcBorders>
              <w:top w:val="single" w:sz="5" w:space="0" w:color="000000"/>
              <w:left w:val="single" w:sz="5" w:space="0" w:color="000000"/>
              <w:bottom w:val="single" w:sz="5" w:space="0" w:color="000000"/>
              <w:right w:val="single" w:sz="5" w:space="0" w:color="000000"/>
            </w:tcBorders>
          </w:tcPr>
          <w:p w14:paraId="2D4A7C09" w14:textId="77777777" w:rsidR="001C5FC5" w:rsidRPr="0048301D" w:rsidRDefault="001C5FC5" w:rsidP="001C5FC5">
            <w:pPr>
              <w:jc w:val="center"/>
              <w:rPr>
                <w:rFonts w:ascii="Times New Roman" w:hAnsi="Times New Roman"/>
                <w:sz w:val="20"/>
                <w:szCs w:val="20"/>
              </w:rPr>
            </w:pPr>
          </w:p>
        </w:tc>
      </w:tr>
      <w:tr w:rsidR="001C5FC5" w:rsidRPr="0048301D" w14:paraId="558114B4"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1BD5C6B8"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sz w:val="20"/>
                <w:szCs w:val="20"/>
              </w:rPr>
              <w:t>2</w:t>
            </w:r>
          </w:p>
        </w:tc>
        <w:tc>
          <w:tcPr>
            <w:tcW w:w="6400" w:type="dxa"/>
            <w:tcBorders>
              <w:top w:val="single" w:sz="5" w:space="0" w:color="000000"/>
              <w:left w:val="single" w:sz="5" w:space="0" w:color="000000"/>
              <w:bottom w:val="single" w:sz="5" w:space="0" w:color="000000"/>
              <w:right w:val="single" w:sz="5" w:space="0" w:color="000000"/>
            </w:tcBorders>
          </w:tcPr>
          <w:p w14:paraId="73352FBF" w14:textId="77777777"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All</w:t>
            </w:r>
            <w:r w:rsidRPr="0048301D">
              <w:rPr>
                <w:rFonts w:ascii="Times New Roman" w:hAnsi="Times New Roman"/>
                <w:spacing w:val="-2"/>
                <w:position w:val="1"/>
                <w:sz w:val="20"/>
                <w:szCs w:val="20"/>
              </w:rPr>
              <w:t xml:space="preserve"> </w:t>
            </w:r>
            <w:r w:rsidRPr="0048301D">
              <w:rPr>
                <w:rFonts w:ascii="Times New Roman" w:hAnsi="Times New Roman"/>
                <w:spacing w:val="-1"/>
                <w:position w:val="1"/>
                <w:sz w:val="20"/>
                <w:szCs w:val="20"/>
              </w:rPr>
              <w:t>f</w:t>
            </w:r>
            <w:r w:rsidRPr="0048301D">
              <w:rPr>
                <w:rFonts w:ascii="Times New Roman" w:hAnsi="Times New Roman"/>
                <w:position w:val="1"/>
                <w:sz w:val="20"/>
                <w:szCs w:val="20"/>
              </w:rPr>
              <w:t>igu</w:t>
            </w:r>
            <w:r w:rsidRPr="0048301D">
              <w:rPr>
                <w:rFonts w:ascii="Times New Roman" w:hAnsi="Times New Roman"/>
                <w:spacing w:val="1"/>
                <w:position w:val="1"/>
                <w:sz w:val="20"/>
                <w:szCs w:val="20"/>
              </w:rPr>
              <w:t>re</w:t>
            </w:r>
            <w:r w:rsidRPr="0048301D">
              <w:rPr>
                <w:rFonts w:ascii="Times New Roman" w:hAnsi="Times New Roman"/>
                <w:position w:val="1"/>
                <w:sz w:val="20"/>
                <w:szCs w:val="20"/>
              </w:rPr>
              <w:t>s</w:t>
            </w:r>
            <w:r w:rsidRPr="0048301D">
              <w:rPr>
                <w:rFonts w:ascii="Times New Roman" w:hAnsi="Times New Roman"/>
                <w:spacing w:val="-7"/>
                <w:position w:val="1"/>
                <w:sz w:val="20"/>
                <w:szCs w:val="20"/>
              </w:rPr>
              <w:t xml:space="preserve"> </w:t>
            </w:r>
            <w:r w:rsidRPr="0048301D">
              <w:rPr>
                <w:rFonts w:ascii="Times New Roman" w:hAnsi="Times New Roman"/>
                <w:spacing w:val="1"/>
                <w:position w:val="1"/>
                <w:sz w:val="20"/>
                <w:szCs w:val="20"/>
              </w:rPr>
              <w:t>a</w:t>
            </w:r>
            <w:r w:rsidRPr="0048301D">
              <w:rPr>
                <w:rFonts w:ascii="Times New Roman" w:hAnsi="Times New Roman"/>
                <w:position w:val="1"/>
                <w:sz w:val="20"/>
                <w:szCs w:val="20"/>
              </w:rPr>
              <w:t>re</w:t>
            </w:r>
            <w:r w:rsidRPr="0048301D">
              <w:rPr>
                <w:rFonts w:ascii="Times New Roman" w:hAnsi="Times New Roman"/>
                <w:spacing w:val="-4"/>
                <w:position w:val="1"/>
                <w:sz w:val="20"/>
                <w:szCs w:val="20"/>
              </w:rPr>
              <w:t xml:space="preserve"> </w:t>
            </w:r>
            <w:r w:rsidRPr="0048301D">
              <w:rPr>
                <w:rFonts w:ascii="Times New Roman" w:hAnsi="Times New Roman"/>
                <w:position w:val="1"/>
                <w:sz w:val="20"/>
                <w:szCs w:val="20"/>
              </w:rPr>
              <w:t>in</w:t>
            </w:r>
            <w:r w:rsidRPr="0048301D">
              <w:rPr>
                <w:rFonts w:ascii="Times New Roman" w:hAnsi="Times New Roman"/>
                <w:spacing w:val="-1"/>
                <w:position w:val="1"/>
                <w:sz w:val="20"/>
                <w:szCs w:val="20"/>
              </w:rPr>
              <w:t xml:space="preserve"> </w:t>
            </w:r>
            <w:r w:rsidRPr="0048301D">
              <w:rPr>
                <w:rFonts w:ascii="Times New Roman" w:hAnsi="Times New Roman"/>
                <w:position w:val="1"/>
                <w:sz w:val="20"/>
                <w:szCs w:val="20"/>
              </w:rPr>
              <w:t>fo</w:t>
            </w:r>
            <w:r w:rsidRPr="0048301D">
              <w:rPr>
                <w:rFonts w:ascii="Times New Roman" w:hAnsi="Times New Roman"/>
                <w:spacing w:val="3"/>
                <w:position w:val="1"/>
                <w:sz w:val="20"/>
                <w:szCs w:val="20"/>
              </w:rPr>
              <w:t>r</w:t>
            </w:r>
            <w:r w:rsidRPr="0048301D">
              <w:rPr>
                <w:rFonts w:ascii="Times New Roman" w:hAnsi="Times New Roman"/>
                <w:spacing w:val="-1"/>
                <w:position w:val="1"/>
                <w:sz w:val="20"/>
                <w:szCs w:val="20"/>
              </w:rPr>
              <w:t>m</w:t>
            </w:r>
            <w:r w:rsidRPr="0048301D">
              <w:rPr>
                <w:rFonts w:ascii="Times New Roman" w:hAnsi="Times New Roman"/>
                <w:position w:val="1"/>
                <w:sz w:val="20"/>
                <w:szCs w:val="20"/>
              </w:rPr>
              <w:t>al</w:t>
            </w:r>
            <w:r w:rsidRPr="0048301D">
              <w:rPr>
                <w:rFonts w:ascii="Times New Roman" w:hAnsi="Times New Roman"/>
                <w:spacing w:val="-3"/>
                <w:position w:val="1"/>
                <w:sz w:val="20"/>
                <w:szCs w:val="20"/>
              </w:rPr>
              <w:t xml:space="preserve"> </w:t>
            </w:r>
            <w:r w:rsidRPr="0048301D">
              <w:rPr>
                <w:rFonts w:ascii="Times New Roman" w:hAnsi="Times New Roman"/>
                <w:spacing w:val="-1"/>
                <w:position w:val="1"/>
                <w:sz w:val="20"/>
                <w:szCs w:val="20"/>
              </w:rPr>
              <w:t>s</w:t>
            </w:r>
            <w:r w:rsidRPr="0048301D">
              <w:rPr>
                <w:rFonts w:ascii="Times New Roman" w:hAnsi="Times New Roman"/>
                <w:position w:val="1"/>
                <w:sz w:val="20"/>
                <w:szCs w:val="20"/>
              </w:rPr>
              <w:t>t</w:t>
            </w:r>
            <w:r w:rsidRPr="0048301D">
              <w:rPr>
                <w:rFonts w:ascii="Times New Roman" w:hAnsi="Times New Roman"/>
                <w:spacing w:val="1"/>
                <w:position w:val="1"/>
                <w:sz w:val="20"/>
                <w:szCs w:val="20"/>
              </w:rPr>
              <w:t>y</w:t>
            </w:r>
            <w:r w:rsidRPr="0048301D">
              <w:rPr>
                <w:rFonts w:ascii="Times New Roman" w:hAnsi="Times New Roman"/>
                <w:spacing w:val="2"/>
                <w:position w:val="1"/>
                <w:sz w:val="20"/>
                <w:szCs w:val="20"/>
              </w:rPr>
              <w:t>l</w:t>
            </w:r>
            <w:r w:rsidRPr="0048301D">
              <w:rPr>
                <w:rFonts w:ascii="Times New Roman" w:hAnsi="Times New Roman"/>
                <w:spacing w:val="-1"/>
                <w:position w:val="1"/>
                <w:sz w:val="20"/>
                <w:szCs w:val="20"/>
              </w:rPr>
              <w:t>e</w:t>
            </w:r>
            <w:r w:rsidRPr="0048301D">
              <w:rPr>
                <w:rFonts w:ascii="Times New Roman" w:hAnsi="Times New Roman"/>
                <w:position w:val="1"/>
                <w:sz w:val="20"/>
                <w:szCs w:val="20"/>
              </w:rPr>
              <w:t>,</w:t>
            </w:r>
            <w:r w:rsidRPr="0048301D">
              <w:rPr>
                <w:rFonts w:ascii="Times New Roman" w:hAnsi="Times New Roman"/>
                <w:spacing w:val="-4"/>
                <w:position w:val="1"/>
                <w:sz w:val="20"/>
                <w:szCs w:val="20"/>
              </w:rPr>
              <w:t xml:space="preserve"> </w:t>
            </w:r>
            <w:r w:rsidRPr="0048301D">
              <w:rPr>
                <w:rFonts w:ascii="Times New Roman" w:hAnsi="Times New Roman"/>
                <w:position w:val="1"/>
                <w:sz w:val="20"/>
                <w:szCs w:val="20"/>
              </w:rPr>
              <w:t>wit</w:t>
            </w:r>
            <w:r w:rsidRPr="0048301D">
              <w:rPr>
                <w:rFonts w:ascii="Times New Roman" w:hAnsi="Times New Roman"/>
                <w:spacing w:val="1"/>
                <w:position w:val="1"/>
                <w:sz w:val="20"/>
                <w:szCs w:val="20"/>
              </w:rPr>
              <w:t>h</w:t>
            </w:r>
            <w:r w:rsidRPr="0048301D">
              <w:rPr>
                <w:rFonts w:ascii="Times New Roman" w:hAnsi="Times New Roman"/>
                <w:position w:val="1"/>
                <w:sz w:val="20"/>
                <w:szCs w:val="20"/>
              </w:rPr>
              <w:t>o</w:t>
            </w:r>
            <w:r w:rsidRPr="0048301D">
              <w:rPr>
                <w:rFonts w:ascii="Times New Roman" w:hAnsi="Times New Roman"/>
                <w:spacing w:val="1"/>
                <w:position w:val="1"/>
                <w:sz w:val="20"/>
                <w:szCs w:val="20"/>
              </w:rPr>
              <w:t>u</w:t>
            </w:r>
            <w:r w:rsidRPr="0048301D">
              <w:rPr>
                <w:rFonts w:ascii="Times New Roman" w:hAnsi="Times New Roman"/>
                <w:position w:val="1"/>
                <w:sz w:val="20"/>
                <w:szCs w:val="20"/>
              </w:rPr>
              <w:t>t</w:t>
            </w:r>
            <w:r w:rsidRPr="0048301D">
              <w:rPr>
                <w:rFonts w:ascii="Times New Roman" w:hAnsi="Times New Roman"/>
                <w:spacing w:val="-5"/>
                <w:position w:val="1"/>
                <w:sz w:val="20"/>
                <w:szCs w:val="20"/>
              </w:rPr>
              <w:t xml:space="preserve"> </w:t>
            </w:r>
            <w:r w:rsidRPr="0048301D">
              <w:rPr>
                <w:rFonts w:ascii="Times New Roman" w:hAnsi="Times New Roman"/>
                <w:position w:val="1"/>
                <w:sz w:val="20"/>
                <w:szCs w:val="20"/>
              </w:rPr>
              <w:t>r</w:t>
            </w:r>
            <w:r w:rsidRPr="0048301D">
              <w:rPr>
                <w:rFonts w:ascii="Times New Roman" w:hAnsi="Times New Roman"/>
                <w:spacing w:val="-1"/>
                <w:position w:val="1"/>
                <w:sz w:val="20"/>
                <w:szCs w:val="20"/>
              </w:rPr>
              <w:t>e</w:t>
            </w:r>
            <w:r w:rsidRPr="0048301D">
              <w:rPr>
                <w:rFonts w:ascii="Times New Roman" w:hAnsi="Times New Roman"/>
                <w:spacing w:val="1"/>
                <w:position w:val="1"/>
                <w:sz w:val="20"/>
                <w:szCs w:val="20"/>
              </w:rPr>
              <w:t>dund</w:t>
            </w:r>
            <w:r w:rsidRPr="0048301D">
              <w:rPr>
                <w:rFonts w:ascii="Times New Roman" w:hAnsi="Times New Roman"/>
                <w:position w:val="1"/>
                <w:sz w:val="20"/>
                <w:szCs w:val="20"/>
              </w:rPr>
              <w:t>a</w:t>
            </w:r>
            <w:r w:rsidRPr="0048301D">
              <w:rPr>
                <w:rFonts w:ascii="Times New Roman" w:hAnsi="Times New Roman"/>
                <w:spacing w:val="1"/>
                <w:position w:val="1"/>
                <w:sz w:val="20"/>
                <w:szCs w:val="20"/>
              </w:rPr>
              <w:t>n</w:t>
            </w:r>
            <w:r w:rsidRPr="0048301D">
              <w:rPr>
                <w:rFonts w:ascii="Times New Roman" w:hAnsi="Times New Roman"/>
                <w:position w:val="1"/>
                <w:sz w:val="20"/>
                <w:szCs w:val="20"/>
              </w:rPr>
              <w:t>t</w:t>
            </w:r>
            <w:r w:rsidRPr="0048301D">
              <w:rPr>
                <w:rFonts w:ascii="Times New Roman" w:hAnsi="Times New Roman"/>
                <w:spacing w:val="-8"/>
                <w:position w:val="1"/>
                <w:sz w:val="20"/>
                <w:szCs w:val="20"/>
              </w:rPr>
              <w:t xml:space="preserve"> </w:t>
            </w:r>
            <w:r w:rsidRPr="0048301D">
              <w:rPr>
                <w:rFonts w:ascii="Times New Roman" w:hAnsi="Times New Roman"/>
                <w:position w:val="1"/>
                <w:sz w:val="20"/>
                <w:szCs w:val="20"/>
              </w:rPr>
              <w:t>ti</w:t>
            </w:r>
            <w:r w:rsidRPr="0048301D">
              <w:rPr>
                <w:rFonts w:ascii="Times New Roman" w:hAnsi="Times New Roman"/>
                <w:spacing w:val="1"/>
                <w:position w:val="1"/>
                <w:sz w:val="20"/>
                <w:szCs w:val="20"/>
              </w:rPr>
              <w:t>t</w:t>
            </w:r>
            <w:r w:rsidRPr="0048301D">
              <w:rPr>
                <w:rFonts w:ascii="Times New Roman" w:hAnsi="Times New Roman"/>
                <w:position w:val="1"/>
                <w:sz w:val="20"/>
                <w:szCs w:val="20"/>
              </w:rPr>
              <w:t>le</w:t>
            </w:r>
          </w:p>
        </w:tc>
        <w:tc>
          <w:tcPr>
            <w:tcW w:w="709" w:type="dxa"/>
            <w:tcBorders>
              <w:top w:val="single" w:sz="5" w:space="0" w:color="000000"/>
              <w:left w:val="single" w:sz="5" w:space="0" w:color="000000"/>
              <w:bottom w:val="single" w:sz="5" w:space="0" w:color="000000"/>
              <w:right w:val="single" w:sz="5" w:space="0" w:color="000000"/>
            </w:tcBorders>
          </w:tcPr>
          <w:p w14:paraId="5A75A759" w14:textId="27841ECB" w:rsidR="001C5FC5" w:rsidRPr="0048301D" w:rsidRDefault="001C5FC5" w:rsidP="001C5FC5">
            <w:pPr>
              <w:jc w:val="center"/>
              <w:rPr>
                <w:rFonts w:ascii="Times New Roman" w:hAnsi="Times New Roman"/>
                <w:sz w:val="20"/>
                <w:szCs w:val="20"/>
              </w:rPr>
            </w:pPr>
            <w:r>
              <w:rPr>
                <w:rFonts w:ascii="Times New Roman" w:hAnsi="Times New Roman" w:eastAsia="Times New Roman" w:cs="Times New Roman"/>
                <w:b/>
              </w:rPr>
              <w:t>X</w:t>
            </w:r>
          </w:p>
        </w:tc>
        <w:tc>
          <w:tcPr>
            <w:tcW w:w="708" w:type="dxa"/>
            <w:tcBorders>
              <w:top w:val="single" w:sz="5" w:space="0" w:color="000000"/>
              <w:left w:val="single" w:sz="5" w:space="0" w:color="000000"/>
              <w:bottom w:val="single" w:sz="5" w:space="0" w:color="000000"/>
              <w:right w:val="single" w:sz="5" w:space="0" w:color="000000"/>
            </w:tcBorders>
          </w:tcPr>
          <w:p w14:paraId="6EA1F000" w14:textId="77777777" w:rsidR="001C5FC5" w:rsidRPr="0048301D" w:rsidRDefault="001C5FC5" w:rsidP="001C5FC5">
            <w:pPr>
              <w:jc w:val="center"/>
              <w:rPr>
                <w:rFonts w:ascii="Times New Roman" w:hAnsi="Times New Roman"/>
                <w:sz w:val="20"/>
                <w:szCs w:val="20"/>
              </w:rPr>
            </w:pPr>
          </w:p>
        </w:tc>
      </w:tr>
      <w:tr w:rsidR="001C5FC5" w:rsidRPr="0048301D" w14:paraId="1219DA7C" w14:textId="77777777" w:rsidTr="007843FA">
        <w:trPr>
          <w:trHeight w:hRule="exact" w:val="632"/>
        </w:trPr>
        <w:tc>
          <w:tcPr>
            <w:tcW w:w="583" w:type="dxa"/>
            <w:tcBorders>
              <w:top w:val="single" w:sz="5" w:space="0" w:color="000000"/>
              <w:left w:val="single" w:sz="5" w:space="0" w:color="000000"/>
              <w:bottom w:val="single" w:sz="5" w:space="0" w:color="000000"/>
              <w:right w:val="single" w:sz="5" w:space="0" w:color="000000"/>
            </w:tcBorders>
          </w:tcPr>
          <w:p w14:paraId="54041C06"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3</w:t>
            </w:r>
          </w:p>
        </w:tc>
        <w:tc>
          <w:tcPr>
            <w:tcW w:w="6400" w:type="dxa"/>
            <w:tcBorders>
              <w:top w:val="single" w:sz="5" w:space="0" w:color="000000"/>
              <w:left w:val="single" w:sz="5" w:space="0" w:color="000000"/>
              <w:bottom w:val="single" w:sz="5" w:space="0" w:color="000000"/>
              <w:right w:val="single" w:sz="5" w:space="0" w:color="000000"/>
            </w:tcBorders>
          </w:tcPr>
          <w:p w14:paraId="3CB3FBD4" w14:textId="77777777"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All</w:t>
            </w:r>
            <w:r w:rsidRPr="0048301D">
              <w:rPr>
                <w:rFonts w:ascii="Times New Roman" w:hAnsi="Times New Roman"/>
                <w:spacing w:val="-2"/>
                <w:position w:val="1"/>
                <w:sz w:val="20"/>
                <w:szCs w:val="20"/>
              </w:rPr>
              <w:t xml:space="preserve"> </w:t>
            </w:r>
            <w:r w:rsidRPr="0048301D">
              <w:rPr>
                <w:rFonts w:ascii="Times New Roman" w:hAnsi="Times New Roman"/>
                <w:position w:val="1"/>
                <w:sz w:val="20"/>
                <w:szCs w:val="20"/>
              </w:rPr>
              <w:t>i</w:t>
            </w:r>
            <w:r w:rsidRPr="0048301D">
              <w:rPr>
                <w:rFonts w:ascii="Times New Roman" w:hAnsi="Times New Roman"/>
                <w:spacing w:val="1"/>
                <w:position w:val="1"/>
                <w:sz w:val="20"/>
                <w:szCs w:val="20"/>
              </w:rPr>
              <w:t>n</w:t>
            </w:r>
            <w:r w:rsidRPr="0048301D">
              <w:rPr>
                <w:rFonts w:ascii="Times New Roman" w:hAnsi="Times New Roman"/>
                <w:spacing w:val="-1"/>
                <w:position w:val="1"/>
                <w:sz w:val="20"/>
                <w:szCs w:val="20"/>
              </w:rPr>
              <w:t>f</w:t>
            </w:r>
            <w:r w:rsidRPr="0048301D">
              <w:rPr>
                <w:rFonts w:ascii="Times New Roman" w:hAnsi="Times New Roman"/>
                <w:position w:val="1"/>
                <w:sz w:val="20"/>
                <w:szCs w:val="20"/>
              </w:rPr>
              <w:t>orma</w:t>
            </w:r>
            <w:r w:rsidRPr="0048301D">
              <w:rPr>
                <w:rFonts w:ascii="Times New Roman" w:hAnsi="Times New Roman"/>
                <w:spacing w:val="1"/>
                <w:position w:val="1"/>
                <w:sz w:val="20"/>
                <w:szCs w:val="20"/>
              </w:rPr>
              <w:t>t</w:t>
            </w:r>
            <w:r w:rsidRPr="0048301D">
              <w:rPr>
                <w:rFonts w:ascii="Times New Roman" w:hAnsi="Times New Roman"/>
                <w:position w:val="1"/>
                <w:sz w:val="20"/>
                <w:szCs w:val="20"/>
              </w:rPr>
              <w:t>ion</w:t>
            </w:r>
            <w:r w:rsidRPr="0048301D">
              <w:rPr>
                <w:rFonts w:ascii="Times New Roman" w:hAnsi="Times New Roman"/>
                <w:spacing w:val="-9"/>
                <w:position w:val="1"/>
                <w:sz w:val="20"/>
                <w:szCs w:val="20"/>
              </w:rPr>
              <w:t xml:space="preserve"> </w:t>
            </w:r>
            <w:r w:rsidRPr="0048301D">
              <w:rPr>
                <w:rFonts w:ascii="Times New Roman" w:hAnsi="Times New Roman"/>
                <w:position w:val="1"/>
                <w:sz w:val="20"/>
                <w:szCs w:val="20"/>
              </w:rPr>
              <w:t>in</w:t>
            </w:r>
            <w:r w:rsidRPr="0048301D">
              <w:rPr>
                <w:rFonts w:ascii="Times New Roman" w:hAnsi="Times New Roman"/>
                <w:spacing w:val="-1"/>
                <w:position w:val="1"/>
                <w:sz w:val="20"/>
                <w:szCs w:val="20"/>
              </w:rPr>
              <w:t xml:space="preserve"> </w:t>
            </w:r>
            <w:r w:rsidRPr="0048301D">
              <w:rPr>
                <w:rFonts w:ascii="Times New Roman" w:hAnsi="Times New Roman"/>
                <w:spacing w:val="1"/>
                <w:position w:val="1"/>
                <w:sz w:val="20"/>
                <w:szCs w:val="20"/>
              </w:rPr>
              <w:t>th</w:t>
            </w:r>
            <w:r w:rsidRPr="0048301D">
              <w:rPr>
                <w:rFonts w:ascii="Times New Roman" w:hAnsi="Times New Roman"/>
                <w:position w:val="1"/>
                <w:sz w:val="20"/>
                <w:szCs w:val="20"/>
              </w:rPr>
              <w:t>e</w:t>
            </w:r>
            <w:r w:rsidRPr="0048301D">
              <w:rPr>
                <w:rFonts w:ascii="Times New Roman" w:hAnsi="Times New Roman"/>
                <w:spacing w:val="-4"/>
                <w:position w:val="1"/>
                <w:sz w:val="20"/>
                <w:szCs w:val="20"/>
              </w:rPr>
              <w:t xml:space="preserve"> </w:t>
            </w:r>
            <w:r w:rsidRPr="0048301D">
              <w:rPr>
                <w:rFonts w:ascii="Times New Roman" w:hAnsi="Times New Roman"/>
                <w:position w:val="1"/>
                <w:sz w:val="20"/>
                <w:szCs w:val="20"/>
              </w:rPr>
              <w:t>fig</w:t>
            </w:r>
            <w:r w:rsidRPr="0048301D">
              <w:rPr>
                <w:rFonts w:ascii="Times New Roman" w:hAnsi="Times New Roman"/>
                <w:spacing w:val="1"/>
                <w:position w:val="1"/>
                <w:sz w:val="20"/>
                <w:szCs w:val="20"/>
              </w:rPr>
              <w:t>u</w:t>
            </w:r>
            <w:r w:rsidRPr="0048301D">
              <w:rPr>
                <w:rFonts w:ascii="Times New Roman" w:hAnsi="Times New Roman"/>
                <w:spacing w:val="2"/>
                <w:position w:val="1"/>
                <w:sz w:val="20"/>
                <w:szCs w:val="20"/>
              </w:rPr>
              <w:t>r</w:t>
            </w:r>
            <w:r w:rsidRPr="0048301D">
              <w:rPr>
                <w:rFonts w:ascii="Times New Roman" w:hAnsi="Times New Roman"/>
                <w:position w:val="1"/>
                <w:sz w:val="20"/>
                <w:szCs w:val="20"/>
              </w:rPr>
              <w:t>e</w:t>
            </w:r>
            <w:r w:rsidRPr="0048301D">
              <w:rPr>
                <w:rFonts w:ascii="Times New Roman" w:hAnsi="Times New Roman"/>
                <w:spacing w:val="-6"/>
                <w:position w:val="1"/>
                <w:sz w:val="20"/>
                <w:szCs w:val="20"/>
              </w:rPr>
              <w:t xml:space="preserve"> </w:t>
            </w:r>
            <w:r w:rsidRPr="0048301D">
              <w:rPr>
                <w:rFonts w:ascii="Times New Roman" w:hAnsi="Times New Roman"/>
                <w:spacing w:val="1"/>
                <w:position w:val="1"/>
                <w:sz w:val="20"/>
                <w:szCs w:val="20"/>
              </w:rPr>
              <w:t>a</w:t>
            </w:r>
            <w:r w:rsidRPr="0048301D">
              <w:rPr>
                <w:rFonts w:ascii="Times New Roman" w:hAnsi="Times New Roman"/>
                <w:position w:val="1"/>
                <w:sz w:val="20"/>
                <w:szCs w:val="20"/>
              </w:rPr>
              <w:t>re</w:t>
            </w:r>
            <w:r w:rsidRPr="0048301D">
              <w:rPr>
                <w:rFonts w:ascii="Times New Roman" w:hAnsi="Times New Roman"/>
                <w:spacing w:val="-4"/>
                <w:position w:val="1"/>
                <w:sz w:val="20"/>
                <w:szCs w:val="20"/>
              </w:rPr>
              <w:t xml:space="preserve"> </w:t>
            </w:r>
            <w:r w:rsidRPr="0048301D">
              <w:rPr>
                <w:rFonts w:ascii="Times New Roman" w:hAnsi="Times New Roman"/>
                <w:position w:val="1"/>
                <w:sz w:val="20"/>
                <w:szCs w:val="20"/>
              </w:rPr>
              <w:t>in</w:t>
            </w:r>
            <w:r w:rsidRPr="0048301D">
              <w:rPr>
                <w:rFonts w:ascii="Times New Roman" w:hAnsi="Times New Roman"/>
                <w:spacing w:val="3"/>
                <w:position w:val="1"/>
                <w:sz w:val="20"/>
                <w:szCs w:val="20"/>
              </w:rPr>
              <w:t xml:space="preserve"> </w:t>
            </w:r>
            <w:r w:rsidRPr="0048301D">
              <w:rPr>
                <w:rFonts w:ascii="Times New Roman" w:hAnsi="Times New Roman"/>
                <w:spacing w:val="1"/>
                <w:position w:val="1"/>
                <w:sz w:val="20"/>
                <w:szCs w:val="20"/>
              </w:rPr>
              <w:t>En</w:t>
            </w:r>
            <w:r w:rsidRPr="0048301D">
              <w:rPr>
                <w:rFonts w:ascii="Times New Roman" w:hAnsi="Times New Roman"/>
                <w:position w:val="1"/>
                <w:sz w:val="20"/>
                <w:szCs w:val="20"/>
              </w:rPr>
              <w:t>gli</w:t>
            </w:r>
            <w:r w:rsidRPr="0048301D">
              <w:rPr>
                <w:rFonts w:ascii="Times New Roman" w:hAnsi="Times New Roman"/>
                <w:spacing w:val="-1"/>
                <w:position w:val="1"/>
                <w:sz w:val="20"/>
                <w:szCs w:val="20"/>
              </w:rPr>
              <w:t>s</w:t>
            </w:r>
            <w:r w:rsidRPr="0048301D">
              <w:rPr>
                <w:rFonts w:ascii="Times New Roman" w:hAnsi="Times New Roman"/>
                <w:position w:val="1"/>
                <w:sz w:val="20"/>
                <w:szCs w:val="20"/>
              </w:rPr>
              <w:t>h</w:t>
            </w:r>
            <w:r w:rsidRPr="0048301D">
              <w:rPr>
                <w:rFonts w:ascii="Times New Roman" w:hAnsi="Times New Roman"/>
                <w:spacing w:val="-5"/>
                <w:position w:val="1"/>
                <w:sz w:val="20"/>
                <w:szCs w:val="20"/>
              </w:rPr>
              <w:t xml:space="preserve"> </w:t>
            </w:r>
            <w:r w:rsidRPr="0048301D">
              <w:rPr>
                <w:rFonts w:ascii="Times New Roman" w:hAnsi="Times New Roman"/>
                <w:spacing w:val="1"/>
                <w:position w:val="1"/>
                <w:sz w:val="20"/>
                <w:szCs w:val="20"/>
              </w:rPr>
              <w:t>an</w:t>
            </w:r>
            <w:r w:rsidRPr="0048301D">
              <w:rPr>
                <w:rFonts w:ascii="Times New Roman" w:hAnsi="Times New Roman"/>
                <w:position w:val="1"/>
                <w:sz w:val="20"/>
                <w:szCs w:val="20"/>
              </w:rPr>
              <w:t>d</w:t>
            </w:r>
            <w:r w:rsidRPr="0048301D">
              <w:rPr>
                <w:rFonts w:ascii="Times New Roman" w:hAnsi="Times New Roman"/>
                <w:spacing w:val="-2"/>
                <w:position w:val="1"/>
                <w:sz w:val="20"/>
                <w:szCs w:val="20"/>
              </w:rPr>
              <w:t xml:space="preserve"> </w:t>
            </w:r>
            <w:r w:rsidRPr="0048301D">
              <w:rPr>
                <w:rFonts w:ascii="Times New Roman" w:hAnsi="Times New Roman"/>
                <w:spacing w:val="1"/>
                <w:position w:val="1"/>
                <w:sz w:val="20"/>
                <w:szCs w:val="20"/>
              </w:rPr>
              <w:t>a</w:t>
            </w:r>
            <w:r w:rsidRPr="0048301D">
              <w:rPr>
                <w:rFonts w:ascii="Times New Roman" w:hAnsi="Times New Roman"/>
                <w:position w:val="1"/>
                <w:sz w:val="20"/>
                <w:szCs w:val="20"/>
              </w:rPr>
              <w:t>ll</w:t>
            </w:r>
            <w:r w:rsidRPr="0048301D">
              <w:rPr>
                <w:rFonts w:ascii="Times New Roman" w:hAnsi="Times New Roman"/>
                <w:spacing w:val="-2"/>
                <w:position w:val="1"/>
                <w:sz w:val="20"/>
                <w:szCs w:val="20"/>
              </w:rPr>
              <w:t xml:space="preserve"> </w:t>
            </w:r>
            <w:r w:rsidRPr="0048301D">
              <w:rPr>
                <w:rFonts w:ascii="Times New Roman" w:hAnsi="Times New Roman"/>
                <w:spacing w:val="1"/>
                <w:position w:val="1"/>
                <w:sz w:val="20"/>
                <w:szCs w:val="20"/>
              </w:rPr>
              <w:t>d</w:t>
            </w:r>
            <w:r w:rsidRPr="0048301D">
              <w:rPr>
                <w:rFonts w:ascii="Times New Roman" w:hAnsi="Times New Roman"/>
                <w:spacing w:val="-1"/>
                <w:position w:val="1"/>
                <w:sz w:val="20"/>
                <w:szCs w:val="20"/>
              </w:rPr>
              <w:t>e</w:t>
            </w:r>
            <w:r w:rsidRPr="0048301D">
              <w:rPr>
                <w:rFonts w:ascii="Times New Roman" w:hAnsi="Times New Roman"/>
                <w:position w:val="1"/>
                <w:sz w:val="20"/>
                <w:szCs w:val="20"/>
              </w:rPr>
              <w:t>ci</w:t>
            </w:r>
            <w:r w:rsidRPr="0048301D">
              <w:rPr>
                <w:rFonts w:ascii="Times New Roman" w:hAnsi="Times New Roman"/>
                <w:spacing w:val="-1"/>
                <w:position w:val="1"/>
                <w:sz w:val="20"/>
                <w:szCs w:val="20"/>
              </w:rPr>
              <w:t>m</w:t>
            </w:r>
            <w:r w:rsidRPr="0048301D">
              <w:rPr>
                <w:rFonts w:ascii="Times New Roman" w:hAnsi="Times New Roman"/>
                <w:position w:val="1"/>
                <w:sz w:val="20"/>
                <w:szCs w:val="20"/>
              </w:rPr>
              <w:t>al</w:t>
            </w:r>
            <w:r w:rsidRPr="0048301D">
              <w:rPr>
                <w:rFonts w:ascii="Times New Roman" w:hAnsi="Times New Roman"/>
                <w:spacing w:val="-3"/>
                <w:position w:val="1"/>
                <w:sz w:val="20"/>
                <w:szCs w:val="20"/>
              </w:rPr>
              <w:t xml:space="preserve"> </w:t>
            </w:r>
            <w:r w:rsidRPr="0048301D">
              <w:rPr>
                <w:rFonts w:ascii="Times New Roman" w:hAnsi="Times New Roman"/>
                <w:spacing w:val="1"/>
                <w:position w:val="1"/>
                <w:sz w:val="20"/>
                <w:szCs w:val="20"/>
              </w:rPr>
              <w:t>w</w:t>
            </w:r>
            <w:r w:rsidRPr="0048301D">
              <w:rPr>
                <w:rFonts w:ascii="Times New Roman" w:hAnsi="Times New Roman"/>
                <w:position w:val="1"/>
                <w:sz w:val="20"/>
                <w:szCs w:val="20"/>
              </w:rPr>
              <w:t>rit</w:t>
            </w:r>
            <w:r w:rsidRPr="0048301D">
              <w:rPr>
                <w:rFonts w:ascii="Times New Roman" w:hAnsi="Times New Roman"/>
                <w:spacing w:val="1"/>
                <w:position w:val="1"/>
                <w:sz w:val="20"/>
                <w:szCs w:val="20"/>
              </w:rPr>
              <w:t>t</w:t>
            </w:r>
            <w:r w:rsidRPr="0048301D">
              <w:rPr>
                <w:rFonts w:ascii="Times New Roman" w:hAnsi="Times New Roman"/>
                <w:spacing w:val="-1"/>
                <w:position w:val="1"/>
                <w:sz w:val="20"/>
                <w:szCs w:val="20"/>
              </w:rPr>
              <w:t>e</w:t>
            </w:r>
            <w:r w:rsidRPr="0048301D">
              <w:rPr>
                <w:rFonts w:ascii="Times New Roman" w:hAnsi="Times New Roman"/>
                <w:position w:val="1"/>
                <w:sz w:val="20"/>
                <w:szCs w:val="20"/>
              </w:rPr>
              <w:t>n</w:t>
            </w:r>
            <w:r w:rsidRPr="0048301D">
              <w:rPr>
                <w:rFonts w:ascii="Times New Roman" w:hAnsi="Times New Roman"/>
                <w:spacing w:val="-4"/>
                <w:position w:val="1"/>
                <w:sz w:val="20"/>
                <w:szCs w:val="20"/>
              </w:rPr>
              <w:t xml:space="preserve"> </w:t>
            </w:r>
            <w:r w:rsidRPr="0048301D">
              <w:rPr>
                <w:rFonts w:ascii="Times New Roman" w:hAnsi="Times New Roman"/>
                <w:position w:val="1"/>
                <w:sz w:val="20"/>
                <w:szCs w:val="20"/>
              </w:rPr>
              <w:t>in</w:t>
            </w:r>
            <w:r w:rsidRPr="0048301D">
              <w:rPr>
                <w:rFonts w:ascii="Times New Roman" w:hAnsi="Times New Roman"/>
                <w:spacing w:val="-2"/>
                <w:position w:val="1"/>
                <w:sz w:val="20"/>
                <w:szCs w:val="20"/>
              </w:rPr>
              <w:t xml:space="preserve"> </w:t>
            </w:r>
            <w:r w:rsidRPr="0048301D">
              <w:rPr>
                <w:rFonts w:ascii="Times New Roman" w:hAnsi="Times New Roman"/>
                <w:position w:val="1"/>
                <w:sz w:val="20"/>
                <w:szCs w:val="20"/>
              </w:rPr>
              <w:t>i</w:t>
            </w:r>
            <w:r w:rsidRPr="0048301D">
              <w:rPr>
                <w:rFonts w:ascii="Times New Roman" w:hAnsi="Times New Roman"/>
                <w:spacing w:val="1"/>
                <w:position w:val="1"/>
                <w:sz w:val="20"/>
                <w:szCs w:val="20"/>
              </w:rPr>
              <w:t>n</w:t>
            </w:r>
            <w:r w:rsidRPr="0048301D">
              <w:rPr>
                <w:rFonts w:ascii="Times New Roman" w:hAnsi="Times New Roman"/>
                <w:position w:val="1"/>
                <w:sz w:val="20"/>
                <w:szCs w:val="20"/>
              </w:rPr>
              <w:t>ter</w:t>
            </w:r>
            <w:r w:rsidRPr="0048301D">
              <w:rPr>
                <w:rFonts w:ascii="Times New Roman" w:hAnsi="Times New Roman"/>
                <w:spacing w:val="1"/>
                <w:position w:val="1"/>
                <w:sz w:val="20"/>
                <w:szCs w:val="20"/>
              </w:rPr>
              <w:t>n</w:t>
            </w:r>
            <w:r w:rsidRPr="0048301D">
              <w:rPr>
                <w:rFonts w:ascii="Times New Roman" w:hAnsi="Times New Roman"/>
                <w:position w:val="1"/>
                <w:sz w:val="20"/>
                <w:szCs w:val="20"/>
              </w:rPr>
              <w:t>a</w:t>
            </w:r>
            <w:r w:rsidRPr="0048301D">
              <w:rPr>
                <w:rFonts w:ascii="Times New Roman" w:hAnsi="Times New Roman"/>
                <w:spacing w:val="1"/>
                <w:position w:val="1"/>
                <w:sz w:val="20"/>
                <w:szCs w:val="20"/>
              </w:rPr>
              <w:t>t</w:t>
            </w:r>
            <w:r w:rsidRPr="0048301D">
              <w:rPr>
                <w:rFonts w:ascii="Times New Roman" w:hAnsi="Times New Roman"/>
                <w:position w:val="1"/>
                <w:sz w:val="20"/>
                <w:szCs w:val="20"/>
              </w:rPr>
              <w:t>io</w:t>
            </w:r>
            <w:r w:rsidRPr="0048301D">
              <w:rPr>
                <w:rFonts w:ascii="Times New Roman" w:hAnsi="Times New Roman"/>
                <w:spacing w:val="1"/>
                <w:position w:val="1"/>
                <w:sz w:val="20"/>
                <w:szCs w:val="20"/>
              </w:rPr>
              <w:t>n</w:t>
            </w:r>
            <w:r w:rsidRPr="0048301D">
              <w:rPr>
                <w:rFonts w:ascii="Times New Roman" w:hAnsi="Times New Roman"/>
                <w:position w:val="1"/>
                <w:sz w:val="20"/>
                <w:szCs w:val="20"/>
              </w:rPr>
              <w:t xml:space="preserve">al </w:t>
            </w:r>
            <w:r w:rsidRPr="0048301D">
              <w:rPr>
                <w:rFonts w:ascii="Times New Roman" w:hAnsi="Times New Roman"/>
                <w:spacing w:val="-1"/>
                <w:sz w:val="20"/>
                <w:szCs w:val="20"/>
              </w:rPr>
              <w:t>s</w:t>
            </w:r>
            <w:r w:rsidRPr="0048301D">
              <w:rPr>
                <w:rFonts w:ascii="Times New Roman" w:hAnsi="Times New Roman"/>
                <w:sz w:val="20"/>
                <w:szCs w:val="20"/>
              </w:rPr>
              <w:t>t</w:t>
            </w:r>
            <w:r w:rsidRPr="0048301D">
              <w:rPr>
                <w:rFonts w:ascii="Times New Roman" w:hAnsi="Times New Roman"/>
                <w:spacing w:val="1"/>
                <w:sz w:val="20"/>
                <w:szCs w:val="20"/>
              </w:rPr>
              <w:t>and</w:t>
            </w:r>
            <w:r w:rsidRPr="0048301D">
              <w:rPr>
                <w:rFonts w:ascii="Times New Roman" w:hAnsi="Times New Roman"/>
                <w:sz w:val="20"/>
                <w:szCs w:val="20"/>
              </w:rPr>
              <w:t>ar</w:t>
            </w:r>
            <w:r w:rsidRPr="0048301D">
              <w:rPr>
                <w:rFonts w:ascii="Times New Roman" w:hAnsi="Times New Roman"/>
                <w:spacing w:val="1"/>
                <w:sz w:val="20"/>
                <w:szCs w:val="20"/>
              </w:rPr>
              <w:t>d</w:t>
            </w:r>
            <w:r w:rsidRPr="0048301D">
              <w:rPr>
                <w:rFonts w:ascii="Times New Roman" w:hAnsi="Times New Roman"/>
                <w:sz w:val="20"/>
                <w:szCs w:val="20"/>
              </w:rPr>
              <w:t>,</w:t>
            </w:r>
            <w:r w:rsidRPr="0048301D">
              <w:rPr>
                <w:rFonts w:ascii="Times New Roman" w:hAnsi="Times New Roman"/>
                <w:spacing w:val="-8"/>
                <w:sz w:val="20"/>
                <w:szCs w:val="20"/>
              </w:rPr>
              <w:t xml:space="preserve"> </w:t>
            </w:r>
            <w:r w:rsidRPr="0048301D">
              <w:rPr>
                <w:rFonts w:ascii="Times New Roman" w:hAnsi="Times New Roman"/>
                <w:spacing w:val="1"/>
                <w:sz w:val="20"/>
                <w:szCs w:val="20"/>
              </w:rPr>
              <w:t>u</w:t>
            </w:r>
            <w:r w:rsidRPr="0048301D">
              <w:rPr>
                <w:rFonts w:ascii="Times New Roman" w:hAnsi="Times New Roman"/>
                <w:spacing w:val="-1"/>
                <w:sz w:val="20"/>
                <w:szCs w:val="20"/>
              </w:rPr>
              <w:t>s</w:t>
            </w:r>
            <w:r w:rsidRPr="0048301D">
              <w:rPr>
                <w:rFonts w:ascii="Times New Roman" w:hAnsi="Times New Roman"/>
                <w:sz w:val="20"/>
                <w:szCs w:val="20"/>
              </w:rPr>
              <w:t>i</w:t>
            </w:r>
            <w:r w:rsidRPr="0048301D">
              <w:rPr>
                <w:rFonts w:ascii="Times New Roman" w:hAnsi="Times New Roman"/>
                <w:spacing w:val="1"/>
                <w:sz w:val="20"/>
                <w:szCs w:val="20"/>
              </w:rPr>
              <w:t>n</w:t>
            </w:r>
            <w:r w:rsidRPr="0048301D">
              <w:rPr>
                <w:rFonts w:ascii="Times New Roman" w:hAnsi="Times New Roman"/>
                <w:sz w:val="20"/>
                <w:szCs w:val="20"/>
              </w:rPr>
              <w:t>g</w:t>
            </w:r>
            <w:r w:rsidRPr="0048301D">
              <w:rPr>
                <w:rFonts w:ascii="Times New Roman" w:hAnsi="Times New Roman"/>
                <w:spacing w:val="-4"/>
                <w:sz w:val="20"/>
                <w:szCs w:val="20"/>
              </w:rPr>
              <w:t xml:space="preserve"> </w:t>
            </w:r>
            <w:r w:rsidRPr="0048301D">
              <w:rPr>
                <w:rFonts w:ascii="Times New Roman" w:hAnsi="Times New Roman"/>
                <w:spacing w:val="1"/>
                <w:sz w:val="20"/>
                <w:szCs w:val="20"/>
              </w:rPr>
              <w:t>p</w:t>
            </w:r>
            <w:r w:rsidRPr="0048301D">
              <w:rPr>
                <w:rFonts w:ascii="Times New Roman" w:hAnsi="Times New Roman"/>
                <w:sz w:val="20"/>
                <w:szCs w:val="20"/>
              </w:rPr>
              <w:t>oi</w:t>
            </w:r>
            <w:r w:rsidRPr="0048301D">
              <w:rPr>
                <w:rFonts w:ascii="Times New Roman" w:hAnsi="Times New Roman"/>
                <w:spacing w:val="1"/>
                <w:sz w:val="20"/>
                <w:szCs w:val="20"/>
              </w:rPr>
              <w:t>n</w:t>
            </w:r>
            <w:r w:rsidRPr="0048301D">
              <w:rPr>
                <w:rFonts w:ascii="Times New Roman" w:hAnsi="Times New Roman"/>
                <w:sz w:val="20"/>
                <w:szCs w:val="20"/>
              </w:rPr>
              <w:t>t</w:t>
            </w:r>
            <w:r w:rsidRPr="0048301D">
              <w:rPr>
                <w:rFonts w:ascii="Times New Roman" w:hAnsi="Times New Roman"/>
                <w:spacing w:val="-3"/>
                <w:sz w:val="20"/>
                <w:szCs w:val="20"/>
              </w:rPr>
              <w:t xml:space="preserve"> </w:t>
            </w:r>
            <w:r w:rsidRPr="0048301D">
              <w:rPr>
                <w:rFonts w:ascii="Times New Roman" w:hAnsi="Times New Roman"/>
                <w:sz w:val="20"/>
                <w:szCs w:val="20"/>
              </w:rPr>
              <w:t>(.)</w:t>
            </w:r>
            <w:r w:rsidRPr="0048301D">
              <w:rPr>
                <w:rFonts w:ascii="Times New Roman" w:hAnsi="Times New Roman"/>
                <w:spacing w:val="-2"/>
                <w:sz w:val="20"/>
                <w:szCs w:val="20"/>
              </w:rPr>
              <w:t xml:space="preserve"> </w:t>
            </w:r>
            <w:r w:rsidRPr="0048301D">
              <w:rPr>
                <w:rFonts w:ascii="Times New Roman" w:hAnsi="Times New Roman"/>
                <w:spacing w:val="1"/>
                <w:sz w:val="20"/>
                <w:szCs w:val="20"/>
              </w:rPr>
              <w:t>n</w:t>
            </w:r>
            <w:r w:rsidRPr="0048301D">
              <w:rPr>
                <w:rFonts w:ascii="Times New Roman" w:hAnsi="Times New Roman"/>
                <w:sz w:val="20"/>
                <w:szCs w:val="20"/>
              </w:rPr>
              <w:t>ot</w:t>
            </w:r>
            <w:r w:rsidRPr="0048301D">
              <w:rPr>
                <w:rFonts w:ascii="Times New Roman" w:hAnsi="Times New Roman"/>
                <w:spacing w:val="-2"/>
                <w:sz w:val="20"/>
                <w:szCs w:val="20"/>
              </w:rPr>
              <w:t xml:space="preserve"> </w:t>
            </w:r>
            <w:r w:rsidRPr="0048301D">
              <w:rPr>
                <w:rFonts w:ascii="Times New Roman" w:hAnsi="Times New Roman"/>
                <w:spacing w:val="-3"/>
                <w:sz w:val="20"/>
                <w:szCs w:val="20"/>
              </w:rPr>
              <w:t>c</w:t>
            </w:r>
            <w:r w:rsidRPr="0048301D">
              <w:rPr>
                <w:rFonts w:ascii="Times New Roman" w:hAnsi="Times New Roman"/>
                <w:sz w:val="20"/>
                <w:szCs w:val="20"/>
              </w:rPr>
              <w:t>o</w:t>
            </w:r>
            <w:r w:rsidRPr="0048301D">
              <w:rPr>
                <w:rFonts w:ascii="Times New Roman" w:hAnsi="Times New Roman"/>
                <w:spacing w:val="-1"/>
                <w:sz w:val="20"/>
                <w:szCs w:val="20"/>
              </w:rPr>
              <w:t>mm</w:t>
            </w:r>
            <w:r w:rsidRPr="0048301D">
              <w:rPr>
                <w:rFonts w:ascii="Times New Roman" w:hAnsi="Times New Roman"/>
                <w:sz w:val="20"/>
                <w:szCs w:val="20"/>
              </w:rPr>
              <w:t>a</w:t>
            </w:r>
            <w:r w:rsidRPr="0048301D">
              <w:rPr>
                <w:rFonts w:ascii="Times New Roman" w:hAnsi="Times New Roman"/>
                <w:spacing w:val="-5"/>
                <w:sz w:val="20"/>
                <w:szCs w:val="20"/>
              </w:rPr>
              <w:t xml:space="preserve"> </w:t>
            </w:r>
            <w:r w:rsidRPr="0048301D">
              <w:rPr>
                <w:rFonts w:ascii="Times New Roman" w:hAnsi="Times New Roman"/>
                <w:sz w:val="20"/>
                <w:szCs w:val="20"/>
              </w:rPr>
              <w:t>(,)</w:t>
            </w:r>
          </w:p>
        </w:tc>
        <w:tc>
          <w:tcPr>
            <w:tcW w:w="709" w:type="dxa"/>
            <w:tcBorders>
              <w:top w:val="single" w:sz="5" w:space="0" w:color="000000"/>
              <w:left w:val="single" w:sz="5" w:space="0" w:color="000000"/>
              <w:bottom w:val="single" w:sz="5" w:space="0" w:color="000000"/>
              <w:right w:val="single" w:sz="5" w:space="0" w:color="000000"/>
            </w:tcBorders>
          </w:tcPr>
          <w:p w14:paraId="5FD0D233" w14:textId="129E26F1" w:rsidR="001C5FC5" w:rsidRPr="0048301D" w:rsidRDefault="001C5FC5" w:rsidP="001C5FC5">
            <w:pPr>
              <w:jc w:val="center"/>
              <w:rPr>
                <w:rFonts w:ascii="Times New Roman" w:hAnsi="Times New Roman"/>
                <w:sz w:val="20"/>
                <w:szCs w:val="20"/>
              </w:rPr>
            </w:pPr>
            <w:r>
              <w:rPr>
                <w:rFonts w:ascii="Times New Roman" w:hAnsi="Times New Roman" w:eastAsia="Times New Roman" w:cs="Times New Roman"/>
                <w:b/>
              </w:rPr>
              <w:t>X</w:t>
            </w:r>
          </w:p>
        </w:tc>
        <w:tc>
          <w:tcPr>
            <w:tcW w:w="708" w:type="dxa"/>
            <w:tcBorders>
              <w:top w:val="single" w:sz="5" w:space="0" w:color="000000"/>
              <w:left w:val="single" w:sz="5" w:space="0" w:color="000000"/>
              <w:bottom w:val="single" w:sz="5" w:space="0" w:color="000000"/>
              <w:right w:val="single" w:sz="5" w:space="0" w:color="000000"/>
            </w:tcBorders>
          </w:tcPr>
          <w:p w14:paraId="691CD4BA" w14:textId="77777777" w:rsidR="001C5FC5" w:rsidRPr="0048301D" w:rsidRDefault="001C5FC5" w:rsidP="001C5FC5">
            <w:pPr>
              <w:jc w:val="center"/>
              <w:rPr>
                <w:rFonts w:ascii="Times New Roman" w:hAnsi="Times New Roman"/>
                <w:sz w:val="20"/>
                <w:szCs w:val="20"/>
              </w:rPr>
            </w:pPr>
          </w:p>
        </w:tc>
      </w:tr>
      <w:tr w:rsidR="001C5FC5" w:rsidRPr="0048301D" w14:paraId="27A4D2EA"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04DF84A4"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4</w:t>
            </w:r>
          </w:p>
        </w:tc>
        <w:tc>
          <w:tcPr>
            <w:tcW w:w="6400" w:type="dxa"/>
            <w:tcBorders>
              <w:top w:val="single" w:sz="5" w:space="0" w:color="000000"/>
              <w:left w:val="single" w:sz="5" w:space="0" w:color="000000"/>
              <w:bottom w:val="single" w:sz="5" w:space="0" w:color="000000"/>
              <w:right w:val="single" w:sz="5" w:space="0" w:color="000000"/>
            </w:tcBorders>
          </w:tcPr>
          <w:p w14:paraId="0DF046E5" w14:textId="77777777" w:rsidR="001C5FC5" w:rsidRPr="0048301D" w:rsidRDefault="001C5FC5" w:rsidP="00FC4F0B">
            <w:pPr>
              <w:ind w:left="102"/>
              <w:rPr>
                <w:rFonts w:ascii="Times New Roman" w:hAnsi="Times New Roman"/>
                <w:sz w:val="20"/>
                <w:szCs w:val="20"/>
              </w:rPr>
            </w:pPr>
            <w:r w:rsidRPr="0048301D">
              <w:rPr>
                <w:rFonts w:ascii="Times New Roman" w:hAnsi="Times New Roman"/>
                <w:sz w:val="20"/>
                <w:szCs w:val="20"/>
              </w:rPr>
              <w:t>All</w:t>
            </w:r>
            <w:r w:rsidRPr="0048301D">
              <w:rPr>
                <w:rFonts w:ascii="Times New Roman" w:hAnsi="Times New Roman"/>
                <w:spacing w:val="-2"/>
                <w:sz w:val="20"/>
                <w:szCs w:val="20"/>
              </w:rPr>
              <w:t xml:space="preserve"> </w:t>
            </w:r>
            <w:r w:rsidRPr="0048301D">
              <w:rPr>
                <w:rFonts w:ascii="Times New Roman" w:hAnsi="Times New Roman"/>
                <w:spacing w:val="-1"/>
                <w:sz w:val="20"/>
                <w:szCs w:val="20"/>
              </w:rPr>
              <w:t>f</w:t>
            </w:r>
            <w:r w:rsidRPr="0048301D">
              <w:rPr>
                <w:rFonts w:ascii="Times New Roman" w:hAnsi="Times New Roman"/>
                <w:sz w:val="20"/>
                <w:szCs w:val="20"/>
              </w:rPr>
              <w:t>igu</w:t>
            </w:r>
            <w:r w:rsidRPr="0048301D">
              <w:rPr>
                <w:rFonts w:ascii="Times New Roman" w:hAnsi="Times New Roman"/>
                <w:spacing w:val="1"/>
                <w:sz w:val="20"/>
                <w:szCs w:val="20"/>
              </w:rPr>
              <w:t>re</w:t>
            </w:r>
            <w:r w:rsidRPr="0048301D">
              <w:rPr>
                <w:rFonts w:ascii="Times New Roman" w:hAnsi="Times New Roman"/>
                <w:sz w:val="20"/>
                <w:szCs w:val="20"/>
              </w:rPr>
              <w:t>s</w:t>
            </w:r>
            <w:r w:rsidRPr="0048301D">
              <w:rPr>
                <w:rFonts w:ascii="Times New Roman" w:hAnsi="Times New Roman"/>
                <w:spacing w:val="-7"/>
                <w:sz w:val="20"/>
                <w:szCs w:val="20"/>
              </w:rPr>
              <w:t xml:space="preserve"> </w:t>
            </w:r>
            <w:r w:rsidRPr="0048301D">
              <w:rPr>
                <w:rFonts w:ascii="Times New Roman" w:hAnsi="Times New Roman"/>
                <w:spacing w:val="1"/>
                <w:sz w:val="20"/>
                <w:szCs w:val="20"/>
              </w:rPr>
              <w:t>h</w:t>
            </w:r>
            <w:r w:rsidRPr="0048301D">
              <w:rPr>
                <w:rFonts w:ascii="Times New Roman" w:hAnsi="Times New Roman"/>
                <w:sz w:val="20"/>
                <w:szCs w:val="20"/>
              </w:rPr>
              <w:t>a</w:t>
            </w:r>
            <w:r w:rsidRPr="0048301D">
              <w:rPr>
                <w:rFonts w:ascii="Times New Roman" w:hAnsi="Times New Roman"/>
                <w:spacing w:val="2"/>
                <w:sz w:val="20"/>
                <w:szCs w:val="20"/>
              </w:rPr>
              <w:t>v</w:t>
            </w:r>
            <w:r w:rsidRPr="0048301D">
              <w:rPr>
                <w:rFonts w:ascii="Times New Roman" w:hAnsi="Times New Roman"/>
                <w:sz w:val="20"/>
                <w:szCs w:val="20"/>
              </w:rPr>
              <w:t>e</w:t>
            </w:r>
            <w:r w:rsidRPr="0048301D">
              <w:rPr>
                <w:rFonts w:ascii="Times New Roman" w:hAnsi="Times New Roman"/>
                <w:spacing w:val="-5"/>
                <w:sz w:val="20"/>
                <w:szCs w:val="20"/>
              </w:rPr>
              <w:t xml:space="preserve"> </w:t>
            </w:r>
            <w:r w:rsidRPr="0048301D">
              <w:rPr>
                <w:rFonts w:ascii="Times New Roman" w:hAnsi="Times New Roman"/>
                <w:sz w:val="20"/>
                <w:szCs w:val="20"/>
              </w:rPr>
              <w:t>c</w:t>
            </w:r>
            <w:r w:rsidRPr="0048301D">
              <w:rPr>
                <w:rFonts w:ascii="Times New Roman" w:hAnsi="Times New Roman"/>
                <w:spacing w:val="1"/>
                <w:sz w:val="20"/>
                <w:szCs w:val="20"/>
              </w:rPr>
              <w:t>ap</w:t>
            </w:r>
            <w:r w:rsidRPr="0048301D">
              <w:rPr>
                <w:rFonts w:ascii="Times New Roman" w:hAnsi="Times New Roman"/>
                <w:sz w:val="20"/>
                <w:szCs w:val="20"/>
              </w:rPr>
              <w:t>ti</w:t>
            </w:r>
            <w:r w:rsidRPr="0048301D">
              <w:rPr>
                <w:rFonts w:ascii="Times New Roman" w:hAnsi="Times New Roman"/>
                <w:spacing w:val="1"/>
                <w:sz w:val="20"/>
                <w:szCs w:val="20"/>
              </w:rPr>
              <w:t>on</w:t>
            </w:r>
            <w:r w:rsidRPr="0048301D">
              <w:rPr>
                <w:rFonts w:ascii="Times New Roman" w:hAnsi="Times New Roman"/>
                <w:sz w:val="20"/>
                <w:szCs w:val="20"/>
              </w:rPr>
              <w:t>s</w:t>
            </w:r>
            <w:r w:rsidRPr="0048301D">
              <w:rPr>
                <w:rFonts w:ascii="Times New Roman" w:hAnsi="Times New Roman"/>
                <w:spacing w:val="-8"/>
                <w:sz w:val="20"/>
                <w:szCs w:val="20"/>
              </w:rPr>
              <w:t xml:space="preserve"> </w:t>
            </w:r>
            <w:r w:rsidRPr="0048301D">
              <w:rPr>
                <w:rFonts w:ascii="Times New Roman" w:hAnsi="Times New Roman"/>
                <w:sz w:val="20"/>
                <w:szCs w:val="20"/>
              </w:rPr>
              <w:t>(</w:t>
            </w:r>
            <w:r w:rsidRPr="0048301D">
              <w:rPr>
                <w:rFonts w:ascii="Times New Roman" w:hAnsi="Times New Roman"/>
                <w:spacing w:val="1"/>
                <w:sz w:val="20"/>
                <w:szCs w:val="20"/>
              </w:rPr>
              <w:t>a</w:t>
            </w:r>
            <w:r w:rsidRPr="0048301D">
              <w:rPr>
                <w:rFonts w:ascii="Times New Roman" w:hAnsi="Times New Roman"/>
                <w:sz w:val="20"/>
                <w:szCs w:val="20"/>
              </w:rPr>
              <w:t>t</w:t>
            </w:r>
            <w:r w:rsidRPr="0048301D">
              <w:rPr>
                <w:rFonts w:ascii="Times New Roman" w:hAnsi="Times New Roman"/>
                <w:spacing w:val="-1"/>
                <w:sz w:val="20"/>
                <w:szCs w:val="20"/>
              </w:rPr>
              <w:t xml:space="preserve"> </w:t>
            </w:r>
            <w:r w:rsidRPr="0048301D">
              <w:rPr>
                <w:rFonts w:ascii="Times New Roman" w:hAnsi="Times New Roman"/>
                <w:spacing w:val="3"/>
                <w:sz w:val="20"/>
                <w:szCs w:val="20"/>
              </w:rPr>
              <w:t>t</w:t>
            </w:r>
            <w:r w:rsidRPr="0048301D">
              <w:rPr>
                <w:rFonts w:ascii="Times New Roman" w:hAnsi="Times New Roman"/>
                <w:spacing w:val="1"/>
                <w:sz w:val="20"/>
                <w:szCs w:val="20"/>
              </w:rPr>
              <w:t>h</w:t>
            </w:r>
            <w:r w:rsidRPr="0048301D">
              <w:rPr>
                <w:rFonts w:ascii="Times New Roman" w:hAnsi="Times New Roman"/>
                <w:sz w:val="20"/>
                <w:szCs w:val="20"/>
              </w:rPr>
              <w:t>e</w:t>
            </w:r>
            <w:r w:rsidRPr="0048301D">
              <w:rPr>
                <w:rFonts w:ascii="Times New Roman" w:hAnsi="Times New Roman"/>
                <w:spacing w:val="-4"/>
                <w:sz w:val="20"/>
                <w:szCs w:val="20"/>
              </w:rPr>
              <w:t xml:space="preserve"> </w:t>
            </w:r>
            <w:r w:rsidRPr="0048301D">
              <w:rPr>
                <w:rFonts w:ascii="Times New Roman" w:hAnsi="Times New Roman"/>
                <w:spacing w:val="1"/>
                <w:sz w:val="20"/>
                <w:szCs w:val="20"/>
              </w:rPr>
              <w:t>b</w:t>
            </w:r>
            <w:r w:rsidRPr="0048301D">
              <w:rPr>
                <w:rFonts w:ascii="Times New Roman" w:hAnsi="Times New Roman"/>
                <w:sz w:val="20"/>
                <w:szCs w:val="20"/>
              </w:rPr>
              <w:t>ot</w:t>
            </w:r>
            <w:r w:rsidRPr="0048301D">
              <w:rPr>
                <w:rFonts w:ascii="Times New Roman" w:hAnsi="Times New Roman"/>
                <w:spacing w:val="1"/>
                <w:sz w:val="20"/>
                <w:szCs w:val="20"/>
              </w:rPr>
              <w:t>t</w:t>
            </w:r>
            <w:r w:rsidRPr="0048301D">
              <w:rPr>
                <w:rFonts w:ascii="Times New Roman" w:hAnsi="Times New Roman"/>
                <w:sz w:val="20"/>
                <w:szCs w:val="20"/>
              </w:rPr>
              <w:t>o</w:t>
            </w:r>
            <w:r w:rsidRPr="0048301D">
              <w:rPr>
                <w:rFonts w:ascii="Times New Roman" w:hAnsi="Times New Roman"/>
                <w:spacing w:val="-1"/>
                <w:sz w:val="20"/>
                <w:szCs w:val="20"/>
              </w:rPr>
              <w:t>m</w:t>
            </w:r>
            <w:r w:rsidRPr="0048301D">
              <w:rPr>
                <w:rFonts w:ascii="Times New Roman" w:hAnsi="Times New Roman"/>
                <w:sz w:val="20"/>
                <w:szCs w:val="20"/>
              </w:rPr>
              <w:t>)</w:t>
            </w:r>
            <w:r w:rsidRPr="0048301D">
              <w:rPr>
                <w:rFonts w:ascii="Times New Roman" w:hAnsi="Times New Roman"/>
                <w:spacing w:val="-7"/>
                <w:sz w:val="20"/>
                <w:szCs w:val="20"/>
              </w:rPr>
              <w:t xml:space="preserve"> </w:t>
            </w:r>
            <w:r w:rsidRPr="0048301D">
              <w:rPr>
                <w:rFonts w:ascii="Times New Roman" w:hAnsi="Times New Roman"/>
                <w:spacing w:val="-1"/>
                <w:sz w:val="20"/>
                <w:szCs w:val="20"/>
              </w:rPr>
              <w:t>w</w:t>
            </w:r>
            <w:r w:rsidRPr="0048301D">
              <w:rPr>
                <w:rFonts w:ascii="Times New Roman" w:hAnsi="Times New Roman"/>
                <w:sz w:val="20"/>
                <w:szCs w:val="20"/>
              </w:rPr>
              <w:t>ith</w:t>
            </w:r>
            <w:r w:rsidRPr="0048301D">
              <w:rPr>
                <w:rFonts w:ascii="Times New Roman" w:hAnsi="Times New Roman"/>
                <w:spacing w:val="-3"/>
                <w:sz w:val="20"/>
                <w:szCs w:val="20"/>
              </w:rPr>
              <w:t xml:space="preserve"> </w:t>
            </w:r>
            <w:r w:rsidRPr="0048301D">
              <w:rPr>
                <w:rFonts w:ascii="Times New Roman" w:hAnsi="Times New Roman"/>
                <w:sz w:val="20"/>
                <w:szCs w:val="20"/>
              </w:rPr>
              <w:t>c</w:t>
            </w:r>
            <w:r w:rsidRPr="0048301D">
              <w:rPr>
                <w:rFonts w:ascii="Times New Roman" w:hAnsi="Times New Roman"/>
                <w:spacing w:val="1"/>
                <w:sz w:val="20"/>
                <w:szCs w:val="20"/>
              </w:rPr>
              <w:t>ons</w:t>
            </w:r>
            <w:r w:rsidRPr="0048301D">
              <w:rPr>
                <w:rFonts w:ascii="Times New Roman" w:hAnsi="Times New Roman"/>
                <w:spacing w:val="-1"/>
                <w:sz w:val="20"/>
                <w:szCs w:val="20"/>
              </w:rPr>
              <w:t>e</w:t>
            </w:r>
            <w:r w:rsidRPr="0048301D">
              <w:rPr>
                <w:rFonts w:ascii="Times New Roman" w:hAnsi="Times New Roman"/>
                <w:sz w:val="20"/>
                <w:szCs w:val="20"/>
              </w:rPr>
              <w:t>c</w:t>
            </w:r>
            <w:r w:rsidRPr="0048301D">
              <w:rPr>
                <w:rFonts w:ascii="Times New Roman" w:hAnsi="Times New Roman"/>
                <w:spacing w:val="1"/>
                <w:sz w:val="20"/>
                <w:szCs w:val="20"/>
              </w:rPr>
              <w:t>u</w:t>
            </w:r>
            <w:r w:rsidRPr="0048301D">
              <w:rPr>
                <w:rFonts w:ascii="Times New Roman" w:hAnsi="Times New Roman"/>
                <w:sz w:val="20"/>
                <w:szCs w:val="20"/>
              </w:rPr>
              <w:t>ti</w:t>
            </w:r>
            <w:r w:rsidRPr="0048301D">
              <w:rPr>
                <w:rFonts w:ascii="Times New Roman" w:hAnsi="Times New Roman"/>
                <w:spacing w:val="1"/>
                <w:sz w:val="20"/>
                <w:szCs w:val="20"/>
              </w:rPr>
              <w:t>v</w:t>
            </w:r>
            <w:r w:rsidRPr="0048301D">
              <w:rPr>
                <w:rFonts w:ascii="Times New Roman" w:hAnsi="Times New Roman"/>
                <w:sz w:val="20"/>
                <w:szCs w:val="20"/>
              </w:rPr>
              <w:t>e</w:t>
            </w:r>
            <w:r w:rsidRPr="0048301D">
              <w:rPr>
                <w:rFonts w:ascii="Times New Roman" w:hAnsi="Times New Roman"/>
                <w:spacing w:val="-8"/>
                <w:sz w:val="20"/>
                <w:szCs w:val="20"/>
              </w:rPr>
              <w:t xml:space="preserve"> </w:t>
            </w:r>
            <w:r w:rsidRPr="0048301D">
              <w:rPr>
                <w:rFonts w:ascii="Times New Roman" w:hAnsi="Times New Roman"/>
                <w:spacing w:val="1"/>
                <w:sz w:val="20"/>
                <w:szCs w:val="20"/>
              </w:rPr>
              <w:t>nu</w:t>
            </w:r>
            <w:r w:rsidRPr="0048301D">
              <w:rPr>
                <w:rFonts w:ascii="Times New Roman" w:hAnsi="Times New Roman"/>
                <w:spacing w:val="-1"/>
                <w:sz w:val="20"/>
                <w:szCs w:val="20"/>
              </w:rPr>
              <w:t>m</w:t>
            </w:r>
            <w:r w:rsidRPr="0048301D">
              <w:rPr>
                <w:rFonts w:ascii="Times New Roman" w:hAnsi="Times New Roman"/>
                <w:spacing w:val="1"/>
                <w:sz w:val="20"/>
                <w:szCs w:val="20"/>
              </w:rPr>
              <w:t>b</w:t>
            </w:r>
            <w:r w:rsidRPr="0048301D">
              <w:rPr>
                <w:rFonts w:ascii="Times New Roman" w:hAnsi="Times New Roman"/>
                <w:spacing w:val="-1"/>
                <w:sz w:val="20"/>
                <w:szCs w:val="20"/>
              </w:rPr>
              <w:t>e</w:t>
            </w:r>
            <w:r w:rsidRPr="0048301D">
              <w:rPr>
                <w:rFonts w:ascii="Times New Roman" w:hAnsi="Times New Roman"/>
                <w:sz w:val="20"/>
                <w:szCs w:val="20"/>
              </w:rPr>
              <w:t>rs</w:t>
            </w:r>
          </w:p>
        </w:tc>
        <w:tc>
          <w:tcPr>
            <w:tcW w:w="709" w:type="dxa"/>
            <w:tcBorders>
              <w:top w:val="single" w:sz="5" w:space="0" w:color="000000"/>
              <w:left w:val="single" w:sz="5" w:space="0" w:color="000000"/>
              <w:bottom w:val="single" w:sz="5" w:space="0" w:color="000000"/>
              <w:right w:val="single" w:sz="5" w:space="0" w:color="000000"/>
            </w:tcBorders>
          </w:tcPr>
          <w:p w14:paraId="55DC8553" w14:textId="5848B32E" w:rsidR="001C5FC5" w:rsidRPr="0048301D" w:rsidRDefault="001C5FC5" w:rsidP="001C5FC5">
            <w:pPr>
              <w:jc w:val="center"/>
              <w:rPr>
                <w:rFonts w:ascii="Times New Roman" w:hAnsi="Times New Roman"/>
                <w:sz w:val="20"/>
                <w:szCs w:val="20"/>
              </w:rPr>
            </w:pPr>
            <w:r>
              <w:rPr>
                <w:rFonts w:ascii="Times New Roman" w:hAnsi="Times New Roman" w:eastAsia="Times New Roman" w:cs="Times New Roman"/>
                <w:b/>
              </w:rPr>
              <w:t>X</w:t>
            </w:r>
          </w:p>
        </w:tc>
        <w:tc>
          <w:tcPr>
            <w:tcW w:w="708" w:type="dxa"/>
            <w:tcBorders>
              <w:top w:val="single" w:sz="5" w:space="0" w:color="000000"/>
              <w:left w:val="single" w:sz="5" w:space="0" w:color="000000"/>
              <w:bottom w:val="single" w:sz="5" w:space="0" w:color="000000"/>
              <w:right w:val="single" w:sz="5" w:space="0" w:color="000000"/>
            </w:tcBorders>
          </w:tcPr>
          <w:p w14:paraId="07F39B98" w14:textId="77777777" w:rsidR="001C5FC5" w:rsidRPr="0048301D" w:rsidRDefault="001C5FC5" w:rsidP="001C5FC5">
            <w:pPr>
              <w:jc w:val="center"/>
              <w:rPr>
                <w:rFonts w:ascii="Times New Roman" w:hAnsi="Times New Roman"/>
                <w:sz w:val="20"/>
                <w:szCs w:val="20"/>
              </w:rPr>
            </w:pPr>
          </w:p>
        </w:tc>
      </w:tr>
      <w:tr w:rsidR="001C5FC5" w:rsidRPr="0048301D" w14:paraId="27278C4A"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793C136D"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5</w:t>
            </w:r>
          </w:p>
        </w:tc>
        <w:tc>
          <w:tcPr>
            <w:tcW w:w="6400" w:type="dxa"/>
            <w:tcBorders>
              <w:top w:val="single" w:sz="5" w:space="0" w:color="000000"/>
              <w:left w:val="single" w:sz="5" w:space="0" w:color="000000"/>
              <w:bottom w:val="single" w:sz="5" w:space="0" w:color="000000"/>
              <w:right w:val="single" w:sz="5" w:space="0" w:color="000000"/>
            </w:tcBorders>
          </w:tcPr>
          <w:p w14:paraId="10C23430" w14:textId="77777777" w:rsidR="001C5FC5" w:rsidRPr="0048301D" w:rsidRDefault="001C5FC5" w:rsidP="00FC4F0B">
            <w:pPr>
              <w:ind w:left="102"/>
              <w:rPr>
                <w:rFonts w:ascii="Times New Roman" w:hAnsi="Times New Roman"/>
                <w:sz w:val="20"/>
                <w:szCs w:val="20"/>
              </w:rPr>
            </w:pPr>
            <w:r w:rsidRPr="0048301D">
              <w:rPr>
                <w:rFonts w:ascii="Times New Roman" w:hAnsi="Times New Roman"/>
                <w:sz w:val="20"/>
                <w:szCs w:val="20"/>
              </w:rPr>
              <w:t>All</w:t>
            </w:r>
            <w:r w:rsidRPr="0048301D">
              <w:rPr>
                <w:rFonts w:ascii="Times New Roman" w:hAnsi="Times New Roman"/>
                <w:spacing w:val="-2"/>
                <w:sz w:val="20"/>
                <w:szCs w:val="20"/>
              </w:rPr>
              <w:t xml:space="preserve"> </w:t>
            </w:r>
            <w:r w:rsidRPr="0048301D">
              <w:rPr>
                <w:rFonts w:ascii="Times New Roman" w:hAnsi="Times New Roman"/>
                <w:spacing w:val="-1"/>
                <w:sz w:val="20"/>
                <w:szCs w:val="20"/>
              </w:rPr>
              <w:t>f</w:t>
            </w:r>
            <w:r w:rsidRPr="0048301D">
              <w:rPr>
                <w:rFonts w:ascii="Times New Roman" w:hAnsi="Times New Roman"/>
                <w:sz w:val="20"/>
                <w:szCs w:val="20"/>
              </w:rPr>
              <w:t>igu</w:t>
            </w:r>
            <w:r w:rsidRPr="0048301D">
              <w:rPr>
                <w:rFonts w:ascii="Times New Roman" w:hAnsi="Times New Roman"/>
                <w:spacing w:val="1"/>
                <w:sz w:val="20"/>
                <w:szCs w:val="20"/>
              </w:rPr>
              <w:t>r</w:t>
            </w:r>
            <w:r w:rsidRPr="0048301D">
              <w:rPr>
                <w:rFonts w:ascii="Times New Roman" w:hAnsi="Times New Roman"/>
                <w:spacing w:val="2"/>
                <w:sz w:val="20"/>
                <w:szCs w:val="20"/>
              </w:rPr>
              <w:t>e</w:t>
            </w:r>
            <w:r w:rsidRPr="0048301D">
              <w:rPr>
                <w:rFonts w:ascii="Times New Roman" w:hAnsi="Times New Roman"/>
                <w:sz w:val="20"/>
                <w:szCs w:val="20"/>
              </w:rPr>
              <w:t>s</w:t>
            </w:r>
            <w:r w:rsidRPr="0048301D">
              <w:rPr>
                <w:rFonts w:ascii="Times New Roman" w:hAnsi="Times New Roman"/>
                <w:spacing w:val="-7"/>
                <w:sz w:val="20"/>
                <w:szCs w:val="20"/>
              </w:rPr>
              <w:t xml:space="preserve"> </w:t>
            </w:r>
            <w:r w:rsidRPr="0048301D">
              <w:rPr>
                <w:rFonts w:ascii="Times New Roman" w:hAnsi="Times New Roman"/>
                <w:sz w:val="20"/>
                <w:szCs w:val="20"/>
              </w:rPr>
              <w:t>are</w:t>
            </w:r>
            <w:r w:rsidRPr="0048301D">
              <w:rPr>
                <w:rFonts w:ascii="Times New Roman" w:hAnsi="Times New Roman"/>
                <w:spacing w:val="-3"/>
                <w:sz w:val="20"/>
                <w:szCs w:val="20"/>
              </w:rPr>
              <w:t xml:space="preserve"> </w:t>
            </w:r>
            <w:r w:rsidRPr="0048301D">
              <w:rPr>
                <w:rFonts w:ascii="Times New Roman" w:hAnsi="Times New Roman"/>
                <w:sz w:val="20"/>
                <w:szCs w:val="20"/>
              </w:rPr>
              <w:t>ci</w:t>
            </w:r>
            <w:r w:rsidRPr="0048301D">
              <w:rPr>
                <w:rFonts w:ascii="Times New Roman" w:hAnsi="Times New Roman"/>
                <w:spacing w:val="2"/>
                <w:sz w:val="20"/>
                <w:szCs w:val="20"/>
              </w:rPr>
              <w:t>t</w:t>
            </w:r>
            <w:r w:rsidRPr="0048301D">
              <w:rPr>
                <w:rFonts w:ascii="Times New Roman" w:hAnsi="Times New Roman"/>
                <w:spacing w:val="-1"/>
                <w:sz w:val="20"/>
                <w:szCs w:val="20"/>
              </w:rPr>
              <w:t>e</w:t>
            </w:r>
            <w:r w:rsidRPr="0048301D">
              <w:rPr>
                <w:rFonts w:ascii="Times New Roman" w:hAnsi="Times New Roman"/>
                <w:sz w:val="20"/>
                <w:szCs w:val="20"/>
              </w:rPr>
              <w:t>d</w:t>
            </w:r>
            <w:r w:rsidRPr="0048301D">
              <w:rPr>
                <w:rFonts w:ascii="Times New Roman" w:hAnsi="Times New Roman"/>
                <w:spacing w:val="-2"/>
                <w:sz w:val="20"/>
                <w:szCs w:val="20"/>
              </w:rPr>
              <w:t xml:space="preserve"> </w:t>
            </w:r>
            <w:r w:rsidRPr="0048301D">
              <w:rPr>
                <w:rFonts w:ascii="Times New Roman" w:hAnsi="Times New Roman"/>
                <w:sz w:val="20"/>
                <w:szCs w:val="20"/>
              </w:rPr>
              <w:t>in</w:t>
            </w:r>
            <w:r w:rsidRPr="0048301D">
              <w:rPr>
                <w:rFonts w:ascii="Times New Roman" w:hAnsi="Times New Roman"/>
                <w:spacing w:val="-2"/>
                <w:sz w:val="20"/>
                <w:szCs w:val="20"/>
              </w:rPr>
              <w:t xml:space="preserve"> </w:t>
            </w:r>
            <w:r w:rsidRPr="0048301D">
              <w:rPr>
                <w:rFonts w:ascii="Times New Roman" w:hAnsi="Times New Roman"/>
                <w:spacing w:val="1"/>
                <w:sz w:val="20"/>
                <w:szCs w:val="20"/>
              </w:rPr>
              <w:t>th</w:t>
            </w:r>
            <w:r w:rsidRPr="0048301D">
              <w:rPr>
                <w:rFonts w:ascii="Times New Roman" w:hAnsi="Times New Roman"/>
                <w:sz w:val="20"/>
                <w:szCs w:val="20"/>
              </w:rPr>
              <w:t>e</w:t>
            </w:r>
            <w:r w:rsidRPr="0048301D">
              <w:rPr>
                <w:rFonts w:ascii="Times New Roman" w:hAnsi="Times New Roman"/>
                <w:spacing w:val="-4"/>
                <w:sz w:val="20"/>
                <w:szCs w:val="20"/>
              </w:rPr>
              <w:t xml:space="preserve"> </w:t>
            </w:r>
            <w:r w:rsidRPr="0048301D">
              <w:rPr>
                <w:rFonts w:ascii="Times New Roman" w:hAnsi="Times New Roman"/>
                <w:spacing w:val="1"/>
                <w:sz w:val="20"/>
                <w:szCs w:val="20"/>
              </w:rPr>
              <w:t>t</w:t>
            </w:r>
            <w:r w:rsidRPr="0048301D">
              <w:rPr>
                <w:rFonts w:ascii="Times New Roman" w:hAnsi="Times New Roman"/>
                <w:spacing w:val="-1"/>
                <w:sz w:val="20"/>
                <w:szCs w:val="20"/>
              </w:rPr>
              <w:t>e</w:t>
            </w:r>
            <w:r w:rsidRPr="0048301D">
              <w:rPr>
                <w:rFonts w:ascii="Times New Roman" w:hAnsi="Times New Roman"/>
                <w:sz w:val="20"/>
                <w:szCs w:val="20"/>
              </w:rPr>
              <w:t xml:space="preserve">xt </w:t>
            </w:r>
            <w:r w:rsidRPr="0048301D">
              <w:rPr>
                <w:rFonts w:ascii="Times New Roman" w:hAnsi="Times New Roman"/>
                <w:spacing w:val="3"/>
                <w:sz w:val="20"/>
                <w:szCs w:val="20"/>
              </w:rPr>
              <w:t>u</w:t>
            </w:r>
            <w:r w:rsidRPr="0048301D">
              <w:rPr>
                <w:rFonts w:ascii="Times New Roman" w:hAnsi="Times New Roman"/>
                <w:spacing w:val="-1"/>
                <w:sz w:val="20"/>
                <w:szCs w:val="20"/>
              </w:rPr>
              <w:t>s</w:t>
            </w:r>
            <w:r w:rsidRPr="0048301D">
              <w:rPr>
                <w:rFonts w:ascii="Times New Roman" w:hAnsi="Times New Roman"/>
                <w:sz w:val="20"/>
                <w:szCs w:val="20"/>
              </w:rPr>
              <w:t>i</w:t>
            </w:r>
            <w:r w:rsidRPr="0048301D">
              <w:rPr>
                <w:rFonts w:ascii="Times New Roman" w:hAnsi="Times New Roman"/>
                <w:spacing w:val="1"/>
                <w:sz w:val="20"/>
                <w:szCs w:val="20"/>
              </w:rPr>
              <w:t>n</w:t>
            </w:r>
            <w:r w:rsidRPr="0048301D">
              <w:rPr>
                <w:rFonts w:ascii="Times New Roman" w:hAnsi="Times New Roman"/>
                <w:sz w:val="20"/>
                <w:szCs w:val="20"/>
              </w:rPr>
              <w:t>g</w:t>
            </w:r>
            <w:r w:rsidRPr="0048301D">
              <w:rPr>
                <w:rFonts w:ascii="Times New Roman" w:hAnsi="Times New Roman"/>
                <w:spacing w:val="-4"/>
                <w:sz w:val="20"/>
                <w:szCs w:val="20"/>
              </w:rPr>
              <w:t xml:space="preserve"> </w:t>
            </w:r>
            <w:r w:rsidRPr="0048301D">
              <w:rPr>
                <w:rFonts w:ascii="Times New Roman" w:hAnsi="Times New Roman"/>
                <w:sz w:val="20"/>
                <w:szCs w:val="20"/>
              </w:rPr>
              <w:t>c</w:t>
            </w:r>
            <w:r w:rsidRPr="0048301D">
              <w:rPr>
                <w:rFonts w:ascii="Times New Roman" w:hAnsi="Times New Roman"/>
                <w:spacing w:val="1"/>
                <w:sz w:val="20"/>
                <w:szCs w:val="20"/>
              </w:rPr>
              <w:t>on</w:t>
            </w:r>
            <w:r w:rsidRPr="0048301D">
              <w:rPr>
                <w:rFonts w:ascii="Times New Roman" w:hAnsi="Times New Roman"/>
                <w:spacing w:val="-1"/>
                <w:sz w:val="20"/>
                <w:szCs w:val="20"/>
              </w:rPr>
              <w:t>s</w:t>
            </w:r>
            <w:r w:rsidRPr="0048301D">
              <w:rPr>
                <w:rFonts w:ascii="Times New Roman" w:hAnsi="Times New Roman"/>
                <w:sz w:val="20"/>
                <w:szCs w:val="20"/>
              </w:rPr>
              <w:t>i</w:t>
            </w:r>
            <w:r w:rsidRPr="0048301D">
              <w:rPr>
                <w:rFonts w:ascii="Times New Roman" w:hAnsi="Times New Roman"/>
                <w:spacing w:val="-1"/>
                <w:sz w:val="20"/>
                <w:szCs w:val="20"/>
              </w:rPr>
              <w:t>s</w:t>
            </w:r>
            <w:r w:rsidRPr="0048301D">
              <w:rPr>
                <w:rFonts w:ascii="Times New Roman" w:hAnsi="Times New Roman"/>
                <w:spacing w:val="3"/>
                <w:sz w:val="20"/>
                <w:szCs w:val="20"/>
              </w:rPr>
              <w:t>t</w:t>
            </w:r>
            <w:r w:rsidRPr="0048301D">
              <w:rPr>
                <w:rFonts w:ascii="Times New Roman" w:hAnsi="Times New Roman"/>
                <w:spacing w:val="-1"/>
                <w:sz w:val="20"/>
                <w:szCs w:val="20"/>
              </w:rPr>
              <w:t>e</w:t>
            </w:r>
            <w:r w:rsidRPr="0048301D">
              <w:rPr>
                <w:rFonts w:ascii="Times New Roman" w:hAnsi="Times New Roman"/>
                <w:spacing w:val="1"/>
                <w:sz w:val="20"/>
                <w:szCs w:val="20"/>
              </w:rPr>
              <w:t>n</w:t>
            </w:r>
            <w:r w:rsidRPr="0048301D">
              <w:rPr>
                <w:rFonts w:ascii="Times New Roman" w:hAnsi="Times New Roman"/>
                <w:sz w:val="20"/>
                <w:szCs w:val="20"/>
              </w:rPr>
              <w:t>t</w:t>
            </w:r>
            <w:r w:rsidRPr="0048301D">
              <w:rPr>
                <w:rFonts w:ascii="Times New Roman" w:hAnsi="Times New Roman"/>
                <w:spacing w:val="-7"/>
                <w:sz w:val="20"/>
                <w:szCs w:val="20"/>
              </w:rPr>
              <w:t xml:space="preserve"> </w:t>
            </w:r>
            <w:r w:rsidRPr="0048301D">
              <w:rPr>
                <w:rFonts w:ascii="Times New Roman" w:hAnsi="Times New Roman"/>
                <w:sz w:val="20"/>
                <w:szCs w:val="20"/>
              </w:rPr>
              <w:t>cita</w:t>
            </w:r>
            <w:r w:rsidRPr="0048301D">
              <w:rPr>
                <w:rFonts w:ascii="Times New Roman" w:hAnsi="Times New Roman"/>
                <w:spacing w:val="1"/>
                <w:sz w:val="20"/>
                <w:szCs w:val="20"/>
              </w:rPr>
              <w:t>t</w:t>
            </w:r>
            <w:r w:rsidRPr="0048301D">
              <w:rPr>
                <w:rFonts w:ascii="Times New Roman" w:hAnsi="Times New Roman"/>
                <w:sz w:val="20"/>
                <w:szCs w:val="20"/>
              </w:rPr>
              <w:t>ion</w:t>
            </w:r>
            <w:r w:rsidRPr="0048301D">
              <w:rPr>
                <w:rFonts w:ascii="Times New Roman" w:hAnsi="Times New Roman"/>
                <w:spacing w:val="-5"/>
                <w:sz w:val="20"/>
                <w:szCs w:val="20"/>
              </w:rPr>
              <w:t xml:space="preserve"> </w:t>
            </w:r>
            <w:r w:rsidRPr="0048301D">
              <w:rPr>
                <w:rFonts w:ascii="Times New Roman" w:hAnsi="Times New Roman"/>
                <w:sz w:val="20"/>
                <w:szCs w:val="20"/>
              </w:rPr>
              <w:t>st</w:t>
            </w:r>
            <w:r w:rsidRPr="0048301D">
              <w:rPr>
                <w:rFonts w:ascii="Times New Roman" w:hAnsi="Times New Roman"/>
                <w:spacing w:val="1"/>
                <w:sz w:val="20"/>
                <w:szCs w:val="20"/>
              </w:rPr>
              <w:t>y</w:t>
            </w:r>
            <w:r w:rsidRPr="0048301D">
              <w:rPr>
                <w:rFonts w:ascii="Times New Roman" w:hAnsi="Times New Roman"/>
                <w:sz w:val="20"/>
                <w:szCs w:val="20"/>
              </w:rPr>
              <w:t>le</w:t>
            </w:r>
          </w:p>
        </w:tc>
        <w:tc>
          <w:tcPr>
            <w:tcW w:w="709" w:type="dxa"/>
            <w:tcBorders>
              <w:top w:val="single" w:sz="5" w:space="0" w:color="000000"/>
              <w:left w:val="single" w:sz="5" w:space="0" w:color="000000"/>
              <w:bottom w:val="single" w:sz="5" w:space="0" w:color="000000"/>
              <w:right w:val="single" w:sz="5" w:space="0" w:color="000000"/>
            </w:tcBorders>
          </w:tcPr>
          <w:p w14:paraId="0558C505" w14:textId="780EDE6C" w:rsidR="001C5FC5" w:rsidRPr="0048301D" w:rsidRDefault="001C5FC5" w:rsidP="001C5FC5">
            <w:pPr>
              <w:jc w:val="center"/>
              <w:rPr>
                <w:rFonts w:ascii="Times New Roman" w:hAnsi="Times New Roman"/>
                <w:sz w:val="20"/>
                <w:szCs w:val="20"/>
              </w:rPr>
            </w:pPr>
            <w:r>
              <w:rPr>
                <w:rFonts w:ascii="Times New Roman" w:hAnsi="Times New Roman" w:eastAsia="Times New Roman" w:cs="Times New Roman"/>
                <w:b/>
              </w:rPr>
              <w:t>X</w:t>
            </w:r>
          </w:p>
        </w:tc>
        <w:tc>
          <w:tcPr>
            <w:tcW w:w="708" w:type="dxa"/>
            <w:tcBorders>
              <w:top w:val="single" w:sz="5" w:space="0" w:color="000000"/>
              <w:left w:val="single" w:sz="5" w:space="0" w:color="000000"/>
              <w:bottom w:val="single" w:sz="5" w:space="0" w:color="000000"/>
              <w:right w:val="single" w:sz="5" w:space="0" w:color="000000"/>
            </w:tcBorders>
          </w:tcPr>
          <w:p w14:paraId="398B1168" w14:textId="77777777" w:rsidR="001C5FC5" w:rsidRPr="0048301D" w:rsidRDefault="001C5FC5" w:rsidP="001C5FC5">
            <w:pPr>
              <w:jc w:val="center"/>
              <w:rPr>
                <w:rFonts w:ascii="Times New Roman" w:hAnsi="Times New Roman"/>
                <w:sz w:val="20"/>
                <w:szCs w:val="20"/>
              </w:rPr>
            </w:pPr>
          </w:p>
        </w:tc>
      </w:tr>
      <w:tr w:rsidR="001C5FC5" w:rsidRPr="0048301D" w14:paraId="6009BE99" w14:textId="77777777" w:rsidTr="00F24922">
        <w:trPr>
          <w:trHeight w:hRule="exact" w:val="686"/>
        </w:trPr>
        <w:tc>
          <w:tcPr>
            <w:tcW w:w="583" w:type="dxa"/>
            <w:tcBorders>
              <w:top w:val="single" w:sz="5" w:space="0" w:color="000000"/>
              <w:left w:val="single" w:sz="5" w:space="0" w:color="000000"/>
              <w:bottom w:val="single" w:sz="5" w:space="0" w:color="000000"/>
              <w:right w:val="single" w:sz="5" w:space="0" w:color="000000"/>
            </w:tcBorders>
          </w:tcPr>
          <w:p w14:paraId="333DADA1"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6</w:t>
            </w:r>
          </w:p>
        </w:tc>
        <w:tc>
          <w:tcPr>
            <w:tcW w:w="6400" w:type="dxa"/>
            <w:tcBorders>
              <w:top w:val="single" w:sz="5" w:space="0" w:color="000000"/>
              <w:left w:val="single" w:sz="5" w:space="0" w:color="000000"/>
              <w:bottom w:val="single" w:sz="5" w:space="0" w:color="000000"/>
              <w:right w:val="single" w:sz="5" w:space="0" w:color="000000"/>
            </w:tcBorders>
          </w:tcPr>
          <w:p w14:paraId="603ABC8C" w14:textId="78486CE0" w:rsidR="001C5FC5" w:rsidRPr="0048301D" w:rsidRDefault="001C5FC5" w:rsidP="00FC4F0B">
            <w:pPr>
              <w:ind w:left="102"/>
              <w:rPr>
                <w:rFonts w:ascii="Times New Roman" w:hAnsi="Times New Roman"/>
                <w:sz w:val="20"/>
                <w:szCs w:val="20"/>
              </w:rPr>
            </w:pPr>
            <w:r w:rsidRPr="0048301D">
              <w:rPr>
                <w:rFonts w:ascii="Times New Roman" w:hAnsi="Times New Roman"/>
                <w:spacing w:val="1"/>
                <w:position w:val="1"/>
                <w:sz w:val="20"/>
                <w:szCs w:val="20"/>
              </w:rPr>
              <w:t>N</w:t>
            </w:r>
            <w:r w:rsidRPr="0048301D">
              <w:rPr>
                <w:rFonts w:ascii="Times New Roman" w:hAnsi="Times New Roman"/>
                <w:spacing w:val="-1"/>
                <w:position w:val="1"/>
                <w:sz w:val="20"/>
                <w:szCs w:val="20"/>
              </w:rPr>
              <w:t>eve</w:t>
            </w:r>
            <w:r w:rsidRPr="0048301D">
              <w:rPr>
                <w:rFonts w:ascii="Times New Roman" w:hAnsi="Times New Roman"/>
                <w:position w:val="1"/>
                <w:sz w:val="20"/>
                <w:szCs w:val="20"/>
              </w:rPr>
              <w:t>r</w:t>
            </w:r>
            <w:r w:rsidRPr="0048301D">
              <w:rPr>
                <w:rFonts w:ascii="Times New Roman" w:hAnsi="Times New Roman"/>
                <w:spacing w:val="-2"/>
                <w:position w:val="1"/>
                <w:sz w:val="20"/>
                <w:szCs w:val="20"/>
              </w:rPr>
              <w:t xml:space="preserve"> </w:t>
            </w:r>
            <w:r w:rsidRPr="0048301D">
              <w:rPr>
                <w:rFonts w:ascii="Times New Roman" w:hAnsi="Times New Roman"/>
                <w:position w:val="1"/>
                <w:sz w:val="20"/>
                <w:szCs w:val="20"/>
              </w:rPr>
              <w:t>citi</w:t>
            </w:r>
            <w:r w:rsidRPr="0048301D">
              <w:rPr>
                <w:rFonts w:ascii="Times New Roman" w:hAnsi="Times New Roman"/>
                <w:spacing w:val="1"/>
                <w:position w:val="1"/>
                <w:sz w:val="20"/>
                <w:szCs w:val="20"/>
              </w:rPr>
              <w:t>n</w:t>
            </w:r>
            <w:r w:rsidRPr="0048301D">
              <w:rPr>
                <w:rFonts w:ascii="Times New Roman" w:hAnsi="Times New Roman"/>
                <w:position w:val="1"/>
                <w:sz w:val="20"/>
                <w:szCs w:val="20"/>
              </w:rPr>
              <w:t>g</w:t>
            </w:r>
            <w:r w:rsidRPr="0048301D">
              <w:rPr>
                <w:rFonts w:ascii="Times New Roman" w:hAnsi="Times New Roman"/>
                <w:spacing w:val="-4"/>
                <w:position w:val="1"/>
                <w:sz w:val="20"/>
                <w:szCs w:val="20"/>
              </w:rPr>
              <w:t xml:space="preserve"> </w:t>
            </w:r>
            <w:r w:rsidRPr="0048301D">
              <w:rPr>
                <w:rFonts w:ascii="Times New Roman" w:hAnsi="Times New Roman"/>
                <w:position w:val="1"/>
                <w:sz w:val="20"/>
                <w:szCs w:val="20"/>
              </w:rPr>
              <w:t>f</w:t>
            </w:r>
            <w:r w:rsidRPr="0048301D">
              <w:rPr>
                <w:rFonts w:ascii="Times New Roman" w:hAnsi="Times New Roman"/>
                <w:spacing w:val="-1"/>
                <w:position w:val="1"/>
                <w:sz w:val="20"/>
                <w:szCs w:val="20"/>
              </w:rPr>
              <w:t>i</w:t>
            </w:r>
            <w:r w:rsidRPr="0048301D">
              <w:rPr>
                <w:rFonts w:ascii="Times New Roman" w:hAnsi="Times New Roman"/>
                <w:position w:val="1"/>
                <w:sz w:val="20"/>
                <w:szCs w:val="20"/>
              </w:rPr>
              <w:t>g</w:t>
            </w:r>
            <w:r w:rsidRPr="0048301D">
              <w:rPr>
                <w:rFonts w:ascii="Times New Roman" w:hAnsi="Times New Roman"/>
                <w:spacing w:val="1"/>
                <w:position w:val="1"/>
                <w:sz w:val="20"/>
                <w:szCs w:val="20"/>
              </w:rPr>
              <w:t>u</w:t>
            </w:r>
            <w:r w:rsidRPr="0048301D">
              <w:rPr>
                <w:rFonts w:ascii="Times New Roman" w:hAnsi="Times New Roman"/>
                <w:spacing w:val="2"/>
                <w:position w:val="1"/>
                <w:sz w:val="20"/>
                <w:szCs w:val="20"/>
              </w:rPr>
              <w:t>r</w:t>
            </w:r>
            <w:r w:rsidRPr="0048301D">
              <w:rPr>
                <w:rFonts w:ascii="Times New Roman" w:hAnsi="Times New Roman"/>
                <w:position w:val="1"/>
                <w:sz w:val="20"/>
                <w:szCs w:val="20"/>
              </w:rPr>
              <w:t>e</w:t>
            </w:r>
            <w:r w:rsidRPr="0048301D">
              <w:rPr>
                <w:rFonts w:ascii="Times New Roman" w:hAnsi="Times New Roman"/>
                <w:spacing w:val="-6"/>
                <w:position w:val="1"/>
                <w:sz w:val="20"/>
                <w:szCs w:val="20"/>
              </w:rPr>
              <w:t xml:space="preserve"> </w:t>
            </w:r>
            <w:r w:rsidRPr="0048301D">
              <w:rPr>
                <w:rFonts w:ascii="Times New Roman" w:hAnsi="Times New Roman"/>
                <w:spacing w:val="1"/>
                <w:position w:val="1"/>
                <w:sz w:val="20"/>
                <w:szCs w:val="20"/>
              </w:rPr>
              <w:t>u</w:t>
            </w:r>
            <w:r w:rsidRPr="0048301D">
              <w:rPr>
                <w:rFonts w:ascii="Times New Roman" w:hAnsi="Times New Roman"/>
                <w:spacing w:val="-1"/>
                <w:position w:val="1"/>
                <w:sz w:val="20"/>
                <w:szCs w:val="20"/>
              </w:rPr>
              <w:t>s</w:t>
            </w:r>
            <w:r w:rsidRPr="0048301D">
              <w:rPr>
                <w:rFonts w:ascii="Times New Roman" w:hAnsi="Times New Roman"/>
                <w:position w:val="1"/>
                <w:sz w:val="20"/>
                <w:szCs w:val="20"/>
              </w:rPr>
              <w:t>i</w:t>
            </w:r>
            <w:r w:rsidRPr="0048301D">
              <w:rPr>
                <w:rFonts w:ascii="Times New Roman" w:hAnsi="Times New Roman"/>
                <w:spacing w:val="1"/>
                <w:position w:val="1"/>
                <w:sz w:val="20"/>
                <w:szCs w:val="20"/>
              </w:rPr>
              <w:t>n</w:t>
            </w:r>
            <w:r w:rsidRPr="0048301D">
              <w:rPr>
                <w:rFonts w:ascii="Times New Roman" w:hAnsi="Times New Roman"/>
                <w:position w:val="1"/>
                <w:sz w:val="20"/>
                <w:szCs w:val="20"/>
              </w:rPr>
              <w:t>g</w:t>
            </w:r>
            <w:r w:rsidRPr="0048301D">
              <w:rPr>
                <w:rFonts w:ascii="Times New Roman" w:hAnsi="Times New Roman"/>
                <w:spacing w:val="-4"/>
                <w:position w:val="1"/>
                <w:sz w:val="20"/>
                <w:szCs w:val="20"/>
              </w:rPr>
              <w:t xml:space="preserve"> </w:t>
            </w:r>
            <w:r w:rsidRPr="0048301D">
              <w:rPr>
                <w:rFonts w:ascii="Times New Roman" w:hAnsi="Times New Roman"/>
                <w:spacing w:val="1"/>
                <w:position w:val="1"/>
                <w:sz w:val="20"/>
                <w:szCs w:val="20"/>
              </w:rPr>
              <w:t>b</w:t>
            </w:r>
            <w:r w:rsidRPr="0048301D">
              <w:rPr>
                <w:rFonts w:ascii="Times New Roman" w:hAnsi="Times New Roman"/>
                <w:spacing w:val="-1"/>
                <w:position w:val="1"/>
                <w:sz w:val="20"/>
                <w:szCs w:val="20"/>
              </w:rPr>
              <w:t>e</w:t>
            </w:r>
            <w:r w:rsidRPr="0048301D">
              <w:rPr>
                <w:rFonts w:ascii="Times New Roman" w:hAnsi="Times New Roman"/>
                <w:position w:val="1"/>
                <w:sz w:val="20"/>
                <w:szCs w:val="20"/>
              </w:rPr>
              <w:t>l</w:t>
            </w:r>
            <w:r w:rsidRPr="0048301D">
              <w:rPr>
                <w:rFonts w:ascii="Times New Roman" w:hAnsi="Times New Roman"/>
                <w:spacing w:val="3"/>
                <w:position w:val="1"/>
                <w:sz w:val="20"/>
                <w:szCs w:val="20"/>
              </w:rPr>
              <w:t>o</w:t>
            </w:r>
            <w:r w:rsidRPr="0048301D">
              <w:rPr>
                <w:rFonts w:ascii="Times New Roman" w:hAnsi="Times New Roman"/>
                <w:position w:val="1"/>
                <w:sz w:val="20"/>
                <w:szCs w:val="20"/>
              </w:rPr>
              <w:t>w</w:t>
            </w:r>
            <w:r w:rsidRPr="0048301D">
              <w:rPr>
                <w:rFonts w:ascii="Times New Roman" w:hAnsi="Times New Roman"/>
                <w:spacing w:val="-6"/>
                <w:position w:val="1"/>
                <w:sz w:val="20"/>
                <w:szCs w:val="20"/>
              </w:rPr>
              <w:t xml:space="preserve"> </w:t>
            </w:r>
            <w:r w:rsidRPr="0048301D">
              <w:rPr>
                <w:rFonts w:ascii="Times New Roman" w:hAnsi="Times New Roman"/>
                <w:spacing w:val="1"/>
                <w:position w:val="1"/>
                <w:sz w:val="20"/>
                <w:szCs w:val="20"/>
              </w:rPr>
              <w:t>an</w:t>
            </w:r>
            <w:r w:rsidRPr="0048301D">
              <w:rPr>
                <w:rFonts w:ascii="Times New Roman" w:hAnsi="Times New Roman"/>
                <w:position w:val="1"/>
                <w:sz w:val="20"/>
                <w:szCs w:val="20"/>
              </w:rPr>
              <w:t>d</w:t>
            </w:r>
            <w:r w:rsidRPr="0048301D">
              <w:rPr>
                <w:rFonts w:ascii="Times New Roman" w:hAnsi="Times New Roman"/>
                <w:spacing w:val="-2"/>
                <w:position w:val="1"/>
                <w:sz w:val="20"/>
                <w:szCs w:val="20"/>
              </w:rPr>
              <w:t xml:space="preserve"> </w:t>
            </w:r>
            <w:r w:rsidRPr="0048301D">
              <w:rPr>
                <w:rFonts w:ascii="Times New Roman" w:hAnsi="Times New Roman"/>
                <w:spacing w:val="1"/>
                <w:position w:val="1"/>
                <w:sz w:val="20"/>
                <w:szCs w:val="20"/>
              </w:rPr>
              <w:t>ab</w:t>
            </w:r>
            <w:r w:rsidRPr="0048301D">
              <w:rPr>
                <w:rFonts w:ascii="Times New Roman" w:hAnsi="Times New Roman"/>
                <w:position w:val="1"/>
                <w:sz w:val="20"/>
                <w:szCs w:val="20"/>
              </w:rPr>
              <w:t>o</w:t>
            </w:r>
            <w:r w:rsidRPr="0048301D">
              <w:rPr>
                <w:rFonts w:ascii="Times New Roman" w:hAnsi="Times New Roman"/>
                <w:spacing w:val="-1"/>
                <w:position w:val="1"/>
                <w:sz w:val="20"/>
                <w:szCs w:val="20"/>
              </w:rPr>
              <w:t>v</w:t>
            </w:r>
            <w:r w:rsidRPr="0048301D">
              <w:rPr>
                <w:rFonts w:ascii="Times New Roman" w:hAnsi="Times New Roman"/>
                <w:position w:val="1"/>
                <w:sz w:val="20"/>
                <w:szCs w:val="20"/>
              </w:rPr>
              <w:t>e</w:t>
            </w:r>
            <w:r w:rsidR="00F24922" w:rsidRPr="0048301D">
              <w:rPr>
                <w:rFonts w:ascii="Times New Roman" w:hAnsi="Times New Roman"/>
                <w:position w:val="1"/>
                <w:sz w:val="20"/>
                <w:szCs w:val="20"/>
              </w:rPr>
              <w:t>, but using the number of figure</w:t>
            </w:r>
          </w:p>
        </w:tc>
        <w:tc>
          <w:tcPr>
            <w:tcW w:w="709" w:type="dxa"/>
            <w:tcBorders>
              <w:top w:val="single" w:sz="5" w:space="0" w:color="000000"/>
              <w:left w:val="single" w:sz="5" w:space="0" w:color="000000"/>
              <w:bottom w:val="single" w:sz="5" w:space="0" w:color="000000"/>
              <w:right w:val="single" w:sz="5" w:space="0" w:color="000000"/>
            </w:tcBorders>
          </w:tcPr>
          <w:p w14:paraId="48603681" w14:textId="6D77D8F5" w:rsidR="001C5FC5" w:rsidRPr="0048301D" w:rsidRDefault="001C5FC5" w:rsidP="001C5FC5">
            <w:pPr>
              <w:jc w:val="center"/>
              <w:rPr>
                <w:rFonts w:ascii="Times New Roman" w:hAnsi="Times New Roman"/>
                <w:sz w:val="20"/>
                <w:szCs w:val="20"/>
              </w:rPr>
            </w:pPr>
            <w:r>
              <w:rPr>
                <w:rFonts w:ascii="Times New Roman" w:hAnsi="Times New Roman" w:eastAsia="Times New Roman" w:cs="Times New Roman"/>
                <w:b/>
              </w:rPr>
              <w:t>X</w:t>
            </w:r>
          </w:p>
        </w:tc>
        <w:tc>
          <w:tcPr>
            <w:tcW w:w="708" w:type="dxa"/>
            <w:tcBorders>
              <w:top w:val="single" w:sz="5" w:space="0" w:color="000000"/>
              <w:left w:val="single" w:sz="5" w:space="0" w:color="000000"/>
              <w:bottom w:val="single" w:sz="5" w:space="0" w:color="000000"/>
              <w:right w:val="single" w:sz="5" w:space="0" w:color="000000"/>
            </w:tcBorders>
          </w:tcPr>
          <w:p w14:paraId="2E17BF11" w14:textId="77777777" w:rsidR="001C5FC5" w:rsidRPr="0048301D" w:rsidRDefault="001C5FC5" w:rsidP="001C5FC5">
            <w:pPr>
              <w:jc w:val="center"/>
              <w:rPr>
                <w:rFonts w:ascii="Times New Roman" w:hAnsi="Times New Roman"/>
                <w:sz w:val="20"/>
                <w:szCs w:val="20"/>
              </w:rPr>
            </w:pPr>
          </w:p>
        </w:tc>
      </w:tr>
      <w:tr w:rsidR="001C5FC5" w:rsidRPr="0048301D" w14:paraId="6162D66A" w14:textId="77777777" w:rsidTr="00FC4F0B">
        <w:trPr>
          <w:trHeight w:hRule="exact" w:val="318"/>
        </w:trPr>
        <w:tc>
          <w:tcPr>
            <w:tcW w:w="6983" w:type="dxa"/>
            <w:gridSpan w:val="2"/>
            <w:tcBorders>
              <w:top w:val="single" w:sz="5" w:space="0" w:color="000000"/>
              <w:left w:val="single" w:sz="5" w:space="0" w:color="000000"/>
              <w:bottom w:val="single" w:sz="5" w:space="0" w:color="000000"/>
              <w:right w:val="single" w:sz="5" w:space="0" w:color="000000"/>
            </w:tcBorders>
            <w:shd w:val="clear" w:color="auto" w:fill="C5E0B3"/>
          </w:tcPr>
          <w:p w14:paraId="70E1E219" w14:textId="77777777" w:rsidR="001C5FC5" w:rsidRPr="0048301D" w:rsidRDefault="001C5FC5" w:rsidP="00FC4F0B">
            <w:pPr>
              <w:ind w:left="2160" w:right="1697"/>
              <w:rPr>
                <w:rFonts w:ascii="Times New Roman" w:hAnsi="Times New Roman"/>
                <w:sz w:val="20"/>
                <w:szCs w:val="20"/>
              </w:rPr>
            </w:pPr>
            <w:r w:rsidRPr="0048301D">
              <w:rPr>
                <w:rFonts w:ascii="Times New Roman" w:hAnsi="Times New Roman"/>
                <w:b/>
                <w:position w:val="1"/>
                <w:sz w:val="20"/>
                <w:szCs w:val="20"/>
              </w:rPr>
              <w:t>Ta</w:t>
            </w:r>
            <w:r w:rsidRPr="0048301D">
              <w:rPr>
                <w:rFonts w:ascii="Times New Roman" w:hAnsi="Times New Roman"/>
                <w:b/>
                <w:spacing w:val="1"/>
                <w:position w:val="1"/>
                <w:sz w:val="20"/>
                <w:szCs w:val="20"/>
              </w:rPr>
              <w:t>b</w:t>
            </w:r>
            <w:r w:rsidRPr="0048301D">
              <w:rPr>
                <w:rFonts w:ascii="Times New Roman" w:hAnsi="Times New Roman"/>
                <w:b/>
                <w:spacing w:val="-1"/>
                <w:position w:val="1"/>
                <w:sz w:val="20"/>
                <w:szCs w:val="20"/>
              </w:rPr>
              <w:t>l</w:t>
            </w:r>
            <w:r w:rsidRPr="0048301D">
              <w:rPr>
                <w:rFonts w:ascii="Times New Roman" w:hAnsi="Times New Roman"/>
                <w:b/>
                <w:position w:val="1"/>
                <w:sz w:val="20"/>
                <w:szCs w:val="20"/>
              </w:rPr>
              <w:t>es</w:t>
            </w:r>
            <w:r w:rsidRPr="0048301D">
              <w:rPr>
                <w:rFonts w:ascii="Times New Roman" w:hAnsi="Times New Roman"/>
                <w:b/>
                <w:spacing w:val="-5"/>
                <w:position w:val="1"/>
                <w:sz w:val="20"/>
                <w:szCs w:val="20"/>
              </w:rPr>
              <w:t xml:space="preserve"> </w:t>
            </w:r>
            <w:r w:rsidRPr="0048301D">
              <w:rPr>
                <w:rFonts w:ascii="Times New Roman" w:hAnsi="Times New Roman"/>
                <w:b/>
                <w:position w:val="1"/>
                <w:sz w:val="20"/>
                <w:szCs w:val="20"/>
              </w:rPr>
              <w:t>(if</w:t>
            </w:r>
            <w:r w:rsidRPr="0048301D">
              <w:rPr>
                <w:rFonts w:ascii="Times New Roman" w:hAnsi="Times New Roman"/>
                <w:b/>
                <w:spacing w:val="-3"/>
                <w:position w:val="1"/>
                <w:sz w:val="20"/>
                <w:szCs w:val="20"/>
              </w:rPr>
              <w:t xml:space="preserve"> </w:t>
            </w:r>
            <w:r w:rsidRPr="0048301D">
              <w:rPr>
                <w:rFonts w:ascii="Times New Roman" w:hAnsi="Times New Roman"/>
                <w:b/>
                <w:w w:val="99"/>
                <w:position w:val="1"/>
                <w:sz w:val="20"/>
                <w:szCs w:val="20"/>
              </w:rPr>
              <w:t>a</w:t>
            </w:r>
            <w:r w:rsidRPr="0048301D">
              <w:rPr>
                <w:rFonts w:ascii="Times New Roman" w:hAnsi="Times New Roman"/>
                <w:b/>
                <w:spacing w:val="2"/>
                <w:w w:val="99"/>
                <w:position w:val="1"/>
                <w:sz w:val="20"/>
                <w:szCs w:val="20"/>
              </w:rPr>
              <w:t>p</w:t>
            </w:r>
            <w:r w:rsidRPr="0048301D">
              <w:rPr>
                <w:rFonts w:ascii="Times New Roman" w:hAnsi="Times New Roman"/>
                <w:b/>
                <w:spacing w:val="1"/>
                <w:w w:val="99"/>
                <w:position w:val="1"/>
                <w:sz w:val="20"/>
                <w:szCs w:val="20"/>
              </w:rPr>
              <w:t>pl</w:t>
            </w:r>
            <w:r w:rsidRPr="0048301D">
              <w:rPr>
                <w:rFonts w:ascii="Times New Roman" w:hAnsi="Times New Roman"/>
                <w:b/>
                <w:spacing w:val="-1"/>
                <w:w w:val="99"/>
                <w:position w:val="1"/>
                <w:sz w:val="20"/>
                <w:szCs w:val="20"/>
              </w:rPr>
              <w:t>i</w:t>
            </w:r>
            <w:r w:rsidRPr="0048301D">
              <w:rPr>
                <w:rFonts w:ascii="Times New Roman" w:hAnsi="Times New Roman"/>
                <w:b/>
                <w:spacing w:val="1"/>
                <w:w w:val="99"/>
                <w:position w:val="1"/>
                <w:sz w:val="20"/>
                <w:szCs w:val="20"/>
              </w:rPr>
              <w:t>c</w:t>
            </w:r>
            <w:r w:rsidRPr="0048301D">
              <w:rPr>
                <w:rFonts w:ascii="Times New Roman" w:hAnsi="Times New Roman"/>
                <w:b/>
                <w:w w:val="99"/>
                <w:position w:val="1"/>
                <w:sz w:val="20"/>
                <w:szCs w:val="20"/>
              </w:rPr>
              <w:t>a</w:t>
            </w:r>
            <w:r w:rsidRPr="0048301D">
              <w:rPr>
                <w:rFonts w:ascii="Times New Roman" w:hAnsi="Times New Roman"/>
                <w:b/>
                <w:spacing w:val="1"/>
                <w:w w:val="99"/>
                <w:position w:val="1"/>
                <w:sz w:val="20"/>
                <w:szCs w:val="20"/>
              </w:rPr>
              <w:t>b</w:t>
            </w:r>
            <w:r w:rsidRPr="0048301D">
              <w:rPr>
                <w:rFonts w:ascii="Times New Roman" w:hAnsi="Times New Roman"/>
                <w:b/>
                <w:spacing w:val="-1"/>
                <w:w w:val="99"/>
                <w:position w:val="1"/>
                <w:sz w:val="20"/>
                <w:szCs w:val="20"/>
              </w:rPr>
              <w:t>l</w:t>
            </w:r>
            <w:r w:rsidRPr="0048301D">
              <w:rPr>
                <w:rFonts w:ascii="Times New Roman" w:hAnsi="Times New Roman"/>
                <w:b/>
                <w:w w:val="99"/>
                <w:position w:val="1"/>
                <w:sz w:val="20"/>
                <w:szCs w:val="20"/>
              </w:rPr>
              <w:t>e)</w:t>
            </w:r>
          </w:p>
        </w:tc>
        <w:tc>
          <w:tcPr>
            <w:tcW w:w="709" w:type="dxa"/>
            <w:tcBorders>
              <w:top w:val="single" w:sz="5" w:space="0" w:color="000000"/>
              <w:left w:val="single" w:sz="5" w:space="0" w:color="000000"/>
              <w:bottom w:val="single" w:sz="5" w:space="0" w:color="000000"/>
              <w:right w:val="single" w:sz="5" w:space="0" w:color="000000"/>
            </w:tcBorders>
            <w:shd w:val="clear" w:color="auto" w:fill="C5E0B3"/>
          </w:tcPr>
          <w:p w14:paraId="24ABD637" w14:textId="77777777"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shd w:val="clear" w:color="auto" w:fill="C5E0B3"/>
          </w:tcPr>
          <w:p w14:paraId="6F45BCA4" w14:textId="77777777" w:rsidR="001C5FC5" w:rsidRPr="0048301D" w:rsidRDefault="001C5FC5" w:rsidP="001C5FC5">
            <w:pPr>
              <w:jc w:val="center"/>
              <w:rPr>
                <w:rFonts w:ascii="Times New Roman" w:hAnsi="Times New Roman"/>
                <w:sz w:val="20"/>
                <w:szCs w:val="20"/>
              </w:rPr>
            </w:pPr>
          </w:p>
        </w:tc>
      </w:tr>
      <w:tr w:rsidR="001C5FC5" w:rsidRPr="0048301D" w14:paraId="377F0498" w14:textId="77777777" w:rsidTr="00FC4F0B">
        <w:trPr>
          <w:trHeight w:hRule="exact" w:val="260"/>
        </w:trPr>
        <w:tc>
          <w:tcPr>
            <w:tcW w:w="583" w:type="dxa"/>
            <w:tcBorders>
              <w:top w:val="single" w:sz="5" w:space="0" w:color="000000"/>
              <w:left w:val="single" w:sz="5" w:space="0" w:color="000000"/>
              <w:bottom w:val="single" w:sz="5" w:space="0" w:color="000000"/>
              <w:right w:val="single" w:sz="5" w:space="0" w:color="000000"/>
            </w:tcBorders>
            <w:shd w:val="clear" w:color="auto" w:fill="DBDBDB"/>
          </w:tcPr>
          <w:p w14:paraId="27C87DA5" w14:textId="77777777" w:rsidR="001C5FC5" w:rsidRPr="0048301D" w:rsidRDefault="001C5FC5" w:rsidP="00FC4F0B">
            <w:pPr>
              <w:ind w:left="153"/>
              <w:rPr>
                <w:rFonts w:ascii="Times New Roman" w:eastAsia="Courier New" w:hAnsi="Times New Roman"/>
                <w:sz w:val="20"/>
                <w:szCs w:val="20"/>
              </w:rPr>
            </w:pPr>
            <w:r w:rsidRPr="0048301D">
              <w:rPr>
                <w:rFonts w:ascii="Times New Roman" w:eastAsia="Courier New" w:hAnsi="Times New Roman"/>
                <w:b/>
                <w:position w:val="2"/>
                <w:sz w:val="20"/>
                <w:szCs w:val="20"/>
              </w:rPr>
              <w:t>No</w:t>
            </w:r>
          </w:p>
        </w:tc>
        <w:tc>
          <w:tcPr>
            <w:tcW w:w="6400" w:type="dxa"/>
            <w:tcBorders>
              <w:top w:val="single" w:sz="5" w:space="0" w:color="000000"/>
              <w:left w:val="single" w:sz="5" w:space="0" w:color="000000"/>
              <w:bottom w:val="single" w:sz="5" w:space="0" w:color="000000"/>
              <w:right w:val="single" w:sz="5" w:space="0" w:color="000000"/>
            </w:tcBorders>
            <w:shd w:val="clear" w:color="auto" w:fill="DBDBDB"/>
          </w:tcPr>
          <w:p w14:paraId="5188F450" w14:textId="77777777" w:rsidR="001C5FC5" w:rsidRPr="0048301D" w:rsidRDefault="001C5FC5" w:rsidP="00FC4F0B">
            <w:pPr>
              <w:ind w:left="102"/>
              <w:rPr>
                <w:rFonts w:ascii="Times New Roman" w:eastAsia="Courier New" w:hAnsi="Times New Roman"/>
                <w:sz w:val="20"/>
                <w:szCs w:val="20"/>
              </w:rPr>
            </w:pPr>
            <w:r w:rsidRPr="0048301D">
              <w:rPr>
                <w:rFonts w:ascii="Times New Roman" w:eastAsia="Courier New" w:hAnsi="Times New Roman"/>
                <w:b/>
                <w:position w:val="2"/>
                <w:sz w:val="20"/>
                <w:szCs w:val="20"/>
              </w:rPr>
              <w:t>Item</w:t>
            </w:r>
          </w:p>
        </w:tc>
        <w:tc>
          <w:tcPr>
            <w:tcW w:w="709" w:type="dxa"/>
            <w:tcBorders>
              <w:top w:val="single" w:sz="5" w:space="0" w:color="000000"/>
              <w:left w:val="single" w:sz="5" w:space="0" w:color="000000"/>
              <w:bottom w:val="single" w:sz="5" w:space="0" w:color="000000"/>
              <w:right w:val="single" w:sz="5" w:space="0" w:color="000000"/>
            </w:tcBorders>
            <w:shd w:val="clear" w:color="auto" w:fill="DBDBDB"/>
          </w:tcPr>
          <w:p w14:paraId="0E1184F2" w14:textId="77777777" w:rsidR="001C5FC5" w:rsidRPr="0048301D" w:rsidRDefault="001C5FC5" w:rsidP="001C5FC5">
            <w:pPr>
              <w:ind w:left="102"/>
              <w:jc w:val="center"/>
              <w:rPr>
                <w:rFonts w:ascii="Times New Roman" w:eastAsia="Courier New" w:hAnsi="Times New Roman"/>
                <w:sz w:val="20"/>
                <w:szCs w:val="20"/>
              </w:rPr>
            </w:pPr>
            <w:r w:rsidRPr="0048301D">
              <w:rPr>
                <w:rFonts w:ascii="Times New Roman" w:eastAsia="Courier New" w:hAnsi="Times New Roman"/>
                <w:b/>
                <w:position w:val="2"/>
                <w:sz w:val="20"/>
                <w:szCs w:val="20"/>
              </w:rPr>
              <w:t>Yes</w:t>
            </w:r>
          </w:p>
        </w:tc>
        <w:tc>
          <w:tcPr>
            <w:tcW w:w="708" w:type="dxa"/>
            <w:tcBorders>
              <w:top w:val="single" w:sz="5" w:space="0" w:color="000000"/>
              <w:left w:val="single" w:sz="5" w:space="0" w:color="000000"/>
              <w:bottom w:val="single" w:sz="5" w:space="0" w:color="000000"/>
              <w:right w:val="single" w:sz="5" w:space="0" w:color="000000"/>
            </w:tcBorders>
            <w:shd w:val="clear" w:color="auto" w:fill="DBDBDB"/>
          </w:tcPr>
          <w:p w14:paraId="5125F042" w14:textId="77777777" w:rsidR="001C5FC5" w:rsidRPr="0048301D" w:rsidRDefault="001C5FC5" w:rsidP="001C5FC5">
            <w:pPr>
              <w:ind w:left="100"/>
              <w:jc w:val="center"/>
              <w:rPr>
                <w:rFonts w:ascii="Times New Roman" w:eastAsia="Courier New" w:hAnsi="Times New Roman"/>
                <w:sz w:val="20"/>
                <w:szCs w:val="20"/>
              </w:rPr>
            </w:pPr>
            <w:r w:rsidRPr="0048301D">
              <w:rPr>
                <w:rFonts w:ascii="Times New Roman" w:eastAsia="Courier New" w:hAnsi="Times New Roman"/>
                <w:b/>
                <w:position w:val="2"/>
                <w:sz w:val="20"/>
                <w:szCs w:val="20"/>
              </w:rPr>
              <w:t>No</w:t>
            </w:r>
          </w:p>
        </w:tc>
      </w:tr>
      <w:tr w:rsidR="001C5FC5" w:rsidRPr="0048301D" w14:paraId="23010F0E" w14:textId="77777777" w:rsidTr="00FC4F0B">
        <w:trPr>
          <w:trHeight w:hRule="exact" w:val="292"/>
        </w:trPr>
        <w:tc>
          <w:tcPr>
            <w:tcW w:w="583" w:type="dxa"/>
            <w:tcBorders>
              <w:top w:val="single" w:sz="5" w:space="0" w:color="000000"/>
              <w:left w:val="single" w:sz="5" w:space="0" w:color="000000"/>
              <w:bottom w:val="single" w:sz="5" w:space="0" w:color="000000"/>
              <w:right w:val="single" w:sz="5" w:space="0" w:color="000000"/>
            </w:tcBorders>
          </w:tcPr>
          <w:p w14:paraId="1EE01549"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sz w:val="20"/>
                <w:szCs w:val="20"/>
              </w:rPr>
              <w:t>1</w:t>
            </w:r>
          </w:p>
        </w:tc>
        <w:tc>
          <w:tcPr>
            <w:tcW w:w="6400" w:type="dxa"/>
            <w:tcBorders>
              <w:top w:val="single" w:sz="5" w:space="0" w:color="000000"/>
              <w:left w:val="single" w:sz="5" w:space="0" w:color="000000"/>
              <w:bottom w:val="single" w:sz="5" w:space="0" w:color="000000"/>
              <w:right w:val="single" w:sz="5" w:space="0" w:color="000000"/>
            </w:tcBorders>
          </w:tcPr>
          <w:p w14:paraId="159D51BC" w14:textId="77777777"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All</w:t>
            </w:r>
            <w:r w:rsidRPr="0048301D">
              <w:rPr>
                <w:rFonts w:ascii="Times New Roman" w:hAnsi="Times New Roman"/>
                <w:spacing w:val="-2"/>
                <w:position w:val="1"/>
                <w:sz w:val="20"/>
                <w:szCs w:val="20"/>
              </w:rPr>
              <w:t xml:space="preserve"> </w:t>
            </w:r>
            <w:r w:rsidRPr="0048301D">
              <w:rPr>
                <w:rFonts w:ascii="Times New Roman" w:hAnsi="Times New Roman"/>
                <w:position w:val="1"/>
                <w:sz w:val="20"/>
                <w:szCs w:val="20"/>
              </w:rPr>
              <w:t>texts</w:t>
            </w:r>
            <w:r w:rsidRPr="0048301D">
              <w:rPr>
                <w:rFonts w:ascii="Times New Roman" w:hAnsi="Times New Roman"/>
                <w:spacing w:val="-3"/>
                <w:position w:val="1"/>
                <w:sz w:val="20"/>
                <w:szCs w:val="20"/>
              </w:rPr>
              <w:t xml:space="preserve"> </w:t>
            </w:r>
            <w:r w:rsidRPr="0048301D">
              <w:rPr>
                <w:rFonts w:ascii="Times New Roman" w:hAnsi="Times New Roman"/>
                <w:position w:val="1"/>
                <w:sz w:val="20"/>
                <w:szCs w:val="20"/>
              </w:rPr>
              <w:t>in</w:t>
            </w:r>
            <w:r w:rsidRPr="0048301D">
              <w:rPr>
                <w:rFonts w:ascii="Times New Roman" w:hAnsi="Times New Roman"/>
                <w:spacing w:val="-1"/>
                <w:position w:val="1"/>
                <w:sz w:val="20"/>
                <w:szCs w:val="20"/>
              </w:rPr>
              <w:t xml:space="preserve"> </w:t>
            </w:r>
            <w:r w:rsidRPr="0048301D">
              <w:rPr>
                <w:rFonts w:ascii="Times New Roman" w:hAnsi="Times New Roman"/>
                <w:position w:val="1"/>
                <w:sz w:val="20"/>
                <w:szCs w:val="20"/>
              </w:rPr>
              <w:t>t</w:t>
            </w:r>
            <w:r w:rsidRPr="0048301D">
              <w:rPr>
                <w:rFonts w:ascii="Times New Roman" w:hAnsi="Times New Roman"/>
                <w:spacing w:val="1"/>
                <w:position w:val="1"/>
                <w:sz w:val="20"/>
                <w:szCs w:val="20"/>
              </w:rPr>
              <w:t>ab</w:t>
            </w:r>
            <w:r w:rsidRPr="0048301D">
              <w:rPr>
                <w:rFonts w:ascii="Times New Roman" w:hAnsi="Times New Roman"/>
                <w:position w:val="1"/>
                <w:sz w:val="20"/>
                <w:szCs w:val="20"/>
              </w:rPr>
              <w:t>l</w:t>
            </w:r>
            <w:r w:rsidRPr="0048301D">
              <w:rPr>
                <w:rFonts w:ascii="Times New Roman" w:hAnsi="Times New Roman"/>
                <w:spacing w:val="-1"/>
                <w:position w:val="1"/>
                <w:sz w:val="20"/>
                <w:szCs w:val="20"/>
              </w:rPr>
              <w:t>e</w:t>
            </w:r>
            <w:r w:rsidRPr="0048301D">
              <w:rPr>
                <w:rFonts w:ascii="Times New Roman" w:hAnsi="Times New Roman"/>
                <w:position w:val="1"/>
                <w:sz w:val="20"/>
                <w:szCs w:val="20"/>
              </w:rPr>
              <w:t>s</w:t>
            </w:r>
            <w:r w:rsidRPr="0048301D">
              <w:rPr>
                <w:rFonts w:ascii="Times New Roman" w:hAnsi="Times New Roman"/>
                <w:spacing w:val="-6"/>
                <w:position w:val="1"/>
                <w:sz w:val="20"/>
                <w:szCs w:val="20"/>
              </w:rPr>
              <w:t xml:space="preserve"> </w:t>
            </w:r>
            <w:r w:rsidRPr="0048301D">
              <w:rPr>
                <w:rFonts w:ascii="Times New Roman" w:hAnsi="Times New Roman"/>
                <w:spacing w:val="1"/>
                <w:position w:val="1"/>
                <w:sz w:val="20"/>
                <w:szCs w:val="20"/>
              </w:rPr>
              <w:t>a</w:t>
            </w:r>
            <w:r w:rsidRPr="0048301D">
              <w:rPr>
                <w:rFonts w:ascii="Times New Roman" w:hAnsi="Times New Roman"/>
                <w:position w:val="1"/>
                <w:sz w:val="20"/>
                <w:szCs w:val="20"/>
              </w:rPr>
              <w:t>re</w:t>
            </w:r>
            <w:r w:rsidRPr="0048301D">
              <w:rPr>
                <w:rFonts w:ascii="Times New Roman" w:hAnsi="Times New Roman"/>
                <w:spacing w:val="-4"/>
                <w:position w:val="1"/>
                <w:sz w:val="20"/>
                <w:szCs w:val="20"/>
              </w:rPr>
              <w:t xml:space="preserve"> </w:t>
            </w:r>
            <w:r w:rsidRPr="0048301D">
              <w:rPr>
                <w:rFonts w:ascii="Times New Roman" w:hAnsi="Times New Roman"/>
                <w:spacing w:val="3"/>
                <w:position w:val="1"/>
                <w:sz w:val="20"/>
                <w:szCs w:val="20"/>
              </w:rPr>
              <w:t>c</w:t>
            </w:r>
            <w:r w:rsidRPr="0048301D">
              <w:rPr>
                <w:rFonts w:ascii="Times New Roman" w:hAnsi="Times New Roman"/>
                <w:position w:val="1"/>
                <w:sz w:val="20"/>
                <w:szCs w:val="20"/>
              </w:rPr>
              <w:t>l</w:t>
            </w:r>
            <w:r w:rsidRPr="0048301D">
              <w:rPr>
                <w:rFonts w:ascii="Times New Roman" w:hAnsi="Times New Roman"/>
                <w:spacing w:val="-1"/>
                <w:position w:val="1"/>
                <w:sz w:val="20"/>
                <w:szCs w:val="20"/>
              </w:rPr>
              <w:t>e</w:t>
            </w:r>
            <w:r w:rsidRPr="0048301D">
              <w:rPr>
                <w:rFonts w:ascii="Times New Roman" w:hAnsi="Times New Roman"/>
                <w:position w:val="1"/>
                <w:sz w:val="20"/>
                <w:szCs w:val="20"/>
              </w:rPr>
              <w:t>ar</w:t>
            </w:r>
            <w:r w:rsidRPr="0048301D">
              <w:rPr>
                <w:rFonts w:ascii="Times New Roman" w:hAnsi="Times New Roman"/>
                <w:spacing w:val="-4"/>
                <w:position w:val="1"/>
                <w:sz w:val="20"/>
                <w:szCs w:val="20"/>
              </w:rPr>
              <w:t xml:space="preserve"> </w:t>
            </w:r>
            <w:r w:rsidRPr="0048301D">
              <w:rPr>
                <w:rFonts w:ascii="Times New Roman" w:hAnsi="Times New Roman"/>
                <w:spacing w:val="1"/>
                <w:position w:val="1"/>
                <w:sz w:val="20"/>
                <w:szCs w:val="20"/>
              </w:rPr>
              <w:t>an</w:t>
            </w:r>
            <w:r w:rsidRPr="0048301D">
              <w:rPr>
                <w:rFonts w:ascii="Times New Roman" w:hAnsi="Times New Roman"/>
                <w:position w:val="1"/>
                <w:sz w:val="20"/>
                <w:szCs w:val="20"/>
              </w:rPr>
              <w:t>d</w:t>
            </w:r>
            <w:r w:rsidRPr="0048301D">
              <w:rPr>
                <w:rFonts w:ascii="Times New Roman" w:hAnsi="Times New Roman"/>
                <w:spacing w:val="-2"/>
                <w:position w:val="1"/>
                <w:sz w:val="20"/>
                <w:szCs w:val="20"/>
              </w:rPr>
              <w:t xml:space="preserve"> </w:t>
            </w:r>
            <w:r w:rsidRPr="0048301D">
              <w:rPr>
                <w:rFonts w:ascii="Times New Roman" w:hAnsi="Times New Roman"/>
                <w:position w:val="1"/>
                <w:sz w:val="20"/>
                <w:szCs w:val="20"/>
              </w:rPr>
              <w:t>r</w:t>
            </w:r>
            <w:r w:rsidRPr="0048301D">
              <w:rPr>
                <w:rFonts w:ascii="Times New Roman" w:hAnsi="Times New Roman"/>
                <w:spacing w:val="-1"/>
                <w:position w:val="1"/>
                <w:sz w:val="20"/>
                <w:szCs w:val="20"/>
              </w:rPr>
              <w:t>e</w:t>
            </w:r>
            <w:r w:rsidRPr="0048301D">
              <w:rPr>
                <w:rFonts w:ascii="Times New Roman" w:hAnsi="Times New Roman"/>
                <w:position w:val="1"/>
                <w:sz w:val="20"/>
                <w:szCs w:val="20"/>
              </w:rPr>
              <w:t>a</w:t>
            </w:r>
            <w:r w:rsidRPr="0048301D">
              <w:rPr>
                <w:rFonts w:ascii="Times New Roman" w:hAnsi="Times New Roman"/>
                <w:spacing w:val="1"/>
                <w:position w:val="1"/>
                <w:sz w:val="20"/>
                <w:szCs w:val="20"/>
              </w:rPr>
              <w:t>d</w:t>
            </w:r>
            <w:r w:rsidRPr="0048301D">
              <w:rPr>
                <w:rFonts w:ascii="Times New Roman" w:hAnsi="Times New Roman"/>
                <w:position w:val="1"/>
                <w:sz w:val="20"/>
                <w:szCs w:val="20"/>
              </w:rPr>
              <w:t>a</w:t>
            </w:r>
            <w:r w:rsidRPr="0048301D">
              <w:rPr>
                <w:rFonts w:ascii="Times New Roman" w:hAnsi="Times New Roman"/>
                <w:spacing w:val="1"/>
                <w:position w:val="1"/>
                <w:sz w:val="20"/>
                <w:szCs w:val="20"/>
              </w:rPr>
              <w:t>b</w:t>
            </w:r>
            <w:r w:rsidRPr="0048301D">
              <w:rPr>
                <w:rFonts w:ascii="Times New Roman" w:hAnsi="Times New Roman"/>
                <w:position w:val="1"/>
                <w:sz w:val="20"/>
                <w:szCs w:val="20"/>
              </w:rPr>
              <w:t>le</w:t>
            </w:r>
            <w:r w:rsidRPr="0048301D">
              <w:rPr>
                <w:rFonts w:ascii="Times New Roman" w:hAnsi="Times New Roman"/>
                <w:sz w:val="20"/>
                <w:szCs w:val="20"/>
              </w:rPr>
              <w:t xml:space="preserve"> </w:t>
            </w:r>
          </w:p>
        </w:tc>
        <w:tc>
          <w:tcPr>
            <w:tcW w:w="709" w:type="dxa"/>
            <w:tcBorders>
              <w:top w:val="single" w:sz="5" w:space="0" w:color="000000"/>
              <w:left w:val="single" w:sz="5" w:space="0" w:color="000000"/>
              <w:bottom w:val="single" w:sz="5" w:space="0" w:color="000000"/>
              <w:right w:val="single" w:sz="5" w:space="0" w:color="000000"/>
            </w:tcBorders>
          </w:tcPr>
          <w:p w14:paraId="4F556653" w14:textId="29CB156F" w:rsidR="001C5FC5" w:rsidRPr="0048301D" w:rsidRDefault="001C5FC5" w:rsidP="001C5FC5">
            <w:pPr>
              <w:jc w:val="center"/>
              <w:rPr>
                <w:rFonts w:ascii="Times New Roman" w:hAnsi="Times New Roman"/>
                <w:sz w:val="20"/>
                <w:szCs w:val="20"/>
              </w:rPr>
            </w:pPr>
            <w:r>
              <w:rPr>
                <w:rFonts w:ascii="Times New Roman" w:hAnsi="Times New Roman" w:eastAsia="Times New Roman" w:cs="Times New Roman"/>
                <w:b/>
              </w:rPr>
              <w:t>X</w:t>
            </w:r>
          </w:p>
        </w:tc>
        <w:tc>
          <w:tcPr>
            <w:tcW w:w="708" w:type="dxa"/>
            <w:tcBorders>
              <w:top w:val="single" w:sz="5" w:space="0" w:color="000000"/>
              <w:left w:val="single" w:sz="5" w:space="0" w:color="000000"/>
              <w:bottom w:val="single" w:sz="5" w:space="0" w:color="000000"/>
              <w:right w:val="single" w:sz="5" w:space="0" w:color="000000"/>
            </w:tcBorders>
          </w:tcPr>
          <w:p w14:paraId="1A434D81" w14:textId="77777777" w:rsidR="001C5FC5" w:rsidRPr="0048301D" w:rsidRDefault="001C5FC5" w:rsidP="001C5FC5">
            <w:pPr>
              <w:jc w:val="center"/>
              <w:rPr>
                <w:rFonts w:ascii="Times New Roman" w:hAnsi="Times New Roman"/>
                <w:sz w:val="20"/>
                <w:szCs w:val="20"/>
              </w:rPr>
            </w:pPr>
          </w:p>
        </w:tc>
      </w:tr>
      <w:tr w:rsidR="001C5FC5" w:rsidRPr="0048301D" w14:paraId="4381EA6D"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7AAB409B"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sz w:val="20"/>
                <w:szCs w:val="20"/>
              </w:rPr>
              <w:t>2</w:t>
            </w:r>
          </w:p>
        </w:tc>
        <w:tc>
          <w:tcPr>
            <w:tcW w:w="6400" w:type="dxa"/>
            <w:tcBorders>
              <w:top w:val="single" w:sz="5" w:space="0" w:color="000000"/>
              <w:left w:val="single" w:sz="5" w:space="0" w:color="000000"/>
              <w:bottom w:val="single" w:sz="5" w:space="0" w:color="000000"/>
              <w:right w:val="single" w:sz="5" w:space="0" w:color="000000"/>
            </w:tcBorders>
          </w:tcPr>
          <w:p w14:paraId="16DA872D" w14:textId="77777777"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All</w:t>
            </w:r>
            <w:r w:rsidRPr="0048301D">
              <w:rPr>
                <w:rFonts w:ascii="Times New Roman" w:hAnsi="Times New Roman"/>
                <w:spacing w:val="-2"/>
                <w:position w:val="1"/>
                <w:sz w:val="20"/>
                <w:szCs w:val="20"/>
              </w:rPr>
              <w:t xml:space="preserve"> </w:t>
            </w:r>
            <w:r w:rsidRPr="0048301D">
              <w:rPr>
                <w:rFonts w:ascii="Times New Roman" w:hAnsi="Times New Roman"/>
                <w:position w:val="1"/>
                <w:sz w:val="20"/>
                <w:szCs w:val="20"/>
              </w:rPr>
              <w:t>t</w:t>
            </w:r>
            <w:r w:rsidRPr="0048301D">
              <w:rPr>
                <w:rFonts w:ascii="Times New Roman" w:hAnsi="Times New Roman"/>
                <w:spacing w:val="1"/>
                <w:position w:val="1"/>
                <w:sz w:val="20"/>
                <w:szCs w:val="20"/>
              </w:rPr>
              <w:t>ab</w:t>
            </w:r>
            <w:r w:rsidRPr="0048301D">
              <w:rPr>
                <w:rFonts w:ascii="Times New Roman" w:hAnsi="Times New Roman"/>
                <w:position w:val="1"/>
                <w:sz w:val="20"/>
                <w:szCs w:val="20"/>
              </w:rPr>
              <w:t>l</w:t>
            </w:r>
            <w:r w:rsidRPr="0048301D">
              <w:rPr>
                <w:rFonts w:ascii="Times New Roman" w:hAnsi="Times New Roman"/>
                <w:spacing w:val="-1"/>
                <w:position w:val="1"/>
                <w:sz w:val="20"/>
                <w:szCs w:val="20"/>
              </w:rPr>
              <w:t>e</w:t>
            </w:r>
            <w:r w:rsidRPr="0048301D">
              <w:rPr>
                <w:rFonts w:ascii="Times New Roman" w:hAnsi="Times New Roman"/>
                <w:position w:val="1"/>
                <w:sz w:val="20"/>
                <w:szCs w:val="20"/>
              </w:rPr>
              <w:t>s</w:t>
            </w:r>
            <w:r w:rsidRPr="0048301D">
              <w:rPr>
                <w:rFonts w:ascii="Times New Roman" w:hAnsi="Times New Roman"/>
                <w:spacing w:val="-5"/>
                <w:position w:val="1"/>
                <w:sz w:val="20"/>
                <w:szCs w:val="20"/>
              </w:rPr>
              <w:t xml:space="preserve"> </w:t>
            </w:r>
            <w:r w:rsidRPr="0048301D">
              <w:rPr>
                <w:rFonts w:ascii="Times New Roman" w:hAnsi="Times New Roman"/>
                <w:position w:val="1"/>
                <w:sz w:val="20"/>
                <w:szCs w:val="20"/>
              </w:rPr>
              <w:t>are</w:t>
            </w:r>
            <w:r w:rsidRPr="0048301D">
              <w:rPr>
                <w:rFonts w:ascii="Times New Roman" w:hAnsi="Times New Roman"/>
                <w:spacing w:val="-4"/>
                <w:position w:val="1"/>
                <w:sz w:val="20"/>
                <w:szCs w:val="20"/>
              </w:rPr>
              <w:t xml:space="preserve"> </w:t>
            </w:r>
            <w:r w:rsidRPr="0048301D">
              <w:rPr>
                <w:rFonts w:ascii="Times New Roman" w:hAnsi="Times New Roman"/>
                <w:position w:val="1"/>
                <w:sz w:val="20"/>
                <w:szCs w:val="20"/>
              </w:rPr>
              <w:t>in</w:t>
            </w:r>
            <w:r w:rsidRPr="0048301D">
              <w:rPr>
                <w:rFonts w:ascii="Times New Roman" w:hAnsi="Times New Roman"/>
                <w:spacing w:val="-1"/>
                <w:position w:val="1"/>
                <w:sz w:val="20"/>
                <w:szCs w:val="20"/>
              </w:rPr>
              <w:t xml:space="preserve"> </w:t>
            </w:r>
            <w:r w:rsidRPr="0048301D">
              <w:rPr>
                <w:rFonts w:ascii="Times New Roman" w:hAnsi="Times New Roman"/>
                <w:position w:val="1"/>
                <w:sz w:val="20"/>
                <w:szCs w:val="20"/>
              </w:rPr>
              <w:t>fo</w:t>
            </w:r>
            <w:r w:rsidRPr="0048301D">
              <w:rPr>
                <w:rFonts w:ascii="Times New Roman" w:hAnsi="Times New Roman"/>
                <w:spacing w:val="3"/>
                <w:position w:val="1"/>
                <w:sz w:val="20"/>
                <w:szCs w:val="20"/>
              </w:rPr>
              <w:t>r</w:t>
            </w:r>
            <w:r w:rsidRPr="0048301D">
              <w:rPr>
                <w:rFonts w:ascii="Times New Roman" w:hAnsi="Times New Roman"/>
                <w:spacing w:val="-1"/>
                <w:position w:val="1"/>
                <w:sz w:val="20"/>
                <w:szCs w:val="20"/>
              </w:rPr>
              <w:t>m</w:t>
            </w:r>
            <w:r w:rsidRPr="0048301D">
              <w:rPr>
                <w:rFonts w:ascii="Times New Roman" w:hAnsi="Times New Roman"/>
                <w:position w:val="1"/>
                <w:sz w:val="20"/>
                <w:szCs w:val="20"/>
              </w:rPr>
              <w:t>al</w:t>
            </w:r>
            <w:r w:rsidRPr="0048301D">
              <w:rPr>
                <w:rFonts w:ascii="Times New Roman" w:hAnsi="Times New Roman"/>
                <w:spacing w:val="-3"/>
                <w:position w:val="1"/>
                <w:sz w:val="20"/>
                <w:szCs w:val="20"/>
              </w:rPr>
              <w:t xml:space="preserve"> </w:t>
            </w:r>
            <w:r w:rsidRPr="0048301D">
              <w:rPr>
                <w:rFonts w:ascii="Times New Roman" w:hAnsi="Times New Roman"/>
                <w:spacing w:val="-1"/>
                <w:position w:val="1"/>
                <w:sz w:val="20"/>
                <w:szCs w:val="20"/>
              </w:rPr>
              <w:t>s</w:t>
            </w:r>
            <w:r w:rsidRPr="0048301D">
              <w:rPr>
                <w:rFonts w:ascii="Times New Roman" w:hAnsi="Times New Roman"/>
                <w:position w:val="1"/>
                <w:sz w:val="20"/>
                <w:szCs w:val="20"/>
              </w:rPr>
              <w:t>t</w:t>
            </w:r>
            <w:r w:rsidRPr="0048301D">
              <w:rPr>
                <w:rFonts w:ascii="Times New Roman" w:hAnsi="Times New Roman"/>
                <w:spacing w:val="1"/>
                <w:position w:val="1"/>
                <w:sz w:val="20"/>
                <w:szCs w:val="20"/>
              </w:rPr>
              <w:t>y</w:t>
            </w:r>
            <w:r w:rsidRPr="0048301D">
              <w:rPr>
                <w:rFonts w:ascii="Times New Roman" w:hAnsi="Times New Roman"/>
                <w:spacing w:val="2"/>
                <w:position w:val="1"/>
                <w:sz w:val="20"/>
                <w:szCs w:val="20"/>
              </w:rPr>
              <w:t>l</w:t>
            </w:r>
            <w:r w:rsidRPr="0048301D">
              <w:rPr>
                <w:rFonts w:ascii="Times New Roman" w:hAnsi="Times New Roman"/>
                <w:position w:val="1"/>
                <w:sz w:val="20"/>
                <w:szCs w:val="20"/>
              </w:rPr>
              <w:t>e</w:t>
            </w:r>
            <w:r w:rsidRPr="0048301D">
              <w:rPr>
                <w:rFonts w:ascii="Times New Roman" w:hAnsi="Times New Roman"/>
                <w:sz w:val="20"/>
                <w:szCs w:val="20"/>
              </w:rPr>
              <w:t xml:space="preserve"> </w:t>
            </w:r>
          </w:p>
        </w:tc>
        <w:tc>
          <w:tcPr>
            <w:tcW w:w="709" w:type="dxa"/>
            <w:tcBorders>
              <w:top w:val="single" w:sz="5" w:space="0" w:color="000000"/>
              <w:left w:val="single" w:sz="5" w:space="0" w:color="000000"/>
              <w:bottom w:val="single" w:sz="5" w:space="0" w:color="000000"/>
              <w:right w:val="single" w:sz="5" w:space="0" w:color="000000"/>
            </w:tcBorders>
          </w:tcPr>
          <w:p w14:paraId="58808F68" w14:textId="6F02027C" w:rsidR="001C5FC5" w:rsidRPr="0048301D" w:rsidRDefault="001C5FC5" w:rsidP="001C5FC5">
            <w:pPr>
              <w:jc w:val="center"/>
              <w:rPr>
                <w:rFonts w:ascii="Times New Roman" w:hAnsi="Times New Roman"/>
                <w:sz w:val="20"/>
                <w:szCs w:val="20"/>
              </w:rPr>
            </w:pPr>
            <w:r>
              <w:rPr>
                <w:rFonts w:ascii="Times New Roman" w:hAnsi="Times New Roman" w:eastAsia="Times New Roman" w:cs="Times New Roman"/>
                <w:b/>
              </w:rPr>
              <w:t>X</w:t>
            </w:r>
          </w:p>
        </w:tc>
        <w:tc>
          <w:tcPr>
            <w:tcW w:w="708" w:type="dxa"/>
            <w:tcBorders>
              <w:top w:val="single" w:sz="5" w:space="0" w:color="000000"/>
              <w:left w:val="single" w:sz="5" w:space="0" w:color="000000"/>
              <w:bottom w:val="single" w:sz="5" w:space="0" w:color="000000"/>
              <w:right w:val="single" w:sz="5" w:space="0" w:color="000000"/>
            </w:tcBorders>
          </w:tcPr>
          <w:p w14:paraId="570A5C40" w14:textId="77777777" w:rsidR="001C5FC5" w:rsidRPr="0048301D" w:rsidRDefault="001C5FC5" w:rsidP="001C5FC5">
            <w:pPr>
              <w:jc w:val="center"/>
              <w:rPr>
                <w:rFonts w:ascii="Times New Roman" w:hAnsi="Times New Roman"/>
                <w:sz w:val="20"/>
                <w:szCs w:val="20"/>
              </w:rPr>
            </w:pPr>
          </w:p>
        </w:tc>
      </w:tr>
      <w:tr w:rsidR="001C5FC5" w:rsidRPr="0048301D" w14:paraId="2EAF0CA5" w14:textId="77777777" w:rsidTr="00FC4F0B">
        <w:trPr>
          <w:trHeight w:hRule="exact" w:val="543"/>
        </w:trPr>
        <w:tc>
          <w:tcPr>
            <w:tcW w:w="583" w:type="dxa"/>
            <w:tcBorders>
              <w:top w:val="single" w:sz="5" w:space="0" w:color="000000"/>
              <w:left w:val="single" w:sz="5" w:space="0" w:color="000000"/>
              <w:bottom w:val="single" w:sz="5" w:space="0" w:color="000000"/>
              <w:right w:val="single" w:sz="5" w:space="0" w:color="000000"/>
            </w:tcBorders>
          </w:tcPr>
          <w:p w14:paraId="6A0B3601"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3</w:t>
            </w:r>
          </w:p>
        </w:tc>
        <w:tc>
          <w:tcPr>
            <w:tcW w:w="6400" w:type="dxa"/>
            <w:tcBorders>
              <w:top w:val="single" w:sz="5" w:space="0" w:color="000000"/>
              <w:left w:val="single" w:sz="5" w:space="0" w:color="000000"/>
              <w:bottom w:val="single" w:sz="5" w:space="0" w:color="000000"/>
              <w:right w:val="single" w:sz="5" w:space="0" w:color="000000"/>
            </w:tcBorders>
          </w:tcPr>
          <w:p w14:paraId="4B23BF78" w14:textId="77777777"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All</w:t>
            </w:r>
            <w:r w:rsidRPr="0048301D">
              <w:rPr>
                <w:rFonts w:ascii="Times New Roman" w:hAnsi="Times New Roman"/>
                <w:spacing w:val="-2"/>
                <w:position w:val="1"/>
                <w:sz w:val="20"/>
                <w:szCs w:val="20"/>
              </w:rPr>
              <w:t xml:space="preserve"> </w:t>
            </w:r>
            <w:r w:rsidRPr="0048301D">
              <w:rPr>
                <w:rFonts w:ascii="Times New Roman" w:hAnsi="Times New Roman"/>
                <w:position w:val="1"/>
                <w:sz w:val="20"/>
                <w:szCs w:val="20"/>
              </w:rPr>
              <w:t>i</w:t>
            </w:r>
            <w:r w:rsidRPr="0048301D">
              <w:rPr>
                <w:rFonts w:ascii="Times New Roman" w:hAnsi="Times New Roman"/>
                <w:spacing w:val="1"/>
                <w:position w:val="1"/>
                <w:sz w:val="20"/>
                <w:szCs w:val="20"/>
              </w:rPr>
              <w:t>n</w:t>
            </w:r>
            <w:r w:rsidRPr="0048301D">
              <w:rPr>
                <w:rFonts w:ascii="Times New Roman" w:hAnsi="Times New Roman"/>
                <w:spacing w:val="-1"/>
                <w:position w:val="1"/>
                <w:sz w:val="20"/>
                <w:szCs w:val="20"/>
              </w:rPr>
              <w:t>f</w:t>
            </w:r>
            <w:r w:rsidRPr="0048301D">
              <w:rPr>
                <w:rFonts w:ascii="Times New Roman" w:hAnsi="Times New Roman"/>
                <w:position w:val="1"/>
                <w:sz w:val="20"/>
                <w:szCs w:val="20"/>
              </w:rPr>
              <w:t>orma</w:t>
            </w:r>
            <w:r w:rsidRPr="0048301D">
              <w:rPr>
                <w:rFonts w:ascii="Times New Roman" w:hAnsi="Times New Roman"/>
                <w:spacing w:val="1"/>
                <w:position w:val="1"/>
                <w:sz w:val="20"/>
                <w:szCs w:val="20"/>
              </w:rPr>
              <w:t>t</w:t>
            </w:r>
            <w:r w:rsidRPr="0048301D">
              <w:rPr>
                <w:rFonts w:ascii="Times New Roman" w:hAnsi="Times New Roman"/>
                <w:position w:val="1"/>
                <w:sz w:val="20"/>
                <w:szCs w:val="20"/>
              </w:rPr>
              <w:t>ion</w:t>
            </w:r>
            <w:r w:rsidRPr="0048301D">
              <w:rPr>
                <w:rFonts w:ascii="Times New Roman" w:hAnsi="Times New Roman"/>
                <w:spacing w:val="-9"/>
                <w:position w:val="1"/>
                <w:sz w:val="20"/>
                <w:szCs w:val="20"/>
              </w:rPr>
              <w:t xml:space="preserve"> </w:t>
            </w:r>
            <w:r w:rsidRPr="0048301D">
              <w:rPr>
                <w:rFonts w:ascii="Times New Roman" w:hAnsi="Times New Roman"/>
                <w:position w:val="1"/>
                <w:sz w:val="20"/>
                <w:szCs w:val="20"/>
              </w:rPr>
              <w:t>in</w:t>
            </w:r>
            <w:r w:rsidRPr="0048301D">
              <w:rPr>
                <w:rFonts w:ascii="Times New Roman" w:hAnsi="Times New Roman"/>
                <w:spacing w:val="-1"/>
                <w:position w:val="1"/>
                <w:sz w:val="20"/>
                <w:szCs w:val="20"/>
              </w:rPr>
              <w:t xml:space="preserve"> </w:t>
            </w:r>
            <w:r w:rsidRPr="0048301D">
              <w:rPr>
                <w:rFonts w:ascii="Times New Roman" w:hAnsi="Times New Roman"/>
                <w:spacing w:val="1"/>
                <w:position w:val="1"/>
                <w:sz w:val="20"/>
                <w:szCs w:val="20"/>
              </w:rPr>
              <w:t>th</w:t>
            </w:r>
            <w:r w:rsidRPr="0048301D">
              <w:rPr>
                <w:rFonts w:ascii="Times New Roman" w:hAnsi="Times New Roman"/>
                <w:position w:val="1"/>
                <w:sz w:val="20"/>
                <w:szCs w:val="20"/>
              </w:rPr>
              <w:t>e</w:t>
            </w:r>
            <w:r w:rsidRPr="0048301D">
              <w:rPr>
                <w:rFonts w:ascii="Times New Roman" w:hAnsi="Times New Roman"/>
                <w:spacing w:val="-4"/>
                <w:position w:val="1"/>
                <w:sz w:val="20"/>
                <w:szCs w:val="20"/>
              </w:rPr>
              <w:t xml:space="preserve"> </w:t>
            </w:r>
            <w:r w:rsidRPr="0048301D">
              <w:rPr>
                <w:rFonts w:ascii="Times New Roman" w:hAnsi="Times New Roman"/>
                <w:spacing w:val="1"/>
                <w:position w:val="1"/>
                <w:sz w:val="20"/>
                <w:szCs w:val="20"/>
              </w:rPr>
              <w:t>t</w:t>
            </w:r>
            <w:r w:rsidRPr="0048301D">
              <w:rPr>
                <w:rFonts w:ascii="Times New Roman" w:hAnsi="Times New Roman"/>
                <w:position w:val="1"/>
                <w:sz w:val="20"/>
                <w:szCs w:val="20"/>
              </w:rPr>
              <w:t>a</w:t>
            </w:r>
            <w:r w:rsidRPr="0048301D">
              <w:rPr>
                <w:rFonts w:ascii="Times New Roman" w:hAnsi="Times New Roman"/>
                <w:spacing w:val="1"/>
                <w:position w:val="1"/>
                <w:sz w:val="20"/>
                <w:szCs w:val="20"/>
              </w:rPr>
              <w:t>b</w:t>
            </w:r>
            <w:r w:rsidRPr="0048301D">
              <w:rPr>
                <w:rFonts w:ascii="Times New Roman" w:hAnsi="Times New Roman"/>
                <w:position w:val="1"/>
                <w:sz w:val="20"/>
                <w:szCs w:val="20"/>
              </w:rPr>
              <w:t>le</w:t>
            </w:r>
            <w:r w:rsidRPr="0048301D">
              <w:rPr>
                <w:rFonts w:ascii="Times New Roman" w:hAnsi="Times New Roman"/>
                <w:spacing w:val="-5"/>
                <w:position w:val="1"/>
                <w:sz w:val="20"/>
                <w:szCs w:val="20"/>
              </w:rPr>
              <w:t xml:space="preserve"> </w:t>
            </w:r>
            <w:r w:rsidRPr="0048301D">
              <w:rPr>
                <w:rFonts w:ascii="Times New Roman" w:hAnsi="Times New Roman"/>
                <w:spacing w:val="1"/>
                <w:position w:val="1"/>
                <w:sz w:val="20"/>
                <w:szCs w:val="20"/>
              </w:rPr>
              <w:t>a</w:t>
            </w:r>
            <w:r w:rsidRPr="0048301D">
              <w:rPr>
                <w:rFonts w:ascii="Times New Roman" w:hAnsi="Times New Roman"/>
                <w:spacing w:val="2"/>
                <w:position w:val="1"/>
                <w:sz w:val="20"/>
                <w:szCs w:val="20"/>
              </w:rPr>
              <w:t>r</w:t>
            </w:r>
            <w:r w:rsidRPr="0048301D">
              <w:rPr>
                <w:rFonts w:ascii="Times New Roman" w:hAnsi="Times New Roman"/>
                <w:position w:val="1"/>
                <w:sz w:val="20"/>
                <w:szCs w:val="20"/>
              </w:rPr>
              <w:t>e</w:t>
            </w:r>
            <w:r w:rsidRPr="0048301D">
              <w:rPr>
                <w:rFonts w:ascii="Times New Roman" w:hAnsi="Times New Roman"/>
                <w:spacing w:val="-4"/>
                <w:position w:val="1"/>
                <w:sz w:val="20"/>
                <w:szCs w:val="20"/>
              </w:rPr>
              <w:t xml:space="preserve"> </w:t>
            </w:r>
            <w:r w:rsidRPr="0048301D">
              <w:rPr>
                <w:rFonts w:ascii="Times New Roman" w:hAnsi="Times New Roman"/>
                <w:position w:val="1"/>
                <w:sz w:val="20"/>
                <w:szCs w:val="20"/>
              </w:rPr>
              <w:t>in</w:t>
            </w:r>
            <w:r w:rsidRPr="0048301D">
              <w:rPr>
                <w:rFonts w:ascii="Times New Roman" w:hAnsi="Times New Roman"/>
                <w:spacing w:val="-1"/>
                <w:position w:val="1"/>
                <w:sz w:val="20"/>
                <w:szCs w:val="20"/>
              </w:rPr>
              <w:t xml:space="preserve"> </w:t>
            </w:r>
            <w:r w:rsidRPr="0048301D">
              <w:rPr>
                <w:rFonts w:ascii="Times New Roman" w:hAnsi="Times New Roman"/>
                <w:spacing w:val="2"/>
                <w:position w:val="1"/>
                <w:sz w:val="20"/>
                <w:szCs w:val="20"/>
              </w:rPr>
              <w:t>E</w:t>
            </w:r>
            <w:r w:rsidRPr="0048301D">
              <w:rPr>
                <w:rFonts w:ascii="Times New Roman" w:hAnsi="Times New Roman"/>
                <w:spacing w:val="1"/>
                <w:position w:val="1"/>
                <w:sz w:val="20"/>
                <w:szCs w:val="20"/>
              </w:rPr>
              <w:t>n</w:t>
            </w:r>
            <w:r w:rsidRPr="0048301D">
              <w:rPr>
                <w:rFonts w:ascii="Times New Roman" w:hAnsi="Times New Roman"/>
                <w:position w:val="1"/>
                <w:sz w:val="20"/>
                <w:szCs w:val="20"/>
              </w:rPr>
              <w:t>gli</w:t>
            </w:r>
            <w:r w:rsidRPr="0048301D">
              <w:rPr>
                <w:rFonts w:ascii="Times New Roman" w:hAnsi="Times New Roman"/>
                <w:spacing w:val="-1"/>
                <w:position w:val="1"/>
                <w:sz w:val="20"/>
                <w:szCs w:val="20"/>
              </w:rPr>
              <w:t>s</w:t>
            </w:r>
            <w:r w:rsidRPr="0048301D">
              <w:rPr>
                <w:rFonts w:ascii="Times New Roman" w:hAnsi="Times New Roman"/>
                <w:position w:val="1"/>
                <w:sz w:val="20"/>
                <w:szCs w:val="20"/>
              </w:rPr>
              <w:t>h</w:t>
            </w:r>
            <w:r w:rsidRPr="0048301D">
              <w:rPr>
                <w:rFonts w:ascii="Times New Roman" w:hAnsi="Times New Roman"/>
                <w:spacing w:val="-5"/>
                <w:position w:val="1"/>
                <w:sz w:val="20"/>
                <w:szCs w:val="20"/>
              </w:rPr>
              <w:t xml:space="preserve"> </w:t>
            </w:r>
            <w:r w:rsidRPr="0048301D">
              <w:rPr>
                <w:rFonts w:ascii="Times New Roman" w:hAnsi="Times New Roman"/>
                <w:spacing w:val="1"/>
                <w:position w:val="1"/>
                <w:sz w:val="20"/>
                <w:szCs w:val="20"/>
              </w:rPr>
              <w:t>an</w:t>
            </w:r>
            <w:r w:rsidRPr="0048301D">
              <w:rPr>
                <w:rFonts w:ascii="Times New Roman" w:hAnsi="Times New Roman"/>
                <w:position w:val="1"/>
                <w:sz w:val="20"/>
                <w:szCs w:val="20"/>
              </w:rPr>
              <w:t>d</w:t>
            </w:r>
            <w:r w:rsidRPr="0048301D">
              <w:rPr>
                <w:rFonts w:ascii="Times New Roman" w:hAnsi="Times New Roman"/>
                <w:spacing w:val="-2"/>
                <w:position w:val="1"/>
                <w:sz w:val="20"/>
                <w:szCs w:val="20"/>
              </w:rPr>
              <w:t xml:space="preserve"> </w:t>
            </w:r>
            <w:r w:rsidRPr="0048301D">
              <w:rPr>
                <w:rFonts w:ascii="Times New Roman" w:hAnsi="Times New Roman"/>
                <w:spacing w:val="1"/>
                <w:position w:val="1"/>
                <w:sz w:val="20"/>
                <w:szCs w:val="20"/>
              </w:rPr>
              <w:t>a</w:t>
            </w:r>
            <w:r w:rsidRPr="0048301D">
              <w:rPr>
                <w:rFonts w:ascii="Times New Roman" w:hAnsi="Times New Roman"/>
                <w:position w:val="1"/>
                <w:sz w:val="20"/>
                <w:szCs w:val="20"/>
              </w:rPr>
              <w:t>ll</w:t>
            </w:r>
            <w:r w:rsidRPr="0048301D">
              <w:rPr>
                <w:rFonts w:ascii="Times New Roman" w:hAnsi="Times New Roman"/>
                <w:spacing w:val="-2"/>
                <w:position w:val="1"/>
                <w:sz w:val="20"/>
                <w:szCs w:val="20"/>
              </w:rPr>
              <w:t xml:space="preserve"> </w:t>
            </w:r>
            <w:r w:rsidRPr="0048301D">
              <w:rPr>
                <w:rFonts w:ascii="Times New Roman" w:hAnsi="Times New Roman"/>
                <w:spacing w:val="1"/>
                <w:position w:val="1"/>
                <w:sz w:val="20"/>
                <w:szCs w:val="20"/>
              </w:rPr>
              <w:t>d</w:t>
            </w:r>
            <w:r w:rsidRPr="0048301D">
              <w:rPr>
                <w:rFonts w:ascii="Times New Roman" w:hAnsi="Times New Roman"/>
                <w:spacing w:val="-1"/>
                <w:position w:val="1"/>
                <w:sz w:val="20"/>
                <w:szCs w:val="20"/>
              </w:rPr>
              <w:t>e</w:t>
            </w:r>
            <w:r w:rsidRPr="0048301D">
              <w:rPr>
                <w:rFonts w:ascii="Times New Roman" w:hAnsi="Times New Roman"/>
                <w:position w:val="1"/>
                <w:sz w:val="20"/>
                <w:szCs w:val="20"/>
              </w:rPr>
              <w:t>ci</w:t>
            </w:r>
            <w:r w:rsidRPr="0048301D">
              <w:rPr>
                <w:rFonts w:ascii="Times New Roman" w:hAnsi="Times New Roman"/>
                <w:spacing w:val="-1"/>
                <w:position w:val="1"/>
                <w:sz w:val="20"/>
                <w:szCs w:val="20"/>
              </w:rPr>
              <w:t>m</w:t>
            </w:r>
            <w:r w:rsidRPr="0048301D">
              <w:rPr>
                <w:rFonts w:ascii="Times New Roman" w:hAnsi="Times New Roman"/>
                <w:position w:val="1"/>
                <w:sz w:val="20"/>
                <w:szCs w:val="20"/>
              </w:rPr>
              <w:t xml:space="preserve">al </w:t>
            </w:r>
            <w:r w:rsidRPr="0048301D">
              <w:rPr>
                <w:rFonts w:ascii="Times New Roman" w:hAnsi="Times New Roman"/>
                <w:spacing w:val="-1"/>
                <w:position w:val="1"/>
                <w:sz w:val="20"/>
                <w:szCs w:val="20"/>
              </w:rPr>
              <w:t>w</w:t>
            </w:r>
            <w:r w:rsidRPr="0048301D">
              <w:rPr>
                <w:rFonts w:ascii="Times New Roman" w:hAnsi="Times New Roman"/>
                <w:spacing w:val="2"/>
                <w:position w:val="1"/>
                <w:sz w:val="20"/>
                <w:szCs w:val="20"/>
              </w:rPr>
              <w:t>r</w:t>
            </w:r>
            <w:r w:rsidRPr="0048301D">
              <w:rPr>
                <w:rFonts w:ascii="Times New Roman" w:hAnsi="Times New Roman"/>
                <w:position w:val="1"/>
                <w:sz w:val="20"/>
                <w:szCs w:val="20"/>
              </w:rPr>
              <w:t>it</w:t>
            </w:r>
            <w:r w:rsidRPr="0048301D">
              <w:rPr>
                <w:rFonts w:ascii="Times New Roman" w:hAnsi="Times New Roman"/>
                <w:spacing w:val="1"/>
                <w:position w:val="1"/>
                <w:sz w:val="20"/>
                <w:szCs w:val="20"/>
              </w:rPr>
              <w:t>t</w:t>
            </w:r>
            <w:r w:rsidRPr="0048301D">
              <w:rPr>
                <w:rFonts w:ascii="Times New Roman" w:hAnsi="Times New Roman"/>
                <w:spacing w:val="-1"/>
                <w:position w:val="1"/>
                <w:sz w:val="20"/>
                <w:szCs w:val="20"/>
              </w:rPr>
              <w:t>e</w:t>
            </w:r>
            <w:r w:rsidRPr="0048301D">
              <w:rPr>
                <w:rFonts w:ascii="Times New Roman" w:hAnsi="Times New Roman"/>
                <w:position w:val="1"/>
                <w:sz w:val="20"/>
                <w:szCs w:val="20"/>
              </w:rPr>
              <w:t>n</w:t>
            </w:r>
            <w:r w:rsidRPr="0048301D">
              <w:rPr>
                <w:rFonts w:ascii="Times New Roman" w:hAnsi="Times New Roman"/>
                <w:spacing w:val="-4"/>
                <w:position w:val="1"/>
                <w:sz w:val="20"/>
                <w:szCs w:val="20"/>
              </w:rPr>
              <w:t xml:space="preserve"> </w:t>
            </w:r>
            <w:r w:rsidRPr="0048301D">
              <w:rPr>
                <w:rFonts w:ascii="Times New Roman" w:hAnsi="Times New Roman"/>
                <w:position w:val="1"/>
                <w:sz w:val="20"/>
                <w:szCs w:val="20"/>
              </w:rPr>
              <w:t>in</w:t>
            </w:r>
            <w:r w:rsidRPr="0048301D">
              <w:rPr>
                <w:rFonts w:ascii="Times New Roman" w:hAnsi="Times New Roman"/>
                <w:spacing w:val="-2"/>
                <w:position w:val="1"/>
                <w:sz w:val="20"/>
                <w:szCs w:val="20"/>
              </w:rPr>
              <w:t xml:space="preserve"> </w:t>
            </w:r>
            <w:r w:rsidRPr="0048301D">
              <w:rPr>
                <w:rFonts w:ascii="Times New Roman" w:hAnsi="Times New Roman"/>
                <w:position w:val="1"/>
                <w:sz w:val="20"/>
                <w:szCs w:val="20"/>
              </w:rPr>
              <w:t>i</w:t>
            </w:r>
            <w:r w:rsidRPr="0048301D">
              <w:rPr>
                <w:rFonts w:ascii="Times New Roman" w:hAnsi="Times New Roman"/>
                <w:spacing w:val="1"/>
                <w:position w:val="1"/>
                <w:sz w:val="20"/>
                <w:szCs w:val="20"/>
              </w:rPr>
              <w:t>n</w:t>
            </w:r>
            <w:r w:rsidRPr="0048301D">
              <w:rPr>
                <w:rFonts w:ascii="Times New Roman" w:hAnsi="Times New Roman"/>
                <w:position w:val="1"/>
                <w:sz w:val="20"/>
                <w:szCs w:val="20"/>
              </w:rPr>
              <w:t>ter</w:t>
            </w:r>
            <w:r w:rsidRPr="0048301D">
              <w:rPr>
                <w:rFonts w:ascii="Times New Roman" w:hAnsi="Times New Roman"/>
                <w:spacing w:val="1"/>
                <w:position w:val="1"/>
                <w:sz w:val="20"/>
                <w:szCs w:val="20"/>
              </w:rPr>
              <w:t>n</w:t>
            </w:r>
            <w:r w:rsidRPr="0048301D">
              <w:rPr>
                <w:rFonts w:ascii="Times New Roman" w:hAnsi="Times New Roman"/>
                <w:position w:val="1"/>
                <w:sz w:val="20"/>
                <w:szCs w:val="20"/>
              </w:rPr>
              <w:t>a</w:t>
            </w:r>
            <w:r w:rsidRPr="0048301D">
              <w:rPr>
                <w:rFonts w:ascii="Times New Roman" w:hAnsi="Times New Roman"/>
                <w:spacing w:val="1"/>
                <w:position w:val="1"/>
                <w:sz w:val="20"/>
                <w:szCs w:val="20"/>
              </w:rPr>
              <w:t>t</w:t>
            </w:r>
            <w:r w:rsidRPr="0048301D">
              <w:rPr>
                <w:rFonts w:ascii="Times New Roman" w:hAnsi="Times New Roman"/>
                <w:position w:val="1"/>
                <w:sz w:val="20"/>
                <w:szCs w:val="20"/>
              </w:rPr>
              <w:t>io</w:t>
            </w:r>
            <w:r w:rsidRPr="0048301D">
              <w:rPr>
                <w:rFonts w:ascii="Times New Roman" w:hAnsi="Times New Roman"/>
                <w:spacing w:val="1"/>
                <w:position w:val="1"/>
                <w:sz w:val="20"/>
                <w:szCs w:val="20"/>
              </w:rPr>
              <w:t>n</w:t>
            </w:r>
            <w:r w:rsidRPr="0048301D">
              <w:rPr>
                <w:rFonts w:ascii="Times New Roman" w:hAnsi="Times New Roman"/>
                <w:position w:val="1"/>
                <w:sz w:val="20"/>
                <w:szCs w:val="20"/>
              </w:rPr>
              <w:t xml:space="preserve">al </w:t>
            </w:r>
            <w:r w:rsidRPr="0048301D">
              <w:rPr>
                <w:rFonts w:ascii="Times New Roman" w:hAnsi="Times New Roman"/>
                <w:spacing w:val="-1"/>
                <w:sz w:val="20"/>
                <w:szCs w:val="20"/>
              </w:rPr>
              <w:t>s</w:t>
            </w:r>
            <w:r w:rsidRPr="0048301D">
              <w:rPr>
                <w:rFonts w:ascii="Times New Roman" w:hAnsi="Times New Roman"/>
                <w:sz w:val="20"/>
                <w:szCs w:val="20"/>
              </w:rPr>
              <w:t>t</w:t>
            </w:r>
            <w:r w:rsidRPr="0048301D">
              <w:rPr>
                <w:rFonts w:ascii="Times New Roman" w:hAnsi="Times New Roman"/>
                <w:spacing w:val="1"/>
                <w:sz w:val="20"/>
                <w:szCs w:val="20"/>
              </w:rPr>
              <w:t>and</w:t>
            </w:r>
            <w:r w:rsidRPr="0048301D">
              <w:rPr>
                <w:rFonts w:ascii="Times New Roman" w:hAnsi="Times New Roman"/>
                <w:sz w:val="20"/>
                <w:szCs w:val="20"/>
              </w:rPr>
              <w:t>ar</w:t>
            </w:r>
            <w:r w:rsidRPr="0048301D">
              <w:rPr>
                <w:rFonts w:ascii="Times New Roman" w:hAnsi="Times New Roman"/>
                <w:spacing w:val="1"/>
                <w:sz w:val="20"/>
                <w:szCs w:val="20"/>
              </w:rPr>
              <w:t>d</w:t>
            </w:r>
            <w:r w:rsidRPr="0048301D">
              <w:rPr>
                <w:rFonts w:ascii="Times New Roman" w:hAnsi="Times New Roman"/>
                <w:sz w:val="20"/>
                <w:szCs w:val="20"/>
              </w:rPr>
              <w:t>,</w:t>
            </w:r>
            <w:r w:rsidRPr="0048301D">
              <w:rPr>
                <w:rFonts w:ascii="Times New Roman" w:hAnsi="Times New Roman"/>
                <w:spacing w:val="-8"/>
                <w:sz w:val="20"/>
                <w:szCs w:val="20"/>
              </w:rPr>
              <w:t xml:space="preserve"> </w:t>
            </w:r>
            <w:r w:rsidRPr="0048301D">
              <w:rPr>
                <w:rFonts w:ascii="Times New Roman" w:hAnsi="Times New Roman"/>
                <w:spacing w:val="1"/>
                <w:sz w:val="20"/>
                <w:szCs w:val="20"/>
              </w:rPr>
              <w:t>u</w:t>
            </w:r>
            <w:r w:rsidRPr="0048301D">
              <w:rPr>
                <w:rFonts w:ascii="Times New Roman" w:hAnsi="Times New Roman"/>
                <w:spacing w:val="-1"/>
                <w:sz w:val="20"/>
                <w:szCs w:val="20"/>
              </w:rPr>
              <w:t>s</w:t>
            </w:r>
            <w:r w:rsidRPr="0048301D">
              <w:rPr>
                <w:rFonts w:ascii="Times New Roman" w:hAnsi="Times New Roman"/>
                <w:sz w:val="20"/>
                <w:szCs w:val="20"/>
              </w:rPr>
              <w:t>i</w:t>
            </w:r>
            <w:r w:rsidRPr="0048301D">
              <w:rPr>
                <w:rFonts w:ascii="Times New Roman" w:hAnsi="Times New Roman"/>
                <w:spacing w:val="1"/>
                <w:sz w:val="20"/>
                <w:szCs w:val="20"/>
              </w:rPr>
              <w:t>n</w:t>
            </w:r>
            <w:r w:rsidRPr="0048301D">
              <w:rPr>
                <w:rFonts w:ascii="Times New Roman" w:hAnsi="Times New Roman"/>
                <w:sz w:val="20"/>
                <w:szCs w:val="20"/>
              </w:rPr>
              <w:t>g</w:t>
            </w:r>
            <w:r w:rsidRPr="0048301D">
              <w:rPr>
                <w:rFonts w:ascii="Times New Roman" w:hAnsi="Times New Roman"/>
                <w:spacing w:val="-4"/>
                <w:sz w:val="20"/>
                <w:szCs w:val="20"/>
              </w:rPr>
              <w:t xml:space="preserve"> </w:t>
            </w:r>
            <w:r w:rsidRPr="0048301D">
              <w:rPr>
                <w:rFonts w:ascii="Times New Roman" w:hAnsi="Times New Roman"/>
                <w:spacing w:val="1"/>
                <w:sz w:val="20"/>
                <w:szCs w:val="20"/>
              </w:rPr>
              <w:t>p</w:t>
            </w:r>
            <w:r w:rsidRPr="0048301D">
              <w:rPr>
                <w:rFonts w:ascii="Times New Roman" w:hAnsi="Times New Roman"/>
                <w:sz w:val="20"/>
                <w:szCs w:val="20"/>
              </w:rPr>
              <w:t>oi</w:t>
            </w:r>
            <w:r w:rsidRPr="0048301D">
              <w:rPr>
                <w:rFonts w:ascii="Times New Roman" w:hAnsi="Times New Roman"/>
                <w:spacing w:val="1"/>
                <w:sz w:val="20"/>
                <w:szCs w:val="20"/>
              </w:rPr>
              <w:t>n</w:t>
            </w:r>
            <w:r w:rsidRPr="0048301D">
              <w:rPr>
                <w:rFonts w:ascii="Times New Roman" w:hAnsi="Times New Roman"/>
                <w:sz w:val="20"/>
                <w:szCs w:val="20"/>
              </w:rPr>
              <w:t>t</w:t>
            </w:r>
            <w:r w:rsidRPr="0048301D">
              <w:rPr>
                <w:rFonts w:ascii="Times New Roman" w:hAnsi="Times New Roman"/>
                <w:spacing w:val="-3"/>
                <w:sz w:val="20"/>
                <w:szCs w:val="20"/>
              </w:rPr>
              <w:t xml:space="preserve"> </w:t>
            </w:r>
            <w:r w:rsidRPr="0048301D">
              <w:rPr>
                <w:rFonts w:ascii="Times New Roman" w:hAnsi="Times New Roman"/>
                <w:sz w:val="20"/>
                <w:szCs w:val="20"/>
              </w:rPr>
              <w:t>(.)</w:t>
            </w:r>
            <w:r w:rsidRPr="0048301D">
              <w:rPr>
                <w:rFonts w:ascii="Times New Roman" w:hAnsi="Times New Roman"/>
                <w:spacing w:val="-2"/>
                <w:sz w:val="20"/>
                <w:szCs w:val="20"/>
              </w:rPr>
              <w:t xml:space="preserve"> </w:t>
            </w:r>
            <w:r w:rsidRPr="0048301D">
              <w:rPr>
                <w:rFonts w:ascii="Times New Roman" w:hAnsi="Times New Roman"/>
                <w:spacing w:val="1"/>
                <w:sz w:val="20"/>
                <w:szCs w:val="20"/>
              </w:rPr>
              <w:t>n</w:t>
            </w:r>
            <w:r w:rsidRPr="0048301D">
              <w:rPr>
                <w:rFonts w:ascii="Times New Roman" w:hAnsi="Times New Roman"/>
                <w:sz w:val="20"/>
                <w:szCs w:val="20"/>
              </w:rPr>
              <w:t>ot</w:t>
            </w:r>
            <w:r w:rsidRPr="0048301D">
              <w:rPr>
                <w:rFonts w:ascii="Times New Roman" w:hAnsi="Times New Roman"/>
                <w:spacing w:val="-2"/>
                <w:sz w:val="20"/>
                <w:szCs w:val="20"/>
              </w:rPr>
              <w:t xml:space="preserve"> </w:t>
            </w:r>
            <w:r w:rsidRPr="0048301D">
              <w:rPr>
                <w:rFonts w:ascii="Times New Roman" w:hAnsi="Times New Roman"/>
                <w:spacing w:val="-3"/>
                <w:sz w:val="20"/>
                <w:szCs w:val="20"/>
              </w:rPr>
              <w:t>c</w:t>
            </w:r>
            <w:r w:rsidRPr="0048301D">
              <w:rPr>
                <w:rFonts w:ascii="Times New Roman" w:hAnsi="Times New Roman"/>
                <w:sz w:val="20"/>
                <w:szCs w:val="20"/>
              </w:rPr>
              <w:t>o</w:t>
            </w:r>
            <w:r w:rsidRPr="0048301D">
              <w:rPr>
                <w:rFonts w:ascii="Times New Roman" w:hAnsi="Times New Roman"/>
                <w:spacing w:val="-1"/>
                <w:sz w:val="20"/>
                <w:szCs w:val="20"/>
              </w:rPr>
              <w:t>mm</w:t>
            </w:r>
            <w:r w:rsidRPr="0048301D">
              <w:rPr>
                <w:rFonts w:ascii="Times New Roman" w:hAnsi="Times New Roman"/>
                <w:sz w:val="20"/>
                <w:szCs w:val="20"/>
              </w:rPr>
              <w:t>a</w:t>
            </w:r>
            <w:r w:rsidRPr="0048301D">
              <w:rPr>
                <w:rFonts w:ascii="Times New Roman" w:hAnsi="Times New Roman"/>
                <w:spacing w:val="-5"/>
                <w:sz w:val="20"/>
                <w:szCs w:val="20"/>
              </w:rPr>
              <w:t xml:space="preserve"> </w:t>
            </w:r>
            <w:r w:rsidRPr="0048301D">
              <w:rPr>
                <w:rFonts w:ascii="Times New Roman" w:hAnsi="Times New Roman"/>
                <w:sz w:val="20"/>
                <w:szCs w:val="20"/>
              </w:rPr>
              <w:t>(,)</w:t>
            </w:r>
          </w:p>
        </w:tc>
        <w:tc>
          <w:tcPr>
            <w:tcW w:w="709" w:type="dxa"/>
            <w:tcBorders>
              <w:top w:val="single" w:sz="5" w:space="0" w:color="000000"/>
              <w:left w:val="single" w:sz="5" w:space="0" w:color="000000"/>
              <w:bottom w:val="single" w:sz="5" w:space="0" w:color="000000"/>
              <w:right w:val="single" w:sz="5" w:space="0" w:color="000000"/>
            </w:tcBorders>
          </w:tcPr>
          <w:p w14:paraId="35754925" w14:textId="3B2653F8" w:rsidR="001C5FC5" w:rsidRPr="0048301D" w:rsidRDefault="001C5FC5" w:rsidP="001C5FC5">
            <w:pPr>
              <w:jc w:val="center"/>
              <w:rPr>
                <w:rFonts w:ascii="Times New Roman" w:hAnsi="Times New Roman"/>
                <w:sz w:val="20"/>
                <w:szCs w:val="20"/>
              </w:rPr>
            </w:pPr>
            <w:r>
              <w:rPr>
                <w:rFonts w:ascii="Times New Roman" w:hAnsi="Times New Roman" w:eastAsia="Times New Roman" w:cs="Times New Roman"/>
                <w:b/>
              </w:rPr>
              <w:t>X</w:t>
            </w:r>
          </w:p>
        </w:tc>
        <w:tc>
          <w:tcPr>
            <w:tcW w:w="708" w:type="dxa"/>
            <w:tcBorders>
              <w:top w:val="single" w:sz="5" w:space="0" w:color="000000"/>
              <w:left w:val="single" w:sz="5" w:space="0" w:color="000000"/>
              <w:bottom w:val="single" w:sz="5" w:space="0" w:color="000000"/>
              <w:right w:val="single" w:sz="5" w:space="0" w:color="000000"/>
            </w:tcBorders>
          </w:tcPr>
          <w:p w14:paraId="6F83CF27" w14:textId="77777777" w:rsidR="001C5FC5" w:rsidRPr="0048301D" w:rsidRDefault="001C5FC5" w:rsidP="001C5FC5">
            <w:pPr>
              <w:jc w:val="center"/>
              <w:rPr>
                <w:rFonts w:ascii="Times New Roman" w:hAnsi="Times New Roman"/>
                <w:sz w:val="20"/>
                <w:szCs w:val="20"/>
              </w:rPr>
            </w:pPr>
          </w:p>
        </w:tc>
      </w:tr>
      <w:tr w:rsidR="001C5FC5" w:rsidRPr="0048301D" w14:paraId="4A1FB15D"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0C84EAFD"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4</w:t>
            </w:r>
          </w:p>
        </w:tc>
        <w:tc>
          <w:tcPr>
            <w:tcW w:w="6400" w:type="dxa"/>
            <w:tcBorders>
              <w:top w:val="single" w:sz="5" w:space="0" w:color="000000"/>
              <w:left w:val="single" w:sz="5" w:space="0" w:color="000000"/>
              <w:bottom w:val="single" w:sz="5" w:space="0" w:color="000000"/>
              <w:right w:val="single" w:sz="5" w:space="0" w:color="000000"/>
            </w:tcBorders>
          </w:tcPr>
          <w:p w14:paraId="6237A59A" w14:textId="77777777" w:rsidR="001C5FC5" w:rsidRPr="0048301D" w:rsidRDefault="001C5FC5" w:rsidP="00FC4F0B">
            <w:pPr>
              <w:ind w:left="102"/>
              <w:rPr>
                <w:rFonts w:ascii="Times New Roman" w:hAnsi="Times New Roman"/>
                <w:sz w:val="20"/>
                <w:szCs w:val="20"/>
              </w:rPr>
            </w:pPr>
            <w:r w:rsidRPr="0048301D">
              <w:rPr>
                <w:rFonts w:ascii="Times New Roman" w:hAnsi="Times New Roman"/>
                <w:sz w:val="20"/>
                <w:szCs w:val="20"/>
              </w:rPr>
              <w:t>All</w:t>
            </w:r>
            <w:r w:rsidRPr="0048301D">
              <w:rPr>
                <w:rFonts w:ascii="Times New Roman" w:hAnsi="Times New Roman"/>
                <w:spacing w:val="-2"/>
                <w:sz w:val="20"/>
                <w:szCs w:val="20"/>
              </w:rPr>
              <w:t xml:space="preserve"> </w:t>
            </w:r>
            <w:r w:rsidRPr="0048301D">
              <w:rPr>
                <w:rFonts w:ascii="Times New Roman" w:hAnsi="Times New Roman"/>
                <w:sz w:val="20"/>
                <w:szCs w:val="20"/>
              </w:rPr>
              <w:t>t</w:t>
            </w:r>
            <w:r w:rsidRPr="0048301D">
              <w:rPr>
                <w:rFonts w:ascii="Times New Roman" w:hAnsi="Times New Roman"/>
                <w:spacing w:val="1"/>
                <w:sz w:val="20"/>
                <w:szCs w:val="20"/>
              </w:rPr>
              <w:t>ab</w:t>
            </w:r>
            <w:r w:rsidRPr="0048301D">
              <w:rPr>
                <w:rFonts w:ascii="Times New Roman" w:hAnsi="Times New Roman"/>
                <w:sz w:val="20"/>
                <w:szCs w:val="20"/>
              </w:rPr>
              <w:t>l</w:t>
            </w:r>
            <w:r w:rsidRPr="0048301D">
              <w:rPr>
                <w:rFonts w:ascii="Times New Roman" w:hAnsi="Times New Roman"/>
                <w:spacing w:val="-1"/>
                <w:sz w:val="20"/>
                <w:szCs w:val="20"/>
              </w:rPr>
              <w:t>e</w:t>
            </w:r>
            <w:r w:rsidRPr="0048301D">
              <w:rPr>
                <w:rFonts w:ascii="Times New Roman" w:hAnsi="Times New Roman"/>
                <w:sz w:val="20"/>
                <w:szCs w:val="20"/>
              </w:rPr>
              <w:t>s</w:t>
            </w:r>
            <w:r w:rsidRPr="0048301D">
              <w:rPr>
                <w:rFonts w:ascii="Times New Roman" w:hAnsi="Times New Roman"/>
                <w:spacing w:val="-6"/>
                <w:sz w:val="20"/>
                <w:szCs w:val="20"/>
              </w:rPr>
              <w:t xml:space="preserve"> </w:t>
            </w:r>
            <w:r w:rsidRPr="0048301D">
              <w:rPr>
                <w:rFonts w:ascii="Times New Roman" w:hAnsi="Times New Roman"/>
                <w:spacing w:val="1"/>
                <w:sz w:val="20"/>
                <w:szCs w:val="20"/>
              </w:rPr>
              <w:t>a</w:t>
            </w:r>
            <w:r w:rsidRPr="0048301D">
              <w:rPr>
                <w:rFonts w:ascii="Times New Roman" w:hAnsi="Times New Roman"/>
                <w:sz w:val="20"/>
                <w:szCs w:val="20"/>
              </w:rPr>
              <w:t>re</w:t>
            </w:r>
            <w:r w:rsidRPr="0048301D">
              <w:rPr>
                <w:rFonts w:ascii="Times New Roman" w:hAnsi="Times New Roman"/>
                <w:spacing w:val="-4"/>
                <w:sz w:val="20"/>
                <w:szCs w:val="20"/>
              </w:rPr>
              <w:t xml:space="preserve"> </w:t>
            </w:r>
            <w:r w:rsidRPr="0048301D">
              <w:rPr>
                <w:rFonts w:ascii="Times New Roman" w:hAnsi="Times New Roman"/>
                <w:sz w:val="20"/>
                <w:szCs w:val="20"/>
              </w:rPr>
              <w:t>c</w:t>
            </w:r>
            <w:r w:rsidRPr="0048301D">
              <w:rPr>
                <w:rFonts w:ascii="Times New Roman" w:hAnsi="Times New Roman"/>
                <w:spacing w:val="1"/>
                <w:sz w:val="20"/>
                <w:szCs w:val="20"/>
              </w:rPr>
              <w:t>ap</w:t>
            </w:r>
            <w:r w:rsidRPr="0048301D">
              <w:rPr>
                <w:rFonts w:ascii="Times New Roman" w:hAnsi="Times New Roman"/>
                <w:sz w:val="20"/>
                <w:szCs w:val="20"/>
              </w:rPr>
              <w:t>ti</w:t>
            </w:r>
            <w:r w:rsidRPr="0048301D">
              <w:rPr>
                <w:rFonts w:ascii="Times New Roman" w:hAnsi="Times New Roman"/>
                <w:spacing w:val="1"/>
                <w:sz w:val="20"/>
                <w:szCs w:val="20"/>
              </w:rPr>
              <w:t>on</w:t>
            </w:r>
            <w:r w:rsidRPr="0048301D">
              <w:rPr>
                <w:rFonts w:ascii="Times New Roman" w:hAnsi="Times New Roman"/>
                <w:spacing w:val="-1"/>
                <w:sz w:val="20"/>
                <w:szCs w:val="20"/>
              </w:rPr>
              <w:t>e</w:t>
            </w:r>
            <w:r w:rsidRPr="0048301D">
              <w:rPr>
                <w:rFonts w:ascii="Times New Roman" w:hAnsi="Times New Roman"/>
                <w:sz w:val="20"/>
                <w:szCs w:val="20"/>
              </w:rPr>
              <w:t>d</w:t>
            </w:r>
            <w:r w:rsidRPr="0048301D">
              <w:rPr>
                <w:rFonts w:ascii="Times New Roman" w:hAnsi="Times New Roman"/>
                <w:spacing w:val="-7"/>
                <w:sz w:val="20"/>
                <w:szCs w:val="20"/>
              </w:rPr>
              <w:t xml:space="preserve"> </w:t>
            </w:r>
            <w:r w:rsidRPr="0048301D">
              <w:rPr>
                <w:rFonts w:ascii="Times New Roman" w:hAnsi="Times New Roman"/>
                <w:spacing w:val="1"/>
                <w:sz w:val="20"/>
                <w:szCs w:val="20"/>
              </w:rPr>
              <w:t>o</w:t>
            </w:r>
            <w:r w:rsidRPr="0048301D">
              <w:rPr>
                <w:rFonts w:ascii="Times New Roman" w:hAnsi="Times New Roman"/>
                <w:sz w:val="20"/>
                <w:szCs w:val="20"/>
              </w:rPr>
              <w:t>n</w:t>
            </w:r>
            <w:r w:rsidRPr="0048301D">
              <w:rPr>
                <w:rFonts w:ascii="Times New Roman" w:hAnsi="Times New Roman"/>
                <w:spacing w:val="-1"/>
                <w:sz w:val="20"/>
                <w:szCs w:val="20"/>
              </w:rPr>
              <w:t xml:space="preserve"> </w:t>
            </w:r>
            <w:r w:rsidRPr="0048301D">
              <w:rPr>
                <w:rFonts w:ascii="Times New Roman" w:hAnsi="Times New Roman"/>
                <w:spacing w:val="1"/>
                <w:sz w:val="20"/>
                <w:szCs w:val="20"/>
              </w:rPr>
              <w:t>t</w:t>
            </w:r>
            <w:r w:rsidRPr="0048301D">
              <w:rPr>
                <w:rFonts w:ascii="Times New Roman" w:hAnsi="Times New Roman"/>
                <w:spacing w:val="3"/>
                <w:sz w:val="20"/>
                <w:szCs w:val="20"/>
              </w:rPr>
              <w:t>o</w:t>
            </w:r>
            <w:r w:rsidRPr="0048301D">
              <w:rPr>
                <w:rFonts w:ascii="Times New Roman" w:hAnsi="Times New Roman"/>
                <w:sz w:val="20"/>
                <w:szCs w:val="20"/>
              </w:rPr>
              <w:t>p</w:t>
            </w:r>
            <w:r w:rsidRPr="0048301D">
              <w:rPr>
                <w:rFonts w:ascii="Times New Roman" w:hAnsi="Times New Roman"/>
                <w:spacing w:val="-2"/>
                <w:sz w:val="20"/>
                <w:szCs w:val="20"/>
              </w:rPr>
              <w:t xml:space="preserve"> </w:t>
            </w:r>
            <w:r w:rsidRPr="0048301D">
              <w:rPr>
                <w:rFonts w:ascii="Times New Roman" w:hAnsi="Times New Roman"/>
                <w:sz w:val="20"/>
                <w:szCs w:val="20"/>
              </w:rPr>
              <w:t>with</w:t>
            </w:r>
            <w:r w:rsidRPr="0048301D">
              <w:rPr>
                <w:rFonts w:ascii="Times New Roman" w:hAnsi="Times New Roman"/>
                <w:spacing w:val="-3"/>
                <w:sz w:val="20"/>
                <w:szCs w:val="20"/>
              </w:rPr>
              <w:t xml:space="preserve"> </w:t>
            </w:r>
            <w:r w:rsidRPr="0048301D">
              <w:rPr>
                <w:rFonts w:ascii="Times New Roman" w:hAnsi="Times New Roman"/>
                <w:sz w:val="20"/>
                <w:szCs w:val="20"/>
              </w:rPr>
              <w:t>c</w:t>
            </w:r>
            <w:r w:rsidRPr="0048301D">
              <w:rPr>
                <w:rFonts w:ascii="Times New Roman" w:hAnsi="Times New Roman"/>
                <w:spacing w:val="1"/>
                <w:sz w:val="20"/>
                <w:szCs w:val="20"/>
              </w:rPr>
              <w:t>on</w:t>
            </w:r>
            <w:r w:rsidRPr="0048301D">
              <w:rPr>
                <w:rFonts w:ascii="Times New Roman" w:hAnsi="Times New Roman"/>
                <w:spacing w:val="-1"/>
                <w:sz w:val="20"/>
                <w:szCs w:val="20"/>
              </w:rPr>
              <w:t>se</w:t>
            </w:r>
            <w:r w:rsidRPr="0048301D">
              <w:rPr>
                <w:rFonts w:ascii="Times New Roman" w:hAnsi="Times New Roman"/>
                <w:sz w:val="20"/>
                <w:szCs w:val="20"/>
              </w:rPr>
              <w:t>c</w:t>
            </w:r>
            <w:r w:rsidRPr="0048301D">
              <w:rPr>
                <w:rFonts w:ascii="Times New Roman" w:hAnsi="Times New Roman"/>
                <w:spacing w:val="1"/>
                <w:sz w:val="20"/>
                <w:szCs w:val="20"/>
              </w:rPr>
              <w:t>u</w:t>
            </w:r>
            <w:r w:rsidRPr="0048301D">
              <w:rPr>
                <w:rFonts w:ascii="Times New Roman" w:hAnsi="Times New Roman"/>
                <w:sz w:val="20"/>
                <w:szCs w:val="20"/>
              </w:rPr>
              <w:t>t</w:t>
            </w:r>
            <w:r w:rsidRPr="0048301D">
              <w:rPr>
                <w:rFonts w:ascii="Times New Roman" w:hAnsi="Times New Roman"/>
                <w:spacing w:val="2"/>
                <w:sz w:val="20"/>
                <w:szCs w:val="20"/>
              </w:rPr>
              <w:t>i</w:t>
            </w:r>
            <w:r w:rsidRPr="0048301D">
              <w:rPr>
                <w:rFonts w:ascii="Times New Roman" w:hAnsi="Times New Roman"/>
                <w:spacing w:val="-1"/>
                <w:sz w:val="20"/>
                <w:szCs w:val="20"/>
              </w:rPr>
              <w:t>v</w:t>
            </w:r>
            <w:r w:rsidRPr="0048301D">
              <w:rPr>
                <w:rFonts w:ascii="Times New Roman" w:hAnsi="Times New Roman"/>
                <w:sz w:val="20"/>
                <w:szCs w:val="20"/>
              </w:rPr>
              <w:t>e</w:t>
            </w:r>
            <w:r w:rsidRPr="0048301D">
              <w:rPr>
                <w:rFonts w:ascii="Times New Roman" w:hAnsi="Times New Roman"/>
                <w:spacing w:val="-11"/>
                <w:sz w:val="20"/>
                <w:szCs w:val="20"/>
              </w:rPr>
              <w:t xml:space="preserve"> </w:t>
            </w:r>
            <w:r w:rsidRPr="0048301D">
              <w:rPr>
                <w:rFonts w:ascii="Times New Roman" w:hAnsi="Times New Roman"/>
                <w:spacing w:val="1"/>
                <w:sz w:val="20"/>
                <w:szCs w:val="20"/>
              </w:rPr>
              <w:t>nu</w:t>
            </w:r>
            <w:r w:rsidRPr="0048301D">
              <w:rPr>
                <w:rFonts w:ascii="Times New Roman" w:hAnsi="Times New Roman"/>
                <w:spacing w:val="-1"/>
                <w:sz w:val="20"/>
                <w:szCs w:val="20"/>
              </w:rPr>
              <w:t>m</w:t>
            </w:r>
            <w:r w:rsidRPr="0048301D">
              <w:rPr>
                <w:rFonts w:ascii="Times New Roman" w:hAnsi="Times New Roman"/>
                <w:spacing w:val="1"/>
                <w:sz w:val="20"/>
                <w:szCs w:val="20"/>
              </w:rPr>
              <w:t>b</w:t>
            </w:r>
            <w:r w:rsidRPr="0048301D">
              <w:rPr>
                <w:rFonts w:ascii="Times New Roman" w:hAnsi="Times New Roman"/>
                <w:spacing w:val="-1"/>
                <w:sz w:val="20"/>
                <w:szCs w:val="20"/>
              </w:rPr>
              <w:t>e</w:t>
            </w:r>
            <w:r w:rsidRPr="0048301D">
              <w:rPr>
                <w:rFonts w:ascii="Times New Roman" w:hAnsi="Times New Roman"/>
                <w:spacing w:val="2"/>
                <w:sz w:val="20"/>
                <w:szCs w:val="20"/>
              </w:rPr>
              <w:t>r</w:t>
            </w:r>
            <w:r w:rsidRPr="0048301D">
              <w:rPr>
                <w:rFonts w:ascii="Times New Roman" w:hAnsi="Times New Roman"/>
                <w:sz w:val="20"/>
                <w:szCs w:val="20"/>
              </w:rPr>
              <w:t>s</w:t>
            </w:r>
          </w:p>
        </w:tc>
        <w:tc>
          <w:tcPr>
            <w:tcW w:w="709" w:type="dxa"/>
            <w:tcBorders>
              <w:top w:val="single" w:sz="5" w:space="0" w:color="000000"/>
              <w:left w:val="single" w:sz="5" w:space="0" w:color="000000"/>
              <w:bottom w:val="single" w:sz="5" w:space="0" w:color="000000"/>
              <w:right w:val="single" w:sz="5" w:space="0" w:color="000000"/>
            </w:tcBorders>
          </w:tcPr>
          <w:p w14:paraId="0BD8FFE8" w14:textId="487033ED" w:rsidR="001C5FC5" w:rsidRPr="0048301D" w:rsidRDefault="001C5FC5" w:rsidP="001C5FC5">
            <w:pPr>
              <w:jc w:val="center"/>
              <w:rPr>
                <w:rFonts w:ascii="Times New Roman" w:hAnsi="Times New Roman"/>
                <w:sz w:val="20"/>
                <w:szCs w:val="20"/>
              </w:rPr>
            </w:pPr>
            <w:r>
              <w:rPr>
                <w:rFonts w:ascii="Times New Roman" w:hAnsi="Times New Roman" w:eastAsia="Times New Roman" w:cs="Times New Roman"/>
                <w:b/>
              </w:rPr>
              <w:t>X</w:t>
            </w:r>
          </w:p>
        </w:tc>
        <w:tc>
          <w:tcPr>
            <w:tcW w:w="708" w:type="dxa"/>
            <w:tcBorders>
              <w:top w:val="single" w:sz="5" w:space="0" w:color="000000"/>
              <w:left w:val="single" w:sz="5" w:space="0" w:color="000000"/>
              <w:bottom w:val="single" w:sz="5" w:space="0" w:color="000000"/>
              <w:right w:val="single" w:sz="5" w:space="0" w:color="000000"/>
            </w:tcBorders>
          </w:tcPr>
          <w:p w14:paraId="1EDE1D88" w14:textId="77777777" w:rsidR="001C5FC5" w:rsidRPr="0048301D" w:rsidRDefault="001C5FC5" w:rsidP="001C5FC5">
            <w:pPr>
              <w:jc w:val="center"/>
              <w:rPr>
                <w:rFonts w:ascii="Times New Roman" w:hAnsi="Times New Roman"/>
                <w:sz w:val="20"/>
                <w:szCs w:val="20"/>
              </w:rPr>
            </w:pPr>
          </w:p>
        </w:tc>
      </w:tr>
      <w:tr w:rsidR="001C5FC5" w:rsidRPr="0048301D" w14:paraId="6E0B0AE7"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3CE41726"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5</w:t>
            </w:r>
          </w:p>
        </w:tc>
        <w:tc>
          <w:tcPr>
            <w:tcW w:w="6400" w:type="dxa"/>
            <w:tcBorders>
              <w:top w:val="single" w:sz="5" w:space="0" w:color="000000"/>
              <w:left w:val="single" w:sz="5" w:space="0" w:color="000000"/>
              <w:bottom w:val="single" w:sz="5" w:space="0" w:color="000000"/>
              <w:right w:val="single" w:sz="5" w:space="0" w:color="000000"/>
            </w:tcBorders>
          </w:tcPr>
          <w:p w14:paraId="1558E8E5" w14:textId="77777777" w:rsidR="001C5FC5" w:rsidRPr="0048301D" w:rsidRDefault="001C5FC5" w:rsidP="00FC4F0B">
            <w:pPr>
              <w:ind w:left="102"/>
              <w:rPr>
                <w:rFonts w:ascii="Times New Roman" w:hAnsi="Times New Roman"/>
                <w:sz w:val="20"/>
                <w:szCs w:val="20"/>
              </w:rPr>
            </w:pPr>
            <w:r w:rsidRPr="0048301D">
              <w:rPr>
                <w:rFonts w:ascii="Times New Roman" w:hAnsi="Times New Roman"/>
                <w:sz w:val="20"/>
                <w:szCs w:val="20"/>
              </w:rPr>
              <w:t>All</w:t>
            </w:r>
            <w:r w:rsidRPr="0048301D">
              <w:rPr>
                <w:rFonts w:ascii="Times New Roman" w:hAnsi="Times New Roman"/>
                <w:spacing w:val="-2"/>
                <w:sz w:val="20"/>
                <w:szCs w:val="20"/>
              </w:rPr>
              <w:t xml:space="preserve"> </w:t>
            </w:r>
            <w:r w:rsidRPr="0048301D">
              <w:rPr>
                <w:rFonts w:ascii="Times New Roman" w:hAnsi="Times New Roman"/>
                <w:sz w:val="20"/>
                <w:szCs w:val="20"/>
              </w:rPr>
              <w:t>t</w:t>
            </w:r>
            <w:r w:rsidRPr="0048301D">
              <w:rPr>
                <w:rFonts w:ascii="Times New Roman" w:hAnsi="Times New Roman"/>
                <w:spacing w:val="1"/>
                <w:sz w:val="20"/>
                <w:szCs w:val="20"/>
              </w:rPr>
              <w:t>ab</w:t>
            </w:r>
            <w:r w:rsidRPr="0048301D">
              <w:rPr>
                <w:rFonts w:ascii="Times New Roman" w:hAnsi="Times New Roman"/>
                <w:sz w:val="20"/>
                <w:szCs w:val="20"/>
              </w:rPr>
              <w:t>l</w:t>
            </w:r>
            <w:r w:rsidRPr="0048301D">
              <w:rPr>
                <w:rFonts w:ascii="Times New Roman" w:hAnsi="Times New Roman"/>
                <w:spacing w:val="-1"/>
                <w:sz w:val="20"/>
                <w:szCs w:val="20"/>
              </w:rPr>
              <w:t>e</w:t>
            </w:r>
            <w:r w:rsidRPr="0048301D">
              <w:rPr>
                <w:rFonts w:ascii="Times New Roman" w:hAnsi="Times New Roman"/>
                <w:sz w:val="20"/>
                <w:szCs w:val="20"/>
              </w:rPr>
              <w:t>s</w:t>
            </w:r>
            <w:r w:rsidRPr="0048301D">
              <w:rPr>
                <w:rFonts w:ascii="Times New Roman" w:hAnsi="Times New Roman"/>
                <w:spacing w:val="-6"/>
                <w:sz w:val="20"/>
                <w:szCs w:val="20"/>
              </w:rPr>
              <w:t xml:space="preserve"> </w:t>
            </w:r>
            <w:r w:rsidRPr="0048301D">
              <w:rPr>
                <w:rFonts w:ascii="Times New Roman" w:hAnsi="Times New Roman"/>
                <w:spacing w:val="1"/>
                <w:sz w:val="20"/>
                <w:szCs w:val="20"/>
              </w:rPr>
              <w:t>a</w:t>
            </w:r>
            <w:r w:rsidRPr="0048301D">
              <w:rPr>
                <w:rFonts w:ascii="Times New Roman" w:hAnsi="Times New Roman"/>
                <w:sz w:val="20"/>
                <w:szCs w:val="20"/>
              </w:rPr>
              <w:t>re</w:t>
            </w:r>
            <w:r w:rsidRPr="0048301D">
              <w:rPr>
                <w:rFonts w:ascii="Times New Roman" w:hAnsi="Times New Roman"/>
                <w:spacing w:val="-4"/>
                <w:sz w:val="20"/>
                <w:szCs w:val="20"/>
              </w:rPr>
              <w:t xml:space="preserve"> </w:t>
            </w:r>
            <w:r w:rsidRPr="0048301D">
              <w:rPr>
                <w:rFonts w:ascii="Times New Roman" w:hAnsi="Times New Roman"/>
                <w:spacing w:val="3"/>
                <w:sz w:val="20"/>
                <w:szCs w:val="20"/>
              </w:rPr>
              <w:t>c</w:t>
            </w:r>
            <w:r w:rsidRPr="0048301D">
              <w:rPr>
                <w:rFonts w:ascii="Times New Roman" w:hAnsi="Times New Roman"/>
                <w:sz w:val="20"/>
                <w:szCs w:val="20"/>
              </w:rPr>
              <w:t>ited</w:t>
            </w:r>
            <w:r w:rsidRPr="0048301D">
              <w:rPr>
                <w:rFonts w:ascii="Times New Roman" w:hAnsi="Times New Roman"/>
                <w:spacing w:val="-3"/>
                <w:sz w:val="20"/>
                <w:szCs w:val="20"/>
              </w:rPr>
              <w:t xml:space="preserve"> </w:t>
            </w:r>
            <w:r w:rsidRPr="0048301D">
              <w:rPr>
                <w:rFonts w:ascii="Times New Roman" w:hAnsi="Times New Roman"/>
                <w:sz w:val="20"/>
                <w:szCs w:val="20"/>
              </w:rPr>
              <w:t>in</w:t>
            </w:r>
            <w:r w:rsidRPr="0048301D">
              <w:rPr>
                <w:rFonts w:ascii="Times New Roman" w:hAnsi="Times New Roman"/>
                <w:spacing w:val="-2"/>
                <w:sz w:val="20"/>
                <w:szCs w:val="20"/>
              </w:rPr>
              <w:t xml:space="preserve"> </w:t>
            </w:r>
            <w:r w:rsidRPr="0048301D">
              <w:rPr>
                <w:rFonts w:ascii="Times New Roman" w:hAnsi="Times New Roman"/>
                <w:spacing w:val="1"/>
                <w:sz w:val="20"/>
                <w:szCs w:val="20"/>
              </w:rPr>
              <w:t>th</w:t>
            </w:r>
            <w:r w:rsidRPr="0048301D">
              <w:rPr>
                <w:rFonts w:ascii="Times New Roman" w:hAnsi="Times New Roman"/>
                <w:sz w:val="20"/>
                <w:szCs w:val="20"/>
              </w:rPr>
              <w:t>e</w:t>
            </w:r>
            <w:r w:rsidRPr="0048301D">
              <w:rPr>
                <w:rFonts w:ascii="Times New Roman" w:hAnsi="Times New Roman"/>
                <w:spacing w:val="-4"/>
                <w:sz w:val="20"/>
                <w:szCs w:val="20"/>
              </w:rPr>
              <w:t xml:space="preserve"> </w:t>
            </w:r>
            <w:r w:rsidRPr="0048301D">
              <w:rPr>
                <w:rFonts w:ascii="Times New Roman" w:hAnsi="Times New Roman"/>
                <w:spacing w:val="1"/>
                <w:sz w:val="20"/>
                <w:szCs w:val="20"/>
              </w:rPr>
              <w:t>t</w:t>
            </w:r>
            <w:r w:rsidRPr="0048301D">
              <w:rPr>
                <w:rFonts w:ascii="Times New Roman" w:hAnsi="Times New Roman"/>
                <w:spacing w:val="-1"/>
                <w:sz w:val="20"/>
                <w:szCs w:val="20"/>
              </w:rPr>
              <w:t>e</w:t>
            </w:r>
            <w:r w:rsidRPr="0048301D">
              <w:rPr>
                <w:rFonts w:ascii="Times New Roman" w:hAnsi="Times New Roman"/>
                <w:sz w:val="20"/>
                <w:szCs w:val="20"/>
              </w:rPr>
              <w:t xml:space="preserve">xt </w:t>
            </w:r>
            <w:r w:rsidRPr="0048301D">
              <w:rPr>
                <w:rFonts w:ascii="Times New Roman" w:hAnsi="Times New Roman"/>
                <w:spacing w:val="4"/>
                <w:sz w:val="20"/>
                <w:szCs w:val="20"/>
              </w:rPr>
              <w:t>u</w:t>
            </w:r>
            <w:r w:rsidRPr="0048301D">
              <w:rPr>
                <w:rFonts w:ascii="Times New Roman" w:hAnsi="Times New Roman"/>
                <w:spacing w:val="-1"/>
                <w:sz w:val="20"/>
                <w:szCs w:val="20"/>
              </w:rPr>
              <w:t>s</w:t>
            </w:r>
            <w:r w:rsidRPr="0048301D">
              <w:rPr>
                <w:rFonts w:ascii="Times New Roman" w:hAnsi="Times New Roman"/>
                <w:sz w:val="20"/>
                <w:szCs w:val="20"/>
              </w:rPr>
              <w:t>i</w:t>
            </w:r>
            <w:r w:rsidRPr="0048301D">
              <w:rPr>
                <w:rFonts w:ascii="Times New Roman" w:hAnsi="Times New Roman"/>
                <w:spacing w:val="1"/>
                <w:sz w:val="20"/>
                <w:szCs w:val="20"/>
              </w:rPr>
              <w:t>n</w:t>
            </w:r>
            <w:r w:rsidRPr="0048301D">
              <w:rPr>
                <w:rFonts w:ascii="Times New Roman" w:hAnsi="Times New Roman"/>
                <w:sz w:val="20"/>
                <w:szCs w:val="20"/>
              </w:rPr>
              <w:t>g</w:t>
            </w:r>
            <w:r w:rsidRPr="0048301D">
              <w:rPr>
                <w:rFonts w:ascii="Times New Roman" w:hAnsi="Times New Roman"/>
                <w:spacing w:val="-4"/>
                <w:sz w:val="20"/>
                <w:szCs w:val="20"/>
              </w:rPr>
              <w:t xml:space="preserve"> </w:t>
            </w:r>
            <w:r w:rsidRPr="0048301D">
              <w:rPr>
                <w:rFonts w:ascii="Times New Roman" w:hAnsi="Times New Roman"/>
                <w:sz w:val="20"/>
                <w:szCs w:val="20"/>
              </w:rPr>
              <w:t>c</w:t>
            </w:r>
            <w:r w:rsidRPr="0048301D">
              <w:rPr>
                <w:rFonts w:ascii="Times New Roman" w:hAnsi="Times New Roman"/>
                <w:spacing w:val="1"/>
                <w:sz w:val="20"/>
                <w:szCs w:val="20"/>
              </w:rPr>
              <w:t>on</w:t>
            </w:r>
            <w:r w:rsidRPr="0048301D">
              <w:rPr>
                <w:rFonts w:ascii="Times New Roman" w:hAnsi="Times New Roman"/>
                <w:spacing w:val="-1"/>
                <w:sz w:val="20"/>
                <w:szCs w:val="20"/>
              </w:rPr>
              <w:t>s</w:t>
            </w:r>
            <w:r w:rsidRPr="0048301D">
              <w:rPr>
                <w:rFonts w:ascii="Times New Roman" w:hAnsi="Times New Roman"/>
                <w:spacing w:val="2"/>
                <w:sz w:val="20"/>
                <w:szCs w:val="20"/>
              </w:rPr>
              <w:t>i</w:t>
            </w:r>
            <w:r w:rsidRPr="0048301D">
              <w:rPr>
                <w:rFonts w:ascii="Times New Roman" w:hAnsi="Times New Roman"/>
                <w:spacing w:val="-1"/>
                <w:sz w:val="20"/>
                <w:szCs w:val="20"/>
              </w:rPr>
              <w:t>s</w:t>
            </w:r>
            <w:r w:rsidRPr="0048301D">
              <w:rPr>
                <w:rFonts w:ascii="Times New Roman" w:hAnsi="Times New Roman"/>
                <w:sz w:val="20"/>
                <w:szCs w:val="20"/>
              </w:rPr>
              <w:t>tent</w:t>
            </w:r>
            <w:r w:rsidRPr="0048301D">
              <w:rPr>
                <w:rFonts w:ascii="Times New Roman" w:hAnsi="Times New Roman"/>
                <w:spacing w:val="-7"/>
                <w:sz w:val="20"/>
                <w:szCs w:val="20"/>
              </w:rPr>
              <w:t xml:space="preserve"> </w:t>
            </w:r>
            <w:r w:rsidRPr="0048301D">
              <w:rPr>
                <w:rFonts w:ascii="Times New Roman" w:hAnsi="Times New Roman"/>
                <w:sz w:val="20"/>
                <w:szCs w:val="20"/>
              </w:rPr>
              <w:t>cita</w:t>
            </w:r>
            <w:r w:rsidRPr="0048301D">
              <w:rPr>
                <w:rFonts w:ascii="Times New Roman" w:hAnsi="Times New Roman"/>
                <w:spacing w:val="1"/>
                <w:sz w:val="20"/>
                <w:szCs w:val="20"/>
              </w:rPr>
              <w:t>t</w:t>
            </w:r>
            <w:r w:rsidRPr="0048301D">
              <w:rPr>
                <w:rFonts w:ascii="Times New Roman" w:hAnsi="Times New Roman"/>
                <w:sz w:val="20"/>
                <w:szCs w:val="20"/>
              </w:rPr>
              <w:t>ion</w:t>
            </w:r>
          </w:p>
        </w:tc>
        <w:tc>
          <w:tcPr>
            <w:tcW w:w="709" w:type="dxa"/>
            <w:tcBorders>
              <w:top w:val="single" w:sz="5" w:space="0" w:color="000000"/>
              <w:left w:val="single" w:sz="5" w:space="0" w:color="000000"/>
              <w:bottom w:val="single" w:sz="5" w:space="0" w:color="000000"/>
              <w:right w:val="single" w:sz="5" w:space="0" w:color="000000"/>
            </w:tcBorders>
          </w:tcPr>
          <w:p w14:paraId="0EEB55BD" w14:textId="1384D4FB" w:rsidR="001C5FC5" w:rsidRPr="0048301D" w:rsidRDefault="001C5FC5" w:rsidP="001C5FC5">
            <w:pPr>
              <w:jc w:val="center"/>
              <w:rPr>
                <w:rFonts w:ascii="Times New Roman" w:hAnsi="Times New Roman"/>
                <w:sz w:val="20"/>
                <w:szCs w:val="20"/>
              </w:rPr>
            </w:pPr>
            <w:r>
              <w:rPr>
                <w:rFonts w:ascii="Times New Roman" w:hAnsi="Times New Roman" w:eastAsia="Times New Roman" w:cs="Times New Roman"/>
                <w:b/>
              </w:rPr>
              <w:t>X</w:t>
            </w:r>
          </w:p>
        </w:tc>
        <w:tc>
          <w:tcPr>
            <w:tcW w:w="708" w:type="dxa"/>
            <w:tcBorders>
              <w:top w:val="single" w:sz="5" w:space="0" w:color="000000"/>
              <w:left w:val="single" w:sz="5" w:space="0" w:color="000000"/>
              <w:bottom w:val="single" w:sz="5" w:space="0" w:color="000000"/>
              <w:right w:val="single" w:sz="5" w:space="0" w:color="000000"/>
            </w:tcBorders>
          </w:tcPr>
          <w:p w14:paraId="7544DE24" w14:textId="77777777" w:rsidR="001C5FC5" w:rsidRPr="0048301D" w:rsidRDefault="001C5FC5" w:rsidP="001C5FC5">
            <w:pPr>
              <w:jc w:val="center"/>
              <w:rPr>
                <w:rFonts w:ascii="Times New Roman" w:hAnsi="Times New Roman"/>
                <w:sz w:val="20"/>
                <w:szCs w:val="20"/>
              </w:rPr>
            </w:pPr>
          </w:p>
        </w:tc>
      </w:tr>
      <w:tr w:rsidR="001C5FC5" w:rsidRPr="0048301D" w14:paraId="735CF711" w14:textId="77777777" w:rsidTr="00F24922">
        <w:trPr>
          <w:trHeight w:hRule="exact" w:val="621"/>
        </w:trPr>
        <w:tc>
          <w:tcPr>
            <w:tcW w:w="583" w:type="dxa"/>
            <w:tcBorders>
              <w:top w:val="single" w:sz="5" w:space="0" w:color="000000"/>
              <w:left w:val="single" w:sz="5" w:space="0" w:color="000000"/>
              <w:bottom w:val="single" w:sz="5" w:space="0" w:color="000000"/>
              <w:right w:val="single" w:sz="5" w:space="0" w:color="000000"/>
            </w:tcBorders>
          </w:tcPr>
          <w:p w14:paraId="38AE3BA0"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6</w:t>
            </w:r>
          </w:p>
        </w:tc>
        <w:tc>
          <w:tcPr>
            <w:tcW w:w="6400" w:type="dxa"/>
            <w:tcBorders>
              <w:top w:val="single" w:sz="5" w:space="0" w:color="000000"/>
              <w:left w:val="single" w:sz="5" w:space="0" w:color="000000"/>
              <w:bottom w:val="single" w:sz="5" w:space="0" w:color="000000"/>
              <w:right w:val="single" w:sz="5" w:space="0" w:color="000000"/>
            </w:tcBorders>
          </w:tcPr>
          <w:p w14:paraId="0F323EC5" w14:textId="00F60EDB" w:rsidR="001C5FC5" w:rsidRPr="0048301D" w:rsidRDefault="001C5FC5" w:rsidP="00FC4F0B">
            <w:pPr>
              <w:ind w:left="102"/>
              <w:rPr>
                <w:rFonts w:ascii="Times New Roman" w:hAnsi="Times New Roman"/>
                <w:sz w:val="20"/>
                <w:szCs w:val="20"/>
              </w:rPr>
            </w:pPr>
            <w:r w:rsidRPr="0048301D">
              <w:rPr>
                <w:rFonts w:ascii="Times New Roman" w:hAnsi="Times New Roman"/>
                <w:spacing w:val="1"/>
                <w:position w:val="1"/>
                <w:sz w:val="20"/>
                <w:szCs w:val="20"/>
              </w:rPr>
              <w:t>N</w:t>
            </w:r>
            <w:r w:rsidRPr="0048301D">
              <w:rPr>
                <w:rFonts w:ascii="Times New Roman" w:hAnsi="Times New Roman"/>
                <w:spacing w:val="-1"/>
                <w:position w:val="1"/>
                <w:sz w:val="20"/>
                <w:szCs w:val="20"/>
              </w:rPr>
              <w:t>eve</w:t>
            </w:r>
            <w:r w:rsidRPr="0048301D">
              <w:rPr>
                <w:rFonts w:ascii="Times New Roman" w:hAnsi="Times New Roman"/>
                <w:position w:val="1"/>
                <w:sz w:val="20"/>
                <w:szCs w:val="20"/>
              </w:rPr>
              <w:t>r</w:t>
            </w:r>
            <w:r w:rsidRPr="0048301D">
              <w:rPr>
                <w:rFonts w:ascii="Times New Roman" w:hAnsi="Times New Roman"/>
                <w:spacing w:val="-2"/>
                <w:position w:val="1"/>
                <w:sz w:val="20"/>
                <w:szCs w:val="20"/>
              </w:rPr>
              <w:t xml:space="preserve"> </w:t>
            </w:r>
            <w:r w:rsidRPr="0048301D">
              <w:rPr>
                <w:rFonts w:ascii="Times New Roman" w:hAnsi="Times New Roman"/>
                <w:position w:val="1"/>
                <w:sz w:val="20"/>
                <w:szCs w:val="20"/>
              </w:rPr>
              <w:t>citi</w:t>
            </w:r>
            <w:r w:rsidRPr="0048301D">
              <w:rPr>
                <w:rFonts w:ascii="Times New Roman" w:hAnsi="Times New Roman"/>
                <w:spacing w:val="1"/>
                <w:position w:val="1"/>
                <w:sz w:val="20"/>
                <w:szCs w:val="20"/>
              </w:rPr>
              <w:t>n</w:t>
            </w:r>
            <w:r w:rsidRPr="0048301D">
              <w:rPr>
                <w:rFonts w:ascii="Times New Roman" w:hAnsi="Times New Roman"/>
                <w:position w:val="1"/>
                <w:sz w:val="20"/>
                <w:szCs w:val="20"/>
              </w:rPr>
              <w:t>g</w:t>
            </w:r>
            <w:r w:rsidRPr="0048301D">
              <w:rPr>
                <w:rFonts w:ascii="Times New Roman" w:hAnsi="Times New Roman"/>
                <w:spacing w:val="-4"/>
                <w:position w:val="1"/>
                <w:sz w:val="20"/>
                <w:szCs w:val="20"/>
              </w:rPr>
              <w:t xml:space="preserve"> </w:t>
            </w:r>
            <w:r w:rsidRPr="0048301D">
              <w:rPr>
                <w:rFonts w:ascii="Times New Roman" w:hAnsi="Times New Roman"/>
                <w:spacing w:val="1"/>
                <w:position w:val="1"/>
                <w:sz w:val="20"/>
                <w:szCs w:val="20"/>
              </w:rPr>
              <w:t>t</w:t>
            </w:r>
            <w:r w:rsidRPr="0048301D">
              <w:rPr>
                <w:rFonts w:ascii="Times New Roman" w:hAnsi="Times New Roman"/>
                <w:position w:val="1"/>
                <w:sz w:val="20"/>
                <w:szCs w:val="20"/>
              </w:rPr>
              <w:t>a</w:t>
            </w:r>
            <w:r w:rsidRPr="0048301D">
              <w:rPr>
                <w:rFonts w:ascii="Times New Roman" w:hAnsi="Times New Roman"/>
                <w:spacing w:val="1"/>
                <w:position w:val="1"/>
                <w:sz w:val="20"/>
                <w:szCs w:val="20"/>
              </w:rPr>
              <w:t>b</w:t>
            </w:r>
            <w:r w:rsidRPr="0048301D">
              <w:rPr>
                <w:rFonts w:ascii="Times New Roman" w:hAnsi="Times New Roman"/>
                <w:position w:val="1"/>
                <w:sz w:val="20"/>
                <w:szCs w:val="20"/>
              </w:rPr>
              <w:t>le</w:t>
            </w:r>
            <w:r w:rsidRPr="0048301D">
              <w:rPr>
                <w:rFonts w:ascii="Times New Roman" w:hAnsi="Times New Roman"/>
                <w:spacing w:val="-5"/>
                <w:position w:val="1"/>
                <w:sz w:val="20"/>
                <w:szCs w:val="20"/>
              </w:rPr>
              <w:t xml:space="preserve"> </w:t>
            </w:r>
            <w:r w:rsidRPr="0048301D">
              <w:rPr>
                <w:rFonts w:ascii="Times New Roman" w:hAnsi="Times New Roman"/>
                <w:spacing w:val="1"/>
                <w:position w:val="1"/>
                <w:sz w:val="20"/>
                <w:szCs w:val="20"/>
              </w:rPr>
              <w:t>u</w:t>
            </w:r>
            <w:r w:rsidRPr="0048301D">
              <w:rPr>
                <w:rFonts w:ascii="Times New Roman" w:hAnsi="Times New Roman"/>
                <w:spacing w:val="-1"/>
                <w:position w:val="1"/>
                <w:sz w:val="20"/>
                <w:szCs w:val="20"/>
              </w:rPr>
              <w:t>s</w:t>
            </w:r>
            <w:r w:rsidRPr="0048301D">
              <w:rPr>
                <w:rFonts w:ascii="Times New Roman" w:hAnsi="Times New Roman"/>
                <w:position w:val="1"/>
                <w:sz w:val="20"/>
                <w:szCs w:val="20"/>
              </w:rPr>
              <w:t>i</w:t>
            </w:r>
            <w:r w:rsidRPr="0048301D">
              <w:rPr>
                <w:rFonts w:ascii="Times New Roman" w:hAnsi="Times New Roman"/>
                <w:spacing w:val="1"/>
                <w:position w:val="1"/>
                <w:sz w:val="20"/>
                <w:szCs w:val="20"/>
              </w:rPr>
              <w:t>n</w:t>
            </w:r>
            <w:r w:rsidRPr="0048301D">
              <w:rPr>
                <w:rFonts w:ascii="Times New Roman" w:hAnsi="Times New Roman"/>
                <w:position w:val="1"/>
                <w:sz w:val="20"/>
                <w:szCs w:val="20"/>
              </w:rPr>
              <w:t>g</w:t>
            </w:r>
            <w:r w:rsidRPr="0048301D">
              <w:rPr>
                <w:rFonts w:ascii="Times New Roman" w:hAnsi="Times New Roman"/>
                <w:spacing w:val="-4"/>
                <w:position w:val="1"/>
                <w:sz w:val="20"/>
                <w:szCs w:val="20"/>
              </w:rPr>
              <w:t xml:space="preserve"> </w:t>
            </w:r>
            <w:r w:rsidRPr="0048301D">
              <w:rPr>
                <w:rFonts w:ascii="Times New Roman" w:hAnsi="Times New Roman"/>
                <w:spacing w:val="1"/>
                <w:position w:val="1"/>
                <w:sz w:val="20"/>
                <w:szCs w:val="20"/>
              </w:rPr>
              <w:t>b</w:t>
            </w:r>
            <w:r w:rsidRPr="0048301D">
              <w:rPr>
                <w:rFonts w:ascii="Times New Roman" w:hAnsi="Times New Roman"/>
                <w:spacing w:val="-1"/>
                <w:position w:val="1"/>
                <w:sz w:val="20"/>
                <w:szCs w:val="20"/>
              </w:rPr>
              <w:t>e</w:t>
            </w:r>
            <w:r w:rsidRPr="0048301D">
              <w:rPr>
                <w:rFonts w:ascii="Times New Roman" w:hAnsi="Times New Roman"/>
                <w:position w:val="1"/>
                <w:sz w:val="20"/>
                <w:szCs w:val="20"/>
              </w:rPr>
              <w:t>l</w:t>
            </w:r>
            <w:r w:rsidRPr="0048301D">
              <w:rPr>
                <w:rFonts w:ascii="Times New Roman" w:hAnsi="Times New Roman"/>
                <w:spacing w:val="3"/>
                <w:position w:val="1"/>
                <w:sz w:val="20"/>
                <w:szCs w:val="20"/>
              </w:rPr>
              <w:t>o</w:t>
            </w:r>
            <w:r w:rsidRPr="0048301D">
              <w:rPr>
                <w:rFonts w:ascii="Times New Roman" w:hAnsi="Times New Roman"/>
                <w:position w:val="1"/>
                <w:sz w:val="20"/>
                <w:szCs w:val="20"/>
              </w:rPr>
              <w:t>w</w:t>
            </w:r>
            <w:r w:rsidRPr="0048301D">
              <w:rPr>
                <w:rFonts w:ascii="Times New Roman" w:hAnsi="Times New Roman"/>
                <w:spacing w:val="-4"/>
                <w:position w:val="1"/>
                <w:sz w:val="20"/>
                <w:szCs w:val="20"/>
              </w:rPr>
              <w:t xml:space="preserve"> </w:t>
            </w:r>
            <w:r w:rsidRPr="0048301D">
              <w:rPr>
                <w:rFonts w:ascii="Times New Roman" w:hAnsi="Times New Roman"/>
                <w:spacing w:val="1"/>
                <w:position w:val="1"/>
                <w:sz w:val="20"/>
                <w:szCs w:val="20"/>
              </w:rPr>
              <w:t>an</w:t>
            </w:r>
            <w:r w:rsidRPr="0048301D">
              <w:rPr>
                <w:rFonts w:ascii="Times New Roman" w:hAnsi="Times New Roman"/>
                <w:position w:val="1"/>
                <w:sz w:val="20"/>
                <w:szCs w:val="20"/>
              </w:rPr>
              <w:t>d</w:t>
            </w:r>
            <w:r w:rsidRPr="0048301D">
              <w:rPr>
                <w:rFonts w:ascii="Times New Roman" w:hAnsi="Times New Roman"/>
                <w:spacing w:val="-2"/>
                <w:position w:val="1"/>
                <w:sz w:val="20"/>
                <w:szCs w:val="20"/>
              </w:rPr>
              <w:t xml:space="preserve"> </w:t>
            </w:r>
            <w:r w:rsidRPr="0048301D">
              <w:rPr>
                <w:rFonts w:ascii="Times New Roman" w:hAnsi="Times New Roman"/>
                <w:spacing w:val="1"/>
                <w:position w:val="1"/>
                <w:sz w:val="20"/>
                <w:szCs w:val="20"/>
              </w:rPr>
              <w:t>ab</w:t>
            </w:r>
            <w:r w:rsidRPr="0048301D">
              <w:rPr>
                <w:rFonts w:ascii="Times New Roman" w:hAnsi="Times New Roman"/>
                <w:position w:val="1"/>
                <w:sz w:val="20"/>
                <w:szCs w:val="20"/>
              </w:rPr>
              <w:t>o</w:t>
            </w:r>
            <w:r w:rsidRPr="0048301D">
              <w:rPr>
                <w:rFonts w:ascii="Times New Roman" w:hAnsi="Times New Roman"/>
                <w:spacing w:val="-1"/>
                <w:position w:val="1"/>
                <w:sz w:val="20"/>
                <w:szCs w:val="20"/>
              </w:rPr>
              <w:t>v</w:t>
            </w:r>
            <w:r w:rsidRPr="0048301D">
              <w:rPr>
                <w:rFonts w:ascii="Times New Roman" w:hAnsi="Times New Roman"/>
                <w:position w:val="1"/>
                <w:sz w:val="20"/>
                <w:szCs w:val="20"/>
              </w:rPr>
              <w:t>e</w:t>
            </w:r>
            <w:r w:rsidR="00F24922" w:rsidRPr="0048301D">
              <w:rPr>
                <w:rFonts w:ascii="Times New Roman" w:hAnsi="Times New Roman"/>
                <w:position w:val="1"/>
                <w:sz w:val="20"/>
                <w:szCs w:val="20"/>
              </w:rPr>
              <w:t>, but using the number of table</w:t>
            </w:r>
          </w:p>
        </w:tc>
        <w:tc>
          <w:tcPr>
            <w:tcW w:w="709" w:type="dxa"/>
            <w:tcBorders>
              <w:top w:val="single" w:sz="5" w:space="0" w:color="000000"/>
              <w:left w:val="single" w:sz="5" w:space="0" w:color="000000"/>
              <w:bottom w:val="single" w:sz="5" w:space="0" w:color="000000"/>
              <w:right w:val="single" w:sz="5" w:space="0" w:color="000000"/>
            </w:tcBorders>
          </w:tcPr>
          <w:p w14:paraId="159ED6A6" w14:textId="69EB5867" w:rsidR="001C5FC5" w:rsidRPr="0048301D" w:rsidRDefault="001C5FC5" w:rsidP="001C5FC5">
            <w:pPr>
              <w:jc w:val="center"/>
              <w:rPr>
                <w:rFonts w:ascii="Times New Roman" w:hAnsi="Times New Roman"/>
                <w:sz w:val="20"/>
                <w:szCs w:val="20"/>
              </w:rPr>
            </w:pPr>
            <w:r>
              <w:rPr>
                <w:rFonts w:ascii="Times New Roman" w:hAnsi="Times New Roman" w:eastAsia="Times New Roman" w:cs="Times New Roman"/>
                <w:b/>
              </w:rPr>
              <w:t>X</w:t>
            </w:r>
          </w:p>
        </w:tc>
        <w:tc>
          <w:tcPr>
            <w:tcW w:w="708" w:type="dxa"/>
            <w:tcBorders>
              <w:top w:val="single" w:sz="5" w:space="0" w:color="000000"/>
              <w:left w:val="single" w:sz="5" w:space="0" w:color="000000"/>
              <w:bottom w:val="single" w:sz="5" w:space="0" w:color="000000"/>
              <w:right w:val="single" w:sz="5" w:space="0" w:color="000000"/>
            </w:tcBorders>
          </w:tcPr>
          <w:p w14:paraId="099D51EF" w14:textId="77777777" w:rsidR="001C5FC5" w:rsidRPr="0048301D" w:rsidRDefault="001C5FC5" w:rsidP="001C5FC5">
            <w:pPr>
              <w:jc w:val="center"/>
              <w:rPr>
                <w:rFonts w:ascii="Times New Roman" w:hAnsi="Times New Roman"/>
                <w:sz w:val="20"/>
                <w:szCs w:val="20"/>
              </w:rPr>
            </w:pPr>
          </w:p>
        </w:tc>
      </w:tr>
      <w:tr w:rsidR="001C5FC5" w:rsidRPr="0048301D" w14:paraId="29127ADE" w14:textId="77777777" w:rsidTr="00FC4F0B">
        <w:trPr>
          <w:trHeight w:hRule="exact" w:val="290"/>
        </w:trPr>
        <w:tc>
          <w:tcPr>
            <w:tcW w:w="6983" w:type="dxa"/>
            <w:gridSpan w:val="2"/>
            <w:tcBorders>
              <w:top w:val="single" w:sz="5" w:space="0" w:color="000000"/>
              <w:left w:val="single" w:sz="5" w:space="0" w:color="000000"/>
              <w:bottom w:val="single" w:sz="5" w:space="0" w:color="000000"/>
              <w:right w:val="single" w:sz="5" w:space="0" w:color="000000"/>
            </w:tcBorders>
            <w:shd w:val="clear" w:color="auto" w:fill="C5E0B3"/>
          </w:tcPr>
          <w:p w14:paraId="507F3EB0" w14:textId="77777777" w:rsidR="001C5FC5" w:rsidRPr="0048301D" w:rsidRDefault="001C5FC5" w:rsidP="00FC4F0B">
            <w:pPr>
              <w:ind w:left="2505"/>
              <w:rPr>
                <w:rFonts w:ascii="Times New Roman" w:hAnsi="Times New Roman"/>
                <w:sz w:val="20"/>
                <w:szCs w:val="20"/>
              </w:rPr>
            </w:pPr>
            <w:r w:rsidRPr="0048301D">
              <w:rPr>
                <w:rFonts w:ascii="Times New Roman" w:hAnsi="Times New Roman"/>
                <w:b/>
                <w:sz w:val="20"/>
                <w:szCs w:val="20"/>
              </w:rPr>
              <w:t>Equations</w:t>
            </w:r>
            <w:r w:rsidRPr="0048301D">
              <w:rPr>
                <w:rFonts w:ascii="Times New Roman" w:hAnsi="Times New Roman"/>
                <w:b/>
                <w:spacing w:val="-5"/>
                <w:sz w:val="20"/>
                <w:szCs w:val="20"/>
              </w:rPr>
              <w:t xml:space="preserve"> </w:t>
            </w:r>
            <w:r w:rsidRPr="0048301D">
              <w:rPr>
                <w:rFonts w:ascii="Times New Roman" w:hAnsi="Times New Roman"/>
                <w:b/>
                <w:sz w:val="20"/>
                <w:szCs w:val="20"/>
              </w:rPr>
              <w:t>(if</w:t>
            </w:r>
            <w:r w:rsidRPr="0048301D">
              <w:rPr>
                <w:rFonts w:ascii="Times New Roman" w:hAnsi="Times New Roman"/>
                <w:b/>
                <w:spacing w:val="-3"/>
                <w:sz w:val="20"/>
                <w:szCs w:val="20"/>
              </w:rPr>
              <w:t xml:space="preserve"> </w:t>
            </w:r>
            <w:r w:rsidRPr="0048301D">
              <w:rPr>
                <w:rFonts w:ascii="Times New Roman" w:hAnsi="Times New Roman"/>
                <w:b/>
                <w:sz w:val="20"/>
                <w:szCs w:val="20"/>
              </w:rPr>
              <w:t>a</w:t>
            </w:r>
            <w:r w:rsidRPr="0048301D">
              <w:rPr>
                <w:rFonts w:ascii="Times New Roman" w:hAnsi="Times New Roman"/>
                <w:b/>
                <w:spacing w:val="2"/>
                <w:sz w:val="20"/>
                <w:szCs w:val="20"/>
              </w:rPr>
              <w:t>p</w:t>
            </w:r>
            <w:r w:rsidRPr="0048301D">
              <w:rPr>
                <w:rFonts w:ascii="Times New Roman" w:hAnsi="Times New Roman"/>
                <w:b/>
                <w:spacing w:val="1"/>
                <w:sz w:val="20"/>
                <w:szCs w:val="20"/>
              </w:rPr>
              <w:t>pl</w:t>
            </w:r>
            <w:r w:rsidRPr="0048301D">
              <w:rPr>
                <w:rFonts w:ascii="Times New Roman" w:hAnsi="Times New Roman"/>
                <w:b/>
                <w:spacing w:val="-1"/>
                <w:sz w:val="20"/>
                <w:szCs w:val="20"/>
              </w:rPr>
              <w:t>i</w:t>
            </w:r>
            <w:r w:rsidRPr="0048301D">
              <w:rPr>
                <w:rFonts w:ascii="Times New Roman" w:hAnsi="Times New Roman"/>
                <w:b/>
                <w:spacing w:val="1"/>
                <w:sz w:val="20"/>
                <w:szCs w:val="20"/>
              </w:rPr>
              <w:t>c</w:t>
            </w:r>
            <w:r w:rsidRPr="0048301D">
              <w:rPr>
                <w:rFonts w:ascii="Times New Roman" w:hAnsi="Times New Roman"/>
                <w:b/>
                <w:spacing w:val="2"/>
                <w:sz w:val="20"/>
                <w:szCs w:val="20"/>
              </w:rPr>
              <w:t>a</w:t>
            </w:r>
            <w:r w:rsidRPr="0048301D">
              <w:rPr>
                <w:rFonts w:ascii="Times New Roman" w:hAnsi="Times New Roman"/>
                <w:b/>
                <w:spacing w:val="1"/>
                <w:sz w:val="20"/>
                <w:szCs w:val="20"/>
              </w:rPr>
              <w:t>b</w:t>
            </w:r>
            <w:r w:rsidRPr="0048301D">
              <w:rPr>
                <w:rFonts w:ascii="Times New Roman" w:hAnsi="Times New Roman"/>
                <w:b/>
                <w:spacing w:val="-1"/>
                <w:sz w:val="20"/>
                <w:szCs w:val="20"/>
              </w:rPr>
              <w:t>l</w:t>
            </w:r>
            <w:r w:rsidRPr="0048301D">
              <w:rPr>
                <w:rFonts w:ascii="Times New Roman" w:hAnsi="Times New Roman"/>
                <w:b/>
                <w:sz w:val="20"/>
                <w:szCs w:val="20"/>
              </w:rPr>
              <w:t>e)</w:t>
            </w:r>
          </w:p>
        </w:tc>
        <w:tc>
          <w:tcPr>
            <w:tcW w:w="709" w:type="dxa"/>
            <w:tcBorders>
              <w:top w:val="single" w:sz="5" w:space="0" w:color="000000"/>
              <w:left w:val="single" w:sz="5" w:space="0" w:color="000000"/>
              <w:bottom w:val="single" w:sz="5" w:space="0" w:color="000000"/>
              <w:right w:val="single" w:sz="5" w:space="0" w:color="000000"/>
            </w:tcBorders>
            <w:shd w:val="clear" w:color="auto" w:fill="C5E0B3"/>
          </w:tcPr>
          <w:p w14:paraId="3C94B4FD" w14:textId="77777777"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shd w:val="clear" w:color="auto" w:fill="C5E0B3"/>
          </w:tcPr>
          <w:p w14:paraId="2FF01997" w14:textId="77777777" w:rsidR="001C5FC5" w:rsidRPr="0048301D" w:rsidRDefault="001C5FC5" w:rsidP="001C5FC5">
            <w:pPr>
              <w:jc w:val="center"/>
              <w:rPr>
                <w:rFonts w:ascii="Times New Roman" w:hAnsi="Times New Roman"/>
                <w:sz w:val="20"/>
                <w:szCs w:val="20"/>
              </w:rPr>
            </w:pPr>
          </w:p>
        </w:tc>
      </w:tr>
      <w:tr w:rsidR="001C5FC5" w:rsidRPr="0048301D" w14:paraId="43010CCE" w14:textId="77777777" w:rsidTr="00FC4F0B">
        <w:trPr>
          <w:trHeight w:hRule="exact" w:val="260"/>
        </w:trPr>
        <w:tc>
          <w:tcPr>
            <w:tcW w:w="583" w:type="dxa"/>
            <w:tcBorders>
              <w:top w:val="single" w:sz="5" w:space="0" w:color="000000"/>
              <w:left w:val="single" w:sz="5" w:space="0" w:color="000000"/>
              <w:bottom w:val="single" w:sz="5" w:space="0" w:color="000000"/>
              <w:right w:val="single" w:sz="5" w:space="0" w:color="000000"/>
            </w:tcBorders>
            <w:shd w:val="clear" w:color="auto" w:fill="DBDBDB"/>
          </w:tcPr>
          <w:p w14:paraId="4500554A" w14:textId="77777777" w:rsidR="001C5FC5" w:rsidRPr="0048301D" w:rsidRDefault="001C5FC5" w:rsidP="00FC4F0B">
            <w:pPr>
              <w:ind w:left="153"/>
              <w:rPr>
                <w:rFonts w:ascii="Times New Roman" w:eastAsia="Courier New" w:hAnsi="Times New Roman"/>
                <w:sz w:val="20"/>
                <w:szCs w:val="20"/>
              </w:rPr>
            </w:pPr>
            <w:r w:rsidRPr="0048301D">
              <w:rPr>
                <w:rFonts w:ascii="Times New Roman" w:eastAsia="Courier New" w:hAnsi="Times New Roman"/>
                <w:b/>
                <w:position w:val="2"/>
                <w:sz w:val="20"/>
                <w:szCs w:val="20"/>
              </w:rPr>
              <w:t>No</w:t>
            </w:r>
          </w:p>
        </w:tc>
        <w:tc>
          <w:tcPr>
            <w:tcW w:w="6400" w:type="dxa"/>
            <w:tcBorders>
              <w:top w:val="single" w:sz="5" w:space="0" w:color="000000"/>
              <w:left w:val="single" w:sz="5" w:space="0" w:color="000000"/>
              <w:bottom w:val="single" w:sz="5" w:space="0" w:color="000000"/>
              <w:right w:val="single" w:sz="5" w:space="0" w:color="000000"/>
            </w:tcBorders>
            <w:shd w:val="clear" w:color="auto" w:fill="DBDBDB"/>
          </w:tcPr>
          <w:p w14:paraId="38D4CC07" w14:textId="77777777" w:rsidR="001C5FC5" w:rsidRPr="0048301D" w:rsidRDefault="001C5FC5" w:rsidP="00FC4F0B">
            <w:pPr>
              <w:ind w:left="102"/>
              <w:rPr>
                <w:rFonts w:ascii="Times New Roman" w:eastAsia="Courier New" w:hAnsi="Times New Roman"/>
                <w:sz w:val="20"/>
                <w:szCs w:val="20"/>
              </w:rPr>
            </w:pPr>
            <w:r w:rsidRPr="0048301D">
              <w:rPr>
                <w:rFonts w:ascii="Times New Roman" w:eastAsia="Courier New" w:hAnsi="Times New Roman"/>
                <w:b/>
                <w:position w:val="2"/>
                <w:sz w:val="20"/>
                <w:szCs w:val="20"/>
              </w:rPr>
              <w:t>Item</w:t>
            </w:r>
          </w:p>
        </w:tc>
        <w:tc>
          <w:tcPr>
            <w:tcW w:w="709" w:type="dxa"/>
            <w:tcBorders>
              <w:top w:val="single" w:sz="5" w:space="0" w:color="000000"/>
              <w:left w:val="single" w:sz="5" w:space="0" w:color="000000"/>
              <w:bottom w:val="single" w:sz="5" w:space="0" w:color="000000"/>
              <w:right w:val="single" w:sz="5" w:space="0" w:color="000000"/>
            </w:tcBorders>
            <w:shd w:val="clear" w:color="auto" w:fill="DBDBDB"/>
          </w:tcPr>
          <w:p w14:paraId="56A401B5" w14:textId="77777777" w:rsidR="001C5FC5" w:rsidRPr="0048301D" w:rsidRDefault="001C5FC5" w:rsidP="001C5FC5">
            <w:pPr>
              <w:ind w:left="102"/>
              <w:jc w:val="center"/>
              <w:rPr>
                <w:rFonts w:ascii="Times New Roman" w:eastAsia="Courier New" w:hAnsi="Times New Roman"/>
                <w:sz w:val="20"/>
                <w:szCs w:val="20"/>
              </w:rPr>
            </w:pPr>
            <w:r w:rsidRPr="0048301D">
              <w:rPr>
                <w:rFonts w:ascii="Times New Roman" w:eastAsia="Courier New" w:hAnsi="Times New Roman"/>
                <w:b/>
                <w:position w:val="2"/>
                <w:sz w:val="20"/>
                <w:szCs w:val="20"/>
              </w:rPr>
              <w:t>Yes</w:t>
            </w:r>
          </w:p>
        </w:tc>
        <w:tc>
          <w:tcPr>
            <w:tcW w:w="708" w:type="dxa"/>
            <w:tcBorders>
              <w:top w:val="single" w:sz="5" w:space="0" w:color="000000"/>
              <w:left w:val="single" w:sz="5" w:space="0" w:color="000000"/>
              <w:bottom w:val="single" w:sz="5" w:space="0" w:color="000000"/>
              <w:right w:val="single" w:sz="5" w:space="0" w:color="000000"/>
            </w:tcBorders>
            <w:shd w:val="clear" w:color="auto" w:fill="DBDBDB"/>
          </w:tcPr>
          <w:p w14:paraId="6CE25C6F" w14:textId="77777777" w:rsidR="001C5FC5" w:rsidRPr="0048301D" w:rsidRDefault="001C5FC5" w:rsidP="001C5FC5">
            <w:pPr>
              <w:ind w:left="100"/>
              <w:jc w:val="center"/>
              <w:rPr>
                <w:rFonts w:ascii="Times New Roman" w:eastAsia="Courier New" w:hAnsi="Times New Roman"/>
                <w:sz w:val="20"/>
                <w:szCs w:val="20"/>
              </w:rPr>
            </w:pPr>
            <w:r w:rsidRPr="0048301D">
              <w:rPr>
                <w:rFonts w:ascii="Times New Roman" w:eastAsia="Courier New" w:hAnsi="Times New Roman"/>
                <w:b/>
                <w:position w:val="2"/>
                <w:sz w:val="20"/>
                <w:szCs w:val="20"/>
              </w:rPr>
              <w:t>No</w:t>
            </w:r>
          </w:p>
        </w:tc>
      </w:tr>
      <w:tr w:rsidR="001C5FC5" w:rsidRPr="0048301D" w14:paraId="51938923" w14:textId="77777777" w:rsidTr="00FC4F0B">
        <w:trPr>
          <w:trHeight w:hRule="exact" w:val="255"/>
        </w:trPr>
        <w:tc>
          <w:tcPr>
            <w:tcW w:w="583" w:type="dxa"/>
            <w:tcBorders>
              <w:top w:val="single" w:sz="5" w:space="0" w:color="000000"/>
              <w:left w:val="single" w:sz="5" w:space="0" w:color="000000"/>
              <w:bottom w:val="single" w:sz="5" w:space="0" w:color="000000"/>
              <w:right w:val="single" w:sz="5" w:space="0" w:color="000000"/>
            </w:tcBorders>
          </w:tcPr>
          <w:p w14:paraId="1A5505B1"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sz w:val="20"/>
                <w:szCs w:val="20"/>
              </w:rPr>
              <w:t>1</w:t>
            </w:r>
          </w:p>
        </w:tc>
        <w:tc>
          <w:tcPr>
            <w:tcW w:w="6400" w:type="dxa"/>
            <w:tcBorders>
              <w:top w:val="single" w:sz="5" w:space="0" w:color="000000"/>
              <w:left w:val="single" w:sz="5" w:space="0" w:color="000000"/>
              <w:bottom w:val="single" w:sz="5" w:space="0" w:color="000000"/>
              <w:right w:val="single" w:sz="5" w:space="0" w:color="000000"/>
            </w:tcBorders>
          </w:tcPr>
          <w:p w14:paraId="4AC81C62" w14:textId="77777777"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All</w:t>
            </w:r>
            <w:r w:rsidRPr="0048301D">
              <w:rPr>
                <w:rFonts w:ascii="Times New Roman" w:hAnsi="Times New Roman"/>
                <w:spacing w:val="-2"/>
                <w:position w:val="1"/>
                <w:sz w:val="20"/>
                <w:szCs w:val="20"/>
              </w:rPr>
              <w:t xml:space="preserve"> </w:t>
            </w:r>
            <w:r w:rsidRPr="0048301D">
              <w:rPr>
                <w:rFonts w:ascii="Times New Roman" w:hAnsi="Times New Roman"/>
                <w:position w:val="1"/>
                <w:sz w:val="20"/>
                <w:szCs w:val="20"/>
              </w:rPr>
              <w:t>equations are written using editor tool (editable), not a cropped image</w:t>
            </w:r>
          </w:p>
        </w:tc>
        <w:tc>
          <w:tcPr>
            <w:tcW w:w="709" w:type="dxa"/>
            <w:tcBorders>
              <w:top w:val="single" w:sz="5" w:space="0" w:color="000000"/>
              <w:left w:val="single" w:sz="5" w:space="0" w:color="000000"/>
              <w:bottom w:val="single" w:sz="5" w:space="0" w:color="000000"/>
              <w:right w:val="single" w:sz="5" w:space="0" w:color="000000"/>
            </w:tcBorders>
          </w:tcPr>
          <w:p w14:paraId="79F5C792" w14:textId="04AB629B" w:rsidR="001C5FC5" w:rsidRPr="0048301D" w:rsidRDefault="001C5FC5" w:rsidP="001C5FC5">
            <w:pPr>
              <w:jc w:val="center"/>
              <w:rPr>
                <w:rFonts w:ascii="Times New Roman" w:hAnsi="Times New Roman"/>
                <w:sz w:val="20"/>
                <w:szCs w:val="20"/>
              </w:rPr>
            </w:pPr>
            <w:r>
              <w:rPr>
                <w:rFonts w:ascii="Times New Roman" w:hAnsi="Times New Roman" w:eastAsia="Times New Roman" w:cs="Times New Roman"/>
                <w:b/>
              </w:rPr>
              <w:t>X</w:t>
            </w:r>
          </w:p>
        </w:tc>
        <w:tc>
          <w:tcPr>
            <w:tcW w:w="708" w:type="dxa"/>
            <w:tcBorders>
              <w:top w:val="single" w:sz="5" w:space="0" w:color="000000"/>
              <w:left w:val="single" w:sz="5" w:space="0" w:color="000000"/>
              <w:bottom w:val="single" w:sz="5" w:space="0" w:color="000000"/>
              <w:right w:val="single" w:sz="5" w:space="0" w:color="000000"/>
            </w:tcBorders>
          </w:tcPr>
          <w:p w14:paraId="64F6226D" w14:textId="77777777" w:rsidR="001C5FC5" w:rsidRPr="0048301D" w:rsidRDefault="001C5FC5" w:rsidP="001C5FC5">
            <w:pPr>
              <w:jc w:val="center"/>
              <w:rPr>
                <w:rFonts w:ascii="Times New Roman" w:hAnsi="Times New Roman"/>
                <w:sz w:val="20"/>
                <w:szCs w:val="20"/>
              </w:rPr>
            </w:pPr>
          </w:p>
        </w:tc>
      </w:tr>
      <w:tr w:rsidR="001C5FC5" w:rsidRPr="0048301D" w14:paraId="74676610" w14:textId="77777777" w:rsidTr="00FC4F0B">
        <w:trPr>
          <w:trHeight w:hRule="exact" w:val="255"/>
        </w:trPr>
        <w:tc>
          <w:tcPr>
            <w:tcW w:w="583" w:type="dxa"/>
            <w:tcBorders>
              <w:top w:val="single" w:sz="5" w:space="0" w:color="000000"/>
              <w:left w:val="single" w:sz="5" w:space="0" w:color="000000"/>
              <w:bottom w:val="single" w:sz="5" w:space="0" w:color="000000"/>
              <w:right w:val="single" w:sz="5" w:space="0" w:color="000000"/>
            </w:tcBorders>
          </w:tcPr>
          <w:p w14:paraId="2400DFE1"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sz w:val="20"/>
                <w:szCs w:val="20"/>
              </w:rPr>
              <w:lastRenderedPageBreak/>
              <w:t>2</w:t>
            </w:r>
          </w:p>
        </w:tc>
        <w:tc>
          <w:tcPr>
            <w:tcW w:w="6400" w:type="dxa"/>
            <w:tcBorders>
              <w:top w:val="single" w:sz="5" w:space="0" w:color="000000"/>
              <w:left w:val="single" w:sz="5" w:space="0" w:color="000000"/>
              <w:bottom w:val="single" w:sz="5" w:space="0" w:color="000000"/>
              <w:right w:val="single" w:sz="5" w:space="0" w:color="000000"/>
            </w:tcBorders>
          </w:tcPr>
          <w:p w14:paraId="50997E3F" w14:textId="77777777" w:rsidR="001C5FC5" w:rsidRPr="0048301D" w:rsidRDefault="001C5FC5" w:rsidP="00FC4F0B">
            <w:pPr>
              <w:ind w:left="102"/>
              <w:rPr>
                <w:rFonts w:ascii="Times New Roman" w:hAnsi="Times New Roman"/>
                <w:sz w:val="20"/>
                <w:szCs w:val="20"/>
              </w:rPr>
            </w:pPr>
            <w:r w:rsidRPr="0048301D">
              <w:rPr>
                <w:rFonts w:ascii="Times New Roman" w:hAnsi="Times New Roman"/>
                <w:sz w:val="20"/>
                <w:szCs w:val="20"/>
              </w:rPr>
              <w:t>All</w:t>
            </w:r>
            <w:r w:rsidRPr="0048301D">
              <w:rPr>
                <w:rFonts w:ascii="Times New Roman" w:hAnsi="Times New Roman"/>
                <w:spacing w:val="-2"/>
                <w:sz w:val="20"/>
                <w:szCs w:val="20"/>
              </w:rPr>
              <w:t xml:space="preserve"> </w:t>
            </w:r>
            <w:r w:rsidRPr="0048301D">
              <w:rPr>
                <w:rFonts w:ascii="Times New Roman" w:hAnsi="Times New Roman"/>
                <w:sz w:val="20"/>
                <w:szCs w:val="20"/>
              </w:rPr>
              <w:t>equations</w:t>
            </w:r>
            <w:r w:rsidRPr="0048301D">
              <w:rPr>
                <w:rFonts w:ascii="Times New Roman" w:hAnsi="Times New Roman"/>
                <w:spacing w:val="-6"/>
                <w:sz w:val="20"/>
                <w:szCs w:val="20"/>
              </w:rPr>
              <w:t xml:space="preserve"> </w:t>
            </w:r>
            <w:r w:rsidRPr="0048301D">
              <w:rPr>
                <w:rFonts w:ascii="Times New Roman" w:hAnsi="Times New Roman"/>
                <w:spacing w:val="1"/>
                <w:sz w:val="20"/>
                <w:szCs w:val="20"/>
              </w:rPr>
              <w:t>a</w:t>
            </w:r>
            <w:r w:rsidRPr="0048301D">
              <w:rPr>
                <w:rFonts w:ascii="Times New Roman" w:hAnsi="Times New Roman"/>
                <w:sz w:val="20"/>
                <w:szCs w:val="20"/>
              </w:rPr>
              <w:t>re</w:t>
            </w:r>
            <w:r w:rsidRPr="0048301D">
              <w:rPr>
                <w:rFonts w:ascii="Times New Roman" w:hAnsi="Times New Roman"/>
                <w:spacing w:val="-4"/>
                <w:sz w:val="20"/>
                <w:szCs w:val="20"/>
              </w:rPr>
              <w:t xml:space="preserve"> </w:t>
            </w:r>
            <w:r w:rsidRPr="0048301D">
              <w:rPr>
                <w:rFonts w:ascii="Times New Roman" w:hAnsi="Times New Roman"/>
                <w:sz w:val="20"/>
                <w:szCs w:val="20"/>
              </w:rPr>
              <w:t>c</w:t>
            </w:r>
            <w:r w:rsidRPr="0048301D">
              <w:rPr>
                <w:rFonts w:ascii="Times New Roman" w:hAnsi="Times New Roman"/>
                <w:spacing w:val="1"/>
                <w:sz w:val="20"/>
                <w:szCs w:val="20"/>
              </w:rPr>
              <w:t>ap</w:t>
            </w:r>
            <w:r w:rsidRPr="0048301D">
              <w:rPr>
                <w:rFonts w:ascii="Times New Roman" w:hAnsi="Times New Roman"/>
                <w:sz w:val="20"/>
                <w:szCs w:val="20"/>
              </w:rPr>
              <w:t>ti</w:t>
            </w:r>
            <w:r w:rsidRPr="0048301D">
              <w:rPr>
                <w:rFonts w:ascii="Times New Roman" w:hAnsi="Times New Roman"/>
                <w:spacing w:val="1"/>
                <w:sz w:val="20"/>
                <w:szCs w:val="20"/>
              </w:rPr>
              <w:t>on</w:t>
            </w:r>
            <w:r w:rsidRPr="0048301D">
              <w:rPr>
                <w:rFonts w:ascii="Times New Roman" w:hAnsi="Times New Roman"/>
                <w:spacing w:val="-1"/>
                <w:sz w:val="20"/>
                <w:szCs w:val="20"/>
              </w:rPr>
              <w:t>e</w:t>
            </w:r>
            <w:r w:rsidRPr="0048301D">
              <w:rPr>
                <w:rFonts w:ascii="Times New Roman" w:hAnsi="Times New Roman"/>
                <w:sz w:val="20"/>
                <w:szCs w:val="20"/>
              </w:rPr>
              <w:t>d</w:t>
            </w:r>
            <w:r w:rsidRPr="0048301D">
              <w:rPr>
                <w:rFonts w:ascii="Times New Roman" w:hAnsi="Times New Roman"/>
                <w:spacing w:val="-7"/>
                <w:sz w:val="20"/>
                <w:szCs w:val="20"/>
              </w:rPr>
              <w:t xml:space="preserve"> </w:t>
            </w:r>
            <w:r w:rsidRPr="0048301D">
              <w:rPr>
                <w:rFonts w:ascii="Times New Roman" w:hAnsi="Times New Roman"/>
                <w:spacing w:val="1"/>
                <w:sz w:val="20"/>
                <w:szCs w:val="20"/>
              </w:rPr>
              <w:t>o</w:t>
            </w:r>
            <w:r w:rsidRPr="0048301D">
              <w:rPr>
                <w:rFonts w:ascii="Times New Roman" w:hAnsi="Times New Roman"/>
                <w:sz w:val="20"/>
                <w:szCs w:val="20"/>
              </w:rPr>
              <w:t>n</w:t>
            </w:r>
            <w:r w:rsidRPr="0048301D">
              <w:rPr>
                <w:rFonts w:ascii="Times New Roman" w:hAnsi="Times New Roman"/>
                <w:spacing w:val="-1"/>
                <w:sz w:val="20"/>
                <w:szCs w:val="20"/>
              </w:rPr>
              <w:t xml:space="preserve"> </w:t>
            </w:r>
            <w:r w:rsidRPr="0048301D">
              <w:rPr>
                <w:rFonts w:ascii="Times New Roman" w:hAnsi="Times New Roman"/>
                <w:spacing w:val="1"/>
                <w:sz w:val="20"/>
                <w:szCs w:val="20"/>
              </w:rPr>
              <w:t>t</w:t>
            </w:r>
            <w:r w:rsidRPr="0048301D">
              <w:rPr>
                <w:rFonts w:ascii="Times New Roman" w:hAnsi="Times New Roman"/>
                <w:spacing w:val="3"/>
                <w:sz w:val="20"/>
                <w:szCs w:val="20"/>
              </w:rPr>
              <w:t>o</w:t>
            </w:r>
            <w:r w:rsidRPr="0048301D">
              <w:rPr>
                <w:rFonts w:ascii="Times New Roman" w:hAnsi="Times New Roman"/>
                <w:sz w:val="20"/>
                <w:szCs w:val="20"/>
              </w:rPr>
              <w:t>p</w:t>
            </w:r>
            <w:r w:rsidRPr="0048301D">
              <w:rPr>
                <w:rFonts w:ascii="Times New Roman" w:hAnsi="Times New Roman"/>
                <w:spacing w:val="-2"/>
                <w:sz w:val="20"/>
                <w:szCs w:val="20"/>
              </w:rPr>
              <w:t xml:space="preserve"> </w:t>
            </w:r>
            <w:r w:rsidRPr="0048301D">
              <w:rPr>
                <w:rFonts w:ascii="Times New Roman" w:hAnsi="Times New Roman"/>
                <w:sz w:val="20"/>
                <w:szCs w:val="20"/>
              </w:rPr>
              <w:t>with</w:t>
            </w:r>
            <w:r w:rsidRPr="0048301D">
              <w:rPr>
                <w:rFonts w:ascii="Times New Roman" w:hAnsi="Times New Roman"/>
                <w:spacing w:val="-3"/>
                <w:sz w:val="20"/>
                <w:szCs w:val="20"/>
              </w:rPr>
              <w:t xml:space="preserve"> </w:t>
            </w:r>
            <w:r w:rsidRPr="0048301D">
              <w:rPr>
                <w:rFonts w:ascii="Times New Roman" w:hAnsi="Times New Roman"/>
                <w:sz w:val="20"/>
                <w:szCs w:val="20"/>
              </w:rPr>
              <w:t>c</w:t>
            </w:r>
            <w:r w:rsidRPr="0048301D">
              <w:rPr>
                <w:rFonts w:ascii="Times New Roman" w:hAnsi="Times New Roman"/>
                <w:spacing w:val="1"/>
                <w:sz w:val="20"/>
                <w:szCs w:val="20"/>
              </w:rPr>
              <w:t>on</w:t>
            </w:r>
            <w:r w:rsidRPr="0048301D">
              <w:rPr>
                <w:rFonts w:ascii="Times New Roman" w:hAnsi="Times New Roman"/>
                <w:spacing w:val="-1"/>
                <w:sz w:val="20"/>
                <w:szCs w:val="20"/>
              </w:rPr>
              <w:t>se</w:t>
            </w:r>
            <w:r w:rsidRPr="0048301D">
              <w:rPr>
                <w:rFonts w:ascii="Times New Roman" w:hAnsi="Times New Roman"/>
                <w:sz w:val="20"/>
                <w:szCs w:val="20"/>
              </w:rPr>
              <w:t>c</w:t>
            </w:r>
            <w:r w:rsidRPr="0048301D">
              <w:rPr>
                <w:rFonts w:ascii="Times New Roman" w:hAnsi="Times New Roman"/>
                <w:spacing w:val="1"/>
                <w:sz w:val="20"/>
                <w:szCs w:val="20"/>
              </w:rPr>
              <w:t>u</w:t>
            </w:r>
            <w:r w:rsidRPr="0048301D">
              <w:rPr>
                <w:rFonts w:ascii="Times New Roman" w:hAnsi="Times New Roman"/>
                <w:sz w:val="20"/>
                <w:szCs w:val="20"/>
              </w:rPr>
              <w:t>t</w:t>
            </w:r>
            <w:r w:rsidRPr="0048301D">
              <w:rPr>
                <w:rFonts w:ascii="Times New Roman" w:hAnsi="Times New Roman"/>
                <w:spacing w:val="2"/>
                <w:sz w:val="20"/>
                <w:szCs w:val="20"/>
              </w:rPr>
              <w:t>i</w:t>
            </w:r>
            <w:r w:rsidRPr="0048301D">
              <w:rPr>
                <w:rFonts w:ascii="Times New Roman" w:hAnsi="Times New Roman"/>
                <w:spacing w:val="-1"/>
                <w:sz w:val="20"/>
                <w:szCs w:val="20"/>
              </w:rPr>
              <w:t>v</w:t>
            </w:r>
            <w:r w:rsidRPr="0048301D">
              <w:rPr>
                <w:rFonts w:ascii="Times New Roman" w:hAnsi="Times New Roman"/>
                <w:sz w:val="20"/>
                <w:szCs w:val="20"/>
              </w:rPr>
              <w:t>e</w:t>
            </w:r>
            <w:r w:rsidRPr="0048301D">
              <w:rPr>
                <w:rFonts w:ascii="Times New Roman" w:hAnsi="Times New Roman"/>
                <w:spacing w:val="-11"/>
                <w:sz w:val="20"/>
                <w:szCs w:val="20"/>
              </w:rPr>
              <w:t xml:space="preserve"> </w:t>
            </w:r>
            <w:r w:rsidRPr="0048301D">
              <w:rPr>
                <w:rFonts w:ascii="Times New Roman" w:hAnsi="Times New Roman"/>
                <w:spacing w:val="1"/>
                <w:sz w:val="20"/>
                <w:szCs w:val="20"/>
              </w:rPr>
              <w:t>nu</w:t>
            </w:r>
            <w:r w:rsidRPr="0048301D">
              <w:rPr>
                <w:rFonts w:ascii="Times New Roman" w:hAnsi="Times New Roman"/>
                <w:spacing w:val="-1"/>
                <w:sz w:val="20"/>
                <w:szCs w:val="20"/>
              </w:rPr>
              <w:t>m</w:t>
            </w:r>
            <w:r w:rsidRPr="0048301D">
              <w:rPr>
                <w:rFonts w:ascii="Times New Roman" w:hAnsi="Times New Roman"/>
                <w:spacing w:val="1"/>
                <w:sz w:val="20"/>
                <w:szCs w:val="20"/>
              </w:rPr>
              <w:t>b</w:t>
            </w:r>
            <w:r w:rsidRPr="0048301D">
              <w:rPr>
                <w:rFonts w:ascii="Times New Roman" w:hAnsi="Times New Roman"/>
                <w:spacing w:val="-1"/>
                <w:sz w:val="20"/>
                <w:szCs w:val="20"/>
              </w:rPr>
              <w:t>e</w:t>
            </w:r>
            <w:r w:rsidRPr="0048301D">
              <w:rPr>
                <w:rFonts w:ascii="Times New Roman" w:hAnsi="Times New Roman"/>
                <w:spacing w:val="2"/>
                <w:sz w:val="20"/>
                <w:szCs w:val="20"/>
              </w:rPr>
              <w:t>r</w:t>
            </w:r>
            <w:r w:rsidRPr="0048301D">
              <w:rPr>
                <w:rFonts w:ascii="Times New Roman" w:hAnsi="Times New Roman"/>
                <w:sz w:val="20"/>
                <w:szCs w:val="20"/>
              </w:rPr>
              <w:t>s</w:t>
            </w:r>
          </w:p>
        </w:tc>
        <w:tc>
          <w:tcPr>
            <w:tcW w:w="709" w:type="dxa"/>
            <w:tcBorders>
              <w:top w:val="single" w:sz="5" w:space="0" w:color="000000"/>
              <w:left w:val="single" w:sz="5" w:space="0" w:color="000000"/>
              <w:bottom w:val="single" w:sz="5" w:space="0" w:color="000000"/>
              <w:right w:val="single" w:sz="5" w:space="0" w:color="000000"/>
            </w:tcBorders>
          </w:tcPr>
          <w:p w14:paraId="2B8D29FA" w14:textId="3DF27919" w:rsidR="001C5FC5" w:rsidRPr="0048301D" w:rsidRDefault="001C5FC5" w:rsidP="001C5FC5">
            <w:pPr>
              <w:jc w:val="center"/>
              <w:rPr>
                <w:rFonts w:ascii="Times New Roman" w:hAnsi="Times New Roman"/>
                <w:sz w:val="20"/>
                <w:szCs w:val="20"/>
              </w:rPr>
            </w:pPr>
            <w:r>
              <w:rPr>
                <w:rFonts w:ascii="Times New Roman" w:hAnsi="Times New Roman" w:eastAsia="Times New Roman" w:cs="Times New Roman"/>
                <w:b/>
              </w:rPr>
              <w:t>X</w:t>
            </w:r>
          </w:p>
        </w:tc>
        <w:tc>
          <w:tcPr>
            <w:tcW w:w="708" w:type="dxa"/>
            <w:tcBorders>
              <w:top w:val="single" w:sz="5" w:space="0" w:color="000000"/>
              <w:left w:val="single" w:sz="5" w:space="0" w:color="000000"/>
              <w:bottom w:val="single" w:sz="5" w:space="0" w:color="000000"/>
              <w:right w:val="single" w:sz="5" w:space="0" w:color="000000"/>
            </w:tcBorders>
          </w:tcPr>
          <w:p w14:paraId="619035A8" w14:textId="77777777" w:rsidR="001C5FC5" w:rsidRPr="0048301D" w:rsidRDefault="001C5FC5" w:rsidP="001C5FC5">
            <w:pPr>
              <w:jc w:val="center"/>
              <w:rPr>
                <w:rFonts w:ascii="Times New Roman" w:hAnsi="Times New Roman"/>
                <w:sz w:val="20"/>
                <w:szCs w:val="20"/>
              </w:rPr>
            </w:pPr>
          </w:p>
        </w:tc>
      </w:tr>
      <w:tr w:rsidR="001C5FC5" w:rsidRPr="0048301D" w14:paraId="6E9AE5F3" w14:textId="77777777" w:rsidTr="00FC4F0B">
        <w:trPr>
          <w:trHeight w:hRule="exact" w:val="246"/>
        </w:trPr>
        <w:tc>
          <w:tcPr>
            <w:tcW w:w="583" w:type="dxa"/>
            <w:tcBorders>
              <w:top w:val="single" w:sz="5" w:space="0" w:color="000000"/>
              <w:left w:val="single" w:sz="5" w:space="0" w:color="000000"/>
              <w:bottom w:val="single" w:sz="5" w:space="0" w:color="000000"/>
              <w:right w:val="single" w:sz="5" w:space="0" w:color="000000"/>
            </w:tcBorders>
          </w:tcPr>
          <w:p w14:paraId="3DC37391"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3</w:t>
            </w:r>
          </w:p>
        </w:tc>
        <w:tc>
          <w:tcPr>
            <w:tcW w:w="6400" w:type="dxa"/>
            <w:tcBorders>
              <w:top w:val="single" w:sz="5" w:space="0" w:color="000000"/>
              <w:left w:val="single" w:sz="5" w:space="0" w:color="000000"/>
              <w:bottom w:val="single" w:sz="5" w:space="0" w:color="000000"/>
              <w:right w:val="single" w:sz="5" w:space="0" w:color="000000"/>
            </w:tcBorders>
          </w:tcPr>
          <w:p w14:paraId="0E354FFB" w14:textId="77777777" w:rsidR="001C5FC5" w:rsidRPr="0048301D" w:rsidRDefault="001C5FC5" w:rsidP="00FC4F0B">
            <w:pPr>
              <w:ind w:left="102"/>
              <w:rPr>
                <w:rFonts w:ascii="Times New Roman" w:hAnsi="Times New Roman"/>
                <w:sz w:val="20"/>
                <w:szCs w:val="20"/>
              </w:rPr>
            </w:pPr>
            <w:r w:rsidRPr="0048301D">
              <w:rPr>
                <w:rFonts w:ascii="Times New Roman" w:hAnsi="Times New Roman"/>
                <w:sz w:val="20"/>
                <w:szCs w:val="20"/>
              </w:rPr>
              <w:t>All</w:t>
            </w:r>
            <w:r w:rsidRPr="0048301D">
              <w:rPr>
                <w:rFonts w:ascii="Times New Roman" w:hAnsi="Times New Roman"/>
                <w:spacing w:val="-2"/>
                <w:sz w:val="20"/>
                <w:szCs w:val="20"/>
              </w:rPr>
              <w:t xml:space="preserve"> </w:t>
            </w:r>
            <w:r w:rsidRPr="0048301D">
              <w:rPr>
                <w:rFonts w:ascii="Times New Roman" w:hAnsi="Times New Roman"/>
                <w:sz w:val="20"/>
                <w:szCs w:val="20"/>
              </w:rPr>
              <w:t>equations</w:t>
            </w:r>
            <w:r w:rsidRPr="0048301D">
              <w:rPr>
                <w:rFonts w:ascii="Times New Roman" w:hAnsi="Times New Roman"/>
                <w:spacing w:val="-6"/>
                <w:sz w:val="20"/>
                <w:szCs w:val="20"/>
              </w:rPr>
              <w:t xml:space="preserve"> </w:t>
            </w:r>
            <w:r w:rsidRPr="0048301D">
              <w:rPr>
                <w:rFonts w:ascii="Times New Roman" w:hAnsi="Times New Roman"/>
                <w:spacing w:val="1"/>
                <w:sz w:val="20"/>
                <w:szCs w:val="20"/>
              </w:rPr>
              <w:t>a</w:t>
            </w:r>
            <w:r w:rsidRPr="0048301D">
              <w:rPr>
                <w:rFonts w:ascii="Times New Roman" w:hAnsi="Times New Roman"/>
                <w:sz w:val="20"/>
                <w:szCs w:val="20"/>
              </w:rPr>
              <w:t>re</w:t>
            </w:r>
            <w:r w:rsidRPr="0048301D">
              <w:rPr>
                <w:rFonts w:ascii="Times New Roman" w:hAnsi="Times New Roman"/>
                <w:spacing w:val="-4"/>
                <w:sz w:val="20"/>
                <w:szCs w:val="20"/>
              </w:rPr>
              <w:t xml:space="preserve"> </w:t>
            </w:r>
            <w:r w:rsidRPr="0048301D">
              <w:rPr>
                <w:rFonts w:ascii="Times New Roman" w:hAnsi="Times New Roman"/>
                <w:spacing w:val="3"/>
                <w:sz w:val="20"/>
                <w:szCs w:val="20"/>
              </w:rPr>
              <w:t>c</w:t>
            </w:r>
            <w:r w:rsidRPr="0048301D">
              <w:rPr>
                <w:rFonts w:ascii="Times New Roman" w:hAnsi="Times New Roman"/>
                <w:sz w:val="20"/>
                <w:szCs w:val="20"/>
              </w:rPr>
              <w:t>ited</w:t>
            </w:r>
            <w:r w:rsidRPr="0048301D">
              <w:rPr>
                <w:rFonts w:ascii="Times New Roman" w:hAnsi="Times New Roman"/>
                <w:spacing w:val="-3"/>
                <w:sz w:val="20"/>
                <w:szCs w:val="20"/>
              </w:rPr>
              <w:t xml:space="preserve"> </w:t>
            </w:r>
            <w:r w:rsidRPr="0048301D">
              <w:rPr>
                <w:rFonts w:ascii="Times New Roman" w:hAnsi="Times New Roman"/>
                <w:sz w:val="20"/>
                <w:szCs w:val="20"/>
              </w:rPr>
              <w:t>in</w:t>
            </w:r>
            <w:r w:rsidRPr="0048301D">
              <w:rPr>
                <w:rFonts w:ascii="Times New Roman" w:hAnsi="Times New Roman"/>
                <w:spacing w:val="-2"/>
                <w:sz w:val="20"/>
                <w:szCs w:val="20"/>
              </w:rPr>
              <w:t xml:space="preserve"> </w:t>
            </w:r>
            <w:r w:rsidRPr="0048301D">
              <w:rPr>
                <w:rFonts w:ascii="Times New Roman" w:hAnsi="Times New Roman"/>
                <w:spacing w:val="1"/>
                <w:sz w:val="20"/>
                <w:szCs w:val="20"/>
              </w:rPr>
              <w:t>th</w:t>
            </w:r>
            <w:r w:rsidRPr="0048301D">
              <w:rPr>
                <w:rFonts w:ascii="Times New Roman" w:hAnsi="Times New Roman"/>
                <w:sz w:val="20"/>
                <w:szCs w:val="20"/>
              </w:rPr>
              <w:t>e</w:t>
            </w:r>
            <w:r w:rsidRPr="0048301D">
              <w:rPr>
                <w:rFonts w:ascii="Times New Roman" w:hAnsi="Times New Roman"/>
                <w:spacing w:val="-4"/>
                <w:sz w:val="20"/>
                <w:szCs w:val="20"/>
              </w:rPr>
              <w:t xml:space="preserve"> </w:t>
            </w:r>
            <w:r w:rsidRPr="0048301D">
              <w:rPr>
                <w:rFonts w:ascii="Times New Roman" w:hAnsi="Times New Roman"/>
                <w:spacing w:val="1"/>
                <w:sz w:val="20"/>
                <w:szCs w:val="20"/>
              </w:rPr>
              <w:t>t</w:t>
            </w:r>
            <w:r w:rsidRPr="0048301D">
              <w:rPr>
                <w:rFonts w:ascii="Times New Roman" w:hAnsi="Times New Roman"/>
                <w:spacing w:val="-1"/>
                <w:sz w:val="20"/>
                <w:szCs w:val="20"/>
              </w:rPr>
              <w:t>e</w:t>
            </w:r>
            <w:r w:rsidRPr="0048301D">
              <w:rPr>
                <w:rFonts w:ascii="Times New Roman" w:hAnsi="Times New Roman"/>
                <w:sz w:val="20"/>
                <w:szCs w:val="20"/>
              </w:rPr>
              <w:t xml:space="preserve">xt </w:t>
            </w:r>
            <w:r w:rsidRPr="0048301D">
              <w:rPr>
                <w:rFonts w:ascii="Times New Roman" w:hAnsi="Times New Roman"/>
                <w:spacing w:val="4"/>
                <w:sz w:val="20"/>
                <w:szCs w:val="20"/>
              </w:rPr>
              <w:t>u</w:t>
            </w:r>
            <w:r w:rsidRPr="0048301D">
              <w:rPr>
                <w:rFonts w:ascii="Times New Roman" w:hAnsi="Times New Roman"/>
                <w:spacing w:val="-1"/>
                <w:sz w:val="20"/>
                <w:szCs w:val="20"/>
              </w:rPr>
              <w:t>s</w:t>
            </w:r>
            <w:r w:rsidRPr="0048301D">
              <w:rPr>
                <w:rFonts w:ascii="Times New Roman" w:hAnsi="Times New Roman"/>
                <w:sz w:val="20"/>
                <w:szCs w:val="20"/>
              </w:rPr>
              <w:t>i</w:t>
            </w:r>
            <w:r w:rsidRPr="0048301D">
              <w:rPr>
                <w:rFonts w:ascii="Times New Roman" w:hAnsi="Times New Roman"/>
                <w:spacing w:val="1"/>
                <w:sz w:val="20"/>
                <w:szCs w:val="20"/>
              </w:rPr>
              <w:t>n</w:t>
            </w:r>
            <w:r w:rsidRPr="0048301D">
              <w:rPr>
                <w:rFonts w:ascii="Times New Roman" w:hAnsi="Times New Roman"/>
                <w:sz w:val="20"/>
                <w:szCs w:val="20"/>
              </w:rPr>
              <w:t>g</w:t>
            </w:r>
            <w:r w:rsidRPr="0048301D">
              <w:rPr>
                <w:rFonts w:ascii="Times New Roman" w:hAnsi="Times New Roman"/>
                <w:spacing w:val="-4"/>
                <w:sz w:val="20"/>
                <w:szCs w:val="20"/>
              </w:rPr>
              <w:t xml:space="preserve"> </w:t>
            </w:r>
            <w:r w:rsidRPr="0048301D">
              <w:rPr>
                <w:rFonts w:ascii="Times New Roman" w:hAnsi="Times New Roman"/>
                <w:sz w:val="20"/>
                <w:szCs w:val="20"/>
              </w:rPr>
              <w:t>c</w:t>
            </w:r>
            <w:r w:rsidRPr="0048301D">
              <w:rPr>
                <w:rFonts w:ascii="Times New Roman" w:hAnsi="Times New Roman"/>
                <w:spacing w:val="1"/>
                <w:sz w:val="20"/>
                <w:szCs w:val="20"/>
              </w:rPr>
              <w:t>on</w:t>
            </w:r>
            <w:r w:rsidRPr="0048301D">
              <w:rPr>
                <w:rFonts w:ascii="Times New Roman" w:hAnsi="Times New Roman"/>
                <w:spacing w:val="-1"/>
                <w:sz w:val="20"/>
                <w:szCs w:val="20"/>
              </w:rPr>
              <w:t>s</w:t>
            </w:r>
            <w:r w:rsidRPr="0048301D">
              <w:rPr>
                <w:rFonts w:ascii="Times New Roman" w:hAnsi="Times New Roman"/>
                <w:spacing w:val="2"/>
                <w:sz w:val="20"/>
                <w:szCs w:val="20"/>
              </w:rPr>
              <w:t>i</w:t>
            </w:r>
            <w:r w:rsidRPr="0048301D">
              <w:rPr>
                <w:rFonts w:ascii="Times New Roman" w:hAnsi="Times New Roman"/>
                <w:spacing w:val="-1"/>
                <w:sz w:val="20"/>
                <w:szCs w:val="20"/>
              </w:rPr>
              <w:t>s</w:t>
            </w:r>
            <w:r w:rsidRPr="0048301D">
              <w:rPr>
                <w:rFonts w:ascii="Times New Roman" w:hAnsi="Times New Roman"/>
                <w:sz w:val="20"/>
                <w:szCs w:val="20"/>
              </w:rPr>
              <w:t>tent</w:t>
            </w:r>
            <w:r w:rsidRPr="0048301D">
              <w:rPr>
                <w:rFonts w:ascii="Times New Roman" w:hAnsi="Times New Roman"/>
                <w:spacing w:val="-7"/>
                <w:sz w:val="20"/>
                <w:szCs w:val="20"/>
              </w:rPr>
              <w:t xml:space="preserve"> </w:t>
            </w:r>
            <w:r w:rsidRPr="0048301D">
              <w:rPr>
                <w:rFonts w:ascii="Times New Roman" w:hAnsi="Times New Roman"/>
                <w:sz w:val="20"/>
                <w:szCs w:val="20"/>
              </w:rPr>
              <w:t>cita</w:t>
            </w:r>
            <w:r w:rsidRPr="0048301D">
              <w:rPr>
                <w:rFonts w:ascii="Times New Roman" w:hAnsi="Times New Roman"/>
                <w:spacing w:val="1"/>
                <w:sz w:val="20"/>
                <w:szCs w:val="20"/>
              </w:rPr>
              <w:t>t</w:t>
            </w:r>
            <w:r w:rsidRPr="0048301D">
              <w:rPr>
                <w:rFonts w:ascii="Times New Roman" w:hAnsi="Times New Roman"/>
                <w:sz w:val="20"/>
                <w:szCs w:val="20"/>
              </w:rPr>
              <w:t>ion</w:t>
            </w:r>
          </w:p>
        </w:tc>
        <w:tc>
          <w:tcPr>
            <w:tcW w:w="709" w:type="dxa"/>
            <w:tcBorders>
              <w:top w:val="single" w:sz="5" w:space="0" w:color="000000"/>
              <w:left w:val="single" w:sz="5" w:space="0" w:color="000000"/>
              <w:bottom w:val="single" w:sz="5" w:space="0" w:color="000000"/>
              <w:right w:val="single" w:sz="5" w:space="0" w:color="000000"/>
            </w:tcBorders>
          </w:tcPr>
          <w:p w14:paraId="2E49FC8B" w14:textId="1A1C950B" w:rsidR="001C5FC5" w:rsidRPr="0048301D" w:rsidRDefault="001C5FC5" w:rsidP="001C5FC5">
            <w:pPr>
              <w:jc w:val="center"/>
              <w:rPr>
                <w:rFonts w:ascii="Times New Roman" w:hAnsi="Times New Roman"/>
                <w:sz w:val="20"/>
                <w:szCs w:val="20"/>
              </w:rPr>
            </w:pPr>
            <w:r>
              <w:rPr>
                <w:rFonts w:ascii="Times New Roman" w:hAnsi="Times New Roman" w:eastAsia="Times New Roman" w:cs="Times New Roman"/>
                <w:b/>
              </w:rPr>
              <w:t>X</w:t>
            </w:r>
          </w:p>
        </w:tc>
        <w:tc>
          <w:tcPr>
            <w:tcW w:w="708" w:type="dxa"/>
            <w:tcBorders>
              <w:top w:val="single" w:sz="5" w:space="0" w:color="000000"/>
              <w:left w:val="single" w:sz="5" w:space="0" w:color="000000"/>
              <w:bottom w:val="single" w:sz="5" w:space="0" w:color="000000"/>
              <w:right w:val="single" w:sz="5" w:space="0" w:color="000000"/>
            </w:tcBorders>
          </w:tcPr>
          <w:p w14:paraId="676A285A" w14:textId="77777777" w:rsidR="001C5FC5" w:rsidRPr="0048301D" w:rsidRDefault="001C5FC5" w:rsidP="001C5FC5">
            <w:pPr>
              <w:jc w:val="center"/>
              <w:rPr>
                <w:rFonts w:ascii="Times New Roman" w:hAnsi="Times New Roman"/>
                <w:sz w:val="20"/>
                <w:szCs w:val="20"/>
              </w:rPr>
            </w:pPr>
          </w:p>
        </w:tc>
      </w:tr>
      <w:tr w:rsidR="001C5FC5" w:rsidRPr="0048301D" w14:paraId="0B1EC5C8" w14:textId="77777777" w:rsidTr="00F24922">
        <w:trPr>
          <w:trHeight w:hRule="exact" w:val="573"/>
        </w:trPr>
        <w:tc>
          <w:tcPr>
            <w:tcW w:w="583" w:type="dxa"/>
            <w:tcBorders>
              <w:top w:val="single" w:sz="5" w:space="0" w:color="000000"/>
              <w:left w:val="single" w:sz="5" w:space="0" w:color="000000"/>
              <w:bottom w:val="single" w:sz="5" w:space="0" w:color="000000"/>
              <w:right w:val="single" w:sz="5" w:space="0" w:color="000000"/>
            </w:tcBorders>
          </w:tcPr>
          <w:p w14:paraId="477492A3"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4</w:t>
            </w:r>
          </w:p>
        </w:tc>
        <w:tc>
          <w:tcPr>
            <w:tcW w:w="6400" w:type="dxa"/>
            <w:tcBorders>
              <w:top w:val="single" w:sz="5" w:space="0" w:color="000000"/>
              <w:left w:val="single" w:sz="5" w:space="0" w:color="000000"/>
              <w:bottom w:val="single" w:sz="5" w:space="0" w:color="000000"/>
              <w:right w:val="single" w:sz="5" w:space="0" w:color="000000"/>
            </w:tcBorders>
          </w:tcPr>
          <w:p w14:paraId="5E2A5EB0" w14:textId="06DBF9DC" w:rsidR="001C5FC5" w:rsidRPr="0048301D" w:rsidRDefault="001C5FC5" w:rsidP="00FC4F0B">
            <w:pPr>
              <w:ind w:left="102"/>
              <w:rPr>
                <w:rFonts w:ascii="Times New Roman" w:hAnsi="Times New Roman"/>
                <w:sz w:val="20"/>
                <w:szCs w:val="20"/>
              </w:rPr>
            </w:pPr>
            <w:r w:rsidRPr="0048301D">
              <w:rPr>
                <w:rFonts w:ascii="Times New Roman" w:hAnsi="Times New Roman"/>
                <w:spacing w:val="1"/>
                <w:position w:val="1"/>
                <w:sz w:val="20"/>
                <w:szCs w:val="20"/>
              </w:rPr>
              <w:t>N</w:t>
            </w:r>
            <w:r w:rsidRPr="0048301D">
              <w:rPr>
                <w:rFonts w:ascii="Times New Roman" w:hAnsi="Times New Roman"/>
                <w:spacing w:val="-1"/>
                <w:position w:val="1"/>
                <w:sz w:val="20"/>
                <w:szCs w:val="20"/>
              </w:rPr>
              <w:t>eve</w:t>
            </w:r>
            <w:r w:rsidRPr="0048301D">
              <w:rPr>
                <w:rFonts w:ascii="Times New Roman" w:hAnsi="Times New Roman"/>
                <w:position w:val="1"/>
                <w:sz w:val="20"/>
                <w:szCs w:val="20"/>
              </w:rPr>
              <w:t>r</w:t>
            </w:r>
            <w:r w:rsidRPr="0048301D">
              <w:rPr>
                <w:rFonts w:ascii="Times New Roman" w:hAnsi="Times New Roman"/>
                <w:spacing w:val="-2"/>
                <w:position w:val="1"/>
                <w:sz w:val="20"/>
                <w:szCs w:val="20"/>
              </w:rPr>
              <w:t xml:space="preserve"> </w:t>
            </w:r>
            <w:r w:rsidRPr="0048301D">
              <w:rPr>
                <w:rFonts w:ascii="Times New Roman" w:hAnsi="Times New Roman"/>
                <w:position w:val="1"/>
                <w:sz w:val="20"/>
                <w:szCs w:val="20"/>
              </w:rPr>
              <w:t>citi</w:t>
            </w:r>
            <w:r w:rsidRPr="0048301D">
              <w:rPr>
                <w:rFonts w:ascii="Times New Roman" w:hAnsi="Times New Roman"/>
                <w:spacing w:val="1"/>
                <w:position w:val="1"/>
                <w:sz w:val="20"/>
                <w:szCs w:val="20"/>
              </w:rPr>
              <w:t>n</w:t>
            </w:r>
            <w:r w:rsidRPr="0048301D">
              <w:rPr>
                <w:rFonts w:ascii="Times New Roman" w:hAnsi="Times New Roman"/>
                <w:position w:val="1"/>
                <w:sz w:val="20"/>
                <w:szCs w:val="20"/>
              </w:rPr>
              <w:t>g</w:t>
            </w:r>
            <w:r w:rsidRPr="0048301D">
              <w:rPr>
                <w:rFonts w:ascii="Times New Roman" w:hAnsi="Times New Roman"/>
                <w:spacing w:val="-4"/>
                <w:position w:val="1"/>
                <w:sz w:val="20"/>
                <w:szCs w:val="20"/>
              </w:rPr>
              <w:t xml:space="preserve"> </w:t>
            </w:r>
            <w:r w:rsidRPr="0048301D">
              <w:rPr>
                <w:rFonts w:ascii="Times New Roman" w:hAnsi="Times New Roman"/>
                <w:spacing w:val="1"/>
                <w:position w:val="1"/>
                <w:sz w:val="20"/>
                <w:szCs w:val="20"/>
              </w:rPr>
              <w:t>equation</w:t>
            </w:r>
            <w:r w:rsidRPr="0048301D">
              <w:rPr>
                <w:rFonts w:ascii="Times New Roman" w:hAnsi="Times New Roman"/>
                <w:spacing w:val="-5"/>
                <w:position w:val="1"/>
                <w:sz w:val="20"/>
                <w:szCs w:val="20"/>
              </w:rPr>
              <w:t xml:space="preserve"> </w:t>
            </w:r>
            <w:r w:rsidRPr="0048301D">
              <w:rPr>
                <w:rFonts w:ascii="Times New Roman" w:hAnsi="Times New Roman"/>
                <w:spacing w:val="1"/>
                <w:position w:val="1"/>
                <w:sz w:val="20"/>
                <w:szCs w:val="20"/>
              </w:rPr>
              <w:t>u</w:t>
            </w:r>
            <w:r w:rsidRPr="0048301D">
              <w:rPr>
                <w:rFonts w:ascii="Times New Roman" w:hAnsi="Times New Roman"/>
                <w:spacing w:val="-1"/>
                <w:position w:val="1"/>
                <w:sz w:val="20"/>
                <w:szCs w:val="20"/>
              </w:rPr>
              <w:t>s</w:t>
            </w:r>
            <w:r w:rsidRPr="0048301D">
              <w:rPr>
                <w:rFonts w:ascii="Times New Roman" w:hAnsi="Times New Roman"/>
                <w:position w:val="1"/>
                <w:sz w:val="20"/>
                <w:szCs w:val="20"/>
              </w:rPr>
              <w:t>i</w:t>
            </w:r>
            <w:r w:rsidRPr="0048301D">
              <w:rPr>
                <w:rFonts w:ascii="Times New Roman" w:hAnsi="Times New Roman"/>
                <w:spacing w:val="1"/>
                <w:position w:val="1"/>
                <w:sz w:val="20"/>
                <w:szCs w:val="20"/>
              </w:rPr>
              <w:t>n</w:t>
            </w:r>
            <w:r w:rsidRPr="0048301D">
              <w:rPr>
                <w:rFonts w:ascii="Times New Roman" w:hAnsi="Times New Roman"/>
                <w:position w:val="1"/>
                <w:sz w:val="20"/>
                <w:szCs w:val="20"/>
              </w:rPr>
              <w:t>g</w:t>
            </w:r>
            <w:r w:rsidRPr="0048301D">
              <w:rPr>
                <w:rFonts w:ascii="Times New Roman" w:hAnsi="Times New Roman"/>
                <w:spacing w:val="-4"/>
                <w:position w:val="1"/>
                <w:sz w:val="20"/>
                <w:szCs w:val="20"/>
              </w:rPr>
              <w:t xml:space="preserve"> </w:t>
            </w:r>
            <w:r w:rsidRPr="0048301D">
              <w:rPr>
                <w:rFonts w:ascii="Times New Roman" w:hAnsi="Times New Roman"/>
                <w:spacing w:val="1"/>
                <w:position w:val="1"/>
                <w:sz w:val="20"/>
                <w:szCs w:val="20"/>
              </w:rPr>
              <w:t>b</w:t>
            </w:r>
            <w:r w:rsidRPr="0048301D">
              <w:rPr>
                <w:rFonts w:ascii="Times New Roman" w:hAnsi="Times New Roman"/>
                <w:spacing w:val="-1"/>
                <w:position w:val="1"/>
                <w:sz w:val="20"/>
                <w:szCs w:val="20"/>
              </w:rPr>
              <w:t>e</w:t>
            </w:r>
            <w:r w:rsidRPr="0048301D">
              <w:rPr>
                <w:rFonts w:ascii="Times New Roman" w:hAnsi="Times New Roman"/>
                <w:position w:val="1"/>
                <w:sz w:val="20"/>
                <w:szCs w:val="20"/>
              </w:rPr>
              <w:t>l</w:t>
            </w:r>
            <w:r w:rsidRPr="0048301D">
              <w:rPr>
                <w:rFonts w:ascii="Times New Roman" w:hAnsi="Times New Roman"/>
                <w:spacing w:val="3"/>
                <w:position w:val="1"/>
                <w:sz w:val="20"/>
                <w:szCs w:val="20"/>
              </w:rPr>
              <w:t>o</w:t>
            </w:r>
            <w:r w:rsidRPr="0048301D">
              <w:rPr>
                <w:rFonts w:ascii="Times New Roman" w:hAnsi="Times New Roman"/>
                <w:position w:val="1"/>
                <w:sz w:val="20"/>
                <w:szCs w:val="20"/>
              </w:rPr>
              <w:t>w</w:t>
            </w:r>
            <w:r w:rsidRPr="0048301D">
              <w:rPr>
                <w:rFonts w:ascii="Times New Roman" w:hAnsi="Times New Roman"/>
                <w:spacing w:val="-4"/>
                <w:position w:val="1"/>
                <w:sz w:val="20"/>
                <w:szCs w:val="20"/>
              </w:rPr>
              <w:t xml:space="preserve"> </w:t>
            </w:r>
            <w:r w:rsidRPr="0048301D">
              <w:rPr>
                <w:rFonts w:ascii="Times New Roman" w:hAnsi="Times New Roman"/>
                <w:spacing w:val="1"/>
                <w:position w:val="1"/>
                <w:sz w:val="20"/>
                <w:szCs w:val="20"/>
              </w:rPr>
              <w:t>an</w:t>
            </w:r>
            <w:r w:rsidRPr="0048301D">
              <w:rPr>
                <w:rFonts w:ascii="Times New Roman" w:hAnsi="Times New Roman"/>
                <w:position w:val="1"/>
                <w:sz w:val="20"/>
                <w:szCs w:val="20"/>
              </w:rPr>
              <w:t>d</w:t>
            </w:r>
            <w:r w:rsidRPr="0048301D">
              <w:rPr>
                <w:rFonts w:ascii="Times New Roman" w:hAnsi="Times New Roman"/>
                <w:spacing w:val="-2"/>
                <w:position w:val="1"/>
                <w:sz w:val="20"/>
                <w:szCs w:val="20"/>
              </w:rPr>
              <w:t xml:space="preserve"> </w:t>
            </w:r>
            <w:r w:rsidRPr="0048301D">
              <w:rPr>
                <w:rFonts w:ascii="Times New Roman" w:hAnsi="Times New Roman"/>
                <w:spacing w:val="1"/>
                <w:position w:val="1"/>
                <w:sz w:val="20"/>
                <w:szCs w:val="20"/>
              </w:rPr>
              <w:t>ab</w:t>
            </w:r>
            <w:r w:rsidRPr="0048301D">
              <w:rPr>
                <w:rFonts w:ascii="Times New Roman" w:hAnsi="Times New Roman"/>
                <w:position w:val="1"/>
                <w:sz w:val="20"/>
                <w:szCs w:val="20"/>
              </w:rPr>
              <w:t>o</w:t>
            </w:r>
            <w:r w:rsidRPr="0048301D">
              <w:rPr>
                <w:rFonts w:ascii="Times New Roman" w:hAnsi="Times New Roman"/>
                <w:spacing w:val="-1"/>
                <w:position w:val="1"/>
                <w:sz w:val="20"/>
                <w:szCs w:val="20"/>
              </w:rPr>
              <w:t>v</w:t>
            </w:r>
            <w:r w:rsidRPr="0048301D">
              <w:rPr>
                <w:rFonts w:ascii="Times New Roman" w:hAnsi="Times New Roman"/>
                <w:position w:val="1"/>
                <w:sz w:val="20"/>
                <w:szCs w:val="20"/>
              </w:rPr>
              <w:t>e</w:t>
            </w:r>
            <w:r w:rsidR="00F24922" w:rsidRPr="0048301D">
              <w:rPr>
                <w:rFonts w:ascii="Times New Roman" w:hAnsi="Times New Roman"/>
                <w:position w:val="1"/>
                <w:sz w:val="20"/>
                <w:szCs w:val="20"/>
              </w:rPr>
              <w:t>, but using the number of equation</w:t>
            </w:r>
          </w:p>
        </w:tc>
        <w:tc>
          <w:tcPr>
            <w:tcW w:w="709" w:type="dxa"/>
            <w:tcBorders>
              <w:top w:val="single" w:sz="5" w:space="0" w:color="000000"/>
              <w:left w:val="single" w:sz="5" w:space="0" w:color="000000"/>
              <w:bottom w:val="single" w:sz="5" w:space="0" w:color="000000"/>
              <w:right w:val="single" w:sz="5" w:space="0" w:color="000000"/>
            </w:tcBorders>
          </w:tcPr>
          <w:p w14:paraId="1A7F8039" w14:textId="558E7C1F" w:rsidR="001C5FC5" w:rsidRPr="0048301D" w:rsidRDefault="001C5FC5" w:rsidP="001C5FC5">
            <w:pPr>
              <w:jc w:val="center"/>
              <w:rPr>
                <w:rFonts w:ascii="Times New Roman" w:hAnsi="Times New Roman"/>
                <w:sz w:val="20"/>
                <w:szCs w:val="20"/>
              </w:rPr>
            </w:pPr>
            <w:r>
              <w:rPr>
                <w:rFonts w:ascii="Times New Roman" w:hAnsi="Times New Roman" w:eastAsia="Times New Roman" w:cs="Times New Roman"/>
                <w:b/>
              </w:rPr>
              <w:t>X</w:t>
            </w:r>
          </w:p>
        </w:tc>
        <w:tc>
          <w:tcPr>
            <w:tcW w:w="708" w:type="dxa"/>
            <w:tcBorders>
              <w:top w:val="single" w:sz="5" w:space="0" w:color="000000"/>
              <w:left w:val="single" w:sz="5" w:space="0" w:color="000000"/>
              <w:bottom w:val="single" w:sz="5" w:space="0" w:color="000000"/>
              <w:right w:val="single" w:sz="5" w:space="0" w:color="000000"/>
            </w:tcBorders>
          </w:tcPr>
          <w:p w14:paraId="2866CEF8" w14:textId="77777777" w:rsidR="001C5FC5" w:rsidRPr="0048301D" w:rsidRDefault="001C5FC5" w:rsidP="001C5FC5">
            <w:pPr>
              <w:jc w:val="center"/>
              <w:rPr>
                <w:rFonts w:ascii="Times New Roman" w:hAnsi="Times New Roman"/>
                <w:sz w:val="20"/>
                <w:szCs w:val="20"/>
              </w:rPr>
            </w:pPr>
          </w:p>
        </w:tc>
      </w:tr>
      <w:tr w:rsidR="001C5FC5" w:rsidRPr="0048301D" w14:paraId="2B45970A" w14:textId="77777777" w:rsidTr="00FC4F0B">
        <w:trPr>
          <w:trHeight w:hRule="exact" w:val="316"/>
        </w:trPr>
        <w:tc>
          <w:tcPr>
            <w:tcW w:w="6983" w:type="dxa"/>
            <w:gridSpan w:val="2"/>
            <w:tcBorders>
              <w:top w:val="single" w:sz="5" w:space="0" w:color="000000"/>
              <w:left w:val="single" w:sz="5" w:space="0" w:color="000000"/>
              <w:bottom w:val="single" w:sz="5" w:space="0" w:color="000000"/>
              <w:right w:val="single" w:sz="5" w:space="0" w:color="000000"/>
            </w:tcBorders>
            <w:shd w:val="clear" w:color="auto" w:fill="C5E0B3"/>
          </w:tcPr>
          <w:p w14:paraId="36963A49" w14:textId="77777777" w:rsidR="001C5FC5" w:rsidRPr="0048301D" w:rsidRDefault="001C5FC5" w:rsidP="00FC4F0B">
            <w:pPr>
              <w:ind w:left="1440" w:right="988"/>
              <w:rPr>
                <w:rFonts w:ascii="Times New Roman" w:hAnsi="Times New Roman"/>
                <w:sz w:val="20"/>
                <w:szCs w:val="20"/>
              </w:rPr>
            </w:pPr>
            <w:r w:rsidRPr="0048301D">
              <w:rPr>
                <w:rFonts w:ascii="Times New Roman" w:hAnsi="Times New Roman"/>
                <w:b/>
                <w:w w:val="99"/>
                <w:sz w:val="20"/>
                <w:szCs w:val="20"/>
              </w:rPr>
              <w:t>Refe</w:t>
            </w:r>
            <w:r w:rsidRPr="0048301D">
              <w:rPr>
                <w:rFonts w:ascii="Times New Roman" w:hAnsi="Times New Roman"/>
                <w:b/>
                <w:spacing w:val="1"/>
                <w:w w:val="99"/>
                <w:sz w:val="20"/>
                <w:szCs w:val="20"/>
              </w:rPr>
              <w:t>r</w:t>
            </w:r>
            <w:r w:rsidRPr="0048301D">
              <w:rPr>
                <w:rFonts w:ascii="Times New Roman" w:hAnsi="Times New Roman"/>
                <w:b/>
                <w:w w:val="99"/>
                <w:sz w:val="20"/>
                <w:szCs w:val="20"/>
              </w:rPr>
              <w:t>e</w:t>
            </w:r>
            <w:r w:rsidRPr="0048301D">
              <w:rPr>
                <w:rFonts w:ascii="Times New Roman" w:hAnsi="Times New Roman"/>
                <w:b/>
                <w:spacing w:val="1"/>
                <w:w w:val="99"/>
                <w:sz w:val="20"/>
                <w:szCs w:val="20"/>
              </w:rPr>
              <w:t>nc</w:t>
            </w:r>
            <w:r w:rsidRPr="0048301D">
              <w:rPr>
                <w:rFonts w:ascii="Times New Roman" w:hAnsi="Times New Roman"/>
                <w:b/>
                <w:w w:val="99"/>
                <w:sz w:val="20"/>
                <w:szCs w:val="20"/>
              </w:rPr>
              <w:t>es</w:t>
            </w:r>
          </w:p>
        </w:tc>
        <w:tc>
          <w:tcPr>
            <w:tcW w:w="709" w:type="dxa"/>
            <w:tcBorders>
              <w:top w:val="single" w:sz="5" w:space="0" w:color="000000"/>
              <w:left w:val="single" w:sz="5" w:space="0" w:color="000000"/>
              <w:bottom w:val="single" w:sz="5" w:space="0" w:color="000000"/>
              <w:right w:val="single" w:sz="5" w:space="0" w:color="000000"/>
            </w:tcBorders>
            <w:shd w:val="clear" w:color="auto" w:fill="C5E0B3"/>
          </w:tcPr>
          <w:p w14:paraId="3C46D7F0" w14:textId="77777777" w:rsidR="001C5FC5" w:rsidRPr="0048301D" w:rsidRDefault="001C5FC5" w:rsidP="001C5FC5">
            <w:pPr>
              <w:jc w:val="center"/>
              <w:rPr>
                <w:rFonts w:ascii="Times New Roman" w:hAnsi="Times New Roman"/>
                <w:sz w:val="20"/>
                <w:szCs w:val="20"/>
              </w:rPr>
            </w:pPr>
          </w:p>
          <w:p w14:paraId="04D6EEBA" w14:textId="77777777" w:rsidR="001C5FC5" w:rsidRPr="0048301D" w:rsidRDefault="001C5FC5" w:rsidP="001C5FC5">
            <w:pPr>
              <w:jc w:val="center"/>
              <w:rPr>
                <w:rFonts w:ascii="Times New Roman" w:hAnsi="Times New Roman"/>
                <w:sz w:val="20"/>
                <w:szCs w:val="20"/>
              </w:rPr>
            </w:pPr>
          </w:p>
          <w:p w14:paraId="4491158F" w14:textId="77777777"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shd w:val="clear" w:color="auto" w:fill="C5E0B3"/>
          </w:tcPr>
          <w:p w14:paraId="0CF4ED70" w14:textId="77777777" w:rsidR="001C5FC5" w:rsidRPr="0048301D" w:rsidRDefault="001C5FC5" w:rsidP="001C5FC5">
            <w:pPr>
              <w:jc w:val="center"/>
              <w:rPr>
                <w:rFonts w:ascii="Times New Roman" w:hAnsi="Times New Roman"/>
                <w:sz w:val="20"/>
                <w:szCs w:val="20"/>
              </w:rPr>
            </w:pPr>
          </w:p>
        </w:tc>
      </w:tr>
      <w:tr w:rsidR="001C5FC5" w:rsidRPr="0048301D" w14:paraId="24DA6D8D" w14:textId="77777777" w:rsidTr="00FC4F0B">
        <w:trPr>
          <w:trHeight w:hRule="exact" w:val="260"/>
        </w:trPr>
        <w:tc>
          <w:tcPr>
            <w:tcW w:w="583" w:type="dxa"/>
            <w:tcBorders>
              <w:top w:val="single" w:sz="5" w:space="0" w:color="000000"/>
              <w:left w:val="single" w:sz="5" w:space="0" w:color="000000"/>
              <w:bottom w:val="single" w:sz="5" w:space="0" w:color="000000"/>
              <w:right w:val="single" w:sz="5" w:space="0" w:color="000000"/>
            </w:tcBorders>
            <w:shd w:val="clear" w:color="auto" w:fill="DBDBDB"/>
          </w:tcPr>
          <w:p w14:paraId="27C01AB3" w14:textId="77777777" w:rsidR="001C5FC5" w:rsidRPr="0048301D" w:rsidRDefault="001C5FC5" w:rsidP="00FC4F0B">
            <w:pPr>
              <w:ind w:left="153"/>
              <w:rPr>
                <w:rFonts w:ascii="Times New Roman" w:eastAsia="Courier New" w:hAnsi="Times New Roman"/>
                <w:sz w:val="20"/>
                <w:szCs w:val="20"/>
              </w:rPr>
            </w:pPr>
            <w:r w:rsidRPr="0048301D">
              <w:rPr>
                <w:rFonts w:ascii="Times New Roman" w:eastAsia="Courier New" w:hAnsi="Times New Roman"/>
                <w:b/>
                <w:position w:val="2"/>
                <w:sz w:val="20"/>
                <w:szCs w:val="20"/>
              </w:rPr>
              <w:t>No</w:t>
            </w:r>
          </w:p>
        </w:tc>
        <w:tc>
          <w:tcPr>
            <w:tcW w:w="6400" w:type="dxa"/>
            <w:tcBorders>
              <w:top w:val="single" w:sz="5" w:space="0" w:color="000000"/>
              <w:left w:val="single" w:sz="5" w:space="0" w:color="000000"/>
              <w:bottom w:val="single" w:sz="5" w:space="0" w:color="000000"/>
              <w:right w:val="single" w:sz="5" w:space="0" w:color="000000"/>
            </w:tcBorders>
            <w:shd w:val="clear" w:color="auto" w:fill="DBDBDB"/>
          </w:tcPr>
          <w:p w14:paraId="0FCD041F" w14:textId="77777777" w:rsidR="001C5FC5" w:rsidRPr="0048301D" w:rsidRDefault="001C5FC5" w:rsidP="00FC4F0B">
            <w:pPr>
              <w:ind w:left="102"/>
              <w:rPr>
                <w:rFonts w:ascii="Times New Roman" w:eastAsia="Courier New" w:hAnsi="Times New Roman"/>
                <w:sz w:val="20"/>
                <w:szCs w:val="20"/>
              </w:rPr>
            </w:pPr>
            <w:r w:rsidRPr="0048301D">
              <w:rPr>
                <w:rFonts w:ascii="Times New Roman" w:eastAsia="Courier New" w:hAnsi="Times New Roman"/>
                <w:b/>
                <w:position w:val="2"/>
                <w:sz w:val="20"/>
                <w:szCs w:val="20"/>
              </w:rPr>
              <w:t>Item</w:t>
            </w:r>
          </w:p>
        </w:tc>
        <w:tc>
          <w:tcPr>
            <w:tcW w:w="709" w:type="dxa"/>
            <w:tcBorders>
              <w:top w:val="single" w:sz="5" w:space="0" w:color="000000"/>
              <w:left w:val="single" w:sz="5" w:space="0" w:color="000000"/>
              <w:bottom w:val="single" w:sz="5" w:space="0" w:color="000000"/>
              <w:right w:val="single" w:sz="5" w:space="0" w:color="000000"/>
            </w:tcBorders>
            <w:shd w:val="clear" w:color="auto" w:fill="DBDBDB"/>
          </w:tcPr>
          <w:p w14:paraId="4723CA7D" w14:textId="77777777" w:rsidR="001C5FC5" w:rsidRPr="0048301D" w:rsidRDefault="001C5FC5" w:rsidP="001C5FC5">
            <w:pPr>
              <w:ind w:left="102"/>
              <w:jc w:val="center"/>
              <w:rPr>
                <w:rFonts w:ascii="Times New Roman" w:eastAsia="Courier New" w:hAnsi="Times New Roman"/>
                <w:sz w:val="20"/>
                <w:szCs w:val="20"/>
              </w:rPr>
            </w:pPr>
            <w:r w:rsidRPr="0048301D">
              <w:rPr>
                <w:rFonts w:ascii="Times New Roman" w:eastAsia="Courier New" w:hAnsi="Times New Roman"/>
                <w:b/>
                <w:position w:val="2"/>
                <w:sz w:val="20"/>
                <w:szCs w:val="20"/>
              </w:rPr>
              <w:t>Yes</w:t>
            </w:r>
          </w:p>
        </w:tc>
        <w:tc>
          <w:tcPr>
            <w:tcW w:w="708" w:type="dxa"/>
            <w:tcBorders>
              <w:top w:val="single" w:sz="5" w:space="0" w:color="000000"/>
              <w:left w:val="single" w:sz="5" w:space="0" w:color="000000"/>
              <w:bottom w:val="single" w:sz="5" w:space="0" w:color="000000"/>
              <w:right w:val="single" w:sz="5" w:space="0" w:color="000000"/>
            </w:tcBorders>
            <w:shd w:val="clear" w:color="auto" w:fill="DBDBDB"/>
          </w:tcPr>
          <w:p w14:paraId="431C0436" w14:textId="77777777" w:rsidR="001C5FC5" w:rsidRPr="0048301D" w:rsidRDefault="001C5FC5" w:rsidP="001C5FC5">
            <w:pPr>
              <w:ind w:left="100"/>
              <w:jc w:val="center"/>
              <w:rPr>
                <w:rFonts w:ascii="Times New Roman" w:eastAsia="Courier New" w:hAnsi="Times New Roman"/>
                <w:sz w:val="20"/>
                <w:szCs w:val="20"/>
              </w:rPr>
            </w:pPr>
            <w:r w:rsidRPr="0048301D">
              <w:rPr>
                <w:rFonts w:ascii="Times New Roman" w:eastAsia="Courier New" w:hAnsi="Times New Roman"/>
                <w:b/>
                <w:position w:val="2"/>
                <w:sz w:val="20"/>
                <w:szCs w:val="20"/>
              </w:rPr>
              <w:t>No</w:t>
            </w:r>
          </w:p>
        </w:tc>
      </w:tr>
      <w:tr w:rsidR="001C5FC5" w:rsidRPr="0048301D" w14:paraId="13B81F39"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6AA97D35"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1</w:t>
            </w:r>
          </w:p>
        </w:tc>
        <w:tc>
          <w:tcPr>
            <w:tcW w:w="6400" w:type="dxa"/>
            <w:tcBorders>
              <w:top w:val="single" w:sz="5" w:space="0" w:color="000000"/>
              <w:left w:val="single" w:sz="5" w:space="0" w:color="000000"/>
              <w:bottom w:val="single" w:sz="5" w:space="0" w:color="000000"/>
              <w:right w:val="single" w:sz="5" w:space="0" w:color="000000"/>
            </w:tcBorders>
          </w:tcPr>
          <w:p w14:paraId="033542EF" w14:textId="77777777"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R</w:t>
            </w:r>
            <w:r w:rsidRPr="0048301D">
              <w:rPr>
                <w:rFonts w:ascii="Times New Roman" w:hAnsi="Times New Roman"/>
                <w:spacing w:val="-1"/>
                <w:position w:val="1"/>
                <w:sz w:val="20"/>
                <w:szCs w:val="20"/>
              </w:rPr>
              <w:t>e</w:t>
            </w:r>
            <w:r w:rsidRPr="0048301D">
              <w:rPr>
                <w:rFonts w:ascii="Times New Roman" w:hAnsi="Times New Roman"/>
                <w:spacing w:val="1"/>
                <w:position w:val="1"/>
                <w:sz w:val="20"/>
                <w:szCs w:val="20"/>
              </w:rPr>
              <w:t>f</w:t>
            </w:r>
            <w:r w:rsidRPr="0048301D">
              <w:rPr>
                <w:rFonts w:ascii="Times New Roman" w:hAnsi="Times New Roman"/>
                <w:spacing w:val="-1"/>
                <w:position w:val="1"/>
                <w:sz w:val="20"/>
                <w:szCs w:val="20"/>
              </w:rPr>
              <w:t>e</w:t>
            </w:r>
            <w:r w:rsidRPr="0048301D">
              <w:rPr>
                <w:rFonts w:ascii="Times New Roman" w:hAnsi="Times New Roman"/>
                <w:position w:val="1"/>
                <w:sz w:val="20"/>
                <w:szCs w:val="20"/>
              </w:rPr>
              <w:t>r</w:t>
            </w:r>
            <w:r w:rsidRPr="0048301D">
              <w:rPr>
                <w:rFonts w:ascii="Times New Roman" w:hAnsi="Times New Roman"/>
                <w:spacing w:val="-1"/>
                <w:position w:val="1"/>
                <w:sz w:val="20"/>
                <w:szCs w:val="20"/>
              </w:rPr>
              <w:t>e</w:t>
            </w:r>
            <w:r w:rsidRPr="0048301D">
              <w:rPr>
                <w:rFonts w:ascii="Times New Roman" w:hAnsi="Times New Roman"/>
                <w:spacing w:val="1"/>
                <w:position w:val="1"/>
                <w:sz w:val="20"/>
                <w:szCs w:val="20"/>
              </w:rPr>
              <w:t>n</w:t>
            </w:r>
            <w:r w:rsidRPr="0048301D">
              <w:rPr>
                <w:rFonts w:ascii="Times New Roman" w:hAnsi="Times New Roman"/>
                <w:spacing w:val="2"/>
                <w:position w:val="1"/>
                <w:sz w:val="20"/>
                <w:szCs w:val="20"/>
              </w:rPr>
              <w:t>c</w:t>
            </w:r>
            <w:r w:rsidRPr="0048301D">
              <w:rPr>
                <w:rFonts w:ascii="Times New Roman" w:hAnsi="Times New Roman"/>
                <w:position w:val="1"/>
                <w:sz w:val="20"/>
                <w:szCs w:val="20"/>
              </w:rPr>
              <w:t>e</w:t>
            </w:r>
            <w:r w:rsidRPr="0048301D">
              <w:rPr>
                <w:rFonts w:ascii="Times New Roman" w:hAnsi="Times New Roman"/>
                <w:spacing w:val="-9"/>
                <w:position w:val="1"/>
                <w:sz w:val="20"/>
                <w:szCs w:val="20"/>
              </w:rPr>
              <w:t xml:space="preserve"> </w:t>
            </w:r>
            <w:r w:rsidRPr="0048301D">
              <w:rPr>
                <w:rFonts w:ascii="Times New Roman" w:hAnsi="Times New Roman"/>
                <w:position w:val="1"/>
                <w:sz w:val="20"/>
                <w:szCs w:val="20"/>
              </w:rPr>
              <w:t>li</w:t>
            </w:r>
            <w:r w:rsidRPr="0048301D">
              <w:rPr>
                <w:rFonts w:ascii="Times New Roman" w:hAnsi="Times New Roman"/>
                <w:spacing w:val="-1"/>
                <w:position w:val="1"/>
                <w:sz w:val="20"/>
                <w:szCs w:val="20"/>
              </w:rPr>
              <w:t>s</w:t>
            </w:r>
            <w:r w:rsidRPr="0048301D">
              <w:rPr>
                <w:rFonts w:ascii="Times New Roman" w:hAnsi="Times New Roman"/>
                <w:position w:val="1"/>
                <w:sz w:val="20"/>
                <w:szCs w:val="20"/>
              </w:rPr>
              <w:t>t</w:t>
            </w:r>
            <w:r w:rsidRPr="0048301D">
              <w:rPr>
                <w:rFonts w:ascii="Times New Roman" w:hAnsi="Times New Roman"/>
                <w:spacing w:val="-1"/>
                <w:position w:val="1"/>
                <w:sz w:val="20"/>
                <w:szCs w:val="20"/>
              </w:rPr>
              <w:t xml:space="preserve"> </w:t>
            </w:r>
            <w:r w:rsidRPr="0048301D">
              <w:rPr>
                <w:rFonts w:ascii="Times New Roman" w:hAnsi="Times New Roman"/>
                <w:position w:val="1"/>
                <w:sz w:val="20"/>
                <w:szCs w:val="20"/>
              </w:rPr>
              <w:t>a</w:t>
            </w:r>
            <w:r w:rsidRPr="0048301D">
              <w:rPr>
                <w:rFonts w:ascii="Times New Roman" w:hAnsi="Times New Roman"/>
                <w:spacing w:val="1"/>
                <w:position w:val="1"/>
                <w:sz w:val="20"/>
                <w:szCs w:val="20"/>
              </w:rPr>
              <w:t>n</w:t>
            </w:r>
            <w:r w:rsidRPr="0048301D">
              <w:rPr>
                <w:rFonts w:ascii="Times New Roman" w:hAnsi="Times New Roman"/>
                <w:position w:val="1"/>
                <w:sz w:val="20"/>
                <w:szCs w:val="20"/>
              </w:rPr>
              <w:t>d</w:t>
            </w:r>
            <w:r w:rsidRPr="0048301D">
              <w:rPr>
                <w:rFonts w:ascii="Times New Roman" w:hAnsi="Times New Roman"/>
                <w:spacing w:val="-2"/>
                <w:position w:val="1"/>
                <w:sz w:val="20"/>
                <w:szCs w:val="20"/>
              </w:rPr>
              <w:t xml:space="preserve"> </w:t>
            </w:r>
            <w:r w:rsidRPr="0048301D">
              <w:rPr>
                <w:rFonts w:ascii="Times New Roman" w:hAnsi="Times New Roman"/>
                <w:position w:val="1"/>
                <w:sz w:val="20"/>
                <w:szCs w:val="20"/>
              </w:rPr>
              <w:t>cit</w:t>
            </w:r>
            <w:r w:rsidRPr="0048301D">
              <w:rPr>
                <w:rFonts w:ascii="Times New Roman" w:hAnsi="Times New Roman"/>
                <w:spacing w:val="1"/>
                <w:position w:val="1"/>
                <w:sz w:val="20"/>
                <w:szCs w:val="20"/>
              </w:rPr>
              <w:t>a</w:t>
            </w:r>
            <w:r w:rsidRPr="0048301D">
              <w:rPr>
                <w:rFonts w:ascii="Times New Roman" w:hAnsi="Times New Roman"/>
                <w:position w:val="1"/>
                <w:sz w:val="20"/>
                <w:szCs w:val="20"/>
              </w:rPr>
              <w:t>ti</w:t>
            </w:r>
            <w:r w:rsidRPr="0048301D">
              <w:rPr>
                <w:rFonts w:ascii="Times New Roman" w:hAnsi="Times New Roman"/>
                <w:spacing w:val="1"/>
                <w:position w:val="1"/>
                <w:sz w:val="20"/>
                <w:szCs w:val="20"/>
              </w:rPr>
              <w:t>o</w:t>
            </w:r>
            <w:r w:rsidRPr="0048301D">
              <w:rPr>
                <w:rFonts w:ascii="Times New Roman" w:hAnsi="Times New Roman"/>
                <w:position w:val="1"/>
                <w:sz w:val="20"/>
                <w:szCs w:val="20"/>
              </w:rPr>
              <w:t>n</w:t>
            </w:r>
            <w:r w:rsidRPr="0048301D">
              <w:rPr>
                <w:rFonts w:ascii="Times New Roman" w:hAnsi="Times New Roman"/>
                <w:spacing w:val="-5"/>
                <w:position w:val="1"/>
                <w:sz w:val="20"/>
                <w:szCs w:val="20"/>
              </w:rPr>
              <w:t xml:space="preserve"> </w:t>
            </w:r>
            <w:r w:rsidRPr="0048301D">
              <w:rPr>
                <w:rFonts w:ascii="Times New Roman" w:hAnsi="Times New Roman"/>
                <w:position w:val="1"/>
                <w:sz w:val="20"/>
                <w:szCs w:val="20"/>
              </w:rPr>
              <w:t>co</w:t>
            </w:r>
            <w:r w:rsidRPr="0048301D">
              <w:rPr>
                <w:rFonts w:ascii="Times New Roman" w:hAnsi="Times New Roman"/>
                <w:spacing w:val="1"/>
                <w:position w:val="1"/>
                <w:sz w:val="20"/>
                <w:szCs w:val="20"/>
              </w:rPr>
              <w:t>n</w:t>
            </w:r>
            <w:r w:rsidRPr="0048301D">
              <w:rPr>
                <w:rFonts w:ascii="Times New Roman" w:hAnsi="Times New Roman"/>
                <w:spacing w:val="-1"/>
                <w:position w:val="1"/>
                <w:sz w:val="20"/>
                <w:szCs w:val="20"/>
              </w:rPr>
              <w:t>s</w:t>
            </w:r>
            <w:r w:rsidRPr="0048301D">
              <w:rPr>
                <w:rFonts w:ascii="Times New Roman" w:hAnsi="Times New Roman"/>
                <w:spacing w:val="2"/>
                <w:position w:val="1"/>
                <w:sz w:val="20"/>
                <w:szCs w:val="20"/>
              </w:rPr>
              <w:t>i</w:t>
            </w:r>
            <w:r w:rsidRPr="0048301D">
              <w:rPr>
                <w:rFonts w:ascii="Times New Roman" w:hAnsi="Times New Roman"/>
                <w:spacing w:val="-1"/>
                <w:position w:val="1"/>
                <w:sz w:val="20"/>
                <w:szCs w:val="20"/>
              </w:rPr>
              <w:t>s</w:t>
            </w:r>
            <w:r w:rsidRPr="0048301D">
              <w:rPr>
                <w:rFonts w:ascii="Times New Roman" w:hAnsi="Times New Roman"/>
                <w:position w:val="1"/>
                <w:sz w:val="20"/>
                <w:szCs w:val="20"/>
              </w:rPr>
              <w:t>tently</w:t>
            </w:r>
            <w:r w:rsidRPr="0048301D">
              <w:rPr>
                <w:rFonts w:ascii="Times New Roman" w:hAnsi="Times New Roman"/>
                <w:spacing w:val="-7"/>
                <w:position w:val="1"/>
                <w:sz w:val="20"/>
                <w:szCs w:val="20"/>
              </w:rPr>
              <w:t xml:space="preserve"> </w:t>
            </w:r>
            <w:r w:rsidRPr="0048301D">
              <w:rPr>
                <w:rFonts w:ascii="Times New Roman" w:hAnsi="Times New Roman"/>
                <w:position w:val="1"/>
                <w:sz w:val="20"/>
                <w:szCs w:val="20"/>
              </w:rPr>
              <w:t>follows</w:t>
            </w:r>
            <w:r w:rsidRPr="0048301D">
              <w:rPr>
                <w:rFonts w:ascii="Times New Roman" w:hAnsi="Times New Roman"/>
                <w:spacing w:val="-3"/>
                <w:position w:val="1"/>
                <w:sz w:val="20"/>
                <w:szCs w:val="20"/>
              </w:rPr>
              <w:t xml:space="preserve"> </w:t>
            </w:r>
            <w:r w:rsidRPr="0048301D">
              <w:rPr>
                <w:rFonts w:ascii="Times New Roman" w:hAnsi="Times New Roman"/>
                <w:position w:val="1"/>
                <w:sz w:val="20"/>
                <w:szCs w:val="20"/>
              </w:rPr>
              <w:t>the</w:t>
            </w:r>
            <w:r w:rsidRPr="0048301D">
              <w:rPr>
                <w:rFonts w:ascii="Times New Roman" w:hAnsi="Times New Roman"/>
                <w:spacing w:val="-10"/>
                <w:position w:val="1"/>
                <w:sz w:val="20"/>
                <w:szCs w:val="20"/>
              </w:rPr>
              <w:t xml:space="preserve"> </w:t>
            </w:r>
            <w:r w:rsidRPr="0048301D">
              <w:rPr>
                <w:rFonts w:ascii="Times New Roman" w:hAnsi="Times New Roman"/>
                <w:position w:val="1"/>
                <w:sz w:val="20"/>
                <w:szCs w:val="20"/>
              </w:rPr>
              <w:t>IEEE</w:t>
            </w:r>
            <w:r w:rsidRPr="0048301D">
              <w:rPr>
                <w:rFonts w:ascii="Times New Roman" w:hAnsi="Times New Roman"/>
                <w:spacing w:val="-3"/>
                <w:position w:val="1"/>
                <w:sz w:val="20"/>
                <w:szCs w:val="20"/>
              </w:rPr>
              <w:t xml:space="preserve"> </w:t>
            </w:r>
            <w:r w:rsidRPr="0048301D">
              <w:rPr>
                <w:rFonts w:ascii="Times New Roman" w:hAnsi="Times New Roman"/>
                <w:spacing w:val="-1"/>
                <w:position w:val="1"/>
                <w:sz w:val="20"/>
                <w:szCs w:val="20"/>
              </w:rPr>
              <w:t>s</w:t>
            </w:r>
            <w:r w:rsidRPr="0048301D">
              <w:rPr>
                <w:rFonts w:ascii="Times New Roman" w:hAnsi="Times New Roman"/>
                <w:position w:val="1"/>
                <w:sz w:val="20"/>
                <w:szCs w:val="20"/>
              </w:rPr>
              <w:t>t</w:t>
            </w:r>
            <w:r w:rsidRPr="0048301D">
              <w:rPr>
                <w:rFonts w:ascii="Times New Roman" w:hAnsi="Times New Roman"/>
                <w:spacing w:val="1"/>
                <w:position w:val="1"/>
                <w:sz w:val="20"/>
                <w:szCs w:val="20"/>
              </w:rPr>
              <w:t>y</w:t>
            </w:r>
            <w:r w:rsidRPr="0048301D">
              <w:rPr>
                <w:rFonts w:ascii="Times New Roman" w:hAnsi="Times New Roman"/>
                <w:position w:val="1"/>
                <w:sz w:val="20"/>
                <w:szCs w:val="20"/>
              </w:rPr>
              <w:t>le</w:t>
            </w:r>
          </w:p>
        </w:tc>
        <w:tc>
          <w:tcPr>
            <w:tcW w:w="709" w:type="dxa"/>
            <w:tcBorders>
              <w:top w:val="single" w:sz="5" w:space="0" w:color="000000"/>
              <w:left w:val="single" w:sz="5" w:space="0" w:color="000000"/>
              <w:bottom w:val="single" w:sz="5" w:space="0" w:color="000000"/>
              <w:right w:val="single" w:sz="5" w:space="0" w:color="000000"/>
            </w:tcBorders>
          </w:tcPr>
          <w:p w14:paraId="2D5574C9" w14:textId="563C82C8" w:rsidR="001C5FC5" w:rsidRPr="0048301D" w:rsidRDefault="001C5FC5" w:rsidP="001C5FC5">
            <w:pPr>
              <w:jc w:val="center"/>
              <w:rPr>
                <w:rFonts w:ascii="Times New Roman" w:hAnsi="Times New Roman"/>
                <w:sz w:val="20"/>
                <w:szCs w:val="20"/>
              </w:rPr>
            </w:pPr>
            <w:r>
              <w:rPr>
                <w:rFonts w:ascii="Times New Roman" w:hAnsi="Times New Roman" w:eastAsia="Times New Roman" w:cs="Times New Roman"/>
                <w:b/>
              </w:rPr>
              <w:t>X</w:t>
            </w:r>
          </w:p>
        </w:tc>
        <w:tc>
          <w:tcPr>
            <w:tcW w:w="708" w:type="dxa"/>
            <w:tcBorders>
              <w:top w:val="single" w:sz="5" w:space="0" w:color="000000"/>
              <w:left w:val="single" w:sz="5" w:space="0" w:color="000000"/>
              <w:bottom w:val="single" w:sz="5" w:space="0" w:color="000000"/>
              <w:right w:val="single" w:sz="5" w:space="0" w:color="000000"/>
            </w:tcBorders>
          </w:tcPr>
          <w:p w14:paraId="426E1212" w14:textId="77777777" w:rsidR="001C5FC5" w:rsidRPr="0048301D" w:rsidRDefault="001C5FC5" w:rsidP="001C5FC5">
            <w:pPr>
              <w:jc w:val="center"/>
              <w:rPr>
                <w:rFonts w:ascii="Times New Roman" w:hAnsi="Times New Roman"/>
                <w:sz w:val="20"/>
                <w:szCs w:val="20"/>
              </w:rPr>
            </w:pPr>
          </w:p>
        </w:tc>
      </w:tr>
      <w:tr w:rsidR="001C5FC5" w:rsidRPr="0048301D" w14:paraId="0548BFC5" w14:textId="77777777" w:rsidTr="00F24922">
        <w:trPr>
          <w:trHeight w:hRule="exact" w:val="588"/>
        </w:trPr>
        <w:tc>
          <w:tcPr>
            <w:tcW w:w="583" w:type="dxa"/>
            <w:tcBorders>
              <w:top w:val="single" w:sz="5" w:space="0" w:color="000000"/>
              <w:left w:val="single" w:sz="5" w:space="0" w:color="000000"/>
              <w:bottom w:val="single" w:sz="5" w:space="0" w:color="000000"/>
              <w:right w:val="single" w:sz="5" w:space="0" w:color="000000"/>
            </w:tcBorders>
          </w:tcPr>
          <w:p w14:paraId="199289A7"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2</w:t>
            </w:r>
          </w:p>
        </w:tc>
        <w:tc>
          <w:tcPr>
            <w:tcW w:w="6400" w:type="dxa"/>
            <w:tcBorders>
              <w:top w:val="single" w:sz="5" w:space="0" w:color="000000"/>
              <w:left w:val="single" w:sz="5" w:space="0" w:color="000000"/>
              <w:bottom w:val="single" w:sz="5" w:space="0" w:color="000000"/>
              <w:right w:val="single" w:sz="5" w:space="0" w:color="000000"/>
            </w:tcBorders>
          </w:tcPr>
          <w:p w14:paraId="25B78B22" w14:textId="77777777" w:rsidR="001C5FC5" w:rsidRPr="0048301D" w:rsidRDefault="001C5FC5" w:rsidP="00FC4F0B">
            <w:pPr>
              <w:ind w:left="102"/>
              <w:rPr>
                <w:rFonts w:ascii="Times New Roman" w:hAnsi="Times New Roman"/>
                <w:sz w:val="20"/>
                <w:szCs w:val="20"/>
              </w:rPr>
            </w:pPr>
            <w:r w:rsidRPr="0048301D">
              <w:rPr>
                <w:rFonts w:ascii="Times New Roman" w:hAnsi="Times New Roman"/>
                <w:spacing w:val="-1"/>
                <w:position w:val="1"/>
                <w:sz w:val="20"/>
                <w:szCs w:val="20"/>
              </w:rPr>
              <w:t>J</w:t>
            </w:r>
            <w:r w:rsidRPr="0048301D">
              <w:rPr>
                <w:rFonts w:ascii="Times New Roman" w:hAnsi="Times New Roman"/>
                <w:position w:val="1"/>
                <w:sz w:val="20"/>
                <w:szCs w:val="20"/>
              </w:rPr>
              <w:t>o</w:t>
            </w:r>
            <w:r w:rsidRPr="0048301D">
              <w:rPr>
                <w:rFonts w:ascii="Times New Roman" w:hAnsi="Times New Roman"/>
                <w:spacing w:val="1"/>
                <w:position w:val="1"/>
                <w:sz w:val="20"/>
                <w:szCs w:val="20"/>
              </w:rPr>
              <w:t>u</w:t>
            </w:r>
            <w:r w:rsidRPr="0048301D">
              <w:rPr>
                <w:rFonts w:ascii="Times New Roman" w:hAnsi="Times New Roman"/>
                <w:position w:val="1"/>
                <w:sz w:val="20"/>
                <w:szCs w:val="20"/>
              </w:rPr>
              <w:t>r</w:t>
            </w:r>
            <w:r w:rsidRPr="0048301D">
              <w:rPr>
                <w:rFonts w:ascii="Times New Roman" w:hAnsi="Times New Roman"/>
                <w:spacing w:val="1"/>
                <w:position w:val="1"/>
                <w:sz w:val="20"/>
                <w:szCs w:val="20"/>
              </w:rPr>
              <w:t>n</w:t>
            </w:r>
            <w:r w:rsidRPr="0048301D">
              <w:rPr>
                <w:rFonts w:ascii="Times New Roman" w:hAnsi="Times New Roman"/>
                <w:position w:val="1"/>
                <w:sz w:val="20"/>
                <w:szCs w:val="20"/>
              </w:rPr>
              <w:t>al</w:t>
            </w:r>
            <w:r w:rsidRPr="0048301D">
              <w:rPr>
                <w:rFonts w:ascii="Times New Roman" w:hAnsi="Times New Roman"/>
                <w:spacing w:val="-5"/>
                <w:position w:val="1"/>
                <w:sz w:val="20"/>
                <w:szCs w:val="20"/>
              </w:rPr>
              <w:t xml:space="preserve"> </w:t>
            </w:r>
            <w:r w:rsidRPr="0048301D">
              <w:rPr>
                <w:rFonts w:ascii="Times New Roman" w:hAnsi="Times New Roman"/>
                <w:spacing w:val="1"/>
                <w:position w:val="1"/>
                <w:sz w:val="20"/>
                <w:szCs w:val="20"/>
              </w:rPr>
              <w:t>n</w:t>
            </w:r>
            <w:r w:rsidRPr="0048301D">
              <w:rPr>
                <w:rFonts w:ascii="Times New Roman" w:hAnsi="Times New Roman"/>
                <w:position w:val="1"/>
                <w:sz w:val="20"/>
                <w:szCs w:val="20"/>
              </w:rPr>
              <w:t>ames</w:t>
            </w:r>
            <w:r w:rsidRPr="0048301D">
              <w:rPr>
                <w:rFonts w:ascii="Times New Roman" w:hAnsi="Times New Roman"/>
                <w:spacing w:val="-6"/>
                <w:position w:val="1"/>
                <w:sz w:val="20"/>
                <w:szCs w:val="20"/>
              </w:rPr>
              <w:t xml:space="preserve"> </w:t>
            </w:r>
            <w:r w:rsidRPr="0048301D">
              <w:rPr>
                <w:rFonts w:ascii="Times New Roman" w:hAnsi="Times New Roman"/>
                <w:position w:val="1"/>
                <w:sz w:val="20"/>
                <w:szCs w:val="20"/>
              </w:rPr>
              <w:t>in</w:t>
            </w:r>
            <w:r w:rsidRPr="0048301D">
              <w:rPr>
                <w:rFonts w:ascii="Times New Roman" w:hAnsi="Times New Roman"/>
                <w:spacing w:val="-1"/>
                <w:position w:val="1"/>
                <w:sz w:val="20"/>
                <w:szCs w:val="20"/>
              </w:rPr>
              <w:t xml:space="preserve"> </w:t>
            </w:r>
            <w:r w:rsidRPr="0048301D">
              <w:rPr>
                <w:rFonts w:ascii="Times New Roman" w:hAnsi="Times New Roman"/>
                <w:position w:val="1"/>
                <w:sz w:val="20"/>
                <w:szCs w:val="20"/>
              </w:rPr>
              <w:t>t</w:t>
            </w:r>
            <w:r w:rsidRPr="0048301D">
              <w:rPr>
                <w:rFonts w:ascii="Times New Roman" w:hAnsi="Times New Roman"/>
                <w:spacing w:val="1"/>
                <w:position w:val="1"/>
                <w:sz w:val="20"/>
                <w:szCs w:val="20"/>
              </w:rPr>
              <w:t>h</w:t>
            </w:r>
            <w:r w:rsidRPr="0048301D">
              <w:rPr>
                <w:rFonts w:ascii="Times New Roman" w:hAnsi="Times New Roman"/>
                <w:position w:val="1"/>
                <w:sz w:val="20"/>
                <w:szCs w:val="20"/>
              </w:rPr>
              <w:t>e</w:t>
            </w:r>
            <w:r w:rsidRPr="0048301D">
              <w:rPr>
                <w:rFonts w:ascii="Times New Roman" w:hAnsi="Times New Roman"/>
                <w:spacing w:val="-3"/>
                <w:position w:val="1"/>
                <w:sz w:val="20"/>
                <w:szCs w:val="20"/>
              </w:rPr>
              <w:t xml:space="preserve"> </w:t>
            </w:r>
            <w:r w:rsidRPr="0048301D">
              <w:rPr>
                <w:rFonts w:ascii="Times New Roman" w:hAnsi="Times New Roman"/>
                <w:spacing w:val="2"/>
                <w:position w:val="1"/>
                <w:sz w:val="20"/>
                <w:szCs w:val="20"/>
              </w:rPr>
              <w:t>r</w:t>
            </w:r>
            <w:r w:rsidRPr="0048301D">
              <w:rPr>
                <w:rFonts w:ascii="Times New Roman" w:hAnsi="Times New Roman"/>
                <w:position w:val="1"/>
                <w:sz w:val="20"/>
                <w:szCs w:val="20"/>
              </w:rPr>
              <w:t>e</w:t>
            </w:r>
            <w:r w:rsidRPr="0048301D">
              <w:rPr>
                <w:rFonts w:ascii="Times New Roman" w:hAnsi="Times New Roman"/>
                <w:spacing w:val="-1"/>
                <w:position w:val="1"/>
                <w:sz w:val="20"/>
                <w:szCs w:val="20"/>
              </w:rPr>
              <w:t>fe</w:t>
            </w:r>
            <w:r w:rsidRPr="0048301D">
              <w:rPr>
                <w:rFonts w:ascii="Times New Roman" w:hAnsi="Times New Roman"/>
                <w:spacing w:val="2"/>
                <w:position w:val="1"/>
                <w:sz w:val="20"/>
                <w:szCs w:val="20"/>
              </w:rPr>
              <w:t>r</w:t>
            </w:r>
            <w:r w:rsidRPr="0048301D">
              <w:rPr>
                <w:rFonts w:ascii="Times New Roman" w:hAnsi="Times New Roman"/>
                <w:spacing w:val="-1"/>
                <w:position w:val="1"/>
                <w:sz w:val="20"/>
                <w:szCs w:val="20"/>
              </w:rPr>
              <w:t>e</w:t>
            </w:r>
            <w:r w:rsidRPr="0048301D">
              <w:rPr>
                <w:rFonts w:ascii="Times New Roman" w:hAnsi="Times New Roman"/>
                <w:spacing w:val="1"/>
                <w:position w:val="1"/>
                <w:sz w:val="20"/>
                <w:szCs w:val="20"/>
              </w:rPr>
              <w:t>n</w:t>
            </w:r>
            <w:r w:rsidRPr="0048301D">
              <w:rPr>
                <w:rFonts w:ascii="Times New Roman" w:hAnsi="Times New Roman"/>
                <w:spacing w:val="2"/>
                <w:position w:val="1"/>
                <w:sz w:val="20"/>
                <w:szCs w:val="20"/>
              </w:rPr>
              <w:t>c</w:t>
            </w:r>
            <w:r w:rsidRPr="0048301D">
              <w:rPr>
                <w:rFonts w:ascii="Times New Roman" w:hAnsi="Times New Roman"/>
                <w:position w:val="1"/>
                <w:sz w:val="20"/>
                <w:szCs w:val="20"/>
              </w:rPr>
              <w:t>e</w:t>
            </w:r>
            <w:r w:rsidRPr="0048301D">
              <w:rPr>
                <w:rFonts w:ascii="Times New Roman" w:hAnsi="Times New Roman"/>
                <w:spacing w:val="-9"/>
                <w:position w:val="1"/>
                <w:sz w:val="20"/>
                <w:szCs w:val="20"/>
              </w:rPr>
              <w:t xml:space="preserve"> </w:t>
            </w:r>
            <w:r w:rsidRPr="0048301D">
              <w:rPr>
                <w:rFonts w:ascii="Times New Roman" w:hAnsi="Times New Roman"/>
                <w:position w:val="1"/>
                <w:sz w:val="20"/>
                <w:szCs w:val="20"/>
              </w:rPr>
              <w:t>li</w:t>
            </w:r>
            <w:r w:rsidRPr="0048301D">
              <w:rPr>
                <w:rFonts w:ascii="Times New Roman" w:hAnsi="Times New Roman"/>
                <w:spacing w:val="-1"/>
                <w:position w:val="1"/>
                <w:sz w:val="20"/>
                <w:szCs w:val="20"/>
              </w:rPr>
              <w:t>s</w:t>
            </w:r>
            <w:r w:rsidRPr="0048301D">
              <w:rPr>
                <w:rFonts w:ascii="Times New Roman" w:hAnsi="Times New Roman"/>
                <w:position w:val="1"/>
                <w:sz w:val="20"/>
                <w:szCs w:val="20"/>
              </w:rPr>
              <w:t>t</w:t>
            </w:r>
            <w:r w:rsidRPr="0048301D">
              <w:rPr>
                <w:rFonts w:ascii="Times New Roman" w:hAnsi="Times New Roman"/>
                <w:spacing w:val="-1"/>
                <w:position w:val="1"/>
                <w:sz w:val="20"/>
                <w:szCs w:val="20"/>
              </w:rPr>
              <w:t xml:space="preserve"> </w:t>
            </w:r>
            <w:r w:rsidRPr="0048301D">
              <w:rPr>
                <w:rFonts w:ascii="Times New Roman" w:hAnsi="Times New Roman"/>
                <w:position w:val="1"/>
                <w:sz w:val="20"/>
                <w:szCs w:val="20"/>
              </w:rPr>
              <w:t>are</w:t>
            </w:r>
            <w:r w:rsidRPr="0048301D">
              <w:rPr>
                <w:rFonts w:ascii="Times New Roman" w:hAnsi="Times New Roman"/>
                <w:spacing w:val="-2"/>
                <w:position w:val="1"/>
                <w:sz w:val="20"/>
                <w:szCs w:val="20"/>
              </w:rPr>
              <w:t xml:space="preserve"> </w:t>
            </w:r>
            <w:r w:rsidRPr="0048301D">
              <w:rPr>
                <w:rFonts w:ascii="Times New Roman" w:hAnsi="Times New Roman"/>
                <w:spacing w:val="1"/>
                <w:position w:val="1"/>
                <w:sz w:val="20"/>
                <w:szCs w:val="20"/>
              </w:rPr>
              <w:t>n</w:t>
            </w:r>
            <w:r w:rsidRPr="0048301D">
              <w:rPr>
                <w:rFonts w:ascii="Times New Roman" w:hAnsi="Times New Roman"/>
                <w:position w:val="1"/>
                <w:sz w:val="20"/>
                <w:szCs w:val="20"/>
              </w:rPr>
              <w:t>ot</w:t>
            </w:r>
            <w:r w:rsidRPr="0048301D">
              <w:rPr>
                <w:rFonts w:ascii="Times New Roman" w:hAnsi="Times New Roman"/>
                <w:spacing w:val="-2"/>
                <w:position w:val="1"/>
                <w:sz w:val="20"/>
                <w:szCs w:val="20"/>
              </w:rPr>
              <w:t xml:space="preserve"> </w:t>
            </w:r>
            <w:r w:rsidRPr="0048301D">
              <w:rPr>
                <w:rFonts w:ascii="Times New Roman" w:hAnsi="Times New Roman"/>
                <w:position w:val="1"/>
                <w:sz w:val="20"/>
                <w:szCs w:val="20"/>
              </w:rPr>
              <w:t>in a</w:t>
            </w:r>
            <w:r w:rsidRPr="0048301D">
              <w:rPr>
                <w:rFonts w:ascii="Times New Roman" w:hAnsi="Times New Roman"/>
                <w:spacing w:val="1"/>
                <w:position w:val="1"/>
                <w:sz w:val="20"/>
                <w:szCs w:val="20"/>
              </w:rPr>
              <w:t>bb</w:t>
            </w:r>
            <w:r w:rsidRPr="0048301D">
              <w:rPr>
                <w:rFonts w:ascii="Times New Roman" w:hAnsi="Times New Roman"/>
                <w:position w:val="1"/>
                <w:sz w:val="20"/>
                <w:szCs w:val="20"/>
              </w:rPr>
              <w:t>r</w:t>
            </w:r>
            <w:r w:rsidRPr="0048301D">
              <w:rPr>
                <w:rFonts w:ascii="Times New Roman" w:hAnsi="Times New Roman"/>
                <w:spacing w:val="-1"/>
                <w:position w:val="1"/>
                <w:sz w:val="20"/>
                <w:szCs w:val="20"/>
              </w:rPr>
              <w:t>ev</w:t>
            </w:r>
            <w:r w:rsidRPr="0048301D">
              <w:rPr>
                <w:rFonts w:ascii="Times New Roman" w:hAnsi="Times New Roman"/>
                <w:position w:val="1"/>
                <w:sz w:val="20"/>
                <w:szCs w:val="20"/>
              </w:rPr>
              <w:t>ia</w:t>
            </w:r>
            <w:r w:rsidRPr="0048301D">
              <w:rPr>
                <w:rFonts w:ascii="Times New Roman" w:hAnsi="Times New Roman"/>
                <w:spacing w:val="3"/>
                <w:position w:val="1"/>
                <w:sz w:val="20"/>
                <w:szCs w:val="20"/>
              </w:rPr>
              <w:t>t</w:t>
            </w:r>
            <w:r w:rsidRPr="0048301D">
              <w:rPr>
                <w:rFonts w:ascii="Times New Roman" w:hAnsi="Times New Roman"/>
                <w:spacing w:val="-1"/>
                <w:position w:val="1"/>
                <w:sz w:val="20"/>
                <w:szCs w:val="20"/>
              </w:rPr>
              <w:t>e</w:t>
            </w:r>
            <w:r w:rsidRPr="0048301D">
              <w:rPr>
                <w:rFonts w:ascii="Times New Roman" w:hAnsi="Times New Roman"/>
                <w:position w:val="1"/>
                <w:sz w:val="20"/>
                <w:szCs w:val="20"/>
              </w:rPr>
              <w:t>d</w:t>
            </w:r>
            <w:r w:rsidRPr="0048301D">
              <w:rPr>
                <w:rFonts w:ascii="Times New Roman" w:hAnsi="Times New Roman"/>
                <w:spacing w:val="-8"/>
                <w:position w:val="1"/>
                <w:sz w:val="20"/>
                <w:szCs w:val="20"/>
              </w:rPr>
              <w:t xml:space="preserve"> </w:t>
            </w:r>
            <w:r w:rsidRPr="0048301D">
              <w:rPr>
                <w:rFonts w:ascii="Times New Roman" w:hAnsi="Times New Roman"/>
                <w:spacing w:val="-1"/>
                <w:position w:val="1"/>
                <w:sz w:val="20"/>
                <w:szCs w:val="20"/>
              </w:rPr>
              <w:t>f</w:t>
            </w:r>
            <w:r w:rsidRPr="0048301D">
              <w:rPr>
                <w:rFonts w:ascii="Times New Roman" w:hAnsi="Times New Roman"/>
                <w:spacing w:val="3"/>
                <w:position w:val="1"/>
                <w:sz w:val="20"/>
                <w:szCs w:val="20"/>
              </w:rPr>
              <w:t>o</w:t>
            </w:r>
            <w:r w:rsidRPr="0048301D">
              <w:rPr>
                <w:rFonts w:ascii="Times New Roman" w:hAnsi="Times New Roman"/>
                <w:position w:val="1"/>
                <w:sz w:val="20"/>
                <w:szCs w:val="20"/>
              </w:rPr>
              <w:t>rma</w:t>
            </w:r>
            <w:r w:rsidRPr="0048301D">
              <w:rPr>
                <w:rFonts w:ascii="Times New Roman" w:hAnsi="Times New Roman"/>
                <w:spacing w:val="1"/>
                <w:position w:val="1"/>
                <w:sz w:val="20"/>
                <w:szCs w:val="20"/>
              </w:rPr>
              <w:t>t</w:t>
            </w:r>
            <w:r w:rsidRPr="0048301D">
              <w:rPr>
                <w:rFonts w:ascii="Times New Roman" w:hAnsi="Times New Roman"/>
                <w:position w:val="1"/>
                <w:sz w:val="20"/>
                <w:szCs w:val="20"/>
              </w:rPr>
              <w:t>,</w:t>
            </w:r>
            <w:r w:rsidRPr="0048301D">
              <w:rPr>
                <w:rFonts w:ascii="Times New Roman" w:hAnsi="Times New Roman"/>
                <w:spacing w:val="-6"/>
                <w:position w:val="1"/>
                <w:sz w:val="20"/>
                <w:szCs w:val="20"/>
              </w:rPr>
              <w:t xml:space="preserve"> </w:t>
            </w:r>
            <w:r w:rsidRPr="0048301D">
              <w:rPr>
                <w:rFonts w:ascii="Times New Roman" w:hAnsi="Times New Roman"/>
                <w:spacing w:val="1"/>
                <w:position w:val="1"/>
                <w:sz w:val="20"/>
                <w:szCs w:val="20"/>
              </w:rPr>
              <w:t>bu</w:t>
            </w:r>
            <w:r w:rsidRPr="0048301D">
              <w:rPr>
                <w:rFonts w:ascii="Times New Roman" w:hAnsi="Times New Roman"/>
                <w:position w:val="1"/>
                <w:sz w:val="20"/>
                <w:szCs w:val="20"/>
              </w:rPr>
              <w:t>t</w:t>
            </w:r>
            <w:r w:rsidRPr="0048301D">
              <w:rPr>
                <w:rFonts w:ascii="Times New Roman" w:hAnsi="Times New Roman"/>
                <w:spacing w:val="-2"/>
                <w:position w:val="1"/>
                <w:sz w:val="20"/>
                <w:szCs w:val="20"/>
              </w:rPr>
              <w:t xml:space="preserve"> it should be in </w:t>
            </w:r>
            <w:r w:rsidRPr="0048301D">
              <w:rPr>
                <w:rFonts w:ascii="Times New Roman" w:hAnsi="Times New Roman"/>
                <w:spacing w:val="-1"/>
                <w:position w:val="1"/>
                <w:sz w:val="20"/>
                <w:szCs w:val="20"/>
              </w:rPr>
              <w:t>f</w:t>
            </w:r>
            <w:r w:rsidRPr="0048301D">
              <w:rPr>
                <w:rFonts w:ascii="Times New Roman" w:hAnsi="Times New Roman"/>
                <w:spacing w:val="1"/>
                <w:position w:val="1"/>
                <w:sz w:val="20"/>
                <w:szCs w:val="20"/>
              </w:rPr>
              <w:t>u</w:t>
            </w:r>
            <w:r w:rsidRPr="0048301D">
              <w:rPr>
                <w:rFonts w:ascii="Times New Roman" w:hAnsi="Times New Roman"/>
                <w:position w:val="1"/>
                <w:sz w:val="20"/>
                <w:szCs w:val="20"/>
              </w:rPr>
              <w:t>ll</w:t>
            </w:r>
            <w:r w:rsidRPr="0048301D">
              <w:rPr>
                <w:rFonts w:ascii="Times New Roman" w:hAnsi="Times New Roman"/>
                <w:spacing w:val="-3"/>
                <w:position w:val="1"/>
                <w:sz w:val="20"/>
                <w:szCs w:val="20"/>
              </w:rPr>
              <w:t xml:space="preserve"> </w:t>
            </w:r>
            <w:r w:rsidRPr="0048301D">
              <w:rPr>
                <w:rFonts w:ascii="Times New Roman" w:hAnsi="Times New Roman"/>
                <w:spacing w:val="1"/>
                <w:position w:val="1"/>
                <w:sz w:val="20"/>
                <w:szCs w:val="20"/>
              </w:rPr>
              <w:t>n</w:t>
            </w:r>
            <w:r w:rsidRPr="0048301D">
              <w:rPr>
                <w:rFonts w:ascii="Times New Roman" w:hAnsi="Times New Roman"/>
                <w:position w:val="1"/>
                <w:sz w:val="20"/>
                <w:szCs w:val="20"/>
              </w:rPr>
              <w:t xml:space="preserve">ame </w:t>
            </w:r>
            <w:r w:rsidRPr="0048301D">
              <w:rPr>
                <w:rFonts w:ascii="Times New Roman" w:hAnsi="Times New Roman"/>
                <w:spacing w:val="-1"/>
                <w:sz w:val="20"/>
                <w:szCs w:val="20"/>
              </w:rPr>
              <w:t>f</w:t>
            </w:r>
            <w:r w:rsidRPr="0048301D">
              <w:rPr>
                <w:rFonts w:ascii="Times New Roman" w:hAnsi="Times New Roman"/>
                <w:sz w:val="20"/>
                <w:szCs w:val="20"/>
              </w:rPr>
              <w:t>ormat</w:t>
            </w:r>
          </w:p>
        </w:tc>
        <w:tc>
          <w:tcPr>
            <w:tcW w:w="709" w:type="dxa"/>
            <w:tcBorders>
              <w:top w:val="single" w:sz="5" w:space="0" w:color="000000"/>
              <w:left w:val="single" w:sz="5" w:space="0" w:color="000000"/>
              <w:bottom w:val="single" w:sz="5" w:space="0" w:color="000000"/>
              <w:right w:val="single" w:sz="5" w:space="0" w:color="000000"/>
            </w:tcBorders>
          </w:tcPr>
          <w:p w14:paraId="0D616B6D" w14:textId="6A722478" w:rsidR="001C5FC5" w:rsidRPr="0048301D" w:rsidRDefault="001C5FC5" w:rsidP="001C5FC5">
            <w:pPr>
              <w:jc w:val="center"/>
              <w:rPr>
                <w:rFonts w:ascii="Times New Roman" w:hAnsi="Times New Roman"/>
                <w:sz w:val="20"/>
                <w:szCs w:val="20"/>
              </w:rPr>
            </w:pPr>
            <w:r>
              <w:rPr>
                <w:rFonts w:ascii="Times New Roman" w:hAnsi="Times New Roman" w:eastAsia="Times New Roman" w:cs="Times New Roman"/>
                <w:b/>
              </w:rPr>
              <w:t>X</w:t>
            </w:r>
          </w:p>
        </w:tc>
        <w:tc>
          <w:tcPr>
            <w:tcW w:w="708" w:type="dxa"/>
            <w:tcBorders>
              <w:top w:val="single" w:sz="5" w:space="0" w:color="000000"/>
              <w:left w:val="single" w:sz="5" w:space="0" w:color="000000"/>
              <w:bottom w:val="single" w:sz="5" w:space="0" w:color="000000"/>
              <w:right w:val="single" w:sz="5" w:space="0" w:color="000000"/>
            </w:tcBorders>
          </w:tcPr>
          <w:p w14:paraId="6D62E06E" w14:textId="77777777" w:rsidR="001C5FC5" w:rsidRPr="0048301D" w:rsidRDefault="001C5FC5" w:rsidP="001C5FC5">
            <w:pPr>
              <w:jc w:val="center"/>
              <w:rPr>
                <w:rFonts w:ascii="Times New Roman" w:hAnsi="Times New Roman"/>
                <w:sz w:val="20"/>
                <w:szCs w:val="20"/>
              </w:rPr>
            </w:pPr>
          </w:p>
        </w:tc>
      </w:tr>
      <w:tr w:rsidR="001C5FC5" w:rsidRPr="0048301D" w14:paraId="62A59258"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52F199F1"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3</w:t>
            </w:r>
          </w:p>
        </w:tc>
        <w:tc>
          <w:tcPr>
            <w:tcW w:w="6400" w:type="dxa"/>
            <w:tcBorders>
              <w:top w:val="single" w:sz="5" w:space="0" w:color="000000"/>
              <w:left w:val="single" w:sz="5" w:space="0" w:color="000000"/>
              <w:bottom w:val="single" w:sz="5" w:space="0" w:color="000000"/>
              <w:right w:val="single" w:sz="5" w:space="0" w:color="000000"/>
            </w:tcBorders>
          </w:tcPr>
          <w:p w14:paraId="19ABA74B" w14:textId="77777777"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All</w:t>
            </w:r>
            <w:r w:rsidRPr="0048301D">
              <w:rPr>
                <w:rFonts w:ascii="Times New Roman" w:hAnsi="Times New Roman"/>
                <w:spacing w:val="-2"/>
                <w:position w:val="1"/>
                <w:sz w:val="20"/>
                <w:szCs w:val="20"/>
              </w:rPr>
              <w:t xml:space="preserve"> </w:t>
            </w:r>
            <w:r w:rsidRPr="0048301D">
              <w:rPr>
                <w:rFonts w:ascii="Times New Roman" w:hAnsi="Times New Roman"/>
                <w:position w:val="1"/>
                <w:sz w:val="20"/>
                <w:szCs w:val="20"/>
              </w:rPr>
              <w:t>r</w:t>
            </w:r>
            <w:r w:rsidRPr="0048301D">
              <w:rPr>
                <w:rFonts w:ascii="Times New Roman" w:hAnsi="Times New Roman"/>
                <w:spacing w:val="-1"/>
                <w:position w:val="1"/>
                <w:sz w:val="20"/>
                <w:szCs w:val="20"/>
              </w:rPr>
              <w:t>e</w:t>
            </w:r>
            <w:r w:rsidRPr="0048301D">
              <w:rPr>
                <w:rFonts w:ascii="Times New Roman" w:hAnsi="Times New Roman"/>
                <w:spacing w:val="1"/>
                <w:position w:val="1"/>
                <w:sz w:val="20"/>
                <w:szCs w:val="20"/>
              </w:rPr>
              <w:t>f</w:t>
            </w:r>
            <w:r w:rsidRPr="0048301D">
              <w:rPr>
                <w:rFonts w:ascii="Times New Roman" w:hAnsi="Times New Roman"/>
                <w:spacing w:val="-1"/>
                <w:position w:val="1"/>
                <w:sz w:val="20"/>
                <w:szCs w:val="20"/>
              </w:rPr>
              <w:t>e</w:t>
            </w:r>
            <w:r w:rsidRPr="0048301D">
              <w:rPr>
                <w:rFonts w:ascii="Times New Roman" w:hAnsi="Times New Roman"/>
                <w:position w:val="1"/>
                <w:sz w:val="20"/>
                <w:szCs w:val="20"/>
              </w:rPr>
              <w:t>r</w:t>
            </w:r>
            <w:r w:rsidRPr="0048301D">
              <w:rPr>
                <w:rFonts w:ascii="Times New Roman" w:hAnsi="Times New Roman"/>
                <w:spacing w:val="-1"/>
                <w:position w:val="1"/>
                <w:sz w:val="20"/>
                <w:szCs w:val="20"/>
              </w:rPr>
              <w:t>e</w:t>
            </w:r>
            <w:r w:rsidRPr="0048301D">
              <w:rPr>
                <w:rFonts w:ascii="Times New Roman" w:hAnsi="Times New Roman"/>
                <w:spacing w:val="1"/>
                <w:position w:val="1"/>
                <w:sz w:val="20"/>
                <w:szCs w:val="20"/>
              </w:rPr>
              <w:t>n</w:t>
            </w:r>
            <w:r w:rsidRPr="0048301D">
              <w:rPr>
                <w:rFonts w:ascii="Times New Roman" w:hAnsi="Times New Roman"/>
                <w:spacing w:val="2"/>
                <w:position w:val="1"/>
                <w:sz w:val="20"/>
                <w:szCs w:val="20"/>
              </w:rPr>
              <w:t>c</w:t>
            </w:r>
            <w:r w:rsidRPr="0048301D">
              <w:rPr>
                <w:rFonts w:ascii="Times New Roman" w:hAnsi="Times New Roman"/>
                <w:spacing w:val="-1"/>
                <w:position w:val="1"/>
                <w:sz w:val="20"/>
                <w:szCs w:val="20"/>
              </w:rPr>
              <w:t>e</w:t>
            </w:r>
            <w:r w:rsidRPr="0048301D">
              <w:rPr>
                <w:rFonts w:ascii="Times New Roman" w:hAnsi="Times New Roman"/>
                <w:position w:val="1"/>
                <w:sz w:val="20"/>
                <w:szCs w:val="20"/>
              </w:rPr>
              <w:t>s</w:t>
            </w:r>
            <w:r w:rsidRPr="0048301D">
              <w:rPr>
                <w:rFonts w:ascii="Times New Roman" w:hAnsi="Times New Roman"/>
                <w:spacing w:val="-10"/>
                <w:position w:val="1"/>
                <w:sz w:val="20"/>
                <w:szCs w:val="20"/>
              </w:rPr>
              <w:t xml:space="preserve"> </w:t>
            </w:r>
            <w:r w:rsidRPr="0048301D">
              <w:rPr>
                <w:rFonts w:ascii="Times New Roman" w:hAnsi="Times New Roman"/>
                <w:spacing w:val="1"/>
                <w:position w:val="1"/>
                <w:sz w:val="20"/>
                <w:szCs w:val="20"/>
              </w:rPr>
              <w:t>a</w:t>
            </w:r>
            <w:r w:rsidRPr="0048301D">
              <w:rPr>
                <w:rFonts w:ascii="Times New Roman" w:hAnsi="Times New Roman"/>
                <w:spacing w:val="2"/>
                <w:position w:val="1"/>
                <w:sz w:val="20"/>
                <w:szCs w:val="20"/>
              </w:rPr>
              <w:t>r</w:t>
            </w:r>
            <w:r w:rsidRPr="0048301D">
              <w:rPr>
                <w:rFonts w:ascii="Times New Roman" w:hAnsi="Times New Roman"/>
                <w:position w:val="1"/>
                <w:sz w:val="20"/>
                <w:szCs w:val="20"/>
              </w:rPr>
              <w:t>e</w:t>
            </w:r>
            <w:r w:rsidRPr="0048301D">
              <w:rPr>
                <w:rFonts w:ascii="Times New Roman" w:hAnsi="Times New Roman"/>
                <w:spacing w:val="-4"/>
                <w:position w:val="1"/>
                <w:sz w:val="20"/>
                <w:szCs w:val="20"/>
              </w:rPr>
              <w:t xml:space="preserve"> </w:t>
            </w:r>
            <w:r w:rsidRPr="0048301D">
              <w:rPr>
                <w:rFonts w:ascii="Times New Roman" w:hAnsi="Times New Roman"/>
                <w:position w:val="1"/>
                <w:sz w:val="20"/>
                <w:szCs w:val="20"/>
              </w:rPr>
              <w:t>cited</w:t>
            </w:r>
            <w:r w:rsidRPr="0048301D">
              <w:rPr>
                <w:rFonts w:ascii="Times New Roman" w:hAnsi="Times New Roman"/>
                <w:spacing w:val="-3"/>
                <w:position w:val="1"/>
                <w:sz w:val="20"/>
                <w:szCs w:val="20"/>
              </w:rPr>
              <w:t xml:space="preserve"> </w:t>
            </w:r>
            <w:r w:rsidRPr="0048301D">
              <w:rPr>
                <w:rFonts w:ascii="Times New Roman" w:hAnsi="Times New Roman"/>
                <w:position w:val="1"/>
                <w:sz w:val="20"/>
                <w:szCs w:val="20"/>
              </w:rPr>
              <w:t>in</w:t>
            </w:r>
            <w:r w:rsidRPr="0048301D">
              <w:rPr>
                <w:rFonts w:ascii="Times New Roman" w:hAnsi="Times New Roman"/>
                <w:spacing w:val="-1"/>
                <w:position w:val="1"/>
                <w:sz w:val="20"/>
                <w:szCs w:val="20"/>
              </w:rPr>
              <w:t xml:space="preserve"> </w:t>
            </w:r>
            <w:r w:rsidRPr="0048301D">
              <w:rPr>
                <w:rFonts w:ascii="Times New Roman" w:hAnsi="Times New Roman"/>
                <w:spacing w:val="1"/>
                <w:position w:val="1"/>
                <w:sz w:val="20"/>
                <w:szCs w:val="20"/>
              </w:rPr>
              <w:t>th</w:t>
            </w:r>
            <w:r w:rsidRPr="0048301D">
              <w:rPr>
                <w:rFonts w:ascii="Times New Roman" w:hAnsi="Times New Roman"/>
                <w:position w:val="1"/>
                <w:sz w:val="20"/>
                <w:szCs w:val="20"/>
              </w:rPr>
              <w:t>e</w:t>
            </w:r>
            <w:r w:rsidRPr="0048301D">
              <w:rPr>
                <w:rFonts w:ascii="Times New Roman" w:hAnsi="Times New Roman"/>
                <w:spacing w:val="-1"/>
                <w:position w:val="1"/>
                <w:sz w:val="20"/>
                <w:szCs w:val="20"/>
              </w:rPr>
              <w:t xml:space="preserve"> </w:t>
            </w:r>
            <w:r w:rsidRPr="0048301D">
              <w:rPr>
                <w:rFonts w:ascii="Times New Roman" w:hAnsi="Times New Roman"/>
                <w:position w:val="1"/>
                <w:sz w:val="20"/>
                <w:szCs w:val="20"/>
              </w:rPr>
              <w:t>text</w:t>
            </w:r>
          </w:p>
        </w:tc>
        <w:tc>
          <w:tcPr>
            <w:tcW w:w="709" w:type="dxa"/>
            <w:tcBorders>
              <w:top w:val="single" w:sz="5" w:space="0" w:color="000000"/>
              <w:left w:val="single" w:sz="5" w:space="0" w:color="000000"/>
              <w:bottom w:val="single" w:sz="5" w:space="0" w:color="000000"/>
              <w:right w:val="single" w:sz="5" w:space="0" w:color="000000"/>
            </w:tcBorders>
          </w:tcPr>
          <w:p w14:paraId="693D9B92" w14:textId="37EE0C6D" w:rsidR="001C5FC5" w:rsidRPr="0048301D" w:rsidRDefault="001C5FC5" w:rsidP="001C5FC5">
            <w:pPr>
              <w:jc w:val="center"/>
              <w:rPr>
                <w:rFonts w:ascii="Times New Roman" w:hAnsi="Times New Roman"/>
                <w:sz w:val="20"/>
                <w:szCs w:val="20"/>
              </w:rPr>
            </w:pPr>
            <w:r>
              <w:rPr>
                <w:rFonts w:ascii="Times New Roman" w:hAnsi="Times New Roman" w:eastAsia="Times New Roman" w:cs="Times New Roman"/>
                <w:b/>
              </w:rPr>
              <w:t>X</w:t>
            </w:r>
          </w:p>
        </w:tc>
        <w:tc>
          <w:tcPr>
            <w:tcW w:w="708" w:type="dxa"/>
            <w:tcBorders>
              <w:top w:val="single" w:sz="5" w:space="0" w:color="000000"/>
              <w:left w:val="single" w:sz="5" w:space="0" w:color="000000"/>
              <w:bottom w:val="single" w:sz="5" w:space="0" w:color="000000"/>
              <w:right w:val="single" w:sz="5" w:space="0" w:color="000000"/>
            </w:tcBorders>
          </w:tcPr>
          <w:p w14:paraId="7B861A22" w14:textId="77777777" w:rsidR="001C5FC5" w:rsidRPr="0048301D" w:rsidRDefault="001C5FC5" w:rsidP="001C5FC5">
            <w:pPr>
              <w:jc w:val="center"/>
              <w:rPr>
                <w:rFonts w:ascii="Times New Roman" w:hAnsi="Times New Roman"/>
                <w:sz w:val="20"/>
                <w:szCs w:val="20"/>
              </w:rPr>
            </w:pPr>
          </w:p>
        </w:tc>
      </w:tr>
      <w:tr w:rsidR="001C5FC5" w:rsidRPr="0048301D" w14:paraId="6D1067F9"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04EC2DE3"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4</w:t>
            </w:r>
          </w:p>
        </w:tc>
        <w:tc>
          <w:tcPr>
            <w:tcW w:w="6400" w:type="dxa"/>
            <w:tcBorders>
              <w:top w:val="single" w:sz="5" w:space="0" w:color="000000"/>
              <w:left w:val="single" w:sz="5" w:space="0" w:color="000000"/>
              <w:bottom w:val="single" w:sz="5" w:space="0" w:color="000000"/>
              <w:right w:val="single" w:sz="5" w:space="0" w:color="000000"/>
            </w:tcBorders>
          </w:tcPr>
          <w:p w14:paraId="73A910DD" w14:textId="77777777"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C</w:t>
            </w:r>
            <w:r w:rsidRPr="0048301D">
              <w:rPr>
                <w:rFonts w:ascii="Times New Roman" w:hAnsi="Times New Roman"/>
                <w:spacing w:val="-1"/>
                <w:position w:val="1"/>
                <w:sz w:val="20"/>
                <w:szCs w:val="20"/>
              </w:rPr>
              <w:t>i</w:t>
            </w:r>
            <w:r w:rsidRPr="0048301D">
              <w:rPr>
                <w:rFonts w:ascii="Times New Roman" w:hAnsi="Times New Roman"/>
                <w:position w:val="1"/>
                <w:sz w:val="20"/>
                <w:szCs w:val="20"/>
              </w:rPr>
              <w:t>t</w:t>
            </w:r>
            <w:r w:rsidRPr="0048301D">
              <w:rPr>
                <w:rFonts w:ascii="Times New Roman" w:hAnsi="Times New Roman"/>
                <w:spacing w:val="1"/>
                <w:position w:val="1"/>
                <w:sz w:val="20"/>
                <w:szCs w:val="20"/>
              </w:rPr>
              <w:t>a</w:t>
            </w:r>
            <w:r w:rsidRPr="0048301D">
              <w:rPr>
                <w:rFonts w:ascii="Times New Roman" w:hAnsi="Times New Roman"/>
                <w:position w:val="1"/>
                <w:sz w:val="20"/>
                <w:szCs w:val="20"/>
              </w:rPr>
              <w:t>ti</w:t>
            </w:r>
            <w:r w:rsidRPr="0048301D">
              <w:rPr>
                <w:rFonts w:ascii="Times New Roman" w:hAnsi="Times New Roman"/>
                <w:spacing w:val="1"/>
                <w:position w:val="1"/>
                <w:sz w:val="20"/>
                <w:szCs w:val="20"/>
              </w:rPr>
              <w:t>o</w:t>
            </w:r>
            <w:r w:rsidRPr="0048301D">
              <w:rPr>
                <w:rFonts w:ascii="Times New Roman" w:hAnsi="Times New Roman"/>
                <w:position w:val="1"/>
                <w:sz w:val="20"/>
                <w:szCs w:val="20"/>
              </w:rPr>
              <w:t>n</w:t>
            </w:r>
            <w:r w:rsidRPr="0048301D">
              <w:rPr>
                <w:rFonts w:ascii="Times New Roman" w:hAnsi="Times New Roman"/>
                <w:spacing w:val="-5"/>
                <w:position w:val="1"/>
                <w:sz w:val="20"/>
                <w:szCs w:val="20"/>
              </w:rPr>
              <w:t xml:space="preserve"> </w:t>
            </w:r>
            <w:r w:rsidRPr="0048301D">
              <w:rPr>
                <w:rFonts w:ascii="Times New Roman" w:hAnsi="Times New Roman"/>
                <w:position w:val="1"/>
                <w:sz w:val="20"/>
                <w:szCs w:val="20"/>
              </w:rPr>
              <w:t>in</w:t>
            </w:r>
            <w:r w:rsidRPr="0048301D">
              <w:rPr>
                <w:rFonts w:ascii="Times New Roman" w:hAnsi="Times New Roman"/>
                <w:spacing w:val="-1"/>
                <w:position w:val="1"/>
                <w:sz w:val="20"/>
                <w:szCs w:val="20"/>
              </w:rPr>
              <w:t xml:space="preserve"> </w:t>
            </w:r>
            <w:r w:rsidRPr="0048301D">
              <w:rPr>
                <w:rFonts w:ascii="Times New Roman" w:hAnsi="Times New Roman"/>
                <w:spacing w:val="1"/>
                <w:position w:val="1"/>
                <w:sz w:val="20"/>
                <w:szCs w:val="20"/>
              </w:rPr>
              <w:t>th</w:t>
            </w:r>
            <w:r w:rsidRPr="0048301D">
              <w:rPr>
                <w:rFonts w:ascii="Times New Roman" w:hAnsi="Times New Roman"/>
                <w:position w:val="1"/>
                <w:sz w:val="20"/>
                <w:szCs w:val="20"/>
              </w:rPr>
              <w:t>e</w:t>
            </w:r>
            <w:r w:rsidRPr="0048301D">
              <w:rPr>
                <w:rFonts w:ascii="Times New Roman" w:hAnsi="Times New Roman"/>
                <w:spacing w:val="-4"/>
                <w:position w:val="1"/>
                <w:sz w:val="20"/>
                <w:szCs w:val="20"/>
              </w:rPr>
              <w:t xml:space="preserve"> </w:t>
            </w:r>
            <w:r w:rsidRPr="0048301D">
              <w:rPr>
                <w:rFonts w:ascii="Times New Roman" w:hAnsi="Times New Roman"/>
                <w:spacing w:val="1"/>
                <w:position w:val="1"/>
                <w:sz w:val="20"/>
                <w:szCs w:val="20"/>
              </w:rPr>
              <w:t>t</w:t>
            </w:r>
            <w:r w:rsidRPr="0048301D">
              <w:rPr>
                <w:rFonts w:ascii="Times New Roman" w:hAnsi="Times New Roman"/>
                <w:spacing w:val="-1"/>
                <w:position w:val="1"/>
                <w:sz w:val="20"/>
                <w:szCs w:val="20"/>
              </w:rPr>
              <w:t>e</w:t>
            </w:r>
            <w:r w:rsidRPr="0048301D">
              <w:rPr>
                <w:rFonts w:ascii="Times New Roman" w:hAnsi="Times New Roman"/>
                <w:position w:val="1"/>
                <w:sz w:val="20"/>
                <w:szCs w:val="20"/>
              </w:rPr>
              <w:t>xt</w:t>
            </w:r>
            <w:r w:rsidRPr="0048301D">
              <w:rPr>
                <w:rFonts w:ascii="Times New Roman" w:hAnsi="Times New Roman"/>
                <w:spacing w:val="-3"/>
                <w:position w:val="1"/>
                <w:sz w:val="20"/>
                <w:szCs w:val="20"/>
              </w:rPr>
              <w:t xml:space="preserve"> </w:t>
            </w:r>
            <w:r w:rsidRPr="0048301D">
              <w:rPr>
                <w:rFonts w:ascii="Times New Roman" w:hAnsi="Times New Roman"/>
                <w:position w:val="1"/>
                <w:sz w:val="20"/>
                <w:szCs w:val="20"/>
              </w:rPr>
              <w:t>follo</w:t>
            </w:r>
            <w:r w:rsidRPr="0048301D">
              <w:rPr>
                <w:rFonts w:ascii="Times New Roman" w:hAnsi="Times New Roman"/>
                <w:spacing w:val="1"/>
                <w:position w:val="1"/>
                <w:sz w:val="20"/>
                <w:szCs w:val="20"/>
              </w:rPr>
              <w:t>w</w:t>
            </w:r>
            <w:r w:rsidRPr="0048301D">
              <w:rPr>
                <w:rFonts w:ascii="Times New Roman" w:hAnsi="Times New Roman"/>
                <w:position w:val="1"/>
                <w:sz w:val="20"/>
                <w:szCs w:val="20"/>
              </w:rPr>
              <w:t>s</w:t>
            </w:r>
            <w:r w:rsidRPr="0048301D">
              <w:rPr>
                <w:rFonts w:ascii="Times New Roman" w:hAnsi="Times New Roman"/>
                <w:spacing w:val="-4"/>
                <w:position w:val="1"/>
                <w:sz w:val="20"/>
                <w:szCs w:val="20"/>
              </w:rPr>
              <w:t xml:space="preserve"> </w:t>
            </w:r>
            <w:r w:rsidRPr="0048301D">
              <w:rPr>
                <w:rFonts w:ascii="Times New Roman" w:hAnsi="Times New Roman"/>
                <w:position w:val="1"/>
                <w:sz w:val="20"/>
                <w:szCs w:val="20"/>
              </w:rPr>
              <w:t>g</w:t>
            </w:r>
            <w:r w:rsidRPr="0048301D">
              <w:rPr>
                <w:rFonts w:ascii="Times New Roman" w:hAnsi="Times New Roman"/>
                <w:spacing w:val="1"/>
                <w:position w:val="1"/>
                <w:sz w:val="20"/>
                <w:szCs w:val="20"/>
              </w:rPr>
              <w:t>en</w:t>
            </w:r>
            <w:r w:rsidRPr="0048301D">
              <w:rPr>
                <w:rFonts w:ascii="Times New Roman" w:hAnsi="Times New Roman"/>
                <w:spacing w:val="-1"/>
                <w:position w:val="1"/>
                <w:sz w:val="20"/>
                <w:szCs w:val="20"/>
              </w:rPr>
              <w:t>e</w:t>
            </w:r>
            <w:r w:rsidRPr="0048301D">
              <w:rPr>
                <w:rFonts w:ascii="Times New Roman" w:hAnsi="Times New Roman"/>
                <w:position w:val="1"/>
                <w:sz w:val="20"/>
                <w:szCs w:val="20"/>
              </w:rPr>
              <w:t>ral</w:t>
            </w:r>
            <w:r w:rsidRPr="0048301D">
              <w:rPr>
                <w:rFonts w:ascii="Times New Roman" w:hAnsi="Times New Roman"/>
                <w:spacing w:val="-5"/>
                <w:position w:val="1"/>
                <w:sz w:val="20"/>
                <w:szCs w:val="20"/>
              </w:rPr>
              <w:t xml:space="preserve"> </w:t>
            </w:r>
            <w:r w:rsidRPr="0048301D">
              <w:rPr>
                <w:rFonts w:ascii="Times New Roman" w:hAnsi="Times New Roman"/>
                <w:position w:val="1"/>
                <w:sz w:val="20"/>
                <w:szCs w:val="20"/>
              </w:rPr>
              <w:t>co</w:t>
            </w:r>
            <w:r w:rsidRPr="0048301D">
              <w:rPr>
                <w:rFonts w:ascii="Times New Roman" w:hAnsi="Times New Roman"/>
                <w:spacing w:val="1"/>
                <w:position w:val="1"/>
                <w:sz w:val="20"/>
                <w:szCs w:val="20"/>
              </w:rPr>
              <w:t>n</w:t>
            </w:r>
            <w:r w:rsidRPr="0048301D">
              <w:rPr>
                <w:rFonts w:ascii="Times New Roman" w:hAnsi="Times New Roman"/>
                <w:spacing w:val="-1"/>
                <w:position w:val="1"/>
                <w:sz w:val="20"/>
                <w:szCs w:val="20"/>
              </w:rPr>
              <w:t>s</w:t>
            </w:r>
            <w:r w:rsidRPr="0048301D">
              <w:rPr>
                <w:rFonts w:ascii="Times New Roman" w:hAnsi="Times New Roman"/>
                <w:position w:val="1"/>
                <w:sz w:val="20"/>
                <w:szCs w:val="20"/>
              </w:rPr>
              <w:t>i</w:t>
            </w:r>
            <w:r w:rsidRPr="0048301D">
              <w:rPr>
                <w:rFonts w:ascii="Times New Roman" w:hAnsi="Times New Roman"/>
                <w:spacing w:val="-1"/>
                <w:position w:val="1"/>
                <w:sz w:val="20"/>
                <w:szCs w:val="20"/>
              </w:rPr>
              <w:t>s</w:t>
            </w:r>
            <w:r w:rsidRPr="0048301D">
              <w:rPr>
                <w:rFonts w:ascii="Times New Roman" w:hAnsi="Times New Roman"/>
                <w:spacing w:val="3"/>
                <w:position w:val="1"/>
                <w:sz w:val="20"/>
                <w:szCs w:val="20"/>
              </w:rPr>
              <w:t>t</w:t>
            </w:r>
            <w:r w:rsidRPr="0048301D">
              <w:rPr>
                <w:rFonts w:ascii="Times New Roman" w:hAnsi="Times New Roman"/>
                <w:spacing w:val="-1"/>
                <w:position w:val="1"/>
                <w:sz w:val="20"/>
                <w:szCs w:val="20"/>
              </w:rPr>
              <w:t>e</w:t>
            </w:r>
            <w:r w:rsidRPr="0048301D">
              <w:rPr>
                <w:rFonts w:ascii="Times New Roman" w:hAnsi="Times New Roman"/>
                <w:spacing w:val="1"/>
                <w:position w:val="1"/>
                <w:sz w:val="20"/>
                <w:szCs w:val="20"/>
              </w:rPr>
              <w:t>n</w:t>
            </w:r>
            <w:r w:rsidRPr="0048301D">
              <w:rPr>
                <w:rFonts w:ascii="Times New Roman" w:hAnsi="Times New Roman"/>
                <w:position w:val="1"/>
                <w:sz w:val="20"/>
                <w:szCs w:val="20"/>
              </w:rPr>
              <w:t>t</w:t>
            </w:r>
            <w:r w:rsidRPr="0048301D">
              <w:rPr>
                <w:rFonts w:ascii="Times New Roman" w:hAnsi="Times New Roman"/>
                <w:spacing w:val="-7"/>
                <w:position w:val="1"/>
                <w:sz w:val="20"/>
                <w:szCs w:val="20"/>
              </w:rPr>
              <w:t xml:space="preserve"> </w:t>
            </w:r>
            <w:r w:rsidRPr="0048301D">
              <w:rPr>
                <w:rFonts w:ascii="Times New Roman" w:hAnsi="Times New Roman"/>
                <w:position w:val="1"/>
                <w:sz w:val="20"/>
                <w:szCs w:val="20"/>
              </w:rPr>
              <w:t>cita</w:t>
            </w:r>
            <w:r w:rsidRPr="0048301D">
              <w:rPr>
                <w:rFonts w:ascii="Times New Roman" w:hAnsi="Times New Roman"/>
                <w:spacing w:val="1"/>
                <w:position w:val="1"/>
                <w:sz w:val="20"/>
                <w:szCs w:val="20"/>
              </w:rPr>
              <w:t>t</w:t>
            </w:r>
            <w:r w:rsidRPr="0048301D">
              <w:rPr>
                <w:rFonts w:ascii="Times New Roman" w:hAnsi="Times New Roman"/>
                <w:position w:val="1"/>
                <w:sz w:val="20"/>
                <w:szCs w:val="20"/>
              </w:rPr>
              <w:t>ion</w:t>
            </w:r>
            <w:r w:rsidRPr="0048301D">
              <w:rPr>
                <w:rFonts w:ascii="Times New Roman" w:hAnsi="Times New Roman"/>
                <w:spacing w:val="-5"/>
                <w:position w:val="1"/>
                <w:sz w:val="20"/>
                <w:szCs w:val="20"/>
              </w:rPr>
              <w:t xml:space="preserve"> </w:t>
            </w:r>
            <w:r w:rsidRPr="0048301D">
              <w:rPr>
                <w:rFonts w:ascii="Times New Roman" w:hAnsi="Times New Roman"/>
                <w:position w:val="1"/>
                <w:sz w:val="20"/>
                <w:szCs w:val="20"/>
              </w:rPr>
              <w:t>r</w:t>
            </w:r>
            <w:r w:rsidRPr="0048301D">
              <w:rPr>
                <w:rFonts w:ascii="Times New Roman" w:hAnsi="Times New Roman"/>
                <w:spacing w:val="1"/>
                <w:position w:val="1"/>
                <w:sz w:val="20"/>
                <w:szCs w:val="20"/>
              </w:rPr>
              <w:t>u</w:t>
            </w:r>
            <w:r w:rsidRPr="0048301D">
              <w:rPr>
                <w:rFonts w:ascii="Times New Roman" w:hAnsi="Times New Roman"/>
                <w:position w:val="1"/>
                <w:sz w:val="20"/>
                <w:szCs w:val="20"/>
              </w:rPr>
              <w:t>les</w:t>
            </w:r>
          </w:p>
        </w:tc>
        <w:tc>
          <w:tcPr>
            <w:tcW w:w="709" w:type="dxa"/>
            <w:tcBorders>
              <w:top w:val="single" w:sz="5" w:space="0" w:color="000000"/>
              <w:left w:val="single" w:sz="5" w:space="0" w:color="000000"/>
              <w:bottom w:val="single" w:sz="5" w:space="0" w:color="000000"/>
              <w:right w:val="single" w:sz="5" w:space="0" w:color="000000"/>
            </w:tcBorders>
          </w:tcPr>
          <w:p w14:paraId="37F8DF5A" w14:textId="425F7C9A" w:rsidR="001C5FC5" w:rsidRPr="0048301D" w:rsidRDefault="001C5FC5" w:rsidP="001C5FC5">
            <w:pPr>
              <w:jc w:val="center"/>
              <w:rPr>
                <w:rFonts w:ascii="Times New Roman" w:hAnsi="Times New Roman"/>
                <w:sz w:val="20"/>
                <w:szCs w:val="20"/>
              </w:rPr>
            </w:pPr>
            <w:r>
              <w:rPr>
                <w:rFonts w:ascii="Times New Roman" w:hAnsi="Times New Roman" w:eastAsia="Times New Roman" w:cs="Times New Roman"/>
                <w:b/>
              </w:rPr>
              <w:t>X</w:t>
            </w:r>
          </w:p>
        </w:tc>
        <w:tc>
          <w:tcPr>
            <w:tcW w:w="708" w:type="dxa"/>
            <w:tcBorders>
              <w:top w:val="single" w:sz="5" w:space="0" w:color="000000"/>
              <w:left w:val="single" w:sz="5" w:space="0" w:color="000000"/>
              <w:bottom w:val="single" w:sz="5" w:space="0" w:color="000000"/>
              <w:right w:val="single" w:sz="5" w:space="0" w:color="000000"/>
            </w:tcBorders>
          </w:tcPr>
          <w:p w14:paraId="619D5D47" w14:textId="77777777" w:rsidR="001C5FC5" w:rsidRPr="0048301D" w:rsidRDefault="001C5FC5" w:rsidP="001C5FC5">
            <w:pPr>
              <w:jc w:val="center"/>
              <w:rPr>
                <w:rFonts w:ascii="Times New Roman" w:hAnsi="Times New Roman"/>
                <w:sz w:val="20"/>
                <w:szCs w:val="20"/>
              </w:rPr>
            </w:pPr>
          </w:p>
        </w:tc>
      </w:tr>
      <w:tr w:rsidR="001C5FC5" w:rsidRPr="0048301D" w14:paraId="4A76EE8D" w14:textId="77777777" w:rsidTr="00FC4F0B">
        <w:trPr>
          <w:trHeight w:hRule="exact" w:val="252"/>
        </w:trPr>
        <w:tc>
          <w:tcPr>
            <w:tcW w:w="583" w:type="dxa"/>
            <w:tcBorders>
              <w:top w:val="single" w:sz="5" w:space="0" w:color="000000"/>
              <w:left w:val="single" w:sz="5" w:space="0" w:color="000000"/>
              <w:bottom w:val="single" w:sz="5" w:space="0" w:color="000000"/>
              <w:right w:val="single" w:sz="5" w:space="0" w:color="000000"/>
            </w:tcBorders>
          </w:tcPr>
          <w:p w14:paraId="2971ACFA"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sz w:val="20"/>
                <w:szCs w:val="20"/>
              </w:rPr>
              <w:t>5</w:t>
            </w:r>
          </w:p>
        </w:tc>
        <w:tc>
          <w:tcPr>
            <w:tcW w:w="6400" w:type="dxa"/>
            <w:tcBorders>
              <w:top w:val="single" w:sz="5" w:space="0" w:color="000000"/>
              <w:left w:val="single" w:sz="5" w:space="0" w:color="000000"/>
              <w:bottom w:val="single" w:sz="5" w:space="0" w:color="000000"/>
              <w:right w:val="single" w:sz="5" w:space="0" w:color="000000"/>
            </w:tcBorders>
          </w:tcPr>
          <w:p w14:paraId="0905AD7E" w14:textId="2FE12FD9" w:rsidR="001C5FC5" w:rsidRPr="0048301D" w:rsidRDefault="001C5FC5" w:rsidP="00FC4F0B">
            <w:pPr>
              <w:ind w:left="102"/>
              <w:rPr>
                <w:rFonts w:ascii="Times New Roman" w:hAnsi="Times New Roman"/>
                <w:sz w:val="20"/>
                <w:szCs w:val="20"/>
              </w:rPr>
            </w:pPr>
            <w:r w:rsidRPr="0048301D">
              <w:rPr>
                <w:rFonts w:ascii="Times New Roman" w:hAnsi="Times New Roman"/>
                <w:color w:val="000000"/>
                <w:sz w:val="20"/>
                <w:szCs w:val="20"/>
                <w:lang w:eastAsia="en-ID"/>
              </w:rPr>
              <w:t xml:space="preserve">Paper cites at least </w:t>
            </w:r>
            <w:r w:rsidR="00F24922" w:rsidRPr="0048301D">
              <w:rPr>
                <w:rFonts w:ascii="Times New Roman" w:hAnsi="Times New Roman"/>
                <w:color w:val="000000"/>
                <w:sz w:val="20"/>
                <w:szCs w:val="20"/>
                <w:lang w:eastAsia="en-ID"/>
              </w:rPr>
              <w:t xml:space="preserve">25 </w:t>
            </w:r>
            <w:r w:rsidRPr="0048301D">
              <w:rPr>
                <w:rFonts w:ascii="Times New Roman" w:hAnsi="Times New Roman"/>
                <w:color w:val="000000"/>
                <w:sz w:val="20"/>
                <w:szCs w:val="20"/>
                <w:lang w:eastAsia="en-ID"/>
              </w:rPr>
              <w:t>references</w:t>
            </w:r>
          </w:p>
        </w:tc>
        <w:tc>
          <w:tcPr>
            <w:tcW w:w="709" w:type="dxa"/>
            <w:tcBorders>
              <w:top w:val="single" w:sz="5" w:space="0" w:color="000000"/>
              <w:left w:val="single" w:sz="5" w:space="0" w:color="000000"/>
              <w:bottom w:val="single" w:sz="5" w:space="0" w:color="000000"/>
              <w:right w:val="single" w:sz="5" w:space="0" w:color="000000"/>
            </w:tcBorders>
          </w:tcPr>
          <w:p w14:paraId="39DD76DE" w14:textId="643BF2F7" w:rsidR="001C5FC5" w:rsidRPr="0048301D" w:rsidRDefault="001C5FC5" w:rsidP="001C5FC5">
            <w:pPr>
              <w:jc w:val="center"/>
              <w:rPr>
                <w:rFonts w:ascii="Times New Roman" w:hAnsi="Times New Roman"/>
                <w:sz w:val="20"/>
                <w:szCs w:val="20"/>
              </w:rPr>
            </w:pPr>
            <w:r>
              <w:rPr>
                <w:rFonts w:ascii="Times New Roman" w:hAnsi="Times New Roman" w:eastAsia="Times New Roman" w:cs="Times New Roman"/>
                <w:b/>
              </w:rPr>
              <w:t>X</w:t>
            </w:r>
          </w:p>
        </w:tc>
        <w:tc>
          <w:tcPr>
            <w:tcW w:w="708" w:type="dxa"/>
            <w:tcBorders>
              <w:top w:val="single" w:sz="5" w:space="0" w:color="000000"/>
              <w:left w:val="single" w:sz="5" w:space="0" w:color="000000"/>
              <w:bottom w:val="single" w:sz="5" w:space="0" w:color="000000"/>
              <w:right w:val="single" w:sz="5" w:space="0" w:color="000000"/>
            </w:tcBorders>
          </w:tcPr>
          <w:p w14:paraId="0025F00E" w14:textId="77777777" w:rsidR="001C5FC5" w:rsidRPr="0048301D" w:rsidRDefault="001C5FC5" w:rsidP="001C5FC5">
            <w:pPr>
              <w:jc w:val="center"/>
              <w:rPr>
                <w:rFonts w:ascii="Times New Roman" w:hAnsi="Times New Roman"/>
                <w:sz w:val="20"/>
                <w:szCs w:val="20"/>
              </w:rPr>
            </w:pPr>
          </w:p>
        </w:tc>
      </w:tr>
      <w:tr w:rsidR="001C5FC5" w:rsidRPr="0048301D" w14:paraId="7F66CDBE"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4FAA6A2B"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sz w:val="20"/>
                <w:szCs w:val="20"/>
              </w:rPr>
              <w:t>6</w:t>
            </w:r>
          </w:p>
        </w:tc>
        <w:tc>
          <w:tcPr>
            <w:tcW w:w="6400" w:type="dxa"/>
            <w:tcBorders>
              <w:top w:val="single" w:sz="5" w:space="0" w:color="000000"/>
              <w:left w:val="single" w:sz="5" w:space="0" w:color="000000"/>
              <w:bottom w:val="single" w:sz="5" w:space="0" w:color="000000"/>
              <w:right w:val="single" w:sz="5" w:space="0" w:color="000000"/>
            </w:tcBorders>
          </w:tcPr>
          <w:p w14:paraId="57B7DEC4" w14:textId="77777777"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Book</w:t>
            </w:r>
            <w:r w:rsidRPr="0048301D">
              <w:rPr>
                <w:rFonts w:ascii="Times New Roman" w:hAnsi="Times New Roman"/>
                <w:spacing w:val="-3"/>
                <w:position w:val="1"/>
                <w:sz w:val="20"/>
                <w:szCs w:val="20"/>
              </w:rPr>
              <w:t xml:space="preserve"> </w:t>
            </w:r>
            <w:r w:rsidRPr="0048301D">
              <w:rPr>
                <w:rFonts w:ascii="Times New Roman" w:hAnsi="Times New Roman"/>
                <w:spacing w:val="-1"/>
                <w:position w:val="1"/>
                <w:sz w:val="20"/>
                <w:szCs w:val="20"/>
              </w:rPr>
              <w:t>s</w:t>
            </w:r>
            <w:r w:rsidRPr="0048301D">
              <w:rPr>
                <w:rFonts w:ascii="Times New Roman" w:hAnsi="Times New Roman"/>
                <w:position w:val="1"/>
                <w:sz w:val="20"/>
                <w:szCs w:val="20"/>
              </w:rPr>
              <w:t>o</w:t>
            </w:r>
            <w:r w:rsidRPr="0048301D">
              <w:rPr>
                <w:rFonts w:ascii="Times New Roman" w:hAnsi="Times New Roman"/>
                <w:spacing w:val="1"/>
                <w:position w:val="1"/>
                <w:sz w:val="20"/>
                <w:szCs w:val="20"/>
              </w:rPr>
              <w:t>u</w:t>
            </w:r>
            <w:r w:rsidRPr="0048301D">
              <w:rPr>
                <w:rFonts w:ascii="Times New Roman" w:hAnsi="Times New Roman"/>
                <w:position w:val="1"/>
                <w:sz w:val="20"/>
                <w:szCs w:val="20"/>
              </w:rPr>
              <w:t>rc</w:t>
            </w:r>
            <w:r w:rsidRPr="0048301D">
              <w:rPr>
                <w:rFonts w:ascii="Times New Roman" w:hAnsi="Times New Roman"/>
                <w:spacing w:val="1"/>
                <w:position w:val="1"/>
                <w:sz w:val="20"/>
                <w:szCs w:val="20"/>
              </w:rPr>
              <w:t>e</w:t>
            </w:r>
            <w:r w:rsidRPr="0048301D">
              <w:rPr>
                <w:rFonts w:ascii="Times New Roman" w:hAnsi="Times New Roman"/>
                <w:position w:val="1"/>
                <w:sz w:val="20"/>
                <w:szCs w:val="20"/>
              </w:rPr>
              <w:t>s</w:t>
            </w:r>
            <w:r w:rsidRPr="0048301D">
              <w:rPr>
                <w:rFonts w:ascii="Times New Roman" w:hAnsi="Times New Roman"/>
                <w:spacing w:val="-6"/>
                <w:position w:val="1"/>
                <w:sz w:val="20"/>
                <w:szCs w:val="20"/>
              </w:rPr>
              <w:t xml:space="preserve"> </w:t>
            </w:r>
            <w:r w:rsidRPr="0048301D">
              <w:rPr>
                <w:rFonts w:ascii="Times New Roman" w:hAnsi="Times New Roman"/>
                <w:position w:val="1"/>
                <w:sz w:val="20"/>
                <w:szCs w:val="20"/>
              </w:rPr>
              <w:t>are</w:t>
            </w:r>
            <w:r w:rsidRPr="0048301D">
              <w:rPr>
                <w:rFonts w:ascii="Times New Roman" w:hAnsi="Times New Roman"/>
                <w:spacing w:val="-3"/>
                <w:position w:val="1"/>
                <w:sz w:val="20"/>
                <w:szCs w:val="20"/>
              </w:rPr>
              <w:t xml:space="preserve"> </w:t>
            </w:r>
            <w:r w:rsidRPr="0048301D">
              <w:rPr>
                <w:rFonts w:ascii="Times New Roman" w:hAnsi="Times New Roman"/>
                <w:spacing w:val="1"/>
                <w:position w:val="1"/>
                <w:sz w:val="20"/>
                <w:szCs w:val="20"/>
              </w:rPr>
              <w:t>n</w:t>
            </w:r>
            <w:r w:rsidRPr="0048301D">
              <w:rPr>
                <w:rFonts w:ascii="Times New Roman" w:hAnsi="Times New Roman"/>
                <w:position w:val="1"/>
                <w:sz w:val="20"/>
                <w:szCs w:val="20"/>
              </w:rPr>
              <w:t>ot</w:t>
            </w:r>
            <w:r w:rsidRPr="0048301D">
              <w:rPr>
                <w:rFonts w:ascii="Times New Roman" w:hAnsi="Times New Roman"/>
                <w:spacing w:val="-2"/>
                <w:position w:val="1"/>
                <w:sz w:val="20"/>
                <w:szCs w:val="20"/>
              </w:rPr>
              <w:t xml:space="preserve"> </w:t>
            </w:r>
            <w:r w:rsidRPr="0048301D">
              <w:rPr>
                <w:rFonts w:ascii="Times New Roman" w:hAnsi="Times New Roman"/>
                <w:spacing w:val="-1"/>
                <w:position w:val="1"/>
                <w:sz w:val="20"/>
                <w:szCs w:val="20"/>
              </w:rPr>
              <w:t>m</w:t>
            </w:r>
            <w:r w:rsidRPr="0048301D">
              <w:rPr>
                <w:rFonts w:ascii="Times New Roman" w:hAnsi="Times New Roman"/>
                <w:position w:val="1"/>
                <w:sz w:val="20"/>
                <w:szCs w:val="20"/>
              </w:rPr>
              <w:t>ore</w:t>
            </w:r>
            <w:r w:rsidRPr="0048301D">
              <w:rPr>
                <w:rFonts w:ascii="Times New Roman" w:hAnsi="Times New Roman"/>
                <w:spacing w:val="-5"/>
                <w:position w:val="1"/>
                <w:sz w:val="20"/>
                <w:szCs w:val="20"/>
              </w:rPr>
              <w:t xml:space="preserve"> </w:t>
            </w:r>
            <w:r w:rsidRPr="0048301D">
              <w:rPr>
                <w:rFonts w:ascii="Times New Roman" w:hAnsi="Times New Roman"/>
                <w:spacing w:val="1"/>
                <w:position w:val="1"/>
                <w:sz w:val="20"/>
                <w:szCs w:val="20"/>
              </w:rPr>
              <w:t>t</w:t>
            </w:r>
            <w:r w:rsidRPr="0048301D">
              <w:rPr>
                <w:rFonts w:ascii="Times New Roman" w:hAnsi="Times New Roman"/>
                <w:spacing w:val="3"/>
                <w:position w:val="1"/>
                <w:sz w:val="20"/>
                <w:szCs w:val="20"/>
              </w:rPr>
              <w:t>h</w:t>
            </w:r>
            <w:r w:rsidRPr="0048301D">
              <w:rPr>
                <w:rFonts w:ascii="Times New Roman" w:hAnsi="Times New Roman"/>
                <w:position w:val="1"/>
                <w:sz w:val="20"/>
                <w:szCs w:val="20"/>
              </w:rPr>
              <w:t>an</w:t>
            </w:r>
            <w:r w:rsidRPr="0048301D">
              <w:rPr>
                <w:rFonts w:ascii="Times New Roman" w:hAnsi="Times New Roman"/>
                <w:spacing w:val="-3"/>
                <w:position w:val="1"/>
                <w:sz w:val="20"/>
                <w:szCs w:val="20"/>
              </w:rPr>
              <w:t xml:space="preserve"> </w:t>
            </w:r>
            <w:r w:rsidRPr="0048301D">
              <w:rPr>
                <w:rFonts w:ascii="Times New Roman" w:hAnsi="Times New Roman"/>
                <w:position w:val="1"/>
                <w:sz w:val="20"/>
                <w:szCs w:val="20"/>
              </w:rPr>
              <w:t>20%</w:t>
            </w:r>
            <w:r w:rsidRPr="0048301D">
              <w:rPr>
                <w:rFonts w:ascii="Times New Roman" w:hAnsi="Times New Roman"/>
                <w:spacing w:val="-4"/>
                <w:position w:val="1"/>
                <w:sz w:val="20"/>
                <w:szCs w:val="20"/>
              </w:rPr>
              <w:t xml:space="preserve"> </w:t>
            </w:r>
            <w:r w:rsidRPr="0048301D">
              <w:rPr>
                <w:rFonts w:ascii="Times New Roman" w:hAnsi="Times New Roman"/>
                <w:spacing w:val="1"/>
                <w:position w:val="1"/>
                <w:sz w:val="20"/>
                <w:szCs w:val="20"/>
              </w:rPr>
              <w:t>o</w:t>
            </w:r>
            <w:r w:rsidRPr="0048301D">
              <w:rPr>
                <w:rFonts w:ascii="Times New Roman" w:hAnsi="Times New Roman"/>
                <w:position w:val="1"/>
                <w:sz w:val="20"/>
                <w:szCs w:val="20"/>
              </w:rPr>
              <w:t>f</w:t>
            </w:r>
            <w:r w:rsidRPr="0048301D">
              <w:rPr>
                <w:rFonts w:ascii="Times New Roman" w:hAnsi="Times New Roman"/>
                <w:spacing w:val="-3"/>
                <w:position w:val="1"/>
                <w:sz w:val="20"/>
                <w:szCs w:val="20"/>
              </w:rPr>
              <w:t xml:space="preserve"> </w:t>
            </w:r>
            <w:r w:rsidRPr="0048301D">
              <w:rPr>
                <w:rFonts w:ascii="Times New Roman" w:hAnsi="Times New Roman"/>
                <w:spacing w:val="1"/>
                <w:position w:val="1"/>
                <w:sz w:val="20"/>
                <w:szCs w:val="20"/>
              </w:rPr>
              <w:t>th</w:t>
            </w:r>
            <w:r w:rsidRPr="0048301D">
              <w:rPr>
                <w:rFonts w:ascii="Times New Roman" w:hAnsi="Times New Roman"/>
                <w:position w:val="1"/>
                <w:sz w:val="20"/>
                <w:szCs w:val="20"/>
              </w:rPr>
              <w:t>e reference</w:t>
            </w:r>
            <w:r w:rsidRPr="0048301D">
              <w:rPr>
                <w:rFonts w:ascii="Times New Roman" w:hAnsi="Times New Roman"/>
                <w:spacing w:val="-4"/>
                <w:position w:val="1"/>
                <w:sz w:val="20"/>
                <w:szCs w:val="20"/>
              </w:rPr>
              <w:t xml:space="preserve"> </w:t>
            </w:r>
            <w:r w:rsidRPr="0048301D">
              <w:rPr>
                <w:rFonts w:ascii="Times New Roman" w:hAnsi="Times New Roman"/>
                <w:position w:val="1"/>
                <w:sz w:val="20"/>
                <w:szCs w:val="20"/>
              </w:rPr>
              <w:t>l</w:t>
            </w:r>
            <w:r w:rsidRPr="0048301D">
              <w:rPr>
                <w:rFonts w:ascii="Times New Roman" w:hAnsi="Times New Roman"/>
                <w:spacing w:val="3"/>
                <w:position w:val="1"/>
                <w:sz w:val="20"/>
                <w:szCs w:val="20"/>
              </w:rPr>
              <w:t>i</w:t>
            </w:r>
            <w:r w:rsidRPr="0048301D">
              <w:rPr>
                <w:rFonts w:ascii="Times New Roman" w:hAnsi="Times New Roman"/>
                <w:spacing w:val="-1"/>
                <w:position w:val="1"/>
                <w:sz w:val="20"/>
                <w:szCs w:val="20"/>
              </w:rPr>
              <w:t>s</w:t>
            </w:r>
            <w:r w:rsidRPr="0048301D">
              <w:rPr>
                <w:rFonts w:ascii="Times New Roman" w:hAnsi="Times New Roman"/>
                <w:position w:val="1"/>
                <w:sz w:val="20"/>
                <w:szCs w:val="20"/>
              </w:rPr>
              <w:t>t</w:t>
            </w:r>
          </w:p>
        </w:tc>
        <w:tc>
          <w:tcPr>
            <w:tcW w:w="709" w:type="dxa"/>
            <w:tcBorders>
              <w:top w:val="single" w:sz="5" w:space="0" w:color="000000"/>
              <w:left w:val="single" w:sz="5" w:space="0" w:color="000000"/>
              <w:bottom w:val="single" w:sz="5" w:space="0" w:color="000000"/>
              <w:right w:val="single" w:sz="5" w:space="0" w:color="000000"/>
            </w:tcBorders>
          </w:tcPr>
          <w:p w14:paraId="43E9FBAA" w14:textId="6AE4D175" w:rsidR="001C5FC5" w:rsidRPr="0048301D" w:rsidRDefault="001C5FC5" w:rsidP="001C5FC5">
            <w:pPr>
              <w:jc w:val="center"/>
              <w:rPr>
                <w:rFonts w:ascii="Times New Roman" w:hAnsi="Times New Roman"/>
                <w:sz w:val="20"/>
                <w:szCs w:val="20"/>
              </w:rPr>
            </w:pPr>
            <w:r>
              <w:rPr>
                <w:rFonts w:ascii="Times New Roman" w:hAnsi="Times New Roman" w:eastAsia="Times New Roman" w:cs="Times New Roman"/>
                <w:b/>
              </w:rPr>
              <w:t>X</w:t>
            </w:r>
          </w:p>
        </w:tc>
        <w:tc>
          <w:tcPr>
            <w:tcW w:w="708" w:type="dxa"/>
            <w:tcBorders>
              <w:top w:val="single" w:sz="5" w:space="0" w:color="000000"/>
              <w:left w:val="single" w:sz="5" w:space="0" w:color="000000"/>
              <w:bottom w:val="single" w:sz="5" w:space="0" w:color="000000"/>
              <w:right w:val="single" w:sz="5" w:space="0" w:color="000000"/>
            </w:tcBorders>
          </w:tcPr>
          <w:p w14:paraId="02688945" w14:textId="77777777" w:rsidR="001C5FC5" w:rsidRPr="0048301D" w:rsidRDefault="001C5FC5" w:rsidP="001C5FC5">
            <w:pPr>
              <w:jc w:val="center"/>
              <w:rPr>
                <w:rFonts w:ascii="Times New Roman" w:hAnsi="Times New Roman"/>
                <w:sz w:val="20"/>
                <w:szCs w:val="20"/>
              </w:rPr>
            </w:pPr>
          </w:p>
        </w:tc>
      </w:tr>
      <w:tr w:rsidR="001A4628" w:rsidRPr="0048301D" w14:paraId="6D0F2CCB"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17086FAF" w14:textId="4CD17843" w:rsidR="001A4628" w:rsidRPr="0048301D" w:rsidRDefault="001A4628" w:rsidP="00FC4F0B">
            <w:pPr>
              <w:ind w:left="199" w:right="201"/>
              <w:rPr>
                <w:rFonts w:ascii="Times New Roman" w:hAnsi="Times New Roman"/>
                <w:sz w:val="20"/>
                <w:szCs w:val="20"/>
              </w:rPr>
            </w:pPr>
            <w:r>
              <w:rPr>
                <w:rFonts w:ascii="Times New Roman" w:hAnsi="Times New Roman"/>
                <w:sz w:val="20"/>
                <w:szCs w:val="20"/>
              </w:rPr>
              <w:t>7</w:t>
            </w:r>
          </w:p>
        </w:tc>
        <w:tc>
          <w:tcPr>
            <w:tcW w:w="6400" w:type="dxa"/>
            <w:tcBorders>
              <w:top w:val="single" w:sz="5" w:space="0" w:color="000000"/>
              <w:left w:val="single" w:sz="5" w:space="0" w:color="000000"/>
              <w:bottom w:val="single" w:sz="5" w:space="0" w:color="000000"/>
              <w:right w:val="single" w:sz="5" w:space="0" w:color="000000"/>
            </w:tcBorders>
          </w:tcPr>
          <w:p w14:paraId="39B14944" w14:textId="2D2DB5C5" w:rsidR="001A4628" w:rsidRPr="0048301D" w:rsidRDefault="001A4628" w:rsidP="00FC4F0B">
            <w:pPr>
              <w:ind w:left="102"/>
              <w:rPr>
                <w:rFonts w:ascii="Times New Roman" w:hAnsi="Times New Roman"/>
                <w:position w:val="1"/>
                <w:sz w:val="20"/>
                <w:szCs w:val="20"/>
              </w:rPr>
            </w:pPr>
            <w:r>
              <w:rPr>
                <w:rFonts w:ascii="Times New Roman" w:hAnsi="Times New Roman"/>
                <w:position w:val="1"/>
                <w:sz w:val="20"/>
                <w:szCs w:val="20"/>
              </w:rPr>
              <w:t>80% of references should came from journals/conferences</w:t>
            </w:r>
          </w:p>
        </w:tc>
        <w:tc>
          <w:tcPr>
            <w:tcW w:w="709" w:type="dxa"/>
            <w:tcBorders>
              <w:top w:val="single" w:sz="5" w:space="0" w:color="000000"/>
              <w:left w:val="single" w:sz="5" w:space="0" w:color="000000"/>
              <w:bottom w:val="single" w:sz="5" w:space="0" w:color="000000"/>
              <w:right w:val="single" w:sz="5" w:space="0" w:color="000000"/>
            </w:tcBorders>
          </w:tcPr>
          <w:p w14:paraId="6154947C" w14:textId="77777777" w:rsidR="001A4628" w:rsidRPr="0048301D" w:rsidRDefault="001A4628" w:rsidP="001C5FC5">
            <w:pPr>
              <w:jc w:val="center"/>
              <w:rPr>
                <w:rFonts w:ascii="Times New Roman" w:hAnsi="Times New Roman"/>
                <w:sz w:val="20"/>
                <w:szCs w:val="20"/>
              </w:rPr>
            </w:pPr>
            <w:r>
              <w:rPr>
                <w:rFonts w:ascii="Times New Roman" w:hAnsi="Times New Roman" w:eastAsia="Times New Roman" w:cs="Times New Roman"/>
                <w:b/>
              </w:rPr>
              <w:t>X</w:t>
            </w:r>
          </w:p>
        </w:tc>
        <w:tc>
          <w:tcPr>
            <w:tcW w:w="708" w:type="dxa"/>
            <w:tcBorders>
              <w:top w:val="single" w:sz="5" w:space="0" w:color="000000"/>
              <w:left w:val="single" w:sz="5" w:space="0" w:color="000000"/>
              <w:bottom w:val="single" w:sz="5" w:space="0" w:color="000000"/>
              <w:right w:val="single" w:sz="5" w:space="0" w:color="000000"/>
            </w:tcBorders>
          </w:tcPr>
          <w:p w14:paraId="04D150A3" w14:textId="77777777" w:rsidR="001A4628" w:rsidRPr="0048301D" w:rsidRDefault="001A4628" w:rsidP="001C5FC5">
            <w:pPr>
              <w:jc w:val="center"/>
              <w:rPr>
                <w:rFonts w:ascii="Times New Roman" w:hAnsi="Times New Roman"/>
                <w:sz w:val="20"/>
                <w:szCs w:val="20"/>
              </w:rPr>
            </w:pPr>
          </w:p>
        </w:tc>
      </w:tr>
      <w:tr w:rsidR="001A4628" w:rsidRPr="0048301D" w14:paraId="10B7B159" w14:textId="77777777" w:rsidTr="001A4628">
        <w:trPr>
          <w:trHeight w:hRule="exact" w:val="588"/>
        </w:trPr>
        <w:tc>
          <w:tcPr>
            <w:tcW w:w="583" w:type="dxa"/>
            <w:tcBorders>
              <w:top w:val="single" w:sz="5" w:space="0" w:color="000000"/>
              <w:left w:val="single" w:sz="5" w:space="0" w:color="000000"/>
              <w:bottom w:val="single" w:sz="5" w:space="0" w:color="000000"/>
              <w:right w:val="single" w:sz="5" w:space="0" w:color="000000"/>
            </w:tcBorders>
          </w:tcPr>
          <w:p w14:paraId="4ECC0263" w14:textId="1AFF7F2E" w:rsidR="001A4628" w:rsidRPr="0048301D" w:rsidRDefault="001A4628" w:rsidP="00FC4F0B">
            <w:pPr>
              <w:ind w:left="199" w:right="201"/>
              <w:rPr>
                <w:rFonts w:ascii="Times New Roman" w:hAnsi="Times New Roman"/>
                <w:sz w:val="20"/>
                <w:szCs w:val="20"/>
              </w:rPr>
            </w:pPr>
            <w:r>
              <w:rPr>
                <w:rFonts w:ascii="Times New Roman" w:hAnsi="Times New Roman"/>
                <w:sz w:val="20"/>
                <w:szCs w:val="20"/>
              </w:rPr>
              <w:t>8</w:t>
            </w:r>
          </w:p>
        </w:tc>
        <w:tc>
          <w:tcPr>
            <w:tcW w:w="6400" w:type="dxa"/>
            <w:tcBorders>
              <w:top w:val="single" w:sz="5" w:space="0" w:color="000000"/>
              <w:left w:val="single" w:sz="5" w:space="0" w:color="000000"/>
              <w:bottom w:val="single" w:sz="5" w:space="0" w:color="000000"/>
              <w:right w:val="single" w:sz="5" w:space="0" w:color="000000"/>
            </w:tcBorders>
          </w:tcPr>
          <w:p w14:paraId="03847D4A" w14:textId="731A2384" w:rsidR="001A4628" w:rsidRDefault="001A4628" w:rsidP="00FC4F0B">
            <w:pPr>
              <w:ind w:left="102"/>
              <w:rPr>
                <w:rFonts w:ascii="Times New Roman" w:hAnsi="Times New Roman"/>
                <w:position w:val="1"/>
                <w:sz w:val="20"/>
                <w:szCs w:val="20"/>
              </w:rPr>
            </w:pPr>
            <w:r>
              <w:rPr>
                <w:rFonts w:ascii="Times New Roman" w:hAnsi="Times New Roman"/>
                <w:position w:val="1"/>
                <w:sz w:val="20"/>
                <w:szCs w:val="20"/>
              </w:rPr>
              <w:t>If references comes from journals, it should mention name of journal, volume, no, page, and DOI.</w:t>
            </w:r>
          </w:p>
        </w:tc>
        <w:tc>
          <w:tcPr>
            <w:tcW w:w="709" w:type="dxa"/>
            <w:tcBorders>
              <w:top w:val="single" w:sz="5" w:space="0" w:color="000000"/>
              <w:left w:val="single" w:sz="5" w:space="0" w:color="000000"/>
              <w:bottom w:val="single" w:sz="5" w:space="0" w:color="000000"/>
              <w:right w:val="single" w:sz="5" w:space="0" w:color="000000"/>
            </w:tcBorders>
          </w:tcPr>
          <w:p w14:paraId="0CC733E3" w14:textId="77777777" w:rsidR="001A4628" w:rsidRPr="0048301D" w:rsidRDefault="001A4628" w:rsidP="001C5FC5">
            <w:pPr>
              <w:jc w:val="center"/>
              <w:rPr>
                <w:rFonts w:ascii="Times New Roman" w:hAnsi="Times New Roman"/>
                <w:sz w:val="20"/>
                <w:szCs w:val="20"/>
              </w:rPr>
            </w:pPr>
            <w:r>
              <w:rPr>
                <w:rFonts w:ascii="Times New Roman" w:hAnsi="Times New Roman" w:eastAsia="Times New Roman" w:cs="Times New Roman"/>
                <w:b/>
              </w:rPr>
              <w:t>X</w:t>
            </w:r>
          </w:p>
        </w:tc>
        <w:tc>
          <w:tcPr>
            <w:tcW w:w="708" w:type="dxa"/>
            <w:tcBorders>
              <w:top w:val="single" w:sz="5" w:space="0" w:color="000000"/>
              <w:left w:val="single" w:sz="5" w:space="0" w:color="000000"/>
              <w:bottom w:val="single" w:sz="5" w:space="0" w:color="000000"/>
              <w:right w:val="single" w:sz="5" w:space="0" w:color="000000"/>
            </w:tcBorders>
          </w:tcPr>
          <w:p w14:paraId="511E4130" w14:textId="77777777" w:rsidR="001A4628" w:rsidRPr="0048301D" w:rsidRDefault="001A4628" w:rsidP="001C5FC5">
            <w:pPr>
              <w:jc w:val="center"/>
              <w:rPr>
                <w:rFonts w:ascii="Times New Roman" w:hAnsi="Times New Roman"/>
                <w:sz w:val="20"/>
                <w:szCs w:val="20"/>
              </w:rPr>
            </w:pPr>
          </w:p>
        </w:tc>
      </w:tr>
      <w:tr w:rsidR="001C5FC5" w:rsidRPr="0048301D" w14:paraId="59A86576"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25EFDC47" w14:textId="6E6D8E9D" w:rsidR="001C5FC5" w:rsidRPr="0048301D" w:rsidRDefault="001A4628" w:rsidP="00FC4F0B">
            <w:pPr>
              <w:ind w:left="199" w:right="201"/>
              <w:rPr>
                <w:rFonts w:ascii="Times New Roman" w:hAnsi="Times New Roman"/>
                <w:sz w:val="20"/>
                <w:szCs w:val="20"/>
              </w:rPr>
            </w:pPr>
            <w:r>
              <w:rPr>
                <w:rFonts w:ascii="Times New Roman" w:hAnsi="Times New Roman"/>
                <w:w w:val="99"/>
                <w:position w:val="1"/>
                <w:sz w:val="20"/>
                <w:szCs w:val="20"/>
              </w:rPr>
              <w:t>9</w:t>
            </w:r>
          </w:p>
        </w:tc>
        <w:tc>
          <w:tcPr>
            <w:tcW w:w="6400" w:type="dxa"/>
            <w:tcBorders>
              <w:top w:val="single" w:sz="5" w:space="0" w:color="000000"/>
              <w:left w:val="single" w:sz="5" w:space="0" w:color="000000"/>
              <w:bottom w:val="single" w:sz="5" w:space="0" w:color="000000"/>
              <w:right w:val="single" w:sz="5" w:space="0" w:color="000000"/>
            </w:tcBorders>
          </w:tcPr>
          <w:p w14:paraId="7DE249B6" w14:textId="1E618D4E"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S</w:t>
            </w:r>
            <w:r w:rsidRPr="0048301D">
              <w:rPr>
                <w:rFonts w:ascii="Times New Roman" w:hAnsi="Times New Roman"/>
                <w:spacing w:val="-1"/>
                <w:position w:val="1"/>
                <w:sz w:val="20"/>
                <w:szCs w:val="20"/>
              </w:rPr>
              <w:t>e</w:t>
            </w:r>
            <w:r w:rsidRPr="0048301D">
              <w:rPr>
                <w:rFonts w:ascii="Times New Roman" w:hAnsi="Times New Roman"/>
                <w:position w:val="1"/>
                <w:sz w:val="20"/>
                <w:szCs w:val="20"/>
              </w:rPr>
              <w:t>lf</w:t>
            </w:r>
            <w:r w:rsidRPr="0048301D">
              <w:rPr>
                <w:rFonts w:ascii="Times New Roman" w:hAnsi="Times New Roman"/>
                <w:spacing w:val="-4"/>
                <w:position w:val="1"/>
                <w:sz w:val="20"/>
                <w:szCs w:val="20"/>
              </w:rPr>
              <w:t>-</w:t>
            </w:r>
            <w:r w:rsidRPr="0048301D">
              <w:rPr>
                <w:rFonts w:ascii="Times New Roman" w:hAnsi="Times New Roman"/>
                <w:spacing w:val="3"/>
                <w:position w:val="1"/>
                <w:sz w:val="20"/>
                <w:szCs w:val="20"/>
              </w:rPr>
              <w:t>c</w:t>
            </w:r>
            <w:r w:rsidRPr="0048301D">
              <w:rPr>
                <w:rFonts w:ascii="Times New Roman" w:hAnsi="Times New Roman"/>
                <w:position w:val="1"/>
                <w:sz w:val="20"/>
                <w:szCs w:val="20"/>
              </w:rPr>
              <w:t>it</w:t>
            </w:r>
            <w:r w:rsidRPr="0048301D">
              <w:rPr>
                <w:rFonts w:ascii="Times New Roman" w:hAnsi="Times New Roman"/>
                <w:spacing w:val="1"/>
                <w:position w:val="1"/>
                <w:sz w:val="20"/>
                <w:szCs w:val="20"/>
              </w:rPr>
              <w:t>a</w:t>
            </w:r>
            <w:r w:rsidRPr="0048301D">
              <w:rPr>
                <w:rFonts w:ascii="Times New Roman" w:hAnsi="Times New Roman"/>
                <w:position w:val="1"/>
                <w:sz w:val="20"/>
                <w:szCs w:val="20"/>
              </w:rPr>
              <w:t>ti</w:t>
            </w:r>
            <w:r w:rsidRPr="0048301D">
              <w:rPr>
                <w:rFonts w:ascii="Times New Roman" w:hAnsi="Times New Roman"/>
                <w:spacing w:val="1"/>
                <w:position w:val="1"/>
                <w:sz w:val="20"/>
                <w:szCs w:val="20"/>
              </w:rPr>
              <w:t>o</w:t>
            </w:r>
            <w:r w:rsidRPr="0048301D">
              <w:rPr>
                <w:rFonts w:ascii="Times New Roman" w:hAnsi="Times New Roman"/>
                <w:position w:val="1"/>
                <w:sz w:val="20"/>
                <w:szCs w:val="20"/>
              </w:rPr>
              <w:t>n</w:t>
            </w:r>
            <w:r w:rsidRPr="0048301D">
              <w:rPr>
                <w:rFonts w:ascii="Times New Roman" w:hAnsi="Times New Roman"/>
                <w:spacing w:val="-5"/>
                <w:position w:val="1"/>
                <w:sz w:val="20"/>
                <w:szCs w:val="20"/>
              </w:rPr>
              <w:t xml:space="preserve"> </w:t>
            </w:r>
            <w:r w:rsidRPr="0048301D">
              <w:rPr>
                <w:rFonts w:ascii="Times New Roman" w:hAnsi="Times New Roman"/>
                <w:position w:val="1"/>
                <w:sz w:val="20"/>
                <w:szCs w:val="20"/>
              </w:rPr>
              <w:t>in</w:t>
            </w:r>
            <w:r w:rsidRPr="0048301D">
              <w:rPr>
                <w:rFonts w:ascii="Times New Roman" w:hAnsi="Times New Roman"/>
                <w:spacing w:val="-1"/>
                <w:position w:val="1"/>
                <w:sz w:val="20"/>
                <w:szCs w:val="20"/>
              </w:rPr>
              <w:t xml:space="preserve"> </w:t>
            </w:r>
            <w:r w:rsidRPr="0048301D">
              <w:rPr>
                <w:rFonts w:ascii="Times New Roman" w:hAnsi="Times New Roman"/>
                <w:spacing w:val="1"/>
                <w:position w:val="1"/>
                <w:sz w:val="20"/>
                <w:szCs w:val="20"/>
              </w:rPr>
              <w:t>th</w:t>
            </w:r>
            <w:r w:rsidRPr="0048301D">
              <w:rPr>
                <w:rFonts w:ascii="Times New Roman" w:hAnsi="Times New Roman"/>
                <w:position w:val="1"/>
                <w:sz w:val="20"/>
                <w:szCs w:val="20"/>
              </w:rPr>
              <w:t>e</w:t>
            </w:r>
            <w:r w:rsidRPr="0048301D">
              <w:rPr>
                <w:rFonts w:ascii="Times New Roman" w:hAnsi="Times New Roman"/>
                <w:spacing w:val="-4"/>
                <w:position w:val="1"/>
                <w:sz w:val="20"/>
                <w:szCs w:val="20"/>
              </w:rPr>
              <w:t xml:space="preserve"> </w:t>
            </w:r>
            <w:r w:rsidRPr="0048301D">
              <w:rPr>
                <w:rFonts w:ascii="Times New Roman" w:hAnsi="Times New Roman"/>
                <w:position w:val="1"/>
                <w:sz w:val="20"/>
                <w:szCs w:val="20"/>
              </w:rPr>
              <w:t>li</w:t>
            </w:r>
            <w:r w:rsidRPr="0048301D">
              <w:rPr>
                <w:rFonts w:ascii="Times New Roman" w:hAnsi="Times New Roman"/>
                <w:spacing w:val="-1"/>
                <w:position w:val="1"/>
                <w:sz w:val="20"/>
                <w:szCs w:val="20"/>
              </w:rPr>
              <w:t>s</w:t>
            </w:r>
            <w:r w:rsidRPr="0048301D">
              <w:rPr>
                <w:rFonts w:ascii="Times New Roman" w:hAnsi="Times New Roman"/>
                <w:position w:val="1"/>
                <w:sz w:val="20"/>
                <w:szCs w:val="20"/>
              </w:rPr>
              <w:t>t</w:t>
            </w:r>
            <w:r w:rsidRPr="0048301D">
              <w:rPr>
                <w:rFonts w:ascii="Times New Roman" w:hAnsi="Times New Roman"/>
                <w:spacing w:val="-1"/>
                <w:position w:val="1"/>
                <w:sz w:val="20"/>
                <w:szCs w:val="20"/>
              </w:rPr>
              <w:t xml:space="preserve"> </w:t>
            </w:r>
            <w:r w:rsidRPr="0048301D">
              <w:rPr>
                <w:rFonts w:ascii="Times New Roman" w:hAnsi="Times New Roman"/>
                <w:position w:val="1"/>
                <w:sz w:val="20"/>
                <w:szCs w:val="20"/>
              </w:rPr>
              <w:t>is</w:t>
            </w:r>
            <w:r w:rsidRPr="0048301D">
              <w:rPr>
                <w:rFonts w:ascii="Times New Roman" w:hAnsi="Times New Roman"/>
                <w:spacing w:val="-2"/>
                <w:position w:val="1"/>
                <w:sz w:val="20"/>
                <w:szCs w:val="20"/>
              </w:rPr>
              <w:t xml:space="preserve"> </w:t>
            </w:r>
            <w:r w:rsidRPr="0048301D">
              <w:rPr>
                <w:rFonts w:ascii="Times New Roman" w:hAnsi="Times New Roman"/>
                <w:spacing w:val="1"/>
                <w:position w:val="1"/>
                <w:sz w:val="20"/>
                <w:szCs w:val="20"/>
              </w:rPr>
              <w:t>n</w:t>
            </w:r>
            <w:r w:rsidRPr="0048301D">
              <w:rPr>
                <w:rFonts w:ascii="Times New Roman" w:hAnsi="Times New Roman"/>
                <w:position w:val="1"/>
                <w:sz w:val="20"/>
                <w:szCs w:val="20"/>
              </w:rPr>
              <w:t>ot</w:t>
            </w:r>
            <w:r w:rsidRPr="0048301D">
              <w:rPr>
                <w:rFonts w:ascii="Times New Roman" w:hAnsi="Times New Roman"/>
                <w:spacing w:val="-2"/>
                <w:position w:val="1"/>
                <w:sz w:val="20"/>
                <w:szCs w:val="20"/>
              </w:rPr>
              <w:t xml:space="preserve"> </w:t>
            </w:r>
            <w:r w:rsidRPr="0048301D">
              <w:rPr>
                <w:rFonts w:ascii="Times New Roman" w:hAnsi="Times New Roman"/>
                <w:spacing w:val="1"/>
                <w:position w:val="1"/>
                <w:sz w:val="20"/>
                <w:szCs w:val="20"/>
              </w:rPr>
              <w:t>m</w:t>
            </w:r>
            <w:r w:rsidRPr="0048301D">
              <w:rPr>
                <w:rFonts w:ascii="Times New Roman" w:hAnsi="Times New Roman"/>
                <w:position w:val="1"/>
                <w:sz w:val="20"/>
                <w:szCs w:val="20"/>
              </w:rPr>
              <w:t>ore</w:t>
            </w:r>
            <w:r w:rsidRPr="0048301D">
              <w:rPr>
                <w:rFonts w:ascii="Times New Roman" w:hAnsi="Times New Roman"/>
                <w:spacing w:val="-5"/>
                <w:position w:val="1"/>
                <w:sz w:val="20"/>
                <w:szCs w:val="20"/>
              </w:rPr>
              <w:t xml:space="preserve"> </w:t>
            </w:r>
            <w:r w:rsidRPr="0048301D">
              <w:rPr>
                <w:rFonts w:ascii="Times New Roman" w:hAnsi="Times New Roman"/>
                <w:spacing w:val="1"/>
                <w:position w:val="1"/>
                <w:sz w:val="20"/>
                <w:szCs w:val="20"/>
              </w:rPr>
              <w:t>th</w:t>
            </w:r>
            <w:r w:rsidRPr="0048301D">
              <w:rPr>
                <w:rFonts w:ascii="Times New Roman" w:hAnsi="Times New Roman"/>
                <w:position w:val="1"/>
                <w:sz w:val="20"/>
                <w:szCs w:val="20"/>
              </w:rPr>
              <w:t>an</w:t>
            </w:r>
            <w:r w:rsidRPr="0048301D">
              <w:rPr>
                <w:rFonts w:ascii="Times New Roman" w:hAnsi="Times New Roman"/>
                <w:spacing w:val="-3"/>
                <w:position w:val="1"/>
                <w:sz w:val="20"/>
                <w:szCs w:val="20"/>
              </w:rPr>
              <w:t xml:space="preserve"> </w:t>
            </w:r>
            <w:r w:rsidR="001A4628">
              <w:rPr>
                <w:rFonts w:ascii="Times New Roman" w:hAnsi="Times New Roman"/>
                <w:position w:val="1"/>
                <w:sz w:val="20"/>
                <w:szCs w:val="20"/>
              </w:rPr>
              <w:t>3</w:t>
            </w:r>
          </w:p>
        </w:tc>
        <w:tc>
          <w:tcPr>
            <w:tcW w:w="709" w:type="dxa"/>
            <w:tcBorders>
              <w:top w:val="single" w:sz="5" w:space="0" w:color="000000"/>
              <w:left w:val="single" w:sz="5" w:space="0" w:color="000000"/>
              <w:bottom w:val="single" w:sz="5" w:space="0" w:color="000000"/>
              <w:right w:val="single" w:sz="5" w:space="0" w:color="000000"/>
            </w:tcBorders>
          </w:tcPr>
          <w:p w14:paraId="6D32B49D" w14:textId="67446CA3" w:rsidR="001C5FC5" w:rsidRPr="0048301D" w:rsidRDefault="001C5FC5" w:rsidP="001C5FC5">
            <w:pPr>
              <w:jc w:val="center"/>
              <w:rPr>
                <w:rFonts w:ascii="Times New Roman" w:hAnsi="Times New Roman"/>
                <w:sz w:val="20"/>
                <w:szCs w:val="20"/>
              </w:rPr>
            </w:pPr>
            <w:r>
              <w:rPr>
                <w:rFonts w:ascii="Times New Roman" w:hAnsi="Times New Roman" w:eastAsia="Times New Roman" w:cs="Times New Roman"/>
                <w:b/>
              </w:rPr>
              <w:t>X</w:t>
            </w:r>
          </w:p>
        </w:tc>
        <w:tc>
          <w:tcPr>
            <w:tcW w:w="708" w:type="dxa"/>
            <w:tcBorders>
              <w:top w:val="single" w:sz="5" w:space="0" w:color="000000"/>
              <w:left w:val="single" w:sz="5" w:space="0" w:color="000000"/>
              <w:bottom w:val="single" w:sz="5" w:space="0" w:color="000000"/>
              <w:right w:val="single" w:sz="5" w:space="0" w:color="000000"/>
            </w:tcBorders>
          </w:tcPr>
          <w:p w14:paraId="4D47E1A5" w14:textId="77777777" w:rsidR="001C5FC5" w:rsidRPr="0048301D" w:rsidRDefault="001C5FC5" w:rsidP="001C5FC5">
            <w:pPr>
              <w:jc w:val="center"/>
              <w:rPr>
                <w:rFonts w:ascii="Times New Roman" w:hAnsi="Times New Roman"/>
                <w:sz w:val="20"/>
                <w:szCs w:val="20"/>
              </w:rPr>
            </w:pPr>
          </w:p>
        </w:tc>
      </w:tr>
      <w:tr w:rsidR="001C5FC5" w:rsidRPr="0048301D" w14:paraId="392C968F" w14:textId="77777777" w:rsidTr="00F813A9">
        <w:trPr>
          <w:trHeight w:hRule="exact" w:val="556"/>
        </w:trPr>
        <w:tc>
          <w:tcPr>
            <w:tcW w:w="583" w:type="dxa"/>
            <w:tcBorders>
              <w:top w:val="single" w:sz="5" w:space="0" w:color="000000"/>
              <w:left w:val="single" w:sz="5" w:space="0" w:color="000000"/>
              <w:bottom w:val="single" w:sz="5" w:space="0" w:color="000000"/>
              <w:right w:val="single" w:sz="5" w:space="0" w:color="000000"/>
            </w:tcBorders>
          </w:tcPr>
          <w:p w14:paraId="2C4936A3" w14:textId="05F3DDDE" w:rsidR="001C5FC5" w:rsidRPr="0048301D" w:rsidRDefault="001A4628" w:rsidP="001A4628">
            <w:pPr>
              <w:ind w:left="199" w:right="116"/>
              <w:rPr>
                <w:rFonts w:ascii="Times New Roman" w:hAnsi="Times New Roman"/>
                <w:sz w:val="20"/>
                <w:szCs w:val="20"/>
              </w:rPr>
            </w:pPr>
            <w:r>
              <w:rPr>
                <w:rFonts w:ascii="Times New Roman" w:hAnsi="Times New Roman"/>
                <w:w w:val="99"/>
                <w:position w:val="1"/>
                <w:sz w:val="20"/>
                <w:szCs w:val="20"/>
              </w:rPr>
              <w:t>10</w:t>
            </w:r>
          </w:p>
        </w:tc>
        <w:tc>
          <w:tcPr>
            <w:tcW w:w="6400" w:type="dxa"/>
            <w:tcBorders>
              <w:top w:val="single" w:sz="5" w:space="0" w:color="000000"/>
              <w:left w:val="single" w:sz="5" w:space="0" w:color="000000"/>
              <w:bottom w:val="single" w:sz="5" w:space="0" w:color="000000"/>
              <w:right w:val="single" w:sz="5" w:space="0" w:color="000000"/>
            </w:tcBorders>
          </w:tcPr>
          <w:p w14:paraId="18B18779" w14:textId="22B9E23B" w:rsidR="001C5FC5" w:rsidRPr="00F813A9" w:rsidRDefault="001C5FC5" w:rsidP="00F813A9">
            <w:pPr>
              <w:ind w:left="102"/>
              <w:rPr>
                <w:rFonts w:ascii="Times New Roman" w:hAnsi="Times New Roman"/>
                <w:position w:val="1"/>
                <w:sz w:val="20"/>
                <w:szCs w:val="20"/>
              </w:rPr>
            </w:pPr>
            <w:r w:rsidRPr="0048301D">
              <w:rPr>
                <w:rFonts w:ascii="Times New Roman" w:hAnsi="Times New Roman"/>
                <w:position w:val="1"/>
                <w:sz w:val="20"/>
                <w:szCs w:val="20"/>
              </w:rPr>
              <w:t>Wri</w:t>
            </w:r>
            <w:r w:rsidRPr="0048301D">
              <w:rPr>
                <w:rFonts w:ascii="Times New Roman" w:hAnsi="Times New Roman"/>
                <w:spacing w:val="1"/>
                <w:position w:val="1"/>
                <w:sz w:val="20"/>
                <w:szCs w:val="20"/>
              </w:rPr>
              <w:t>t</w:t>
            </w:r>
            <w:r w:rsidRPr="0048301D">
              <w:rPr>
                <w:rFonts w:ascii="Times New Roman" w:hAnsi="Times New Roman"/>
                <w:position w:val="1"/>
                <w:sz w:val="20"/>
                <w:szCs w:val="20"/>
              </w:rPr>
              <w:t>e</w:t>
            </w:r>
            <w:r w:rsidRPr="0048301D">
              <w:rPr>
                <w:rFonts w:ascii="Times New Roman" w:hAnsi="Times New Roman"/>
                <w:spacing w:val="-6"/>
                <w:position w:val="1"/>
                <w:sz w:val="20"/>
                <w:szCs w:val="20"/>
              </w:rPr>
              <w:t xml:space="preserve"> </w:t>
            </w:r>
            <w:r w:rsidRPr="0048301D">
              <w:rPr>
                <w:rFonts w:ascii="Times New Roman" w:hAnsi="Times New Roman"/>
                <w:spacing w:val="1"/>
                <w:position w:val="1"/>
                <w:sz w:val="20"/>
                <w:szCs w:val="20"/>
              </w:rPr>
              <w:t>a</w:t>
            </w:r>
            <w:r w:rsidRPr="0048301D">
              <w:rPr>
                <w:rFonts w:ascii="Times New Roman" w:hAnsi="Times New Roman"/>
                <w:position w:val="1"/>
                <w:sz w:val="20"/>
                <w:szCs w:val="20"/>
              </w:rPr>
              <w:t>ll</w:t>
            </w:r>
            <w:r w:rsidRPr="0048301D">
              <w:rPr>
                <w:rFonts w:ascii="Times New Roman" w:hAnsi="Times New Roman"/>
                <w:spacing w:val="-2"/>
                <w:position w:val="1"/>
                <w:sz w:val="20"/>
                <w:szCs w:val="20"/>
              </w:rPr>
              <w:t xml:space="preserve"> </w:t>
            </w:r>
            <w:r w:rsidRPr="0048301D">
              <w:rPr>
                <w:rFonts w:ascii="Times New Roman" w:hAnsi="Times New Roman"/>
                <w:spacing w:val="1"/>
                <w:position w:val="1"/>
                <w:sz w:val="20"/>
                <w:szCs w:val="20"/>
              </w:rPr>
              <w:t>au</w:t>
            </w:r>
            <w:r w:rsidRPr="0048301D">
              <w:rPr>
                <w:rFonts w:ascii="Times New Roman" w:hAnsi="Times New Roman"/>
                <w:position w:val="1"/>
                <w:sz w:val="20"/>
                <w:szCs w:val="20"/>
              </w:rPr>
              <w:t>t</w:t>
            </w:r>
            <w:r w:rsidRPr="0048301D">
              <w:rPr>
                <w:rFonts w:ascii="Times New Roman" w:hAnsi="Times New Roman"/>
                <w:spacing w:val="1"/>
                <w:position w:val="1"/>
                <w:sz w:val="20"/>
                <w:szCs w:val="20"/>
              </w:rPr>
              <w:t>h</w:t>
            </w:r>
            <w:r w:rsidRPr="0048301D">
              <w:rPr>
                <w:rFonts w:ascii="Times New Roman" w:hAnsi="Times New Roman"/>
                <w:position w:val="1"/>
                <w:sz w:val="20"/>
                <w:szCs w:val="20"/>
              </w:rPr>
              <w:t>ors</w:t>
            </w:r>
            <w:r w:rsidRPr="0048301D">
              <w:rPr>
                <w:rFonts w:ascii="Times New Roman" w:hAnsi="Times New Roman"/>
                <w:spacing w:val="-7"/>
                <w:position w:val="1"/>
                <w:sz w:val="20"/>
                <w:szCs w:val="20"/>
              </w:rPr>
              <w:t xml:space="preserve"> </w:t>
            </w:r>
            <w:r w:rsidRPr="0048301D">
              <w:rPr>
                <w:rFonts w:ascii="Times New Roman" w:hAnsi="Times New Roman"/>
                <w:position w:val="1"/>
                <w:sz w:val="20"/>
                <w:szCs w:val="20"/>
              </w:rPr>
              <w:t>in</w:t>
            </w:r>
            <w:r w:rsidRPr="0048301D">
              <w:rPr>
                <w:rFonts w:ascii="Times New Roman" w:hAnsi="Times New Roman"/>
                <w:spacing w:val="-1"/>
                <w:position w:val="1"/>
                <w:sz w:val="20"/>
                <w:szCs w:val="20"/>
              </w:rPr>
              <w:t xml:space="preserve"> </w:t>
            </w:r>
            <w:r w:rsidRPr="0048301D">
              <w:rPr>
                <w:rFonts w:ascii="Times New Roman" w:hAnsi="Times New Roman"/>
                <w:spacing w:val="1"/>
                <w:position w:val="1"/>
                <w:sz w:val="20"/>
                <w:szCs w:val="20"/>
              </w:rPr>
              <w:t>th</w:t>
            </w:r>
            <w:r w:rsidRPr="0048301D">
              <w:rPr>
                <w:rFonts w:ascii="Times New Roman" w:hAnsi="Times New Roman"/>
                <w:position w:val="1"/>
                <w:sz w:val="20"/>
                <w:szCs w:val="20"/>
              </w:rPr>
              <w:t>e</w:t>
            </w:r>
            <w:r w:rsidRPr="0048301D">
              <w:rPr>
                <w:rFonts w:ascii="Times New Roman" w:hAnsi="Times New Roman"/>
                <w:spacing w:val="-4"/>
                <w:position w:val="1"/>
                <w:sz w:val="20"/>
                <w:szCs w:val="20"/>
              </w:rPr>
              <w:t xml:space="preserve"> </w:t>
            </w:r>
            <w:r w:rsidRPr="0048301D">
              <w:rPr>
                <w:rFonts w:ascii="Times New Roman" w:hAnsi="Times New Roman"/>
                <w:position w:val="1"/>
                <w:sz w:val="20"/>
                <w:szCs w:val="20"/>
              </w:rPr>
              <w:t>r</w:t>
            </w:r>
            <w:r w:rsidRPr="0048301D">
              <w:rPr>
                <w:rFonts w:ascii="Times New Roman" w:hAnsi="Times New Roman"/>
                <w:spacing w:val="-1"/>
                <w:position w:val="1"/>
                <w:sz w:val="20"/>
                <w:szCs w:val="20"/>
              </w:rPr>
              <w:t>e</w:t>
            </w:r>
            <w:r w:rsidRPr="0048301D">
              <w:rPr>
                <w:rFonts w:ascii="Times New Roman" w:hAnsi="Times New Roman"/>
                <w:spacing w:val="1"/>
                <w:position w:val="1"/>
                <w:sz w:val="20"/>
                <w:szCs w:val="20"/>
              </w:rPr>
              <w:t>f</w:t>
            </w:r>
            <w:r w:rsidRPr="0048301D">
              <w:rPr>
                <w:rFonts w:ascii="Times New Roman" w:hAnsi="Times New Roman"/>
                <w:spacing w:val="-1"/>
                <w:position w:val="1"/>
                <w:sz w:val="20"/>
                <w:szCs w:val="20"/>
              </w:rPr>
              <w:t>e</w:t>
            </w:r>
            <w:r w:rsidRPr="0048301D">
              <w:rPr>
                <w:rFonts w:ascii="Times New Roman" w:hAnsi="Times New Roman"/>
                <w:position w:val="1"/>
                <w:sz w:val="20"/>
                <w:szCs w:val="20"/>
              </w:rPr>
              <w:t>r</w:t>
            </w:r>
            <w:r w:rsidRPr="0048301D">
              <w:rPr>
                <w:rFonts w:ascii="Times New Roman" w:hAnsi="Times New Roman"/>
                <w:spacing w:val="2"/>
                <w:position w:val="1"/>
                <w:sz w:val="20"/>
                <w:szCs w:val="20"/>
              </w:rPr>
              <w:t>e</w:t>
            </w:r>
            <w:r w:rsidRPr="0048301D">
              <w:rPr>
                <w:rFonts w:ascii="Times New Roman" w:hAnsi="Times New Roman"/>
                <w:spacing w:val="1"/>
                <w:position w:val="1"/>
                <w:sz w:val="20"/>
                <w:szCs w:val="20"/>
              </w:rPr>
              <w:t>n</w:t>
            </w:r>
            <w:r w:rsidRPr="0048301D">
              <w:rPr>
                <w:rFonts w:ascii="Times New Roman" w:hAnsi="Times New Roman"/>
                <w:position w:val="1"/>
                <w:sz w:val="20"/>
                <w:szCs w:val="20"/>
              </w:rPr>
              <w:t>ce</w:t>
            </w:r>
            <w:r w:rsidRPr="0048301D">
              <w:rPr>
                <w:rFonts w:ascii="Times New Roman" w:hAnsi="Times New Roman"/>
                <w:spacing w:val="-9"/>
                <w:position w:val="1"/>
                <w:sz w:val="20"/>
                <w:szCs w:val="20"/>
              </w:rPr>
              <w:t xml:space="preserve"> </w:t>
            </w:r>
            <w:r w:rsidRPr="0048301D">
              <w:rPr>
                <w:rFonts w:ascii="Times New Roman" w:hAnsi="Times New Roman"/>
                <w:position w:val="1"/>
                <w:sz w:val="20"/>
                <w:szCs w:val="20"/>
              </w:rPr>
              <w:t>li</w:t>
            </w:r>
            <w:r w:rsidRPr="0048301D">
              <w:rPr>
                <w:rFonts w:ascii="Times New Roman" w:hAnsi="Times New Roman"/>
                <w:spacing w:val="-1"/>
                <w:position w:val="1"/>
                <w:sz w:val="20"/>
                <w:szCs w:val="20"/>
              </w:rPr>
              <w:t>s</w:t>
            </w:r>
            <w:r w:rsidRPr="0048301D">
              <w:rPr>
                <w:rFonts w:ascii="Times New Roman" w:hAnsi="Times New Roman"/>
                <w:position w:val="1"/>
                <w:sz w:val="20"/>
                <w:szCs w:val="20"/>
              </w:rPr>
              <w:t>t</w:t>
            </w:r>
            <w:r w:rsidRPr="0048301D">
              <w:rPr>
                <w:rFonts w:ascii="Times New Roman" w:hAnsi="Times New Roman"/>
                <w:spacing w:val="-1"/>
                <w:position w:val="1"/>
                <w:sz w:val="20"/>
                <w:szCs w:val="20"/>
              </w:rPr>
              <w:t xml:space="preserve"> </w:t>
            </w:r>
            <w:r w:rsidRPr="0048301D">
              <w:rPr>
                <w:rFonts w:ascii="Times New Roman" w:hAnsi="Times New Roman"/>
                <w:spacing w:val="1"/>
                <w:position w:val="1"/>
                <w:sz w:val="20"/>
                <w:szCs w:val="20"/>
              </w:rPr>
              <w:t>un</w:t>
            </w:r>
            <w:r w:rsidRPr="0048301D">
              <w:rPr>
                <w:rFonts w:ascii="Times New Roman" w:hAnsi="Times New Roman"/>
                <w:position w:val="1"/>
                <w:sz w:val="20"/>
                <w:szCs w:val="20"/>
              </w:rPr>
              <w:t>l</w:t>
            </w:r>
            <w:r w:rsidRPr="0048301D">
              <w:rPr>
                <w:rFonts w:ascii="Times New Roman" w:hAnsi="Times New Roman"/>
                <w:spacing w:val="1"/>
                <w:position w:val="1"/>
                <w:sz w:val="20"/>
                <w:szCs w:val="20"/>
              </w:rPr>
              <w:t>e</w:t>
            </w:r>
            <w:r w:rsidRPr="0048301D">
              <w:rPr>
                <w:rFonts w:ascii="Times New Roman" w:hAnsi="Times New Roman"/>
                <w:spacing w:val="-1"/>
                <w:position w:val="1"/>
                <w:sz w:val="20"/>
                <w:szCs w:val="20"/>
              </w:rPr>
              <w:t>s</w:t>
            </w:r>
            <w:r w:rsidRPr="0048301D">
              <w:rPr>
                <w:rFonts w:ascii="Times New Roman" w:hAnsi="Times New Roman"/>
                <w:position w:val="1"/>
                <w:sz w:val="20"/>
                <w:szCs w:val="20"/>
              </w:rPr>
              <w:t>s</w:t>
            </w:r>
            <w:r w:rsidRPr="0048301D">
              <w:rPr>
                <w:rFonts w:ascii="Times New Roman" w:hAnsi="Times New Roman"/>
                <w:spacing w:val="-1"/>
                <w:position w:val="1"/>
                <w:sz w:val="20"/>
                <w:szCs w:val="20"/>
              </w:rPr>
              <w:t xml:space="preserve"> </w:t>
            </w:r>
            <w:r w:rsidRPr="0048301D">
              <w:rPr>
                <w:rFonts w:ascii="Times New Roman" w:hAnsi="Times New Roman"/>
                <w:position w:val="1"/>
                <w:sz w:val="20"/>
                <w:szCs w:val="20"/>
              </w:rPr>
              <w:t>a</w:t>
            </w:r>
            <w:r w:rsidRPr="0048301D">
              <w:rPr>
                <w:rFonts w:ascii="Times New Roman" w:hAnsi="Times New Roman"/>
                <w:spacing w:val="1"/>
                <w:position w:val="1"/>
                <w:sz w:val="20"/>
                <w:szCs w:val="20"/>
              </w:rPr>
              <w:t>u</w:t>
            </w:r>
            <w:r w:rsidRPr="0048301D">
              <w:rPr>
                <w:rFonts w:ascii="Times New Roman" w:hAnsi="Times New Roman"/>
                <w:position w:val="1"/>
                <w:sz w:val="20"/>
                <w:szCs w:val="20"/>
              </w:rPr>
              <w:t>t</w:t>
            </w:r>
            <w:r w:rsidRPr="0048301D">
              <w:rPr>
                <w:rFonts w:ascii="Times New Roman" w:hAnsi="Times New Roman"/>
                <w:spacing w:val="1"/>
                <w:position w:val="1"/>
                <w:sz w:val="20"/>
                <w:szCs w:val="20"/>
              </w:rPr>
              <w:t>h</w:t>
            </w:r>
            <w:r w:rsidRPr="0048301D">
              <w:rPr>
                <w:rFonts w:ascii="Times New Roman" w:hAnsi="Times New Roman"/>
                <w:position w:val="1"/>
                <w:sz w:val="20"/>
                <w:szCs w:val="20"/>
              </w:rPr>
              <w:t>ors</w:t>
            </w:r>
            <w:r w:rsidRPr="0048301D">
              <w:rPr>
                <w:rFonts w:ascii="Times New Roman" w:hAnsi="Times New Roman"/>
                <w:spacing w:val="-4"/>
                <w:position w:val="1"/>
                <w:sz w:val="20"/>
                <w:szCs w:val="20"/>
              </w:rPr>
              <w:t xml:space="preserve"> </w:t>
            </w:r>
            <w:r w:rsidRPr="0048301D">
              <w:rPr>
                <w:rFonts w:ascii="Times New Roman" w:hAnsi="Times New Roman"/>
                <w:spacing w:val="-1"/>
                <w:position w:val="1"/>
                <w:sz w:val="20"/>
                <w:szCs w:val="20"/>
              </w:rPr>
              <w:t>m</w:t>
            </w:r>
            <w:r w:rsidRPr="0048301D">
              <w:rPr>
                <w:rFonts w:ascii="Times New Roman" w:hAnsi="Times New Roman"/>
                <w:position w:val="1"/>
                <w:sz w:val="20"/>
                <w:szCs w:val="20"/>
              </w:rPr>
              <w:t>ore</w:t>
            </w:r>
            <w:r w:rsidRPr="0048301D">
              <w:rPr>
                <w:rFonts w:ascii="Times New Roman" w:hAnsi="Times New Roman"/>
                <w:spacing w:val="-5"/>
                <w:position w:val="1"/>
                <w:sz w:val="20"/>
                <w:szCs w:val="20"/>
              </w:rPr>
              <w:t xml:space="preserve"> </w:t>
            </w:r>
            <w:r w:rsidRPr="0048301D">
              <w:rPr>
                <w:rFonts w:ascii="Times New Roman" w:hAnsi="Times New Roman"/>
                <w:spacing w:val="3"/>
                <w:position w:val="1"/>
                <w:sz w:val="20"/>
                <w:szCs w:val="20"/>
              </w:rPr>
              <w:t>t</w:t>
            </w:r>
            <w:r w:rsidRPr="0048301D">
              <w:rPr>
                <w:rFonts w:ascii="Times New Roman" w:hAnsi="Times New Roman"/>
                <w:spacing w:val="1"/>
                <w:position w:val="1"/>
                <w:sz w:val="20"/>
                <w:szCs w:val="20"/>
              </w:rPr>
              <w:t>h</w:t>
            </w:r>
            <w:r w:rsidRPr="0048301D">
              <w:rPr>
                <w:rFonts w:ascii="Times New Roman" w:hAnsi="Times New Roman"/>
                <w:position w:val="1"/>
                <w:sz w:val="20"/>
                <w:szCs w:val="20"/>
              </w:rPr>
              <w:t>an</w:t>
            </w:r>
            <w:r w:rsidRPr="0048301D">
              <w:rPr>
                <w:rFonts w:ascii="Times New Roman" w:hAnsi="Times New Roman"/>
                <w:spacing w:val="-3"/>
                <w:position w:val="1"/>
                <w:sz w:val="20"/>
                <w:szCs w:val="20"/>
              </w:rPr>
              <w:t xml:space="preserve"> </w:t>
            </w:r>
            <w:r w:rsidRPr="0048301D">
              <w:rPr>
                <w:rFonts w:ascii="Times New Roman" w:hAnsi="Times New Roman"/>
                <w:position w:val="1"/>
                <w:sz w:val="20"/>
                <w:szCs w:val="20"/>
              </w:rPr>
              <w:t>7</w:t>
            </w:r>
            <w:r w:rsidR="00F813A9">
              <w:rPr>
                <w:rFonts w:ascii="Times New Roman" w:hAnsi="Times New Roman"/>
                <w:position w:val="1"/>
                <w:sz w:val="20"/>
                <w:szCs w:val="20"/>
              </w:rPr>
              <w:t xml:space="preserve"> </w:t>
            </w:r>
            <w:r w:rsidRPr="0048301D">
              <w:rPr>
                <w:rFonts w:ascii="Times New Roman" w:hAnsi="Times New Roman"/>
                <w:position w:val="1"/>
                <w:sz w:val="20"/>
                <w:szCs w:val="20"/>
              </w:rPr>
              <w:t>(</w:t>
            </w:r>
            <w:r w:rsidRPr="0048301D">
              <w:rPr>
                <w:rFonts w:ascii="Times New Roman" w:hAnsi="Times New Roman"/>
                <w:spacing w:val="-1"/>
                <w:position w:val="1"/>
                <w:sz w:val="20"/>
                <w:szCs w:val="20"/>
              </w:rPr>
              <w:t>Write</w:t>
            </w:r>
            <w:r w:rsidRPr="0048301D">
              <w:rPr>
                <w:rFonts w:ascii="Times New Roman" w:hAnsi="Times New Roman"/>
                <w:spacing w:val="-5"/>
                <w:position w:val="1"/>
                <w:sz w:val="20"/>
                <w:szCs w:val="20"/>
              </w:rPr>
              <w:t xml:space="preserve"> </w:t>
            </w:r>
            <w:r w:rsidRPr="0048301D">
              <w:rPr>
                <w:rFonts w:ascii="Times New Roman" w:hAnsi="Times New Roman"/>
                <w:position w:val="1"/>
                <w:sz w:val="20"/>
                <w:szCs w:val="20"/>
              </w:rPr>
              <w:t>t</w:t>
            </w:r>
            <w:r w:rsidRPr="0048301D">
              <w:rPr>
                <w:rFonts w:ascii="Times New Roman" w:hAnsi="Times New Roman"/>
                <w:spacing w:val="1"/>
                <w:position w:val="1"/>
                <w:sz w:val="20"/>
                <w:szCs w:val="20"/>
              </w:rPr>
              <w:t>h</w:t>
            </w:r>
            <w:r w:rsidRPr="0048301D">
              <w:rPr>
                <w:rFonts w:ascii="Times New Roman" w:hAnsi="Times New Roman"/>
                <w:position w:val="1"/>
                <w:sz w:val="20"/>
                <w:szCs w:val="20"/>
              </w:rPr>
              <w:t>e</w:t>
            </w:r>
            <w:r w:rsidRPr="0048301D">
              <w:rPr>
                <w:rFonts w:ascii="Times New Roman" w:hAnsi="Times New Roman"/>
                <w:spacing w:val="-4"/>
                <w:position w:val="1"/>
                <w:sz w:val="20"/>
                <w:szCs w:val="20"/>
              </w:rPr>
              <w:t xml:space="preserve"> </w:t>
            </w:r>
            <w:r w:rsidRPr="0048301D">
              <w:rPr>
                <w:rFonts w:ascii="Times New Roman" w:hAnsi="Times New Roman"/>
                <w:position w:val="1"/>
                <w:sz w:val="20"/>
                <w:szCs w:val="20"/>
              </w:rPr>
              <w:t>fi</w:t>
            </w:r>
            <w:r w:rsidRPr="0048301D">
              <w:rPr>
                <w:rFonts w:ascii="Times New Roman" w:hAnsi="Times New Roman"/>
                <w:spacing w:val="2"/>
                <w:position w:val="1"/>
                <w:sz w:val="20"/>
                <w:szCs w:val="20"/>
              </w:rPr>
              <w:t>r</w:t>
            </w:r>
            <w:r w:rsidRPr="0048301D">
              <w:rPr>
                <w:rFonts w:ascii="Times New Roman" w:hAnsi="Times New Roman"/>
                <w:spacing w:val="-1"/>
                <w:position w:val="1"/>
                <w:sz w:val="20"/>
                <w:szCs w:val="20"/>
              </w:rPr>
              <w:t>s</w:t>
            </w:r>
            <w:r w:rsidRPr="0048301D">
              <w:rPr>
                <w:rFonts w:ascii="Times New Roman" w:hAnsi="Times New Roman"/>
                <w:position w:val="1"/>
                <w:sz w:val="20"/>
                <w:szCs w:val="20"/>
              </w:rPr>
              <w:t>t</w:t>
            </w:r>
            <w:r w:rsidRPr="0048301D">
              <w:rPr>
                <w:rFonts w:ascii="Times New Roman" w:hAnsi="Times New Roman"/>
                <w:spacing w:val="-2"/>
                <w:position w:val="1"/>
                <w:sz w:val="20"/>
                <w:szCs w:val="20"/>
              </w:rPr>
              <w:t xml:space="preserve"> </w:t>
            </w:r>
            <w:r w:rsidRPr="0048301D">
              <w:rPr>
                <w:rFonts w:ascii="Times New Roman" w:hAnsi="Times New Roman"/>
                <w:position w:val="1"/>
                <w:sz w:val="20"/>
                <w:szCs w:val="20"/>
              </w:rPr>
              <w:t xml:space="preserve">6, </w:t>
            </w:r>
            <w:r w:rsidRPr="0048301D">
              <w:rPr>
                <w:rFonts w:ascii="Times New Roman" w:hAnsi="Times New Roman"/>
                <w:sz w:val="20"/>
                <w:szCs w:val="20"/>
              </w:rPr>
              <w:t>t</w:t>
            </w:r>
            <w:r w:rsidRPr="0048301D">
              <w:rPr>
                <w:rFonts w:ascii="Times New Roman" w:hAnsi="Times New Roman"/>
                <w:spacing w:val="1"/>
                <w:sz w:val="20"/>
                <w:szCs w:val="20"/>
              </w:rPr>
              <w:t>h</w:t>
            </w:r>
            <w:r w:rsidRPr="0048301D">
              <w:rPr>
                <w:rFonts w:ascii="Times New Roman" w:hAnsi="Times New Roman"/>
                <w:spacing w:val="-1"/>
                <w:sz w:val="20"/>
                <w:szCs w:val="20"/>
              </w:rPr>
              <w:t>e</w:t>
            </w:r>
            <w:r w:rsidRPr="0048301D">
              <w:rPr>
                <w:rFonts w:ascii="Times New Roman" w:hAnsi="Times New Roman"/>
                <w:sz w:val="20"/>
                <w:szCs w:val="20"/>
              </w:rPr>
              <w:t>n</w:t>
            </w:r>
            <w:r w:rsidRPr="0048301D">
              <w:rPr>
                <w:rFonts w:ascii="Times New Roman" w:hAnsi="Times New Roman"/>
                <w:spacing w:val="-3"/>
                <w:sz w:val="20"/>
                <w:szCs w:val="20"/>
              </w:rPr>
              <w:t xml:space="preserve"> </w:t>
            </w:r>
            <w:r w:rsidRPr="0048301D">
              <w:rPr>
                <w:rFonts w:ascii="Times New Roman" w:hAnsi="Times New Roman"/>
                <w:sz w:val="20"/>
                <w:szCs w:val="20"/>
              </w:rPr>
              <w:t>et</w:t>
            </w:r>
            <w:r w:rsidRPr="0048301D">
              <w:rPr>
                <w:rFonts w:ascii="Times New Roman" w:hAnsi="Times New Roman"/>
                <w:spacing w:val="-1"/>
                <w:sz w:val="20"/>
                <w:szCs w:val="20"/>
              </w:rPr>
              <w:t xml:space="preserve"> </w:t>
            </w:r>
            <w:r w:rsidRPr="0048301D">
              <w:rPr>
                <w:rFonts w:ascii="Times New Roman" w:hAnsi="Times New Roman"/>
                <w:sz w:val="20"/>
                <w:szCs w:val="20"/>
              </w:rPr>
              <w:t>al.)</w:t>
            </w:r>
          </w:p>
        </w:tc>
        <w:tc>
          <w:tcPr>
            <w:tcW w:w="709" w:type="dxa"/>
            <w:tcBorders>
              <w:top w:val="single" w:sz="5" w:space="0" w:color="000000"/>
              <w:left w:val="single" w:sz="5" w:space="0" w:color="000000"/>
              <w:bottom w:val="single" w:sz="5" w:space="0" w:color="000000"/>
              <w:right w:val="single" w:sz="5" w:space="0" w:color="000000"/>
            </w:tcBorders>
          </w:tcPr>
          <w:p w14:paraId="6DA6EBD2" w14:textId="4708A239" w:rsidR="001C5FC5" w:rsidRPr="0048301D" w:rsidRDefault="001C5FC5" w:rsidP="001C5FC5">
            <w:pPr>
              <w:jc w:val="center"/>
              <w:rPr>
                <w:rFonts w:ascii="Times New Roman" w:hAnsi="Times New Roman"/>
                <w:sz w:val="20"/>
                <w:szCs w:val="20"/>
              </w:rPr>
            </w:pPr>
            <w:r>
              <w:rPr>
                <w:rFonts w:ascii="Times New Roman" w:hAnsi="Times New Roman" w:eastAsia="Times New Roman" w:cs="Times New Roman"/>
                <w:b/>
              </w:rPr>
              <w:t>X</w:t>
            </w:r>
          </w:p>
        </w:tc>
        <w:tc>
          <w:tcPr>
            <w:tcW w:w="708" w:type="dxa"/>
            <w:tcBorders>
              <w:top w:val="single" w:sz="5" w:space="0" w:color="000000"/>
              <w:left w:val="single" w:sz="5" w:space="0" w:color="000000"/>
              <w:bottom w:val="single" w:sz="5" w:space="0" w:color="000000"/>
              <w:right w:val="single" w:sz="5" w:space="0" w:color="000000"/>
            </w:tcBorders>
          </w:tcPr>
          <w:p w14:paraId="37B1C057" w14:textId="77777777" w:rsidR="001C5FC5" w:rsidRPr="0048301D" w:rsidRDefault="001C5FC5" w:rsidP="001C5FC5">
            <w:pPr>
              <w:jc w:val="center"/>
              <w:rPr>
                <w:rFonts w:ascii="Times New Roman" w:hAnsi="Times New Roman"/>
                <w:sz w:val="20"/>
                <w:szCs w:val="20"/>
              </w:rPr>
            </w:pPr>
          </w:p>
        </w:tc>
      </w:tr>
    </w:tbl>
    <w:p w14:paraId="15319AC0" w14:textId="77777777" w:rsidR="001C5FC5" w:rsidRPr="0048301D" w:rsidRDefault="001C5FC5" w:rsidP="00A35F28">
      <w:pPr>
        <w:pStyle w:val="DAFTARPUSTAKA"/>
        <w:ind w:left="0" w:firstLine="0"/>
        <w:rPr>
          <w:rFonts w:ascii="Times New Roman" w:hAnsi="Times New Roman"/>
        </w:rPr>
      </w:pPr>
    </w:p>
    <w:sectPr w:rsidR="001C5FC5" w:rsidRPr="0048301D" w:rsidSect="00E33F5C">
      <w:headerReference w:type="default" r:id="rId15"/>
      <w:footerReference w:type="default" r:id="rId16"/>
      <w:pgSz w:w="11906" w:h="16838" w:code="9"/>
      <w:pgMar w:top="1418" w:right="1418" w:bottom="1134" w:left="1418" w:header="720" w:footer="720" w:gutter="0"/>
      <w:pgNumType w:start="153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FF4136" w14:textId="77777777" w:rsidR="007A40F0" w:rsidRDefault="007A40F0" w:rsidP="005534AB">
      <w:pPr>
        <w:spacing w:after="0" w:line="240" w:lineRule="auto"/>
      </w:pPr>
      <w:r>
        <w:separator/>
      </w:r>
    </w:p>
  </w:endnote>
  <w:endnote w:type="continuationSeparator" w:id="0">
    <w:p w14:paraId="3DAE77D3" w14:textId="77777777" w:rsidR="007A40F0" w:rsidRDefault="007A40F0" w:rsidP="005534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iberation Sans">
    <w:charset w:val="00"/>
    <w:family w:val="swiss"/>
    <w:pitch w:val="variable"/>
    <w:sig w:usb0="E0000AFF" w:usb1="500078FF" w:usb2="00000021" w:usb3="00000000" w:csb0="000001BF" w:csb1="00000000"/>
  </w:font>
  <w:font w:name="Droid Sans Fallback">
    <w:charset w:val="01"/>
    <w:family w:val="auto"/>
    <w:pitch w:val="variable"/>
  </w:font>
  <w:font w:name="FreeSans">
    <w:altName w:val="Times New Roman"/>
    <w:charset w:val="01"/>
    <w:family w:val="auto"/>
    <w:pitch w:val="variable"/>
  </w:font>
  <w:font w:name="BatangChe">
    <w:charset w:val="81"/>
    <w:family w:val="modern"/>
    <w:pitch w:val="fixed"/>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noProof/>
        <w:sz w:val="20"/>
        <w:szCs w:val="20"/>
      </w:rPr>
      <w:id w:val="-1577132761"/>
      <w:docPartObj>
        <w:docPartGallery w:val="Page Numbers (Bottom of Page)"/>
        <w:docPartUnique/>
      </w:docPartObj>
    </w:sdtPr>
    <w:sdtContent>
      <w:p w14:paraId="1141B766" w14:textId="5D506F7F" w:rsidR="00FA3001" w:rsidRPr="009073C0" w:rsidRDefault="000F4E1C" w:rsidP="008055F0">
        <w:pPr>
          <w:pStyle w:val="Footer"/>
          <w:pBdr>
            <w:top w:val="single" w:sz="4" w:space="1" w:color="auto"/>
          </w:pBdr>
          <w:tabs>
            <w:tab w:val="left" w:pos="210"/>
            <w:tab w:val="right" w:pos="9071"/>
          </w:tabs>
          <w:rPr>
            <w:rFonts w:ascii="Times New Roman" w:hAnsi="Times New Roman"/>
            <w:sz w:val="20"/>
            <w:szCs w:val="20"/>
          </w:rPr>
        </w:pPr>
        <w:r w:rsidRPr="009073C0">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14:anchorId="596ADC39" wp14:editId="4C10FE55">
                  <wp:simplePos x="0" y="0"/>
                  <wp:positionH relativeFrom="margin">
                    <wp:posOffset>2564765</wp:posOffset>
                  </wp:positionH>
                  <wp:positionV relativeFrom="bottomMargin">
                    <wp:posOffset>167640</wp:posOffset>
                  </wp:positionV>
                  <wp:extent cx="512445" cy="381000"/>
                  <wp:effectExtent l="0" t="0" r="0" b="0"/>
                  <wp:wrapNone/>
                  <wp:docPr id="495750564" name="Flowchart: Alternate Process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2445" cy="381000"/>
                          </a:xfrm>
                          <a:prstGeom prst="flowChartAlternateProcess">
                            <a:avLst/>
                          </a:prstGeom>
                          <a:noFill/>
                          <a:ln>
                            <a:noFill/>
                          </a:ln>
                          <a:extLst>
                            <a:ext uri="{909E8E84-426E-40DD-AFC4-6F175D3DCCD1}">
                              <a14:hiddenFill xmlns:a14="http://schemas.microsoft.com/office/drawing/2010/main">
                                <a:solidFill>
                                  <a:srgbClr val="5C83B4"/>
                                </a:solidFill>
                              </a14:hiddenFill>
                            </a:ext>
                            <a:ext uri="{91240B29-F687-4F45-9708-019B960494DF}">
                              <a14:hiddenLine xmlns:a14="http://schemas.microsoft.com/office/drawing/2010/main" w="9525">
                                <a:solidFill>
                                  <a:srgbClr val="737373"/>
                                </a:solidFill>
                                <a:miter lim="800000"/>
                                <a:headEnd/>
                                <a:tailEnd/>
                              </a14:hiddenLine>
                            </a:ext>
                          </a:extLst>
                        </wps:spPr>
                        <wps:txbx>
                          <w:txbxContent>
                            <w:p w14:paraId="738F648D" w14:textId="7EB75DF5" w:rsidR="009E3CE5" w:rsidRPr="00FD503B" w:rsidRDefault="009E3CE5">
                              <w:pPr>
                                <w:pStyle w:val="Footer"/>
                                <w:pBdr>
                                  <w:top w:val="single" w:sz="12" w:space="1" w:color="A5A5A5" w:themeColor="accent3"/>
                                  <w:bottom w:val="single" w:sz="48" w:space="1" w:color="A5A5A5" w:themeColor="accent3"/>
                                </w:pBdr>
                                <w:jc w:val="center"/>
                                <w:rPr>
                                  <w:sz w:val="24"/>
                                  <w:szCs w:val="24"/>
                                </w:rPr>
                              </w:pPr>
                              <w:r w:rsidRPr="00FD503B">
                                <w:rPr>
                                  <w:sz w:val="24"/>
                                  <w:szCs w:val="24"/>
                                </w:rPr>
                                <w:fldChar w:fldCharType="begin"/>
                              </w:r>
                              <w:r w:rsidRPr="00FD503B">
                                <w:rPr>
                                  <w:sz w:val="24"/>
                                  <w:szCs w:val="24"/>
                                </w:rPr>
                                <w:instrText xml:space="preserve"> PAGE    \* MERGEFORMAT </w:instrText>
                              </w:r>
                              <w:r w:rsidRPr="00FD503B">
                                <w:rPr>
                                  <w:sz w:val="24"/>
                                  <w:szCs w:val="24"/>
                                </w:rPr>
                                <w:fldChar w:fldCharType="separate"/>
                              </w:r>
                              <w:r w:rsidRPr="00FD503B">
                                <w:rPr>
                                  <w:noProof/>
                                  <w:sz w:val="24"/>
                                  <w:szCs w:val="24"/>
                                </w:rPr>
                                <w:t>2</w:t>
                              </w:r>
                              <w:r w:rsidRPr="00FD503B">
                                <w:rPr>
                                  <w:noProof/>
                                  <w:sz w:val="24"/>
                                  <w:szCs w:val="24"/>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96ADC39"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4" o:spid="_x0000_s1026" type="#_x0000_t176" style="position:absolute;margin-left:201.95pt;margin-top:13.2pt;width:40.35pt;height:30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" filled="f" fillcolor="#5c83b4" stroked="f" strokecolor="#737373">
                  <v:textbox>
                    <w:txbxContent>
                      <w:p w14:paraId="738F648D" w14:textId="7EB75DF5" w:rsidR="009E3CE5" w:rsidRPr="00FD503B" w:rsidRDefault="009E3CE5">
                        <w:pPr>
                          <w:pStyle w:val="Footer"/>
                          <w:pBdr>
                            <w:top w:val="single" w:sz="12" w:space="1" w:color="A5A5A5" w:themeColor="accent3"/>
                            <w:bottom w:val="single" w:sz="48" w:space="1" w:color="A5A5A5" w:themeColor="accent3"/>
                          </w:pBdr>
                          <w:jc w:val="center"/>
                          <w:rPr>
                            <w:sz w:val="24"/>
                            <w:szCs w:val="24"/>
                          </w:rPr>
                        </w:pPr>
                        <w:r w:rsidRPr="00FD503B">
                          <w:rPr>
                            <w:sz w:val="24"/>
                            <w:szCs w:val="24"/>
                          </w:rPr>
                          <w:fldChar w:fldCharType="begin"/>
                        </w:r>
                        <w:r w:rsidRPr="00FD503B">
                          <w:rPr>
                            <w:sz w:val="24"/>
                            <w:szCs w:val="24"/>
                          </w:rPr>
                          <w:instrText xml:space="preserve"> PAGE    \* MERGEFORMAT </w:instrText>
                        </w:r>
                        <w:r w:rsidRPr="00FD503B">
                          <w:rPr>
                            <w:sz w:val="24"/>
                            <w:szCs w:val="24"/>
                          </w:rPr>
                          <w:fldChar w:fldCharType="separate"/>
                        </w:r>
                        <w:r w:rsidRPr="00FD503B">
                          <w:rPr>
                            <w:noProof/>
                            <w:sz w:val="24"/>
                            <w:szCs w:val="24"/>
                          </w:rPr>
                          <w:t>2</w:t>
                        </w:r>
                        <w:r w:rsidRPr="00FD503B">
                          <w:rPr>
                            <w:noProof/>
                            <w:sz w:val="24"/>
                            <w:szCs w:val="24"/>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C1FA0E" w14:textId="77777777" w:rsidR="007A40F0" w:rsidRDefault="007A40F0" w:rsidP="005534AB">
      <w:pPr>
        <w:spacing w:after="0" w:line="240" w:lineRule="auto"/>
      </w:pPr>
      <w:r>
        <w:separator/>
      </w:r>
    </w:p>
  </w:footnote>
  <w:footnote w:type="continuationSeparator" w:id="0">
    <w:p w14:paraId="2901095E" w14:textId="77777777" w:rsidR="007A40F0" w:rsidRDefault="007A40F0" w:rsidP="005534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48D6C" w14:textId="5567AA46" w:rsidR="00917448" w:rsidRPr="00A57D4B" w:rsidRDefault="00612510" w:rsidP="009F2EF4">
    <w:pPr>
      <w:pStyle w:val="Header"/>
      <w:tabs>
        <w:tab w:val="clear" w:pos="4680"/>
        <w:tab w:val="center" w:pos="4395"/>
      </w:tabs>
      <w:rPr>
        <w:rFonts w:ascii="Times New Roman" w:hAnsi="Times New Roman"/>
        <w:sz w:val="24"/>
        <w:szCs w:val="24"/>
      </w:rPr>
    </w:pPr>
    <w:r>
      <w:rPr>
        <w:rFonts w:ascii="Times New Roman" w:hAnsi="Times New Roman"/>
        <w:b/>
        <w:bCs/>
        <w:sz w:val="24"/>
        <w:szCs w:val="24"/>
        <w:lang w:val="en-ID" w:eastAsia="en-ID"/>
      </w:rPr>
      <w:t xml:space="preserve">Jurnal Teknik Informatika </w:t>
    </w:r>
    <w:r w:rsidR="00917448" w:rsidRPr="00A57D4B">
      <w:rPr>
        <w:rFonts w:ascii="Times New Roman" w:hAnsi="Times New Roman"/>
        <w:b/>
        <w:bCs/>
        <w:sz w:val="24"/>
        <w:szCs w:val="24"/>
        <w:lang w:val="en-ID" w:eastAsia="en-ID"/>
      </w:rPr>
      <w:t>(</w:t>
    </w:r>
    <w:r>
      <w:rPr>
        <w:rFonts w:ascii="Times New Roman" w:hAnsi="Times New Roman"/>
        <w:b/>
        <w:bCs/>
        <w:sz w:val="24"/>
        <w:szCs w:val="24"/>
        <w:lang w:val="en-ID" w:eastAsia="en-ID"/>
      </w:rPr>
      <w:t>JUTIF</w:t>
    </w:r>
    <w:r w:rsidR="00917448" w:rsidRPr="00A57D4B">
      <w:rPr>
        <w:rFonts w:ascii="Times New Roman" w:hAnsi="Times New Roman"/>
        <w:b/>
        <w:bCs/>
        <w:sz w:val="24"/>
        <w:szCs w:val="24"/>
        <w:lang w:val="en-ID" w:eastAsia="en-ID"/>
      </w:rPr>
      <w:t>)</w:t>
    </w:r>
    <w:r w:rsidR="00DE4992">
      <w:rPr>
        <w:rFonts w:ascii="Times New Roman" w:hAnsi="Times New Roman"/>
        <w:b/>
        <w:bCs/>
        <w:sz w:val="24"/>
        <w:szCs w:val="24"/>
        <w:lang w:val="en-ID" w:eastAsia="en-ID"/>
      </w:rPr>
      <w:tab/>
    </w:r>
    <w:r w:rsidR="00DE4992">
      <w:rPr>
        <w:rFonts w:ascii="Times New Roman" w:hAnsi="Times New Roman"/>
        <w:b/>
        <w:bCs/>
        <w:sz w:val="24"/>
        <w:szCs w:val="24"/>
        <w:lang w:val="en-ID" w:eastAsia="en-ID"/>
      </w:rPr>
      <w:tab/>
    </w:r>
    <w:r w:rsidR="00DE4992" w:rsidRPr="00FD503B">
      <w:rPr>
        <w:rFonts w:ascii="Times New Roman" w:hAnsi="Times New Roman"/>
        <w:sz w:val="20"/>
        <w:szCs w:val="20"/>
        <w:lang w:val="id-ID"/>
      </w:rPr>
      <w:t xml:space="preserve">Vol. </w:t>
    </w:r>
    <w:r w:rsidR="00DE4992">
      <w:rPr>
        <w:rFonts w:ascii="Times New Roman" w:hAnsi="Times New Roman"/>
        <w:sz w:val="20"/>
        <w:szCs w:val="20"/>
      </w:rPr>
      <w:t>6</w:t>
    </w:r>
    <w:r w:rsidR="00DE4992" w:rsidRPr="00FD503B">
      <w:rPr>
        <w:rFonts w:ascii="Times New Roman" w:hAnsi="Times New Roman"/>
        <w:sz w:val="20"/>
        <w:szCs w:val="20"/>
        <w:lang w:val="id-ID"/>
      </w:rPr>
      <w:t xml:space="preserve">, No. </w:t>
    </w:r>
    <w:r w:rsidR="00DE4992">
      <w:rPr>
        <w:rFonts w:ascii="Times New Roman" w:hAnsi="Times New Roman"/>
        <w:sz w:val="20"/>
        <w:szCs w:val="20"/>
      </w:rPr>
      <w:t>6</w:t>
    </w:r>
    <w:r w:rsidR="00DE4992" w:rsidRPr="00FD503B">
      <w:rPr>
        <w:rFonts w:ascii="Times New Roman" w:hAnsi="Times New Roman"/>
        <w:sz w:val="20"/>
        <w:szCs w:val="20"/>
        <w:lang w:val="id-ID"/>
      </w:rPr>
      <w:t xml:space="preserve">, </w:t>
    </w:r>
    <w:r w:rsidR="00DE4992" w:rsidRPr="00FD503B">
      <w:rPr>
        <w:rFonts w:ascii="Times New Roman" w:hAnsi="Times New Roman"/>
        <w:sz w:val="20"/>
        <w:szCs w:val="20"/>
      </w:rPr>
      <w:t xml:space="preserve">December </w:t>
    </w:r>
    <w:r w:rsidR="00DE4992" w:rsidRPr="00FD503B">
      <w:rPr>
        <w:rFonts w:ascii="Times New Roman" w:hAnsi="Times New Roman"/>
        <w:sz w:val="20"/>
        <w:szCs w:val="20"/>
        <w:lang w:val="id-ID"/>
      </w:rPr>
      <w:t>202</w:t>
    </w:r>
    <w:r w:rsidR="00DE4992">
      <w:rPr>
        <w:rFonts w:ascii="Times New Roman" w:hAnsi="Times New Roman"/>
        <w:sz w:val="20"/>
        <w:szCs w:val="20"/>
      </w:rPr>
      <w:t>5</w:t>
    </w:r>
    <w:r w:rsidR="00DE4992" w:rsidRPr="00FD503B">
      <w:rPr>
        <w:rFonts w:ascii="Times New Roman" w:hAnsi="Times New Roman"/>
        <w:sz w:val="20"/>
        <w:szCs w:val="20"/>
        <w:lang w:val="id-ID"/>
      </w:rPr>
      <w:t xml:space="preserve">, </w:t>
    </w:r>
    <w:r w:rsidR="00DE4992" w:rsidRPr="00FD503B">
      <w:rPr>
        <w:rFonts w:ascii="Times New Roman" w:hAnsi="Times New Roman"/>
        <w:sz w:val="20"/>
        <w:szCs w:val="20"/>
      </w:rPr>
      <w:t>Page</w:t>
    </w:r>
    <w:r w:rsidR="00DE4992" w:rsidRPr="00FD503B">
      <w:rPr>
        <w:rFonts w:ascii="Times New Roman" w:hAnsi="Times New Roman"/>
        <w:sz w:val="20"/>
        <w:szCs w:val="20"/>
        <w:lang w:val="id-ID"/>
      </w:rPr>
      <w:t xml:space="preserve">. </w:t>
    </w:r>
    <w:r w:rsidR="00DE4992">
      <w:rPr>
        <w:rFonts w:ascii="Times New Roman" w:hAnsi="Times New Roman"/>
        <w:sz w:val="20"/>
        <w:szCs w:val="20"/>
      </w:rPr>
      <w:t>1530</w:t>
    </w:r>
    <w:r w:rsidR="00DE4992" w:rsidRPr="00FD503B">
      <w:rPr>
        <w:rFonts w:ascii="Times New Roman" w:hAnsi="Times New Roman"/>
        <w:sz w:val="20"/>
        <w:szCs w:val="20"/>
        <w:lang w:val="id-ID"/>
      </w:rPr>
      <w:t>-</w:t>
    </w:r>
    <w:r w:rsidR="00DE4992">
      <w:rPr>
        <w:rFonts w:ascii="Times New Roman" w:hAnsi="Times New Roman"/>
        <w:sz w:val="20"/>
        <w:szCs w:val="20"/>
      </w:rPr>
      <w:t>1537</w:t>
    </w:r>
  </w:p>
  <w:p w14:paraId="3593E5F3" w14:textId="548A080E" w:rsidR="00DE4992" w:rsidRDefault="00EA2B43" w:rsidP="001925CA">
    <w:pPr>
      <w:pStyle w:val="Header"/>
      <w:pBdr>
        <w:bottom w:val="single" w:sz="4" w:space="1" w:color="auto"/>
      </w:pBdr>
      <w:tabs>
        <w:tab w:val="clear" w:pos="4680"/>
        <w:tab w:val="center" w:pos="4770"/>
      </w:tabs>
      <w:rPr>
        <w:rFonts w:ascii="Times New Roman" w:hAnsi="Times New Roman"/>
        <w:sz w:val="20"/>
        <w:szCs w:val="20"/>
      </w:rPr>
    </w:pPr>
    <w:r>
      <w:rPr>
        <w:rFonts w:ascii="Times New Roman" w:hAnsi="Times New Roman"/>
        <w:sz w:val="20"/>
        <w:szCs w:val="20"/>
      </w:rPr>
      <w:t xml:space="preserve">P-ISSN: </w:t>
    </w:r>
    <w:r w:rsidR="008D35D6" w:rsidRPr="008D35D6">
      <w:rPr>
        <w:rFonts w:ascii="Times New Roman" w:hAnsi="Times New Roman"/>
        <w:sz w:val="20"/>
        <w:szCs w:val="20"/>
      </w:rPr>
      <w:t>2723-3863</w:t>
    </w:r>
    <w:r w:rsidR="001925CA">
      <w:rPr>
        <w:rFonts w:ascii="Times New Roman" w:hAnsi="Times New Roman"/>
        <w:bCs/>
        <w:sz w:val="20"/>
        <w:szCs w:val="20"/>
      </w:rPr>
      <w:tab/>
    </w:r>
    <w:r w:rsidR="00E553AE">
      <w:rPr>
        <w:rFonts w:ascii="Times New Roman" w:hAnsi="Times New Roman"/>
        <w:bCs/>
        <w:sz w:val="20"/>
        <w:szCs w:val="20"/>
      </w:rPr>
      <w:tab/>
    </w:r>
    <w:hyperlink r:id="rId1" w:history="1">
      <w:r w:rsidR="00E553AE" w:rsidRPr="004571D1">
        <w:rPr>
          <w:rStyle w:val="Hyperlink"/>
          <w:rFonts w:ascii="Times New Roman" w:hAnsi="Times New Roman"/>
          <w:sz w:val="20"/>
          <w:szCs w:val="20"/>
        </w:rPr>
        <w:t>https://jutif.if.unsoed.ac.id</w:t>
      </w:r>
    </w:hyperlink>
    <w:r w:rsidR="001925CA">
      <w:rPr>
        <w:rFonts w:ascii="Times New Roman" w:hAnsi="Times New Roman"/>
        <w:bCs/>
        <w:sz w:val="20"/>
        <w:szCs w:val="20"/>
      </w:rPr>
      <w:t xml:space="preserve">                     </w:t>
    </w:r>
    <w:r w:rsidR="009A0C5C">
      <w:rPr>
        <w:rFonts w:ascii="Times New Roman" w:hAnsi="Times New Roman"/>
        <w:bCs/>
        <w:sz w:val="20"/>
        <w:szCs w:val="20"/>
      </w:rPr>
      <w:t xml:space="preserve"> </w:t>
    </w:r>
    <w:r w:rsidR="000B01FE">
      <w:rPr>
        <w:rFonts w:ascii="Times New Roman" w:hAnsi="Times New Roman"/>
        <w:bCs/>
        <w:sz w:val="20"/>
        <w:szCs w:val="20"/>
      </w:rPr>
      <w:t xml:space="preserve">    </w:t>
    </w:r>
    <w:r w:rsidR="00602B90">
      <w:rPr>
        <w:rFonts w:ascii="Times New Roman" w:hAnsi="Times New Roman"/>
        <w:bCs/>
        <w:sz w:val="20"/>
        <w:szCs w:val="20"/>
      </w:rPr>
      <w:t xml:space="preserve">  </w:t>
    </w:r>
    <w:r w:rsidR="00EE4B1A">
      <w:rPr>
        <w:rFonts w:ascii="Times New Roman" w:hAnsi="Times New Roman"/>
        <w:bCs/>
        <w:sz w:val="20"/>
        <w:szCs w:val="20"/>
      </w:rPr>
      <w:t xml:space="preserve">          </w:t>
    </w:r>
  </w:p>
  <w:p w14:paraId="590FE585" w14:textId="27A20C4F" w:rsidR="00B67E1F" w:rsidRDefault="00DE4992" w:rsidP="00031E7B">
    <w:pPr>
      <w:pStyle w:val="Header"/>
      <w:pBdr>
        <w:bottom w:val="single" w:sz="4" w:space="1" w:color="auto"/>
      </w:pBdr>
      <w:tabs>
        <w:tab w:val="clear" w:pos="4680"/>
        <w:tab w:val="center" w:pos="4770"/>
      </w:tabs>
      <w:spacing w:line="360" w:lineRule="auto"/>
      <w:rPr>
        <w:rFonts w:ascii="Times New Roman" w:hAnsi="Times New Roman"/>
        <w:sz w:val="20"/>
        <w:szCs w:val="20"/>
      </w:rPr>
    </w:pPr>
    <w:r>
      <w:rPr>
        <w:rFonts w:ascii="Times New Roman" w:hAnsi="Times New Roman"/>
        <w:sz w:val="20"/>
        <w:szCs w:val="20"/>
      </w:rPr>
      <w:t xml:space="preserve">E-ISSN: </w:t>
    </w:r>
    <w:r w:rsidRPr="008D35D6">
      <w:rPr>
        <w:rFonts w:ascii="Times New Roman" w:hAnsi="Times New Roman"/>
        <w:sz w:val="20"/>
        <w:szCs w:val="20"/>
      </w:rPr>
      <w:t>2723-3871</w:t>
    </w:r>
    <w:r>
      <w:rPr>
        <w:rFonts w:ascii="Times New Roman" w:hAnsi="Times New Roman"/>
        <w:sz w:val="20"/>
        <w:szCs w:val="20"/>
      </w:rPr>
      <w:tab/>
    </w:r>
    <w:r w:rsidR="00917448" w:rsidRPr="00FD503B">
      <w:rPr>
        <w:rFonts w:ascii="Times New Roman" w:hAnsi="Times New Roman"/>
        <w:sz w:val="20"/>
        <w:szCs w:val="20"/>
      </w:rPr>
      <w:tab/>
    </w:r>
    <w:r w:rsidRPr="00FD503B">
      <w:rPr>
        <w:rFonts w:ascii="Times New Roman" w:hAnsi="Times New Roman"/>
        <w:sz w:val="20"/>
        <w:szCs w:val="20"/>
        <w:lang w:val="id-ID"/>
      </w:rPr>
      <w:t>DOI:</w:t>
    </w:r>
    <w:r w:rsidRPr="00FD503B">
      <w:rPr>
        <w:rFonts w:ascii="Times New Roman" w:hAnsi="Times New Roman"/>
        <w:sz w:val="20"/>
        <w:szCs w:val="20"/>
      </w:rPr>
      <w:t xml:space="preserve"> </w:t>
    </w:r>
    <w:hyperlink r:id="rId2" w:history="1">
      <w:r w:rsidRPr="005842AF">
        <w:rPr>
          <w:rStyle w:val="Hyperlink"/>
          <w:rFonts w:ascii="Times New Roman" w:hAnsi="Times New Roman"/>
          <w:sz w:val="20"/>
          <w:szCs w:val="20"/>
        </w:rPr>
        <w:t>https://doi.org/10.52436/1.jutif.6.6.3540</w:t>
      </w:r>
    </w:hyperlink>
  </w:p>
  <w:p w14:paraId="7E40D7B0" w14:textId="09F248BF" w:rsidR="00CB6AEE" w:rsidRPr="00CB6AEE" w:rsidRDefault="00CB6AEE" w:rsidP="00031E7B">
    <w:pPr>
      <w:pStyle w:val="Header"/>
      <w:tabs>
        <w:tab w:val="clear" w:pos="4680"/>
        <w:tab w:val="clear" w:pos="9360"/>
        <w:tab w:val="right" w:pos="8787"/>
      </w:tabs>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upperRoman"/>
      <w:lvlText w:val="%1."/>
      <w:lvlJc w:val="center"/>
      <w:pPr>
        <w:tabs>
          <w:tab w:val="num" w:pos="576"/>
        </w:tabs>
        <w:ind w:left="0" w:firstLine="216"/>
      </w:pPr>
      <w:rPr>
        <w:rFonts w:ascii="Times New Roman" w:hAnsi="Times New Roman" w:cs="Times New Roman"/>
        <w:caps w:val="0"/>
        <w:smallCaps w:val="0"/>
        <w:strike w:val="0"/>
        <w:dstrike w:val="0"/>
        <w:outline w:val="0"/>
        <w:shadow w:val="0"/>
        <w:vanish w:val="0"/>
        <w:color w:val="auto"/>
        <w:position w:val="0"/>
        <w:sz w:val="20"/>
        <w:szCs w:val="20"/>
        <w:vertAlign w:val="baseline"/>
      </w:rPr>
    </w:lvl>
    <w:lvl w:ilvl="1">
      <w:start w:val="1"/>
      <w:numFmt w:val="upperLetter"/>
      <w:lvlText w:val="%2."/>
      <w:lvlJc w:val="left"/>
      <w:pPr>
        <w:tabs>
          <w:tab w:val="num" w:pos="360"/>
        </w:tabs>
        <w:ind w:left="288" w:hanging="288"/>
      </w:pPr>
      <w:rPr>
        <w:rFonts w:ascii="Times New Roman" w:hAnsi="Times New Roman" w:cs="Times New Roman"/>
        <w:b w:val="0"/>
        <w:bCs w:val="0"/>
        <w:i/>
        <w:iCs/>
        <w:caps w:val="0"/>
        <w:smallCaps w:val="0"/>
        <w:strike w:val="0"/>
        <w:dstrike w:val="0"/>
        <w:outline w:val="0"/>
        <w:shadow w:val="0"/>
        <w:vanish w:val="0"/>
        <w:color w:val="auto"/>
        <w:position w:val="0"/>
        <w:sz w:val="20"/>
        <w:szCs w:val="20"/>
        <w:vertAlign w:val="baseline"/>
      </w:rPr>
    </w:lvl>
    <w:lvl w:ilvl="2">
      <w:start w:val="1"/>
      <w:numFmt w:val="decimal"/>
      <w:lvlText w:val="%3)"/>
      <w:lvlJc w:val="left"/>
      <w:pPr>
        <w:tabs>
          <w:tab w:val="num" w:pos="540"/>
        </w:tabs>
        <w:ind w:left="0" w:firstLine="180"/>
      </w:pPr>
      <w:rPr>
        <w:rFonts w:ascii="Times New Roman" w:hAnsi="Times New Roman" w:cs="Times New Roman"/>
        <w:b w:val="0"/>
        <w:bCs w:val="0"/>
        <w:i/>
        <w:iCs/>
        <w:caps w:val="0"/>
        <w:smallCaps w:val="0"/>
        <w:strike w:val="0"/>
        <w:dstrike w:val="0"/>
        <w:outline w:val="0"/>
        <w:shadow w:val="0"/>
        <w:vanish w:val="0"/>
        <w:color w:val="auto"/>
        <w:position w:val="0"/>
        <w:sz w:val="20"/>
        <w:szCs w:val="20"/>
        <w:vertAlign w:val="baseline"/>
      </w:rPr>
    </w:lvl>
    <w:lvl w:ilvl="3">
      <w:start w:val="1"/>
      <w:numFmt w:val="lowerLetter"/>
      <w:lvlText w:val="%4)"/>
      <w:lvlJc w:val="left"/>
      <w:pPr>
        <w:tabs>
          <w:tab w:val="num" w:pos="72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324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1" w15:restartNumberingAfterBreak="0">
    <w:nsid w:val="00000002"/>
    <w:multiLevelType w:val="singleLevel"/>
    <w:tmpl w:val="00000002"/>
    <w:name w:val="WW8Num2"/>
    <w:lvl w:ilvl="0">
      <w:start w:val="1"/>
      <w:numFmt w:val="decimal"/>
      <w:pStyle w:val="footnote"/>
      <w:lvlText w:val="%1 "/>
      <w:lvlJc w:val="left"/>
      <w:pPr>
        <w:tabs>
          <w:tab w:val="num" w:pos="648"/>
        </w:tabs>
        <w:ind w:left="0" w:firstLine="288"/>
      </w:pPr>
      <w:rPr>
        <w:rFonts w:ascii="Times New Roman" w:hAnsi="Times New Roman" w:cs="Times New Roman"/>
        <w:b w:val="0"/>
        <w:bCs w:val="0"/>
        <w:i w:val="0"/>
        <w:iCs w:val="0"/>
        <w:caps w:val="0"/>
        <w:smallCaps w:val="0"/>
        <w:strike w:val="0"/>
        <w:dstrike w:val="0"/>
        <w:outline w:val="0"/>
        <w:shadow w:val="0"/>
        <w:vanish w:val="0"/>
        <w:sz w:val="16"/>
        <w:szCs w:val="16"/>
        <w:vertAlign w:val="superscript"/>
      </w:rPr>
    </w:lvl>
  </w:abstractNum>
  <w:abstractNum w:abstractNumId="2" w15:restartNumberingAfterBreak="0">
    <w:nsid w:val="00000003"/>
    <w:multiLevelType w:val="singleLevel"/>
    <w:tmpl w:val="00000003"/>
    <w:name w:val="WW8Num3"/>
    <w:lvl w:ilvl="0">
      <w:start w:val="1"/>
      <w:numFmt w:val="bullet"/>
      <w:pStyle w:val="bulletlist"/>
      <w:lvlText w:val=""/>
      <w:lvlJc w:val="left"/>
      <w:pPr>
        <w:tabs>
          <w:tab w:val="num" w:pos="648"/>
        </w:tabs>
        <w:ind w:left="648" w:hanging="360"/>
      </w:pPr>
      <w:rPr>
        <w:rFonts w:ascii="Symbol" w:hAnsi="Symbol" w:cs="Symbol"/>
      </w:rPr>
    </w:lvl>
  </w:abstractNum>
  <w:abstractNum w:abstractNumId="3" w15:restartNumberingAfterBreak="0">
    <w:nsid w:val="00000005"/>
    <w:multiLevelType w:val="singleLevel"/>
    <w:tmpl w:val="D6529758"/>
    <w:name w:val="WW8Num6"/>
    <w:lvl w:ilvl="0">
      <w:start w:val="1"/>
      <w:numFmt w:val="decimal"/>
      <w:pStyle w:val="infbibliography"/>
      <w:lvlText w:val="[%1]"/>
      <w:lvlJc w:val="left"/>
      <w:pPr>
        <w:tabs>
          <w:tab w:val="num" w:pos="360"/>
        </w:tabs>
        <w:ind w:left="360" w:hanging="360"/>
      </w:pPr>
      <w:rPr>
        <w:rFonts w:ascii="Times New Roman" w:hAnsi="Times New Roman" w:cs="Times New Roman"/>
        <w:b w:val="0"/>
        <w:bCs w:val="0"/>
        <w:i w:val="0"/>
        <w:iCs w:val="0"/>
        <w:sz w:val="16"/>
        <w:szCs w:val="16"/>
      </w:rPr>
    </w:lvl>
  </w:abstractNum>
  <w:abstractNum w:abstractNumId="4" w15:restartNumberingAfterBreak="0">
    <w:nsid w:val="00000006"/>
    <w:multiLevelType w:val="singleLevel"/>
    <w:tmpl w:val="00000006"/>
    <w:name w:val="WW8Num7"/>
    <w:lvl w:ilvl="0">
      <w:start w:val="1"/>
      <w:numFmt w:val="decimal"/>
      <w:lvlText w:val="Fig. %1."/>
      <w:lvlJc w:val="left"/>
      <w:pPr>
        <w:tabs>
          <w:tab w:val="num" w:pos="0"/>
        </w:tabs>
        <w:ind w:left="360" w:hanging="360"/>
      </w:pPr>
      <w:rPr>
        <w:rFonts w:ascii="Times New Roman" w:hAnsi="Times New Roman" w:cs="Times New Roman"/>
        <w:b w:val="0"/>
        <w:bCs w:val="0"/>
        <w:i w:val="0"/>
        <w:iCs w:val="0"/>
        <w:color w:val="auto"/>
        <w:sz w:val="16"/>
        <w:szCs w:val="16"/>
      </w:rPr>
    </w:lvl>
  </w:abstractNum>
  <w:abstractNum w:abstractNumId="5" w15:restartNumberingAfterBreak="0">
    <w:nsid w:val="00000007"/>
    <w:multiLevelType w:val="singleLevel"/>
    <w:tmpl w:val="00000007"/>
    <w:name w:val="WW8Num8"/>
    <w:lvl w:ilvl="0">
      <w:start w:val="1"/>
      <w:numFmt w:val="upperRoman"/>
      <w:lvlText w:val="TABLE %1. "/>
      <w:lvlJc w:val="left"/>
      <w:pPr>
        <w:tabs>
          <w:tab w:val="num" w:pos="1080"/>
        </w:tabs>
        <w:ind w:left="0" w:firstLine="0"/>
      </w:pPr>
      <w:rPr>
        <w:rFonts w:ascii="Times New Roman" w:hAnsi="Times New Roman" w:cs="Times New Roman"/>
        <w:b w:val="0"/>
        <w:bCs w:val="0"/>
        <w:i w:val="0"/>
        <w:iCs w:val="0"/>
        <w:sz w:val="16"/>
        <w:szCs w:val="16"/>
      </w:rPr>
    </w:lvl>
  </w:abstractNum>
  <w:abstractNum w:abstractNumId="6" w15:restartNumberingAfterBreak="0">
    <w:nsid w:val="00000008"/>
    <w:multiLevelType w:val="singleLevel"/>
    <w:tmpl w:val="00000008"/>
    <w:name w:val="WW8Num9"/>
    <w:lvl w:ilvl="0">
      <w:start w:val="1"/>
      <w:numFmt w:val="lowerLetter"/>
      <w:pStyle w:val="tablefootnote"/>
      <w:lvlText w:val="%1."/>
      <w:lvlJc w:val="right"/>
      <w:pPr>
        <w:tabs>
          <w:tab w:val="num" w:pos="0"/>
        </w:tabs>
        <w:ind w:left="749" w:hanging="360"/>
      </w:pPr>
      <w:rPr>
        <w:rFonts w:ascii="Times New Roman" w:hAnsi="Times New Roman" w:cs="Times New Roman"/>
        <w:b w:val="0"/>
        <w:i w:val="0"/>
        <w:caps w:val="0"/>
        <w:smallCaps w:val="0"/>
        <w:strike w:val="0"/>
        <w:dstrike w:val="0"/>
        <w:outline w:val="0"/>
        <w:shadow w:val="0"/>
        <w:vanish w:val="0"/>
        <w:color w:val="auto"/>
        <w:spacing w:val="0"/>
        <w:w w:val="100"/>
        <w:kern w:val="1"/>
        <w:sz w:val="16"/>
        <w:vertAlign w:val="superscript"/>
      </w:rPr>
    </w:lvl>
  </w:abstractNum>
  <w:abstractNum w:abstractNumId="7" w15:restartNumberingAfterBreak="0">
    <w:nsid w:val="05D61941"/>
    <w:multiLevelType w:val="hybridMultilevel"/>
    <w:tmpl w:val="1F2EA0F4"/>
    <w:lvl w:ilvl="0" w:tplc="04090019">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8" w15:restartNumberingAfterBreak="0">
    <w:nsid w:val="05E84B9D"/>
    <w:multiLevelType w:val="hybridMultilevel"/>
    <w:tmpl w:val="4984BFE2"/>
    <w:name w:val="WW8Num82"/>
    <w:lvl w:ilvl="0" w:tplc="356A8828">
      <w:start w:val="1"/>
      <w:numFmt w:val="decimal"/>
      <w:pStyle w:val="InftableHead"/>
      <w:lvlText w:val="Table %1. "/>
      <w:lvlJc w:val="left"/>
      <w:pPr>
        <w:ind w:left="1008" w:hanging="648"/>
      </w:pPr>
      <w:rPr>
        <w:rFonts w:ascii="Garamond" w:hAnsi="Garamond" w:cs="Times New Roman" w:hint="default"/>
        <w:b w:val="0"/>
        <w:bCs w:val="0"/>
        <w:i w:val="0"/>
        <w:iCs w:val="0"/>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406633B"/>
    <w:multiLevelType w:val="multilevel"/>
    <w:tmpl w:val="43BA84E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BAC5573"/>
    <w:multiLevelType w:val="multilevel"/>
    <w:tmpl w:val="B788805C"/>
    <w:lvl w:ilvl="0">
      <w:start w:val="1"/>
      <w:numFmt w:val="decimal"/>
      <w:lvlText w:val="%1."/>
      <w:lvlJc w:val="left"/>
      <w:pPr>
        <w:tabs>
          <w:tab w:val="num" w:pos="360"/>
        </w:tabs>
        <w:ind w:left="0" w:firstLine="0"/>
      </w:pPr>
      <w:rPr>
        <w:rFonts w:hint="default"/>
      </w:rPr>
    </w:lvl>
    <w:lvl w:ilvl="1">
      <w:start w:val="1"/>
      <w:numFmt w:val="decimal"/>
      <w:lvlText w:val="%1.%2"/>
      <w:lvlJc w:val="left"/>
      <w:pPr>
        <w:tabs>
          <w:tab w:val="num" w:pos="360"/>
        </w:tabs>
        <w:ind w:left="360" w:hanging="36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2">
      <w:start w:val="1"/>
      <w:numFmt w:val="decimal"/>
      <w:lvlText w:val="2.1.%3."/>
      <w:lvlJc w:val="left"/>
      <w:pPr>
        <w:tabs>
          <w:tab w:val="num" w:pos="720"/>
        </w:tabs>
        <w:ind w:left="0" w:firstLine="0"/>
      </w:pPr>
      <w:rPr>
        <w:rFonts w:hint="default"/>
        <w:b/>
        <w:i/>
        <w:sz w:val="24"/>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1" w15:restartNumberingAfterBreak="0">
    <w:nsid w:val="2CD948EA"/>
    <w:multiLevelType w:val="multilevel"/>
    <w:tmpl w:val="9AD2D0EA"/>
    <w:lvl w:ilvl="0">
      <w:start w:val="2"/>
      <w:numFmt w:val="decimal"/>
      <w:lvlText w:val="%1."/>
      <w:lvlJc w:val="left"/>
      <w:pPr>
        <w:tabs>
          <w:tab w:val="num" w:pos="720"/>
        </w:tabs>
        <w:ind w:left="720" w:hanging="720"/>
      </w:pPr>
      <w:rPr>
        <w:rFonts w:hint="default"/>
      </w:rPr>
    </w:lvl>
    <w:lvl w:ilvl="1">
      <w:start w:val="1"/>
      <w:numFmt w:val="decimal"/>
      <w:lvlText w:val="%2)"/>
      <w:lvlJc w:val="left"/>
      <w:pPr>
        <w:ind w:left="1080" w:hanging="360"/>
      </w:pPr>
    </w:lvl>
    <w:lvl w:ilvl="2">
      <w:start w:val="1"/>
      <w:numFmt w:val="decimal"/>
      <w:lvlText w:val="%3."/>
      <w:lvlJc w:val="left"/>
      <w:pPr>
        <w:tabs>
          <w:tab w:val="num" w:pos="2160"/>
        </w:tabs>
        <w:ind w:left="2160" w:hanging="720"/>
      </w:pPr>
      <w:rPr>
        <w:rFonts w:hint="default"/>
      </w:rPr>
    </w:lvl>
    <w:lvl w:ilvl="3">
      <w:start w:val="1"/>
      <w:numFmt w:val="decimal"/>
      <w:lvlText w:val="%4."/>
      <w:lvlJc w:val="left"/>
      <w:pPr>
        <w:tabs>
          <w:tab w:val="num" w:pos="2880"/>
        </w:tabs>
        <w:ind w:left="2880" w:hanging="720"/>
      </w:pPr>
      <w:rPr>
        <w:rFonts w:hint="default"/>
      </w:rPr>
    </w:lvl>
    <w:lvl w:ilvl="4">
      <w:start w:val="1"/>
      <w:numFmt w:val="decimal"/>
      <w:lvlText w:val="%5."/>
      <w:lvlJc w:val="left"/>
      <w:pPr>
        <w:tabs>
          <w:tab w:val="num" w:pos="3600"/>
        </w:tabs>
        <w:ind w:left="3600" w:hanging="720"/>
      </w:pPr>
      <w:rPr>
        <w:rFonts w:hint="default"/>
      </w:rPr>
    </w:lvl>
    <w:lvl w:ilvl="5">
      <w:start w:val="1"/>
      <w:numFmt w:val="decimal"/>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decimal"/>
      <w:lvlText w:val="%8."/>
      <w:lvlJc w:val="left"/>
      <w:pPr>
        <w:tabs>
          <w:tab w:val="num" w:pos="5760"/>
        </w:tabs>
        <w:ind w:left="5760" w:hanging="720"/>
      </w:pPr>
      <w:rPr>
        <w:rFonts w:hint="default"/>
      </w:rPr>
    </w:lvl>
    <w:lvl w:ilvl="8">
      <w:start w:val="1"/>
      <w:numFmt w:val="decimal"/>
      <w:lvlText w:val="%9."/>
      <w:lvlJc w:val="left"/>
      <w:pPr>
        <w:tabs>
          <w:tab w:val="num" w:pos="6480"/>
        </w:tabs>
        <w:ind w:left="6480" w:hanging="720"/>
      </w:pPr>
      <w:rPr>
        <w:rFonts w:hint="default"/>
      </w:rPr>
    </w:lvl>
  </w:abstractNum>
  <w:abstractNum w:abstractNumId="12" w15:restartNumberingAfterBreak="0">
    <w:nsid w:val="2D70599A"/>
    <w:multiLevelType w:val="hybridMultilevel"/>
    <w:tmpl w:val="53126E62"/>
    <w:name w:val="WW8Num72"/>
    <w:lvl w:ilvl="0" w:tplc="860023A8">
      <w:start w:val="1"/>
      <w:numFmt w:val="decimal"/>
      <w:pStyle w:val="inffigureCaption"/>
      <w:lvlText w:val="Figure %1."/>
      <w:lvlJc w:val="center"/>
      <w:pPr>
        <w:ind w:left="1152" w:hanging="792"/>
      </w:pPr>
      <w:rPr>
        <w:rFonts w:ascii="Garamond" w:hAnsi="Garamond" w:cs="Times New Roman" w:hint="default"/>
        <w:b/>
        <w:bCs w:val="0"/>
        <w:i w:val="0"/>
        <w:iCs w:val="0"/>
        <w:color w:val="auto"/>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163E51"/>
    <w:multiLevelType w:val="hybridMultilevel"/>
    <w:tmpl w:val="EEA6EFE6"/>
    <w:lvl w:ilvl="0" w:tplc="74D4655A">
      <w:start w:val="1"/>
      <w:numFmt w:val="decimal"/>
      <w:lvlText w:val="[%1]"/>
      <w:lvlJc w:val="left"/>
      <w:pPr>
        <w:ind w:left="360" w:hanging="360"/>
      </w:pPr>
      <w:rPr>
        <w:rFonts w:ascii="Times New Roman" w:eastAsia="Times New Roman" w:hAnsi="Times New Roman" w:cs="Times New Roman"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4" w15:restartNumberingAfterBreak="0">
    <w:nsid w:val="33F91D25"/>
    <w:multiLevelType w:val="multilevel"/>
    <w:tmpl w:val="B0F092B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37991C5D"/>
    <w:multiLevelType w:val="hybridMultilevel"/>
    <w:tmpl w:val="DAAA6750"/>
    <w:lvl w:ilvl="0" w:tplc="8C0877A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7" w15:restartNumberingAfterBreak="0">
    <w:nsid w:val="3E2F4BF6"/>
    <w:multiLevelType w:val="hybridMultilevel"/>
    <w:tmpl w:val="B2D8A5D6"/>
    <w:lvl w:ilvl="0" w:tplc="0421000F">
      <w:start w:val="1"/>
      <w:numFmt w:val="decimal"/>
      <w:lvlText w:val="%1."/>
      <w:lvlJc w:val="left"/>
      <w:pPr>
        <w:ind w:left="1050" w:hanging="360"/>
      </w:pPr>
    </w:lvl>
    <w:lvl w:ilvl="1" w:tplc="04210019" w:tentative="1">
      <w:start w:val="1"/>
      <w:numFmt w:val="lowerLetter"/>
      <w:lvlText w:val="%2."/>
      <w:lvlJc w:val="left"/>
      <w:pPr>
        <w:ind w:left="1770" w:hanging="360"/>
      </w:pPr>
    </w:lvl>
    <w:lvl w:ilvl="2" w:tplc="0421001B" w:tentative="1">
      <w:start w:val="1"/>
      <w:numFmt w:val="lowerRoman"/>
      <w:lvlText w:val="%3."/>
      <w:lvlJc w:val="right"/>
      <w:pPr>
        <w:ind w:left="2490" w:hanging="180"/>
      </w:pPr>
    </w:lvl>
    <w:lvl w:ilvl="3" w:tplc="0421000F" w:tentative="1">
      <w:start w:val="1"/>
      <w:numFmt w:val="decimal"/>
      <w:lvlText w:val="%4."/>
      <w:lvlJc w:val="left"/>
      <w:pPr>
        <w:ind w:left="3210" w:hanging="360"/>
      </w:pPr>
    </w:lvl>
    <w:lvl w:ilvl="4" w:tplc="04210019" w:tentative="1">
      <w:start w:val="1"/>
      <w:numFmt w:val="lowerLetter"/>
      <w:lvlText w:val="%5."/>
      <w:lvlJc w:val="left"/>
      <w:pPr>
        <w:ind w:left="3930" w:hanging="360"/>
      </w:pPr>
    </w:lvl>
    <w:lvl w:ilvl="5" w:tplc="0421001B" w:tentative="1">
      <w:start w:val="1"/>
      <w:numFmt w:val="lowerRoman"/>
      <w:lvlText w:val="%6."/>
      <w:lvlJc w:val="right"/>
      <w:pPr>
        <w:ind w:left="4650" w:hanging="180"/>
      </w:pPr>
    </w:lvl>
    <w:lvl w:ilvl="6" w:tplc="0421000F" w:tentative="1">
      <w:start w:val="1"/>
      <w:numFmt w:val="decimal"/>
      <w:lvlText w:val="%7."/>
      <w:lvlJc w:val="left"/>
      <w:pPr>
        <w:ind w:left="5370" w:hanging="360"/>
      </w:pPr>
    </w:lvl>
    <w:lvl w:ilvl="7" w:tplc="04210019" w:tentative="1">
      <w:start w:val="1"/>
      <w:numFmt w:val="lowerLetter"/>
      <w:lvlText w:val="%8."/>
      <w:lvlJc w:val="left"/>
      <w:pPr>
        <w:ind w:left="6090" w:hanging="360"/>
      </w:pPr>
    </w:lvl>
    <w:lvl w:ilvl="8" w:tplc="0421001B" w:tentative="1">
      <w:start w:val="1"/>
      <w:numFmt w:val="lowerRoman"/>
      <w:lvlText w:val="%9."/>
      <w:lvlJc w:val="right"/>
      <w:pPr>
        <w:ind w:left="6810" w:hanging="180"/>
      </w:pPr>
    </w:lvl>
  </w:abstractNum>
  <w:abstractNum w:abstractNumId="18" w15:restartNumberingAfterBreak="0">
    <w:nsid w:val="482D2405"/>
    <w:multiLevelType w:val="hybridMultilevel"/>
    <w:tmpl w:val="411652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810B69"/>
    <w:multiLevelType w:val="hybridMultilevel"/>
    <w:tmpl w:val="7A80237A"/>
    <w:lvl w:ilvl="0" w:tplc="719000C8">
      <w:start w:val="1"/>
      <w:numFmt w:val="lowerLetter"/>
      <w:lvlText w:val="(%1)"/>
      <w:lvlJc w:val="left"/>
      <w:pPr>
        <w:ind w:left="3012" w:hanging="1170"/>
      </w:pPr>
      <w:rPr>
        <w:rFonts w:hint="default"/>
        <w:sz w:val="24"/>
        <w:szCs w:val="22"/>
      </w:rPr>
    </w:lvl>
    <w:lvl w:ilvl="1" w:tplc="44090019" w:tentative="1">
      <w:start w:val="1"/>
      <w:numFmt w:val="lowerLetter"/>
      <w:lvlText w:val="%2."/>
      <w:lvlJc w:val="left"/>
      <w:pPr>
        <w:ind w:left="2922" w:hanging="360"/>
      </w:pPr>
    </w:lvl>
    <w:lvl w:ilvl="2" w:tplc="4409001B" w:tentative="1">
      <w:start w:val="1"/>
      <w:numFmt w:val="lowerRoman"/>
      <w:lvlText w:val="%3."/>
      <w:lvlJc w:val="right"/>
      <w:pPr>
        <w:ind w:left="3642" w:hanging="180"/>
      </w:pPr>
    </w:lvl>
    <w:lvl w:ilvl="3" w:tplc="4409000F" w:tentative="1">
      <w:start w:val="1"/>
      <w:numFmt w:val="decimal"/>
      <w:lvlText w:val="%4."/>
      <w:lvlJc w:val="left"/>
      <w:pPr>
        <w:ind w:left="4362" w:hanging="360"/>
      </w:pPr>
    </w:lvl>
    <w:lvl w:ilvl="4" w:tplc="44090019" w:tentative="1">
      <w:start w:val="1"/>
      <w:numFmt w:val="lowerLetter"/>
      <w:lvlText w:val="%5."/>
      <w:lvlJc w:val="left"/>
      <w:pPr>
        <w:ind w:left="5082" w:hanging="360"/>
      </w:pPr>
    </w:lvl>
    <w:lvl w:ilvl="5" w:tplc="4409001B" w:tentative="1">
      <w:start w:val="1"/>
      <w:numFmt w:val="lowerRoman"/>
      <w:lvlText w:val="%6."/>
      <w:lvlJc w:val="right"/>
      <w:pPr>
        <w:ind w:left="5802" w:hanging="180"/>
      </w:pPr>
    </w:lvl>
    <w:lvl w:ilvl="6" w:tplc="4409000F" w:tentative="1">
      <w:start w:val="1"/>
      <w:numFmt w:val="decimal"/>
      <w:lvlText w:val="%7."/>
      <w:lvlJc w:val="left"/>
      <w:pPr>
        <w:ind w:left="6522" w:hanging="360"/>
      </w:pPr>
    </w:lvl>
    <w:lvl w:ilvl="7" w:tplc="44090019" w:tentative="1">
      <w:start w:val="1"/>
      <w:numFmt w:val="lowerLetter"/>
      <w:lvlText w:val="%8."/>
      <w:lvlJc w:val="left"/>
      <w:pPr>
        <w:ind w:left="7242" w:hanging="360"/>
      </w:pPr>
    </w:lvl>
    <w:lvl w:ilvl="8" w:tplc="4409001B" w:tentative="1">
      <w:start w:val="1"/>
      <w:numFmt w:val="lowerRoman"/>
      <w:lvlText w:val="%9."/>
      <w:lvlJc w:val="right"/>
      <w:pPr>
        <w:ind w:left="7962" w:hanging="180"/>
      </w:pPr>
    </w:lvl>
  </w:abstractNum>
  <w:abstractNum w:abstractNumId="20" w15:restartNumberingAfterBreak="0">
    <w:nsid w:val="49B30FF4"/>
    <w:multiLevelType w:val="hybridMultilevel"/>
    <w:tmpl w:val="5E2E9E52"/>
    <w:lvl w:ilvl="0" w:tplc="C7DAAE9C">
      <w:start w:val="1"/>
      <w:numFmt w:val="decimal"/>
      <w:lvlText w:val="%1."/>
      <w:lvlJc w:val="left"/>
      <w:pPr>
        <w:tabs>
          <w:tab w:val="num" w:pos="720"/>
        </w:tabs>
        <w:ind w:left="720" w:hanging="360"/>
      </w:pPr>
      <w:rPr>
        <w:rFonts w:hint="default"/>
      </w:rPr>
    </w:lvl>
    <w:lvl w:ilvl="1" w:tplc="8664550E">
      <w:start w:val="2"/>
      <w:numFmt w:val="decimal"/>
      <w:lvlText w:val="%2.1."/>
      <w:lvlJc w:val="left"/>
      <w:pPr>
        <w:tabs>
          <w:tab w:val="num" w:pos="1440"/>
        </w:tabs>
        <w:ind w:left="1440" w:hanging="360"/>
      </w:pPr>
      <w:rPr>
        <w:rFonts w:hint="default"/>
        <w:sz w:val="24"/>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5CED335E"/>
    <w:multiLevelType w:val="hybridMultilevel"/>
    <w:tmpl w:val="B8C878CC"/>
    <w:lvl w:ilvl="0" w:tplc="963295E4">
      <w:start w:val="1"/>
      <w:numFmt w:val="decimal"/>
      <w:lvlText w:val="[%1] "/>
      <w:lvlJc w:val="left"/>
      <w:pPr>
        <w:tabs>
          <w:tab w:val="num" w:pos="360"/>
        </w:tabs>
        <w:ind w:left="360" w:hanging="360"/>
      </w:pPr>
      <w:rPr>
        <w:rFonts w:ascii="Arial" w:hAnsi="Arial" w:hint="default"/>
        <w:b w:val="0"/>
        <w:i w:val="0"/>
        <w:sz w:val="20"/>
        <w:szCs w:val="2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2" w15:restartNumberingAfterBreak="0">
    <w:nsid w:val="614B4410"/>
    <w:multiLevelType w:val="hybridMultilevel"/>
    <w:tmpl w:val="CEF060E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3" w15:restartNumberingAfterBreak="0">
    <w:nsid w:val="61C765A5"/>
    <w:multiLevelType w:val="hybridMultilevel"/>
    <w:tmpl w:val="244A75B8"/>
    <w:lvl w:ilvl="0" w:tplc="25188FB2">
      <w:start w:val="1"/>
      <w:numFmt w:val="decimal"/>
      <w:pStyle w:val="JUDULGAMBAR"/>
      <w:lvlText w:val="Gambar %1. "/>
      <w:lvlJc w:val="left"/>
      <w:pPr>
        <w:ind w:left="720" w:hanging="360"/>
      </w:pPr>
      <w:rPr>
        <w:rFonts w:ascii="Times New Roman" w:hAnsi="Times New Roman" w:cs="Times New Roman" w:hint="default"/>
        <w:b/>
        <w:bCs w:val="0"/>
        <w:i w:val="0"/>
        <w:iCs w:val="0"/>
        <w:caps w:val="0"/>
        <w:strike w:val="0"/>
        <w:dstrike w:val="0"/>
        <w:vanish w:val="0"/>
        <w:color w:val="000000"/>
        <w:sz w:val="22"/>
        <w:szCs w:val="16"/>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9B6DE5"/>
    <w:multiLevelType w:val="hybridMultilevel"/>
    <w:tmpl w:val="69241ACA"/>
    <w:name w:val="WW8Num52"/>
    <w:lvl w:ilvl="0" w:tplc="C84A57C0">
      <w:start w:val="1"/>
      <w:numFmt w:val="decimal"/>
      <w:pStyle w:val="Heading2"/>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7DDD67DC"/>
    <w:multiLevelType w:val="hybridMultilevel"/>
    <w:tmpl w:val="A3C44670"/>
    <w:lvl w:ilvl="0" w:tplc="B0C4ECC6">
      <w:start w:val="1"/>
      <w:numFmt w:val="decimal"/>
      <w:pStyle w:val="JUDULTABEL"/>
      <w:lvlText w:val="Tabel %1."/>
      <w:lvlJc w:val="center"/>
      <w:pPr>
        <w:ind w:left="360" w:hanging="360"/>
      </w:pPr>
      <w:rPr>
        <w:rFonts w:ascii="Times New Roman" w:hAnsi="Times New Roman" w:hint="default"/>
        <w:b/>
        <w:i w:val="0"/>
        <w:caps w:val="0"/>
        <w:strike w:val="0"/>
        <w:dstrike w:val="0"/>
        <w:vanish w:val="0"/>
        <w:color w:val="auto"/>
        <w:sz w:val="22"/>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87700864">
    <w:abstractNumId w:val="7"/>
  </w:num>
  <w:num w:numId="2" w16cid:durableId="1553271138">
    <w:abstractNumId w:val="25"/>
  </w:num>
  <w:num w:numId="3" w16cid:durableId="593323132">
    <w:abstractNumId w:val="23"/>
  </w:num>
  <w:num w:numId="4" w16cid:durableId="1539928938">
    <w:abstractNumId w:val="9"/>
  </w:num>
  <w:num w:numId="5" w16cid:durableId="1814985314">
    <w:abstractNumId w:val="22"/>
  </w:num>
  <w:num w:numId="6" w16cid:durableId="1597012357">
    <w:abstractNumId w:val="0"/>
  </w:num>
  <w:num w:numId="7" w16cid:durableId="1599170110">
    <w:abstractNumId w:val="1"/>
  </w:num>
  <w:num w:numId="8" w16cid:durableId="1236009236">
    <w:abstractNumId w:val="2"/>
  </w:num>
  <w:num w:numId="9" w16cid:durableId="2065568145">
    <w:abstractNumId w:val="3"/>
  </w:num>
  <w:num w:numId="10" w16cid:durableId="2010985957">
    <w:abstractNumId w:val="4"/>
  </w:num>
  <w:num w:numId="11" w16cid:durableId="193855563">
    <w:abstractNumId w:val="5"/>
  </w:num>
  <w:num w:numId="12" w16cid:durableId="1245334337">
    <w:abstractNumId w:val="6"/>
  </w:num>
  <w:num w:numId="13" w16cid:durableId="815878791">
    <w:abstractNumId w:val="8"/>
  </w:num>
  <w:num w:numId="14" w16cid:durableId="300884568">
    <w:abstractNumId w:val="12"/>
  </w:num>
  <w:num w:numId="15" w16cid:durableId="73673999">
    <w:abstractNumId w:val="17"/>
  </w:num>
  <w:num w:numId="16" w16cid:durableId="1247494823">
    <w:abstractNumId w:val="24"/>
  </w:num>
  <w:num w:numId="17" w16cid:durableId="1459950844">
    <w:abstractNumId w:val="24"/>
    <w:lvlOverride w:ilvl="0">
      <w:startOverride w:val="1"/>
    </w:lvlOverride>
  </w:num>
  <w:num w:numId="18" w16cid:durableId="1061634024">
    <w:abstractNumId w:val="13"/>
  </w:num>
  <w:num w:numId="19" w16cid:durableId="56630570">
    <w:abstractNumId w:val="16"/>
  </w:num>
  <w:num w:numId="20" w16cid:durableId="1633706448">
    <w:abstractNumId w:val="18"/>
  </w:num>
  <w:num w:numId="21" w16cid:durableId="516625347">
    <w:abstractNumId w:val="21"/>
  </w:num>
  <w:num w:numId="22" w16cid:durableId="1396121615">
    <w:abstractNumId w:val="15"/>
  </w:num>
  <w:num w:numId="23" w16cid:durableId="1102065771">
    <w:abstractNumId w:val="14"/>
  </w:num>
  <w:num w:numId="24" w16cid:durableId="1818257900">
    <w:abstractNumId w:val="19"/>
  </w:num>
  <w:num w:numId="25" w16cid:durableId="792330779">
    <w:abstractNumId w:val="20"/>
  </w:num>
  <w:num w:numId="26" w16cid:durableId="1857189452">
    <w:abstractNumId w:val="10"/>
  </w:num>
  <w:num w:numId="27" w16cid:durableId="188420695">
    <w:abstractNumId w:val="11"/>
  </w:num>
  <w:num w:numId="28" w16cid:durableId="1634871984">
    <w:abstractNumId w:val="8"/>
    <w:lvlOverride w:ilvl="0">
      <w:startOverride w:val="1"/>
    </w:lvlOverride>
  </w:num>
  <w:num w:numId="29" w16cid:durableId="1175265124">
    <w:abstractNumId w:val="2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DMztTQ1tDSwMDQwtzRU0lEKTi0uzszPAykwNK8FAJ62eYEtAAAA"/>
  </w:docVars>
  <w:rsids>
    <w:rsidRoot w:val="005534AB"/>
    <w:rsid w:val="0000071B"/>
    <w:rsid w:val="0000244E"/>
    <w:rsid w:val="00002600"/>
    <w:rsid w:val="000029ED"/>
    <w:rsid w:val="000037C7"/>
    <w:rsid w:val="00021E5D"/>
    <w:rsid w:val="00025A6B"/>
    <w:rsid w:val="00025DA5"/>
    <w:rsid w:val="00031E7B"/>
    <w:rsid w:val="0003798C"/>
    <w:rsid w:val="00055ED6"/>
    <w:rsid w:val="000572B6"/>
    <w:rsid w:val="00062508"/>
    <w:rsid w:val="000646E6"/>
    <w:rsid w:val="000711AA"/>
    <w:rsid w:val="000714E3"/>
    <w:rsid w:val="000833BA"/>
    <w:rsid w:val="00092FF5"/>
    <w:rsid w:val="000B01FE"/>
    <w:rsid w:val="000B18D5"/>
    <w:rsid w:val="000B5402"/>
    <w:rsid w:val="000E07B5"/>
    <w:rsid w:val="000E32CA"/>
    <w:rsid w:val="000F4E1C"/>
    <w:rsid w:val="000F7960"/>
    <w:rsid w:val="00103C1F"/>
    <w:rsid w:val="00105EDD"/>
    <w:rsid w:val="00126C65"/>
    <w:rsid w:val="001273CA"/>
    <w:rsid w:val="00132391"/>
    <w:rsid w:val="00142550"/>
    <w:rsid w:val="00146801"/>
    <w:rsid w:val="00150F1A"/>
    <w:rsid w:val="00154741"/>
    <w:rsid w:val="0015497C"/>
    <w:rsid w:val="00155157"/>
    <w:rsid w:val="00162F7B"/>
    <w:rsid w:val="00165DD0"/>
    <w:rsid w:val="00173234"/>
    <w:rsid w:val="00182514"/>
    <w:rsid w:val="0018781E"/>
    <w:rsid w:val="00191A17"/>
    <w:rsid w:val="001925CA"/>
    <w:rsid w:val="001960A2"/>
    <w:rsid w:val="001A214F"/>
    <w:rsid w:val="001A4628"/>
    <w:rsid w:val="001A6030"/>
    <w:rsid w:val="001A7873"/>
    <w:rsid w:val="001B363B"/>
    <w:rsid w:val="001C5FC5"/>
    <w:rsid w:val="001D03C8"/>
    <w:rsid w:val="001D1FB5"/>
    <w:rsid w:val="001E5F07"/>
    <w:rsid w:val="001F1B8B"/>
    <w:rsid w:val="001F5A9F"/>
    <w:rsid w:val="00211DC7"/>
    <w:rsid w:val="002202FB"/>
    <w:rsid w:val="002213E2"/>
    <w:rsid w:val="00222595"/>
    <w:rsid w:val="002270BD"/>
    <w:rsid w:val="00237F5C"/>
    <w:rsid w:val="00240530"/>
    <w:rsid w:val="002416FE"/>
    <w:rsid w:val="00243700"/>
    <w:rsid w:val="00245208"/>
    <w:rsid w:val="00251762"/>
    <w:rsid w:val="00266818"/>
    <w:rsid w:val="00281FD2"/>
    <w:rsid w:val="00282E1E"/>
    <w:rsid w:val="00291904"/>
    <w:rsid w:val="002B1A53"/>
    <w:rsid w:val="002B2BC3"/>
    <w:rsid w:val="002B6AFC"/>
    <w:rsid w:val="002C1270"/>
    <w:rsid w:val="002C1910"/>
    <w:rsid w:val="002D4948"/>
    <w:rsid w:val="002E2E97"/>
    <w:rsid w:val="002E6E29"/>
    <w:rsid w:val="002F2BA1"/>
    <w:rsid w:val="002F4A06"/>
    <w:rsid w:val="002F5E73"/>
    <w:rsid w:val="002F6736"/>
    <w:rsid w:val="00301440"/>
    <w:rsid w:val="00302939"/>
    <w:rsid w:val="00304995"/>
    <w:rsid w:val="00304CC5"/>
    <w:rsid w:val="00307198"/>
    <w:rsid w:val="00311F4C"/>
    <w:rsid w:val="003168C5"/>
    <w:rsid w:val="0032084F"/>
    <w:rsid w:val="0032271E"/>
    <w:rsid w:val="003315D7"/>
    <w:rsid w:val="00350CA9"/>
    <w:rsid w:val="0035773B"/>
    <w:rsid w:val="00361C13"/>
    <w:rsid w:val="003650C0"/>
    <w:rsid w:val="003650EC"/>
    <w:rsid w:val="00370E57"/>
    <w:rsid w:val="00372BD8"/>
    <w:rsid w:val="00375282"/>
    <w:rsid w:val="00376CDD"/>
    <w:rsid w:val="00381529"/>
    <w:rsid w:val="00392425"/>
    <w:rsid w:val="00392629"/>
    <w:rsid w:val="00394088"/>
    <w:rsid w:val="003A4017"/>
    <w:rsid w:val="003A74E8"/>
    <w:rsid w:val="003B1ABE"/>
    <w:rsid w:val="003B47E5"/>
    <w:rsid w:val="003B5D6B"/>
    <w:rsid w:val="003C017A"/>
    <w:rsid w:val="003C0DF9"/>
    <w:rsid w:val="003C3E6B"/>
    <w:rsid w:val="003D1C58"/>
    <w:rsid w:val="003E2819"/>
    <w:rsid w:val="003E3246"/>
    <w:rsid w:val="003E38CF"/>
    <w:rsid w:val="003F31ED"/>
    <w:rsid w:val="00404B56"/>
    <w:rsid w:val="00405689"/>
    <w:rsid w:val="00415082"/>
    <w:rsid w:val="004245AF"/>
    <w:rsid w:val="00424EB2"/>
    <w:rsid w:val="00442963"/>
    <w:rsid w:val="00442BF8"/>
    <w:rsid w:val="00443FB3"/>
    <w:rsid w:val="00454CA5"/>
    <w:rsid w:val="00463FA0"/>
    <w:rsid w:val="0047104A"/>
    <w:rsid w:val="00477F1B"/>
    <w:rsid w:val="0048169D"/>
    <w:rsid w:val="0048301D"/>
    <w:rsid w:val="00483A66"/>
    <w:rsid w:val="00484D47"/>
    <w:rsid w:val="004932AD"/>
    <w:rsid w:val="004A25CB"/>
    <w:rsid w:val="004B09BA"/>
    <w:rsid w:val="004B1713"/>
    <w:rsid w:val="004B1DC6"/>
    <w:rsid w:val="004B44C4"/>
    <w:rsid w:val="004B477D"/>
    <w:rsid w:val="004B79DE"/>
    <w:rsid w:val="004D0D8A"/>
    <w:rsid w:val="004D30FC"/>
    <w:rsid w:val="004E39BA"/>
    <w:rsid w:val="004F03E2"/>
    <w:rsid w:val="0050270D"/>
    <w:rsid w:val="00503531"/>
    <w:rsid w:val="005131CB"/>
    <w:rsid w:val="00541779"/>
    <w:rsid w:val="005467AE"/>
    <w:rsid w:val="00550670"/>
    <w:rsid w:val="005534AB"/>
    <w:rsid w:val="005570C2"/>
    <w:rsid w:val="0055779F"/>
    <w:rsid w:val="005577A7"/>
    <w:rsid w:val="00567311"/>
    <w:rsid w:val="005706D5"/>
    <w:rsid w:val="005725F9"/>
    <w:rsid w:val="00584126"/>
    <w:rsid w:val="00591616"/>
    <w:rsid w:val="00591F0C"/>
    <w:rsid w:val="00597F3B"/>
    <w:rsid w:val="005B4599"/>
    <w:rsid w:val="005C02C3"/>
    <w:rsid w:val="005D0797"/>
    <w:rsid w:val="005D699F"/>
    <w:rsid w:val="005D6E17"/>
    <w:rsid w:val="005E3F3C"/>
    <w:rsid w:val="005E7CFA"/>
    <w:rsid w:val="00602B90"/>
    <w:rsid w:val="00612510"/>
    <w:rsid w:val="00613640"/>
    <w:rsid w:val="00614549"/>
    <w:rsid w:val="0062419E"/>
    <w:rsid w:val="00626256"/>
    <w:rsid w:val="0064468C"/>
    <w:rsid w:val="00653893"/>
    <w:rsid w:val="00657C0B"/>
    <w:rsid w:val="00661956"/>
    <w:rsid w:val="006637AE"/>
    <w:rsid w:val="006743D2"/>
    <w:rsid w:val="00681B18"/>
    <w:rsid w:val="00682CCB"/>
    <w:rsid w:val="006838D9"/>
    <w:rsid w:val="00684ED9"/>
    <w:rsid w:val="00697BE5"/>
    <w:rsid w:val="006B351A"/>
    <w:rsid w:val="006B51E9"/>
    <w:rsid w:val="006C00FF"/>
    <w:rsid w:val="006D2AF0"/>
    <w:rsid w:val="006D6946"/>
    <w:rsid w:val="006E079C"/>
    <w:rsid w:val="006E174D"/>
    <w:rsid w:val="006F1DBA"/>
    <w:rsid w:val="0070673A"/>
    <w:rsid w:val="007120E6"/>
    <w:rsid w:val="00714310"/>
    <w:rsid w:val="00716DEC"/>
    <w:rsid w:val="00722001"/>
    <w:rsid w:val="00722939"/>
    <w:rsid w:val="00724FBC"/>
    <w:rsid w:val="007254BB"/>
    <w:rsid w:val="00731222"/>
    <w:rsid w:val="00741F60"/>
    <w:rsid w:val="00761246"/>
    <w:rsid w:val="007615DE"/>
    <w:rsid w:val="007630D7"/>
    <w:rsid w:val="0076640D"/>
    <w:rsid w:val="00766794"/>
    <w:rsid w:val="007716CF"/>
    <w:rsid w:val="00771999"/>
    <w:rsid w:val="00771B1C"/>
    <w:rsid w:val="0077238F"/>
    <w:rsid w:val="007843FA"/>
    <w:rsid w:val="00795585"/>
    <w:rsid w:val="00795642"/>
    <w:rsid w:val="007A40F0"/>
    <w:rsid w:val="007A4690"/>
    <w:rsid w:val="007A523B"/>
    <w:rsid w:val="007C31DB"/>
    <w:rsid w:val="007D1237"/>
    <w:rsid w:val="007D1B35"/>
    <w:rsid w:val="007D2BD9"/>
    <w:rsid w:val="007E5C41"/>
    <w:rsid w:val="007F6D06"/>
    <w:rsid w:val="00805110"/>
    <w:rsid w:val="008055F0"/>
    <w:rsid w:val="0081436E"/>
    <w:rsid w:val="00824C17"/>
    <w:rsid w:val="008320FE"/>
    <w:rsid w:val="008329A7"/>
    <w:rsid w:val="008404C8"/>
    <w:rsid w:val="00844EE7"/>
    <w:rsid w:val="008541E6"/>
    <w:rsid w:val="008801D7"/>
    <w:rsid w:val="008804C9"/>
    <w:rsid w:val="008817C8"/>
    <w:rsid w:val="00881D28"/>
    <w:rsid w:val="00883AE4"/>
    <w:rsid w:val="00883FAD"/>
    <w:rsid w:val="00891FCA"/>
    <w:rsid w:val="00893242"/>
    <w:rsid w:val="00895DCC"/>
    <w:rsid w:val="008A4983"/>
    <w:rsid w:val="008A6DED"/>
    <w:rsid w:val="008D25EC"/>
    <w:rsid w:val="008D35D6"/>
    <w:rsid w:val="008E0BB7"/>
    <w:rsid w:val="008E13B8"/>
    <w:rsid w:val="008E5BD3"/>
    <w:rsid w:val="008F7F69"/>
    <w:rsid w:val="00900EF8"/>
    <w:rsid w:val="009073C0"/>
    <w:rsid w:val="00912C4B"/>
    <w:rsid w:val="00917448"/>
    <w:rsid w:val="0093162C"/>
    <w:rsid w:val="009325A5"/>
    <w:rsid w:val="009335E3"/>
    <w:rsid w:val="00934AC4"/>
    <w:rsid w:val="009360A1"/>
    <w:rsid w:val="00936273"/>
    <w:rsid w:val="00940573"/>
    <w:rsid w:val="00940E53"/>
    <w:rsid w:val="009413D1"/>
    <w:rsid w:val="00954C18"/>
    <w:rsid w:val="00954C22"/>
    <w:rsid w:val="00955EF2"/>
    <w:rsid w:val="00961A5C"/>
    <w:rsid w:val="00962243"/>
    <w:rsid w:val="00982A20"/>
    <w:rsid w:val="00984543"/>
    <w:rsid w:val="00993286"/>
    <w:rsid w:val="00994BAE"/>
    <w:rsid w:val="009A0C5C"/>
    <w:rsid w:val="009A0F7D"/>
    <w:rsid w:val="009A10BF"/>
    <w:rsid w:val="009B1FD4"/>
    <w:rsid w:val="009C0518"/>
    <w:rsid w:val="009C68D5"/>
    <w:rsid w:val="009D1839"/>
    <w:rsid w:val="009D2687"/>
    <w:rsid w:val="009E1E60"/>
    <w:rsid w:val="009E3CE5"/>
    <w:rsid w:val="009E4550"/>
    <w:rsid w:val="009E789B"/>
    <w:rsid w:val="009F2EF4"/>
    <w:rsid w:val="009F78BD"/>
    <w:rsid w:val="00A035E0"/>
    <w:rsid w:val="00A14074"/>
    <w:rsid w:val="00A23237"/>
    <w:rsid w:val="00A33C5D"/>
    <w:rsid w:val="00A35F28"/>
    <w:rsid w:val="00A376F9"/>
    <w:rsid w:val="00A42297"/>
    <w:rsid w:val="00A43D58"/>
    <w:rsid w:val="00A552F9"/>
    <w:rsid w:val="00A56B23"/>
    <w:rsid w:val="00A57D4B"/>
    <w:rsid w:val="00A61F39"/>
    <w:rsid w:val="00AA4001"/>
    <w:rsid w:val="00AB1E8B"/>
    <w:rsid w:val="00AB23C0"/>
    <w:rsid w:val="00AC72C3"/>
    <w:rsid w:val="00AD1726"/>
    <w:rsid w:val="00AD17DE"/>
    <w:rsid w:val="00AD34BD"/>
    <w:rsid w:val="00AF003D"/>
    <w:rsid w:val="00AF5CC2"/>
    <w:rsid w:val="00B116C1"/>
    <w:rsid w:val="00B158FB"/>
    <w:rsid w:val="00B25208"/>
    <w:rsid w:val="00B31097"/>
    <w:rsid w:val="00B50691"/>
    <w:rsid w:val="00B5217D"/>
    <w:rsid w:val="00B676AB"/>
    <w:rsid w:val="00B67E1F"/>
    <w:rsid w:val="00B711FC"/>
    <w:rsid w:val="00B75A48"/>
    <w:rsid w:val="00B76F61"/>
    <w:rsid w:val="00B77537"/>
    <w:rsid w:val="00B84623"/>
    <w:rsid w:val="00B86F47"/>
    <w:rsid w:val="00B87572"/>
    <w:rsid w:val="00B92752"/>
    <w:rsid w:val="00BA0F71"/>
    <w:rsid w:val="00BB0A5D"/>
    <w:rsid w:val="00BC0FFF"/>
    <w:rsid w:val="00BC1DA5"/>
    <w:rsid w:val="00BC4C1E"/>
    <w:rsid w:val="00BC53CE"/>
    <w:rsid w:val="00BC75BD"/>
    <w:rsid w:val="00BD4BF9"/>
    <w:rsid w:val="00BE708F"/>
    <w:rsid w:val="00BF1133"/>
    <w:rsid w:val="00BF178C"/>
    <w:rsid w:val="00BF1BD0"/>
    <w:rsid w:val="00BF258D"/>
    <w:rsid w:val="00BF4F45"/>
    <w:rsid w:val="00C03266"/>
    <w:rsid w:val="00C06CA9"/>
    <w:rsid w:val="00C10029"/>
    <w:rsid w:val="00C13122"/>
    <w:rsid w:val="00C2101A"/>
    <w:rsid w:val="00C22FD0"/>
    <w:rsid w:val="00C34A10"/>
    <w:rsid w:val="00C43BAF"/>
    <w:rsid w:val="00C45E35"/>
    <w:rsid w:val="00C46587"/>
    <w:rsid w:val="00C46EBF"/>
    <w:rsid w:val="00C55EBF"/>
    <w:rsid w:val="00C76483"/>
    <w:rsid w:val="00C76812"/>
    <w:rsid w:val="00C84FFF"/>
    <w:rsid w:val="00C87AFD"/>
    <w:rsid w:val="00CA0E9A"/>
    <w:rsid w:val="00CA4FE3"/>
    <w:rsid w:val="00CB38FD"/>
    <w:rsid w:val="00CB4447"/>
    <w:rsid w:val="00CB4C45"/>
    <w:rsid w:val="00CB6AEE"/>
    <w:rsid w:val="00CC09EC"/>
    <w:rsid w:val="00CC0B45"/>
    <w:rsid w:val="00CC77EB"/>
    <w:rsid w:val="00CD207B"/>
    <w:rsid w:val="00CD33E5"/>
    <w:rsid w:val="00CD4CE9"/>
    <w:rsid w:val="00CD58F5"/>
    <w:rsid w:val="00CD640A"/>
    <w:rsid w:val="00CD7B35"/>
    <w:rsid w:val="00D02A82"/>
    <w:rsid w:val="00D03882"/>
    <w:rsid w:val="00D316AD"/>
    <w:rsid w:val="00D31797"/>
    <w:rsid w:val="00D31986"/>
    <w:rsid w:val="00D37291"/>
    <w:rsid w:val="00D4436A"/>
    <w:rsid w:val="00D67705"/>
    <w:rsid w:val="00D7345B"/>
    <w:rsid w:val="00D74F19"/>
    <w:rsid w:val="00D81F85"/>
    <w:rsid w:val="00DA5FC3"/>
    <w:rsid w:val="00DB1776"/>
    <w:rsid w:val="00DB7605"/>
    <w:rsid w:val="00DC4FCF"/>
    <w:rsid w:val="00DE3513"/>
    <w:rsid w:val="00DE39E0"/>
    <w:rsid w:val="00DE4992"/>
    <w:rsid w:val="00DF423F"/>
    <w:rsid w:val="00E128AA"/>
    <w:rsid w:val="00E25A25"/>
    <w:rsid w:val="00E26E7E"/>
    <w:rsid w:val="00E30E37"/>
    <w:rsid w:val="00E33F5C"/>
    <w:rsid w:val="00E54D92"/>
    <w:rsid w:val="00E553AE"/>
    <w:rsid w:val="00E74ED3"/>
    <w:rsid w:val="00E75740"/>
    <w:rsid w:val="00E911F5"/>
    <w:rsid w:val="00E9144B"/>
    <w:rsid w:val="00E97B4A"/>
    <w:rsid w:val="00EA2B43"/>
    <w:rsid w:val="00EB09EE"/>
    <w:rsid w:val="00EB2B4F"/>
    <w:rsid w:val="00ED2E40"/>
    <w:rsid w:val="00EE1FDF"/>
    <w:rsid w:val="00EE3AA7"/>
    <w:rsid w:val="00EE4B1A"/>
    <w:rsid w:val="00EF28A9"/>
    <w:rsid w:val="00EF432D"/>
    <w:rsid w:val="00EF6E1A"/>
    <w:rsid w:val="00F035D3"/>
    <w:rsid w:val="00F06B34"/>
    <w:rsid w:val="00F071C8"/>
    <w:rsid w:val="00F1595F"/>
    <w:rsid w:val="00F22C7C"/>
    <w:rsid w:val="00F24922"/>
    <w:rsid w:val="00F25B54"/>
    <w:rsid w:val="00F42E6A"/>
    <w:rsid w:val="00F444DD"/>
    <w:rsid w:val="00F5310D"/>
    <w:rsid w:val="00F54E73"/>
    <w:rsid w:val="00F55633"/>
    <w:rsid w:val="00F606BB"/>
    <w:rsid w:val="00F62349"/>
    <w:rsid w:val="00F67FC5"/>
    <w:rsid w:val="00F80BCE"/>
    <w:rsid w:val="00F813A9"/>
    <w:rsid w:val="00F8676B"/>
    <w:rsid w:val="00F90CA1"/>
    <w:rsid w:val="00F95338"/>
    <w:rsid w:val="00FA1E7D"/>
    <w:rsid w:val="00FA3001"/>
    <w:rsid w:val="00FB2447"/>
    <w:rsid w:val="00FC4C2D"/>
    <w:rsid w:val="00FD503B"/>
    <w:rsid w:val="00FE06AC"/>
    <w:rsid w:val="00FF533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7FE8F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paragraph" w:styleId="Heading1">
    <w:name w:val="heading 1"/>
    <w:aliases w:val="inf_Heading1,Char Char,Heading 11,Char"/>
    <w:basedOn w:val="Normal"/>
    <w:next w:val="Normal"/>
    <w:link w:val="Heading1Char"/>
    <w:qFormat/>
    <w:rsid w:val="005534AB"/>
    <w:pPr>
      <w:keepNext/>
      <w:keepLines/>
      <w:spacing w:before="240" w:after="0"/>
      <w:outlineLvl w:val="0"/>
    </w:pPr>
    <w:rPr>
      <w:rFonts w:ascii="Calibri Light" w:eastAsia="Times New Roman" w:hAnsi="Calibri Light"/>
      <w:color w:val="2E74B5"/>
      <w:sz w:val="32"/>
      <w:szCs w:val="32"/>
    </w:rPr>
  </w:style>
  <w:style w:type="paragraph" w:styleId="Heading2">
    <w:name w:val="heading 2"/>
    <w:aliases w:val="inf_Heading2"/>
    <w:basedOn w:val="Normal"/>
    <w:next w:val="Normal"/>
    <w:link w:val="Heading2Char"/>
    <w:uiPriority w:val="9"/>
    <w:qFormat/>
    <w:rsid w:val="001C5FC5"/>
    <w:pPr>
      <w:keepNext/>
      <w:keepLines/>
      <w:numPr>
        <w:numId w:val="16"/>
      </w:numPr>
      <w:tabs>
        <w:tab w:val="left" w:pos="288"/>
      </w:tabs>
      <w:suppressAutoHyphens/>
      <w:spacing w:before="120" w:after="60" w:line="240" w:lineRule="auto"/>
      <w:ind w:left="113" w:firstLine="0"/>
      <w:outlineLvl w:val="1"/>
    </w:pPr>
    <w:rPr>
      <w:rFonts w:ascii="Garamond" w:eastAsia="MS Mincho" w:hAnsi="Garamond"/>
      <w:i/>
      <w:iCs/>
      <w:sz w:val="20"/>
      <w:szCs w:val="20"/>
    </w:rPr>
  </w:style>
  <w:style w:type="paragraph" w:styleId="Heading3">
    <w:name w:val="heading 3"/>
    <w:aliases w:val="inf_Heading3"/>
    <w:basedOn w:val="Normal"/>
    <w:next w:val="Normal"/>
    <w:link w:val="Heading3Char"/>
    <w:qFormat/>
    <w:rsid w:val="001C5FC5"/>
    <w:pPr>
      <w:tabs>
        <w:tab w:val="left" w:pos="540"/>
      </w:tabs>
      <w:suppressAutoHyphens/>
      <w:spacing w:after="0" w:line="240" w:lineRule="exact"/>
      <w:ind w:firstLine="288"/>
      <w:jc w:val="both"/>
      <w:outlineLvl w:val="2"/>
    </w:pPr>
    <w:rPr>
      <w:rFonts w:ascii="Garamond" w:eastAsia="MS Mincho" w:hAnsi="Garamond"/>
      <w:i/>
      <w:iCs/>
      <w:sz w:val="20"/>
      <w:szCs w:val="20"/>
    </w:rPr>
  </w:style>
  <w:style w:type="paragraph" w:styleId="Heading4">
    <w:name w:val="heading 4"/>
    <w:aliases w:val="inf_Heading4"/>
    <w:basedOn w:val="Normal"/>
    <w:next w:val="Normal"/>
    <w:link w:val="Heading4Char"/>
    <w:uiPriority w:val="9"/>
    <w:qFormat/>
    <w:rsid w:val="001C5FC5"/>
    <w:pPr>
      <w:tabs>
        <w:tab w:val="left" w:pos="720"/>
        <w:tab w:val="left" w:pos="821"/>
      </w:tabs>
      <w:suppressAutoHyphens/>
      <w:spacing w:before="40" w:after="40" w:line="240" w:lineRule="auto"/>
      <w:ind w:firstLine="504"/>
      <w:jc w:val="both"/>
      <w:outlineLvl w:val="3"/>
    </w:pPr>
    <w:rPr>
      <w:rFonts w:ascii="Garamond" w:eastAsia="MS Mincho" w:hAnsi="Garamond"/>
      <w:i/>
      <w:iCs/>
      <w:sz w:val="20"/>
      <w:szCs w:val="20"/>
    </w:rPr>
  </w:style>
  <w:style w:type="paragraph" w:styleId="Heading5">
    <w:name w:val="heading 5"/>
    <w:aliases w:val="inf_Heading5"/>
    <w:basedOn w:val="Normal"/>
    <w:next w:val="Normal"/>
    <w:link w:val="Heading5Char"/>
    <w:uiPriority w:val="9"/>
    <w:unhideWhenUsed/>
    <w:qFormat/>
    <w:rsid w:val="001C5FC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qFormat/>
    <w:rsid w:val="001C5FC5"/>
    <w:pPr>
      <w:tabs>
        <w:tab w:val="num" w:pos="4320"/>
      </w:tabs>
      <w:spacing w:before="240" w:after="60" w:line="240" w:lineRule="auto"/>
      <w:ind w:left="4320" w:hanging="720"/>
      <w:outlineLvl w:val="5"/>
    </w:pPr>
    <w:rPr>
      <w:rFonts w:ascii="Times New Roman" w:eastAsia="Times New Roman" w:hAnsi="Times New Roman"/>
      <w:b/>
      <w:bCs/>
    </w:rPr>
  </w:style>
  <w:style w:type="paragraph" w:styleId="Heading7">
    <w:name w:val="heading 7"/>
    <w:basedOn w:val="Normal"/>
    <w:next w:val="Normal"/>
    <w:link w:val="Heading7Char"/>
    <w:uiPriority w:val="9"/>
    <w:semiHidden/>
    <w:unhideWhenUsed/>
    <w:qFormat/>
    <w:rsid w:val="001C5FC5"/>
    <w:pPr>
      <w:tabs>
        <w:tab w:val="num" w:pos="5040"/>
      </w:tabs>
      <w:spacing w:before="240" w:after="60" w:line="240" w:lineRule="auto"/>
      <w:ind w:left="5040" w:hanging="720"/>
      <w:outlineLvl w:val="6"/>
    </w:pPr>
    <w:rPr>
      <w:rFonts w:eastAsia="Times New Roman"/>
      <w:sz w:val="24"/>
      <w:szCs w:val="24"/>
    </w:rPr>
  </w:style>
  <w:style w:type="paragraph" w:styleId="Heading8">
    <w:name w:val="heading 8"/>
    <w:basedOn w:val="Normal"/>
    <w:next w:val="Normal"/>
    <w:link w:val="Heading8Char"/>
    <w:uiPriority w:val="9"/>
    <w:semiHidden/>
    <w:unhideWhenUsed/>
    <w:qFormat/>
    <w:rsid w:val="001C5FC5"/>
    <w:pPr>
      <w:tabs>
        <w:tab w:val="num" w:pos="5760"/>
      </w:tabs>
      <w:spacing w:before="240" w:after="60" w:line="240" w:lineRule="auto"/>
      <w:ind w:left="5760" w:hanging="720"/>
      <w:outlineLvl w:val="7"/>
    </w:pPr>
    <w:rPr>
      <w:rFonts w:eastAsia="Times New Roman"/>
      <w:i/>
      <w:iCs/>
      <w:sz w:val="24"/>
      <w:szCs w:val="24"/>
    </w:rPr>
  </w:style>
  <w:style w:type="paragraph" w:styleId="Heading9">
    <w:name w:val="heading 9"/>
    <w:basedOn w:val="Normal"/>
    <w:next w:val="Normal"/>
    <w:link w:val="Heading9Char"/>
    <w:uiPriority w:val="9"/>
    <w:semiHidden/>
    <w:unhideWhenUsed/>
    <w:qFormat/>
    <w:rsid w:val="001C5FC5"/>
    <w:pPr>
      <w:tabs>
        <w:tab w:val="num" w:pos="6480"/>
      </w:tabs>
      <w:spacing w:before="240" w:after="60" w:line="240" w:lineRule="auto"/>
      <w:ind w:left="6480" w:hanging="720"/>
      <w:outlineLvl w:val="8"/>
    </w:pPr>
    <w:rPr>
      <w:rFonts w:ascii="Calibri Light" w:eastAsia="Times New Roman" w:hAnsi="Calibri Ligh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JUDUL">
    <w:name w:val="JUDUL"/>
    <w:basedOn w:val="Title"/>
    <w:rsid w:val="005534AB"/>
    <w:pPr>
      <w:suppressAutoHyphens/>
      <w:spacing w:after="240"/>
      <w:contextualSpacing w:val="0"/>
      <w:jc w:val="center"/>
    </w:pPr>
    <w:rPr>
      <w:rFonts w:ascii="Times New Roman" w:hAnsi="Times New Roman" w:cs="Arial"/>
      <w:b/>
      <w:bCs/>
      <w:spacing w:val="0"/>
      <w:kern w:val="24"/>
      <w:sz w:val="28"/>
      <w:szCs w:val="32"/>
      <w:lang w:eastAsia="ar-SA"/>
    </w:rPr>
  </w:style>
  <w:style w:type="paragraph" w:customStyle="1" w:styleId="AUTHOR">
    <w:name w:val="AUTHOR"/>
    <w:basedOn w:val="Normal"/>
    <w:rsid w:val="005534AB"/>
    <w:pPr>
      <w:spacing w:after="200" w:line="240" w:lineRule="auto"/>
      <w:jc w:val="center"/>
    </w:pPr>
    <w:rPr>
      <w:rFonts w:ascii="Times New Roman" w:eastAsia="Times New Roman" w:hAnsi="Times New Roman"/>
      <w:b/>
      <w:sz w:val="20"/>
      <w:szCs w:val="24"/>
    </w:rPr>
  </w:style>
  <w:style w:type="paragraph" w:customStyle="1" w:styleId="INSTANSI">
    <w:name w:val="INSTANSI"/>
    <w:basedOn w:val="Normal"/>
    <w:qFormat/>
    <w:rsid w:val="005534AB"/>
    <w:pPr>
      <w:spacing w:after="0" w:line="240" w:lineRule="auto"/>
      <w:jc w:val="center"/>
    </w:pPr>
    <w:rPr>
      <w:rFonts w:ascii="Times New Roman" w:eastAsia="Times New Roman" w:hAnsi="Times New Roman"/>
      <w:sz w:val="20"/>
      <w:szCs w:val="20"/>
    </w:rPr>
  </w:style>
  <w:style w:type="paragraph" w:customStyle="1" w:styleId="EMAILAUTHOR">
    <w:name w:val="EMAIL AUTHOR"/>
    <w:basedOn w:val="Normal"/>
    <w:qFormat/>
    <w:rsid w:val="005534AB"/>
    <w:pPr>
      <w:spacing w:after="120" w:line="240" w:lineRule="auto"/>
      <w:jc w:val="center"/>
    </w:pPr>
    <w:rPr>
      <w:rFonts w:ascii="Times New Roman" w:eastAsia="Times New Roman" w:hAnsi="Times New Roman"/>
      <w:sz w:val="20"/>
      <w:szCs w:val="24"/>
    </w:rPr>
  </w:style>
  <w:style w:type="paragraph" w:styleId="Title">
    <w:name w:val="Title"/>
    <w:basedOn w:val="Normal"/>
    <w:next w:val="Normal"/>
    <w:link w:val="TitleChar"/>
    <w:uiPriority w:val="10"/>
    <w:qFormat/>
    <w:rsid w:val="005534AB"/>
    <w:pPr>
      <w:spacing w:after="0" w:line="240" w:lineRule="auto"/>
      <w:contextualSpacing/>
    </w:pPr>
    <w:rPr>
      <w:rFonts w:ascii="Calibri Light" w:eastAsia="Times New Roman" w:hAnsi="Calibri Light"/>
      <w:spacing w:val="-10"/>
      <w:kern w:val="28"/>
      <w:sz w:val="56"/>
      <w:szCs w:val="56"/>
    </w:rPr>
  </w:style>
  <w:style w:type="character" w:customStyle="1" w:styleId="TitleChar">
    <w:name w:val="Title Char"/>
    <w:link w:val="Title"/>
    <w:uiPriority w:val="10"/>
    <w:rsid w:val="005534AB"/>
    <w:rPr>
      <w:rFonts w:ascii="Calibri Light" w:eastAsia="Times New Roman" w:hAnsi="Calibri Light" w:cs="Times New Roman"/>
      <w:spacing w:val="-10"/>
      <w:kern w:val="28"/>
      <w:sz w:val="56"/>
      <w:szCs w:val="56"/>
    </w:rPr>
  </w:style>
  <w:style w:type="table" w:styleId="TableGrid">
    <w:name w:val="Table Grid"/>
    <w:basedOn w:val="TableNormal"/>
    <w:uiPriority w:val="59"/>
    <w:rsid w:val="005534AB"/>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STRAKTITLE">
    <w:name w:val="ABSTRAK TITLE"/>
    <w:basedOn w:val="Normal"/>
    <w:rsid w:val="005534AB"/>
    <w:pPr>
      <w:spacing w:before="160" w:after="120" w:line="240" w:lineRule="auto"/>
      <w:jc w:val="center"/>
    </w:pPr>
    <w:rPr>
      <w:rFonts w:ascii="Times New Roman" w:eastAsia="Times New Roman" w:hAnsi="Times New Roman"/>
      <w:b/>
      <w:sz w:val="20"/>
      <w:szCs w:val="20"/>
    </w:rPr>
  </w:style>
  <w:style w:type="paragraph" w:customStyle="1" w:styleId="ABSTRAKBODY">
    <w:name w:val="ABSTRAK BODY"/>
    <w:basedOn w:val="Normal"/>
    <w:qFormat/>
    <w:rsid w:val="005534AB"/>
    <w:pPr>
      <w:keepNext/>
      <w:suppressAutoHyphens/>
      <w:spacing w:after="0" w:line="240" w:lineRule="auto"/>
      <w:jc w:val="both"/>
    </w:pPr>
    <w:rPr>
      <w:rFonts w:ascii="Times New Roman" w:eastAsia="Times New Roman" w:hAnsi="Times New Roman"/>
      <w:sz w:val="20"/>
      <w:szCs w:val="24"/>
      <w:lang w:eastAsia="ar-SA"/>
    </w:rPr>
  </w:style>
  <w:style w:type="paragraph" w:customStyle="1" w:styleId="KATAKUNCI">
    <w:name w:val="KATA KUNCI"/>
    <w:qFormat/>
    <w:rsid w:val="005534AB"/>
    <w:pPr>
      <w:spacing w:before="160" w:after="80"/>
    </w:pPr>
    <w:rPr>
      <w:rFonts w:ascii="Times New Roman" w:eastAsia="Times New Roman" w:hAnsi="Times New Roman"/>
      <w:bCs/>
      <w:iCs/>
      <w:szCs w:val="24"/>
      <w:lang w:val="en-US" w:eastAsia="ar-SA"/>
    </w:rPr>
  </w:style>
  <w:style w:type="paragraph" w:customStyle="1" w:styleId="SITASI">
    <w:name w:val="SITASI"/>
    <w:basedOn w:val="ABSTRAKBODY"/>
    <w:qFormat/>
    <w:rsid w:val="005534AB"/>
    <w:pPr>
      <w:spacing w:before="160" w:after="120"/>
    </w:pPr>
    <w:rPr>
      <w:lang w:val="en-ID"/>
    </w:rPr>
  </w:style>
  <w:style w:type="paragraph" w:customStyle="1" w:styleId="INFO">
    <w:name w:val="INFO"/>
    <w:basedOn w:val="ABSTRAKBODY"/>
    <w:qFormat/>
    <w:rsid w:val="005534AB"/>
    <w:pPr>
      <w:spacing w:after="120"/>
      <w:jc w:val="left"/>
    </w:pPr>
  </w:style>
  <w:style w:type="paragraph" w:customStyle="1" w:styleId="BODYPARAGRAP">
    <w:name w:val="BODY PARAGRAP"/>
    <w:basedOn w:val="Normal"/>
    <w:link w:val="BODYPARAGRAPChar"/>
    <w:qFormat/>
    <w:rsid w:val="00940E53"/>
    <w:pPr>
      <w:spacing w:after="0" w:line="276" w:lineRule="auto"/>
      <w:ind w:firstLine="624"/>
      <w:jc w:val="both"/>
    </w:pPr>
    <w:rPr>
      <w:rFonts w:ascii="Palatino Linotype" w:eastAsia="Times New Roman" w:hAnsi="Palatino Linotype"/>
      <w:color w:val="000000"/>
      <w:szCs w:val="24"/>
    </w:rPr>
  </w:style>
  <w:style w:type="paragraph" w:customStyle="1" w:styleId="1PENDAHULUAN">
    <w:name w:val="1 PENDAHULUAN"/>
    <w:basedOn w:val="Heading1"/>
    <w:qFormat/>
    <w:rsid w:val="005534AB"/>
    <w:pPr>
      <w:keepLines w:val="0"/>
      <w:suppressAutoHyphens/>
      <w:spacing w:before="200" w:after="100" w:line="240" w:lineRule="auto"/>
    </w:pPr>
    <w:rPr>
      <w:rFonts w:ascii="Times New Roman" w:hAnsi="Times New Roman"/>
      <w:b/>
      <w:caps/>
      <w:color w:val="auto"/>
      <w:sz w:val="24"/>
      <w:szCs w:val="20"/>
      <w:lang w:eastAsia="ar-SA"/>
    </w:rPr>
  </w:style>
  <w:style w:type="character" w:customStyle="1" w:styleId="Heading1Char">
    <w:name w:val="Heading 1 Char"/>
    <w:aliases w:val="inf_Heading1 Char,Char Char Char,Heading 11 Char,Char Char1"/>
    <w:link w:val="Heading1"/>
    <w:uiPriority w:val="9"/>
    <w:rsid w:val="005534AB"/>
    <w:rPr>
      <w:rFonts w:ascii="Calibri Light" w:eastAsia="Times New Roman" w:hAnsi="Calibri Light" w:cs="Times New Roman"/>
      <w:color w:val="2E74B5"/>
      <w:sz w:val="32"/>
      <w:szCs w:val="32"/>
    </w:rPr>
  </w:style>
  <w:style w:type="paragraph" w:customStyle="1" w:styleId="2MASALAH">
    <w:name w:val="2 MASALAH"/>
    <w:basedOn w:val="1PENDAHULUAN"/>
    <w:qFormat/>
    <w:rsid w:val="005534AB"/>
  </w:style>
  <w:style w:type="paragraph" w:customStyle="1" w:styleId="3METODE">
    <w:name w:val="3 METODE"/>
    <w:basedOn w:val="Heading1"/>
    <w:qFormat/>
    <w:rsid w:val="005534AB"/>
    <w:pPr>
      <w:keepLines w:val="0"/>
      <w:suppressAutoHyphens/>
      <w:spacing w:before="200" w:after="100" w:line="240" w:lineRule="auto"/>
    </w:pPr>
    <w:rPr>
      <w:rFonts w:ascii="Times New Roman" w:hAnsi="Times New Roman"/>
      <w:b/>
      <w:caps/>
      <w:color w:val="auto"/>
      <w:sz w:val="24"/>
      <w:szCs w:val="20"/>
      <w:lang w:val="en-ID" w:eastAsia="ar-SA"/>
    </w:rPr>
  </w:style>
  <w:style w:type="paragraph" w:customStyle="1" w:styleId="SUBJUDUL">
    <w:name w:val="SUB JUDUL"/>
    <w:qFormat/>
    <w:rsid w:val="005534AB"/>
    <w:pPr>
      <w:spacing w:before="200" w:after="100"/>
    </w:pPr>
    <w:rPr>
      <w:rFonts w:ascii="Times New Roman" w:eastAsia="Times New Roman" w:hAnsi="Times New Roman"/>
      <w:b/>
      <w:color w:val="000000"/>
      <w:sz w:val="24"/>
      <w:lang w:val="en-AU" w:eastAsia="ar-SA"/>
    </w:rPr>
  </w:style>
  <w:style w:type="paragraph" w:customStyle="1" w:styleId="4PEMBAHASAN">
    <w:name w:val="4 PEMBAHASAN"/>
    <w:basedOn w:val="Heading1"/>
    <w:qFormat/>
    <w:rsid w:val="005534AB"/>
    <w:pPr>
      <w:keepLines w:val="0"/>
      <w:suppressAutoHyphens/>
      <w:spacing w:before="200" w:after="100" w:line="240" w:lineRule="auto"/>
    </w:pPr>
    <w:rPr>
      <w:rFonts w:ascii="Times New Roman" w:hAnsi="Times New Roman"/>
      <w:b/>
      <w:caps/>
      <w:color w:val="auto"/>
      <w:sz w:val="24"/>
      <w:szCs w:val="20"/>
      <w:lang w:val="en-ID" w:eastAsia="ar-SA"/>
    </w:rPr>
  </w:style>
  <w:style w:type="paragraph" w:customStyle="1" w:styleId="JUDULTABEL">
    <w:name w:val="JUDUL TABEL"/>
    <w:basedOn w:val="Normal"/>
    <w:qFormat/>
    <w:rsid w:val="00302939"/>
    <w:pPr>
      <w:numPr>
        <w:numId w:val="2"/>
      </w:numPr>
      <w:spacing w:before="120" w:after="40" w:line="276" w:lineRule="auto"/>
      <w:ind w:left="0" w:firstLine="720"/>
      <w:contextualSpacing/>
      <w:jc w:val="both"/>
    </w:pPr>
    <w:rPr>
      <w:rFonts w:ascii="Palatino Linotype" w:eastAsia="Times New Roman" w:hAnsi="Palatino Linotype"/>
      <w:lang w:val="id-ID"/>
    </w:rPr>
  </w:style>
  <w:style w:type="paragraph" w:customStyle="1" w:styleId="JUDULGAMBAR">
    <w:name w:val="JUDUL GAMBAR"/>
    <w:basedOn w:val="Normal"/>
    <w:qFormat/>
    <w:rsid w:val="0018781E"/>
    <w:pPr>
      <w:numPr>
        <w:numId w:val="3"/>
      </w:numPr>
      <w:spacing w:before="120" w:after="240" w:line="240" w:lineRule="auto"/>
      <w:ind w:left="0" w:firstLine="0"/>
    </w:pPr>
    <w:rPr>
      <w:rFonts w:ascii="Palatino Linotype" w:eastAsia="Times New Roman" w:hAnsi="Palatino Linotype"/>
      <w:lang w:val="id-ID"/>
    </w:rPr>
  </w:style>
  <w:style w:type="paragraph" w:customStyle="1" w:styleId="5KESIMPULAN">
    <w:name w:val="5 KESIMPULAN"/>
    <w:basedOn w:val="Heading1"/>
    <w:qFormat/>
    <w:rsid w:val="005534AB"/>
    <w:pPr>
      <w:keepLines w:val="0"/>
      <w:suppressAutoHyphens/>
      <w:spacing w:before="200" w:after="100" w:line="240" w:lineRule="auto"/>
    </w:pPr>
    <w:rPr>
      <w:rFonts w:ascii="Times New Roman" w:hAnsi="Times New Roman"/>
      <w:b/>
      <w:caps/>
      <w:color w:val="auto"/>
      <w:sz w:val="24"/>
      <w:szCs w:val="20"/>
      <w:lang w:eastAsia="ar-SA"/>
    </w:rPr>
  </w:style>
  <w:style w:type="paragraph" w:customStyle="1" w:styleId="6UCAPANTERIMAKASIH">
    <w:name w:val="6 UCAPAN TERIMA KASIH"/>
    <w:basedOn w:val="Heading1"/>
    <w:qFormat/>
    <w:rsid w:val="005534AB"/>
    <w:pPr>
      <w:keepLines w:val="0"/>
      <w:suppressAutoHyphens/>
      <w:spacing w:before="200" w:after="100" w:line="240" w:lineRule="auto"/>
    </w:pPr>
    <w:rPr>
      <w:rFonts w:ascii="Times New Roman" w:hAnsi="Times New Roman"/>
      <w:b/>
      <w:caps/>
      <w:color w:val="auto"/>
      <w:sz w:val="24"/>
      <w:szCs w:val="20"/>
      <w:lang w:eastAsia="ar-SA"/>
    </w:rPr>
  </w:style>
  <w:style w:type="paragraph" w:customStyle="1" w:styleId="7DAFTARPUSTAKA">
    <w:name w:val="7 DAFTAR PUSTAKA"/>
    <w:basedOn w:val="Heading1"/>
    <w:qFormat/>
    <w:rsid w:val="005534AB"/>
    <w:pPr>
      <w:keepLines w:val="0"/>
      <w:suppressAutoHyphens/>
      <w:spacing w:before="200" w:after="160" w:line="240" w:lineRule="auto"/>
    </w:pPr>
    <w:rPr>
      <w:rFonts w:ascii="Times New Roman" w:hAnsi="Times New Roman"/>
      <w:b/>
      <w:caps/>
      <w:color w:val="auto"/>
      <w:sz w:val="24"/>
      <w:szCs w:val="20"/>
      <w:lang w:eastAsia="ar-SA"/>
    </w:rPr>
  </w:style>
  <w:style w:type="paragraph" w:customStyle="1" w:styleId="DAFTARPUSTAKA">
    <w:name w:val="DAFTAR PUSTAKA"/>
    <w:basedOn w:val="Normal"/>
    <w:qFormat/>
    <w:rsid w:val="00982A20"/>
    <w:pPr>
      <w:spacing w:after="120" w:line="240" w:lineRule="auto"/>
      <w:ind w:left="567" w:hanging="567"/>
      <w:jc w:val="both"/>
    </w:pPr>
    <w:rPr>
      <w:rFonts w:ascii="Palatino Linotype" w:eastAsia="Times New Roman" w:hAnsi="Palatino Linotype"/>
      <w:iCs/>
      <w:color w:val="000000"/>
      <w:sz w:val="20"/>
      <w:szCs w:val="24"/>
    </w:rPr>
  </w:style>
  <w:style w:type="paragraph" w:styleId="Header">
    <w:name w:val="header"/>
    <w:basedOn w:val="Normal"/>
    <w:link w:val="HeaderChar"/>
    <w:uiPriority w:val="99"/>
    <w:unhideWhenUsed/>
    <w:rsid w:val="005534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34AB"/>
  </w:style>
  <w:style w:type="paragraph" w:styleId="Footer">
    <w:name w:val="footer"/>
    <w:basedOn w:val="Normal"/>
    <w:link w:val="FooterChar"/>
    <w:unhideWhenUsed/>
    <w:rsid w:val="005534AB"/>
    <w:pPr>
      <w:tabs>
        <w:tab w:val="center" w:pos="4680"/>
        <w:tab w:val="right" w:pos="9360"/>
      </w:tabs>
      <w:spacing w:after="0" w:line="240" w:lineRule="auto"/>
    </w:pPr>
  </w:style>
  <w:style w:type="character" w:customStyle="1" w:styleId="FooterChar">
    <w:name w:val="Footer Char"/>
    <w:basedOn w:val="DefaultParagraphFont"/>
    <w:link w:val="Footer"/>
    <w:rsid w:val="005534AB"/>
  </w:style>
  <w:style w:type="character" w:styleId="Hyperlink">
    <w:name w:val="Hyperlink"/>
    <w:unhideWhenUsed/>
    <w:rsid w:val="00CB6AEE"/>
    <w:rPr>
      <w:color w:val="0563C1"/>
      <w:u w:val="single"/>
    </w:rPr>
  </w:style>
  <w:style w:type="character" w:styleId="UnresolvedMention">
    <w:name w:val="Unresolved Mention"/>
    <w:uiPriority w:val="99"/>
    <w:semiHidden/>
    <w:unhideWhenUsed/>
    <w:rsid w:val="00CB6AEE"/>
    <w:rPr>
      <w:color w:val="605E5C"/>
      <w:shd w:val="clear" w:color="auto" w:fill="E1DFDD"/>
    </w:rPr>
  </w:style>
  <w:style w:type="paragraph" w:customStyle="1" w:styleId="6AbstractText">
    <w:name w:val="6 Abstract Text"/>
    <w:basedOn w:val="NormalWeb"/>
    <w:rsid w:val="00A43D58"/>
    <w:pPr>
      <w:spacing w:line="240" w:lineRule="auto"/>
      <w:jc w:val="both"/>
    </w:pPr>
    <w:rPr>
      <w:rFonts w:eastAsia="Times New Roman"/>
      <w:sz w:val="20"/>
      <w:lang w:val="en"/>
    </w:rPr>
  </w:style>
  <w:style w:type="paragraph" w:customStyle="1" w:styleId="11CC">
    <w:name w:val="11 CC"/>
    <w:basedOn w:val="Normal"/>
    <w:qFormat/>
    <w:rsid w:val="00982A20"/>
    <w:pPr>
      <w:spacing w:after="240" w:line="240" w:lineRule="auto"/>
      <w:ind w:left="1418"/>
    </w:pPr>
    <w:rPr>
      <w:rFonts w:ascii="Palatino Linotype" w:hAnsi="Palatino Linotype"/>
      <w:noProof/>
      <w:sz w:val="16"/>
    </w:rPr>
  </w:style>
  <w:style w:type="paragraph" w:styleId="NormalWeb">
    <w:name w:val="Normal (Web)"/>
    <w:basedOn w:val="Normal"/>
    <w:unhideWhenUsed/>
    <w:rsid w:val="00A43D58"/>
    <w:rPr>
      <w:rFonts w:ascii="Times New Roman" w:hAnsi="Times New Roman"/>
      <w:sz w:val="24"/>
      <w:szCs w:val="24"/>
    </w:rPr>
  </w:style>
  <w:style w:type="paragraph" w:styleId="BalloonText">
    <w:name w:val="Balloon Text"/>
    <w:basedOn w:val="Normal"/>
    <w:link w:val="BalloonTextChar"/>
    <w:uiPriority w:val="99"/>
    <w:semiHidden/>
    <w:unhideWhenUsed/>
    <w:rsid w:val="00BF1BD0"/>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BF1BD0"/>
    <w:rPr>
      <w:rFonts w:ascii="Segoe UI" w:hAnsi="Segoe UI" w:cs="Segoe UI"/>
      <w:sz w:val="18"/>
      <w:szCs w:val="18"/>
      <w:lang w:val="en-US" w:eastAsia="en-US"/>
    </w:rPr>
  </w:style>
  <w:style w:type="paragraph" w:customStyle="1" w:styleId="3AuthorAffiliation">
    <w:name w:val="3 Author Affiliation"/>
    <w:next w:val="Normal"/>
    <w:rsid w:val="00BF1BD0"/>
    <w:pPr>
      <w:suppressAutoHyphens/>
    </w:pPr>
    <w:rPr>
      <w:rFonts w:ascii="Times New Roman" w:eastAsia="SimSun" w:hAnsi="Times New Roman"/>
      <w:noProof/>
      <w:sz w:val="18"/>
      <w:lang w:val="en-US" w:eastAsia="en-US"/>
    </w:rPr>
  </w:style>
  <w:style w:type="character" w:styleId="CommentReference">
    <w:name w:val="annotation reference"/>
    <w:uiPriority w:val="99"/>
    <w:semiHidden/>
    <w:unhideWhenUsed/>
    <w:rsid w:val="00940E53"/>
    <w:rPr>
      <w:sz w:val="16"/>
      <w:szCs w:val="16"/>
    </w:rPr>
  </w:style>
  <w:style w:type="paragraph" w:styleId="CommentText">
    <w:name w:val="annotation text"/>
    <w:basedOn w:val="Normal"/>
    <w:link w:val="CommentTextChar"/>
    <w:uiPriority w:val="99"/>
    <w:semiHidden/>
    <w:unhideWhenUsed/>
    <w:rsid w:val="00940E53"/>
    <w:rPr>
      <w:sz w:val="20"/>
      <w:szCs w:val="20"/>
    </w:rPr>
  </w:style>
  <w:style w:type="character" w:customStyle="1" w:styleId="CommentTextChar">
    <w:name w:val="Comment Text Char"/>
    <w:link w:val="CommentText"/>
    <w:uiPriority w:val="99"/>
    <w:semiHidden/>
    <w:rsid w:val="00940E53"/>
    <w:rPr>
      <w:lang w:val="en-US" w:eastAsia="en-US"/>
    </w:rPr>
  </w:style>
  <w:style w:type="paragraph" w:styleId="CommentSubject">
    <w:name w:val="annotation subject"/>
    <w:basedOn w:val="CommentText"/>
    <w:next w:val="CommentText"/>
    <w:link w:val="CommentSubjectChar"/>
    <w:uiPriority w:val="99"/>
    <w:semiHidden/>
    <w:unhideWhenUsed/>
    <w:rsid w:val="00940E53"/>
    <w:rPr>
      <w:b/>
      <w:bCs/>
    </w:rPr>
  </w:style>
  <w:style w:type="character" w:customStyle="1" w:styleId="CommentSubjectChar">
    <w:name w:val="Comment Subject Char"/>
    <w:link w:val="CommentSubject"/>
    <w:uiPriority w:val="99"/>
    <w:semiHidden/>
    <w:rsid w:val="00940E53"/>
    <w:rPr>
      <w:b/>
      <w:bCs/>
      <w:lang w:val="en-US" w:eastAsia="en-US"/>
    </w:rPr>
  </w:style>
  <w:style w:type="paragraph" w:styleId="BodyTextIndent2">
    <w:name w:val="Body Text Indent 2"/>
    <w:basedOn w:val="Normal"/>
    <w:link w:val="BodyTextIndent2Char"/>
    <w:uiPriority w:val="99"/>
    <w:semiHidden/>
    <w:unhideWhenUsed/>
    <w:rsid w:val="00A23237"/>
    <w:pPr>
      <w:spacing w:after="120" w:line="480" w:lineRule="auto"/>
      <w:ind w:left="283"/>
    </w:pPr>
  </w:style>
  <w:style w:type="character" w:customStyle="1" w:styleId="BodyTextIndent2Char">
    <w:name w:val="Body Text Indent 2 Char"/>
    <w:basedOn w:val="DefaultParagraphFont"/>
    <w:link w:val="BodyTextIndent2"/>
    <w:uiPriority w:val="99"/>
    <w:semiHidden/>
    <w:rsid w:val="00A23237"/>
    <w:rPr>
      <w:sz w:val="22"/>
      <w:szCs w:val="22"/>
      <w:lang w:val="en-US" w:eastAsia="en-US"/>
    </w:rPr>
  </w:style>
  <w:style w:type="character" w:styleId="FollowedHyperlink">
    <w:name w:val="FollowedHyperlink"/>
    <w:basedOn w:val="DefaultParagraphFont"/>
    <w:uiPriority w:val="99"/>
    <w:semiHidden/>
    <w:unhideWhenUsed/>
    <w:rsid w:val="00761246"/>
    <w:rPr>
      <w:color w:val="954F72" w:themeColor="followedHyperlink"/>
      <w:u w:val="single"/>
    </w:rPr>
  </w:style>
  <w:style w:type="paragraph" w:customStyle="1" w:styleId="Style1">
    <w:name w:val="Style1"/>
    <w:basedOn w:val="BODYPARAGRAP"/>
    <w:link w:val="Style1Char"/>
    <w:qFormat/>
    <w:rsid w:val="00761246"/>
    <w:pPr>
      <w:ind w:firstLine="567"/>
    </w:pPr>
    <w:rPr>
      <w:color w:val="4472C4" w:themeColor="accent1"/>
      <w:sz w:val="20"/>
      <w:szCs w:val="20"/>
      <w:lang w:val="en-AU"/>
    </w:rPr>
  </w:style>
  <w:style w:type="character" w:customStyle="1" w:styleId="BODYPARAGRAPChar">
    <w:name w:val="BODY PARAGRAP Char"/>
    <w:basedOn w:val="DefaultParagraphFont"/>
    <w:link w:val="BODYPARAGRAP"/>
    <w:rsid w:val="00761246"/>
    <w:rPr>
      <w:rFonts w:ascii="Palatino Linotype" w:eastAsia="Times New Roman" w:hAnsi="Palatino Linotype"/>
      <w:color w:val="000000"/>
      <w:sz w:val="22"/>
      <w:szCs w:val="24"/>
      <w:lang w:val="en-US" w:eastAsia="en-US"/>
    </w:rPr>
  </w:style>
  <w:style w:type="character" w:customStyle="1" w:styleId="Style1Char">
    <w:name w:val="Style1 Char"/>
    <w:basedOn w:val="BODYPARAGRAPChar"/>
    <w:link w:val="Style1"/>
    <w:rsid w:val="00761246"/>
    <w:rPr>
      <w:rFonts w:ascii="Palatino Linotype" w:eastAsia="Times New Roman" w:hAnsi="Palatino Linotype"/>
      <w:color w:val="4472C4" w:themeColor="accent1"/>
      <w:sz w:val="22"/>
      <w:szCs w:val="24"/>
      <w:lang w:val="en-AU" w:eastAsia="en-US"/>
    </w:rPr>
  </w:style>
  <w:style w:type="character" w:customStyle="1" w:styleId="Heading5Char">
    <w:name w:val="Heading 5 Char"/>
    <w:aliases w:val="inf_Heading5 Char"/>
    <w:basedOn w:val="DefaultParagraphFont"/>
    <w:link w:val="Heading5"/>
    <w:uiPriority w:val="9"/>
    <w:rsid w:val="001C5FC5"/>
    <w:rPr>
      <w:rFonts w:asciiTheme="majorHAnsi" w:eastAsiaTheme="majorEastAsia" w:hAnsiTheme="majorHAnsi" w:cstheme="majorBidi"/>
      <w:color w:val="2F5496" w:themeColor="accent1" w:themeShade="BF"/>
      <w:sz w:val="22"/>
      <w:szCs w:val="22"/>
      <w:lang w:val="en-US" w:eastAsia="en-US"/>
    </w:rPr>
  </w:style>
  <w:style w:type="character" w:customStyle="1" w:styleId="Heading2Char">
    <w:name w:val="Heading 2 Char"/>
    <w:aliases w:val="inf_Heading2 Char"/>
    <w:basedOn w:val="DefaultParagraphFont"/>
    <w:link w:val="Heading2"/>
    <w:uiPriority w:val="9"/>
    <w:rsid w:val="001C5FC5"/>
    <w:rPr>
      <w:rFonts w:ascii="Garamond" w:eastAsia="MS Mincho" w:hAnsi="Garamond"/>
      <w:i/>
      <w:iCs/>
      <w:lang w:val="en-US" w:eastAsia="en-US"/>
    </w:rPr>
  </w:style>
  <w:style w:type="character" w:customStyle="1" w:styleId="Heading3Char">
    <w:name w:val="Heading 3 Char"/>
    <w:aliases w:val="inf_Heading3 Char"/>
    <w:basedOn w:val="DefaultParagraphFont"/>
    <w:link w:val="Heading3"/>
    <w:rsid w:val="001C5FC5"/>
    <w:rPr>
      <w:rFonts w:ascii="Garamond" w:eastAsia="MS Mincho" w:hAnsi="Garamond"/>
      <w:i/>
      <w:iCs/>
      <w:lang w:val="en-US" w:eastAsia="en-US"/>
    </w:rPr>
  </w:style>
  <w:style w:type="character" w:customStyle="1" w:styleId="Heading4Char">
    <w:name w:val="Heading 4 Char"/>
    <w:aliases w:val="inf_Heading4 Char"/>
    <w:basedOn w:val="DefaultParagraphFont"/>
    <w:link w:val="Heading4"/>
    <w:uiPriority w:val="9"/>
    <w:rsid w:val="001C5FC5"/>
    <w:rPr>
      <w:rFonts w:ascii="Garamond" w:eastAsia="MS Mincho" w:hAnsi="Garamond"/>
      <w:i/>
      <w:iCs/>
      <w:lang w:val="en-US" w:eastAsia="en-US"/>
    </w:rPr>
  </w:style>
  <w:style w:type="character" w:customStyle="1" w:styleId="Heading6Char">
    <w:name w:val="Heading 6 Char"/>
    <w:basedOn w:val="DefaultParagraphFont"/>
    <w:link w:val="Heading6"/>
    <w:rsid w:val="001C5FC5"/>
    <w:rPr>
      <w:rFonts w:ascii="Times New Roman" w:eastAsia="Times New Roman" w:hAnsi="Times New Roman"/>
      <w:b/>
      <w:bCs/>
      <w:sz w:val="22"/>
      <w:szCs w:val="22"/>
      <w:lang w:val="en-US" w:eastAsia="en-US"/>
    </w:rPr>
  </w:style>
  <w:style w:type="character" w:customStyle="1" w:styleId="Heading7Char">
    <w:name w:val="Heading 7 Char"/>
    <w:basedOn w:val="DefaultParagraphFont"/>
    <w:link w:val="Heading7"/>
    <w:uiPriority w:val="9"/>
    <w:semiHidden/>
    <w:rsid w:val="001C5FC5"/>
    <w:rPr>
      <w:rFonts w:eastAsia="Times New Roman"/>
      <w:sz w:val="24"/>
      <w:szCs w:val="24"/>
      <w:lang w:val="en-US" w:eastAsia="en-US"/>
    </w:rPr>
  </w:style>
  <w:style w:type="character" w:customStyle="1" w:styleId="Heading8Char">
    <w:name w:val="Heading 8 Char"/>
    <w:basedOn w:val="DefaultParagraphFont"/>
    <w:link w:val="Heading8"/>
    <w:uiPriority w:val="9"/>
    <w:semiHidden/>
    <w:rsid w:val="001C5FC5"/>
    <w:rPr>
      <w:rFonts w:eastAsia="Times New Roman"/>
      <w:i/>
      <w:iCs/>
      <w:sz w:val="24"/>
      <w:szCs w:val="24"/>
      <w:lang w:val="en-US" w:eastAsia="en-US"/>
    </w:rPr>
  </w:style>
  <w:style w:type="character" w:customStyle="1" w:styleId="Heading9Char">
    <w:name w:val="Heading 9 Char"/>
    <w:basedOn w:val="DefaultParagraphFont"/>
    <w:link w:val="Heading9"/>
    <w:uiPriority w:val="9"/>
    <w:semiHidden/>
    <w:rsid w:val="001C5FC5"/>
    <w:rPr>
      <w:rFonts w:ascii="Calibri Light" w:eastAsia="Times New Roman" w:hAnsi="Calibri Light"/>
      <w:sz w:val="22"/>
      <w:szCs w:val="22"/>
      <w:lang w:val="en-US" w:eastAsia="en-US"/>
    </w:rPr>
  </w:style>
  <w:style w:type="character" w:customStyle="1" w:styleId="BodyTextChar">
    <w:name w:val="Body Text Char"/>
    <w:rsid w:val="001C5FC5"/>
    <w:rPr>
      <w:rFonts w:ascii="Times New Roman" w:eastAsia="MS Mincho" w:hAnsi="Times New Roman" w:cs="Times New Roman"/>
      <w:sz w:val="20"/>
      <w:szCs w:val="20"/>
    </w:rPr>
  </w:style>
  <w:style w:type="paragraph" w:customStyle="1" w:styleId="Heading">
    <w:name w:val="Heading"/>
    <w:basedOn w:val="Normal"/>
    <w:next w:val="BodyText"/>
    <w:rsid w:val="001C5FC5"/>
    <w:pPr>
      <w:keepNext/>
      <w:suppressAutoHyphens/>
      <w:spacing w:before="240" w:after="120" w:line="240" w:lineRule="auto"/>
      <w:jc w:val="center"/>
    </w:pPr>
    <w:rPr>
      <w:rFonts w:ascii="Liberation Sans" w:eastAsia="Droid Sans Fallback" w:hAnsi="Liberation Sans" w:cs="FreeSans"/>
      <w:sz w:val="28"/>
      <w:szCs w:val="28"/>
      <w:lang w:eastAsia="zh-CN"/>
    </w:rPr>
  </w:style>
  <w:style w:type="paragraph" w:styleId="BodyText">
    <w:name w:val="Body Text"/>
    <w:basedOn w:val="Normal"/>
    <w:link w:val="BodyTextChar1"/>
    <w:rsid w:val="001C5FC5"/>
    <w:pPr>
      <w:tabs>
        <w:tab w:val="left" w:pos="288"/>
      </w:tabs>
      <w:suppressAutoHyphens/>
      <w:spacing w:after="120" w:line="228" w:lineRule="auto"/>
      <w:ind w:firstLine="288"/>
      <w:jc w:val="both"/>
    </w:pPr>
    <w:rPr>
      <w:rFonts w:ascii="Garamond" w:eastAsia="MS Mincho" w:hAnsi="Garamond"/>
      <w:spacing w:val="-1"/>
      <w:sz w:val="20"/>
      <w:szCs w:val="20"/>
      <w:lang w:eastAsia="zh-CN"/>
    </w:rPr>
  </w:style>
  <w:style w:type="character" w:customStyle="1" w:styleId="BodyTextChar1">
    <w:name w:val="Body Text Char1"/>
    <w:basedOn w:val="DefaultParagraphFont"/>
    <w:link w:val="BodyText"/>
    <w:rsid w:val="001C5FC5"/>
    <w:rPr>
      <w:rFonts w:ascii="Garamond" w:eastAsia="MS Mincho" w:hAnsi="Garamond"/>
      <w:spacing w:val="-1"/>
      <w:lang w:val="en-US" w:eastAsia="zh-CN"/>
    </w:rPr>
  </w:style>
  <w:style w:type="paragraph" w:styleId="List">
    <w:name w:val="List"/>
    <w:basedOn w:val="BodyText"/>
    <w:rsid w:val="001C5FC5"/>
    <w:rPr>
      <w:rFonts w:cs="FreeSans"/>
    </w:rPr>
  </w:style>
  <w:style w:type="paragraph" w:styleId="Caption">
    <w:name w:val="caption"/>
    <w:basedOn w:val="Normal"/>
    <w:uiPriority w:val="35"/>
    <w:qFormat/>
    <w:rsid w:val="001C5FC5"/>
    <w:pPr>
      <w:suppressLineNumbers/>
      <w:suppressAutoHyphens/>
      <w:spacing w:before="120" w:after="120" w:line="240" w:lineRule="auto"/>
      <w:jc w:val="center"/>
    </w:pPr>
    <w:rPr>
      <w:rFonts w:ascii="Times New Roman" w:eastAsia="Times New Roman" w:hAnsi="Times New Roman" w:cs="FreeSans"/>
      <w:i/>
      <w:iCs/>
      <w:sz w:val="24"/>
      <w:szCs w:val="24"/>
      <w:lang w:eastAsia="zh-CN"/>
    </w:rPr>
  </w:style>
  <w:style w:type="paragraph" w:customStyle="1" w:styleId="Index">
    <w:name w:val="Index"/>
    <w:basedOn w:val="Normal"/>
    <w:rsid w:val="001C5FC5"/>
    <w:pPr>
      <w:suppressLineNumbers/>
      <w:suppressAutoHyphens/>
      <w:spacing w:after="0" w:line="240" w:lineRule="auto"/>
      <w:jc w:val="center"/>
    </w:pPr>
    <w:rPr>
      <w:rFonts w:ascii="Times New Roman" w:eastAsia="Times New Roman" w:hAnsi="Times New Roman" w:cs="FreeSans"/>
      <w:sz w:val="20"/>
      <w:szCs w:val="20"/>
      <w:lang w:eastAsia="zh-CN"/>
    </w:rPr>
  </w:style>
  <w:style w:type="paragraph" w:customStyle="1" w:styleId="infAbstract">
    <w:name w:val="inf_Abstract"/>
    <w:rsid w:val="001C5FC5"/>
    <w:pPr>
      <w:shd w:val="clear" w:color="auto" w:fill="DEEAF6"/>
      <w:suppressAutoHyphens/>
      <w:spacing w:after="200"/>
      <w:jc w:val="both"/>
    </w:pPr>
    <w:rPr>
      <w:rFonts w:ascii="Garamond" w:eastAsia="Times New Roman" w:hAnsi="Garamond"/>
      <w:bCs/>
      <w:sz w:val="18"/>
      <w:szCs w:val="18"/>
      <w:lang w:val="en-US" w:eastAsia="zh-CN"/>
    </w:rPr>
  </w:style>
  <w:style w:type="paragraph" w:customStyle="1" w:styleId="infAffiliation">
    <w:name w:val="inf_Affiliation"/>
    <w:rsid w:val="001C5FC5"/>
    <w:pPr>
      <w:suppressAutoHyphens/>
      <w:jc w:val="right"/>
    </w:pPr>
    <w:rPr>
      <w:rFonts w:ascii="Garamond" w:eastAsia="Times New Roman" w:hAnsi="Garamond"/>
      <w:lang w:val="en-US" w:eastAsia="zh-CN"/>
    </w:rPr>
  </w:style>
  <w:style w:type="paragraph" w:customStyle="1" w:styleId="infAuthor">
    <w:name w:val="inf_Author"/>
    <w:next w:val="infAffiliation"/>
    <w:rsid w:val="001C5FC5"/>
    <w:pPr>
      <w:suppressAutoHyphens/>
      <w:spacing w:before="120" w:after="40"/>
      <w:jc w:val="center"/>
    </w:pPr>
    <w:rPr>
      <w:rFonts w:ascii="Garamond" w:eastAsia="Times New Roman" w:hAnsi="Garamond"/>
      <w:b/>
      <w:sz w:val="22"/>
      <w:szCs w:val="22"/>
      <w:lang w:val="en-US" w:eastAsia="en-US"/>
    </w:rPr>
  </w:style>
  <w:style w:type="paragraph" w:customStyle="1" w:styleId="bulletlist">
    <w:name w:val="bullet list"/>
    <w:basedOn w:val="BodyText"/>
    <w:rsid w:val="001C5FC5"/>
    <w:pPr>
      <w:numPr>
        <w:numId w:val="8"/>
      </w:numPr>
      <w:ind w:left="576" w:hanging="288"/>
    </w:pPr>
  </w:style>
  <w:style w:type="paragraph" w:customStyle="1" w:styleId="infequation">
    <w:name w:val="inf_equation"/>
    <w:basedOn w:val="Normal"/>
    <w:rsid w:val="001C5FC5"/>
    <w:pPr>
      <w:tabs>
        <w:tab w:val="center" w:pos="2520"/>
        <w:tab w:val="right" w:pos="5040"/>
      </w:tabs>
      <w:suppressAutoHyphens/>
      <w:spacing w:before="120" w:after="180" w:line="216" w:lineRule="auto"/>
      <w:contextualSpacing/>
      <w:jc w:val="center"/>
    </w:pPr>
    <w:rPr>
      <w:rFonts w:ascii="Symbol" w:eastAsia="Times New Roman" w:hAnsi="Symbol" w:cs="Symbol"/>
      <w:sz w:val="20"/>
      <w:szCs w:val="20"/>
      <w:lang w:eastAsia="zh-CN"/>
    </w:rPr>
  </w:style>
  <w:style w:type="paragraph" w:customStyle="1" w:styleId="inffigureCaption">
    <w:name w:val="inf_figureCaption"/>
    <w:rsid w:val="001C5FC5"/>
    <w:pPr>
      <w:numPr>
        <w:numId w:val="14"/>
      </w:numPr>
      <w:tabs>
        <w:tab w:val="left" w:pos="288"/>
      </w:tabs>
      <w:suppressAutoHyphens/>
      <w:spacing w:before="80" w:after="200"/>
      <w:jc w:val="center"/>
    </w:pPr>
    <w:rPr>
      <w:rFonts w:ascii="Garamond" w:eastAsia="Times New Roman" w:hAnsi="Garamond"/>
      <w:b/>
      <w:sz w:val="16"/>
      <w:szCs w:val="16"/>
      <w:lang w:val="en-US" w:eastAsia="en-US"/>
    </w:rPr>
  </w:style>
  <w:style w:type="paragraph" w:customStyle="1" w:styleId="footnote">
    <w:name w:val="footnote"/>
    <w:rsid w:val="001C5FC5"/>
    <w:pPr>
      <w:numPr>
        <w:numId w:val="7"/>
      </w:numPr>
      <w:suppressAutoHyphens/>
      <w:spacing w:after="40"/>
    </w:pPr>
    <w:rPr>
      <w:rFonts w:ascii="Times New Roman" w:eastAsia="Times New Roman" w:hAnsi="Times New Roman"/>
      <w:sz w:val="16"/>
      <w:szCs w:val="16"/>
      <w:lang w:val="en-US" w:eastAsia="zh-CN"/>
    </w:rPr>
  </w:style>
  <w:style w:type="paragraph" w:customStyle="1" w:styleId="infkeyWords">
    <w:name w:val="inf_keyWords"/>
    <w:rsid w:val="001C5FC5"/>
    <w:pPr>
      <w:shd w:val="clear" w:color="auto" w:fill="DEEAF6"/>
      <w:suppressAutoHyphens/>
      <w:spacing w:after="120"/>
      <w:jc w:val="both"/>
    </w:pPr>
    <w:rPr>
      <w:rFonts w:ascii="Garamond" w:eastAsia="Times New Roman" w:hAnsi="Garamond"/>
      <w:bCs/>
      <w:iCs/>
      <w:sz w:val="18"/>
      <w:szCs w:val="18"/>
      <w:lang w:val="en-US" w:eastAsia="en-US"/>
    </w:rPr>
  </w:style>
  <w:style w:type="paragraph" w:customStyle="1" w:styleId="infsubTitle">
    <w:name w:val="inf_subTitle"/>
    <w:rsid w:val="001C5FC5"/>
    <w:pPr>
      <w:suppressAutoHyphens/>
      <w:spacing w:after="120"/>
      <w:jc w:val="right"/>
    </w:pPr>
    <w:rPr>
      <w:rFonts w:ascii="Garamond" w:eastAsia="Times New Roman" w:hAnsi="Garamond"/>
      <w:b/>
      <w:bCs/>
      <w:sz w:val="28"/>
      <w:szCs w:val="28"/>
      <w:lang w:val="en-US" w:eastAsia="en-US"/>
    </w:rPr>
  </w:style>
  <w:style w:type="paragraph" w:customStyle="1" w:styleId="infTitle">
    <w:name w:val="inf_Title"/>
    <w:rsid w:val="001C5FC5"/>
    <w:pPr>
      <w:suppressAutoHyphens/>
      <w:spacing w:after="120"/>
      <w:jc w:val="right"/>
    </w:pPr>
    <w:rPr>
      <w:rFonts w:ascii="Garamond" w:eastAsia="Times New Roman" w:hAnsi="Garamond"/>
      <w:b/>
      <w:bCs/>
      <w:sz w:val="44"/>
      <w:szCs w:val="48"/>
      <w:lang w:val="en-US" w:eastAsia="en-US"/>
    </w:rPr>
  </w:style>
  <w:style w:type="paragraph" w:customStyle="1" w:styleId="infbibliography">
    <w:name w:val="inf_bibliography"/>
    <w:rsid w:val="001C5FC5"/>
    <w:pPr>
      <w:numPr>
        <w:numId w:val="9"/>
      </w:numPr>
      <w:suppressAutoHyphens/>
      <w:spacing w:after="50" w:line="180" w:lineRule="exact"/>
      <w:jc w:val="both"/>
    </w:pPr>
    <w:rPr>
      <w:rFonts w:ascii="Garamond" w:eastAsia="Times New Roman" w:hAnsi="Garamond"/>
      <w:sz w:val="18"/>
      <w:szCs w:val="16"/>
      <w:lang w:val="en-US" w:eastAsia="en-US"/>
    </w:rPr>
  </w:style>
  <w:style w:type="paragraph" w:customStyle="1" w:styleId="sponsors">
    <w:name w:val="sponsors"/>
    <w:rsid w:val="001C5FC5"/>
    <w:pPr>
      <w:pBdr>
        <w:top w:val="single" w:sz="4" w:space="2" w:color="000000"/>
      </w:pBdr>
      <w:suppressAutoHyphens/>
      <w:ind w:firstLine="288"/>
    </w:pPr>
    <w:rPr>
      <w:rFonts w:ascii="Times New Roman" w:eastAsia="Times New Roman" w:hAnsi="Times New Roman"/>
      <w:sz w:val="16"/>
      <w:szCs w:val="16"/>
      <w:lang w:val="en-US" w:eastAsia="zh-CN"/>
    </w:rPr>
  </w:style>
  <w:style w:type="paragraph" w:customStyle="1" w:styleId="tablecolhead">
    <w:name w:val="table col head"/>
    <w:basedOn w:val="Normal"/>
    <w:rsid w:val="001C5FC5"/>
    <w:pPr>
      <w:suppressAutoHyphens/>
      <w:spacing w:after="0" w:line="240" w:lineRule="auto"/>
      <w:jc w:val="center"/>
    </w:pPr>
    <w:rPr>
      <w:rFonts w:ascii="Garamond" w:eastAsia="Times New Roman" w:hAnsi="Garamond"/>
      <w:b/>
      <w:bCs/>
      <w:sz w:val="16"/>
      <w:szCs w:val="16"/>
      <w:lang w:eastAsia="zh-CN"/>
    </w:rPr>
  </w:style>
  <w:style w:type="paragraph" w:customStyle="1" w:styleId="tablecolsubhead">
    <w:name w:val="table col subhead"/>
    <w:basedOn w:val="tablecolhead"/>
    <w:rsid w:val="001C5FC5"/>
    <w:rPr>
      <w:i/>
      <w:iCs/>
      <w:sz w:val="15"/>
      <w:szCs w:val="15"/>
    </w:rPr>
  </w:style>
  <w:style w:type="paragraph" w:customStyle="1" w:styleId="tablecopy">
    <w:name w:val="table copy"/>
    <w:rsid w:val="001C5FC5"/>
    <w:pPr>
      <w:suppressAutoHyphens/>
      <w:jc w:val="both"/>
    </w:pPr>
    <w:rPr>
      <w:rFonts w:ascii="Garamond" w:eastAsia="Times New Roman" w:hAnsi="Garamond"/>
      <w:sz w:val="16"/>
      <w:szCs w:val="16"/>
      <w:lang w:val="en-US" w:eastAsia="en-US"/>
    </w:rPr>
  </w:style>
  <w:style w:type="paragraph" w:customStyle="1" w:styleId="tablefootnote">
    <w:name w:val="table footnote"/>
    <w:rsid w:val="001C5FC5"/>
    <w:pPr>
      <w:numPr>
        <w:numId w:val="12"/>
      </w:numPr>
      <w:tabs>
        <w:tab w:val="left" w:pos="29"/>
      </w:tabs>
      <w:suppressAutoHyphens/>
      <w:spacing w:before="60" w:after="30"/>
      <w:ind w:left="360" w:firstLine="0"/>
      <w:jc w:val="right"/>
    </w:pPr>
    <w:rPr>
      <w:rFonts w:ascii="Garamond" w:eastAsia="MS Mincho" w:hAnsi="Garamond"/>
      <w:sz w:val="12"/>
      <w:szCs w:val="12"/>
      <w:lang w:val="en-US" w:eastAsia="zh-CN"/>
    </w:rPr>
  </w:style>
  <w:style w:type="paragraph" w:customStyle="1" w:styleId="InftableHead">
    <w:name w:val="Inf_tableHead"/>
    <w:rsid w:val="001C5FC5"/>
    <w:pPr>
      <w:keepNext/>
      <w:numPr>
        <w:numId w:val="13"/>
      </w:numPr>
      <w:suppressAutoHyphens/>
      <w:spacing w:before="240" w:after="120" w:line="216" w:lineRule="auto"/>
      <w:jc w:val="center"/>
    </w:pPr>
    <w:rPr>
      <w:rFonts w:ascii="Garamond" w:eastAsia="Times New Roman" w:hAnsi="Garamond"/>
      <w:sz w:val="16"/>
      <w:szCs w:val="16"/>
      <w:lang w:val="en-US" w:eastAsia="en-US"/>
    </w:rPr>
  </w:style>
  <w:style w:type="paragraph" w:customStyle="1" w:styleId="FrameContents">
    <w:name w:val="Frame Contents"/>
    <w:basedOn w:val="Normal"/>
    <w:rsid w:val="001C5FC5"/>
    <w:pPr>
      <w:suppressAutoHyphens/>
      <w:spacing w:after="0" w:line="240" w:lineRule="auto"/>
      <w:jc w:val="center"/>
    </w:pPr>
    <w:rPr>
      <w:rFonts w:ascii="Times New Roman" w:eastAsia="Times New Roman" w:hAnsi="Times New Roman"/>
      <w:sz w:val="20"/>
      <w:szCs w:val="20"/>
      <w:lang w:eastAsia="zh-CN"/>
    </w:rPr>
  </w:style>
  <w:style w:type="paragraph" w:customStyle="1" w:styleId="TableContents">
    <w:name w:val="Table Contents"/>
    <w:basedOn w:val="Normal"/>
    <w:rsid w:val="001C5FC5"/>
    <w:pPr>
      <w:suppressLineNumbers/>
      <w:suppressAutoHyphens/>
      <w:spacing w:after="0" w:line="240" w:lineRule="auto"/>
      <w:jc w:val="center"/>
    </w:pPr>
    <w:rPr>
      <w:rFonts w:ascii="Times New Roman" w:eastAsia="Times New Roman" w:hAnsi="Times New Roman"/>
      <w:sz w:val="20"/>
      <w:szCs w:val="20"/>
      <w:lang w:eastAsia="zh-CN"/>
    </w:rPr>
  </w:style>
  <w:style w:type="paragraph" w:customStyle="1" w:styleId="TableHeading">
    <w:name w:val="Table Heading"/>
    <w:basedOn w:val="TableContents"/>
    <w:rsid w:val="001C5FC5"/>
    <w:rPr>
      <w:b/>
      <w:bCs/>
    </w:rPr>
  </w:style>
  <w:style w:type="paragraph" w:customStyle="1" w:styleId="infbiblio2">
    <w:name w:val="inf_biblio_2"/>
    <w:basedOn w:val="infbibliography"/>
    <w:rsid w:val="001C5FC5"/>
    <w:pPr>
      <w:numPr>
        <w:numId w:val="0"/>
      </w:numPr>
      <w:ind w:left="288" w:hanging="288"/>
    </w:pPr>
  </w:style>
  <w:style w:type="paragraph" w:customStyle="1" w:styleId="inffigureFrame">
    <w:name w:val="inf_figureFrame"/>
    <w:basedOn w:val="BodyText"/>
    <w:qFormat/>
    <w:rsid w:val="001C5FC5"/>
    <w:pPr>
      <w:ind w:firstLine="0"/>
    </w:pPr>
  </w:style>
  <w:style w:type="paragraph" w:styleId="ListParagraph">
    <w:name w:val="List Paragraph"/>
    <w:aliases w:val="HEADING 2,Char Char2,List Paragraph2,Body of text,spasi 2 taiiii,Bulet1,Figure_name,Equipment,Numbered Indented Text,List Paragraph Char Char Char,List Paragraph Char Char,List_TIS,List Paragraph1,lp1,List Paragraph11,b1"/>
    <w:basedOn w:val="Normal"/>
    <w:link w:val="ListParagraphChar"/>
    <w:uiPriority w:val="34"/>
    <w:qFormat/>
    <w:rsid w:val="001C5FC5"/>
    <w:pPr>
      <w:spacing w:after="200" w:line="276" w:lineRule="auto"/>
      <w:ind w:left="720"/>
      <w:contextualSpacing/>
    </w:pPr>
    <w:rPr>
      <w:rFonts w:eastAsia="SimSun"/>
      <w:lang w:eastAsia="zh-CN"/>
    </w:rPr>
  </w:style>
  <w:style w:type="character" w:styleId="Strong">
    <w:name w:val="Strong"/>
    <w:uiPriority w:val="99"/>
    <w:qFormat/>
    <w:rsid w:val="001C5FC5"/>
    <w:rPr>
      <w:b/>
      <w:bCs/>
    </w:rPr>
  </w:style>
  <w:style w:type="paragraph" w:customStyle="1" w:styleId="Equation">
    <w:name w:val="Equation"/>
    <w:basedOn w:val="Normal"/>
    <w:rsid w:val="001C5FC5"/>
    <w:pPr>
      <w:tabs>
        <w:tab w:val="center" w:pos="4320"/>
        <w:tab w:val="right" w:pos="9242"/>
      </w:tabs>
      <w:spacing w:after="0" w:line="240" w:lineRule="auto"/>
      <w:jc w:val="center"/>
    </w:pPr>
    <w:rPr>
      <w:rFonts w:ascii="Times New Roman" w:eastAsia="Times New Roman" w:hAnsi="Times New Roman"/>
      <w:sz w:val="20"/>
      <w:szCs w:val="20"/>
    </w:rPr>
  </w:style>
  <w:style w:type="paragraph" w:customStyle="1" w:styleId="Text">
    <w:name w:val="Text"/>
    <w:basedOn w:val="Normal"/>
    <w:uiPriority w:val="99"/>
    <w:rsid w:val="001C5FC5"/>
    <w:pPr>
      <w:tabs>
        <w:tab w:val="right" w:pos="7200"/>
      </w:tabs>
      <w:spacing w:after="0" w:line="260" w:lineRule="exact"/>
      <w:jc w:val="both"/>
    </w:pPr>
    <w:rPr>
      <w:rFonts w:ascii="Times New Roman" w:eastAsia="MS Mincho" w:hAnsi="Times New Roman"/>
      <w:sz w:val="20"/>
      <w:szCs w:val="24"/>
    </w:rPr>
  </w:style>
  <w:style w:type="paragraph" w:customStyle="1" w:styleId="References">
    <w:name w:val="References"/>
    <w:basedOn w:val="Normal"/>
    <w:qFormat/>
    <w:rsid w:val="001C5FC5"/>
    <w:pPr>
      <w:numPr>
        <w:numId w:val="19"/>
      </w:numPr>
      <w:autoSpaceDE w:val="0"/>
      <w:autoSpaceDN w:val="0"/>
      <w:spacing w:after="0" w:line="240" w:lineRule="auto"/>
      <w:jc w:val="both"/>
    </w:pPr>
    <w:rPr>
      <w:rFonts w:ascii="Times New Roman" w:eastAsia="Times New Roman" w:hAnsi="Times New Roman"/>
      <w:sz w:val="16"/>
      <w:szCs w:val="16"/>
    </w:rPr>
  </w:style>
  <w:style w:type="character" w:styleId="Emphasis">
    <w:name w:val="Emphasis"/>
    <w:qFormat/>
    <w:rsid w:val="001C5FC5"/>
    <w:rPr>
      <w:i/>
      <w:iCs/>
    </w:rPr>
  </w:style>
  <w:style w:type="paragraph" w:styleId="HTMLPreformatted">
    <w:name w:val="HTML Preformatted"/>
    <w:basedOn w:val="Normal"/>
    <w:link w:val="HTMLPreformattedChar"/>
    <w:rsid w:val="001C5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1C5FC5"/>
    <w:rPr>
      <w:rFonts w:ascii="Courier New" w:eastAsia="Times New Roman" w:hAnsi="Courier New" w:cs="Courier New"/>
      <w:lang w:val="en-US" w:eastAsia="en-US"/>
    </w:rPr>
  </w:style>
  <w:style w:type="paragraph" w:styleId="NoSpacing">
    <w:name w:val="No Spacing"/>
    <w:qFormat/>
    <w:rsid w:val="001C5FC5"/>
    <w:rPr>
      <w:sz w:val="22"/>
      <w:szCs w:val="22"/>
      <w:lang w:val="en-US" w:eastAsia="en-US"/>
    </w:rPr>
  </w:style>
  <w:style w:type="paragraph" w:customStyle="1" w:styleId="BodyTextBCREC">
    <w:name w:val="BodyText BCREC"/>
    <w:basedOn w:val="Normal"/>
    <w:link w:val="BodyTextBCRECChar"/>
    <w:qFormat/>
    <w:rsid w:val="001C5FC5"/>
    <w:pPr>
      <w:widowControl w:val="0"/>
      <w:autoSpaceDE w:val="0"/>
      <w:autoSpaceDN w:val="0"/>
      <w:adjustRightInd w:val="0"/>
      <w:spacing w:after="0" w:line="360" w:lineRule="auto"/>
      <w:ind w:firstLine="340"/>
      <w:jc w:val="both"/>
      <w:textAlignment w:val="baseline"/>
    </w:pPr>
    <w:rPr>
      <w:rFonts w:ascii="Times New Roman" w:eastAsia="BatangChe" w:hAnsi="Times New Roman"/>
      <w:sz w:val="24"/>
      <w:szCs w:val="20"/>
      <w:lang w:eastAsia="ko-KR"/>
    </w:rPr>
  </w:style>
  <w:style w:type="character" w:customStyle="1" w:styleId="BodyTextBCRECChar">
    <w:name w:val="BodyText BCREC Char"/>
    <w:link w:val="BodyTextBCREC"/>
    <w:rsid w:val="001C5FC5"/>
    <w:rPr>
      <w:rFonts w:ascii="Times New Roman" w:eastAsia="BatangChe" w:hAnsi="Times New Roman"/>
      <w:sz w:val="24"/>
      <w:lang w:val="en-US" w:eastAsia="ko-KR"/>
    </w:rPr>
  </w:style>
  <w:style w:type="character" w:customStyle="1" w:styleId="UnresolvedMention1">
    <w:name w:val="Unresolved Mention1"/>
    <w:uiPriority w:val="99"/>
    <w:semiHidden/>
    <w:unhideWhenUsed/>
    <w:rsid w:val="001C5FC5"/>
    <w:rPr>
      <w:color w:val="605E5C"/>
      <w:shd w:val="clear" w:color="auto" w:fill="E1DFDD"/>
    </w:rPr>
  </w:style>
  <w:style w:type="paragraph" w:customStyle="1" w:styleId="ContentICMAAE">
    <w:name w:val="Content ICMAAE"/>
    <w:basedOn w:val="Normal"/>
    <w:link w:val="ContentICMAAEChar"/>
    <w:qFormat/>
    <w:rsid w:val="001C5FC5"/>
    <w:pPr>
      <w:spacing w:after="120" w:line="240" w:lineRule="auto"/>
      <w:ind w:firstLine="270"/>
      <w:jc w:val="both"/>
    </w:pPr>
    <w:rPr>
      <w:rFonts w:ascii="Times New Roman" w:hAnsi="Times New Roman"/>
      <w:sz w:val="20"/>
      <w:szCs w:val="20"/>
    </w:rPr>
  </w:style>
  <w:style w:type="character" w:customStyle="1" w:styleId="ContentICMAAEChar">
    <w:name w:val="Content ICMAAE Char"/>
    <w:link w:val="ContentICMAAE"/>
    <w:rsid w:val="001C5FC5"/>
    <w:rPr>
      <w:rFonts w:ascii="Times New Roman" w:hAnsi="Times New Roman"/>
      <w:lang w:val="en-US" w:eastAsia="en-US"/>
    </w:rPr>
  </w:style>
  <w:style w:type="paragraph" w:customStyle="1" w:styleId="heading10">
    <w:name w:val="heading1"/>
    <w:basedOn w:val="Heading1"/>
    <w:next w:val="Normal"/>
    <w:rsid w:val="001C5FC5"/>
    <w:pPr>
      <w:keepLines w:val="0"/>
      <w:tabs>
        <w:tab w:val="num" w:pos="360"/>
      </w:tabs>
      <w:spacing w:after="240" w:line="240" w:lineRule="auto"/>
      <w:jc w:val="both"/>
    </w:pPr>
    <w:rPr>
      <w:rFonts w:ascii="Times New Roman" w:hAnsi="Times New Roman" w:cs="Arial"/>
      <w:b/>
      <w:bCs/>
      <w:color w:val="auto"/>
      <w:kern w:val="32"/>
      <w:sz w:val="28"/>
      <w:szCs w:val="28"/>
      <w:lang w:val="de-DE"/>
    </w:rPr>
  </w:style>
  <w:style w:type="paragraph" w:customStyle="1" w:styleId="TableCaption">
    <w:name w:val="Table Caption"/>
    <w:basedOn w:val="Normal"/>
    <w:rsid w:val="001C5FC5"/>
    <w:pPr>
      <w:suppressAutoHyphens/>
      <w:spacing w:after="0" w:line="240" w:lineRule="auto"/>
      <w:jc w:val="both"/>
    </w:pPr>
    <w:rPr>
      <w:rFonts w:ascii="Arial" w:eastAsia="Times New Roman" w:hAnsi="Arial"/>
      <w:sz w:val="16"/>
      <w:szCs w:val="24"/>
      <w:lang w:val="en-GB" w:eastAsia="ar-SA"/>
    </w:rPr>
  </w:style>
  <w:style w:type="character" w:customStyle="1" w:styleId="TitleChar1">
    <w:name w:val="Title Char1"/>
    <w:uiPriority w:val="10"/>
    <w:rsid w:val="001C5FC5"/>
    <w:rPr>
      <w:rFonts w:ascii="Calibri Light" w:eastAsia="Times New Roman" w:hAnsi="Calibri Light" w:cs="Times New Roman"/>
      <w:b/>
      <w:bCs/>
      <w:kern w:val="28"/>
      <w:sz w:val="32"/>
      <w:szCs w:val="32"/>
      <w:lang w:eastAsia="zh-CN"/>
    </w:rPr>
  </w:style>
  <w:style w:type="character" w:customStyle="1" w:styleId="ListParagraphChar">
    <w:name w:val="List Paragraph Char"/>
    <w:aliases w:val="HEADING 2 Char,Char Char2 Char,List Paragraph2 Char,Body of text Char,spasi 2 taiiii Char,Bulet1 Char,Figure_name Char,Equipment Char,Numbered Indented Text Char,List Paragraph Char Char Char Char,List Paragraph Char Char Char1"/>
    <w:link w:val="ListParagraph"/>
    <w:uiPriority w:val="34"/>
    <w:qFormat/>
    <w:rsid w:val="001C5FC5"/>
    <w:rPr>
      <w:rFonts w:eastAsia="SimSun"/>
      <w:sz w:val="22"/>
      <w:szCs w:val="22"/>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3830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creativecommons.org/licenses/by/4.0/" TargetMode="External"/><Relationship Id="rId13" Type="http://schemas.openxmlformats.org/officeDocument/2006/relationships/chart" Target="charts/chart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mathtype.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jutif.if.unsoed.ac.id"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jutif.if.unsoed.ac.id" TargetMode="External"/><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hyperlink" Target="https://doi.org/10.52436/1.jutif.6.6.3540" TargetMode="External"/><Relationship Id="rId1" Type="http://schemas.openxmlformats.org/officeDocument/2006/relationships/hyperlink" Target="https://jutif.if.unsoed.ac.id" TargetMode="External"/></Relationships>
</file>

<file path=word/charts/_rels/chart1.xml.rels><?xml version='1.0' encoding='UTF-8' standalone='yes'?>
<Relationships xmlns="http://schemas.openxmlformats.org/package/2006/relationships"><Relationship Id="rId1" Type="http://schemas.openxmlformats.org/officeDocument/2006/relationships/oleObject" Target="file:///C:\Users\ShantiSiburian\Desktop\pengujianku.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[pengujianku.xlsx]Sheet1!$J$4:$J$5</c:f>
              <c:strCache>
                <c:ptCount val="1"/>
                <c:pt idx="0">
                  <c:v>Fixed Time NQ</c:v>
                </c:pt>
              </c:strCache>
            </c:strRef>
          </c:tx>
          <c:spPr>
            <a:ln w="19050">
              <a:solidFill>
                <a:schemeClr val="tx1"/>
              </a:solidFill>
              <a:prstDash val="sysDot"/>
            </a:ln>
          </c:spPr>
          <c:marker>
            <c:symbol val="none"/>
          </c:marker>
          <c:val>
            <c:numRef>
              <c:f>[pengujianku.xlsx]Sheet1!$J$6:$J$29</c:f>
              <c:numCache>
                <c:formatCode>General</c:formatCode>
                <c:ptCount val="24"/>
                <c:pt idx="0">
                  <c:v>0</c:v>
                </c:pt>
                <c:pt idx="1">
                  <c:v>1</c:v>
                </c:pt>
                <c:pt idx="2">
                  <c:v>1</c:v>
                </c:pt>
                <c:pt idx="3">
                  <c:v>1</c:v>
                </c:pt>
                <c:pt idx="4">
                  <c:v>3</c:v>
                </c:pt>
                <c:pt idx="5">
                  <c:v>19</c:v>
                </c:pt>
                <c:pt idx="6">
                  <c:v>7</c:v>
                </c:pt>
                <c:pt idx="7">
                  <c:v>3</c:v>
                </c:pt>
                <c:pt idx="8">
                  <c:v>22</c:v>
                </c:pt>
                <c:pt idx="9">
                  <c:v>6</c:v>
                </c:pt>
                <c:pt idx="10">
                  <c:v>11</c:v>
                </c:pt>
                <c:pt idx="11">
                  <c:v>9</c:v>
                </c:pt>
                <c:pt idx="12">
                  <c:v>8</c:v>
                </c:pt>
                <c:pt idx="13">
                  <c:v>1</c:v>
                </c:pt>
                <c:pt idx="14">
                  <c:v>8</c:v>
                </c:pt>
                <c:pt idx="15">
                  <c:v>1</c:v>
                </c:pt>
                <c:pt idx="16">
                  <c:v>22</c:v>
                </c:pt>
                <c:pt idx="17">
                  <c:v>18</c:v>
                </c:pt>
                <c:pt idx="18">
                  <c:v>14</c:v>
                </c:pt>
                <c:pt idx="19">
                  <c:v>35</c:v>
                </c:pt>
                <c:pt idx="20">
                  <c:v>13</c:v>
                </c:pt>
                <c:pt idx="21">
                  <c:v>3</c:v>
                </c:pt>
                <c:pt idx="22">
                  <c:v>3</c:v>
                </c:pt>
                <c:pt idx="23">
                  <c:v>7</c:v>
                </c:pt>
              </c:numCache>
            </c:numRef>
          </c:val>
          <c:smooth val="0"/>
          <c:extLst>
            <c:ext xmlns:c16="http://schemas.microsoft.com/office/drawing/2014/chart" uri="{C3380CC4-5D6E-409C-BE32-E72D297353CC}">
              <c16:uniqueId val="{00000000-FC66-4215-8D8D-245E95850C16}"/>
            </c:ext>
          </c:extLst>
        </c:ser>
        <c:ser>
          <c:idx val="1"/>
          <c:order val="1"/>
          <c:tx>
            <c:strRef>
              <c:f>[pengujianku.xlsx]Sheet1!$K$4:$K$5</c:f>
              <c:strCache>
                <c:ptCount val="1"/>
                <c:pt idx="0">
                  <c:v>Fuzzy NQ</c:v>
                </c:pt>
              </c:strCache>
            </c:strRef>
          </c:tx>
          <c:spPr>
            <a:ln w="19050">
              <a:solidFill>
                <a:schemeClr val="tx1"/>
              </a:solidFill>
            </a:ln>
          </c:spPr>
          <c:marker>
            <c:symbol val="none"/>
          </c:marker>
          <c:val>
            <c:numRef>
              <c:f>[pengujianku.xlsx]Sheet1!$K$6:$K$29</c:f>
              <c:numCache>
                <c:formatCode>General</c:formatCode>
                <c:ptCount val="24"/>
                <c:pt idx="0">
                  <c:v>0</c:v>
                </c:pt>
                <c:pt idx="1">
                  <c:v>1</c:v>
                </c:pt>
                <c:pt idx="2">
                  <c:v>1</c:v>
                </c:pt>
                <c:pt idx="3">
                  <c:v>1</c:v>
                </c:pt>
                <c:pt idx="4">
                  <c:v>1</c:v>
                </c:pt>
                <c:pt idx="5">
                  <c:v>11</c:v>
                </c:pt>
                <c:pt idx="6">
                  <c:v>4</c:v>
                </c:pt>
                <c:pt idx="7">
                  <c:v>1</c:v>
                </c:pt>
                <c:pt idx="8">
                  <c:v>10</c:v>
                </c:pt>
                <c:pt idx="9">
                  <c:v>1</c:v>
                </c:pt>
                <c:pt idx="10">
                  <c:v>12</c:v>
                </c:pt>
                <c:pt idx="11">
                  <c:v>5</c:v>
                </c:pt>
                <c:pt idx="12">
                  <c:v>6</c:v>
                </c:pt>
                <c:pt idx="13">
                  <c:v>1</c:v>
                </c:pt>
                <c:pt idx="14">
                  <c:v>10</c:v>
                </c:pt>
                <c:pt idx="15">
                  <c:v>11</c:v>
                </c:pt>
                <c:pt idx="16">
                  <c:v>10</c:v>
                </c:pt>
                <c:pt idx="17">
                  <c:v>12</c:v>
                </c:pt>
                <c:pt idx="18">
                  <c:v>3</c:v>
                </c:pt>
                <c:pt idx="19">
                  <c:v>8</c:v>
                </c:pt>
                <c:pt idx="20">
                  <c:v>7</c:v>
                </c:pt>
                <c:pt idx="21">
                  <c:v>2</c:v>
                </c:pt>
              </c:numCache>
            </c:numRef>
          </c:val>
          <c:smooth val="0"/>
          <c:extLst>
            <c:ext xmlns:c16="http://schemas.microsoft.com/office/drawing/2014/chart" uri="{C3380CC4-5D6E-409C-BE32-E72D297353CC}">
              <c16:uniqueId val="{00000001-FC66-4215-8D8D-245E95850C16}"/>
            </c:ext>
          </c:extLst>
        </c:ser>
        <c:dLbls>
          <c:showLegendKey val="0"/>
          <c:showVal val="0"/>
          <c:showCatName val="0"/>
          <c:showSerName val="0"/>
          <c:showPercent val="0"/>
          <c:showBubbleSize val="0"/>
        </c:dLbls>
        <c:smooth val="0"/>
        <c:axId val="159982336"/>
        <c:axId val="159984256"/>
      </c:lineChart>
      <c:catAx>
        <c:axId val="159982336"/>
        <c:scaling>
          <c:orientation val="minMax"/>
        </c:scaling>
        <c:delete val="0"/>
        <c:axPos val="b"/>
        <c:title>
          <c:tx>
            <c:rich>
              <a:bodyPr/>
              <a:lstStyle/>
              <a:p>
                <a:pPr>
                  <a:defRPr/>
                </a:pPr>
                <a:r>
                  <a:rPr lang="en-US" sz="800">
                    <a:latin typeface="Times New Roman" panose="02020603050405020304" pitchFamily="18" charset="0"/>
                    <a:cs typeface="Times New Roman" panose="02020603050405020304" pitchFamily="18" charset="0"/>
                  </a:rPr>
                  <a:t>Data</a:t>
                </a:r>
              </a:p>
            </c:rich>
          </c:tx>
          <c:overlay val="0"/>
        </c:title>
        <c:majorTickMark val="none"/>
        <c:minorTickMark val="none"/>
        <c:tickLblPos val="nextTo"/>
        <c:crossAx val="159984256"/>
        <c:crosses val="autoZero"/>
        <c:auto val="1"/>
        <c:lblAlgn val="ctr"/>
        <c:lblOffset val="100"/>
        <c:noMultiLvlLbl val="0"/>
      </c:catAx>
      <c:valAx>
        <c:axId val="159984256"/>
        <c:scaling>
          <c:orientation val="minMax"/>
        </c:scaling>
        <c:delete val="0"/>
        <c:axPos val="l"/>
        <c:majorGridlines/>
        <c:title>
          <c:tx>
            <c:rich>
              <a:bodyPr/>
              <a:lstStyle/>
              <a:p>
                <a:pPr>
                  <a:defRPr/>
                </a:pPr>
                <a:r>
                  <a:rPr lang="en-US" sz="800">
                    <a:latin typeface="Times New Roman" panose="02020603050405020304" pitchFamily="18" charset="0"/>
                    <a:cs typeface="Times New Roman" panose="02020603050405020304" pitchFamily="18" charset="0"/>
                  </a:rPr>
                  <a:t>Accuracy</a:t>
                </a:r>
              </a:p>
            </c:rich>
          </c:tx>
          <c:overlay val="0"/>
        </c:title>
        <c:numFmt formatCode="General" sourceLinked="1"/>
        <c:majorTickMark val="none"/>
        <c:minorTickMark val="none"/>
        <c:tickLblPos val="nextTo"/>
        <c:spPr>
          <a:ln w="9525">
            <a:noFill/>
          </a:ln>
        </c:spPr>
        <c:txPr>
          <a:bodyPr/>
          <a:lstStyle/>
          <a:p>
            <a:pPr>
              <a:defRPr sz="1100">
                <a:latin typeface="Times New Roman" panose="02020603050405020304" pitchFamily="18" charset="0"/>
                <a:cs typeface="Times New Roman" panose="02020603050405020304" pitchFamily="18" charset="0"/>
              </a:defRPr>
            </a:pPr>
            <a:endParaRPr lang="en-US"/>
          </a:p>
        </c:txPr>
        <c:crossAx val="159982336"/>
        <c:crosses val="autoZero"/>
        <c:crossBetween val="between"/>
      </c:valAx>
    </c:plotArea>
    <c:legend>
      <c:legendPos val="b"/>
      <c:legendEntry>
        <c:idx val="0"/>
        <c:txPr>
          <a:bodyPr/>
          <a:lstStyle/>
          <a:p>
            <a:pPr>
              <a:defRPr sz="800" b="0" i="1" baseline="0"/>
            </a:pPr>
            <a:endParaRPr lang="en-US"/>
          </a:p>
        </c:txPr>
      </c:legendEntry>
      <c:legendEntry>
        <c:idx val="1"/>
        <c:txPr>
          <a:bodyPr/>
          <a:lstStyle/>
          <a:p>
            <a:pPr>
              <a:defRPr sz="800" b="0" i="1" baseline="0"/>
            </a:pPr>
            <a:endParaRPr lang="en-US"/>
          </a:p>
        </c:txPr>
      </c:legendEntry>
      <c:overlay val="0"/>
    </c:legend>
    <c:plotVisOnly val="1"/>
    <c:dispBlanksAs val="gap"/>
    <c:showDLblsOverMax val="0"/>
  </c:chart>
  <c:spPr>
    <a:ln>
      <a:noFill/>
    </a:ln>
  </c:sp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6AACFE-077D-4BD4-A943-6861876324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5575</Words>
  <Characters>31783</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37284</CharactersWithSpaces>
  <SharedDoc>false</SharedDoc>
  <HLinks>
    <vt:vector size="6" baseType="variant">
      <vt:variant>
        <vt:i4>6488166</vt:i4>
      </vt:variant>
      <vt:variant>
        <vt:i4>0</vt:i4>
      </vt:variant>
      <vt:variant>
        <vt:i4>0</vt:i4>
      </vt:variant>
      <vt:variant>
        <vt:i4>5</vt:i4>
      </vt:variant>
      <vt:variant>
        <vt:lpwstr>http://creativecommons.org/licenses/by/4.0/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2023-11-06T06:08:00Z</dcterms:created>
  <dcterms:modified xsi:type="dcterms:W3CDTF">2025-09-11T04:20:00Z</dcterms:modified>
</cp:coreProperties>
</file>