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[SQL 최적화의 원리]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옵티마이저(Optimizer)와 실행계획</w:t>
      </w:r>
    </w:p>
    <w:p w:rsidR="00000000" w:rsidDel="00000000" w:rsidP="00000000" w:rsidRDefault="00000000" w:rsidRPr="00000000" w14:paraId="00000003">
      <w:pPr>
        <w:spacing w:after="240" w:before="240" w:lineRule="auto"/>
        <w:ind w:left="3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Optimizer란? SQL을 처리하는 최저비용의 경로를 생성해주는 DBMS 내부엔진. 옵티마이저가 생성한 처리경로를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실행 계획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이라 한다. 실행계획이 SQL 성능을 좌우함.</w:t>
      </w:r>
    </w:p>
    <w:p w:rsidR="00000000" w:rsidDel="00000000" w:rsidP="00000000" w:rsidRDefault="00000000" w:rsidRPr="00000000" w14:paraId="00000004">
      <w:pPr>
        <w:spacing w:after="240" w:before="240" w:lineRule="auto"/>
        <w:ind w:left="3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옵티마이저는 데이터 딕셔너리에 있는 통계 정보를 사용하여 예상되는 비용을 산정하고, 최저비용의 계획을 선택해서 SQL문을 실행한다.</w:t>
      </w:r>
    </w:p>
    <w:p w:rsidR="00000000" w:rsidDel="00000000" w:rsidP="00000000" w:rsidRDefault="00000000" w:rsidRPr="00000000" w14:paraId="00000005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옵티마이저 종류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29470" cy="29479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470" cy="294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파서: 구문분석, SQL 문법 검사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현재 대부분의 DBMS는 비용기반 옵티마이저만을 제공. 규칙기반 옵티마이저를 제공하더라도 비용기반 옵티마이저가 디폴트. 비용기반 옵티마이저는 딕셔너리로부터 오는 통계 정보가 부족할 경우, 성능 저하가 오는 한계가 있음.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인덱스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인덱스는 원하는 데이터를 쉽고 빠르게 찾을 수 있는 방법을 제공한다. 데이터와 매핑된 또 다른 테이블.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인덱스 키로 정렬되어 있어 원하는 데이터를 빠르게 조회하며, 오름차순/내림차순 탐색이 가능하다.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비용 기반 옵티마이저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경우 적절한 인덱스가 존재하더라도 비용이 더 적으면 인덱스를 사용하기보다 전체 테이블 스캔이 유리다고 판단해 채택할 수 있다.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규칙 기반 옵티마이저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규칙에 따라 적절한 인덱스가 존재하면 전체 테이블 스캔보다는 항상 인덱스를 사용하려고 한다.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하나의 테이블에 여러 인덱스를 생성할 수 있고 하나의 인덱스는 여러 개의 컬럼으로 구성될 수 있다.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305425" cy="3295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가장 일반적인 인덱스: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B-트리 인덱스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(SQLD에서는 B-트리 인덱스만 다루는 듯)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Root Block - Branch Block - Leaf Block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구성되며 Branch Block은 다음 단계의 주소를 가지고 있는 포인터로 구성된다.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Leaf Block은 인덱스 키, ROWID로 구성되며, 인덱스 키는 정렬되어 저장되어 있고, Double Linked List 형태로 되어 있어 양방향 탐색이 가능하다. 인덱스 키를 읽으면 ROWID를 사용하여 행을 읽어 온다.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인덱스 생성: CREATE INDEX 문을 사용하여 생성한다. 인덱스는 한 개 이상의 컬럼을 사용해서 생성하며, 오름차순 정렬이 기본 설정이지만 DESC로 내림차순 가능.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옵티마이저에 대한 설명으로 적절하지 않은 것은?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옵티마이저는 질의(query)에 대해 실행계획을 생성한다.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비용기반 옵티마이저는 적절한 인덱스가 존재하면 반드시 인덱스를 사용한다.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규칙기반 옵티마이저에서 제일 낮은 우선순위는 전체 테이블 스캔이다.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비용 기반 옵티마이저는 비용 계산을 위해 다양한 통계정보를 사용한다.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[인덱스 스캔]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인덱스 유일 스캔(Index Unique SCAN): 인덱스 키의 값이 중복되지 않을 때, 해당 인덱스를 사용하는 경우. 검색 속도가 가장 빠르다. 기본키 또는 유니크 인덱스로 액세스해야 한다.  예) 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WHERE EMPNO =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(2)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인덱스 범위 스캔(Index Range SCAN): SELECT 문에서 특정 범위를 조회하는 WHERE 문을 사용할 경우. Leaf Block의 특정 범위를 스캔하면 된다. LIKE나 BETWEEN이 그 예이다.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WHERE EMPNO LIKE '1%'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(3)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인덱스 전체 스캔(Index Full SCAN): 인덱스에서 검색되는 인덱스 키가 많은 경우, Leaf Block의 처음부터 끝까지 전체를 읽는다.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WHERE EMPNO LIKE '%' AND SAL &gt; 0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(4) 테이블 전체 스캔(Table Full SCAN): 테이블의 데이터를 모두 읽는 것을 의미한다. 테이블을 읽을 때 High Watermark 이하까지만 Table Full SCAN한다. </w:t>
      </w:r>
    </w:p>
    <w:p w:rsidR="00000000" w:rsidDel="00000000" w:rsidP="00000000" w:rsidRDefault="00000000" w:rsidRPr="00000000" w14:paraId="00000020">
      <w:pPr>
        <w:spacing w:after="240" w:before="240" w:lineRule="auto"/>
        <w:ind w:left="3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(참고: High Watermark? – 데이터가 저장된 블록의 최상위 위치를 의미)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color w:val="66666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💡 힌트(Oracle Hint)란 무엇일까?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18"/>
          <w:szCs w:val="18"/>
          <w:rtl w:val="0"/>
        </w:rPr>
        <w:t xml:space="preserve">힌트란 SQL 튜닝의 핵심 부분으로 일종의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sz w:val="18"/>
          <w:szCs w:val="18"/>
          <w:u w:val="single"/>
          <w:rtl w:val="0"/>
        </w:rPr>
        <w:t xml:space="preserve"> 지시 구문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sz w:val="18"/>
          <w:szCs w:val="18"/>
          <w:rtl w:val="0"/>
        </w:rPr>
        <w:t xml:space="preserve">이다.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8"/>
          <w:szCs w:val="18"/>
          <w:rtl w:val="0"/>
        </w:rPr>
        <w:t xml:space="preserve">즉, 오라클 옵티마이저(Optimizer)에게 SQL문 실행을 위한 데이터를 스캐닝하는 경로, 조인하는 방법 등을 알려주기 위해 SQL사용자가 SQL 구문에 작성하는 것을 뜻한다. 오라클이 항상 최적의 실행 경로를 만들어 내기는 불가능하기 때문에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18"/>
          <w:szCs w:val="18"/>
          <w:rtl w:val="0"/>
        </w:rPr>
        <w:t xml:space="preserve">직접 최적의 실행 경로를 작성해 주는 것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8"/>
          <w:szCs w:val="18"/>
          <w:rtl w:val="0"/>
        </w:rPr>
        <w:t xml:space="preserve">이다. 사용자가 특정 SQL 문장에서 어떤 인덱스가 선택도가 높은지 알고 있는 경우 Optimizer에 의존한 실행 계획보다 훨씬 효율적인 실행 계획을 구사할 수 있다.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8"/>
          <w:szCs w:val="18"/>
          <w:rtl w:val="0"/>
        </w:rPr>
        <w:t xml:space="preserve">단, 힌트, 인덱스, 조인의 개념을 정확히 알고 사용하지 않은 무분별한 힌트의 사용은 성능의 저하를 초래하기 때문에 잘 알고 최적의 실행 경로를 알고 있을 경우 적절하게 사용하여야 한다. /* */ 주석 달듯 사용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8"/>
                <w:szCs w:val="18"/>
                <w:shd w:fill="333333" w:val="clear"/>
                <w:rtl w:val="0"/>
              </w:rPr>
              <w:t xml:space="preserve">/*+ RULE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EMP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ROWID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8"/>
                <w:szCs w:val="18"/>
                <w:shd w:fill="333333" w:val="clear"/>
                <w:rtl w:val="0"/>
              </w:rPr>
              <w:t xml:space="preserve">'AAAHYhASABAAALNJAAN'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[옵티마이저 조인]</w:t>
      </w:r>
    </w:p>
    <w:p w:rsidR="00000000" w:rsidDel="00000000" w:rsidP="00000000" w:rsidRDefault="00000000" w:rsidRPr="00000000" w14:paraId="00000029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Nested Loop Join (힌트: use_nl)</w:t>
      </w:r>
    </w:p>
    <w:p w:rsidR="00000000" w:rsidDel="00000000" w:rsidP="00000000" w:rsidRDefault="00000000" w:rsidRPr="00000000" w14:paraId="0000002A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하나의 테이블에서 데이터를 먼저 찾고, 그 다음 테이블을 조인하는 방식. 중첩 for문과 유사함.</w:t>
      </w:r>
    </w:p>
    <w:p w:rsidR="00000000" w:rsidDel="00000000" w:rsidP="00000000" w:rsidRDefault="00000000" w:rsidRPr="00000000" w14:paraId="0000002B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행의 수가 더 적은 테이블을 외부 테이블(</w:t>
      </w:r>
      <w:r w:rsidDel="00000000" w:rsidR="00000000" w:rsidRPr="00000000">
        <w:rPr>
          <w:b w:val="1"/>
          <w:u w:val="single"/>
          <w:rtl w:val="0"/>
        </w:rPr>
        <w:t xml:space="preserve">outer table/driving table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)로 두고 큰 테이블을 내부 테이블(inner table)로 두는 것이 좋다</w:t>
      </w:r>
    </w:p>
    <w:p w:rsidR="00000000" w:rsidDel="00000000" w:rsidP="00000000" w:rsidRDefault="00000000" w:rsidRPr="00000000" w14:paraId="0000002C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RANDOM ACCESS가 발생하고 이로 인해 성능 지연 발생.</w:t>
      </w:r>
    </w:p>
    <w:p w:rsidR="00000000" w:rsidDel="00000000" w:rsidP="00000000" w:rsidRDefault="00000000" w:rsidRPr="00000000" w14:paraId="0000002D">
      <w:pPr>
        <w:spacing w:after="240" w:before="240" w:lineRule="auto"/>
        <w:ind w:left="11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  결과를 가능한 빨리 화면에 보여줘야 하는 인터넷 서비스에 유리한 조인 방식</w:t>
      </w:r>
    </w:p>
    <w:p w:rsidR="00000000" w:rsidDel="00000000" w:rsidP="00000000" w:rsidRDefault="00000000" w:rsidRPr="00000000" w14:paraId="0000002E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Sort Merge Join</w:t>
      </w:r>
    </w:p>
    <w:p w:rsidR="00000000" w:rsidDel="00000000" w:rsidP="00000000" w:rsidRDefault="00000000" w:rsidRPr="00000000" w14:paraId="0000002F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 테이블을 SORT_AREA 라는 메모리공간에 모두 로딩하고 SORT 실행</w:t>
      </w:r>
    </w:p>
    <w:p w:rsidR="00000000" w:rsidDel="00000000" w:rsidP="00000000" w:rsidRDefault="00000000" w:rsidRPr="00000000" w14:paraId="00000030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 테이블을 모두 조인 컬럼을 기준으로 SORT한 다음에 병합한다.</w:t>
      </w:r>
    </w:p>
    <w:p w:rsidR="00000000" w:rsidDel="00000000" w:rsidP="00000000" w:rsidRDefault="00000000" w:rsidRPr="00000000" w14:paraId="00000031">
      <w:pPr>
        <w:spacing w:after="240" w:before="240" w:lineRule="auto"/>
        <w:ind w:left="11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   Merge가 완료되면 한번의 Full Scan으로 데이터를 검색한다.</w:t>
      </w:r>
    </w:p>
    <w:p w:rsidR="00000000" w:rsidDel="00000000" w:rsidP="00000000" w:rsidRDefault="00000000" w:rsidRPr="00000000" w14:paraId="00000032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Sort로 인해 데이터 양이 많을 경우 성능이 떨어진다. 너무 큰 테이블의 경우 임시 영역에서 sort</w:t>
      </w:r>
    </w:p>
    <w:p w:rsidR="00000000" w:rsidDel="00000000" w:rsidP="00000000" w:rsidRDefault="00000000" w:rsidRPr="00000000" w14:paraId="00000033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힌트(use_merge)를 사용해서 Sort Merge Join을 할 수 있다. ‘ordered’ 힌트와 같이 사용한다.</w:t>
      </w:r>
    </w:p>
    <w:p w:rsidR="00000000" w:rsidDel="00000000" w:rsidP="00000000" w:rsidRDefault="00000000" w:rsidRPr="00000000" w14:paraId="00000034">
      <w:pPr>
        <w:spacing w:after="240" w:before="240" w:lineRule="auto"/>
        <w:ind w:left="11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  NL join은 주로 랜덤 액세스 방식으로 데이터를 읽는 반면, SM Join은 주로 스캔 방식으로 데이터를 읽는다.</w:t>
      </w:r>
    </w:p>
    <w:p w:rsidR="00000000" w:rsidDel="00000000" w:rsidP="00000000" w:rsidRDefault="00000000" w:rsidRPr="00000000" w14:paraId="00000035">
      <w:pPr>
        <w:spacing w:after="240" w:before="240" w:lineRule="auto"/>
        <w:ind w:left="11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  NL Join에서 부담이 되던 넓은 범위의 데이터를 처리할 때 이용되던 조인 기법이다.</w:t>
      </w:r>
    </w:p>
    <w:p w:rsidR="00000000" w:rsidDel="00000000" w:rsidP="00000000" w:rsidRDefault="00000000" w:rsidRPr="00000000" w14:paraId="00000036">
      <w:pPr>
        <w:spacing w:after="240" w:before="240" w:lineRule="auto"/>
        <w:ind w:left="11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   배치 작업에 많이 사용되는 조인 방식</w:t>
      </w:r>
    </w:p>
    <w:p w:rsidR="00000000" w:rsidDel="00000000" w:rsidP="00000000" w:rsidRDefault="00000000" w:rsidRPr="00000000" w14:paraId="00000037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Hash Join (힌트: use_hash)</w:t>
      </w:r>
    </w:p>
    <w:p w:rsidR="00000000" w:rsidDel="00000000" w:rsidP="00000000" w:rsidRDefault="00000000" w:rsidRPr="00000000" w14:paraId="00000038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 테이블 중 작은 테이블을 해시 메모리에 로딩하고 두 테이블의 조인 키를 사용해 해시테이블을 생성한다. 해시 함수를 사용하며 계산하기 때문에 CPU 연산을 많이 한다.</w:t>
      </w:r>
    </w:p>
    <w:p w:rsidR="00000000" w:rsidDel="00000000" w:rsidP="00000000" w:rsidRDefault="00000000" w:rsidRPr="00000000" w14:paraId="00000039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선행 테이블이 메모리에 충분히 로딩되는 크기여야 한다.</w:t>
      </w:r>
    </w:p>
    <w:p w:rsidR="00000000" w:rsidDel="00000000" w:rsidP="00000000" w:rsidRDefault="00000000" w:rsidRPr="00000000" w14:paraId="0000003A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Equal Join만 사용이 가능하다.</w:t>
      </w:r>
    </w:p>
    <w:p w:rsidR="00000000" w:rsidDel="00000000" w:rsidP="00000000" w:rsidRDefault="00000000" w:rsidRPr="00000000" w14:paraId="0000003B">
      <w:pPr>
        <w:spacing w:after="240" w:before="240" w:lineRule="auto"/>
        <w:ind w:left="11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   조인 칼럼의 인덱스가 존재하지 않을 경우에도 사용할 수 있는 기법이다.</w:t>
      </w:r>
    </w:p>
    <w:p w:rsidR="00000000" w:rsidDel="00000000" w:rsidP="00000000" w:rsidRDefault="00000000" w:rsidRPr="00000000" w14:paraId="0000003C">
      <w:pPr>
        <w:spacing w:after="240" w:before="240" w:lineRule="auto"/>
        <w:ind w:left="11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   선행 테이블을 Build Input이라 하며 후행 테이블을 Prove Input이라 한다.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다음 중 Sort Merge Join 에 대한 설명으로 가장 부적절한 것은?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조인 칼럼에 적당한 인덱스가 없어서 Nested Loop 조인이 비효율적일 때 사용할 수 있다.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Driving Table의 개념이 중요하지 않은 조인 방식이다.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조인 조건의 인덱스의 유무에 영향 받지 않는다.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EQUI 조인 조건에서만 동작한다.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다음 중 Nested Loop Join 에 대한 설명으로 가장 부적절한 것은?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Join 컬럼에 적절한 인덱스가 있어서 Natural Join이 효율적일 때 유용하다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Driving Table의 조인 데이터 양이 큰 영향을 주는 조인 방식이다.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Sort Merge Join 하기에 두 테이블이 너무 커서 Sort 부하가 심할 때 유용하다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유니크 인덱스를 활용하여 수행시간이 적게 걸리는 소량 테이블을 온라인 조회하는 경우 유용하다.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파티션 인덱스</w:t>
      </w:r>
    </w:p>
    <w:p w:rsidR="00000000" w:rsidDel="00000000" w:rsidP="00000000" w:rsidRDefault="00000000" w:rsidRPr="00000000" w14:paraId="00000048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Global/Local</w:t>
      </w:r>
    </w:p>
    <w:p w:rsidR="00000000" w:rsidDel="00000000" w:rsidP="00000000" w:rsidRDefault="00000000" w:rsidRPr="00000000" w14:paraId="00000049">
      <w:pPr>
        <w:spacing w:after="240" w:before="240" w:lineRule="auto"/>
        <w:ind w:left="1600" w:hanging="40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Global: 여러 개의 파티션에서 하나의 인덱스를 사용한다</w:t>
      </w:r>
    </w:p>
    <w:p w:rsidR="00000000" w:rsidDel="00000000" w:rsidP="00000000" w:rsidRDefault="00000000" w:rsidRPr="00000000" w14:paraId="0000004A">
      <w:pPr>
        <w:spacing w:after="240" w:before="240" w:lineRule="auto"/>
        <w:ind w:left="1600" w:hanging="40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Local: 해당 파티션 별로 각자의 인덱스를 사용한다.</w:t>
      </w:r>
    </w:p>
    <w:p w:rsidR="00000000" w:rsidDel="00000000" w:rsidP="00000000" w:rsidRDefault="00000000" w:rsidRPr="00000000" w14:paraId="0000004B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Prefixed/Non Prefixed</w:t>
      </w:r>
    </w:p>
    <w:p w:rsidR="00000000" w:rsidDel="00000000" w:rsidP="00000000" w:rsidRDefault="00000000" w:rsidRPr="00000000" w14:paraId="0000004C">
      <w:pPr>
        <w:spacing w:after="240" w:before="240" w:lineRule="auto"/>
        <w:ind w:left="1600" w:hanging="40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Prefixed: 파티션 키와 인덱스 키가 같다.</w:t>
      </w:r>
    </w:p>
    <w:p w:rsidR="00000000" w:rsidDel="00000000" w:rsidP="00000000" w:rsidRDefault="00000000" w:rsidRPr="00000000" w14:paraId="0000004D">
      <w:pPr>
        <w:spacing w:after="240" w:before="240" w:lineRule="auto"/>
        <w:ind w:left="1600" w:hanging="40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Non-Prefixed: 파티션 키와 인덱스 키가 다르다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73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