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k5bczz52j6ii" w:id="0"/>
      <w:bookmarkEnd w:id="0"/>
      <w:r w:rsidDel="00000000" w:rsidR="00000000" w:rsidRPr="00000000">
        <w:rPr>
          <w:rtl w:val="0"/>
        </w:rPr>
        <w:t xml:space="preserve">Техническое задание (ТЗ) для проекта "Семантическая Обработка Запросов и Кластеризация"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scao3y3noxlx" w:id="1"/>
      <w:bookmarkEnd w:id="1"/>
      <w:r w:rsidDel="00000000" w:rsidR="00000000" w:rsidRPr="00000000">
        <w:rPr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Наша компания стремится повысить эффективность использования искусственного интеллекта (ИИ) в управлении бизнес-процессами. Одним из ключевых направлений этой инициативы является создание нейро-помощников для ряда нематериальных бизнес-процессов и интеграция ИИ с информационными системами. Мы также стремимся полностью автоматизировать процесс закупок, оптимизировать управление ресурсами, включая бурение скважин, и создать аналитических экспертов для более точного анализа экономических данных предприятия.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В рамках данного проекта, мы планируем разработать инструмент для сбора и анализа запросов, а также для их кластеризации и приоритизации. Этот инструмент должен помочь нам определить наиболее важные запросы для продвижения и выстраивания эффективной стратегии SEO. Он должен учитывать как коммерческие, так и информационные запросы и осуществлять автоматическое определение типа запроса на основе анализа выдачи ТОП-10 конкурентов.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2s9xrp3n7h6w" w:id="2"/>
      <w:bookmarkEnd w:id="2"/>
      <w:r w:rsidDel="00000000" w:rsidR="00000000" w:rsidRPr="00000000">
        <w:rPr>
          <w:rtl w:val="0"/>
        </w:rPr>
        <w:t xml:space="preserve">Задачи и функциональность</w:t>
      </w:r>
    </w:p>
    <w:p w:rsidR="00000000" w:rsidDel="00000000" w:rsidP="00000000" w:rsidRDefault="00000000" w:rsidRPr="00000000" w14:paraId="00000006">
      <w:pPr>
        <w:pStyle w:val="Heading3"/>
        <w:jc w:val="both"/>
        <w:rPr/>
      </w:pPr>
      <w:bookmarkStart w:colFirst="0" w:colLast="0" w:name="_lyu8o7y8404h" w:id="3"/>
      <w:bookmarkEnd w:id="3"/>
      <w:r w:rsidDel="00000000" w:rsidR="00000000" w:rsidRPr="00000000">
        <w:rPr>
          <w:rtl w:val="0"/>
        </w:rPr>
        <w:t xml:space="preserve">Сбор запросов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 Инструмент должен предоставлять возможность загрузки списка запросов из источника данных, такого как key.so.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 Пользователь должен иметь возможность указать домен сайта, для которого нужно подобрать запросы.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 Пользователь должен указать регионы, в которых будет производиться продвижение.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 Инструмент должен загружать текущую структуру сайта.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 Пользователь должен иметь возможность указать, какие запросы нужно подобрать: коммерческие и/или информационные.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 Инструмент должен автоматически отсекать брендовые и нерелевантные запросы, а также запросы с вхождением городов, которые не относятся к регионам из пункта 3.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 Пользователь может указать стоп-ключи, которые необходимо исключить при подборе запросов (опционально).</w:t>
      </w:r>
    </w:p>
    <w:p w:rsidR="00000000" w:rsidDel="00000000" w:rsidP="00000000" w:rsidRDefault="00000000" w:rsidRPr="00000000" w14:paraId="0000000E">
      <w:pPr>
        <w:pStyle w:val="Heading3"/>
        <w:jc w:val="both"/>
        <w:rPr/>
      </w:pPr>
      <w:bookmarkStart w:colFirst="0" w:colLast="0" w:name="_lk4bedm71mz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jc w:val="both"/>
        <w:rPr/>
      </w:pPr>
      <w:bookmarkStart w:colFirst="0" w:colLast="0" w:name="_vqj2ia3gdh87" w:id="5"/>
      <w:bookmarkEnd w:id="5"/>
      <w:r w:rsidDel="00000000" w:rsidR="00000000" w:rsidRPr="00000000">
        <w:rPr>
          <w:rtl w:val="0"/>
        </w:rPr>
        <w:t xml:space="preserve">Кластеризация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- Инструмент должен на основе различных данных, таких как тип страниц из выгрузок из key.so с запросами конкурентов, выдача ТОП-10 по запросам, загруженная структура сайта, определять список "кластеров" (групп запросов) и тип страниц, на которые эти запросы нужно распределить.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Пример: Для запросов "Перчатки купить", "Перчатки цена", "Перчатки в Москве" инструмент должен выбрать каталожную страницу с перчатками. Если на сайте такой страницы нет, инструмент указывает, что данную страницу нужно создать.</w:t>
      </w:r>
    </w:p>
    <w:p w:rsidR="00000000" w:rsidDel="00000000" w:rsidP="00000000" w:rsidRDefault="00000000" w:rsidRPr="00000000" w14:paraId="00000012">
      <w:pPr>
        <w:pStyle w:val="Heading3"/>
        <w:jc w:val="both"/>
        <w:rPr/>
      </w:pPr>
      <w:bookmarkStart w:colFirst="0" w:colLast="0" w:name="_knjo0nqyr1l" w:id="6"/>
      <w:bookmarkEnd w:id="6"/>
      <w:r w:rsidDel="00000000" w:rsidR="00000000" w:rsidRPr="00000000">
        <w:rPr>
          <w:rtl w:val="0"/>
        </w:rPr>
        <w:t xml:space="preserve">Приоритизация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Сформировав список запросов и спроса из выгрузки из key.so, инструмент должен на основе частотности по группе запросов и сезонности выстраивать приоритет проработки страниц. Проработка раздела должна осуществляться за 3 месяца вперед в плане прогноза,  до наступления сезона.</w:t>
      </w:r>
    </w:p>
    <w:p w:rsidR="00000000" w:rsidDel="00000000" w:rsidP="00000000" w:rsidRDefault="00000000" w:rsidRPr="00000000" w14:paraId="00000014">
      <w:pPr>
        <w:pStyle w:val="Heading2"/>
        <w:jc w:val="both"/>
        <w:rPr/>
      </w:pPr>
      <w:bookmarkStart w:colFirst="0" w:colLast="0" w:name="_rrre5t4jfyus" w:id="7"/>
      <w:bookmarkEnd w:id="7"/>
      <w:r w:rsidDel="00000000" w:rsidR="00000000" w:rsidRPr="00000000">
        <w:rPr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На выходе из проекта ожидается получить файл со следующими данными: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Список итоговых запросов.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Информация о спросе по каждому запросу.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Продвигаемая страница для каждого запроса.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Приоритет проработки каждой продвигаемой страницы.</w:t>
      </w:r>
    </w:p>
    <w:p w:rsidR="00000000" w:rsidDel="00000000" w:rsidP="00000000" w:rsidRDefault="00000000" w:rsidRPr="00000000" w14:paraId="0000001A">
      <w:pPr>
        <w:pStyle w:val="Heading2"/>
        <w:jc w:val="both"/>
        <w:rPr/>
      </w:pPr>
      <w:bookmarkStart w:colFirst="0" w:colLast="0" w:name="_2ozr0680et1e" w:id="8"/>
      <w:bookmarkEnd w:id="8"/>
      <w:r w:rsidDel="00000000" w:rsidR="00000000" w:rsidRPr="00000000">
        <w:rPr>
          <w:rtl w:val="0"/>
        </w:rPr>
        <w:t xml:space="preserve">Примечания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Инструмент должен быть разработан с учетом возможности автоматизации и должен быть способен работать с большими объемами данных.</w:t>
      </w:r>
    </w:p>
    <w:p w:rsidR="00000000" w:rsidDel="00000000" w:rsidP="00000000" w:rsidRDefault="00000000" w:rsidRPr="00000000" w14:paraId="0000001C">
      <w:pPr>
        <w:pStyle w:val="Heading2"/>
        <w:jc w:val="both"/>
        <w:rPr/>
      </w:pPr>
      <w:bookmarkStart w:colFirst="0" w:colLast="0" w:name="_gazq91t3fkon" w:id="9"/>
      <w:bookmarkEnd w:id="9"/>
      <w:r w:rsidDel="00000000" w:rsidR="00000000" w:rsidRPr="00000000">
        <w:rPr>
          <w:rtl w:val="0"/>
        </w:rPr>
        <w:t xml:space="preserve">Организация и План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Для успешной реализации проекта следует разделить работу на следующие этапы:</w:t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duijow8pwmy9" w:id="10"/>
      <w:bookmarkEnd w:id="10"/>
      <w:r w:rsidDel="00000000" w:rsidR="00000000" w:rsidRPr="00000000">
        <w:rPr>
          <w:rtl w:val="0"/>
        </w:rPr>
        <w:t xml:space="preserve">Этап 1: Анализ и подготовка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1.1. Собрать и проанализировать требования и исходные данные от заказчика более детально.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1.2. Создать детализированный план проекта, включая распределение задач по членам команды.</w:t>
      </w:r>
    </w:p>
    <w:p w:rsidR="00000000" w:rsidDel="00000000" w:rsidP="00000000" w:rsidRDefault="00000000" w:rsidRPr="00000000" w14:paraId="00000021">
      <w:pPr>
        <w:pStyle w:val="Heading3"/>
        <w:jc w:val="both"/>
        <w:rPr/>
      </w:pPr>
      <w:bookmarkStart w:colFirst="0" w:colLast="0" w:name="_q1aa1mxpevj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jlfuop9gvsi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jc w:val="both"/>
        <w:rPr/>
      </w:pPr>
      <w:bookmarkStart w:colFirst="0" w:colLast="0" w:name="_gvcmhxjdk6w" w:id="13"/>
      <w:bookmarkEnd w:id="13"/>
      <w:r w:rsidDel="00000000" w:rsidR="00000000" w:rsidRPr="00000000">
        <w:rPr>
          <w:rtl w:val="0"/>
        </w:rPr>
        <w:t xml:space="preserve">Этап 2: Разработка инструмента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2.1. Разработать модуль для сбора запросов и фильтрации.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2.2. Разработать модуль для кластеризации запросов.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2.3. Разработать модуль для приоритизации запросов.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2.4. Интегрировать модули в единый рабочий инструмент.</w:t>
      </w:r>
    </w:p>
    <w:p w:rsidR="00000000" w:rsidDel="00000000" w:rsidP="00000000" w:rsidRDefault="00000000" w:rsidRPr="00000000" w14:paraId="00000028">
      <w:pPr>
        <w:pStyle w:val="Heading3"/>
        <w:jc w:val="both"/>
        <w:rPr/>
      </w:pPr>
      <w:bookmarkStart w:colFirst="0" w:colLast="0" w:name="_wmkwkuwxm1jk" w:id="14"/>
      <w:bookmarkEnd w:id="14"/>
      <w:r w:rsidDel="00000000" w:rsidR="00000000" w:rsidRPr="00000000">
        <w:rPr>
          <w:rtl w:val="0"/>
        </w:rPr>
        <w:t xml:space="preserve">Этап 3: Тестирование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3.1. Провести тестирование инструмента на тестовых данных.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3.2. Выявить и устранить ошибки и несоответствия.</w:t>
      </w:r>
    </w:p>
    <w:p w:rsidR="00000000" w:rsidDel="00000000" w:rsidP="00000000" w:rsidRDefault="00000000" w:rsidRPr="00000000" w14:paraId="0000002B">
      <w:pPr>
        <w:pStyle w:val="Heading3"/>
        <w:jc w:val="both"/>
        <w:rPr/>
      </w:pPr>
      <w:bookmarkStart w:colFirst="0" w:colLast="0" w:name="_c69m055f954x" w:id="15"/>
      <w:bookmarkEnd w:id="15"/>
      <w:r w:rsidDel="00000000" w:rsidR="00000000" w:rsidRPr="00000000">
        <w:rPr>
          <w:rtl w:val="0"/>
        </w:rPr>
        <w:t xml:space="preserve">Этап 4: Завершение проекта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5.1. Предоставить заказчику готовый инструмент.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5.2. Провести финальное совещание с заказчиком для уточнения и утверждения проекта.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5.3. Завершить проект и передать его в режим обслуживания.</w:t>
      </w:r>
    </w:p>
    <w:p w:rsidR="00000000" w:rsidDel="00000000" w:rsidP="00000000" w:rsidRDefault="00000000" w:rsidRPr="00000000" w14:paraId="0000002F">
      <w:pPr>
        <w:pStyle w:val="Heading2"/>
        <w:jc w:val="both"/>
        <w:rPr/>
      </w:pPr>
      <w:bookmarkStart w:colFirst="0" w:colLast="0" w:name="_j8c7op3bcosy" w:id="16"/>
      <w:bookmarkEnd w:id="16"/>
      <w:r w:rsidDel="00000000" w:rsidR="00000000" w:rsidRPr="00000000">
        <w:rPr>
          <w:rtl w:val="0"/>
        </w:rPr>
        <w:t xml:space="preserve">Завершающее замечание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Прошу учесть, что данное техническое задание является исходной точкой для разработки проекта. В ходе работы может потребоваться дополнительное уточнение требований и реализации конкретных деталей. Также важно обеспечить высокий уровень безопасности и конфиденциальности в обработке данных.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Дата создания ТЗ: 11 сентября 2023 года.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