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spacing w:before="120" w:lineRule="auto"/>
        <w:ind w:left="708" w:firstLine="0"/>
        <w:rPr>
          <w:b w:val="1"/>
          <w:bCs w:val="1"/>
        </w:rPr>
      </w:pPr>
      <w:r w:rsidDel="00000000" w:rsidR="00000000" w:rsidRPr="00000000">
        <w:rPr>
          <w:rtl w:val="0"/>
        </w:rPr>
      </w:r>
    </w:p>
    <w:p w:rsidR="00000000" w:rsidDel="00000000" w:rsidP="00000000" w:rsidRDefault="00000000" w:rsidRPr="00000000" w14:paraId="00000004">
      <w:pPr>
        <w:ind w:left="708" w:firstLine="0"/>
        <w:rPr/>
      </w:pPr>
      <w:r w:rsidDel="00000000" w:rsidR="00000000" w:rsidRPr="00000000">
        <w:rPr>
          <w:rtl w:val="0"/>
        </w:rPr>
      </w:r>
    </w:p>
    <w:p w:rsidR="00000000" w:rsidDel="00000000" w:rsidP="00000000" w:rsidRDefault="00000000" w:rsidRPr="00000000" w14:paraId="00000005">
      <w:pPr>
        <w:ind w:left="708" w:firstLine="0"/>
        <w:rPr/>
      </w:pPr>
      <w:r w:rsidDel="00000000" w:rsidR="00000000" w:rsidRPr="00000000">
        <w:rPr>
          <w:rtl w:val="0"/>
        </w:rPr>
      </w:r>
    </w:p>
    <w:p w:rsidR="00000000" w:rsidDel="00000000" w:rsidP="00000000" w:rsidRDefault="00000000" w:rsidRPr="00000000" w14:paraId="00000006">
      <w:pPr>
        <w:ind w:left="708" w:firstLine="0"/>
        <w:rPr/>
      </w:pPr>
      <w:r w:rsidDel="00000000" w:rsidR="00000000" w:rsidRPr="00000000">
        <w:rPr>
          <w:rtl w:val="0"/>
        </w:rPr>
      </w:r>
    </w:p>
    <w:p w:rsidR="00000000" w:rsidDel="00000000" w:rsidP="00000000" w:rsidRDefault="00000000" w:rsidRPr="00000000" w14:paraId="00000007">
      <w:pPr>
        <w:ind w:left="708" w:firstLine="0"/>
        <w:rPr/>
      </w:pPr>
      <w:r w:rsidDel="00000000" w:rsidR="00000000" w:rsidRPr="00000000">
        <w:rPr>
          <w:rtl w:val="0"/>
        </w:rPr>
      </w:r>
    </w:p>
    <w:p w:rsidR="00000000" w:rsidDel="00000000" w:rsidP="00000000" w:rsidRDefault="00000000" w:rsidRPr="00000000" w14:paraId="00000008">
      <w:pPr>
        <w:ind w:left="708" w:firstLine="0"/>
        <w:rPr/>
      </w:pPr>
      <w:r w:rsidDel="00000000" w:rsidR="00000000" w:rsidRPr="00000000">
        <w:rPr>
          <w:rtl w:val="0"/>
        </w:rPr>
      </w:r>
    </w:p>
    <w:p w:rsidR="00000000" w:rsidDel="00000000" w:rsidP="00000000" w:rsidRDefault="00000000" w:rsidRPr="00000000" w14:paraId="00000009">
      <w:pPr>
        <w:ind w:left="708" w:firstLine="0"/>
        <w:rPr>
          <w:color w:val="31849b"/>
        </w:rPr>
      </w:pPr>
      <w:bookmarkStart w:colFirst="0" w:colLast="0" w:name="_heading=h.apz997mcyjke" w:id="0"/>
      <w:bookmarkEnd w:id="0"/>
      <w:r w:rsidDel="00000000" w:rsidR="00000000" w:rsidRPr="00000000">
        <w:rPr>
          <w:rtl w:val="0"/>
        </w:rPr>
      </w:r>
    </w:p>
    <w:tbl>
      <w:tblPr>
        <w:tblStyle w:val="Table1"/>
        <w:tblW w:w="7230.0" w:type="dxa"/>
        <w:jc w:val="center"/>
        <w:tblLayout w:type="fixed"/>
        <w:tblLook w:val="0400"/>
      </w:tblPr>
      <w:tblGrid>
        <w:gridCol w:w="7230"/>
        <w:tblGridChange w:id="0">
          <w:tblGrid>
            <w:gridCol w:w="7230"/>
          </w:tblGrid>
        </w:tblGridChange>
      </w:tblGrid>
      <w:tr>
        <w:trPr>
          <w:cantSplit w:val="0"/>
          <w:tblHeader w:val="0"/>
        </w:trPr>
        <w:tc>
          <w:tcPr>
            <w:vAlign w:val="center"/>
          </w:tcPr>
          <w:p w:rsidR="00000000" w:rsidDel="00000000" w:rsidP="00000000" w:rsidRDefault="00000000" w:rsidRPr="00000000" w14:paraId="0000000A">
            <w:pPr>
              <w:ind w:left="433" w:firstLine="0"/>
              <w:jc w:val="center"/>
              <w:rPr>
                <w:color w:val="31849b"/>
                <w:sz w:val="32"/>
                <w:szCs w:val="32"/>
              </w:rPr>
            </w:pPr>
            <w:r w:rsidDel="00000000" w:rsidR="00000000" w:rsidRPr="00000000">
              <w:rPr>
                <w:sz w:val="32"/>
                <w:szCs w:val="32"/>
                <w:rtl w:val="0"/>
              </w:rPr>
              <w:t xml:space="preserve">Техническое задание: </w:t>
              <w:br w:type="textWrapping"/>
              <w:t xml:space="preserve">«Процесс подготовки отчетности кредитных организаций по форме 101: Данные оборотной ведомости по счетам бухгалтерского учёта, на базе СУБД PostgreSQL»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color w:val="31849b"/>
                <w:sz w:val="32"/>
                <w:szCs w:val="32"/>
              </w:rPr>
            </w:pP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708" w:firstLine="0"/>
        <w:jc w:val="right"/>
        <w:rPr/>
      </w:pPr>
      <w:r w:rsidDel="00000000" w:rsidR="00000000" w:rsidRPr="00000000">
        <w:rPr>
          <w:rtl w:val="0"/>
        </w:rPr>
      </w:r>
    </w:p>
    <w:p w:rsidR="00000000" w:rsidDel="00000000" w:rsidP="00000000" w:rsidRDefault="00000000" w:rsidRPr="00000000" w14:paraId="0000001E">
      <w:pPr>
        <w:ind w:left="708" w:firstLine="0"/>
        <w:jc w:val="center"/>
        <w:rPr/>
      </w:pPr>
      <w:r w:rsidDel="00000000" w:rsidR="00000000" w:rsidRPr="00000000">
        <w:rPr>
          <w:rtl w:val="0"/>
        </w:rPr>
        <w:t xml:space="preserve">МОСКВА, РОССИЯ</w:t>
      </w:r>
    </w:p>
    <w:p w:rsidR="00000000" w:rsidDel="00000000" w:rsidP="00000000" w:rsidRDefault="00000000" w:rsidRPr="00000000" w14:paraId="0000001F">
      <w:pPr>
        <w:ind w:left="708" w:firstLine="0"/>
        <w:jc w:val="center"/>
        <w:rPr>
          <w:b w:val="1"/>
          <w:bCs w:val="1"/>
          <w:color w:val="31849b"/>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0">
      <w:pPr>
        <w:spacing w:before="120" w:lineRule="auto"/>
        <w:ind w:left="708" w:firstLine="0"/>
        <w:jc w:val="center"/>
        <w:rPr>
          <w:b w:val="1"/>
          <w:bCs w:val="1"/>
        </w:rPr>
      </w:pPr>
      <w:r w:rsidDel="00000000" w:rsidR="00000000" w:rsidRPr="00000000">
        <w:rPr>
          <w:b w:val="1"/>
          <w:bCs w:val="1"/>
          <w:rtl w:val="0"/>
        </w:rPr>
        <w:t xml:space="preserve">Содержание</w:t>
      </w:r>
    </w:p>
    <w:sdt>
      <w:sdtPr>
        <w:id w:val="1566515908"/>
        <w:docPartObj>
          <w:docPartGallery w:val="Table of Contents"/>
          <w:docPartUnique w:val="1"/>
        </w:docPartObj>
      </w:sdtPr>
      <w:sdtContent>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sf17fg55rhei">
            <w:r w:rsidDel="00000000" w:rsidR="00000000" w:rsidRPr="00000000">
              <w:rPr>
                <w:b w:val="1"/>
                <w:bCs w:val="1"/>
                <w:smallCaps w:val="1"/>
                <w:color w:val="000000"/>
                <w:sz w:val="20"/>
                <w:szCs w:val="20"/>
                <w:rtl w:val="0"/>
              </w:rPr>
              <w:t xml:space="preserve">1.</w:t>
            </w:r>
          </w:hyperlink>
          <w:hyperlink w:anchor="_heading=h.sf17fg55rhei">
            <w:r w:rsidDel="00000000" w:rsidR="00000000" w:rsidRPr="00000000">
              <w:rPr>
                <w:color w:val="000000"/>
                <w:sz w:val="22"/>
                <w:szCs w:val="22"/>
                <w:rtl w:val="0"/>
              </w:rPr>
              <w:tab/>
            </w:r>
          </w:hyperlink>
          <w:r w:rsidDel="00000000" w:rsidR="00000000" w:rsidRPr="00000000">
            <w:fldChar w:fldCharType="begin"/>
            <w:instrText xml:space="preserve"> PAGEREF _heading=h.sf17fg55rhei \h </w:instrText>
            <w:fldChar w:fldCharType="separate"/>
          </w:r>
          <w:r w:rsidDel="00000000" w:rsidR="00000000" w:rsidRPr="00000000">
            <w:rPr>
              <w:b w:val="1"/>
              <w:bCs w:val="1"/>
              <w:smallCaps w:val="1"/>
              <w:color w:val="000000"/>
              <w:sz w:val="20"/>
              <w:szCs w:val="20"/>
              <w:rtl w:val="0"/>
            </w:rPr>
            <w:t xml:space="preserve">Глоссарий</w:t>
            <w:tab/>
            <w:t xml:space="preserve">3</w:t>
          </w:r>
          <w:r w:rsidDel="00000000" w:rsidR="00000000" w:rsidRPr="00000000">
            <w:fldChar w:fldCharType="begin"/>
            <w:instrText xml:space="preserve"> HYPERLINK \l "_heading=h.sf17fg55rhei"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tz9w26n37ydf">
            <w:r w:rsidDel="00000000" w:rsidR="00000000" w:rsidRPr="00000000">
              <w:rPr>
                <w:b w:val="1"/>
                <w:bCs w:val="1"/>
                <w:smallCaps w:val="1"/>
                <w:color w:val="000000"/>
                <w:sz w:val="20"/>
                <w:szCs w:val="20"/>
                <w:rtl w:val="0"/>
              </w:rPr>
              <w:t xml:space="preserve">2.</w:t>
            </w:r>
          </w:hyperlink>
          <w:hyperlink w:anchor="_heading=h.tz9w26n37ydf">
            <w:r w:rsidDel="00000000" w:rsidR="00000000" w:rsidRPr="00000000">
              <w:rPr>
                <w:color w:val="000000"/>
                <w:sz w:val="22"/>
                <w:szCs w:val="22"/>
                <w:rtl w:val="0"/>
              </w:rPr>
              <w:tab/>
            </w:r>
          </w:hyperlink>
          <w:r w:rsidDel="00000000" w:rsidR="00000000" w:rsidRPr="00000000">
            <w:fldChar w:fldCharType="begin"/>
            <w:instrText xml:space="preserve"> PAGEREF _heading=h.tz9w26n37ydf \h </w:instrText>
            <w:fldChar w:fldCharType="separate"/>
          </w:r>
          <w:r w:rsidDel="00000000" w:rsidR="00000000" w:rsidRPr="00000000">
            <w:rPr>
              <w:b w:val="1"/>
              <w:bCs w:val="1"/>
              <w:smallCaps w:val="1"/>
              <w:color w:val="000000"/>
              <w:sz w:val="20"/>
              <w:szCs w:val="20"/>
              <w:rtl w:val="0"/>
            </w:rPr>
            <w:t xml:space="preserve">Цели и задачи системы</w:t>
            <w:tab/>
            <w:t xml:space="preserve">3</w:t>
          </w:r>
          <w:r w:rsidDel="00000000" w:rsidR="00000000" w:rsidRPr="00000000">
            <w:fldChar w:fldCharType="begin"/>
            <w:instrText xml:space="preserve"> HYPERLINK \l "_heading=h.tz9w26n37ydf"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m8ko3s7wcw2v">
            <w:r w:rsidDel="00000000" w:rsidR="00000000" w:rsidRPr="00000000">
              <w:rPr>
                <w:smallCaps w:val="1"/>
                <w:color w:val="000000"/>
                <w:sz w:val="20"/>
                <w:szCs w:val="20"/>
                <w:rtl w:val="0"/>
              </w:rPr>
              <w:t xml:space="preserve">2.1.</w:t>
            </w:r>
          </w:hyperlink>
          <w:hyperlink w:anchor="_heading=h.m8ko3s7wcw2v">
            <w:r w:rsidDel="00000000" w:rsidR="00000000" w:rsidRPr="00000000">
              <w:rPr>
                <w:color w:val="000000"/>
                <w:sz w:val="22"/>
                <w:szCs w:val="22"/>
                <w:rtl w:val="0"/>
              </w:rPr>
              <w:tab/>
            </w:r>
          </w:hyperlink>
          <w:r w:rsidDel="00000000" w:rsidR="00000000" w:rsidRPr="00000000">
            <w:fldChar w:fldCharType="begin"/>
            <w:instrText xml:space="preserve"> PAGEREF _heading=h.m8ko3s7wcw2v \h </w:instrText>
            <w:fldChar w:fldCharType="separate"/>
          </w:r>
          <w:r w:rsidDel="00000000" w:rsidR="00000000" w:rsidRPr="00000000">
            <w:rPr>
              <w:smallCaps w:val="1"/>
              <w:color w:val="000000"/>
              <w:sz w:val="20"/>
              <w:szCs w:val="20"/>
              <w:rtl w:val="0"/>
            </w:rPr>
            <w:t xml:space="preserve">Постановка задачи</w:t>
            <w:tab/>
            <w:t xml:space="preserve">3</w:t>
          </w:r>
          <w:r w:rsidDel="00000000" w:rsidR="00000000" w:rsidRPr="00000000">
            <w:fldChar w:fldCharType="begin"/>
            <w:instrText xml:space="preserve"> HYPERLINK \l "_heading=h.m8ko3s7wcw2v"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xa5dceqfv5v">
            <w:r w:rsidDel="00000000" w:rsidR="00000000" w:rsidRPr="00000000">
              <w:rPr>
                <w:smallCaps w:val="1"/>
                <w:color w:val="000000"/>
                <w:sz w:val="20"/>
                <w:szCs w:val="20"/>
                <w:rtl w:val="0"/>
              </w:rPr>
              <w:t xml:space="preserve">2.2.</w:t>
            </w:r>
          </w:hyperlink>
          <w:hyperlink w:anchor="_heading=h.xa5dceqfv5v">
            <w:r w:rsidDel="00000000" w:rsidR="00000000" w:rsidRPr="00000000">
              <w:rPr>
                <w:color w:val="000000"/>
                <w:sz w:val="22"/>
                <w:szCs w:val="22"/>
                <w:rtl w:val="0"/>
              </w:rPr>
              <w:tab/>
            </w:r>
          </w:hyperlink>
          <w:r w:rsidDel="00000000" w:rsidR="00000000" w:rsidRPr="00000000">
            <w:fldChar w:fldCharType="begin"/>
            <w:instrText xml:space="preserve"> PAGEREF _heading=h.xa5dceqfv5v \h </w:instrText>
            <w:fldChar w:fldCharType="separate"/>
          </w:r>
          <w:r w:rsidDel="00000000" w:rsidR="00000000" w:rsidRPr="00000000">
            <w:rPr>
              <w:smallCaps w:val="1"/>
              <w:color w:val="000000"/>
              <w:sz w:val="20"/>
              <w:szCs w:val="20"/>
              <w:rtl w:val="0"/>
            </w:rPr>
            <w:t xml:space="preserve">Цели и задачи проекта</w:t>
            <w:tab/>
            <w:t xml:space="preserve">3</w:t>
          </w:r>
          <w:r w:rsidDel="00000000" w:rsidR="00000000" w:rsidRPr="00000000">
            <w:fldChar w:fldCharType="begin"/>
            <w:instrText xml:space="preserve"> HYPERLINK \l "_heading=h.xa5dceqfv5v"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8nrji546v5oc">
            <w:r w:rsidDel="00000000" w:rsidR="00000000" w:rsidRPr="00000000">
              <w:rPr>
                <w:b w:val="1"/>
                <w:bCs w:val="1"/>
                <w:smallCaps w:val="1"/>
                <w:color w:val="000000"/>
                <w:sz w:val="20"/>
                <w:szCs w:val="20"/>
                <w:rtl w:val="0"/>
              </w:rPr>
              <w:t xml:space="preserve">3.</w:t>
            </w:r>
          </w:hyperlink>
          <w:hyperlink w:anchor="_heading=h.8nrji546v5oc">
            <w:r w:rsidDel="00000000" w:rsidR="00000000" w:rsidRPr="00000000">
              <w:rPr>
                <w:color w:val="000000"/>
                <w:sz w:val="22"/>
                <w:szCs w:val="22"/>
                <w:rtl w:val="0"/>
              </w:rPr>
              <w:tab/>
            </w:r>
          </w:hyperlink>
          <w:r w:rsidDel="00000000" w:rsidR="00000000" w:rsidRPr="00000000">
            <w:fldChar w:fldCharType="begin"/>
            <w:instrText xml:space="preserve"> PAGEREF _heading=h.8nrji546v5oc \h </w:instrText>
            <w:fldChar w:fldCharType="separate"/>
          </w:r>
          <w:r w:rsidDel="00000000" w:rsidR="00000000" w:rsidRPr="00000000">
            <w:rPr>
              <w:b w:val="1"/>
              <w:bCs w:val="1"/>
              <w:smallCaps w:val="1"/>
              <w:color w:val="000000"/>
              <w:sz w:val="20"/>
              <w:szCs w:val="20"/>
              <w:rtl w:val="0"/>
            </w:rPr>
            <w:t xml:space="preserve">Ограничения и допущения</w:t>
            <w:tab/>
            <w:t xml:space="preserve">3</w:t>
          </w:r>
          <w:r w:rsidDel="00000000" w:rsidR="00000000" w:rsidRPr="00000000">
            <w:fldChar w:fldCharType="begin"/>
            <w:instrText xml:space="preserve"> HYPERLINK \l "_heading=h.8nrji546v5oc"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kpernzxl2tep">
            <w:r w:rsidDel="00000000" w:rsidR="00000000" w:rsidRPr="00000000">
              <w:rPr>
                <w:b w:val="1"/>
                <w:bCs w:val="1"/>
                <w:smallCaps w:val="1"/>
                <w:color w:val="000000"/>
                <w:sz w:val="20"/>
                <w:szCs w:val="20"/>
                <w:rtl w:val="0"/>
              </w:rPr>
              <w:t xml:space="preserve">4.</w:t>
            </w:r>
          </w:hyperlink>
          <w:hyperlink w:anchor="_heading=h.kpernzxl2tep">
            <w:r w:rsidDel="00000000" w:rsidR="00000000" w:rsidRPr="00000000">
              <w:rPr>
                <w:color w:val="000000"/>
                <w:sz w:val="22"/>
                <w:szCs w:val="22"/>
                <w:rtl w:val="0"/>
              </w:rPr>
              <w:tab/>
            </w:r>
          </w:hyperlink>
          <w:r w:rsidDel="00000000" w:rsidR="00000000" w:rsidRPr="00000000">
            <w:fldChar w:fldCharType="begin"/>
            <w:instrText xml:space="preserve"> PAGEREF _heading=h.kpernzxl2tep \h </w:instrText>
            <w:fldChar w:fldCharType="separate"/>
          </w:r>
          <w:r w:rsidDel="00000000" w:rsidR="00000000" w:rsidRPr="00000000">
            <w:rPr>
              <w:b w:val="1"/>
              <w:bCs w:val="1"/>
              <w:smallCaps w:val="1"/>
              <w:color w:val="000000"/>
              <w:sz w:val="20"/>
              <w:szCs w:val="20"/>
              <w:rtl w:val="0"/>
            </w:rPr>
            <w:t xml:space="preserve">Общие требования к проекту</w:t>
            <w:tab/>
            <w:t xml:space="preserve">3</w:t>
          </w:r>
          <w:r w:rsidDel="00000000" w:rsidR="00000000" w:rsidRPr="00000000">
            <w:fldChar w:fldCharType="begin"/>
            <w:instrText xml:space="preserve"> HYPERLINK \l "_heading=h.kpernzxl2tep"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r5hv0g6mgdi">
            <w:r w:rsidDel="00000000" w:rsidR="00000000" w:rsidRPr="00000000">
              <w:rPr>
                <w:smallCaps w:val="1"/>
                <w:color w:val="000000"/>
                <w:sz w:val="20"/>
                <w:szCs w:val="20"/>
                <w:rtl w:val="0"/>
              </w:rPr>
              <w:t xml:space="preserve">4.1.</w:t>
            </w:r>
          </w:hyperlink>
          <w:hyperlink w:anchor="_heading=h.r5hv0g6mgdi">
            <w:r w:rsidDel="00000000" w:rsidR="00000000" w:rsidRPr="00000000">
              <w:rPr>
                <w:color w:val="000000"/>
                <w:sz w:val="22"/>
                <w:szCs w:val="22"/>
                <w:rtl w:val="0"/>
              </w:rPr>
              <w:tab/>
            </w:r>
          </w:hyperlink>
          <w:r w:rsidDel="00000000" w:rsidR="00000000" w:rsidRPr="00000000">
            <w:fldChar w:fldCharType="begin"/>
            <w:instrText xml:space="preserve"> PAGEREF _heading=h.r5hv0g6mgdi \h </w:instrText>
            <w:fldChar w:fldCharType="separate"/>
          </w:r>
          <w:r w:rsidDel="00000000" w:rsidR="00000000" w:rsidRPr="00000000">
            <w:rPr>
              <w:smallCaps w:val="1"/>
              <w:color w:val="000000"/>
              <w:sz w:val="20"/>
              <w:szCs w:val="20"/>
              <w:rtl w:val="0"/>
            </w:rPr>
            <w:t xml:space="preserve">Общее описание</w:t>
            <w:tab/>
            <w:t xml:space="preserve">4</w:t>
          </w:r>
          <w:r w:rsidDel="00000000" w:rsidR="00000000" w:rsidRPr="00000000">
            <w:fldChar w:fldCharType="begin"/>
            <w:instrText xml:space="preserve"> HYPERLINK \l "_heading=h.r5hv0g6mgdi"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e6b2ldu6lpo">
            <w:r w:rsidDel="00000000" w:rsidR="00000000" w:rsidRPr="00000000">
              <w:rPr>
                <w:smallCaps w:val="1"/>
                <w:color w:val="000000"/>
                <w:sz w:val="20"/>
                <w:szCs w:val="20"/>
                <w:rtl w:val="0"/>
              </w:rPr>
              <w:t xml:space="preserve">4.2.</w:t>
            </w:r>
          </w:hyperlink>
          <w:hyperlink w:anchor="_heading=h.e6b2ldu6lpo">
            <w:r w:rsidDel="00000000" w:rsidR="00000000" w:rsidRPr="00000000">
              <w:rPr>
                <w:color w:val="000000"/>
                <w:sz w:val="22"/>
                <w:szCs w:val="22"/>
                <w:rtl w:val="0"/>
              </w:rPr>
              <w:tab/>
            </w:r>
          </w:hyperlink>
          <w:r w:rsidDel="00000000" w:rsidR="00000000" w:rsidRPr="00000000">
            <w:fldChar w:fldCharType="begin"/>
            <w:instrText xml:space="preserve"> PAGEREF _heading=h.e6b2ldu6lpo \h </w:instrText>
            <w:fldChar w:fldCharType="separate"/>
          </w:r>
          <w:r w:rsidDel="00000000" w:rsidR="00000000" w:rsidRPr="00000000">
            <w:rPr>
              <w:smallCaps w:val="1"/>
              <w:color w:val="000000"/>
              <w:sz w:val="20"/>
              <w:szCs w:val="20"/>
              <w:rtl w:val="0"/>
            </w:rPr>
            <w:t xml:space="preserve">Ожидаемые результаты проекта</w:t>
            <w:tab/>
            <w:t xml:space="preserve">4</w:t>
          </w:r>
          <w:r w:rsidDel="00000000" w:rsidR="00000000" w:rsidRPr="00000000">
            <w:fldChar w:fldCharType="begin"/>
            <w:instrText xml:space="preserve"> HYPERLINK \l "_heading=h.e6b2ldu6lpo"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7ltzf425y6ir">
            <w:r w:rsidDel="00000000" w:rsidR="00000000" w:rsidRPr="00000000">
              <w:rPr>
                <w:b w:val="1"/>
                <w:bCs w:val="1"/>
                <w:smallCaps w:val="1"/>
                <w:color w:val="000000"/>
                <w:sz w:val="20"/>
                <w:szCs w:val="20"/>
                <w:rtl w:val="0"/>
              </w:rPr>
              <w:t xml:space="preserve">5.</w:t>
            </w:r>
          </w:hyperlink>
          <w:hyperlink w:anchor="_heading=h.7ltzf425y6ir">
            <w:r w:rsidDel="00000000" w:rsidR="00000000" w:rsidRPr="00000000">
              <w:rPr>
                <w:color w:val="000000"/>
                <w:sz w:val="22"/>
                <w:szCs w:val="22"/>
                <w:rtl w:val="0"/>
              </w:rPr>
              <w:tab/>
            </w:r>
          </w:hyperlink>
          <w:r w:rsidDel="00000000" w:rsidR="00000000" w:rsidRPr="00000000">
            <w:fldChar w:fldCharType="begin"/>
            <w:instrText xml:space="preserve"> PAGEREF _heading=h.7ltzf425y6ir \h </w:instrText>
            <w:fldChar w:fldCharType="separate"/>
          </w:r>
          <w:r w:rsidDel="00000000" w:rsidR="00000000" w:rsidRPr="00000000">
            <w:rPr>
              <w:b w:val="1"/>
              <w:bCs w:val="1"/>
              <w:smallCaps w:val="1"/>
              <w:color w:val="000000"/>
              <w:sz w:val="20"/>
              <w:szCs w:val="20"/>
              <w:rtl w:val="0"/>
            </w:rPr>
            <w:t xml:space="preserve">Описание АС</w:t>
            <w:tab/>
            <w:t xml:space="preserve">4</w:t>
          </w:r>
          <w:r w:rsidDel="00000000" w:rsidR="00000000" w:rsidRPr="00000000">
            <w:fldChar w:fldCharType="begin"/>
            <w:instrText xml:space="preserve"> HYPERLINK \l "_heading=h.7ltzf425y6ir"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4z3i2bmgoul2">
            <w:r w:rsidDel="00000000" w:rsidR="00000000" w:rsidRPr="00000000">
              <w:rPr>
                <w:smallCaps w:val="1"/>
                <w:color w:val="000000"/>
                <w:sz w:val="20"/>
                <w:szCs w:val="20"/>
                <w:rtl w:val="0"/>
              </w:rPr>
              <w:t xml:space="preserve">5.1.</w:t>
            </w:r>
          </w:hyperlink>
          <w:hyperlink w:anchor="_heading=h.4z3i2bmgoul2">
            <w:r w:rsidDel="00000000" w:rsidR="00000000" w:rsidRPr="00000000">
              <w:rPr>
                <w:color w:val="000000"/>
                <w:sz w:val="22"/>
                <w:szCs w:val="22"/>
                <w:rtl w:val="0"/>
              </w:rPr>
              <w:tab/>
            </w:r>
          </w:hyperlink>
          <w:r w:rsidDel="00000000" w:rsidR="00000000" w:rsidRPr="00000000">
            <w:fldChar w:fldCharType="begin"/>
            <w:instrText xml:space="preserve"> PAGEREF _heading=h.4z3i2bmgoul2 \h </w:instrText>
            <w:fldChar w:fldCharType="separate"/>
          </w:r>
          <w:r w:rsidDel="00000000" w:rsidR="00000000" w:rsidRPr="00000000">
            <w:rPr>
              <w:smallCaps w:val="1"/>
              <w:color w:val="000000"/>
              <w:sz w:val="20"/>
              <w:szCs w:val="20"/>
              <w:rtl w:val="0"/>
            </w:rPr>
            <w:t xml:space="preserve">СУБД PostgreSQL</w:t>
            <w:tab/>
            <w:t xml:space="preserve">4</w:t>
          </w:r>
          <w:r w:rsidDel="00000000" w:rsidR="00000000" w:rsidRPr="00000000">
            <w:fldChar w:fldCharType="begin"/>
            <w:instrText xml:space="preserve"> HYPERLINK \l "_heading=h.4z3i2bmgoul2"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2xnschtx2hla">
            <w:r w:rsidDel="00000000" w:rsidR="00000000" w:rsidRPr="00000000">
              <w:rPr>
                <w:smallCaps w:val="1"/>
                <w:color w:val="000000"/>
                <w:sz w:val="20"/>
                <w:szCs w:val="20"/>
                <w:rtl w:val="0"/>
              </w:rPr>
              <w:t xml:space="preserve">5.2.</w:t>
            </w:r>
          </w:hyperlink>
          <w:hyperlink w:anchor="_heading=h.2xnschtx2hla">
            <w:r w:rsidDel="00000000" w:rsidR="00000000" w:rsidRPr="00000000">
              <w:rPr>
                <w:color w:val="000000"/>
                <w:sz w:val="22"/>
                <w:szCs w:val="22"/>
                <w:rtl w:val="0"/>
              </w:rPr>
              <w:tab/>
            </w:r>
          </w:hyperlink>
          <w:r w:rsidDel="00000000" w:rsidR="00000000" w:rsidRPr="00000000">
            <w:fldChar w:fldCharType="begin"/>
            <w:instrText xml:space="preserve"> PAGEREF _heading=h.2xnschtx2hla \h </w:instrText>
            <w:fldChar w:fldCharType="separate"/>
          </w:r>
          <w:r w:rsidDel="00000000" w:rsidR="00000000" w:rsidRPr="00000000">
            <w:rPr>
              <w:smallCaps w:val="1"/>
              <w:color w:val="000000"/>
              <w:sz w:val="20"/>
              <w:szCs w:val="20"/>
              <w:rtl w:val="0"/>
            </w:rPr>
            <w:t xml:space="preserve">Источник данных</w:t>
            <w:tab/>
            <w:t xml:space="preserve">4</w:t>
          </w:r>
          <w:r w:rsidDel="00000000" w:rsidR="00000000" w:rsidRPr="00000000">
            <w:fldChar w:fldCharType="begin"/>
            <w:instrText xml:space="preserve"> HYPERLINK \l "_heading=h.2xnschtx2hla"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wlqwix9sa30z">
            <w:r w:rsidDel="00000000" w:rsidR="00000000" w:rsidRPr="00000000">
              <w:rPr>
                <w:smallCaps w:val="1"/>
                <w:color w:val="000000"/>
                <w:sz w:val="20"/>
                <w:szCs w:val="20"/>
                <w:rtl w:val="0"/>
              </w:rPr>
              <w:t xml:space="preserve">5.3.</w:t>
            </w:r>
          </w:hyperlink>
          <w:hyperlink w:anchor="_heading=h.wlqwix9sa30z">
            <w:r w:rsidDel="00000000" w:rsidR="00000000" w:rsidRPr="00000000">
              <w:rPr>
                <w:color w:val="000000"/>
                <w:sz w:val="22"/>
                <w:szCs w:val="22"/>
                <w:rtl w:val="0"/>
              </w:rPr>
              <w:tab/>
            </w:r>
          </w:hyperlink>
          <w:r w:rsidDel="00000000" w:rsidR="00000000" w:rsidRPr="00000000">
            <w:fldChar w:fldCharType="begin"/>
            <w:instrText xml:space="preserve"> PAGEREF _heading=h.wlqwix9sa30z \h </w:instrText>
            <w:fldChar w:fldCharType="separate"/>
          </w:r>
          <w:r w:rsidDel="00000000" w:rsidR="00000000" w:rsidRPr="00000000">
            <w:rPr>
              <w:smallCaps w:val="1"/>
              <w:color w:val="000000"/>
              <w:sz w:val="20"/>
              <w:szCs w:val="20"/>
              <w:rtl w:val="0"/>
            </w:rPr>
            <w:t xml:space="preserve">Аналитическая витрина</w:t>
            <w:tab/>
            <w:t xml:space="preserve">4</w:t>
          </w:r>
          <w:r w:rsidDel="00000000" w:rsidR="00000000" w:rsidRPr="00000000">
            <w:fldChar w:fldCharType="begin"/>
            <w:instrText xml:space="preserve"> HYPERLINK \l "_heading=h.wlqwix9sa30z"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az8qcimv2ari">
            <w:r w:rsidDel="00000000" w:rsidR="00000000" w:rsidRPr="00000000">
              <w:rPr>
                <w:b w:val="1"/>
                <w:bCs w:val="1"/>
                <w:smallCaps w:val="1"/>
                <w:color w:val="000000"/>
                <w:sz w:val="20"/>
                <w:szCs w:val="20"/>
                <w:rtl w:val="0"/>
              </w:rPr>
              <w:t xml:space="preserve">6.</w:t>
            </w:r>
          </w:hyperlink>
          <w:hyperlink w:anchor="_heading=h.az8qcimv2ari">
            <w:r w:rsidDel="00000000" w:rsidR="00000000" w:rsidRPr="00000000">
              <w:rPr>
                <w:color w:val="000000"/>
                <w:sz w:val="22"/>
                <w:szCs w:val="22"/>
                <w:rtl w:val="0"/>
              </w:rPr>
              <w:tab/>
            </w:r>
          </w:hyperlink>
          <w:r w:rsidDel="00000000" w:rsidR="00000000" w:rsidRPr="00000000">
            <w:fldChar w:fldCharType="begin"/>
            <w:instrText xml:space="preserve"> PAGEREF _heading=h.az8qcimv2ari \h </w:instrText>
            <w:fldChar w:fldCharType="separate"/>
          </w:r>
          <w:r w:rsidDel="00000000" w:rsidR="00000000" w:rsidRPr="00000000">
            <w:rPr>
              <w:b w:val="1"/>
              <w:bCs w:val="1"/>
              <w:smallCaps w:val="1"/>
              <w:color w:val="000000"/>
              <w:sz w:val="20"/>
              <w:szCs w:val="20"/>
              <w:rtl w:val="0"/>
            </w:rPr>
            <w:t xml:space="preserve">Организация работ по реализации проекта создания ИС</w:t>
            <w:tab/>
            <w:t xml:space="preserve">5</w:t>
          </w:r>
          <w:r w:rsidDel="00000000" w:rsidR="00000000" w:rsidRPr="00000000">
            <w:fldChar w:fldCharType="begin"/>
            <w:instrText xml:space="preserve"> HYPERLINK \l "_heading=h.az8qcimv2ari"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q92b5xrizp0c">
            <w:r w:rsidDel="00000000" w:rsidR="00000000" w:rsidRPr="00000000">
              <w:rPr>
                <w:b w:val="1"/>
                <w:bCs w:val="1"/>
                <w:smallCaps w:val="1"/>
                <w:color w:val="000000"/>
                <w:sz w:val="20"/>
                <w:szCs w:val="20"/>
                <w:rtl w:val="0"/>
              </w:rPr>
              <w:t xml:space="preserve">7.</w:t>
            </w:r>
          </w:hyperlink>
          <w:hyperlink w:anchor="_heading=h.q92b5xrizp0c">
            <w:r w:rsidDel="00000000" w:rsidR="00000000" w:rsidRPr="00000000">
              <w:rPr>
                <w:color w:val="000000"/>
                <w:sz w:val="22"/>
                <w:szCs w:val="22"/>
                <w:rtl w:val="0"/>
              </w:rPr>
              <w:tab/>
            </w:r>
          </w:hyperlink>
          <w:r w:rsidDel="00000000" w:rsidR="00000000" w:rsidRPr="00000000">
            <w:fldChar w:fldCharType="begin"/>
            <w:instrText xml:space="preserve"> PAGEREF _heading=h.q92b5xrizp0c \h </w:instrText>
            <w:fldChar w:fldCharType="separate"/>
          </w:r>
          <w:r w:rsidDel="00000000" w:rsidR="00000000" w:rsidRPr="00000000">
            <w:rPr>
              <w:b w:val="1"/>
              <w:bCs w:val="1"/>
              <w:smallCaps w:val="1"/>
              <w:color w:val="000000"/>
              <w:sz w:val="20"/>
              <w:szCs w:val="20"/>
              <w:rtl w:val="0"/>
            </w:rPr>
            <w:t xml:space="preserve">Архитектурные требования к АС</w:t>
            <w:tab/>
            <w:t xml:space="preserve">5</w:t>
          </w:r>
          <w:r w:rsidDel="00000000" w:rsidR="00000000" w:rsidRPr="00000000">
            <w:fldChar w:fldCharType="begin"/>
            <w:instrText xml:space="preserve"> HYPERLINK \l "_heading=h.q92b5xrizp0c"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7b0ad7gv2bxk">
            <w:r w:rsidDel="00000000" w:rsidR="00000000" w:rsidRPr="00000000">
              <w:rPr>
                <w:smallCaps w:val="1"/>
                <w:color w:val="000000"/>
                <w:sz w:val="20"/>
                <w:szCs w:val="20"/>
                <w:rtl w:val="0"/>
              </w:rPr>
              <w:t xml:space="preserve">7.1.</w:t>
            </w:r>
          </w:hyperlink>
          <w:hyperlink w:anchor="_heading=h.7b0ad7gv2bxk">
            <w:r w:rsidDel="00000000" w:rsidR="00000000" w:rsidRPr="00000000">
              <w:rPr>
                <w:color w:val="000000"/>
                <w:sz w:val="22"/>
                <w:szCs w:val="22"/>
                <w:rtl w:val="0"/>
              </w:rPr>
              <w:tab/>
            </w:r>
          </w:hyperlink>
          <w:r w:rsidDel="00000000" w:rsidR="00000000" w:rsidRPr="00000000">
            <w:fldChar w:fldCharType="begin"/>
            <w:instrText xml:space="preserve"> PAGEREF _heading=h.7b0ad7gv2bxk \h </w:instrText>
            <w:fldChar w:fldCharType="separate"/>
          </w:r>
          <w:r w:rsidDel="00000000" w:rsidR="00000000" w:rsidRPr="00000000">
            <w:rPr>
              <w:smallCaps w:val="1"/>
              <w:color w:val="000000"/>
              <w:sz w:val="20"/>
              <w:szCs w:val="20"/>
              <w:rtl w:val="0"/>
            </w:rPr>
            <w:t xml:space="preserve">Компонентная архитектура</w:t>
            <w:tab/>
            <w:t xml:space="preserve">5</w:t>
          </w:r>
          <w:r w:rsidDel="00000000" w:rsidR="00000000" w:rsidRPr="00000000">
            <w:fldChar w:fldCharType="begin"/>
            <w:instrText xml:space="preserve"> HYPERLINK \l "_heading=h.7b0ad7gv2bxk"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ro7xbo2qga3c">
            <w:r w:rsidDel="00000000" w:rsidR="00000000" w:rsidRPr="00000000">
              <w:rPr>
                <w:smallCaps w:val="1"/>
                <w:color w:val="000000"/>
                <w:sz w:val="20"/>
                <w:szCs w:val="20"/>
                <w:rtl w:val="0"/>
              </w:rPr>
              <w:t xml:space="preserve">7.2.</w:t>
            </w:r>
          </w:hyperlink>
          <w:hyperlink w:anchor="_heading=h.ro7xbo2qga3c">
            <w:r w:rsidDel="00000000" w:rsidR="00000000" w:rsidRPr="00000000">
              <w:rPr>
                <w:color w:val="000000"/>
                <w:sz w:val="22"/>
                <w:szCs w:val="22"/>
                <w:rtl w:val="0"/>
              </w:rPr>
              <w:tab/>
            </w:r>
          </w:hyperlink>
          <w:r w:rsidDel="00000000" w:rsidR="00000000" w:rsidRPr="00000000">
            <w:fldChar w:fldCharType="begin"/>
            <w:instrText xml:space="preserve"> PAGEREF _heading=h.ro7xbo2qga3c \h </w:instrText>
            <w:fldChar w:fldCharType="separate"/>
          </w:r>
          <w:r w:rsidDel="00000000" w:rsidR="00000000" w:rsidRPr="00000000">
            <w:rPr>
              <w:smallCaps w:val="1"/>
              <w:color w:val="000000"/>
              <w:sz w:val="20"/>
              <w:szCs w:val="20"/>
              <w:rtl w:val="0"/>
            </w:rPr>
            <w:t xml:space="preserve">Системная архитектура решения</w:t>
            <w:tab/>
            <w:t xml:space="preserve">5</w:t>
          </w:r>
          <w:r w:rsidDel="00000000" w:rsidR="00000000" w:rsidRPr="00000000">
            <w:fldChar w:fldCharType="begin"/>
            <w:instrText xml:space="preserve"> HYPERLINK \l "_heading=h.ro7xbo2qga3c"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ex5p6tfklfqh">
            <w:r w:rsidDel="00000000" w:rsidR="00000000" w:rsidRPr="00000000">
              <w:rPr>
                <w:b w:val="1"/>
                <w:bCs w:val="1"/>
                <w:smallCaps w:val="1"/>
                <w:color w:val="000000"/>
                <w:sz w:val="20"/>
                <w:szCs w:val="20"/>
                <w:rtl w:val="0"/>
              </w:rPr>
              <w:t xml:space="preserve">8.</w:t>
            </w:r>
          </w:hyperlink>
          <w:hyperlink w:anchor="_heading=h.ex5p6tfklfqh">
            <w:r w:rsidDel="00000000" w:rsidR="00000000" w:rsidRPr="00000000">
              <w:rPr>
                <w:color w:val="000000"/>
                <w:sz w:val="22"/>
                <w:szCs w:val="22"/>
                <w:rtl w:val="0"/>
              </w:rPr>
              <w:tab/>
            </w:r>
          </w:hyperlink>
          <w:r w:rsidDel="00000000" w:rsidR="00000000" w:rsidRPr="00000000">
            <w:fldChar w:fldCharType="begin"/>
            <w:instrText xml:space="preserve"> PAGEREF _heading=h.ex5p6tfklfqh \h </w:instrText>
            <w:fldChar w:fldCharType="separate"/>
          </w:r>
          <w:r w:rsidDel="00000000" w:rsidR="00000000" w:rsidRPr="00000000">
            <w:rPr>
              <w:b w:val="1"/>
              <w:bCs w:val="1"/>
              <w:smallCaps w:val="1"/>
              <w:color w:val="000000"/>
              <w:sz w:val="20"/>
              <w:szCs w:val="20"/>
              <w:rtl w:val="0"/>
            </w:rPr>
            <w:t xml:space="preserve">Пользовательские требования</w:t>
            <w:tab/>
            <w:t xml:space="preserve">6</w:t>
          </w:r>
          <w:r w:rsidDel="00000000" w:rsidR="00000000" w:rsidRPr="00000000">
            <w:fldChar w:fldCharType="begin"/>
            <w:instrText xml:space="preserve"> HYPERLINK \l "_heading=h.ex5p6tfklfqh"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d7v1iis0nc89">
            <w:r w:rsidDel="00000000" w:rsidR="00000000" w:rsidRPr="00000000">
              <w:rPr>
                <w:smallCaps w:val="1"/>
                <w:color w:val="000000"/>
                <w:sz w:val="20"/>
                <w:szCs w:val="20"/>
                <w:rtl w:val="0"/>
              </w:rPr>
              <w:t xml:space="preserve">8.1.</w:t>
            </w:r>
          </w:hyperlink>
          <w:hyperlink w:anchor="_heading=h.d7v1iis0nc89">
            <w:r w:rsidDel="00000000" w:rsidR="00000000" w:rsidRPr="00000000">
              <w:rPr>
                <w:color w:val="000000"/>
                <w:sz w:val="22"/>
                <w:szCs w:val="22"/>
                <w:rtl w:val="0"/>
              </w:rPr>
              <w:tab/>
            </w:r>
          </w:hyperlink>
          <w:r w:rsidDel="00000000" w:rsidR="00000000" w:rsidRPr="00000000">
            <w:fldChar w:fldCharType="begin"/>
            <w:instrText xml:space="preserve"> PAGEREF _heading=h.d7v1iis0nc89 \h </w:instrText>
            <w:fldChar w:fldCharType="separate"/>
          </w:r>
          <w:r w:rsidDel="00000000" w:rsidR="00000000" w:rsidRPr="00000000">
            <w:rPr>
              <w:smallCaps w:val="1"/>
              <w:color w:val="000000"/>
              <w:sz w:val="20"/>
              <w:szCs w:val="20"/>
              <w:rtl w:val="0"/>
            </w:rPr>
            <w:t xml:space="preserve">Требования к функционалу</w:t>
            <w:tab/>
            <w:t xml:space="preserve">6</w:t>
          </w:r>
          <w:r w:rsidDel="00000000" w:rsidR="00000000" w:rsidRPr="00000000">
            <w:fldChar w:fldCharType="begin"/>
            <w:instrText xml:space="preserve"> HYPERLINK \l "_heading=h.d7v1iis0nc89"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be84pjn2sgor">
            <w:r w:rsidDel="00000000" w:rsidR="00000000" w:rsidRPr="00000000">
              <w:rPr>
                <w:smallCaps w:val="1"/>
                <w:color w:val="000000"/>
                <w:sz w:val="20"/>
                <w:szCs w:val="20"/>
                <w:rtl w:val="0"/>
              </w:rPr>
              <w:t xml:space="preserve">8.2.</w:t>
            </w:r>
          </w:hyperlink>
          <w:hyperlink w:anchor="_heading=h.be84pjn2sgor">
            <w:r w:rsidDel="00000000" w:rsidR="00000000" w:rsidRPr="00000000">
              <w:rPr>
                <w:color w:val="000000"/>
                <w:sz w:val="22"/>
                <w:szCs w:val="22"/>
                <w:rtl w:val="0"/>
              </w:rPr>
              <w:tab/>
            </w:r>
          </w:hyperlink>
          <w:r w:rsidDel="00000000" w:rsidR="00000000" w:rsidRPr="00000000">
            <w:fldChar w:fldCharType="begin"/>
            <w:instrText xml:space="preserve"> PAGEREF _heading=h.be84pjn2sgor \h </w:instrText>
            <w:fldChar w:fldCharType="separate"/>
          </w:r>
          <w:r w:rsidDel="00000000" w:rsidR="00000000" w:rsidRPr="00000000">
            <w:rPr>
              <w:smallCaps w:val="1"/>
              <w:color w:val="000000"/>
              <w:sz w:val="20"/>
              <w:szCs w:val="20"/>
              <w:rtl w:val="0"/>
            </w:rPr>
            <w:t xml:space="preserve">Требования к интерфейсу</w:t>
            <w:tab/>
            <w:t xml:space="preserve">6</w:t>
          </w:r>
          <w:r w:rsidDel="00000000" w:rsidR="00000000" w:rsidRPr="00000000">
            <w:fldChar w:fldCharType="begin"/>
            <w:instrText xml:space="preserve"> HYPERLINK \l "_heading=h.be84pjn2sgor"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ffar3k3eav9s">
            <w:r w:rsidDel="00000000" w:rsidR="00000000" w:rsidRPr="00000000">
              <w:rPr>
                <w:smallCaps w:val="1"/>
                <w:color w:val="000000"/>
                <w:sz w:val="20"/>
                <w:szCs w:val="20"/>
                <w:rtl w:val="0"/>
              </w:rPr>
              <w:t xml:space="preserve">8.3.</w:t>
            </w:r>
          </w:hyperlink>
          <w:hyperlink w:anchor="_heading=h.ffar3k3eav9s">
            <w:r w:rsidDel="00000000" w:rsidR="00000000" w:rsidRPr="00000000">
              <w:rPr>
                <w:color w:val="000000"/>
                <w:sz w:val="22"/>
                <w:szCs w:val="22"/>
                <w:rtl w:val="0"/>
              </w:rPr>
              <w:tab/>
            </w:r>
          </w:hyperlink>
          <w:r w:rsidDel="00000000" w:rsidR="00000000" w:rsidRPr="00000000">
            <w:fldChar w:fldCharType="begin"/>
            <w:instrText xml:space="preserve"> PAGEREF _heading=h.ffar3k3eav9s \h </w:instrText>
            <w:fldChar w:fldCharType="separate"/>
          </w:r>
          <w:r w:rsidDel="00000000" w:rsidR="00000000" w:rsidRPr="00000000">
            <w:rPr>
              <w:smallCaps w:val="1"/>
              <w:color w:val="000000"/>
              <w:sz w:val="20"/>
              <w:szCs w:val="20"/>
              <w:rtl w:val="0"/>
            </w:rPr>
            <w:t xml:space="preserve">Требования к отчетам</w:t>
            <w:tab/>
            <w:t xml:space="preserve">6</w:t>
          </w:r>
          <w:r w:rsidDel="00000000" w:rsidR="00000000" w:rsidRPr="00000000">
            <w:fldChar w:fldCharType="begin"/>
            <w:instrText xml:space="preserve"> HYPERLINK \l "_heading=h.ffar3k3eav9s"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yunygb49iv3s">
            <w:r w:rsidDel="00000000" w:rsidR="00000000" w:rsidRPr="00000000">
              <w:rPr>
                <w:b w:val="1"/>
                <w:bCs w:val="1"/>
                <w:smallCaps w:val="1"/>
                <w:color w:val="000000"/>
                <w:sz w:val="20"/>
                <w:szCs w:val="20"/>
                <w:rtl w:val="0"/>
              </w:rPr>
              <w:t xml:space="preserve">9.</w:t>
            </w:r>
          </w:hyperlink>
          <w:hyperlink w:anchor="_heading=h.yunygb49iv3s">
            <w:r w:rsidDel="00000000" w:rsidR="00000000" w:rsidRPr="00000000">
              <w:rPr>
                <w:color w:val="000000"/>
                <w:sz w:val="22"/>
                <w:szCs w:val="22"/>
                <w:rtl w:val="0"/>
              </w:rPr>
              <w:tab/>
            </w:r>
          </w:hyperlink>
          <w:r w:rsidDel="00000000" w:rsidR="00000000" w:rsidRPr="00000000">
            <w:fldChar w:fldCharType="begin"/>
            <w:instrText xml:space="preserve"> PAGEREF _heading=h.yunygb49iv3s \h </w:instrText>
            <w:fldChar w:fldCharType="separate"/>
          </w:r>
          <w:r w:rsidDel="00000000" w:rsidR="00000000" w:rsidRPr="00000000">
            <w:rPr>
              <w:b w:val="1"/>
              <w:bCs w:val="1"/>
              <w:smallCaps w:val="1"/>
              <w:color w:val="000000"/>
              <w:sz w:val="20"/>
              <w:szCs w:val="20"/>
              <w:rtl w:val="0"/>
            </w:rPr>
            <w:t xml:space="preserve">Нефункциональные требования</w:t>
            <w:tab/>
            <w:t xml:space="preserve">6</w:t>
          </w:r>
          <w:r w:rsidDel="00000000" w:rsidR="00000000" w:rsidRPr="00000000">
            <w:fldChar w:fldCharType="begin"/>
            <w:instrText xml:space="preserve"> HYPERLINK \l "_heading=h.yunygb49iv3s"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mxnqd2oj84yb">
            <w:r w:rsidDel="00000000" w:rsidR="00000000" w:rsidRPr="00000000">
              <w:rPr>
                <w:smallCaps w:val="1"/>
                <w:color w:val="000000"/>
                <w:sz w:val="20"/>
                <w:szCs w:val="20"/>
                <w:rtl w:val="0"/>
              </w:rPr>
              <w:t xml:space="preserve">9.1.</w:t>
            </w:r>
          </w:hyperlink>
          <w:hyperlink w:anchor="_heading=h.mxnqd2oj84yb">
            <w:r w:rsidDel="00000000" w:rsidR="00000000" w:rsidRPr="00000000">
              <w:rPr>
                <w:color w:val="000000"/>
                <w:sz w:val="22"/>
                <w:szCs w:val="22"/>
                <w:rtl w:val="0"/>
              </w:rPr>
              <w:tab/>
            </w:r>
          </w:hyperlink>
          <w:r w:rsidDel="00000000" w:rsidR="00000000" w:rsidRPr="00000000">
            <w:fldChar w:fldCharType="begin"/>
            <w:instrText xml:space="preserve"> PAGEREF _heading=h.mxnqd2oj84yb \h </w:instrText>
            <w:fldChar w:fldCharType="separate"/>
          </w:r>
          <w:r w:rsidDel="00000000" w:rsidR="00000000" w:rsidRPr="00000000">
            <w:rPr>
              <w:smallCaps w:val="1"/>
              <w:color w:val="000000"/>
              <w:sz w:val="20"/>
              <w:szCs w:val="20"/>
              <w:rtl w:val="0"/>
            </w:rPr>
            <w:t xml:space="preserve">Требования по производительности</w:t>
            <w:tab/>
            <w:t xml:space="preserve">6</w:t>
          </w:r>
          <w:r w:rsidDel="00000000" w:rsidR="00000000" w:rsidRPr="00000000">
            <w:fldChar w:fldCharType="begin"/>
            <w:instrText xml:space="preserve"> HYPERLINK \l "_heading=h.mxnqd2oj84yb"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jwlgxwxix00b">
            <w:r w:rsidDel="00000000" w:rsidR="00000000" w:rsidRPr="00000000">
              <w:rPr>
                <w:smallCaps w:val="1"/>
                <w:color w:val="000000"/>
                <w:sz w:val="20"/>
                <w:szCs w:val="20"/>
                <w:rtl w:val="0"/>
              </w:rPr>
              <w:t xml:space="preserve">9.2.</w:t>
            </w:r>
          </w:hyperlink>
          <w:hyperlink w:anchor="_heading=h.jwlgxwxix00b">
            <w:r w:rsidDel="00000000" w:rsidR="00000000" w:rsidRPr="00000000">
              <w:rPr>
                <w:color w:val="000000"/>
                <w:sz w:val="22"/>
                <w:szCs w:val="22"/>
                <w:rtl w:val="0"/>
              </w:rPr>
              <w:tab/>
            </w:r>
          </w:hyperlink>
          <w:r w:rsidDel="00000000" w:rsidR="00000000" w:rsidRPr="00000000">
            <w:fldChar w:fldCharType="begin"/>
            <w:instrText xml:space="preserve"> PAGEREF _heading=h.jwlgxwxix00b \h </w:instrText>
            <w:fldChar w:fldCharType="separate"/>
          </w:r>
          <w:r w:rsidDel="00000000" w:rsidR="00000000" w:rsidRPr="00000000">
            <w:rPr>
              <w:smallCaps w:val="1"/>
              <w:color w:val="000000"/>
              <w:sz w:val="20"/>
              <w:szCs w:val="20"/>
              <w:rtl w:val="0"/>
            </w:rPr>
            <w:t xml:space="preserve">Конкурентная работа</w:t>
            <w:tab/>
            <w:t xml:space="preserve">6</w:t>
          </w:r>
          <w:r w:rsidDel="00000000" w:rsidR="00000000" w:rsidRPr="00000000">
            <w:fldChar w:fldCharType="begin"/>
            <w:instrText xml:space="preserve"> HYPERLINK \l "_heading=h.jwlgxwxix00b"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3ia71a6ok3py">
            <w:r w:rsidDel="00000000" w:rsidR="00000000" w:rsidRPr="00000000">
              <w:rPr>
                <w:smallCaps w:val="1"/>
                <w:color w:val="000000"/>
                <w:sz w:val="20"/>
                <w:szCs w:val="20"/>
                <w:rtl w:val="0"/>
              </w:rPr>
              <w:t xml:space="preserve">9.3.</w:t>
            </w:r>
          </w:hyperlink>
          <w:hyperlink w:anchor="_heading=h.3ia71a6ok3py">
            <w:r w:rsidDel="00000000" w:rsidR="00000000" w:rsidRPr="00000000">
              <w:rPr>
                <w:color w:val="000000"/>
                <w:sz w:val="22"/>
                <w:szCs w:val="22"/>
                <w:rtl w:val="0"/>
              </w:rPr>
              <w:tab/>
            </w:r>
          </w:hyperlink>
          <w:r w:rsidDel="00000000" w:rsidR="00000000" w:rsidRPr="00000000">
            <w:fldChar w:fldCharType="begin"/>
            <w:instrText xml:space="preserve"> PAGEREF _heading=h.3ia71a6ok3py \h </w:instrText>
            <w:fldChar w:fldCharType="separate"/>
          </w:r>
          <w:r w:rsidDel="00000000" w:rsidR="00000000" w:rsidRPr="00000000">
            <w:rPr>
              <w:smallCaps w:val="1"/>
              <w:color w:val="000000"/>
              <w:sz w:val="20"/>
              <w:szCs w:val="20"/>
              <w:rtl w:val="0"/>
            </w:rPr>
            <w:t xml:space="preserve">Требования к объемам данных</w:t>
            <w:tab/>
            <w:t xml:space="preserve">6</w:t>
          </w:r>
          <w:r w:rsidDel="00000000" w:rsidR="00000000" w:rsidRPr="00000000">
            <w:fldChar w:fldCharType="begin"/>
            <w:instrText xml:space="preserve"> HYPERLINK \l "_heading=h.3ia71a6ok3py"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r899opmyhz8e">
            <w:r w:rsidDel="00000000" w:rsidR="00000000" w:rsidRPr="00000000">
              <w:rPr>
                <w:b w:val="1"/>
                <w:bCs w:val="1"/>
                <w:smallCaps w:val="1"/>
                <w:color w:val="000000"/>
                <w:sz w:val="20"/>
                <w:szCs w:val="20"/>
                <w:rtl w:val="0"/>
              </w:rPr>
              <w:t xml:space="preserve">10.</w:t>
            </w:r>
          </w:hyperlink>
          <w:hyperlink w:anchor="_heading=h.r899opmyhz8e">
            <w:r w:rsidDel="00000000" w:rsidR="00000000" w:rsidRPr="00000000">
              <w:rPr>
                <w:color w:val="000000"/>
                <w:sz w:val="22"/>
                <w:szCs w:val="22"/>
                <w:rtl w:val="0"/>
              </w:rPr>
              <w:tab/>
            </w:r>
          </w:hyperlink>
          <w:r w:rsidDel="00000000" w:rsidR="00000000" w:rsidRPr="00000000">
            <w:fldChar w:fldCharType="begin"/>
            <w:instrText xml:space="preserve"> PAGEREF _heading=h.r899opmyhz8e \h </w:instrText>
            <w:fldChar w:fldCharType="separate"/>
          </w:r>
          <w:r w:rsidDel="00000000" w:rsidR="00000000" w:rsidRPr="00000000">
            <w:rPr>
              <w:b w:val="1"/>
              <w:bCs w:val="1"/>
              <w:smallCaps w:val="1"/>
              <w:color w:val="000000"/>
              <w:sz w:val="20"/>
              <w:szCs w:val="20"/>
              <w:rtl w:val="0"/>
            </w:rPr>
            <w:t xml:space="preserve">Требования по защите информации</w:t>
            <w:tab/>
            <w:t xml:space="preserve">6</w:t>
          </w:r>
          <w:r w:rsidDel="00000000" w:rsidR="00000000" w:rsidRPr="00000000">
            <w:fldChar w:fldCharType="begin"/>
            <w:instrText xml:space="preserve"> HYPERLINK \l "_heading=h.r899opmyhz8e"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6pvjjx6ooi5">
            <w:r w:rsidDel="00000000" w:rsidR="00000000" w:rsidRPr="00000000">
              <w:rPr>
                <w:smallCaps w:val="1"/>
                <w:color w:val="000000"/>
                <w:sz w:val="20"/>
                <w:szCs w:val="20"/>
                <w:rtl w:val="0"/>
              </w:rPr>
              <w:t xml:space="preserve">10.1.</w:t>
            </w:r>
          </w:hyperlink>
          <w:hyperlink w:anchor="_heading=h.6pvjjx6ooi5">
            <w:r w:rsidDel="00000000" w:rsidR="00000000" w:rsidRPr="00000000">
              <w:rPr>
                <w:color w:val="000000"/>
                <w:sz w:val="22"/>
                <w:szCs w:val="22"/>
                <w:rtl w:val="0"/>
              </w:rPr>
              <w:tab/>
            </w:r>
          </w:hyperlink>
          <w:r w:rsidDel="00000000" w:rsidR="00000000" w:rsidRPr="00000000">
            <w:fldChar w:fldCharType="begin"/>
            <w:instrText xml:space="preserve"> PAGEREF _heading=h.6pvjjx6ooi5 \h </w:instrText>
            <w:fldChar w:fldCharType="separate"/>
          </w:r>
          <w:r w:rsidDel="00000000" w:rsidR="00000000" w:rsidRPr="00000000">
            <w:rPr>
              <w:smallCaps w:val="1"/>
              <w:color w:val="000000"/>
              <w:sz w:val="20"/>
              <w:szCs w:val="20"/>
              <w:rtl w:val="0"/>
            </w:rPr>
            <w:t xml:space="preserve">Требования к мерам защиты информации</w:t>
            <w:tab/>
            <w:t xml:space="preserve">6</w:t>
          </w:r>
          <w:r w:rsidDel="00000000" w:rsidR="00000000" w:rsidRPr="00000000">
            <w:fldChar w:fldCharType="begin"/>
            <w:instrText xml:space="preserve"> HYPERLINK \l "_heading=h.6pvjjx6ooi5"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1134"/>
              <w:tab w:val="right" w:leader="none" w:pos="9736"/>
              <w:tab w:val="left" w:leader="none" w:pos="1680"/>
            </w:tabs>
            <w:ind w:left="948" w:firstLine="0"/>
            <w:rPr>
              <w:color w:val="000000"/>
              <w:sz w:val="22"/>
              <w:szCs w:val="22"/>
            </w:rPr>
          </w:pPr>
          <w:r w:rsidDel="00000000" w:rsidR="00000000" w:rsidRPr="00000000">
            <w:fldChar w:fldCharType="end"/>
          </w:r>
          <w:hyperlink w:anchor="_heading=h.54jvhfu4a9kw">
            <w:r w:rsidDel="00000000" w:rsidR="00000000" w:rsidRPr="00000000">
              <w:rPr>
                <w:smallCaps w:val="1"/>
                <w:color w:val="000000"/>
                <w:sz w:val="20"/>
                <w:szCs w:val="20"/>
                <w:rtl w:val="0"/>
              </w:rPr>
              <w:t xml:space="preserve">10.2.</w:t>
            </w:r>
          </w:hyperlink>
          <w:hyperlink w:anchor="_heading=h.54jvhfu4a9kw">
            <w:r w:rsidDel="00000000" w:rsidR="00000000" w:rsidRPr="00000000">
              <w:rPr>
                <w:color w:val="000000"/>
                <w:sz w:val="22"/>
                <w:szCs w:val="22"/>
                <w:rtl w:val="0"/>
              </w:rPr>
              <w:tab/>
            </w:r>
          </w:hyperlink>
          <w:r w:rsidDel="00000000" w:rsidR="00000000" w:rsidRPr="00000000">
            <w:fldChar w:fldCharType="begin"/>
            <w:instrText xml:space="preserve"> PAGEREF _heading=h.54jvhfu4a9kw \h </w:instrText>
            <w:fldChar w:fldCharType="separate"/>
          </w:r>
          <w:r w:rsidDel="00000000" w:rsidR="00000000" w:rsidRPr="00000000">
            <w:rPr>
              <w:smallCaps w:val="1"/>
              <w:color w:val="000000"/>
              <w:sz w:val="20"/>
              <w:szCs w:val="20"/>
              <w:rtl w:val="0"/>
            </w:rPr>
            <w:t xml:space="preserve">Требования к средствам защиты информации</w:t>
            <w:tab/>
            <w:t xml:space="preserve">6</w:t>
          </w:r>
          <w:r w:rsidDel="00000000" w:rsidR="00000000" w:rsidRPr="00000000">
            <w:fldChar w:fldCharType="begin"/>
            <w:instrText xml:space="preserve"> HYPERLINK \l "_heading=h.54jvhfu4a9kw"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993"/>
              <w:tab w:val="right" w:leader="none" w:pos="9736"/>
            </w:tabs>
            <w:spacing w:before="120" w:lineRule="auto"/>
            <w:ind w:left="708" w:firstLine="0"/>
            <w:rPr>
              <w:color w:val="000000"/>
              <w:sz w:val="22"/>
              <w:szCs w:val="22"/>
            </w:rPr>
          </w:pPr>
          <w:r w:rsidDel="00000000" w:rsidR="00000000" w:rsidRPr="00000000">
            <w:fldChar w:fldCharType="end"/>
          </w:r>
          <w:hyperlink w:anchor="_heading=h.79iw3lh35x9f">
            <w:r w:rsidDel="00000000" w:rsidR="00000000" w:rsidRPr="00000000">
              <w:rPr>
                <w:b w:val="1"/>
                <w:bCs w:val="1"/>
                <w:smallCaps w:val="1"/>
                <w:color w:val="000000"/>
                <w:sz w:val="20"/>
                <w:szCs w:val="20"/>
                <w:rtl w:val="0"/>
              </w:rPr>
              <w:t xml:space="preserve">11.</w:t>
            </w:r>
          </w:hyperlink>
          <w:hyperlink w:anchor="_heading=h.79iw3lh35x9f">
            <w:r w:rsidDel="00000000" w:rsidR="00000000" w:rsidRPr="00000000">
              <w:rPr>
                <w:color w:val="000000"/>
                <w:sz w:val="22"/>
                <w:szCs w:val="22"/>
                <w:rtl w:val="0"/>
              </w:rPr>
              <w:tab/>
            </w:r>
          </w:hyperlink>
          <w:r w:rsidDel="00000000" w:rsidR="00000000" w:rsidRPr="00000000">
            <w:fldChar w:fldCharType="begin"/>
            <w:instrText xml:space="preserve"> PAGEREF _heading=h.79iw3lh35x9f \h </w:instrText>
            <w:fldChar w:fldCharType="separate"/>
          </w:r>
          <w:r w:rsidDel="00000000" w:rsidR="00000000" w:rsidRPr="00000000">
            <w:rPr>
              <w:b w:val="1"/>
              <w:bCs w:val="1"/>
              <w:smallCaps w:val="1"/>
              <w:color w:val="000000"/>
              <w:sz w:val="20"/>
              <w:szCs w:val="20"/>
              <w:rtl w:val="0"/>
            </w:rPr>
            <w:t xml:space="preserve">Критерии приемки и передачи системы в опытно-промышленную эксплуатацию</w:t>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left="708" w:firstLine="0"/>
        <w:rPr/>
      </w:pPr>
      <w:bookmarkStart w:colFirst="0" w:colLast="0" w:name="_heading=h.mtw90lbaiigz" w:id="1"/>
      <w:bookmarkEnd w:id="1"/>
      <w:r w:rsidDel="00000000" w:rsidR="00000000" w:rsidRPr="00000000">
        <w:br w:type="page"/>
      </w:r>
      <w:r w:rsidDel="00000000" w:rsidR="00000000" w:rsidRPr="00000000">
        <w:rPr>
          <w:rtl w:val="0"/>
        </w:rPr>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pacing w:after="240" w:before="480" w:lineRule="auto"/>
        <w:ind w:left="993" w:hanging="360"/>
        <w:jc w:val="both"/>
        <w:rPr>
          <w:b w:val="1"/>
          <w:bCs w:val="1"/>
          <w:color w:val="00929f"/>
        </w:rPr>
      </w:pPr>
      <w:bookmarkStart w:colFirst="0" w:colLast="0" w:name="_heading=h.sf17fg55rhei" w:id="2"/>
      <w:bookmarkEnd w:id="2"/>
      <w:r w:rsidDel="00000000" w:rsidR="00000000" w:rsidRPr="00000000">
        <w:rPr>
          <w:b w:val="1"/>
          <w:bCs w:val="1"/>
          <w:color w:val="00929f"/>
          <w:rtl w:val="0"/>
        </w:rPr>
        <w:t xml:space="preserve">Глоссарий</w:t>
      </w:r>
    </w:p>
    <w:tbl>
      <w:tblPr>
        <w:tblStyle w:val="Table2"/>
        <w:tblW w:w="9065.0" w:type="dxa"/>
        <w:jc w:val="left"/>
        <w:tblInd w:w="711.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000"/>
      </w:tblPr>
      <w:tblGrid>
        <w:gridCol w:w="1835"/>
        <w:gridCol w:w="7230"/>
        <w:tblGridChange w:id="0">
          <w:tblGrid>
            <w:gridCol w:w="1835"/>
            <w:gridCol w:w="7230"/>
          </w:tblGrid>
        </w:tblGridChange>
      </w:tblGrid>
      <w:tr>
        <w:trPr>
          <w:cantSplit w:val="0"/>
          <w:tblHeader w:val="0"/>
        </w:trPr>
        <w:tc>
          <w:tcPr>
            <w:vAlign w:val="center"/>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spacing w:after="200" w:lineRule="auto"/>
              <w:jc w:val="center"/>
              <w:rPr>
                <w:b w:val="1"/>
                <w:bCs w:val="1"/>
                <w:color w:val="000000"/>
                <w:sz w:val="24"/>
                <w:szCs w:val="24"/>
              </w:rPr>
            </w:pPr>
            <w:r w:rsidDel="00000000" w:rsidR="00000000" w:rsidRPr="00000000">
              <w:rPr>
                <w:b w:val="1"/>
                <w:bCs w:val="1"/>
                <w:color w:val="000000"/>
                <w:sz w:val="24"/>
                <w:szCs w:val="24"/>
                <w:rtl w:val="0"/>
              </w:rPr>
              <w:t xml:space="preserve">Сокращение</w:t>
            </w:r>
          </w:p>
        </w:tc>
        <w:tc>
          <w:tcPr>
            <w:vAlign w:val="center"/>
          </w:tcPr>
          <w:p w:rsidR="00000000" w:rsidDel="00000000" w:rsidP="00000000" w:rsidRDefault="00000000" w:rsidRPr="00000000" w14:paraId="00000040">
            <w:pPr>
              <w:keepLines w:val="1"/>
              <w:pBdr>
                <w:top w:space="0" w:sz="0" w:val="nil"/>
                <w:left w:space="0" w:sz="0" w:val="nil"/>
                <w:bottom w:space="0" w:sz="0" w:val="nil"/>
                <w:right w:space="0" w:sz="0" w:val="nil"/>
                <w:between w:space="0" w:sz="0" w:val="nil"/>
              </w:pBdr>
              <w:spacing w:after="200" w:lineRule="auto"/>
              <w:jc w:val="center"/>
              <w:rPr>
                <w:b w:val="1"/>
                <w:bCs w:val="1"/>
                <w:color w:val="000000"/>
                <w:sz w:val="24"/>
                <w:szCs w:val="24"/>
              </w:rPr>
            </w:pPr>
            <w:r w:rsidDel="00000000" w:rsidR="00000000" w:rsidRPr="00000000">
              <w:rPr>
                <w:b w:val="1"/>
                <w:bCs w:val="1"/>
                <w:color w:val="000000"/>
                <w:sz w:val="24"/>
                <w:szCs w:val="24"/>
                <w:rtl w:val="0"/>
              </w:rPr>
              <w:t xml:space="preserve">Понятие</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Автоматизированная система в защищенном исполнении</w:t>
            </w:r>
          </w:p>
        </w:tc>
        <w:tc>
          <w:tcPr>
            <w:vAlign w:val="center"/>
          </w:tcPr>
          <w:p w:rsidR="00000000" w:rsidDel="00000000" w:rsidP="00000000" w:rsidRDefault="00000000" w:rsidRPr="00000000" w14:paraId="00000042">
            <w:pPr>
              <w:rPr/>
            </w:pPr>
            <w:r w:rsidDel="00000000" w:rsidR="00000000" w:rsidRPr="00000000">
              <w:rPr>
                <w:rtl w:val="0"/>
              </w:rPr>
              <w:t xml:space="preserve">Автоматизированная система, реализующая информационную технологию выполнения установленных функций в соответствии с требованиями стандартов и/или иных нормативных документов по защите информации (ГОСТ Р 51624-2000 Автоматизированные информационные системы в защищенном исполнении. Общие положения)</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АБС</w:t>
            </w:r>
          </w:p>
        </w:tc>
        <w:tc>
          <w:tcPr>
            <w:vAlign w:val="center"/>
          </w:tcPr>
          <w:p w:rsidR="00000000" w:rsidDel="00000000" w:rsidP="00000000" w:rsidRDefault="00000000" w:rsidRPr="00000000" w14:paraId="00000044">
            <w:pPr>
              <w:rPr/>
            </w:pPr>
            <w:r w:rsidDel="00000000" w:rsidR="00000000" w:rsidRPr="00000000">
              <w:rPr>
                <w:rtl w:val="0"/>
              </w:rPr>
              <w:t xml:space="preserve">Автоматизированная банковская система</w:t>
            </w:r>
          </w:p>
        </w:tc>
      </w:tr>
      <w:tr>
        <w:trPr>
          <w:cantSplit w:val="0"/>
          <w:tblHeader w:val="0"/>
        </w:trPr>
        <w:tc>
          <w:tcPr>
            <w:shd w:fill="auto" w:val="clear"/>
          </w:tcPr>
          <w:p w:rsidR="00000000" w:rsidDel="00000000" w:rsidP="00000000" w:rsidRDefault="00000000" w:rsidRPr="00000000" w14:paraId="00000045">
            <w:pPr>
              <w:rPr/>
            </w:pPr>
            <w:r w:rsidDel="00000000" w:rsidR="00000000" w:rsidRPr="00000000">
              <w:rPr>
                <w:rtl w:val="0"/>
              </w:rPr>
              <w:t xml:space="preserve">АС</w:t>
            </w:r>
          </w:p>
        </w:tc>
        <w:tc>
          <w:tcPr>
            <w:shd w:fill="auto" w:val="clear"/>
          </w:tcPr>
          <w:p w:rsidR="00000000" w:rsidDel="00000000" w:rsidP="00000000" w:rsidRDefault="00000000" w:rsidRPr="00000000" w14:paraId="00000046">
            <w:pPr>
              <w:rPr/>
            </w:pPr>
            <w:r w:rsidDel="00000000" w:rsidR="00000000" w:rsidRPr="00000000">
              <w:rPr>
                <w:rtl w:val="0"/>
              </w:rPr>
              <w:t xml:space="preserve">Автоматизированная система</w:t>
            </w:r>
          </w:p>
        </w:tc>
      </w:tr>
      <w:tr>
        <w:trPr>
          <w:cantSplit w:val="0"/>
          <w:tblHeader w:val="0"/>
        </w:trPr>
        <w:tc>
          <w:tcPr>
            <w:shd w:fill="auto" w:val="clear"/>
          </w:tcPr>
          <w:p w:rsidR="00000000" w:rsidDel="00000000" w:rsidP="00000000" w:rsidRDefault="00000000" w:rsidRPr="00000000" w14:paraId="00000047">
            <w:pPr>
              <w:rPr/>
            </w:pPr>
            <w:r w:rsidDel="00000000" w:rsidR="00000000" w:rsidRPr="00000000">
              <w:rPr>
                <w:rtl w:val="0"/>
              </w:rPr>
              <w:t xml:space="preserve">ВИ</w:t>
            </w:r>
          </w:p>
        </w:tc>
        <w:tc>
          <w:tcPr>
            <w:shd w:fill="auto" w:val="clear"/>
          </w:tcPr>
          <w:p w:rsidR="00000000" w:rsidDel="00000000" w:rsidP="00000000" w:rsidRDefault="00000000" w:rsidRPr="00000000" w14:paraId="00000048">
            <w:pPr>
              <w:rPr/>
            </w:pPr>
            <w:r w:rsidDel="00000000" w:rsidR="00000000" w:rsidRPr="00000000">
              <w:rPr>
                <w:rtl w:val="0"/>
              </w:rPr>
              <w:t xml:space="preserve">Виртуальная инфраструктура</w:t>
            </w:r>
          </w:p>
        </w:tc>
      </w:tr>
      <w:tr>
        <w:trPr>
          <w:cantSplit w:val="0"/>
          <w:tblHeader w:val="0"/>
        </w:trPr>
        <w:tc>
          <w:tcPr>
            <w:shd w:fill="auto" w:val="clear"/>
          </w:tcPr>
          <w:p w:rsidR="00000000" w:rsidDel="00000000" w:rsidP="00000000" w:rsidRDefault="00000000" w:rsidRPr="00000000" w14:paraId="00000049">
            <w:pPr>
              <w:rPr/>
            </w:pPr>
            <w:r w:rsidDel="00000000" w:rsidR="00000000" w:rsidRPr="00000000">
              <w:rPr>
                <w:rtl w:val="0"/>
              </w:rPr>
              <w:t xml:space="preserve">Информация</w:t>
            </w:r>
          </w:p>
        </w:tc>
        <w:tc>
          <w:tcPr>
            <w:shd w:fill="auto" w:val="clear"/>
          </w:tcPr>
          <w:p w:rsidR="00000000" w:rsidDel="00000000" w:rsidP="00000000" w:rsidRDefault="00000000" w:rsidRPr="00000000" w14:paraId="0000004A">
            <w:pPr>
              <w:rPr/>
            </w:pPr>
            <w:r w:rsidDel="00000000" w:rsidR="00000000" w:rsidRPr="00000000">
              <w:rPr>
                <w:rtl w:val="0"/>
              </w:rPr>
              <w:t xml:space="preserve">Задокументированные уникальные опыт и знания, наработанные компанией и её сотрудниками за всё время существования компании</w:t>
            </w:r>
          </w:p>
        </w:tc>
      </w:tr>
      <w:tr>
        <w:trPr>
          <w:cantSplit w:val="0"/>
          <w:tblHeader w:val="0"/>
        </w:trPr>
        <w:tc>
          <w:tcPr>
            <w:shd w:fill="auto" w:val="clear"/>
          </w:tcPr>
          <w:p w:rsidR="00000000" w:rsidDel="00000000" w:rsidP="00000000" w:rsidRDefault="00000000" w:rsidRPr="00000000" w14:paraId="0000004B">
            <w:pPr>
              <w:rPr/>
            </w:pPr>
            <w:r w:rsidDel="00000000" w:rsidR="00000000" w:rsidRPr="00000000">
              <w:rPr>
                <w:rtl w:val="0"/>
              </w:rPr>
              <w:t xml:space="preserve">УС</w:t>
            </w:r>
          </w:p>
        </w:tc>
        <w:tc>
          <w:tcPr>
            <w:shd w:fill="auto" w:val="clear"/>
          </w:tcPr>
          <w:p w:rsidR="00000000" w:rsidDel="00000000" w:rsidP="00000000" w:rsidRDefault="00000000" w:rsidRPr="00000000" w14:paraId="0000004C">
            <w:pPr>
              <w:rPr/>
            </w:pPr>
            <w:r w:rsidDel="00000000" w:rsidR="00000000" w:rsidRPr="00000000">
              <w:rPr>
                <w:rtl w:val="0"/>
              </w:rPr>
              <w:t xml:space="preserve">Учетная система бухгалтерских операций</w:t>
            </w:r>
          </w:p>
        </w:tc>
      </w:tr>
    </w:tbl>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tz9w26n37ydf" w:id="3"/>
      <w:bookmarkEnd w:id="3"/>
      <w:r w:rsidDel="00000000" w:rsidR="00000000" w:rsidRPr="00000000">
        <w:rPr>
          <w:b w:val="1"/>
          <w:bCs w:val="1"/>
          <w:color w:val="00929f"/>
          <w:rtl w:val="0"/>
        </w:rPr>
        <w:t xml:space="preserve">Цели и задачи системы</w:t>
      </w:r>
    </w:p>
    <w:p w:rsidR="00000000" w:rsidDel="00000000" w:rsidP="00000000" w:rsidRDefault="00000000" w:rsidRPr="00000000" w14:paraId="0000004E">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m8ko3s7wcw2v" w:id="4"/>
      <w:bookmarkEnd w:id="4"/>
      <w:r w:rsidDel="00000000" w:rsidR="00000000" w:rsidRPr="00000000">
        <w:rPr>
          <w:b w:val="1"/>
          <w:bCs w:val="1"/>
          <w:color w:val="00929f"/>
          <w:rtl w:val="0"/>
        </w:rPr>
        <w:t xml:space="preserve">Постановка задачи</w:t>
      </w:r>
    </w:p>
    <w:p w:rsidR="00000000" w:rsidDel="00000000" w:rsidP="00000000" w:rsidRDefault="00000000" w:rsidRPr="00000000" w14:paraId="0000004F">
      <w:pPr>
        <w:ind w:left="708" w:firstLine="0"/>
        <w:jc w:val="both"/>
        <w:rPr/>
      </w:pPr>
      <w:r w:rsidDel="00000000" w:rsidR="00000000" w:rsidRPr="00000000">
        <w:rPr>
          <w:rtl w:val="0"/>
        </w:rPr>
        <w:t xml:space="preserve">Текущее состояние:</w:t>
      </w:r>
    </w:p>
    <w:p w:rsidR="00000000" w:rsidDel="00000000" w:rsidP="00000000" w:rsidRDefault="00000000" w:rsidRPr="00000000" w14:paraId="00000050">
      <w:pPr>
        <w:ind w:left="708" w:firstLine="0"/>
        <w:jc w:val="both"/>
        <w:rPr/>
      </w:pPr>
      <w:r w:rsidDel="00000000" w:rsidR="00000000" w:rsidRPr="00000000">
        <w:rPr>
          <w:rtl w:val="0"/>
        </w:rPr>
        <w:t xml:space="preserve">На текущем этапе процесс подготовки отчетности кредитных организаций по форме 101 строится вручную на основе данных АБС и сводится в готовую форму посредствам MS Excel.</w:t>
      </w:r>
    </w:p>
    <w:p w:rsidR="00000000" w:rsidDel="00000000" w:rsidP="00000000" w:rsidRDefault="00000000" w:rsidRPr="00000000" w14:paraId="00000051">
      <w:pPr>
        <w:ind w:left="708" w:firstLine="0"/>
        <w:jc w:val="both"/>
        <w:rPr/>
      </w:pPr>
      <w:r w:rsidDel="00000000" w:rsidR="00000000" w:rsidRPr="00000000">
        <w:rPr>
          <w:rtl w:val="0"/>
        </w:rPr>
        <w:t xml:space="preserve">Ручное формирование формы 101 требует значительных временных затрат сотрудников организации, а также связано с высокой долей вероятности внесения ошибочных данных на этапе подготовки.</w:t>
      </w:r>
    </w:p>
    <w:p w:rsidR="00000000" w:rsidDel="00000000" w:rsidP="00000000" w:rsidRDefault="00000000" w:rsidRPr="00000000" w14:paraId="00000052">
      <w:pPr>
        <w:ind w:left="709" w:firstLine="0"/>
        <w:jc w:val="both"/>
        <w:rPr/>
      </w:pPr>
      <w:r w:rsidDel="00000000" w:rsidR="00000000" w:rsidRPr="00000000">
        <w:rPr>
          <w:rtl w:val="0"/>
        </w:rPr>
        <w:t xml:space="preserve">Для решения данных проблем было предложено внедрить репликацию данных АБС в хранилище данных и построить аналитическую витрину Свод данных по форме 101: Данные оборотной ведомости по счетам бухгалтерского учёта.</w:t>
      </w:r>
    </w:p>
    <w:p w:rsidR="00000000" w:rsidDel="00000000" w:rsidP="00000000" w:rsidRDefault="00000000" w:rsidRPr="00000000" w14:paraId="00000053">
      <w:pPr>
        <w:ind w:left="708" w:firstLine="0"/>
        <w:jc w:val="both"/>
        <w:rPr/>
      </w:pPr>
      <w:r w:rsidDel="00000000" w:rsidR="00000000" w:rsidRPr="00000000">
        <w:rPr>
          <w:rtl w:val="0"/>
        </w:rPr>
      </w:r>
    </w:p>
    <w:p w:rsidR="00000000" w:rsidDel="00000000" w:rsidP="00000000" w:rsidRDefault="00000000" w:rsidRPr="00000000" w14:paraId="00000054">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xa5dceqfv5v" w:id="5"/>
      <w:bookmarkEnd w:id="5"/>
      <w:r w:rsidDel="00000000" w:rsidR="00000000" w:rsidRPr="00000000">
        <w:rPr>
          <w:b w:val="1"/>
          <w:bCs w:val="1"/>
          <w:color w:val="00929f"/>
          <w:rtl w:val="0"/>
        </w:rPr>
        <w:t xml:space="preserve">Цели и задачи проекта</w:t>
      </w:r>
    </w:p>
    <w:p w:rsidR="00000000" w:rsidDel="00000000" w:rsidP="00000000" w:rsidRDefault="00000000" w:rsidRPr="00000000" w14:paraId="00000055">
      <w:pPr>
        <w:ind w:left="567" w:firstLine="0"/>
        <w:jc w:val="both"/>
        <w:rPr/>
      </w:pPr>
      <w:r w:rsidDel="00000000" w:rsidR="00000000" w:rsidRPr="00000000">
        <w:rPr>
          <w:rtl w:val="0"/>
        </w:rPr>
        <w:t xml:space="preserve"> </w:t>
        <w:tab/>
        <w:t xml:space="preserve">Целью проекта является:</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ind w:left="1287" w:hanging="360"/>
        <w:jc w:val="both"/>
        <w:rPr/>
      </w:pPr>
      <w:r w:rsidDel="00000000" w:rsidR="00000000" w:rsidRPr="00000000">
        <w:rPr>
          <w:color w:val="000000"/>
          <w:rtl w:val="0"/>
        </w:rPr>
        <w:t xml:space="preserve">Настроить репликацию данных из БД АБС в Хранилище данных.</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ind w:left="1287" w:hanging="360"/>
        <w:jc w:val="both"/>
        <w:rPr/>
      </w:pPr>
      <w:r w:rsidDel="00000000" w:rsidR="00000000" w:rsidRPr="00000000">
        <w:rPr>
          <w:color w:val="000000"/>
          <w:rtl w:val="0"/>
        </w:rPr>
        <w:t xml:space="preserve">Построить аналитическую витрину «Форма 101: Данные оборотной ведомости по счетам бухгалтерского учёта».</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ind w:left="1287" w:hanging="360"/>
        <w:jc w:val="both"/>
        <w:rPr/>
      </w:pPr>
      <w:r w:rsidDel="00000000" w:rsidR="00000000" w:rsidRPr="00000000">
        <w:rPr>
          <w:color w:val="000000"/>
          <w:rtl w:val="0"/>
        </w:rPr>
        <w:t xml:space="preserve">Снижение рисков штрафов и иных санкций, возможных из-за предоставления некорректной отчетности или ее непредоставления;</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ind w:left="1287" w:hanging="360"/>
        <w:jc w:val="both"/>
        <w:rPr/>
      </w:pPr>
      <w:r w:rsidDel="00000000" w:rsidR="00000000" w:rsidRPr="00000000">
        <w:rPr>
          <w:color w:val="000000"/>
          <w:rtl w:val="0"/>
        </w:rPr>
        <w:t xml:space="preserve">Организация процесса подготовки аналитической отчетности для финансового мониторинга банка;</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ind w:left="1287" w:hanging="360"/>
        <w:jc w:val="both"/>
        <w:rPr/>
      </w:pPr>
      <w:r w:rsidDel="00000000" w:rsidR="00000000" w:rsidRPr="00000000">
        <w:rPr>
          <w:color w:val="000000"/>
          <w:rtl w:val="0"/>
        </w:rPr>
        <w:t xml:space="preserve">Существенное снижение трудоемкости формирования документов/отчетов;</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1287" w:firstLine="0"/>
        <w:jc w:val="both"/>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1287" w:firstLine="0"/>
        <w:jc w:val="both"/>
        <w:rPr/>
      </w:pP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8nrji546v5oc" w:id="6"/>
      <w:bookmarkEnd w:id="6"/>
      <w:r w:rsidDel="00000000" w:rsidR="00000000" w:rsidRPr="00000000">
        <w:rPr>
          <w:b w:val="1"/>
          <w:bCs w:val="1"/>
          <w:color w:val="00929f"/>
          <w:rtl w:val="0"/>
        </w:rPr>
        <w:t xml:space="preserve">Ограничения и допущения</w:t>
      </w:r>
    </w:p>
    <w:p w:rsidR="00000000" w:rsidDel="00000000" w:rsidP="00000000" w:rsidRDefault="00000000" w:rsidRPr="00000000" w14:paraId="0000005E">
      <w:pPr>
        <w:spacing w:after="200" w:lineRule="auto"/>
        <w:ind w:left="708" w:firstLine="0"/>
        <w:jc w:val="both"/>
        <w:rPr/>
      </w:pPr>
      <w:r w:rsidDel="00000000" w:rsidR="00000000" w:rsidRPr="00000000">
        <w:rPr>
          <w:rtl w:val="0"/>
        </w:rPr>
        <w:t xml:space="preserve">Ограничения по форме и содержанию</w:t>
      </w:r>
    </w:p>
    <w:p w:rsidR="00000000" w:rsidDel="00000000" w:rsidP="00000000" w:rsidRDefault="00000000" w:rsidRPr="00000000" w14:paraId="0000005F">
      <w:pPr>
        <w:numPr>
          <w:ilvl w:val="0"/>
          <w:numId w:val="7"/>
        </w:numPr>
        <w:spacing w:after="200" w:lineRule="auto"/>
        <w:ind w:left="1417" w:hanging="360"/>
        <w:jc w:val="both"/>
        <w:rPr/>
      </w:pPr>
      <w:r w:rsidDel="00000000" w:rsidR="00000000" w:rsidRPr="00000000">
        <w:rPr>
          <w:rtl w:val="0"/>
        </w:rPr>
        <w:t xml:space="preserve">Структура отчёта, состав и наименования показателей строго соответствуют установленному формату формы 101.</w:t>
      </w:r>
    </w:p>
    <w:p w:rsidR="00000000" w:rsidDel="00000000" w:rsidP="00000000" w:rsidRDefault="00000000" w:rsidRPr="00000000" w14:paraId="00000060">
      <w:pPr>
        <w:numPr>
          <w:ilvl w:val="0"/>
          <w:numId w:val="7"/>
        </w:numPr>
        <w:spacing w:after="200" w:lineRule="auto"/>
        <w:ind w:left="1417" w:hanging="360"/>
        <w:jc w:val="both"/>
        <w:rPr/>
      </w:pPr>
      <w:r w:rsidDel="00000000" w:rsidR="00000000" w:rsidRPr="00000000">
        <w:rPr>
          <w:rtl w:val="0"/>
        </w:rPr>
        <w:t xml:space="preserve">В отчёт включаются все счета второго порядка, по которым ведутся операции кредитной организации.</w:t>
      </w:r>
    </w:p>
    <w:p w:rsidR="00000000" w:rsidDel="00000000" w:rsidP="00000000" w:rsidRDefault="00000000" w:rsidRPr="00000000" w14:paraId="00000061">
      <w:pPr>
        <w:numPr>
          <w:ilvl w:val="0"/>
          <w:numId w:val="7"/>
        </w:numPr>
        <w:spacing w:after="200" w:lineRule="auto"/>
        <w:ind w:left="1417" w:hanging="360"/>
        <w:jc w:val="both"/>
        <w:rPr/>
      </w:pPr>
      <w:r w:rsidDel="00000000" w:rsidR="00000000" w:rsidRPr="00000000">
        <w:rPr>
          <w:rtl w:val="0"/>
        </w:rPr>
        <w:t xml:space="preserve">Расчёт показателей выполняется на основании данных бухгалтерского учёта кредитной организации в разрезе балансовых счетов Плана счетов.</w:t>
      </w:r>
    </w:p>
    <w:p w:rsidR="00000000" w:rsidDel="00000000" w:rsidP="00000000" w:rsidRDefault="00000000" w:rsidRPr="00000000" w14:paraId="00000062">
      <w:pPr>
        <w:numPr>
          <w:ilvl w:val="0"/>
          <w:numId w:val="7"/>
        </w:numPr>
        <w:spacing w:after="200" w:lineRule="auto"/>
        <w:ind w:left="1417" w:hanging="360"/>
        <w:jc w:val="both"/>
        <w:rPr/>
      </w:pPr>
      <w:r w:rsidDel="00000000" w:rsidR="00000000" w:rsidRPr="00000000">
        <w:rPr>
          <w:rtl w:val="0"/>
        </w:rPr>
        <w:t xml:space="preserve">Входящие остатки определяются на начало отчётного периода, обороты – за отчётный период, исходящие остатки – на конец отчётного периода.</w:t>
      </w:r>
    </w:p>
    <w:p w:rsidR="00000000" w:rsidDel="00000000" w:rsidP="00000000" w:rsidRDefault="00000000" w:rsidRPr="00000000" w14:paraId="00000063">
      <w:pPr>
        <w:numPr>
          <w:ilvl w:val="0"/>
          <w:numId w:val="7"/>
        </w:numPr>
        <w:spacing w:after="200" w:lineRule="auto"/>
        <w:ind w:left="1417" w:hanging="360"/>
        <w:jc w:val="both"/>
        <w:rPr/>
      </w:pPr>
      <w:r w:rsidDel="00000000" w:rsidR="00000000" w:rsidRPr="00000000">
        <w:rPr>
          <w:rtl w:val="0"/>
        </w:rPr>
        <w:t xml:space="preserve">Показатели приводятся в целых тысячах рублей (разделы А, Б, В, Г) и в штуках (раздел Д). Суммы в графах 3, 6, 9, 12 отражаются в рублёвом эквиваленте.</w:t>
      </w:r>
    </w:p>
    <w:p w:rsidR="00000000" w:rsidDel="00000000" w:rsidP="00000000" w:rsidRDefault="00000000" w:rsidRPr="00000000" w14:paraId="00000064">
      <w:pPr>
        <w:numPr>
          <w:ilvl w:val="0"/>
          <w:numId w:val="7"/>
        </w:numPr>
        <w:spacing w:after="200" w:lineRule="auto"/>
        <w:ind w:left="1417" w:hanging="360"/>
        <w:jc w:val="both"/>
        <w:rPr/>
      </w:pPr>
      <w:r w:rsidDel="00000000" w:rsidR="00000000" w:rsidRPr="00000000">
        <w:rPr>
          <w:rtl w:val="0"/>
        </w:rPr>
        <w:t xml:space="preserve">В отчёт включаются только ненулевые значения показателей. При отсутствии данных по отдельному показателю для цифровых полей проставляется ноль, нецифровые поля не заполняются.</w:t>
      </w:r>
    </w:p>
    <w:p w:rsidR="00000000" w:rsidDel="00000000" w:rsidP="00000000" w:rsidRDefault="00000000" w:rsidRPr="00000000" w14:paraId="00000065">
      <w:pPr>
        <w:numPr>
          <w:ilvl w:val="0"/>
          <w:numId w:val="7"/>
        </w:numPr>
        <w:spacing w:after="200" w:lineRule="auto"/>
        <w:ind w:left="1417" w:hanging="360"/>
        <w:jc w:val="both"/>
        <w:rPr/>
      </w:pPr>
      <w:r w:rsidDel="00000000" w:rsidR="00000000" w:rsidRPr="00000000">
        <w:rPr>
          <w:rtl w:val="0"/>
        </w:rPr>
        <w:t xml:space="preserve">Если форма отчёта содержит только нулевые показатели, отчёт не представляется, а в Банк России направляется сообщение об отсутствии соответствующих операций.</w:t>
      </w:r>
    </w:p>
    <w:p w:rsidR="00000000" w:rsidDel="00000000" w:rsidP="00000000" w:rsidRDefault="00000000" w:rsidRPr="00000000" w14:paraId="00000066">
      <w:pPr>
        <w:numPr>
          <w:ilvl w:val="0"/>
          <w:numId w:val="7"/>
        </w:numPr>
        <w:spacing w:after="200" w:lineRule="auto"/>
        <w:ind w:left="1417" w:hanging="360"/>
        <w:jc w:val="both"/>
        <w:rPr/>
      </w:pPr>
      <w:r w:rsidDel="00000000" w:rsidR="00000000" w:rsidRPr="00000000">
        <w:rPr>
          <w:rtl w:val="0"/>
        </w:rPr>
        <w:t xml:space="preserve">Поля, не предусмотренные к выводу в формате отчётности, не формируются.</w:t>
      </w:r>
    </w:p>
    <w:p w:rsidR="00000000" w:rsidDel="00000000" w:rsidP="00000000" w:rsidRDefault="00000000" w:rsidRPr="00000000" w14:paraId="00000067">
      <w:pPr>
        <w:spacing w:after="200" w:lineRule="auto"/>
        <w:ind w:left="708" w:firstLine="0"/>
        <w:jc w:val="both"/>
        <w:rPr/>
      </w:pPr>
      <w:r w:rsidDel="00000000" w:rsidR="00000000" w:rsidRPr="00000000">
        <w:rPr>
          <w:rtl w:val="0"/>
        </w:rPr>
        <w:t xml:space="preserve">Требования к срокам предоставления отчётности</w:t>
      </w:r>
    </w:p>
    <w:p w:rsidR="00000000" w:rsidDel="00000000" w:rsidP="00000000" w:rsidRDefault="00000000" w:rsidRPr="00000000" w14:paraId="00000068">
      <w:pPr>
        <w:numPr>
          <w:ilvl w:val="0"/>
          <w:numId w:val="6"/>
        </w:numPr>
        <w:spacing w:after="200" w:lineRule="auto"/>
        <w:ind w:left="1417" w:hanging="360"/>
        <w:jc w:val="both"/>
        <w:rPr/>
      </w:pPr>
      <w:r w:rsidDel="00000000" w:rsidR="00000000" w:rsidRPr="00000000">
        <w:rPr>
          <w:rtl w:val="0"/>
        </w:rPr>
        <w:t xml:space="preserve">Ежемесячная отчётность (на 1‑е число месяца, следующего за отчётным):</w:t>
      </w:r>
    </w:p>
    <w:p w:rsidR="00000000" w:rsidDel="00000000" w:rsidP="00000000" w:rsidRDefault="00000000" w:rsidRPr="00000000" w14:paraId="00000069">
      <w:pPr>
        <w:numPr>
          <w:ilvl w:val="1"/>
          <w:numId w:val="6"/>
        </w:numPr>
        <w:spacing w:after="200" w:lineRule="auto"/>
        <w:ind w:left="1842" w:hanging="360"/>
        <w:jc w:val="both"/>
        <w:rPr/>
      </w:pPr>
      <w:r w:rsidDel="00000000" w:rsidR="00000000" w:rsidRPr="00000000">
        <w:rPr>
          <w:rtl w:val="0"/>
        </w:rPr>
        <w:t xml:space="preserve">кредитные организации без филиалов – 3‑й рабочий день;</w:t>
      </w:r>
    </w:p>
    <w:p w:rsidR="00000000" w:rsidDel="00000000" w:rsidP="00000000" w:rsidRDefault="00000000" w:rsidRPr="00000000" w14:paraId="0000006A">
      <w:pPr>
        <w:numPr>
          <w:ilvl w:val="1"/>
          <w:numId w:val="6"/>
        </w:numPr>
        <w:spacing w:after="200" w:lineRule="auto"/>
        <w:ind w:left="1842" w:hanging="360"/>
        <w:jc w:val="both"/>
        <w:rPr/>
      </w:pPr>
      <w:r w:rsidDel="00000000" w:rsidR="00000000" w:rsidRPr="00000000">
        <w:rPr>
          <w:rtl w:val="0"/>
        </w:rPr>
        <w:t xml:space="preserve">кредитные организации, имеющие филиалы, и организации с отозванной лицензией – 4‑й рабочий день.</w:t>
      </w:r>
    </w:p>
    <w:p w:rsidR="00000000" w:rsidDel="00000000" w:rsidP="00000000" w:rsidRDefault="00000000" w:rsidRPr="00000000" w14:paraId="0000006B">
      <w:pPr>
        <w:numPr>
          <w:ilvl w:val="3"/>
          <w:numId w:val="6"/>
        </w:numPr>
        <w:spacing w:after="200" w:lineRule="auto"/>
        <w:ind w:left="1417" w:hanging="360"/>
        <w:jc w:val="both"/>
        <w:rPr/>
      </w:pPr>
      <w:r w:rsidDel="00000000" w:rsidR="00000000" w:rsidRPr="00000000">
        <w:rPr>
          <w:rtl w:val="0"/>
        </w:rPr>
        <w:t xml:space="preserve">Годовая отчётность (на 1 января):</w:t>
      </w:r>
    </w:p>
    <w:p w:rsidR="00000000" w:rsidDel="00000000" w:rsidP="00000000" w:rsidRDefault="00000000" w:rsidRPr="00000000" w14:paraId="0000006C">
      <w:pPr>
        <w:numPr>
          <w:ilvl w:val="1"/>
          <w:numId w:val="6"/>
        </w:numPr>
        <w:spacing w:after="200" w:lineRule="auto"/>
        <w:ind w:left="1842" w:hanging="360"/>
        <w:jc w:val="both"/>
        <w:rPr/>
      </w:pPr>
      <w:r w:rsidDel="00000000" w:rsidR="00000000" w:rsidRPr="00000000">
        <w:rPr>
          <w:rtl w:val="0"/>
        </w:rPr>
        <w:t xml:space="preserve">кредитные организации без филиалов – не позднее 20 января;</w:t>
      </w:r>
    </w:p>
    <w:p w:rsidR="00000000" w:rsidDel="00000000" w:rsidP="00000000" w:rsidRDefault="00000000" w:rsidRPr="00000000" w14:paraId="0000006D">
      <w:pPr>
        <w:numPr>
          <w:ilvl w:val="1"/>
          <w:numId w:val="6"/>
        </w:numPr>
        <w:spacing w:after="200" w:lineRule="auto"/>
        <w:ind w:left="1842" w:hanging="360"/>
        <w:jc w:val="both"/>
        <w:rPr/>
      </w:pPr>
      <w:r w:rsidDel="00000000" w:rsidR="00000000" w:rsidRPr="00000000">
        <w:rPr>
          <w:rtl w:val="0"/>
        </w:rPr>
        <w:t xml:space="preserve">кредитные организации с филиалами – не позднее 25 января.</w:t>
      </w:r>
    </w:p>
    <w:p w:rsidR="00000000" w:rsidDel="00000000" w:rsidP="00000000" w:rsidRDefault="00000000" w:rsidRPr="00000000" w14:paraId="0000006E">
      <w:pPr>
        <w:numPr>
          <w:ilvl w:val="0"/>
          <w:numId w:val="6"/>
        </w:numPr>
        <w:spacing w:after="200" w:lineRule="auto"/>
        <w:ind w:left="1417" w:hanging="360"/>
        <w:jc w:val="both"/>
        <w:rPr/>
      </w:pPr>
      <w:r w:rsidDel="00000000" w:rsidR="00000000" w:rsidRPr="00000000">
        <w:rPr>
          <w:rtl w:val="0"/>
        </w:rPr>
        <w:t xml:space="preserve">Для Сберегательного банка Российской Федерации:</w:t>
      </w:r>
    </w:p>
    <w:p w:rsidR="00000000" w:rsidDel="00000000" w:rsidP="00000000" w:rsidRDefault="00000000" w:rsidRPr="00000000" w14:paraId="0000006F">
      <w:pPr>
        <w:numPr>
          <w:ilvl w:val="1"/>
          <w:numId w:val="6"/>
        </w:numPr>
        <w:spacing w:after="200" w:lineRule="auto"/>
        <w:ind w:left="1842" w:hanging="360"/>
        <w:jc w:val="both"/>
        <w:rPr/>
      </w:pPr>
      <w:r w:rsidDel="00000000" w:rsidR="00000000" w:rsidRPr="00000000">
        <w:rPr>
          <w:rtl w:val="0"/>
        </w:rPr>
        <w:t xml:space="preserve">ежемесячно – не позднее 24‑го числа месяца, следующего за отчётным;</w:t>
      </w:r>
    </w:p>
    <w:p w:rsidR="00000000" w:rsidDel="00000000" w:rsidP="00000000" w:rsidRDefault="00000000" w:rsidRPr="00000000" w14:paraId="00000070">
      <w:pPr>
        <w:numPr>
          <w:ilvl w:val="1"/>
          <w:numId w:val="6"/>
        </w:numPr>
        <w:spacing w:after="200" w:lineRule="auto"/>
        <w:ind w:left="1842" w:hanging="360"/>
        <w:jc w:val="both"/>
        <w:rPr/>
      </w:pPr>
      <w:r w:rsidDel="00000000" w:rsidR="00000000" w:rsidRPr="00000000">
        <w:rPr>
          <w:rtl w:val="0"/>
        </w:rPr>
        <w:t xml:space="preserve">годовая без заключительных оборотов – не позднее 25 января;</w:t>
      </w:r>
    </w:p>
    <w:p w:rsidR="00000000" w:rsidDel="00000000" w:rsidP="00000000" w:rsidRDefault="00000000" w:rsidRPr="00000000" w14:paraId="00000071">
      <w:pPr>
        <w:numPr>
          <w:ilvl w:val="1"/>
          <w:numId w:val="6"/>
        </w:numPr>
        <w:spacing w:after="200" w:lineRule="auto"/>
        <w:ind w:left="1842" w:hanging="360"/>
        <w:jc w:val="both"/>
        <w:rPr/>
      </w:pPr>
      <w:r w:rsidDel="00000000" w:rsidR="00000000" w:rsidRPr="00000000">
        <w:rPr>
          <w:rtl w:val="0"/>
        </w:rPr>
        <w:t xml:space="preserve">годовая с заключительными оборотами – не позднее 10 марта.</w:t>
      </w:r>
    </w:p>
    <w:p w:rsidR="00000000" w:rsidDel="00000000" w:rsidP="00000000" w:rsidRDefault="00000000" w:rsidRPr="00000000" w14:paraId="00000072">
      <w:pPr>
        <w:numPr>
          <w:ilvl w:val="0"/>
          <w:numId w:val="6"/>
        </w:numPr>
        <w:spacing w:after="200" w:lineRule="auto"/>
        <w:ind w:left="1417" w:hanging="360"/>
        <w:jc w:val="both"/>
        <w:rPr/>
      </w:pPr>
      <w:r w:rsidDel="00000000" w:rsidR="00000000" w:rsidRPr="00000000">
        <w:rPr>
          <w:rtl w:val="0"/>
        </w:rPr>
        <w:t xml:space="preserve">Филиалы кредитных организаций представляют отчётность в сроки, установленные территориальными учреждениями Банка России по месту их нахождения, но не позднее сроков, установленных для передачи отчётности территориальным учреждениям.</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kpernzxl2tep" w:id="7"/>
      <w:bookmarkEnd w:id="7"/>
      <w:r w:rsidDel="00000000" w:rsidR="00000000" w:rsidRPr="00000000">
        <w:rPr>
          <w:b w:val="1"/>
          <w:bCs w:val="1"/>
          <w:color w:val="00929f"/>
          <w:rtl w:val="0"/>
        </w:rPr>
        <w:t xml:space="preserve">Общие требования к проекту</w:t>
      </w:r>
    </w:p>
    <w:p w:rsidR="00000000" w:rsidDel="00000000" w:rsidP="00000000" w:rsidRDefault="00000000" w:rsidRPr="00000000" w14:paraId="00000074">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i w:val="1"/>
          <w:iCs w:val="1"/>
          <w:color w:val="00929f"/>
        </w:rPr>
      </w:pPr>
      <w:bookmarkStart w:colFirst="0" w:colLast="0" w:name="_heading=h.r5hv0g6mgdi" w:id="8"/>
      <w:bookmarkEnd w:id="8"/>
      <w:r w:rsidDel="00000000" w:rsidR="00000000" w:rsidRPr="00000000">
        <w:rPr>
          <w:b w:val="1"/>
          <w:bCs w:val="1"/>
          <w:color w:val="00929f"/>
          <w:rtl w:val="0"/>
        </w:rPr>
        <w:t xml:space="preserve">Общее описание</w:t>
      </w:r>
      <w:r w:rsidDel="00000000" w:rsidR="00000000" w:rsidRPr="00000000">
        <w:rPr>
          <w:rtl w:val="0"/>
        </w:rPr>
      </w:r>
    </w:p>
    <w:p w:rsidR="00000000" w:rsidDel="00000000" w:rsidP="00000000" w:rsidRDefault="00000000" w:rsidRPr="00000000" w14:paraId="00000075">
      <w:pPr>
        <w:ind w:left="708" w:firstLine="708"/>
        <w:jc w:val="both"/>
        <w:rPr/>
      </w:pPr>
      <w:r w:rsidDel="00000000" w:rsidR="00000000" w:rsidRPr="00000000">
        <w:rPr>
          <w:rtl w:val="0"/>
        </w:rPr>
        <w:t xml:space="preserve">В ходе проекта должна быть создана автоматизированная система АС «Данные оборотной ведомости по счетам бухгалтерского учёта», которая будет обладать следующими основными функциональными возможностями:</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автоматизированный сбор и консолидация данных из исходной БД АБС в хранилище данных (витрину)</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расчёт показателей оборотной ведомости по форме 101 (входящие остатки, обороты за период, исходящие остатки) в разрезе балансовых счетов второго порядка</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учёт валютных операций через счета покрытия (рублёвый эквивалент)</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формирование итогового отчёта в формате, соответствующем требованиям ЦБ РФ (структура файла 0409101)</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возможность выгрузки отчёта за произвольный отчётный период в рамках доступных данных</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контроль целостности и актуальности данных, исключение некорректных или устаревших записей</w:t>
      </w:r>
    </w:p>
    <w:p w:rsidR="00000000" w:rsidDel="00000000" w:rsidP="00000000" w:rsidRDefault="00000000" w:rsidRPr="00000000" w14:paraId="0000007C">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e6b2ldu6lpo" w:id="9"/>
      <w:bookmarkEnd w:id="9"/>
      <w:r w:rsidDel="00000000" w:rsidR="00000000" w:rsidRPr="00000000">
        <w:rPr>
          <w:b w:val="1"/>
          <w:bCs w:val="1"/>
          <w:color w:val="00929f"/>
          <w:rtl w:val="0"/>
        </w:rPr>
        <w:t xml:space="preserve">Ожидаемые результаты проекта</w:t>
      </w:r>
    </w:p>
    <w:p w:rsidR="00000000" w:rsidDel="00000000" w:rsidP="00000000" w:rsidRDefault="00000000" w:rsidRPr="00000000" w14:paraId="0000007D">
      <w:pPr>
        <w:ind w:left="708" w:firstLine="708"/>
        <w:jc w:val="both"/>
        <w:rPr/>
      </w:pPr>
      <w:r w:rsidDel="00000000" w:rsidR="00000000" w:rsidRPr="00000000">
        <w:rPr>
          <w:rtl w:val="0"/>
        </w:rPr>
        <w:t xml:space="preserve">Внедрена АС состоящая из:</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настроенного процесса репликации данных из АБС в хранилище данных;</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спроектированной витрины данных для формы 101;</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разработанного ETL-процесса (скриптов/хранимых процедур) расчёта отчётных показателей;</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сформированного прототипа отчёта по форме 101 за май 2021 года;</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7ltzf425y6ir" w:id="10"/>
      <w:bookmarkEnd w:id="10"/>
      <w:r w:rsidDel="00000000" w:rsidR="00000000" w:rsidRPr="00000000">
        <w:rPr>
          <w:b w:val="1"/>
          <w:bCs w:val="1"/>
          <w:color w:val="00929f"/>
          <w:rtl w:val="0"/>
        </w:rPr>
        <w:t xml:space="preserve">Описание АС</w:t>
      </w:r>
    </w:p>
    <w:p w:rsidR="00000000" w:rsidDel="00000000" w:rsidP="00000000" w:rsidRDefault="00000000" w:rsidRPr="00000000" w14:paraId="00000083">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432" w:firstLine="277"/>
        <w:jc w:val="both"/>
        <w:rPr>
          <w:b w:val="1"/>
          <w:bCs w:val="1"/>
          <w:color w:val="00929f"/>
        </w:rPr>
      </w:pPr>
      <w:bookmarkStart w:colFirst="0" w:colLast="0" w:name="_heading=h.4z3i2bmgoul2" w:id="11"/>
      <w:bookmarkEnd w:id="11"/>
      <w:r w:rsidDel="00000000" w:rsidR="00000000" w:rsidRPr="00000000">
        <w:rPr>
          <w:b w:val="1"/>
          <w:bCs w:val="1"/>
          <w:color w:val="00929f"/>
          <w:rtl w:val="0"/>
        </w:rPr>
        <w:t xml:space="preserve">СУБД PostgreSQL</w:t>
      </w:r>
    </w:p>
    <w:p w:rsidR="00000000" w:rsidDel="00000000" w:rsidP="00000000" w:rsidRDefault="00000000" w:rsidRPr="00000000" w14:paraId="00000084">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Назначение </w:t>
      </w:r>
    </w:p>
    <w:p w:rsidR="00000000" w:rsidDel="00000000" w:rsidP="00000000" w:rsidRDefault="00000000" w:rsidRPr="00000000" w14:paraId="00000085">
      <w:pPr>
        <w:ind w:left="708" w:firstLine="0"/>
        <w:jc w:val="both"/>
        <w:rPr/>
      </w:pPr>
      <w:r w:rsidDel="00000000" w:rsidR="00000000" w:rsidRPr="00000000">
        <w:rPr>
          <w:rtl w:val="0"/>
        </w:rPr>
        <w:t xml:space="preserve">СУБД PostgreSQL предназначена для:</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организации хранения данных, поступающих из автоматизированной банковской системы (АБС);</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обеспечения работы аналитической витрины данных;</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выполнения аналитических запросов и формирования отчётности.</w:t>
      </w:r>
    </w:p>
    <w:p w:rsidR="00000000" w:rsidDel="00000000" w:rsidP="00000000" w:rsidRDefault="00000000" w:rsidRPr="00000000" w14:paraId="00000089">
      <w:pPr>
        <w:ind w:left="0" w:firstLine="0"/>
        <w:jc w:val="both"/>
        <w:rPr/>
      </w:pPr>
      <w:r w:rsidDel="00000000" w:rsidR="00000000" w:rsidRPr="00000000">
        <w:rPr>
          <w:rtl w:val="0"/>
        </w:rPr>
      </w:r>
    </w:p>
    <w:p w:rsidR="00000000" w:rsidDel="00000000" w:rsidP="00000000" w:rsidRDefault="00000000" w:rsidRPr="00000000" w14:paraId="0000008A">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Требования</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поддержка ACID-транзакций;</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возможность работы с объёмами данных не менее 10 млн записей в целевых таблицах;</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наличие механизмов индексации;</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поддержка оконных функций и сложных агрегаций (OLAP);</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возможность организации репликации данных из источника (АБС);</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наличие средств резервного копирования и восстановления данных.</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432" w:firstLine="277"/>
        <w:jc w:val="both"/>
        <w:rPr>
          <w:b w:val="1"/>
          <w:bCs w:val="1"/>
          <w:color w:val="00929f"/>
        </w:rPr>
      </w:pPr>
      <w:bookmarkStart w:colFirst="0" w:colLast="0" w:name="_heading=h.2xnschtx2hla" w:id="12"/>
      <w:bookmarkEnd w:id="12"/>
      <w:r w:rsidDel="00000000" w:rsidR="00000000" w:rsidRPr="00000000">
        <w:rPr>
          <w:b w:val="1"/>
          <w:bCs w:val="1"/>
          <w:color w:val="00929f"/>
          <w:rtl w:val="0"/>
        </w:rPr>
        <w:t xml:space="preserve">Источник данных</w:t>
      </w:r>
    </w:p>
    <w:p w:rsidR="00000000" w:rsidDel="00000000" w:rsidP="00000000" w:rsidRDefault="00000000" w:rsidRPr="00000000" w14:paraId="00000093">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Назначение </w:t>
      </w:r>
    </w:p>
    <w:p w:rsidR="00000000" w:rsidDel="00000000" w:rsidP="00000000" w:rsidRDefault="00000000" w:rsidRPr="00000000" w14:paraId="00000094">
      <w:pPr>
        <w:ind w:left="708" w:firstLine="0"/>
        <w:jc w:val="both"/>
        <w:rPr/>
      </w:pPr>
      <w:r w:rsidDel="00000000" w:rsidR="00000000" w:rsidRPr="00000000">
        <w:rPr>
          <w:rtl w:val="0"/>
        </w:rPr>
        <w:t xml:space="preserve">Источником данных является автоматизированная банковская система.</w:t>
      </w:r>
    </w:p>
    <w:p w:rsidR="00000000" w:rsidDel="00000000" w:rsidP="00000000" w:rsidRDefault="00000000" w:rsidRPr="00000000" w14:paraId="00000095">
      <w:pPr>
        <w:ind w:left="708" w:firstLine="0"/>
        <w:jc w:val="both"/>
        <w:rPr/>
      </w:pPr>
      <w:r w:rsidDel="00000000" w:rsidR="00000000" w:rsidRPr="00000000">
        <w:rPr>
          <w:rtl w:val="0"/>
        </w:rPr>
      </w:r>
    </w:p>
    <w:p w:rsidR="00000000" w:rsidDel="00000000" w:rsidP="00000000" w:rsidRDefault="00000000" w:rsidRPr="00000000" w14:paraId="00000096">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Требования</w:t>
      </w:r>
    </w:p>
    <w:p w:rsidR="00000000" w:rsidDel="00000000" w:rsidP="00000000" w:rsidRDefault="00000000" w:rsidRPr="00000000" w14:paraId="00000097">
      <w:pPr>
        <w:ind w:left="708" w:firstLine="0"/>
        <w:jc w:val="both"/>
        <w:rPr/>
      </w:pPr>
      <w:r w:rsidDel="00000000" w:rsidR="00000000" w:rsidRPr="00000000">
        <w:rPr>
          <w:rtl w:val="0"/>
        </w:rPr>
        <w:t xml:space="preserve">Источник данных должен соответствовать следующим требованиям:</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непротиворечивость;</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актуальность;</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полнота;</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доступность;</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целостность ссылок.</w:t>
      </w:r>
      <w:r w:rsidDel="00000000" w:rsidR="00000000" w:rsidRPr="00000000">
        <w:rPr>
          <w:rtl w:val="0"/>
        </w:rPr>
      </w:r>
    </w:p>
    <w:p w:rsidR="00000000" w:rsidDel="00000000" w:rsidP="00000000" w:rsidRDefault="00000000" w:rsidRPr="00000000" w14:paraId="0000009D">
      <w:pPr>
        <w:ind w:left="708" w:firstLine="0"/>
        <w:jc w:val="both"/>
        <w:rPr/>
      </w:pPr>
      <w:r w:rsidDel="00000000" w:rsidR="00000000" w:rsidRPr="00000000">
        <w:rPr>
          <w:rtl w:val="0"/>
        </w:rPr>
      </w:r>
    </w:p>
    <w:p w:rsidR="00000000" w:rsidDel="00000000" w:rsidP="00000000" w:rsidRDefault="00000000" w:rsidRPr="00000000" w14:paraId="0000009E">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Структура данных</w:t>
      </w:r>
    </w:p>
    <w:p w:rsidR="00000000" w:rsidDel="00000000" w:rsidP="00000000" w:rsidRDefault="00000000" w:rsidRPr="00000000" w14:paraId="0000009F">
      <w:pPr>
        <w:ind w:left="708" w:firstLine="0"/>
        <w:jc w:val="both"/>
        <w:rPr/>
      </w:pPr>
      <w:r w:rsidDel="00000000" w:rsidR="00000000" w:rsidRPr="00000000">
        <w:rPr>
          <w:rtl w:val="0"/>
        </w:rPr>
        <w:t xml:space="preserve">Источник должен иметь следующую структуру данных:</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balance_dbt</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account_dbt</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restdate_dbt</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arhdoc_dbt</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currency_dbt</w:t>
      </w:r>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crncdate_dbt</w:t>
      </w:r>
    </w:p>
    <w:p w:rsidR="00000000" w:rsidDel="00000000" w:rsidP="00000000" w:rsidRDefault="00000000" w:rsidRPr="00000000" w14:paraId="000000A6">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A7">
      <w:pPr>
        <w:keepNext w:val="1"/>
        <w:pBdr>
          <w:top w:space="0" w:sz="0" w:val="nil"/>
          <w:left w:space="0" w:sz="0" w:val="nil"/>
          <w:bottom w:space="0" w:sz="0" w:val="nil"/>
          <w:right w:space="0" w:sz="0" w:val="nil"/>
          <w:between w:space="0" w:sz="0" w:val="nil"/>
        </w:pBdr>
        <w:tabs>
          <w:tab w:val="left" w:leader="none" w:pos="1276"/>
        </w:tabs>
        <w:spacing w:before="240" w:lineRule="auto"/>
        <w:ind w:left="432" w:firstLine="0"/>
        <w:jc w:val="both"/>
        <w:rPr>
          <w:b w:val="1"/>
          <w:bCs w:val="1"/>
          <w:color w:val="00929f"/>
        </w:rPr>
      </w:pPr>
      <w:bookmarkStart w:colFirst="0" w:colLast="0" w:name="_heading=h.w3zjsttd11zd" w:id="13"/>
      <w:bookmarkEnd w:id="13"/>
      <w:r w:rsidDel="00000000" w:rsidR="00000000" w:rsidRPr="00000000">
        <w:br w:type="page"/>
      </w:r>
      <w:r w:rsidDel="00000000" w:rsidR="00000000" w:rsidRPr="00000000">
        <w:rPr>
          <w:rtl w:val="0"/>
        </w:rPr>
      </w:r>
    </w:p>
    <w:p w:rsidR="00000000" w:rsidDel="00000000" w:rsidP="00000000" w:rsidRDefault="00000000" w:rsidRPr="00000000" w14:paraId="000000A8">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432" w:firstLine="277"/>
        <w:jc w:val="both"/>
        <w:rPr>
          <w:b w:val="1"/>
          <w:bCs w:val="1"/>
          <w:color w:val="00929f"/>
        </w:rPr>
      </w:pPr>
      <w:bookmarkStart w:colFirst="0" w:colLast="0" w:name="_heading=h.wlqwix9sa30z" w:id="14"/>
      <w:bookmarkEnd w:id="14"/>
      <w:r w:rsidDel="00000000" w:rsidR="00000000" w:rsidRPr="00000000">
        <w:rPr>
          <w:b w:val="1"/>
          <w:bCs w:val="1"/>
          <w:color w:val="00929f"/>
          <w:rtl w:val="0"/>
        </w:rPr>
        <w:t xml:space="preserve">Аналитическая витрина</w:t>
      </w:r>
      <w:r w:rsidDel="00000000" w:rsidR="00000000" w:rsidRPr="00000000">
        <w:rPr>
          <w:rtl w:val="0"/>
        </w:rPr>
      </w:r>
    </w:p>
    <w:p w:rsidR="00000000" w:rsidDel="00000000" w:rsidP="00000000" w:rsidRDefault="00000000" w:rsidRPr="00000000" w14:paraId="000000A9">
      <w:pPr>
        <w:keepNext w:val="1"/>
        <w:pBdr>
          <w:top w:space="0" w:sz="0" w:val="nil"/>
          <w:left w:space="0" w:sz="0" w:val="nil"/>
          <w:bottom w:space="0" w:sz="0" w:val="nil"/>
          <w:right w:space="0" w:sz="0" w:val="nil"/>
          <w:between w:space="0" w:sz="0" w:val="nil"/>
        </w:pBdr>
        <w:tabs>
          <w:tab w:val="left" w:leader="none" w:pos="1276"/>
        </w:tabs>
        <w:spacing w:after="200" w:before="240" w:lineRule="auto"/>
        <w:ind w:left="432" w:firstLine="0"/>
        <w:jc w:val="both"/>
        <w:rPr/>
      </w:pPr>
      <w:bookmarkStart w:colFirst="0" w:colLast="0" w:name="_heading=h.4lw95pgat2i" w:id="15"/>
      <w:bookmarkEnd w:id="15"/>
      <w:r w:rsidDel="00000000" w:rsidR="00000000" w:rsidRPr="00000000">
        <w:rPr>
          <w:rtl w:val="0"/>
        </w:rPr>
        <w:t xml:space="preserve">Витрина данных - таблица с достаточным, очищенным, преобразованным набором данных для решения конкретной аналитической задачи или набора подобных задач.</w:t>
      </w:r>
    </w:p>
    <w:p w:rsidR="00000000" w:rsidDel="00000000" w:rsidP="00000000" w:rsidRDefault="00000000" w:rsidRPr="00000000" w14:paraId="000000AA">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Назначение</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хранение агрегированных показателей оборотной ведомости (форма 101);</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обеспечение выгрузки отчёта в требуемом формате.</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Требования</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единая реляционная таблица с показателями по каждому балансовому счёту второго порядка за отчётный период;</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хранение входящих/исходящих остатков, дебетовых и кредитовых оборотов;</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группировка по главам Плана счетов (А, В) и признаку счёта (актив/пассив);</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учёт валютных операций через счета покрытия (пересчёт по курсам не требуется);</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выгрузка отчёта за произвольный месяц в формате ЦБ РФ;</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время формирования отчёта за месяц – не более 5 минут;</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целостность и непротиворечивость данных.</w:t>
      </w:r>
    </w:p>
    <w:p w:rsidR="00000000" w:rsidDel="00000000" w:rsidP="00000000" w:rsidRDefault="00000000" w:rsidRPr="00000000" w14:paraId="000000B6">
      <w:pPr>
        <w:ind w:left="708" w:firstLine="0"/>
        <w:jc w:val="both"/>
        <w:rPr/>
      </w:pPr>
      <w:r w:rsidDel="00000000" w:rsidR="00000000" w:rsidRPr="00000000">
        <w:rPr>
          <w:rtl w:val="0"/>
        </w:rPr>
      </w:r>
    </w:p>
    <w:p w:rsidR="00000000" w:rsidDel="00000000" w:rsidP="00000000" w:rsidRDefault="00000000" w:rsidRPr="00000000" w14:paraId="000000B7">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Структура данных</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regn</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plan</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num_sc</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a_p</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vitg</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oitga</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oitgp</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iitg</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dt</w:t>
      </w:r>
    </w:p>
    <w:p w:rsidR="00000000" w:rsidDel="00000000" w:rsidP="00000000" w:rsidRDefault="00000000" w:rsidRPr="00000000" w14:paraId="000000C1">
      <w:pPr>
        <w:ind w:left="708" w:firstLine="0"/>
        <w:jc w:val="both"/>
        <w:rPr/>
      </w:pPr>
      <w:r w:rsidDel="00000000" w:rsidR="00000000" w:rsidRPr="00000000">
        <w:rPr>
          <w:rtl w:val="0"/>
        </w:rPr>
      </w:r>
    </w:p>
    <w:p w:rsidR="00000000" w:rsidDel="00000000" w:rsidP="00000000" w:rsidRDefault="00000000" w:rsidRPr="00000000" w14:paraId="000000C2">
      <w:pPr>
        <w:ind w:left="708" w:firstLine="0"/>
        <w:jc w:val="both"/>
        <w:rPr/>
      </w:pPr>
      <w:r w:rsidDel="00000000" w:rsidR="00000000" w:rsidRPr="00000000">
        <w:rPr>
          <w:rtl w:val="0"/>
        </w:rPr>
      </w:r>
    </w:p>
    <w:p w:rsidR="00000000" w:rsidDel="00000000" w:rsidP="00000000" w:rsidRDefault="00000000" w:rsidRPr="00000000" w14:paraId="000000C3">
      <w:pPr>
        <w:ind w:left="708" w:firstLine="0"/>
        <w:jc w:val="both"/>
        <w:rPr/>
      </w:pPr>
      <w:r w:rsidDel="00000000" w:rsidR="00000000" w:rsidRPr="00000000">
        <w:rPr>
          <w:rtl w:val="0"/>
        </w:rPr>
      </w:r>
    </w:p>
    <w:p w:rsidR="00000000" w:rsidDel="00000000" w:rsidP="00000000" w:rsidRDefault="00000000" w:rsidRPr="00000000" w14:paraId="000000C4">
      <w:pPr>
        <w:ind w:left="708" w:firstLine="0"/>
        <w:jc w:val="both"/>
        <w:rPr/>
      </w:pPr>
      <w:r w:rsidDel="00000000" w:rsidR="00000000" w:rsidRPr="00000000">
        <w:rPr>
          <w:rtl w:val="0"/>
        </w:rPr>
      </w:r>
    </w:p>
    <w:p w:rsidR="00000000" w:rsidDel="00000000" w:rsidP="00000000" w:rsidRDefault="00000000" w:rsidRPr="00000000" w14:paraId="000000C5">
      <w:pPr>
        <w:ind w:left="708" w:firstLine="0"/>
        <w:jc w:val="both"/>
        <w:rPr/>
      </w:pPr>
      <w:r w:rsidDel="00000000" w:rsidR="00000000" w:rsidRPr="00000000">
        <w:rPr>
          <w:rtl w:val="0"/>
        </w:rPr>
      </w:r>
    </w:p>
    <w:p w:rsidR="00000000" w:rsidDel="00000000" w:rsidP="00000000" w:rsidRDefault="00000000" w:rsidRPr="00000000" w14:paraId="000000C6">
      <w:pPr>
        <w:ind w:left="708" w:firstLine="0"/>
        <w:jc w:val="both"/>
        <w:rPr/>
      </w:pPr>
      <w:r w:rsidDel="00000000" w:rsidR="00000000" w:rsidRPr="00000000">
        <w:rPr>
          <w:rtl w:val="0"/>
        </w:rPr>
      </w:r>
    </w:p>
    <w:p w:rsidR="00000000" w:rsidDel="00000000" w:rsidP="00000000" w:rsidRDefault="00000000" w:rsidRPr="00000000" w14:paraId="000000C7">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sdt>
        <w:sdtPr>
          <w:id w:val="1205618788"/>
          <w:tag w:val="goog_rdk_0"/>
        </w:sdtPr>
        <w:sdtContent>
          <w:commentRangeStart w:id="0"/>
        </w:sdtContent>
      </w:sdt>
      <w:sdt>
        <w:sdtPr>
          <w:id w:val="-870504974"/>
          <w:tag w:val="goog_rdk_1"/>
        </w:sdtPr>
        <w:sdtContent>
          <w:commentRangeStart w:id="1"/>
        </w:sdtContent>
      </w:sdt>
      <w:r w:rsidDel="00000000" w:rsidR="00000000" w:rsidRPr="00000000">
        <w:rPr>
          <w:b w:val="1"/>
          <w:bCs w:val="1"/>
          <w:color w:val="000000"/>
          <w:rtl w:val="0"/>
        </w:rPr>
        <w:t xml:space="preserve">Поток данных</w:t>
      </w:r>
      <w:commentRangeEnd w:id="1"/>
      <w:r w:rsidDel="00000000" w:rsidR="00000000" w:rsidRPr="00000000">
        <w:commentReference w:id="1"/>
      </w:r>
      <w:r w:rsidDel="00000000" w:rsidR="00000000" w:rsidRPr="00000000">
        <w:rPr>
          <w:b w:val="1"/>
          <w:bCs w:val="1"/>
          <w:color w:val="000000"/>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8">
      <w:pPr>
        <w:ind w:left="708" w:firstLine="0"/>
        <w:jc w:val="both"/>
        <w:rPr/>
      </w:pPr>
      <w:r w:rsidDel="00000000" w:rsidR="00000000" w:rsidRPr="00000000">
        <w:rPr>
          <w:rtl w:val="0"/>
        </w:rPr>
      </w:r>
    </w:p>
    <w:p w:rsidR="00000000" w:rsidDel="00000000" w:rsidP="00000000" w:rsidRDefault="00000000" w:rsidRPr="00000000" w14:paraId="000000C9">
      <w:pPr>
        <w:ind w:left="708" w:firstLine="0"/>
        <w:jc w:val="both"/>
        <w:rPr/>
      </w:pPr>
      <w:r w:rsidDel="00000000" w:rsidR="00000000" w:rsidRPr="00000000">
        <w:rPr>
          <w:rtl w:val="0"/>
        </w:rPr>
        <w:t xml:space="preserve">Описание ETL-процесса:</w:t>
      </w:r>
    </w:p>
    <w:p w:rsidR="00000000" w:rsidDel="00000000" w:rsidP="00000000" w:rsidRDefault="00000000" w:rsidRPr="00000000" w14:paraId="000000CA">
      <w:pPr>
        <w:ind w:left="708" w:firstLine="0"/>
        <w:jc w:val="both"/>
        <w:rPr/>
      </w:pPr>
      <w:r w:rsidDel="00000000" w:rsidR="00000000" w:rsidRPr="00000000">
        <w:rPr>
          <w:rtl w:val="0"/>
        </w:rPr>
        <w:t xml:space="preserve">ETL-процесс инициируется планировщиком заданий операционной системы (например, cron), который запускает хранимую процедуру в СУБД PostgreSQL. Процедура извлекает данные из таблиц-источников, агрегирует их для формирования показателей витрины и загружает результат в материализованное представление, которое и является целевой витриной данных.</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Инициатор: Планировщик заданий ОС (например, cron).</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Запуск: Автоматически, ежемесячно, в первый рабочий день после закрытия отчетного периода.</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Исполнитель: Среда выполнения хранимых процедур СУБД PostgreSQL.</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Интерфейсы взаимодействия: SQL-запросы; файловая система ОС.</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Исходные данные: Таблицы balance_dbt, account_dbt, restdate_dbt, arhdoc_dbt.</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Условия отбора: Данные за отчетный месяц: для остатков – записи на начало и конец периода, для оборотов – проводки за период.</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Трансформация: Агрегация остатков и оборотов по балансовым счетам второго порядка.</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Формат хранения результата: Материализованное представление (Materialized View) в схеме dm.</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28" w:right="0" w:hanging="360"/>
        <w:jc w:val="both"/>
      </w:pPr>
      <w:r w:rsidDel="00000000" w:rsidR="00000000" w:rsidRPr="00000000">
        <w:rPr>
          <w:rtl w:val="0"/>
        </w:rPr>
        <w:t xml:space="preserve">Контроль записи: Логирование даты расчета, количества обработанных записей и суммы контрольных итогов (актив = пассив). При ошибках – откат транзакции и уведомление администратора.</w:t>
      </w:r>
    </w:p>
    <w:p w:rsidR="00000000" w:rsidDel="00000000" w:rsidP="00000000" w:rsidRDefault="00000000" w:rsidRPr="00000000" w14:paraId="000000D4">
      <w:pPr>
        <w:ind w:left="708" w:firstLine="0"/>
        <w:jc w:val="both"/>
        <w:rPr/>
      </w:pPr>
      <w:r w:rsidDel="00000000" w:rsidR="00000000" w:rsidRPr="00000000">
        <w:rPr>
          <w:rtl w:val="0"/>
        </w:rPr>
        <w:t xml:space="preserve">Данные реплицируемые в аналитическую витрину должны соответствовать следующим требованиям:</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данные за отчётный период должны быть полными и непротиворечивыми; </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входящие остатки на начало периода должны совпадать с исходящими остатками за предыдущий период (при последовательном расчёте); </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итог актива должен равняться итогу пассива; </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ind w:left="1428" w:hanging="360"/>
        <w:jc w:val="both"/>
        <w:rPr/>
      </w:pPr>
      <w:r w:rsidDel="00000000" w:rsidR="00000000" w:rsidRPr="00000000">
        <w:rPr>
          <w:rtl w:val="0"/>
        </w:rPr>
        <w:t xml:space="preserve">исключено наличие записей, ссылающихся на несуществующие счета.</w:t>
      </w:r>
    </w:p>
    <w:p w:rsidR="00000000" w:rsidDel="00000000" w:rsidP="00000000" w:rsidRDefault="00000000" w:rsidRPr="00000000" w14:paraId="000000D9">
      <w:pPr>
        <w:ind w:left="708" w:firstLine="0"/>
        <w:jc w:val="both"/>
        <w:rPr>
          <w:b w:val="1"/>
          <w:bCs w:val="1"/>
        </w:rPr>
      </w:pPr>
      <w:r w:rsidDel="00000000" w:rsidR="00000000" w:rsidRPr="00000000">
        <w:rPr>
          <w:rtl w:val="0"/>
        </w:rPr>
      </w:r>
    </w:p>
    <w:p w:rsidR="00000000" w:rsidDel="00000000" w:rsidP="00000000" w:rsidRDefault="00000000" w:rsidRPr="00000000" w14:paraId="000000DA">
      <w:pPr>
        <w:numPr>
          <w:ilvl w:val="2"/>
          <w:numId w:val="3"/>
        </w:numPr>
        <w:pBdr>
          <w:top w:space="0" w:sz="0" w:val="nil"/>
          <w:left w:space="0" w:sz="0" w:val="nil"/>
          <w:bottom w:space="0" w:sz="0" w:val="nil"/>
          <w:right w:space="0" w:sz="0" w:val="nil"/>
          <w:between w:space="0" w:sz="0" w:val="nil"/>
        </w:pBdr>
        <w:spacing w:before="120" w:lineRule="auto"/>
        <w:ind w:left="1212" w:hanging="503"/>
        <w:jc w:val="both"/>
        <w:rPr>
          <w:b w:val="1"/>
          <w:bCs w:val="1"/>
          <w:color w:val="000000"/>
        </w:rPr>
      </w:pPr>
      <w:r w:rsidDel="00000000" w:rsidR="00000000" w:rsidRPr="00000000">
        <w:rPr>
          <w:b w:val="1"/>
          <w:bCs w:val="1"/>
          <w:color w:val="000000"/>
          <w:rtl w:val="0"/>
        </w:rPr>
        <w:t xml:space="preserve">Мэппинг данных</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120" w:lineRule="auto"/>
        <w:ind w:left="708" w:hanging="504"/>
        <w:jc w:val="both"/>
        <w:rPr>
          <w:color w:val="000000"/>
        </w:rPr>
      </w:pPr>
      <w:r w:rsidDel="00000000" w:rsidR="00000000" w:rsidRPr="00000000">
        <w:rPr>
          <w:color w:val="000000"/>
        </w:rPr>
        <w:pict>
          <v:shape id="_x0000_i1025" style="width:77.4pt;height:50.4pt" o:ole="" type="#_x0000_t75">
            <v:imagedata r:id="rId1" o:title=""/>
          </v:shape>
          <o:OLEObject DrawAspect="Icon" r:id="rId2" ObjectID="_1836163089" ProgID="Excel.Sheet.12" ShapeID="_x0000_i1025" Type="Embed"/>
        </w:pict>
      </w:r>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az8qcimv2ari" w:id="16"/>
      <w:bookmarkEnd w:id="16"/>
      <w:r w:rsidDel="00000000" w:rsidR="00000000" w:rsidRPr="00000000">
        <w:rPr>
          <w:b w:val="1"/>
          <w:bCs w:val="1"/>
          <w:color w:val="00929f"/>
          <w:rtl w:val="0"/>
        </w:rPr>
        <w:t xml:space="preserve">Организация работ по реализации проекта создания ИС</w:t>
      </w:r>
    </w:p>
    <w:p w:rsidR="00000000" w:rsidDel="00000000" w:rsidP="00000000" w:rsidRDefault="00000000" w:rsidRPr="00000000" w14:paraId="000000DD">
      <w:pPr>
        <w:ind w:left="708" w:firstLine="0"/>
        <w:rPr/>
      </w:pPr>
      <w:r w:rsidDel="00000000" w:rsidR="00000000" w:rsidRPr="00000000">
        <w:rPr>
          <w:rtl w:val="0"/>
        </w:rPr>
        <w:t xml:space="preserve">Реализация работ по проекту создания АС выполняется в 2 стадии:</w:t>
      </w:r>
    </w:p>
    <w:p w:rsidR="00000000" w:rsidDel="00000000" w:rsidP="00000000" w:rsidRDefault="00000000" w:rsidRPr="00000000" w14:paraId="000000DE">
      <w:pPr>
        <w:ind w:left="708" w:firstLine="0"/>
        <w:rPr>
          <w:u w:val="single"/>
        </w:rPr>
      </w:pPr>
      <w:r w:rsidDel="00000000" w:rsidR="00000000" w:rsidRPr="00000000">
        <w:rPr>
          <w:u w:val="single"/>
          <w:rtl w:val="0"/>
        </w:rPr>
        <w:t xml:space="preserve">1-я стадия: </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ind w:left="1417" w:hanging="360"/>
        <w:jc w:val="both"/>
        <w:rPr/>
      </w:pPr>
      <w:r w:rsidDel="00000000" w:rsidR="00000000" w:rsidRPr="00000000">
        <w:rPr>
          <w:color w:val="000000"/>
          <w:rtl w:val="0"/>
        </w:rPr>
        <w:t xml:space="preserve">обследование, сбор требований и условий создания АС, формирование финального ТЗ на систему в целом, с учетом требований по безопасности;</w:t>
      </w:r>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ind w:left="1417" w:hanging="360"/>
        <w:jc w:val="both"/>
        <w:rPr/>
      </w:pPr>
      <w:r w:rsidDel="00000000" w:rsidR="00000000" w:rsidRPr="00000000">
        <w:rPr>
          <w:color w:val="000000"/>
          <w:rtl w:val="0"/>
        </w:rPr>
        <w:t xml:space="preserve">разработка и внедрение информационного ресурса (ИР) с ограниченным функционалом (прототип).</w:t>
      </w:r>
      <w:r w:rsidDel="00000000" w:rsidR="00000000" w:rsidRPr="00000000">
        <w:rPr>
          <w:rtl w:val="0"/>
        </w:rPr>
      </w:r>
    </w:p>
    <w:p w:rsidR="00000000" w:rsidDel="00000000" w:rsidP="00000000" w:rsidRDefault="00000000" w:rsidRPr="00000000" w14:paraId="000000E1">
      <w:pPr>
        <w:ind w:left="708" w:firstLine="0"/>
        <w:jc w:val="both"/>
        <w:rPr/>
      </w:pPr>
      <w:r w:rsidDel="00000000" w:rsidR="00000000" w:rsidRPr="00000000">
        <w:rPr>
          <w:u w:val="single"/>
          <w:rtl w:val="0"/>
        </w:rPr>
        <w:t xml:space="preserve">2-я стадия:</w:t>
      </w:r>
      <w:r w:rsidDel="00000000" w:rsidR="00000000" w:rsidRPr="00000000">
        <w:rPr>
          <w:rtl w:val="0"/>
        </w:rPr>
        <w:t xml:space="preserve"> </w:t>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ind w:left="1417" w:hanging="360"/>
        <w:jc w:val="both"/>
        <w:rPr/>
      </w:pPr>
      <w:r w:rsidDel="00000000" w:rsidR="00000000" w:rsidRPr="00000000">
        <w:rPr>
          <w:color w:val="000000"/>
          <w:rtl w:val="0"/>
        </w:rPr>
        <w:t xml:space="preserve">проектирование АС;</w:t>
      </w:r>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ind w:left="1417" w:hanging="360"/>
        <w:jc w:val="both"/>
        <w:rPr/>
      </w:pPr>
      <w:r w:rsidDel="00000000" w:rsidR="00000000" w:rsidRPr="00000000">
        <w:rPr>
          <w:color w:val="000000"/>
          <w:rtl w:val="0"/>
        </w:rPr>
        <w:t xml:space="preserve">закупка дополнительных компонент программно-аппаратного комплекса АС, их </w:t>
      </w:r>
      <w:r w:rsidDel="00000000" w:rsidR="00000000" w:rsidRPr="00000000">
        <w:rPr>
          <w:rtl w:val="0"/>
        </w:rPr>
        <w:t xml:space="preserve">установка</w:t>
      </w:r>
      <w:r w:rsidDel="00000000" w:rsidR="00000000" w:rsidRPr="00000000">
        <w:rPr>
          <w:color w:val="000000"/>
          <w:rtl w:val="0"/>
        </w:rPr>
        <w:t xml:space="preserve"> и наладка (указанные работы и необходимая закупка компонент программно-аппаратного комплекса выполняются на стороне Заказчика);</w:t>
      </w:r>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ind w:left="1417" w:hanging="360"/>
        <w:jc w:val="both"/>
        <w:rPr/>
      </w:pPr>
      <w:r w:rsidDel="00000000" w:rsidR="00000000" w:rsidRPr="00000000">
        <w:rPr>
          <w:color w:val="000000"/>
          <w:rtl w:val="0"/>
        </w:rPr>
        <w:t xml:space="preserve">разработка прикладного программного обеспечения АС с реализацией полного состава функциональных требований;</w:t>
      </w:r>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ind w:left="1417" w:hanging="360"/>
        <w:jc w:val="both"/>
        <w:rPr/>
      </w:pPr>
      <w:r w:rsidDel="00000000" w:rsidR="00000000" w:rsidRPr="00000000">
        <w:rPr>
          <w:color w:val="000000"/>
          <w:rtl w:val="0"/>
        </w:rPr>
        <w:t xml:space="preserve">опытная эксплуатация АС;</w:t>
      </w:r>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ind w:left="1417" w:hanging="360"/>
        <w:jc w:val="both"/>
        <w:rPr/>
      </w:pPr>
      <w:r w:rsidDel="00000000" w:rsidR="00000000" w:rsidRPr="00000000">
        <w:rPr>
          <w:color w:val="000000"/>
          <w:rtl w:val="0"/>
        </w:rPr>
        <w:t xml:space="preserve">перевод АС в промышленную эксплуатацию.</w:t>
      </w:r>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q92b5xrizp0c" w:id="17"/>
      <w:bookmarkEnd w:id="17"/>
      <w:r w:rsidDel="00000000" w:rsidR="00000000" w:rsidRPr="00000000">
        <w:rPr>
          <w:b w:val="1"/>
          <w:bCs w:val="1"/>
          <w:color w:val="00929f"/>
          <w:rtl w:val="0"/>
        </w:rPr>
        <w:t xml:space="preserve">Архитектурные требования к АС</w:t>
      </w:r>
    </w:p>
    <w:p w:rsidR="00000000" w:rsidDel="00000000" w:rsidP="00000000" w:rsidRDefault="00000000" w:rsidRPr="00000000" w14:paraId="000000E8">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7b0ad7gv2bxk" w:id="18"/>
      <w:bookmarkEnd w:id="18"/>
      <w:r w:rsidDel="00000000" w:rsidR="00000000" w:rsidRPr="00000000">
        <w:rPr>
          <w:b w:val="1"/>
          <w:bCs w:val="1"/>
          <w:color w:val="00929f"/>
          <w:rtl w:val="0"/>
        </w:rPr>
        <w:t xml:space="preserve">Компонентная архитектура</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20" w:lineRule="auto"/>
        <w:ind w:left="708" w:firstLine="708"/>
        <w:jc w:val="both"/>
        <w:rPr>
          <w:color w:val="000000"/>
        </w:rPr>
      </w:pPr>
      <w:r w:rsidDel="00000000" w:rsidR="00000000" w:rsidRPr="00000000">
        <w:rPr>
          <w:color w:val="000000"/>
          <w:rtl w:val="0"/>
        </w:rPr>
        <w:t xml:space="preserve">Архитектура АС должна строиться на модульном принципе, обеспечивающем возможность расширения и модернизации его подсистем таким образом, чтобы модификация одной из подсистем оказывала минимальное воздействие на остальные. </w:t>
      </w:r>
    </w:p>
    <w:p w:rsidR="00000000" w:rsidDel="00000000" w:rsidP="00000000" w:rsidRDefault="00000000" w:rsidRPr="00000000" w14:paraId="000000EA">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ro7xbo2qga3c" w:id="19"/>
      <w:bookmarkEnd w:id="19"/>
      <w:r w:rsidDel="00000000" w:rsidR="00000000" w:rsidRPr="00000000">
        <w:rPr>
          <w:b w:val="1"/>
          <w:bCs w:val="1"/>
          <w:color w:val="00929f"/>
          <w:rtl w:val="0"/>
        </w:rPr>
        <w:t xml:space="preserve">Системная архитектура решения</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120" w:lineRule="auto"/>
        <w:ind w:left="708" w:firstLine="708"/>
        <w:jc w:val="both"/>
        <w:rPr>
          <w:b w:val="1"/>
          <w:bCs w:val="1"/>
          <w:color w:val="000000"/>
        </w:rPr>
      </w:pPr>
      <w:r w:rsidDel="00000000" w:rsidR="00000000" w:rsidRPr="00000000">
        <w:rPr>
          <w:color w:val="000000"/>
          <w:rtl w:val="0"/>
        </w:rPr>
        <w:t xml:space="preserve">Системная архитектура АС должна быть разработана на этапе проектирования. При проектировании архитектуры АС должно быть учтены следующие требования:</w:t>
      </w:r>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pacing w:before="120" w:lineRule="auto"/>
        <w:ind w:left="1417" w:hanging="360"/>
        <w:jc w:val="both"/>
        <w:rPr>
          <w:color w:val="000000"/>
        </w:rPr>
      </w:pPr>
      <w:r w:rsidDel="00000000" w:rsidR="00000000" w:rsidRPr="00000000">
        <w:rPr>
          <w:color w:val="000000"/>
          <w:rtl w:val="0"/>
        </w:rPr>
        <w:t xml:space="preserve">режим круглосуточного функционирования;</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pacing w:before="120" w:lineRule="auto"/>
        <w:ind w:left="1417" w:hanging="360"/>
        <w:jc w:val="both"/>
        <w:rPr>
          <w:color w:val="000000"/>
        </w:rPr>
      </w:pPr>
      <w:r w:rsidDel="00000000" w:rsidR="00000000" w:rsidRPr="00000000">
        <w:rPr>
          <w:color w:val="000000"/>
          <w:rtl w:val="0"/>
        </w:rPr>
        <w:t xml:space="preserve">возможность наращивания мощности системы при необходимости;</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pacing w:before="120" w:lineRule="auto"/>
        <w:ind w:left="1417" w:hanging="360"/>
        <w:jc w:val="both"/>
        <w:rPr>
          <w:color w:val="000000"/>
        </w:rPr>
      </w:pPr>
      <w:r w:rsidDel="00000000" w:rsidR="00000000" w:rsidRPr="00000000">
        <w:rPr>
          <w:color w:val="000000"/>
          <w:rtl w:val="0"/>
        </w:rPr>
        <w:t xml:space="preserve">модульность, взаимозаменяемость и возможность последующего масштабирования для улучшения характеристик;</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pacing w:before="120" w:lineRule="auto"/>
        <w:ind w:left="1417" w:hanging="360"/>
        <w:jc w:val="both"/>
        <w:rPr>
          <w:color w:val="000000"/>
        </w:rPr>
      </w:pPr>
      <w:r w:rsidDel="00000000" w:rsidR="00000000" w:rsidRPr="00000000">
        <w:rPr>
          <w:color w:val="000000"/>
          <w:rtl w:val="0"/>
        </w:rPr>
        <w:t xml:space="preserve">возможность осуществления непрерывного централизованного управления и контроля.</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ex5p6tfklfqh" w:id="20"/>
      <w:bookmarkEnd w:id="20"/>
      <w:r w:rsidDel="00000000" w:rsidR="00000000" w:rsidRPr="00000000">
        <w:rPr>
          <w:b w:val="1"/>
          <w:bCs w:val="1"/>
          <w:color w:val="00929f"/>
          <w:rtl w:val="0"/>
        </w:rPr>
        <w:t xml:space="preserve">Пользовательские требования</w:t>
      </w:r>
    </w:p>
    <w:p w:rsidR="00000000" w:rsidDel="00000000" w:rsidP="00000000" w:rsidRDefault="00000000" w:rsidRPr="00000000" w14:paraId="000000F1">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d7v1iis0nc89" w:id="21"/>
      <w:bookmarkEnd w:id="21"/>
      <w:r w:rsidDel="00000000" w:rsidR="00000000" w:rsidRPr="00000000">
        <w:rPr>
          <w:b w:val="1"/>
          <w:bCs w:val="1"/>
          <w:color w:val="00929f"/>
          <w:rtl w:val="0"/>
        </w:rPr>
        <w:t xml:space="preserve">Требования к функционалу</w:t>
      </w:r>
    </w:p>
    <w:p w:rsidR="00000000" w:rsidDel="00000000" w:rsidP="00000000" w:rsidRDefault="00000000" w:rsidRPr="00000000" w14:paraId="000000F2">
      <w:pPr>
        <w:ind w:firstLine="708"/>
        <w:jc w:val="both"/>
        <w:rPr/>
      </w:pPr>
      <w:r w:rsidDel="00000000" w:rsidR="00000000" w:rsidRPr="00000000">
        <w:rPr>
          <w:rtl w:val="0"/>
        </w:rPr>
        <w:t xml:space="preserve">Система АС «Данные оборотной ведомости по счетам бухгалтерского учёта» должна обеспечивать выполнение следующих функций:</w:t>
      </w:r>
    </w:p>
    <w:p w:rsidR="00000000" w:rsidDel="00000000" w:rsidP="00000000" w:rsidRDefault="00000000" w:rsidRPr="00000000" w14:paraId="000000F3">
      <w:pPr>
        <w:numPr>
          <w:ilvl w:val="0"/>
          <w:numId w:val="8"/>
        </w:numPr>
        <w:spacing w:before="120" w:lineRule="auto"/>
        <w:ind w:left="1417" w:hanging="360"/>
        <w:jc w:val="both"/>
      </w:pPr>
      <w:r w:rsidDel="00000000" w:rsidR="00000000" w:rsidRPr="00000000">
        <w:rPr>
          <w:rtl w:val="0"/>
        </w:rPr>
        <w:t xml:space="preserve">разграничение прав доступа;</w:t>
      </w:r>
    </w:p>
    <w:p w:rsidR="00000000" w:rsidDel="00000000" w:rsidP="00000000" w:rsidRDefault="00000000" w:rsidRPr="00000000" w14:paraId="000000F4">
      <w:pPr>
        <w:numPr>
          <w:ilvl w:val="0"/>
          <w:numId w:val="8"/>
        </w:numPr>
        <w:spacing w:before="120" w:lineRule="auto"/>
        <w:ind w:left="1417" w:hanging="360"/>
        <w:jc w:val="both"/>
      </w:pPr>
      <w:r w:rsidDel="00000000" w:rsidR="00000000" w:rsidRPr="00000000">
        <w:rPr>
          <w:rtl w:val="0"/>
        </w:rPr>
        <w:t xml:space="preserve">автоматическое формирование отчёта по форме 101 за выбранный отчётный период;</w:t>
      </w:r>
    </w:p>
    <w:p w:rsidR="00000000" w:rsidDel="00000000" w:rsidP="00000000" w:rsidRDefault="00000000" w:rsidRPr="00000000" w14:paraId="000000F5">
      <w:pPr>
        <w:numPr>
          <w:ilvl w:val="0"/>
          <w:numId w:val="8"/>
        </w:numPr>
        <w:spacing w:before="120" w:lineRule="auto"/>
        <w:ind w:left="1417" w:hanging="360"/>
        <w:jc w:val="both"/>
      </w:pPr>
      <w:r w:rsidDel="00000000" w:rsidR="00000000" w:rsidRPr="00000000">
        <w:rPr>
          <w:rtl w:val="0"/>
        </w:rPr>
        <w:t xml:space="preserve">расчёт показателей (входящие/исходящие остатки, дебетовые и кредитовые обороты) по балансовым счетам второго порядка с группировкой по главам Плана счетов и признаку счёта (актив/пассив);</w:t>
      </w:r>
    </w:p>
    <w:p w:rsidR="00000000" w:rsidDel="00000000" w:rsidP="00000000" w:rsidRDefault="00000000" w:rsidRPr="00000000" w14:paraId="000000F6">
      <w:pPr>
        <w:numPr>
          <w:ilvl w:val="0"/>
          <w:numId w:val="8"/>
        </w:numPr>
        <w:spacing w:before="120" w:lineRule="auto"/>
        <w:ind w:left="1417" w:hanging="360"/>
        <w:jc w:val="both"/>
      </w:pPr>
      <w:r w:rsidDel="00000000" w:rsidR="00000000" w:rsidRPr="00000000">
        <w:rPr>
          <w:rtl w:val="0"/>
        </w:rPr>
        <w:t xml:space="preserve">учёт валютных операций через счета покрытия без пересчёта по курсам;</w:t>
      </w:r>
    </w:p>
    <w:p w:rsidR="00000000" w:rsidDel="00000000" w:rsidP="00000000" w:rsidRDefault="00000000" w:rsidRPr="00000000" w14:paraId="000000F7">
      <w:pPr>
        <w:numPr>
          <w:ilvl w:val="0"/>
          <w:numId w:val="8"/>
        </w:numPr>
        <w:spacing w:before="120" w:lineRule="auto"/>
        <w:ind w:left="1417" w:hanging="360"/>
        <w:jc w:val="both"/>
      </w:pPr>
      <w:r w:rsidDel="00000000" w:rsidR="00000000" w:rsidRPr="00000000">
        <w:rPr>
          <w:rtl w:val="0"/>
        </w:rPr>
        <w:t xml:space="preserve">выгрузку отчёта в файл формата DBF;</w:t>
      </w:r>
    </w:p>
    <w:p w:rsidR="00000000" w:rsidDel="00000000" w:rsidP="00000000" w:rsidRDefault="00000000" w:rsidRPr="00000000" w14:paraId="000000F8">
      <w:pPr>
        <w:numPr>
          <w:ilvl w:val="0"/>
          <w:numId w:val="8"/>
        </w:numPr>
        <w:spacing w:before="120" w:lineRule="auto"/>
        <w:ind w:left="1417" w:hanging="360"/>
        <w:jc w:val="both"/>
      </w:pPr>
      <w:r w:rsidDel="00000000" w:rsidR="00000000" w:rsidRPr="00000000">
        <w:rPr>
          <w:rtl w:val="0"/>
        </w:rPr>
        <w:t xml:space="preserve">включение в отчёт только ненулевых показателей; при их отсутствии – отправка сообщения об отсутствии операций;</w:t>
      </w:r>
    </w:p>
    <w:p w:rsidR="00000000" w:rsidDel="00000000" w:rsidP="00000000" w:rsidRDefault="00000000" w:rsidRPr="00000000" w14:paraId="000000F9">
      <w:pPr>
        <w:numPr>
          <w:ilvl w:val="0"/>
          <w:numId w:val="8"/>
        </w:numPr>
        <w:spacing w:before="120" w:lineRule="auto"/>
        <w:ind w:left="1417" w:hanging="360"/>
        <w:jc w:val="both"/>
      </w:pPr>
      <w:r w:rsidDel="00000000" w:rsidR="00000000" w:rsidRPr="00000000">
        <w:rPr>
          <w:rtl w:val="0"/>
        </w:rPr>
        <w:t xml:space="preserve">логирование событий;</w:t>
      </w:r>
    </w:p>
    <w:p w:rsidR="00000000" w:rsidDel="00000000" w:rsidP="00000000" w:rsidRDefault="00000000" w:rsidRPr="00000000" w14:paraId="000000FA">
      <w:pPr>
        <w:numPr>
          <w:ilvl w:val="0"/>
          <w:numId w:val="8"/>
        </w:numPr>
        <w:spacing w:before="120" w:lineRule="auto"/>
        <w:ind w:left="1417" w:hanging="360"/>
        <w:jc w:val="both"/>
      </w:pPr>
      <w:r w:rsidDel="00000000" w:rsidR="00000000" w:rsidRPr="00000000">
        <w:rPr>
          <w:rtl w:val="0"/>
        </w:rPr>
        <w:t xml:space="preserve">уведомление главного бухгалтера о готовности отчёта (при наличии настроенных каналов);</w:t>
      </w:r>
    </w:p>
    <w:p w:rsidR="00000000" w:rsidDel="00000000" w:rsidP="00000000" w:rsidRDefault="00000000" w:rsidRPr="00000000" w14:paraId="000000FB">
      <w:pPr>
        <w:numPr>
          <w:ilvl w:val="0"/>
          <w:numId w:val="8"/>
        </w:numPr>
        <w:spacing w:before="120" w:lineRule="auto"/>
        <w:ind w:left="1417" w:hanging="360"/>
        <w:jc w:val="both"/>
      </w:pPr>
      <w:r w:rsidDel="00000000" w:rsidR="00000000" w:rsidRPr="00000000">
        <w:rPr>
          <w:rtl w:val="0"/>
        </w:rPr>
        <w:t xml:space="preserve">обработку ошибок (отсутствие данных, сбой соединения, недостаточные права) с выводом понятного сообщения пользователю.</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yunygb49iv3s" w:id="22"/>
      <w:bookmarkEnd w:id="22"/>
      <w:r w:rsidDel="00000000" w:rsidR="00000000" w:rsidRPr="00000000">
        <w:rPr>
          <w:b w:val="1"/>
          <w:bCs w:val="1"/>
          <w:color w:val="00929f"/>
          <w:rtl w:val="0"/>
        </w:rPr>
        <w:t xml:space="preserve">Нефункциональные требования</w:t>
      </w:r>
    </w:p>
    <w:p w:rsidR="00000000" w:rsidDel="00000000" w:rsidP="00000000" w:rsidRDefault="00000000" w:rsidRPr="00000000" w14:paraId="000000FD">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mxnqd2oj84yb" w:id="23"/>
      <w:bookmarkEnd w:id="23"/>
      <w:r w:rsidDel="00000000" w:rsidR="00000000" w:rsidRPr="00000000">
        <w:rPr>
          <w:b w:val="1"/>
          <w:bCs w:val="1"/>
          <w:color w:val="00929f"/>
          <w:rtl w:val="0"/>
        </w:rPr>
        <w:t xml:space="preserve">Требования по производительности</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время формирования витрины за отчётный месяц – не более 30 минут;</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время отклика при просмотре сформированной витрины – не более 5 секунд;</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время выгрузки отчёта в файл DBF – не более 5 минут;</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обработка исходных данных: не менее 3,5 млн записей в таблице остатков и 2 млн записей в таблице операций;</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допустимое время простоя системы (MTD) для процесса формирования отчётности – не более 4 часов.</w:t>
      </w:r>
    </w:p>
    <w:p w:rsidR="00000000" w:rsidDel="00000000" w:rsidP="00000000" w:rsidRDefault="00000000" w:rsidRPr="00000000" w14:paraId="00000103">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jwlgxwxix00b" w:id="24"/>
      <w:bookmarkEnd w:id="24"/>
      <w:r w:rsidDel="00000000" w:rsidR="00000000" w:rsidRPr="00000000">
        <w:rPr>
          <w:b w:val="1"/>
          <w:bCs w:val="1"/>
          <w:color w:val="00929f"/>
          <w:rtl w:val="0"/>
        </w:rPr>
        <w:t xml:space="preserve">Конкурентная работа</w:t>
      </w:r>
    </w:p>
    <w:p w:rsidR="00000000" w:rsidDel="00000000" w:rsidP="00000000" w:rsidRDefault="00000000" w:rsidRPr="00000000" w14:paraId="00000104">
      <w:pPr>
        <w:ind w:left="708" w:firstLine="0"/>
        <w:jc w:val="both"/>
        <w:rPr>
          <w:i w:val="1"/>
          <w:iCs w:val="1"/>
          <w:color w:val="0000ff"/>
        </w:rPr>
      </w:pPr>
      <w:r w:rsidDel="00000000" w:rsidR="00000000" w:rsidRPr="00000000">
        <w:rPr>
          <w:rtl w:val="0"/>
        </w:rPr>
        <w:tab/>
        <w:t xml:space="preserve">В момент ввода в эксплуатацию в системе будет работать порядка 30 пользователей.</w:t>
      </w:r>
      <w:r w:rsidDel="00000000" w:rsidR="00000000" w:rsidRPr="00000000">
        <w:rPr>
          <w:rtl w:val="0"/>
        </w:rPr>
      </w:r>
    </w:p>
    <w:p w:rsidR="00000000" w:rsidDel="00000000" w:rsidP="00000000" w:rsidRDefault="00000000" w:rsidRPr="00000000" w14:paraId="00000105">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3ia71a6ok3py" w:id="25"/>
      <w:bookmarkEnd w:id="25"/>
      <w:r w:rsidDel="00000000" w:rsidR="00000000" w:rsidRPr="00000000">
        <w:rPr>
          <w:b w:val="1"/>
          <w:bCs w:val="1"/>
          <w:color w:val="00929f"/>
          <w:rtl w:val="0"/>
        </w:rPr>
        <w:t xml:space="preserve">Требования к объемам данных</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00" w:lineRule="auto"/>
        <w:ind w:left="0" w:firstLine="720"/>
        <w:jc w:val="both"/>
        <w:rPr/>
      </w:pPr>
      <w:r w:rsidDel="00000000" w:rsidR="00000000" w:rsidRPr="00000000">
        <w:rPr>
          <w:rtl w:val="0"/>
        </w:rPr>
        <w:t xml:space="preserve">Требования к объёму данных не предъявляются.</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r899opmyhz8e" w:id="26"/>
      <w:bookmarkEnd w:id="26"/>
      <w:r w:rsidDel="00000000" w:rsidR="00000000" w:rsidRPr="00000000">
        <w:rPr>
          <w:b w:val="1"/>
          <w:bCs w:val="1"/>
          <w:color w:val="00929f"/>
          <w:rtl w:val="0"/>
        </w:rPr>
        <w:t xml:space="preserve">Требования по защите информации</w:t>
      </w:r>
    </w:p>
    <w:p w:rsidR="00000000" w:rsidDel="00000000" w:rsidP="00000000" w:rsidRDefault="00000000" w:rsidRPr="00000000" w14:paraId="00000108">
      <w:pPr>
        <w:ind w:left="708" w:firstLine="0"/>
        <w:jc w:val="both"/>
        <w:rPr/>
      </w:pPr>
      <w:r w:rsidDel="00000000" w:rsidR="00000000" w:rsidRPr="00000000">
        <w:rPr>
          <w:rtl w:val="0"/>
        </w:rPr>
        <w:tab/>
        <w:t xml:space="preserve">Требования к создаваемой системе АС выдвигаются на основании действующих в РФ нормативных, правовых, руководящих документов и национальных стандартов по информационной безопасности.</w:t>
      </w:r>
    </w:p>
    <w:p w:rsidR="00000000" w:rsidDel="00000000" w:rsidP="00000000" w:rsidRDefault="00000000" w:rsidRPr="00000000" w14:paraId="00000109">
      <w:pPr>
        <w:ind w:left="1418" w:firstLine="0"/>
        <w:jc w:val="both"/>
        <w:rPr/>
      </w:pPr>
      <w:r w:rsidDel="00000000" w:rsidR="00000000" w:rsidRPr="00000000">
        <w:rPr>
          <w:rtl w:val="0"/>
        </w:rPr>
        <w:t xml:space="preserve">АС не является государственной информационной системой.</w:t>
      </w:r>
    </w:p>
    <w:p w:rsidR="00000000" w:rsidDel="00000000" w:rsidP="00000000" w:rsidRDefault="00000000" w:rsidRPr="00000000" w14:paraId="0000010A">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6pvjjx6ooi5" w:id="27"/>
      <w:bookmarkEnd w:id="27"/>
      <w:r w:rsidDel="00000000" w:rsidR="00000000" w:rsidRPr="00000000">
        <w:rPr>
          <w:b w:val="1"/>
          <w:bCs w:val="1"/>
          <w:color w:val="00929f"/>
          <w:rtl w:val="0"/>
        </w:rPr>
        <w:t xml:space="preserve">Требования к мерам защиты информации</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Разграничение доступа – ролевая модель (администратор, аналитик, наблюдатель), аутентификация по паролю.</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Регистрация событий – логирование входа/выхода, запуска ETL, формирования отчётов. Хранение журналов – не менее 1 года.</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Антивирусная защита – использование антивирусного ПО на серверах и рабочих станциях.</w:t>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Резервное копирование – ежедневное копирование витрины и настроек ETL. Восстановление – не более 24 часов.</w:t>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Защита каналов связи – шифрование (SSL/TLS) при передаче данных по сети.</w:t>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pacing w:after="200" w:lineRule="auto"/>
        <w:ind w:left="1417" w:hanging="360"/>
        <w:jc w:val="both"/>
        <w:rPr/>
      </w:pPr>
      <w:r w:rsidDel="00000000" w:rsidR="00000000" w:rsidRPr="00000000">
        <w:rPr>
          <w:rtl w:val="0"/>
        </w:rPr>
        <w:t xml:space="preserve">Физическая безопасность – размещение оборудования в помещениях с ограниченным доступом.</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jc w:val="both"/>
        <w:rPr/>
      </w:pPr>
      <w:r w:rsidDel="00000000" w:rsidR="00000000" w:rsidRPr="00000000">
        <w:rPr>
          <w:rtl w:val="0"/>
        </w:rPr>
      </w:r>
    </w:p>
    <w:p w:rsidR="00000000" w:rsidDel="00000000" w:rsidP="00000000" w:rsidRDefault="00000000" w:rsidRPr="00000000" w14:paraId="00000112">
      <w:pPr>
        <w:keepNext w:val="1"/>
        <w:numPr>
          <w:ilvl w:val="1"/>
          <w:numId w:val="3"/>
        </w:numPr>
        <w:pBdr>
          <w:top w:space="0" w:sz="0" w:val="nil"/>
          <w:left w:space="0" w:sz="0" w:val="nil"/>
          <w:bottom w:space="0" w:sz="0" w:val="nil"/>
          <w:right w:space="0" w:sz="0" w:val="nil"/>
          <w:between w:space="0" w:sz="0" w:val="nil"/>
        </w:pBdr>
        <w:tabs>
          <w:tab w:val="left" w:leader="none" w:pos="1276"/>
        </w:tabs>
        <w:spacing w:before="240" w:lineRule="auto"/>
        <w:ind w:left="1140" w:hanging="432"/>
        <w:jc w:val="both"/>
        <w:rPr>
          <w:b w:val="1"/>
          <w:bCs w:val="1"/>
          <w:color w:val="00929f"/>
        </w:rPr>
      </w:pPr>
      <w:bookmarkStart w:colFirst="0" w:colLast="0" w:name="_heading=h.54jvhfu4a9kw" w:id="28"/>
      <w:bookmarkEnd w:id="28"/>
      <w:r w:rsidDel="00000000" w:rsidR="00000000" w:rsidRPr="00000000">
        <w:rPr>
          <w:b w:val="1"/>
          <w:bCs w:val="1"/>
          <w:color w:val="00929f"/>
          <w:rtl w:val="0"/>
        </w:rPr>
        <w:t xml:space="preserve">Требования к средствам защиты информации </w:t>
      </w:r>
    </w:p>
    <w:p w:rsidR="00000000" w:rsidDel="00000000" w:rsidP="00000000" w:rsidRDefault="00000000" w:rsidRPr="00000000" w14:paraId="00000113">
      <w:pPr>
        <w:numPr>
          <w:ilvl w:val="2"/>
          <w:numId w:val="3"/>
        </w:numPr>
        <w:pBdr>
          <w:top w:space="0" w:sz="0" w:val="nil"/>
          <w:left w:space="0" w:sz="0" w:val="nil"/>
          <w:bottom w:space="0" w:sz="0" w:val="nil"/>
          <w:right w:space="0" w:sz="0" w:val="nil"/>
          <w:between w:space="0" w:sz="0" w:val="nil"/>
        </w:pBdr>
        <w:spacing w:before="120" w:lineRule="auto"/>
        <w:ind w:left="1212" w:hanging="503"/>
        <w:jc w:val="both"/>
        <w:rPr>
          <w:color w:val="000000"/>
          <w:sz w:val="22"/>
          <w:szCs w:val="22"/>
        </w:rPr>
      </w:pPr>
      <w:bookmarkStart w:colFirst="0" w:colLast="0" w:name="_heading=h.69cjmqrgfqxf" w:id="29"/>
      <w:bookmarkEnd w:id="29"/>
      <w:r w:rsidDel="00000000" w:rsidR="00000000" w:rsidRPr="00000000">
        <w:rPr>
          <w:color w:val="000000"/>
          <w:sz w:val="22"/>
          <w:szCs w:val="22"/>
          <w:rtl w:val="0"/>
        </w:rPr>
        <w:t xml:space="preserve">Средства защиты информации от НСД </w:t>
      </w:r>
    </w:p>
    <w:p w:rsidR="00000000" w:rsidDel="00000000" w:rsidP="00000000" w:rsidRDefault="00000000" w:rsidRPr="00000000" w14:paraId="00000114">
      <w:pPr>
        <w:spacing w:line="276" w:lineRule="auto"/>
        <w:ind w:left="708" w:firstLine="0"/>
        <w:jc w:val="both"/>
        <w:rPr/>
      </w:pPr>
      <w:bookmarkStart w:colFirst="0" w:colLast="0" w:name="_heading=h.agoshld1btns" w:id="30"/>
      <w:bookmarkEnd w:id="30"/>
      <w:r w:rsidDel="00000000" w:rsidR="00000000" w:rsidRPr="00000000">
        <w:rPr>
          <w:rtl w:val="0"/>
        </w:rPr>
        <w:t xml:space="preserve">Дополнительные требования</w:t>
      </w:r>
    </w:p>
    <w:p w:rsidR="00000000" w:rsidDel="00000000" w:rsidP="00000000" w:rsidRDefault="00000000" w:rsidRPr="00000000" w14:paraId="00000115">
      <w:pPr>
        <w:spacing w:line="276" w:lineRule="auto"/>
        <w:ind w:left="708" w:firstLine="0"/>
        <w:jc w:val="both"/>
        <w:rPr/>
      </w:pPr>
      <w:r w:rsidDel="00000000" w:rsidR="00000000" w:rsidRPr="00000000">
        <w:rPr>
          <w:rtl w:val="0"/>
        </w:rPr>
        <w:tab/>
        <w:t xml:space="preserve">Требования по проведению специальных исследований, специальных проверок оборудования не предъявляются.</w:t>
      </w:r>
    </w:p>
    <w:p w:rsidR="00000000" w:rsidDel="00000000" w:rsidP="00000000" w:rsidRDefault="00000000" w:rsidRPr="00000000" w14:paraId="00000116">
      <w:pPr>
        <w:spacing w:line="276" w:lineRule="auto"/>
        <w:ind w:left="708" w:firstLine="0"/>
        <w:jc w:val="both"/>
        <w:rPr/>
      </w:pPr>
      <w:r w:rsidDel="00000000" w:rsidR="00000000" w:rsidRPr="00000000">
        <w:rPr>
          <w:rtl w:val="0"/>
        </w:rPr>
        <w:tab/>
        <w:t xml:space="preserve">Требования по защите информации от утечки по каналам побочных электромагнитных излучений и наводок в АС не предъявляются.</w:t>
      </w:r>
    </w:p>
    <w:p w:rsidR="00000000" w:rsidDel="00000000" w:rsidP="00000000" w:rsidRDefault="00000000" w:rsidRPr="00000000" w14:paraId="00000117">
      <w:pPr>
        <w:spacing w:line="276" w:lineRule="auto"/>
        <w:ind w:left="708" w:firstLine="0"/>
        <w:jc w:val="both"/>
        <w:rPr/>
      </w:pPr>
      <w:bookmarkStart w:colFirst="0" w:colLast="0" w:name="_heading=h.1jymkae4gtqa" w:id="31"/>
      <w:bookmarkEnd w:id="31"/>
      <w:r w:rsidDel="00000000" w:rsidR="00000000" w:rsidRPr="00000000">
        <w:rPr>
          <w:rtl w:val="0"/>
        </w:rPr>
        <w:tab/>
        <w:t xml:space="preserve">Требования по защите информации от утечки по акустическим и виброакустическим каналам АС не предъявляются.</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pacing w:after="240" w:before="480" w:lineRule="auto"/>
        <w:ind w:left="1068" w:hanging="360"/>
        <w:jc w:val="both"/>
        <w:rPr>
          <w:b w:val="1"/>
          <w:bCs w:val="1"/>
          <w:color w:val="00929f"/>
        </w:rPr>
      </w:pPr>
      <w:bookmarkStart w:colFirst="0" w:colLast="0" w:name="_heading=h.79iw3lh35x9f" w:id="32"/>
      <w:bookmarkEnd w:id="32"/>
      <w:r w:rsidDel="00000000" w:rsidR="00000000" w:rsidRPr="00000000">
        <w:rPr>
          <w:b w:val="1"/>
          <w:bCs w:val="1"/>
          <w:color w:val="00929f"/>
          <w:rtl w:val="0"/>
        </w:rPr>
        <w:t xml:space="preserve">Критерии приемки и передачи системы в опытно-промышленную эксплуатацию</w:t>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pacing w:line="276" w:lineRule="auto"/>
        <w:ind w:left="709" w:firstLine="0"/>
        <w:jc w:val="both"/>
        <w:rPr/>
      </w:pPr>
      <w:r w:rsidDel="00000000" w:rsidR="00000000" w:rsidRPr="00000000">
        <w:rPr>
          <w:color w:val="000000"/>
          <w:rtl w:val="0"/>
        </w:rPr>
        <w:t xml:space="preserve">Система должна быть реализована в соответствии с ТЗ и соответствовать функциональным и не функциональным требованиям.</w:t>
      </w:r>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pacing w:line="276" w:lineRule="auto"/>
        <w:ind w:left="709" w:firstLine="0"/>
        <w:jc w:val="both"/>
        <w:rPr/>
      </w:pPr>
      <w:r w:rsidDel="00000000" w:rsidR="00000000" w:rsidRPr="00000000">
        <w:rPr>
          <w:color w:val="000000"/>
          <w:rtl w:val="0"/>
        </w:rPr>
        <w:t xml:space="preserve">Система должна отвечать требованиям по производительности.</w:t>
      </w:r>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pacing w:line="276" w:lineRule="auto"/>
        <w:ind w:left="709" w:firstLine="0"/>
        <w:jc w:val="both"/>
        <w:rPr/>
      </w:pPr>
      <w:r w:rsidDel="00000000" w:rsidR="00000000" w:rsidRPr="00000000">
        <w:rPr>
          <w:color w:val="000000"/>
          <w:rtl w:val="0"/>
        </w:rPr>
        <w:t xml:space="preserve">Критерии приемки описываются в отдельном документе – Программе и методике испытаний.</w:t>
      </w:r>
      <w:r w:rsidDel="00000000" w:rsidR="00000000" w:rsidRPr="00000000">
        <w:rPr>
          <w:rtl w:val="0"/>
        </w:rPr>
      </w:r>
    </w:p>
    <w:p w:rsidR="00000000" w:rsidDel="00000000" w:rsidP="00000000" w:rsidRDefault="00000000" w:rsidRPr="00000000" w14:paraId="0000011C">
      <w:pPr>
        <w:spacing w:after="200" w:line="276" w:lineRule="auto"/>
        <w:rPr/>
      </w:pPr>
      <w:r w:rsidDel="00000000" w:rsidR="00000000" w:rsidRPr="00000000">
        <w:rPr>
          <w:rtl w:val="0"/>
        </w:rPr>
      </w:r>
    </w:p>
    <w:p w:rsidR="00000000" w:rsidDel="00000000" w:rsidP="00000000" w:rsidRDefault="00000000" w:rsidRPr="00000000" w14:paraId="0000011D">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jc w:val="right"/>
        <w:rPr>
          <w:b w:val="1"/>
          <w:bCs w:val="1"/>
          <w:sz w:val="28"/>
          <w:szCs w:val="28"/>
        </w:rPr>
      </w:pPr>
      <w:r w:rsidDel="00000000" w:rsidR="00000000" w:rsidRPr="00000000">
        <w:rPr>
          <w:b w:val="1"/>
          <w:bCs w:val="1"/>
          <w:sz w:val="28"/>
          <w:szCs w:val="28"/>
          <w:rtl w:val="0"/>
        </w:rPr>
        <w:t xml:space="preserve">Приложение А</w:t>
      </w:r>
    </w:p>
    <w:p w:rsidR="00000000" w:rsidDel="00000000" w:rsidP="00000000" w:rsidRDefault="00000000" w:rsidRPr="00000000" w14:paraId="0000011F">
      <w:pPr>
        <w:jc w:val="center"/>
        <w:rPr>
          <w:sz w:val="28"/>
          <w:szCs w:val="28"/>
        </w:rPr>
      </w:pPr>
      <w:r w:rsidDel="00000000" w:rsidR="00000000" w:rsidRPr="00000000">
        <w:rPr>
          <w:sz w:val="28"/>
          <w:szCs w:val="28"/>
          <w:rtl w:val="0"/>
        </w:rPr>
        <w:t xml:space="preserve">ER диаграмма источника данных</w:t>
      </w:r>
    </w:p>
    <w:p w:rsidR="00000000" w:rsidDel="00000000" w:rsidP="00000000" w:rsidRDefault="00000000" w:rsidRPr="00000000" w14:paraId="00000120">
      <w:pPr>
        <w:spacing w:after="200" w:line="276" w:lineRule="auto"/>
        <w:rPr>
          <w:sz w:val="28"/>
          <w:szCs w:val="28"/>
        </w:rPr>
      </w:pPr>
      <w:r w:rsidDel="00000000" w:rsidR="00000000" w:rsidRPr="00000000">
        <w:rPr/>
        <w:drawing>
          <wp:inline distB="114300" distT="114300" distL="114300" distR="114300">
            <wp:extent cx="6234113" cy="3917509"/>
            <wp:effectExtent b="0" l="0" r="0" t="0"/>
            <wp:docPr id="2" name="image3.png"/>
            <a:graphic>
              <a:graphicData uri="http://schemas.openxmlformats.org/drawingml/2006/picture">
                <pic:pic>
                  <pic:nvPicPr>
                    <pic:cNvPr id="0" name="image3.png"/>
                    <pic:cNvPicPr preferRelativeResize="0"/>
                  </pic:nvPicPr>
                  <pic:blipFill>
                    <a:blip r:embed="rId11"/>
                    <a:srcRect b="0" l="0" r="49077" t="10074"/>
                    <a:stretch>
                      <a:fillRect/>
                    </a:stretch>
                  </pic:blipFill>
                  <pic:spPr>
                    <a:xfrm>
                      <a:off x="0" y="0"/>
                      <a:ext cx="6234113" cy="391750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1">
      <w:pPr>
        <w:jc w:val="right"/>
        <w:rPr>
          <w:b w:val="1"/>
          <w:bCs w:val="1"/>
          <w:sz w:val="28"/>
          <w:szCs w:val="28"/>
        </w:rPr>
      </w:pPr>
      <w:r w:rsidDel="00000000" w:rsidR="00000000" w:rsidRPr="00000000">
        <w:rPr>
          <w:b w:val="1"/>
          <w:bCs w:val="1"/>
          <w:sz w:val="28"/>
          <w:szCs w:val="28"/>
          <w:rtl w:val="0"/>
        </w:rPr>
        <w:t xml:space="preserve">Приложение Б</w:t>
      </w:r>
    </w:p>
    <w:p w:rsidR="00000000" w:rsidDel="00000000" w:rsidP="00000000" w:rsidRDefault="00000000" w:rsidRPr="00000000" w14:paraId="00000122">
      <w:pPr>
        <w:jc w:val="center"/>
        <w:rPr>
          <w:sz w:val="28"/>
          <w:szCs w:val="28"/>
        </w:rPr>
      </w:pPr>
      <w:r w:rsidDel="00000000" w:rsidR="00000000" w:rsidRPr="00000000">
        <w:rPr>
          <w:sz w:val="28"/>
          <w:szCs w:val="28"/>
          <w:rtl w:val="0"/>
        </w:rPr>
        <w:t xml:space="preserve">ER диаграмма аналитической витрины</w:t>
      </w:r>
    </w:p>
    <w:p w:rsidR="00000000" w:rsidDel="00000000" w:rsidP="00000000" w:rsidRDefault="00000000" w:rsidRPr="00000000" w14:paraId="00000123">
      <w:pPr>
        <w:spacing w:after="200" w:line="276" w:lineRule="auto"/>
        <w:rPr>
          <w:sz w:val="28"/>
          <w:szCs w:val="28"/>
        </w:rPr>
      </w:pPr>
      <w:r w:rsidDel="00000000" w:rsidR="00000000" w:rsidRPr="00000000">
        <w:rPr>
          <w:sz w:val="28"/>
          <w:szCs w:val="28"/>
        </w:rPr>
        <w:drawing>
          <wp:inline distB="114300" distT="114300" distL="114300" distR="114300">
            <wp:extent cx="5948363" cy="4790475"/>
            <wp:effectExtent b="0" l="0" r="0" t="0"/>
            <wp:docPr id="1" name="image2.png"/>
            <a:graphic>
              <a:graphicData uri="http://schemas.openxmlformats.org/drawingml/2006/picture">
                <pic:pic>
                  <pic:nvPicPr>
                    <pic:cNvPr id="0" name="image2.png"/>
                    <pic:cNvPicPr preferRelativeResize="0"/>
                  </pic:nvPicPr>
                  <pic:blipFill>
                    <a:blip r:embed="rId11"/>
                    <a:srcRect b="0" l="59692" r="0" t="8775"/>
                    <a:stretch>
                      <a:fillRect/>
                    </a:stretch>
                  </pic:blipFill>
                  <pic:spPr>
                    <a:xfrm>
                      <a:off x="0" y="0"/>
                      <a:ext cx="5948363" cy="47904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4">
      <w:pPr>
        <w:jc w:val="right"/>
        <w:rPr>
          <w:b w:val="1"/>
          <w:bCs w:val="1"/>
          <w:sz w:val="28"/>
          <w:szCs w:val="28"/>
        </w:rPr>
      </w:pPr>
      <w:r w:rsidDel="00000000" w:rsidR="00000000" w:rsidRPr="00000000">
        <w:rPr>
          <w:b w:val="1"/>
          <w:bCs w:val="1"/>
          <w:sz w:val="28"/>
          <w:szCs w:val="28"/>
          <w:rtl w:val="0"/>
        </w:rPr>
        <w:t xml:space="preserve">Приложение В</w:t>
      </w:r>
    </w:p>
    <w:p w:rsidR="00000000" w:rsidDel="00000000" w:rsidP="00000000" w:rsidRDefault="00000000" w:rsidRPr="00000000" w14:paraId="00000125">
      <w:pPr>
        <w:jc w:val="center"/>
        <w:rPr>
          <w:sz w:val="28"/>
          <w:szCs w:val="28"/>
        </w:rPr>
      </w:pPr>
      <w:r w:rsidDel="00000000" w:rsidR="00000000" w:rsidRPr="00000000">
        <w:rPr>
          <w:sz w:val="28"/>
          <w:szCs w:val="28"/>
          <w:rtl w:val="0"/>
        </w:rPr>
        <w:t xml:space="preserve">SQL запросы</w:t>
      </w:r>
    </w:p>
    <w:p w:rsidR="00000000" w:rsidDel="00000000" w:rsidP="00000000" w:rsidRDefault="00000000" w:rsidRPr="00000000" w14:paraId="00000126">
      <w:pPr>
        <w:jc w:val="center"/>
        <w:rPr>
          <w:sz w:val="28"/>
          <w:szCs w:val="28"/>
        </w:rPr>
      </w:pPr>
      <w:r w:rsidDel="00000000" w:rsidR="00000000" w:rsidRPr="00000000">
        <w:rPr>
          <w:sz w:val="28"/>
          <w:szCs w:val="28"/>
          <w:rtl w:val="0"/>
        </w:rPr>
        <w:t xml:space="preserve">(выборка данных из источника для формирования формы 101)</w:t>
      </w:r>
    </w:p>
    <w:p w:rsidR="00000000" w:rsidDel="00000000" w:rsidP="00000000" w:rsidRDefault="00000000" w:rsidRPr="00000000" w14:paraId="00000127">
      <w:pPr>
        <w:spacing w:after="200" w:line="276"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8">
      <w:pPr>
        <w:jc w:val="right"/>
        <w:rPr>
          <w:b w:val="1"/>
          <w:bCs w:val="1"/>
          <w:sz w:val="28"/>
          <w:szCs w:val="28"/>
        </w:rPr>
      </w:pPr>
      <w:r w:rsidDel="00000000" w:rsidR="00000000" w:rsidRPr="00000000">
        <w:rPr>
          <w:b w:val="1"/>
          <w:bCs w:val="1"/>
          <w:sz w:val="28"/>
          <w:szCs w:val="28"/>
          <w:rtl w:val="0"/>
        </w:rPr>
        <w:t xml:space="preserve">Приложение Г</w:t>
      </w:r>
    </w:p>
    <w:p w:rsidR="00000000" w:rsidDel="00000000" w:rsidP="00000000" w:rsidRDefault="00000000" w:rsidRPr="00000000" w14:paraId="00000129">
      <w:pPr>
        <w:jc w:val="center"/>
        <w:rPr>
          <w:sz w:val="28"/>
          <w:szCs w:val="28"/>
        </w:rPr>
      </w:pPr>
      <w:r w:rsidDel="00000000" w:rsidR="00000000" w:rsidRPr="00000000">
        <w:rPr>
          <w:sz w:val="28"/>
          <w:szCs w:val="28"/>
          <w:rtl w:val="0"/>
        </w:rPr>
        <w:t xml:space="preserve">Прототип аналитической витрины</w:t>
      </w:r>
    </w:p>
    <w:p w:rsidR="00000000" w:rsidDel="00000000" w:rsidP="00000000" w:rsidRDefault="00000000" w:rsidRPr="00000000" w14:paraId="0000012A">
      <w:pPr>
        <w:jc w:val="center"/>
        <w:rPr>
          <w:sz w:val="28"/>
          <w:szCs w:val="28"/>
        </w:rPr>
      </w:pPr>
      <w:r w:rsidDel="00000000" w:rsidR="00000000" w:rsidRPr="00000000">
        <w:rPr>
          <w:rtl w:val="0"/>
        </w:rPr>
      </w:r>
    </w:p>
    <w:sectPr>
      <w:headerReference r:id="rId12" w:type="default"/>
      <w:footerReference r:id="rId13" w:type="default"/>
      <w:pgSz w:h="16838" w:w="11906" w:orient="portrait"/>
      <w:pgMar w:bottom="1440" w:top="1440" w:left="1080" w:right="1080" w:header="708" w:footer="55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lde, Elena" w:id="1" w:date="2026-03-27T23:35: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Сделай в соответствие с шаблоном, т.е. нарисуй схему , в «описание» кратко опиши по своей схеме, что происходит и далее убираешь всю лирику, еще раз думаешь, кто/что у тебя инициатор, что является триггером для запуска и т.д.</w:t>
      </w:r>
    </w:p>
  </w:comment>
  <w:comment w:author="nejena (angelina)" w:id="0" w:date="2026-03-30T15:11:4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доделать с er диаграммой</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1" w15:done="0"/>
  <w15:commentEx w15:paraId="0000013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mbria"/>
  <w:font w:name="Times New Roman"/>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77"/>
        <w:tab w:val="right" w:leader="none" w:pos="9355"/>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677"/>
        <w:tab w:val="right" w:leader="none" w:pos="9355"/>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276" w:lineRule="auto"/>
      <w:rPr>
        <w:sz w:val="28"/>
        <w:szCs w:val="28"/>
      </w:rPr>
    </w:pPr>
    <w:r w:rsidDel="00000000" w:rsidR="00000000" w:rsidRPr="00000000">
      <w:rPr>
        <w:rtl w:val="0"/>
      </w:rPr>
    </w:r>
  </w:p>
  <w:tbl>
    <w:tblPr>
      <w:tblStyle w:val="Table3"/>
      <w:tblW w:w="9317.0" w:type="dxa"/>
      <w:jc w:val="left"/>
      <w:tblLayout w:type="fixed"/>
      <w:tblLook w:val="0400"/>
    </w:tblPr>
    <w:tblGrid>
      <w:gridCol w:w="2093"/>
      <w:gridCol w:w="7224"/>
      <w:tblGridChange w:id="0">
        <w:tblGrid>
          <w:gridCol w:w="2093"/>
          <w:gridCol w:w="7224"/>
        </w:tblGrid>
      </w:tblGridChange>
    </w:tblGrid>
    <w:tr>
      <w:trPr>
        <w:cantSplit w:val="0"/>
        <w:tblHeader w:val="0"/>
      </w:trPr>
      <w:tc>
        <w:tcPr>
          <w:shd w:fill="auto" w:val="clear"/>
        </w:tcPr>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677"/>
              <w:tab w:val="right" w:leader="none" w:pos="9355"/>
            </w:tabs>
            <w:rPr>
              <w:rFonts w:ascii="Cambria" w:cs="Cambria" w:eastAsia="Cambria" w:hAnsi="Cambria"/>
              <w:color w:val="000000"/>
              <w:sz w:val="2"/>
              <w:szCs w:val="2"/>
            </w:rPr>
          </w:pPr>
          <w:r w:rsidDel="00000000" w:rsidR="00000000" w:rsidRPr="00000000">
            <w:rPr>
              <w:rtl w:val="0"/>
            </w:rPr>
          </w:r>
        </w:p>
      </w:tc>
      <w:tc>
        <w:tcPr>
          <w:shd w:fill="auto" w:val="clear"/>
        </w:tcPr>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677"/>
              <w:tab w:val="right" w:leader="none" w:pos="9355"/>
              <w:tab w:val="left" w:leader="none" w:pos="2217"/>
            </w:tabs>
            <w:ind w:right="-74"/>
            <w:rPr>
              <w:color w:val="000000"/>
              <w:sz w:val="2"/>
              <w:szCs w:val="2"/>
            </w:rPr>
          </w:pPr>
          <w:r w:rsidDel="00000000" w:rsidR="00000000" w:rsidRPr="00000000">
            <w:rPr>
              <w:rtl w:val="0"/>
            </w:rPr>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677"/>
        <w:tab w:val="right" w:leader="none" w:pos="9355"/>
        <w:tab w:val="left" w:leader="none" w:pos="9003"/>
      </w:tabs>
      <w:spacing w:befor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3">
    <w:lvl w:ilvl="0">
      <w:start w:val="1"/>
      <w:numFmt w:val="decimal"/>
      <w:lvlText w:val="%1."/>
      <w:lvlJc w:val="left"/>
      <w:pPr>
        <w:ind w:left="360" w:hanging="360"/>
      </w:pPr>
      <w:rPr/>
    </w:lvl>
    <w:lvl w:ilvl="1">
      <w:start w:val="1"/>
      <w:numFmt w:val="decimal"/>
      <w:lvlText w:val="%1.%2."/>
      <w:lvlJc w:val="left"/>
      <w:pPr>
        <w:ind w:left="432" w:hanging="432"/>
      </w:pPr>
      <w:rPr>
        <w:rFonts w:ascii="Times New Roman" w:cs="Times New Roman" w:eastAsia="Times New Roman" w:hAnsi="Times New Roman"/>
        <w:i w:val="0"/>
        <w:iCs w:val="0"/>
        <w:sz w:val="24"/>
        <w:szCs w:val="24"/>
      </w:rPr>
    </w:lvl>
    <w:lvl w:ilvl="2">
      <w:start w:val="1"/>
      <w:numFmt w:val="decimal"/>
      <w:lvlText w:val="%1.%2.%3."/>
      <w:lvlJc w:val="left"/>
      <w:pPr>
        <w:ind w:left="1496" w:hanging="504.0000000000001"/>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bCs w:val="1"/>
      <w:sz w:val="28"/>
      <w:szCs w:val="28"/>
    </w:rPr>
  </w:style>
  <w:style w:type="paragraph" w:styleId="Heading4">
    <w:name w:val="heading 4"/>
    <w:basedOn w:val="Normal"/>
    <w:next w:val="Normal"/>
    <w:pPr>
      <w:keepNext w:val="1"/>
      <w:spacing w:before="240" w:lineRule="auto"/>
      <w:ind w:left="864" w:hanging="864"/>
    </w:pPr>
    <w:rPr>
      <w:rFonts w:ascii="Arial" w:cs="Arial" w:eastAsia="Arial" w:hAnsi="Arial"/>
      <w:b w:val="1"/>
      <w:bCs w:val="1"/>
      <w:sz w:val="20"/>
      <w:szCs w:val="20"/>
    </w:rPr>
  </w:style>
  <w:style w:type="paragraph" w:styleId="Heading5">
    <w:name w:val="heading 5"/>
    <w:basedOn w:val="Normal"/>
    <w:next w:val="Normal"/>
    <w:pPr>
      <w:spacing w:after="60" w:before="240" w:lineRule="auto"/>
      <w:ind w:left="1008" w:hanging="1008"/>
    </w:pPr>
    <w:rPr>
      <w:rFonts w:ascii="Arial" w:cs="Arial" w:eastAsia="Arial" w:hAnsi="Arial"/>
      <w:i w:val="1"/>
      <w:iCs w:val="1"/>
      <w:sz w:val="20"/>
      <w:szCs w:val="20"/>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spacing w:before="480" w:lineRule="auto"/>
    </w:pPr>
    <w:rPr>
      <w:b w:val="1"/>
      <w:bCs w:val="1"/>
      <w:sz w:val="72"/>
      <w:szCs w:val="72"/>
    </w:rPr>
  </w:style>
  <w:style w:type="paragraph" w:styleId="7">
    <w:name w:val="heading 7"/>
    <w:aliases w:val="Heading 7 (do not use),H7,h7,Legal Level 1.1."/>
    <w:link w:val="70"/>
    <w:qFormat w:val="1"/>
    <w:rsid w:val="0005075A"/>
    <w:pPr>
      <w:tabs>
        <w:tab w:val="num" w:pos="1296"/>
      </w:tabs>
      <w:spacing w:after="60" w:before="240"/>
      <w:ind w:left="1296" w:hanging="1296"/>
      <w:outlineLvl w:val="6"/>
    </w:pPr>
    <w:rPr>
      <w:rFonts w:ascii="Arial" w:hAnsi="Arial"/>
      <w:sz w:val="22"/>
      <w:szCs w:val="20"/>
      <w:lang w:eastAsia="en-GB" w:val="en-GB"/>
    </w:rPr>
  </w:style>
  <w:style w:type="paragraph" w:styleId="8">
    <w:name w:val="heading 8"/>
    <w:aliases w:val="Heading 8 (do not use),H8,Legal Level 1.1.1.,h8"/>
    <w:link w:val="80"/>
    <w:qFormat w:val="1"/>
    <w:rsid w:val="0005075A"/>
    <w:pPr>
      <w:tabs>
        <w:tab w:val="num" w:pos="1440"/>
      </w:tabs>
      <w:spacing w:after="60" w:before="240"/>
      <w:ind w:left="1440" w:hanging="1440"/>
      <w:outlineLvl w:val="7"/>
    </w:pPr>
    <w:rPr>
      <w:rFonts w:ascii="Arial" w:hAnsi="Arial"/>
      <w:i w:val="1"/>
      <w:sz w:val="22"/>
      <w:szCs w:val="20"/>
      <w:lang w:eastAsia="en-GB" w:val="en-GB"/>
    </w:rPr>
  </w:style>
  <w:style w:type="paragraph" w:styleId="9">
    <w:name w:val="heading 9"/>
    <w:aliases w:val="Heading 9 (do not use),h9,heading9,H9,App1,App Heading,Titre 10,Legal Level 1.1.1.1."/>
    <w:link w:val="90"/>
    <w:qFormat w:val="1"/>
    <w:rsid w:val="0005075A"/>
    <w:pPr>
      <w:tabs>
        <w:tab w:val="num" w:pos="1584"/>
      </w:tabs>
      <w:spacing w:after="60" w:before="240"/>
      <w:ind w:left="1584" w:hanging="1584"/>
      <w:outlineLvl w:val="8"/>
    </w:pPr>
    <w:rPr>
      <w:rFonts w:ascii="Arial" w:hAnsi="Arial"/>
      <w:b w:val="1"/>
      <w:i w:val="1"/>
      <w:sz w:val="18"/>
      <w:szCs w:val="20"/>
      <w:lang w:eastAsia="en-GB" w:val="en-GB"/>
    </w:rPr>
  </w:style>
  <w:style w:type="character" w:styleId="a3" w:default="1">
    <w:name w:val="Default Paragraph Font"/>
    <w:uiPriority w:val="1"/>
    <w:semiHidden w:val="1"/>
    <w:unhideWhenUsed w:val="1"/>
  </w:style>
  <w:style w:type="table" w:styleId="a4" w:default="1">
    <w:name w:val="Normal Table"/>
    <w:uiPriority w:val="99"/>
    <w:semiHidden w:val="1"/>
    <w:unhideWhenUsed w:val="1"/>
    <w:tblPr>
      <w:tblInd w:w="0.0" w:type="dxa"/>
      <w:tblCellMar>
        <w:top w:w="0.0" w:type="dxa"/>
        <w:left w:w="108.0" w:type="dxa"/>
        <w:bottom w:w="0.0" w:type="dxa"/>
        <w:right w:w="108.0" w:type="dxa"/>
      </w:tblCellMar>
    </w:tblPr>
  </w:style>
  <w:style w:type="numbering" w:styleId="a5"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15" w:customStyle="1">
    <w:name w:val="Заголовок 1 Знак"/>
    <w:aliases w:val="Chapter Title Знак,Chapter Знак,H1 Знак,1 Знак,section Знак,ASAPHeading 1 Знак,Celého textu Знак,V_Head1 Знак,Záhlaví 1 Знак,h1 Знак,1. Знак,Kapitola1 Знак,Kapitola2 Знак,Kapitola3 Знак,Kapitola4 Знак,Kapitola5 Знак,Kapitola11 Знак"/>
    <w:basedOn w:val="a3"/>
    <w:uiPriority w:val="9"/>
    <w:rsid w:val="0005075A"/>
    <w:rPr>
      <w:rFonts w:ascii="Arial" w:cs="Arial" w:eastAsia="Times New Roman" w:hAnsi="Arial"/>
      <w:b w:val="1"/>
      <w:bCs w:val="1"/>
      <w:kern w:val="32"/>
      <w:sz w:val="32"/>
      <w:szCs w:val="32"/>
      <w:lang w:eastAsia="ru-RU"/>
    </w:rPr>
  </w:style>
  <w:style w:type="character" w:styleId="26" w:customStyle="1">
    <w:name w:val="Заголовок 2 Знак"/>
    <w:aliases w:val="Heading 2 Char1 Char Знак,Heading 2 Char Char Char Знак,Heading 2 Char1 Char Char Char Знак,Heading 2 Char Char Char Char Char Знак,Heading 2 Char1 Char Char Char Char Char Char Знак,h2 Знак,Attribute Heading 2 Знак,2m Знак,hlavick Знак"/>
    <w:basedOn w:val="a3"/>
    <w:uiPriority w:val="9"/>
    <w:rsid w:val="0005075A"/>
    <w:rPr>
      <w:rFonts w:ascii="Arial" w:cs="Arial" w:eastAsia="Times New Roman" w:hAnsi="Arial"/>
      <w:b w:val="1"/>
      <w:bCs w:val="1"/>
      <w:i w:val="1"/>
      <w:iCs w:val="1"/>
      <w:sz w:val="28"/>
      <w:szCs w:val="28"/>
      <w:lang w:eastAsia="ru-RU"/>
    </w:rPr>
  </w:style>
  <w:style w:type="character" w:styleId="33" w:customStyle="1">
    <w:name w:val="Заголовок 3 Знак"/>
    <w:aliases w:val="Chapter Subsection Знак"/>
    <w:basedOn w:val="a3"/>
    <w:uiPriority w:val="9"/>
    <w:rsid w:val="0005075A"/>
    <w:rPr>
      <w:rFonts w:ascii="Calibri" w:cs="Arial" w:eastAsia="Times New Roman" w:hAnsi="Calibri"/>
      <w:b w:val="1"/>
      <w:bCs w:val="1"/>
      <w:sz w:val="28"/>
      <w:szCs w:val="26"/>
      <w:lang w:eastAsia="ru-RU"/>
    </w:rPr>
  </w:style>
  <w:style w:type="character" w:styleId="41" w:customStyle="1">
    <w:name w:val="Заголовок 4 Знак"/>
    <w:basedOn w:val="a3"/>
    <w:uiPriority w:val="9"/>
    <w:rsid w:val="0005075A"/>
    <w:rPr>
      <w:rFonts w:ascii="Arial" w:cs="Times New Roman" w:eastAsia="Times New Roman" w:hAnsi="Arial"/>
      <w:b w:val="1"/>
      <w:sz w:val="20"/>
      <w:szCs w:val="20"/>
      <w:lang w:eastAsia="en-GB" w:val="en-GB"/>
    </w:rPr>
  </w:style>
  <w:style w:type="character" w:styleId="50" w:customStyle="1">
    <w:name w:val="Заголовок 5 Знак"/>
    <w:aliases w:val="Level 3 - i Знак,Subheading Знак,h5 Знак,Appendix A to X Знак,Heading 5   Appendix A to X Знак,Second Subheading Знак,i) ii) iii) Знак,Lev 5 Знак,5 Знак,H5-Heading 5 Знак,l5 Знак,heading5 Знак,Heading5 Знак,Roman list Знак,sb Знак"/>
    <w:basedOn w:val="a3"/>
    <w:uiPriority w:val="9"/>
    <w:rsid w:val="0005075A"/>
    <w:rPr>
      <w:rFonts w:ascii="Arial" w:cs="Times New Roman" w:eastAsia="Times New Roman" w:hAnsi="Arial"/>
      <w:i w:val="1"/>
      <w:sz w:val="20"/>
      <w:szCs w:val="20"/>
      <w:lang w:eastAsia="en-GB" w:val="en-GB"/>
    </w:rPr>
  </w:style>
  <w:style w:type="character" w:styleId="60" w:customStyle="1">
    <w:name w:val="Заголовок 6 Знак"/>
    <w:aliases w:val="H6 Знак,h6 Знак,Legal Level 1. Знак,sub-dash Знак,sd Знак"/>
    <w:basedOn w:val="a3"/>
    <w:uiPriority w:val="9"/>
    <w:rsid w:val="0005075A"/>
    <w:rPr>
      <w:rFonts w:ascii="Times New Roman" w:cs="Times New Roman" w:eastAsia="Times New Roman" w:hAnsi="Times New Roman"/>
      <w:i w:val="1"/>
      <w:szCs w:val="20"/>
      <w:lang w:eastAsia="en-GB" w:val="en-GB"/>
    </w:rPr>
  </w:style>
  <w:style w:type="character" w:styleId="70" w:customStyle="1">
    <w:name w:val="Заголовок 7 Знак"/>
    <w:aliases w:val="Heading 7 (do not use) Знак,H7 Знак,h7 Знак,Legal Level 1.1. Знак"/>
    <w:basedOn w:val="a3"/>
    <w:link w:val="7"/>
    <w:rsid w:val="0005075A"/>
    <w:rPr>
      <w:rFonts w:ascii="Arial" w:cs="Times New Roman" w:eastAsia="Times New Roman" w:hAnsi="Arial"/>
      <w:szCs w:val="20"/>
      <w:lang w:eastAsia="en-GB" w:val="en-GB"/>
    </w:rPr>
  </w:style>
  <w:style w:type="character" w:styleId="80" w:customStyle="1">
    <w:name w:val="Заголовок 8 Знак"/>
    <w:aliases w:val="Heading 8 (do not use) Знак,H8 Знак,Legal Level 1.1.1. Знак,h8 Знак"/>
    <w:basedOn w:val="a3"/>
    <w:link w:val="8"/>
    <w:rsid w:val="0005075A"/>
    <w:rPr>
      <w:rFonts w:ascii="Arial" w:cs="Times New Roman" w:eastAsia="Times New Roman" w:hAnsi="Arial"/>
      <w:i w:val="1"/>
      <w:szCs w:val="20"/>
      <w:lang w:eastAsia="en-GB" w:val="en-GB"/>
    </w:rPr>
  </w:style>
  <w:style w:type="character" w:styleId="90" w:customStyle="1">
    <w:name w:val="Заголовок 9 Знак"/>
    <w:aliases w:val="Heading 9 (do not use) Знак,h9 Знак,heading9 Знак,H9 Знак,App1 Знак,App Heading Знак,Titre 10 Знак,Legal Level 1.1.1.1. Знак"/>
    <w:basedOn w:val="a3"/>
    <w:link w:val="9"/>
    <w:rsid w:val="0005075A"/>
    <w:rPr>
      <w:rFonts w:ascii="Arial" w:cs="Times New Roman" w:eastAsia="Times New Roman" w:hAnsi="Arial"/>
      <w:b w:val="1"/>
      <w:i w:val="1"/>
      <w:sz w:val="18"/>
      <w:szCs w:val="20"/>
      <w:lang w:eastAsia="en-GB" w:val="en-GB"/>
    </w:rPr>
  </w:style>
  <w:style w:type="paragraph" w:styleId="TableHeadingCenter" w:customStyle="1">
    <w:name w:val="Table_Heading_Center"/>
    <w:rsid w:val="0005075A"/>
    <w:pPr>
      <w:keepNext w:val="1"/>
      <w:keepLines w:val="1"/>
      <w:spacing w:after="40" w:before="40"/>
      <w:jc w:val="center"/>
    </w:pPr>
    <w:rPr>
      <w:rFonts w:ascii="Arial" w:hAnsi="Arial"/>
      <w:b w:val="1"/>
      <w:sz w:val="20"/>
      <w:szCs w:val="20"/>
      <w:lang w:eastAsia="en-US" w:val="en-GB"/>
    </w:rPr>
  </w:style>
  <w:style w:type="paragraph" w:styleId="a7">
    <w:name w:val="header"/>
    <w:aliases w:val="Aa?oiee eieiioeooe,ho,header odd,first,heading one,h,Titul,Heder"/>
    <w:link w:val="a8"/>
    <w:uiPriority w:val="99"/>
    <w:rsid w:val="0005075A"/>
    <w:pPr>
      <w:tabs>
        <w:tab w:val="center" w:pos="4677"/>
        <w:tab w:val="right" w:pos="9355"/>
      </w:tabs>
    </w:pPr>
  </w:style>
  <w:style w:type="character" w:styleId="a8" w:customStyle="1">
    <w:name w:val="Верхний колонтитул Знак"/>
    <w:aliases w:val="Aa?oiee eieiioeooe Знак,ho Знак,header odd Знак,first Знак,heading one Знак,h Знак,Titul Знак,Heder Знак"/>
    <w:basedOn w:val="a3"/>
    <w:link w:val="a7"/>
    <w:uiPriority w:val="99"/>
    <w:rsid w:val="0005075A"/>
    <w:rPr>
      <w:rFonts w:ascii="Times New Roman" w:cs="Times New Roman" w:eastAsia="Times New Roman" w:hAnsi="Times New Roman"/>
      <w:sz w:val="24"/>
      <w:szCs w:val="24"/>
      <w:lang w:eastAsia="ru-RU"/>
    </w:rPr>
  </w:style>
  <w:style w:type="paragraph" w:styleId="a9">
    <w:name w:val="footer"/>
    <w:link w:val="aa"/>
    <w:uiPriority w:val="99"/>
    <w:rsid w:val="0005075A"/>
    <w:pPr>
      <w:tabs>
        <w:tab w:val="center" w:pos="4677"/>
        <w:tab w:val="right" w:pos="9355"/>
      </w:tabs>
    </w:pPr>
  </w:style>
  <w:style w:type="character" w:styleId="aa" w:customStyle="1">
    <w:name w:val="Нижний колонтитул Знак"/>
    <w:basedOn w:val="a3"/>
    <w:link w:val="a9"/>
    <w:uiPriority w:val="99"/>
    <w:rsid w:val="0005075A"/>
    <w:rPr>
      <w:rFonts w:ascii="Times New Roman" w:cs="Times New Roman" w:eastAsia="Times New Roman" w:hAnsi="Times New Roman"/>
      <w:sz w:val="24"/>
      <w:szCs w:val="24"/>
      <w:lang w:eastAsia="ru-RU"/>
    </w:rPr>
  </w:style>
  <w:style w:type="paragraph" w:styleId="ab">
    <w:name w:val="table of figures"/>
    <w:semiHidden w:val="1"/>
    <w:rsid w:val="0005075A"/>
    <w:pPr>
      <w:ind w:left="480" w:hanging="480"/>
    </w:pPr>
    <w:rPr>
      <w:smallCaps w:val="1"/>
      <w:sz w:val="20"/>
      <w:szCs w:val="20"/>
    </w:rPr>
  </w:style>
  <w:style w:type="paragraph" w:styleId="16">
    <w:name w:val="toc 1"/>
    <w:autoRedefine w:val="1"/>
    <w:uiPriority w:val="39"/>
    <w:rsid w:val="0005075A"/>
    <w:pPr>
      <w:tabs>
        <w:tab w:val="left" w:pos="993"/>
        <w:tab w:val="right" w:leader="dot" w:pos="9736"/>
      </w:tabs>
      <w:spacing w:before="120"/>
      <w:ind w:left="708"/>
    </w:pPr>
    <w:rPr>
      <w:b w:val="1"/>
      <w:bCs w:val="1"/>
      <w:caps w:val="1"/>
      <w:sz w:val="20"/>
      <w:szCs w:val="20"/>
    </w:rPr>
  </w:style>
  <w:style w:type="paragraph" w:styleId="27">
    <w:name w:val="toc 2"/>
    <w:autoRedefine w:val="1"/>
    <w:uiPriority w:val="39"/>
    <w:rsid w:val="0005075A"/>
    <w:pPr>
      <w:tabs>
        <w:tab w:val="left" w:pos="1134"/>
        <w:tab w:val="right" w:leader="dot" w:pos="9736"/>
      </w:tabs>
      <w:ind w:left="948"/>
    </w:pPr>
    <w:rPr>
      <w:rFonts w:cs="Calibri"/>
      <w:smallCaps w:val="1"/>
      <w:noProof w:val="1"/>
      <w:sz w:val="20"/>
      <w:szCs w:val="20"/>
      <w:lang w:val="en-US"/>
    </w:rPr>
  </w:style>
  <w:style w:type="paragraph" w:styleId="34">
    <w:name w:val="toc 3"/>
    <w:autoRedefine w:val="1"/>
    <w:uiPriority w:val="39"/>
    <w:rsid w:val="0005075A"/>
    <w:pPr>
      <w:ind w:left="480"/>
    </w:pPr>
    <w:rPr>
      <w:i w:val="1"/>
      <w:iCs w:val="1"/>
      <w:sz w:val="20"/>
      <w:szCs w:val="20"/>
    </w:rPr>
  </w:style>
  <w:style w:type="paragraph" w:styleId="42">
    <w:name w:val="toc 4"/>
    <w:autoRedefine w:val="1"/>
    <w:semiHidden w:val="1"/>
    <w:rsid w:val="0005075A"/>
    <w:pPr>
      <w:ind w:left="720"/>
    </w:pPr>
    <w:rPr>
      <w:sz w:val="18"/>
      <w:szCs w:val="18"/>
    </w:rPr>
  </w:style>
  <w:style w:type="paragraph" w:styleId="51">
    <w:name w:val="toc 5"/>
    <w:autoRedefine w:val="1"/>
    <w:semiHidden w:val="1"/>
    <w:rsid w:val="0005075A"/>
    <w:pPr>
      <w:ind w:left="960"/>
    </w:pPr>
    <w:rPr>
      <w:sz w:val="18"/>
      <w:szCs w:val="18"/>
    </w:rPr>
  </w:style>
  <w:style w:type="paragraph" w:styleId="61">
    <w:name w:val="toc 6"/>
    <w:autoRedefine w:val="1"/>
    <w:semiHidden w:val="1"/>
    <w:rsid w:val="0005075A"/>
    <w:pPr>
      <w:ind w:left="1200"/>
    </w:pPr>
    <w:rPr>
      <w:sz w:val="18"/>
      <w:szCs w:val="18"/>
    </w:rPr>
  </w:style>
  <w:style w:type="paragraph" w:styleId="71">
    <w:name w:val="toc 7"/>
    <w:autoRedefine w:val="1"/>
    <w:semiHidden w:val="1"/>
    <w:rsid w:val="0005075A"/>
    <w:pPr>
      <w:ind w:left="1440"/>
    </w:pPr>
    <w:rPr>
      <w:sz w:val="18"/>
      <w:szCs w:val="18"/>
    </w:rPr>
  </w:style>
  <w:style w:type="paragraph" w:styleId="81">
    <w:name w:val="toc 8"/>
    <w:autoRedefine w:val="1"/>
    <w:semiHidden w:val="1"/>
    <w:rsid w:val="0005075A"/>
    <w:pPr>
      <w:ind w:left="1680"/>
    </w:pPr>
    <w:rPr>
      <w:sz w:val="18"/>
      <w:szCs w:val="18"/>
    </w:rPr>
  </w:style>
  <w:style w:type="paragraph" w:styleId="91">
    <w:name w:val="toc 9"/>
    <w:autoRedefine w:val="1"/>
    <w:semiHidden w:val="1"/>
    <w:rsid w:val="0005075A"/>
    <w:pPr>
      <w:ind w:left="1920"/>
    </w:pPr>
    <w:rPr>
      <w:sz w:val="18"/>
      <w:szCs w:val="18"/>
    </w:rPr>
  </w:style>
  <w:style w:type="character" w:styleId="ac">
    <w:name w:val="Hyperlink"/>
    <w:uiPriority w:val="99"/>
    <w:rsid w:val="0005075A"/>
    <w:rPr>
      <w:color w:val="0000ff"/>
      <w:u w:val="single"/>
    </w:rPr>
  </w:style>
  <w:style w:type="table" w:styleId="ad">
    <w:name w:val="Table Grid"/>
    <w:basedOn w:val="a4"/>
    <w:uiPriority w:val="59"/>
    <w:rsid w:val="0005075A"/>
    <w:pPr>
      <w:spacing w:after="40" w:before="40"/>
    </w:pPr>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05075A"/>
    <w:pPr>
      <w:autoSpaceDE w:val="0"/>
      <w:autoSpaceDN w:val="0"/>
      <w:adjustRightInd w:val="0"/>
      <w:spacing w:after="0"/>
    </w:pPr>
    <w:rPr>
      <w:rFonts w:ascii="Arial" w:cs="Arial" w:hAnsi="Arial"/>
      <w:color w:val="000000"/>
    </w:rPr>
  </w:style>
  <w:style w:type="paragraph" w:styleId="13" w:customStyle="1">
    <w:name w:val="_Заголовок 1"/>
    <w:rsid w:val="0005075A"/>
    <w:pPr>
      <w:numPr>
        <w:numId w:val="1"/>
      </w:numPr>
    </w:pPr>
    <w:rPr>
      <w:rFonts w:ascii="Calibri" w:hAnsi="Calibri"/>
      <w:color w:val="31849b"/>
      <w:sz w:val="28"/>
    </w:rPr>
  </w:style>
  <w:style w:type="paragraph" w:styleId="24" w:customStyle="1">
    <w:name w:val="_Заголовок 2"/>
    <w:link w:val="28"/>
    <w:uiPriority w:val="99"/>
    <w:rsid w:val="0005075A"/>
    <w:pPr>
      <w:numPr>
        <w:ilvl w:val="1"/>
        <w:numId w:val="1"/>
      </w:numPr>
    </w:pPr>
  </w:style>
  <w:style w:type="paragraph" w:styleId="31" w:customStyle="1">
    <w:name w:val="_Заголовок 3"/>
    <w:uiPriority w:val="99"/>
    <w:rsid w:val="0005075A"/>
    <w:pPr>
      <w:numPr>
        <w:ilvl w:val="2"/>
        <w:numId w:val="1"/>
      </w:numPr>
    </w:pPr>
    <w:rPr>
      <w:i w:val="1"/>
    </w:rPr>
  </w:style>
  <w:style w:type="paragraph" w:styleId="ae">
    <w:name w:val="Body Text"/>
    <w:aliases w:val="Body Text Char1,Body Text Char Char,Body Text Char1 Char Char Char,Body Text Char Char Char Char Char,Body Text Char1 Char Char Char Char Char,Body Text Char Char Char Char Char Char Char,Body Text Char1 Char Char Char Char Char Char Char"/>
    <w:link w:val="af"/>
    <w:uiPriority w:val="99"/>
    <w:rsid w:val="0005075A"/>
    <w:pPr>
      <w:spacing w:after="40" w:before="40"/>
    </w:pPr>
    <w:rPr>
      <w:rFonts w:ascii="Arial" w:hAnsi="Arial"/>
      <w:sz w:val="20"/>
      <w:szCs w:val="20"/>
      <w:lang w:eastAsia="en-GB" w:val="en-GB"/>
    </w:rPr>
  </w:style>
  <w:style w:type="character" w:styleId="af" w:customStyle="1">
    <w:name w:val="Основной текст Знак"/>
    <w:aliases w:val="Body Text Char1 Знак,Body Text Char Char Знак,Body Text Char1 Char Char Char Знак,Body Text Char Char Char Char Char Знак,Body Text Char1 Char Char Char Char Char Знак,Body Text Char Char Char Char Char Char Char Знак"/>
    <w:basedOn w:val="a3"/>
    <w:link w:val="ae"/>
    <w:uiPriority w:val="99"/>
    <w:rsid w:val="0005075A"/>
    <w:rPr>
      <w:rFonts w:ascii="Arial" w:cs="Times New Roman" w:eastAsia="Times New Roman" w:hAnsi="Arial"/>
      <w:sz w:val="20"/>
      <w:szCs w:val="20"/>
      <w:lang w:eastAsia="en-GB" w:val="en-GB"/>
    </w:rPr>
  </w:style>
  <w:style w:type="paragraph" w:styleId="af0" w:customStyle="1">
    <w:name w:val="Обычный + По ширине"/>
    <w:rsid w:val="0005075A"/>
    <w:pPr>
      <w:spacing w:after="40" w:before="40"/>
    </w:pPr>
    <w:rPr>
      <w:rFonts w:ascii="Verdana" w:hAnsi="Verdana"/>
      <w:sz w:val="20"/>
      <w:szCs w:val="20"/>
      <w:lang w:eastAsia="en-GB" w:val="en-US"/>
    </w:rPr>
  </w:style>
  <w:style w:type="paragraph" w:styleId="CharChar" w:customStyle="1">
    <w:name w:val="Char Char"/>
    <w:rsid w:val="0005075A"/>
    <w:pPr>
      <w:spacing w:after="160" w:line="240" w:lineRule="exact"/>
    </w:pPr>
    <w:rPr>
      <w:rFonts w:ascii="Verdana" w:hAnsi="Verdana"/>
      <w:sz w:val="20"/>
      <w:szCs w:val="20"/>
      <w:lang w:eastAsia="en-US" w:val="en-US"/>
    </w:rPr>
  </w:style>
  <w:style w:type="character" w:styleId="af1">
    <w:name w:val="page number"/>
    <w:basedOn w:val="a3"/>
    <w:rsid w:val="0005075A"/>
  </w:style>
  <w:style w:type="paragraph" w:styleId="35">
    <w:name w:val="Body Text Indent 3"/>
    <w:link w:val="36"/>
    <w:rsid w:val="0005075A"/>
    <w:pPr>
      <w:ind w:left="283"/>
    </w:pPr>
    <w:rPr>
      <w:sz w:val="16"/>
      <w:szCs w:val="16"/>
    </w:rPr>
  </w:style>
  <w:style w:type="character" w:styleId="36" w:customStyle="1">
    <w:name w:val="Основной текст с отступом 3 Знак"/>
    <w:basedOn w:val="a3"/>
    <w:link w:val="35"/>
    <w:rsid w:val="0005075A"/>
    <w:rPr>
      <w:rFonts w:ascii="Times New Roman" w:cs="Times New Roman" w:eastAsia="Times New Roman" w:hAnsi="Times New Roman"/>
      <w:sz w:val="16"/>
      <w:szCs w:val="16"/>
      <w:lang w:eastAsia="ru-RU"/>
    </w:rPr>
  </w:style>
  <w:style w:type="paragraph" w:styleId="af2">
    <w:name w:val="Body Text Indent"/>
    <w:link w:val="af3"/>
    <w:rsid w:val="0005075A"/>
    <w:pPr>
      <w:ind w:left="283"/>
    </w:pPr>
  </w:style>
  <w:style w:type="character" w:styleId="af3" w:customStyle="1">
    <w:name w:val="Основной текст с отступом Знак"/>
    <w:basedOn w:val="a3"/>
    <w:link w:val="af2"/>
    <w:rsid w:val="0005075A"/>
    <w:rPr>
      <w:rFonts w:ascii="Times New Roman" w:cs="Times New Roman" w:eastAsia="Times New Roman" w:hAnsi="Times New Roman"/>
      <w:sz w:val="24"/>
      <w:szCs w:val="24"/>
      <w:lang w:eastAsia="ru-RU"/>
    </w:rPr>
  </w:style>
  <w:style w:type="paragraph" w:styleId="af4" w:customStyle="1">
    <w:name w:val="Без отступа"/>
    <w:rsid w:val="0005075A"/>
    <w:pPr>
      <w:jc w:val="both"/>
    </w:pPr>
    <w:rPr>
      <w:szCs w:val="20"/>
    </w:rPr>
  </w:style>
  <w:style w:type="paragraph" w:styleId="CharChar2" w:customStyle="1">
    <w:name w:val="Char Char2"/>
    <w:rsid w:val="0005075A"/>
    <w:pPr>
      <w:spacing w:after="160" w:line="240" w:lineRule="exact"/>
    </w:pPr>
    <w:rPr>
      <w:rFonts w:ascii="Verdana" w:hAnsi="Verdana"/>
      <w:sz w:val="20"/>
      <w:szCs w:val="20"/>
      <w:lang w:eastAsia="en-US" w:val="en-US"/>
    </w:rPr>
  </w:style>
  <w:style w:type="character" w:styleId="af5">
    <w:name w:val="FollowedHyperlink"/>
    <w:rsid w:val="0005075A"/>
    <w:rPr>
      <w:color w:val="800080"/>
      <w:u w:val="single"/>
    </w:rPr>
  </w:style>
  <w:style w:type="paragraph" w:styleId="af6">
    <w:name w:val="Balloon Text"/>
    <w:link w:val="af7"/>
    <w:rsid w:val="0005075A"/>
    <w:rPr>
      <w:rFonts w:ascii="Tahoma" w:cs="Tahoma" w:hAnsi="Tahoma"/>
      <w:sz w:val="16"/>
      <w:szCs w:val="16"/>
    </w:rPr>
  </w:style>
  <w:style w:type="character" w:styleId="af7" w:customStyle="1">
    <w:name w:val="Текст выноски Знак"/>
    <w:basedOn w:val="a3"/>
    <w:link w:val="af6"/>
    <w:rsid w:val="0005075A"/>
    <w:rPr>
      <w:rFonts w:ascii="Tahoma" w:cs="Tahoma" w:eastAsia="Times New Roman" w:hAnsi="Tahoma"/>
      <w:sz w:val="16"/>
      <w:szCs w:val="16"/>
      <w:lang w:eastAsia="ru-RU"/>
    </w:rPr>
  </w:style>
  <w:style w:type="paragraph" w:styleId="af8">
    <w:name w:val="Document Map"/>
    <w:link w:val="af9"/>
    <w:rsid w:val="0005075A"/>
    <w:rPr>
      <w:rFonts w:ascii="Tahoma" w:cs="Tahoma" w:hAnsi="Tahoma"/>
      <w:sz w:val="16"/>
      <w:szCs w:val="16"/>
    </w:rPr>
  </w:style>
  <w:style w:type="character" w:styleId="af9" w:customStyle="1">
    <w:name w:val="Схема документа Знак"/>
    <w:basedOn w:val="a3"/>
    <w:link w:val="af8"/>
    <w:rsid w:val="0005075A"/>
    <w:rPr>
      <w:rFonts w:ascii="Tahoma" w:cs="Tahoma" w:eastAsia="Times New Roman" w:hAnsi="Tahoma"/>
      <w:sz w:val="16"/>
      <w:szCs w:val="16"/>
      <w:lang w:eastAsia="ru-RU"/>
    </w:rPr>
  </w:style>
  <w:style w:type="paragraph" w:styleId="29">
    <w:name w:val="Body Text Indent 2"/>
    <w:link w:val="2a"/>
    <w:rsid w:val="0005075A"/>
    <w:pPr>
      <w:spacing w:line="480" w:lineRule="auto"/>
      <w:ind w:left="283"/>
    </w:pPr>
  </w:style>
  <w:style w:type="character" w:styleId="2a" w:customStyle="1">
    <w:name w:val="Основной текст с отступом 2 Знак"/>
    <w:basedOn w:val="a3"/>
    <w:link w:val="29"/>
    <w:rsid w:val="0005075A"/>
    <w:rPr>
      <w:rFonts w:ascii="Times New Roman" w:cs="Times New Roman" w:eastAsia="Times New Roman" w:hAnsi="Times New Roman"/>
      <w:sz w:val="24"/>
      <w:szCs w:val="24"/>
      <w:lang w:eastAsia="ru-RU"/>
    </w:rPr>
  </w:style>
  <w:style w:type="paragraph" w:styleId="afa">
    <w:name w:val="caption"/>
    <w:aliases w:val="Название объекта Знак Знак Знак Знак,Название объекта Знак Знак Знак,Название объекта Знак Знак,Название объекта Знак Знак Знак Знак Знак,Название объекта Знак Знак Знак Знак Знак Знак Знак Знак,Название объекта1,Название объекта Знак2"/>
    <w:link w:val="afb"/>
    <w:uiPriority w:val="35"/>
    <w:qFormat w:val="1"/>
    <w:rsid w:val="0005075A"/>
    <w:pPr>
      <w:jc w:val="right"/>
    </w:pPr>
    <w:rPr>
      <w:b w:val="1"/>
      <w:bCs w:val="1"/>
      <w:sz w:val="20"/>
      <w:szCs w:val="20"/>
    </w:rPr>
  </w:style>
  <w:style w:type="paragraph" w:styleId="afc">
    <w:name w:val="Normal (Web)"/>
    <w:uiPriority w:val="99"/>
    <w:rsid w:val="0005075A"/>
    <w:pPr>
      <w:spacing w:after="100" w:afterAutospacing="1" w:before="100" w:beforeAutospacing="1"/>
    </w:pPr>
  </w:style>
  <w:style w:type="paragraph" w:styleId="afd" w:customStyle="1">
    <w:name w:val="Абычный"/>
    <w:rsid w:val="0005075A"/>
    <w:pPr>
      <w:jc w:val="both"/>
    </w:pPr>
    <w:rPr>
      <w:bCs w:val="1"/>
      <w:lang w:bidi="he-IL" w:eastAsia="en-US"/>
    </w:rPr>
  </w:style>
  <w:style w:type="paragraph" w:styleId="afe" w:customStyle="1">
    <w:name w:val="_Абычный"/>
    <w:basedOn w:val="afd"/>
    <w:rsid w:val="0005075A"/>
    <w:pPr>
      <w:keepNext w:val="1"/>
      <w:tabs>
        <w:tab w:val="left" w:pos="2160"/>
      </w:tabs>
      <w:adjustRightInd w:val="0"/>
      <w:spacing w:before="120" w:line="240" w:lineRule="atLeast"/>
      <w:outlineLvl w:val="0"/>
    </w:pPr>
  </w:style>
  <w:style w:type="paragraph" w:styleId="a0">
    <w:name w:val="List Number"/>
    <w:rsid w:val="0005075A"/>
    <w:pPr>
      <w:numPr>
        <w:numId w:val="2"/>
      </w:numPr>
    </w:pPr>
  </w:style>
  <w:style w:type="paragraph" w:styleId="CharChar1" w:customStyle="1">
    <w:name w:val="Char Char1"/>
    <w:rsid w:val="0005075A"/>
    <w:pPr>
      <w:spacing w:after="160" w:line="240" w:lineRule="exact"/>
    </w:pPr>
    <w:rPr>
      <w:rFonts w:ascii="Verdana" w:hAnsi="Verdana"/>
      <w:sz w:val="20"/>
      <w:szCs w:val="20"/>
      <w:lang w:eastAsia="en-US" w:val="en-US"/>
    </w:rPr>
  </w:style>
  <w:style w:type="character" w:styleId="aff">
    <w:name w:val="annotation reference"/>
    <w:semiHidden w:val="1"/>
    <w:rsid w:val="0005075A"/>
    <w:rPr>
      <w:sz w:val="16"/>
      <w:szCs w:val="16"/>
    </w:rPr>
  </w:style>
  <w:style w:type="paragraph" w:styleId="aff0">
    <w:name w:val="annotation text"/>
    <w:link w:val="aff1"/>
    <w:semiHidden w:val="1"/>
    <w:rsid w:val="0005075A"/>
    <w:rPr>
      <w:sz w:val="20"/>
      <w:szCs w:val="20"/>
    </w:rPr>
  </w:style>
  <w:style w:type="character" w:styleId="aff1" w:customStyle="1">
    <w:name w:val="Текст примечания Знак"/>
    <w:basedOn w:val="a3"/>
    <w:link w:val="aff0"/>
    <w:semiHidden w:val="1"/>
    <w:rsid w:val="0005075A"/>
    <w:rPr>
      <w:rFonts w:ascii="Times New Roman" w:cs="Times New Roman" w:eastAsia="Times New Roman" w:hAnsi="Times New Roman"/>
      <w:sz w:val="20"/>
      <w:szCs w:val="20"/>
      <w:lang w:eastAsia="ru-RU"/>
    </w:rPr>
  </w:style>
  <w:style w:type="paragraph" w:styleId="aff2">
    <w:name w:val="annotation subject"/>
    <w:basedOn w:val="aff0"/>
    <w:next w:val="aff0"/>
    <w:link w:val="aff3"/>
    <w:semiHidden w:val="1"/>
    <w:rsid w:val="0005075A"/>
    <w:rPr>
      <w:b w:val="1"/>
      <w:bCs w:val="1"/>
    </w:rPr>
  </w:style>
  <w:style w:type="character" w:styleId="aff3" w:customStyle="1">
    <w:name w:val="Тема примечания Знак"/>
    <w:basedOn w:val="aff1"/>
    <w:link w:val="aff2"/>
    <w:semiHidden w:val="1"/>
    <w:rsid w:val="0005075A"/>
    <w:rPr>
      <w:rFonts w:ascii="Times New Roman" w:cs="Times New Roman" w:eastAsia="Times New Roman" w:hAnsi="Times New Roman"/>
      <w:b w:val="1"/>
      <w:bCs w:val="1"/>
      <w:sz w:val="20"/>
      <w:szCs w:val="20"/>
      <w:lang w:eastAsia="ru-RU"/>
    </w:rPr>
  </w:style>
  <w:style w:type="paragraph" w:styleId="DocumentTitle" w:customStyle="1">
    <w:name w:val="Document Title"/>
    <w:rsid w:val="0005075A"/>
    <w:pPr>
      <w:keepNext w:val="1"/>
      <w:keepLines w:val="1"/>
      <w:suppressLineNumbers w:val="1"/>
      <w:suppressAutoHyphens w:val="1"/>
      <w:spacing w:after="480" w:before="480" w:line="440" w:lineRule="exact"/>
    </w:pPr>
    <w:rPr>
      <w:rFonts w:ascii="Arial" w:hAnsi="Arial"/>
      <w:b w:val="1"/>
      <w:snapToGrid w:val="0"/>
      <w:kern w:val="72"/>
      <w:sz w:val="42"/>
      <w:szCs w:val="20"/>
      <w:lang w:eastAsia="en-US" w:val="en-GB"/>
    </w:rPr>
  </w:style>
  <w:style w:type="paragraph" w:styleId="Bullet" w:customStyle="1">
    <w:name w:val="Bullet"/>
    <w:basedOn w:val="ae"/>
    <w:rsid w:val="0005075A"/>
    <w:pPr>
      <w:keepLines w:val="1"/>
      <w:spacing w:after="60" w:before="60"/>
      <w:ind w:left="3096" w:hanging="216"/>
    </w:pPr>
    <w:rPr>
      <w:rFonts w:ascii="Book Antiqua" w:hAnsi="Book Antiqua"/>
      <w:lang w:eastAsia="en-US" w:val="en-US"/>
    </w:rPr>
  </w:style>
  <w:style w:type="character" w:styleId="HighlightedVariable" w:customStyle="1">
    <w:name w:val="Highlighted Variable"/>
    <w:rsid w:val="0005075A"/>
    <w:rPr>
      <w:rFonts w:ascii="Book Antiqua" w:hAnsi="Book Antiqua"/>
      <w:color w:val="0000ff"/>
    </w:rPr>
  </w:style>
  <w:style w:type="paragraph" w:styleId="TableHead" w:customStyle="1">
    <w:name w:val="TableHead"/>
    <w:rsid w:val="0005075A"/>
    <w:pPr>
      <w:overflowPunct w:val="0"/>
      <w:autoSpaceDE w:val="0"/>
      <w:autoSpaceDN w:val="0"/>
      <w:adjustRightInd w:val="0"/>
      <w:jc w:val="center"/>
      <w:textAlignment w:val="baseline"/>
    </w:pPr>
    <w:rPr>
      <w:rFonts w:ascii="Arial" w:hAnsi="Arial"/>
      <w:b w:val="1"/>
      <w:sz w:val="18"/>
      <w:szCs w:val="20"/>
      <w:lang w:val="en-US"/>
    </w:rPr>
  </w:style>
  <w:style w:type="paragraph" w:styleId="TableText" w:customStyle="1">
    <w:name w:val="TableText"/>
    <w:basedOn w:val="ae"/>
    <w:rsid w:val="0005075A"/>
    <w:pPr>
      <w:overflowPunct w:val="0"/>
      <w:autoSpaceDE w:val="0"/>
      <w:autoSpaceDN w:val="0"/>
      <w:adjustRightInd w:val="0"/>
      <w:ind w:left="72" w:right="72"/>
      <w:textAlignment w:val="baseline"/>
    </w:pPr>
    <w:rPr>
      <w:rFonts w:ascii="Times New Roman" w:hAnsi="Times New Roman"/>
      <w:sz w:val="18"/>
      <w:lang w:eastAsia="ru-RU" w:val="en-US"/>
    </w:rPr>
  </w:style>
  <w:style w:type="paragraph" w:styleId="aff4">
    <w:name w:val="endnote text"/>
    <w:link w:val="aff5"/>
    <w:rsid w:val="0005075A"/>
    <w:rPr>
      <w:sz w:val="20"/>
      <w:szCs w:val="20"/>
    </w:rPr>
  </w:style>
  <w:style w:type="character" w:styleId="aff5" w:customStyle="1">
    <w:name w:val="Текст концевой сноски Знак"/>
    <w:basedOn w:val="a3"/>
    <w:link w:val="aff4"/>
    <w:rsid w:val="0005075A"/>
    <w:rPr>
      <w:rFonts w:ascii="Times New Roman" w:cs="Times New Roman" w:eastAsia="Times New Roman" w:hAnsi="Times New Roman"/>
      <w:sz w:val="20"/>
      <w:szCs w:val="20"/>
      <w:lang w:eastAsia="ru-RU"/>
    </w:rPr>
  </w:style>
  <w:style w:type="character" w:styleId="aff6">
    <w:name w:val="endnote reference"/>
    <w:rsid w:val="0005075A"/>
    <w:rPr>
      <w:vertAlign w:val="superscript"/>
    </w:rPr>
  </w:style>
  <w:style w:type="paragraph" w:styleId="041" w:customStyle="1">
    <w:name w:val="04_МКД Техт Знак1"/>
    <w:rsid w:val="0005075A"/>
    <w:pPr>
      <w:overflowPunct w:val="0"/>
      <w:autoSpaceDE w:val="0"/>
      <w:autoSpaceDN w:val="0"/>
      <w:adjustRightInd w:val="0"/>
      <w:spacing w:after="40" w:before="60"/>
      <w:ind w:left="851"/>
      <w:jc w:val="both"/>
      <w:textAlignment w:val="baseline"/>
    </w:pPr>
    <w:rPr>
      <w:rFonts w:ascii="Verdana" w:cs="Arial" w:hAnsi="Verdana"/>
      <w:sz w:val="20"/>
      <w:szCs w:val="20"/>
    </w:rPr>
  </w:style>
  <w:style w:type="paragraph" w:styleId="aff7" w:customStyle="1">
    <w:name w:val="Основной текст с отступо"/>
    <w:rsid w:val="0005075A"/>
    <w:pPr>
      <w:ind w:left="360"/>
    </w:pPr>
  </w:style>
  <w:style w:type="paragraph" w:styleId="Heading3-NoNumber" w:customStyle="1">
    <w:name w:val="Heading 3 - No Number"/>
    <w:rsid w:val="0005075A"/>
    <w:pPr>
      <w:spacing w:after="0"/>
    </w:pPr>
    <w:rPr>
      <w:szCs w:val="28"/>
      <w:lang w:eastAsia="en-US" w:val="en-US"/>
    </w:rPr>
  </w:style>
  <w:style w:type="character" w:styleId="apple-style-span" w:customStyle="1">
    <w:name w:val="apple-style-span"/>
    <w:basedOn w:val="a3"/>
    <w:rsid w:val="0005075A"/>
  </w:style>
  <w:style w:type="paragraph" w:styleId="normal1" w:customStyle="1">
    <w:name w:val="normal1"/>
    <w:rsid w:val="0005075A"/>
    <w:pPr>
      <w:spacing w:after="100" w:afterAutospacing="1" w:before="100" w:beforeAutospacing="1"/>
    </w:pPr>
    <w:rPr>
      <w:rFonts w:ascii="Arial Unicode MS" w:cs="Arial Unicode MS" w:eastAsia="Arial Unicode MS" w:hAnsi="Arial Unicode MS"/>
    </w:rPr>
  </w:style>
  <w:style w:type="character" w:styleId="searchmatch" w:customStyle="1">
    <w:name w:val="searchmatch"/>
    <w:basedOn w:val="a3"/>
    <w:rsid w:val="0005075A"/>
  </w:style>
  <w:style w:type="paragraph" w:styleId="aff8">
    <w:name w:val="List Paragraph"/>
    <w:aliases w:val="Use Case List Paragraph,_Список_ненум 2ур"/>
    <w:link w:val="aff9"/>
    <w:uiPriority w:val="34"/>
    <w:qFormat w:val="1"/>
    <w:rsid w:val="0005075A"/>
    <w:pPr>
      <w:ind w:left="708"/>
    </w:pPr>
  </w:style>
  <w:style w:type="character" w:styleId="affa">
    <w:name w:val="Emphasis"/>
    <w:uiPriority w:val="20"/>
    <w:qFormat w:val="1"/>
    <w:rsid w:val="0005075A"/>
    <w:rPr>
      <w:b w:val="1"/>
      <w:bCs w:val="1"/>
      <w:i w:val="0"/>
      <w:iCs w:val="0"/>
    </w:rPr>
  </w:style>
  <w:style w:type="table" w:styleId="affb">
    <w:name w:val="Table Elegant"/>
    <w:basedOn w:val="a4"/>
    <w:rsid w:val="0005075A"/>
    <w:pPr>
      <w:spacing w:after="360"/>
    </w:pPr>
    <w:rPr>
      <w:sz w:val="20"/>
      <w:szCs w:val="20"/>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StylePr>
  </w:style>
  <w:style w:type="paragraph" w:styleId="Calibri" w:customStyle="1">
    <w:name w:val="Calibri"/>
    <w:rsid w:val="0005075A"/>
    <w:pPr>
      <w:tabs>
        <w:tab w:val="left" w:pos="426"/>
        <w:tab w:val="left" w:pos="8080"/>
      </w:tabs>
      <w:spacing w:after="0"/>
      <w:ind w:right="991"/>
    </w:pPr>
    <w:rPr>
      <w:rFonts w:ascii="Calibri" w:eastAsia="MS Mincho" w:hAnsi="Calibri"/>
      <w:caps w:val="1"/>
      <w:color w:val="00797d"/>
      <w:sz w:val="64"/>
      <w:szCs w:val="64"/>
      <w:lang w:eastAsia="ja-JP"/>
    </w:rPr>
  </w:style>
  <w:style w:type="character" w:styleId="affc">
    <w:name w:val="Strong"/>
    <w:qFormat w:val="1"/>
    <w:rsid w:val="0005075A"/>
    <w:rPr>
      <w:b w:val="1"/>
      <w:bCs w:val="1"/>
    </w:rPr>
  </w:style>
  <w:style w:type="paragraph" w:styleId="TableHeadingLeft" w:customStyle="1">
    <w:name w:val="Table_Heading_Left"/>
    <w:rsid w:val="0005075A"/>
    <w:pPr>
      <w:keepNext w:val="1"/>
      <w:keepLines w:val="1"/>
      <w:spacing w:after="40" w:before="40"/>
    </w:pPr>
    <w:rPr>
      <w:rFonts w:ascii="Calibri" w:hAnsi="Calibri"/>
      <w:b w:val="1"/>
      <w:lang w:eastAsia="en-US" w:val="en-GB"/>
    </w:rPr>
  </w:style>
  <w:style w:type="paragraph" w:styleId="Tab9" w:customStyle="1">
    <w:name w:val="Tab_9"/>
    <w:qFormat w:val="1"/>
    <w:rsid w:val="0005075A"/>
    <w:pPr>
      <w:spacing w:after="160" w:before="60"/>
    </w:pPr>
    <w:rPr>
      <w:rFonts w:ascii="Calibri" w:cs="Arial" w:eastAsia="MS Mincho" w:hAnsi="Calibri"/>
      <w:sz w:val="22"/>
      <w:szCs w:val="22"/>
      <w:lang w:eastAsia="ja-JP"/>
    </w:rPr>
  </w:style>
  <w:style w:type="table" w:styleId="affd">
    <w:name w:val="Table Professional"/>
    <w:basedOn w:val="a4"/>
    <w:rsid w:val="0005075A"/>
    <w:pPr>
      <w:spacing w:after="360" w:before="120"/>
    </w:pPr>
    <w:rPr>
      <w:sz w:val="20"/>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shd w:color="000000" w:fill="ffffff" w:val="solid"/>
      </w:tcPr>
    </w:tblStylePr>
  </w:style>
  <w:style w:type="paragraph" w:styleId="2b" w:customStyle="1">
    <w:name w:val="КОНТАКТЫ_2"/>
    <w:qFormat w:val="1"/>
    <w:rsid w:val="0005075A"/>
    <w:pPr>
      <w:spacing w:after="60" w:before="240"/>
    </w:pPr>
    <w:rPr>
      <w:rFonts w:ascii="Calibri" w:cs="Arial" w:eastAsia="MS Mincho" w:hAnsi="Calibri"/>
      <w:b w:val="1"/>
      <w:sz w:val="28"/>
      <w:szCs w:val="28"/>
      <w:lang w:eastAsia="ja-JP"/>
    </w:rPr>
  </w:style>
  <w:style w:type="paragraph" w:styleId="affe">
    <w:name w:val="footnote text"/>
    <w:link w:val="afff"/>
    <w:rsid w:val="0005075A"/>
    <w:rPr>
      <w:sz w:val="20"/>
      <w:szCs w:val="20"/>
    </w:rPr>
  </w:style>
  <w:style w:type="character" w:styleId="afff" w:customStyle="1">
    <w:name w:val="Текст сноски Знак"/>
    <w:basedOn w:val="a3"/>
    <w:link w:val="affe"/>
    <w:rsid w:val="0005075A"/>
    <w:rPr>
      <w:rFonts w:ascii="Times New Roman" w:cs="Times New Roman" w:eastAsia="Times New Roman" w:hAnsi="Times New Roman"/>
      <w:sz w:val="20"/>
      <w:szCs w:val="20"/>
      <w:lang w:eastAsia="ru-RU"/>
    </w:rPr>
  </w:style>
  <w:style w:type="character" w:styleId="afff0">
    <w:name w:val="footnote reference"/>
    <w:rsid w:val="0005075A"/>
    <w:rPr>
      <w:vertAlign w:val="superscript"/>
    </w:rPr>
  </w:style>
  <w:style w:type="paragraph" w:styleId="2c" w:customStyle="1">
    <w:name w:val="МС_Заголовок2"/>
    <w:basedOn w:val="24"/>
    <w:link w:val="2d"/>
    <w:qFormat w:val="1"/>
    <w:rsid w:val="0005075A"/>
    <w:rPr>
      <w:rFonts w:ascii="Calibri" w:cs="Calibri" w:hAnsi="Calibri"/>
      <w:i w:val="1"/>
      <w:color w:val="31849b"/>
    </w:rPr>
  </w:style>
  <w:style w:type="character" w:styleId="pre" w:customStyle="1">
    <w:name w:val="pre"/>
    <w:rsid w:val="0005075A"/>
  </w:style>
  <w:style w:type="character" w:styleId="28" w:customStyle="1">
    <w:name w:val="_Заголовок 2 Знак"/>
    <w:link w:val="24"/>
    <w:uiPriority w:val="99"/>
    <w:rsid w:val="0005075A"/>
    <w:rPr>
      <w:rFonts w:ascii="Arial" w:cs="Arial" w:eastAsia="Times New Roman" w:hAnsi="Arial"/>
      <w:b w:val="1"/>
      <w:bCs w:val="1"/>
      <w:iCs w:val="1"/>
      <w:sz w:val="28"/>
      <w:szCs w:val="28"/>
      <w:lang w:eastAsia="ru-RU"/>
    </w:rPr>
  </w:style>
  <w:style w:type="character" w:styleId="2d" w:customStyle="1">
    <w:name w:val="МС_Заголовок2 Знак"/>
    <w:link w:val="2c"/>
    <w:rsid w:val="0005075A"/>
    <w:rPr>
      <w:rFonts w:ascii="Calibri" w:cs="Calibri" w:eastAsia="Times New Roman" w:hAnsi="Calibri"/>
      <w:bCs w:val="1"/>
      <w:i w:val="1"/>
      <w:iCs w:val="1"/>
      <w:color w:val="31849b"/>
      <w:sz w:val="28"/>
      <w:szCs w:val="28"/>
      <w:lang w:eastAsia="ru-RU"/>
    </w:rPr>
  </w:style>
  <w:style w:type="paragraph" w:styleId="afff1" w:customStyle="1">
    <w:name w:val="осн"/>
    <w:qFormat w:val="1"/>
    <w:rsid w:val="0005075A"/>
    <w:pPr>
      <w:spacing w:before="120"/>
      <w:ind w:firstLine="709"/>
      <w:jc w:val="both"/>
    </w:pPr>
    <w:rPr>
      <w:rFonts w:asciiTheme="minorHAnsi" w:hAnsiTheme="minorHAnsi"/>
      <w:sz w:val="22"/>
    </w:rPr>
  </w:style>
  <w:style w:type="paragraph" w:styleId="a">
    <w:name w:val="List Bullet"/>
    <w:rsid w:val="0005075A"/>
    <w:pPr>
      <w:numPr>
        <w:numId w:val="3"/>
      </w:numPr>
      <w:spacing w:before="120"/>
      <w:contextualSpacing w:val="1"/>
    </w:pPr>
    <w:rPr>
      <w:rFonts w:asciiTheme="minorHAnsi" w:hAnsiTheme="minorHAnsi"/>
      <w:sz w:val="22"/>
    </w:rPr>
  </w:style>
  <w:style w:type="paragraph" w:styleId="a1" w:customStyle="1">
    <w:name w:val="маркер а)"/>
    <w:basedOn w:val="aff8"/>
    <w:qFormat w:val="1"/>
    <w:rsid w:val="0005075A"/>
    <w:pPr>
      <w:numPr>
        <w:numId w:val="4"/>
      </w:numPr>
      <w:ind w:left="1418"/>
    </w:pPr>
    <w:rPr>
      <w:rFonts w:asciiTheme="minorHAnsi" w:hAnsiTheme="minorHAnsi"/>
      <w:sz w:val="22"/>
    </w:rPr>
  </w:style>
  <w:style w:type="paragraph" w:styleId="12" w:customStyle="1">
    <w:name w:val="ур.1"/>
    <w:basedOn w:val="aff8"/>
    <w:link w:val="17"/>
    <w:qFormat w:val="1"/>
    <w:rsid w:val="0005075A"/>
    <w:pPr>
      <w:numPr>
        <w:numId w:val="5"/>
      </w:numPr>
      <w:spacing w:after="240" w:before="480"/>
      <w:jc w:val="both"/>
      <w:outlineLvl w:val="0"/>
    </w:pPr>
    <w:rPr>
      <w:b w:val="1"/>
      <w:color w:val="00929f"/>
      <w:sz w:val="32"/>
    </w:rPr>
  </w:style>
  <w:style w:type="paragraph" w:styleId="23" w:customStyle="1">
    <w:name w:val="ур.2"/>
    <w:basedOn w:val="aff8"/>
    <w:qFormat w:val="1"/>
    <w:rsid w:val="0005075A"/>
    <w:pPr>
      <w:keepNext w:val="1"/>
      <w:numPr>
        <w:ilvl w:val="1"/>
        <w:numId w:val="5"/>
      </w:numPr>
      <w:tabs>
        <w:tab w:val="left" w:pos="1276"/>
      </w:tabs>
      <w:spacing w:before="240"/>
      <w:jc w:val="both"/>
      <w:outlineLvl w:val="1"/>
    </w:pPr>
    <w:rPr>
      <w:rFonts w:asciiTheme="minorHAnsi" w:hAnsiTheme="minorHAnsi"/>
      <w:b w:val="1"/>
      <w:color w:val="00929f"/>
      <w:sz w:val="28"/>
    </w:rPr>
  </w:style>
  <w:style w:type="character" w:styleId="aff9" w:customStyle="1">
    <w:name w:val="Абзац списка Знак"/>
    <w:aliases w:val="Use Case List Paragraph Знак,_Список_ненум 2ур Знак"/>
    <w:basedOn w:val="a3"/>
    <w:link w:val="aff8"/>
    <w:uiPriority w:val="34"/>
    <w:rsid w:val="0005075A"/>
    <w:rPr>
      <w:rFonts w:ascii="Times New Roman" w:cs="Times New Roman" w:eastAsia="Times New Roman" w:hAnsi="Times New Roman"/>
      <w:sz w:val="24"/>
      <w:szCs w:val="24"/>
      <w:lang w:eastAsia="ru-RU"/>
    </w:rPr>
  </w:style>
  <w:style w:type="character" w:styleId="17" w:customStyle="1">
    <w:name w:val="ур.1 Знак"/>
    <w:basedOn w:val="aff9"/>
    <w:link w:val="12"/>
    <w:rsid w:val="0005075A"/>
    <w:rPr>
      <w:rFonts w:ascii="Times New Roman" w:cs="Times New Roman" w:eastAsia="Times New Roman" w:hAnsi="Times New Roman"/>
      <w:b w:val="1"/>
      <w:color w:val="00929f"/>
      <w:sz w:val="32"/>
      <w:szCs w:val="24"/>
      <w:lang w:eastAsia="ru-RU"/>
    </w:rPr>
  </w:style>
  <w:style w:type="paragraph" w:styleId="30" w:customStyle="1">
    <w:name w:val="ур.3"/>
    <w:basedOn w:val="aff8"/>
    <w:qFormat w:val="1"/>
    <w:rsid w:val="0005075A"/>
    <w:pPr>
      <w:numPr>
        <w:ilvl w:val="2"/>
        <w:numId w:val="5"/>
      </w:numPr>
      <w:spacing w:before="120"/>
      <w:jc w:val="both"/>
      <w:outlineLvl w:val="2"/>
    </w:pPr>
    <w:rPr>
      <w:rFonts w:asciiTheme="minorHAnsi" w:hAnsiTheme="minorHAnsi"/>
      <w:b w:val="1"/>
      <w:sz w:val="22"/>
    </w:rPr>
  </w:style>
  <w:style w:type="paragraph" w:styleId="4" w:customStyle="1">
    <w:name w:val="ур.4"/>
    <w:basedOn w:val="aff8"/>
    <w:qFormat w:val="1"/>
    <w:rsid w:val="0005075A"/>
    <w:pPr>
      <w:numPr>
        <w:ilvl w:val="3"/>
        <w:numId w:val="5"/>
      </w:numPr>
    </w:pPr>
    <w:rPr>
      <w:rFonts w:asciiTheme="minorHAnsi" w:hAnsiTheme="minorHAnsi"/>
      <w:sz w:val="22"/>
    </w:rPr>
  </w:style>
  <w:style w:type="table" w:styleId="-1">
    <w:name w:val="Table Web 1"/>
    <w:basedOn w:val="a4"/>
    <w:rsid w:val="0005075A"/>
    <w:pPr>
      <w:spacing w:after="0"/>
    </w:pPr>
    <w:rPr>
      <w:sz w:val="20"/>
      <w:szCs w:val="20"/>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2">
    <w:name w:val="Table Web 2"/>
    <w:basedOn w:val="a4"/>
    <w:rsid w:val="0005075A"/>
    <w:pPr>
      <w:spacing w:after="0"/>
    </w:pPr>
    <w:rPr>
      <w:sz w:val="20"/>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18">
    <w:name w:val="Table Grid 1"/>
    <w:basedOn w:val="a4"/>
    <w:rsid w:val="0005075A"/>
    <w:pPr>
      <w:spacing w:after="0"/>
    </w:pPr>
    <w:rPr>
      <w:sz w:val="20"/>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21" w:customStyle="1">
    <w:name w:val="Таблица-сетка 21"/>
    <w:basedOn w:val="a4"/>
    <w:uiPriority w:val="47"/>
    <w:rsid w:val="0005075A"/>
    <w:pPr>
      <w:spacing w:after="0"/>
    </w:pPr>
    <w:rPr>
      <w:sz w:val="20"/>
      <w:szCs w:val="20"/>
    </w:r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211" w:customStyle="1">
    <w:name w:val="Таблица-сетка 2 — акцент 11"/>
    <w:basedOn w:val="a4"/>
    <w:uiPriority w:val="47"/>
    <w:rsid w:val="0005075A"/>
    <w:pPr>
      <w:spacing w:after="0"/>
    </w:pPr>
    <w:rPr>
      <w:sz w:val="20"/>
      <w:szCs w:val="20"/>
    </w:r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afff2">
    <w:name w:val="TOC Heading"/>
    <w:uiPriority w:val="39"/>
    <w:unhideWhenUsed w:val="1"/>
    <w:qFormat w:val="1"/>
    <w:rsid w:val="0005075A"/>
    <w:pPr>
      <w:keepLines w:val="1"/>
      <w:spacing w:after="0" w:line="259" w:lineRule="auto"/>
    </w:pPr>
    <w:rPr>
      <w:rFonts w:asciiTheme="majorHAnsi" w:cstheme="majorBidi" w:eastAsiaTheme="majorEastAsia" w:hAnsiTheme="majorHAnsi"/>
      <w:color w:val="365f91" w:themeColor="accent1" w:themeShade="0000BF"/>
    </w:rPr>
  </w:style>
  <w:style w:type="paragraph" w:styleId="22">
    <w:name w:val="List Number 2"/>
    <w:semiHidden w:val="1"/>
    <w:unhideWhenUsed w:val="1"/>
    <w:rsid w:val="0005075A"/>
    <w:pPr>
      <w:numPr>
        <w:numId w:val="6"/>
      </w:numPr>
      <w:contextualSpacing w:val="1"/>
    </w:pPr>
  </w:style>
  <w:style w:type="paragraph" w:styleId="19" w:customStyle="1">
    <w:name w:val="Обычный_Уровень_1"/>
    <w:qFormat w:val="1"/>
    <w:rsid w:val="0005075A"/>
    <w:pPr>
      <w:spacing w:line="276" w:lineRule="auto"/>
      <w:ind w:left="357"/>
      <w:jc w:val="both"/>
    </w:pPr>
    <w:rPr>
      <w:rFonts w:ascii="Arial" w:hAnsi="Arial" w:cstheme="minorBidi" w:eastAsiaTheme="minorHAnsi"/>
      <w:color w:val="404040" w:themeColor="text1" w:themeTint="0000BF"/>
      <w:sz w:val="22"/>
      <w:szCs w:val="22"/>
      <w:lang w:eastAsia="en-US"/>
    </w:rPr>
  </w:style>
  <w:style w:type="paragraph" w:styleId="TableText0" w:customStyle="1">
    <w:name w:val="Table Text"/>
    <w:link w:val="TableText1"/>
    <w:rsid w:val="0005075A"/>
    <w:pPr>
      <w:keepLines w:val="1"/>
    </w:pPr>
    <w:rPr>
      <w:sz w:val="16"/>
      <w:szCs w:val="16"/>
    </w:rPr>
  </w:style>
  <w:style w:type="character" w:styleId="TableText1" w:customStyle="1">
    <w:name w:val="Table Text Знак"/>
    <w:basedOn w:val="a3"/>
    <w:link w:val="TableText0"/>
    <w:rsid w:val="0005075A"/>
    <w:rPr>
      <w:rFonts w:ascii="Times New Roman" w:cs="Times New Roman" w:eastAsia="Times New Roman" w:hAnsi="Times New Roman"/>
      <w:sz w:val="16"/>
      <w:szCs w:val="16"/>
      <w:lang w:eastAsia="ru-RU"/>
    </w:rPr>
  </w:style>
  <w:style w:type="table" w:styleId="-10">
    <w:name w:val="Light List Accent 1"/>
    <w:basedOn w:val="a4"/>
    <w:uiPriority w:val="61"/>
    <w:rsid w:val="0005075A"/>
    <w:pPr>
      <w:spacing w:after="0"/>
    </w:pPr>
    <w:rPr>
      <w:sz w:val="20"/>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1a" w:customStyle="1">
    <w:name w:val="Обычный1"/>
    <w:link w:val="1b"/>
    <w:qFormat w:val="1"/>
    <w:rsid w:val="0005075A"/>
    <w:pPr>
      <w:spacing w:line="360" w:lineRule="auto"/>
      <w:ind w:firstLine="284"/>
    </w:pPr>
    <w:rPr>
      <w:rFonts w:eastAsia="Calibri"/>
      <w:lang w:eastAsia="en-US"/>
    </w:rPr>
  </w:style>
  <w:style w:type="character" w:styleId="1b" w:customStyle="1">
    <w:name w:val="Обычный1 Знак"/>
    <w:link w:val="1a"/>
    <w:rsid w:val="0005075A"/>
    <w:rPr>
      <w:rFonts w:ascii="Times New Roman" w:cs="Times New Roman" w:eastAsia="Calibri" w:hAnsi="Times New Roman"/>
      <w:sz w:val="24"/>
      <w:szCs w:val="24"/>
    </w:rPr>
  </w:style>
  <w:style w:type="paragraph" w:styleId="TableHeading" w:customStyle="1">
    <w:name w:val="Table Heading"/>
    <w:basedOn w:val="TableText0"/>
    <w:rsid w:val="0005075A"/>
    <w:pPr>
      <w:suppressAutoHyphens w:val="1"/>
      <w:spacing w:after="200"/>
      <w:jc w:val="both"/>
    </w:pPr>
    <w:rPr>
      <w:rFonts w:ascii="Arial" w:cs="Tahoma" w:hAnsi="Arial"/>
      <w:b w:val="1"/>
      <w:color w:val="000000"/>
      <w:sz w:val="20"/>
      <w:szCs w:val="20"/>
      <w:lang w:eastAsia="en-US" w:val="en-GB"/>
    </w:rPr>
  </w:style>
  <w:style w:type="table" w:styleId="-111" w:customStyle="1">
    <w:name w:val="Таблица-сетка 1 светлая — акцент 11"/>
    <w:basedOn w:val="a4"/>
    <w:uiPriority w:val="46"/>
    <w:rsid w:val="0005075A"/>
    <w:pPr>
      <w:spacing w:after="0"/>
    </w:pPr>
    <w:rPr>
      <w:sz w:val="20"/>
      <w:szCs w:val="20"/>
    </w:r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451" w:customStyle="1">
    <w:name w:val="Таблица-сетка 4 — акцент 51"/>
    <w:basedOn w:val="a4"/>
    <w:uiPriority w:val="49"/>
    <w:rsid w:val="0005075A"/>
    <w:pPr>
      <w:spacing w:after="0"/>
    </w:pPr>
    <w:rPr>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411" w:customStyle="1">
    <w:name w:val="Таблица-сетка 4 — акцент 11"/>
    <w:basedOn w:val="a4"/>
    <w:uiPriority w:val="49"/>
    <w:rsid w:val="0005075A"/>
    <w:pPr>
      <w:spacing w:after="0"/>
    </w:pPr>
    <w:rPr>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1c" w:customStyle="1">
    <w:name w:val="Заголовок 1 (нумерованный)"/>
    <w:link w:val="1d"/>
    <w:rsid w:val="0005075A"/>
    <w:pPr>
      <w:spacing w:after="240"/>
    </w:pPr>
    <w:rPr>
      <w:rFonts w:ascii="Book Antiqua" w:hAnsi="Book Antiqua"/>
      <w:lang w:eastAsia="x-none" w:val="x-none"/>
    </w:rPr>
  </w:style>
  <w:style w:type="character" w:styleId="1d" w:customStyle="1">
    <w:name w:val="Заголовок 1 (нумерованный) Знак"/>
    <w:link w:val="1c"/>
    <w:rsid w:val="0005075A"/>
    <w:rPr>
      <w:rFonts w:ascii="Book Antiqua" w:cs="Times New Roman" w:eastAsia="Times New Roman" w:hAnsi="Book Antiqua"/>
      <w:b w:val="1"/>
      <w:bCs w:val="1"/>
      <w:kern w:val="32"/>
      <w:sz w:val="32"/>
      <w:szCs w:val="32"/>
      <w:lang w:eastAsia="x-none" w:val="x-none"/>
    </w:rPr>
  </w:style>
  <w:style w:type="paragraph" w:styleId="21">
    <w:name w:val="List Bullet 2"/>
    <w:semiHidden w:val="1"/>
    <w:unhideWhenUsed w:val="1"/>
    <w:rsid w:val="0005075A"/>
    <w:pPr>
      <w:numPr>
        <w:numId w:val="10"/>
      </w:numPr>
      <w:contextualSpacing w:val="1"/>
    </w:pPr>
  </w:style>
  <w:style w:type="paragraph" w:styleId="Heading1" w:customStyle="1">
    <w:name w:val="*Heading 1"/>
    <w:rsid w:val="0005075A"/>
    <w:pPr>
      <w:keepNext w:val="1"/>
      <w:tabs>
        <w:tab w:val="num" w:pos="1080"/>
      </w:tabs>
      <w:spacing w:after="240" w:before="240"/>
      <w:ind w:left="1080" w:hanging="1080"/>
    </w:pPr>
    <w:rPr>
      <w:sz w:val="26"/>
      <w:szCs w:val="26"/>
      <w:lang w:eastAsia="en-US" w:val="en-US"/>
    </w:rPr>
  </w:style>
  <w:style w:type="paragraph" w:styleId="Heading2" w:customStyle="1">
    <w:name w:val="*Heading 2"/>
    <w:basedOn w:val="Heading1"/>
    <w:rsid w:val="0005075A"/>
    <w:pPr>
      <w:spacing w:before="120"/>
      <w:outlineLvl w:val="1"/>
    </w:pPr>
    <w:rPr>
      <w:i w:val="1"/>
      <w:color w:val="000000"/>
      <w:szCs w:val="30"/>
    </w:rPr>
  </w:style>
  <w:style w:type="paragraph" w:styleId="Heading3" w:customStyle="1">
    <w:name w:val="*Heading 3"/>
    <w:basedOn w:val="Heading2"/>
    <w:rsid w:val="0005075A"/>
    <w:pPr>
      <w:spacing w:after="120"/>
      <w:outlineLvl w:val="2"/>
    </w:pPr>
    <w:rPr>
      <w:sz w:val="22"/>
      <w:lang w:val="ru-RU"/>
    </w:rPr>
  </w:style>
  <w:style w:type="paragraph" w:styleId="Heading4" w:customStyle="1">
    <w:name w:val="*Heading 4"/>
    <w:rsid w:val="0005075A"/>
    <w:pPr>
      <w:keepNext w:val="1"/>
      <w:tabs>
        <w:tab w:val="num" w:pos="1080"/>
      </w:tabs>
      <w:spacing w:before="120"/>
      <w:ind w:left="1080" w:hanging="1080"/>
      <w:outlineLvl w:val="3"/>
    </w:pPr>
    <w:rPr>
      <w:i w:val="1"/>
      <w:sz w:val="21"/>
      <w:szCs w:val="20"/>
      <w:lang w:eastAsia="en-US" w:val="en-US"/>
    </w:rPr>
  </w:style>
  <w:style w:type="paragraph" w:styleId="afff3" w:customStyle="1">
    <w:name w:val="!!!Основной абзац"/>
    <w:basedOn w:val="aff8"/>
    <w:link w:val="afff4"/>
    <w:qFormat w:val="1"/>
    <w:rsid w:val="0005075A"/>
    <w:pPr>
      <w:spacing w:after="0" w:line="360" w:lineRule="auto"/>
      <w:ind w:left="0" w:firstLine="851"/>
      <w:contextualSpacing w:val="1"/>
      <w:jc w:val="both"/>
    </w:pPr>
    <w:rPr>
      <w:szCs w:val="28"/>
    </w:rPr>
  </w:style>
  <w:style w:type="character" w:styleId="afff4" w:customStyle="1">
    <w:name w:val="!!!Основной абзац Знак"/>
    <w:basedOn w:val="aff9"/>
    <w:link w:val="afff3"/>
    <w:rsid w:val="0005075A"/>
    <w:rPr>
      <w:rFonts w:ascii="Times New Roman" w:cs="Times New Roman" w:eastAsia="Times New Roman" w:hAnsi="Times New Roman"/>
      <w:sz w:val="24"/>
      <w:szCs w:val="28"/>
      <w:lang w:eastAsia="ru-RU"/>
    </w:rPr>
  </w:style>
  <w:style w:type="paragraph" w:styleId="10" w:customStyle="1">
    <w:name w:val="!!!Список_1"/>
    <w:basedOn w:val="aff8"/>
    <w:link w:val="1e"/>
    <w:qFormat w:val="1"/>
    <w:rsid w:val="0005075A"/>
    <w:pPr>
      <w:numPr>
        <w:numId w:val="12"/>
      </w:numPr>
      <w:tabs>
        <w:tab w:val="left" w:pos="1276"/>
      </w:tabs>
      <w:spacing w:after="0" w:line="360" w:lineRule="auto"/>
      <w:contextualSpacing w:val="1"/>
      <w:jc w:val="both"/>
    </w:pPr>
  </w:style>
  <w:style w:type="character" w:styleId="1e" w:customStyle="1">
    <w:name w:val="!!!Список_1 Знак"/>
    <w:basedOn w:val="aff9"/>
    <w:link w:val="10"/>
    <w:rsid w:val="0005075A"/>
    <w:rPr>
      <w:rFonts w:ascii="Times New Roman" w:cs="Times New Roman" w:eastAsia="Times New Roman" w:hAnsi="Times New Roman"/>
      <w:sz w:val="24"/>
      <w:szCs w:val="24"/>
      <w:lang w:eastAsia="ru-RU"/>
    </w:rPr>
  </w:style>
  <w:style w:type="paragraph" w:styleId="3" w:customStyle="1">
    <w:name w:val="Заголовок_3"/>
    <w:qFormat w:val="1"/>
    <w:rsid w:val="0005075A"/>
    <w:pPr>
      <w:keepNext w:val="1"/>
      <w:numPr>
        <w:ilvl w:val="2"/>
        <w:numId w:val="13"/>
      </w:numPr>
      <w:tabs>
        <w:tab w:val="left" w:pos="1560"/>
      </w:tabs>
      <w:spacing w:after="0" w:before="120" w:line="360" w:lineRule="auto"/>
      <w:ind w:left="1225" w:hanging="505"/>
      <w:jc w:val="both"/>
      <w:outlineLvl w:val="2"/>
    </w:pPr>
    <w:rPr>
      <w:b w:val="1"/>
      <w:szCs w:val="28"/>
    </w:rPr>
  </w:style>
  <w:style w:type="paragraph" w:styleId="2" w:customStyle="1">
    <w:name w:val="Заголовок_2"/>
    <w:link w:val="2e"/>
    <w:qFormat w:val="1"/>
    <w:rsid w:val="0005075A"/>
    <w:pPr>
      <w:keepNext w:val="1"/>
      <w:numPr>
        <w:ilvl w:val="1"/>
        <w:numId w:val="13"/>
      </w:numPr>
      <w:tabs>
        <w:tab w:val="left" w:pos="567"/>
      </w:tabs>
      <w:spacing w:after="0" w:before="240" w:line="360" w:lineRule="auto"/>
      <w:ind w:left="788" w:hanging="431"/>
      <w:jc w:val="both"/>
      <w:outlineLvl w:val="1"/>
    </w:pPr>
    <w:rPr>
      <w:b w:val="1"/>
      <w:bCs w:val="1"/>
      <w:szCs w:val="28"/>
    </w:rPr>
  </w:style>
  <w:style w:type="character" w:styleId="2e" w:customStyle="1">
    <w:name w:val="Заголовок_2 Знак"/>
    <w:basedOn w:val="a3"/>
    <w:link w:val="2"/>
    <w:rsid w:val="0005075A"/>
    <w:rPr>
      <w:rFonts w:ascii="Times New Roman" w:cs="Times New Roman" w:eastAsia="Times New Roman" w:hAnsi="Times New Roman"/>
      <w:b w:val="1"/>
      <w:bCs w:val="1"/>
      <w:sz w:val="24"/>
      <w:szCs w:val="28"/>
      <w:lang w:eastAsia="ru-RU"/>
    </w:rPr>
  </w:style>
  <w:style w:type="paragraph" w:styleId="1" w:customStyle="1">
    <w:name w:val="Заголовок_1"/>
    <w:qFormat w:val="1"/>
    <w:rsid w:val="0005075A"/>
    <w:pPr>
      <w:keepNext w:val="1"/>
      <w:pageBreakBefore w:val="1"/>
      <w:numPr>
        <w:numId w:val="13"/>
      </w:numPr>
      <w:spacing w:after="0" w:before="120" w:line="360" w:lineRule="auto"/>
      <w:jc w:val="both"/>
      <w:outlineLvl w:val="0"/>
    </w:pPr>
    <w:rPr>
      <w:b w:val="1"/>
      <w:bCs w:val="1"/>
      <w:caps w:val="1"/>
      <w:kern w:val="32"/>
      <w:szCs w:val="28"/>
    </w:rPr>
  </w:style>
  <w:style w:type="paragraph" w:styleId="11" w:customStyle="1">
    <w:name w:val="!!!Номер_1"/>
    <w:basedOn w:val="afff3"/>
    <w:link w:val="1f"/>
    <w:qFormat w:val="1"/>
    <w:rsid w:val="0005075A"/>
    <w:pPr>
      <w:numPr>
        <w:numId w:val="14"/>
      </w:numPr>
      <w:tabs>
        <w:tab w:val="left" w:pos="1418"/>
      </w:tabs>
    </w:pPr>
  </w:style>
  <w:style w:type="character" w:styleId="1f" w:customStyle="1">
    <w:name w:val="!!!Номер_1 Знак"/>
    <w:basedOn w:val="a3"/>
    <w:link w:val="11"/>
    <w:rsid w:val="0005075A"/>
    <w:rPr>
      <w:rFonts w:ascii="Times New Roman" w:cs="Times New Roman" w:eastAsia="Times New Roman" w:hAnsi="Times New Roman"/>
      <w:sz w:val="24"/>
      <w:szCs w:val="28"/>
      <w:lang w:eastAsia="ru-RU"/>
    </w:rPr>
  </w:style>
  <w:style w:type="paragraph" w:styleId="210" w:customStyle="1">
    <w:name w:val="Список 21"/>
    <w:rsid w:val="0005075A"/>
    <w:pPr>
      <w:widowControl w:val="0"/>
      <w:tabs>
        <w:tab w:val="num" w:pos="720"/>
      </w:tabs>
      <w:suppressAutoHyphens w:val="1"/>
      <w:spacing w:after="40" w:before="40"/>
      <w:jc w:val="both"/>
    </w:pPr>
    <w:rPr>
      <w:rFonts w:ascii="Arial" w:eastAsia="Lucida Sans Unicode" w:hAnsi="Arial"/>
      <w:kern w:val="1"/>
      <w:sz w:val="20"/>
      <w:lang w:val="en-US"/>
    </w:rPr>
  </w:style>
  <w:style w:type="paragraph" w:styleId="20" w:customStyle="1">
    <w:name w:val="Заголовок 2.Подраздел"/>
    <w:autoRedefine w:val="1"/>
    <w:rsid w:val="0005075A"/>
    <w:pPr>
      <w:numPr>
        <w:ilvl w:val="1"/>
        <w:numId w:val="16"/>
      </w:numPr>
      <w:tabs>
        <w:tab w:val="left" w:pos="1162"/>
        <w:tab w:val="left" w:pos="1276"/>
        <w:tab w:val="left" w:pos="1389"/>
        <w:tab w:val="left" w:pos="1503"/>
        <w:tab w:val="left" w:pos="1616"/>
      </w:tabs>
      <w:suppressAutoHyphens w:val="1"/>
      <w:autoSpaceDE w:val="0"/>
      <w:autoSpaceDN w:val="0"/>
      <w:spacing w:after="0"/>
      <w:ind w:left="0" w:firstLine="709"/>
      <w:jc w:val="both"/>
      <w:outlineLvl w:val="1"/>
    </w:pPr>
    <w:rPr>
      <w:rFonts w:cs="Arial"/>
      <w:b w:val="1"/>
      <w:bCs w:val="1"/>
    </w:rPr>
  </w:style>
  <w:style w:type="character" w:styleId="1f0" w:customStyle="1">
    <w:name w:val="Текст сноски Знак1"/>
    <w:semiHidden w:val="1"/>
    <w:rsid w:val="0005075A"/>
    <w:rPr>
      <w:lang w:bidi="ar-SA" w:eastAsia="ru-RU" w:val="ru-RU"/>
    </w:rPr>
  </w:style>
  <w:style w:type="numbering" w:styleId="416OutlineNumbering" w:customStyle="1">
    <w:name w:val="4_1_6 Outline Numbering"/>
    <w:basedOn w:val="a5"/>
    <w:rsid w:val="0005075A"/>
  </w:style>
  <w:style w:type="character" w:styleId="afb" w:customStyle="1">
    <w:name w:val="Название объекта Знак"/>
    <w:aliases w:val="Название объекта Знак Знак Знак Знак Знак1,Название объекта Знак Знак Знак Знак1,Название объекта Знак Знак Знак1,Название объекта Знак Знак Знак Знак Знак Знак,Название объекта Знак Знак Знак Знак Знак Знак Знак Знак Знак"/>
    <w:link w:val="afa"/>
    <w:uiPriority w:val="35"/>
    <w:rsid w:val="0005075A"/>
    <w:rPr>
      <w:rFonts w:ascii="Times New Roman" w:cs="Times New Roman" w:eastAsia="Times New Roman" w:hAnsi="Times New Roman"/>
      <w:b w:val="1"/>
      <w:bCs w:val="1"/>
      <w:sz w:val="20"/>
      <w:szCs w:val="20"/>
      <w:lang w:eastAsia="ru-RU"/>
    </w:rPr>
  </w:style>
  <w:style w:type="paragraph" w:styleId="2f" w:customStyle="1">
    <w:name w:val="Приложение 2"/>
    <w:next w:val="ae"/>
    <w:link w:val="211"/>
    <w:qFormat w:val="1"/>
    <w:rsid w:val="0005075A"/>
    <w:pPr>
      <w:keepNext w:val="1"/>
      <w:keepLines w:val="1"/>
      <w:suppressAutoHyphens w:val="1"/>
      <w:autoSpaceDE w:val="0"/>
      <w:autoSpaceDN w:val="0"/>
      <w:spacing w:after="0" w:line="360" w:lineRule="auto"/>
      <w:ind w:firstLine="709"/>
    </w:pPr>
    <w:rPr>
      <w:b w:val="1"/>
      <w:bCs w:val="1"/>
      <w:caps w:val="1"/>
      <w:kern w:val="28"/>
      <w:szCs w:val="28"/>
    </w:rPr>
  </w:style>
  <w:style w:type="character" w:styleId="211" w:customStyle="1">
    <w:name w:val="Приложение 2 Знак1"/>
    <w:link w:val="2f"/>
    <w:rsid w:val="0005075A"/>
    <w:rPr>
      <w:rFonts w:ascii="Times New Roman" w:cs="Times New Roman" w:eastAsia="Times New Roman" w:hAnsi="Times New Roman"/>
      <w:b w:val="1"/>
      <w:bCs w:val="1"/>
      <w:caps w:val="1"/>
      <w:kern w:val="28"/>
      <w:sz w:val="24"/>
      <w:szCs w:val="28"/>
      <w:lang w:eastAsia="ru-RU"/>
    </w:rPr>
  </w:style>
  <w:style w:type="paragraph" w:styleId="afff5" w:customStyle="1">
    <w:name w:val="!!!!!!_текст"/>
    <w:qFormat w:val="1"/>
    <w:rsid w:val="0005075A"/>
    <w:pPr>
      <w:spacing w:after="60" w:before="60"/>
      <w:ind w:firstLine="851"/>
      <w:jc w:val="both"/>
    </w:pPr>
    <w:rPr>
      <w:lang w:eastAsia="en-US"/>
    </w:rPr>
  </w:style>
  <w:style w:type="paragraph" w:styleId="afff6" w:customStyle="1">
    <w:name w:val="Обычный ТЗ"/>
    <w:rsid w:val="0005075A"/>
    <w:pPr>
      <w:spacing w:after="0" w:line="360" w:lineRule="auto"/>
      <w:ind w:firstLine="851"/>
      <w:jc w:val="both"/>
    </w:pPr>
    <w:rPr>
      <w:sz w:val="26"/>
    </w:rPr>
  </w:style>
  <w:style w:type="table" w:styleId="afff8" w:customStyle="1">
    <w:basedOn w:val="TableNormal"/>
    <w:tblPr>
      <w:tblStyleRowBandSize w:val="1"/>
      <w:tblStyleColBandSize w:val="1"/>
      <w:tblCellMar>
        <w:top w:w="0.0" w:type="dxa"/>
        <w:left w:w="115.0" w:type="dxa"/>
        <w:bottom w:w="0.0" w:type="dxa"/>
        <w:right w:w="115.0" w:type="dxa"/>
      </w:tblCellMar>
    </w:tblPr>
  </w:style>
  <w:style w:type="table" w:styleId="afff9" w:customStyle="1">
    <w:basedOn w:val="TableNormal"/>
    <w:pPr>
      <w:spacing w:after="0"/>
    </w:pPr>
    <w:rPr>
      <w:sz w:val="20"/>
      <w:szCs w:val="20"/>
    </w:rPr>
    <w:tblPr>
      <w:tblStyleRowBandSize w:val="1"/>
      <w:tblStyleColBandSize w:val="1"/>
      <w:tblCellMar>
        <w:top w:w="0.0" w:type="dxa"/>
        <w:left w:w="108.0" w:type="dxa"/>
        <w:bottom w:w="0.0" w:type="dxa"/>
        <w:right w:w="108.0" w:type="dxa"/>
      </w:tblCellMar>
    </w:tblPr>
    <w:tblStylePr w:type="firstRow">
      <w:rPr>
        <w:b w:val="1"/>
        <w:bCs w:val="1"/>
      </w:rPr>
      <w:tblPr/>
      <w:tcPr>
        <w:tcBorders>
          <w:bottom w:color="95b3d7" w:space="0" w:sz="12" w:val="single"/>
        </w:tcBorders>
      </w:tcPr>
    </w:tblStylePr>
    <w:tblStylePr w:type="lastRow">
      <w:rPr>
        <w:b w:val="1"/>
        <w:bCs w:val="1"/>
      </w:rPr>
      <w:tblPr/>
      <w:tcPr>
        <w:tcBorders>
          <w:top w:color="95b3d7" w:space="0" w:sz="4" w:val="single"/>
        </w:tcBorders>
      </w:tcPr>
    </w:tblStylePr>
    <w:tblStylePr w:type="firstCol">
      <w:rPr>
        <w:b w:val="1"/>
        <w:bCs w:val="1"/>
      </w:rPr>
    </w:tblStylePr>
    <w:tblStylePr w:type="lastCol">
      <w:rPr>
        <w:b w:val="1"/>
        <w:bCs w:val="1"/>
      </w:rPr>
    </w:tblStyle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microsoft.com/office/2011/relationships/commentsExtended" Target="commentsExtended.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hw+29cMvguAz3au3KrHiLNn8w==">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2026-03-27T21:32:00Z</dcterms:created>
  <dc:creator>Ухаров Алексей Сергеевич</dc:creator>
</cp:coreProperties>
</file>