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F08" w:rsidRPr="00231B46" w:rsidRDefault="00597F08" w:rsidP="00597F08">
      <w:pPr>
        <w:spacing w:after="240"/>
      </w:pPr>
      <w:r w:rsidRPr="00231B46">
        <w:t>Tekst za plakate. Sem nekaj spesnil, treba še pregledati za napake:</w:t>
      </w:r>
      <w:r w:rsidRPr="00231B46">
        <w:br/>
      </w:r>
      <w:r w:rsidRPr="00231B46">
        <w:br/>
      </w:r>
    </w:p>
    <w:p w:rsidR="00597F08" w:rsidRPr="00231B46" w:rsidRDefault="00597F08" w:rsidP="00597F08">
      <w:pPr>
        <w:spacing w:before="100" w:beforeAutospacing="1" w:after="100" w:afterAutospacing="1"/>
      </w:pPr>
      <w:r w:rsidRPr="00231B46">
        <w:t xml:space="preserve">Prodajni program električnih plakatov obsega vrsto izdelkov, ki temeljijo na LED tehnologiji. V plakat debeline cca 1mm so vgrajene LED diode, ki jih je možno preko ustreznega regulatorja vklapljati in izklapljati. Električni plakati so dejansko vmesna tehnologija med navadnimi plakati, osvetljenimi plakati in LCD televizorji. </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t xml:space="preserve">Zakaj izbrati </w:t>
      </w:r>
      <w:r w:rsidR="002F0809">
        <w:t xml:space="preserve">tele naše </w:t>
      </w:r>
      <w:bookmarkStart w:id="0" w:name="_GoBack"/>
      <w:bookmarkEnd w:id="0"/>
      <w:r w:rsidRPr="00231B46">
        <w:t>plakate? Če želite izboljšati vidnost vašega produkta je izbor električnega plakata idelana rešitev. V primejavi s klasičnimi in osvetljenimi plakati pritegne pozornost opazovalca s svojo osvetljenostjo, ki se časovno spreminja. S tem vaš izdelek izpostavi in pritegne pozornost. V primerjavi z LCD televizorji je tehnologija enostavnejša za prenašanje in montažo. Prav tako zaradi svetlobnega efekta pritgne pozornost in izpostavi vaš izdelek.</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t>Z električnimi plakati je možno določene odseke (ali celotno) vaše grafike osvetliti in sicer časovno. Kar pomeni, da se določen odsek lahko prižiga in ugaša, utripa, se podamezni odseki med sabo časovni prižigajo in ugašajo.</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t xml:space="preserve">Kakšne so možnosti? Električne plakate je mogoče izdelati skoraj poljubnih oblik. Velikosti izdelkov segajo vse do formata 100cm x 200cm in se lahko prilagajajo vašim potrebam po dimenziji in obliki. V primeru okrogle oblike, je premjer kroga lahko največ 100cm. Plakate je mogče izdelati samostojno, v okvirjih ali z usterznimi stojali. Sam plakat je debeline približno 1mmin ni upogljiv, oziroma le minimalno. Vse kar je potrebno za električni plakat je standardni priklop 230VAC, oziroma za majhne aplikacije možnost baterijskega napajanja prreko AA baterij ali podobno. </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t>V družino električnih plakatov spadajo izdelki:</w:t>
      </w:r>
    </w:p>
    <w:p w:rsidR="00597F08" w:rsidRPr="00231B46" w:rsidRDefault="00597F08" w:rsidP="00597F08">
      <w:pPr>
        <w:pStyle w:val="gmail-msolistparagraph"/>
      </w:pPr>
      <w:r w:rsidRPr="00231B46">
        <w:rPr>
          <w:rFonts w:ascii="Symbol" w:hAnsi="Symbol"/>
        </w:rPr>
        <w:t></w:t>
      </w:r>
      <w:r w:rsidRPr="00231B46">
        <w:rPr>
          <w:sz w:val="14"/>
          <w:szCs w:val="14"/>
        </w:rPr>
        <w:t xml:space="preserve">         </w:t>
      </w:r>
      <w:r w:rsidRPr="00231B46">
        <w:t>Samostojni električni plakati</w:t>
      </w:r>
    </w:p>
    <w:p w:rsidR="00597F08" w:rsidRPr="00231B46" w:rsidRDefault="00597F08" w:rsidP="00597F08">
      <w:pPr>
        <w:pStyle w:val="gmail-msolistparagraph"/>
      </w:pPr>
      <w:r w:rsidRPr="00231B46">
        <w:rPr>
          <w:rFonts w:ascii="Symbol" w:hAnsi="Symbol"/>
        </w:rPr>
        <w:t></w:t>
      </w:r>
      <w:r w:rsidRPr="00231B46">
        <w:rPr>
          <w:sz w:val="14"/>
          <w:szCs w:val="14"/>
        </w:rPr>
        <w:t xml:space="preserve">         </w:t>
      </w:r>
      <w:r w:rsidRPr="00231B46">
        <w:t>Električni plakati na stojalu</w:t>
      </w:r>
    </w:p>
    <w:p w:rsidR="00597F08" w:rsidRPr="00231B46" w:rsidRDefault="00597F08" w:rsidP="00597F08">
      <w:pPr>
        <w:pStyle w:val="gmail-msolistparagraph"/>
      </w:pPr>
      <w:r w:rsidRPr="00231B46">
        <w:rPr>
          <w:rFonts w:ascii="Symbol" w:hAnsi="Symbol"/>
        </w:rPr>
        <w:t></w:t>
      </w:r>
      <w:r w:rsidRPr="00231B46">
        <w:rPr>
          <w:sz w:val="14"/>
          <w:szCs w:val="14"/>
        </w:rPr>
        <w:t xml:space="preserve">         </w:t>
      </w:r>
      <w:r w:rsidRPr="00231B46">
        <w:t>Električni plakati kot nalepka</w:t>
      </w:r>
    </w:p>
    <w:p w:rsidR="00597F08" w:rsidRPr="00231B46" w:rsidRDefault="00597F08" w:rsidP="00597F08">
      <w:pPr>
        <w:pStyle w:val="gmail-msolistparagraph"/>
      </w:pPr>
      <w:r w:rsidRPr="00231B46">
        <w:rPr>
          <w:rFonts w:ascii="Symbol" w:hAnsi="Symbol"/>
        </w:rPr>
        <w:t></w:t>
      </w:r>
      <w:r w:rsidRPr="00231B46">
        <w:rPr>
          <w:sz w:val="14"/>
          <w:szCs w:val="14"/>
        </w:rPr>
        <w:t xml:space="preserve">         </w:t>
      </w:r>
      <w:r w:rsidRPr="00231B46">
        <w:t>Električni plakati kot predproga</w:t>
      </w:r>
    </w:p>
    <w:p w:rsidR="00597F08" w:rsidRPr="00231B46" w:rsidRDefault="00597F08" w:rsidP="00597F08">
      <w:pPr>
        <w:pStyle w:val="gmail-msolistparagraph"/>
      </w:pPr>
      <w:r w:rsidRPr="00231B46">
        <w:rPr>
          <w:rFonts w:ascii="Symbol" w:hAnsi="Symbol"/>
        </w:rPr>
        <w:t></w:t>
      </w:r>
      <w:r w:rsidRPr="00231B46">
        <w:rPr>
          <w:sz w:val="14"/>
          <w:szCs w:val="14"/>
        </w:rPr>
        <w:t xml:space="preserve">         </w:t>
      </w:r>
      <w:r w:rsidRPr="00231B46">
        <w:t>Električni plakati na tekstilu kot so majice, kape, nahrbtniki in podobno</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lastRenderedPageBreak/>
        <w:t>Tehnologija električnih plakatov je primerna samo za izdelave v večjih serijah, saj je za vsak plakat potrebno izdelati ustrezen kalup, ki pa je smotrno samo pri večijh serijah. Torej tehnologija ni primerna za maloserijsko izdelavo. Vsak električni plakat je opremljen z lastnim krmilnikom, ki odseke grafike prižiga in ugaša po željah stranke in s tem ustvari edinstven svetlobni efekt.</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t xml:space="preserve">Zainteresirani za izdelek? Na osnovi vaše grafike, dimenzij in dogovora vam izdelamo grafični prikaz (simulacijo) delovanja električnega plakata in hkrati tudi ponudbo za zahtevano količino plakatov po vaši meri. Po potrditvi rešitve mora naročnik predate graqfično podlogo v ustrezni kvaliteti in sicer 150 do 200 dpi pri velikosti 1:1. Na osnovi podlog se nato izdela prototip, ki služi kasneje kot referenčni izdelek za proizvodnjo. </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t>Za dodatne informacije nas pokličite.</w:t>
      </w:r>
    </w:p>
    <w:p w:rsidR="00597F08" w:rsidRPr="00231B46" w:rsidRDefault="00597F08" w:rsidP="00597F08">
      <w:r w:rsidRPr="00231B46">
        <w:br/>
        <w:t xml:space="preserve">-- </w:t>
      </w:r>
    </w:p>
    <w:p w:rsidR="00597F08" w:rsidRPr="00231B46" w:rsidRDefault="00597F08" w:rsidP="00597F08">
      <w:pPr>
        <w:spacing w:after="240"/>
      </w:pPr>
      <w:r w:rsidRPr="00231B46">
        <w:t>Janez Krošelj, u.d.i.e.</w:t>
      </w:r>
      <w:r w:rsidRPr="00231B46">
        <w:br/>
        <w:t>INDES, Janez Krošelj s.p.</w:t>
      </w:r>
      <w:r w:rsidRPr="00231B46">
        <w:br/>
        <w:t>direktor</w:t>
      </w:r>
      <w:r w:rsidRPr="00231B46">
        <w:br/>
      </w:r>
      <w:r w:rsidRPr="00231B46">
        <w:br/>
        <w:t>Oklukova Gora 6</w:t>
      </w:r>
      <w:r w:rsidRPr="00231B46">
        <w:br/>
        <w:t>8256 Sromlje</w:t>
      </w:r>
      <w:r w:rsidRPr="00231B46">
        <w:br/>
        <w:t>GSM: 031/374-819</w:t>
      </w:r>
      <w:r w:rsidRPr="00231B46">
        <w:br/>
        <w:t>SI17290376</w:t>
      </w:r>
    </w:p>
    <w:p w:rsidR="00DF5476" w:rsidRPr="00231B46" w:rsidRDefault="00DF5476"/>
    <w:sectPr w:rsidR="00DF5476" w:rsidRPr="00231B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08"/>
    <w:rsid w:val="00231B46"/>
    <w:rsid w:val="002B43EE"/>
    <w:rsid w:val="002F0809"/>
    <w:rsid w:val="00597F08"/>
    <w:rsid w:val="00DF5476"/>
    <w:rsid w:val="00FB543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4E67"/>
  <w15:chartTrackingRefBased/>
  <w15:docId w15:val="{7A1A4099-CFB9-48A9-95BB-EAE9957D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avaden">
    <w:name w:val="Normal"/>
    <w:qFormat/>
    <w:rsid w:val="00597F08"/>
    <w:pPr>
      <w:spacing w:after="0" w:line="240" w:lineRule="auto"/>
    </w:pPr>
    <w:rPr>
      <w:rFonts w:ascii="Times New Roman" w:hAnsi="Times New Roman" w:cs="Times New Roman"/>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gmail-msolistparagraph">
    <w:name w:val="gmail-msolistparagraph"/>
    <w:basedOn w:val="Navaden"/>
    <w:rsid w:val="00597F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47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nejc jevsevar</dc:creator>
  <cp:keywords/>
  <dc:description/>
  <cp:lastModifiedBy>nejc jevsevar</cp:lastModifiedBy>
  <cp:revision>3</cp:revision>
  <dcterms:created xsi:type="dcterms:W3CDTF">2017-04-28T12:11:00Z</dcterms:created>
  <dcterms:modified xsi:type="dcterms:W3CDTF">2017-05-24T14:45:00Z</dcterms:modified>
</cp:coreProperties>
</file>