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文档编号：</w:t>
      </w:r>
      <w:r>
        <w:rPr>
          <w:rFonts w:ascii="微软雅黑" w:hAnsi="微软雅黑" w:eastAsia="微软雅黑"/>
          <w:b/>
          <w:bCs/>
          <w:sz w:val="24"/>
          <w:szCs w:val="24"/>
        </w:rPr>
        <w:t>{{report_no}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}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ascii="微软雅黑" w:hAnsi="微软雅黑" w:eastAsia="微软雅黑"/>
          <w:b/>
          <w:bCs/>
          <w:sz w:val="48"/>
          <w:szCs w:val="52"/>
        </w:rPr>
        <w:t>{{report_center}}{{report_systemname}}</w:t>
      </w:r>
    </w:p>
    <w:p>
      <w:pPr>
        <w:jc w:val="center"/>
        <w:rPr>
          <w:rFonts w:ascii="微软雅黑" w:hAnsi="微软雅黑" w:eastAsia="微软雅黑"/>
          <w:b/>
          <w:bCs/>
          <w:sz w:val="48"/>
          <w:szCs w:val="52"/>
        </w:rPr>
      </w:pPr>
      <w:r>
        <w:rPr>
          <w:rFonts w:hint="eastAsia" w:ascii="微软雅黑" w:hAnsi="微软雅黑" w:eastAsia="微软雅黑"/>
          <w:b/>
          <w:bCs/>
          <w:sz w:val="48"/>
          <w:szCs w:val="52"/>
        </w:rPr>
        <w:t>渗透测试技术报告</w:t>
      </w: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报告时间：{{</w:t>
      </w:r>
      <w:r>
        <w:t xml:space="preserve"> </w:t>
      </w:r>
      <w:r>
        <w:rPr>
          <w:rFonts w:ascii="微软雅黑" w:hAnsi="微软雅黑" w:eastAsia="微软雅黑"/>
          <w:b/>
          <w:bCs/>
          <w:sz w:val="28"/>
          <w:szCs w:val="28"/>
        </w:rPr>
        <w:t>report_end_time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}</w:t>
      </w:r>
      <w:r>
        <w:rPr>
          <w:rFonts w:ascii="微软雅黑" w:hAnsi="微软雅黑" w:eastAsia="微软雅黑"/>
          <w:b/>
          <w:bCs/>
          <w:sz w:val="28"/>
          <w:szCs w:val="28"/>
        </w:rPr>
        <w:t>}</w:t>
      </w: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作 </w:t>
      </w:r>
      <w:r>
        <w:rPr>
          <w:rFonts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者：{{</w:t>
      </w:r>
      <w:r>
        <w:rPr>
          <w:rFonts w:ascii="微软雅黑" w:hAnsi="微软雅黑" w:eastAsia="微软雅黑"/>
          <w:b/>
          <w:bCs/>
          <w:sz w:val="28"/>
          <w:szCs w:val="28"/>
        </w:rPr>
        <w:t>report_author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}}</w:t>
      </w:r>
    </w:p>
    <w:p>
      <w:pPr>
        <w:widowControl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br w:type="page"/>
      </w:r>
    </w:p>
    <w:p>
      <w:pPr>
        <w:rPr>
          <w:rFonts w:ascii="微软雅黑" w:hAnsi="微软雅黑" w:eastAsia="微软雅黑"/>
          <w:b/>
          <w:bCs/>
        </w:rPr>
      </w:pP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20"/>
            <w:jc w:val="center"/>
            <w:rPr>
              <w:rFonts w:ascii="微软雅黑" w:hAnsi="微软雅黑" w:eastAsia="微软雅黑"/>
              <w:b/>
              <w:bCs/>
              <w:color w:val="auto"/>
            </w:rPr>
          </w:pP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目</w:t>
          </w:r>
          <w:r>
            <w:rPr>
              <w:rFonts w:hint="eastAsia"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</w:rPr>
            <w:t xml:space="preserve"> </w:t>
          </w:r>
          <w:r>
            <w:rPr>
              <w:rFonts w:ascii="微软雅黑" w:hAnsi="微软雅黑" w:eastAsia="微软雅黑"/>
              <w:b/>
              <w:bCs/>
              <w:color w:val="auto"/>
              <w:lang w:val="zh-CN"/>
            </w:rPr>
            <w:t>录</w:t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"1-4"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"_Toc69521684"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_Toc69521684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"_Toc69521685"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_Toc69521685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"_Toc69521686"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_Toc69521686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"_Toc69521687"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1.3.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测试对象</w:t>
          </w:r>
          <w:r>
            <w:tab/>
          </w:r>
          <w:r>
            <w:fldChar w:fldCharType="begin"/>
          </w:r>
          <w:r>
            <w:instrText xml:space="preserve"> PAGEREF _Toc69521687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"_Toc69521688"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1.4.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_Toc69521688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"_Toc69521689"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</w:t>
          </w:r>
          <w:r>
            <w:tab/>
          </w:r>
          <w:r>
            <w:fldChar w:fldCharType="begin"/>
          </w:r>
          <w:r>
            <w:instrText xml:space="preserve"> PAGEREF _Toc69521689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"_Toc69521690"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{{report_center}}</w:t>
          </w:r>
          <w:r>
            <w:tab/>
          </w:r>
          <w:r>
            <w:fldChar w:fldCharType="begin"/>
          </w:r>
          <w:r>
            <w:instrText xml:space="preserve"> PAGEREF _Toc69521690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"_Toc69521691"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2.1.1.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检测目标: {{ report_systemname}}</w:t>
          </w:r>
          <w:r>
            <w:tab/>
          </w:r>
          <w:r>
            <w:fldChar w:fldCharType="begin"/>
          </w:r>
          <w:r>
            <w:instrText xml:space="preserve"> PAGEREF _Toc69521691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"_Toc69521692"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</w:t>
          </w:r>
          <w:r>
            <w:rPr>
              <w:rFonts w:cstheme="minorBidi"/>
              <w:kern w:val="2"/>
              <w:sz w:val="21"/>
              <w:szCs w:val="22"/>
            </w:rPr>
            <w:tab/>
          </w:r>
          <w:r>
            <w:rPr>
              <w:rStyle w:val="16"/>
              <w:rFonts w:ascii="微软雅黑" w:hAnsi="微软雅黑" w:eastAsia="微软雅黑"/>
            </w:rPr>
            <w:t>检测结果:</w:t>
          </w:r>
          <w:r>
            <w:tab/>
          </w:r>
          <w:r>
            <w:fldChar w:fldCharType="begin"/>
          </w:r>
          <w:r>
            <w:instrText xml:space="preserve"> PAGEREF _Toc69521692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65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"_Toc69521693" </w:instrText>
          </w:r>
          <w:r>
            <w:fldChar w:fldCharType="separate"/>
          </w:r>
          <w:r>
            <w:rPr>
              <w:rStyle w:val="16"/>
              <w:rFonts w:ascii="微软雅黑" w:hAnsi="微软雅黑" w:eastAsia="微软雅黑"/>
            </w:rPr>
            <w:t>2.1.2.1.</w:t>
          </w:r>
          <w:r>
            <w:rPr>
              <w:szCs w:val="22"/>
            </w:rPr>
            <w:tab/>
          </w:r>
          <w:r>
            <w:tab/>
          </w:r>
          <w:r>
            <w:fldChar w:fldCharType="begin"/>
          </w:r>
          <w:r>
            <w:instrText xml:space="preserve"> PAGEREF _Toc69521693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numberInDash" w:start="1"/>
              <w:cols w:space="425" w:num="1"/>
              <w:docGrid w:type="lines" w:linePitch="312" w:charSpace="0"/>
            </w:sectPr>
          </w:pPr>
          <w:r>
            <w:rPr>
              <w:rFonts w:ascii="微软雅黑" w:hAnsi="微软雅黑" w:eastAsia="微软雅黑" w:cs="Times New Roman"/>
              <w:kern w:val="0"/>
              <w:sz w:val="22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69521684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" w:name="_Toc69521685"/>
      <w:r>
        <w:rPr>
          <w:rFonts w:hint="eastAsia" w:ascii="微软雅黑" w:hAnsi="微软雅黑" w:eastAsia="微软雅黑"/>
        </w:rPr>
        <w:t>测试目的</w:t>
      </w:r>
      <w:bookmarkEnd w:id="1"/>
    </w:p>
    <w:p>
      <w:pPr>
        <w:spacing w:after="156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2" w:name="_Toc69521686"/>
      <w:r>
        <w:rPr>
          <w:rFonts w:hint="eastAsia" w:ascii="微软雅黑" w:hAnsi="微软雅黑" w:eastAsia="微软雅黑"/>
        </w:rPr>
        <w:t>测试时间</w:t>
      </w:r>
      <w:bookmarkEnd w:id="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296" w:type="dxa"/>
            <w:gridSpan w:val="2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30"/>
                <w:szCs w:val="30"/>
              </w:rPr>
            </w:pPr>
            <w:bookmarkStart w:id="3" w:name="_Toc457786855"/>
            <w:bookmarkStart w:id="4" w:name="_Toc456956533"/>
            <w:r>
              <w:rPr>
                <w:rFonts w:hint="eastAsia" w:ascii="微软雅黑" w:hAnsi="微软雅黑" w:eastAsia="微软雅黑"/>
                <w:b/>
              </w:rPr>
              <w:t>渗透测试时间</w:t>
            </w:r>
            <w:bookmarkEnd w:id="3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5" w:name="_Toc457786856"/>
            <w:bookmarkStart w:id="6" w:name="_Toc456956534"/>
            <w:r>
              <w:rPr>
                <w:rFonts w:hint="eastAsia" w:ascii="微软雅黑" w:hAnsi="微软雅黑" w:eastAsia="微软雅黑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report_start_time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bookmarkStart w:id="7" w:name="_Toc456956536"/>
            <w:bookmarkStart w:id="8" w:name="_Toc457786858"/>
            <w:r>
              <w:rPr>
                <w:rFonts w:hint="eastAsia" w:ascii="微软雅黑" w:hAnsi="微软雅黑" w:eastAsia="微软雅黑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>
            <w:pPr>
              <w:spacing w:line="20" w:lineRule="atLeast"/>
              <w:jc w:val="center"/>
              <w:rPr>
                <w:rFonts w:ascii="微软雅黑" w:hAnsi="微软雅黑" w:eastAsia="微软雅黑"/>
                <w:szCs w:val="28"/>
              </w:rPr>
            </w:pPr>
            <w:r>
              <w:rPr>
                <w:rFonts w:hint="eastAsia" w:ascii="微软雅黑" w:hAnsi="微软雅黑" w:eastAsia="微软雅黑"/>
                <w:szCs w:val="28"/>
              </w:rPr>
              <w:t>{{</w:t>
            </w:r>
            <w:r>
              <w:rPr>
                <w:rFonts w:ascii="微软雅黑" w:hAnsi="微软雅黑" w:eastAsia="微软雅黑"/>
                <w:szCs w:val="28"/>
              </w:rPr>
              <w:t xml:space="preserve">report_end_time </w:t>
            </w:r>
            <w:r>
              <w:rPr>
                <w:rFonts w:hint="eastAsia" w:ascii="微软雅黑" w:hAnsi="微软雅黑" w:eastAsia="微软雅黑"/>
                <w:szCs w:val="28"/>
              </w:rPr>
              <w:t>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测试时间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9" w:name="_Toc69521687"/>
      <w:r>
        <w:rPr>
          <w:rFonts w:hint="eastAsia" w:ascii="微软雅黑" w:hAnsi="微软雅黑" w:eastAsia="微软雅黑"/>
        </w:rPr>
        <w:t>测试对象</w:t>
      </w:r>
      <w:bookmarkEnd w:id="9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此次测试目标为</w:t>
      </w:r>
      <w:r>
        <w:rPr>
          <w:rFonts w:ascii="微软雅黑" w:hAnsi="微软雅黑" w:eastAsia="微软雅黑"/>
        </w:rPr>
        <w:t>{{report_center}}{{report_systemname}}，系统列表和存在安全漏洞数量如下表所示：</w:t>
      </w:r>
    </w:p>
    <w:tbl>
      <w:tblPr>
        <w:tblStyle w:val="1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551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0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198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测试对象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测试地址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安全漏洞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551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report_test_url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{{vuls|vul_statistics(3)}}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1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低危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{{vuls|vul_statistics(</w:t>
            </w:r>
            <w:r>
              <w:rPr>
                <w:rFonts w:hint="eastAsia" w:ascii="Segoe UI" w:hAnsi="Segoe UI" w:cs="Segoe UI"/>
                <w:color w:val="24292F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083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合计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{{vuls|length}}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测试对象</w:t>
      </w:r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0" w:name="_Toc69521688"/>
      <w:r>
        <w:rPr>
          <w:rFonts w:hint="eastAsia" w:ascii="微软雅黑" w:hAnsi="微软雅黑" w:eastAsia="微软雅黑"/>
        </w:rPr>
        <w:t>测试结果</w:t>
      </w:r>
      <w:bookmarkEnd w:id="10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在本次对</w:t>
      </w:r>
      <w:r>
        <w:rPr>
          <w:rFonts w:ascii="微软雅黑" w:hAnsi="微软雅黑" w:eastAsia="微软雅黑"/>
        </w:rPr>
        <w:t>{{report_center}}{{report_systemname}}</w:t>
      </w:r>
      <w:r>
        <w:rPr>
          <w:rFonts w:hint="eastAsia" w:ascii="微软雅黑" w:hAnsi="微软雅黑" w:eastAsia="微软雅黑"/>
        </w:rPr>
        <w:t>渗</w:t>
      </w:r>
      <w:r>
        <w:rPr>
          <w:rFonts w:ascii="微软雅黑" w:hAnsi="微软雅黑" w:eastAsia="微软雅黑"/>
        </w:rPr>
        <w:t>透测试中发现，系统安全防护存在一定问题，主要问题如下所示：</w:t>
      </w:r>
    </w:p>
    <w:tbl>
      <w:tblPr>
        <w:tblStyle w:val="14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43"/>
        <w:gridCol w:w="1312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28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系统名称</w:t>
            </w:r>
          </w:p>
        </w:tc>
        <w:tc>
          <w:tcPr>
            <w:tcW w:w="271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漏洞名称</w:t>
            </w:r>
          </w:p>
        </w:tc>
        <w:tc>
          <w:tcPr>
            <w:tcW w:w="181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漏洞危害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{%tr for </w:t>
            </w:r>
            <w:r>
              <w:rPr>
                <w:rFonts w:hint="eastAsia" w:ascii="微软雅黑" w:hAnsi="微软雅黑" w:eastAsia="微软雅黑"/>
              </w:rPr>
              <w:t>vuls</w:t>
            </w:r>
            <w:r>
              <w:rPr>
                <w:rFonts w:ascii="微软雅黑" w:hAnsi="微软雅黑" w:eastAsia="微软雅黑"/>
              </w:rPr>
              <w:t xml:space="preserve"> in vuls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{{ loop.index }}</w:t>
            </w:r>
          </w:p>
        </w:tc>
        <w:tc>
          <w:tcPr>
            <w:tcW w:w="286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 xml:space="preserve"> report_systemname</w:t>
            </w:r>
            <w:r>
              <w:rPr>
                <w:rFonts w:hint="eastAsia" w:ascii="微软雅黑" w:hAnsi="微软雅黑" w:eastAsia="微软雅黑"/>
              </w:rPr>
              <w:t>}}</w:t>
            </w:r>
          </w:p>
        </w:tc>
        <w:tc>
          <w:tcPr>
            <w:tcW w:w="271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bookmarkStart w:id="11" w:name="_Hlk63092696"/>
            <w:r>
              <w:rPr>
                <w:rFonts w:hint="eastAsia" w:ascii="微软雅黑" w:hAnsi="微软雅黑" w:eastAsia="微软雅黑"/>
              </w:rPr>
              <w:t>{{</w:t>
            </w:r>
            <w:r>
              <w:rPr>
                <w:rFonts w:ascii="微软雅黑" w:hAnsi="微软雅黑" w:eastAsia="微软雅黑"/>
              </w:rPr>
              <w:t>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vul_name</w:t>
            </w:r>
            <w:r>
              <w:rPr>
                <w:rFonts w:hint="eastAsia" w:ascii="微软雅黑" w:hAnsi="微软雅黑" w:eastAsia="微软雅黑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if</w:t>
            </w:r>
            <w:r>
              <w:rPr>
                <w:rFonts w:ascii="微软雅黑" w:hAnsi="微软雅黑" w:eastAsia="微软雅黑"/>
              </w:rPr>
              <w:t xml:space="preserve"> vuls.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vul_level==’3’ %</w:t>
            </w:r>
            <w:r>
              <w:rPr>
                <w:rFonts w:hint="eastAsia" w:ascii="微软雅黑" w:hAnsi="微软雅黑" w:eastAsia="微软雅黑"/>
              </w:rPr>
              <w:t>}高危{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</w:t>
            </w:r>
            <w:r>
              <w:rPr>
                <w:rFonts w:ascii="微软雅黑" w:hAnsi="微软雅黑" w:eastAsia="微软雅黑"/>
              </w:rPr>
              <w:t>lif vuls.vul_level==’2’ %}</w:t>
            </w:r>
            <w:r>
              <w:rPr>
                <w:rFonts w:hint="eastAsia" w:ascii="微软雅黑" w:hAnsi="微软雅黑" w:eastAsia="微软雅黑"/>
              </w:rPr>
              <w:t>中危{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el</w:t>
            </w:r>
            <w:r>
              <w:rPr>
                <w:rFonts w:ascii="微软雅黑" w:hAnsi="微软雅黑" w:eastAsia="微软雅黑"/>
              </w:rPr>
              <w:t>if vuls.vul_level==’1’  %}</w:t>
            </w:r>
            <w:r>
              <w:rPr>
                <w:rFonts w:hint="eastAsia" w:ascii="微软雅黑" w:hAnsi="微软雅黑" w:eastAsia="微软雅黑"/>
              </w:rPr>
              <w:t>低危{</w:t>
            </w:r>
            <w:r>
              <w:rPr>
                <w:rFonts w:ascii="微软雅黑" w:hAnsi="微软雅黑" w:eastAsia="微软雅黑"/>
              </w:rPr>
              <w:t xml:space="preserve">% </w:t>
            </w:r>
            <w:r>
              <w:rPr>
                <w:rFonts w:hint="eastAsia" w:ascii="微软雅黑" w:hAnsi="微软雅黑" w:eastAsia="微软雅黑"/>
              </w:rPr>
              <w:t>end</w:t>
            </w:r>
            <w:r>
              <w:rPr>
                <w:rFonts w:ascii="微软雅黑" w:hAnsi="微软雅黑" w:eastAsia="微软雅黑"/>
              </w:rPr>
              <w:t>if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359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{%tr endfor %}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表1-3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测试结果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/>
        </w:rPr>
      </w:pPr>
      <w:bookmarkStart w:id="12" w:name="_Toc69521689"/>
      <w:r>
        <w:rPr>
          <w:rFonts w:hint="eastAsia" w:ascii="微软雅黑" w:hAnsi="微软雅黑" w:eastAsia="微软雅黑"/>
        </w:rPr>
        <w:t>检测结果</w:t>
      </w:r>
      <w:bookmarkEnd w:id="12"/>
    </w:p>
    <w:p>
      <w:pPr>
        <w:pStyle w:val="3"/>
        <w:numPr>
          <w:ilvl w:val="1"/>
          <w:numId w:val="2"/>
        </w:numPr>
        <w:rPr>
          <w:rFonts w:ascii="微软雅黑" w:hAnsi="微软雅黑" w:eastAsia="微软雅黑"/>
        </w:rPr>
      </w:pPr>
      <w:bookmarkStart w:id="13" w:name="_Toc69521690"/>
      <w:r>
        <w:rPr>
          <w:rFonts w:ascii="微软雅黑" w:hAnsi="微软雅黑" w:eastAsia="微软雅黑"/>
        </w:rPr>
        <w:t>{{report_center}</w:t>
      </w:r>
      <w:r>
        <w:rPr>
          <w:rFonts w:hint="eastAsia" w:ascii="微软雅黑" w:hAnsi="微软雅黑" w:eastAsia="微软雅黑"/>
        </w:rPr>
        <w:t>}</w:t>
      </w:r>
      <w:bookmarkEnd w:id="13"/>
    </w:p>
    <w:p>
      <w:pPr>
        <w:pStyle w:val="4"/>
        <w:numPr>
          <w:ilvl w:val="2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4" w:name="_Toc69521691"/>
      <w:r>
        <w:rPr>
          <w:rFonts w:hint="eastAsia" w:ascii="微软雅黑" w:hAnsi="微软雅黑" w:eastAsia="微软雅黑"/>
          <w:sz w:val="28"/>
          <w:szCs w:val="28"/>
        </w:rPr>
        <w:t>检测目标</w:t>
      </w:r>
      <w:r>
        <w:rPr>
          <w:rFonts w:ascii="微软雅黑" w:hAnsi="微软雅黑" w:eastAsia="微软雅黑"/>
          <w:sz w:val="28"/>
          <w:szCs w:val="28"/>
        </w:rPr>
        <w:t>: {{ report_systemname}}</w:t>
      </w:r>
      <w:bookmarkEnd w:id="14"/>
    </w:p>
    <w:p>
      <w:pPr>
        <w:pStyle w:val="4"/>
        <w:numPr>
          <w:ilvl w:val="3"/>
          <w:numId w:val="2"/>
        </w:numPr>
        <w:rPr>
          <w:rFonts w:ascii="微软雅黑" w:hAnsi="微软雅黑" w:eastAsia="微软雅黑"/>
          <w:sz w:val="28"/>
          <w:szCs w:val="28"/>
        </w:rPr>
      </w:pPr>
      <w:bookmarkStart w:id="15" w:name="_Toc69521692"/>
      <w:r>
        <w:rPr>
          <w:rFonts w:hint="eastAsia" w:ascii="微软雅黑" w:hAnsi="微软雅黑" w:eastAsia="微软雅黑"/>
          <w:sz w:val="28"/>
          <w:szCs w:val="28"/>
        </w:rPr>
        <w:t>检测结果:</w:t>
      </w:r>
      <w:r>
        <w:rPr>
          <w:rFonts w:ascii="微软雅黑" w:hAnsi="微软雅黑" w:eastAsia="微软雅黑"/>
          <w:sz w:val="28"/>
          <w:szCs w:val="28"/>
        </w:rPr>
        <w:t xml:space="preserve"> {% for item in vuls %}</w:t>
      </w:r>
      <w:bookmarkEnd w:id="15"/>
      <w:r>
        <w:rPr>
          <w:rFonts w:ascii="微软雅黑" w:hAnsi="微软雅黑" w:eastAsia="微软雅黑"/>
          <w:sz w:val="28"/>
          <w:szCs w:val="28"/>
        </w:rPr>
        <w:t xml:space="preserve"> </w:t>
      </w:r>
    </w:p>
    <w:p>
      <w:pPr>
        <w:pStyle w:val="5"/>
        <w:numPr>
          <w:ilvl w:val="4"/>
          <w:numId w:val="2"/>
        </w:numPr>
        <w:rPr>
          <w:rFonts w:ascii="微软雅黑" w:hAnsi="微软雅黑" w:eastAsia="微软雅黑"/>
          <w:sz w:val="24"/>
          <w:szCs w:val="24"/>
        </w:rPr>
      </w:pPr>
      <w:bookmarkStart w:id="16" w:name="_Toc69521693"/>
      <w:r>
        <w:rPr>
          <w:rFonts w:ascii="微软雅黑" w:hAnsi="微软雅黑" w:eastAsia="微软雅黑"/>
          <w:sz w:val="24"/>
          <w:szCs w:val="24"/>
        </w:rPr>
        <w:t>{{</w:t>
      </w:r>
      <w:r>
        <w:t xml:space="preserve"> </w:t>
      </w:r>
      <w:r>
        <w:rPr>
          <w:rFonts w:ascii="微软雅黑" w:hAnsi="微软雅黑" w:eastAsia="微软雅黑"/>
          <w:sz w:val="24"/>
          <w:szCs w:val="24"/>
        </w:rPr>
        <w:t>item. vul_name}}</w:t>
      </w:r>
      <w:bookmarkEnd w:id="16"/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漏洞链接地址：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{{</w:t>
      </w:r>
      <w:r>
        <w:t xml:space="preserve"> </w:t>
      </w:r>
      <w:r>
        <w:rPr>
          <w:rFonts w:ascii="微软雅黑" w:hAnsi="微软雅黑" w:eastAsia="微软雅黑"/>
        </w:rPr>
        <w:t>item.</w:t>
      </w:r>
      <w:r>
        <w:t xml:space="preserve"> </w:t>
      </w:r>
      <w:r>
        <w:rPr>
          <w:rFonts w:ascii="微软雅黑" w:hAnsi="微软雅黑" w:eastAsia="微软雅黑"/>
        </w:rPr>
        <w:t>vul_url}}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漏洞分析及取证：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{{</w:t>
      </w:r>
      <w:r>
        <w:rPr>
          <w:rFonts w:ascii="微软雅黑" w:hAnsi="微软雅黑" w:eastAsia="微软雅黑"/>
        </w:rPr>
        <w:t>item.vul_recurrence}</w:t>
      </w:r>
      <w:r>
        <w:rPr>
          <w:rFonts w:hint="eastAsia" w:ascii="微软雅黑" w:hAnsi="微软雅黑" w:eastAsia="微软雅黑"/>
        </w:rPr>
        <w:t>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漏洞危害：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93"/>
        <w:gridCol w:w="1300"/>
        <w:gridCol w:w="1374"/>
        <w:gridCol w:w="1319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shd w:val="clear" w:color="auto" w:fill="BEBEBE" w:themeFill="background1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风险级别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高危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vul_level==’3’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🟥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中危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vul_level==’2’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🟧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低危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if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 item. vul_level==’1’ %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}</w:t>
            </w:r>
            <w:r>
              <w:rPr>
                <w:rFonts w:hint="eastAsia" w:ascii="Segoe UI Emoji" w:hAnsi="Segoe UI Emoji" w:eastAsia="微软雅黑" w:cs="Segoe UI Emoji"/>
                <w:sz w:val="20"/>
              </w:rPr>
              <w:t>🟩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{</w:t>
            </w:r>
            <w:r>
              <w:rPr>
                <w:rFonts w:ascii="微软雅黑" w:hAnsi="微软雅黑" w:eastAsia="微软雅黑"/>
                <w:sz w:val="15"/>
                <w:szCs w:val="16"/>
              </w:rPr>
              <w:t xml:space="preserve">% </w:t>
            </w:r>
            <w:r>
              <w:rPr>
                <w:rFonts w:hint="eastAsia" w:ascii="微软雅黑" w:hAnsi="微软雅黑" w:eastAsia="微软雅黑"/>
                <w:sz w:val="15"/>
                <w:szCs w:val="16"/>
              </w:rPr>
              <w:t>end</w:t>
            </w:r>
            <w:r>
              <w:rPr>
                <w:rFonts w:ascii="微软雅黑" w:hAnsi="微软雅黑" w:eastAsia="微软雅黑"/>
                <w:sz w:val="15"/>
                <w:szCs w:val="16"/>
              </w:rPr>
              <w:t>if %}</w:t>
            </w:r>
          </w:p>
        </w:tc>
      </w:tr>
    </w:tbl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漏洞描述：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vul_describe</w:t>
      </w:r>
      <w:r>
        <w:rPr>
          <w:rFonts w:hint="eastAsia" w:ascii="微软雅黑" w:hAnsi="微软雅黑" w:eastAsia="微软雅黑"/>
        </w:rPr>
        <w:t>}}</w:t>
      </w:r>
    </w:p>
    <w:p>
      <w:pPr>
        <w:pStyle w:val="6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整改建议：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{{ </w:t>
      </w:r>
      <w:r>
        <w:rPr>
          <w:rFonts w:ascii="微软雅黑" w:hAnsi="微软雅黑" w:eastAsia="微软雅黑"/>
        </w:rPr>
        <w:t>item. vul_modify_repair</w:t>
      </w:r>
      <w:r>
        <w:rPr>
          <w:rFonts w:hint="eastAsia" w:ascii="微软雅黑" w:hAnsi="微软雅黑" w:eastAsia="微软雅黑"/>
        </w:rPr>
        <w:t xml:space="preserve"> }}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{% endfor %}</w:t>
      </w:r>
    </w:p>
    <w:p>
      <w:pPr>
        <w:jc w:val="center"/>
        <w:rPr>
          <w:rFonts w:ascii="微软雅黑" w:hAnsi="微软雅黑" w:eastAsia="微软雅黑"/>
          <w:color w:val="A6A6A6" w:themeColor="background1" w:themeShade="A6"/>
        </w:rPr>
      </w:pPr>
      <w:r>
        <w:rPr>
          <w:rFonts w:hint="eastAsia" w:ascii="微软雅黑" w:hAnsi="微软雅黑" w:eastAsia="微软雅黑"/>
          <w:color w:val="A6A6A6" w:themeColor="background1" w:themeShade="A6"/>
        </w:rPr>
        <w:t>===================此文档结束，以下无正文==================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750039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b/>
        <w:bCs/>
      </w:rPr>
    </w:pPr>
    <w:r>
      <w:drawing>
        <wp:inline distT="0" distB="0" distL="0" distR="0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A4B74"/>
    <w:multiLevelType w:val="multilevel"/>
    <w:tmpl w:val="3E5A4B7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7384C09"/>
    <w:multiLevelType w:val="multilevel"/>
    <w:tmpl w:val="57384C0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5F2"/>
    <w:rsid w:val="00237D0E"/>
    <w:rsid w:val="0024004A"/>
    <w:rsid w:val="002440C0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23D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4DC6"/>
    <w:rsid w:val="00802F3E"/>
    <w:rsid w:val="008055EC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44D47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E1C0F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333F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0C5F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  <w:rsid w:val="243601C4"/>
    <w:rsid w:val="2E4A201E"/>
    <w:rsid w:val="7436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5">
    <w:name w:val="样式1"/>
    <w:basedOn w:val="15"/>
    <w:qFormat/>
    <w:uiPriority w:val="1"/>
    <w:rPr>
      <w:rFonts w:ascii="微软雅黑" w:hAnsi="微软雅黑" w:eastAsia="微软雅黑"/>
    </w:rPr>
  </w:style>
  <w:style w:type="character" w:customStyle="1" w:styleId="26">
    <w:name w:val="富文本"/>
    <w:basedOn w:val="15"/>
    <w:qFormat/>
    <w:uiPriority w:val="1"/>
  </w:style>
  <w:style w:type="character" w:customStyle="1" w:styleId="27">
    <w:name w:val="token"/>
    <w:basedOn w:val="15"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329</Words>
  <Characters>1881</Characters>
  <Lines>15</Lines>
  <Paragraphs>4</Paragraphs>
  <TotalTime>1</TotalTime>
  <ScaleCrop>false</ScaleCrop>
  <LinksUpToDate>false</LinksUpToDate>
  <CharactersWithSpaces>2206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2020-05-30T06:39:00Z</dcterms:created>
  <dc:creator>404 Mustard</dc:creator>
  <cp:lastModifiedBy>nekou</cp:lastModifiedBy>
  <dcterms:modified xsi:type="dcterms:W3CDTF">2023-10-12T06:50:10Z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DFB0DD95E91545929DAF1941A4CC09F4</vt:lpwstr>
  </property>
</Properties>
</file>