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25598" w14:textId="77777777" w:rsidR="009D39EE" w:rsidRDefault="00C56199">
      <w:pPr>
        <w:spacing w:after="60" w:line="276" w:lineRule="auto"/>
        <w:jc w:val="center"/>
        <w:rPr>
          <w:rFonts w:ascii="Cambria" w:eastAsia="Cambria" w:hAnsi="Cambria" w:cs="Cambria"/>
          <w:b/>
          <w:sz w:val="28"/>
        </w:rPr>
      </w:pPr>
      <w:r>
        <w:rPr>
          <w:rFonts w:ascii="Cambria" w:eastAsia="Cambria" w:hAnsi="Cambria" w:cs="Cambria"/>
          <w:b/>
          <w:sz w:val="28"/>
        </w:rPr>
        <w:t xml:space="preserve">Варианты лабораторной работы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>
        <w:rPr>
          <w:rFonts w:ascii="Cambria" w:eastAsia="Cambria" w:hAnsi="Cambria" w:cs="Cambria"/>
          <w:b/>
          <w:sz w:val="28"/>
        </w:rPr>
        <w:t xml:space="preserve">1 </w:t>
      </w:r>
    </w:p>
    <w:p w14:paraId="1A8AA80D" w14:textId="77777777" w:rsidR="009D39EE" w:rsidRDefault="00C56199">
      <w:pPr>
        <w:spacing w:after="60" w:line="276" w:lineRule="auto"/>
        <w:jc w:val="center"/>
        <w:rPr>
          <w:rFonts w:ascii="Cambria" w:eastAsia="Cambria" w:hAnsi="Cambria" w:cs="Cambria"/>
          <w:b/>
          <w:sz w:val="28"/>
        </w:rPr>
      </w:pPr>
      <w:r>
        <w:rPr>
          <w:rFonts w:ascii="Cambria" w:eastAsia="Cambria" w:hAnsi="Cambria" w:cs="Cambria"/>
          <w:b/>
          <w:sz w:val="28"/>
        </w:rPr>
        <w:t>по курсу «Введение в машинное обучение»</w:t>
      </w:r>
    </w:p>
    <w:p w14:paraId="545DA9B4" w14:textId="77777777" w:rsidR="009D39EE" w:rsidRDefault="009D39EE">
      <w:pPr>
        <w:spacing w:after="60" w:line="276" w:lineRule="auto"/>
        <w:jc w:val="center"/>
        <w:rPr>
          <w:rFonts w:ascii="Cambria" w:eastAsia="Cambria" w:hAnsi="Cambria" w:cs="Cambria"/>
          <w:b/>
          <w:sz w:val="28"/>
        </w:rPr>
      </w:pPr>
    </w:p>
    <w:p w14:paraId="284433F6" w14:textId="77777777" w:rsidR="009D39EE" w:rsidRDefault="00C56199">
      <w:pPr>
        <w:spacing w:after="60" w:line="276" w:lineRule="auto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Файл с данными </w:t>
      </w:r>
    </w:p>
    <w:p w14:paraId="5B8A287A" w14:textId="77777777" w:rsidR="009D39EE" w:rsidRDefault="00C56199">
      <w:pPr>
        <w:spacing w:after="60" w:line="276" w:lineRule="auto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data_vN-NN.csv, N-NN – номер варианта</w:t>
      </w:r>
    </w:p>
    <w:p w14:paraId="5E3FAE6E" w14:textId="77777777" w:rsidR="009D39EE" w:rsidRDefault="009D39EE">
      <w:pPr>
        <w:spacing w:after="60" w:line="276" w:lineRule="auto"/>
        <w:jc w:val="both"/>
        <w:rPr>
          <w:rFonts w:ascii="Cambria" w:eastAsia="Cambria" w:hAnsi="Cambria" w:cs="Cambria"/>
          <w:b/>
          <w:sz w:val="24"/>
        </w:rPr>
      </w:pPr>
    </w:p>
    <w:p w14:paraId="4C139132" w14:textId="77777777" w:rsidR="009D39EE" w:rsidRDefault="00C56199">
      <w:pPr>
        <w:spacing w:after="60" w:line="276" w:lineRule="auto"/>
        <w:jc w:val="both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Шаблон отчета</w:t>
      </w:r>
    </w:p>
    <w:p w14:paraId="25B5FFD6" w14:textId="77777777" w:rsidR="009D39EE" w:rsidRDefault="00C56199">
      <w:pPr>
        <w:spacing w:after="60" w:line="276" w:lineRule="auto"/>
        <w:jc w:val="both"/>
        <w:rPr>
          <w:rFonts w:ascii="Cambria" w:eastAsia="Cambria" w:hAnsi="Cambria" w:cs="Cambria"/>
          <w:sz w:val="24"/>
        </w:rPr>
      </w:pPr>
      <w:hyperlink r:id="rId4">
        <w:r>
          <w:rPr>
            <w:rFonts w:ascii="Cambria" w:eastAsia="Cambria" w:hAnsi="Cambria" w:cs="Cambria"/>
            <w:color w:val="0000FF"/>
            <w:sz w:val="24"/>
            <w:u w:val="single"/>
          </w:rPr>
          <w:t>https://docs.google.com/presentation/d/1SaG1JYkH_X5eFrq6VleHDd757jmKna8wxb3YyGyK7h0/edit?usp=sharing</w:t>
        </w:r>
      </w:hyperlink>
    </w:p>
    <w:p w14:paraId="522471F5" w14:textId="77777777" w:rsidR="009D39EE" w:rsidRDefault="009D39EE">
      <w:pPr>
        <w:spacing w:after="60" w:line="276" w:lineRule="auto"/>
        <w:jc w:val="both"/>
        <w:rPr>
          <w:rFonts w:ascii="Cambria" w:eastAsia="Cambria" w:hAnsi="Cambria" w:cs="Cambria"/>
          <w:b/>
          <w:sz w:val="24"/>
        </w:rPr>
      </w:pPr>
    </w:p>
    <w:p w14:paraId="5B34AD34" w14:textId="77777777" w:rsidR="009D39EE" w:rsidRDefault="00C56199">
      <w:pPr>
        <w:spacing w:after="60" w:line="276" w:lineRule="auto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4"/>
        </w:rPr>
        <w:t>Отчет</w:t>
      </w:r>
      <w:r>
        <w:rPr>
          <w:rFonts w:ascii="Cambria" w:eastAsia="Cambria" w:hAnsi="Cambria" w:cs="Cambria"/>
          <w:sz w:val="24"/>
        </w:rPr>
        <w:t xml:space="preserve"> </w:t>
      </w:r>
    </w:p>
    <w:p w14:paraId="0EE57EA2" w14:textId="60D241C5" w:rsidR="009D39EE" w:rsidRDefault="00C56199">
      <w:pPr>
        <w:spacing w:after="60" w:line="276" w:lineRule="auto"/>
        <w:jc w:val="both"/>
        <w:rPr>
          <w:rFonts w:ascii="Calibri" w:eastAsia="Calibri" w:hAnsi="Calibri" w:cs="Calibri"/>
        </w:rPr>
      </w:pPr>
      <w:r>
        <w:rPr>
          <w:rFonts w:ascii="Cambria" w:eastAsia="Cambria" w:hAnsi="Cambria" w:cs="Cambria"/>
          <w:sz w:val="24"/>
        </w:rPr>
        <w:t>Файл otchet_vN-NN_GroupFIO.pd</w:t>
      </w:r>
      <w:r>
        <w:rPr>
          <w:rFonts w:ascii="Cambria" w:eastAsia="Cambria" w:hAnsi="Cambria" w:cs="Cambria"/>
          <w:sz w:val="24"/>
        </w:rPr>
        <w:t xml:space="preserve">f и </w:t>
      </w:r>
      <w:r>
        <w:rPr>
          <w:rFonts w:ascii="Cambria" w:eastAsia="Cambria" w:hAnsi="Cambria" w:cs="Cambria"/>
          <w:b/>
          <w:sz w:val="24"/>
        </w:rPr>
        <w:t>исходные коды</w:t>
      </w:r>
      <w:r>
        <w:rPr>
          <w:rFonts w:ascii="Cambria" w:eastAsia="Cambria" w:hAnsi="Cambria" w:cs="Cambria"/>
          <w:sz w:val="24"/>
        </w:rPr>
        <w:t xml:space="preserve">, написанные для выполнения заданий, высылать на </w:t>
      </w:r>
      <w:hyperlink r:id="rId5" w:history="1">
        <w:r w:rsidR="00267AE3" w:rsidRPr="00E354F1">
          <w:rPr>
            <w:rStyle w:val="a3"/>
            <w:lang w:val="en-US"/>
          </w:rPr>
          <w:t>angultiaev</w:t>
        </w:r>
        <w:r w:rsidR="00267AE3" w:rsidRPr="00E354F1">
          <w:rPr>
            <w:rStyle w:val="a3"/>
          </w:rPr>
          <w:t>@</w:t>
        </w:r>
        <w:r w:rsidR="00267AE3" w:rsidRPr="00E354F1">
          <w:rPr>
            <w:rStyle w:val="a3"/>
            <w:lang w:val="en-US"/>
          </w:rPr>
          <w:t>gmail</w:t>
        </w:r>
        <w:r w:rsidR="00267AE3" w:rsidRPr="00E354F1">
          <w:rPr>
            <w:rStyle w:val="a3"/>
          </w:rPr>
          <w:t>.</w:t>
        </w:r>
        <w:r w:rsidR="00267AE3" w:rsidRPr="00E354F1">
          <w:rPr>
            <w:rStyle w:val="a3"/>
            <w:lang w:val="en-US"/>
          </w:rPr>
          <w:t>com</w:t>
        </w:r>
      </w:hyperlink>
    </w:p>
    <w:p w14:paraId="1537BF0E" w14:textId="77777777" w:rsidR="009D39EE" w:rsidRDefault="009D39EE">
      <w:pPr>
        <w:spacing w:after="60" w:line="276" w:lineRule="auto"/>
        <w:jc w:val="both"/>
        <w:rPr>
          <w:rFonts w:ascii="Cambria" w:eastAsia="Cambria" w:hAnsi="Cambria" w:cs="Cambria"/>
          <w:sz w:val="24"/>
        </w:rPr>
      </w:pPr>
    </w:p>
    <w:p w14:paraId="16A94A64" w14:textId="77777777" w:rsidR="009D39EE" w:rsidRDefault="00C56199">
      <w:pPr>
        <w:spacing w:after="60" w:line="276" w:lineRule="auto"/>
        <w:jc w:val="both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Указания по оформлению графиков</w:t>
      </w:r>
    </w:p>
    <w:p w14:paraId="77978AAF" w14:textId="77777777" w:rsidR="009D39EE" w:rsidRDefault="00C56199">
      <w:pPr>
        <w:spacing w:after="60" w:line="276" w:lineRule="auto"/>
        <w:jc w:val="both"/>
        <w:rPr>
          <w:rFonts w:ascii="Cambria" w:eastAsia="Cambria" w:hAnsi="Cambria" w:cs="Cambria"/>
          <w:sz w:val="24"/>
        </w:rPr>
      </w:pPr>
      <w:hyperlink r:id="rId6">
        <w:r>
          <w:rPr>
            <w:rFonts w:ascii="Cambria" w:eastAsia="Cambria" w:hAnsi="Cambria" w:cs="Cambria"/>
            <w:color w:val="0000FF"/>
            <w:sz w:val="24"/>
            <w:u w:val="single"/>
          </w:rPr>
          <w:t>http://datalearning.ru/study/Courses/methodic/lectio</w:t>
        </w:r>
        <w:r>
          <w:rPr>
            <w:rFonts w:ascii="Cambria" w:eastAsia="Cambria" w:hAnsi="Cambria" w:cs="Cambria"/>
            <w:color w:val="0000FF"/>
            <w:sz w:val="24"/>
            <w:u w:val="single"/>
          </w:rPr>
          <w:t>ns/graphs.pdf</w:t>
        </w:r>
      </w:hyperlink>
    </w:p>
    <w:p w14:paraId="0BB049CC" w14:textId="77777777" w:rsidR="009D39EE" w:rsidRDefault="00C56199">
      <w:pPr>
        <w:spacing w:after="60" w:line="276" w:lineRule="auto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К каждому графику в отчете должны быть даны все необходимые пояснения для его понимания (название, подписи осей, легенда, условия эксперимента, параметры обработки и пр.).</w:t>
      </w:r>
    </w:p>
    <w:p w14:paraId="050BD215" w14:textId="77777777" w:rsidR="009D39EE" w:rsidRDefault="009D39EE">
      <w:pPr>
        <w:spacing w:after="60" w:line="276" w:lineRule="auto"/>
        <w:jc w:val="both"/>
        <w:rPr>
          <w:rFonts w:ascii="Cambria" w:eastAsia="Cambria" w:hAnsi="Cambria" w:cs="Cambria"/>
          <w:sz w:val="24"/>
        </w:rPr>
      </w:pPr>
    </w:p>
    <w:p w14:paraId="3187213C" w14:textId="77777777" w:rsidR="009D39EE" w:rsidRDefault="00C56199">
      <w:pPr>
        <w:spacing w:after="60" w:line="276" w:lineRule="auto"/>
        <w:jc w:val="both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Рекомендуемые средства программной реализации</w:t>
      </w:r>
    </w:p>
    <w:p w14:paraId="2812B7B7" w14:textId="77777777" w:rsidR="009D39EE" w:rsidRDefault="00C56199">
      <w:pPr>
        <w:spacing w:after="60" w:line="276" w:lineRule="auto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Python, MATLAB</w:t>
      </w:r>
    </w:p>
    <w:p w14:paraId="711EB4CE" w14:textId="77777777" w:rsidR="009D39EE" w:rsidRDefault="009D39EE">
      <w:pPr>
        <w:spacing w:after="60" w:line="276" w:lineRule="auto"/>
        <w:jc w:val="both"/>
        <w:rPr>
          <w:rFonts w:ascii="Cambria" w:eastAsia="Cambria" w:hAnsi="Cambria" w:cs="Cambria"/>
          <w:sz w:val="24"/>
        </w:rPr>
      </w:pPr>
    </w:p>
    <w:p w14:paraId="420B2E0F" w14:textId="77777777" w:rsidR="009D39EE" w:rsidRPr="00C456F1" w:rsidRDefault="00C56199">
      <w:pPr>
        <w:spacing w:after="60" w:line="276" w:lineRule="auto"/>
        <w:jc w:val="both"/>
        <w:rPr>
          <w:rFonts w:ascii="Cambria" w:eastAsia="Cambria" w:hAnsi="Cambria" w:cs="Cambria"/>
          <w:sz w:val="24"/>
          <w:lang w:val="en-US"/>
        </w:rPr>
      </w:pPr>
      <w:r>
        <w:rPr>
          <w:rFonts w:ascii="Cambria" w:eastAsia="Cambria" w:hAnsi="Cambria" w:cs="Cambria"/>
          <w:b/>
          <w:sz w:val="24"/>
        </w:rPr>
        <w:t>Литерат</w:t>
      </w:r>
      <w:r>
        <w:rPr>
          <w:rFonts w:ascii="Cambria" w:eastAsia="Cambria" w:hAnsi="Cambria" w:cs="Cambria"/>
          <w:b/>
          <w:sz w:val="24"/>
        </w:rPr>
        <w:t>ура</w:t>
      </w:r>
    </w:p>
    <w:p w14:paraId="41F2CC97" w14:textId="77777777" w:rsidR="009D39EE" w:rsidRPr="00C456F1" w:rsidRDefault="00C56199">
      <w:pPr>
        <w:spacing w:after="60" w:line="276" w:lineRule="auto"/>
        <w:rPr>
          <w:rFonts w:ascii="Cambria" w:eastAsia="Cambria" w:hAnsi="Cambria" w:cs="Cambria"/>
          <w:sz w:val="24"/>
          <w:lang w:val="en-US"/>
        </w:rPr>
      </w:pPr>
      <w:r w:rsidRPr="00C456F1">
        <w:rPr>
          <w:rFonts w:ascii="Cambria" w:eastAsia="Cambria" w:hAnsi="Cambria" w:cs="Cambria"/>
          <w:sz w:val="24"/>
          <w:lang w:val="en-US"/>
        </w:rPr>
        <w:t xml:space="preserve">1. Alpaydin, E. (2014). </w:t>
      </w:r>
      <w:r w:rsidRPr="00C456F1">
        <w:rPr>
          <w:rFonts w:ascii="Cambria" w:eastAsia="Cambria" w:hAnsi="Cambria" w:cs="Cambria"/>
          <w:i/>
          <w:sz w:val="24"/>
          <w:lang w:val="en-US"/>
        </w:rPr>
        <w:t>Introduction to machine learning</w:t>
      </w:r>
      <w:r w:rsidRPr="00C456F1">
        <w:rPr>
          <w:rFonts w:ascii="Cambria" w:eastAsia="Cambria" w:hAnsi="Cambria" w:cs="Cambria"/>
          <w:sz w:val="24"/>
          <w:lang w:val="en-US"/>
        </w:rPr>
        <w:t>. MIT press.</w:t>
      </w:r>
    </w:p>
    <w:p w14:paraId="1A9FA037" w14:textId="77777777" w:rsidR="009D39EE" w:rsidRPr="00C456F1" w:rsidRDefault="00C56199">
      <w:pPr>
        <w:spacing w:after="60" w:line="276" w:lineRule="auto"/>
        <w:rPr>
          <w:rFonts w:ascii="Cambria" w:eastAsia="Cambria" w:hAnsi="Cambria" w:cs="Cambria"/>
          <w:sz w:val="24"/>
          <w:lang w:val="en-US"/>
        </w:rPr>
      </w:pPr>
      <w:r w:rsidRPr="00C456F1">
        <w:rPr>
          <w:rFonts w:ascii="Cambria" w:eastAsia="Cambria" w:hAnsi="Cambria" w:cs="Cambria"/>
          <w:sz w:val="24"/>
          <w:lang w:val="en-US"/>
        </w:rPr>
        <w:t xml:space="preserve">2. Shalev-Shwartz, S., &amp; Ben-David, S. (2014). </w:t>
      </w:r>
      <w:r w:rsidRPr="00C456F1">
        <w:rPr>
          <w:rFonts w:ascii="Cambria" w:eastAsia="Cambria" w:hAnsi="Cambria" w:cs="Cambria"/>
          <w:i/>
          <w:sz w:val="24"/>
          <w:lang w:val="en-US"/>
        </w:rPr>
        <w:t>Understanding machine learning: From theory to algorithms</w:t>
      </w:r>
      <w:r w:rsidRPr="00C456F1">
        <w:rPr>
          <w:rFonts w:ascii="Cambria" w:eastAsia="Cambria" w:hAnsi="Cambria" w:cs="Cambria"/>
          <w:sz w:val="24"/>
          <w:lang w:val="en-US"/>
        </w:rPr>
        <w:t>. Cambridge university press.</w:t>
      </w:r>
    </w:p>
    <w:p w14:paraId="78D20BE9" w14:textId="77777777" w:rsidR="009D39EE" w:rsidRPr="00C456F1" w:rsidRDefault="00C56199">
      <w:pPr>
        <w:spacing w:after="60" w:line="276" w:lineRule="auto"/>
        <w:rPr>
          <w:rFonts w:ascii="Cambria" w:eastAsia="Cambria" w:hAnsi="Cambria" w:cs="Cambria"/>
          <w:sz w:val="24"/>
          <w:lang w:val="en-US"/>
        </w:rPr>
      </w:pPr>
      <w:r w:rsidRPr="00C456F1">
        <w:rPr>
          <w:rFonts w:ascii="Cambria" w:eastAsia="Cambria" w:hAnsi="Cambria" w:cs="Cambria"/>
          <w:sz w:val="24"/>
          <w:lang w:val="en-US"/>
        </w:rPr>
        <w:t xml:space="preserve">3. Raschka, S. (2015). </w:t>
      </w:r>
      <w:r w:rsidRPr="00C456F1">
        <w:rPr>
          <w:rFonts w:ascii="Cambria" w:eastAsia="Cambria" w:hAnsi="Cambria" w:cs="Cambria"/>
          <w:i/>
          <w:sz w:val="24"/>
          <w:lang w:val="en-US"/>
        </w:rPr>
        <w:t>Python machine learning</w:t>
      </w:r>
      <w:r w:rsidRPr="00C456F1">
        <w:rPr>
          <w:rFonts w:ascii="Cambria" w:eastAsia="Cambria" w:hAnsi="Cambria" w:cs="Cambria"/>
          <w:sz w:val="24"/>
          <w:lang w:val="en-US"/>
        </w:rPr>
        <w:t>. Packt Publishing Ltd.</w:t>
      </w:r>
    </w:p>
    <w:p w14:paraId="2D1FD0BF" w14:textId="77777777" w:rsidR="009D39EE" w:rsidRPr="00C456F1" w:rsidRDefault="00C56199">
      <w:pPr>
        <w:spacing w:after="60" w:line="276" w:lineRule="auto"/>
        <w:rPr>
          <w:rFonts w:ascii="Cambria" w:eastAsia="Cambria" w:hAnsi="Cambria" w:cs="Cambria"/>
          <w:sz w:val="24"/>
          <w:lang w:val="en-US"/>
        </w:rPr>
      </w:pPr>
      <w:r w:rsidRPr="00C456F1">
        <w:rPr>
          <w:rFonts w:ascii="Cambria" w:eastAsia="Cambria" w:hAnsi="Cambria" w:cs="Cambria"/>
          <w:sz w:val="24"/>
          <w:lang w:val="en-US"/>
        </w:rPr>
        <w:t>4. Fox J. (2015). Applied regression analysis and generalized linear models. Sage Publications.</w:t>
      </w:r>
    </w:p>
    <w:p w14:paraId="389806D4" w14:textId="77777777" w:rsidR="009D39EE" w:rsidRDefault="00C56199">
      <w:pPr>
        <w:spacing w:after="60" w:line="276" w:lineRule="auto"/>
        <w:rPr>
          <w:rFonts w:ascii="Cambria" w:eastAsia="Cambria" w:hAnsi="Cambria" w:cs="Cambria"/>
          <w:sz w:val="24"/>
        </w:rPr>
      </w:pPr>
      <w:r w:rsidRPr="00C456F1">
        <w:rPr>
          <w:rFonts w:ascii="Cambria" w:eastAsia="Cambria" w:hAnsi="Cambria" w:cs="Cambria"/>
          <w:sz w:val="24"/>
          <w:lang w:val="en-US"/>
        </w:rPr>
        <w:t xml:space="preserve">5. Sen, Ashish, and Muni Srivastava. </w:t>
      </w:r>
      <w:r w:rsidRPr="00C456F1">
        <w:rPr>
          <w:rFonts w:ascii="Cambria" w:eastAsia="Cambria" w:hAnsi="Cambria" w:cs="Cambria"/>
          <w:i/>
          <w:sz w:val="24"/>
          <w:lang w:val="en-US"/>
        </w:rPr>
        <w:t>Regression analysis: theory, methods, and applications</w:t>
      </w:r>
      <w:r w:rsidRPr="00C456F1">
        <w:rPr>
          <w:rFonts w:ascii="Cambria" w:eastAsia="Cambria" w:hAnsi="Cambria" w:cs="Cambria"/>
          <w:sz w:val="24"/>
          <w:lang w:val="en-US"/>
        </w:rPr>
        <w:t xml:space="preserve">. </w:t>
      </w:r>
      <w:r>
        <w:rPr>
          <w:rFonts w:ascii="Cambria" w:eastAsia="Cambria" w:hAnsi="Cambria" w:cs="Cambria"/>
          <w:sz w:val="24"/>
        </w:rPr>
        <w:t>Springer Science &amp; B</w:t>
      </w:r>
      <w:r>
        <w:rPr>
          <w:rFonts w:ascii="Cambria" w:eastAsia="Cambria" w:hAnsi="Cambria" w:cs="Cambria"/>
          <w:sz w:val="24"/>
        </w:rPr>
        <w:t xml:space="preserve">usiness Media, 1997. </w:t>
      </w:r>
    </w:p>
    <w:p w14:paraId="3B4ACBE2" w14:textId="77777777" w:rsidR="009D39EE" w:rsidRDefault="009D39EE">
      <w:pPr>
        <w:spacing w:after="60" w:line="276" w:lineRule="auto"/>
        <w:rPr>
          <w:rFonts w:ascii="Cambria" w:eastAsia="Cambria" w:hAnsi="Cambria" w:cs="Cambria"/>
          <w:sz w:val="24"/>
        </w:rPr>
      </w:pPr>
    </w:p>
    <w:p w14:paraId="3F7C60E9" w14:textId="77777777" w:rsidR="009D39EE" w:rsidRDefault="009D39EE">
      <w:pPr>
        <w:spacing w:after="60" w:line="276" w:lineRule="auto"/>
        <w:rPr>
          <w:rFonts w:ascii="Cambria" w:eastAsia="Cambria" w:hAnsi="Cambria" w:cs="Cambria"/>
          <w:sz w:val="24"/>
        </w:rPr>
      </w:pPr>
    </w:p>
    <w:p w14:paraId="219EB33F" w14:textId="77777777" w:rsidR="009D39EE" w:rsidRDefault="009D39EE">
      <w:pPr>
        <w:spacing w:after="60" w:line="276" w:lineRule="auto"/>
        <w:rPr>
          <w:rFonts w:ascii="Cambria" w:eastAsia="Cambria" w:hAnsi="Cambria" w:cs="Cambria"/>
          <w:sz w:val="24"/>
        </w:rPr>
      </w:pPr>
    </w:p>
    <w:p w14:paraId="604F413D" w14:textId="77777777" w:rsidR="009D39EE" w:rsidRDefault="00C56199">
      <w:pPr>
        <w:spacing w:after="60" w:line="276" w:lineRule="auto"/>
        <w:jc w:val="center"/>
        <w:rPr>
          <w:rFonts w:ascii="Cambria" w:eastAsia="Cambria" w:hAnsi="Cambria" w:cs="Cambria"/>
          <w:b/>
          <w:sz w:val="28"/>
        </w:rPr>
      </w:pPr>
      <w:r>
        <w:rPr>
          <w:rFonts w:ascii="Cambria" w:eastAsia="Cambria" w:hAnsi="Cambria" w:cs="Cambria"/>
          <w:b/>
          <w:sz w:val="28"/>
        </w:rPr>
        <w:t>Вариант 1-09</w:t>
      </w:r>
    </w:p>
    <w:p w14:paraId="5B86BAB1" w14:textId="77777777" w:rsidR="009D39EE" w:rsidRDefault="00C56199">
      <w:pPr>
        <w:spacing w:after="60" w:line="276" w:lineRule="auto"/>
        <w:jc w:val="center"/>
        <w:rPr>
          <w:rFonts w:ascii="Cambria" w:eastAsia="Cambria" w:hAnsi="Cambria" w:cs="Cambria"/>
          <w:b/>
          <w:sz w:val="28"/>
        </w:rPr>
      </w:pPr>
      <w:r>
        <w:rPr>
          <w:rFonts w:ascii="Cambria" w:eastAsia="Cambria" w:hAnsi="Cambria" w:cs="Cambria"/>
          <w:b/>
          <w:sz w:val="28"/>
        </w:rPr>
        <w:t>Nonlinear least-squares</w:t>
      </w:r>
    </w:p>
    <w:p w14:paraId="5AB509F7" w14:textId="77777777" w:rsidR="009D39EE" w:rsidRDefault="009D39EE">
      <w:pPr>
        <w:spacing w:after="60" w:line="276" w:lineRule="auto"/>
        <w:rPr>
          <w:rFonts w:ascii="Cambria" w:eastAsia="Cambria" w:hAnsi="Cambria" w:cs="Cambria"/>
          <w:b/>
          <w:sz w:val="24"/>
        </w:rPr>
      </w:pPr>
    </w:p>
    <w:p w14:paraId="6E4C379F" w14:textId="77777777" w:rsidR="009D39EE" w:rsidRDefault="00C56199">
      <w:pPr>
        <w:spacing w:after="60" w:line="276" w:lineRule="auto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lastRenderedPageBreak/>
        <w:t>Задания</w:t>
      </w:r>
    </w:p>
    <w:p w14:paraId="7CFEC85E" w14:textId="77777777" w:rsidR="009D39EE" w:rsidRDefault="00C56199">
      <w:pPr>
        <w:spacing w:after="60" w:line="276" w:lineRule="auto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1. Построить полиномиальные регрессионные модели при </w:t>
      </w:r>
      <w:r>
        <w:rPr>
          <w:rFonts w:ascii="Cambria" w:eastAsia="Cambria" w:hAnsi="Cambria" w:cs="Cambria"/>
          <w:i/>
          <w:sz w:val="24"/>
        </w:rPr>
        <w:t>m</w:t>
      </w:r>
      <w:r>
        <w:rPr>
          <w:rFonts w:ascii="Cambria" w:eastAsia="Cambria" w:hAnsi="Cambria" w:cs="Cambria"/>
          <w:sz w:val="24"/>
        </w:rPr>
        <w:t>=1,2,3, используя метод OLS, рассчитать коэффициенты детерминации моделей на обучающей и тестовой выборках. На диаграмме рассеяния исходных данных вывести рассчитанные функции регрессии.</w:t>
      </w:r>
    </w:p>
    <w:p w14:paraId="5559B6DB" w14:textId="77777777" w:rsidR="009D39EE" w:rsidRDefault="00C56199">
      <w:pPr>
        <w:spacing w:after="60" w:line="276" w:lineRule="auto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2. Обучить нелинейную экспоненциальную модель, рассчитать коэффициент</w:t>
      </w:r>
      <w:r>
        <w:rPr>
          <w:rFonts w:ascii="Cambria" w:eastAsia="Cambria" w:hAnsi="Cambria" w:cs="Cambria"/>
          <w:sz w:val="24"/>
        </w:rPr>
        <w:t xml:space="preserve"> детерминации модели на обучающей и тестовой выборках, сравнить результаты с полиномиальными моделями.</w:t>
      </w:r>
    </w:p>
    <w:p w14:paraId="6DC8E15F" w14:textId="77777777" w:rsidR="009D39EE" w:rsidRDefault="00C56199">
      <w:pPr>
        <w:spacing w:after="60" w:line="276" w:lineRule="auto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3. Построить зависимость значения MSE от параметров нелинейной модели (визуализировать в виде поверхности и контурной диаграммы). Определить визуально оп</w:t>
      </w:r>
      <w:r>
        <w:rPr>
          <w:rFonts w:ascii="Cambria" w:eastAsia="Cambria" w:hAnsi="Cambria" w:cs="Cambria"/>
          <w:sz w:val="24"/>
        </w:rPr>
        <w:t>тимальные значения параметров и сравнить их со значениями, найденными в результате обучения.</w:t>
      </w:r>
    </w:p>
    <w:p w14:paraId="4E7AF657" w14:textId="014E3328" w:rsidR="009D39EE" w:rsidRDefault="00C56199">
      <w:pPr>
        <w:spacing w:after="60" w:line="276" w:lineRule="auto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4. Применить логарифмическое преобразование результирующей переменной и построить простейшую линейную регрессионную модель. Рассчитать коэффициент детерминации мод</w:t>
      </w:r>
      <w:r>
        <w:rPr>
          <w:rFonts w:ascii="Cambria" w:eastAsia="Cambria" w:hAnsi="Cambria" w:cs="Cambria"/>
          <w:sz w:val="24"/>
        </w:rPr>
        <w:t>ели на обучающей и тестовой выборках, визуализировать полученную функцию регрессии, сравнить с результатами</w:t>
      </w:r>
      <w:r>
        <w:rPr>
          <w:rFonts w:ascii="Cambria" w:eastAsia="Cambria" w:hAnsi="Cambria" w:cs="Cambria"/>
          <w:sz w:val="24"/>
        </w:rPr>
        <w:t xml:space="preserve"> пп. 1, 2.</w:t>
      </w:r>
    </w:p>
    <w:p w14:paraId="5E49591F" w14:textId="77777777" w:rsidR="009D39EE" w:rsidRDefault="00C56199">
      <w:pPr>
        <w:spacing w:after="60" w:line="276" w:lineRule="auto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5. Построить гистограммы распределения остатков моделей, обученных в пп. 1, 2, 4 на обучающей и тестовой выборках, проверить распределения </w:t>
      </w:r>
      <w:r>
        <w:rPr>
          <w:rFonts w:ascii="Cambria" w:eastAsia="Cambria" w:hAnsi="Cambria" w:cs="Cambria"/>
          <w:sz w:val="24"/>
        </w:rPr>
        <w:t xml:space="preserve">остатков на нормальность, используя критерий «хи-квадрат» (привести значения статистики критерия, </w:t>
      </w:r>
      <w:r>
        <w:rPr>
          <w:rFonts w:ascii="Cambria" w:eastAsia="Cambria" w:hAnsi="Cambria" w:cs="Cambria"/>
          <w:i/>
          <w:sz w:val="24"/>
        </w:rPr>
        <w:t>p-value</w:t>
      </w:r>
      <w:r>
        <w:rPr>
          <w:rFonts w:ascii="Cambria" w:eastAsia="Cambria" w:hAnsi="Cambria" w:cs="Cambria"/>
          <w:sz w:val="24"/>
        </w:rPr>
        <w:t>, статистическое решение). Оценить нормальность остатков визуально по Q-Q диаграммам.</w:t>
      </w:r>
    </w:p>
    <w:p w14:paraId="3EECDB38" w14:textId="77777777" w:rsidR="009D39EE" w:rsidRDefault="00C56199">
      <w:pPr>
        <w:spacing w:after="60" w:line="276" w:lineRule="auto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6. Сделать вывод по результатам сравнения обученных линейных и не</w:t>
      </w:r>
      <w:r>
        <w:rPr>
          <w:rFonts w:ascii="Cambria" w:eastAsia="Cambria" w:hAnsi="Cambria" w:cs="Cambria"/>
          <w:sz w:val="24"/>
        </w:rPr>
        <w:t>линейной регрессионных моделей.</w:t>
      </w:r>
    </w:p>
    <w:p w14:paraId="1FA2CED5" w14:textId="77777777" w:rsidR="009D39EE" w:rsidRDefault="009D39EE">
      <w:pPr>
        <w:spacing w:after="60" w:line="276" w:lineRule="auto"/>
        <w:jc w:val="both"/>
        <w:rPr>
          <w:rFonts w:ascii="Cambria" w:eastAsia="Cambria" w:hAnsi="Cambria" w:cs="Cambria"/>
          <w:sz w:val="24"/>
        </w:rPr>
      </w:pPr>
    </w:p>
    <w:p w14:paraId="43E592E7" w14:textId="77777777" w:rsidR="009D39EE" w:rsidRDefault="00C56199">
      <w:pPr>
        <w:spacing w:after="60" w:line="276" w:lineRule="auto"/>
        <w:jc w:val="both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Указания</w:t>
      </w:r>
    </w:p>
    <w:p w14:paraId="5941735F" w14:textId="285F3744" w:rsidR="009D39EE" w:rsidRDefault="00C56199">
      <w:pPr>
        <w:spacing w:after="60" w:line="276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Класс полиномиальных регрессионных моделей: </w:t>
      </w:r>
      <w:r w:rsidR="00C456F1" w:rsidRPr="00413FB5">
        <w:rPr>
          <w:rFonts w:asciiTheme="majorHAnsi" w:hAnsiTheme="majorHAnsi"/>
          <w:noProof/>
          <w:position w:val="-28"/>
          <w:sz w:val="24"/>
          <w:szCs w:val="24"/>
          <w:lang w:val="en-US"/>
        </w:rPr>
        <w:object w:dxaOrig="1820" w:dyaOrig="680" w14:anchorId="663C0A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91.5pt;height:34.5pt;mso-width-percent:0;mso-height-percent:0;mso-width-percent:0;mso-height-percent:0" o:ole="">
            <v:imagedata r:id="rId7" o:title=""/>
          </v:shape>
          <o:OLEObject Type="Embed" ProgID="Equation.DSMT4" ShapeID="_x0000_i1025" DrawAspect="Content" ObjectID="_1790273051" r:id="rId8"/>
        </w:object>
      </w:r>
      <w:r>
        <w:rPr>
          <w:rFonts w:ascii="Cambria" w:eastAsia="Cambria" w:hAnsi="Cambria" w:cs="Cambria"/>
          <w:sz w:val="24"/>
        </w:rPr>
        <w:t>.</w:t>
      </w:r>
    </w:p>
    <w:p w14:paraId="3EF3D9FB" w14:textId="4CBE1792" w:rsidR="009D39EE" w:rsidRDefault="00C56199">
      <w:pPr>
        <w:spacing w:after="60" w:line="276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Класс экспоненциальных регрессионных моделей:</w:t>
      </w:r>
      <w:r w:rsidR="00C456F1" w:rsidRPr="00C456F1">
        <w:rPr>
          <w:rFonts w:asciiTheme="majorHAnsi" w:hAnsiTheme="majorHAnsi"/>
          <w:noProof/>
          <w:sz w:val="24"/>
          <w:szCs w:val="24"/>
        </w:rPr>
        <w:t xml:space="preserve"> </w:t>
      </w:r>
      <w:r w:rsidR="00C456F1" w:rsidRPr="00413FB5">
        <w:rPr>
          <w:rFonts w:asciiTheme="majorHAnsi" w:hAnsiTheme="majorHAnsi"/>
          <w:noProof/>
          <w:position w:val="-12"/>
          <w:sz w:val="24"/>
          <w:szCs w:val="24"/>
          <w:lang w:val="en-US"/>
        </w:rPr>
        <w:object w:dxaOrig="1780" w:dyaOrig="360" w14:anchorId="65516B57">
          <v:shape id="_x0000_i1026" type="#_x0000_t75" alt="" style="width:90pt;height:18pt;mso-width-percent:0;mso-height-percent:0;mso-width-percent:0;mso-height-percent:0" o:ole="">
            <v:imagedata r:id="rId9" o:title=""/>
          </v:shape>
          <o:OLEObject Type="Embed" ProgID="Equation.DSMT4" ShapeID="_x0000_i1026" DrawAspect="Content" ObjectID="_1790273052" r:id="rId10"/>
        </w:object>
      </w:r>
      <w:r>
        <w:rPr>
          <w:rFonts w:ascii="Cambria" w:eastAsia="Cambria" w:hAnsi="Cambria" w:cs="Cambria"/>
          <w:sz w:val="24"/>
        </w:rPr>
        <w:t xml:space="preserve"> .</w:t>
      </w:r>
    </w:p>
    <w:p w14:paraId="2BFE3D30" w14:textId="77777777" w:rsidR="009D39EE" w:rsidRDefault="00C56199">
      <w:pPr>
        <w:spacing w:after="60" w:line="276" w:lineRule="auto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Кросс-валидация: Holdout (70/30).</w:t>
      </w:r>
    </w:p>
    <w:p w14:paraId="537E2D75" w14:textId="77777777" w:rsidR="009D39EE" w:rsidRDefault="00C56199">
      <w:pPr>
        <w:spacing w:after="60" w:line="276" w:lineRule="auto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Для обучения нелинейной регрессионной использовать один из методов оптимизации (простой градиентный метод, метод Левенберга-Маркардта или др.).</w:t>
      </w:r>
    </w:p>
    <w:p w14:paraId="2AA2C53C" w14:textId="77777777" w:rsidR="009D39EE" w:rsidRDefault="00C56199">
      <w:pPr>
        <w:spacing w:after="60" w:line="276" w:lineRule="auto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Выводить графики MSE в логарифмическом масштабе.</w:t>
      </w:r>
    </w:p>
    <w:p w14:paraId="41755F92" w14:textId="77777777" w:rsidR="009D39EE" w:rsidRDefault="009D39EE">
      <w:pPr>
        <w:spacing w:after="60" w:line="276" w:lineRule="auto"/>
        <w:rPr>
          <w:rFonts w:ascii="Cambria" w:eastAsia="Cambria" w:hAnsi="Cambria" w:cs="Cambria"/>
          <w:sz w:val="24"/>
        </w:rPr>
      </w:pPr>
    </w:p>
    <w:p w14:paraId="4EE03689" w14:textId="77777777" w:rsidR="009D39EE" w:rsidRPr="00C456F1" w:rsidRDefault="00C56199">
      <w:pPr>
        <w:spacing w:after="60" w:line="276" w:lineRule="auto"/>
        <w:rPr>
          <w:rFonts w:ascii="Cambria" w:eastAsia="Cambria" w:hAnsi="Cambria" w:cs="Cambria"/>
          <w:b/>
          <w:sz w:val="24"/>
          <w:lang w:val="en-US"/>
        </w:rPr>
      </w:pPr>
      <w:r>
        <w:rPr>
          <w:rFonts w:ascii="Cambria" w:eastAsia="Cambria" w:hAnsi="Cambria" w:cs="Cambria"/>
          <w:b/>
          <w:sz w:val="24"/>
        </w:rPr>
        <w:t>Литература</w:t>
      </w:r>
    </w:p>
    <w:p w14:paraId="0A98FF16" w14:textId="77777777" w:rsidR="009D39EE" w:rsidRPr="00C456F1" w:rsidRDefault="00C56199">
      <w:pPr>
        <w:spacing w:after="200" w:line="276" w:lineRule="auto"/>
        <w:rPr>
          <w:rFonts w:ascii="Cambria" w:eastAsia="Cambria" w:hAnsi="Cambria" w:cs="Cambria"/>
          <w:sz w:val="24"/>
          <w:lang w:val="en-US"/>
        </w:rPr>
      </w:pPr>
      <w:r w:rsidRPr="00C456F1">
        <w:rPr>
          <w:rFonts w:ascii="Cambria" w:eastAsia="Cambria" w:hAnsi="Cambria" w:cs="Cambria"/>
          <w:sz w:val="24"/>
          <w:lang w:val="en-US"/>
        </w:rPr>
        <w:t xml:space="preserve">1. Sen, Ashish, and Muni Srivastava. </w:t>
      </w:r>
      <w:r w:rsidRPr="00C456F1">
        <w:rPr>
          <w:rFonts w:ascii="Cambria" w:eastAsia="Cambria" w:hAnsi="Cambria" w:cs="Cambria"/>
          <w:i/>
          <w:sz w:val="24"/>
          <w:lang w:val="en-US"/>
        </w:rPr>
        <w:t>Regression ana</w:t>
      </w:r>
      <w:r w:rsidRPr="00C456F1">
        <w:rPr>
          <w:rFonts w:ascii="Cambria" w:eastAsia="Cambria" w:hAnsi="Cambria" w:cs="Cambria"/>
          <w:i/>
          <w:sz w:val="24"/>
          <w:lang w:val="en-US"/>
        </w:rPr>
        <w:t>lysis: theory, methods, and applications</w:t>
      </w:r>
      <w:r w:rsidRPr="00C456F1">
        <w:rPr>
          <w:rFonts w:ascii="Cambria" w:eastAsia="Cambria" w:hAnsi="Cambria" w:cs="Cambria"/>
          <w:sz w:val="24"/>
          <w:lang w:val="en-US"/>
        </w:rPr>
        <w:t>. Springer Science &amp; Business Media, 1997.</w:t>
      </w:r>
    </w:p>
    <w:p w14:paraId="02B9F465" w14:textId="1BB5B93D" w:rsidR="009D39EE" w:rsidRPr="00226F40" w:rsidRDefault="00C56199">
      <w:pPr>
        <w:spacing w:after="200" w:line="276" w:lineRule="auto"/>
        <w:rPr>
          <w:rFonts w:ascii="Cambria" w:eastAsia="Cambria" w:hAnsi="Cambria" w:cs="Cambria"/>
          <w:sz w:val="24"/>
          <w:lang w:val="en-US"/>
        </w:rPr>
      </w:pPr>
      <w:r w:rsidRPr="00C456F1">
        <w:rPr>
          <w:rFonts w:ascii="Cambria" w:eastAsia="Cambria" w:hAnsi="Cambria" w:cs="Cambria"/>
          <w:sz w:val="24"/>
          <w:lang w:val="en-US"/>
        </w:rPr>
        <w:t xml:space="preserve">2. Seber, George AF, and Christopher John Wild. "Nonlinear regression." </w:t>
      </w:r>
      <w:r w:rsidRPr="00C456F1">
        <w:rPr>
          <w:rFonts w:ascii="Cambria" w:eastAsia="Cambria" w:hAnsi="Cambria" w:cs="Cambria"/>
          <w:i/>
          <w:sz w:val="24"/>
          <w:lang w:val="en-US"/>
        </w:rPr>
        <w:t>New Jersey: John Wiley &amp; Sons</w:t>
      </w:r>
      <w:r w:rsidRPr="00C456F1">
        <w:rPr>
          <w:rFonts w:ascii="Cambria" w:eastAsia="Cambria" w:hAnsi="Cambria" w:cs="Cambria"/>
          <w:sz w:val="24"/>
          <w:lang w:val="en-US"/>
        </w:rPr>
        <w:t xml:space="preserve"> 62 (2003): 63.  </w:t>
      </w:r>
    </w:p>
    <w:sectPr w:rsidR="009D39EE" w:rsidRPr="00226F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39EE"/>
    <w:rsid w:val="00226F40"/>
    <w:rsid w:val="00267AE3"/>
    <w:rsid w:val="009D39EE"/>
    <w:rsid w:val="00C456F1"/>
    <w:rsid w:val="00C56199"/>
    <w:rsid w:val="00C72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21D1D"/>
  <w15:docId w15:val="{01DEF224-9C89-4721-AAF3-AF3FDE52F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67A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atalearning.ru/study/Courses/methodic/lections/graphs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angultiaev@gmail.com" TargetMode="External"/><Relationship Id="rId10" Type="http://schemas.openxmlformats.org/officeDocument/2006/relationships/oleObject" Target="embeddings/oleObject2.bin"/><Relationship Id="rId4" Type="http://schemas.openxmlformats.org/officeDocument/2006/relationships/hyperlink" Target="https://docs.google.com/presentation/d/1SaG1JYkH_X5eFrq6VleHDd757jmKna8wxb3YyGyK7h0/edit?usp=sharing" TargetMode="Externa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527</Words>
  <Characters>3004</Characters>
  <Application>Microsoft Office Word</Application>
  <DocSecurity>0</DocSecurity>
  <Lines>25</Lines>
  <Paragraphs>7</Paragraphs>
  <ScaleCrop>false</ScaleCrop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Никита</cp:lastModifiedBy>
  <cp:revision>6</cp:revision>
  <dcterms:created xsi:type="dcterms:W3CDTF">2024-10-12T17:30:00Z</dcterms:created>
  <dcterms:modified xsi:type="dcterms:W3CDTF">2024-10-12T18:17:00Z</dcterms:modified>
</cp:coreProperties>
</file>