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❤️ Why People Love to Work With Us</w:t>
      </w:r>
    </w:p>
    <w:p>
      <w:pPr>
        <w:pStyle w:val="Heading2"/>
      </w:pPr>
      <w:r>
        <w:t>Overview</w:t>
      </w:r>
    </w:p>
    <w:p>
      <w:r>
        <w:t>Clients don’t just like working with us — they’re surprised by how much they do. In an industry known for slow responses, confusing processes, and emotional exhaustion, we’ve built a service that delivers speed, clarity, and genuine care.</w:t>
        <w:br/>
        <w:br/>
        <w:t>This document outlines exactly why clients consistently rave about their experience, and what makes our approach feel radically different (in the best way).</w:t>
      </w:r>
    </w:p>
    <w:p>
      <w:pPr>
        <w:pStyle w:val="Heading2"/>
      </w:pPr>
      <w:r>
        <w:t>The One-Liner Clients Keep Saying</w:t>
      </w:r>
    </w:p>
    <w:p>
      <w:pPr>
        <w:pStyle w:val="IntenseQuote"/>
      </w:pPr>
      <w:r>
        <w:t>“They were fast, great to work with, and made everything very easy.”</w:t>
      </w:r>
    </w:p>
    <w:p>
      <w:pPr>
        <w:pStyle w:val="Heading2"/>
      </w:pPr>
      <w:r>
        <w:t>What Clients Love Most</w:t>
      </w:r>
    </w:p>
    <w:p>
      <w:pPr>
        <w:pStyle w:val="Heading3"/>
      </w:pPr>
      <w:r>
        <w:t>Responsiveness</w:t>
      </w:r>
    </w:p>
    <w:p>
      <w:r>
        <w:t>Clients are blown away by how quickly we return emails, calls, and questions — often commenting that it’s rare for any law firm to be this accessible and communicative.</w:t>
      </w:r>
    </w:p>
    <w:p>
      <w:pPr>
        <w:pStyle w:val="Heading3"/>
      </w:pPr>
      <w:r>
        <w:t>Empathy &amp; Reassurance</w:t>
      </w:r>
    </w:p>
    <w:p>
      <w:r>
        <w:t>We don’t just explain the process — we make sure clients feel supported through it. Many mention how calming and kind the team was, especially during such a stressful time.</w:t>
      </w:r>
    </w:p>
    <w:p>
      <w:pPr>
        <w:pStyle w:val="Heading3"/>
      </w:pPr>
      <w:r>
        <w:t>Ease of Process</w:t>
      </w:r>
    </w:p>
    <w:p>
      <w:r>
        <w:t>Everything is streamlined:</w:t>
        <w:br/>
        <w:t>- Clear upfront instructions</w:t>
        <w:br/>
        <w:t>- Documents prepared ahead of time</w:t>
        <w:br/>
        <w:t>- Often only one in-person meeting</w:t>
        <w:br/>
        <w:t>- Electronic filing — no courthouse visits</w:t>
      </w:r>
    </w:p>
    <w:p>
      <w:pPr>
        <w:pStyle w:val="Heading3"/>
      </w:pPr>
      <w:r>
        <w:t>Professionalism Without Pretension</w:t>
      </w:r>
    </w:p>
    <w:p>
      <w:r>
        <w:t>Clients trust us not just because we're qualified — but because we’re human. We make them feel heard, respected, and guided, not judged or rushed.</w:t>
      </w:r>
    </w:p>
    <w:p>
      <w:pPr>
        <w:pStyle w:val="Heading3"/>
      </w:pPr>
      <w:r>
        <w:t>Results That Beat Expectations</w:t>
      </w:r>
    </w:p>
    <w:p>
      <w:r>
        <w:t>Many tried DIY divorce kits and failed. Others expected a long legal slog. Nearly all came out saying this was way easier than I thought it would be.</w:t>
      </w:r>
    </w:p>
    <w:p>
      <w:pPr>
        <w:pStyle w:val="Heading2"/>
      </w:pPr>
      <w:r>
        <w:t>Emotional Before &amp;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Working With Us</w:t>
            </w:r>
          </w:p>
        </w:tc>
        <w:tc>
          <w:tcPr>
            <w:tcW w:type="dxa" w:w="4320"/>
          </w:tcPr>
          <w:p>
            <w:r>
              <w:t>After Working With Us</w:t>
            </w:r>
          </w:p>
        </w:tc>
      </w:tr>
      <w:tr>
        <w:tc>
          <w:tcPr>
            <w:tcW w:type="dxa" w:w="4320"/>
          </w:tcPr>
          <w:p>
            <w:r>
              <w:t>Confused about what to do</w:t>
            </w:r>
          </w:p>
        </w:tc>
        <w:tc>
          <w:tcPr>
            <w:tcW w:type="dxa" w:w="4320"/>
          </w:tcPr>
          <w:p>
            <w:r>
              <w:t>Clear on what’s next</w:t>
            </w:r>
          </w:p>
        </w:tc>
      </w:tr>
      <w:tr>
        <w:tc>
          <w:tcPr>
            <w:tcW w:type="dxa" w:w="4320"/>
          </w:tcPr>
          <w:p>
            <w:r>
              <w:t>Worried about court and legal costs</w:t>
            </w:r>
          </w:p>
        </w:tc>
        <w:tc>
          <w:tcPr>
            <w:tcW w:type="dxa" w:w="4320"/>
          </w:tcPr>
          <w:p>
            <w:r>
              <w:t>Relieved it’s handled affordably</w:t>
            </w:r>
          </w:p>
        </w:tc>
      </w:tr>
      <w:tr>
        <w:tc>
          <w:tcPr>
            <w:tcW w:type="dxa" w:w="4320"/>
          </w:tcPr>
          <w:p>
            <w:r>
              <w:t>Anxious and emotionally overwhelmed</w:t>
            </w:r>
          </w:p>
        </w:tc>
        <w:tc>
          <w:tcPr>
            <w:tcW w:type="dxa" w:w="4320"/>
          </w:tcPr>
          <w:p>
            <w:r>
              <w:t>Calm, supported, and emotionally grounded</w:t>
            </w:r>
          </w:p>
        </w:tc>
      </w:tr>
      <w:tr>
        <w:tc>
          <w:tcPr>
            <w:tcW w:type="dxa" w:w="4320"/>
          </w:tcPr>
          <w:p>
            <w:r>
              <w:t>Intimidated by legal process</w:t>
            </w:r>
          </w:p>
        </w:tc>
        <w:tc>
          <w:tcPr>
            <w:tcW w:type="dxa" w:w="4320"/>
          </w:tcPr>
          <w:p>
            <w:r>
              <w:t>Confident and in control</w:t>
            </w:r>
          </w:p>
        </w:tc>
      </w:tr>
      <w:tr>
        <w:tc>
          <w:tcPr>
            <w:tcW w:type="dxa" w:w="4320"/>
          </w:tcPr>
          <w:p>
            <w:r>
              <w:t>Felt alone in the process</w:t>
            </w:r>
          </w:p>
        </w:tc>
        <w:tc>
          <w:tcPr>
            <w:tcW w:type="dxa" w:w="4320"/>
          </w:tcPr>
          <w:p>
            <w:r>
              <w:t>Felt genuinely supported</w:t>
            </w:r>
          </w:p>
        </w:tc>
      </w:tr>
    </w:tbl>
    <w:p>
      <w:pPr>
        <w:pStyle w:val="Heading2"/>
      </w:pPr>
      <w:r>
        <w:t>Real Words from Real Clients</w:t>
      </w:r>
    </w:p>
    <w:p>
      <w:pPr>
        <w:pStyle w:val="IntenseQuote"/>
      </w:pPr>
      <w:r>
        <w:t>They made this process so simple that I am truly amazed how effortless it was.</w:t>
      </w:r>
    </w:p>
    <w:p>
      <w:pPr>
        <w:pStyle w:val="IntenseQuote"/>
      </w:pPr>
      <w:r>
        <w:t>Any email or calls were almost immediately returned.</w:t>
      </w:r>
    </w:p>
    <w:p>
      <w:pPr>
        <w:pStyle w:val="IntenseQuote"/>
      </w:pPr>
      <w:r>
        <w:t>I felt completely supported and informed throughout the entire process.</w:t>
      </w:r>
    </w:p>
    <w:p>
      <w:pPr>
        <w:pStyle w:val="IntenseQuote"/>
      </w:pPr>
      <w:r>
        <w:t>Jeremy’s calm work ethic helped me not be more anxious during this difficult time.</w:t>
      </w:r>
    </w:p>
    <w:p>
      <w:pPr>
        <w:pStyle w:val="IntenseQuote"/>
      </w:pPr>
      <w:r>
        <w:t>I tried to file for divorce on my own but failed — they took care of everything.</w:t>
      </w:r>
    </w:p>
    <w:p>
      <w:pPr>
        <w:pStyle w:val="Heading2"/>
      </w:pPr>
      <w:r>
        <w:t>Summary</w:t>
      </w:r>
    </w:p>
    <w:p>
      <w:r>
        <w:t>Clients love working with us because we deliver exactly what they hoped a divorce service could be — but didn’t think actually existed.</w:t>
        <w:br/>
        <w:br/>
        <w:t>We’re fast.</w:t>
        <w:br/>
        <w:t>We’re clear.</w:t>
        <w:br/>
        <w:t>We communicate.</w:t>
        <w:br/>
        <w:t>We care.</w:t>
        <w:br/>
        <w:t>And we get it done — without drama, delay, or confusion.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