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Elaborado para:</w:t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Fecha de elaboración:</w:t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Vigencia:</w:t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Elaborado por: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Revisado por:</w:t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Hugo Vargas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713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Documento:</w:t>
            </w:r>
          </w:p>
        </w:tc>
        <w:tc>
          <w:tcPr>
            <w:tcW w:w="6890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Ubuntu Light" w:hAnsi="Ubuntu Light" w:eastAsia="Ubuntu Light" w:cs="Ubuntu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Ubuntu Light" w:cs="Ubuntu Light" w:ascii="Ubuntu Light" w:hAnsi="Ubuntu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Ubuntu Light" w:hAnsi="Ubuntu Light" w:eastAsia="Ubuntu Light" w:cs="Ubuntu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Ubuntu Light" w:cs="Ubuntu Light" w:ascii="Ubuntu Light" w:hAnsi="Ubuntu Ligh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general"/>
        <w:rPr>
          <w:rFonts w:ascii="Ubuntu Light" w:hAnsi="Ubuntu Light" w:eastAsia="Ubuntu Light" w:cs="Ubuntu Light"/>
        </w:rPr>
      </w:pPr>
      <w:r>
        <w:rPr>
          <w:rFonts w:eastAsia="Ubuntu Light" w:cs="Ubuntu Light"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 w:eastAsia="Ubuntu Light" w:cs="Ubuntu Light"/>
        </w:rPr>
      </w:pPr>
      <w:r>
        <w:rPr>
          <w:rFonts w:eastAsia="Ubuntu Light" w:cs="Ubuntu Light" w:ascii="Ubuntu Light" w:hAnsi="Ubuntu Light"/>
        </w:rPr>
        <w:t>Subtitulo</w:t>
      </w:r>
    </w:p>
    <w:tbl>
      <w:tblPr>
        <w:tblStyle w:val="Table2"/>
        <w:tblW w:w="9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Curso Internet de las Cosas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sz w:val="22"/>
                <w:szCs w:val="22"/>
              </w:rPr>
              <w:t>Número</w:t>
            </w: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 xml:space="preserve"> de equipo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Integrantes del equipo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Denisse Ventura Altamirano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Jorge Emmanuel Corona Aldama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Elliot Yair Hernández López</w:t>
            </w:r>
          </w:p>
        </w:tc>
      </w:tr>
      <w:tr>
        <w:trPr>
          <w:trHeight w:val="30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Representante del equipo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Jorge Emmanuel Corona Aldama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Título del proyecto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Gestión automatizada de Invernaderos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Objetivos generales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Nos en enfocamos en crear una solución  a la problemática de la inversión inicial en la industria agrícola así mismo al alto costo de producción  por el cual este modelo de negocio es rentable a grande escala.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Dándole una oportunidad a los pequeños productores que desean incrementar sus producciones por temporada.</w:t>
            </w: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Objetivos específicos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Descripción del proyecto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Productos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Se tiene contemplado realizar un prototipo en el cual se incluye: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1.- kit de sensores básicos para el monitoreo del Invernadero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2.- </w:t>
            </w: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Plataforma de monitoreo web 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Servicios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Servicio 1.- Monitoreo básico de 5 Invernaderos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&gt; Sensores básicos ‘lista 1’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&gt; </w:t>
            </w: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  <w:lang w:val="en-US"/>
              </w:rPr>
              <w:t>Centro de monitoreo remoto (Web)</w:t>
            </w:r>
          </w:p>
          <w:p>
            <w:pPr>
              <w:pStyle w:val="Normal1"/>
              <w:widowControl w:val="false"/>
              <w:rPr>
                <w:lang w:val="en-US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Servicio 2.- Monitoreo medio de 10 Invernaderos 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&gt; Sensores de ‘lista 1’ y ‘lista 2’ 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&gt; </w:t>
            </w: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  <w:lang w:val="en-US"/>
              </w:rPr>
              <w:t>Centro de monitoreo remoto (Web)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Servicio 3.-Monitoreo Alto mas de 15 Invernados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&gt; Todo el inventario de sensores al momento de la adquisición así como la actualización del paquete por 2 años.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 xml:space="preserve">&gt; </w:t>
            </w: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  <w:lang w:val="en-US"/>
              </w:rPr>
              <w:t>Centro de monitoreo remoto (Web), asi como su  actualización por 1 año.</w:t>
            </w:r>
          </w:p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Resultados esperados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Rol del miembro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000000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000000"/>
                <w:sz w:val="22"/>
                <w:szCs w:val="22"/>
              </w:rPr>
              <w:t>Comentario &amp; evaluación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Ubuntu Light" w:hAnsi="Ubuntu Light" w:eastAsia="Ubuntu Light" w:cs="Ubuntu Light"/>
                <w:color w:val="767171"/>
                <w:sz w:val="22"/>
                <w:szCs w:val="22"/>
              </w:rPr>
            </w:pPr>
            <w:r>
              <w:rPr>
                <w:rFonts w:eastAsia="Ubuntu Light" w:cs="Ubuntu Light" w:ascii="Ubuntu Light" w:hAnsi="Ubuntu Light"/>
                <w:color w:val="767171"/>
                <w:sz w:val="22"/>
                <w:szCs w:val="22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20"/>
        <w:ind w:left="0" w:right="0" w:hanging="0"/>
        <w:jc w:val="both"/>
        <w:rPr>
          <w:rFonts w:ascii="Ubuntu Light" w:hAnsi="Ubuntu Light" w:eastAsia="Ubuntu Light" w:cs="Ubuntu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buntu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DejaVu Sans Mono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icrogrammaDMedEx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986" w:leader="none"/>
        <w:tab w:val="right" w:pos="9972" w:leader="none"/>
      </w:tabs>
      <w:spacing w:lineRule="auto" w:line="225" w:before="0" w:after="0"/>
      <w:ind w:left="0" w:right="0" w:hanging="0"/>
      <w:jc w:val="center"/>
      <w:rPr>
        <w:rFonts w:ascii="MicrogrammaDMedExt" w:hAnsi="MicrogrammaDMedExt" w:eastAsia="MicrogrammaDMedExt" w:cs="MicrogrammaDMedEx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986" w:leader="none"/>
        <w:tab w:val="right" w:pos="9972" w:leader="none"/>
      </w:tabs>
      <w:spacing w:lineRule="auto" w:line="225" w:before="0" w:after="0"/>
      <w:ind w:left="0" w:right="0" w:hanging="0"/>
      <w:jc w:val="lef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808080"/>
        <w:position w:val="0"/>
        <w:sz w:val="24"/>
        <w:sz w:val="21"/>
        <w:szCs w:val="21"/>
        <w:u w:val="none"/>
        <w:shd w:fill="auto" w:val="clear"/>
        <w:vertAlign w:val="baseline"/>
      </w:rPr>
    </w:pPr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  <w:t xml:space="preserve">HOJA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                                                                                                                        55 8590 8505 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Ubuntu Light" w:hAnsi="Ubuntu Light" w:eastAsia="Ubuntu Light" w:cs="Ubuntu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1"/>
        <w:szCs w:val="21"/>
        <w:u w:val="none"/>
        <w:shd w:fill="auto" w:val="clear"/>
        <w:vertAlign w:val="baseline"/>
      </w:rPr>
    </w:pPr>
    <w:hyperlink r:id="rId2">
      <w:r>
        <w:rPr>
          <w:rFonts w:eastAsia="MicrogrammaDMedExt" w:cs="MicrogrammaDMedExt" w:ascii="MicrogrammaDMedExt" w:hAnsi="MicrogrammaDMedExt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14"/>
          <w:sz w:val="14"/>
          <w:szCs w:val="14"/>
          <w:u w:val="none"/>
          <w:shd w:fill="auto" w:val="clear"/>
          <w:vertAlign w:val="baseline"/>
        </w:rPr>
        <w:t>www.CodigoIoT.com</w:t>
      </w:r>
    </w:hyperlink>
    <w:r>
      <w:rPr>
        <w:rFonts w:eastAsia="MicrogrammaDMedExt" w:cs="MicrogrammaDMedExt" w:ascii="MicrogrammaDMedExt" w:hAnsi="MicrogrammaDMedExt"/>
        <w:b w:val="false"/>
        <w:i w:val="false"/>
        <w:caps w:val="false"/>
        <w:smallCaps w:val="false"/>
        <w:strike w:val="false"/>
        <w:dstrike w:val="false"/>
        <w:color w:val="333333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right"/>
      <w:rPr>
        <w:rFonts w:ascii="Ubuntu Light" w:hAnsi="Ubuntu Light" w:eastAsia="Ubuntu Light" w:cs="Ubuntu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Ubuntu Light" w:cs="Ubuntu Light" w:ascii="Ubuntu Light" w:hAnsi="Ubuntu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right"/>
      <w:rPr>
        <w:rFonts w:ascii="Ubuntu Light" w:hAnsi="Ubuntu Light" w:eastAsia="Ubuntu Light" w:cs="Ubuntu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1"/>
        <w:szCs w:val="21"/>
        <w:u w:val="none"/>
        <w:shd w:fill="auto" w:val="clear"/>
        <w:vertAlign w:val="baseline"/>
      </w:rPr>
    </w:pPr>
    <w:r>
      <w:rPr>
        <w:rFonts w:eastAsia="MicrogrammaDMedExt" w:cs="MicrogrammaDMedExt" w:ascii="MicrogrammaDMedExt" w:hAnsi="MicrogrammaDMedExt"/>
        <w:b w:val="false"/>
        <w:i/>
        <w:caps w:val="false"/>
        <w:smallCaps w:val="false"/>
        <w:strike w:val="false"/>
        <w:dstrike w:val="false"/>
        <w:color w:val="808080"/>
        <w:position w:val="0"/>
        <w:sz w:val="14"/>
        <w:sz w:val="14"/>
        <w:szCs w:val="14"/>
        <w:u w:val="none"/>
        <w:shd w:fill="auto" w:val="clear"/>
        <w:vertAlign w:val="baseline"/>
      </w:rPr>
      <w:t>Entra al mundo de los dispositivos conectados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986" w:leader="none"/>
        <w:tab w:val="right" w:pos="9972" w:leader="none"/>
      </w:tabs>
      <w:spacing w:lineRule="auto" w:line="225" w:before="0" w:after="0"/>
      <w:ind w:left="0" w:right="0" w:hanging="0"/>
      <w:jc w:val="right"/>
      <w:rPr>
        <w:rFonts w:ascii="MicrogrammaDMedExt" w:hAnsi="MicrogrammaDMedExt" w:eastAsia="MicrogrammaDMedExt" w:cs="MicrogrammaDMedExt"/>
        <w:b/>
        <w:b/>
        <w:i w:val="false"/>
        <w:i w:val="false"/>
        <w:caps w:val="false"/>
        <w:smallCaps w:val="false"/>
        <w:strike w:val="false"/>
        <w:dstrike w:val="false"/>
        <w:color w:val="80808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MicrogrammaDMedExt" w:cs="MicrogrammaDMedExt" w:ascii="MicrogrammaDMedExt" w:hAnsi="MicrogrammaDMedExt"/>
        <w:b/>
        <w:i w:val="false"/>
        <w:caps w:val="false"/>
        <w:smallCaps w:val="false"/>
        <w:strike w:val="false"/>
        <w:dstrike w:val="false"/>
        <w:color w:val="80808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MX" w:eastAsia="zh-CN" w:bidi="hi-IN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20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</w:pPr>
    <w:rPr>
      <w:rFonts w:ascii="Ubuntu Light" w:hAnsi="Ubuntu Light" w:eastAsia="Ubuntu Light" w:cs="Ubuntu Light"/>
      <w:color w:val="auto"/>
      <w:kern w:val="0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20"/>
        <w:tab w:val="center" w:pos="4986" w:leader="none"/>
        <w:tab w:val="right" w:pos="9972" w:leader="none"/>
      </w:tabs>
    </w:pPr>
    <w:rPr>
      <w:color w:val="4C4C4C"/>
    </w:rPr>
  </w:style>
  <w:style w:type="paragraph" w:styleId="Subttulo">
    <w:name w:val="Subtitle"/>
    <w:basedOn w:val="Normal1"/>
    <w:next w:val="Normal1"/>
    <w:uiPriority w:val="11"/>
    <w:qFormat/>
    <w:pPr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986" w:leader="none"/>
        <w:tab w:val="right" w:pos="9972" w:leader="none"/>
      </w:tabs>
      <w:spacing w:lineRule="auto" w:line="360" w:before="0" w:after="0"/>
      <w:ind w:left="0" w:right="0" w:hanging="0"/>
      <w:jc w:val="center"/>
    </w:pPr>
    <w:rPr>
      <w:rFonts w:ascii="Century Gothic" w:hAnsi="Century Gothic" w:eastAsia="Century Gothic" w:cs="Century Gothic"/>
      <w:b w:val="false"/>
      <w:i/>
      <w:caps w:val="false"/>
      <w:smallCaps w:val="false"/>
      <w:strike w:val="false"/>
      <w:dstrike w:val="false"/>
      <w:color w:val="80808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20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20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20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1"/>
    <w:next w:val="Normal1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1"/>
    <w:next w:val="Normal1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1"/>
    <w:next w:val="Normal1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1"/>
    <w:next w:val="Normal1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1"/>
    <w:next w:val="Normal1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1"/>
    <w:next w:val="Normal1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1"/>
    <w:next w:val="Normal1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1"/>
    <w:next w:val="Normal1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1"/>
    <w:next w:val="Normal1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Ttulo1"/>
    <w:next w:val="Normal1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1"/>
    <w:next w:val="Normal1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G0K6lnCw0y1zbJW943Vk7lBWMg==">AMUW2mWvIzhuXoUNJmK+8b+HCbWHS8utvsXzT5aODJZ7bYpANwP0PhPadES6RspxEB8kP6CikGOoq1cxGiGioWDcfM3TipaHZlwveqZsGjgsRhpW2Yh6oXI=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LibreOffice/7.1.4.2$Windows_X86_64 LibreOffice_project/a529a4fab45b75fefc5b6226684193eb000654f6</Application>
  <AppVersion>15.0000</AppVersion>
  <Pages>3</Pages>
  <Words>351</Words>
  <Characters>1929</Characters>
  <CharactersWithSpaces>2388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2021-09-16T21:21:26Z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?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