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📸 Deep Learning: Image Classification using CNN and Transfer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 📌 1. General 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this project, we first build a Convolutional Neural Network (CNN) model from scratch to classify images from the CIFAR-10 dataset into predefined categories. Then, we implement a transfer learning approach using the pre-trained MobileNet model. Finally, we compare the performance of the custom CNN and the transfer learning model based on evaluation metrics and analysis.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📊 2. Project Overview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### 🔍 What does this project do?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Performs image classification on the CIFAR-10 dataset, which contains 60,000 32x32 color images across 10 different classes (e.g., airplanes, cars, birds, cats, etc.).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Builds a CNN model from scratch to learn and classify these images.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Implements transfer learning using the MobileNet pre-trained model to improve classification accuracy.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Compares and evaluates the performance of both the custom CNN and the MobileNet transfer learning model using key metrics.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### 🎯 What problem does it solve?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Automates the classification of images into meaningful categories, useful in many fields like computer vision, robotics, and content organization.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Provides hands-on experience to understand differences between training CNNs from scratch and leveraging pre-trained models.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### 🌍 Potential impact / practical application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**Educational use:** Offers practical learning in deep learning and transfer learning techniques.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**Industry relevance:** Demonstrates how transfer learning accelerates model training and improves accuracy on moderate-sized datasets.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**Research foundation:** Serves as a base for further image classification experiments.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## 📁 3. Dataset Description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Dataset: CIFAR-10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Source: [https://www.cs.toronto.edu/~kriz/cifar.html](https://www.cs.toronto.edu/~kriz/cifar.html)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Contains 60,000 color images sized 32x32 pixels, divided into 10 classes (airplane, automobile, bird, cat, deer, dog, frog, horse, ship, truck).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Split into 50,000 training images and 10,000 test images.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Well-balanced dataset commonly used for benchmarking image classification algorithms.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## 🎯 4. Research Goal / ML Objective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Develop deep learning models to classify CIFAR-10 images into 10 categories.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Compare a custom CNN trained from scratch with a transfer learning approach using MobileNet.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Evaluate models using accuracy and loss metrics.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## ⚙️ 5. Steps Taken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### 1. Data Preprocessing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Loaded the CIFAR-10 dataset using standard libraries.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Normalized image pixel values for better training stability.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Applied data augmentation to improve generalization.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### 2. Model Building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Designed a CNN architecture from scratch with convolutional, pooling, and dense layers.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Implemented transfer learning using MobileNet pre-trained model, fine-tuning top layers.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### 3. Training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Trained both models using appropriate optimizers and learning rates.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Used early stopping.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### 4. Evaluation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Compared models on test accuracy and loss.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Visualized training history and confusion matrices.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## 🔍 6. Key Findings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The MobileNet transfer learning model outperformed the CNN trained from scratch, achieving higher accuracy with less training time.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The custom CNN successfully learned image features but required more epochs and parameter tuning.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Transfer learning showed to be an efficient approach for CIFAR-10.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Visualizations indicated better generalization for the MobileNet model.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## 🧪 7. How to Reproduce the Project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Python version: 3.11.5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Main libraries used: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```python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import tensorflow as tf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from tensorflow.keras import datasets, layers, models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import matplotlib.pyplot as plt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import numpy as np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Files to run: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- `Project_3_(CNN_LN).ipynb` — notebook with CNN and MobileNet transfer learning implementations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- `Project_3 Presentation.pdf` — project presentation slides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- `requirements.txt` — project dependencies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## 🚀 8. Next Steps / Improvements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 Experiment with other pre-trained models and architectures.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 Conduct hyperparameter tuning for improved performance.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Apply advanced data augmentation and regularization methods.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Explore deploying the trained model in an application.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## 🗂️ 9. Repository Structure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| File/Folder                  | Description                                  |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|-----------------------------|----------------------------------------------|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| `Project_3_(CNN_LN).ipynb`  | Notebook containing CNN and MobileNet models |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| `Project_3 Presentation.pdf` | Slide presentation of project findings       |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| `requirements.txt`           | Python dependencies required to run project  |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