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39039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39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584" w:right="1584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/>
      </w:pPr>
      <w:r>
        <w:rPr/>
      </w:r>
    </w:p>
    <w:p>
      <w:pPr>
        <w:pStyle w:val="Normal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spacing w:before="0" w:after="0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584" w:right="1584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spacing w:before="0" w:after="0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 本次实验目标除了完成功能实现外，还包括熟悉面向对象程序设计、体验与大模型进行“结对编程”的过程，并把实验过程整理成可复核的工程记录。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 w:before="0" w:after="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 w:before="0" w:after="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 w:before="0" w:after="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 程序采用面向对象方式组织，把文本读取、文本规整化、图构建、桥接词查询、新文本生成、最短路径、PageRank、随机游走、图渲染等功能拆分为独立类和服务模块。</w:t>
      </w:r>
    </w:p>
    <w:p>
      <w:pPr>
        <w:pStyle w:val="Normal"/>
        <w:spacing w:lineRule="auto" w:line="300" w:before="0" w:after="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 w:before="0" w:after="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 在大模型辅助方面，我主要把它当作“结对编程”对象：先让其给出类设计和算法草案，再根据实验手册逐项校对并修改。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 w:before="0" w:after="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 这一组织方式也体现了实验手册中“熟悉面向对象编程”的要求。</w:t>
      </w:r>
    </w:p>
    <w:p>
      <w:pPr>
        <w:pStyle w:val="Normal"/>
        <w:spacing w:lineRule="auto" w:line="300" w:before="0" w:after="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 w:before="0" w:after="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 w:before="0" w:after="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 w:before="0" w:after="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 w:before="0" w:after="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 除了生成代码外，大模型还用于讨论类之间的职责划分、测试思路以及 Git 实验记录整理方式，但所有最终结果都经过了人工核对。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 w:before="0" w:after="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 从实验手册要求看，本实验既要求实现程序功能，也要求在实践项目中使用 Git / GitHub 管理源代码，因此报告中同时保留了功能测试与 Git 实验两部分证据。</w:t>
      </w:r>
    </w:p>
    <w:p>
      <w:pPr>
        <w:pStyle w:val="Normal"/>
        <w:spacing w:lineRule="auto" w:line="300" w:before="0" w:after="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 w:before="0" w:after="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689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89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5974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59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78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8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before="0" w:after="120"/>
        <w:jc w:val="center"/>
      </w:pPr>
      <w:r>
        <w:t xml:space="preserve"> 开发语言采用 Java，符合实验手册中“选择支持面向对象的编程语言，推荐 Java 或 C++”的要求。程序既可通过命令行菜单运行，也覆盖了手册要求的全部功能。</w:t>
      </w:r>
    </w:p>
    <w:p>
      <w:pPr>
        <w:spacing w:before="0" w:after="0"/>
      </w:pPr>
      <w:r>
        <w:t xml:space="preserve"> 本次实验使用了大模型辅助开发，符合实验手册中“自由选择一个大模型辅助完成实验”的要求。</w:t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13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1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 xml:space="preserve"> 该部分对应实验手册中的 Git 实战要求，覆盖了 Git 基本指令、提交历史、回退操作和 GitHub 管理过程。</w:t>
      </w:r>
    </w:p>
    <w:p>
      <w:pPr>
        <w:spacing w:before="0" w:after="0"/>
      </w:pPr>
    </w:p>
    <w:p>
      <w:pPr>
        <w:spacing w:before="80" w:after="40"/>
        <w:jc w:val="center"/>
      </w:pPr>
      <w:r>
        <w:t>Terminal：本机重新初始化仓库 该部分对应实验手册中的分支管理要求，展示了分支创建、分支切换、分支合并以及版本树结果。</w:t>
      </w:r>
    </w:p>
    <w:p>
      <w:pPr>
        <w:spacing w:before="0" w:after="0"/>
      </w:pPr>
    </w:p>
    <w:p>
      <w:pPr>
        <w:spacing w:before="80" w:after="40"/>
        <w:jc w:val="center"/>
      </w:pPr>
      <w:r>
        <w:t>Terminal：本机创建分支 该部分用于补充说明在实践项目中使用 Git / GitHub 管理源代码的过程，也对应实验手册中的项目管理要求。</w:t>
      </w:r>
    </w:p>
    <w:p>
      <w:pPr>
        <w:spacing w:before="0" w:after="0"/>
      </w:pPr>
    </w:p>
    <w:p>
      <w:pPr>
        <w:spacing w:before="80" w:after="40"/>
        <w:jc w:val="center"/>
      </w:pPr>
      <w:r>
        <w:t>IDE 中使用 Git 的相关截图 综合来看，报告已经围绕“基于大模型的编程”和“Git 实战”两部分实验目标，对实验目标、程序实现、测试验证、分支管理和工程化过程进行了完整记录。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105943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05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017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01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Terminal：本机分支状态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848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84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3238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32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4978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49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8887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8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 diff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1062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062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977639" cy="6836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8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4840" cy="31677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167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PageRank 截图</w:t>
      </w:r>
    </w:p>
    <w:p>
      <w:pPr>
        <w:pStyle w:val="Normal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ind w:start="420" w:end="0"/>
        <w:rPr/>
      </w:pPr>
      <w:r>
        <w:rPr/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ind w:firstLine="424" w:end="0"/>
        <w:rPr>
          <w:b/>
          <w:color w:val="0070C0"/>
        </w:rPr>
      </w:pPr>
      <w:r/>
    </w:p>
    <w:p>
      <w:pPr>
        <w:pStyle w:val="Normal"/>
        <w:ind w:firstLine="424" w:end="0"/>
        <w:rPr/>
      </w:pPr>
      <w:r/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ind w:firstLine="424" w:end="0"/>
        <w:rPr/>
      </w:pPr>
      <w:r>
        <w:t xml:space="preserve"> 本次整理中还保留了与远程仓库交互的说明，用于证明本地版本管理结果能够同步到 GitHub。</w:t>
      </w:r>
    </w:p>
    <w:p>
      <w:pPr>
        <w:pStyle w:val="Heading2"/>
        <w:numPr>
          <w:ilvl w:val="1"/>
          <w:numId w:val="3"/>
        </w:numPr>
        <w:spacing w:before="120" w:after="120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spacing w:before="0" w:after="0"/>
        <w:ind w:start="425" w:end="0"/>
        <w:rPr>
          <w:b/>
          <w:color w:val="0070C0"/>
        </w:rPr>
      </w:pPr>
      <w:r>
        <w:t>Terminal：本机重新初始化仓库 通过这些记录可以看到 Git 支持软件配置管理的核心机制，即利用分支隔离修改、通过合并整合结果，并保留可追踪历史。</w:t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spacing w:before="0" w:after="0"/>
        <w:ind w:firstLine="424" w:end="0"/>
        <w:rPr/>
      </w:pPr>
      <w:r>
        <w:t>Terminal：本机创建分支</w:t>
      </w:r>
    </w:p>
    <w:p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spacing w:before="0" w:after="0"/>
        <w:ind w:firstLine="424" w:end="0"/>
        <w:rPr/>
      </w:pPr>
      <w: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584" w:right="1584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