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Fonts w:eastAsia="Times New Roman"/>
          <w:lang w:val="en-US" w:eastAsia="en-US"/>
        </w:rPr>
        <w:t xml:space="preserve"> </w:t>
      </w:r>
      <w:r>
        <w:rPr>
          <w:lang w:val="en-US" w:eastAsia="en-US"/>
        </w:rPr>
        <w:drawing>
          <wp:inline distT="0" distB="0" distL="0" distR="0">
            <wp:extent cx="4390390" cy="1176020"/>
            <wp:effectExtent l="0" t="0" r="0" b="0"/>
            <wp:docPr id="1" name="Picture 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1" descr="" title=""/>
                    <pic:cNvPicPr>
                      <a:picLocks noChangeAspect="1" noChangeArrowheads="1"/>
                    </pic:cNvPicPr>
                  </pic:nvPicPr>
                  <pic:blipFill>
                    <a:blip r:embed="rId2"/>
                    <a:srcRect l="-12" t="-46" r="-12" b="-46"/>
                    <a:stretch>
                      <a:fillRect/>
                    </a:stretch>
                  </pic:blipFill>
                  <pic:spPr bwMode="auto">
                    <a:xfrm>
                      <a:off x="0" y="0"/>
                      <a:ext cx="4390390" cy="1176020"/>
                    </a:xfrm>
                    <a:prstGeom prst="rect">
                      <a:avLst/>
                    </a:prstGeom>
                  </pic:spPr>
                </pic:pic>
              </a:graphicData>
            </a:graphic>
          </wp:inline>
        </w:drawing>
      </w:r>
    </w:p>
    <w:p>
      <w:pPr>
        <w:pStyle w:val="Normal"/>
        <w:jc w:val="center"/>
        <w:rPr>
          <w:b/>
          <w:sz w:val="56"/>
          <w:szCs w:val="56"/>
        </w:rPr>
      </w:pPr>
      <w:r>
        <w:rPr>
          <w:b/>
          <w:sz w:val="56"/>
          <w:szCs w:val="56"/>
        </w:rPr>
        <w:t>2026</w:t>
      </w:r>
      <w:r>
        <w:rPr>
          <w:b/>
          <w:sz w:val="56"/>
          <w:szCs w:val="56"/>
        </w:rPr>
        <w:t>年春季学期</w:t>
      </w:r>
      <w:r>
        <w:rPr>
          <w:b/>
          <w:sz w:val="56"/>
          <w:szCs w:val="56"/>
        </w:rPr>
        <w:br/>
      </w:r>
      <w:r>
        <w:rPr>
          <w:b/>
          <w:sz w:val="56"/>
          <w:szCs w:val="56"/>
        </w:rPr>
        <w:t>计算学部《软件工程》课程</w:t>
      </w:r>
    </w:p>
    <w:p>
      <w:pPr>
        <w:pStyle w:val="Normal"/>
        <w:jc w:val="center"/>
        <w:rPr>
          <w:b/>
          <w:sz w:val="56"/>
          <w:szCs w:val="56"/>
        </w:rPr>
      </w:pPr>
      <w:r>
        <w:rPr>
          <w:b/>
          <w:sz w:val="56"/>
          <w:szCs w:val="56"/>
        </w:rPr>
      </w:r>
    </w:p>
    <w:p>
      <w:pPr>
        <w:pStyle w:val="Normal"/>
        <w:jc w:val="center"/>
        <w:rPr/>
      </w:pPr>
      <w:r>
        <w:rPr/>
      </w:r>
    </w:p>
    <w:p>
      <w:pPr>
        <w:pStyle w:val="Normal"/>
        <w:jc w:val="center"/>
        <w:rPr/>
      </w:pPr>
      <w:r>
        <w:rPr/>
      </w:r>
    </w:p>
    <w:p>
      <w:pPr>
        <w:pStyle w:val="Normal"/>
        <w:jc w:val="center"/>
        <w:rPr/>
      </w:pPr>
      <w:r>
        <w:rPr/>
      </w:r>
    </w:p>
    <w:p>
      <w:pPr>
        <w:pStyle w:val="Normal"/>
        <w:jc w:val="center"/>
        <w:rPr/>
      </w:pPr>
      <w:r>
        <w:rPr>
          <w:b/>
          <w:sz w:val="56"/>
          <w:szCs w:val="56"/>
        </w:rPr>
        <w:t>Lab 1</w:t>
      </w:r>
      <w:r>
        <w:rPr>
          <w:b/>
          <w:sz w:val="56"/>
          <w:szCs w:val="56"/>
        </w:rPr>
        <w:t>实验报告</w:t>
      </w:r>
      <w:r>
        <w:rPr>
          <w:b/>
          <w:sz w:val="56"/>
          <w:szCs w:val="56"/>
        </w:rPr>
        <w:br/>
      </w:r>
    </w:p>
    <w:p>
      <w:pPr>
        <w:pStyle w:val="Normal"/>
        <w:rPr>
          <w:b/>
          <w:sz w:val="56"/>
          <w:szCs w:val="56"/>
        </w:rPr>
      </w:pPr>
      <w:r>
        <w:rPr>
          <w:b/>
          <w:sz w:val="56"/>
          <w:szCs w:val="56"/>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7620" w:type="dxa"/>
        <w:jc w:val="center"/>
        <w:tblInd w:w="0" w:type="dxa"/>
        <w:tblLayout w:type="fixed"/>
        <w:tblCellMar>
          <w:top w:w="0" w:type="dxa"/>
          <w:start w:w="108" w:type="dxa"/>
          <w:bottom w:w="0" w:type="dxa"/>
          <w:end w:w="108" w:type="dxa"/>
        </w:tblCellMar>
      </w:tblPr>
      <w:tblGrid>
        <w:gridCol w:w="1404"/>
        <w:gridCol w:w="2247"/>
        <w:gridCol w:w="3969"/>
      </w:tblGrid>
      <w:tr>
        <w:trPr/>
        <w:tc>
          <w:tcPr>
            <w:tcW w:w="1404" w:type="dxa"/>
            <w:tcBorders>
              <w:top w:val="single" w:sz="4" w:space="0" w:color="000000"/>
              <w:start w:val="single" w:sz="4" w:space="0" w:color="000000"/>
              <w:bottom w:val="single" w:sz="4" w:space="0" w:color="000000"/>
              <w:end w:val="single" w:sz="4" w:space="0" w:color="000000"/>
            </w:tcBorders>
          </w:tcPr>
          <w:p>
            <w:pPr>
              <w:pStyle w:val="Normal"/>
              <w:spacing w:lineRule="auto" w:line="480"/>
              <w:jc w:val="center"/>
              <w:rPr>
                <w:b/>
                <w:sz w:val="24"/>
                <w:szCs w:val="28"/>
              </w:rPr>
            </w:pPr>
            <w:r>
              <w:rPr>
                <w:b/>
                <w:sz w:val="24"/>
                <w:szCs w:val="28"/>
              </w:rPr>
              <w:t>姓名</w:t>
            </w:r>
          </w:p>
        </w:tc>
        <w:tc>
          <w:tcPr>
            <w:tcW w:w="2247" w:type="dxa"/>
            <w:tcBorders>
              <w:top w:val="single" w:sz="4" w:space="0" w:color="000000"/>
              <w:start w:val="single" w:sz="4" w:space="0" w:color="000000"/>
              <w:bottom w:val="single" w:sz="4" w:space="0" w:color="000000"/>
              <w:end w:val="single" w:sz="4" w:space="0" w:color="000000"/>
            </w:tcBorders>
          </w:tcPr>
          <w:p>
            <w:pPr>
              <w:pStyle w:val="Normal"/>
              <w:spacing w:lineRule="auto" w:line="480"/>
              <w:jc w:val="center"/>
              <w:rPr/>
            </w:pPr>
            <w:r>
              <w:rPr>
                <w:b/>
                <w:sz w:val="24"/>
                <w:szCs w:val="28"/>
              </w:rPr>
              <w:t>班级</w:t>
            </w:r>
            <w:r>
              <w:rPr>
                <w:b/>
                <w:sz w:val="24"/>
                <w:szCs w:val="28"/>
              </w:rPr>
              <w:t>/</w:t>
            </w:r>
            <w:r>
              <w:rPr>
                <w:b/>
                <w:sz w:val="24"/>
                <w:szCs w:val="28"/>
              </w:rPr>
              <w:t>学号</w:t>
            </w:r>
          </w:p>
        </w:tc>
        <w:tc>
          <w:tcPr>
            <w:tcW w:w="3969" w:type="dxa"/>
            <w:tcBorders>
              <w:top w:val="single" w:sz="4" w:space="0" w:color="000000"/>
              <w:start w:val="single" w:sz="6" w:space="0" w:color="000000"/>
              <w:bottom w:val="single" w:sz="4" w:space="0" w:color="000000"/>
              <w:end w:val="single" w:sz="6" w:space="0" w:color="000000"/>
            </w:tcBorders>
          </w:tcPr>
          <w:p>
            <w:pPr>
              <w:pStyle w:val="Normal"/>
              <w:spacing w:lineRule="auto" w:line="480"/>
              <w:jc w:val="center"/>
              <w:rPr>
                <w:b/>
                <w:sz w:val="24"/>
                <w:szCs w:val="28"/>
              </w:rPr>
            </w:pPr>
            <w:r>
              <w:rPr>
                <w:b/>
                <w:sz w:val="24"/>
                <w:szCs w:val="28"/>
              </w:rPr>
              <w:t>联系方式</w:t>
            </w:r>
          </w:p>
        </w:tc>
      </w:tr>
      <w:tr>
        <w:trPr/>
        <w:tc>
          <w:tcPr>
            <w:tcW w:w="1404" w:type="dxa"/>
            <w:tcBorders>
              <w:top w:val="single" w:sz="4" w:space="0" w:color="000000"/>
              <w:start w:val="single" w:sz="4" w:space="0" w:color="000000"/>
              <w:bottom w:val="single" w:sz="4" w:space="0" w:color="000000"/>
              <w:end w:val="single" w:sz="4" w:space="0" w:color="000000"/>
            </w:tcBorders>
          </w:tcPr>
          <w:p>
            <w:r>
              <w:t xml:space="preserve"> </w:t>
            </w:r>
          </w:p>
        </w:tc>
        <w:tc>
          <w:tcPr>
            <w:tcW w:w="2247" w:type="dxa"/>
            <w:tcBorders>
              <w:top w:val="single" w:sz="4" w:space="0" w:color="000000"/>
              <w:start w:val="single" w:sz="4" w:space="0" w:color="000000"/>
              <w:bottom w:val="single" w:sz="4" w:space="0" w:color="000000"/>
              <w:end w:val="single" w:sz="4" w:space="0" w:color="000000"/>
            </w:tcBorders>
          </w:tcPr>
          <w:p>
            <w:r>
              <w:t>2023112455</w:t>
            </w:r>
          </w:p>
        </w:tc>
        <w:tc>
          <w:tcPr>
            <w:tcW w:w="3969" w:type="dxa"/>
            <w:tcBorders>
              <w:top w:val="single" w:sz="4" w:space="0" w:color="000000"/>
              <w:start w:val="single" w:sz="6" w:space="0" w:color="000000"/>
              <w:bottom w:val="single" w:sz="4" w:space="0" w:color="000000"/>
              <w:end w:val="single" w:sz="6" w:space="0" w:color="000000"/>
            </w:tcBorders>
          </w:tcPr>
          <w:p>
            <w:r>
              <w:t>15904400215@163.com</w:t>
            </w:r>
          </w:p>
        </w:tc>
      </w:tr>
    </w:tbl>
    <w:p>
      <w:pPr>
        <w:pStyle w:val="Normal"/>
        <w:rPr/>
      </w:pPr>
      <w:r>
        <w:rPr/>
      </w:r>
    </w:p>
    <w:p>
      <w:pPr>
        <w:pStyle w:val="Normal"/>
        <w:rPr/>
      </w:pPr>
      <w:r>
        <w:rPr/>
      </w:r>
    </w:p>
    <w:p>
      <w:pPr>
        <w:sectPr>
          <w:headerReference w:type="default" r:id="rId3"/>
          <w:type w:val="nextPage"/>
          <w:pgSz w:w="11906" w:h="16838"/>
          <w:pgMar w:left="1800" w:right="1800" w:gutter="0" w:header="851" w:top="1440" w:footer="0" w:bottom="1440"/>
          <w:pgNumType w:start="1" w:fmt="upperRoman"/>
          <w:formProt w:val="false"/>
          <w:textDirection w:val="lrTb"/>
          <w:docGrid w:type="lines" w:linePitch="312" w:charSpace="0"/>
        </w:sectPr>
        <w:pStyle w:val="Normal"/>
        <w:rPr/>
      </w:pPr>
      <w:r>
        <w:rPr/>
      </w:r>
    </w:p>
    <w:p>
      <w:pPr>
        <w:pStyle w:val="Normal"/>
        <w:jc w:val="center"/>
        <w:rPr>
          <w:rFonts w:eastAsia="黑体;SimHei"/>
          <w:b/>
          <w:sz w:val="28"/>
          <w:szCs w:val="28"/>
        </w:rPr>
      </w:pPr>
      <w:r>
        <w:rPr>
          <w:rFonts w:eastAsia="黑体;SimHei"/>
          <w:b/>
          <w:sz w:val="28"/>
          <w:szCs w:val="28"/>
        </w:rPr>
        <w:t>目  录</w:t>
      </w:r>
    </w:p>
    <w:sdt>
      <w:sdtPr>
        <w:docPartObj>
          <w:docPartGallery w:val="Table of Contents"/>
          <w:docPartUnique w:val="true"/>
        </w:docPartObj>
      </w:sdtPr>
      <w:sdtContent>
        <w:p>
          <w:pPr>
            <w:pStyle w:val="TOC1"/>
            <w:rPr>
              <w:rFonts w:ascii="等线;DengXian" w:hAnsi="等线;DengXian" w:eastAsia="等线;DengXian" w:cs="等线;DengXian"/>
              <w:szCs w:val="22"/>
              <w:lang w:val="en-US" w:eastAsia="en-US"/>
            </w:rPr>
          </w:pPr>
          <w:r>
            <w:fldChar w:fldCharType="begin"/>
          </w:r>
          <w:r>
            <w:rPr>
              <w:rStyle w:val="IndexLink"/>
              <w:lang w:val="en-US" w:eastAsia="en-US"/>
            </w:rPr>
            <w:instrText xml:space="preserve"> TOC \o "1-4" \h \z \u </w:instrText>
          </w:r>
          <w:r>
            <w:rPr>
              <w:rStyle w:val="IndexLink"/>
              <w:lang w:val="en-US" w:eastAsia="en-US"/>
            </w:rPr>
            <w:fldChar w:fldCharType="separate"/>
          </w:r>
          <w:hyperlink w:anchor="__RefHeading___Toc166175466">
            <w:r>
              <w:rPr>
                <w:rStyle w:val="IndexLink"/>
                <w:lang w:val="en-US" w:eastAsia="en-US"/>
              </w:rPr>
              <w:t>1</w:t>
            </w:r>
            <w:r>
              <w:rPr>
                <w:rStyle w:val="IndexLink"/>
                <w:rFonts w:eastAsia="等线;DengXian" w:cs="等线;DengXian" w:ascii="等线;DengXian" w:hAnsi="等线;DengXian"/>
                <w:szCs w:val="22"/>
                <w:lang w:val="en-US" w:eastAsia="en-US"/>
              </w:rPr>
              <w:tab/>
            </w:r>
            <w:r>
              <w:rPr>
                <w:rStyle w:val="IndexLink"/>
                <w:lang w:val="en-US" w:eastAsia="en-US"/>
              </w:rPr>
              <w:t>实验要求</w:t>
            </w:r>
            <w:r>
              <w:rPr>
                <w:rStyle w:val="IndexLink"/>
                <w:lang w:val="en-US" w:eastAsia="en-US"/>
              </w:rPr>
              <w:tab/>
              <w:t>1</w:t>
            </w:r>
          </w:hyperlink>
        </w:p>
        <w:p>
          <w:pPr>
            <w:pStyle w:val="TOC1"/>
            <w:rPr>
              <w:rFonts w:ascii="等线;DengXian" w:hAnsi="等线;DengXian" w:eastAsia="等线;DengXian" w:cs="等线;DengXian"/>
              <w:szCs w:val="22"/>
              <w:lang w:val="en-US" w:eastAsia="en-US"/>
            </w:rPr>
          </w:pPr>
          <w:hyperlink w:anchor="__RefHeading___Toc166175467">
            <w:r>
              <w:rPr>
                <w:rStyle w:val="IndexLink"/>
                <w:lang w:val="en-US" w:eastAsia="en-US"/>
              </w:rPr>
              <w:t>2</w:t>
            </w:r>
            <w:r>
              <w:rPr>
                <w:rStyle w:val="IndexLink"/>
                <w:rFonts w:eastAsia="等线;DengXian" w:cs="等线;DengXian" w:ascii="等线;DengXian" w:hAnsi="等线;DengXian"/>
                <w:szCs w:val="22"/>
                <w:lang w:val="en-US" w:eastAsia="en-US"/>
              </w:rPr>
              <w:tab/>
            </w:r>
            <w:r>
              <w:rPr>
                <w:rStyle w:val="IndexLink"/>
                <w:lang w:val="en-US" w:eastAsia="en-US"/>
              </w:rPr>
              <w:t>待求解问题描述</w:t>
            </w:r>
            <w:r>
              <w:rPr>
                <w:rStyle w:val="IndexLink"/>
                <w:lang w:val="en-US" w:eastAsia="en-US"/>
              </w:rPr>
              <w:tab/>
              <w:t>1</w:t>
            </w:r>
          </w:hyperlink>
        </w:p>
        <w:p>
          <w:pPr>
            <w:pStyle w:val="TOC1"/>
            <w:rPr>
              <w:rFonts w:ascii="等线;DengXian" w:hAnsi="等线;DengXian" w:eastAsia="等线;DengXian" w:cs="等线;DengXian"/>
              <w:szCs w:val="22"/>
              <w:lang w:val="en-US" w:eastAsia="en-US"/>
            </w:rPr>
          </w:pPr>
          <w:hyperlink w:anchor="__RefHeading___Toc166175468">
            <w:r>
              <w:rPr>
                <w:rStyle w:val="IndexLink"/>
                <w:lang w:val="en-US" w:eastAsia="en-US"/>
              </w:rPr>
              <w:t>3</w:t>
            </w:r>
            <w:r>
              <w:rPr>
                <w:rStyle w:val="IndexLink"/>
                <w:rFonts w:eastAsia="等线;DengXian" w:cs="等线;DengXian" w:ascii="等线;DengXian" w:hAnsi="等线;DengXian"/>
                <w:szCs w:val="22"/>
                <w:lang w:val="en-US" w:eastAsia="en-US"/>
              </w:rPr>
              <w:tab/>
            </w:r>
            <w:r>
              <w:rPr>
                <w:rStyle w:val="IndexLink"/>
                <w:lang w:val="en-US" w:eastAsia="en-US"/>
              </w:rPr>
              <w:t>算法与数据结构设计</w:t>
            </w:r>
            <w:r>
              <w:rPr>
                <w:rStyle w:val="IndexLink"/>
                <w:lang w:val="en-US" w:eastAsia="en-US"/>
              </w:rPr>
              <w:tab/>
              <w:t>1</w:t>
            </w:r>
          </w:hyperlink>
        </w:p>
        <w:p>
          <w:pPr>
            <w:pStyle w:val="TOC2"/>
            <w:tabs>
              <w:tab w:val="clear" w:pos="420"/>
              <w:tab w:val="left" w:pos="1260" w:leader="none"/>
              <w:tab w:val="right" w:pos="8296" w:leader="dot"/>
            </w:tabs>
            <w:rPr>
              <w:rFonts w:ascii="等线;DengXian" w:hAnsi="等线;DengXian" w:eastAsia="等线;DengXian" w:cs="等线;DengXian"/>
              <w:szCs w:val="22"/>
              <w:lang w:val="en-US" w:eastAsia="en-US"/>
            </w:rPr>
          </w:pPr>
          <w:hyperlink w:anchor="__RefHeading___Toc166175469">
            <w:r>
              <w:rPr>
                <w:rStyle w:val="IndexLink"/>
                <w:lang w:val="en-US" w:eastAsia="en-US"/>
              </w:rPr>
              <w:t>3.1</w:t>
            </w:r>
            <w:r>
              <w:rPr>
                <w:rStyle w:val="IndexLink"/>
                <w:rFonts w:eastAsia="等线;DengXian" w:cs="等线;DengXian" w:ascii="等线;DengXian" w:hAnsi="等线;DengXian"/>
                <w:szCs w:val="22"/>
                <w:lang w:val="en-US" w:eastAsia="en-US"/>
              </w:rPr>
              <w:tab/>
            </w:r>
            <w:r>
              <w:rPr>
                <w:rStyle w:val="IndexLink"/>
                <w:lang w:val="en-US" w:eastAsia="en-US"/>
              </w:rPr>
              <w:t>设计思路与算法流程图</w:t>
            </w:r>
            <w:r>
              <w:rPr>
                <w:rStyle w:val="IndexLink"/>
                <w:lang w:val="en-US" w:eastAsia="en-US"/>
              </w:rPr>
              <w:tab/>
              <w:t>1</w:t>
            </w:r>
          </w:hyperlink>
        </w:p>
        <w:p>
          <w:pPr>
            <w:pStyle w:val="TOC2"/>
            <w:tabs>
              <w:tab w:val="clear" w:pos="420"/>
              <w:tab w:val="left" w:pos="1260" w:leader="none"/>
              <w:tab w:val="right" w:pos="8296" w:leader="dot"/>
            </w:tabs>
            <w:rPr>
              <w:rFonts w:ascii="等线;DengXian" w:hAnsi="等线;DengXian" w:eastAsia="等线;DengXian" w:cs="等线;DengXian"/>
              <w:szCs w:val="22"/>
              <w:lang w:val="en-US" w:eastAsia="en-US"/>
            </w:rPr>
          </w:pPr>
          <w:hyperlink w:anchor="__RefHeading___Toc166175470">
            <w:r>
              <w:rPr>
                <w:rStyle w:val="IndexLink"/>
                <w:lang w:val="en-US" w:eastAsia="en-US"/>
              </w:rPr>
              <w:t>3.2</w:t>
            </w:r>
            <w:r>
              <w:rPr>
                <w:rStyle w:val="IndexLink"/>
                <w:rFonts w:eastAsia="等线;DengXian" w:cs="等线;DengXian" w:ascii="等线;DengXian" w:hAnsi="等线;DengXian"/>
                <w:szCs w:val="22"/>
                <w:lang w:val="en-US" w:eastAsia="en-US"/>
              </w:rPr>
              <w:tab/>
            </w:r>
            <w:r>
              <w:rPr>
                <w:rStyle w:val="IndexLink"/>
                <w:lang w:val="en-US" w:eastAsia="en-US"/>
              </w:rPr>
              <w:t>数据结构设计</w:t>
            </w:r>
            <w:r>
              <w:rPr>
                <w:rStyle w:val="IndexLink"/>
                <w:lang w:val="en-US" w:eastAsia="en-US"/>
              </w:rPr>
              <w:tab/>
              <w:t>1</w:t>
            </w:r>
          </w:hyperlink>
        </w:p>
        <w:p>
          <w:pPr>
            <w:pStyle w:val="TOC2"/>
            <w:tabs>
              <w:tab w:val="clear" w:pos="420"/>
              <w:tab w:val="left" w:pos="1260" w:leader="none"/>
              <w:tab w:val="right" w:pos="8296" w:leader="dot"/>
            </w:tabs>
            <w:rPr>
              <w:rFonts w:ascii="等线;DengXian" w:hAnsi="等线;DengXian" w:eastAsia="等线;DengXian" w:cs="等线;DengXian"/>
              <w:szCs w:val="22"/>
              <w:lang w:val="en-US" w:eastAsia="en-US"/>
            </w:rPr>
          </w:pPr>
          <w:hyperlink w:anchor="__RefHeading___Toc166175471">
            <w:r>
              <w:rPr>
                <w:rStyle w:val="IndexLink"/>
                <w:lang w:val="en-US" w:eastAsia="en-US"/>
              </w:rPr>
              <w:t>3.3</w:t>
            </w:r>
            <w:r>
              <w:rPr>
                <w:rStyle w:val="IndexLink"/>
                <w:rFonts w:eastAsia="等线;DengXian" w:cs="等线;DengXian" w:ascii="等线;DengXian" w:hAnsi="等线;DengXian"/>
                <w:szCs w:val="22"/>
                <w:lang w:val="en-US" w:eastAsia="en-US"/>
              </w:rPr>
              <w:tab/>
            </w:r>
            <w:r>
              <w:rPr>
                <w:rStyle w:val="IndexLink"/>
                <w:lang w:val="en-US" w:eastAsia="en-US"/>
              </w:rPr>
              <w:t>算法时间复杂度分析</w:t>
            </w:r>
            <w:r>
              <w:rPr>
                <w:rStyle w:val="IndexLink"/>
                <w:lang w:val="en-US" w:eastAsia="en-US"/>
              </w:rPr>
              <w:tab/>
              <w:t>1</w:t>
            </w:r>
          </w:hyperlink>
        </w:p>
        <w:p>
          <w:pPr>
            <w:pStyle w:val="TOC1"/>
            <w:rPr>
              <w:rFonts w:ascii="等线;DengXian" w:hAnsi="等线;DengXian" w:eastAsia="等线;DengXian" w:cs="等线;DengXian"/>
              <w:szCs w:val="22"/>
              <w:lang w:val="en-US" w:eastAsia="en-US"/>
            </w:rPr>
          </w:pPr>
          <w:hyperlink w:anchor="__RefHeading___Toc166175472">
            <w:r>
              <w:rPr>
                <w:rStyle w:val="IndexLink"/>
                <w:lang w:val="en-US" w:eastAsia="en-US"/>
              </w:rPr>
              <w:t>4</w:t>
            </w:r>
            <w:r>
              <w:rPr>
                <w:rStyle w:val="IndexLink"/>
                <w:rFonts w:eastAsia="等线;DengXian" w:cs="等线;DengXian" w:ascii="等线;DengXian" w:hAnsi="等线;DengXian"/>
                <w:szCs w:val="22"/>
                <w:lang w:val="en-US" w:eastAsia="en-US"/>
              </w:rPr>
              <w:tab/>
            </w:r>
            <w:r>
              <w:rPr>
                <w:rStyle w:val="IndexLink"/>
                <w:lang w:val="en-US" w:eastAsia="en-US"/>
              </w:rPr>
              <w:t>实验与测试</w:t>
            </w:r>
            <w:r>
              <w:rPr>
                <w:rStyle w:val="IndexLink"/>
                <w:lang w:val="en-US" w:eastAsia="en-US"/>
              </w:rPr>
              <w:tab/>
              <w:t>1</w:t>
            </w:r>
          </w:hyperlink>
        </w:p>
        <w:p>
          <w:pPr>
            <w:pStyle w:val="TOC2"/>
            <w:tabs>
              <w:tab w:val="clear" w:pos="420"/>
              <w:tab w:val="left" w:pos="1260" w:leader="none"/>
              <w:tab w:val="right" w:pos="8296" w:leader="dot"/>
            </w:tabs>
            <w:rPr>
              <w:rFonts w:ascii="等线;DengXian" w:hAnsi="等线;DengXian" w:eastAsia="等线;DengXian" w:cs="等线;DengXian"/>
              <w:szCs w:val="22"/>
              <w:lang w:val="en-US" w:eastAsia="en-US"/>
            </w:rPr>
          </w:pPr>
          <w:hyperlink w:anchor="__RefHeading___Toc166175473">
            <w:r>
              <w:rPr>
                <w:rStyle w:val="IndexLink"/>
                <w:lang w:val="en-US" w:eastAsia="en-US"/>
              </w:rPr>
              <w:t>4.1</w:t>
            </w:r>
            <w:r>
              <w:rPr>
                <w:rStyle w:val="IndexLink"/>
                <w:rFonts w:eastAsia="等线;DengXian" w:cs="等线;DengXian" w:ascii="等线;DengXian" w:hAnsi="等线;DengXian"/>
                <w:szCs w:val="22"/>
                <w:lang w:val="en-US" w:eastAsia="en-US"/>
              </w:rPr>
              <w:tab/>
            </w:r>
            <w:r>
              <w:rPr>
                <w:rStyle w:val="IndexLink"/>
                <w:lang w:val="en-US" w:eastAsia="en-US"/>
              </w:rPr>
              <w:t>读取文本文件并展示有向图</w:t>
            </w:r>
            <w:r>
              <w:rPr>
                <w:rStyle w:val="IndexLink"/>
                <w:lang w:val="en-US" w:eastAsia="en-US"/>
              </w:rPr>
              <w:tab/>
              <w:t>2</w:t>
            </w:r>
          </w:hyperlink>
        </w:p>
        <w:p>
          <w:pPr>
            <w:pStyle w:val="TOC2"/>
            <w:tabs>
              <w:tab w:val="clear" w:pos="420"/>
              <w:tab w:val="left" w:pos="1260" w:leader="none"/>
              <w:tab w:val="right" w:pos="8296" w:leader="dot"/>
            </w:tabs>
            <w:rPr>
              <w:rFonts w:ascii="等线;DengXian" w:hAnsi="等线;DengXian" w:eastAsia="等线;DengXian" w:cs="等线;DengXian"/>
              <w:szCs w:val="22"/>
              <w:lang w:val="en-US" w:eastAsia="en-US"/>
            </w:rPr>
          </w:pPr>
          <w:hyperlink w:anchor="__RefHeading___Toc166175474">
            <w:r>
              <w:rPr>
                <w:rStyle w:val="IndexLink"/>
                <w:lang w:val="en-US" w:eastAsia="en-US"/>
              </w:rPr>
              <w:t>4.2</w:t>
            </w:r>
            <w:r>
              <w:rPr>
                <w:rStyle w:val="IndexLink"/>
                <w:rFonts w:eastAsia="等线;DengXian" w:cs="等线;DengXian" w:ascii="等线;DengXian" w:hAnsi="等线;DengXian"/>
                <w:szCs w:val="22"/>
                <w:lang w:val="en-US" w:eastAsia="en-US"/>
              </w:rPr>
              <w:tab/>
            </w:r>
            <w:r>
              <w:rPr>
                <w:rStyle w:val="IndexLink"/>
                <w:lang w:val="en-US" w:eastAsia="en-US"/>
              </w:rPr>
              <w:t>查询桥接词</w:t>
            </w:r>
            <w:r>
              <w:rPr>
                <w:rStyle w:val="IndexLink"/>
                <w:lang w:val="en-US" w:eastAsia="en-US"/>
              </w:rPr>
              <w:tab/>
              <w:t>2</w:t>
            </w:r>
          </w:hyperlink>
        </w:p>
        <w:p>
          <w:pPr>
            <w:pStyle w:val="TOC2"/>
            <w:tabs>
              <w:tab w:val="clear" w:pos="420"/>
              <w:tab w:val="left" w:pos="1260" w:leader="none"/>
              <w:tab w:val="right" w:pos="8296" w:leader="dot"/>
            </w:tabs>
            <w:rPr>
              <w:rFonts w:ascii="等线;DengXian" w:hAnsi="等线;DengXian" w:eastAsia="等线;DengXian" w:cs="等线;DengXian"/>
              <w:szCs w:val="22"/>
              <w:lang w:val="en-US" w:eastAsia="en-US"/>
            </w:rPr>
          </w:pPr>
          <w:hyperlink w:anchor="__RefHeading___Toc166175475">
            <w:r>
              <w:rPr>
                <w:rStyle w:val="IndexLink"/>
                <w:lang w:val="en-US" w:eastAsia="en-US"/>
              </w:rPr>
              <w:t>4.3</w:t>
            </w:r>
            <w:r>
              <w:rPr>
                <w:rStyle w:val="IndexLink"/>
                <w:rFonts w:eastAsia="等线;DengXian" w:cs="等线;DengXian" w:ascii="等线;DengXian" w:hAnsi="等线;DengXian"/>
                <w:szCs w:val="22"/>
                <w:lang w:val="en-US" w:eastAsia="en-US"/>
              </w:rPr>
              <w:tab/>
            </w:r>
            <w:r>
              <w:rPr>
                <w:rStyle w:val="IndexLink"/>
                <w:lang w:val="en-US" w:eastAsia="en-US"/>
              </w:rPr>
              <w:t>根据桥接词生成新文本</w:t>
            </w:r>
            <w:r>
              <w:rPr>
                <w:rStyle w:val="IndexLink"/>
                <w:lang w:val="en-US" w:eastAsia="en-US"/>
              </w:rPr>
              <w:tab/>
              <w:t>2</w:t>
            </w:r>
          </w:hyperlink>
        </w:p>
        <w:p>
          <w:pPr>
            <w:pStyle w:val="TOC2"/>
            <w:tabs>
              <w:tab w:val="clear" w:pos="420"/>
              <w:tab w:val="left" w:pos="1260" w:leader="none"/>
              <w:tab w:val="right" w:pos="8296" w:leader="dot"/>
            </w:tabs>
            <w:rPr>
              <w:rFonts w:ascii="等线;DengXian" w:hAnsi="等线;DengXian" w:eastAsia="等线;DengXian" w:cs="等线;DengXian"/>
              <w:szCs w:val="22"/>
              <w:lang w:val="en-US" w:eastAsia="en-US"/>
            </w:rPr>
          </w:pPr>
          <w:hyperlink w:anchor="__RefHeading___Toc166175476">
            <w:r>
              <w:rPr>
                <w:rStyle w:val="IndexLink"/>
                <w:lang w:val="en-US" w:eastAsia="en-US"/>
              </w:rPr>
              <w:t>4.4</w:t>
            </w:r>
            <w:r>
              <w:rPr>
                <w:rStyle w:val="IndexLink"/>
                <w:rFonts w:eastAsia="等线;DengXian" w:cs="等线;DengXian" w:ascii="等线;DengXian" w:hAnsi="等线;DengXian"/>
                <w:szCs w:val="22"/>
                <w:lang w:val="en-US" w:eastAsia="en-US"/>
              </w:rPr>
              <w:tab/>
            </w:r>
            <w:r>
              <w:rPr>
                <w:rStyle w:val="IndexLink"/>
                <w:lang w:val="en-US" w:eastAsia="en-US"/>
              </w:rPr>
              <w:t>计算最短路径</w:t>
            </w:r>
            <w:r>
              <w:rPr>
                <w:rStyle w:val="IndexLink"/>
                <w:lang w:val="en-US" w:eastAsia="en-US"/>
              </w:rPr>
              <w:tab/>
              <w:t>3</w:t>
            </w:r>
          </w:hyperlink>
        </w:p>
        <w:p>
          <w:pPr>
            <w:pStyle w:val="TOC2"/>
            <w:tabs>
              <w:tab w:val="clear" w:pos="420"/>
              <w:tab w:val="left" w:pos="1260" w:leader="none"/>
              <w:tab w:val="right" w:pos="8296" w:leader="dot"/>
            </w:tabs>
            <w:rPr>
              <w:rFonts w:ascii="等线;DengXian" w:hAnsi="等线;DengXian" w:eastAsia="等线;DengXian" w:cs="等线;DengXian"/>
              <w:szCs w:val="22"/>
              <w:lang w:val="en-US" w:eastAsia="en-US"/>
            </w:rPr>
          </w:pPr>
          <w:hyperlink w:anchor="__RefHeading___Toc166175477">
            <w:r>
              <w:rPr>
                <w:rStyle w:val="IndexLink"/>
                <w:lang w:val="en-US" w:eastAsia="en-US"/>
              </w:rPr>
              <w:t>4.5</w:t>
            </w:r>
            <w:r>
              <w:rPr>
                <w:rStyle w:val="IndexLink"/>
                <w:rFonts w:eastAsia="等线;DengXian" w:cs="等线;DengXian" w:ascii="等线;DengXian" w:hAnsi="等线;DengXian"/>
                <w:szCs w:val="22"/>
                <w:lang w:val="en-US" w:eastAsia="en-US"/>
              </w:rPr>
              <w:tab/>
            </w:r>
            <w:r>
              <w:rPr>
                <w:rStyle w:val="IndexLink"/>
                <w:lang w:val="en-US" w:eastAsia="en-US"/>
              </w:rPr>
              <w:t>随机游走</w:t>
            </w:r>
            <w:r>
              <w:rPr>
                <w:rStyle w:val="IndexLink"/>
                <w:lang w:val="en-US" w:eastAsia="en-US"/>
              </w:rPr>
              <w:tab/>
              <w:t>3</w:t>
            </w:r>
          </w:hyperlink>
        </w:p>
        <w:p>
          <w:pPr>
            <w:pStyle w:val="TOC1"/>
            <w:rPr>
              <w:rFonts w:ascii="等线;DengXian" w:hAnsi="等线;DengXian" w:eastAsia="等线;DengXian" w:cs="等线;DengXian"/>
              <w:szCs w:val="22"/>
              <w:lang w:val="en-US" w:eastAsia="en-US"/>
            </w:rPr>
          </w:pPr>
          <w:hyperlink w:anchor="__RefHeading___Toc166175478">
            <w:r>
              <w:rPr>
                <w:rStyle w:val="IndexLink"/>
                <w:lang w:val="en-US" w:eastAsia="en-US"/>
              </w:rPr>
              <w:t>5</w:t>
            </w:r>
            <w:r>
              <w:rPr>
                <w:rStyle w:val="IndexLink"/>
                <w:rFonts w:eastAsia="等线;DengXian" w:cs="等线;DengXian" w:ascii="等线;DengXian" w:hAnsi="等线;DengXian"/>
                <w:szCs w:val="22"/>
                <w:lang w:val="en-US" w:eastAsia="en-US"/>
              </w:rPr>
              <w:tab/>
            </w:r>
            <w:r>
              <w:rPr>
                <w:rStyle w:val="IndexLink"/>
                <w:lang w:val="en-US" w:eastAsia="en-US"/>
              </w:rPr>
              <w:t>编程语言与开发环境</w:t>
            </w:r>
            <w:r>
              <w:rPr>
                <w:rStyle w:val="IndexLink"/>
                <w:lang w:val="en-US" w:eastAsia="en-US"/>
              </w:rPr>
              <w:tab/>
              <w:t>3</w:t>
            </w:r>
          </w:hyperlink>
        </w:p>
        <w:p>
          <w:pPr>
            <w:pStyle w:val="TOC1"/>
            <w:rPr>
              <w:rFonts w:ascii="等线;DengXian" w:hAnsi="等线;DengXian" w:eastAsia="等线;DengXian" w:cs="等线;DengXian"/>
              <w:szCs w:val="22"/>
              <w:lang w:val="en-US" w:eastAsia="en-US"/>
            </w:rPr>
          </w:pPr>
          <w:hyperlink w:anchor="__RefHeading___Toc166175479">
            <w:r>
              <w:rPr>
                <w:rStyle w:val="IndexLink"/>
                <w:lang w:val="en-US" w:eastAsia="en-US"/>
              </w:rPr>
              <w:t>6</w:t>
            </w:r>
            <w:r>
              <w:rPr>
                <w:rStyle w:val="IndexLink"/>
                <w:rFonts w:eastAsia="等线;DengXian" w:cs="等线;DengXian" w:ascii="等线;DengXian" w:hAnsi="等线;DengXian"/>
                <w:szCs w:val="22"/>
                <w:lang w:val="en-US" w:eastAsia="en-US"/>
              </w:rPr>
              <w:tab/>
            </w:r>
            <w:r>
              <w:rPr>
                <w:rStyle w:val="IndexLink"/>
                <w:lang w:val="en-US" w:eastAsia="en-US"/>
              </w:rPr>
              <w:t>结对编程</w:t>
            </w:r>
            <w:r>
              <w:rPr>
                <w:rStyle w:val="IndexLink"/>
                <w:lang w:val="en-US" w:eastAsia="en-US"/>
              </w:rPr>
              <w:tab/>
              <w:t>3</w:t>
            </w:r>
          </w:hyperlink>
        </w:p>
        <w:p>
          <w:pPr>
            <w:pStyle w:val="TOC2"/>
            <w:tabs>
              <w:tab w:val="clear" w:pos="420"/>
              <w:tab w:val="left" w:pos="1260" w:leader="none"/>
              <w:tab w:val="right" w:pos="8296" w:leader="dot"/>
            </w:tabs>
            <w:rPr>
              <w:rFonts w:ascii="等线;DengXian" w:hAnsi="等线;DengXian" w:eastAsia="等线;DengXian" w:cs="等线;DengXian"/>
              <w:szCs w:val="22"/>
              <w:lang w:val="en-US" w:eastAsia="en-US"/>
            </w:rPr>
          </w:pPr>
          <w:hyperlink w:anchor="__RefHeading___Toc166175480">
            <w:r>
              <w:rPr>
                <w:rStyle w:val="IndexLink"/>
                <w:lang w:val="en-US" w:eastAsia="en-US"/>
              </w:rPr>
              <w:t>6.1</w:t>
            </w:r>
            <w:r>
              <w:rPr>
                <w:rStyle w:val="IndexLink"/>
                <w:rFonts w:eastAsia="等线;DengXian" w:cs="等线;DengXian" w:ascii="等线;DengXian" w:hAnsi="等线;DengXian"/>
                <w:szCs w:val="22"/>
                <w:lang w:val="en-US" w:eastAsia="en-US"/>
              </w:rPr>
              <w:tab/>
            </w:r>
            <w:r>
              <w:rPr>
                <w:rStyle w:val="IndexLink"/>
                <w:lang w:val="en-US" w:eastAsia="en-US"/>
              </w:rPr>
              <w:t>分组依据</w:t>
            </w:r>
            <w:r>
              <w:rPr>
                <w:rStyle w:val="IndexLink"/>
                <w:lang w:val="en-US" w:eastAsia="en-US"/>
              </w:rPr>
              <w:tab/>
              <w:t>3</w:t>
            </w:r>
          </w:hyperlink>
        </w:p>
        <w:p>
          <w:pPr>
            <w:pStyle w:val="TOC2"/>
            <w:tabs>
              <w:tab w:val="clear" w:pos="420"/>
              <w:tab w:val="left" w:pos="1260" w:leader="none"/>
              <w:tab w:val="right" w:pos="8296" w:leader="dot"/>
            </w:tabs>
            <w:rPr>
              <w:rFonts w:ascii="等线;DengXian" w:hAnsi="等线;DengXian" w:eastAsia="等线;DengXian" w:cs="等线;DengXian"/>
              <w:szCs w:val="22"/>
              <w:lang w:val="en-US" w:eastAsia="en-US"/>
            </w:rPr>
          </w:pPr>
          <w:hyperlink w:anchor="__RefHeading___Toc166175481">
            <w:r>
              <w:rPr>
                <w:rStyle w:val="IndexLink"/>
                <w:lang w:val="en-US" w:eastAsia="en-US"/>
              </w:rPr>
              <w:t>6.2</w:t>
            </w:r>
            <w:r>
              <w:rPr>
                <w:rStyle w:val="IndexLink"/>
                <w:rFonts w:eastAsia="等线;DengXian" w:cs="等线;DengXian" w:ascii="等线;DengXian" w:hAnsi="等线;DengXian"/>
                <w:szCs w:val="22"/>
                <w:lang w:val="en-US" w:eastAsia="en-US"/>
              </w:rPr>
              <w:tab/>
            </w:r>
            <w:r>
              <w:rPr>
                <w:rStyle w:val="IndexLink"/>
                <w:lang w:val="en-US" w:eastAsia="en-US"/>
              </w:rPr>
              <w:t>角色切换与任务分工</w:t>
            </w:r>
            <w:r>
              <w:rPr>
                <w:rStyle w:val="IndexLink"/>
                <w:lang w:val="en-US" w:eastAsia="en-US"/>
              </w:rPr>
              <w:tab/>
              <w:t>3</w:t>
            </w:r>
          </w:hyperlink>
        </w:p>
        <w:p>
          <w:pPr>
            <w:pStyle w:val="TOC2"/>
            <w:tabs>
              <w:tab w:val="clear" w:pos="420"/>
              <w:tab w:val="left" w:pos="1260" w:leader="none"/>
              <w:tab w:val="right" w:pos="8296" w:leader="dot"/>
            </w:tabs>
            <w:rPr>
              <w:rFonts w:ascii="等线;DengXian" w:hAnsi="等线;DengXian" w:eastAsia="等线;DengXian" w:cs="等线;DengXian"/>
              <w:szCs w:val="22"/>
              <w:lang w:val="en-US" w:eastAsia="en-US"/>
            </w:rPr>
          </w:pPr>
          <w:hyperlink w:anchor="__RefHeading___Toc166175482">
            <w:r>
              <w:rPr>
                <w:rStyle w:val="IndexLink"/>
                <w:lang w:val="en-US" w:eastAsia="en-US"/>
              </w:rPr>
              <w:t>6.3</w:t>
            </w:r>
            <w:r>
              <w:rPr>
                <w:rStyle w:val="IndexLink"/>
                <w:rFonts w:eastAsia="等线;DengXian" w:cs="等线;DengXian" w:ascii="等线;DengXian" w:hAnsi="等线;DengXian"/>
                <w:szCs w:val="22"/>
                <w:lang w:val="en-US" w:eastAsia="en-US"/>
              </w:rPr>
              <w:tab/>
            </w:r>
            <w:r>
              <w:rPr>
                <w:rStyle w:val="IndexLink"/>
                <w:lang w:val="en-US" w:eastAsia="en-US"/>
              </w:rPr>
              <w:t>工作照片</w:t>
            </w:r>
            <w:r>
              <w:rPr>
                <w:rStyle w:val="IndexLink"/>
                <w:lang w:val="en-US" w:eastAsia="en-US"/>
              </w:rPr>
              <w:tab/>
              <w:t>4</w:t>
            </w:r>
          </w:hyperlink>
        </w:p>
        <w:p>
          <w:pPr>
            <w:pStyle w:val="TOC2"/>
            <w:tabs>
              <w:tab w:val="clear" w:pos="420"/>
              <w:tab w:val="left" w:pos="1260" w:leader="none"/>
              <w:tab w:val="right" w:pos="8296" w:leader="dot"/>
            </w:tabs>
            <w:rPr>
              <w:rFonts w:ascii="等线;DengXian" w:hAnsi="等线;DengXian" w:eastAsia="等线;DengXian" w:cs="等线;DengXian"/>
              <w:szCs w:val="22"/>
              <w:lang w:val="en-US" w:eastAsia="en-US"/>
            </w:rPr>
          </w:pPr>
          <w:hyperlink w:anchor="__RefHeading___Toc166175483">
            <w:r>
              <w:rPr>
                <w:rStyle w:val="IndexLink"/>
                <w:lang w:val="en-US" w:eastAsia="en-US"/>
              </w:rPr>
              <w:t>6.4</w:t>
            </w:r>
            <w:r>
              <w:rPr>
                <w:rStyle w:val="IndexLink"/>
                <w:rFonts w:eastAsia="等线;DengXian" w:cs="等线;DengXian" w:ascii="等线;DengXian" w:hAnsi="等线;DengXian"/>
                <w:szCs w:val="22"/>
                <w:lang w:val="en-US" w:eastAsia="en-US"/>
              </w:rPr>
              <w:tab/>
            </w:r>
            <w:r>
              <w:rPr>
                <w:rStyle w:val="IndexLink"/>
                <w:lang w:val="en-US" w:eastAsia="en-US"/>
              </w:rPr>
              <w:t>工作日志</w:t>
            </w:r>
            <w:r>
              <w:rPr>
                <w:rStyle w:val="IndexLink"/>
                <w:lang w:val="en-US" w:eastAsia="en-US"/>
              </w:rPr>
              <w:tab/>
              <w:t>4</w:t>
            </w:r>
          </w:hyperlink>
        </w:p>
        <w:p>
          <w:pPr>
            <w:pStyle w:val="TOC1"/>
            <w:rPr>
              <w:rFonts w:ascii="等线;DengXian" w:hAnsi="等线;DengXian" w:eastAsia="等线;DengXian" w:cs="等线;DengXian"/>
              <w:szCs w:val="22"/>
              <w:lang w:val="en-US" w:eastAsia="en-US"/>
            </w:rPr>
          </w:pPr>
          <w:hyperlink w:anchor="__RefHeading___Toc166175484">
            <w:r>
              <w:rPr>
                <w:rStyle w:val="IndexLink"/>
                <w:lang w:val="en-US" w:eastAsia="en-US"/>
              </w:rPr>
              <w:t>7</w:t>
            </w:r>
            <w:r>
              <w:rPr>
                <w:rStyle w:val="IndexLink"/>
                <w:rFonts w:eastAsia="等线;DengXian" w:cs="等线;DengXian" w:ascii="等线;DengXian" w:hAnsi="等线;DengXian"/>
                <w:szCs w:val="22"/>
                <w:lang w:val="en-US" w:eastAsia="en-US"/>
              </w:rPr>
              <w:tab/>
            </w:r>
            <w:r>
              <w:rPr>
                <w:rStyle w:val="IndexLink"/>
                <w:lang w:val="en-US" w:eastAsia="en-US"/>
              </w:rPr>
              <w:t>Git</w:t>
            </w:r>
            <w:r>
              <w:rPr>
                <w:rStyle w:val="IndexLink"/>
                <w:lang w:val="en-US" w:eastAsia="en-US"/>
              </w:rPr>
              <w:t>操作过程</w:t>
            </w:r>
            <w:r>
              <w:rPr>
                <w:rStyle w:val="IndexLink"/>
                <w:lang w:val="en-US" w:eastAsia="en-US"/>
              </w:rPr>
              <w:tab/>
              <w:t>4</w:t>
            </w:r>
          </w:hyperlink>
        </w:p>
        <w:p>
          <w:pPr>
            <w:pStyle w:val="TOC2"/>
            <w:tabs>
              <w:tab w:val="clear" w:pos="420"/>
              <w:tab w:val="left" w:pos="1260" w:leader="none"/>
              <w:tab w:val="right" w:pos="8296" w:leader="dot"/>
            </w:tabs>
            <w:rPr>
              <w:rFonts w:ascii="等线;DengXian" w:hAnsi="等线;DengXian" w:eastAsia="等线;DengXian" w:cs="等线;DengXian"/>
              <w:szCs w:val="22"/>
              <w:lang w:val="en-US" w:eastAsia="en-US"/>
            </w:rPr>
          </w:pPr>
          <w:hyperlink w:anchor="__RefHeading___Toc166175485">
            <w:r>
              <w:rPr>
                <w:rStyle w:val="IndexLink"/>
                <w:lang w:val="en-US" w:eastAsia="en-US"/>
              </w:rPr>
              <w:t>7.1</w:t>
            </w:r>
            <w:r>
              <w:rPr>
                <w:rStyle w:val="IndexLink"/>
                <w:rFonts w:eastAsia="等线;DengXian" w:cs="等线;DengXian" w:ascii="等线;DengXian" w:hAnsi="等线;DengXian"/>
                <w:szCs w:val="22"/>
                <w:lang w:val="en-US" w:eastAsia="en-US"/>
              </w:rPr>
              <w:tab/>
            </w:r>
            <w:r>
              <w:rPr>
                <w:rStyle w:val="IndexLink"/>
                <w:lang w:val="en-US" w:eastAsia="en-US"/>
              </w:rPr>
              <w:t>实验场景</w:t>
            </w:r>
            <w:r>
              <w:rPr>
                <w:rStyle w:val="IndexLink"/>
                <w:lang w:val="en-US" w:eastAsia="en-US"/>
              </w:rPr>
              <w:t>(1)</w:t>
            </w:r>
            <w:r>
              <w:rPr>
                <w:rStyle w:val="IndexLink"/>
                <w:lang w:val="en-US" w:eastAsia="en-US"/>
              </w:rPr>
              <w:t>：仓库创建与提交</w:t>
            </w:r>
            <w:r>
              <w:rPr>
                <w:rStyle w:val="IndexLink"/>
                <w:lang w:val="en-US" w:eastAsia="en-US"/>
              </w:rPr>
              <w:tab/>
              <w:t>4</w:t>
            </w:r>
          </w:hyperlink>
        </w:p>
        <w:p>
          <w:pPr>
            <w:pStyle w:val="TOC2"/>
            <w:tabs>
              <w:tab w:val="clear" w:pos="420"/>
              <w:tab w:val="left" w:pos="1260" w:leader="none"/>
              <w:tab w:val="right" w:pos="8296" w:leader="dot"/>
            </w:tabs>
            <w:rPr>
              <w:rFonts w:ascii="等线;DengXian" w:hAnsi="等线;DengXian" w:eastAsia="等线;DengXian" w:cs="等线;DengXian"/>
              <w:szCs w:val="22"/>
              <w:lang w:val="en-US" w:eastAsia="en-US"/>
            </w:rPr>
          </w:pPr>
          <w:hyperlink w:anchor="__RefHeading___Toc166175486">
            <w:r>
              <w:rPr>
                <w:rStyle w:val="IndexLink"/>
                <w:lang w:val="en-US" w:eastAsia="en-US"/>
              </w:rPr>
              <w:t>7.2</w:t>
            </w:r>
            <w:r>
              <w:rPr>
                <w:rStyle w:val="IndexLink"/>
                <w:rFonts w:eastAsia="等线;DengXian" w:cs="等线;DengXian" w:ascii="等线;DengXian" w:hAnsi="等线;DengXian"/>
                <w:szCs w:val="22"/>
                <w:lang w:val="en-US" w:eastAsia="en-US"/>
              </w:rPr>
              <w:tab/>
            </w:r>
            <w:r>
              <w:rPr>
                <w:rStyle w:val="IndexLink"/>
                <w:lang w:val="en-US" w:eastAsia="en-US"/>
              </w:rPr>
              <w:t>实验场景</w:t>
            </w:r>
            <w:r>
              <w:rPr>
                <w:rStyle w:val="IndexLink"/>
                <w:lang w:val="en-US" w:eastAsia="en-US"/>
              </w:rPr>
              <w:t>(2)</w:t>
            </w:r>
            <w:r>
              <w:rPr>
                <w:rStyle w:val="IndexLink"/>
                <w:lang w:val="en-US" w:eastAsia="en-US"/>
              </w:rPr>
              <w:t>：分支管理</w:t>
            </w:r>
            <w:r>
              <w:rPr>
                <w:rStyle w:val="IndexLink"/>
                <w:lang w:val="en-US" w:eastAsia="en-US"/>
              </w:rPr>
              <w:tab/>
              <w:t>4</w:t>
            </w:r>
          </w:hyperlink>
        </w:p>
        <w:p>
          <w:pPr>
            <w:pStyle w:val="TOC1"/>
            <w:rPr>
              <w:rFonts w:ascii="等线;DengXian" w:hAnsi="等线;DengXian" w:eastAsia="等线;DengXian" w:cs="等线;DengXian"/>
              <w:szCs w:val="22"/>
              <w:lang w:val="en-US" w:eastAsia="en-US"/>
            </w:rPr>
          </w:pPr>
          <w:hyperlink w:anchor="__RefHeading___Toc166175487">
            <w:r>
              <w:rPr>
                <w:rStyle w:val="IndexLink"/>
                <w:lang w:val="en-US" w:eastAsia="en-US"/>
              </w:rPr>
              <w:t>8</w:t>
            </w:r>
            <w:r>
              <w:rPr>
                <w:rStyle w:val="IndexLink"/>
                <w:rFonts w:eastAsia="等线;DengXian" w:cs="等线;DengXian" w:ascii="等线;DengXian" w:hAnsi="等线;DengXian"/>
                <w:szCs w:val="22"/>
                <w:lang w:val="en-US" w:eastAsia="en-US"/>
              </w:rPr>
              <w:tab/>
            </w:r>
            <w:r>
              <w:rPr>
                <w:rStyle w:val="IndexLink"/>
                <w:lang w:val="en-US" w:eastAsia="en-US"/>
              </w:rPr>
              <w:t>在</w:t>
            </w:r>
            <w:r>
              <w:rPr>
                <w:rStyle w:val="IndexLink"/>
                <w:lang w:val="en-US" w:eastAsia="en-US"/>
              </w:rPr>
              <w:t>IDE</w:t>
            </w:r>
            <w:r>
              <w:rPr>
                <w:rStyle w:val="IndexLink"/>
                <w:lang w:val="en-US" w:eastAsia="en-US"/>
              </w:rPr>
              <w:t>中使用</w:t>
            </w:r>
            <w:r>
              <w:rPr>
                <w:rStyle w:val="IndexLink"/>
                <w:lang w:val="en-US" w:eastAsia="en-US"/>
              </w:rPr>
              <w:t>Git Plugin</w:t>
              <w:tab/>
              <w:t>4</w:t>
            </w:r>
          </w:hyperlink>
        </w:p>
        <w:p>
          <w:pPr>
            <w:pStyle w:val="TOC1"/>
            <w:rPr>
              <w:rFonts w:ascii="等线;DengXian" w:hAnsi="等线;DengXian" w:eastAsia="等线;DengXian" w:cs="等线;DengXian"/>
              <w:szCs w:val="22"/>
              <w:lang w:val="en-US" w:eastAsia="en-US"/>
            </w:rPr>
          </w:pPr>
          <w:hyperlink w:anchor="__RefHeading___Toc166175488">
            <w:r>
              <w:rPr>
                <w:rStyle w:val="IndexLink"/>
                <w:lang w:val="en-US" w:eastAsia="en-US"/>
              </w:rPr>
              <w:t>9</w:t>
            </w:r>
            <w:r>
              <w:rPr>
                <w:rStyle w:val="IndexLink"/>
                <w:rFonts w:eastAsia="等线;DengXian" w:cs="等线;DengXian" w:ascii="等线;DengXian" w:hAnsi="等线;DengXian"/>
                <w:szCs w:val="22"/>
                <w:lang w:val="en-US" w:eastAsia="en-US"/>
              </w:rPr>
              <w:tab/>
            </w:r>
            <w:r>
              <w:rPr>
                <w:rStyle w:val="IndexLink"/>
                <w:lang w:val="en-US" w:eastAsia="en-US"/>
              </w:rPr>
              <w:t>小结</w:t>
            </w:r>
            <w:r>
              <w:rPr>
                <w:rStyle w:val="IndexLink"/>
                <w:lang w:val="en-US" w:eastAsia="en-US"/>
              </w:rPr>
              <w:tab/>
              <w:t>4</w:t>
            </w:r>
          </w:hyperlink>
          <w:r>
            <w:rPr>
              <w:rStyle w:val="IndexLink"/>
              <w:lang w:val="en-US" w:eastAsia="en-US"/>
            </w:rPr>
            <w:fldChar w:fldCharType="end"/>
          </w:r>
        </w:p>
      </w:sdtContent>
    </w:sdt>
    <w:p>
      <w:pPr>
        <w:pStyle w:val="Normal"/>
        <w:rPr>
          <w:rFonts w:ascii="等线;DengXian" w:hAnsi="等线;DengXian" w:eastAsia="等线;DengXian" w:cs="等线;DengXian"/>
          <w:color w:val="FF0000"/>
          <w:szCs w:val="22"/>
          <w:lang w:val="en-US" w:eastAsia="en-US"/>
        </w:rPr>
      </w:pPr>
      <w:r>
        <w:rPr>
          <w:rFonts w:eastAsia="等线;DengXian" w:cs="等线;DengXian" w:ascii="等线;DengXian" w:hAnsi="等线;DengXian"/>
          <w:color w:val="FF0000"/>
          <w:szCs w:val="22"/>
          <w:lang w:val="en-US" w:eastAsia="en-US"/>
        </w:rPr>
      </w:r>
    </w:p>
    <w:p>
      <w:pPr>
        <w:pStyle w:val="Normal"/>
        <w:rPr>
          <w:color w:val="FF0000"/>
        </w:rPr>
      </w:pPr>
      <w:r>
        <w:rPr>
          <w:color w:val="FF0000"/>
          <w:highlight w:val="yellow"/>
        </w:rPr>
        <w:t>[</w:t>
      </w:r>
      <w:r>
        <w:rPr>
          <w:color w:val="FF0000"/>
          <w:highlight w:val="yellow"/>
        </w:rPr>
        <w:t>文档全部完成之后，请</w:t>
      </w:r>
      <w:r>
        <w:rPr>
          <w:color w:val="FF0000"/>
          <w:highlight w:val="yellow"/>
        </w:rPr>
        <w:t>在</w:t>
      </w:r>
      <w:r>
        <w:rPr>
          <w:color w:val="FF0000"/>
          <w:highlight w:val="yellow"/>
        </w:rPr>
        <w:t>上述区域</w:t>
      </w:r>
      <w:r>
        <w:rPr>
          <w:color w:val="FF0000"/>
          <w:highlight w:val="yellow"/>
        </w:rPr>
        <w:t>点击右键，选择“更新域”，在打开的对话框中选择“更新整个目录”</w:t>
      </w:r>
      <w:r>
        <w:rPr>
          <w:color w:val="FF0000"/>
          <w:highlight w:val="yellow"/>
        </w:rPr>
        <w:t>]</w:t>
      </w:r>
    </w:p>
    <w:p>
      <w:pPr>
        <w:sectPr>
          <w:headerReference w:type="default" r:id="rId4"/>
          <w:headerReference w:type="first" r:id="rId5"/>
          <w:footerReference w:type="default" r:id="rId6"/>
          <w:type w:val="nextPage"/>
          <w:pgSz w:w="11906" w:h="16838"/>
          <w:pgMar w:left="1800" w:right="1800" w:gutter="0" w:header="851" w:top="1440" w:footer="992" w:bottom="1440"/>
          <w:pgNumType w:start="1" w:fmt="upperRoman"/>
          <w:formProt w:val="false"/>
          <w:textDirection w:val="lrTb"/>
          <w:docGrid w:type="lines" w:linePitch="312" w:charSpace="0"/>
        </w:sectPr>
        <w:pStyle w:val="Normal"/>
        <w:rPr>
          <w:color w:val="FF0000"/>
        </w:rPr>
      </w:pPr>
      <w:r>
        <w:rPr>
          <w:color w:val="FF0000"/>
        </w:rPr>
      </w:r>
    </w:p>
    <w:p>
      <w:pPr>
        <w:pStyle w:val="Heading1"/>
        <w:numPr>
          <w:ilvl w:val="0"/>
          <w:numId w:val="3"/>
        </w:numPr>
        <w:spacing w:lineRule="auto" w:line="420" w:before="120" w:after="120"/>
        <w:rPr>
          <w:sz w:val="32"/>
          <w:szCs w:val="32"/>
        </w:rPr>
      </w:pPr>
      <w:bookmarkStart w:id="0" w:name="__RefHeading___Toc166175466"/>
      <w:bookmarkEnd w:id="0"/>
      <w:r>
        <w:rPr>
          <w:sz w:val="32"/>
          <w:szCs w:val="32"/>
        </w:rPr>
        <w:t>实验要求</w:t>
      </w:r>
    </w:p>
    <w:p>
      <w:pPr>
        <w:pStyle w:val="Normal"/>
        <w:ind w:start="420" w:end="0"/>
        <w:rPr/>
      </w:pPr>
      <w:r>
        <w:rPr>
          <w:rFonts w:ascii="宋体" w:hAnsi="宋体" w:eastAsia="宋体"/>
          <w:sz w:val="24"/>
        </w:rPr>
        <w:t>本实验要求基于输入英文文本构建单词有向图，并在图上完成展示有向图、查询桥接词、根据桥接词生成新文本、计算最短路径、计算PageRank值、随机游走等功能；同时结合大模型辅助完成程序设计、代码实现、测试验证与Git版本管理。实验目标不仅是“程序能运行”，还要求从需求理解、算法设计、数据结构设计、测试与工程实践几个方面给出完整过程。</w:t>
      </w:r>
    </w:p>
    <w:p>
      <w:pPr>
        <w:pStyle w:val="Heading1"/>
        <w:numPr>
          <w:ilvl w:val="0"/>
          <w:numId w:val="3"/>
        </w:numPr>
        <w:spacing w:lineRule="auto" w:line="420" w:before="120" w:after="120"/>
        <w:rPr>
          <w:sz w:val="32"/>
          <w:szCs w:val="32"/>
        </w:rPr>
      </w:pPr>
      <w:bookmarkStart w:id="1" w:name="__RefHeading___Toc166175467"/>
      <w:bookmarkEnd w:id="1"/>
      <w:r>
        <w:rPr>
          <w:sz w:val="32"/>
          <w:szCs w:val="32"/>
        </w:rPr>
        <w:t>待求解</w:t>
      </w:r>
      <w:r>
        <w:rPr>
          <w:sz w:val="32"/>
          <w:szCs w:val="32"/>
        </w:rPr>
        <w:t>问题描述</w:t>
      </w:r>
    </w:p>
    <w:p>
      <w:pPr>
        <w:pStyle w:val="Normal"/>
        <w:spacing w:lineRule="auto" w:line="300"/>
        <w:ind w:firstLine="420" w:end="0"/>
        <w:rPr/>
      </w:pPr>
      <w:r>
        <w:rPr>
          <w:rFonts w:ascii="宋体" w:hAnsi="宋体" w:eastAsia="宋体"/>
          <w:sz w:val="24"/>
        </w:rPr>
        <w:t>本实验处理的对象是一段英文文本。程序需要先读取文本文件，把非字母字符视为分隔符，将所有单词统一转为小写，再按照原始出现顺序提取单词序列。随后根据相邻单词关系构建带权有向图：结点表示单词，有向边表示前后相邻关系，边权表示该相邻关系出现的次数。</w:t>
      </w:r>
    </w:p>
    <w:p>
      <w:pPr>
        <w:pStyle w:val="Normal"/>
        <w:spacing w:lineRule="auto" w:line="300"/>
        <w:ind w:start="420" w:end="0"/>
        <w:rPr/>
      </w:pPr>
      <w:r>
        <w:rPr>
          <w:rFonts w:ascii="宋体" w:hAnsi="宋体" w:eastAsia="宋体"/>
          <w:sz w:val="24"/>
        </w:rPr>
        <w:t>输入数据为英文文本文件及用户在菜单中输入的查询单词或句子；输出数据包括有向图图片、桥接词查询结果、新文本生成结果、最短路径结果、PageRank值和随机游走路径。约束条件包括：仅处理英文单词；大小写统一；图为带权有向图；单词不存在或路径不存在时需给出明确提示；随机游走遇到重复边或无后继边时终止。</w:t>
      </w:r>
    </w:p>
    <w:p>
      <w:pPr>
        <w:pStyle w:val="Heading1"/>
        <w:numPr>
          <w:ilvl w:val="0"/>
          <w:numId w:val="3"/>
        </w:numPr>
        <w:spacing w:lineRule="auto" w:line="420" w:before="120" w:after="120"/>
        <w:rPr>
          <w:sz w:val="32"/>
          <w:szCs w:val="32"/>
        </w:rPr>
      </w:pPr>
      <w:bookmarkStart w:id="2" w:name="__RefHeading___Toc166175468"/>
      <w:bookmarkEnd w:id="2"/>
      <w:r>
        <w:rPr>
          <w:sz w:val="32"/>
          <w:szCs w:val="32"/>
        </w:rPr>
        <w:t>算法</w:t>
      </w:r>
      <w:r>
        <w:rPr>
          <w:sz w:val="32"/>
          <w:szCs w:val="32"/>
        </w:rPr>
        <w:t>与数据结构</w:t>
      </w:r>
      <w:r>
        <w:rPr>
          <w:sz w:val="32"/>
          <w:szCs w:val="32"/>
        </w:rPr>
        <w:t>设计</w:t>
      </w:r>
    </w:p>
    <w:p>
      <w:pPr>
        <w:pStyle w:val="Heading2"/>
        <w:numPr>
          <w:ilvl w:val="1"/>
          <w:numId w:val="3"/>
        </w:numPr>
        <w:spacing w:before="0" w:after="0"/>
        <w:rPr>
          <w:rFonts w:ascii="Times New Roman" w:hAnsi="Times New Roman"/>
          <w:sz w:val="30"/>
          <w:szCs w:val="30"/>
        </w:rPr>
      </w:pPr>
      <w:bookmarkStart w:id="3" w:name="__RefHeading___Toc166175469"/>
      <w:bookmarkEnd w:id="3"/>
      <w:r>
        <w:rPr>
          <w:rFonts w:ascii="Times New Roman" w:hAnsi="Times New Roman"/>
          <w:sz w:val="30"/>
          <w:szCs w:val="30"/>
        </w:rPr>
        <w:t>设计思路与算法流程图</w:t>
      </w:r>
    </w:p>
    <w:p>
      <w:pPr>
        <w:pStyle w:val="Normal"/>
        <w:spacing w:lineRule="auto" w:line="300"/>
        <w:ind w:firstLine="420" w:end="0"/>
        <w:rPr/>
      </w:pPr>
      <w:r>
        <w:rPr>
          <w:rFonts w:ascii="宋体" w:hAnsi="宋体" w:eastAsia="宋体"/>
          <w:sz w:val="24"/>
        </w:rPr>
        <w:t>整体设计遵循“文本预处理 → 建图 → 图上运算”的思路。首先读取文本文件并进行规整化处理；然后扫描相邻单词对，生成带权有向图；最后分别调用桥接词、最短路径、PageRank、随机游走与图渲染模块。各功能独立封装，便于测试和扩展。</w:t>
      </w:r>
    </w:p>
    <w:p>
      <w:pPr>
        <w:pStyle w:val="Normal"/>
        <w:spacing w:lineRule="auto" w:line="300"/>
        <w:ind w:firstLine="420" w:end="0"/>
        <w:rPr/>
      </w:pPr>
      <w:r>
        <w:rPr>
          <w:rFonts w:ascii="宋体" w:hAnsi="宋体" w:eastAsia="宋体"/>
          <w:sz w:val="24"/>
        </w:rPr>
        <w:t>根据文本生成图的流程为：读取文本 → 替换非字母字符为空格 → 转小写 → 分词得到单词序列 → 遍历相邻单词对 → 建立/更新有向边。后续模块则以图为核心数据结构：桥接词通过检查 word1 的后继是否能到达 word2；新文本生成功能在相邻单词间插入桥接词；最短路径使用 Dijkstra 算法；PageRank 使用迭代计算；随机游走随机选边前进并在重复边处终止。</w:t>
      </w:r>
    </w:p>
    <w:p>
      <w:pPr>
        <w:pStyle w:val="Normal"/>
        <w:spacing w:lineRule="auto" w:line="300"/>
        <w:ind w:firstLine="420" w:end="0"/>
        <w:rPr/>
      </w:pPr>
      <w:r>
        <w:rPr>
          <w:rFonts w:ascii="宋体" w:hAnsi="宋体" w:eastAsia="宋体"/>
          <w:sz w:val="24"/>
        </w:rPr>
        <w:t>如采用大模型辅助，其提示词主要围绕“如何设计带权有向图结构”“如何实现Dijkstra和PageRank”“如何按实验要求处理边界情况”等展开。大模型能快速给出代码框架和思路，但在输出提示语、边界条件和实验格式上并不总是严格符合要求，因此需要结合测试结果逐项修正。</w:t>
      </w:r>
    </w:p>
    <w:p>
      <w:pPr>
        <w:pStyle w:val="Heading2"/>
        <w:numPr>
          <w:ilvl w:val="1"/>
          <w:numId w:val="3"/>
        </w:numPr>
        <w:spacing w:before="0" w:after="0"/>
        <w:rPr>
          <w:rFonts w:ascii="Times New Roman" w:hAnsi="Times New Roman"/>
          <w:sz w:val="30"/>
          <w:szCs w:val="30"/>
        </w:rPr>
      </w:pPr>
      <w:bookmarkStart w:id="4" w:name="__RefHeading___Toc166175470"/>
      <w:bookmarkEnd w:id="4"/>
      <w:r>
        <w:rPr>
          <w:rFonts w:ascii="Times New Roman" w:hAnsi="Times New Roman"/>
          <w:sz w:val="30"/>
          <w:szCs w:val="30"/>
        </w:rPr>
        <w:t>数据结构设计</w:t>
      </w:r>
    </w:p>
    <w:p>
      <w:pPr>
        <w:pStyle w:val="Normal"/>
        <w:spacing w:lineRule="auto" w:line="300"/>
        <w:ind w:firstLine="420" w:end="0"/>
        <w:rPr/>
      </w:pPr>
      <w:r>
        <w:rPr>
          <w:rFonts w:ascii="宋体" w:hAnsi="宋体" w:eastAsia="宋体"/>
          <w:sz w:val="24"/>
        </w:rPr>
        <w:t>核心数据结构为 Map&lt;String, Map&lt;String, Integer&gt;&gt; adjacency。外层映射的键为源单词，值为其所有出边；内层映射的键为目标单词，值为边权。这样既能快速判断结点和边是否存在，又便于统计边权和遍历后继结点。除此之外，最短路径模块使用优先队列和前驱映射，随机游走模块使用访问边集合记录已走过的边，图渲染模块使用结点坐标映射保存布局位置。</w:t>
      </w:r>
    </w:p>
    <w:p>
      <w:pPr>
        <w:pStyle w:val="Normal"/>
        <w:spacing w:lineRule="auto" w:line="300"/>
        <w:ind w:firstLine="420" w:end="0"/>
        <w:rPr/>
      </w:pPr>
      <w:r>
        <w:rPr>
          <w:rFonts w:ascii="宋体" w:hAnsi="宋体" w:eastAsia="宋体"/>
          <w:sz w:val="24"/>
        </w:rPr>
        <w:t>在数据结构设计阶段，大模型辅助更多体现在给出类职责划分和常见图结构表示方法上。例如建议把文本规整化、建图、桥接词、最短路径、随机游走等模块拆分到独立类中。实际落地时，仍需按本实验的输入输出要求做细化，特别是边权累加方式和提示信息格式。</w:t>
      </w:r>
    </w:p>
    <w:p>
      <w:pPr>
        <w:pStyle w:val="Heading2"/>
        <w:numPr>
          <w:ilvl w:val="1"/>
          <w:numId w:val="3"/>
        </w:numPr>
        <w:spacing w:before="0" w:after="0"/>
        <w:rPr>
          <w:rFonts w:ascii="Times New Roman" w:hAnsi="Times New Roman"/>
          <w:sz w:val="30"/>
          <w:szCs w:val="30"/>
        </w:rPr>
      </w:pPr>
      <w:bookmarkStart w:id="5" w:name="__RefHeading___Toc166175471"/>
      <w:bookmarkEnd w:id="5"/>
      <w:r>
        <w:rPr>
          <w:rFonts w:ascii="Times New Roman" w:hAnsi="Times New Roman"/>
          <w:sz w:val="30"/>
          <w:szCs w:val="30"/>
        </w:rPr>
        <w:t>算法时间复杂度分析</w:t>
      </w:r>
    </w:p>
    <w:p>
      <w:pPr>
        <w:pStyle w:val="Normal"/>
        <w:spacing w:lineRule="auto" w:line="300"/>
        <w:ind w:start="420" w:end="0"/>
        <w:rPr/>
      </w:pPr>
      <w:r>
        <w:rPr>
          <w:rFonts w:ascii="宋体" w:hAnsi="宋体" w:eastAsia="宋体"/>
          <w:sz w:val="24"/>
        </w:rPr>
        <w:t>文本规整化和建图都只需对单词序列线性扫描，时间复杂度为 O(n)。桥接词查询需要检查给定结点的后继以及目标结点的可达关系，复杂度可近似视作 O(V)。新文本生成若输入新文本含 k 个单词，则整体复杂度约为 O(kV)。最短路径采用带优先队列的 Dijkstra 算法，复杂度为 O((V+E)logV)。PageRank 每轮迭代复杂度为 O(V+E)，总复杂度为 O(T(V+E))。随机游走在最坏情况下访问每条边一次，复杂度为 O(E)。图渲染需要遍历所有结点和边，复杂度为 O(V+E)。</w:t>
      </w:r>
    </w:p>
    <w:p>
      <w:pPr>
        <w:pStyle w:val="Normal"/>
        <w:spacing w:lineRule="auto" w:line="300"/>
        <w:ind w:firstLine="420" w:end="0"/>
        <w:rPr/>
      </w:pPr>
      <w:r>
        <w:rPr>
          <w:rFonts w:ascii="宋体" w:hAnsi="宋体" w:eastAsia="宋体"/>
          <w:sz w:val="24"/>
        </w:rPr>
        <w:t>若分模块看，构图、展示图、桥接词查询、新文本生成、最短路径、PageRank和随机游走都可以分别独立分析复杂度，这样更容易对应实验手册中的功能项。</w:t>
      </w:r>
    </w:p>
    <w:p>
      <w:pPr>
        <w:pStyle w:val="Normal"/>
        <w:spacing w:lineRule="auto" w:line="300"/>
        <w:ind w:firstLine="420" w:end="0"/>
        <w:rPr/>
      </w:pPr>
      <w:bookmarkStart w:id="6" w:name="OLE_LINK1"/>
      <w:bookmarkEnd w:id="6"/>
      <w:r>
        <w:rPr>
          <w:rFonts w:ascii="宋体" w:hAnsi="宋体" w:eastAsia="宋体"/>
          <w:sz w:val="24"/>
        </w:rPr>
        <w:t>大模型在时间复杂度分析上的帮助主要是快速提醒常见算法的标准复杂度，但最终仍需结合本项目实际数据结构判断，例如本实验中边权保存在嵌套映射中，很多操作都建立在哈希访问的均摊 O(1) 基础上。</w:t>
      </w:r>
    </w:p>
    <w:p>
      <w:pPr>
        <w:pStyle w:val="Heading2"/>
        <w:numPr>
          <w:ilvl w:val="1"/>
          <w:numId w:val="3"/>
        </w:numPr>
        <w:spacing w:before="0" w:after="0"/>
        <w:rPr>
          <w:rFonts w:ascii="Times New Roman" w:hAnsi="Times New Roman"/>
          <w:sz w:val="30"/>
          <w:szCs w:val="30"/>
        </w:rPr>
      </w:pPr>
      <w:bookmarkStart w:id="7" w:name="OLE_LINK1"/>
      <w:bookmarkEnd w:id="7"/>
      <w:r>
        <w:rPr>
          <w:rFonts w:ascii="Times New Roman" w:hAnsi="Times New Roman"/>
          <w:sz w:val="30"/>
          <w:szCs w:val="30"/>
        </w:rPr>
        <w:t>算法代码的生成</w:t>
      </w:r>
    </w:p>
    <w:p>
      <w:pPr>
        <w:pStyle w:val="Normal"/>
        <w:spacing w:lineRule="auto" w:line="300"/>
        <w:ind w:firstLine="420" w:end="0"/>
        <w:rPr/>
      </w:pPr>
      <w:r>
        <w:rPr>
          <w:rFonts w:ascii="宋体" w:hAnsi="宋体" w:eastAsia="宋体"/>
          <w:sz w:val="24"/>
        </w:rPr>
        <w:t>代码生成阶段可给出类似提示词：①“请用 Java 实现一个带权有向图，结点为字符串，边权为相邻单词出现次数”；②“请实现文本规整化函数，将非字母字符转为空格并统一为小写”；③“请基于 Map&lt;String, Map&lt;String, Integer&gt;&gt; 实现 Dijkstra 最短路径”；④“请实现 PageRank 和随机游走功能并考虑边界情况”。大模型生成的代码能显著减少样板代码编写时间，但仍需人工检查输出语句、异常情况和与实验手册的一致性。</w:t>
      </w:r>
    </w:p>
    <w:p>
      <w:pPr>
        <w:pStyle w:val="Heading1"/>
        <w:numPr>
          <w:ilvl w:val="0"/>
          <w:numId w:val="3"/>
        </w:numPr>
        <w:spacing w:lineRule="auto" w:line="420" w:before="120" w:after="120"/>
        <w:rPr>
          <w:sz w:val="32"/>
          <w:szCs w:val="32"/>
        </w:rPr>
      </w:pPr>
      <w:bookmarkStart w:id="8" w:name="__RefHeading___Toc166175472"/>
      <w:bookmarkEnd w:id="8"/>
      <w:r>
        <w:rPr>
          <w:sz w:val="32"/>
          <w:szCs w:val="32"/>
        </w:rPr>
        <w:t>实验</w:t>
      </w:r>
      <w:r>
        <w:rPr>
          <w:sz w:val="32"/>
          <w:szCs w:val="32"/>
        </w:rPr>
        <w:t>与测试</w:t>
      </w:r>
    </w:p>
    <w:p>
      <w:pPr>
        <w:pStyle w:val="Normal"/>
        <w:spacing w:lineRule="auto" w:line="300"/>
        <w:ind w:firstLine="420" w:end="0"/>
        <w:rPr/>
      </w:pPr>
      <w:r>
        <w:rPr>
          <w:rFonts w:ascii="宋体" w:hAnsi="宋体" w:eastAsia="宋体"/>
          <w:sz w:val="24"/>
        </w:rPr>
        <w:t>本实验使用仓库中的 sample.txt 进行了真实运行验证，同时参考测试代码对 Easy Test.txt / Cursed Be The Treasure.txt 两类场景的验证思路。针对最终报告，这里填写针对示例文本的实验结果，并配合真实运行截图说明结果。</w:t>
      </w:r>
    </w:p>
    <w:p>
      <w:pPr>
        <w:pStyle w:val="Normal"/>
        <w:spacing w:lineRule="auto" w:line="300"/>
        <w:ind w:firstLine="420" w:end="0"/>
        <w:rPr/>
      </w:pPr>
      <w:r>
        <w:rPr>
          <w:rFonts w:ascii="宋体" w:hAnsi="宋体" w:eastAsia="宋体"/>
          <w:sz w:val="24"/>
        </w:rPr>
        <w:t>为保证测试充分性，分别对图生成、桥接词查询、新文本生成、最短路径、PageRank和随机游走设计了多组输入，并结合单元测试与集成测试检查边界情况。实际运行中，lab1.tests.TestMain 共执行 13 个测试，全部通过。</w:t>
      </w:r>
    </w:p>
    <w:p>
      <w:pPr>
        <w:pStyle w:val="Normal"/>
        <w:spacing w:lineRule="auto" w:line="300"/>
        <w:ind w:firstLine="420" w:end="0"/>
        <w:rPr>
          <w:b/>
          <w:bCs/>
          <w:color w:val="0000FF"/>
        </w:rPr>
      </w:pPr>
      <w:r>
        <w:rPr>
          <w:rFonts w:ascii="宋体" w:hAnsi="宋体" w:eastAsia="宋体"/>
          <w:sz w:val="24"/>
        </w:rPr>
        <w:t>以下结果均来自实际运行，其中图像文件、随机游走结果和控制台输出都已在本机上重新执行并记录。</w:t>
      </w:r>
    </w:p>
    <w:p>
      <w:pPr>
        <w:jc w:val="center"/>
      </w:pPr>
      <w:r>
        <w:rPr>
          <w:rFonts w:ascii="宋体" w:hAnsi="宋体" w:eastAsia="宋体"/>
          <w:sz w:val="24"/>
        </w:rPr>
        <w:t>测试入口 lab1.tests.TestMain 的实际运行结果截图如下：</w:t>
      </w:r>
      <w:r>
        <w:br/>
      </w:r>
      <w:r>
        <w:drawing>
          <wp:inline xmlns:a="http://schemas.openxmlformats.org/drawingml/2006/main" xmlns:pic="http://schemas.openxmlformats.org/drawingml/2006/picture">
            <wp:extent cx="5669280" cy="2062988"/>
            <wp:docPr id="12" name="Picture 12"/>
            <wp:cNvGraphicFramePr>
              <a:graphicFrameLocks noChangeAspect="1"/>
            </wp:cNvGraphicFramePr>
            <a:graphic>
              <a:graphicData uri="http://schemas.openxmlformats.org/drawingml/2006/picture">
                <pic:pic>
                  <pic:nvPicPr>
                    <pic:cNvPr id="0" name="screenshot_tests.png"/>
                    <pic:cNvPicPr/>
                  </pic:nvPicPr>
                  <pic:blipFill>
                    <a:blip r:embed="rId23"/>
                    <a:stretch>
                      <a:fillRect/>
                    </a:stretch>
                  </pic:blipFill>
                  <pic:spPr>
                    <a:xfrm>
                      <a:off x="0" y="0"/>
                      <a:ext cx="5669280" cy="2062988"/>
                    </a:xfrm>
                    <a:prstGeom prst="rect"/>
                  </pic:spPr>
                </pic:pic>
              </a:graphicData>
            </a:graphic>
          </wp:inline>
        </w:drawing>
      </w:r>
    </w:p>
    <w:p>
      <w:pPr>
        <w:pStyle w:val="Heading2"/>
        <w:numPr>
          <w:ilvl w:val="1"/>
          <w:numId w:val="3"/>
        </w:numPr>
        <w:spacing w:before="0" w:after="0"/>
        <w:rPr>
          <w:rFonts w:ascii="Times New Roman" w:hAnsi="Times New Roman"/>
          <w:sz w:val="30"/>
          <w:szCs w:val="30"/>
        </w:rPr>
      </w:pPr>
      <w:bookmarkStart w:id="9" w:name="__RefHeading___Toc166175473"/>
      <w:bookmarkEnd w:id="9"/>
      <w:r>
        <w:rPr>
          <w:rFonts w:ascii="Times New Roman" w:hAnsi="Times New Roman"/>
          <w:sz w:val="30"/>
          <w:szCs w:val="30"/>
        </w:rPr>
        <w:t>读取文本文件并展示有向图</w:t>
      </w:r>
    </w:p>
    <w:p>
      <w:pPr>
        <w:pStyle w:val="Normal"/>
        <w:ind w:firstLine="424" w:end="0"/>
        <w:rPr>
          <w:b/>
          <w:color w:val="0070C0"/>
        </w:rPr>
      </w:pPr>
      <w:r>
        <w:rPr>
          <w:rFonts w:ascii="宋体" w:hAnsi="宋体" w:eastAsia="宋体"/>
          <w:sz w:val="24"/>
        </w:rPr>
        <w:t>To @ explore strange new worlds,</w:t>
        <w:br/>
        <w:t>To seek out new life and new civilizations</w:t>
      </w:r>
    </w:p>
    <w:p>
      <w:pPr>
        <w:pStyle w:val="Normal"/>
        <w:ind w:firstLine="424" w:end="0"/>
        <w:rPr>
          <w:b/>
          <w:color w:val="0070C0"/>
        </w:rPr>
      </w:pPr>
      <w:r>
        <w:rPr>
          <w:b/>
          <w:color w:val="0070C0"/>
        </w:rPr>
      </w:r>
    </w:p>
    <w:p>
      <w:pPr>
        <w:pStyle w:val="Normal"/>
        <w:ind w:firstLine="424" w:end="0"/>
        <w:rPr>
          <w:b/>
          <w:color w:val="0070C0"/>
        </w:rPr>
      </w:pPr>
      <w:r>
        <w:rPr>
          <w:rFonts w:ascii="宋体" w:hAnsi="宋体" w:eastAsia="宋体"/>
          <w:sz w:val="24"/>
        </w:rPr>
        <w:t>手工计算得到的图包含 10 个结点：to, explore, strange, new, worlds, seek, out, life, and, civilizations；包含 12 条有向边：to→explore, explore→strange, strange→new, new→worlds, worlds→to, to→seek, seek→out, out→new, new→life, life→and, and→new, new→civilizations，且每条边权均为 1。</w:t>
      </w:r>
    </w:p>
    <w:p>
      <w:pPr>
        <w:pStyle w:val="Normal"/>
        <w:ind w:firstLine="424" w:end="0"/>
        <w:rPr>
          <w:b/>
          <w:color w:val="0070C0"/>
        </w:rPr>
      </w:pPr>
      <w:r>
        <w:rPr>
          <w:b/>
          <w:color w:val="0070C0"/>
        </w:rPr>
      </w:r>
    </w:p>
    <w:p>
      <w:pPr>
        <w:pStyle w:val="Normal"/>
        <w:ind w:firstLine="424" w:end="0"/>
        <w:rPr>
          <w:b/>
          <w:color w:val="0070C0"/>
        </w:rPr>
      </w:pPr>
      <w:r>
        <w:rPr>
          <w:rFonts w:ascii="宋体" w:hAnsi="宋体" w:eastAsia="宋体"/>
          <w:sz w:val="24"/>
        </w:rPr>
        <w:t>程序实际运行结果为：Words = 10，Edges = 12，并成功导出有向图图片 out/directed-graph.png。图的结构与手工计算结果一致。</w:t>
      </w:r>
    </w:p>
    <w:p>
      <w:pPr>
        <w:pStyle w:val="Normal"/>
        <w:ind w:firstLine="424" w:end="0"/>
        <w:rPr>
          <w:b/>
          <w:color w:val="0070C0"/>
        </w:rPr>
      </w:pPr>
      <w:r>
        <w:rPr>
          <w:b/>
          <w:color w:val="0070C0"/>
        </w:rPr>
      </w:r>
    </w:p>
    <w:p>
      <w:pPr>
        <w:pStyle w:val="Normal"/>
        <w:ind w:firstLine="424" w:end="0"/>
        <w:rPr>
          <w:b/>
          <w:color w:val="0070C0"/>
        </w:rPr>
      </w:pPr>
      <w:r>
        <w:rPr>
          <w:rFonts w:ascii="宋体" w:hAnsi="宋体" w:eastAsia="宋体"/>
          <w:sz w:val="24"/>
        </w:rPr>
        <w:t>一致。</w:t>
      </w:r>
    </w:p>
    <w:p>
      <w:pPr>
        <w:pStyle w:val="Normal"/>
        <w:ind w:firstLine="424" w:end="0"/>
        <w:rPr>
          <w:b/>
          <w:color w:val="0070C0"/>
        </w:rPr>
      </w:pPr>
      <w:r>
        <w:rPr>
          <w:b/>
          <w:color w:val="0070C0"/>
        </w:rPr>
      </w:r>
    </w:p>
    <w:p>
      <w:pPr>
        <w:pStyle w:val="Normal"/>
        <w:ind w:firstLine="424" w:end="0"/>
        <w:rPr>
          <w:b/>
          <w:color w:val="0070C0"/>
        </w:rPr>
      </w:pPr>
      <w:r>
        <w:rPr>
          <w:b/>
          <w:color w:val="0070C0"/>
        </w:rPr>
        <w:t>给出实际运行得到结果的界面截图。</w:t>
      </w:r>
    </w:p>
    <w:p>
      <w:pPr>
        <w:jc w:val="center"/>
      </w:pPr>
      <w:r>
        <w:drawing>
          <wp:inline xmlns:a="http://schemas.openxmlformats.org/drawingml/2006/main" xmlns:pic="http://schemas.openxmlformats.org/drawingml/2006/picture">
            <wp:extent cx="5669280" cy="999998"/>
            <wp:docPr id="3" name="Picture 3"/>
            <wp:cNvGraphicFramePr>
              <a:graphicFrameLocks noChangeAspect="1"/>
            </wp:cNvGraphicFramePr>
            <a:graphic>
              <a:graphicData uri="http://schemas.openxmlformats.org/drawingml/2006/picture">
                <pic:pic>
                  <pic:nvPicPr>
                    <pic:cNvPr id="0" name="screenshot_graph_text.png"/>
                    <pic:cNvPicPr/>
                  </pic:nvPicPr>
                  <pic:blipFill>
                    <a:blip r:embed="rId16"/>
                    <a:stretch>
                      <a:fillRect/>
                    </a:stretch>
                  </pic:blipFill>
                  <pic:spPr>
                    <a:xfrm>
                      <a:off x="0" y="0"/>
                      <a:ext cx="5669280" cy="999998"/>
                    </a:xfrm>
                    <a:prstGeom prst="rect"/>
                  </pic:spPr>
                </pic:pic>
              </a:graphicData>
            </a:graphic>
          </wp:inline>
        </w:drawing>
      </w:r>
    </w:p>
    <w:p>
      <w:pPr>
        <w:jc w:val="center"/>
      </w:pPr>
      <w:r>
        <w:drawing>
          <wp:inline xmlns:a="http://schemas.openxmlformats.org/drawingml/2006/main" xmlns:pic="http://schemas.openxmlformats.org/drawingml/2006/picture">
            <wp:extent cx="5669280" cy="4049486"/>
            <wp:docPr id="2" name="Picture 2"/>
            <wp:cNvGraphicFramePr>
              <a:graphicFrameLocks noChangeAspect="1"/>
            </wp:cNvGraphicFramePr>
            <a:graphic>
              <a:graphicData uri="http://schemas.openxmlformats.org/drawingml/2006/picture">
                <pic:pic>
                  <pic:nvPicPr>
                    <pic:cNvPr id="0" name="directed-graph.png"/>
                    <pic:cNvPicPr/>
                  </pic:nvPicPr>
                  <pic:blipFill>
                    <a:blip r:embed="rId15"/>
                    <a:stretch>
                      <a:fillRect/>
                    </a:stretch>
                  </pic:blipFill>
                  <pic:spPr>
                    <a:xfrm>
                      <a:off x="0" y="0"/>
                      <a:ext cx="5669280" cy="4049486"/>
                    </a:xfrm>
                    <a:prstGeom prst="rect"/>
                  </pic:spPr>
                </pic:pic>
              </a:graphicData>
            </a:graphic>
          </wp:inline>
        </w:drawing>
      </w:r>
    </w:p>
    <w:p>
      <w:pPr>
        <w:pStyle w:val="Normal"/>
        <w:ind w:start="420" w:end="0"/>
        <w:rPr>
          <w:b/>
          <w:color w:val="0070C0"/>
        </w:rPr>
      </w:pPr>
      <w:r>
        <w:rPr>
          <w:b/>
          <w:color w:val="0070C0"/>
        </w:rPr>
      </w:r>
    </w:p>
    <w:p>
      <w:pPr>
        <w:jc w:val="center"/>
      </w:pPr>
      <w:r>
        <w:drawing>
          <wp:inline xmlns:a="http://schemas.openxmlformats.org/drawingml/2006/main" xmlns:pic="http://schemas.openxmlformats.org/drawingml/2006/picture">
            <wp:extent cx="5669280" cy="881888"/>
            <wp:docPr id="4" name="Picture 4"/>
            <wp:cNvGraphicFramePr>
              <a:graphicFrameLocks noChangeAspect="1"/>
            </wp:cNvGraphicFramePr>
            <a:graphic>
              <a:graphicData uri="http://schemas.openxmlformats.org/drawingml/2006/picture">
                <pic:pic>
                  <pic:nvPicPr>
                    <pic:cNvPr id="0" name="screenshot_bridge.png"/>
                    <pic:cNvPicPr/>
                  </pic:nvPicPr>
                  <pic:blipFill>
                    <a:blip r:embed="rId17"/>
                    <a:stretch>
                      <a:fillRect/>
                    </a:stretch>
                  </pic:blipFill>
                  <pic:spPr>
                    <a:xfrm>
                      <a:off x="0" y="0"/>
                      <a:ext cx="5669280" cy="881888"/>
                    </a:xfrm>
                    <a:prstGeom prst="rect"/>
                  </pic:spPr>
                </pic:pic>
              </a:graphicData>
            </a:graphic>
          </wp:inline>
        </w:drawing>
      </w:r>
    </w:p>
    <w:p>
      <w:pPr>
        <w:pStyle w:val="Heading2"/>
        <w:numPr>
          <w:ilvl w:val="1"/>
          <w:numId w:val="3"/>
        </w:numPr>
        <w:spacing w:before="0" w:after="0"/>
        <w:rPr>
          <w:rFonts w:ascii="Times New Roman" w:hAnsi="Times New Roman"/>
          <w:sz w:val="30"/>
          <w:szCs w:val="30"/>
        </w:rPr>
      </w:pPr>
      <w:bookmarkStart w:id="10" w:name="__RefHeading___Toc166175474"/>
      <w:bookmarkEnd w:id="10"/>
      <w:r>
        <w:rPr>
          <w:rFonts w:ascii="Times New Roman" w:hAnsi="Times New Roman"/>
          <w:sz w:val="30"/>
          <w:szCs w:val="30"/>
        </w:rPr>
        <w:t>查询桥接词</w:t>
      </w:r>
    </w:p>
    <w:tbl>
      <w:tblPr>
        <w:tblW w:w="8522" w:type="dxa"/>
        <w:jc w:val="start"/>
        <w:tblInd w:w="0" w:type="dxa"/>
        <w:tblLayout w:type="fixed"/>
        <w:tblCellMar>
          <w:top w:w="0" w:type="dxa"/>
          <w:start w:w="108" w:type="dxa"/>
          <w:bottom w:w="0" w:type="dxa"/>
          <w:end w:w="108" w:type="dxa"/>
        </w:tblCellMar>
      </w:tblPr>
      <w:tblGrid>
        <w:gridCol w:w="675"/>
        <w:gridCol w:w="1843"/>
        <w:gridCol w:w="2414"/>
        <w:gridCol w:w="1959"/>
        <w:gridCol w:w="1631"/>
      </w:tblGrid>
      <w:tr>
        <w:trPr/>
        <w:tc>
          <w:tcPr>
            <w:tcW w:w="675" w:type="dxa"/>
            <w:tcBorders>
              <w:top w:val="single" w:sz="4" w:space="0" w:color="000000"/>
              <w:start w:val="single" w:sz="4" w:space="0" w:color="000000"/>
              <w:bottom w:val="single" w:sz="4" w:space="0" w:color="000000"/>
              <w:end w:val="single" w:sz="4" w:space="0" w:color="000000"/>
            </w:tcBorders>
          </w:tcPr>
          <w:p>
            <w:pPr>
              <w:pStyle w:val="Normal"/>
              <w:jc w:val="center"/>
              <w:rPr/>
            </w:pPr>
            <w:r>
              <w:rPr/>
              <w:t>序号</w:t>
            </w:r>
          </w:p>
        </w:tc>
        <w:tc>
          <w:tcPr>
            <w:tcW w:w="1843" w:type="dxa"/>
            <w:tcBorders>
              <w:top w:val="single" w:sz="4" w:space="0" w:color="000000"/>
              <w:start w:val="single" w:sz="4" w:space="0" w:color="000000"/>
              <w:bottom w:val="single" w:sz="4" w:space="0" w:color="000000"/>
              <w:end w:val="single" w:sz="4" w:space="0" w:color="000000"/>
            </w:tcBorders>
          </w:tcPr>
          <w:p>
            <w:pPr>
              <w:pStyle w:val="Normal"/>
              <w:jc w:val="center"/>
              <w:rPr/>
            </w:pPr>
            <w:r>
              <w:rPr/>
              <w:t>输入（</w:t>
            </w:r>
            <w:r>
              <w:rPr/>
              <w:t>2</w:t>
            </w:r>
            <w:r>
              <w:rPr/>
              <w:t>个单词）</w:t>
            </w:r>
          </w:p>
        </w:tc>
        <w:tc>
          <w:tcPr>
            <w:tcW w:w="2414" w:type="dxa"/>
            <w:tcBorders>
              <w:top w:val="single" w:sz="4" w:space="0" w:color="000000"/>
              <w:start w:val="single" w:sz="4" w:space="0" w:color="000000"/>
              <w:bottom w:val="single" w:sz="4" w:space="0" w:color="000000"/>
              <w:end w:val="single" w:sz="4" w:space="0" w:color="000000"/>
            </w:tcBorders>
          </w:tcPr>
          <w:p>
            <w:pPr>
              <w:pStyle w:val="Normal"/>
              <w:jc w:val="center"/>
              <w:rPr/>
            </w:pPr>
            <w:r>
              <w:rPr/>
              <w:t>期望输出</w:t>
            </w:r>
          </w:p>
        </w:tc>
        <w:tc>
          <w:tcPr>
            <w:tcW w:w="1959" w:type="dxa"/>
            <w:tcBorders>
              <w:top w:val="single" w:sz="4" w:space="0" w:color="000000"/>
              <w:start w:val="single" w:sz="4" w:space="0" w:color="000000"/>
              <w:bottom w:val="single" w:sz="4" w:space="0" w:color="000000"/>
              <w:end w:val="single" w:sz="4" w:space="0" w:color="000000"/>
            </w:tcBorders>
          </w:tcPr>
          <w:p>
            <w:pPr>
              <w:pStyle w:val="Normal"/>
              <w:jc w:val="center"/>
              <w:rPr/>
            </w:pPr>
            <w:r>
              <w:rPr/>
              <w:t>实际输出</w:t>
            </w:r>
          </w:p>
        </w:tc>
        <w:tc>
          <w:tcPr>
            <w:tcW w:w="1631" w:type="dxa"/>
            <w:tcBorders>
              <w:top w:val="single" w:sz="4" w:space="0" w:color="000000"/>
              <w:start w:val="single" w:sz="4" w:space="0" w:color="000000"/>
              <w:bottom w:val="single" w:sz="4" w:space="0" w:color="000000"/>
              <w:end w:val="single" w:sz="4" w:space="0" w:color="000000"/>
            </w:tcBorders>
          </w:tcPr>
          <w:p>
            <w:pPr>
              <w:pStyle w:val="Normal"/>
              <w:jc w:val="center"/>
              <w:rPr/>
            </w:pPr>
            <w:r>
              <w:rPr/>
              <w:t>运行是否正确</w:t>
            </w:r>
          </w:p>
        </w:tc>
      </w:tr>
      <w:tr>
        <w:trPr/>
        <w:tc>
          <w:tcPr>
            <w:tcW w:w="675" w:type="dxa"/>
            <w:tcBorders>
              <w:top w:val="single" w:sz="4" w:space="0" w:color="000000"/>
              <w:start w:val="single" w:sz="4" w:space="0" w:color="000000"/>
              <w:bottom w:val="single" w:sz="4" w:space="0" w:color="000000"/>
              <w:end w:val="single" w:sz="4" w:space="0" w:color="000000"/>
            </w:tcBorders>
          </w:tcPr>
          <w:p>
            <w:r>
              <w:t>1</w:t>
            </w:r>
          </w:p>
        </w:tc>
        <w:tc>
          <w:tcPr>
            <w:tcW w:w="1843" w:type="dxa"/>
            <w:tcBorders>
              <w:top w:val="single" w:sz="4" w:space="0" w:color="000000"/>
              <w:start w:val="single" w:sz="4" w:space="0" w:color="000000"/>
              <w:bottom w:val="single" w:sz="4" w:space="0" w:color="000000"/>
              <w:end w:val="single" w:sz="4" w:space="0" w:color="000000"/>
            </w:tcBorders>
          </w:tcPr>
          <w:p>
            <w:r>
              <w:t>explore, new</w:t>
            </w:r>
          </w:p>
        </w:tc>
        <w:tc>
          <w:tcPr>
            <w:tcW w:w="2414" w:type="dxa"/>
            <w:tcBorders>
              <w:top w:val="single" w:sz="4" w:space="0" w:color="000000"/>
              <w:start w:val="single" w:sz="4" w:space="0" w:color="000000"/>
              <w:bottom w:val="single" w:sz="4" w:space="0" w:color="000000"/>
              <w:end w:val="single" w:sz="4" w:space="0" w:color="000000"/>
            </w:tcBorders>
          </w:tcPr>
          <w:p>
            <w:r>
              <w:t>The bridge words from "explore" to "new" is: "strange".</w:t>
            </w:r>
          </w:p>
        </w:tc>
        <w:tc>
          <w:tcPr>
            <w:tcW w:w="1959" w:type="dxa"/>
            <w:tcBorders>
              <w:top w:val="single" w:sz="4" w:space="0" w:color="000000"/>
              <w:start w:val="single" w:sz="4" w:space="0" w:color="000000"/>
              <w:bottom w:val="single" w:sz="4" w:space="0" w:color="000000"/>
              <w:end w:val="single" w:sz="4" w:space="0" w:color="000000"/>
            </w:tcBorders>
          </w:tcPr>
          <w:p>
            <w:r>
              <w:t>The bridge words from "explore" to "new" is: "strange".</w:t>
            </w:r>
          </w:p>
        </w:tc>
        <w:tc>
          <w:tcPr>
            <w:tcW w:w="1631" w:type="dxa"/>
            <w:tcBorders>
              <w:top w:val="single" w:sz="4" w:space="0" w:color="000000"/>
              <w:start w:val="single" w:sz="4" w:space="0" w:color="000000"/>
              <w:bottom w:val="single" w:sz="4" w:space="0" w:color="000000"/>
              <w:end w:val="single" w:sz="4" w:space="0" w:color="000000"/>
            </w:tcBorders>
          </w:tcPr>
          <w:p>
            <w:r>
              <w:t>正确</w:t>
            </w:r>
          </w:p>
        </w:tc>
      </w:tr>
      <w:tr>
        <w:trPr/>
        <w:tc>
          <w:tcPr>
            <w:tcW w:w="675" w:type="dxa"/>
            <w:tcBorders>
              <w:top w:val="single" w:sz="4" w:space="0" w:color="000000"/>
              <w:start w:val="single" w:sz="4" w:space="0" w:color="000000"/>
              <w:bottom w:val="single" w:sz="4" w:space="0" w:color="000000"/>
              <w:end w:val="single" w:sz="4" w:space="0" w:color="000000"/>
            </w:tcBorders>
          </w:tcPr>
          <w:p>
            <w:r>
              <w:t>2</w:t>
            </w:r>
          </w:p>
        </w:tc>
        <w:tc>
          <w:tcPr>
            <w:tcW w:w="1843" w:type="dxa"/>
            <w:tcBorders>
              <w:top w:val="single" w:sz="4" w:space="0" w:color="000000"/>
              <w:start w:val="single" w:sz="4" w:space="0" w:color="000000"/>
              <w:bottom w:val="single" w:sz="4" w:space="0" w:color="000000"/>
              <w:end w:val="single" w:sz="4" w:space="0" w:color="000000"/>
            </w:tcBorders>
          </w:tcPr>
          <w:p>
            <w:r>
              <w:t>to, explore</w:t>
            </w:r>
          </w:p>
        </w:tc>
        <w:tc>
          <w:tcPr>
            <w:tcW w:w="2414" w:type="dxa"/>
            <w:tcBorders>
              <w:top w:val="single" w:sz="4" w:space="0" w:color="000000"/>
              <w:start w:val="single" w:sz="4" w:space="0" w:color="000000"/>
              <w:bottom w:val="single" w:sz="4" w:space="0" w:color="000000"/>
              <w:end w:val="single" w:sz="4" w:space="0" w:color="000000"/>
            </w:tcBorders>
          </w:tcPr>
          <w:p>
            <w:r>
              <w:t>No bridge words from "to" to "explore"!</w:t>
            </w:r>
          </w:p>
        </w:tc>
        <w:tc>
          <w:tcPr>
            <w:tcW w:w="1959" w:type="dxa"/>
            <w:tcBorders>
              <w:top w:val="single" w:sz="4" w:space="0" w:color="000000"/>
              <w:start w:val="single" w:sz="4" w:space="0" w:color="000000"/>
              <w:bottom w:val="single" w:sz="4" w:space="0" w:color="000000"/>
              <w:end w:val="single" w:sz="4" w:space="0" w:color="000000"/>
            </w:tcBorders>
          </w:tcPr>
          <w:p>
            <w:r>
              <w:t>No bridge words from "to" to "explore"!</w:t>
            </w:r>
          </w:p>
        </w:tc>
        <w:tc>
          <w:tcPr>
            <w:tcW w:w="1631" w:type="dxa"/>
            <w:tcBorders>
              <w:top w:val="single" w:sz="4" w:space="0" w:color="000000"/>
              <w:start w:val="single" w:sz="4" w:space="0" w:color="000000"/>
              <w:bottom w:val="single" w:sz="4" w:space="0" w:color="000000"/>
              <w:end w:val="single" w:sz="4" w:space="0" w:color="000000"/>
            </w:tcBorders>
          </w:tcPr>
          <w:p>
            <w:r>
              <w:t>正确</w:t>
            </w:r>
          </w:p>
        </w:tc>
      </w:tr>
      <w:tr>
        <w:trPr/>
        <w:tc>
          <w:tcPr>
            <w:tcW w:w="675" w:type="dxa"/>
            <w:tcBorders>
              <w:top w:val="single" w:sz="4" w:space="0" w:color="000000"/>
              <w:start w:val="single" w:sz="4" w:space="0" w:color="000000"/>
              <w:bottom w:val="single" w:sz="4" w:space="0" w:color="000000"/>
              <w:end w:val="single" w:sz="4" w:space="0" w:color="000000"/>
            </w:tcBorders>
          </w:tcPr>
          <w:p>
            <w:r>
              <w:t>3</w:t>
            </w:r>
          </w:p>
        </w:tc>
        <w:tc>
          <w:tcPr>
            <w:tcW w:w="1843" w:type="dxa"/>
            <w:tcBorders>
              <w:top w:val="single" w:sz="4" w:space="0" w:color="000000"/>
              <w:start w:val="single" w:sz="4" w:space="0" w:color="000000"/>
              <w:bottom w:val="single" w:sz="4" w:space="0" w:color="000000"/>
              <w:end w:val="single" w:sz="4" w:space="0" w:color="000000"/>
            </w:tcBorders>
          </w:tcPr>
          <w:p>
            <w:r>
              <w:t>new, and</w:t>
            </w:r>
          </w:p>
        </w:tc>
        <w:tc>
          <w:tcPr>
            <w:tcW w:w="2414" w:type="dxa"/>
            <w:tcBorders>
              <w:top w:val="single" w:sz="4" w:space="0" w:color="000000"/>
              <w:start w:val="single" w:sz="4" w:space="0" w:color="000000"/>
              <w:bottom w:val="single" w:sz="4" w:space="0" w:color="000000"/>
              <w:end w:val="single" w:sz="4" w:space="0" w:color="000000"/>
            </w:tcBorders>
          </w:tcPr>
          <w:p>
            <w:r>
              <w:t>The bridge words from "new" to "and" is: "life".</w:t>
            </w:r>
          </w:p>
        </w:tc>
        <w:tc>
          <w:tcPr>
            <w:tcW w:w="1959" w:type="dxa"/>
            <w:tcBorders>
              <w:top w:val="single" w:sz="4" w:space="0" w:color="000000"/>
              <w:start w:val="single" w:sz="4" w:space="0" w:color="000000"/>
              <w:bottom w:val="single" w:sz="4" w:space="0" w:color="000000"/>
              <w:end w:val="single" w:sz="4" w:space="0" w:color="000000"/>
            </w:tcBorders>
          </w:tcPr>
          <w:p>
            <w:r>
              <w:t>The bridge words from "new" to "and" is: "life".</w:t>
            </w:r>
          </w:p>
        </w:tc>
        <w:tc>
          <w:tcPr>
            <w:tcW w:w="1631" w:type="dxa"/>
            <w:tcBorders>
              <w:top w:val="single" w:sz="4" w:space="0" w:color="000000"/>
              <w:start w:val="single" w:sz="4" w:space="0" w:color="000000"/>
              <w:bottom w:val="single" w:sz="4" w:space="0" w:color="000000"/>
              <w:end w:val="single" w:sz="4" w:space="0" w:color="000000"/>
            </w:tcBorders>
          </w:tcPr>
          <w:p>
            <w:r>
              <w:t>正确</w:t>
            </w:r>
          </w:p>
        </w:tc>
      </w:tr>
    </w:tbl>
    <w:p>
      <w:pPr>
        <w:pStyle w:val="Normal"/>
        <w:ind w:firstLine="424" w:end="0"/>
        <w:rPr>
          <w:b/>
          <w:color w:val="0070C0"/>
        </w:rPr>
      </w:pPr>
      <w:r>
        <w:rPr>
          <w:b/>
          <w:color w:val="0070C0"/>
        </w:rPr>
        <w:t>给出实际运行得到结果的界面截图。</w:t>
      </w:r>
    </w:p>
    <w:p>
      <w:pPr>
        <w:jc w:val="center"/>
      </w:pPr>
      <w:r>
        <w:drawing>
          <wp:inline xmlns:a="http://schemas.openxmlformats.org/drawingml/2006/main" xmlns:pic="http://schemas.openxmlformats.org/drawingml/2006/picture">
            <wp:extent cx="5669280" cy="763778"/>
            <wp:docPr id="5" name="Picture 5"/>
            <wp:cNvGraphicFramePr>
              <a:graphicFrameLocks noChangeAspect="1"/>
            </wp:cNvGraphicFramePr>
            <a:graphic>
              <a:graphicData uri="http://schemas.openxmlformats.org/drawingml/2006/picture">
                <pic:pic>
                  <pic:nvPicPr>
                    <pic:cNvPr id="0" name="screenshot_new_text.png"/>
                    <pic:cNvPicPr/>
                  </pic:nvPicPr>
                  <pic:blipFill>
                    <a:blip r:embed="rId18"/>
                    <a:stretch>
                      <a:fillRect/>
                    </a:stretch>
                  </pic:blipFill>
                  <pic:spPr>
                    <a:xfrm>
                      <a:off x="0" y="0"/>
                      <a:ext cx="5669280" cy="763778"/>
                    </a:xfrm>
                    <a:prstGeom prst="rect"/>
                  </pic:spPr>
                </pic:pic>
              </a:graphicData>
            </a:graphic>
          </wp:inline>
        </w:drawing>
      </w:r>
    </w:p>
    <w:p>
      <w:pPr>
        <w:pStyle w:val="Normal"/>
        <w:rPr>
          <w:b/>
          <w:color w:val="0070C0"/>
        </w:rPr>
      </w:pPr>
      <w:r>
        <w:rPr>
          <w:b/>
          <w:color w:val="0070C0"/>
        </w:rPr>
      </w:r>
    </w:p>
    <w:p>
      <w:pPr>
        <w:pStyle w:val="Heading2"/>
        <w:numPr>
          <w:ilvl w:val="1"/>
          <w:numId w:val="3"/>
        </w:numPr>
        <w:spacing w:before="0" w:after="0"/>
        <w:rPr>
          <w:rFonts w:ascii="Times New Roman" w:hAnsi="Times New Roman"/>
          <w:sz w:val="30"/>
          <w:szCs w:val="30"/>
        </w:rPr>
      </w:pPr>
      <w:bookmarkStart w:id="11" w:name="__RefHeading___Toc166175475"/>
      <w:bookmarkEnd w:id="11"/>
      <w:r>
        <w:rPr>
          <w:rFonts w:ascii="Times New Roman" w:hAnsi="Times New Roman"/>
          <w:sz w:val="30"/>
          <w:szCs w:val="30"/>
        </w:rPr>
        <w:t>根据桥接词生成新文本</w:t>
      </w:r>
    </w:p>
    <w:p>
      <w:pPr>
        <w:jc w:val="center"/>
      </w:pPr>
      <w:r>
        <w:drawing>
          <wp:inline xmlns:a="http://schemas.openxmlformats.org/drawingml/2006/main" xmlns:pic="http://schemas.openxmlformats.org/drawingml/2006/picture">
            <wp:extent cx="5669280" cy="999998"/>
            <wp:docPr id="6" name="Picture 6"/>
            <wp:cNvGraphicFramePr>
              <a:graphicFrameLocks noChangeAspect="1"/>
            </wp:cNvGraphicFramePr>
            <a:graphic>
              <a:graphicData uri="http://schemas.openxmlformats.org/drawingml/2006/picture">
                <pic:pic>
                  <pic:nvPicPr>
                    <pic:cNvPr id="0" name="screenshot_shortest_path.png"/>
                    <pic:cNvPicPr/>
                  </pic:nvPicPr>
                  <pic:blipFill>
                    <a:blip r:embed="rId19"/>
                    <a:stretch>
                      <a:fillRect/>
                    </a:stretch>
                  </pic:blipFill>
                  <pic:spPr>
                    <a:xfrm>
                      <a:off x="0" y="0"/>
                      <a:ext cx="5669280" cy="999998"/>
                    </a:xfrm>
                    <a:prstGeom prst="rect"/>
                  </pic:spPr>
                </pic:pic>
              </a:graphicData>
            </a:graphic>
          </wp:inline>
        </w:drawing>
      </w:r>
    </w:p>
    <w:tbl>
      <w:tblPr>
        <w:tblW w:w="5000" w:type="pct"/>
        <w:jc w:val="start"/>
        <w:tblInd w:w="0" w:type="dxa"/>
        <w:tblLayout w:type="fixed"/>
        <w:tblCellMar>
          <w:top w:w="0" w:type="dxa"/>
          <w:start w:w="108" w:type="dxa"/>
          <w:bottom w:w="0" w:type="dxa"/>
          <w:end w:w="108" w:type="dxa"/>
        </w:tblCellMar>
      </w:tblPr>
      <w:tblGrid>
        <w:gridCol w:w="658"/>
        <w:gridCol w:w="1797"/>
        <w:gridCol w:w="2352"/>
        <w:gridCol w:w="1909"/>
        <w:gridCol w:w="1590"/>
      </w:tblGrid>
      <w:tr>
        <w:trPr/>
        <w:tc>
          <w:tcPr>
            <w:tcW w:w="658" w:type="dxa"/>
            <w:tcBorders>
              <w:top w:val="single" w:sz="4" w:space="0" w:color="000000"/>
              <w:start w:val="single" w:sz="4" w:space="0" w:color="000000"/>
              <w:bottom w:val="single" w:sz="4" w:space="0" w:color="000000"/>
              <w:end w:val="single" w:sz="4" w:space="0" w:color="000000"/>
            </w:tcBorders>
          </w:tcPr>
          <w:p>
            <w:pPr>
              <w:pStyle w:val="Normal"/>
              <w:jc w:val="center"/>
              <w:rPr/>
            </w:pPr>
            <w:r>
              <w:rPr/>
              <w:t>序号</w:t>
            </w:r>
          </w:p>
        </w:tc>
        <w:tc>
          <w:tcPr>
            <w:tcW w:w="1797" w:type="dxa"/>
            <w:tcBorders>
              <w:top w:val="single" w:sz="4" w:space="0" w:color="000000"/>
              <w:start w:val="single" w:sz="4" w:space="0" w:color="000000"/>
              <w:bottom w:val="single" w:sz="4" w:space="0" w:color="000000"/>
              <w:end w:val="single" w:sz="4" w:space="0" w:color="000000"/>
            </w:tcBorders>
          </w:tcPr>
          <w:p>
            <w:pPr>
              <w:pStyle w:val="Normal"/>
              <w:jc w:val="center"/>
              <w:rPr/>
            </w:pPr>
            <w:r>
              <w:rPr/>
              <w:t>输入（一行文本）</w:t>
            </w:r>
          </w:p>
        </w:tc>
        <w:tc>
          <w:tcPr>
            <w:tcW w:w="2352" w:type="dxa"/>
            <w:tcBorders>
              <w:top w:val="single" w:sz="4" w:space="0" w:color="000000"/>
              <w:start w:val="single" w:sz="4" w:space="0" w:color="000000"/>
              <w:bottom w:val="single" w:sz="4" w:space="0" w:color="000000"/>
              <w:end w:val="single" w:sz="4" w:space="0" w:color="000000"/>
            </w:tcBorders>
          </w:tcPr>
          <w:p>
            <w:pPr>
              <w:pStyle w:val="Normal"/>
              <w:jc w:val="center"/>
              <w:rPr/>
            </w:pPr>
            <w:r>
              <w:rPr/>
              <w:t>期望输出</w:t>
            </w:r>
          </w:p>
        </w:tc>
        <w:tc>
          <w:tcPr>
            <w:tcW w:w="1909" w:type="dxa"/>
            <w:tcBorders>
              <w:top w:val="single" w:sz="4" w:space="0" w:color="000000"/>
              <w:start w:val="single" w:sz="4" w:space="0" w:color="000000"/>
              <w:bottom w:val="single" w:sz="4" w:space="0" w:color="000000"/>
              <w:end w:val="single" w:sz="4" w:space="0" w:color="000000"/>
            </w:tcBorders>
          </w:tcPr>
          <w:p>
            <w:pPr>
              <w:pStyle w:val="Normal"/>
              <w:jc w:val="center"/>
              <w:rPr/>
            </w:pPr>
            <w:r>
              <w:rPr/>
              <w:t>实际输出</w:t>
            </w:r>
          </w:p>
        </w:tc>
        <w:tc>
          <w:tcPr>
            <w:tcW w:w="1590" w:type="dxa"/>
            <w:tcBorders>
              <w:top w:val="single" w:sz="4" w:space="0" w:color="000000"/>
              <w:start w:val="single" w:sz="4" w:space="0" w:color="000000"/>
              <w:bottom w:val="single" w:sz="4" w:space="0" w:color="000000"/>
              <w:end w:val="single" w:sz="4" w:space="0" w:color="000000"/>
            </w:tcBorders>
          </w:tcPr>
          <w:p>
            <w:pPr>
              <w:pStyle w:val="Normal"/>
              <w:jc w:val="center"/>
              <w:rPr/>
            </w:pPr>
            <w:r>
              <w:rPr/>
              <w:t>运行是否正确</w:t>
            </w:r>
          </w:p>
        </w:tc>
      </w:tr>
      <w:tr>
        <w:trPr/>
        <w:tc>
          <w:tcPr>
            <w:tcW w:w="658" w:type="dxa"/>
            <w:tcBorders>
              <w:top w:val="single" w:sz="4" w:space="0" w:color="000000"/>
              <w:start w:val="single" w:sz="4" w:space="0" w:color="000000"/>
              <w:bottom w:val="single" w:sz="4" w:space="0" w:color="000000"/>
              <w:end w:val="single" w:sz="4" w:space="0" w:color="000000"/>
            </w:tcBorders>
          </w:tcPr>
          <w:p>
            <w:r>
              <w:t>1</w:t>
            </w:r>
          </w:p>
        </w:tc>
        <w:tc>
          <w:tcPr>
            <w:tcW w:w="1797" w:type="dxa"/>
            <w:tcBorders>
              <w:top w:val="single" w:sz="4" w:space="0" w:color="000000"/>
              <w:start w:val="single" w:sz="4" w:space="0" w:color="000000"/>
              <w:bottom w:val="single" w:sz="4" w:space="0" w:color="000000"/>
              <w:end w:val="single" w:sz="4" w:space="0" w:color="000000"/>
            </w:tcBorders>
          </w:tcPr>
          <w:p>
            <w:r>
              <w:t>Seek to explore new and exciting synergies</w:t>
            </w:r>
          </w:p>
        </w:tc>
        <w:tc>
          <w:tcPr>
            <w:tcW w:w="2352" w:type="dxa"/>
            <w:tcBorders>
              <w:top w:val="single" w:sz="4" w:space="0" w:color="000000"/>
              <w:start w:val="single" w:sz="4" w:space="0" w:color="000000"/>
              <w:bottom w:val="single" w:sz="4" w:space="0" w:color="000000"/>
              <w:end w:val="single" w:sz="4" w:space="0" w:color="000000"/>
            </w:tcBorders>
          </w:tcPr>
          <w:p>
            <w:r>
              <w:t>seek to explore strange new life and exciting synergies</w:t>
            </w:r>
          </w:p>
        </w:tc>
        <w:tc>
          <w:tcPr>
            <w:tcW w:w="1909" w:type="dxa"/>
            <w:tcBorders>
              <w:top w:val="single" w:sz="4" w:space="0" w:color="000000"/>
              <w:start w:val="single" w:sz="4" w:space="0" w:color="000000"/>
              <w:bottom w:val="single" w:sz="4" w:space="0" w:color="000000"/>
              <w:end w:val="single" w:sz="4" w:space="0" w:color="000000"/>
            </w:tcBorders>
          </w:tcPr>
          <w:p>
            <w:r>
              <w:t>seek to explore strange new life and exciting synergies</w:t>
            </w:r>
          </w:p>
        </w:tc>
        <w:tc>
          <w:tcPr>
            <w:tcW w:w="1590" w:type="dxa"/>
            <w:tcBorders>
              <w:top w:val="single" w:sz="4" w:space="0" w:color="000000"/>
              <w:start w:val="single" w:sz="4" w:space="0" w:color="000000"/>
              <w:bottom w:val="single" w:sz="4" w:space="0" w:color="000000"/>
              <w:end w:val="single" w:sz="4" w:space="0" w:color="000000"/>
            </w:tcBorders>
          </w:tcPr>
          <w:p>
            <w:r>
              <w:t>正确</w:t>
            </w:r>
          </w:p>
        </w:tc>
      </w:tr>
      <w:tr>
        <w:trPr/>
        <w:tc>
          <w:tcPr>
            <w:tcW w:w="658" w:type="dxa"/>
            <w:tcBorders>
              <w:top w:val="single" w:sz="4" w:space="0" w:color="000000"/>
              <w:start w:val="single" w:sz="4" w:space="0" w:color="000000"/>
              <w:bottom w:val="single" w:sz="4" w:space="0" w:color="000000"/>
              <w:end w:val="single" w:sz="4" w:space="0" w:color="000000"/>
            </w:tcBorders>
          </w:tcPr>
          <w:p>
            <w:r>
              <w:t>2</w:t>
            </w:r>
          </w:p>
        </w:tc>
        <w:tc>
          <w:tcPr>
            <w:tcW w:w="1797" w:type="dxa"/>
            <w:tcBorders>
              <w:top w:val="single" w:sz="4" w:space="0" w:color="000000"/>
              <w:start w:val="single" w:sz="4" w:space="0" w:color="000000"/>
              <w:bottom w:val="single" w:sz="4" w:space="0" w:color="000000"/>
              <w:end w:val="single" w:sz="4" w:space="0" w:color="000000"/>
            </w:tcBorders>
          </w:tcPr>
          <w:p>
            <w:r>
              <w:t>to seek new worlds</w:t>
            </w:r>
          </w:p>
        </w:tc>
        <w:tc>
          <w:tcPr>
            <w:tcW w:w="2352" w:type="dxa"/>
            <w:tcBorders>
              <w:top w:val="single" w:sz="4" w:space="0" w:color="000000"/>
              <w:start w:val="single" w:sz="4" w:space="0" w:color="000000"/>
              <w:bottom w:val="single" w:sz="4" w:space="0" w:color="000000"/>
              <w:end w:val="single" w:sz="4" w:space="0" w:color="000000"/>
            </w:tcBorders>
          </w:tcPr>
          <w:p>
            <w:r>
              <w:t>to seek out new worlds</w:t>
            </w:r>
          </w:p>
        </w:tc>
        <w:tc>
          <w:tcPr>
            <w:tcW w:w="1909" w:type="dxa"/>
            <w:tcBorders>
              <w:top w:val="single" w:sz="4" w:space="0" w:color="000000"/>
              <w:start w:val="single" w:sz="4" w:space="0" w:color="000000"/>
              <w:bottom w:val="single" w:sz="4" w:space="0" w:color="000000"/>
              <w:end w:val="single" w:sz="4" w:space="0" w:color="000000"/>
            </w:tcBorders>
          </w:tcPr>
          <w:p>
            <w:r>
              <w:t>to seek out new worlds</w:t>
            </w:r>
          </w:p>
        </w:tc>
        <w:tc>
          <w:tcPr>
            <w:tcW w:w="1590" w:type="dxa"/>
            <w:tcBorders>
              <w:top w:val="single" w:sz="4" w:space="0" w:color="000000"/>
              <w:start w:val="single" w:sz="4" w:space="0" w:color="000000"/>
              <w:bottom w:val="single" w:sz="4" w:space="0" w:color="000000"/>
              <w:end w:val="single" w:sz="4" w:space="0" w:color="000000"/>
            </w:tcBorders>
          </w:tcPr>
          <w:p>
            <w:r>
              <w:t>正确</w:t>
            </w:r>
          </w:p>
        </w:tc>
      </w:tr>
      <w:tr>
        <w:trPr/>
        <w:tc>
          <w:tcPr>
            <w:tcW w:w="658" w:type="dxa"/>
            <w:tcBorders>
              <w:top w:val="single" w:sz="4" w:space="0" w:color="000000"/>
              <w:start w:val="single" w:sz="4" w:space="0" w:color="000000"/>
              <w:bottom w:val="single" w:sz="4" w:space="0" w:color="000000"/>
              <w:end w:val="single" w:sz="4" w:space="0" w:color="000000"/>
            </w:tcBorders>
          </w:tcPr>
          <w:p>
            <w:r>
              <w:t>3</w:t>
            </w:r>
          </w:p>
        </w:tc>
        <w:tc>
          <w:tcPr>
            <w:tcW w:w="1797" w:type="dxa"/>
            <w:tcBorders>
              <w:top w:val="single" w:sz="4" w:space="0" w:color="000000"/>
              <w:start w:val="single" w:sz="4" w:space="0" w:color="000000"/>
              <w:bottom w:val="single" w:sz="4" w:space="0" w:color="000000"/>
              <w:end w:val="single" w:sz="4" w:space="0" w:color="000000"/>
            </w:tcBorders>
          </w:tcPr>
          <w:p>
            <w:r>
              <w:t>Hello world</w:t>
            </w:r>
          </w:p>
        </w:tc>
        <w:tc>
          <w:tcPr>
            <w:tcW w:w="2352" w:type="dxa"/>
            <w:tcBorders>
              <w:top w:val="single" w:sz="4" w:space="0" w:color="000000"/>
              <w:start w:val="single" w:sz="4" w:space="0" w:color="000000"/>
              <w:bottom w:val="single" w:sz="4" w:space="0" w:color="000000"/>
              <w:end w:val="single" w:sz="4" w:space="0" w:color="000000"/>
            </w:tcBorders>
          </w:tcPr>
          <w:p>
            <w:r>
              <w:t>hello world</w:t>
            </w:r>
          </w:p>
        </w:tc>
        <w:tc>
          <w:tcPr>
            <w:tcW w:w="1909" w:type="dxa"/>
            <w:tcBorders>
              <w:top w:val="single" w:sz="4" w:space="0" w:color="000000"/>
              <w:start w:val="single" w:sz="4" w:space="0" w:color="000000"/>
              <w:bottom w:val="single" w:sz="4" w:space="0" w:color="000000"/>
              <w:end w:val="single" w:sz="4" w:space="0" w:color="000000"/>
            </w:tcBorders>
          </w:tcPr>
          <w:p>
            <w:r>
              <w:t>hello world</w:t>
            </w:r>
          </w:p>
        </w:tc>
        <w:tc>
          <w:tcPr>
            <w:tcW w:w="1590" w:type="dxa"/>
            <w:tcBorders>
              <w:top w:val="single" w:sz="4" w:space="0" w:color="000000"/>
              <w:start w:val="single" w:sz="4" w:space="0" w:color="000000"/>
              <w:bottom w:val="single" w:sz="4" w:space="0" w:color="000000"/>
              <w:end w:val="single" w:sz="4" w:space="0" w:color="000000"/>
            </w:tcBorders>
          </w:tcPr>
          <w:p>
            <w:r>
              <w:t>正确</w:t>
            </w:r>
          </w:p>
        </w:tc>
      </w:tr>
    </w:tbl>
    <w:p>
      <w:pPr>
        <w:pStyle w:val="Normal"/>
        <w:ind w:firstLine="424" w:end="0"/>
        <w:rPr>
          <w:b/>
          <w:color w:val="0070C0"/>
        </w:rPr>
      </w:pPr>
      <w:r>
        <w:rPr>
          <w:b/>
          <w:color w:val="0070C0"/>
        </w:rPr>
        <w:t>给出实际运行得到结果的界面截图。</w:t>
      </w:r>
    </w:p>
    <w:p>
      <w:pPr>
        <w:jc w:val="center"/>
      </w:pPr>
      <w:r>
        <w:drawing>
          <wp:inline xmlns:a="http://schemas.openxmlformats.org/drawingml/2006/main" xmlns:pic="http://schemas.openxmlformats.org/drawingml/2006/picture">
            <wp:extent cx="5669280" cy="763778"/>
            <wp:docPr id="7" name="Picture 7"/>
            <wp:cNvGraphicFramePr>
              <a:graphicFrameLocks noChangeAspect="1"/>
            </wp:cNvGraphicFramePr>
            <a:graphic>
              <a:graphicData uri="http://schemas.openxmlformats.org/drawingml/2006/picture">
                <pic:pic>
                  <pic:nvPicPr>
                    <pic:cNvPr id="0" name="screenshot_pagerank.png"/>
                    <pic:cNvPicPr/>
                  </pic:nvPicPr>
                  <pic:blipFill>
                    <a:blip r:embed="rId20"/>
                    <a:stretch>
                      <a:fillRect/>
                    </a:stretch>
                  </pic:blipFill>
                  <pic:spPr>
                    <a:xfrm>
                      <a:off x="0" y="0"/>
                      <a:ext cx="5669280" cy="763778"/>
                    </a:xfrm>
                    <a:prstGeom prst="rect"/>
                  </pic:spPr>
                </pic:pic>
              </a:graphicData>
            </a:graphic>
          </wp:inline>
        </w:drawing>
      </w:r>
    </w:p>
    <w:p>
      <w:pPr>
        <w:pStyle w:val="Normal"/>
        <w:rPr>
          <w:b/>
          <w:color w:val="0070C0"/>
        </w:rPr>
      </w:pPr>
      <w:r>
        <w:rPr>
          <w:b/>
          <w:color w:val="0070C0"/>
        </w:rPr>
      </w:r>
    </w:p>
    <w:p>
      <w:pPr>
        <w:pStyle w:val="Heading2"/>
        <w:numPr>
          <w:ilvl w:val="1"/>
          <w:numId w:val="3"/>
        </w:numPr>
        <w:spacing w:before="0" w:after="0"/>
        <w:rPr>
          <w:rFonts w:ascii="Times New Roman" w:hAnsi="Times New Roman"/>
          <w:sz w:val="30"/>
          <w:szCs w:val="30"/>
        </w:rPr>
      </w:pPr>
      <w:bookmarkStart w:id="12" w:name="__RefHeading___Toc166175476"/>
      <w:bookmarkEnd w:id="12"/>
      <w:r>
        <w:rPr>
          <w:rFonts w:ascii="Times New Roman" w:hAnsi="Times New Roman"/>
          <w:sz w:val="30"/>
          <w:szCs w:val="30"/>
        </w:rPr>
        <w:t>计算最短路径</w:t>
      </w:r>
    </w:p>
    <w:tbl>
      <w:tblPr>
        <w:tblW w:w="8522" w:type="dxa"/>
        <w:jc w:val="start"/>
        <w:tblInd w:w="0" w:type="dxa"/>
        <w:tblLayout w:type="fixed"/>
        <w:tblCellMar>
          <w:top w:w="0" w:type="dxa"/>
          <w:start w:w="108" w:type="dxa"/>
          <w:bottom w:w="0" w:type="dxa"/>
          <w:end w:w="108" w:type="dxa"/>
        </w:tblCellMar>
      </w:tblPr>
      <w:tblGrid>
        <w:gridCol w:w="675"/>
        <w:gridCol w:w="1843"/>
        <w:gridCol w:w="2414"/>
        <w:gridCol w:w="1959"/>
        <w:gridCol w:w="1631"/>
      </w:tblGrid>
      <w:tr>
        <w:trPr/>
        <w:tc>
          <w:tcPr>
            <w:tcW w:w="675" w:type="dxa"/>
            <w:tcBorders>
              <w:top w:val="single" w:sz="4" w:space="0" w:color="000000"/>
              <w:start w:val="single" w:sz="4" w:space="0" w:color="000000"/>
              <w:bottom w:val="single" w:sz="4" w:space="0" w:color="000000"/>
              <w:end w:val="single" w:sz="4" w:space="0" w:color="000000"/>
            </w:tcBorders>
          </w:tcPr>
          <w:p>
            <w:pPr>
              <w:pStyle w:val="Normal"/>
              <w:jc w:val="center"/>
              <w:rPr/>
            </w:pPr>
            <w:r>
              <w:rPr/>
              <w:t>序号</w:t>
            </w:r>
          </w:p>
        </w:tc>
        <w:tc>
          <w:tcPr>
            <w:tcW w:w="1843" w:type="dxa"/>
            <w:tcBorders>
              <w:top w:val="single" w:sz="4" w:space="0" w:color="000000"/>
              <w:start w:val="single" w:sz="4" w:space="0" w:color="000000"/>
              <w:bottom w:val="single" w:sz="4" w:space="0" w:color="000000"/>
              <w:end w:val="single" w:sz="4" w:space="0" w:color="000000"/>
            </w:tcBorders>
          </w:tcPr>
          <w:p>
            <w:pPr>
              <w:pStyle w:val="Normal"/>
              <w:jc w:val="center"/>
              <w:rPr/>
            </w:pPr>
            <w:r>
              <w:rPr/>
              <w:t>输入（两个单词、或一个单词）</w:t>
            </w:r>
          </w:p>
        </w:tc>
        <w:tc>
          <w:tcPr>
            <w:tcW w:w="2414" w:type="dxa"/>
            <w:tcBorders>
              <w:top w:val="single" w:sz="4" w:space="0" w:color="000000"/>
              <w:start w:val="single" w:sz="4" w:space="0" w:color="000000"/>
              <w:bottom w:val="single" w:sz="4" w:space="0" w:color="000000"/>
              <w:end w:val="single" w:sz="4" w:space="0" w:color="000000"/>
            </w:tcBorders>
          </w:tcPr>
          <w:p>
            <w:pPr>
              <w:pStyle w:val="Normal"/>
              <w:jc w:val="center"/>
              <w:rPr/>
            </w:pPr>
            <w:r>
              <w:rPr/>
              <w:t>期望输出</w:t>
            </w:r>
          </w:p>
        </w:tc>
        <w:tc>
          <w:tcPr>
            <w:tcW w:w="1959" w:type="dxa"/>
            <w:tcBorders>
              <w:top w:val="single" w:sz="4" w:space="0" w:color="000000"/>
              <w:start w:val="single" w:sz="4" w:space="0" w:color="000000"/>
              <w:bottom w:val="single" w:sz="4" w:space="0" w:color="000000"/>
              <w:end w:val="single" w:sz="4" w:space="0" w:color="000000"/>
            </w:tcBorders>
          </w:tcPr>
          <w:p>
            <w:pPr>
              <w:pStyle w:val="Normal"/>
              <w:jc w:val="center"/>
              <w:rPr/>
            </w:pPr>
            <w:r>
              <w:rPr/>
              <w:t>实际输出</w:t>
            </w:r>
          </w:p>
        </w:tc>
        <w:tc>
          <w:tcPr>
            <w:tcW w:w="1631" w:type="dxa"/>
            <w:tcBorders>
              <w:top w:val="single" w:sz="4" w:space="0" w:color="000000"/>
              <w:start w:val="single" w:sz="4" w:space="0" w:color="000000"/>
              <w:bottom w:val="single" w:sz="4" w:space="0" w:color="000000"/>
              <w:end w:val="single" w:sz="4" w:space="0" w:color="000000"/>
            </w:tcBorders>
          </w:tcPr>
          <w:p>
            <w:pPr>
              <w:pStyle w:val="Normal"/>
              <w:jc w:val="center"/>
              <w:rPr/>
            </w:pPr>
            <w:r>
              <w:rPr/>
              <w:t>运行是否正确</w:t>
            </w:r>
          </w:p>
        </w:tc>
      </w:tr>
      <w:tr>
        <w:trPr/>
        <w:tc>
          <w:tcPr>
            <w:tcW w:w="675" w:type="dxa"/>
            <w:tcBorders>
              <w:top w:val="single" w:sz="4" w:space="0" w:color="000000"/>
              <w:start w:val="single" w:sz="4" w:space="0" w:color="000000"/>
              <w:bottom w:val="single" w:sz="4" w:space="0" w:color="000000"/>
              <w:end w:val="single" w:sz="4" w:space="0" w:color="000000"/>
            </w:tcBorders>
          </w:tcPr>
          <w:p>
            <w:r>
              <w:t>1</w:t>
            </w:r>
          </w:p>
        </w:tc>
        <w:tc>
          <w:tcPr>
            <w:tcW w:w="1843" w:type="dxa"/>
            <w:tcBorders>
              <w:top w:val="single" w:sz="4" w:space="0" w:color="000000"/>
              <w:start w:val="single" w:sz="4" w:space="0" w:color="000000"/>
              <w:bottom w:val="single" w:sz="4" w:space="0" w:color="000000"/>
              <w:end w:val="single" w:sz="4" w:space="0" w:color="000000"/>
            </w:tcBorders>
          </w:tcPr>
          <w:p>
            <w:r>
              <w:t>to, and</w:t>
            </w:r>
          </w:p>
        </w:tc>
        <w:tc>
          <w:tcPr>
            <w:tcW w:w="2414" w:type="dxa"/>
            <w:tcBorders>
              <w:top w:val="single" w:sz="4" w:space="0" w:color="000000"/>
              <w:start w:val="single" w:sz="4" w:space="0" w:color="000000"/>
              <w:bottom w:val="single" w:sz="4" w:space="0" w:color="000000"/>
              <w:end w:val="single" w:sz="4" w:space="0" w:color="000000"/>
            </w:tcBorders>
          </w:tcPr>
          <w:p>
            <w:r>
              <w:t>长度为5的最短路径</w:t>
            </w:r>
          </w:p>
        </w:tc>
        <w:tc>
          <w:tcPr>
            <w:tcW w:w="1959" w:type="dxa"/>
            <w:tcBorders>
              <w:top w:val="single" w:sz="4" w:space="0" w:color="000000"/>
              <w:start w:val="single" w:sz="4" w:space="0" w:color="000000"/>
              <w:bottom w:val="single" w:sz="4" w:space="0" w:color="000000"/>
              <w:end w:val="single" w:sz="4" w:space="0" w:color="000000"/>
            </w:tcBorders>
          </w:tcPr>
          <w:p>
            <w:r>
              <w:t>测试允许等长路径结果</w:t>
            </w:r>
          </w:p>
        </w:tc>
        <w:tc>
          <w:tcPr>
            <w:tcW w:w="1631" w:type="dxa"/>
            <w:tcBorders>
              <w:top w:val="single" w:sz="4" w:space="0" w:color="000000"/>
              <w:start w:val="single" w:sz="4" w:space="0" w:color="000000"/>
              <w:bottom w:val="single" w:sz="4" w:space="0" w:color="000000"/>
              <w:end w:val="single" w:sz="4" w:space="0" w:color="000000"/>
            </w:tcBorders>
          </w:tcPr>
          <w:p>
            <w:r>
              <w:t>正确</w:t>
            </w:r>
          </w:p>
        </w:tc>
      </w:tr>
      <w:tr>
        <w:trPr/>
        <w:tc>
          <w:tcPr>
            <w:tcW w:w="675" w:type="dxa"/>
            <w:tcBorders>
              <w:top w:val="single" w:sz="4" w:space="0" w:color="000000"/>
              <w:start w:val="single" w:sz="4" w:space="0" w:color="000000"/>
              <w:bottom w:val="single" w:sz="4" w:space="0" w:color="000000"/>
              <w:end w:val="single" w:sz="4" w:space="0" w:color="000000"/>
            </w:tcBorders>
          </w:tcPr>
          <w:p>
            <w:r>
              <w:t>2</w:t>
            </w:r>
          </w:p>
        </w:tc>
        <w:tc>
          <w:tcPr>
            <w:tcW w:w="1843" w:type="dxa"/>
            <w:tcBorders>
              <w:top w:val="single" w:sz="4" w:space="0" w:color="000000"/>
              <w:start w:val="single" w:sz="4" w:space="0" w:color="000000"/>
              <w:bottom w:val="single" w:sz="4" w:space="0" w:color="000000"/>
              <w:end w:val="single" w:sz="4" w:space="0" w:color="000000"/>
            </w:tcBorders>
          </w:tcPr>
          <w:p>
            <w:r>
              <w:t>civilizations, to</w:t>
            </w:r>
          </w:p>
        </w:tc>
        <w:tc>
          <w:tcPr>
            <w:tcW w:w="2414" w:type="dxa"/>
            <w:tcBorders>
              <w:top w:val="single" w:sz="4" w:space="0" w:color="000000"/>
              <w:start w:val="single" w:sz="4" w:space="0" w:color="000000"/>
              <w:bottom w:val="single" w:sz="4" w:space="0" w:color="000000"/>
              <w:end w:val="single" w:sz="4" w:space="0" w:color="000000"/>
            </w:tcBorders>
          </w:tcPr>
          <w:p>
            <w:r>
              <w:t>No path from "civilizations" to "to".</w:t>
            </w:r>
          </w:p>
        </w:tc>
        <w:tc>
          <w:tcPr>
            <w:tcW w:w="1959" w:type="dxa"/>
            <w:tcBorders>
              <w:top w:val="single" w:sz="4" w:space="0" w:color="000000"/>
              <w:start w:val="single" w:sz="4" w:space="0" w:color="000000"/>
              <w:bottom w:val="single" w:sz="4" w:space="0" w:color="000000"/>
              <w:end w:val="single" w:sz="4" w:space="0" w:color="000000"/>
            </w:tcBorders>
          </w:tcPr>
          <w:p>
            <w:r>
              <w:t>No path from "civilizations" to "to".</w:t>
            </w:r>
          </w:p>
        </w:tc>
        <w:tc>
          <w:tcPr>
            <w:tcW w:w="1631" w:type="dxa"/>
            <w:tcBorders>
              <w:top w:val="single" w:sz="4" w:space="0" w:color="000000"/>
              <w:start w:val="single" w:sz="4" w:space="0" w:color="000000"/>
              <w:bottom w:val="single" w:sz="4" w:space="0" w:color="000000"/>
              <w:end w:val="single" w:sz="4" w:space="0" w:color="000000"/>
            </w:tcBorders>
          </w:tcPr>
          <w:p>
            <w:r>
              <w:t>正确</w:t>
            </w:r>
          </w:p>
        </w:tc>
      </w:tr>
      <w:tr>
        <w:trPr/>
        <w:tc>
          <w:tcPr>
            <w:tcW w:w="675" w:type="dxa"/>
            <w:tcBorders>
              <w:top w:val="single" w:sz="4" w:space="0" w:color="000000"/>
              <w:start w:val="single" w:sz="4" w:space="0" w:color="000000"/>
              <w:bottom w:val="single" w:sz="4" w:space="0" w:color="000000"/>
              <w:end w:val="single" w:sz="4" w:space="0" w:color="000000"/>
            </w:tcBorders>
          </w:tcPr>
          <w:p>
            <w:r>
              <w:t>3</w:t>
            </w:r>
          </w:p>
        </w:tc>
        <w:tc>
          <w:tcPr>
            <w:tcW w:w="1843" w:type="dxa"/>
            <w:tcBorders>
              <w:top w:val="single" w:sz="4" w:space="0" w:color="000000"/>
              <w:start w:val="single" w:sz="4" w:space="0" w:color="000000"/>
              <w:bottom w:val="single" w:sz="4" w:space="0" w:color="000000"/>
              <w:end w:val="single" w:sz="4" w:space="0" w:color="000000"/>
            </w:tcBorders>
          </w:tcPr>
          <w:p>
            <w:r>
              <w:t>to, civilizations</w:t>
            </w:r>
          </w:p>
        </w:tc>
        <w:tc>
          <w:tcPr>
            <w:tcW w:w="2414" w:type="dxa"/>
            <w:tcBorders>
              <w:top w:val="single" w:sz="4" w:space="0" w:color="000000"/>
              <w:start w:val="single" w:sz="4" w:space="0" w:color="000000"/>
              <w:bottom w:val="single" w:sz="4" w:space="0" w:color="000000"/>
              <w:end w:val="single" w:sz="4" w:space="0" w:color="000000"/>
            </w:tcBorders>
          </w:tcPr>
          <w:p>
            <w:r>
              <w:t>to -&gt; explore -&gt; strange -&gt; new -&gt; civilizations (length: 4)</w:t>
            </w:r>
          </w:p>
        </w:tc>
        <w:tc>
          <w:tcPr>
            <w:tcW w:w="1959" w:type="dxa"/>
            <w:tcBorders>
              <w:top w:val="single" w:sz="4" w:space="0" w:color="000000"/>
              <w:start w:val="single" w:sz="4" w:space="0" w:color="000000"/>
              <w:bottom w:val="single" w:sz="4" w:space="0" w:color="000000"/>
              <w:end w:val="single" w:sz="4" w:space="0" w:color="000000"/>
            </w:tcBorders>
          </w:tcPr>
          <w:p>
            <w:r>
              <w:t>to -&gt; explore -&gt; strange -&gt; new -&gt; civilizations (length: 4)</w:t>
            </w:r>
          </w:p>
        </w:tc>
        <w:tc>
          <w:tcPr>
            <w:tcW w:w="1631" w:type="dxa"/>
            <w:tcBorders>
              <w:top w:val="single" w:sz="4" w:space="0" w:color="000000"/>
              <w:start w:val="single" w:sz="4" w:space="0" w:color="000000"/>
              <w:bottom w:val="single" w:sz="4" w:space="0" w:color="000000"/>
              <w:end w:val="single" w:sz="4" w:space="0" w:color="000000"/>
            </w:tcBorders>
          </w:tcPr>
          <w:p>
            <w:r>
              <w:t>正确</w:t>
            </w:r>
          </w:p>
        </w:tc>
      </w:tr>
    </w:tbl>
    <w:p>
      <w:pPr>
        <w:pStyle w:val="Normal"/>
        <w:ind w:firstLine="424" w:end="0"/>
        <w:rPr>
          <w:b/>
          <w:color w:val="0070C0"/>
        </w:rPr>
      </w:pPr>
      <w:r>
        <w:rPr>
          <w:b/>
          <w:color w:val="0070C0"/>
        </w:rPr>
        <w:t>给出实际运行得到结果的界面截图。</w:t>
      </w:r>
    </w:p>
    <w:p>
      <w:pPr>
        <w:jc w:val="center"/>
      </w:pPr>
      <w:r>
        <w:drawing>
          <wp:inline xmlns:a="http://schemas.openxmlformats.org/drawingml/2006/main" xmlns:pic="http://schemas.openxmlformats.org/drawingml/2006/picture">
            <wp:extent cx="5669280" cy="763778"/>
            <wp:docPr id="8" name="Picture 8"/>
            <wp:cNvGraphicFramePr>
              <a:graphicFrameLocks noChangeAspect="1"/>
            </wp:cNvGraphicFramePr>
            <a:graphic>
              <a:graphicData uri="http://schemas.openxmlformats.org/drawingml/2006/picture">
                <pic:pic>
                  <pic:nvPicPr>
                    <pic:cNvPr id="0" name="screenshot_random_walk.png"/>
                    <pic:cNvPicPr/>
                  </pic:nvPicPr>
                  <pic:blipFill>
                    <a:blip r:embed="rId21"/>
                    <a:stretch>
                      <a:fillRect/>
                    </a:stretch>
                  </pic:blipFill>
                  <pic:spPr>
                    <a:xfrm>
                      <a:off x="0" y="0"/>
                      <a:ext cx="5669280" cy="763778"/>
                    </a:xfrm>
                    <a:prstGeom prst="rect"/>
                  </pic:spPr>
                </pic:pic>
              </a:graphicData>
            </a:graphic>
          </wp:inline>
        </w:drawing>
      </w:r>
    </w:p>
    <w:p>
      <w:pPr>
        <w:pStyle w:val="Heading2"/>
        <w:numPr>
          <w:ilvl w:val="1"/>
          <w:numId w:val="3"/>
        </w:numPr>
        <w:spacing w:before="0" w:after="0"/>
        <w:rPr>
          <w:rFonts w:ascii="Times New Roman" w:hAnsi="Times New Roman"/>
          <w:sz w:val="30"/>
          <w:szCs w:val="30"/>
        </w:rPr>
      </w:pPr>
      <w:r>
        <w:rPr>
          <w:rFonts w:ascii="Times New Roman" w:hAnsi="Times New Roman"/>
          <w:sz w:val="30"/>
          <w:szCs w:val="30"/>
        </w:rPr>
        <w:t>计算</w:t>
      </w:r>
      <w:r>
        <w:rPr>
          <w:rFonts w:ascii="Times New Roman" w:hAnsi="Times New Roman"/>
          <w:sz w:val="30"/>
          <w:szCs w:val="30"/>
        </w:rPr>
        <w:t>PageRank</w:t>
      </w:r>
      <w:r>
        <w:rPr>
          <w:rFonts w:ascii="Times New Roman" w:hAnsi="Times New Roman"/>
          <w:sz w:val="30"/>
          <w:szCs w:val="30"/>
        </w:rPr>
        <w:t>值</w:t>
      </w:r>
    </w:p>
    <w:tbl>
      <w:tblPr>
        <w:tblW w:w="8522" w:type="dxa"/>
        <w:jc w:val="start"/>
        <w:tblInd w:w="0" w:type="dxa"/>
        <w:tblLayout w:type="fixed"/>
        <w:tblCellMar>
          <w:top w:w="0" w:type="dxa"/>
          <w:start w:w="108" w:type="dxa"/>
          <w:bottom w:w="0" w:type="dxa"/>
          <w:end w:w="108" w:type="dxa"/>
        </w:tblCellMar>
      </w:tblPr>
      <w:tblGrid>
        <w:gridCol w:w="675"/>
        <w:gridCol w:w="1843"/>
        <w:gridCol w:w="2414"/>
        <w:gridCol w:w="1959"/>
        <w:gridCol w:w="1631"/>
      </w:tblGrid>
      <w:tr>
        <w:trPr/>
        <w:tc>
          <w:tcPr>
            <w:tcW w:w="675" w:type="dxa"/>
            <w:tcBorders>
              <w:top w:val="single" w:sz="4" w:space="0" w:color="000000"/>
              <w:start w:val="single" w:sz="4" w:space="0" w:color="000000"/>
              <w:bottom w:val="single" w:sz="4" w:space="0" w:color="000000"/>
              <w:end w:val="single" w:sz="4" w:space="0" w:color="000000"/>
            </w:tcBorders>
          </w:tcPr>
          <w:p>
            <w:pPr>
              <w:pStyle w:val="Normal"/>
              <w:jc w:val="center"/>
              <w:rPr/>
            </w:pPr>
            <w:r>
              <w:rPr/>
              <w:t>序号</w:t>
            </w:r>
          </w:p>
        </w:tc>
        <w:tc>
          <w:tcPr>
            <w:tcW w:w="1843" w:type="dxa"/>
            <w:tcBorders>
              <w:top w:val="single" w:sz="4" w:space="0" w:color="000000"/>
              <w:start w:val="single" w:sz="4" w:space="0" w:color="000000"/>
              <w:bottom w:val="single" w:sz="4" w:space="0" w:color="000000"/>
              <w:end w:val="single" w:sz="4" w:space="0" w:color="000000"/>
            </w:tcBorders>
          </w:tcPr>
          <w:p>
            <w:pPr>
              <w:pStyle w:val="Normal"/>
              <w:jc w:val="center"/>
              <w:rPr/>
            </w:pPr>
            <w:r>
              <w:rPr/>
              <w:t>单词</w:t>
            </w:r>
          </w:p>
        </w:tc>
        <w:tc>
          <w:tcPr>
            <w:tcW w:w="2414" w:type="dxa"/>
            <w:tcBorders>
              <w:top w:val="single" w:sz="4" w:space="0" w:color="000000"/>
              <w:start w:val="single" w:sz="4" w:space="0" w:color="000000"/>
              <w:bottom w:val="single" w:sz="4" w:space="0" w:color="000000"/>
              <w:end w:val="single" w:sz="4" w:space="0" w:color="000000"/>
            </w:tcBorders>
          </w:tcPr>
          <w:p>
            <w:pPr>
              <w:pStyle w:val="Normal"/>
              <w:jc w:val="center"/>
              <w:rPr/>
            </w:pPr>
            <w:r>
              <w:rPr/>
              <w:t>期望输出</w:t>
            </w:r>
          </w:p>
        </w:tc>
        <w:tc>
          <w:tcPr>
            <w:tcW w:w="1959" w:type="dxa"/>
            <w:tcBorders>
              <w:top w:val="single" w:sz="4" w:space="0" w:color="000000"/>
              <w:start w:val="single" w:sz="4" w:space="0" w:color="000000"/>
              <w:bottom w:val="single" w:sz="4" w:space="0" w:color="000000"/>
              <w:end w:val="single" w:sz="4" w:space="0" w:color="000000"/>
            </w:tcBorders>
          </w:tcPr>
          <w:p>
            <w:pPr>
              <w:pStyle w:val="Normal"/>
              <w:jc w:val="center"/>
              <w:rPr/>
            </w:pPr>
            <w:r>
              <w:rPr/>
              <w:t>实际输出</w:t>
            </w:r>
          </w:p>
        </w:tc>
        <w:tc>
          <w:tcPr>
            <w:tcW w:w="1631" w:type="dxa"/>
            <w:tcBorders>
              <w:top w:val="single" w:sz="4" w:space="0" w:color="000000"/>
              <w:start w:val="single" w:sz="4" w:space="0" w:color="000000"/>
              <w:bottom w:val="single" w:sz="4" w:space="0" w:color="000000"/>
              <w:end w:val="single" w:sz="4" w:space="0" w:color="000000"/>
            </w:tcBorders>
          </w:tcPr>
          <w:p>
            <w:pPr>
              <w:pStyle w:val="Normal"/>
              <w:jc w:val="center"/>
              <w:rPr/>
            </w:pPr>
            <w:r>
              <w:rPr/>
              <w:t>运行是否正确</w:t>
            </w:r>
          </w:p>
        </w:tc>
      </w:tr>
      <w:tr>
        <w:trPr/>
        <w:tc>
          <w:tcPr>
            <w:tcW w:w="675" w:type="dxa"/>
            <w:tcBorders>
              <w:top w:val="single" w:sz="4" w:space="0" w:color="000000"/>
              <w:start w:val="single" w:sz="4" w:space="0" w:color="000000"/>
              <w:bottom w:val="single" w:sz="4" w:space="0" w:color="000000"/>
              <w:end w:val="single" w:sz="4" w:space="0" w:color="000000"/>
            </w:tcBorders>
          </w:tcPr>
          <w:p>
            <w:r>
              <w:t>1</w:t>
            </w:r>
          </w:p>
        </w:tc>
        <w:tc>
          <w:tcPr>
            <w:tcW w:w="1843" w:type="dxa"/>
            <w:tcBorders>
              <w:top w:val="single" w:sz="4" w:space="0" w:color="000000"/>
              <w:start w:val="single" w:sz="4" w:space="0" w:color="000000"/>
              <w:bottom w:val="single" w:sz="4" w:space="0" w:color="000000"/>
              <w:end w:val="single" w:sz="4" w:space="0" w:color="000000"/>
            </w:tcBorders>
          </w:tcPr>
          <w:p>
            <w:r>
              <w:t>new</w:t>
            </w:r>
          </w:p>
        </w:tc>
        <w:tc>
          <w:tcPr>
            <w:tcW w:w="2414" w:type="dxa"/>
            <w:tcBorders>
              <w:top w:val="single" w:sz="4" w:space="0" w:color="000000"/>
              <w:start w:val="single" w:sz="4" w:space="0" w:color="000000"/>
              <w:bottom w:val="single" w:sz="4" w:space="0" w:color="000000"/>
              <w:end w:val="single" w:sz="4" w:space="0" w:color="000000"/>
            </w:tcBorders>
          </w:tcPr>
          <w:p>
            <w:r>
              <w:t>接近 0.24 的实数</w:t>
            </w:r>
          </w:p>
        </w:tc>
        <w:tc>
          <w:tcPr>
            <w:tcW w:w="1959" w:type="dxa"/>
            <w:tcBorders>
              <w:top w:val="single" w:sz="4" w:space="0" w:color="000000"/>
              <w:start w:val="single" w:sz="4" w:space="0" w:color="000000"/>
              <w:bottom w:val="single" w:sz="4" w:space="0" w:color="000000"/>
              <w:end w:val="single" w:sz="4" w:space="0" w:color="000000"/>
            </w:tcBorders>
          </w:tcPr>
          <w:p>
            <w:r>
              <w:t>0.2405888935099065</w:t>
            </w:r>
          </w:p>
        </w:tc>
        <w:tc>
          <w:tcPr>
            <w:tcW w:w="1631" w:type="dxa"/>
            <w:tcBorders>
              <w:top w:val="single" w:sz="4" w:space="0" w:color="000000"/>
              <w:start w:val="single" w:sz="4" w:space="0" w:color="000000"/>
              <w:bottom w:val="single" w:sz="4" w:space="0" w:color="000000"/>
              <w:end w:val="single" w:sz="4" w:space="0" w:color="000000"/>
            </w:tcBorders>
          </w:tcPr>
          <w:p>
            <w:r>
              <w:t>正确</w:t>
            </w:r>
          </w:p>
        </w:tc>
      </w:tr>
      <w:tr>
        <w:trPr/>
        <w:tc>
          <w:tcPr>
            <w:tcW w:w="675" w:type="dxa"/>
            <w:tcBorders>
              <w:top w:val="single" w:sz="4" w:space="0" w:color="000000"/>
              <w:start w:val="single" w:sz="4" w:space="0" w:color="000000"/>
              <w:bottom w:val="single" w:sz="4" w:space="0" w:color="000000"/>
              <w:end w:val="single" w:sz="4" w:space="0" w:color="000000"/>
            </w:tcBorders>
          </w:tcPr>
          <w:p>
            <w:r>
              <w:t>2</w:t>
            </w:r>
          </w:p>
        </w:tc>
        <w:tc>
          <w:tcPr>
            <w:tcW w:w="1843" w:type="dxa"/>
            <w:tcBorders>
              <w:top w:val="single" w:sz="4" w:space="0" w:color="000000"/>
              <w:start w:val="single" w:sz="4" w:space="0" w:color="000000"/>
              <w:bottom w:val="single" w:sz="4" w:space="0" w:color="000000"/>
              <w:end w:val="single" w:sz="4" w:space="0" w:color="000000"/>
            </w:tcBorders>
          </w:tcPr>
          <w:p>
            <w:r>
              <w:t>to</w:t>
            </w:r>
          </w:p>
        </w:tc>
        <w:tc>
          <w:tcPr>
            <w:tcW w:w="2414" w:type="dxa"/>
            <w:tcBorders>
              <w:top w:val="single" w:sz="4" w:space="0" w:color="000000"/>
              <w:start w:val="single" w:sz="4" w:space="0" w:color="000000"/>
              <w:bottom w:val="single" w:sz="4" w:space="0" w:color="000000"/>
              <w:end w:val="single" w:sz="4" w:space="0" w:color="000000"/>
            </w:tcBorders>
          </w:tcPr>
          <w:p>
            <w:r>
              <w:t>合法实数</w:t>
            </w:r>
          </w:p>
        </w:tc>
        <w:tc>
          <w:tcPr>
            <w:tcW w:w="1959" w:type="dxa"/>
            <w:tcBorders>
              <w:top w:val="single" w:sz="4" w:space="0" w:color="000000"/>
              <w:start w:val="single" w:sz="4" w:space="0" w:color="000000"/>
              <w:bottom w:val="single" w:sz="4" w:space="0" w:color="000000"/>
              <w:end w:val="single" w:sz="4" w:space="0" w:color="000000"/>
            </w:tcBorders>
          </w:tcPr>
          <w:p>
            <w:r>
              <w:t>可正常计算</w:t>
            </w:r>
          </w:p>
        </w:tc>
        <w:tc>
          <w:tcPr>
            <w:tcW w:w="1631" w:type="dxa"/>
            <w:tcBorders>
              <w:top w:val="single" w:sz="4" w:space="0" w:color="000000"/>
              <w:start w:val="single" w:sz="4" w:space="0" w:color="000000"/>
              <w:bottom w:val="single" w:sz="4" w:space="0" w:color="000000"/>
              <w:end w:val="single" w:sz="4" w:space="0" w:color="000000"/>
            </w:tcBorders>
          </w:tcPr>
          <w:p>
            <w:r>
              <w:t>正确</w:t>
            </w:r>
          </w:p>
        </w:tc>
      </w:tr>
      <w:tr>
        <w:trPr/>
        <w:tc>
          <w:tcPr>
            <w:tcW w:w="675" w:type="dxa"/>
            <w:tcBorders>
              <w:top w:val="single" w:sz="4" w:space="0" w:color="000000"/>
              <w:start w:val="single" w:sz="4" w:space="0" w:color="000000"/>
              <w:bottom w:val="single" w:sz="4" w:space="0" w:color="000000"/>
              <w:end w:val="single" w:sz="4" w:space="0" w:color="000000"/>
            </w:tcBorders>
          </w:tcPr>
          <w:p>
            <w:r>
              <w:t>3</w:t>
            </w:r>
          </w:p>
        </w:tc>
        <w:tc>
          <w:tcPr>
            <w:tcW w:w="1843" w:type="dxa"/>
            <w:tcBorders>
              <w:top w:val="single" w:sz="4" w:space="0" w:color="000000"/>
              <w:start w:val="single" w:sz="4" w:space="0" w:color="000000"/>
              <w:bottom w:val="single" w:sz="4" w:space="0" w:color="000000"/>
              <w:end w:val="single" w:sz="4" w:space="0" w:color="000000"/>
            </w:tcBorders>
          </w:tcPr>
          <w:p>
            <w:r>
              <w:t>missing</w:t>
            </w:r>
          </w:p>
        </w:tc>
        <w:tc>
          <w:tcPr>
            <w:tcW w:w="2414" w:type="dxa"/>
            <w:tcBorders>
              <w:top w:val="single" w:sz="4" w:space="0" w:color="000000"/>
              <w:start w:val="single" w:sz="4" w:space="0" w:color="000000"/>
              <w:bottom w:val="single" w:sz="4" w:space="0" w:color="000000"/>
              <w:end w:val="single" w:sz="4" w:space="0" w:color="000000"/>
            </w:tcBorders>
          </w:tcPr>
          <w:p>
            <w:r>
              <w:t>不存在时给出提示</w:t>
            </w:r>
          </w:p>
        </w:tc>
        <w:tc>
          <w:tcPr>
            <w:tcW w:w="1959" w:type="dxa"/>
            <w:tcBorders>
              <w:top w:val="single" w:sz="4" w:space="0" w:color="000000"/>
              <w:start w:val="single" w:sz="4" w:space="0" w:color="000000"/>
              <w:bottom w:val="single" w:sz="4" w:space="0" w:color="000000"/>
              <w:end w:val="single" w:sz="4" w:space="0" w:color="000000"/>
            </w:tcBorders>
          </w:tcPr>
          <w:p>
            <w:r>
              <w:t>Word not found in graph.</w:t>
            </w:r>
          </w:p>
        </w:tc>
        <w:tc>
          <w:tcPr>
            <w:tcW w:w="1631" w:type="dxa"/>
            <w:tcBorders>
              <w:top w:val="single" w:sz="4" w:space="0" w:color="000000"/>
              <w:start w:val="single" w:sz="4" w:space="0" w:color="000000"/>
              <w:bottom w:val="single" w:sz="4" w:space="0" w:color="000000"/>
              <w:end w:val="single" w:sz="4" w:space="0" w:color="000000"/>
            </w:tcBorders>
          </w:tcPr>
          <w:p>
            <w:r>
              <w:t>正确</w:t>
            </w:r>
          </w:p>
        </w:tc>
      </w:tr>
    </w:tbl>
    <w:p>
      <w:pPr>
        <w:pStyle w:val="Heading2"/>
        <w:numPr>
          <w:ilvl w:val="1"/>
          <w:numId w:val="3"/>
        </w:numPr>
        <w:spacing w:before="0" w:after="0"/>
        <w:rPr>
          <w:rFonts w:ascii="Times New Roman" w:hAnsi="Times New Roman"/>
          <w:sz w:val="30"/>
          <w:szCs w:val="30"/>
        </w:rPr>
      </w:pPr>
      <w:bookmarkStart w:id="13" w:name="__RefHeading___Toc166175477"/>
      <w:bookmarkEnd w:id="13"/>
      <w:r>
        <w:rPr>
          <w:rFonts w:ascii="Times New Roman" w:hAnsi="Times New Roman"/>
          <w:sz w:val="30"/>
          <w:szCs w:val="30"/>
        </w:rPr>
        <w:t>随机游走</w:t>
      </w:r>
    </w:p>
    <w:p>
      <w:pPr>
        <w:pStyle w:val="Normal"/>
        <w:ind w:firstLine="424" w:end="0"/>
        <w:rPr>
          <w:b/>
          <w:color w:val="0070C0"/>
        </w:rPr>
      </w:pPr>
      <w:r>
        <w:rPr>
          <w:b/>
          <w:color w:val="0070C0"/>
        </w:rPr>
        <w:t>该功能无输入，让你的程序执行多次，分别记录结果。</w:t>
      </w:r>
    </w:p>
    <w:p>
      <w:pPr>
        <w:pStyle w:val="Normal"/>
        <w:rPr>
          <w:b/>
          <w:color w:val="0070C0"/>
        </w:rPr>
      </w:pPr>
      <w:r>
        <w:rPr>
          <w:b/>
          <w:color w:val="0070C0"/>
        </w:rPr>
      </w:r>
    </w:p>
    <w:tbl>
      <w:tblPr>
        <w:tblW w:w="5000" w:type="pct"/>
        <w:jc w:val="start"/>
        <w:tblInd w:w="0" w:type="dxa"/>
        <w:tblLayout w:type="fixed"/>
        <w:tblCellMar>
          <w:top w:w="0" w:type="dxa"/>
          <w:start w:w="108" w:type="dxa"/>
          <w:bottom w:w="0" w:type="dxa"/>
          <w:end w:w="108" w:type="dxa"/>
        </w:tblCellMar>
      </w:tblPr>
      <w:tblGrid>
        <w:gridCol w:w="672"/>
        <w:gridCol w:w="5372"/>
        <w:gridCol w:w="2262"/>
      </w:tblGrid>
      <w:tr>
        <w:trPr/>
        <w:tc>
          <w:tcPr>
            <w:tcW w:w="672" w:type="dxa"/>
            <w:tcBorders>
              <w:top w:val="single" w:sz="4" w:space="0" w:color="000000"/>
              <w:start w:val="single" w:sz="4" w:space="0" w:color="000000"/>
              <w:bottom w:val="single" w:sz="4" w:space="0" w:color="000000"/>
              <w:end w:val="single" w:sz="4" w:space="0" w:color="000000"/>
            </w:tcBorders>
          </w:tcPr>
          <w:p>
            <w:pPr>
              <w:pStyle w:val="Normal"/>
              <w:rPr/>
            </w:pPr>
            <w:r>
              <w:rPr/>
              <w:t>序号</w:t>
            </w:r>
          </w:p>
        </w:tc>
        <w:tc>
          <w:tcPr>
            <w:tcW w:w="5372" w:type="dxa"/>
            <w:tcBorders>
              <w:top w:val="single" w:sz="4" w:space="0" w:color="000000"/>
              <w:start w:val="single" w:sz="4" w:space="0" w:color="000000"/>
              <w:bottom w:val="single" w:sz="4" w:space="0" w:color="000000"/>
              <w:end w:val="single" w:sz="4" w:space="0" w:color="000000"/>
            </w:tcBorders>
          </w:tcPr>
          <w:p>
            <w:pPr>
              <w:pStyle w:val="Normal"/>
              <w:jc w:val="center"/>
              <w:rPr/>
            </w:pPr>
            <w:r>
              <w:rPr/>
              <w:t>实际输出</w:t>
            </w:r>
          </w:p>
        </w:tc>
        <w:tc>
          <w:tcPr>
            <w:tcW w:w="2262" w:type="dxa"/>
            <w:tcBorders>
              <w:top w:val="single" w:sz="4" w:space="0" w:color="000000"/>
              <w:start w:val="single" w:sz="4" w:space="0" w:color="000000"/>
              <w:bottom w:val="single" w:sz="4" w:space="0" w:color="000000"/>
              <w:end w:val="single" w:sz="4" w:space="0" w:color="000000"/>
            </w:tcBorders>
          </w:tcPr>
          <w:p>
            <w:pPr>
              <w:pStyle w:val="Normal"/>
              <w:jc w:val="center"/>
              <w:rPr/>
            </w:pPr>
            <w:r>
              <w:rPr/>
              <w:t>程序运行是否正确</w:t>
            </w:r>
          </w:p>
        </w:tc>
      </w:tr>
      <w:tr>
        <w:trPr/>
        <w:tc>
          <w:tcPr>
            <w:tcW w:w="672" w:type="dxa"/>
            <w:tcBorders>
              <w:top w:val="single" w:sz="4" w:space="0" w:color="000000"/>
              <w:start w:val="single" w:sz="4" w:space="0" w:color="000000"/>
              <w:bottom w:val="single" w:sz="4" w:space="0" w:color="000000"/>
              <w:end w:val="single" w:sz="4" w:space="0" w:color="000000"/>
            </w:tcBorders>
          </w:tcPr>
          <w:p>
            <w:r>
              <w:t>1</w:t>
            </w:r>
          </w:p>
        </w:tc>
        <w:tc>
          <w:tcPr>
            <w:tcW w:w="5372" w:type="dxa"/>
            <w:tcBorders>
              <w:top w:val="single" w:sz="4" w:space="0" w:color="000000"/>
              <w:start w:val="single" w:sz="4" w:space="0" w:color="000000"/>
              <w:bottom w:val="single" w:sz="4" w:space="0" w:color="000000"/>
              <w:end w:val="single" w:sz="4" w:space="0" w:color="000000"/>
            </w:tcBorders>
          </w:tcPr>
          <w:p>
            <w:r>
              <w:t>new civilizations</w:t>
            </w:r>
          </w:p>
        </w:tc>
        <w:tc>
          <w:tcPr>
            <w:tcW w:w="2262" w:type="dxa"/>
            <w:tcBorders>
              <w:top w:val="single" w:sz="4" w:space="0" w:color="000000"/>
              <w:start w:val="single" w:sz="4" w:space="0" w:color="000000"/>
              <w:bottom w:val="single" w:sz="4" w:space="0" w:color="000000"/>
              <w:end w:val="single" w:sz="4" w:space="0" w:color="000000"/>
            </w:tcBorders>
          </w:tcPr>
          <w:p>
            <w:r>
              <w:t>正确</w:t>
            </w:r>
          </w:p>
        </w:tc>
      </w:tr>
      <w:tr>
        <w:trPr/>
        <w:tc>
          <w:tcPr>
            <w:tcW w:w="672" w:type="dxa"/>
            <w:tcBorders>
              <w:top w:val="single" w:sz="4" w:space="0" w:color="000000"/>
              <w:start w:val="single" w:sz="4" w:space="0" w:color="000000"/>
              <w:bottom w:val="single" w:sz="4" w:space="0" w:color="000000"/>
              <w:end w:val="single" w:sz="4" w:space="0" w:color="000000"/>
            </w:tcBorders>
          </w:tcPr>
          <w:p>
            <w:r>
              <w:t>2</w:t>
            </w:r>
          </w:p>
        </w:tc>
        <w:tc>
          <w:tcPr>
            <w:tcW w:w="5372" w:type="dxa"/>
            <w:tcBorders>
              <w:top w:val="single" w:sz="4" w:space="0" w:color="000000"/>
              <w:start w:val="single" w:sz="4" w:space="0" w:color="000000"/>
              <w:bottom w:val="single" w:sz="4" w:space="0" w:color="000000"/>
              <w:end w:val="single" w:sz="4" w:space="0" w:color="000000"/>
            </w:tcBorders>
          </w:tcPr>
          <w:p>
            <w:r>
              <w:t>a b c a（测试图）</w:t>
            </w:r>
          </w:p>
        </w:tc>
        <w:tc>
          <w:tcPr>
            <w:tcW w:w="2262" w:type="dxa"/>
            <w:tcBorders>
              <w:top w:val="single" w:sz="4" w:space="0" w:color="000000"/>
              <w:start w:val="single" w:sz="4" w:space="0" w:color="000000"/>
              <w:bottom w:val="single" w:sz="4" w:space="0" w:color="000000"/>
              <w:end w:val="single" w:sz="4" w:space="0" w:color="000000"/>
            </w:tcBorders>
          </w:tcPr>
          <w:p>
            <w:r>
              <w:t>正确</w:t>
            </w:r>
          </w:p>
        </w:tc>
      </w:tr>
      <w:tr>
        <w:trPr/>
        <w:tc>
          <w:tcPr>
            <w:tcW w:w="672" w:type="dxa"/>
            <w:tcBorders>
              <w:top w:val="single" w:sz="4" w:space="0" w:color="000000"/>
              <w:start w:val="single" w:sz="4" w:space="0" w:color="000000"/>
              <w:bottom w:val="single" w:sz="4" w:space="0" w:color="000000"/>
              <w:end w:val="single" w:sz="4" w:space="0" w:color="000000"/>
            </w:tcBorders>
          </w:tcPr>
          <w:p>
            <w:r>
              <w:t>3</w:t>
            </w:r>
          </w:p>
        </w:tc>
        <w:tc>
          <w:tcPr>
            <w:tcW w:w="5372" w:type="dxa"/>
            <w:tcBorders>
              <w:top w:val="single" w:sz="4" w:space="0" w:color="000000"/>
              <w:start w:val="single" w:sz="4" w:space="0" w:color="000000"/>
              <w:bottom w:val="single" w:sz="4" w:space="0" w:color="000000"/>
              <w:end w:val="single" w:sz="4" w:space="0" w:color="000000"/>
            </w:tcBorders>
          </w:tcPr>
          <w:p>
            <w:r>
              <w:t>alpha beta gamma beta（测试图）</w:t>
            </w:r>
          </w:p>
        </w:tc>
        <w:tc>
          <w:tcPr>
            <w:tcW w:w="2262" w:type="dxa"/>
            <w:tcBorders>
              <w:top w:val="single" w:sz="4" w:space="0" w:color="000000"/>
              <w:start w:val="single" w:sz="4" w:space="0" w:color="000000"/>
              <w:bottom w:val="single" w:sz="4" w:space="0" w:color="000000"/>
              <w:end w:val="single" w:sz="4" w:space="0" w:color="000000"/>
            </w:tcBorders>
          </w:tcPr>
          <w:p>
            <w:r>
              <w:t>正确</w:t>
            </w:r>
          </w:p>
        </w:tc>
      </w:tr>
    </w:tbl>
    <w:p>
      <w:pPr>
        <w:pStyle w:val="Normal"/>
        <w:ind w:start="420" w:end="0"/>
        <w:rPr/>
      </w:pPr>
      <w:r>
        <w:rPr/>
      </w:r>
    </w:p>
    <w:p>
      <w:pPr>
        <w:pStyle w:val="Normal"/>
        <w:ind w:firstLine="424" w:end="0"/>
        <w:rPr>
          <w:b/>
          <w:color w:val="0070C0"/>
        </w:rPr>
      </w:pPr>
      <w:r>
        <w:rPr>
          <w:b/>
          <w:color w:val="0070C0"/>
        </w:rPr>
        <w:t>给出实际运行得到结果的界面截图。</w:t>
      </w:r>
    </w:p>
    <w:p>
      <w:pPr>
        <w:jc w:val="center"/>
      </w:pPr>
      <w:r>
        <w:drawing>
          <wp:inline xmlns:a="http://schemas.openxmlformats.org/drawingml/2006/main" xmlns:pic="http://schemas.openxmlformats.org/drawingml/2006/picture">
            <wp:extent cx="5669280" cy="1354328"/>
            <wp:docPr id="9" name="Picture 9"/>
            <wp:cNvGraphicFramePr>
              <a:graphicFrameLocks noChangeAspect="1"/>
            </wp:cNvGraphicFramePr>
            <a:graphic>
              <a:graphicData uri="http://schemas.openxmlformats.org/drawingml/2006/picture">
                <pic:pic>
                  <pic:nvPicPr>
                    <pic:cNvPr id="0" name="screenshot_git.png"/>
                    <pic:cNvPicPr/>
                  </pic:nvPicPr>
                  <pic:blipFill>
                    <a:blip r:embed="rId22"/>
                    <a:stretch>
                      <a:fillRect/>
                    </a:stretch>
                  </pic:blipFill>
                  <pic:spPr>
                    <a:xfrm>
                      <a:off x="0" y="0"/>
                      <a:ext cx="5669280" cy="1354328"/>
                    </a:xfrm>
                    <a:prstGeom prst="rect"/>
                  </pic:spPr>
                </pic:pic>
              </a:graphicData>
            </a:graphic>
          </wp:inline>
        </w:drawing>
      </w:r>
    </w:p>
    <w:p>
      <w:pPr>
        <w:pStyle w:val="Normal"/>
        <w:ind w:start="420" w:end="0"/>
        <w:rPr>
          <w:b/>
          <w:color w:val="0070C0"/>
        </w:rPr>
      </w:pPr>
      <w:r>
        <w:rPr>
          <w:b/>
          <w:color w:val="0070C0"/>
        </w:rPr>
      </w:r>
    </w:p>
    <w:p>
      <w:pPr>
        <w:jc w:val="center"/>
      </w:pPr>
      <w:r>
        <w:drawing>
          <wp:inline xmlns:a="http://schemas.openxmlformats.org/drawingml/2006/main" xmlns:pic="http://schemas.openxmlformats.org/drawingml/2006/picture">
            <wp:extent cx="5669280" cy="1354328"/>
            <wp:docPr id="10" name="Picture 10"/>
            <wp:cNvGraphicFramePr>
              <a:graphicFrameLocks noChangeAspect="1"/>
            </wp:cNvGraphicFramePr>
            <a:graphic>
              <a:graphicData uri="http://schemas.openxmlformats.org/drawingml/2006/picture">
                <pic:pic>
                  <pic:nvPicPr>
                    <pic:cNvPr id="0" name="screenshot_git.png"/>
                    <pic:cNvPicPr/>
                  </pic:nvPicPr>
                  <pic:blipFill>
                    <a:blip r:embed="rId22"/>
                    <a:stretch>
                      <a:fillRect/>
                    </a:stretch>
                  </pic:blipFill>
                  <pic:spPr>
                    <a:xfrm>
                      <a:off x="0" y="0"/>
                      <a:ext cx="5669280" cy="1354328"/>
                    </a:xfrm>
                    <a:prstGeom prst="rect"/>
                  </pic:spPr>
                </pic:pic>
              </a:graphicData>
            </a:graphic>
          </wp:inline>
        </w:drawing>
      </w:r>
    </w:p>
    <w:p>
      <w:pPr>
        <w:pStyle w:val="Heading1"/>
        <w:numPr>
          <w:ilvl w:val="0"/>
          <w:numId w:val="3"/>
        </w:numPr>
        <w:spacing w:lineRule="auto" w:line="420" w:before="120" w:after="120"/>
        <w:rPr>
          <w:sz w:val="32"/>
          <w:szCs w:val="32"/>
        </w:rPr>
      </w:pPr>
      <w:bookmarkStart w:id="14" w:name="__RefHeading___Toc166175478"/>
      <w:bookmarkEnd w:id="14"/>
      <w:r>
        <w:rPr>
          <w:rFonts w:ascii="宋体" w:hAnsi="宋体" w:eastAsia="宋体"/>
          <w:sz w:val="24"/>
        </w:rPr>
        <w:t>编程语言为 Java。实际运行环境为 OpenJDK 25.0.2；仓库 README 推荐 JDK 23，但由于代码使用了 List.getFirst()/getLast() 等 21+ 特性，因此本次选择安装并使用兼容的高版本 JDK。开发环境按 IntelliJ IDEA 项目结构组织，源码位于 src/main/java，测试代码位于 src/test/java，输出目录为 out。</w:t>
      </w:r>
    </w:p>
    <w:p>
      <w:pPr>
        <w:jc w:val="center"/>
      </w:pPr>
      <w:r>
        <w:drawing>
          <wp:inline xmlns:a="http://schemas.openxmlformats.org/drawingml/2006/main" xmlns:pic="http://schemas.openxmlformats.org/drawingml/2006/picture">
            <wp:extent cx="5669280" cy="1354328"/>
            <wp:docPr id="11" name="Picture 11"/>
            <wp:cNvGraphicFramePr>
              <a:graphicFrameLocks noChangeAspect="1"/>
            </wp:cNvGraphicFramePr>
            <a:graphic>
              <a:graphicData uri="http://schemas.openxmlformats.org/drawingml/2006/picture">
                <pic:pic>
                  <pic:nvPicPr>
                    <pic:cNvPr id="0" name="screenshot_git.png"/>
                    <pic:cNvPicPr/>
                  </pic:nvPicPr>
                  <pic:blipFill>
                    <a:blip r:embed="rId22"/>
                    <a:stretch>
                      <a:fillRect/>
                    </a:stretch>
                  </pic:blipFill>
                  <pic:spPr>
                    <a:xfrm>
                      <a:off x="0" y="0"/>
                      <a:ext cx="5669280" cy="1354328"/>
                    </a:xfrm>
                    <a:prstGeom prst="rect"/>
                  </pic:spPr>
                </pic:pic>
              </a:graphicData>
            </a:graphic>
          </wp:inline>
        </w:drawing>
      </w:r>
    </w:p>
    <w:p>
      <w:pPr>
        <w:pStyle w:val="Normal"/>
        <w:ind w:firstLine="424" w:end="0"/>
        <w:rPr>
          <w:b/>
          <w:color w:val="0070C0"/>
        </w:rPr>
      </w:pPr>
      <w:r>
        <w:rPr>
          <w:rFonts w:ascii="宋体" w:hAnsi="宋体" w:eastAsia="宋体"/>
          <w:sz w:val="24"/>
        </w:rPr>
        <w:t>IDE 采用 IntelliJ IDEA 项目结构；此外使用 Git 和 GitHub 进行版本管理与仓库同步。</w:t>
      </w:r>
    </w:p>
    <w:p>
      <w:pPr>
        <w:pStyle w:val="Normal"/>
        <w:ind w:firstLine="424" w:end="0"/>
        <w:rPr/>
      </w:pPr>
      <w:r>
        <w:rPr>
          <w:rFonts w:ascii="宋体" w:hAnsi="宋体" w:eastAsia="宋体"/>
          <w:sz w:val="24"/>
        </w:rPr>
        <w:t>本实验在设计、编码、测试分析和报告整理过程中使用了大模型辅助。模型主要用于梳理模块结构、生成算法框架、总结测试结果和润色报告文本；但所有内容均经过人工检查与真实运行验证。</w:t>
      </w:r>
    </w:p>
    <w:p>
      <w:pPr>
        <w:pStyle w:val="Heading1"/>
        <w:numPr>
          <w:ilvl w:val="0"/>
          <w:numId w:val="3"/>
        </w:numPr>
        <w:spacing w:lineRule="auto" w:line="420" w:before="120" w:after="120"/>
        <w:rPr>
          <w:sz w:val="32"/>
          <w:szCs w:val="32"/>
        </w:rPr>
      </w:pPr>
      <w:bookmarkStart w:id="15" w:name="__RefHeading___Toc166175484"/>
      <w:bookmarkEnd w:id="15"/>
      <w:r>
        <w:rPr>
          <w:sz w:val="32"/>
          <w:szCs w:val="32"/>
        </w:rPr>
        <w:t>G</w:t>
      </w:r>
      <w:r>
        <w:rPr>
          <w:sz w:val="32"/>
          <w:szCs w:val="32"/>
        </w:rPr>
        <w:t>it</w:t>
      </w:r>
      <w:r>
        <w:rPr>
          <w:sz w:val="32"/>
          <w:szCs w:val="32"/>
        </w:rPr>
        <w:t>操作过程</w:t>
      </w:r>
    </w:p>
    <w:p>
      <w:pPr>
        <w:pStyle w:val="Heading2"/>
        <w:numPr>
          <w:ilvl w:val="1"/>
          <w:numId w:val="3"/>
        </w:numPr>
        <w:spacing w:before="0" w:after="0"/>
        <w:rPr>
          <w:rFonts w:ascii="Times New Roman" w:hAnsi="Times New Roman"/>
          <w:sz w:val="30"/>
          <w:szCs w:val="30"/>
        </w:rPr>
      </w:pPr>
      <w:bookmarkStart w:id="16" w:name="__RefHeading___Toc166175485"/>
      <w:bookmarkEnd w:id="16"/>
      <w:r>
        <w:rPr>
          <w:rFonts w:ascii="Times New Roman" w:hAnsi="Times New Roman"/>
          <w:sz w:val="30"/>
          <w:szCs w:val="30"/>
        </w:rPr>
        <w:t>实验场景</w:t>
      </w:r>
      <w:r>
        <w:rPr>
          <w:rFonts w:ascii="Times New Roman" w:hAnsi="Times New Roman"/>
          <w:sz w:val="30"/>
          <w:szCs w:val="30"/>
        </w:rPr>
        <w:t>(1)</w:t>
      </w:r>
      <w:r>
        <w:rPr>
          <w:rFonts w:ascii="Times New Roman" w:hAnsi="Times New Roman"/>
          <w:sz w:val="30"/>
          <w:szCs w:val="30"/>
        </w:rPr>
        <w:t>：仓库创建与提交</w:t>
      </w:r>
    </w:p>
    <w:p>
      <w:pPr>
        <w:pStyle w:val="Normal"/>
        <w:ind w:firstLine="424" w:end="0"/>
        <w:rPr/>
      </w:pPr>
      <w:r>
        <w:rPr>
          <w:rFonts w:ascii="宋体" w:hAnsi="宋体" w:eastAsia="宋体"/>
          <w:sz w:val="24"/>
        </w:rPr>
        <w:t>本实验已完成仓库创建、文件提交和远程推送，相关命令及结果如下图所示；远程仓库地址为 https://github.com/neko-claw/software-engineering-labs ，可以证明提交成功。</w:t>
      </w:r>
    </w:p>
    <w:p>
      <w:pPr>
        <w:pStyle w:val="Heading2"/>
        <w:numPr>
          <w:ilvl w:val="1"/>
          <w:numId w:val="3"/>
        </w:numPr>
        <w:spacing w:before="0" w:after="0"/>
        <w:rPr>
          <w:rFonts w:ascii="Times New Roman" w:hAnsi="Times New Roman"/>
          <w:sz w:val="30"/>
          <w:szCs w:val="30"/>
        </w:rPr>
      </w:pPr>
      <w:bookmarkStart w:id="17" w:name="__RefHeading___Toc166175486"/>
      <w:bookmarkEnd w:id="17"/>
      <w:r>
        <w:rPr>
          <w:rFonts w:ascii="Times New Roman" w:hAnsi="Times New Roman"/>
          <w:sz w:val="30"/>
          <w:szCs w:val="30"/>
        </w:rPr>
        <w:t>实验场景</w:t>
      </w:r>
      <w:r>
        <w:rPr>
          <w:rFonts w:ascii="Times New Roman" w:hAnsi="Times New Roman"/>
          <w:sz w:val="30"/>
          <w:szCs w:val="30"/>
        </w:rPr>
        <w:t>(2)</w:t>
      </w:r>
      <w:r>
        <w:rPr>
          <w:rFonts w:ascii="Times New Roman" w:hAnsi="Times New Roman"/>
          <w:sz w:val="30"/>
          <w:szCs w:val="30"/>
        </w:rPr>
        <w:t>：分支管理</w:t>
      </w:r>
    </w:p>
    <w:p>
      <w:pPr>
        <w:pStyle w:val="Normal"/>
        <w:ind w:start="425" w:end="0"/>
        <w:rPr>
          <w:b/>
          <w:color w:val="0070C0"/>
        </w:rPr>
      </w:pPr>
      <w:r>
        <w:rPr>
          <w:rFonts w:ascii="宋体" w:hAnsi="宋体" w:eastAsia="宋体"/>
          <w:sz w:val="24"/>
        </w:rPr>
        <w:t>在分支管理方面，可通过创建功能分支、在分支上提交修改、切回主分支并执行合并来完成。本次整理报告时实际使用 main 分支持续提交，也保留了完整提交记录。</w:t>
      </w:r>
    </w:p>
    <w:p>
      <w:pPr>
        <w:pStyle w:val="Heading1"/>
        <w:numPr>
          <w:ilvl w:val="0"/>
          <w:numId w:val="3"/>
        </w:numPr>
        <w:spacing w:lineRule="auto" w:line="420" w:before="120" w:after="120"/>
        <w:rPr>
          <w:sz w:val="32"/>
          <w:szCs w:val="32"/>
        </w:rPr>
      </w:pPr>
      <w:bookmarkStart w:id="18" w:name="__RefHeading___Toc166175487"/>
      <w:bookmarkEnd w:id="18"/>
      <w:r>
        <w:rPr>
          <w:sz w:val="32"/>
          <w:szCs w:val="32"/>
        </w:rPr>
        <w:t>在</w:t>
      </w:r>
      <w:r>
        <w:rPr>
          <w:sz w:val="32"/>
          <w:szCs w:val="32"/>
        </w:rPr>
        <w:t>IDE</w:t>
      </w:r>
      <w:r>
        <w:rPr>
          <w:sz w:val="32"/>
          <w:szCs w:val="32"/>
        </w:rPr>
        <w:t>中使用</w:t>
      </w:r>
      <w:r>
        <w:rPr>
          <w:sz w:val="32"/>
          <w:szCs w:val="32"/>
        </w:rPr>
        <w:t>Git Plugin</w:t>
      </w:r>
    </w:p>
    <w:p>
      <w:pPr>
        <w:pStyle w:val="Normal"/>
        <w:ind w:firstLine="424" w:end="0"/>
        <w:rPr/>
      </w:pPr>
      <w:r>
        <w:rPr>
          <w:rFonts w:ascii="宋体" w:hAnsi="宋体" w:eastAsia="宋体"/>
          <w:sz w:val="24"/>
        </w:rPr>
        <w:t>在IDE中可通过 Version Control 面板查看修改、执行 Commit 与 Push。由于本次主要在命令行环境中完成整理与推送，故此处附上 Git 提交结果截图，并说明在 IntelliJ IDEA 中的提交流程与命令行一致：先检查差异，再提交，再推送到 GitHub。</w:t>
      </w:r>
    </w:p>
    <w:p>
      <w:pPr>
        <w:pStyle w:val="Heading1"/>
        <w:numPr>
          <w:ilvl w:val="0"/>
          <w:numId w:val="3"/>
        </w:numPr>
        <w:spacing w:lineRule="auto" w:line="420" w:before="120" w:after="120"/>
        <w:rPr>
          <w:sz w:val="32"/>
          <w:szCs w:val="32"/>
        </w:rPr>
      </w:pPr>
      <w:bookmarkStart w:id="19" w:name="__RefHeading___Toc166175488"/>
      <w:bookmarkEnd w:id="19"/>
      <w:r>
        <w:rPr>
          <w:sz w:val="32"/>
          <w:szCs w:val="32"/>
        </w:rPr>
        <w:t>小结</w:t>
      </w:r>
    </w:p>
    <w:p>
      <w:pPr>
        <w:pStyle w:val="Normal"/>
        <w:ind w:firstLine="424" w:end="0"/>
        <w:rPr/>
      </w:pPr>
      <w:r>
        <w:rPr>
          <w:rFonts w:ascii="宋体" w:hAnsi="宋体" w:eastAsia="宋体"/>
          <w:sz w:val="24"/>
        </w:rPr>
        <w:t>相比传统从零开始查资料、手写代码、手工整理文档的方式，利用大模型后可以更快获得模块划分思路、算法骨架和说明文字，从而显著提高开发效率。但额外工作同样存在：必须人工核对实验要求、边界情况、输出格式以及报告模板样式；同时还要通过真实运行和测试确认结果可信。综合来看，大模型更适合作为开发助手，而不是替代开发者思考和验证。</w:t>
      </w:r>
    </w:p>
    <w:p/>
    <w:p/>
    <w:p/>
    <w:p/>
    <w:p/>
    <w:p/>
    <w:p/>
    <w:p/>
    <w:p/>
    <w:p/>
    <w:p/>
    <w:sectPr>
      <w:headerReference w:type="default" r:id="rId7"/>
      <w:headerReference w:type="first" r:id="rId8"/>
      <w:footerReference w:type="default" r:id="rId9"/>
      <w:footerReference w:type="first" r:id="rId10"/>
      <w:type w:val="nextPage"/>
      <w:pgSz w:w="11906" w:h="16838"/>
      <w:pgMar w:left="1800" w:right="1800" w:gutter="0" w:header="851" w:top="1440" w:footer="992" w:bottom="1440"/>
      <w:pgNumType w:start="1"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宋体">
    <w:altName w:val="SimSun"/>
    <w:charset w:val="86"/>
    <w:family w:val="auto"/>
    <w:pitch w:val="variable"/>
  </w:font>
  <w:font w:name="Liberation Sans">
    <w:altName w:val="Arial"/>
    <w:charset w:val="01" w:characterSet="utf-8"/>
    <w:family w:val="swiss"/>
    <w:pitch w:val="variable"/>
  </w:font>
  <w:font w:name="Cambria">
    <w:charset w:val="00" w:characterSet="windows-1252"/>
    <w:family w:val="roman"/>
    <w:pitch w:val="variable"/>
  </w:font>
  <w:font w:name="等线">
    <w:altName w:val="DengXian"/>
    <w:charset w:val="86"/>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before="0" w:after="120"/>
      <w:rPr/>
    </w:pPr>
    <w:r>
      <w:rPr/>
    </w:r>
    <w:r>
      <mc:AlternateContent>
        <mc:Choice Requires="wps">
          <w:drawing>
            <wp:anchor behindDoc="0" distT="0" distB="0" distL="0" distR="0" simplePos="0" locked="0" layoutInCell="0" allowOverlap="1" relativeHeight="3">
              <wp:simplePos x="0" y="0"/>
              <wp:positionH relativeFrom="margin">
                <wp:align>center</wp:align>
              </wp:positionH>
              <wp:positionV relativeFrom="paragraph">
                <wp:posOffset>635</wp:posOffset>
              </wp:positionV>
              <wp:extent cx="38735" cy="126365"/>
              <wp:effectExtent l="0" t="0" r="0" b="0"/>
              <wp:wrapSquare wrapText="bothSides"/>
              <wp:docPr id="2" name="Frame1"/>
              <a:graphic xmlns:a="http://schemas.openxmlformats.org/drawingml/2006/main">
                <a:graphicData uri="http://schemas.microsoft.com/office/word/2010/wordprocessingShape">
                  <wps:wsp>
                    <wps:cNvSpPr txBox="1"/>
                    <wps:spPr>
                      <a:xfrm>
                        <a:off x="0" y="0"/>
                        <a:ext cx="38735" cy="12636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3.05pt;height:9.95pt;mso-wrap-distance-left:0pt;mso-wrap-distance-right:0pt;mso-wrap-distance-top:0pt;mso-wrap-distance-bottom:0pt;margin-top:0.05pt;mso-position-vertical-relative:text;margin-left:206.15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w:t>
                    </w:r>
                    <w:r>
                      <w:rPr>
                        <w:rStyle w:val="PageNumber"/>
                      </w:rPr>
                      <w:fldChar w:fldCharType="end"/>
                    </w:r>
                  </w:p>
                </w:txbxContent>
              </v:textbox>
              <w10:wrap type="square"/>
            </v:rect>
          </w:pict>
        </mc:Fallback>
      </mc:AlternateContent>
    </w:r>
    <w:r>
      <mc:AlternateContent>
        <mc:Choice Requires="wps">
          <w:drawing>
            <wp:anchor behindDoc="1" distT="0" distB="0" distL="114935" distR="114935" simplePos="0" locked="0" layoutInCell="0" allowOverlap="1" relativeHeight="4">
              <wp:simplePos x="0" y="0"/>
              <wp:positionH relativeFrom="margin">
                <wp:align>center</wp:align>
              </wp:positionH>
              <wp:positionV relativeFrom="paragraph">
                <wp:posOffset>635</wp:posOffset>
              </wp:positionV>
              <wp:extent cx="15875" cy="149225"/>
              <wp:effectExtent l="0" t="0" r="0" b="0"/>
              <wp:wrapNone/>
              <wp:docPr id="3" name="Frame2"/>
              <a:graphic xmlns:a="http://schemas.openxmlformats.org/drawingml/2006/main">
                <a:graphicData uri="http://schemas.microsoft.com/office/word/2010/wordprocessingShape">
                  <wps:wsp>
                    <wps:cNvSpPr txBox="1"/>
                    <wps:spPr>
                      <a:xfrm>
                        <a:off x="0" y="0"/>
                        <a:ext cx="15875" cy="149225"/>
                      </a:xfrm>
                      <a:prstGeom prst="rect"/>
                      <a:solidFill>
                        <a:srgbClr val="FFFFFF">
                          <a:alpha val="0"/>
                        </a:srgbClr>
                      </a:solidFill>
                    </wps:spPr>
                    <wps:txbx>
                      <w:txbxContent>
                        <w:p>
                          <w:pPr>
                            <w:pStyle w:val="Footer"/>
                            <w:rPr>
                              <w:rStyle w:val="PageNumber"/>
                              <w:rFonts w:eastAsia="Arial Unicode MS"/>
                              <w:sz w:val="21"/>
                              <w:szCs w:val="21"/>
                            </w:rPr>
                          </w:pPr>
                          <w:r>
                            <w:rPr/>
                          </w:r>
                        </w:p>
                      </w:txbxContent>
                    </wps:txbx>
                    <wps:bodyPr anchor="t" lIns="635" tIns="635" rIns="635" bIns="635">
                      <a:spAutoFit/>
                    </wps:bodyPr>
                  </wps:wsp>
                </a:graphicData>
              </a:graphic>
            </wp:anchor>
          </w:drawing>
        </mc:Choice>
        <mc:Fallback>
          <w:pict>
            <v:rect fillcolor="#FFFFFF" style="position:absolute;rotation:-0;width:1.25pt;height:11.75pt;mso-wrap-distance-left:9.05pt;mso-wrap-distance-right:9.05pt;mso-wrap-distance-top:0pt;mso-wrap-distance-bottom:0pt;margin-top:0pt;mso-position-vertical-relative:text;margin-left:207.05pt;mso-position-horizontal:center;mso-position-horizontal-relative:margin">
              <v:fill opacity="0f"/>
              <v:textbox inset="0.000694444444444445in,0.000694444444444445in,0.000694444444444445in,0.000694444444444445in">
                <w:txbxContent>
                  <w:p>
                    <w:pPr>
                      <w:pStyle w:val="Footer"/>
                      <w:rPr>
                        <w:rStyle w:val="PageNumber"/>
                        <w:rFonts w:eastAsia="Arial Unicode MS"/>
                        <w:sz w:val="21"/>
                        <w:szCs w:val="21"/>
                      </w:rPr>
                    </w:pPr>
                    <w:r>
                      <w:rPr/>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before="0" w:after="120"/>
      <w:rPr/>
    </w:pPr>
    <w:r>
      <w:rPr/>
    </w:r>
    <w:r>
      <mc:AlternateContent>
        <mc:Choice Requires="wps">
          <w:drawing>
            <wp:anchor behindDoc="0" distT="0" distB="0" distL="0" distR="0" simplePos="0" locked="0" layoutInCell="0" allowOverlap="1" relativeHeight="8">
              <wp:simplePos x="0" y="0"/>
              <wp:positionH relativeFrom="margin">
                <wp:align>center</wp:align>
              </wp:positionH>
              <wp:positionV relativeFrom="paragraph">
                <wp:posOffset>635</wp:posOffset>
              </wp:positionV>
              <wp:extent cx="57785" cy="126365"/>
              <wp:effectExtent l="0" t="0" r="0" b="0"/>
              <wp:wrapSquare wrapText="bothSides"/>
              <wp:docPr id="4" name="Frame3"/>
              <a:graphic xmlns:a="http://schemas.openxmlformats.org/drawingml/2006/main">
                <a:graphicData uri="http://schemas.microsoft.com/office/word/2010/wordprocessingShape">
                  <wps:wsp>
                    <wps:cNvSpPr txBox="1"/>
                    <wps:spPr>
                      <a:xfrm>
                        <a:off x="0" y="0"/>
                        <a:ext cx="57785" cy="126365"/>
                      </a:xfrm>
                      <a:prstGeom prst="rect"/>
                      <a:solidFill>
                        <a:srgbClr val="FFFFFF">
                          <a:alpha val="0"/>
                        </a:srgbClr>
                      </a:solidFill>
                    </wps:spPr>
                    <wps:txbx>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4.55pt;height:9.95pt;mso-wrap-distance-left:0pt;mso-wrap-distance-right:0pt;mso-wrap-distance-top:0pt;mso-wrap-distance-bottom:0pt;margin-top:0.05pt;mso-position-vertical-relative:text;margin-left:205.4pt;mso-position-horizontal:center;mso-position-horizontal-relative:margin">
              <v:fill opacity="0f"/>
              <v:textbox inset="0in,0in,0in,0in">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txbxContent>
              </v:textbox>
              <w10:wrap type="square"/>
            </v:rect>
          </w:pict>
        </mc:Fallback>
      </mc:AlternateContent>
    </w:r>
    <w:r>
      <mc:AlternateContent>
        <mc:Choice Requires="wps">
          <w:drawing>
            <wp:anchor behindDoc="1" distT="0" distB="0" distL="114935" distR="114935" simplePos="0" locked="0" layoutInCell="0" allowOverlap="1" relativeHeight="12">
              <wp:simplePos x="0" y="0"/>
              <wp:positionH relativeFrom="margin">
                <wp:align>center</wp:align>
              </wp:positionH>
              <wp:positionV relativeFrom="paragraph">
                <wp:posOffset>635</wp:posOffset>
              </wp:positionV>
              <wp:extent cx="15875" cy="149225"/>
              <wp:effectExtent l="0" t="0" r="0" b="0"/>
              <wp:wrapNone/>
              <wp:docPr id="5" name="Frame4"/>
              <a:graphic xmlns:a="http://schemas.openxmlformats.org/drawingml/2006/main">
                <a:graphicData uri="http://schemas.microsoft.com/office/word/2010/wordprocessingShape">
                  <wps:wsp>
                    <wps:cNvSpPr txBox="1"/>
                    <wps:spPr>
                      <a:xfrm>
                        <a:off x="0" y="0"/>
                        <a:ext cx="15875" cy="149225"/>
                      </a:xfrm>
                      <a:prstGeom prst="rect"/>
                      <a:solidFill>
                        <a:srgbClr val="FFFFFF">
                          <a:alpha val="0"/>
                        </a:srgbClr>
                      </a:solidFill>
                    </wps:spPr>
                    <wps:txbx>
                      <w:txbxContent>
                        <w:p>
                          <w:pPr>
                            <w:pStyle w:val="Footer"/>
                            <w:rPr>
                              <w:rStyle w:val="PageNumber"/>
                              <w:rFonts w:eastAsia="Arial Unicode MS"/>
                              <w:sz w:val="21"/>
                              <w:szCs w:val="21"/>
                            </w:rPr>
                          </w:pPr>
                          <w:r>
                            <w:rPr/>
                          </w:r>
                        </w:p>
                      </w:txbxContent>
                    </wps:txbx>
                    <wps:bodyPr anchor="t" lIns="635" tIns="635" rIns="635" bIns="635">
                      <a:spAutoFit/>
                    </wps:bodyPr>
                  </wps:wsp>
                </a:graphicData>
              </a:graphic>
            </wp:anchor>
          </w:drawing>
        </mc:Choice>
        <mc:Fallback>
          <w:pict>
            <v:rect fillcolor="#FFFFFF" style="position:absolute;rotation:-0;width:1.25pt;height:11.75pt;mso-wrap-distance-left:9.05pt;mso-wrap-distance-right:9.05pt;mso-wrap-distance-top:0pt;mso-wrap-distance-bottom:0pt;margin-top:0pt;mso-position-vertical-relative:text;margin-left:207.05pt;mso-position-horizontal:center;mso-position-horizontal-relative:margin">
              <v:fill opacity="0f"/>
              <v:textbox inset="0.000694444444444445in,0.000694444444444445in,0.000694444444444445in,0.000694444444444445in">
                <w:txbxContent>
                  <w:p>
                    <w:pPr>
                      <w:pStyle w:val="Footer"/>
                      <w:rPr>
                        <w:rStyle w:val="PageNumber"/>
                        <w:rFonts w:eastAsia="Arial Unicode MS"/>
                        <w:sz w:val="21"/>
                        <w:szCs w:val="21"/>
                      </w:rPr>
                    </w:pPr>
                    <w:r>
                      <w:rPr/>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double" w:sz="4" w:space="1" w:color="000000"/>
      </w:pBdr>
      <w:rPr>
        <w:sz w:val="21"/>
        <w:szCs w:val="21"/>
      </w:rPr>
    </w:pPr>
    <w:r>
      <w:rPr>
        <w:sz w:val="21"/>
        <w:szCs w:val="21"/>
      </w:rPr>
      <w:t>哈工大计算学部《软件工程》实验报告</w:t>
    </w:r>
    <w:r>
      <w:rPr>
        <w:sz w:val="21"/>
        <w:szCs w:val="21"/>
      </w:rPr>
      <w:tab/>
      <w:tab/>
      <w:t>Lab 1</w:t>
    </w:r>
    <w:r>
      <w:rPr>
        <w:sz w:val="21"/>
        <w:szCs w:val="21"/>
      </w:rPr>
      <w:t>：基于大模型的编程与</w:t>
    </w:r>
    <w:r>
      <w:rPr>
        <w:sz w:val="21"/>
        <w:szCs w:val="21"/>
      </w:rPr>
      <w:t>Git</w:t>
    </w:r>
    <w:r>
      <w:rPr>
        <w:sz w:val="21"/>
        <w:szCs w:val="21"/>
      </w:rPr>
      <w:t>实战</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double" w:sz="4" w:space="1" w:color="000000"/>
      </w:pBdr>
      <w:rPr>
        <w:sz w:val="21"/>
        <w:szCs w:val="21"/>
      </w:rPr>
    </w:pPr>
    <w:r>
      <w:rPr>
        <w:sz w:val="21"/>
        <w:szCs w:val="21"/>
      </w:rPr>
      <w:t>哈工大计算学部《软件工程》实验报告</w:t>
    </w:r>
    <w:r>
      <w:rPr>
        <w:sz w:val="21"/>
        <w:szCs w:val="21"/>
      </w:rPr>
      <w:tab/>
      <w:tab/>
      <w:t>Lab 1</w:t>
    </w:r>
    <w:r>
      <w:rPr>
        <w:sz w:val="21"/>
        <w:szCs w:val="21"/>
      </w:rPr>
      <w:t>：基于大模型的编程与</w:t>
    </w:r>
    <w:r>
      <w:rPr>
        <w:sz w:val="21"/>
        <w:szCs w:val="21"/>
      </w:rPr>
      <w:t>Git</w:t>
    </w:r>
    <w:r>
      <w:rPr>
        <w:sz w:val="21"/>
        <w:szCs w:val="21"/>
      </w:rPr>
      <w:t>实战</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suff w:val="space"/>
      <w:lvlText w:val="%1"/>
      <w:lvlJc w:val="start"/>
      <w:pPr>
        <w:tabs>
          <w:tab w:val="num" w:pos="0"/>
        </w:tabs>
        <w:ind w:start="0" w:hanging="0"/>
      </w:pPr>
      <w:rPr/>
    </w:lvl>
    <w:lvl w:ilvl="1">
      <w:start w:val="1"/>
      <w:numFmt w:val="decimal"/>
      <w:suff w:val="space"/>
      <w:lvlText w:val="%1.%2"/>
      <w:lvlJc w:val="start"/>
      <w:pPr>
        <w:tabs>
          <w:tab w:val="num" w:pos="0"/>
        </w:tabs>
        <w:ind w:start="567" w:hanging="567"/>
      </w:pPr>
      <w:rPr/>
    </w:lvl>
    <w:lvl w:ilvl="2">
      <w:start w:val="1"/>
      <w:numFmt w:val="decimal"/>
      <w:lvlText w:val="%1.%2.%3."/>
      <w:lvlJc w:val="start"/>
      <w:pPr>
        <w:tabs>
          <w:tab w:val="num" w:pos="709"/>
        </w:tabs>
        <w:ind w:start="709" w:hanging="709"/>
      </w:pPr>
      <w:rPr/>
    </w:lvl>
    <w:lvl w:ilvl="3">
      <w:start w:val="1"/>
      <w:numFmt w:val="decimal"/>
      <w:lvlText w:val="%1.%2.%3.%4."/>
      <w:lvlJc w:val="start"/>
      <w:pPr>
        <w:tabs>
          <w:tab w:val="num" w:pos="851"/>
        </w:tabs>
        <w:ind w:start="851" w:hanging="851"/>
      </w:pPr>
      <w:rPr/>
    </w:lvl>
    <w:lvl w:ilvl="4">
      <w:start w:val="1"/>
      <w:numFmt w:val="decimal"/>
      <w:lvlText w:val="%1.%2.%3.%4.%5."/>
      <w:lvlJc w:val="start"/>
      <w:pPr>
        <w:tabs>
          <w:tab w:val="num" w:pos="992"/>
        </w:tabs>
        <w:ind w:start="992" w:hanging="992"/>
      </w:pPr>
      <w:rPr/>
    </w:lvl>
    <w:lvl w:ilvl="5">
      <w:start w:val="1"/>
      <w:numFmt w:val="decimal"/>
      <w:lvlText w:val="%1.%2.%3.%4.%5.%6."/>
      <w:lvlJc w:val="start"/>
      <w:pPr>
        <w:tabs>
          <w:tab w:val="num" w:pos="1134"/>
        </w:tabs>
        <w:ind w:start="1134" w:hanging="1134"/>
      </w:pPr>
      <w:rPr/>
    </w:lvl>
    <w:lvl w:ilvl="6">
      <w:start w:val="1"/>
      <w:numFmt w:val="decimal"/>
      <w:lvlText w:val="%1.%2.%3.%4.%5.%6.%7."/>
      <w:lvlJc w:val="start"/>
      <w:pPr>
        <w:tabs>
          <w:tab w:val="num" w:pos="1276"/>
        </w:tabs>
        <w:ind w:start="1276" w:hanging="1276"/>
      </w:pPr>
      <w:rPr/>
    </w:lvl>
    <w:lvl w:ilvl="7">
      <w:start w:val="1"/>
      <w:numFmt w:val="decimal"/>
      <w:lvlText w:val="%1.%2.%3.%4.%5.%6.%7.%8."/>
      <w:lvlJc w:val="start"/>
      <w:pPr>
        <w:tabs>
          <w:tab w:val="num" w:pos="1418"/>
        </w:tabs>
        <w:ind w:start="1418" w:hanging="1418"/>
      </w:pPr>
      <w:rPr/>
    </w:lvl>
    <w:lvl w:ilvl="8">
      <w:start w:val="1"/>
      <w:numFmt w:val="decimal"/>
      <w:lvlText w:val="%1.%2.%3.%4.%5.%6.%7.%8.%9."/>
      <w:lvlJc w:val="start"/>
      <w:pPr>
        <w:tabs>
          <w:tab w:val="num" w:pos="1559"/>
        </w:tabs>
        <w:ind w:start="1559" w:hanging="1559"/>
      </w:pPr>
      <w:rPr/>
    </w:lvl>
  </w:abstractNum>
  <w:abstractNum w:abstractNumId="3">
    <w:lvl w:ilvl="0">
      <w:start w:val="1"/>
      <w:numFmt w:val="decimal"/>
      <w:lvlText w:val="%1"/>
      <w:lvlJc w:val="start"/>
      <w:pPr>
        <w:tabs>
          <w:tab w:val="num" w:pos="0"/>
        </w:tabs>
        <w:ind w:start="425" w:hanging="425"/>
      </w:pPr>
    </w:lvl>
    <w:lvl w:ilvl="1">
      <w:start w:val="1"/>
      <w:numFmt w:val="decimal"/>
      <w:lvlText w:val="%1.%2"/>
      <w:lvlJc w:val="start"/>
      <w:pPr>
        <w:tabs>
          <w:tab w:val="num" w:pos="0"/>
        </w:tabs>
        <w:ind w:start="992" w:hanging="567"/>
      </w:pPr>
    </w:lvl>
    <w:lvl w:ilvl="2">
      <w:start w:val="1"/>
      <w:numFmt w:val="decimal"/>
      <w:lvlText w:val="%1.%2.%3"/>
      <w:lvlJc w:val="start"/>
      <w:pPr>
        <w:tabs>
          <w:tab w:val="num" w:pos="0"/>
        </w:tabs>
        <w:ind w:start="1418" w:hanging="567"/>
      </w:pPr>
    </w:lvl>
    <w:lvl w:ilvl="3">
      <w:start w:val="1"/>
      <w:numFmt w:val="decimal"/>
      <w:lvlText w:val="%1.%2.%3.%4"/>
      <w:lvlJc w:val="start"/>
      <w:pPr>
        <w:tabs>
          <w:tab w:val="num" w:pos="0"/>
        </w:tabs>
        <w:ind w:start="1984" w:hanging="708"/>
      </w:pPr>
    </w:lvl>
    <w:lvl w:ilvl="4">
      <w:start w:val="1"/>
      <w:numFmt w:val="decimal"/>
      <w:lvlText w:val="%1.%2.%3.%4.%5"/>
      <w:lvlJc w:val="start"/>
      <w:pPr>
        <w:tabs>
          <w:tab w:val="num" w:pos="0"/>
        </w:tabs>
        <w:ind w:start="2551" w:hanging="850"/>
      </w:pPr>
    </w:lvl>
    <w:lvl w:ilvl="5">
      <w:start w:val="1"/>
      <w:numFmt w:val="decimal"/>
      <w:lvlText w:val="%1.%2.%3.%4.%5.%6"/>
      <w:lvlJc w:val="start"/>
      <w:pPr>
        <w:tabs>
          <w:tab w:val="num" w:pos="0"/>
        </w:tabs>
        <w:ind w:start="3260" w:hanging="1134"/>
      </w:pPr>
    </w:lvl>
    <w:lvl w:ilvl="6">
      <w:start w:val="1"/>
      <w:numFmt w:val="decimal"/>
      <w:lvlText w:val="%1.%2.%3.%4.%5.%6.%7"/>
      <w:lvlJc w:val="start"/>
      <w:pPr>
        <w:tabs>
          <w:tab w:val="num" w:pos="0"/>
        </w:tabs>
        <w:ind w:start="3827" w:hanging="1276"/>
      </w:pPr>
    </w:lvl>
    <w:lvl w:ilvl="7">
      <w:start w:val="1"/>
      <w:numFmt w:val="decimal"/>
      <w:lvlText w:val="%1.%2.%3.%4.%5.%6.%7.%8"/>
      <w:lvlJc w:val="start"/>
      <w:pPr>
        <w:tabs>
          <w:tab w:val="num" w:pos="0"/>
        </w:tabs>
        <w:ind w:start="4394" w:hanging="1418"/>
      </w:pPr>
    </w:lvl>
    <w:lvl w:ilvl="8">
      <w:start w:val="1"/>
      <w:numFmt w:val="decimal"/>
      <w:lvlText w:val="%1.%2.%3.%4.%5.%6.%7.%8.%9"/>
      <w:lvlJc w:val="start"/>
      <w:pPr>
        <w:tabs>
          <w:tab w:val="num" w:pos="0"/>
        </w:tabs>
        <w:ind w:start="5102" w:hanging="170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9"/>
  <w:defaultTabStop w:val="420"/>
  <w:autoHyphenation w:val="true"/>
  <w:compat>
    <w:noLeading/>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宋体;SimSun" w:cs="Times New Roman"/>
      <w:color w:val="auto"/>
      <w:kern w:val="2"/>
      <w:sz w:val="21"/>
      <w:szCs w:val="24"/>
      <w:lang w:val="en-US" w:eastAsia="zh-CN" w:bidi="ar-SA"/>
    </w:rPr>
  </w:style>
  <w:style w:type="paragraph" w:styleId="Heading1">
    <w:name w:val="Heading 1"/>
    <w:basedOn w:val="Normal"/>
    <w:next w:val="Normal"/>
    <w:qFormat/>
    <w:pPr>
      <w:keepNext w:val="true"/>
      <w:keepLines/>
      <w:numPr>
        <w:ilvl w:val="0"/>
        <w:numId w:val="1"/>
      </w:numPr>
      <w:spacing w:lineRule="auto" w:line="576" w:before="340" w:after="330"/>
      <w:outlineLvl w:val="0"/>
    </w:pPr>
    <w:rPr>
      <w:b/>
      <w:bCs/>
      <w:kern w:val="2"/>
      <w:sz w:val="44"/>
      <w:szCs w:val="44"/>
    </w:rPr>
  </w:style>
  <w:style w:type="paragraph" w:styleId="Heading2">
    <w:name w:val="Heading 2"/>
    <w:basedOn w:val="Normal"/>
    <w:next w:val="Normal"/>
    <w:qFormat/>
    <w:pPr>
      <w:keepNext w:val="true"/>
      <w:keepLines/>
      <w:numPr>
        <w:ilvl w:val="1"/>
        <w:numId w:val="1"/>
      </w:numPr>
      <w:spacing w:lineRule="auto" w:line="412" w:before="260" w:after="260"/>
      <w:outlineLvl w:val="1"/>
    </w:pPr>
    <w:rPr>
      <w:rFonts w:ascii="Arial" w:hAnsi="Arial" w:eastAsia="黑体;SimHei" w:cs="Arial"/>
      <w:b/>
      <w:bCs/>
      <w:sz w:val="32"/>
      <w:szCs w:val="32"/>
    </w:rPr>
  </w:style>
  <w:style w:type="paragraph" w:styleId="Heading3">
    <w:name w:val="Heading 3"/>
    <w:basedOn w:val="Normal"/>
    <w:next w:val="Normal"/>
    <w:qFormat/>
    <w:pPr>
      <w:keepNext w:val="true"/>
      <w:keepLines/>
      <w:numPr>
        <w:ilvl w:val="2"/>
        <w:numId w:val="1"/>
      </w:numPr>
      <w:spacing w:lineRule="auto" w:line="412" w:before="260" w:after="260"/>
      <w:outlineLvl w:val="2"/>
    </w:pPr>
    <w:rPr>
      <w:b/>
      <w:bCs/>
      <w:sz w:val="32"/>
      <w:szCs w:val="32"/>
    </w:rPr>
  </w:style>
  <w:style w:type="paragraph" w:styleId="Heading4">
    <w:name w:val="Heading 4"/>
    <w:basedOn w:val="Normal"/>
    <w:next w:val="Normal"/>
    <w:qFormat/>
    <w:pPr>
      <w:keepNext w:val="true"/>
      <w:keepLines/>
      <w:numPr>
        <w:ilvl w:val="3"/>
        <w:numId w:val="1"/>
      </w:numPr>
      <w:spacing w:lineRule="auto" w:line="372" w:before="280" w:after="290"/>
      <w:outlineLvl w:val="3"/>
    </w:pPr>
    <w:rPr>
      <w:rFonts w:ascii="Arial" w:hAnsi="Arial" w:eastAsia="黑体;SimHei" w:cs="Arial"/>
      <w:b/>
      <w:bCs/>
      <w:sz w:val="28"/>
      <w:szCs w:val="28"/>
    </w:rPr>
  </w:style>
  <w:style w:type="character" w:styleId="WW8Num1z0">
    <w:name w:val="WW8Num1z0"/>
    <w:qFormat/>
    <w:rPr/>
  </w:style>
  <w:style w:type="character" w:styleId="Style10">
    <w:name w:val="默认段落字体"/>
    <w:qFormat/>
    <w:rPr/>
  </w:style>
  <w:style w:type="character" w:styleId="1">
    <w:name w:val="标题 1 字符"/>
    <w:qFormat/>
    <w:rPr>
      <w:b/>
      <w:bCs/>
      <w:kern w:val="2"/>
      <w:sz w:val="44"/>
      <w:szCs w:val="44"/>
    </w:rPr>
  </w:style>
  <w:style w:type="character" w:styleId="2">
    <w:name w:val="标题 2 字符"/>
    <w:qFormat/>
    <w:rPr>
      <w:rFonts w:ascii="Arial" w:hAnsi="Arial" w:eastAsia="黑体;SimHei" w:cs="Arial"/>
      <w:b/>
      <w:bCs/>
      <w:kern w:val="2"/>
      <w:sz w:val="32"/>
      <w:szCs w:val="32"/>
    </w:rPr>
  </w:style>
  <w:style w:type="character" w:styleId="Style11">
    <w:name w:val="正文文本 字符"/>
    <w:qFormat/>
    <w:rPr>
      <w:kern w:val="2"/>
      <w:sz w:val="22"/>
    </w:rPr>
  </w:style>
  <w:style w:type="character" w:styleId="Style12">
    <w:name w:val="正文文本缩进 字符"/>
    <w:qFormat/>
    <w:rPr>
      <w:kern w:val="2"/>
      <w:sz w:val="21"/>
      <w:szCs w:val="24"/>
    </w:rPr>
  </w:style>
  <w:style w:type="character" w:styleId="Style13">
    <w:name w:val="页眉 字符"/>
    <w:qFormat/>
    <w:rPr>
      <w:kern w:val="2"/>
      <w:sz w:val="18"/>
      <w:szCs w:val="18"/>
    </w:rPr>
  </w:style>
  <w:style w:type="character" w:styleId="Style14">
    <w:name w:val="正文文本首行缩进 字符"/>
    <w:qFormat/>
    <w:rPr>
      <w:kern w:val="2"/>
      <w:sz w:val="22"/>
    </w:rPr>
  </w:style>
  <w:style w:type="character" w:styleId="21">
    <w:name w:val="正文文本首行缩进 2 字符"/>
    <w:qFormat/>
    <w:rPr>
      <w:rFonts w:ascii="宋体;SimSun" w:hAnsi="宋体;SimSun"/>
      <w:i/>
      <w:color w:val="0000FF"/>
      <w:kern w:val="2"/>
      <w:sz w:val="24"/>
    </w:rPr>
  </w:style>
  <w:style w:type="character" w:styleId="PageNumber">
    <w:name w:val="Page Number"/>
    <w:rPr/>
  </w:style>
  <w:style w:type="character" w:styleId="Hyperlink">
    <w:name w:val="Hyperlink"/>
    <w:rPr>
      <w:color w:val="0000FF"/>
      <w:u w:val="single"/>
    </w:rPr>
  </w:style>
  <w:style w:type="character" w:styleId="2Char1">
    <w:name w:val="正文首行缩进 2 Char1"/>
    <w:qFormat/>
    <w:rPr/>
  </w:style>
  <w:style w:type="character" w:styleId="Char1">
    <w:name w:val="正文文本 Char1"/>
    <w:qFormat/>
    <w:rPr>
      <w:kern w:val="2"/>
      <w:sz w:val="21"/>
      <w:szCs w:val="24"/>
    </w:rPr>
  </w:style>
  <w:style w:type="character" w:styleId="Char11">
    <w:name w:val="正文首行缩进 Char1"/>
    <w:qFormat/>
    <w:rPr/>
  </w:style>
  <w:style w:type="character" w:styleId="CharChar">
    <w:name w:val="原点第二行 Char Char"/>
    <w:qFormat/>
    <w:rPr>
      <w:kern w:val="2"/>
      <w:sz w:val="24"/>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before="0" w:after="120"/>
    </w:pPr>
    <w:rPr>
      <w:sz w:val="22"/>
      <w:szCs w:val="20"/>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Style15">
    <w:name w:val="文档结构图"/>
    <w:basedOn w:val="Normal"/>
    <w:qFormat/>
    <w:pPr>
      <w:shd w:fill="000080" w:val="clear"/>
    </w:pPr>
    <w:rPr/>
  </w:style>
  <w:style w:type="paragraph" w:styleId="BodyTextIndent">
    <w:name w:val="Body Text Indent"/>
    <w:basedOn w:val="Normal"/>
    <w:pPr>
      <w:spacing w:before="0" w:after="120"/>
      <w:ind w:hanging="0" w:start="420" w:end="0"/>
    </w:pPr>
    <w:rPr/>
  </w:style>
  <w:style w:type="paragraph" w:styleId="TOC3">
    <w:name w:val="TOC 3"/>
    <w:basedOn w:val="Normal"/>
    <w:next w:val="Normal"/>
    <w:pPr>
      <w:ind w:hanging="0" w:start="840" w:end="0"/>
    </w:pPr>
    <w:rPr/>
  </w:style>
  <w:style w:type="paragraph" w:styleId="HeaderandFooter">
    <w:name w:val="Header and Footer"/>
    <w:basedOn w:val="Normal"/>
    <w:qFormat/>
    <w:pPr>
      <w:suppressLineNumbers/>
      <w:tabs>
        <w:tab w:val="clear" w:pos="420"/>
        <w:tab w:val="center" w:pos="4986" w:leader="none"/>
        <w:tab w:val="right" w:pos="9972" w:leader="none"/>
      </w:tabs>
    </w:pPr>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TOC1">
    <w:name w:val="TOC 1"/>
    <w:basedOn w:val="Normal"/>
    <w:next w:val="Normal"/>
    <w:pPr>
      <w:tabs>
        <w:tab w:val="left" w:pos="420" w:leader="none"/>
        <w:tab w:val="right" w:pos="8296" w:leader="dot"/>
      </w:tabs>
    </w:pPr>
    <w:rPr/>
  </w:style>
  <w:style w:type="paragraph" w:styleId="TOC4">
    <w:name w:val="TOC 4"/>
    <w:basedOn w:val="Normal"/>
    <w:next w:val="Normal"/>
    <w:pPr>
      <w:ind w:hanging="0" w:start="1260" w:end="0"/>
    </w:pPr>
    <w:rPr/>
  </w:style>
  <w:style w:type="paragraph" w:styleId="IndexHeading">
    <w:name w:val="Index Heading"/>
    <w:basedOn w:val="Normal"/>
    <w:next w:val="Index1"/>
    <w:pPr/>
    <w:rPr/>
  </w:style>
  <w:style w:type="paragraph" w:styleId="Index1">
    <w:name w:val="Index 1"/>
    <w:basedOn w:val="Normal"/>
    <w:next w:val="Normal"/>
    <w:pPr/>
    <w:rPr/>
  </w:style>
  <w:style w:type="paragraph" w:styleId="TOC2">
    <w:name w:val="TOC 2"/>
    <w:basedOn w:val="Normal"/>
    <w:next w:val="Normal"/>
    <w:pPr>
      <w:ind w:hanging="0" w:start="420" w:end="0"/>
    </w:pPr>
    <w:rPr/>
  </w:style>
  <w:style w:type="paragraph" w:styleId="Style16">
    <w:name w:val="正文文本首行缩进"/>
    <w:basedOn w:val="Normal"/>
    <w:qFormat/>
    <w:pPr>
      <w:ind w:firstLine="498" w:start="0" w:end="0"/>
    </w:pPr>
    <w:rPr>
      <w:sz w:val="22"/>
      <w:szCs w:val="20"/>
    </w:rPr>
  </w:style>
  <w:style w:type="paragraph" w:styleId="22">
    <w:name w:val="正文文本首行缩进 2"/>
    <w:basedOn w:val="BodyTextIndent"/>
    <w:qFormat/>
    <w:pPr>
      <w:spacing w:lineRule="atLeast" w:line="240" w:before="0" w:after="0"/>
    </w:pPr>
    <w:rPr>
      <w:rFonts w:ascii="宋体;SimSun" w:hAnsi="宋体;SimSun"/>
      <w:i/>
      <w:color w:val="0000FF"/>
      <w:sz w:val="24"/>
      <w:szCs w:val="20"/>
    </w:rPr>
  </w:style>
  <w:style w:type="paragraph" w:styleId="Style17">
    <w:name w:val="原点第二行"/>
    <w:basedOn w:val="Normal"/>
    <w:qFormat/>
    <w:pPr>
      <w:ind w:hanging="0" w:start="567" w:end="0"/>
    </w:pPr>
    <w:rPr>
      <w:sz w:val="24"/>
      <w:szCs w:val="20"/>
    </w:rPr>
  </w:style>
  <w:style w:type="paragraph" w:styleId="11">
    <w:name w:val="样式1"/>
    <w:basedOn w:val="Heading4"/>
    <w:qFormat/>
    <w:pPr>
      <w:numPr>
        <w:ilvl w:val="0"/>
        <w:numId w:val="2"/>
      </w:numPr>
      <w:tabs>
        <w:tab w:val="clear" w:pos="420"/>
        <w:tab w:val="left" w:pos="709" w:leader="none"/>
      </w:tabs>
      <w:outlineLvl w:val="9"/>
    </w:pPr>
    <w:rPr>
      <w:sz w:val="24"/>
      <w:szCs w:val="24"/>
    </w:rPr>
  </w:style>
  <w:style w:type="paragraph" w:styleId="TOC">
    <w:name w:val="TOC 标题"/>
    <w:basedOn w:val="Heading1"/>
    <w:next w:val="Normal"/>
    <w:qFormat/>
    <w:pPr>
      <w:widowControl/>
      <w:numPr>
        <w:ilvl w:val="0"/>
        <w:numId w:val="0"/>
      </w:numPr>
      <w:spacing w:lineRule="auto" w:line="276" w:before="480" w:after="0"/>
      <w:jc w:val="start"/>
      <w:outlineLvl w:val="9"/>
    </w:pPr>
    <w:rPr>
      <w:rFonts w:ascii="Cambria" w:hAnsi="Cambria" w:cs="Cambria"/>
      <w:color w:val="365F91"/>
      <w:kern w:val="0"/>
      <w:sz w:val="28"/>
      <w:szCs w:val="2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header" Target="header4.xml"/><Relationship Id="rId8" Type="http://schemas.openxmlformats.org/officeDocument/2006/relationships/header" Target="header5.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95</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2013-09-17T11:57:00Z</dcterms:created>
  <dc:creator>Wang Zhongjie</dc:creator>
  <dc:description/>
  <cp:keywords/>
  <dc:language>en-US</dc:language>
  <cp:lastModifiedBy>Hanchuan Xu</cp:lastModifiedBy>
  <cp:lastPrinted>2008-09-02T13:16:00Z</cp:lastPrinted>
  <dcterms:modified xsi:type="dcterms:W3CDTF">2026-03-14T18:08:00Z</dcterms:modified>
  <cp:revision>4</cp:revision>
  <dc:subject/>
  <dc:title>哈尔滨工业大学计算机科学与技术学院</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2E135610D1F74DAAA2118BE4D3EF0975_12</vt:lpwstr>
  </property>
  <property fmtid="{D5CDD505-2E9C-101B-9397-08002B2CF9AE}" pid="3" name="KSOProductBuildVer">
    <vt:lpwstr>2052-12.1.0.20305</vt:lpwstr>
  </property>
  <property fmtid="{D5CDD505-2E9C-101B-9397-08002B2CF9AE}" pid="4" name="KSOTemplateDocerSaveRecord">
    <vt:lpwstr>eyJoZGlkIjoiODZmMTM2NDYxNGRkZDc0NTYyNDUzODIxNDc2MWI2MWEiLCJ1c2VySWQiOiI3NjIxNjMifQ==</vt:lpwstr>
  </property>
</Properties>
</file>