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ml1dpf6cp2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rHeight w:val="446.1621093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Alfredo Quiroz Ormazábal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10"/>
        <w:gridCol w:w="1065"/>
        <w:gridCol w:w="945"/>
        <w:gridCol w:w="1035"/>
        <w:gridCol w:w="1080"/>
        <w:gridCol w:w="1140"/>
        <w:gridCol w:w="2340"/>
        <w:tblGridChange w:id="0">
          <w:tblGrid>
            <w:gridCol w:w="2310"/>
            <w:gridCol w:w="1065"/>
            <w:gridCol w:w="945"/>
            <w:gridCol w:w="1035"/>
            <w:gridCol w:w="1080"/>
            <w:gridCol w:w="1140"/>
            <w:gridCol w:w="23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qjfjt7q29lt6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entendí el por qué de las configuraciones y solo aprendí las opciones que debía configurar sin entender realmente cómo funcionaban.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Netamente falta de experiencia, más allá de los trabajos realizados a lo largo de mis estudios no pensé en propuestas de solución informática para problemas por cuenta propia.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reforzar las distintas metodologías de trabajo para entender cómo aplicarlas y también la planificación del proyecto que puede asociarse a la falta de experiencia-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Reforzar las técnicas de normalización de las Base de Datos y un repaso general a la teoría.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reforzar el uso de rutinas en una base de datos,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Reforzar las buenas prácticas de codificación por el tiempo que ha pasado desde mi último desarrollo de software.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Reforzar el uso de herramientas automatizadas para realizar las pruebas de certificación.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entendí completamente el por qué de las decisiones que se toman al construir un modelo arquitectónico. Falta conocimiento técnico.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8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Reforzar la integración entre distintos módulos de una aplicación y el uso de APIs.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8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Reforzar el conocimiento técnico de Ciberseguridad y la habilidad para planificar estrategias de Ciberseguridad.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  <w:p w:rsidR="00000000" w:rsidDel="00000000" w:rsidP="00000000" w:rsidRDefault="00000000" w:rsidRPr="00000000" w14:paraId="0000009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Reforzar técnicas de comunicación efectiva para presentar de mejor manera las distintas alternativas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98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Mejorar el manejo de las herramientas Cloud para realizar proyectos de Big Data.</w:t>
            </w:r>
          </w:p>
        </w:tc>
      </w:tr>
    </w:tbl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tshUvxzljct4pfdL/4jsduBR+g==">CgMxLjAyDmgudm1sMWRwZjZjcDI3Mg5oLnFqZmp0N3EyOWx0NjgAciExVVB0c3V0czBVblNhS0tVTHpsQXk3VTVUaWhhT3hvSDY=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