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he podido cumplir con el 100% dentro de los tiempos definidos, esto por el tiempo de aprendizaje que demandan algunas herramientas y al poco tiempo que me queda disponible en el día a día a causa de mi trabajo de lunes a viernes.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Utilizando tiempo de mi trabajo para avanzar con el proyecto de Capstone, durmiendo menos para trabajar más horas en el proyecto y distribuir de mejor manera las tareas con mi compañera de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En pos a la honestidad lo evaluó como un trabajo mediocre, debido a las dificultades que hemos tenido en cuanto a los tiempos que nos quedan disponibles en el día y sumado a los tiempos de aprendizaje que demandan algunas herramientas es que el trabajo realizado no cumple con mis estándares o expectativas personales.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Destaco la rapidez con la que pudimos sacar adelante el trabajo, pero mejoraría la comunicación entre el equipo, la gestión de los tiempos y el conocimiento técnico de las herramientas.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Cómo va a ser el formato de la presentación final, sabremos que tipo de preguntas nos podrían realizar, cual debe ser la pauta de la presentación y que foco debemos darle.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considero que las actividades del grupo fueron distribuidas lo más equitativamente posible considerando las distintas condiciones de trabajo que tenía cada uno. No hay nuevas actividades aún, solo corregir y terminar las pendientes de esta fase.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49skejujww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la escala de notas lo evaluaría con un 5, dentro de los aspectos positivos pudimos cumplir con la mayoría de las tareas que nos asignamos dentro de los plazos y que las tareas fueron distribuidas lo más equitativamente posible.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Aspectos a mejorar son la comunicación y coordinación, fallamos mucho en esos aspectos no realizando las reuniones internas cuando correspondían atrasandonos en los avances y no coordinando correctamente las actividades, resultando en inconsistencias entre los documentos y lo desarrollado que debieron y deben ser corregidas.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5550.0" w:type="dxa"/>
      <w:jc w:val="left"/>
      <w:tblInd w:w="436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335"/>
      <w:gridCol w:w="4215"/>
      <w:tblGridChange w:id="0">
        <w:tblGrid>
          <w:gridCol w:w="1335"/>
          <w:gridCol w:w="4215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wkypQFEt30JweJAjpQYZ28TcLQ==">CgMxLjAyDmguZDQ5c2tlanVqd3d2OAByITF6Y2J0X3VaY0pkckJQQkxMcU81YW90UTlXcWFtajV0ZA==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