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IPAゴシック" w:eastAsia="IPAゴシック" w:hAnsi="IPAゴシック"/>
        </w:rPr>
        <w:t>・使用したことのある言語</w:t>
      </w:r>
    </w:p>
    <w:p>
      <w:pPr>
        <w:pStyle w:val="style0"/>
      </w:pPr>
      <w:r>
        <w:rPr>
          <w:rFonts w:ascii="IPAゴシック" w:eastAsia="IPAゴシック" w:hAnsi="IPAゴシック"/>
        </w:rPr>
        <w:t>c, c++</w:t>
      </w:r>
    </w:p>
    <w:p>
      <w:pPr>
        <w:pStyle w:val="style0"/>
      </w:pPr>
      <w:r>
        <w:rPr>
          <w:rFonts w:ascii="IPAゴシック" w:eastAsia="IPAゴシック" w:hAnsi="IPAゴシック"/>
        </w:rPr>
        <w:t>objective-C</w:t>
      </w:r>
    </w:p>
    <w:p>
      <w:pPr>
        <w:pStyle w:val="style0"/>
      </w:pPr>
      <w:r>
        <w:rPr>
          <w:rFonts w:ascii="IPAゴシック" w:eastAsia="IPAゴシック" w:hAnsi="IPAゴシック"/>
        </w:rPr>
        <w:t>HTML</w:t>
      </w:r>
    </w:p>
    <w:p>
      <w:pPr>
        <w:pStyle w:val="style0"/>
      </w:pPr>
      <w:r>
        <w:rPr>
          <w:rFonts w:ascii="IPAゴシック" w:eastAsia="IPAゴシック" w:hAnsi="IPAゴシック"/>
        </w:rPr>
        <w:t>PHP</w:t>
      </w:r>
    </w:p>
    <w:p>
      <w:pPr>
        <w:pStyle w:val="style0"/>
      </w:pPr>
      <w:r>
        <w:rPr>
          <w:rFonts w:ascii="IPAゴシック" w:eastAsia="IPAゴシック" w:hAnsi="IPAゴシック"/>
        </w:rPr>
        <w:t>processing</w:t>
      </w:r>
    </w:p>
    <w:p>
      <w:pPr>
        <w:pStyle w:val="style0"/>
      </w:pPr>
      <w:r>
        <w:rPr>
          <w:rFonts w:ascii="IPAゴシック" w:eastAsia="IPAゴシック" w:hAnsi="IPAゴシック"/>
        </w:rPr>
        <w:t>Ruby</w:t>
      </w:r>
    </w:p>
    <w:p>
      <w:pPr>
        <w:pStyle w:val="style0"/>
      </w:pPr>
      <w:r>
        <w:rPr>
          <w:rFonts w:ascii="IPAゴシック" w:eastAsia="IPAゴシック" w:hAnsi="IPAゴシック"/>
        </w:rPr>
        <w:t>mySQL</w:t>
      </w:r>
    </w:p>
    <w:p>
      <w:pPr>
        <w:pStyle w:val="style0"/>
      </w:pPr>
      <w:r>
        <w:rPr>
          <w:rFonts w:ascii="IPAゴシック" w:eastAsia="IPAゴシック" w:hAnsi="IPAゴシック"/>
        </w:rPr>
      </w:r>
    </w:p>
    <w:p>
      <w:pPr>
        <w:pStyle w:val="style0"/>
      </w:pPr>
      <w:r>
        <w:rPr>
          <w:rFonts w:ascii="IPAゴシック" w:eastAsia="IPAゴシック" w:hAnsi="IPAゴシック"/>
        </w:rPr>
        <w:t>・制作物</w:t>
      </w:r>
    </w:p>
    <w:p>
      <w:pPr>
        <w:pStyle w:val="style0"/>
      </w:pPr>
      <w:r>
        <w:rPr>
          <w:rFonts w:ascii="IPAゴシック" w:eastAsia="IPAゴシック" w:hAnsi="IPAゴシック"/>
        </w:rPr>
        <w:t>ios</w:t>
      </w:r>
      <w:r>
        <w:rPr>
          <w:rFonts w:ascii="IPAゴシック" w:eastAsia="IPAゴシック" w:hAnsi="IPAゴシック"/>
        </w:rPr>
        <w:t>アプリ（</w:t>
      </w:r>
      <w:r>
        <w:rPr>
          <w:rFonts w:ascii="IPAゴシック" w:eastAsia="IPAゴシック" w:hAnsi="IPAゴシック"/>
        </w:rPr>
        <w:t>objective-C</w:t>
      </w:r>
      <w:r>
        <w:rPr>
          <w:rFonts w:ascii="IPAゴシック" w:eastAsia="IPAゴシック" w:hAnsi="IPAゴシック"/>
        </w:rPr>
        <w:t>脳トレゲーム、迷路ゲーム）</w:t>
      </w:r>
    </w:p>
    <w:p>
      <w:pPr>
        <w:pStyle w:val="style0"/>
      </w:pPr>
      <w:r>
        <w:rPr>
          <w:rFonts w:ascii="IPAゴシック" w:eastAsia="IPAゴシック" w:hAnsi="IPAゴシック"/>
        </w:rPr>
        <w:t>AR</w:t>
      </w:r>
      <w:r>
        <w:rPr>
          <w:rFonts w:ascii="IPAゴシック" w:eastAsia="IPAゴシック" w:hAnsi="IPAゴシック"/>
        </w:rPr>
        <w:t>を利用したキャラクターと一緒に写真が撮れる</w:t>
      </w:r>
      <w:r>
        <w:rPr>
          <w:rFonts w:ascii="IPAゴシック" w:eastAsia="IPAゴシック" w:hAnsi="IPAゴシック"/>
        </w:rPr>
        <w:t>(processing)</w:t>
      </w:r>
    </w:p>
    <w:p>
      <w:pPr>
        <w:pStyle w:val="style0"/>
      </w:pPr>
      <w:r>
        <w:rPr>
          <w:rFonts w:ascii="IPAゴシック" w:eastAsia="IPAゴシック" w:hAnsi="IPAゴシック"/>
        </w:rPr>
        <w:t>マーカーから飛び出したキャラクターにもう一枚のマーカーをかざすと変身する</w:t>
      </w:r>
      <w:r>
        <w:rPr>
          <w:rFonts w:ascii="IPAゴシック" w:eastAsia="IPAゴシック" w:hAnsi="IPAゴシック"/>
        </w:rPr>
        <w:t>(unity)</w:t>
      </w:r>
    </w:p>
    <w:p>
      <w:pPr>
        <w:pStyle w:val="style0"/>
      </w:pPr>
      <w:r>
        <w:rPr>
          <w:rFonts w:ascii="IPAゴシック" w:eastAsia="IPAゴシック" w:hAnsi="IPAゴシック"/>
        </w:rPr>
        <w:t>本の貸出し管理サイト</w:t>
      </w:r>
      <w:r>
        <w:rPr>
          <w:rFonts w:ascii="IPAゴシック" w:eastAsia="IPAゴシック" w:hAnsi="IPAゴシック"/>
        </w:rPr>
        <w:t>(HTML, PHP, mySQL)</w:t>
      </w:r>
    </w:p>
    <w:p>
      <w:pPr>
        <w:pStyle w:val="style0"/>
      </w:pPr>
      <w:r>
        <w:rPr>
          <w:rFonts w:ascii="IPAゴシック" w:eastAsia="IPAゴシック" w:hAnsi="IPAゴシック"/>
        </w:rPr>
      </w:r>
    </w:p>
    <w:p>
      <w:pPr>
        <w:pStyle w:val="style0"/>
      </w:pPr>
      <w:r>
        <w:rPr>
          <w:rFonts w:ascii="IPAゴシック" w:eastAsia="IPAゴシック" w:hAnsi="IPAゴシック"/>
        </w:rPr>
        <w:t>・</w:t>
      </w:r>
      <w:r>
        <w:rPr>
          <w:rFonts w:ascii="IPAゴシック" w:eastAsia="IPAゴシック" w:hAnsi="IPAゴシック"/>
        </w:rPr>
        <w:t>ICPC(</w:t>
      </w:r>
      <w:r>
        <w:rPr>
          <w:rStyle w:val="style15"/>
          <w:rFonts w:ascii="IPAゴシック" w:eastAsia="IPAゴシック" w:hAnsi="IPAゴシック"/>
          <w:b/>
          <w:i w:val="false"/>
          <w:caps w:val="false"/>
          <w:smallCaps w:val="false"/>
          <w:color w:val="545454"/>
          <w:spacing w:val="0"/>
          <w:sz w:val="24"/>
        </w:rPr>
        <w:t>International Collegiate Programming Contest</w:t>
      </w:r>
      <w:r>
        <w:rPr>
          <w:rFonts w:ascii="IPAゴシック" w:eastAsia="IPAゴシック" w:hAnsi="IPAゴシック"/>
        </w:rPr>
        <w:t>)</w:t>
      </w:r>
      <w:r>
        <w:rPr>
          <w:rFonts w:ascii="IPAゴシック" w:eastAsia="IPAゴシック" w:hAnsi="IPAゴシック"/>
        </w:rPr>
        <w:t>出場</w:t>
      </w:r>
    </w:p>
    <w:p>
      <w:pPr>
        <w:pStyle w:val="style0"/>
      </w:pPr>
      <w:r>
        <w:rPr>
          <w:rFonts w:ascii="IPAゴシック" w:eastAsia="IPAゴシック" w:hAnsi="IPAゴシック"/>
        </w:rPr>
        <w:t>残念ながら国内予選敗退でしたが、日本大学の中ではトップの成績を納めました。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IPAゴシック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ヒラギノ明朝 ProN W3" w:hAnsi="Times New Roman"/>
      <w:color w:val="auto"/>
      <w:sz w:val="24"/>
      <w:szCs w:val="24"/>
      <w:lang w:bidi="hi-IN" w:eastAsia="ja-JP" w:val="en-US"/>
    </w:rPr>
  </w:style>
  <w:style w:styleId="style1" w:type="paragraph">
    <w:name w:val="見出し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見出し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見出し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強調"/>
    <w:next w:val="style15"/>
    <w:rPr>
      <w:i/>
      <w:iCs/>
    </w:rPr>
  </w:style>
  <w:style w:styleId="style16" w:type="paragraph">
    <w:name w:val="見出し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ヒラギノ角ゴ ProN W3" w:hAnsi="Arial"/>
      <w:sz w:val="28"/>
      <w:szCs w:val="28"/>
    </w:rPr>
  </w:style>
  <w:style w:styleId="style17" w:type="paragraph">
    <w:name w:val="本文"/>
    <w:basedOn w:val="style0"/>
    <w:next w:val="style17"/>
    <w:pPr>
      <w:spacing w:after="120" w:before="0"/>
      <w:contextualSpacing w:val="false"/>
    </w:pPr>
    <w:rPr/>
  </w:style>
  <w:style w:styleId="style18" w:type="paragraph">
    <w:name w:val="リスト"/>
    <w:basedOn w:val="style17"/>
    <w:next w:val="style18"/>
    <w:pPr/>
    <w:rPr>
      <w:rFonts w:cs="Arial Unicode MS"/>
    </w:rPr>
  </w:style>
  <w:style w:styleId="style19" w:type="paragraph">
    <w:name w:val="キャプション"/>
    <w:basedOn w:val="style0"/>
    <w:next w:val="style19"/>
    <w:pPr>
      <w:suppressLineNumbers/>
      <w:spacing w:after="120" w:before="120"/>
      <w:contextualSpacing w:val="false"/>
    </w:pPr>
    <w:rPr>
      <w:rFonts w:cs="Arial Unicode MS"/>
      <w:i/>
      <w:iCs/>
      <w:sz w:val="24"/>
      <w:szCs w:val="24"/>
    </w:rPr>
  </w:style>
  <w:style w:styleId="style20" w:type="paragraph">
    <w:name w:val="索引"/>
    <w:basedOn w:val="style0"/>
    <w:next w:val="style20"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2014-07-16T16:00:54.00Z</dcterms:created>
  <cp:revision>0</cp:revision>
</cp:coreProperties>
</file>