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艺方像素时装使用说明</w:t>
      </w:r>
    </w:p>
    <w:p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感谢您支持艺方像素，在您使用我们的时装前，请先阅读本说明，以解决您在使用时装时可能遇到的问题。若还有任何其他问题或者bug反馈，欢迎在B站私信艺方像素询问，或加入时装工坊模组QQ讨论群</w:t>
      </w:r>
      <w:r>
        <w:rPr>
          <w:rFonts w:ascii="宋体" w:hAnsi="宋体" w:eastAsia="宋体" w:cs="宋体"/>
          <w:sz w:val="32"/>
          <w:szCs w:val="32"/>
        </w:rPr>
        <w:t>81994568</w:t>
      </w:r>
      <w:r>
        <w:rPr>
          <w:rFonts w:hint="eastAsia"/>
          <w:sz w:val="28"/>
          <w:szCs w:val="28"/>
          <w:lang w:val="en-US" w:eastAsia="zh-CN"/>
        </w:rPr>
        <w:t>询问。</w:t>
      </w:r>
    </w:p>
    <w:p>
      <w:pPr>
        <w:ind w:firstLine="560" w:firstLineChars="20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若您对创作时装有兴趣，也可以加入艺方像素时装学院群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856890482学习时装制作。</w:t>
      </w:r>
    </w:p>
    <w:p>
      <w:pPr>
        <w:ind w:firstLine="600" w:firstLineChars="20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1"/>
        </w:numPr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t>时装使用前提</w:t>
      </w:r>
    </w:p>
    <w:p>
      <w:pPr>
        <w:numPr>
          <w:ilvl w:val="0"/>
          <w:numId w:val="0"/>
        </w:numPr>
        <w:ind w:leftChars="0" w:firstLine="600" w:firstLineChars="200"/>
        <w:jc w:val="center"/>
        <w:rPr>
          <w:rFonts w:hint="eastAsia" w:ascii="黑体" w:hAnsi="黑体" w:eastAsia="黑体" w:cs="黑体"/>
          <w:b w:val="0"/>
          <w:bCs w:val="0"/>
          <w:color w:val="auto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0"/>
          <w:szCs w:val="30"/>
          <w:lang w:val="en-US" w:eastAsia="zh-CN"/>
        </w:rPr>
        <w:t>时装是一种基于时装工坊mod的装饰品，它并不是皮肤。</w:t>
      </w:r>
    </w:p>
    <w:p>
      <w:pPr>
        <w:numPr>
          <w:ilvl w:val="0"/>
          <w:numId w:val="0"/>
        </w:numPr>
        <w:jc w:val="center"/>
        <w:rPr>
          <w:rFonts w:hint="eastAsia" w:ascii="黑体" w:hAnsi="黑体" w:eastAsia="黑体" w:cs="黑体"/>
          <w:b w:val="0"/>
          <w:bCs w:val="0"/>
          <w:color w:val="auto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0"/>
          <w:szCs w:val="30"/>
          <w:lang w:val="en-US" w:eastAsia="zh-CN"/>
        </w:rPr>
        <w:t>要使用时装，您需要确认以下几点：</w:t>
      </w:r>
    </w:p>
    <w:p>
      <w:pPr>
        <w:numPr>
          <w:ilvl w:val="0"/>
          <w:numId w:val="2"/>
        </w:numPr>
        <w:jc w:val="center"/>
        <w:rPr>
          <w:rFonts w:hint="eastAsia" w:ascii="黑体" w:hAnsi="黑体" w:eastAsia="黑体" w:cs="黑体"/>
          <w:b w:val="0"/>
          <w:bCs w:val="0"/>
          <w:color w:val="auto"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0"/>
          <w:szCs w:val="30"/>
          <w:lang w:val="en-US" w:eastAsia="zh-CN"/>
        </w:rPr>
        <w:t>您的Minecraft为</w:t>
      </w:r>
      <w:r>
        <w:rPr>
          <w:rFonts w:hint="eastAsia" w:ascii="黑体" w:hAnsi="黑体" w:eastAsia="黑体" w:cs="黑体"/>
          <w:b/>
          <w:bCs/>
          <w:color w:val="EE822F" w:themeColor="accent2"/>
          <w:sz w:val="30"/>
          <w:szCs w:val="30"/>
          <w:u w:val="single"/>
          <w:lang w:val="en-US" w:eastAsia="zh-CN"/>
          <w14:textFill>
            <w14:solidFill>
              <w14:schemeClr w14:val="accent2"/>
            </w14:solidFill>
          </w14:textFill>
        </w:rPr>
        <w:t>国际版的Java版</w:t>
      </w:r>
      <w:r>
        <w:rPr>
          <w:rFonts w:hint="eastAsia" w:ascii="黑体" w:hAnsi="黑体" w:eastAsia="黑体" w:cs="黑体"/>
          <w:b w:val="0"/>
          <w:bCs w:val="0"/>
          <w:color w:val="auto"/>
          <w:sz w:val="30"/>
          <w:szCs w:val="30"/>
          <w:u w:val="none"/>
          <w:lang w:val="en-US" w:eastAsia="zh-CN"/>
        </w:rPr>
        <w:t>。</w:t>
      </w:r>
    </w:p>
    <w:p>
      <w:pPr>
        <w:numPr>
          <w:ilvl w:val="0"/>
          <w:numId w:val="2"/>
        </w:numPr>
        <w:jc w:val="center"/>
        <w:rPr>
          <w:rFonts w:hint="default" w:ascii="黑体" w:hAnsi="黑体" w:eastAsia="黑体" w:cs="黑体"/>
          <w:b w:val="0"/>
          <w:bCs w:val="0"/>
          <w:color w:val="auto"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0"/>
          <w:szCs w:val="30"/>
          <w:u w:val="none"/>
          <w:lang w:val="en-US" w:eastAsia="zh-CN"/>
        </w:rPr>
        <w:t>您的Minecraft已经安装有时装工坊mod。</w:t>
      </w:r>
    </w:p>
    <w:p>
      <w:pPr>
        <w:numPr>
          <w:ilvl w:val="0"/>
          <w:numId w:val="0"/>
        </w:numPr>
        <w:jc w:val="center"/>
        <w:rPr>
          <w:rFonts w:hint="eastAsia" w:ascii="黑体" w:hAnsi="黑体" w:eastAsia="黑体" w:cs="黑体"/>
          <w:b w:val="0"/>
          <w:bCs w:val="0"/>
          <w:color w:val="auto"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0"/>
          <w:szCs w:val="30"/>
          <w:u w:val="none"/>
          <w:lang w:val="en-US" w:eastAsia="zh-CN"/>
        </w:rPr>
        <w:t>若您的Minecraft没有安装时装工坊Mod，可以到以下网站获取：</w:t>
      </w:r>
    </w:p>
    <w:p>
      <w:pPr>
        <w:numPr>
          <w:ilvl w:val="0"/>
          <w:numId w:val="0"/>
        </w:numPr>
        <w:jc w:val="center"/>
        <w:rPr>
          <w:rStyle w:val="5"/>
          <w:rFonts w:hint="default"/>
          <w:sz w:val="36"/>
          <w:szCs w:val="36"/>
          <w:lang w:val="en-US" w:eastAsia="zh-CN"/>
        </w:rPr>
      </w:pPr>
      <w:r>
        <w:rPr>
          <w:rStyle w:val="5"/>
          <w:rFonts w:hint="default"/>
          <w:sz w:val="36"/>
          <w:szCs w:val="36"/>
          <w:lang w:val="en-US" w:eastAsia="zh-CN"/>
        </w:rPr>
        <w:fldChar w:fldCharType="begin"/>
      </w:r>
      <w:r>
        <w:rPr>
          <w:rStyle w:val="5"/>
          <w:rFonts w:hint="default"/>
          <w:sz w:val="36"/>
          <w:szCs w:val="36"/>
          <w:lang w:val="en-US" w:eastAsia="zh-CN"/>
        </w:rPr>
        <w:instrText xml:space="preserve"> HYPERLINK "https://www.mcmod.cn/class/464.html" </w:instrText>
      </w:r>
      <w:r>
        <w:rPr>
          <w:rStyle w:val="5"/>
          <w:rFonts w:hint="default"/>
          <w:sz w:val="36"/>
          <w:szCs w:val="36"/>
          <w:lang w:val="en-US" w:eastAsia="zh-CN"/>
        </w:rPr>
        <w:fldChar w:fldCharType="separate"/>
      </w:r>
      <w:r>
        <w:rPr>
          <w:rStyle w:val="5"/>
          <w:rFonts w:hint="default"/>
          <w:sz w:val="36"/>
          <w:szCs w:val="36"/>
          <w:lang w:val="en-US" w:eastAsia="zh-CN"/>
        </w:rPr>
        <w:t>https://www.mcmod.cn/class/464.html</w:t>
      </w:r>
      <w:r>
        <w:rPr>
          <w:rStyle w:val="5"/>
          <w:rFonts w:hint="default"/>
          <w:sz w:val="36"/>
          <w:szCs w:val="36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both"/>
        <w:rPr>
          <w:rStyle w:val="5"/>
          <w:rFonts w:hint="default"/>
          <w:sz w:val="36"/>
          <w:szCs w:val="36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center"/>
        <w:rPr>
          <w:rStyle w:val="5"/>
          <w:rFonts w:hint="eastAsia" w:ascii="黑体" w:hAnsi="黑体" w:eastAsia="黑体" w:cs="黑体"/>
          <w:b/>
          <w:bCs/>
          <w:color w:val="auto"/>
          <w:sz w:val="36"/>
          <w:szCs w:val="36"/>
          <w:u w:val="none"/>
          <w:lang w:val="en-US" w:eastAsia="zh-CN"/>
        </w:rPr>
      </w:pPr>
      <w:r>
        <w:rPr>
          <w:rStyle w:val="5"/>
          <w:rFonts w:hint="eastAsia" w:ascii="黑体" w:hAnsi="黑体" w:eastAsia="黑体" w:cs="黑体"/>
          <w:b/>
          <w:bCs/>
          <w:color w:val="auto"/>
          <w:sz w:val="36"/>
          <w:szCs w:val="36"/>
          <w:u w:val="none"/>
          <w:lang w:val="en-US" w:eastAsia="zh-CN"/>
        </w:rPr>
        <w:t>时装使用说明</w:t>
      </w:r>
    </w:p>
    <w:p>
      <w:pPr>
        <w:numPr>
          <w:ilvl w:val="0"/>
          <w:numId w:val="0"/>
        </w:numPr>
        <w:ind w:leftChars="0" w:firstLine="600" w:firstLineChars="200"/>
        <w:jc w:val="both"/>
        <w:rPr>
          <w:rStyle w:val="5"/>
          <w:rFonts w:hint="eastAsia" w:ascii="黑体" w:hAnsi="黑体" w:eastAsia="黑体" w:cs="黑体"/>
          <w:b w:val="0"/>
          <w:bCs w:val="0"/>
          <w:color w:val="auto"/>
          <w:sz w:val="30"/>
          <w:szCs w:val="30"/>
          <w:u w:val="none"/>
          <w:lang w:val="en-US" w:eastAsia="zh-CN"/>
        </w:rPr>
      </w:pPr>
      <w:r>
        <w:rPr>
          <w:rStyle w:val="5"/>
          <w:rFonts w:hint="eastAsia" w:ascii="黑体" w:hAnsi="黑体" w:eastAsia="黑体" w:cs="黑体"/>
          <w:b w:val="0"/>
          <w:bCs w:val="0"/>
          <w:color w:val="auto"/>
          <w:sz w:val="30"/>
          <w:szCs w:val="30"/>
          <w:u w:val="none"/>
          <w:lang w:val="en-US" w:eastAsia="zh-CN"/>
        </w:rPr>
        <w:t>当你拿到armour后缀的时装文件后，你需要按以下说明将其导入游戏并取出使用：</w:t>
      </w:r>
    </w:p>
    <w:p>
      <w:pPr>
        <w:numPr>
          <w:ilvl w:val="0"/>
          <w:numId w:val="0"/>
        </w:numPr>
        <w:ind w:leftChars="0" w:firstLine="600" w:firstLineChars="200"/>
        <w:jc w:val="both"/>
        <w:rPr>
          <w:rStyle w:val="5"/>
          <w:rFonts w:hint="default" w:ascii="黑体" w:hAnsi="黑体" w:eastAsia="黑体" w:cs="黑体"/>
          <w:b w:val="0"/>
          <w:bCs w:val="0"/>
          <w:color w:val="auto"/>
          <w:sz w:val="30"/>
          <w:szCs w:val="30"/>
          <w:u w:val="none"/>
          <w:lang w:val="en-US" w:eastAsia="zh-CN"/>
        </w:rPr>
      </w:pPr>
      <w:r>
        <w:rPr>
          <w:rStyle w:val="5"/>
          <w:rFonts w:hint="eastAsia" w:ascii="黑体" w:hAnsi="黑体" w:eastAsia="黑体" w:cs="黑体"/>
          <w:b w:val="0"/>
          <w:bCs w:val="0"/>
          <w:color w:val="auto"/>
          <w:sz w:val="30"/>
          <w:szCs w:val="30"/>
          <w:u w:val="none"/>
          <w:lang w:val="en-US" w:eastAsia="zh-CN"/>
        </w:rPr>
        <w:t>第一步：安装时装工坊mod后，您需要至少先启动过一次游戏。</w:t>
      </w:r>
    </w:p>
    <w:p>
      <w:pPr>
        <w:numPr>
          <w:ilvl w:val="0"/>
          <w:numId w:val="0"/>
        </w:numPr>
        <w:ind w:leftChars="0" w:firstLine="600" w:firstLineChars="200"/>
        <w:jc w:val="both"/>
        <w:rPr>
          <w:rStyle w:val="5"/>
          <w:rFonts w:hint="eastAsia" w:ascii="黑体" w:hAnsi="黑体" w:eastAsia="黑体" w:cs="黑体"/>
          <w:b w:val="0"/>
          <w:bCs w:val="0"/>
          <w:color w:val="auto"/>
          <w:sz w:val="30"/>
          <w:szCs w:val="30"/>
          <w:u w:val="none"/>
          <w:lang w:val="en-US" w:eastAsia="zh-CN"/>
        </w:rPr>
      </w:pPr>
      <w:r>
        <w:rPr>
          <w:rStyle w:val="5"/>
          <w:rFonts w:hint="eastAsia" w:ascii="黑体" w:hAnsi="黑体" w:eastAsia="黑体" w:cs="黑体"/>
          <w:b w:val="0"/>
          <w:bCs w:val="0"/>
          <w:color w:val="auto"/>
          <w:sz w:val="30"/>
          <w:szCs w:val="30"/>
          <w:u w:val="none"/>
          <w:lang w:val="en-US" w:eastAsia="zh-CN"/>
        </w:rPr>
        <w:t>第二步：将armour后缀的时装文件放入以下文件夹：</w:t>
      </w:r>
    </w:p>
    <w:p>
      <w:pPr>
        <w:numPr>
          <w:ilvl w:val="0"/>
          <w:numId w:val="0"/>
        </w:numPr>
        <w:ind w:leftChars="0" w:firstLine="602" w:firstLineChars="200"/>
        <w:jc w:val="center"/>
        <w:rPr>
          <w:rStyle w:val="5"/>
          <w:rFonts w:hint="default" w:ascii="黑体" w:hAnsi="黑体" w:eastAsia="黑体" w:cs="黑体"/>
          <w:b/>
          <w:bCs/>
          <w:color w:val="EE822F" w:themeColor="accent2"/>
          <w:sz w:val="30"/>
          <w:szCs w:val="30"/>
          <w:u w:val="no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Style w:val="5"/>
          <w:rFonts w:hint="default" w:ascii="黑体" w:hAnsi="黑体" w:eastAsia="黑体" w:cs="黑体"/>
          <w:b/>
          <w:bCs/>
          <w:color w:val="EE822F" w:themeColor="accent2"/>
          <w:sz w:val="30"/>
          <w:szCs w:val="30"/>
          <w:u w:val="none"/>
          <w:lang w:val="en-US" w:eastAsia="zh-CN"/>
          <w14:textFill>
            <w14:solidFill>
              <w14:schemeClr w14:val="accent2"/>
            </w14:solidFill>
          </w14:textFill>
        </w:rPr>
        <w:drawing>
          <wp:inline distT="0" distB="0" distL="114300" distR="114300">
            <wp:extent cx="3552825" cy="342900"/>
            <wp:effectExtent l="0" t="0" r="13335" b="7620"/>
            <wp:docPr id="1" name="图片 1" descr="OSC9$4~{7K~5(8HPIP]3}4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SC9$4~{7K~5(8HPIP]3}4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600" w:firstLineChars="200"/>
        <w:jc w:val="center"/>
        <w:rPr>
          <w:rStyle w:val="5"/>
          <w:rFonts w:hint="eastAsia" w:ascii="黑体" w:hAnsi="黑体" w:eastAsia="黑体" w:cs="黑体"/>
          <w:b w:val="0"/>
          <w:bCs w:val="0"/>
          <w:color w:val="auto"/>
          <w:sz w:val="30"/>
          <w:szCs w:val="30"/>
          <w:u w:val="none"/>
          <w:lang w:val="en-US" w:eastAsia="zh-CN"/>
        </w:rPr>
      </w:pPr>
      <w:r>
        <w:rPr>
          <w:rStyle w:val="5"/>
          <w:rFonts w:hint="eastAsia" w:ascii="黑体" w:hAnsi="黑体" w:eastAsia="黑体" w:cs="黑体"/>
          <w:b w:val="0"/>
          <w:bCs w:val="0"/>
          <w:color w:val="auto"/>
          <w:sz w:val="30"/>
          <w:szCs w:val="30"/>
          <w:u w:val="none"/>
          <w:lang w:val="en-US" w:eastAsia="zh-CN"/>
        </w:rPr>
        <w:t>若您的时装工坊版本较老，可能会是以下文件夹：</w:t>
      </w:r>
    </w:p>
    <w:p>
      <w:pPr>
        <w:numPr>
          <w:ilvl w:val="0"/>
          <w:numId w:val="0"/>
        </w:numPr>
        <w:ind w:leftChars="0" w:firstLine="600" w:firstLineChars="200"/>
        <w:jc w:val="center"/>
        <w:rPr>
          <w:rStyle w:val="5"/>
          <w:rFonts w:hint="default" w:ascii="黑体" w:hAnsi="黑体" w:eastAsia="黑体" w:cs="黑体"/>
          <w:b w:val="0"/>
          <w:bCs w:val="0"/>
          <w:color w:val="auto"/>
          <w:sz w:val="30"/>
          <w:szCs w:val="30"/>
          <w:u w:val="none"/>
          <w:lang w:val="en-US" w:eastAsia="zh-CN"/>
        </w:rPr>
      </w:pPr>
      <w:r>
        <w:rPr>
          <w:rStyle w:val="5"/>
          <w:rFonts w:hint="default" w:ascii="黑体" w:hAnsi="黑体" w:eastAsia="黑体" w:cs="黑体"/>
          <w:b w:val="0"/>
          <w:bCs w:val="0"/>
          <w:color w:val="auto"/>
          <w:sz w:val="30"/>
          <w:szCs w:val="30"/>
          <w:u w:val="none"/>
          <w:lang w:val="en-US" w:eastAsia="zh-CN"/>
        </w:rPr>
        <w:drawing>
          <wp:inline distT="0" distB="0" distL="114300" distR="114300">
            <wp:extent cx="2533650" cy="276225"/>
            <wp:effectExtent l="0" t="0" r="11430" b="13335"/>
            <wp:docPr id="2" name="图片 2" descr="%[~PIR]9DAYE04LX~Y6F2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%[~PIR]9DAYE04LX~Y6F2V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600" w:firstLineChars="200"/>
        <w:jc w:val="center"/>
        <w:rPr>
          <w:rStyle w:val="5"/>
          <w:rFonts w:hint="default" w:ascii="黑体" w:hAnsi="黑体" w:eastAsia="黑体" w:cs="黑体"/>
          <w:b w:val="0"/>
          <w:bCs w:val="0"/>
          <w:color w:val="auto"/>
          <w:sz w:val="30"/>
          <w:szCs w:val="30"/>
          <w:u w:val="none"/>
          <w:lang w:val="en-US" w:eastAsia="zh-CN"/>
        </w:rPr>
      </w:pPr>
      <w:r>
        <w:rPr>
          <w:rStyle w:val="5"/>
          <w:rFonts w:hint="eastAsia" w:ascii="黑体" w:hAnsi="黑体" w:eastAsia="黑体" w:cs="黑体"/>
          <w:b w:val="0"/>
          <w:bCs w:val="0"/>
          <w:color w:val="auto"/>
          <w:sz w:val="30"/>
          <w:szCs w:val="30"/>
          <w:u w:val="none"/>
          <w:lang w:val="en-US" w:eastAsia="zh-CN"/>
        </w:rPr>
        <w:t>第三步：在游戏中使用资源库，或创造模式资源库方块将时装导出为物品使用。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1EB382"/>
    <w:multiLevelType w:val="singleLevel"/>
    <w:tmpl w:val="491EB3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6058ED2"/>
    <w:multiLevelType w:val="singleLevel"/>
    <w:tmpl w:val="56058ED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VkOTczYTE0YjIwYmY4MDAyMWU4MDcyMjQyY2E0YjgifQ=="/>
  </w:docVars>
  <w:rsids>
    <w:rsidRoot w:val="16620B3E"/>
    <w:rsid w:val="104514B9"/>
    <w:rsid w:val="16620B3E"/>
    <w:rsid w:val="21DD15BC"/>
    <w:rsid w:val="4C77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2023-10-06T11:49:00Z</dcterms:created>
  <dc:creator>Polariz</dc:creator>
  <cp:lastModifiedBy>Polariz</cp:lastModifiedBy>
  <dcterms:modified xsi:type="dcterms:W3CDTF">2023-10-20T13:33:05Z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AB6C692376E6414B820E996E0EBA2727_11</vt:lpwstr>
  </property>
</Properties>
</file>