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MS ゴシック" w:hAnsi="MS ゴシック" w:eastAsia="MS ゴシック" w:cs="MS ゴシック"/>
          <w:b/>
          <w:sz w:val="30"/>
        </w:rPr>
        <w:t>解剖学 一問一答ワーク（全130問）</w:t>
      </w:r>
    </w:p>
    <w:p>
      <w:pPr>
        <w:spacing w:before="0" w:after="40" w:line="240" w:lineRule="auto"/>
        <w:jc w:val="right"/>
      </w:pPr>
      <w:r>
        <w:rPr>
          <w:rFonts w:ascii="MS 明朝" w:hAnsi="MS 明朝" w:eastAsia="MS 明朝" w:cs="MS 明朝"/>
          <w:sz w:val="21"/>
        </w:rPr>
        <w:t>番号（　　　　）　名前（　　　　　　　　　　　　）　日付（　　月　　日）</w:t>
      </w:r>
    </w:p>
    <w:p>
      <w:pPr>
        <w:spacing w:before="0" w:after="0" w:line="240" w:lineRule="auto"/>
      </w:pPr>
      <w:r>
        <w:rPr>
          <w:rFonts w:ascii="MS 明朝" w:hAnsi="MS 明朝" w:eastAsia="MS 明朝" w:cs="MS 明朝"/>
          <w:sz w:val="18"/>
        </w:rPr>
        <w:t>※ 答えを右の「答：」の欄に書こう。答え合わせは最後の「解答・解説」で。</w:t>
      </w:r>
    </w:p>
    <w:p>
      <w:pPr>
        <w:keepNext/>
        <w:spacing w:before="100" w:after="30" w:line="240" w:lineRule="auto"/>
        <w:pBdr>
          <w:bottom w:val="single" w:sz="6" w:space="1" w:color="444444"/>
        </w:pBdr>
      </w:pPr>
      <w:r>
        <w:rPr>
          <w:rFonts w:ascii="MS ゴシック" w:hAnsi="MS ゴシック" w:eastAsia="MS ゴシック" w:cs="MS ゴシック"/>
          <w:b/>
          <w:sz w:val="23"/>
        </w:rPr>
        <w:t>1. 概説（8問）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w:t>
            </w:r>
          </w:p>
        </w:tc>
        <w:tc>
          <w:tcPr>
            <w:tcW w:type="dxa" w:w="5386"/>
            <w:vAlign w:val="center"/>
          </w:tcPr>
          <w:p>
            <w:pPr>
              <w:spacing w:before="0" w:after="0" w:line="240" w:lineRule="auto"/>
            </w:pPr>
            <w:r>
              <w:rPr>
                <w:rFonts w:ascii="MS 明朝" w:hAnsi="MS 明朝" w:eastAsia="MS 明朝" w:cs="MS 明朝"/>
                <w:sz w:val="21"/>
              </w:rPr>
              <w:t>膀胱や尿管の内面をおおう上皮は？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2</w:t>
            </w:r>
          </w:p>
        </w:tc>
        <w:tc>
          <w:tcPr>
            <w:tcW w:type="dxa" w:w="5386"/>
            <w:vAlign w:val="center"/>
          </w:tcPr>
          <w:p>
            <w:pPr>
              <w:spacing w:before="0" w:after="0" w:line="240" w:lineRule="auto"/>
            </w:pPr>
            <w:r>
              <w:rPr>
                <w:rFonts w:ascii="MS 明朝" w:hAnsi="MS 明朝" w:eastAsia="MS 明朝" w:cs="MS 明朝"/>
                <w:sz w:val="21"/>
              </w:rPr>
              <w:t>食道の内面をおおう上皮は？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3</w:t>
            </w:r>
          </w:p>
        </w:tc>
        <w:tc>
          <w:tcPr>
            <w:tcW w:type="dxa" w:w="5386"/>
            <w:vAlign w:val="center"/>
          </w:tcPr>
          <w:p>
            <w:pPr>
              <w:spacing w:before="0" w:after="0" w:line="240" w:lineRule="auto"/>
            </w:pPr>
            <w:r>
              <w:rPr>
                <w:rFonts w:ascii="MS 明朝" w:hAnsi="MS 明朝" w:eastAsia="MS 明朝" w:cs="MS 明朝"/>
                <w:sz w:val="21"/>
              </w:rPr>
              <w:t>気管の内面にある、ほこりを外へ運ぶ上皮は？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4</w:t>
            </w:r>
          </w:p>
        </w:tc>
        <w:tc>
          <w:tcPr>
            <w:tcW w:type="dxa" w:w="5386"/>
            <w:vAlign w:val="center"/>
          </w:tcPr>
          <w:p>
            <w:pPr>
              <w:spacing w:before="0" w:after="0" w:line="240" w:lineRule="auto"/>
            </w:pPr>
            <w:r>
              <w:rPr>
                <w:rFonts w:ascii="MS 明朝" w:hAnsi="MS 明朝" w:eastAsia="MS 明朝" w:cs="MS 明朝"/>
                <w:sz w:val="21"/>
              </w:rPr>
              <w:t>腎臓は何胚葉からできる？</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5</w:t>
            </w:r>
          </w:p>
        </w:tc>
        <w:tc>
          <w:tcPr>
            <w:tcW w:type="dxa" w:w="5386"/>
            <w:vAlign w:val="center"/>
          </w:tcPr>
          <w:p>
            <w:pPr>
              <w:spacing w:before="0" w:after="0" w:line="240" w:lineRule="auto"/>
            </w:pPr>
            <w:r>
              <w:rPr>
                <w:rFonts w:ascii="MS 明朝" w:hAnsi="MS 明朝" w:eastAsia="MS 明朝" w:cs="MS 明朝"/>
                <w:sz w:val="21"/>
              </w:rPr>
              <w:t>血小板をつくる骨髄の細胞は？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6</w:t>
            </w:r>
          </w:p>
        </w:tc>
        <w:tc>
          <w:tcPr>
            <w:tcW w:type="dxa" w:w="5386"/>
            <w:vAlign w:val="center"/>
          </w:tcPr>
          <w:p>
            <w:pPr>
              <w:spacing w:before="0" w:after="0" w:line="240" w:lineRule="auto"/>
            </w:pPr>
            <w:r>
              <w:rPr>
                <w:rFonts w:ascii="MS 明朝" w:hAnsi="MS 明朝" w:eastAsia="MS 明朝" w:cs="MS 明朝"/>
                <w:sz w:val="21"/>
              </w:rPr>
              <w:t>耳介（耳たぶの上の部分）の軟骨の種類は？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7</w:t>
            </w:r>
          </w:p>
        </w:tc>
        <w:tc>
          <w:tcPr>
            <w:tcW w:type="dxa" w:w="5386"/>
            <w:vAlign w:val="center"/>
          </w:tcPr>
          <w:p>
            <w:pPr>
              <w:spacing w:before="0" w:after="0" w:line="240" w:lineRule="auto"/>
            </w:pPr>
            <w:r>
              <w:rPr>
                <w:rFonts w:ascii="MS 明朝" w:hAnsi="MS 明朝" w:eastAsia="MS 明朝" w:cs="MS 明朝"/>
                <w:sz w:val="21"/>
              </w:rPr>
              <w:t>横紋があるのに、自分の意思で動かせない筋は？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8</w:t>
            </w:r>
          </w:p>
        </w:tc>
        <w:tc>
          <w:tcPr>
            <w:tcW w:type="dxa" w:w="5386"/>
            <w:vAlign w:val="center"/>
          </w:tcPr>
          <w:p>
            <w:pPr>
              <w:spacing w:before="0" w:after="0" w:line="240" w:lineRule="auto"/>
            </w:pPr>
            <w:r>
              <w:rPr>
                <w:rFonts w:ascii="MS 明朝" w:hAnsi="MS 明朝" w:eastAsia="MS 明朝" w:cs="MS 明朝"/>
                <w:sz w:val="21"/>
              </w:rPr>
              <w:t>ATP（エネルギー）をつくる細胞小器官は？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keepNext/>
        <w:spacing w:before="100" w:after="30" w:line="240" w:lineRule="auto"/>
        <w:pBdr>
          <w:bottom w:val="single" w:sz="6" w:space="1" w:color="444444"/>
        </w:pBdr>
      </w:pPr>
      <w:r>
        <w:rPr>
          <w:rFonts w:ascii="MS ゴシック" w:hAnsi="MS ゴシック" w:eastAsia="MS ゴシック" w:cs="MS ゴシック"/>
          <w:b/>
          <w:sz w:val="23"/>
        </w:rPr>
        <w:t>2. 骨・関節・頭頸部（9問）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9</w:t>
            </w:r>
          </w:p>
        </w:tc>
        <w:tc>
          <w:tcPr>
            <w:tcW w:type="dxa" w:w="5386"/>
            <w:vAlign w:val="center"/>
          </w:tcPr>
          <w:p>
            <w:pPr>
              <w:spacing w:before="0" w:after="0" w:line="240" w:lineRule="auto"/>
            </w:pPr>
            <w:r>
              <w:rPr>
                <w:rFonts w:ascii="MS 明朝" w:hAnsi="MS 明朝" w:eastAsia="MS 明朝" w:cs="MS 明朝"/>
                <w:sz w:val="21"/>
              </w:rPr>
              <w:t>肘の上橈尺関節は、形で分けると何関節？</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10</w:t>
            </w:r>
          </w:p>
        </w:tc>
        <w:tc>
          <w:tcPr>
            <w:tcW w:type="dxa" w:w="5386"/>
            <w:vAlign w:val="center"/>
          </w:tcPr>
          <w:p>
            <w:pPr>
              <w:spacing w:before="0" w:after="0" w:line="240" w:lineRule="auto"/>
            </w:pPr>
            <w:r>
              <w:rPr>
                <w:rFonts w:ascii="MS 明朝" w:hAnsi="MS 明朝" w:eastAsia="MS 明朝" w:cs="MS 明朝"/>
                <w:sz w:val="21"/>
              </w:rPr>
              <w:t>中硬膜動脈が頭蓋の中へ入る孔は？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11</w:t>
            </w:r>
          </w:p>
        </w:tc>
        <w:tc>
          <w:tcPr>
            <w:tcW w:type="dxa" w:w="5386"/>
            <w:vAlign w:val="center"/>
          </w:tcPr>
          <w:p>
            <w:pPr>
              <w:spacing w:before="0" w:after="0" w:line="240" w:lineRule="auto"/>
            </w:pPr>
            <w:r>
              <w:rPr>
                <w:rFonts w:ascii="MS 明朝" w:hAnsi="MS 明朝" w:eastAsia="MS 明朝" w:cs="MS 明朝"/>
                <w:sz w:val="21"/>
              </w:rPr>
              <w:t>三叉神経の下顎神経が通る頭蓋底の孔は？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12</w:t>
            </w:r>
          </w:p>
        </w:tc>
        <w:tc>
          <w:tcPr>
            <w:tcW w:type="dxa" w:w="5386"/>
            <w:vAlign w:val="center"/>
          </w:tcPr>
          <w:p>
            <w:pPr>
              <w:spacing w:before="0" w:after="0" w:line="240" w:lineRule="auto"/>
            </w:pPr>
            <w:r>
              <w:rPr>
                <w:rFonts w:ascii="MS 明朝" w:hAnsi="MS 明朝" w:eastAsia="MS 明朝" w:cs="MS 明朝"/>
                <w:sz w:val="21"/>
              </w:rPr>
              <w:t>骨の「太さ」の成長を担うのは何？</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13</w:t>
            </w:r>
          </w:p>
        </w:tc>
        <w:tc>
          <w:tcPr>
            <w:tcW w:type="dxa" w:w="5386"/>
            <w:vAlign w:val="center"/>
          </w:tcPr>
          <w:p>
            <w:pPr>
              <w:spacing w:before="0" w:after="0" w:line="240" w:lineRule="auto"/>
            </w:pPr>
            <w:r>
              <w:rPr>
                <w:rFonts w:ascii="MS 明朝" w:hAnsi="MS 明朝" w:eastAsia="MS 明朝" w:cs="MS 明朝"/>
                <w:sz w:val="21"/>
              </w:rPr>
              <w:t>下垂体がおさまるトルコ鞍がある骨は？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14</w:t>
            </w:r>
          </w:p>
        </w:tc>
        <w:tc>
          <w:tcPr>
            <w:tcW w:type="dxa" w:w="5386"/>
            <w:vAlign w:val="center"/>
          </w:tcPr>
          <w:p>
            <w:pPr>
              <w:spacing w:before="0" w:after="0" w:line="240" w:lineRule="auto"/>
            </w:pPr>
            <w:r>
              <w:rPr>
                <w:rFonts w:ascii="MS 明朝" w:hAnsi="MS 明朝" w:eastAsia="MS 明朝" w:cs="MS 明朝"/>
                <w:sz w:val="21"/>
              </w:rPr>
              <w:t>咀嚼筋（咬筋・側頭筋など）を支配する神経は？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15</w:t>
            </w:r>
          </w:p>
        </w:tc>
        <w:tc>
          <w:tcPr>
            <w:tcW w:type="dxa" w:w="5386"/>
            <w:vAlign w:val="center"/>
          </w:tcPr>
          <w:p>
            <w:pPr>
              <w:spacing w:before="0" w:after="0" w:line="240" w:lineRule="auto"/>
            </w:pPr>
            <w:r>
              <w:rPr>
                <w:rFonts w:ascii="MS 明朝" w:hAnsi="MS 明朝" w:eastAsia="MS 明朝" w:cs="MS 明朝"/>
                <w:sz w:val="21"/>
              </w:rPr>
              <w:t>咀嚼筋のうち、口を開けるのに働く筋は？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16</w:t>
            </w:r>
          </w:p>
        </w:tc>
        <w:tc>
          <w:tcPr>
            <w:tcW w:type="dxa" w:w="5386"/>
            <w:vAlign w:val="center"/>
          </w:tcPr>
          <w:p>
            <w:pPr>
              <w:spacing w:before="0" w:after="0" w:line="240" w:lineRule="auto"/>
            </w:pPr>
            <w:r>
              <w:rPr>
                <w:rFonts w:ascii="MS 明朝" w:hAnsi="MS 明朝" w:eastAsia="MS 明朝" w:cs="MS 明朝"/>
                <w:sz w:val="21"/>
              </w:rPr>
              <w:t>口輪筋や眼輪筋など、表情筋を支配する神経は？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17</w:t>
            </w:r>
          </w:p>
        </w:tc>
        <w:tc>
          <w:tcPr>
            <w:tcW w:type="dxa" w:w="5386"/>
            <w:vAlign w:val="center"/>
          </w:tcPr>
          <w:p>
            <w:pPr>
              <w:spacing w:before="0" w:after="0" w:line="240" w:lineRule="auto"/>
            </w:pPr>
            <w:r>
              <w:rPr>
                <w:rFonts w:ascii="MS 明朝" w:hAnsi="MS 明朝" w:eastAsia="MS 明朝" w:cs="MS 明朝"/>
                <w:sz w:val="21"/>
              </w:rPr>
              <w:t>斜角筋隙を腕神経叢と一緒に通る動脈は？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keepNext/>
        <w:spacing w:before="100" w:after="30" w:line="240" w:lineRule="auto"/>
        <w:pBdr>
          <w:bottom w:val="single" w:sz="6" w:space="1" w:color="444444"/>
        </w:pBdr>
      </w:pPr>
      <w:r>
        <w:rPr>
          <w:rFonts w:ascii="MS ゴシック" w:hAnsi="MS ゴシック" w:eastAsia="MS ゴシック" w:cs="MS ゴシック"/>
          <w:b/>
          <w:sz w:val="23"/>
        </w:rPr>
        <w:t>3. 体幹（8問）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18</w:t>
            </w:r>
          </w:p>
        </w:tc>
        <w:tc>
          <w:tcPr>
            <w:tcW w:type="dxa" w:w="5386"/>
            <w:vAlign w:val="center"/>
          </w:tcPr>
          <w:p>
            <w:pPr>
              <w:spacing w:before="0" w:after="0" w:line="240" w:lineRule="auto"/>
            </w:pPr>
            <w:r>
              <w:rPr>
                <w:rFonts w:ascii="MS 明朝" w:hAnsi="MS 明朝" w:eastAsia="MS 明朝" w:cs="MS 明朝"/>
                <w:sz w:val="21"/>
              </w:rPr>
              <w:t>横突孔があるのはどの椎骨？</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19</w:t>
            </w:r>
          </w:p>
        </w:tc>
        <w:tc>
          <w:tcPr>
            <w:tcW w:type="dxa" w:w="5386"/>
            <w:vAlign w:val="center"/>
          </w:tcPr>
          <w:p>
            <w:pPr>
              <w:spacing w:before="0" w:after="0" w:line="240" w:lineRule="auto"/>
            </w:pPr>
            <w:r>
              <w:rPr>
                <w:rFonts w:ascii="MS 明朝" w:hAnsi="MS 明朝" w:eastAsia="MS 明朝" w:cs="MS 明朝"/>
                <w:sz w:val="21"/>
              </w:rPr>
              <w:t>椎体がない椎骨は？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20</w:t>
            </w:r>
          </w:p>
        </w:tc>
        <w:tc>
          <w:tcPr>
            <w:tcW w:type="dxa" w:w="5386"/>
            <w:vAlign w:val="center"/>
          </w:tcPr>
          <w:p>
            <w:pPr>
              <w:spacing w:before="0" w:after="0" w:line="240" w:lineRule="auto"/>
            </w:pPr>
            <w:r>
              <w:rPr>
                <w:rFonts w:ascii="MS 明朝" w:hAnsi="MS 明朝" w:eastAsia="MS 明朝" w:cs="MS 明朝"/>
                <w:sz w:val="21"/>
              </w:rPr>
              <w:t>椎弓と椎弓の間を結ぶ靱帯は？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21</w:t>
            </w:r>
          </w:p>
        </w:tc>
        <w:tc>
          <w:tcPr>
            <w:tcW w:type="dxa" w:w="5386"/>
            <w:vAlign w:val="center"/>
          </w:tcPr>
          <w:p>
            <w:pPr>
              <w:spacing w:before="0" w:after="0" w:line="240" w:lineRule="auto"/>
            </w:pPr>
            <w:r>
              <w:rPr>
                <w:rFonts w:ascii="MS 明朝" w:hAnsi="MS 明朝" w:eastAsia="MS 明朝" w:cs="MS 明朝"/>
                <w:sz w:val="21"/>
              </w:rPr>
              <w:t>精巣挙筋は、どの腹筋が精索に沿って伸びたもの？</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22</w:t>
            </w:r>
          </w:p>
        </w:tc>
        <w:tc>
          <w:tcPr>
            <w:tcW w:type="dxa" w:w="5386"/>
            <w:vAlign w:val="center"/>
          </w:tcPr>
          <w:p>
            <w:pPr>
              <w:spacing w:before="0" w:after="0" w:line="240" w:lineRule="auto"/>
            </w:pPr>
            <w:r>
              <w:rPr>
                <w:rFonts w:ascii="MS 明朝" w:hAnsi="MS 明朝" w:eastAsia="MS 明朝" w:cs="MS 明朝"/>
                <w:sz w:val="21"/>
              </w:rPr>
              <w:t>肩甲骨の烏口突起に停止する胸の筋は？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23</w:t>
            </w:r>
          </w:p>
        </w:tc>
        <w:tc>
          <w:tcPr>
            <w:tcW w:type="dxa" w:w="5386"/>
            <w:vAlign w:val="center"/>
          </w:tcPr>
          <w:p>
            <w:pPr>
              <w:spacing w:before="0" w:after="0" w:line="240" w:lineRule="auto"/>
            </w:pPr>
            <w:r>
              <w:rPr>
                <w:rFonts w:ascii="MS 明朝" w:hAnsi="MS 明朝" w:eastAsia="MS 明朝" w:cs="MS 明朝"/>
                <w:sz w:val="21"/>
              </w:rPr>
              <w:t>横隔膜の食道裂孔を、食道と一緒に通る神経は？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24</w:t>
            </w:r>
          </w:p>
        </w:tc>
        <w:tc>
          <w:tcPr>
            <w:tcW w:type="dxa" w:w="5386"/>
            <w:vAlign w:val="center"/>
          </w:tcPr>
          <w:p>
            <w:pPr>
              <w:spacing w:before="0" w:after="0" w:line="240" w:lineRule="auto"/>
            </w:pPr>
            <w:r>
              <w:rPr>
                <w:rFonts w:ascii="MS 明朝" w:hAnsi="MS 明朝" w:eastAsia="MS 明朝" w:cs="MS 明朝"/>
                <w:sz w:val="21"/>
              </w:rPr>
              <w:t>横隔膜の大動脈裂孔を、大動脈と一緒に通るリンパ管は？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25</w:t>
            </w:r>
          </w:p>
        </w:tc>
        <w:tc>
          <w:tcPr>
            <w:tcW w:type="dxa" w:w="5386"/>
            <w:vAlign w:val="center"/>
          </w:tcPr>
          <w:p>
            <w:pPr>
              <w:spacing w:before="0" w:after="0" w:line="240" w:lineRule="auto"/>
            </w:pPr>
            <w:r>
              <w:rPr>
                <w:rFonts w:ascii="MS 明朝" w:hAnsi="MS 明朝" w:eastAsia="MS 明朝" w:cs="MS 明朝"/>
                <w:sz w:val="21"/>
              </w:rPr>
              <w:t>僧帽筋を支配する脳神経は？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keepNext/>
        <w:spacing w:before="100" w:after="30" w:line="240" w:lineRule="auto"/>
        <w:pBdr>
          <w:bottom w:val="single" w:sz="6" w:space="1" w:color="444444"/>
        </w:pBdr>
      </w:pPr>
      <w:r>
        <w:rPr>
          <w:rFonts w:ascii="MS ゴシック" w:hAnsi="MS ゴシック" w:eastAsia="MS ゴシック" w:cs="MS ゴシック"/>
          <w:b/>
          <w:sz w:val="23"/>
        </w:rPr>
        <w:t>4. 上肢（9問）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26</w:t>
            </w:r>
          </w:p>
        </w:tc>
        <w:tc>
          <w:tcPr>
            <w:tcW w:type="dxa" w:w="5386"/>
            <w:vAlign w:val="center"/>
          </w:tcPr>
          <w:p>
            <w:pPr>
              <w:spacing w:before="0" w:after="0" w:line="240" w:lineRule="auto"/>
            </w:pPr>
            <w:r>
              <w:rPr>
                <w:rFonts w:ascii="MS 明朝" w:hAnsi="MS 明朝" w:eastAsia="MS 明朝" w:cs="MS 明朝"/>
                <w:sz w:val="21"/>
              </w:rPr>
              <w:t>回旋筋腱板のうち、肩の内旋に働く筋は？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27</w:t>
            </w:r>
          </w:p>
        </w:tc>
        <w:tc>
          <w:tcPr>
            <w:tcW w:type="dxa" w:w="5386"/>
            <w:vAlign w:val="center"/>
          </w:tcPr>
          <w:p>
            <w:pPr>
              <w:spacing w:before="0" w:after="0" w:line="240" w:lineRule="auto"/>
            </w:pPr>
            <w:r>
              <w:rPr>
                <w:rFonts w:ascii="MS 明朝" w:hAnsi="MS 明朝" w:eastAsia="MS 明朝" w:cs="MS 明朝"/>
                <w:sz w:val="21"/>
              </w:rPr>
              <w:t>棘上筋・棘下筋・小円筋・大円筋のうち、回旋筋腱板に入らないのは？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28</w:t>
            </w:r>
          </w:p>
        </w:tc>
        <w:tc>
          <w:tcPr>
            <w:tcW w:type="dxa" w:w="5386"/>
            <w:vAlign w:val="center"/>
          </w:tcPr>
          <w:p>
            <w:pPr>
              <w:spacing w:before="0" w:after="0" w:line="240" w:lineRule="auto"/>
            </w:pPr>
            <w:r>
              <w:rPr>
                <w:rFonts w:ascii="MS 明朝" w:hAnsi="MS 明朝" w:eastAsia="MS 明朝" w:cs="MS 明朝"/>
                <w:sz w:val="21"/>
              </w:rPr>
              <w:t>肩関節で、浅い関節窩の縁に付いて骨頭を受け止める線維軟骨の輪は？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29</w:t>
            </w:r>
          </w:p>
        </w:tc>
        <w:tc>
          <w:tcPr>
            <w:tcW w:type="dxa" w:w="5386"/>
            <w:vAlign w:val="center"/>
          </w:tcPr>
          <w:p>
            <w:pPr>
              <w:spacing w:before="0" w:after="0" w:line="240" w:lineRule="auto"/>
            </w:pPr>
            <w:r>
              <w:rPr>
                <w:rFonts w:ascii="MS 明朝" w:hAnsi="MS 明朝" w:eastAsia="MS 明朝" w:cs="MS 明朝"/>
                <w:sz w:val="21"/>
              </w:rPr>
              <w:t>第1中手骨と関節（母指CM関節）をつくる手根骨は？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30</w:t>
            </w:r>
          </w:p>
        </w:tc>
        <w:tc>
          <w:tcPr>
            <w:tcW w:type="dxa" w:w="5386"/>
            <w:vAlign w:val="center"/>
          </w:tcPr>
          <w:p>
            <w:pPr>
              <w:spacing w:before="0" w:after="0" w:line="240" w:lineRule="auto"/>
            </w:pPr>
            <w:r>
              <w:rPr>
                <w:rFonts w:ascii="MS 明朝" w:hAnsi="MS 明朝" w:eastAsia="MS 明朝" w:cs="MS 明朝"/>
                <w:sz w:val="21"/>
              </w:rPr>
              <w:t>前腕の伸筋を支配する神経は？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31</w:t>
            </w:r>
          </w:p>
        </w:tc>
        <w:tc>
          <w:tcPr>
            <w:tcW w:type="dxa" w:w="5386"/>
            <w:vAlign w:val="center"/>
          </w:tcPr>
          <w:p>
            <w:pPr>
              <w:spacing w:before="0" w:after="0" w:line="240" w:lineRule="auto"/>
            </w:pPr>
            <w:r>
              <w:rPr>
                <w:rFonts w:ascii="MS 明朝" w:hAnsi="MS 明朝" w:eastAsia="MS 明朝" w:cs="MS 明朝"/>
                <w:sz w:val="21"/>
              </w:rPr>
              <w:t>円回内筋の支配神経は？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32</w:t>
            </w:r>
          </w:p>
        </w:tc>
        <w:tc>
          <w:tcPr>
            <w:tcW w:type="dxa" w:w="5386"/>
            <w:vAlign w:val="center"/>
          </w:tcPr>
          <w:p>
            <w:pPr>
              <w:spacing w:before="0" w:after="0" w:line="240" w:lineRule="auto"/>
            </w:pPr>
            <w:r>
              <w:rPr>
                <w:rFonts w:ascii="MS 明朝" w:hAnsi="MS 明朝" w:eastAsia="MS 明朝" w:cs="MS 明朝"/>
                <w:sz w:val="21"/>
              </w:rPr>
              <w:t>上腕二頭筋の支配神経は？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33</w:t>
            </w:r>
          </w:p>
        </w:tc>
        <w:tc>
          <w:tcPr>
            <w:tcW w:type="dxa" w:w="5386"/>
            <w:vAlign w:val="center"/>
          </w:tcPr>
          <w:p>
            <w:pPr>
              <w:spacing w:before="0" w:after="0" w:line="240" w:lineRule="auto"/>
            </w:pPr>
            <w:r>
              <w:rPr>
                <w:rFonts w:ascii="MS 明朝" w:hAnsi="MS 明朝" w:eastAsia="MS 明朝" w:cs="MS 明朝"/>
                <w:sz w:val="21"/>
              </w:rPr>
              <w:t>タバチエール（母指の付け根のくぼみ）の底にある手根骨は？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34</w:t>
            </w:r>
          </w:p>
        </w:tc>
        <w:tc>
          <w:tcPr>
            <w:tcW w:type="dxa" w:w="5386"/>
            <w:vAlign w:val="center"/>
          </w:tcPr>
          <w:p>
            <w:pPr>
              <w:spacing w:before="0" w:after="0" w:line="240" w:lineRule="auto"/>
            </w:pPr>
            <w:r>
              <w:rPr>
                <w:rFonts w:ascii="MS 明朝" w:hAnsi="MS 明朝" w:eastAsia="MS 明朝" w:cs="MS 明朝"/>
                <w:sz w:val="21"/>
              </w:rPr>
              <w:t>正中神経の麻痺で起こる手の形は？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keepNext/>
        <w:spacing w:before="100" w:after="30" w:line="240" w:lineRule="auto"/>
        <w:pBdr>
          <w:bottom w:val="single" w:sz="6" w:space="1" w:color="444444"/>
        </w:pBdr>
      </w:pPr>
      <w:r>
        <w:rPr>
          <w:rFonts w:ascii="MS ゴシック" w:hAnsi="MS ゴシック" w:eastAsia="MS ゴシック" w:cs="MS ゴシック"/>
          <w:b/>
          <w:sz w:val="23"/>
        </w:rPr>
        <w:t>5. 下肢（9問）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35</w:t>
            </w:r>
          </w:p>
        </w:tc>
        <w:tc>
          <w:tcPr>
            <w:tcW w:type="dxa" w:w="5386"/>
            <w:vAlign w:val="center"/>
          </w:tcPr>
          <w:p>
            <w:pPr>
              <w:spacing w:before="0" w:after="0" w:line="240" w:lineRule="auto"/>
            </w:pPr>
            <w:r>
              <w:rPr>
                <w:rFonts w:ascii="MS 明朝" w:hAnsi="MS 明朝" w:eastAsia="MS 明朝" w:cs="MS 明朝"/>
                <w:sz w:val="21"/>
              </w:rPr>
              <w:t>大腿三角の中身を、内側から順に3つ言うと？</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36</w:t>
            </w:r>
          </w:p>
        </w:tc>
        <w:tc>
          <w:tcPr>
            <w:tcW w:type="dxa" w:w="5386"/>
            <w:vAlign w:val="center"/>
          </w:tcPr>
          <w:p>
            <w:pPr>
              <w:spacing w:before="0" w:after="0" w:line="240" w:lineRule="auto"/>
            </w:pPr>
            <w:r>
              <w:rPr>
                <w:rFonts w:ascii="MS 明朝" w:hAnsi="MS 明朝" w:eastAsia="MS 明朝" w:cs="MS 明朝"/>
                <w:sz w:val="21"/>
              </w:rPr>
              <w:t>大腿三角の外側の縁をつくる筋は？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37</w:t>
            </w:r>
          </w:p>
        </w:tc>
        <w:tc>
          <w:tcPr>
            <w:tcW w:type="dxa" w:w="5386"/>
            <w:vAlign w:val="center"/>
          </w:tcPr>
          <w:p>
            <w:pPr>
              <w:spacing w:before="0" w:after="0" w:line="240" w:lineRule="auto"/>
            </w:pPr>
            <w:r>
              <w:rPr>
                <w:rFonts w:ascii="MS 明朝" w:hAnsi="MS 明朝" w:eastAsia="MS 明朝" w:cs="MS 明朝"/>
                <w:sz w:val="21"/>
              </w:rPr>
              <w:t>鵞足をつくる3つの筋は？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38</w:t>
            </w:r>
          </w:p>
        </w:tc>
        <w:tc>
          <w:tcPr>
            <w:tcW w:type="dxa" w:w="5386"/>
            <w:vAlign w:val="center"/>
          </w:tcPr>
          <w:p>
            <w:pPr>
              <w:spacing w:before="0" w:after="0" w:line="240" w:lineRule="auto"/>
            </w:pPr>
            <w:r>
              <w:rPr>
                <w:rFonts w:ascii="MS 明朝" w:hAnsi="MS 明朝" w:eastAsia="MS 明朝" w:cs="MS 明朝"/>
                <w:sz w:val="21"/>
              </w:rPr>
              <w:t>中殿筋の支配神経は？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39</w:t>
            </w:r>
          </w:p>
        </w:tc>
        <w:tc>
          <w:tcPr>
            <w:tcW w:type="dxa" w:w="5386"/>
            <w:vAlign w:val="center"/>
          </w:tcPr>
          <w:p>
            <w:pPr>
              <w:spacing w:before="0" w:after="0" w:line="240" w:lineRule="auto"/>
            </w:pPr>
            <w:r>
              <w:rPr>
                <w:rFonts w:ascii="MS 明朝" w:hAnsi="MS 明朝" w:eastAsia="MS 明朝" w:cs="MS 明朝"/>
                <w:sz w:val="21"/>
              </w:rPr>
              <w:t>梨状筋下孔を通る、人体で最も太い神経は？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40</w:t>
            </w:r>
          </w:p>
        </w:tc>
        <w:tc>
          <w:tcPr>
            <w:tcW w:type="dxa" w:w="5386"/>
            <w:vAlign w:val="center"/>
          </w:tcPr>
          <w:p>
            <w:pPr>
              <w:spacing w:before="0" w:after="0" w:line="240" w:lineRule="auto"/>
            </w:pPr>
            <w:r>
              <w:rPr>
                <w:rFonts w:ascii="MS 明朝" w:hAnsi="MS 明朝" w:eastAsia="MS 明朝" w:cs="MS 明朝"/>
                <w:sz w:val="21"/>
              </w:rPr>
              <w:t>ショパール関節をつくる2つの関節は？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41</w:t>
            </w:r>
          </w:p>
        </w:tc>
        <w:tc>
          <w:tcPr>
            <w:tcW w:type="dxa" w:w="5386"/>
            <w:vAlign w:val="center"/>
          </w:tcPr>
          <w:p>
            <w:pPr>
              <w:spacing w:before="0" w:after="0" w:line="240" w:lineRule="auto"/>
            </w:pPr>
            <w:r>
              <w:rPr>
                <w:rFonts w:ascii="MS 明朝" w:hAnsi="MS 明朝" w:eastAsia="MS 明朝" w:cs="MS 明朝"/>
                <w:sz w:val="21"/>
              </w:rPr>
              <w:t>下腿の前の筋（前脛骨筋など足首を背屈する筋）を支配する神経は？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42</w:t>
            </w:r>
          </w:p>
        </w:tc>
        <w:tc>
          <w:tcPr>
            <w:tcW w:type="dxa" w:w="5386"/>
            <w:vAlign w:val="center"/>
          </w:tcPr>
          <w:p>
            <w:pPr>
              <w:spacing w:before="0" w:after="0" w:line="240" w:lineRule="auto"/>
            </w:pPr>
            <w:r>
              <w:rPr>
                <w:rFonts w:ascii="MS 明朝" w:hAnsi="MS 明朝" w:eastAsia="MS 明朝" w:cs="MS 明朝"/>
                <w:sz w:val="21"/>
              </w:rPr>
              <w:t>大腿四頭筋のうち、下前腸骨棘から起こる筋は？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43</w:t>
            </w:r>
          </w:p>
        </w:tc>
        <w:tc>
          <w:tcPr>
            <w:tcW w:type="dxa" w:w="5386"/>
            <w:vAlign w:val="center"/>
          </w:tcPr>
          <w:p>
            <w:pPr>
              <w:spacing w:before="0" w:after="0" w:line="240" w:lineRule="auto"/>
            </w:pPr>
            <w:r>
              <w:rPr>
                <w:rFonts w:ascii="MS 明朝" w:hAnsi="MS 明朝" w:eastAsia="MS 明朝" w:cs="MS 明朝"/>
                <w:sz w:val="21"/>
              </w:rPr>
              <w:t>前十字靱帯が防いでいるのは、脛骨が前後どちらへずれること？</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keepNext/>
        <w:spacing w:before="100" w:after="30" w:line="240" w:lineRule="auto"/>
        <w:pBdr>
          <w:bottom w:val="single" w:sz="6" w:space="1" w:color="444444"/>
        </w:pBdr>
      </w:pPr>
      <w:r>
        <w:rPr>
          <w:rFonts w:ascii="MS ゴシック" w:hAnsi="MS ゴシック" w:eastAsia="MS ゴシック" w:cs="MS ゴシック"/>
          <w:b/>
          <w:sz w:val="23"/>
        </w:rPr>
        <w:t>6. 脈管（10問）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44</w:t>
            </w:r>
          </w:p>
        </w:tc>
        <w:tc>
          <w:tcPr>
            <w:tcW w:type="dxa" w:w="5386"/>
            <w:vAlign w:val="center"/>
          </w:tcPr>
          <w:p>
            <w:pPr>
              <w:spacing w:before="0" w:after="0" w:line="240" w:lineRule="auto"/>
            </w:pPr>
            <w:r>
              <w:rPr>
                <w:rFonts w:ascii="MS 明朝" w:hAnsi="MS 明朝" w:eastAsia="MS 明朝" w:cs="MS 明朝"/>
                <w:sz w:val="21"/>
              </w:rPr>
              <w:t>三尖弁があるのは左右どちらの心臓？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45</w:t>
            </w:r>
          </w:p>
        </w:tc>
        <w:tc>
          <w:tcPr>
            <w:tcW w:type="dxa" w:w="5386"/>
            <w:vAlign w:val="center"/>
          </w:tcPr>
          <w:p>
            <w:pPr>
              <w:spacing w:before="0" w:after="0" w:line="240" w:lineRule="auto"/>
            </w:pPr>
            <w:r>
              <w:rPr>
                <w:rFonts w:ascii="MS 明朝" w:hAnsi="MS 明朝" w:eastAsia="MS 明朝" w:cs="MS 明朝"/>
                <w:sz w:val="21"/>
              </w:rPr>
              <w:t>腱索と乳頭筋が付いているのはどの弁？</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46</w:t>
            </w:r>
          </w:p>
        </w:tc>
        <w:tc>
          <w:tcPr>
            <w:tcW w:type="dxa" w:w="5386"/>
            <w:vAlign w:val="center"/>
          </w:tcPr>
          <w:p>
            <w:pPr>
              <w:spacing w:before="0" w:after="0" w:line="240" w:lineRule="auto"/>
            </w:pPr>
            <w:r>
              <w:rPr>
                <w:rFonts w:ascii="MS 明朝" w:hAnsi="MS 明朝" w:eastAsia="MS 明朝" w:cs="MS 明朝"/>
                <w:sz w:val="21"/>
              </w:rPr>
              <w:t>腹大動脈から出る内臓への枝で、一番下から出るのは？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47</w:t>
            </w:r>
          </w:p>
        </w:tc>
        <w:tc>
          <w:tcPr>
            <w:tcW w:type="dxa" w:w="5386"/>
            <w:vAlign w:val="center"/>
          </w:tcPr>
          <w:p>
            <w:pPr>
              <w:spacing w:before="0" w:after="0" w:line="240" w:lineRule="auto"/>
            </w:pPr>
            <w:r>
              <w:rPr>
                <w:rFonts w:ascii="MS 明朝" w:hAnsi="MS 明朝" w:eastAsia="MS 明朝" w:cs="MS 明朝"/>
                <w:sz w:val="21"/>
              </w:rPr>
              <w:t>奇静脈が注ぐ静脈は？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48</w:t>
            </w:r>
          </w:p>
        </w:tc>
        <w:tc>
          <w:tcPr>
            <w:tcW w:type="dxa" w:w="5386"/>
            <w:vAlign w:val="center"/>
          </w:tcPr>
          <w:p>
            <w:pPr>
              <w:spacing w:before="0" w:after="0" w:line="240" w:lineRule="auto"/>
            </w:pPr>
            <w:r>
              <w:rPr>
                <w:rFonts w:ascii="MS 明朝" w:hAnsi="MS 明朝" w:eastAsia="MS 明朝" w:cs="MS 明朝"/>
                <w:sz w:val="21"/>
              </w:rPr>
              <w:t>内頸動脈の枝で、眼へ行く動脈は？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49</w:t>
            </w:r>
          </w:p>
        </w:tc>
        <w:tc>
          <w:tcPr>
            <w:tcW w:type="dxa" w:w="5386"/>
            <w:vAlign w:val="center"/>
          </w:tcPr>
          <w:p>
            <w:pPr>
              <w:spacing w:before="0" w:after="0" w:line="240" w:lineRule="auto"/>
            </w:pPr>
            <w:r>
              <w:rPr>
                <w:rFonts w:ascii="MS 明朝" w:hAnsi="MS 明朝" w:eastAsia="MS 明朝" w:cs="MS 明朝"/>
                <w:sz w:val="21"/>
              </w:rPr>
              <w:t>大伏在静脈はどの静脈に注ぐ？</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50</w:t>
            </w:r>
          </w:p>
        </w:tc>
        <w:tc>
          <w:tcPr>
            <w:tcW w:type="dxa" w:w="5386"/>
            <w:vAlign w:val="center"/>
          </w:tcPr>
          <w:p>
            <w:pPr>
              <w:spacing w:before="0" w:after="0" w:line="240" w:lineRule="auto"/>
            </w:pPr>
            <w:r>
              <w:rPr>
                <w:rFonts w:ascii="MS 明朝" w:hAnsi="MS 明朝" w:eastAsia="MS 明朝" w:cs="MS 明朝"/>
                <w:sz w:val="21"/>
              </w:rPr>
              <w:t>胸管がリンパを注ぐのは、左右どちらの静脈角？</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51</w:t>
            </w:r>
          </w:p>
        </w:tc>
        <w:tc>
          <w:tcPr>
            <w:tcW w:type="dxa" w:w="5386"/>
            <w:vAlign w:val="center"/>
          </w:tcPr>
          <w:p>
            <w:pPr>
              <w:spacing w:before="0" w:after="0" w:line="240" w:lineRule="auto"/>
            </w:pPr>
            <w:r>
              <w:rPr>
                <w:rFonts w:ascii="MS 明朝" w:hAnsi="MS 明朝" w:eastAsia="MS 明朝" w:cs="MS 明朝"/>
                <w:sz w:val="21"/>
              </w:rPr>
              <w:t>冠状動脈が出るのは大動脈のどこ？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52</w:t>
            </w:r>
          </w:p>
        </w:tc>
        <w:tc>
          <w:tcPr>
            <w:tcW w:type="dxa" w:w="5386"/>
            <w:vAlign w:val="center"/>
          </w:tcPr>
          <w:p>
            <w:pPr>
              <w:spacing w:before="0" w:after="0" w:line="240" w:lineRule="auto"/>
            </w:pPr>
            <w:r>
              <w:rPr>
                <w:rFonts w:ascii="MS 明朝" w:hAnsi="MS 明朝" w:eastAsia="MS 明朝" w:cs="MS 明朝"/>
                <w:sz w:val="21"/>
              </w:rPr>
              <w:t>洞房結節があるのは心臓のどの部屋？</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53</w:t>
            </w:r>
          </w:p>
        </w:tc>
        <w:tc>
          <w:tcPr>
            <w:tcW w:type="dxa" w:w="5386"/>
            <w:vAlign w:val="center"/>
          </w:tcPr>
          <w:p>
            <w:pPr>
              <w:spacing w:before="0" w:after="0" w:line="240" w:lineRule="auto"/>
            </w:pPr>
            <w:r>
              <w:rPr>
                <w:rFonts w:ascii="MS 明朝" w:hAnsi="MS 明朝" w:eastAsia="MS 明朝" w:cs="MS 明朝"/>
                <w:sz w:val="21"/>
              </w:rPr>
              <w:t>胎児で、酸素を最も多く含む血液が流れる血管は？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keepNext/>
        <w:spacing w:before="100" w:after="30" w:line="240" w:lineRule="auto"/>
        <w:pBdr>
          <w:bottom w:val="single" w:sz="6" w:space="1" w:color="444444"/>
        </w:pBdr>
      </w:pPr>
      <w:r>
        <w:rPr>
          <w:rFonts w:ascii="MS ゴシック" w:hAnsi="MS ゴシック" w:eastAsia="MS ゴシック" w:cs="MS ゴシック"/>
          <w:b/>
          <w:sz w:val="23"/>
        </w:rPr>
        <w:t>7. 消化器（9問）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54</w:t>
            </w:r>
          </w:p>
        </w:tc>
        <w:tc>
          <w:tcPr>
            <w:tcW w:type="dxa" w:w="5386"/>
            <w:vAlign w:val="center"/>
          </w:tcPr>
          <w:p>
            <w:pPr>
              <w:spacing w:before="0" w:after="0" w:line="240" w:lineRule="auto"/>
            </w:pPr>
            <w:r>
              <w:rPr>
                <w:rFonts w:ascii="MS 明朝" w:hAnsi="MS 明朝" w:eastAsia="MS 明朝" w:cs="MS 明朝"/>
                <w:sz w:val="21"/>
              </w:rPr>
              <w:t>総胆管と主膵管が開く大十二指腸乳頭は、十二指腸のどの部分？</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55</w:t>
            </w:r>
          </w:p>
        </w:tc>
        <w:tc>
          <w:tcPr>
            <w:tcW w:type="dxa" w:w="5386"/>
            <w:vAlign w:val="center"/>
          </w:tcPr>
          <w:p>
            <w:pPr>
              <w:spacing w:before="0" w:after="0" w:line="240" w:lineRule="auto"/>
            </w:pPr>
            <w:r>
              <w:rPr>
                <w:rFonts w:ascii="MS 明朝" w:hAnsi="MS 明朝" w:eastAsia="MS 明朝" w:cs="MS 明朝"/>
                <w:sz w:val="21"/>
              </w:rPr>
              <w:t>大腸の表面にある結腸ヒモは何本？</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56</w:t>
            </w:r>
          </w:p>
        </w:tc>
        <w:tc>
          <w:tcPr>
            <w:tcW w:type="dxa" w:w="5386"/>
            <w:vAlign w:val="center"/>
          </w:tcPr>
          <w:p>
            <w:pPr>
              <w:spacing w:before="0" w:after="0" w:line="240" w:lineRule="auto"/>
            </w:pPr>
            <w:r>
              <w:rPr>
                <w:rFonts w:ascii="MS 明朝" w:hAnsi="MS 明朝" w:eastAsia="MS 明朝" w:cs="MS 明朝"/>
                <w:sz w:val="21"/>
              </w:rPr>
              <w:t>外肛門括約筋は平滑筋・横紋筋のどちら？</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57</w:t>
            </w:r>
          </w:p>
        </w:tc>
        <w:tc>
          <w:tcPr>
            <w:tcW w:type="dxa" w:w="5386"/>
            <w:vAlign w:val="center"/>
          </w:tcPr>
          <w:p>
            <w:pPr>
              <w:spacing w:before="0" w:after="0" w:line="240" w:lineRule="auto"/>
            </w:pPr>
            <w:r>
              <w:rPr>
                <w:rFonts w:ascii="MS 明朝" w:hAnsi="MS 明朝" w:eastAsia="MS 明朝" w:cs="MS 明朝"/>
                <w:sz w:val="21"/>
              </w:rPr>
              <w:t>胃で一番高い（頭側の）部分は？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58</w:t>
            </w:r>
          </w:p>
        </w:tc>
        <w:tc>
          <w:tcPr>
            <w:tcW w:type="dxa" w:w="5386"/>
            <w:vAlign w:val="center"/>
          </w:tcPr>
          <w:p>
            <w:pPr>
              <w:spacing w:before="0" w:after="0" w:line="240" w:lineRule="auto"/>
            </w:pPr>
            <w:r>
              <w:rPr>
                <w:rFonts w:ascii="MS 明朝" w:hAnsi="MS 明朝" w:eastAsia="MS 明朝" w:cs="MS 明朝"/>
                <w:sz w:val="21"/>
              </w:rPr>
              <w:t>十二指腸空腸曲をつり下げている靱帯は？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59</w:t>
            </w:r>
          </w:p>
        </w:tc>
        <w:tc>
          <w:tcPr>
            <w:tcW w:type="dxa" w:w="5386"/>
            <w:vAlign w:val="center"/>
          </w:tcPr>
          <w:p>
            <w:pPr>
              <w:spacing w:before="0" w:after="0" w:line="240" w:lineRule="auto"/>
            </w:pPr>
            <w:r>
              <w:rPr>
                <w:rFonts w:ascii="MS 明朝" w:hAnsi="MS 明朝" w:eastAsia="MS 明朝" w:cs="MS 明朝"/>
                <w:sz w:val="21"/>
              </w:rPr>
              <w:t>導管が口腔前庭（頬の内側）に開く唾液腺は？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60</w:t>
            </w:r>
          </w:p>
        </w:tc>
        <w:tc>
          <w:tcPr>
            <w:tcW w:type="dxa" w:w="5386"/>
            <w:vAlign w:val="center"/>
          </w:tcPr>
          <w:p>
            <w:pPr>
              <w:spacing w:before="0" w:after="0" w:line="240" w:lineRule="auto"/>
            </w:pPr>
            <w:r>
              <w:rPr>
                <w:rFonts w:ascii="MS 明朝" w:hAnsi="MS 明朝" w:eastAsia="MS 明朝" w:cs="MS 明朝"/>
                <w:sz w:val="21"/>
              </w:rPr>
              <w:t>平滑筋と横紋筋の両方をもつ消化管は？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61</w:t>
            </w:r>
          </w:p>
        </w:tc>
        <w:tc>
          <w:tcPr>
            <w:tcW w:type="dxa" w:w="5386"/>
            <w:vAlign w:val="center"/>
          </w:tcPr>
          <w:p>
            <w:pPr>
              <w:spacing w:before="0" w:after="0" w:line="240" w:lineRule="auto"/>
            </w:pPr>
            <w:r>
              <w:rPr>
                <w:rFonts w:ascii="MS 明朝" w:hAnsi="MS 明朝" w:eastAsia="MS 明朝" w:cs="MS 明朝"/>
                <w:sz w:val="21"/>
              </w:rPr>
              <w:t>脾臓・膵臓・腎臓のうち、腹膜後器官でないのは？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62</w:t>
            </w:r>
          </w:p>
        </w:tc>
        <w:tc>
          <w:tcPr>
            <w:tcW w:type="dxa" w:w="5386"/>
            <w:vAlign w:val="center"/>
          </w:tcPr>
          <w:p>
            <w:pPr>
              <w:spacing w:before="0" w:after="0" w:line="240" w:lineRule="auto"/>
            </w:pPr>
            <w:r>
              <w:rPr>
                <w:rFonts w:ascii="MS 明朝" w:hAnsi="MS 明朝" w:eastAsia="MS 明朝" w:cs="MS 明朝"/>
                <w:sz w:val="21"/>
              </w:rPr>
              <w:t>パイエル板（リンパ小節の集まり）が多いのは空腸・回腸のどちら？</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keepNext/>
        <w:spacing w:before="100" w:after="30" w:line="240" w:lineRule="auto"/>
        <w:pBdr>
          <w:bottom w:val="single" w:sz="6" w:space="1" w:color="444444"/>
        </w:pBdr>
      </w:pPr>
      <w:r>
        <w:rPr>
          <w:rFonts w:ascii="MS ゴシック" w:hAnsi="MS ゴシック" w:eastAsia="MS ゴシック" w:cs="MS ゴシック"/>
          <w:b/>
          <w:sz w:val="23"/>
        </w:rPr>
        <w:t>8. 呼吸器（9問）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63</w:t>
            </w:r>
          </w:p>
        </w:tc>
        <w:tc>
          <w:tcPr>
            <w:tcW w:type="dxa" w:w="5386"/>
            <w:vAlign w:val="center"/>
          </w:tcPr>
          <w:p>
            <w:pPr>
              <w:spacing w:before="0" w:after="0" w:line="240" w:lineRule="auto"/>
            </w:pPr>
            <w:r>
              <w:rPr>
                <w:rFonts w:ascii="MS 明朝" w:hAnsi="MS 明朝" w:eastAsia="MS 明朝" w:cs="MS 明朝"/>
                <w:sz w:val="21"/>
              </w:rPr>
              <w:t>誤って吸い込んだ異物が入りやすいのは、左右どちらの主気管支？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64</w:t>
            </w:r>
          </w:p>
        </w:tc>
        <w:tc>
          <w:tcPr>
            <w:tcW w:type="dxa" w:w="5386"/>
            <w:vAlign w:val="center"/>
          </w:tcPr>
          <w:p>
            <w:pPr>
              <w:spacing w:before="0" w:after="0" w:line="240" w:lineRule="auto"/>
            </w:pPr>
            <w:r>
              <w:rPr>
                <w:rFonts w:ascii="MS 明朝" w:hAnsi="MS 明朝" w:eastAsia="MS 明朝" w:cs="MS 明朝"/>
                <w:sz w:val="21"/>
              </w:rPr>
              <w:t>気管が左右に分かれるのは第何胸椎の高さ？</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65</w:t>
            </w:r>
          </w:p>
        </w:tc>
        <w:tc>
          <w:tcPr>
            <w:tcW w:type="dxa" w:w="5386"/>
            <w:vAlign w:val="center"/>
          </w:tcPr>
          <w:p>
            <w:pPr>
              <w:spacing w:before="0" w:after="0" w:line="240" w:lineRule="auto"/>
            </w:pPr>
            <w:r>
              <w:rPr>
                <w:rFonts w:ascii="MS 明朝" w:hAnsi="MS 明朝" w:eastAsia="MS 明朝" w:cs="MS 明朝"/>
                <w:sz w:val="21"/>
              </w:rPr>
              <w:t>水平裂があるのは左右どちらの肺？</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66</w:t>
            </w:r>
          </w:p>
        </w:tc>
        <w:tc>
          <w:tcPr>
            <w:tcW w:type="dxa" w:w="5386"/>
            <w:vAlign w:val="center"/>
          </w:tcPr>
          <w:p>
            <w:pPr>
              <w:spacing w:before="0" w:after="0" w:line="240" w:lineRule="auto"/>
            </w:pPr>
            <w:r>
              <w:rPr>
                <w:rFonts w:ascii="MS 明朝" w:hAnsi="MS 明朝" w:eastAsia="MS 明朝" w:cs="MS 明朝"/>
                <w:sz w:val="21"/>
              </w:rPr>
              <w:t>肺の組織そのものを養う栄養血管は？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67</w:t>
            </w:r>
          </w:p>
        </w:tc>
        <w:tc>
          <w:tcPr>
            <w:tcW w:type="dxa" w:w="5386"/>
            <w:vAlign w:val="center"/>
          </w:tcPr>
          <w:p>
            <w:pPr>
              <w:spacing w:before="0" w:after="0" w:line="240" w:lineRule="auto"/>
            </w:pPr>
            <w:r>
              <w:rPr>
                <w:rFonts w:ascii="MS 明朝" w:hAnsi="MS 明朝" w:eastAsia="MS 明朝" w:cs="MS 明朝"/>
                <w:sz w:val="21"/>
              </w:rPr>
              <w:t>喉頭の軟骨で、左右1対あるのは？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68</w:t>
            </w:r>
          </w:p>
        </w:tc>
        <w:tc>
          <w:tcPr>
            <w:tcW w:type="dxa" w:w="5386"/>
            <w:vAlign w:val="center"/>
          </w:tcPr>
          <w:p>
            <w:pPr>
              <w:spacing w:before="0" w:after="0" w:line="240" w:lineRule="auto"/>
            </w:pPr>
            <w:r>
              <w:rPr>
                <w:rFonts w:ascii="MS 明朝" w:hAnsi="MS 明朝" w:eastAsia="MS 明朝" w:cs="MS 明朝"/>
                <w:sz w:val="21"/>
              </w:rPr>
              <w:t>声門を開く唯一の喉頭筋は？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69</w:t>
            </w:r>
          </w:p>
        </w:tc>
        <w:tc>
          <w:tcPr>
            <w:tcW w:type="dxa" w:w="5386"/>
            <w:vAlign w:val="center"/>
          </w:tcPr>
          <w:p>
            <w:pPr>
              <w:spacing w:before="0" w:after="0" w:line="240" w:lineRule="auto"/>
            </w:pPr>
            <w:r>
              <w:rPr>
                <w:rFonts w:ascii="MS 明朝" w:hAnsi="MS 明朝" w:eastAsia="MS 明朝" w:cs="MS 明朝"/>
                <w:sz w:val="21"/>
              </w:rPr>
              <w:t>喉頭の筋の大部分を支配する神経は？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70</w:t>
            </w:r>
          </w:p>
        </w:tc>
        <w:tc>
          <w:tcPr>
            <w:tcW w:type="dxa" w:w="5386"/>
            <w:vAlign w:val="center"/>
          </w:tcPr>
          <w:p>
            <w:pPr>
              <w:spacing w:before="0" w:after="0" w:line="240" w:lineRule="auto"/>
            </w:pPr>
            <w:r>
              <w:rPr>
                <w:rFonts w:ascii="MS 明朝" w:hAnsi="MS 明朝" w:eastAsia="MS 明朝" w:cs="MS 明朝"/>
                <w:sz w:val="21"/>
              </w:rPr>
              <w:t>鼻涙管が開くのは鼻腔のどこ？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71</w:t>
            </w:r>
          </w:p>
        </w:tc>
        <w:tc>
          <w:tcPr>
            <w:tcW w:type="dxa" w:w="5386"/>
            <w:vAlign w:val="center"/>
          </w:tcPr>
          <w:p>
            <w:pPr>
              <w:spacing w:before="0" w:after="0" w:line="240" w:lineRule="auto"/>
            </w:pPr>
            <w:r>
              <w:rPr>
                <w:rFonts w:ascii="MS 明朝" w:hAnsi="MS 明朝" w:eastAsia="MS 明朝" w:cs="MS 明朝"/>
                <w:sz w:val="21"/>
              </w:rPr>
              <w:t>食道・胸管・胸大動脈があるのは縦隔のどの部分？</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keepNext/>
        <w:spacing w:before="100" w:after="30" w:line="240" w:lineRule="auto"/>
        <w:pBdr>
          <w:bottom w:val="single" w:sz="6" w:space="1" w:color="444444"/>
        </w:pBdr>
      </w:pPr>
      <w:r>
        <w:rPr>
          <w:rFonts w:ascii="MS ゴシック" w:hAnsi="MS ゴシック" w:eastAsia="MS ゴシック" w:cs="MS ゴシック"/>
          <w:b/>
          <w:sz w:val="23"/>
        </w:rPr>
        <w:t>9. 泌尿器（8問）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72</w:t>
            </w:r>
          </w:p>
        </w:tc>
        <w:tc>
          <w:tcPr>
            <w:tcW w:type="dxa" w:w="5386"/>
            <w:vAlign w:val="center"/>
          </w:tcPr>
          <w:p>
            <w:pPr>
              <w:spacing w:before="0" w:after="0" w:line="240" w:lineRule="auto"/>
            </w:pPr>
            <w:r>
              <w:rPr>
                <w:rFonts w:ascii="MS 明朝" w:hAnsi="MS 明朝" w:eastAsia="MS 明朝" w:cs="MS 明朝"/>
                <w:sz w:val="21"/>
              </w:rPr>
              <w:t>左右の腎臓で、低い位置にあるのはどちら？</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73</w:t>
            </w:r>
          </w:p>
        </w:tc>
        <w:tc>
          <w:tcPr>
            <w:tcW w:type="dxa" w:w="5386"/>
            <w:vAlign w:val="center"/>
          </w:tcPr>
          <w:p>
            <w:pPr>
              <w:spacing w:before="0" w:after="0" w:line="240" w:lineRule="auto"/>
            </w:pPr>
            <w:r>
              <w:rPr>
                <w:rFonts w:ascii="MS 明朝" w:hAnsi="MS 明朝" w:eastAsia="MS 明朝" w:cs="MS 明朝"/>
                <w:sz w:val="21"/>
              </w:rPr>
              <w:t>腎臓を直接包む一番内側の膜は？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74</w:t>
            </w:r>
          </w:p>
        </w:tc>
        <w:tc>
          <w:tcPr>
            <w:tcW w:type="dxa" w:w="5386"/>
            <w:vAlign w:val="center"/>
          </w:tcPr>
          <w:p>
            <w:pPr>
              <w:spacing w:before="0" w:after="0" w:line="240" w:lineRule="auto"/>
            </w:pPr>
            <w:r>
              <w:rPr>
                <w:rFonts w:ascii="MS 明朝" w:hAnsi="MS 明朝" w:eastAsia="MS 明朝" w:cs="MS 明朝"/>
                <w:sz w:val="21"/>
              </w:rPr>
              <w:t>ヘンレのワナがあるのは、腎臓の皮質・髄質のどちら？</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75</w:t>
            </w:r>
          </w:p>
        </w:tc>
        <w:tc>
          <w:tcPr>
            <w:tcW w:type="dxa" w:w="5386"/>
            <w:vAlign w:val="center"/>
          </w:tcPr>
          <w:p>
            <w:pPr>
              <w:spacing w:before="0" w:after="0" w:line="240" w:lineRule="auto"/>
            </w:pPr>
            <w:r>
              <w:rPr>
                <w:rFonts w:ascii="MS 明朝" w:hAnsi="MS 明朝" w:eastAsia="MS 明朝" w:cs="MS 明朝"/>
                <w:sz w:val="21"/>
              </w:rPr>
              <w:t>原尿がつくられるのは、ネフロンのどこ？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76</w:t>
            </w:r>
          </w:p>
        </w:tc>
        <w:tc>
          <w:tcPr>
            <w:tcW w:type="dxa" w:w="5386"/>
            <w:vAlign w:val="center"/>
          </w:tcPr>
          <w:p>
            <w:pPr>
              <w:spacing w:before="0" w:after="0" w:line="240" w:lineRule="auto"/>
            </w:pPr>
            <w:r>
              <w:rPr>
                <w:rFonts w:ascii="MS 明朝" w:hAnsi="MS 明朝" w:eastAsia="MS 明朝" w:cs="MS 明朝"/>
                <w:sz w:val="21"/>
              </w:rPr>
              <w:t>レニンを分泌する細胞は？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77</w:t>
            </w:r>
          </w:p>
        </w:tc>
        <w:tc>
          <w:tcPr>
            <w:tcW w:type="dxa" w:w="5386"/>
            <w:vAlign w:val="center"/>
          </w:tcPr>
          <w:p>
            <w:pPr>
              <w:spacing w:before="0" w:after="0" w:line="240" w:lineRule="auto"/>
            </w:pPr>
            <w:r>
              <w:rPr>
                <w:rFonts w:ascii="MS 明朝" w:hAnsi="MS 明朝" w:eastAsia="MS 明朝" w:cs="MS 明朝"/>
                <w:sz w:val="21"/>
              </w:rPr>
              <w:t>尿管の生理的狭窄部はいくつ？</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78</w:t>
            </w:r>
          </w:p>
        </w:tc>
        <w:tc>
          <w:tcPr>
            <w:tcW w:type="dxa" w:w="5386"/>
            <w:vAlign w:val="center"/>
          </w:tcPr>
          <w:p>
            <w:pPr>
              <w:spacing w:before="0" w:after="0" w:line="240" w:lineRule="auto"/>
            </w:pPr>
            <w:r>
              <w:rPr>
                <w:rFonts w:ascii="MS 明朝" w:hAnsi="MS 明朝" w:eastAsia="MS 明朝" w:cs="MS 明朝"/>
                <w:sz w:val="21"/>
              </w:rPr>
              <w:t>男性の尿道で最も狭く、尿道括約筋があるのはどこ？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79</w:t>
            </w:r>
          </w:p>
        </w:tc>
        <w:tc>
          <w:tcPr>
            <w:tcW w:type="dxa" w:w="5386"/>
            <w:vAlign w:val="center"/>
          </w:tcPr>
          <w:p>
            <w:pPr>
              <w:spacing w:before="0" w:after="0" w:line="240" w:lineRule="auto"/>
            </w:pPr>
            <w:r>
              <w:rPr>
                <w:rFonts w:ascii="MS 明朝" w:hAnsi="MS 明朝" w:eastAsia="MS 明朝" w:cs="MS 明朝"/>
                <w:sz w:val="21"/>
              </w:rPr>
              <w:t>膀胱三角をつくる3つの口は？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keepNext/>
        <w:spacing w:before="100" w:after="30" w:line="240" w:lineRule="auto"/>
        <w:pBdr>
          <w:bottom w:val="single" w:sz="6" w:space="1" w:color="444444"/>
        </w:pBdr>
      </w:pPr>
      <w:r>
        <w:rPr>
          <w:rFonts w:ascii="MS ゴシック" w:hAnsi="MS ゴシック" w:eastAsia="MS ゴシック" w:cs="MS ゴシック"/>
          <w:b/>
          <w:sz w:val="23"/>
        </w:rPr>
        <w:t>10. 生殖器（8問）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80</w:t>
            </w:r>
          </w:p>
        </w:tc>
        <w:tc>
          <w:tcPr>
            <w:tcW w:type="dxa" w:w="5386"/>
            <w:vAlign w:val="center"/>
          </w:tcPr>
          <w:p>
            <w:pPr>
              <w:spacing w:before="0" w:after="0" w:line="240" w:lineRule="auto"/>
            </w:pPr>
            <w:r>
              <w:rPr>
                <w:rFonts w:ascii="MS 明朝" w:hAnsi="MS 明朝" w:eastAsia="MS 明朝" w:cs="MS 明朝"/>
                <w:sz w:val="21"/>
              </w:rPr>
              <w:t>女性の腹膜腔で最も低く、血液や膿がたまりやすい所は？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81</w:t>
            </w:r>
          </w:p>
        </w:tc>
        <w:tc>
          <w:tcPr>
            <w:tcW w:type="dxa" w:w="5386"/>
            <w:vAlign w:val="center"/>
          </w:tcPr>
          <w:p>
            <w:pPr>
              <w:spacing w:before="0" w:after="0" w:line="240" w:lineRule="auto"/>
            </w:pPr>
            <w:r>
              <w:rPr>
                <w:rFonts w:ascii="MS 明朝" w:hAnsi="MS 明朝" w:eastAsia="MS 明朝" w:cs="MS 明朝"/>
                <w:sz w:val="21"/>
              </w:rPr>
              <w:t>子宮の正常な向きは？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82</w:t>
            </w:r>
          </w:p>
        </w:tc>
        <w:tc>
          <w:tcPr>
            <w:tcW w:type="dxa" w:w="5386"/>
            <w:vAlign w:val="center"/>
          </w:tcPr>
          <w:p>
            <w:pPr>
              <w:spacing w:before="0" w:after="0" w:line="240" w:lineRule="auto"/>
            </w:pPr>
            <w:r>
              <w:rPr>
                <w:rFonts w:ascii="MS 明朝" w:hAnsi="MS 明朝" w:eastAsia="MS 明朝" w:cs="MS 明朝"/>
                <w:sz w:val="21"/>
              </w:rPr>
              <w:t>果糖を含むアルカリ性の液を出し、精液の大部分をつくる腺は？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83</w:t>
            </w:r>
          </w:p>
        </w:tc>
        <w:tc>
          <w:tcPr>
            <w:tcW w:type="dxa" w:w="5386"/>
            <w:vAlign w:val="center"/>
          </w:tcPr>
          <w:p>
            <w:pPr>
              <w:spacing w:before="0" w:after="0" w:line="240" w:lineRule="auto"/>
            </w:pPr>
            <w:r>
              <w:rPr>
                <w:rFonts w:ascii="MS 明朝" w:hAnsi="MS 明朝" w:eastAsia="MS 明朝" w:cs="MS 明朝"/>
                <w:sz w:val="21"/>
              </w:rPr>
              <w:t>射精の前にアルカリ性の粘液を出す腺は？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84</w:t>
            </w:r>
          </w:p>
        </w:tc>
        <w:tc>
          <w:tcPr>
            <w:tcW w:type="dxa" w:w="5386"/>
            <w:vAlign w:val="center"/>
          </w:tcPr>
          <w:p>
            <w:pPr>
              <w:spacing w:before="0" w:after="0" w:line="240" w:lineRule="auto"/>
            </w:pPr>
            <w:r>
              <w:rPr>
                <w:rFonts w:ascii="MS 明朝" w:hAnsi="MS 明朝" w:eastAsia="MS 明朝" w:cs="MS 明朝"/>
                <w:sz w:val="21"/>
              </w:rPr>
              <w:t>排卵後の卵胞からでき、プロゲステロンを出すのは？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85</w:t>
            </w:r>
          </w:p>
        </w:tc>
        <w:tc>
          <w:tcPr>
            <w:tcW w:type="dxa" w:w="5386"/>
            <w:vAlign w:val="center"/>
          </w:tcPr>
          <w:p>
            <w:pPr>
              <w:spacing w:before="0" w:after="0" w:line="240" w:lineRule="auto"/>
            </w:pPr>
            <w:r>
              <w:rPr>
                <w:rFonts w:ascii="MS 明朝" w:hAnsi="MS 明朝" w:eastAsia="MS 明朝" w:cs="MS 明朝"/>
                <w:sz w:val="21"/>
              </w:rPr>
              <w:t>精管が陰嚢から骨盤内へ入るときに通る管は？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86</w:t>
            </w:r>
          </w:p>
        </w:tc>
        <w:tc>
          <w:tcPr>
            <w:tcW w:type="dxa" w:w="5386"/>
            <w:vAlign w:val="center"/>
          </w:tcPr>
          <w:p>
            <w:pPr>
              <w:spacing w:before="0" w:after="0" w:line="240" w:lineRule="auto"/>
            </w:pPr>
            <w:r>
              <w:rPr>
                <w:rFonts w:ascii="MS 明朝" w:hAnsi="MS 明朝" w:eastAsia="MS 明朝" w:cs="MS 明朝"/>
                <w:sz w:val="21"/>
              </w:rPr>
              <w:t>テストステロンを分泌する精巣の細胞は？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87</w:t>
            </w:r>
          </w:p>
        </w:tc>
        <w:tc>
          <w:tcPr>
            <w:tcW w:type="dxa" w:w="5386"/>
            <w:vAlign w:val="center"/>
          </w:tcPr>
          <w:p>
            <w:pPr>
              <w:spacing w:before="0" w:after="0" w:line="240" w:lineRule="auto"/>
            </w:pPr>
            <w:r>
              <w:rPr>
                <w:rFonts w:ascii="MS 明朝" w:hAnsi="MS 明朝" w:eastAsia="MS 明朝" w:cs="MS 明朝"/>
                <w:sz w:val="21"/>
              </w:rPr>
              <w:t>受精が起こるのは卵管のどこ？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keepNext/>
        <w:spacing w:before="100" w:after="30" w:line="240" w:lineRule="auto"/>
        <w:pBdr>
          <w:bottom w:val="single" w:sz="6" w:space="1" w:color="444444"/>
        </w:pBdr>
      </w:pPr>
      <w:r>
        <w:rPr>
          <w:rFonts w:ascii="MS ゴシック" w:hAnsi="MS ゴシック" w:eastAsia="MS ゴシック" w:cs="MS ゴシック"/>
          <w:b/>
          <w:sz w:val="23"/>
        </w:rPr>
        <w:t>11. 内分泌（8問）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88</w:t>
            </w:r>
          </w:p>
        </w:tc>
        <w:tc>
          <w:tcPr>
            <w:tcW w:type="dxa" w:w="5386"/>
            <w:vAlign w:val="center"/>
          </w:tcPr>
          <w:p>
            <w:pPr>
              <w:spacing w:before="0" w:after="0" w:line="240" w:lineRule="auto"/>
            </w:pPr>
            <w:r>
              <w:rPr>
                <w:rFonts w:ascii="MS 明朝" w:hAnsi="MS 明朝" w:eastAsia="MS 明朝" w:cs="MS 明朝"/>
                <w:sz w:val="21"/>
              </w:rPr>
              <w:t>甲状腺・上皮小体・副腎皮質のうち、下垂体の支配を受けないのは？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89</w:t>
            </w:r>
          </w:p>
        </w:tc>
        <w:tc>
          <w:tcPr>
            <w:tcW w:type="dxa" w:w="5386"/>
            <w:vAlign w:val="center"/>
          </w:tcPr>
          <w:p>
            <w:pPr>
              <w:spacing w:before="0" w:after="0" w:line="240" w:lineRule="auto"/>
            </w:pPr>
            <w:r>
              <w:rPr>
                <w:rFonts w:ascii="MS 明朝" w:hAnsi="MS 明朝" w:eastAsia="MS 明朝" w:cs="MS 明朝"/>
                <w:sz w:val="21"/>
              </w:rPr>
              <w:t>下垂体後葉から出る2つのホルモンは？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90</w:t>
            </w:r>
          </w:p>
        </w:tc>
        <w:tc>
          <w:tcPr>
            <w:tcW w:type="dxa" w:w="5386"/>
            <w:vAlign w:val="center"/>
          </w:tcPr>
          <w:p>
            <w:pPr>
              <w:spacing w:before="0" w:after="0" w:line="240" w:lineRule="auto"/>
            </w:pPr>
            <w:r>
              <w:rPr>
                <w:rFonts w:ascii="MS 明朝" w:hAnsi="MS 明朝" w:eastAsia="MS 明朝" w:cs="MS 明朝"/>
                <w:sz w:val="21"/>
              </w:rPr>
              <w:t>視床下部のホルモンを下垂体前葉へ届ける血管は？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91</w:t>
            </w:r>
          </w:p>
        </w:tc>
        <w:tc>
          <w:tcPr>
            <w:tcW w:type="dxa" w:w="5386"/>
            <w:vAlign w:val="center"/>
          </w:tcPr>
          <w:p>
            <w:pPr>
              <w:spacing w:before="0" w:after="0" w:line="240" w:lineRule="auto"/>
            </w:pPr>
            <w:r>
              <w:rPr>
                <w:rFonts w:ascii="MS 明朝" w:hAnsi="MS 明朝" w:eastAsia="MS 明朝" w:cs="MS 明朝"/>
                <w:sz w:val="21"/>
              </w:rPr>
              <w:t>アルドステロンを分泌する副腎皮質の層は？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92</w:t>
            </w:r>
          </w:p>
        </w:tc>
        <w:tc>
          <w:tcPr>
            <w:tcW w:type="dxa" w:w="5386"/>
            <w:vAlign w:val="center"/>
          </w:tcPr>
          <w:p>
            <w:pPr>
              <w:spacing w:before="0" w:after="0" w:line="240" w:lineRule="auto"/>
            </w:pPr>
            <w:r>
              <w:rPr>
                <w:rFonts w:ascii="MS 明朝" w:hAnsi="MS 明朝" w:eastAsia="MS 明朝" w:cs="MS 明朝"/>
                <w:sz w:val="21"/>
              </w:rPr>
              <w:t>副腎髄質は何胚葉からできる？</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93</w:t>
            </w:r>
          </w:p>
        </w:tc>
        <w:tc>
          <w:tcPr>
            <w:tcW w:type="dxa" w:w="5386"/>
            <w:vAlign w:val="center"/>
          </w:tcPr>
          <w:p>
            <w:pPr>
              <w:spacing w:before="0" w:after="0" w:line="240" w:lineRule="auto"/>
            </w:pPr>
            <w:r>
              <w:rPr>
                <w:rFonts w:ascii="MS 明朝" w:hAnsi="MS 明朝" w:eastAsia="MS 明朝" w:cs="MS 明朝"/>
                <w:sz w:val="21"/>
              </w:rPr>
              <w:t>カルシトニンを分泌する内分泌腺は？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94</w:t>
            </w:r>
          </w:p>
        </w:tc>
        <w:tc>
          <w:tcPr>
            <w:tcW w:type="dxa" w:w="5386"/>
            <w:vAlign w:val="center"/>
          </w:tcPr>
          <w:p>
            <w:pPr>
              <w:spacing w:before="0" w:after="0" w:line="240" w:lineRule="auto"/>
            </w:pPr>
            <w:r>
              <w:rPr>
                <w:rFonts w:ascii="MS 明朝" w:hAnsi="MS 明朝" w:eastAsia="MS 明朝" w:cs="MS 明朝"/>
                <w:sz w:val="21"/>
              </w:rPr>
              <w:t>メラトニンを分泌する内分泌腺は？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95</w:t>
            </w:r>
          </w:p>
        </w:tc>
        <w:tc>
          <w:tcPr>
            <w:tcW w:type="dxa" w:w="5386"/>
            <w:vAlign w:val="center"/>
          </w:tcPr>
          <w:p>
            <w:pPr>
              <w:spacing w:before="0" w:after="0" w:line="240" w:lineRule="auto"/>
            </w:pPr>
            <w:r>
              <w:rPr>
                <w:rFonts w:ascii="MS 明朝" w:hAnsi="MS 明朝" w:eastAsia="MS 明朝" w:cs="MS 明朝"/>
                <w:sz w:val="21"/>
              </w:rPr>
              <w:t>膵島（ランゲルハンス島）が最も多いのは膵臓のどこ？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keepNext/>
        <w:spacing w:before="100" w:after="30" w:line="240" w:lineRule="auto"/>
        <w:pBdr>
          <w:bottom w:val="single" w:sz="6" w:space="1" w:color="444444"/>
        </w:pBdr>
      </w:pPr>
      <w:r>
        <w:rPr>
          <w:rFonts w:ascii="MS ゴシック" w:hAnsi="MS ゴシック" w:eastAsia="MS ゴシック" w:cs="MS ゴシック"/>
          <w:b/>
          <w:sz w:val="23"/>
        </w:rPr>
        <w:t>12. 中枢神経（9問）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96</w:t>
            </w:r>
          </w:p>
        </w:tc>
        <w:tc>
          <w:tcPr>
            <w:tcW w:type="dxa" w:w="5386"/>
            <w:vAlign w:val="center"/>
          </w:tcPr>
          <w:p>
            <w:pPr>
              <w:spacing w:before="0" w:after="0" w:line="240" w:lineRule="auto"/>
            </w:pPr>
            <w:r>
              <w:rPr>
                <w:rFonts w:ascii="MS 明朝" w:hAnsi="MS 明朝" w:eastAsia="MS 明朝" w:cs="MS 明朝"/>
                <w:sz w:val="21"/>
              </w:rPr>
              <w:t>運動野があるのは大脳のどこ？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97</w:t>
            </w:r>
          </w:p>
        </w:tc>
        <w:tc>
          <w:tcPr>
            <w:tcW w:type="dxa" w:w="5386"/>
            <w:vAlign w:val="center"/>
          </w:tcPr>
          <w:p>
            <w:pPr>
              <w:spacing w:before="0" w:after="0" w:line="240" w:lineRule="auto"/>
            </w:pPr>
            <w:r>
              <w:rPr>
                <w:rFonts w:ascii="MS 明朝" w:hAnsi="MS 明朝" w:eastAsia="MS 明朝" w:cs="MS 明朝"/>
                <w:sz w:val="21"/>
              </w:rPr>
              <w:t>視覚野があるのは何葉？</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98</w:t>
            </w:r>
          </w:p>
        </w:tc>
        <w:tc>
          <w:tcPr>
            <w:tcW w:type="dxa" w:w="5386"/>
            <w:vAlign w:val="center"/>
          </w:tcPr>
          <w:p>
            <w:pPr>
              <w:spacing w:before="0" w:after="0" w:line="240" w:lineRule="auto"/>
            </w:pPr>
            <w:r>
              <w:rPr>
                <w:rFonts w:ascii="MS 明朝" w:hAnsi="MS 明朝" w:eastAsia="MS 明朝" w:cs="MS 明朝"/>
                <w:sz w:val="21"/>
              </w:rPr>
              <w:t>言葉を理解する感覚性言語野（ウェルニッケ野）があるのは何葉？</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99</w:t>
            </w:r>
          </w:p>
        </w:tc>
        <w:tc>
          <w:tcPr>
            <w:tcW w:type="dxa" w:w="5386"/>
            <w:vAlign w:val="center"/>
          </w:tcPr>
          <w:p>
            <w:pPr>
              <w:spacing w:before="0" w:after="0" w:line="240" w:lineRule="auto"/>
            </w:pPr>
            <w:r>
              <w:rPr>
                <w:rFonts w:ascii="MS 明朝" w:hAnsi="MS 明朝" w:eastAsia="MS 明朝" w:cs="MS 明朝"/>
                <w:sz w:val="21"/>
              </w:rPr>
              <w:t>黒質があるのは脳幹のどこ？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100</w:t>
            </w:r>
          </w:p>
        </w:tc>
        <w:tc>
          <w:tcPr>
            <w:tcW w:type="dxa" w:w="5386"/>
            <w:vAlign w:val="center"/>
          </w:tcPr>
          <w:p>
            <w:pPr>
              <w:spacing w:before="0" w:after="0" w:line="240" w:lineRule="auto"/>
            </w:pPr>
            <w:r>
              <w:rPr>
                <w:rFonts w:ascii="MS 明朝" w:hAnsi="MS 明朝" w:eastAsia="MS 明朝" w:cs="MS 明朝"/>
                <w:sz w:val="21"/>
              </w:rPr>
              <w:t>錐体路（運動の伝導路）が左右に交叉するのはどこ？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101</w:t>
            </w:r>
          </w:p>
        </w:tc>
        <w:tc>
          <w:tcPr>
            <w:tcW w:type="dxa" w:w="5386"/>
            <w:vAlign w:val="center"/>
          </w:tcPr>
          <w:p>
            <w:pPr>
              <w:spacing w:before="0" w:after="0" w:line="240" w:lineRule="auto"/>
            </w:pPr>
            <w:r>
              <w:rPr>
                <w:rFonts w:ascii="MS 明朝" w:hAnsi="MS 明朝" w:eastAsia="MS 明朝" w:cs="MS 明朝"/>
                <w:sz w:val="21"/>
              </w:rPr>
              <w:t>脳脊髄液で満たされているのは、どの膜とどの膜の間？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102</w:t>
            </w:r>
          </w:p>
        </w:tc>
        <w:tc>
          <w:tcPr>
            <w:tcW w:type="dxa" w:w="5386"/>
            <w:vAlign w:val="center"/>
          </w:tcPr>
          <w:p>
            <w:pPr>
              <w:spacing w:before="0" w:after="0" w:line="240" w:lineRule="auto"/>
            </w:pPr>
            <w:r>
              <w:rPr>
                <w:rFonts w:ascii="MS 明朝" w:hAnsi="MS 明朝" w:eastAsia="MS 明朝" w:cs="MS 明朝"/>
                <w:sz w:val="21"/>
              </w:rPr>
              <w:t>側脳室と第三脳室をつなぐ孔は？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103</w:t>
            </w:r>
          </w:p>
        </w:tc>
        <w:tc>
          <w:tcPr>
            <w:tcW w:type="dxa" w:w="5386"/>
            <w:vAlign w:val="center"/>
          </w:tcPr>
          <w:p>
            <w:pPr>
              <w:spacing w:before="0" w:after="0" w:line="240" w:lineRule="auto"/>
            </w:pPr>
            <w:r>
              <w:rPr>
                <w:rFonts w:ascii="MS 明朝" w:hAnsi="MS 明朝" w:eastAsia="MS 明朝" w:cs="MS 明朝"/>
                <w:sz w:val="21"/>
              </w:rPr>
              <w:t>交感神経の節前神経細胞があるのは、脊髄のどこ？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104</w:t>
            </w:r>
          </w:p>
        </w:tc>
        <w:tc>
          <w:tcPr>
            <w:tcW w:type="dxa" w:w="5386"/>
            <w:vAlign w:val="center"/>
          </w:tcPr>
          <w:p>
            <w:pPr>
              <w:spacing w:before="0" w:after="0" w:line="240" w:lineRule="auto"/>
            </w:pPr>
            <w:r>
              <w:rPr>
                <w:rFonts w:ascii="MS 明朝" w:hAnsi="MS 明朝" w:eastAsia="MS 明朝" w:cs="MS 明朝"/>
                <w:sz w:val="21"/>
              </w:rPr>
              <w:t>温度覚と痛覚を伝える伝導路は？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keepNext/>
        <w:spacing w:before="100" w:after="30" w:line="240" w:lineRule="auto"/>
        <w:pBdr>
          <w:bottom w:val="single" w:sz="6" w:space="1" w:color="444444"/>
        </w:pBdr>
      </w:pPr>
      <w:r>
        <w:rPr>
          <w:rFonts w:ascii="MS ゴシック" w:hAnsi="MS ゴシック" w:eastAsia="MS ゴシック" w:cs="MS ゴシック"/>
          <w:b/>
          <w:sz w:val="23"/>
        </w:rPr>
        <w:t>13. 末梢神経（10問）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105</w:t>
            </w:r>
          </w:p>
        </w:tc>
        <w:tc>
          <w:tcPr>
            <w:tcW w:type="dxa" w:w="5386"/>
            <w:vAlign w:val="center"/>
          </w:tcPr>
          <w:p>
            <w:pPr>
              <w:spacing w:before="0" w:after="0" w:line="240" w:lineRule="auto"/>
            </w:pPr>
            <w:r>
              <w:rPr>
                <w:rFonts w:ascii="MS 明朝" w:hAnsi="MS 明朝" w:eastAsia="MS 明朝" w:cs="MS 明朝"/>
                <w:sz w:val="21"/>
              </w:rPr>
              <w:t>上腕骨内側上顆の後ろを通る神経は？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106</w:t>
            </w:r>
          </w:p>
        </w:tc>
        <w:tc>
          <w:tcPr>
            <w:tcW w:type="dxa" w:w="5386"/>
            <w:vAlign w:val="center"/>
          </w:tcPr>
          <w:p>
            <w:pPr>
              <w:spacing w:before="0" w:after="0" w:line="240" w:lineRule="auto"/>
            </w:pPr>
            <w:r>
              <w:rPr>
                <w:rFonts w:ascii="MS 明朝" w:hAnsi="MS 明朝" w:eastAsia="MS 明朝" w:cs="MS 明朝"/>
                <w:sz w:val="21"/>
              </w:rPr>
              <w:t>上腕骨外科頸の後ろを回る神経は？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107</w:t>
            </w:r>
          </w:p>
        </w:tc>
        <w:tc>
          <w:tcPr>
            <w:tcW w:type="dxa" w:w="5386"/>
            <w:vAlign w:val="center"/>
          </w:tcPr>
          <w:p>
            <w:pPr>
              <w:spacing w:before="0" w:after="0" w:line="240" w:lineRule="auto"/>
            </w:pPr>
            <w:r>
              <w:rPr>
                <w:rFonts w:ascii="MS 明朝" w:hAnsi="MS 明朝" w:eastAsia="MS 明朝" w:cs="MS 明朝"/>
                <w:sz w:val="21"/>
              </w:rPr>
              <w:t>橈骨神経の麻痺で起こる手の形は？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108</w:t>
            </w:r>
          </w:p>
        </w:tc>
        <w:tc>
          <w:tcPr>
            <w:tcW w:type="dxa" w:w="5386"/>
            <w:vAlign w:val="center"/>
          </w:tcPr>
          <w:p>
            <w:pPr>
              <w:spacing w:before="0" w:after="0" w:line="240" w:lineRule="auto"/>
            </w:pPr>
            <w:r>
              <w:rPr>
                <w:rFonts w:ascii="MS 明朝" w:hAnsi="MS 明朝" w:eastAsia="MS 明朝" w:cs="MS 明朝"/>
                <w:sz w:val="21"/>
              </w:rPr>
              <w:t>尺骨神経の麻痺で起こる手の形は？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109</w:t>
            </w:r>
          </w:p>
        </w:tc>
        <w:tc>
          <w:tcPr>
            <w:tcW w:type="dxa" w:w="5386"/>
            <w:vAlign w:val="center"/>
          </w:tcPr>
          <w:p>
            <w:pPr>
              <w:spacing w:before="0" w:after="0" w:line="240" w:lineRule="auto"/>
            </w:pPr>
            <w:r>
              <w:rPr>
                <w:rFonts w:ascii="MS 明朝" w:hAnsi="MS 明朝" w:eastAsia="MS 明朝" w:cs="MS 明朝"/>
                <w:sz w:val="21"/>
              </w:rPr>
              <w:t>副交感神経線維を含む脳神経はどれ？（番号で4つ）</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110</w:t>
            </w:r>
          </w:p>
        </w:tc>
        <w:tc>
          <w:tcPr>
            <w:tcW w:type="dxa" w:w="5386"/>
            <w:vAlign w:val="center"/>
          </w:tcPr>
          <w:p>
            <w:pPr>
              <w:spacing w:before="0" w:after="0" w:line="240" w:lineRule="auto"/>
            </w:pPr>
            <w:r>
              <w:rPr>
                <w:rFonts w:ascii="MS 明朝" w:hAnsi="MS 明朝" w:eastAsia="MS 明朝" w:cs="MS 明朝"/>
                <w:sz w:val="21"/>
              </w:rPr>
              <w:t>舌を動かす筋を支配する脳神経は？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111</w:t>
            </w:r>
          </w:p>
        </w:tc>
        <w:tc>
          <w:tcPr>
            <w:tcW w:type="dxa" w:w="5386"/>
            <w:vAlign w:val="center"/>
          </w:tcPr>
          <w:p>
            <w:pPr>
              <w:spacing w:before="0" w:after="0" w:line="240" w:lineRule="auto"/>
            </w:pPr>
            <w:r>
              <w:rPr>
                <w:rFonts w:ascii="MS 明朝" w:hAnsi="MS 明朝" w:eastAsia="MS 明朝" w:cs="MS 明朝"/>
                <w:sz w:val="21"/>
              </w:rPr>
              <w:t>副交感神経の節前線維が出るのは、中枢神経のどこ？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112</w:t>
            </w:r>
          </w:p>
        </w:tc>
        <w:tc>
          <w:tcPr>
            <w:tcW w:type="dxa" w:w="5386"/>
            <w:vAlign w:val="center"/>
          </w:tcPr>
          <w:p>
            <w:pPr>
              <w:spacing w:before="0" w:after="0" w:line="240" w:lineRule="auto"/>
            </w:pPr>
            <w:r>
              <w:rPr>
                <w:rFonts w:ascii="MS 明朝" w:hAnsi="MS 明朝" w:eastAsia="MS 明朝" w:cs="MS 明朝"/>
                <w:sz w:val="21"/>
              </w:rPr>
              <w:t>頸動脈洞・頸動脈小体の情報を脳へ伝える脳神経は？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113</w:t>
            </w:r>
          </w:p>
        </w:tc>
        <w:tc>
          <w:tcPr>
            <w:tcW w:type="dxa" w:w="5386"/>
            <w:vAlign w:val="center"/>
          </w:tcPr>
          <w:p>
            <w:pPr>
              <w:spacing w:before="0" w:after="0" w:line="240" w:lineRule="auto"/>
            </w:pPr>
            <w:r>
              <w:rPr>
                <w:rFonts w:ascii="MS 明朝" w:hAnsi="MS 明朝" w:eastAsia="MS 明朝" w:cs="MS 明朝"/>
                <w:sz w:val="21"/>
              </w:rPr>
              <w:t>陰部神経をつくる脊髄神経は？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114</w:t>
            </w:r>
          </w:p>
        </w:tc>
        <w:tc>
          <w:tcPr>
            <w:tcW w:type="dxa" w:w="5386"/>
            <w:vAlign w:val="center"/>
          </w:tcPr>
          <w:p>
            <w:pPr>
              <w:spacing w:before="0" w:after="0" w:line="240" w:lineRule="auto"/>
            </w:pPr>
            <w:r>
              <w:rPr>
                <w:rFonts w:ascii="MS 明朝" w:hAnsi="MS 明朝" w:eastAsia="MS 明朝" w:cs="MS 明朝"/>
                <w:sz w:val="21"/>
              </w:rPr>
              <w:t>横隔神経の主な成分は第何頸神経？</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keepNext/>
        <w:spacing w:before="100" w:after="30" w:line="240" w:lineRule="auto"/>
        <w:pBdr>
          <w:bottom w:val="single" w:sz="6" w:space="1" w:color="444444"/>
        </w:pBdr>
      </w:pPr>
      <w:r>
        <w:rPr>
          <w:rFonts w:ascii="MS ゴシック" w:hAnsi="MS ゴシック" w:eastAsia="MS ゴシック" w:cs="MS ゴシック"/>
          <w:b/>
          <w:sz w:val="23"/>
        </w:rPr>
        <w:t>14. 感覚器（8問）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115</w:t>
            </w:r>
          </w:p>
        </w:tc>
        <w:tc>
          <w:tcPr>
            <w:tcW w:type="dxa" w:w="5386"/>
            <w:vAlign w:val="center"/>
          </w:tcPr>
          <w:p>
            <w:pPr>
              <w:spacing w:before="0" w:after="0" w:line="240" w:lineRule="auto"/>
            </w:pPr>
            <w:r>
              <w:rPr>
                <w:rFonts w:ascii="MS 明朝" w:hAnsi="MS 明朝" w:eastAsia="MS 明朝" w:cs="MS 明朝"/>
                <w:sz w:val="21"/>
              </w:rPr>
              <w:t>滑車神経が支配する眼筋は？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116</w:t>
            </w:r>
          </w:p>
        </w:tc>
        <w:tc>
          <w:tcPr>
            <w:tcW w:type="dxa" w:w="5386"/>
            <w:vAlign w:val="center"/>
          </w:tcPr>
          <w:p>
            <w:pPr>
              <w:spacing w:before="0" w:after="0" w:line="240" w:lineRule="auto"/>
            </w:pPr>
            <w:r>
              <w:rPr>
                <w:rFonts w:ascii="MS 明朝" w:hAnsi="MS 明朝" w:eastAsia="MS 明朝" w:cs="MS 明朝"/>
                <w:sz w:val="21"/>
              </w:rPr>
              <w:t>外転神経が支配する眼筋は？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117</w:t>
            </w:r>
          </w:p>
        </w:tc>
        <w:tc>
          <w:tcPr>
            <w:tcW w:type="dxa" w:w="5386"/>
            <w:vAlign w:val="center"/>
          </w:tcPr>
          <w:p>
            <w:pPr>
              <w:spacing w:before="0" w:after="0" w:line="240" w:lineRule="auto"/>
            </w:pPr>
            <w:r>
              <w:rPr>
                <w:rFonts w:ascii="MS 明朝" w:hAnsi="MS 明朝" w:eastAsia="MS 明朝" w:cs="MS 明朝"/>
                <w:sz w:val="21"/>
              </w:rPr>
              <w:t>眼房水をつくるのは眼球のどこ？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118</w:t>
            </w:r>
          </w:p>
        </w:tc>
        <w:tc>
          <w:tcPr>
            <w:tcW w:type="dxa" w:w="5386"/>
            <w:vAlign w:val="center"/>
          </w:tcPr>
          <w:p>
            <w:pPr>
              <w:spacing w:before="0" w:after="0" w:line="240" w:lineRule="auto"/>
            </w:pPr>
            <w:r>
              <w:rPr>
                <w:rFonts w:ascii="MS 明朝" w:hAnsi="MS 明朝" w:eastAsia="MS 明朝" w:cs="MS 明朝"/>
                <w:sz w:val="21"/>
              </w:rPr>
              <w:t>網膜で視細胞がなく「盲点」になるのはどこ？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119</w:t>
            </w:r>
          </w:p>
        </w:tc>
        <w:tc>
          <w:tcPr>
            <w:tcW w:type="dxa" w:w="5386"/>
            <w:vAlign w:val="center"/>
          </w:tcPr>
          <w:p>
            <w:pPr>
              <w:spacing w:before="0" w:after="0" w:line="240" w:lineRule="auto"/>
            </w:pPr>
            <w:r>
              <w:rPr>
                <w:rFonts w:ascii="MS 明朝" w:hAnsi="MS 明朝" w:eastAsia="MS 明朝" w:cs="MS 明朝"/>
                <w:sz w:val="21"/>
              </w:rPr>
              <w:t>表皮で一番表面にある層は？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120</w:t>
            </w:r>
          </w:p>
        </w:tc>
        <w:tc>
          <w:tcPr>
            <w:tcW w:type="dxa" w:w="5386"/>
            <w:vAlign w:val="center"/>
          </w:tcPr>
          <w:p>
            <w:pPr>
              <w:spacing w:before="0" w:after="0" w:line="240" w:lineRule="auto"/>
            </w:pPr>
            <w:r>
              <w:rPr>
                <w:rFonts w:ascii="MS 明朝" w:hAnsi="MS 明朝" w:eastAsia="MS 明朝" w:cs="MS 明朝"/>
                <w:sz w:val="21"/>
              </w:rPr>
              <w:t>耳管は中耳（鼓室）と何をつないでいる？</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121</w:t>
            </w:r>
          </w:p>
        </w:tc>
        <w:tc>
          <w:tcPr>
            <w:tcW w:type="dxa" w:w="5386"/>
            <w:vAlign w:val="center"/>
          </w:tcPr>
          <w:p>
            <w:pPr>
              <w:spacing w:before="0" w:after="0" w:line="240" w:lineRule="auto"/>
            </w:pPr>
            <w:r>
              <w:rPr>
                <w:rFonts w:ascii="MS 明朝" w:hAnsi="MS 明朝" w:eastAsia="MS 明朝" w:cs="MS 明朝"/>
                <w:sz w:val="21"/>
              </w:rPr>
              <w:t>頭の傾きを感じる平衡斑があるのは内耳のどこ？</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122</w:t>
            </w:r>
          </w:p>
        </w:tc>
        <w:tc>
          <w:tcPr>
            <w:tcW w:type="dxa" w:w="5386"/>
            <w:vAlign w:val="center"/>
          </w:tcPr>
          <w:p>
            <w:pPr>
              <w:spacing w:before="0" w:after="0" w:line="240" w:lineRule="auto"/>
            </w:pPr>
            <w:r>
              <w:rPr>
                <w:rFonts w:ascii="MS 明朝" w:hAnsi="MS 明朝" w:eastAsia="MS 明朝" w:cs="MS 明朝"/>
                <w:sz w:val="21"/>
              </w:rPr>
              <w:t>舌の前2/3の味覚を伝える神経は？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keepNext/>
        <w:spacing w:before="100" w:after="30" w:line="240" w:lineRule="auto"/>
        <w:pBdr>
          <w:bottom w:val="single" w:sz="6" w:space="1" w:color="444444"/>
        </w:pBdr>
      </w:pPr>
      <w:r>
        <w:rPr>
          <w:rFonts w:ascii="MS ゴシック" w:hAnsi="MS ゴシック" w:eastAsia="MS ゴシック" w:cs="MS ゴシック"/>
          <w:b/>
          <w:sz w:val="23"/>
        </w:rPr>
        <w:t>15. 体表（8問）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5386"/>
        <w:gridCol w:w="4536"/>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9"/>
              </w:rPr>
              <w:t>No.</w:t>
            </w:r>
          </w:p>
        </w:tc>
        <w:tc>
          <w:tcPr>
            <w:tcW w:type="dxa" w:w="5386"/>
            <w:shd w:val="clear" w:color="auto" w:fill="E8E8E8"/>
          </w:tcPr>
          <w:p>
            <w:pPr>
              <w:spacing w:before="0" w:after="0" w:line="240" w:lineRule="auto"/>
              <w:jc w:val="center"/>
            </w:pPr>
            <w:r>
              <w:rPr>
                <w:rFonts w:ascii="MS ゴシック" w:hAnsi="MS ゴシック" w:eastAsia="MS ゴシック" w:cs="MS ゴシック"/>
                <w:b/>
                <w:sz w:val="19"/>
              </w:rPr>
              <w:t>問題</w:t>
            </w:r>
          </w:p>
        </w:tc>
        <w:tc>
          <w:tcPr>
            <w:tcW w:type="dxa" w:w="4535"/>
            <w:shd w:val="clear" w:color="auto" w:fill="E8E8E8"/>
          </w:tcPr>
          <w:p>
            <w:pPr>
              <w:spacing w:before="0" w:after="0" w:line="240" w:lineRule="auto"/>
              <w:jc w:val="center"/>
            </w:pPr>
            <w:r>
              <w:rPr>
                <w:rFonts w:ascii="MS ゴシック" w:hAnsi="MS ゴシック" w:eastAsia="MS ゴシック" w:cs="MS ゴシック"/>
                <w:b/>
                <w:sz w:val="19"/>
              </w:rPr>
              <w:t>答え</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123</w:t>
            </w:r>
          </w:p>
        </w:tc>
        <w:tc>
          <w:tcPr>
            <w:tcW w:type="dxa" w:w="5386"/>
            <w:vAlign w:val="center"/>
          </w:tcPr>
          <w:p>
            <w:pPr>
              <w:spacing w:before="0" w:after="0" w:line="240" w:lineRule="auto"/>
            </w:pPr>
            <w:r>
              <w:rPr>
                <w:rFonts w:ascii="MS 明朝" w:hAnsi="MS 明朝" w:eastAsia="MS 明朝" w:cs="MS 明朝"/>
                <w:sz w:val="21"/>
              </w:rPr>
              <w:t>頸動脈三角で拍動を触れる動脈は？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124</w:t>
            </w:r>
          </w:p>
        </w:tc>
        <w:tc>
          <w:tcPr>
            <w:tcW w:type="dxa" w:w="5386"/>
            <w:vAlign w:val="center"/>
          </w:tcPr>
          <w:p>
            <w:pPr>
              <w:spacing w:before="0" w:after="0" w:line="240" w:lineRule="auto"/>
            </w:pPr>
            <w:r>
              <w:rPr>
                <w:rFonts w:ascii="MS 明朝" w:hAnsi="MS 明朝" w:eastAsia="MS 明朝" w:cs="MS 明朝"/>
                <w:sz w:val="21"/>
              </w:rPr>
              <w:t>足の甲で拍動を触れる動脈は？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125</w:t>
            </w:r>
          </w:p>
        </w:tc>
        <w:tc>
          <w:tcPr>
            <w:tcW w:type="dxa" w:w="5386"/>
            <w:vAlign w:val="center"/>
          </w:tcPr>
          <w:p>
            <w:pPr>
              <w:spacing w:before="0" w:after="0" w:line="240" w:lineRule="auto"/>
            </w:pPr>
            <w:r>
              <w:rPr>
                <w:rFonts w:ascii="MS 明朝" w:hAnsi="MS 明朝" w:eastAsia="MS 明朝" w:cs="MS 明朝"/>
                <w:sz w:val="21"/>
              </w:rPr>
              <w:t>内果（うちくるぶし）の後ろで拍動を触れる動脈は？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126</w:t>
            </w:r>
          </w:p>
        </w:tc>
        <w:tc>
          <w:tcPr>
            <w:tcW w:type="dxa" w:w="5386"/>
            <w:vAlign w:val="center"/>
          </w:tcPr>
          <w:p>
            <w:pPr>
              <w:spacing w:before="0" w:after="0" w:line="240" w:lineRule="auto"/>
            </w:pPr>
            <w:r>
              <w:rPr>
                <w:rFonts w:ascii="MS 明朝" w:hAnsi="MS 明朝" w:eastAsia="MS 明朝" w:cs="MS 明朝"/>
                <w:sz w:val="21"/>
              </w:rPr>
              <w:t>坐骨棘と坐骨結節のうち、体表から触れないのは？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127</w:t>
            </w:r>
          </w:p>
        </w:tc>
        <w:tc>
          <w:tcPr>
            <w:tcW w:type="dxa" w:w="5386"/>
            <w:vAlign w:val="center"/>
          </w:tcPr>
          <w:p>
            <w:pPr>
              <w:spacing w:before="0" w:after="0" w:line="240" w:lineRule="auto"/>
            </w:pPr>
            <w:r>
              <w:rPr>
                <w:rFonts w:ascii="MS 明朝" w:hAnsi="MS 明朝" w:eastAsia="MS 明朝" w:cs="MS 明朝"/>
                <w:sz w:val="21"/>
              </w:rPr>
              <w:t>手首の小指側・手のひら側で触れる小さな手根骨は？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128</w:t>
            </w:r>
          </w:p>
        </w:tc>
        <w:tc>
          <w:tcPr>
            <w:tcW w:type="dxa" w:w="5386"/>
            <w:vAlign w:val="center"/>
          </w:tcPr>
          <w:p>
            <w:pPr>
              <w:spacing w:before="0" w:after="0" w:line="240" w:lineRule="auto"/>
            </w:pPr>
            <w:r>
              <w:rPr>
                <w:rFonts w:ascii="MS 明朝" w:hAnsi="MS 明朝" w:eastAsia="MS 明朝" w:cs="MS 明朝"/>
                <w:sz w:val="21"/>
              </w:rPr>
              <w:t>ヤコビー線は何と何を結んだ線？</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129</w:t>
            </w:r>
          </w:p>
        </w:tc>
        <w:tc>
          <w:tcPr>
            <w:tcW w:type="dxa" w:w="5386"/>
            <w:vAlign w:val="center"/>
          </w:tcPr>
          <w:p>
            <w:pPr>
              <w:spacing w:before="0" w:after="0" w:line="240" w:lineRule="auto"/>
            </w:pPr>
            <w:r>
              <w:rPr>
                <w:rFonts w:ascii="MS 明朝" w:hAnsi="MS 明朝" w:eastAsia="MS 明朝" w:cs="MS 明朝"/>
                <w:sz w:val="21"/>
              </w:rPr>
              <w:t>聴診三角と腰三角の両方をつくる筋は？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r>
        <w:trPr>
          <w:cantSplit/>
          <w:trHeight w:val="538" w:hRule="atLeast"/>
        </w:trPr>
        <w:tc>
          <w:tcPr>
            <w:tcW w:type="dxa" w:w="510"/>
            <w:vAlign w:val="center"/>
          </w:tcPr>
          <w:p>
            <w:pPr>
              <w:spacing w:before="0" w:after="0" w:line="240" w:lineRule="auto"/>
              <w:jc w:val="center"/>
            </w:pPr>
            <w:r>
              <w:rPr>
                <w:rFonts w:ascii="MS ゴシック" w:hAnsi="MS ゴシック" w:eastAsia="MS ゴシック" w:cs="MS ゴシック"/>
                <w:b/>
                <w:sz w:val="21"/>
              </w:rPr>
              <w:t>130</w:t>
            </w:r>
          </w:p>
        </w:tc>
        <w:tc>
          <w:tcPr>
            <w:tcW w:type="dxa" w:w="5386"/>
            <w:vAlign w:val="center"/>
          </w:tcPr>
          <w:p>
            <w:pPr>
              <w:spacing w:before="0" w:after="0" w:line="240" w:lineRule="auto"/>
            </w:pPr>
            <w:r>
              <w:rPr>
                <w:rFonts w:ascii="MS 明朝" w:hAnsi="MS 明朝" w:eastAsia="MS 明朝" w:cs="MS 明朝"/>
                <w:sz w:val="21"/>
              </w:rPr>
              <w:t>殿部の筋肉注射で選ぶ部位は？</w:t>
            </w:r>
          </w:p>
        </w:tc>
        <w:tc>
          <w:tcPr>
            <w:tcW w:type="dxa" w:w="4535"/>
            <w:vAlign w:val="center"/>
          </w:tcPr>
          <w:p>
            <w:pPr>
              <w:spacing w:before="0" w:after="0" w:line="240" w:lineRule="auto"/>
            </w:pPr>
            <w:r>
              <w:rPr>
                <w:rFonts w:ascii="MS ゴシック" w:hAnsi="MS ゴシック" w:eastAsia="MS ゴシック" w:cs="MS ゴシック"/>
                <w:b w:val="0"/>
                <w:sz w:val="18"/>
              </w:rPr>
              <w:t>答：</w:t>
            </w:r>
          </w:p>
        </w:tc>
      </w:tr>
    </w:tbl>
    <w:p>
      <w:pPr>
        <w:spacing w:before="0" w:after="0" w:line="240" w:lineRule="auto"/>
      </w:pPr>
      <w:r>
        <w:br w:type="page"/>
      </w:r>
    </w:p>
    <w:p>
      <w:pPr>
        <w:spacing w:before="0" w:after="40" w:line="240" w:lineRule="auto"/>
        <w:jc w:val="center"/>
      </w:pPr>
      <w:r>
        <w:rPr>
          <w:rFonts w:ascii="MS ゴシック" w:hAnsi="MS ゴシック" w:eastAsia="MS ゴシック" w:cs="MS ゴシック"/>
          <w:b/>
          <w:sz w:val="28"/>
        </w:rPr>
        <w:t>解答・解説（講師用）</w:t>
      </w:r>
    </w:p>
    <w:p>
      <w:pPr>
        <w:keepNext/>
        <w:spacing w:before="80" w:after="30" w:line="240" w:lineRule="auto"/>
        <w:pBdr>
          <w:bottom w:val="single" w:sz="6" w:space="1" w:color="444444"/>
        </w:pBdr>
      </w:pPr>
      <w:r>
        <w:rPr>
          <w:rFonts w:ascii="MS ゴシック" w:hAnsi="MS ゴシック" w:eastAsia="MS ゴシック" w:cs="MS ゴシック"/>
          <w:b/>
          <w:sz w:val="21"/>
        </w:rPr>
        <w:t>1. 概説（8問）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w:t>
            </w:r>
          </w:p>
        </w:tc>
        <w:tc>
          <w:tcPr>
            <w:tcW w:type="dxa" w:w="2948"/>
            <w:vAlign w:val="center"/>
          </w:tcPr>
          <w:p>
            <w:pPr>
              <w:spacing w:before="0" w:after="0" w:line="240" w:lineRule="auto"/>
            </w:pPr>
            <w:r>
              <w:rPr>
                <w:rFonts w:ascii="MS ゴシック" w:hAnsi="MS ゴシック" w:eastAsia="MS ゴシック" w:cs="MS ゴシック"/>
                <w:b/>
                <w:sz w:val="18"/>
              </w:rPr>
              <w:t>移行上皮</w:t>
            </w:r>
          </w:p>
        </w:tc>
        <w:tc>
          <w:tcPr>
            <w:tcW w:type="dxa" w:w="6973"/>
            <w:vAlign w:val="center"/>
          </w:tcPr>
          <w:p>
            <w:pPr>
              <w:spacing w:before="0" w:after="0" w:line="240" w:lineRule="auto"/>
            </w:pPr>
            <w:r>
              <w:rPr>
                <w:rFonts w:ascii="MS 明朝" w:hAnsi="MS 明朝" w:eastAsia="MS 明朝" w:cs="MS 明朝"/>
                <w:sz w:val="18"/>
              </w:rPr>
              <w:t>尿がたまると膀胱は大きく伸びる。形を変えられる移行上皮なので、伸び縮みに対応できる。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2</w:t>
            </w:r>
          </w:p>
        </w:tc>
        <w:tc>
          <w:tcPr>
            <w:tcW w:type="dxa" w:w="2948"/>
            <w:vAlign w:val="center"/>
          </w:tcPr>
          <w:p>
            <w:pPr>
              <w:spacing w:before="0" w:after="0" w:line="240" w:lineRule="auto"/>
            </w:pPr>
            <w:r>
              <w:rPr>
                <w:rFonts w:ascii="MS ゴシック" w:hAnsi="MS ゴシック" w:eastAsia="MS ゴシック" w:cs="MS ゴシック"/>
                <w:b/>
                <w:sz w:val="18"/>
              </w:rPr>
              <w:t>重層扁平上皮</w:t>
            </w:r>
          </w:p>
        </w:tc>
        <w:tc>
          <w:tcPr>
            <w:tcW w:type="dxa" w:w="6973"/>
            <w:vAlign w:val="center"/>
          </w:tcPr>
          <w:p>
            <w:pPr>
              <w:spacing w:before="0" w:after="0" w:line="240" w:lineRule="auto"/>
            </w:pPr>
            <w:r>
              <w:rPr>
                <w:rFonts w:ascii="MS 明朝" w:hAnsi="MS 明朝" w:eastAsia="MS 明朝" w:cs="MS 明朝"/>
                <w:sz w:val="18"/>
              </w:rPr>
              <w:t>食べ物がこすれる通り道なので、何層にも重なった丈夫な上皮で守っている。胃（単層円柱）と区別。</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3</w:t>
            </w:r>
          </w:p>
        </w:tc>
        <w:tc>
          <w:tcPr>
            <w:tcW w:type="dxa" w:w="2948"/>
            <w:vAlign w:val="center"/>
          </w:tcPr>
          <w:p>
            <w:pPr>
              <w:spacing w:before="0" w:after="0" w:line="240" w:lineRule="auto"/>
            </w:pPr>
            <w:r>
              <w:rPr>
                <w:rFonts w:ascii="MS ゴシック" w:hAnsi="MS ゴシック" w:eastAsia="MS ゴシック" w:cs="MS ゴシック"/>
                <w:b/>
                <w:sz w:val="18"/>
              </w:rPr>
              <w:t>多列線毛円柱上皮</w:t>
            </w:r>
          </w:p>
        </w:tc>
        <w:tc>
          <w:tcPr>
            <w:tcW w:type="dxa" w:w="6973"/>
            <w:vAlign w:val="center"/>
          </w:tcPr>
          <w:p>
            <w:pPr>
              <w:spacing w:before="0" w:after="0" w:line="240" w:lineRule="auto"/>
            </w:pPr>
            <w:r>
              <w:rPr>
                <w:rFonts w:ascii="MS 明朝" w:hAnsi="MS 明朝" w:eastAsia="MS 明朝" w:cs="MS 明朝"/>
                <w:sz w:val="18"/>
              </w:rPr>
              <w:t>表面の細かい線毛がのどの方へ波打つように動き、吸い込んだほこりを痰として外へ押し出す。</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4</w:t>
            </w:r>
          </w:p>
        </w:tc>
        <w:tc>
          <w:tcPr>
            <w:tcW w:type="dxa" w:w="2948"/>
            <w:vAlign w:val="center"/>
          </w:tcPr>
          <w:p>
            <w:pPr>
              <w:spacing w:before="0" w:after="0" w:line="240" w:lineRule="auto"/>
            </w:pPr>
            <w:r>
              <w:rPr>
                <w:rFonts w:ascii="MS ゴシック" w:hAnsi="MS ゴシック" w:eastAsia="MS ゴシック" w:cs="MS ゴシック"/>
                <w:b/>
                <w:sz w:val="18"/>
              </w:rPr>
              <w:t>中胚葉</w:t>
            </w:r>
          </w:p>
        </w:tc>
        <w:tc>
          <w:tcPr>
            <w:tcW w:type="dxa" w:w="6973"/>
            <w:vAlign w:val="center"/>
          </w:tcPr>
          <w:p>
            <w:pPr>
              <w:spacing w:before="0" w:after="0" w:line="240" w:lineRule="auto"/>
            </w:pPr>
            <w:r>
              <w:rPr>
                <w:rFonts w:ascii="MS 明朝" w:hAnsi="MS 明朝" w:eastAsia="MS 明朝" w:cs="MS 明朝"/>
                <w:sz w:val="18"/>
              </w:rPr>
              <w:t>骨・筋・血液・心臓・腎臓など「体を支え、流す」ものは中胚葉からできる。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5</w:t>
            </w:r>
          </w:p>
        </w:tc>
        <w:tc>
          <w:tcPr>
            <w:tcW w:type="dxa" w:w="2948"/>
            <w:vAlign w:val="center"/>
          </w:tcPr>
          <w:p>
            <w:pPr>
              <w:spacing w:before="0" w:after="0" w:line="240" w:lineRule="auto"/>
            </w:pPr>
            <w:r>
              <w:rPr>
                <w:rFonts w:ascii="MS ゴシック" w:hAnsi="MS ゴシック" w:eastAsia="MS ゴシック" w:cs="MS ゴシック"/>
                <w:b/>
                <w:sz w:val="18"/>
              </w:rPr>
              <w:t>巨核球</w:t>
            </w:r>
          </w:p>
        </w:tc>
        <w:tc>
          <w:tcPr>
            <w:tcW w:type="dxa" w:w="6973"/>
            <w:vAlign w:val="center"/>
          </w:tcPr>
          <w:p>
            <w:pPr>
              <w:spacing w:before="0" w:after="0" w:line="240" w:lineRule="auto"/>
            </w:pPr>
            <w:r>
              <w:rPr>
                <w:rFonts w:ascii="MS 明朝" w:hAnsi="MS 明朝" w:eastAsia="MS 明朝" w:cs="MS 明朝"/>
                <w:sz w:val="18"/>
              </w:rPr>
              <w:t>大きな巨核球の細胞質がちぎれて血小板になる。だから血小板には核がない。</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6</w:t>
            </w:r>
          </w:p>
        </w:tc>
        <w:tc>
          <w:tcPr>
            <w:tcW w:type="dxa" w:w="2948"/>
            <w:vAlign w:val="center"/>
          </w:tcPr>
          <w:p>
            <w:pPr>
              <w:spacing w:before="0" w:after="0" w:line="240" w:lineRule="auto"/>
            </w:pPr>
            <w:r>
              <w:rPr>
                <w:rFonts w:ascii="MS ゴシック" w:hAnsi="MS ゴシック" w:eastAsia="MS ゴシック" w:cs="MS ゴシック"/>
                <w:b/>
                <w:sz w:val="18"/>
              </w:rPr>
              <w:t>弾性軟骨</w:t>
            </w:r>
          </w:p>
        </w:tc>
        <w:tc>
          <w:tcPr>
            <w:tcW w:type="dxa" w:w="6973"/>
            <w:vAlign w:val="center"/>
          </w:tcPr>
          <w:p>
            <w:pPr>
              <w:spacing w:before="0" w:after="0" w:line="240" w:lineRule="auto"/>
            </w:pPr>
            <w:r>
              <w:rPr>
                <w:rFonts w:ascii="MS 明朝" w:hAnsi="MS 明朝" w:eastAsia="MS 明朝" w:cs="MS 明朝"/>
                <w:sz w:val="18"/>
              </w:rPr>
              <w:t>耳は折り曲げてもすぐ元の形に戻る。ゴムのような弾性線維を多く含む弾性軟骨でできているから。</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7</w:t>
            </w:r>
          </w:p>
        </w:tc>
        <w:tc>
          <w:tcPr>
            <w:tcW w:type="dxa" w:w="2948"/>
            <w:vAlign w:val="center"/>
          </w:tcPr>
          <w:p>
            <w:pPr>
              <w:spacing w:before="0" w:after="0" w:line="240" w:lineRule="auto"/>
            </w:pPr>
            <w:r>
              <w:rPr>
                <w:rFonts w:ascii="MS ゴシック" w:hAnsi="MS ゴシック" w:eastAsia="MS ゴシック" w:cs="MS ゴシック"/>
                <w:b/>
                <w:sz w:val="18"/>
              </w:rPr>
              <w:t>心筋</w:t>
            </w:r>
          </w:p>
        </w:tc>
        <w:tc>
          <w:tcPr>
            <w:tcW w:type="dxa" w:w="6973"/>
            <w:vAlign w:val="center"/>
          </w:tcPr>
          <w:p>
            <w:pPr>
              <w:spacing w:before="0" w:after="0" w:line="240" w:lineRule="auto"/>
            </w:pPr>
            <w:r>
              <w:rPr>
                <w:rFonts w:ascii="MS 明朝" w:hAnsi="MS 明朝" w:eastAsia="MS 明朝" w:cs="MS 明朝"/>
                <w:sz w:val="18"/>
              </w:rPr>
              <w:t>心筋は骨格筋と同じ横紋をもつが、自律神経で調節されるため意思では動かせない。</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8</w:t>
            </w:r>
          </w:p>
        </w:tc>
        <w:tc>
          <w:tcPr>
            <w:tcW w:type="dxa" w:w="2948"/>
            <w:vAlign w:val="center"/>
          </w:tcPr>
          <w:p>
            <w:pPr>
              <w:spacing w:before="0" w:after="0" w:line="240" w:lineRule="auto"/>
            </w:pPr>
            <w:r>
              <w:rPr>
                <w:rFonts w:ascii="MS ゴシック" w:hAnsi="MS ゴシック" w:eastAsia="MS ゴシック" w:cs="MS ゴシック"/>
                <w:b/>
                <w:sz w:val="18"/>
              </w:rPr>
              <w:t>ミトコンドリア</w:t>
            </w:r>
          </w:p>
        </w:tc>
        <w:tc>
          <w:tcPr>
            <w:tcW w:type="dxa" w:w="6973"/>
            <w:vAlign w:val="center"/>
          </w:tcPr>
          <w:p>
            <w:pPr>
              <w:spacing w:before="0" w:after="0" w:line="240" w:lineRule="auto"/>
            </w:pPr>
            <w:r>
              <w:rPr>
                <w:rFonts w:ascii="MS 明朝" w:hAnsi="MS 明朝" w:eastAsia="MS 明朝" w:cs="MS 明朝"/>
                <w:sz w:val="18"/>
              </w:rPr>
              <w:t>内膜と外膜の二重膜をもち、酸素を使って栄養を分解してATPをつくる細胞の「発電所」。</w:t>
            </w:r>
          </w:p>
        </w:tc>
      </w:tr>
    </w:tbl>
    <w:p>
      <w:pPr>
        <w:keepNext/>
        <w:spacing w:before="80" w:after="30" w:line="240" w:lineRule="auto"/>
        <w:pBdr>
          <w:bottom w:val="single" w:sz="6" w:space="1" w:color="444444"/>
        </w:pBdr>
      </w:pPr>
      <w:r>
        <w:rPr>
          <w:rFonts w:ascii="MS ゴシック" w:hAnsi="MS ゴシック" w:eastAsia="MS ゴシック" w:cs="MS ゴシック"/>
          <w:b/>
          <w:sz w:val="21"/>
        </w:rPr>
        <w:t>2. 骨・関節・頭頸部（9問）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9</w:t>
            </w:r>
          </w:p>
        </w:tc>
        <w:tc>
          <w:tcPr>
            <w:tcW w:type="dxa" w:w="2948"/>
            <w:vAlign w:val="center"/>
          </w:tcPr>
          <w:p>
            <w:pPr>
              <w:spacing w:before="0" w:after="0" w:line="240" w:lineRule="auto"/>
            </w:pPr>
            <w:r>
              <w:rPr>
                <w:rFonts w:ascii="MS ゴシック" w:hAnsi="MS ゴシック" w:eastAsia="MS ゴシック" w:cs="MS ゴシック"/>
                <w:b/>
                <w:sz w:val="18"/>
              </w:rPr>
              <w:t>車軸関節</w:t>
            </w:r>
          </w:p>
        </w:tc>
        <w:tc>
          <w:tcPr>
            <w:tcW w:type="dxa" w:w="6973"/>
            <w:vAlign w:val="center"/>
          </w:tcPr>
          <w:p>
            <w:pPr>
              <w:spacing w:before="0" w:after="0" w:line="240" w:lineRule="auto"/>
            </w:pPr>
            <w:r>
              <w:rPr>
                <w:rFonts w:ascii="MS 明朝" w:hAnsi="MS 明朝" w:eastAsia="MS 明朝" w:cs="MS 明朝"/>
                <w:sz w:val="18"/>
              </w:rPr>
              <w:t>橈骨頭が輪状靱帯の中で軸のように回る。この回転で前腕の回内・回外ができる。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10</w:t>
            </w:r>
          </w:p>
        </w:tc>
        <w:tc>
          <w:tcPr>
            <w:tcW w:type="dxa" w:w="2948"/>
            <w:vAlign w:val="center"/>
          </w:tcPr>
          <w:p>
            <w:pPr>
              <w:spacing w:before="0" w:after="0" w:line="240" w:lineRule="auto"/>
            </w:pPr>
            <w:r>
              <w:rPr>
                <w:rFonts w:ascii="MS ゴシック" w:hAnsi="MS ゴシック" w:eastAsia="MS ゴシック" w:cs="MS ゴシック"/>
                <w:b/>
                <w:sz w:val="18"/>
              </w:rPr>
              <w:t>棘孔</w:t>
            </w:r>
          </w:p>
        </w:tc>
        <w:tc>
          <w:tcPr>
            <w:tcW w:type="dxa" w:w="6973"/>
            <w:vAlign w:val="center"/>
          </w:tcPr>
          <w:p>
            <w:pPr>
              <w:spacing w:before="0" w:after="0" w:line="240" w:lineRule="auto"/>
            </w:pPr>
            <w:r>
              <w:rPr>
                <w:rFonts w:ascii="MS 明朝" w:hAnsi="MS 明朝" w:eastAsia="MS 明朝" w:cs="MS 明朝"/>
                <w:sz w:val="18"/>
              </w:rPr>
              <w:t>蝶形骨の小さな孔で、顎動脈の枝の中硬膜動脈が通る。卵円孔のすぐ後ろにある。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11</w:t>
            </w:r>
          </w:p>
        </w:tc>
        <w:tc>
          <w:tcPr>
            <w:tcW w:type="dxa" w:w="2948"/>
            <w:vAlign w:val="center"/>
          </w:tcPr>
          <w:p>
            <w:pPr>
              <w:spacing w:before="0" w:after="0" w:line="240" w:lineRule="auto"/>
            </w:pPr>
            <w:r>
              <w:rPr>
                <w:rFonts w:ascii="MS ゴシック" w:hAnsi="MS ゴシック" w:eastAsia="MS ゴシック" w:cs="MS ゴシック"/>
                <w:b/>
                <w:sz w:val="18"/>
              </w:rPr>
              <w:t>卵円孔</w:t>
            </w:r>
          </w:p>
        </w:tc>
        <w:tc>
          <w:tcPr>
            <w:tcW w:type="dxa" w:w="6973"/>
            <w:vAlign w:val="center"/>
          </w:tcPr>
          <w:p>
            <w:pPr>
              <w:spacing w:before="0" w:after="0" w:line="240" w:lineRule="auto"/>
            </w:pPr>
            <w:r>
              <w:rPr>
                <w:rFonts w:ascii="MS 明朝" w:hAnsi="MS 明朝" w:eastAsia="MS 明朝" w:cs="MS 明朝"/>
                <w:sz w:val="18"/>
              </w:rPr>
              <w:t>三叉神経は眼神経＝上眼窩裂、上顎神経＝正円孔、下顎神経＝卵円孔と、枝ごとに出口が違う。</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12</w:t>
            </w:r>
          </w:p>
        </w:tc>
        <w:tc>
          <w:tcPr>
            <w:tcW w:type="dxa" w:w="2948"/>
            <w:vAlign w:val="center"/>
          </w:tcPr>
          <w:p>
            <w:pPr>
              <w:spacing w:before="0" w:after="0" w:line="240" w:lineRule="auto"/>
            </w:pPr>
            <w:r>
              <w:rPr>
                <w:rFonts w:ascii="MS ゴシック" w:hAnsi="MS ゴシック" w:eastAsia="MS ゴシック" w:cs="MS ゴシック"/>
                <w:b/>
                <w:sz w:val="18"/>
              </w:rPr>
              <w:t>骨膜</w:t>
            </w:r>
          </w:p>
        </w:tc>
        <w:tc>
          <w:tcPr>
            <w:tcW w:type="dxa" w:w="6973"/>
            <w:vAlign w:val="center"/>
          </w:tcPr>
          <w:p>
            <w:pPr>
              <w:spacing w:before="0" w:after="0" w:line="240" w:lineRule="auto"/>
            </w:pPr>
            <w:r>
              <w:rPr>
                <w:rFonts w:ascii="MS 明朝" w:hAnsi="MS 明朝" w:eastAsia="MS 明朝" w:cs="MS 明朝"/>
                <w:sz w:val="18"/>
              </w:rPr>
              <w:t>骨膜の内側の骨芽細胞が骨を外側へ積み重ねて太くする。長さの成長は骨端軟骨の役目。</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13</w:t>
            </w:r>
          </w:p>
        </w:tc>
        <w:tc>
          <w:tcPr>
            <w:tcW w:type="dxa" w:w="2948"/>
            <w:vAlign w:val="center"/>
          </w:tcPr>
          <w:p>
            <w:pPr>
              <w:spacing w:before="0" w:after="0" w:line="240" w:lineRule="auto"/>
            </w:pPr>
            <w:r>
              <w:rPr>
                <w:rFonts w:ascii="MS ゴシック" w:hAnsi="MS ゴシック" w:eastAsia="MS ゴシック" w:cs="MS ゴシック"/>
                <w:b/>
                <w:sz w:val="18"/>
              </w:rPr>
              <w:t>蝶形骨</w:t>
            </w:r>
          </w:p>
        </w:tc>
        <w:tc>
          <w:tcPr>
            <w:tcW w:type="dxa" w:w="6973"/>
            <w:vAlign w:val="center"/>
          </w:tcPr>
          <w:p>
            <w:pPr>
              <w:spacing w:before="0" w:after="0" w:line="240" w:lineRule="auto"/>
            </w:pPr>
            <w:r>
              <w:rPr>
                <w:rFonts w:ascii="MS 明朝" w:hAnsi="MS 明朝" w:eastAsia="MS 明朝" w:cs="MS 明朝"/>
                <w:sz w:val="18"/>
              </w:rPr>
              <w:t>頭蓋底の中央にある蝶の形の骨。上のくぼみ（トルコ鞍）に下垂体がのっている。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14</w:t>
            </w:r>
          </w:p>
        </w:tc>
        <w:tc>
          <w:tcPr>
            <w:tcW w:type="dxa" w:w="2948"/>
            <w:vAlign w:val="center"/>
          </w:tcPr>
          <w:p>
            <w:pPr>
              <w:spacing w:before="0" w:after="0" w:line="240" w:lineRule="auto"/>
            </w:pPr>
            <w:r>
              <w:rPr>
                <w:rFonts w:ascii="MS ゴシック" w:hAnsi="MS ゴシック" w:eastAsia="MS ゴシック" w:cs="MS ゴシック"/>
                <w:b/>
                <w:sz w:val="18"/>
              </w:rPr>
              <w:t>下顎神経（三叉神経の第3枝）</w:t>
            </w:r>
          </w:p>
        </w:tc>
        <w:tc>
          <w:tcPr>
            <w:tcW w:type="dxa" w:w="6973"/>
            <w:vAlign w:val="center"/>
          </w:tcPr>
          <w:p>
            <w:pPr>
              <w:spacing w:before="0" w:after="0" w:line="240" w:lineRule="auto"/>
            </w:pPr>
            <w:r>
              <w:rPr>
                <w:rFonts w:ascii="MS 明朝" w:hAnsi="MS 明朝" w:eastAsia="MS 明朝" w:cs="MS 明朝"/>
                <w:sz w:val="18"/>
              </w:rPr>
              <w:t>咀嚼筋は4つとも下顎神経支配。表情筋（顔面神経）と混同しやすいので注意。</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15</w:t>
            </w:r>
          </w:p>
        </w:tc>
        <w:tc>
          <w:tcPr>
            <w:tcW w:type="dxa" w:w="2948"/>
            <w:vAlign w:val="center"/>
          </w:tcPr>
          <w:p>
            <w:pPr>
              <w:spacing w:before="0" w:after="0" w:line="240" w:lineRule="auto"/>
            </w:pPr>
            <w:r>
              <w:rPr>
                <w:rFonts w:ascii="MS ゴシック" w:hAnsi="MS ゴシック" w:eastAsia="MS ゴシック" w:cs="MS ゴシック"/>
                <w:b/>
                <w:sz w:val="18"/>
              </w:rPr>
              <w:t>外側翼突筋</w:t>
            </w:r>
          </w:p>
        </w:tc>
        <w:tc>
          <w:tcPr>
            <w:tcW w:type="dxa" w:w="6973"/>
            <w:vAlign w:val="center"/>
          </w:tcPr>
          <w:p>
            <w:pPr>
              <w:spacing w:before="0" w:after="0" w:line="240" w:lineRule="auto"/>
            </w:pPr>
            <w:r>
              <w:rPr>
                <w:rFonts w:ascii="MS 明朝" w:hAnsi="MS 明朝" w:eastAsia="MS 明朝" w:cs="MS 明朝"/>
                <w:sz w:val="18"/>
              </w:rPr>
              <w:t>下顎頭を前へ引き出すので口が開く。ほかの3つ（咬筋・側頭筋・内側翼突筋）は口を閉じる。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16</w:t>
            </w:r>
          </w:p>
        </w:tc>
        <w:tc>
          <w:tcPr>
            <w:tcW w:type="dxa" w:w="2948"/>
            <w:vAlign w:val="center"/>
          </w:tcPr>
          <w:p>
            <w:pPr>
              <w:spacing w:before="0" w:after="0" w:line="240" w:lineRule="auto"/>
            </w:pPr>
            <w:r>
              <w:rPr>
                <w:rFonts w:ascii="MS ゴシック" w:hAnsi="MS ゴシック" w:eastAsia="MS ゴシック" w:cs="MS ゴシック"/>
                <w:b/>
                <w:sz w:val="18"/>
              </w:rPr>
              <w:t>顔面神経</w:t>
            </w:r>
          </w:p>
        </w:tc>
        <w:tc>
          <w:tcPr>
            <w:tcW w:type="dxa" w:w="6973"/>
            <w:vAlign w:val="center"/>
          </w:tcPr>
          <w:p>
            <w:pPr>
              <w:spacing w:before="0" w:after="0" w:line="240" w:lineRule="auto"/>
            </w:pPr>
            <w:r>
              <w:rPr>
                <w:rFonts w:ascii="MS 明朝" w:hAnsi="MS 明朝" w:eastAsia="MS 明朝" w:cs="MS 明朝"/>
                <w:sz w:val="18"/>
              </w:rPr>
              <w:t>表情筋はすべて顔面神経支配。首の皮下にある広頸筋も表情筋の仲間で顔面神経。</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17</w:t>
            </w:r>
          </w:p>
        </w:tc>
        <w:tc>
          <w:tcPr>
            <w:tcW w:type="dxa" w:w="2948"/>
            <w:vAlign w:val="center"/>
          </w:tcPr>
          <w:p>
            <w:pPr>
              <w:spacing w:before="0" w:after="0" w:line="240" w:lineRule="auto"/>
            </w:pPr>
            <w:r>
              <w:rPr>
                <w:rFonts w:ascii="MS ゴシック" w:hAnsi="MS ゴシック" w:eastAsia="MS ゴシック" w:cs="MS ゴシック"/>
                <w:b/>
                <w:sz w:val="18"/>
              </w:rPr>
              <w:t>鎖骨下動脈</w:t>
            </w:r>
          </w:p>
        </w:tc>
        <w:tc>
          <w:tcPr>
            <w:tcW w:type="dxa" w:w="6973"/>
            <w:vAlign w:val="center"/>
          </w:tcPr>
          <w:p>
            <w:pPr>
              <w:spacing w:before="0" w:after="0" w:line="240" w:lineRule="auto"/>
            </w:pPr>
            <w:r>
              <w:rPr>
                <w:rFonts w:ascii="MS 明朝" w:hAnsi="MS 明朝" w:eastAsia="MS 明朝" w:cs="MS 明朝"/>
                <w:sz w:val="18"/>
              </w:rPr>
              <w:t>前斜角筋と中斜角筋のすき間を通る。鎖骨下静脈は前斜角筋の前を通るので入らない。</w:t>
            </w:r>
          </w:p>
        </w:tc>
      </w:tr>
    </w:tbl>
    <w:p>
      <w:pPr>
        <w:keepNext/>
        <w:spacing w:before="80" w:after="30" w:line="240" w:lineRule="auto"/>
        <w:pBdr>
          <w:bottom w:val="single" w:sz="6" w:space="1" w:color="444444"/>
        </w:pBdr>
      </w:pPr>
      <w:r>
        <w:rPr>
          <w:rFonts w:ascii="MS ゴシック" w:hAnsi="MS ゴシック" w:eastAsia="MS ゴシック" w:cs="MS ゴシック"/>
          <w:b/>
          <w:sz w:val="21"/>
        </w:rPr>
        <w:t>3. 体幹（8問）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18</w:t>
            </w:r>
          </w:p>
        </w:tc>
        <w:tc>
          <w:tcPr>
            <w:tcW w:type="dxa" w:w="2948"/>
            <w:vAlign w:val="center"/>
          </w:tcPr>
          <w:p>
            <w:pPr>
              <w:spacing w:before="0" w:after="0" w:line="240" w:lineRule="auto"/>
            </w:pPr>
            <w:r>
              <w:rPr>
                <w:rFonts w:ascii="MS ゴシック" w:hAnsi="MS ゴシック" w:eastAsia="MS ゴシック" w:cs="MS ゴシック"/>
                <w:b/>
                <w:sz w:val="18"/>
              </w:rPr>
              <w:t>頸椎</w:t>
            </w:r>
          </w:p>
        </w:tc>
        <w:tc>
          <w:tcPr>
            <w:tcW w:type="dxa" w:w="6973"/>
            <w:vAlign w:val="center"/>
          </w:tcPr>
          <w:p>
            <w:pPr>
              <w:spacing w:before="0" w:after="0" w:line="240" w:lineRule="auto"/>
            </w:pPr>
            <w:r>
              <w:rPr>
                <w:rFonts w:ascii="MS 明朝" w:hAnsi="MS 明朝" w:eastAsia="MS 明朝" w:cs="MS 明朝"/>
                <w:sz w:val="18"/>
              </w:rPr>
              <w:t>横突孔には脳へ向かう椎骨動脈が通る。胸椎・腰椎にはなく、頸椎だけにある見分けのポイント。</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19</w:t>
            </w:r>
          </w:p>
        </w:tc>
        <w:tc>
          <w:tcPr>
            <w:tcW w:type="dxa" w:w="2948"/>
            <w:vAlign w:val="center"/>
          </w:tcPr>
          <w:p>
            <w:pPr>
              <w:spacing w:before="0" w:after="0" w:line="240" w:lineRule="auto"/>
            </w:pPr>
            <w:r>
              <w:rPr>
                <w:rFonts w:ascii="MS ゴシック" w:hAnsi="MS ゴシック" w:eastAsia="MS ゴシック" w:cs="MS ゴシック"/>
                <w:b/>
                <w:sz w:val="18"/>
              </w:rPr>
              <w:t>環椎（第1頸椎）</w:t>
            </w:r>
          </w:p>
        </w:tc>
        <w:tc>
          <w:tcPr>
            <w:tcW w:type="dxa" w:w="6973"/>
            <w:vAlign w:val="center"/>
          </w:tcPr>
          <w:p>
            <w:pPr>
              <w:spacing w:before="0" w:after="0" w:line="240" w:lineRule="auto"/>
            </w:pPr>
            <w:r>
              <w:rPr>
                <w:rFonts w:ascii="MS 明朝" w:hAnsi="MS 明朝" w:eastAsia="MS 明朝" w:cs="MS 明朝"/>
                <w:sz w:val="18"/>
              </w:rPr>
              <w:t>環椎の椎体に当たる部分は軸椎の歯突起になった。環椎はその歯突起の周りを輪のように回る。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20</w:t>
            </w:r>
          </w:p>
        </w:tc>
        <w:tc>
          <w:tcPr>
            <w:tcW w:type="dxa" w:w="2948"/>
            <w:vAlign w:val="center"/>
          </w:tcPr>
          <w:p>
            <w:pPr>
              <w:spacing w:before="0" w:after="0" w:line="240" w:lineRule="auto"/>
            </w:pPr>
            <w:r>
              <w:rPr>
                <w:rFonts w:ascii="MS ゴシック" w:hAnsi="MS ゴシック" w:eastAsia="MS ゴシック" w:cs="MS ゴシック"/>
                <w:b/>
                <w:sz w:val="18"/>
              </w:rPr>
              <w:t>黄色靱帯</w:t>
            </w:r>
          </w:p>
        </w:tc>
        <w:tc>
          <w:tcPr>
            <w:tcW w:type="dxa" w:w="6973"/>
            <w:vAlign w:val="center"/>
          </w:tcPr>
          <w:p>
            <w:pPr>
              <w:spacing w:before="0" w:after="0" w:line="240" w:lineRule="auto"/>
            </w:pPr>
            <w:r>
              <w:rPr>
                <w:rFonts w:ascii="MS 明朝" w:hAnsi="MS 明朝" w:eastAsia="MS 明朝" w:cs="MS 明朝"/>
                <w:sz w:val="18"/>
              </w:rPr>
              <w:t>弾性線維が多いので黄色く見える。前かがみで伸び、起き上がるときに縮んで背骨を支える。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21</w:t>
            </w:r>
          </w:p>
        </w:tc>
        <w:tc>
          <w:tcPr>
            <w:tcW w:type="dxa" w:w="2948"/>
            <w:vAlign w:val="center"/>
          </w:tcPr>
          <w:p>
            <w:pPr>
              <w:spacing w:before="0" w:after="0" w:line="240" w:lineRule="auto"/>
            </w:pPr>
            <w:r>
              <w:rPr>
                <w:rFonts w:ascii="MS ゴシック" w:hAnsi="MS ゴシック" w:eastAsia="MS ゴシック" w:cs="MS ゴシック"/>
                <w:b/>
                <w:sz w:val="18"/>
              </w:rPr>
              <w:t>内腹斜筋</w:t>
            </w:r>
          </w:p>
        </w:tc>
        <w:tc>
          <w:tcPr>
            <w:tcW w:type="dxa" w:w="6973"/>
            <w:vAlign w:val="center"/>
          </w:tcPr>
          <w:p>
            <w:pPr>
              <w:spacing w:before="0" w:after="0" w:line="240" w:lineRule="auto"/>
            </w:pPr>
            <w:r>
              <w:rPr>
                <w:rFonts w:ascii="MS 明朝" w:hAnsi="MS 明朝" w:eastAsia="MS 明朝" w:cs="MS 明朝"/>
                <w:sz w:val="18"/>
              </w:rPr>
              <w:t>精巣が下降するとき、内腹斜筋の下の方の線維が引きのばされて精巣挙筋になった。</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22</w:t>
            </w:r>
          </w:p>
        </w:tc>
        <w:tc>
          <w:tcPr>
            <w:tcW w:type="dxa" w:w="2948"/>
            <w:vAlign w:val="center"/>
          </w:tcPr>
          <w:p>
            <w:pPr>
              <w:spacing w:before="0" w:after="0" w:line="240" w:lineRule="auto"/>
            </w:pPr>
            <w:r>
              <w:rPr>
                <w:rFonts w:ascii="MS ゴシック" w:hAnsi="MS ゴシック" w:eastAsia="MS ゴシック" w:cs="MS ゴシック"/>
                <w:b/>
                <w:sz w:val="18"/>
              </w:rPr>
              <w:t>小胸筋</w:t>
            </w:r>
          </w:p>
        </w:tc>
        <w:tc>
          <w:tcPr>
            <w:tcW w:type="dxa" w:w="6973"/>
            <w:vAlign w:val="center"/>
          </w:tcPr>
          <w:p>
            <w:pPr>
              <w:spacing w:before="0" w:after="0" w:line="240" w:lineRule="auto"/>
            </w:pPr>
            <w:r>
              <w:rPr>
                <w:rFonts w:ascii="MS 明朝" w:hAnsi="MS 明朝" w:eastAsia="MS 明朝" w:cs="MS 明朝"/>
                <w:sz w:val="18"/>
              </w:rPr>
              <w:t>第3〜5肋骨から起こり烏口突起に付く。大胸筋は上腕骨の大結節稜に付く。</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23</w:t>
            </w:r>
          </w:p>
        </w:tc>
        <w:tc>
          <w:tcPr>
            <w:tcW w:type="dxa" w:w="2948"/>
            <w:vAlign w:val="center"/>
          </w:tcPr>
          <w:p>
            <w:pPr>
              <w:spacing w:before="0" w:after="0" w:line="240" w:lineRule="auto"/>
            </w:pPr>
            <w:r>
              <w:rPr>
                <w:rFonts w:ascii="MS ゴシック" w:hAnsi="MS ゴシック" w:eastAsia="MS ゴシック" w:cs="MS ゴシック"/>
                <w:b/>
                <w:sz w:val="18"/>
              </w:rPr>
              <w:t>迷走神経</w:t>
            </w:r>
          </w:p>
        </w:tc>
        <w:tc>
          <w:tcPr>
            <w:tcW w:type="dxa" w:w="6973"/>
            <w:vAlign w:val="center"/>
          </w:tcPr>
          <w:p>
            <w:pPr>
              <w:spacing w:before="0" w:after="0" w:line="240" w:lineRule="auto"/>
            </w:pPr>
            <w:r>
              <w:rPr>
                <w:rFonts w:ascii="MS 明朝" w:hAnsi="MS 明朝" w:eastAsia="MS 明朝" w:cs="MS 明朝"/>
                <w:sz w:val="18"/>
              </w:rPr>
              <w:t>迷走神経は食道に沿って下り、腹部の内臓まで届く。そのため食道と同じ孔を通る。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24</w:t>
            </w:r>
          </w:p>
        </w:tc>
        <w:tc>
          <w:tcPr>
            <w:tcW w:type="dxa" w:w="2948"/>
            <w:vAlign w:val="center"/>
          </w:tcPr>
          <w:p>
            <w:pPr>
              <w:spacing w:before="0" w:after="0" w:line="240" w:lineRule="auto"/>
            </w:pPr>
            <w:r>
              <w:rPr>
                <w:rFonts w:ascii="MS ゴシック" w:hAnsi="MS ゴシック" w:eastAsia="MS ゴシック" w:cs="MS ゴシック"/>
                <w:b/>
                <w:sz w:val="18"/>
              </w:rPr>
              <w:t>胸管</w:t>
            </w:r>
          </w:p>
        </w:tc>
        <w:tc>
          <w:tcPr>
            <w:tcW w:type="dxa" w:w="6973"/>
            <w:vAlign w:val="center"/>
          </w:tcPr>
          <w:p>
            <w:pPr>
              <w:spacing w:before="0" w:after="0" w:line="240" w:lineRule="auto"/>
            </w:pPr>
            <w:r>
              <w:rPr>
                <w:rFonts w:ascii="MS 明朝" w:hAnsi="MS 明朝" w:eastAsia="MS 明朝" w:cs="MS 明朝"/>
                <w:sz w:val="18"/>
              </w:rPr>
              <w:t>胸管は腹部の乳び槽から始まり、大動脈と並んで大動脈裂孔を通り胸の中へ上がる。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25</w:t>
            </w:r>
          </w:p>
        </w:tc>
        <w:tc>
          <w:tcPr>
            <w:tcW w:type="dxa" w:w="2948"/>
            <w:vAlign w:val="center"/>
          </w:tcPr>
          <w:p>
            <w:pPr>
              <w:spacing w:before="0" w:after="0" w:line="240" w:lineRule="auto"/>
            </w:pPr>
            <w:r>
              <w:rPr>
                <w:rFonts w:ascii="MS ゴシック" w:hAnsi="MS ゴシック" w:eastAsia="MS ゴシック" w:cs="MS ゴシック"/>
                <w:b/>
                <w:sz w:val="18"/>
              </w:rPr>
              <w:t>副神経</w:t>
            </w:r>
          </w:p>
        </w:tc>
        <w:tc>
          <w:tcPr>
            <w:tcW w:type="dxa" w:w="6973"/>
            <w:vAlign w:val="center"/>
          </w:tcPr>
          <w:p>
            <w:pPr>
              <w:spacing w:before="0" w:after="0" w:line="240" w:lineRule="auto"/>
            </w:pPr>
            <w:r>
              <w:rPr>
                <w:rFonts w:ascii="MS 明朝" w:hAnsi="MS 明朝" w:eastAsia="MS 明朝" w:cs="MS 明朝"/>
                <w:sz w:val="18"/>
              </w:rPr>
              <w:t>背中の筋で唯一、脳神経（第XI脳神経）が支配する。首の胸鎖乳突筋も同じ副神経支配。</w:t>
            </w:r>
          </w:p>
        </w:tc>
      </w:tr>
    </w:tbl>
    <w:p>
      <w:pPr>
        <w:keepNext/>
        <w:spacing w:before="80" w:after="30" w:line="240" w:lineRule="auto"/>
        <w:pBdr>
          <w:bottom w:val="single" w:sz="6" w:space="1" w:color="444444"/>
        </w:pBdr>
      </w:pPr>
      <w:r>
        <w:rPr>
          <w:rFonts w:ascii="MS ゴシック" w:hAnsi="MS ゴシック" w:eastAsia="MS ゴシック" w:cs="MS ゴシック"/>
          <w:b/>
          <w:sz w:val="21"/>
        </w:rPr>
        <w:t>4. 上肢（9問）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26</w:t>
            </w:r>
          </w:p>
        </w:tc>
        <w:tc>
          <w:tcPr>
            <w:tcW w:type="dxa" w:w="2948"/>
            <w:vAlign w:val="center"/>
          </w:tcPr>
          <w:p>
            <w:pPr>
              <w:spacing w:before="0" w:after="0" w:line="240" w:lineRule="auto"/>
            </w:pPr>
            <w:r>
              <w:rPr>
                <w:rFonts w:ascii="MS ゴシック" w:hAnsi="MS ゴシック" w:eastAsia="MS ゴシック" w:cs="MS ゴシック"/>
                <w:b/>
                <w:sz w:val="18"/>
              </w:rPr>
              <w:t>肩甲下筋</w:t>
            </w:r>
          </w:p>
        </w:tc>
        <w:tc>
          <w:tcPr>
            <w:tcW w:type="dxa" w:w="6973"/>
            <w:vAlign w:val="center"/>
          </w:tcPr>
          <w:p>
            <w:pPr>
              <w:spacing w:before="0" w:after="0" w:line="240" w:lineRule="auto"/>
            </w:pPr>
            <w:r>
              <w:rPr>
                <w:rFonts w:ascii="MS 明朝" w:hAnsi="MS 明朝" w:eastAsia="MS 明朝" w:cs="MS 明朝"/>
                <w:sz w:val="18"/>
              </w:rPr>
              <w:t>腱板で唯一、肩甲骨の前面から小結節に付く。前から引っぱるので内旋になる。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27</w:t>
            </w:r>
          </w:p>
        </w:tc>
        <w:tc>
          <w:tcPr>
            <w:tcW w:type="dxa" w:w="2948"/>
            <w:vAlign w:val="center"/>
          </w:tcPr>
          <w:p>
            <w:pPr>
              <w:spacing w:before="0" w:after="0" w:line="240" w:lineRule="auto"/>
            </w:pPr>
            <w:r>
              <w:rPr>
                <w:rFonts w:ascii="MS ゴシック" w:hAnsi="MS ゴシック" w:eastAsia="MS ゴシック" w:cs="MS ゴシック"/>
                <w:b/>
                <w:sz w:val="18"/>
              </w:rPr>
              <w:t>大円筋</w:t>
            </w:r>
          </w:p>
        </w:tc>
        <w:tc>
          <w:tcPr>
            <w:tcW w:type="dxa" w:w="6973"/>
            <w:vAlign w:val="center"/>
          </w:tcPr>
          <w:p>
            <w:pPr>
              <w:spacing w:before="0" w:after="0" w:line="240" w:lineRule="auto"/>
            </w:pPr>
            <w:r>
              <w:rPr>
                <w:rFonts w:ascii="MS 明朝" w:hAnsi="MS 明朝" w:eastAsia="MS 明朝" w:cs="MS 明朝"/>
                <w:sz w:val="18"/>
              </w:rPr>
              <w:t>大円筋は肩の関節包に付かず、小結節稜に停止する。腱板は棘上・棘下・小円・肩甲下の4つ。</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28</w:t>
            </w:r>
          </w:p>
        </w:tc>
        <w:tc>
          <w:tcPr>
            <w:tcW w:type="dxa" w:w="2948"/>
            <w:vAlign w:val="center"/>
          </w:tcPr>
          <w:p>
            <w:pPr>
              <w:spacing w:before="0" w:after="0" w:line="240" w:lineRule="auto"/>
            </w:pPr>
            <w:r>
              <w:rPr>
                <w:rFonts w:ascii="MS ゴシック" w:hAnsi="MS ゴシック" w:eastAsia="MS ゴシック" w:cs="MS ゴシック"/>
                <w:b/>
                <w:sz w:val="18"/>
              </w:rPr>
              <w:t>関節唇</w:t>
            </w:r>
          </w:p>
        </w:tc>
        <w:tc>
          <w:tcPr>
            <w:tcW w:type="dxa" w:w="6973"/>
            <w:vAlign w:val="center"/>
          </w:tcPr>
          <w:p>
            <w:pPr>
              <w:spacing w:before="0" w:after="0" w:line="240" w:lineRule="auto"/>
            </w:pPr>
            <w:r>
              <w:rPr>
                <w:rFonts w:ascii="MS 明朝" w:hAnsi="MS 明朝" w:eastAsia="MS 明朝" w:cs="MS 明朝"/>
                <w:sz w:val="18"/>
              </w:rPr>
              <w:t>肩関節は関節窩が浅く、よく動く代わりに外れやすい。関節唇が縁を高くして骨頭を安定させる。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29</w:t>
            </w:r>
          </w:p>
        </w:tc>
        <w:tc>
          <w:tcPr>
            <w:tcW w:type="dxa" w:w="2948"/>
            <w:vAlign w:val="center"/>
          </w:tcPr>
          <w:p>
            <w:pPr>
              <w:spacing w:before="0" w:after="0" w:line="240" w:lineRule="auto"/>
            </w:pPr>
            <w:r>
              <w:rPr>
                <w:rFonts w:ascii="MS ゴシック" w:hAnsi="MS ゴシック" w:eastAsia="MS ゴシック" w:cs="MS ゴシック"/>
                <w:b/>
                <w:sz w:val="18"/>
              </w:rPr>
              <w:t>大菱形骨</w:t>
            </w:r>
          </w:p>
        </w:tc>
        <w:tc>
          <w:tcPr>
            <w:tcW w:type="dxa" w:w="6973"/>
            <w:vAlign w:val="center"/>
          </w:tcPr>
          <w:p>
            <w:pPr>
              <w:spacing w:before="0" w:after="0" w:line="240" w:lineRule="auto"/>
            </w:pPr>
            <w:r>
              <w:rPr>
                <w:rFonts w:ascii="MS 明朝" w:hAnsi="MS 明朝" w:eastAsia="MS 明朝" w:cs="MS 明朝"/>
                <w:sz w:val="18"/>
              </w:rPr>
              <w:t>大菱形骨と第1中手骨は鞍関節。2方向に動けるので母指を他の指と向き合わせられる。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30</w:t>
            </w:r>
          </w:p>
        </w:tc>
        <w:tc>
          <w:tcPr>
            <w:tcW w:type="dxa" w:w="2948"/>
            <w:vAlign w:val="center"/>
          </w:tcPr>
          <w:p>
            <w:pPr>
              <w:spacing w:before="0" w:after="0" w:line="240" w:lineRule="auto"/>
            </w:pPr>
            <w:r>
              <w:rPr>
                <w:rFonts w:ascii="MS ゴシック" w:hAnsi="MS ゴシック" w:eastAsia="MS ゴシック" w:cs="MS ゴシック"/>
                <w:b/>
                <w:sz w:val="18"/>
              </w:rPr>
              <w:t>橈骨神経</w:t>
            </w:r>
          </w:p>
        </w:tc>
        <w:tc>
          <w:tcPr>
            <w:tcW w:type="dxa" w:w="6973"/>
            <w:vAlign w:val="center"/>
          </w:tcPr>
          <w:p>
            <w:pPr>
              <w:spacing w:before="0" w:after="0" w:line="240" w:lineRule="auto"/>
            </w:pPr>
            <w:r>
              <w:rPr>
                <w:rFonts w:ascii="MS 明朝" w:hAnsi="MS 明朝" w:eastAsia="MS 明朝" w:cs="MS 明朝"/>
                <w:sz w:val="18"/>
              </w:rPr>
              <w:t>前腕の伸筋はすべて橈骨神経支配。肘を曲げる腕橈骨筋も伸筋群の仲間で橈骨神経。</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31</w:t>
            </w:r>
          </w:p>
        </w:tc>
        <w:tc>
          <w:tcPr>
            <w:tcW w:type="dxa" w:w="2948"/>
            <w:vAlign w:val="center"/>
          </w:tcPr>
          <w:p>
            <w:pPr>
              <w:spacing w:before="0" w:after="0" w:line="240" w:lineRule="auto"/>
            </w:pPr>
            <w:r>
              <w:rPr>
                <w:rFonts w:ascii="MS ゴシック" w:hAnsi="MS ゴシック" w:eastAsia="MS ゴシック" w:cs="MS ゴシック"/>
                <w:b/>
                <w:sz w:val="18"/>
              </w:rPr>
              <w:t>正中神経</w:t>
            </w:r>
          </w:p>
        </w:tc>
        <w:tc>
          <w:tcPr>
            <w:tcW w:type="dxa" w:w="6973"/>
            <w:vAlign w:val="center"/>
          </w:tcPr>
          <w:p>
            <w:pPr>
              <w:spacing w:before="0" w:after="0" w:line="240" w:lineRule="auto"/>
            </w:pPr>
            <w:r>
              <w:rPr>
                <w:rFonts w:ascii="MS 明朝" w:hAnsi="MS 明朝" w:eastAsia="MS 明朝" w:cs="MS 明朝"/>
                <w:sz w:val="18"/>
              </w:rPr>
              <w:t>前腕の屈筋と回内筋は主に正中神経。尺側手根屈筋と深指屈筋の尺側半だけ尺骨神経。</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32</w:t>
            </w:r>
          </w:p>
        </w:tc>
        <w:tc>
          <w:tcPr>
            <w:tcW w:type="dxa" w:w="2948"/>
            <w:vAlign w:val="center"/>
          </w:tcPr>
          <w:p>
            <w:pPr>
              <w:spacing w:before="0" w:after="0" w:line="240" w:lineRule="auto"/>
            </w:pPr>
            <w:r>
              <w:rPr>
                <w:rFonts w:ascii="MS ゴシック" w:hAnsi="MS ゴシック" w:eastAsia="MS ゴシック" w:cs="MS ゴシック"/>
                <w:b/>
                <w:sz w:val="18"/>
              </w:rPr>
              <w:t>筋皮神経</w:t>
            </w:r>
          </w:p>
        </w:tc>
        <w:tc>
          <w:tcPr>
            <w:tcW w:type="dxa" w:w="6973"/>
            <w:vAlign w:val="center"/>
          </w:tcPr>
          <w:p>
            <w:pPr>
              <w:spacing w:before="0" w:after="0" w:line="240" w:lineRule="auto"/>
            </w:pPr>
            <w:r>
              <w:rPr>
                <w:rFonts w:ascii="MS 明朝" w:hAnsi="MS 明朝" w:eastAsia="MS 明朝" w:cs="MS 明朝"/>
                <w:sz w:val="18"/>
              </w:rPr>
              <w:t>上腕の前（屈筋）は筋皮神経、後ろ（上腕三頭筋）は橈骨神経と前後で分かれる。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33</w:t>
            </w:r>
          </w:p>
        </w:tc>
        <w:tc>
          <w:tcPr>
            <w:tcW w:type="dxa" w:w="2948"/>
            <w:vAlign w:val="center"/>
          </w:tcPr>
          <w:p>
            <w:pPr>
              <w:spacing w:before="0" w:after="0" w:line="240" w:lineRule="auto"/>
            </w:pPr>
            <w:r>
              <w:rPr>
                <w:rFonts w:ascii="MS ゴシック" w:hAnsi="MS ゴシック" w:eastAsia="MS ゴシック" w:cs="MS ゴシック"/>
                <w:b/>
                <w:sz w:val="18"/>
              </w:rPr>
              <w:t>舟状骨</w:t>
            </w:r>
          </w:p>
        </w:tc>
        <w:tc>
          <w:tcPr>
            <w:tcW w:type="dxa" w:w="6973"/>
            <w:vAlign w:val="center"/>
          </w:tcPr>
          <w:p>
            <w:pPr>
              <w:spacing w:before="0" w:after="0" w:line="240" w:lineRule="auto"/>
            </w:pPr>
            <w:r>
              <w:rPr>
                <w:rFonts w:ascii="MS 明朝" w:hAnsi="MS 明朝" w:eastAsia="MS 明朝" w:cs="MS 明朝"/>
                <w:sz w:val="18"/>
              </w:rPr>
              <w:t>母指の腱にはさまれたくぼみの底にある。手をついて転ぶと折れやすく、ここを押すと痛む。</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34</w:t>
            </w:r>
          </w:p>
        </w:tc>
        <w:tc>
          <w:tcPr>
            <w:tcW w:type="dxa" w:w="2948"/>
            <w:vAlign w:val="center"/>
          </w:tcPr>
          <w:p>
            <w:pPr>
              <w:spacing w:before="0" w:after="0" w:line="240" w:lineRule="auto"/>
            </w:pPr>
            <w:r>
              <w:rPr>
                <w:rFonts w:ascii="MS ゴシック" w:hAnsi="MS ゴシック" w:eastAsia="MS ゴシック" w:cs="MS ゴシック"/>
                <w:b/>
                <w:sz w:val="18"/>
              </w:rPr>
              <w:t>猿手</w:t>
            </w:r>
          </w:p>
        </w:tc>
        <w:tc>
          <w:tcPr>
            <w:tcW w:type="dxa" w:w="6973"/>
            <w:vAlign w:val="center"/>
          </w:tcPr>
          <w:p>
            <w:pPr>
              <w:spacing w:before="0" w:after="0" w:line="240" w:lineRule="auto"/>
            </w:pPr>
            <w:r>
              <w:rPr>
                <w:rFonts w:ascii="MS 明朝" w:hAnsi="MS 明朝" w:eastAsia="MS 明朝" w:cs="MS 明朝"/>
                <w:sz w:val="18"/>
              </w:rPr>
              <w:t>母指球の筋がやせて母指を他の指と向き合わせられず、手が平らな猿の手のようになる。</w:t>
            </w:r>
          </w:p>
        </w:tc>
      </w:tr>
    </w:tbl>
    <w:p>
      <w:pPr>
        <w:keepNext/>
        <w:spacing w:before="80" w:after="30" w:line="240" w:lineRule="auto"/>
        <w:pBdr>
          <w:bottom w:val="single" w:sz="6" w:space="1" w:color="444444"/>
        </w:pBdr>
      </w:pPr>
      <w:r>
        <w:rPr>
          <w:rFonts w:ascii="MS ゴシック" w:hAnsi="MS ゴシック" w:eastAsia="MS ゴシック" w:cs="MS ゴシック"/>
          <w:b/>
          <w:sz w:val="21"/>
        </w:rPr>
        <w:t>5. 下肢（9問）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35</w:t>
            </w:r>
          </w:p>
        </w:tc>
        <w:tc>
          <w:tcPr>
            <w:tcW w:type="dxa" w:w="2948"/>
            <w:vAlign w:val="center"/>
          </w:tcPr>
          <w:p>
            <w:pPr>
              <w:spacing w:before="0" w:after="0" w:line="240" w:lineRule="auto"/>
            </w:pPr>
            <w:r>
              <w:rPr>
                <w:rFonts w:ascii="MS ゴシック" w:hAnsi="MS ゴシック" w:eastAsia="MS ゴシック" w:cs="MS ゴシック"/>
                <w:b/>
                <w:sz w:val="18"/>
              </w:rPr>
              <w:t>大腿静脈→大腿動脈→大腿神経</w:t>
            </w:r>
          </w:p>
        </w:tc>
        <w:tc>
          <w:tcPr>
            <w:tcW w:type="dxa" w:w="6973"/>
            <w:vAlign w:val="center"/>
          </w:tcPr>
          <w:p>
            <w:pPr>
              <w:spacing w:before="0" w:after="0" w:line="240" w:lineRule="auto"/>
            </w:pPr>
            <w:r>
              <w:rPr>
                <w:rFonts w:ascii="MS 明朝" w:hAnsi="MS 明朝" w:eastAsia="MS 明朝" w:cs="MS 明朝"/>
                <w:sz w:val="18"/>
              </w:rPr>
              <w:t>内側からV・A・N（静脈・動脈・神経）。動脈の拍動を目印に、その内側が静脈と覚える。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36</w:t>
            </w:r>
          </w:p>
        </w:tc>
        <w:tc>
          <w:tcPr>
            <w:tcW w:type="dxa" w:w="2948"/>
            <w:vAlign w:val="center"/>
          </w:tcPr>
          <w:p>
            <w:pPr>
              <w:spacing w:before="0" w:after="0" w:line="240" w:lineRule="auto"/>
            </w:pPr>
            <w:r>
              <w:rPr>
                <w:rFonts w:ascii="MS ゴシック" w:hAnsi="MS ゴシック" w:eastAsia="MS ゴシック" w:cs="MS ゴシック"/>
                <w:b/>
                <w:sz w:val="18"/>
              </w:rPr>
              <w:t>縫工筋</w:t>
            </w:r>
          </w:p>
        </w:tc>
        <w:tc>
          <w:tcPr>
            <w:tcW w:type="dxa" w:w="6973"/>
            <w:vAlign w:val="center"/>
          </w:tcPr>
          <w:p>
            <w:pPr>
              <w:spacing w:before="0" w:after="0" w:line="240" w:lineRule="auto"/>
            </w:pPr>
            <w:r>
              <w:rPr>
                <w:rFonts w:ascii="MS 明朝" w:hAnsi="MS 明朝" w:eastAsia="MS 明朝" w:cs="MS 明朝"/>
                <w:sz w:val="18"/>
              </w:rPr>
              <w:t>上が鼠径靱帯、外側が縫工筋、内側が長内転筋で囲まれた三角形。中を大腿動脈などが通る。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37</w:t>
            </w:r>
          </w:p>
        </w:tc>
        <w:tc>
          <w:tcPr>
            <w:tcW w:type="dxa" w:w="2948"/>
            <w:vAlign w:val="center"/>
          </w:tcPr>
          <w:p>
            <w:pPr>
              <w:spacing w:before="0" w:after="0" w:line="240" w:lineRule="auto"/>
            </w:pPr>
            <w:r>
              <w:rPr>
                <w:rFonts w:ascii="MS ゴシック" w:hAnsi="MS ゴシック" w:eastAsia="MS ゴシック" w:cs="MS ゴシック"/>
                <w:b/>
                <w:sz w:val="18"/>
              </w:rPr>
              <w:t>縫工筋・薄筋・半腱様筋</w:t>
            </w:r>
          </w:p>
        </w:tc>
        <w:tc>
          <w:tcPr>
            <w:tcW w:type="dxa" w:w="6973"/>
            <w:vAlign w:val="center"/>
          </w:tcPr>
          <w:p>
            <w:pPr>
              <w:spacing w:before="0" w:after="0" w:line="240" w:lineRule="auto"/>
            </w:pPr>
            <w:r>
              <w:rPr>
                <w:rFonts w:ascii="MS 明朝" w:hAnsi="MS 明朝" w:eastAsia="MS 明朝" w:cs="MS 明朝"/>
                <w:sz w:val="18"/>
              </w:rPr>
              <w:t>3つの腱が脛骨上端の内側に、ガチョウ（鵞鳥）の足のように広がって付くのでこう呼ぶ。</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38</w:t>
            </w:r>
          </w:p>
        </w:tc>
        <w:tc>
          <w:tcPr>
            <w:tcW w:type="dxa" w:w="2948"/>
            <w:vAlign w:val="center"/>
          </w:tcPr>
          <w:p>
            <w:pPr>
              <w:spacing w:before="0" w:after="0" w:line="240" w:lineRule="auto"/>
            </w:pPr>
            <w:r>
              <w:rPr>
                <w:rFonts w:ascii="MS ゴシック" w:hAnsi="MS ゴシック" w:eastAsia="MS ゴシック" w:cs="MS ゴシック"/>
                <w:b/>
                <w:sz w:val="18"/>
              </w:rPr>
              <w:t>上殿神経</w:t>
            </w:r>
          </w:p>
        </w:tc>
        <w:tc>
          <w:tcPr>
            <w:tcW w:type="dxa" w:w="6973"/>
            <w:vAlign w:val="center"/>
          </w:tcPr>
          <w:p>
            <w:pPr>
              <w:spacing w:before="0" w:after="0" w:line="240" w:lineRule="auto"/>
            </w:pPr>
            <w:r>
              <w:rPr>
                <w:rFonts w:ascii="MS 明朝" w:hAnsi="MS 明朝" w:eastAsia="MS 明朝" w:cs="MS 明朝"/>
                <w:sz w:val="18"/>
              </w:rPr>
              <w:t>梨状筋上孔から出て中殿筋・小殿筋へ。麻痺すると片脚立ちで骨盤を水平に保てない。</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39</w:t>
            </w:r>
          </w:p>
        </w:tc>
        <w:tc>
          <w:tcPr>
            <w:tcW w:type="dxa" w:w="2948"/>
            <w:vAlign w:val="center"/>
          </w:tcPr>
          <w:p>
            <w:pPr>
              <w:spacing w:before="0" w:after="0" w:line="240" w:lineRule="auto"/>
            </w:pPr>
            <w:r>
              <w:rPr>
                <w:rFonts w:ascii="MS ゴシック" w:hAnsi="MS ゴシック" w:eastAsia="MS ゴシック" w:cs="MS ゴシック"/>
                <w:b/>
                <w:sz w:val="18"/>
              </w:rPr>
              <w:t>坐骨神経</w:t>
            </w:r>
          </w:p>
        </w:tc>
        <w:tc>
          <w:tcPr>
            <w:tcW w:type="dxa" w:w="6973"/>
            <w:vAlign w:val="center"/>
          </w:tcPr>
          <w:p>
            <w:pPr>
              <w:spacing w:before="0" w:after="0" w:line="240" w:lineRule="auto"/>
            </w:pPr>
            <w:r>
              <w:rPr>
                <w:rFonts w:ascii="MS 明朝" w:hAnsi="MS 明朝" w:eastAsia="MS 明朝" w:cs="MS 明朝"/>
                <w:sz w:val="18"/>
              </w:rPr>
              <w:t>仙骨神経叢から出て梨状筋の下をくぐり、大腿の後ろへ下る。殿部の注射で避ける神経。</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40</w:t>
            </w:r>
          </w:p>
        </w:tc>
        <w:tc>
          <w:tcPr>
            <w:tcW w:type="dxa" w:w="2948"/>
            <w:vAlign w:val="center"/>
          </w:tcPr>
          <w:p>
            <w:pPr>
              <w:spacing w:before="0" w:after="0" w:line="240" w:lineRule="auto"/>
            </w:pPr>
            <w:r>
              <w:rPr>
                <w:rFonts w:ascii="MS ゴシック" w:hAnsi="MS ゴシック" w:eastAsia="MS ゴシック" w:cs="MS ゴシック"/>
                <w:b/>
                <w:sz w:val="18"/>
              </w:rPr>
              <w:t>距舟関節と踵立方関節</w:t>
            </w:r>
          </w:p>
        </w:tc>
        <w:tc>
          <w:tcPr>
            <w:tcW w:type="dxa" w:w="6973"/>
            <w:vAlign w:val="center"/>
          </w:tcPr>
          <w:p>
            <w:pPr>
              <w:spacing w:before="0" w:after="0" w:line="240" w:lineRule="auto"/>
            </w:pPr>
            <w:r>
              <w:rPr>
                <w:rFonts w:ascii="MS 明朝" w:hAnsi="MS 明朝" w:eastAsia="MS 明朝" w:cs="MS 明朝"/>
                <w:sz w:val="18"/>
              </w:rPr>
              <w:t>足根骨の後ろ側（距骨・踵骨）と前側（舟状骨・立方骨）の境目。楔状骨は入らない。</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41</w:t>
            </w:r>
          </w:p>
        </w:tc>
        <w:tc>
          <w:tcPr>
            <w:tcW w:type="dxa" w:w="2948"/>
            <w:vAlign w:val="center"/>
          </w:tcPr>
          <w:p>
            <w:pPr>
              <w:spacing w:before="0" w:after="0" w:line="240" w:lineRule="auto"/>
            </w:pPr>
            <w:r>
              <w:rPr>
                <w:rFonts w:ascii="MS ゴシック" w:hAnsi="MS ゴシック" w:eastAsia="MS ゴシック" w:cs="MS ゴシック"/>
                <w:b/>
                <w:sz w:val="18"/>
              </w:rPr>
              <w:t>深腓骨神経</w:t>
            </w:r>
          </w:p>
        </w:tc>
        <w:tc>
          <w:tcPr>
            <w:tcW w:type="dxa" w:w="6973"/>
            <w:vAlign w:val="center"/>
          </w:tcPr>
          <w:p>
            <w:pPr>
              <w:spacing w:before="0" w:after="0" w:line="240" w:lineRule="auto"/>
            </w:pPr>
            <w:r>
              <w:rPr>
                <w:rFonts w:ascii="MS 明朝" w:hAnsi="MS 明朝" w:eastAsia="MS 明朝" w:cs="MS 明朝"/>
                <w:sz w:val="18"/>
              </w:rPr>
              <w:t>下腿は前＝深腓骨神経、外側＝浅腓骨神経、後ろ＝脛骨神経と区画ごとに分かれる。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42</w:t>
            </w:r>
          </w:p>
        </w:tc>
        <w:tc>
          <w:tcPr>
            <w:tcW w:type="dxa" w:w="2948"/>
            <w:vAlign w:val="center"/>
          </w:tcPr>
          <w:p>
            <w:pPr>
              <w:spacing w:before="0" w:after="0" w:line="240" w:lineRule="auto"/>
            </w:pPr>
            <w:r>
              <w:rPr>
                <w:rFonts w:ascii="MS ゴシック" w:hAnsi="MS ゴシック" w:eastAsia="MS ゴシック" w:cs="MS ゴシック"/>
                <w:b/>
                <w:sz w:val="18"/>
              </w:rPr>
              <w:t>大腿直筋</w:t>
            </w:r>
          </w:p>
        </w:tc>
        <w:tc>
          <w:tcPr>
            <w:tcW w:type="dxa" w:w="6973"/>
            <w:vAlign w:val="center"/>
          </w:tcPr>
          <w:p>
            <w:pPr>
              <w:spacing w:before="0" w:after="0" w:line="240" w:lineRule="auto"/>
            </w:pPr>
            <w:r>
              <w:rPr>
                <w:rFonts w:ascii="MS 明朝" w:hAnsi="MS 明朝" w:eastAsia="MS 明朝" w:cs="MS 明朝"/>
                <w:sz w:val="18"/>
              </w:rPr>
              <w:t>骨盤から起こるので股関節と膝関節の両方をまたぐ。四頭筋で唯一の二関節筋。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43</w:t>
            </w:r>
          </w:p>
        </w:tc>
        <w:tc>
          <w:tcPr>
            <w:tcW w:type="dxa" w:w="2948"/>
            <w:vAlign w:val="center"/>
          </w:tcPr>
          <w:p>
            <w:pPr>
              <w:spacing w:before="0" w:after="0" w:line="240" w:lineRule="auto"/>
            </w:pPr>
            <w:r>
              <w:rPr>
                <w:rFonts w:ascii="MS ゴシック" w:hAnsi="MS ゴシック" w:eastAsia="MS ゴシック" w:cs="MS ゴシック"/>
                <w:b/>
                <w:sz w:val="18"/>
              </w:rPr>
              <w:t>前方</w:t>
            </w:r>
          </w:p>
        </w:tc>
        <w:tc>
          <w:tcPr>
            <w:tcW w:type="dxa" w:w="6973"/>
            <w:vAlign w:val="center"/>
          </w:tcPr>
          <w:p>
            <w:pPr>
              <w:spacing w:before="0" w:after="0" w:line="240" w:lineRule="auto"/>
            </w:pPr>
            <w:r>
              <w:rPr>
                <w:rFonts w:ascii="MS 明朝" w:hAnsi="MS 明朝" w:eastAsia="MS 明朝" w:cs="MS 明朝"/>
                <w:sz w:val="18"/>
              </w:rPr>
              <w:t>前十字靱帯は脛骨が前へ出ないよう引き止めている。切れると脛骨が前へ引き出される（引き出し徴候）。</w:t>
            </w:r>
          </w:p>
        </w:tc>
      </w:tr>
    </w:tbl>
    <w:p>
      <w:pPr>
        <w:keepNext/>
        <w:spacing w:before="80" w:after="30" w:line="240" w:lineRule="auto"/>
        <w:pBdr>
          <w:bottom w:val="single" w:sz="6" w:space="1" w:color="444444"/>
        </w:pBdr>
      </w:pPr>
      <w:r>
        <w:rPr>
          <w:rFonts w:ascii="MS ゴシック" w:hAnsi="MS ゴシック" w:eastAsia="MS ゴシック" w:cs="MS ゴシック"/>
          <w:b/>
          <w:sz w:val="21"/>
        </w:rPr>
        <w:t>6. 脈管（10問）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44</w:t>
            </w:r>
          </w:p>
        </w:tc>
        <w:tc>
          <w:tcPr>
            <w:tcW w:type="dxa" w:w="2948"/>
            <w:vAlign w:val="center"/>
          </w:tcPr>
          <w:p>
            <w:pPr>
              <w:spacing w:before="0" w:after="0" w:line="240" w:lineRule="auto"/>
            </w:pPr>
            <w:r>
              <w:rPr>
                <w:rFonts w:ascii="MS ゴシック" w:hAnsi="MS ゴシック" w:eastAsia="MS ゴシック" w:cs="MS ゴシック"/>
                <w:b/>
                <w:sz w:val="18"/>
              </w:rPr>
              <w:t>右（右心房と右心室の間）</w:t>
            </w:r>
          </w:p>
        </w:tc>
        <w:tc>
          <w:tcPr>
            <w:tcW w:type="dxa" w:w="6973"/>
            <w:vAlign w:val="center"/>
          </w:tcPr>
          <w:p>
            <w:pPr>
              <w:spacing w:before="0" w:after="0" w:line="240" w:lineRule="auto"/>
            </w:pPr>
            <w:r>
              <w:rPr>
                <w:rFonts w:ascii="MS 明朝" w:hAnsi="MS 明朝" w:eastAsia="MS 明朝" w:cs="MS 明朝"/>
                <w:sz w:val="18"/>
              </w:rPr>
              <w:t>右の房室弁は3枚で三尖弁、左は2枚で僧帽弁。「右は3、左は2」とセットで覚える。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45</w:t>
            </w:r>
          </w:p>
        </w:tc>
        <w:tc>
          <w:tcPr>
            <w:tcW w:type="dxa" w:w="2948"/>
            <w:vAlign w:val="center"/>
          </w:tcPr>
          <w:p>
            <w:pPr>
              <w:spacing w:before="0" w:after="0" w:line="240" w:lineRule="auto"/>
            </w:pPr>
            <w:r>
              <w:rPr>
                <w:rFonts w:ascii="MS ゴシック" w:hAnsi="MS ゴシック" w:eastAsia="MS ゴシック" w:cs="MS ゴシック"/>
                <w:b/>
                <w:sz w:val="18"/>
              </w:rPr>
              <w:t>房室弁（三尖弁・僧帽弁）</w:t>
            </w:r>
          </w:p>
        </w:tc>
        <w:tc>
          <w:tcPr>
            <w:tcW w:type="dxa" w:w="6973"/>
            <w:vAlign w:val="center"/>
          </w:tcPr>
          <w:p>
            <w:pPr>
              <w:spacing w:before="0" w:after="0" w:line="240" w:lineRule="auto"/>
            </w:pPr>
            <w:r>
              <w:rPr>
                <w:rFonts w:ascii="MS 明朝" w:hAnsi="MS 明朝" w:eastAsia="MS 明朝" w:cs="MS 明朝"/>
                <w:sz w:val="18"/>
              </w:rPr>
              <w:t>心室が縮むとき、房室弁が心房側へめくれないよう腱索が引っぱって止める。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46</w:t>
            </w:r>
          </w:p>
        </w:tc>
        <w:tc>
          <w:tcPr>
            <w:tcW w:type="dxa" w:w="2948"/>
            <w:vAlign w:val="center"/>
          </w:tcPr>
          <w:p>
            <w:pPr>
              <w:spacing w:before="0" w:after="0" w:line="240" w:lineRule="auto"/>
            </w:pPr>
            <w:r>
              <w:rPr>
                <w:rFonts w:ascii="MS ゴシック" w:hAnsi="MS ゴシック" w:eastAsia="MS ゴシック" w:cs="MS ゴシック"/>
                <w:b/>
                <w:sz w:val="18"/>
              </w:rPr>
              <w:t>下腸間膜動脈</w:t>
            </w:r>
          </w:p>
        </w:tc>
        <w:tc>
          <w:tcPr>
            <w:tcW w:type="dxa" w:w="6973"/>
            <w:vAlign w:val="center"/>
          </w:tcPr>
          <w:p>
            <w:pPr>
              <w:spacing w:before="0" w:after="0" w:line="240" w:lineRule="auto"/>
            </w:pPr>
            <w:r>
              <w:rPr>
                <w:rFonts w:ascii="MS 明朝" w:hAnsi="MS 明朝" w:eastAsia="MS 明朝" w:cs="MS 明朝"/>
                <w:sz w:val="18"/>
              </w:rPr>
              <w:t>上から腹腔動脈→上腸間膜動脈→腎動脈→精巣・卵巣動脈→下腸間膜動脈（第3腰椎）の順。</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47</w:t>
            </w:r>
          </w:p>
        </w:tc>
        <w:tc>
          <w:tcPr>
            <w:tcW w:type="dxa" w:w="2948"/>
            <w:vAlign w:val="center"/>
          </w:tcPr>
          <w:p>
            <w:pPr>
              <w:spacing w:before="0" w:after="0" w:line="240" w:lineRule="auto"/>
            </w:pPr>
            <w:r>
              <w:rPr>
                <w:rFonts w:ascii="MS ゴシック" w:hAnsi="MS ゴシック" w:eastAsia="MS ゴシック" w:cs="MS ゴシック"/>
                <w:b/>
                <w:sz w:val="18"/>
              </w:rPr>
              <w:t>上大静脈</w:t>
            </w:r>
          </w:p>
        </w:tc>
        <w:tc>
          <w:tcPr>
            <w:tcW w:type="dxa" w:w="6973"/>
            <w:vAlign w:val="center"/>
          </w:tcPr>
          <w:p>
            <w:pPr>
              <w:spacing w:before="0" w:after="0" w:line="240" w:lineRule="auto"/>
            </w:pPr>
            <w:r>
              <w:rPr>
                <w:rFonts w:ascii="MS 明朝" w:hAnsi="MS 明朝" w:eastAsia="MS 明朝" w:cs="MS 明朝"/>
                <w:sz w:val="18"/>
              </w:rPr>
              <w:t>奇静脈は胸の右側の肋間静脈などを集めて上行し、上大静脈に注いで右心房へ戻る。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48</w:t>
            </w:r>
          </w:p>
        </w:tc>
        <w:tc>
          <w:tcPr>
            <w:tcW w:type="dxa" w:w="2948"/>
            <w:vAlign w:val="center"/>
          </w:tcPr>
          <w:p>
            <w:pPr>
              <w:spacing w:before="0" w:after="0" w:line="240" w:lineRule="auto"/>
            </w:pPr>
            <w:r>
              <w:rPr>
                <w:rFonts w:ascii="MS ゴシック" w:hAnsi="MS ゴシック" w:eastAsia="MS ゴシック" w:cs="MS ゴシック"/>
                <w:b/>
                <w:sz w:val="18"/>
              </w:rPr>
              <w:t>眼動脈</w:t>
            </w:r>
          </w:p>
        </w:tc>
        <w:tc>
          <w:tcPr>
            <w:tcW w:type="dxa" w:w="6973"/>
            <w:vAlign w:val="center"/>
          </w:tcPr>
          <w:p>
            <w:pPr>
              <w:spacing w:before="0" w:after="0" w:line="240" w:lineRule="auto"/>
            </w:pPr>
            <w:r>
              <w:rPr>
                <w:rFonts w:ascii="MS 明朝" w:hAnsi="MS 明朝" w:eastAsia="MS 明朝" w:cs="MS 明朝"/>
                <w:sz w:val="18"/>
              </w:rPr>
              <w:t>内頸動脈は首では枝を出さず、頭蓋に入ってから眼動脈を出す。視神経管を通る。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49</w:t>
            </w:r>
          </w:p>
        </w:tc>
        <w:tc>
          <w:tcPr>
            <w:tcW w:type="dxa" w:w="2948"/>
            <w:vAlign w:val="center"/>
          </w:tcPr>
          <w:p>
            <w:pPr>
              <w:spacing w:before="0" w:after="0" w:line="240" w:lineRule="auto"/>
            </w:pPr>
            <w:r>
              <w:rPr>
                <w:rFonts w:ascii="MS ゴシック" w:hAnsi="MS ゴシック" w:eastAsia="MS ゴシック" w:cs="MS ゴシック"/>
                <w:b/>
                <w:sz w:val="18"/>
              </w:rPr>
              <w:t>大腿静脈</w:t>
            </w:r>
          </w:p>
        </w:tc>
        <w:tc>
          <w:tcPr>
            <w:tcW w:type="dxa" w:w="6973"/>
            <w:vAlign w:val="center"/>
          </w:tcPr>
          <w:p>
            <w:pPr>
              <w:spacing w:before="0" w:after="0" w:line="240" w:lineRule="auto"/>
            </w:pPr>
            <w:r>
              <w:rPr>
                <w:rFonts w:ascii="MS 明朝" w:hAnsi="MS 明朝" w:eastAsia="MS 明朝" w:cs="MS 明朝"/>
                <w:sz w:val="18"/>
              </w:rPr>
              <w:t>皮膚のすぐ下を足の内側から脚の内側へ上り、鼠径部で深いところの大腿静脈へ合流する。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50</w:t>
            </w:r>
          </w:p>
        </w:tc>
        <w:tc>
          <w:tcPr>
            <w:tcW w:type="dxa" w:w="2948"/>
            <w:vAlign w:val="center"/>
          </w:tcPr>
          <w:p>
            <w:pPr>
              <w:spacing w:before="0" w:after="0" w:line="240" w:lineRule="auto"/>
            </w:pPr>
            <w:r>
              <w:rPr>
                <w:rFonts w:ascii="MS ゴシック" w:hAnsi="MS ゴシック" w:eastAsia="MS ゴシック" w:cs="MS ゴシック"/>
                <w:b/>
                <w:sz w:val="18"/>
              </w:rPr>
              <w:t>左静脈角</w:t>
            </w:r>
          </w:p>
        </w:tc>
        <w:tc>
          <w:tcPr>
            <w:tcW w:type="dxa" w:w="6973"/>
            <w:vAlign w:val="center"/>
          </w:tcPr>
          <w:p>
            <w:pPr>
              <w:spacing w:before="0" w:after="0" w:line="240" w:lineRule="auto"/>
            </w:pPr>
            <w:r>
              <w:rPr>
                <w:rFonts w:ascii="MS 明朝" w:hAnsi="MS 明朝" w:eastAsia="MS 明朝" w:cs="MS 明朝"/>
                <w:sz w:val="18"/>
              </w:rPr>
              <w:t>胸管は両下肢・腹部・左上半身のリンパを集め、左の内頸静脈と鎖骨下静脈の合流部へ注ぐ。</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51</w:t>
            </w:r>
          </w:p>
        </w:tc>
        <w:tc>
          <w:tcPr>
            <w:tcW w:type="dxa" w:w="2948"/>
            <w:vAlign w:val="center"/>
          </w:tcPr>
          <w:p>
            <w:pPr>
              <w:spacing w:before="0" w:after="0" w:line="240" w:lineRule="auto"/>
            </w:pPr>
            <w:r>
              <w:rPr>
                <w:rFonts w:ascii="MS ゴシック" w:hAnsi="MS ゴシック" w:eastAsia="MS ゴシック" w:cs="MS ゴシック"/>
                <w:b/>
                <w:sz w:val="18"/>
              </w:rPr>
              <w:t>上行大動脈の根元（大動脈弁のすぐ上）</w:t>
            </w:r>
          </w:p>
        </w:tc>
        <w:tc>
          <w:tcPr>
            <w:tcW w:type="dxa" w:w="6973"/>
            <w:vAlign w:val="center"/>
          </w:tcPr>
          <w:p>
            <w:pPr>
              <w:spacing w:before="0" w:after="0" w:line="240" w:lineRule="auto"/>
            </w:pPr>
            <w:r>
              <w:rPr>
                <w:rFonts w:ascii="MS 明朝" w:hAnsi="MS 明朝" w:eastAsia="MS 明朝" w:cs="MS 明朝"/>
                <w:sz w:val="18"/>
              </w:rPr>
              <w:t>大動脈の一番最初で枝分かれするので、心臓は酸素の多い血液を真っ先に受け取れる。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52</w:t>
            </w:r>
          </w:p>
        </w:tc>
        <w:tc>
          <w:tcPr>
            <w:tcW w:type="dxa" w:w="2948"/>
            <w:vAlign w:val="center"/>
          </w:tcPr>
          <w:p>
            <w:pPr>
              <w:spacing w:before="0" w:after="0" w:line="240" w:lineRule="auto"/>
            </w:pPr>
            <w:r>
              <w:rPr>
                <w:rFonts w:ascii="MS ゴシック" w:hAnsi="MS ゴシック" w:eastAsia="MS ゴシック" w:cs="MS ゴシック"/>
                <w:b/>
                <w:sz w:val="18"/>
              </w:rPr>
              <w:t>右心房</w:t>
            </w:r>
          </w:p>
        </w:tc>
        <w:tc>
          <w:tcPr>
            <w:tcW w:type="dxa" w:w="6973"/>
            <w:vAlign w:val="center"/>
          </w:tcPr>
          <w:p>
            <w:pPr>
              <w:spacing w:before="0" w:after="0" w:line="240" w:lineRule="auto"/>
            </w:pPr>
            <w:r>
              <w:rPr>
                <w:rFonts w:ascii="MS 明朝" w:hAnsi="MS 明朝" w:eastAsia="MS 明朝" w:cs="MS 明朝"/>
                <w:sz w:val="18"/>
              </w:rPr>
              <w:t>上大静脈の入口付近にあり、心臓のリズムをつくるペースメーカー。房室結節も右心房。</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53</w:t>
            </w:r>
          </w:p>
        </w:tc>
        <w:tc>
          <w:tcPr>
            <w:tcW w:type="dxa" w:w="2948"/>
            <w:vAlign w:val="center"/>
          </w:tcPr>
          <w:p>
            <w:pPr>
              <w:spacing w:before="0" w:after="0" w:line="240" w:lineRule="auto"/>
            </w:pPr>
            <w:r>
              <w:rPr>
                <w:rFonts w:ascii="MS ゴシック" w:hAnsi="MS ゴシック" w:eastAsia="MS ゴシック" w:cs="MS ゴシック"/>
                <w:b/>
                <w:sz w:val="18"/>
              </w:rPr>
              <w:t>臍静脈</w:t>
            </w:r>
          </w:p>
        </w:tc>
        <w:tc>
          <w:tcPr>
            <w:tcW w:type="dxa" w:w="6973"/>
            <w:vAlign w:val="center"/>
          </w:tcPr>
          <w:p>
            <w:pPr>
              <w:spacing w:before="0" w:after="0" w:line="240" w:lineRule="auto"/>
            </w:pPr>
            <w:r>
              <w:rPr>
                <w:rFonts w:ascii="MS 明朝" w:hAnsi="MS 明朝" w:eastAsia="MS 明朝" w:cs="MS 明朝"/>
                <w:sz w:val="18"/>
              </w:rPr>
              <w:t>胎盤で酸素を受け取った血液を胎児へ運ぶ。逆に臍動脈は酸素の少ない血液を胎盤へ戻す。</w:t>
            </w:r>
          </w:p>
        </w:tc>
      </w:tr>
    </w:tbl>
    <w:p>
      <w:pPr>
        <w:keepNext/>
        <w:spacing w:before="80" w:after="30" w:line="240" w:lineRule="auto"/>
        <w:pBdr>
          <w:bottom w:val="single" w:sz="6" w:space="1" w:color="444444"/>
        </w:pBdr>
      </w:pPr>
      <w:r>
        <w:rPr>
          <w:rFonts w:ascii="MS ゴシック" w:hAnsi="MS ゴシック" w:eastAsia="MS ゴシック" w:cs="MS ゴシック"/>
          <w:b/>
          <w:sz w:val="21"/>
        </w:rPr>
        <w:t>7. 消化器（9問）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54</w:t>
            </w:r>
          </w:p>
        </w:tc>
        <w:tc>
          <w:tcPr>
            <w:tcW w:type="dxa" w:w="2948"/>
            <w:vAlign w:val="center"/>
          </w:tcPr>
          <w:p>
            <w:pPr>
              <w:spacing w:before="0" w:after="0" w:line="240" w:lineRule="auto"/>
            </w:pPr>
            <w:r>
              <w:rPr>
                <w:rFonts w:ascii="MS ゴシック" w:hAnsi="MS ゴシック" w:eastAsia="MS ゴシック" w:cs="MS ゴシック"/>
                <w:b/>
                <w:sz w:val="18"/>
              </w:rPr>
              <w:t>下行部</w:t>
            </w:r>
          </w:p>
        </w:tc>
        <w:tc>
          <w:tcPr>
            <w:tcW w:type="dxa" w:w="6973"/>
            <w:vAlign w:val="center"/>
          </w:tcPr>
          <w:p>
            <w:pPr>
              <w:spacing w:before="0" w:after="0" w:line="240" w:lineRule="auto"/>
            </w:pPr>
            <w:r>
              <w:rPr>
                <w:rFonts w:ascii="MS 明朝" w:hAnsi="MS 明朝" w:eastAsia="MS 明朝" w:cs="MS 明朝"/>
                <w:sz w:val="18"/>
              </w:rPr>
              <w:t>十二指腸は上部→下行部→水平部→上行部。胆汁と膵液は下行部の乳頭から出る。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55</w:t>
            </w:r>
          </w:p>
        </w:tc>
        <w:tc>
          <w:tcPr>
            <w:tcW w:type="dxa" w:w="2948"/>
            <w:vAlign w:val="center"/>
          </w:tcPr>
          <w:p>
            <w:pPr>
              <w:spacing w:before="0" w:after="0" w:line="240" w:lineRule="auto"/>
            </w:pPr>
            <w:r>
              <w:rPr>
                <w:rFonts w:ascii="MS ゴシック" w:hAnsi="MS ゴシック" w:eastAsia="MS ゴシック" w:cs="MS ゴシック"/>
                <w:b/>
                <w:sz w:val="18"/>
              </w:rPr>
              <w:t>3本</w:t>
            </w:r>
          </w:p>
        </w:tc>
        <w:tc>
          <w:tcPr>
            <w:tcW w:type="dxa" w:w="6973"/>
            <w:vAlign w:val="center"/>
          </w:tcPr>
          <w:p>
            <w:pPr>
              <w:spacing w:before="0" w:after="0" w:line="240" w:lineRule="auto"/>
            </w:pPr>
            <w:r>
              <w:rPr>
                <w:rFonts w:ascii="MS 明朝" w:hAnsi="MS 明朝" w:eastAsia="MS 明朝" w:cs="MS 明朝"/>
                <w:sz w:val="18"/>
              </w:rPr>
              <w:t>大腸の縦走筋が3本の帯に集まったもの。小腸にはないので、結腸を見分ける特徴になる。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56</w:t>
            </w:r>
          </w:p>
        </w:tc>
        <w:tc>
          <w:tcPr>
            <w:tcW w:type="dxa" w:w="2948"/>
            <w:vAlign w:val="center"/>
          </w:tcPr>
          <w:p>
            <w:pPr>
              <w:spacing w:before="0" w:after="0" w:line="240" w:lineRule="auto"/>
            </w:pPr>
            <w:r>
              <w:rPr>
                <w:rFonts w:ascii="MS ゴシック" w:hAnsi="MS ゴシック" w:eastAsia="MS ゴシック" w:cs="MS ゴシック"/>
                <w:b/>
                <w:sz w:val="18"/>
              </w:rPr>
              <w:t>横紋筋</w:t>
            </w:r>
          </w:p>
        </w:tc>
        <w:tc>
          <w:tcPr>
            <w:tcW w:type="dxa" w:w="6973"/>
            <w:vAlign w:val="center"/>
          </w:tcPr>
          <w:p>
            <w:pPr>
              <w:spacing w:before="0" w:after="0" w:line="240" w:lineRule="auto"/>
            </w:pPr>
            <w:r>
              <w:rPr>
                <w:rFonts w:ascii="MS 明朝" w:hAnsi="MS 明朝" w:eastAsia="MS 明朝" w:cs="MS 明朝"/>
                <w:sz w:val="18"/>
              </w:rPr>
              <w:t>横紋筋（随意筋）なので、自分の意思で締めて排便をがまんできる。内肛門括約筋は平滑筋。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57</w:t>
            </w:r>
          </w:p>
        </w:tc>
        <w:tc>
          <w:tcPr>
            <w:tcW w:type="dxa" w:w="2948"/>
            <w:vAlign w:val="center"/>
          </w:tcPr>
          <w:p>
            <w:pPr>
              <w:spacing w:before="0" w:after="0" w:line="240" w:lineRule="auto"/>
            </w:pPr>
            <w:r>
              <w:rPr>
                <w:rFonts w:ascii="MS ゴシック" w:hAnsi="MS ゴシック" w:eastAsia="MS ゴシック" w:cs="MS ゴシック"/>
                <w:b/>
                <w:sz w:val="18"/>
              </w:rPr>
              <w:t>胃底</w:t>
            </w:r>
          </w:p>
        </w:tc>
        <w:tc>
          <w:tcPr>
            <w:tcW w:type="dxa" w:w="6973"/>
            <w:vAlign w:val="center"/>
          </w:tcPr>
          <w:p>
            <w:pPr>
              <w:spacing w:before="0" w:after="0" w:line="240" w:lineRule="auto"/>
            </w:pPr>
            <w:r>
              <w:rPr>
                <w:rFonts w:ascii="MS 明朝" w:hAnsi="MS 明朝" w:eastAsia="MS 明朝" w:cs="MS 明朝"/>
                <w:sz w:val="18"/>
              </w:rPr>
              <w:t>噴門の左上にふくらんだ部分。「底」という名前だが、立った姿勢では一番上にある。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58</w:t>
            </w:r>
          </w:p>
        </w:tc>
        <w:tc>
          <w:tcPr>
            <w:tcW w:type="dxa" w:w="2948"/>
            <w:vAlign w:val="center"/>
          </w:tcPr>
          <w:p>
            <w:pPr>
              <w:spacing w:before="0" w:after="0" w:line="240" w:lineRule="auto"/>
            </w:pPr>
            <w:r>
              <w:rPr>
                <w:rFonts w:ascii="MS ゴシック" w:hAnsi="MS ゴシック" w:eastAsia="MS ゴシック" w:cs="MS ゴシック"/>
                <w:b/>
                <w:sz w:val="18"/>
              </w:rPr>
              <w:t>トライツ靱帯（十二指腸提筋）</w:t>
            </w:r>
          </w:p>
        </w:tc>
        <w:tc>
          <w:tcPr>
            <w:tcW w:type="dxa" w:w="6973"/>
            <w:vAlign w:val="center"/>
          </w:tcPr>
          <w:p>
            <w:pPr>
              <w:spacing w:before="0" w:after="0" w:line="240" w:lineRule="auto"/>
            </w:pPr>
            <w:r>
              <w:rPr>
                <w:rFonts w:ascii="MS 明朝" w:hAnsi="MS 明朝" w:eastAsia="MS 明朝" w:cs="MS 明朝"/>
                <w:sz w:val="18"/>
              </w:rPr>
              <w:t>十二指腸の終わりを後腹壁につり上げる。ここから先が腸間膜をもつ空腸になる。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59</w:t>
            </w:r>
          </w:p>
        </w:tc>
        <w:tc>
          <w:tcPr>
            <w:tcW w:type="dxa" w:w="2948"/>
            <w:vAlign w:val="center"/>
          </w:tcPr>
          <w:p>
            <w:pPr>
              <w:spacing w:before="0" w:after="0" w:line="240" w:lineRule="auto"/>
            </w:pPr>
            <w:r>
              <w:rPr>
                <w:rFonts w:ascii="MS ゴシック" w:hAnsi="MS ゴシック" w:eastAsia="MS ゴシック" w:cs="MS ゴシック"/>
                <w:b/>
                <w:sz w:val="18"/>
              </w:rPr>
              <w:t>耳下腺</w:t>
            </w:r>
          </w:p>
        </w:tc>
        <w:tc>
          <w:tcPr>
            <w:tcW w:type="dxa" w:w="6973"/>
            <w:vAlign w:val="center"/>
          </w:tcPr>
          <w:p>
            <w:pPr>
              <w:spacing w:before="0" w:after="0" w:line="240" w:lineRule="auto"/>
            </w:pPr>
            <w:r>
              <w:rPr>
                <w:rFonts w:ascii="MS 明朝" w:hAnsi="MS 明朝" w:eastAsia="MS 明朝" w:cs="MS 明朝"/>
                <w:sz w:val="18"/>
              </w:rPr>
              <w:t>耳下腺管は上の第2大臼歯の向かいの頬に開く。顎下腺と舌下腺は舌の下に開く。</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60</w:t>
            </w:r>
          </w:p>
        </w:tc>
        <w:tc>
          <w:tcPr>
            <w:tcW w:type="dxa" w:w="2948"/>
            <w:vAlign w:val="center"/>
          </w:tcPr>
          <w:p>
            <w:pPr>
              <w:spacing w:before="0" w:after="0" w:line="240" w:lineRule="auto"/>
            </w:pPr>
            <w:r>
              <w:rPr>
                <w:rFonts w:ascii="MS ゴシック" w:hAnsi="MS ゴシック" w:eastAsia="MS ゴシック" w:cs="MS ゴシック"/>
                <w:b/>
                <w:sz w:val="18"/>
              </w:rPr>
              <w:t>食道</w:t>
            </w:r>
          </w:p>
        </w:tc>
        <w:tc>
          <w:tcPr>
            <w:tcW w:type="dxa" w:w="6973"/>
            <w:vAlign w:val="center"/>
          </w:tcPr>
          <w:p>
            <w:pPr>
              <w:spacing w:before="0" w:after="0" w:line="240" w:lineRule="auto"/>
            </w:pPr>
            <w:r>
              <w:rPr>
                <w:rFonts w:ascii="MS 明朝" w:hAnsi="MS 明朝" w:eastAsia="MS 明朝" w:cs="MS 明朝"/>
                <w:sz w:val="18"/>
              </w:rPr>
              <w:t>飲み込みの始まり（上部）は横紋筋、下へ行くほど自動で運ぶ平滑筋に置き換わる。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61</w:t>
            </w:r>
          </w:p>
        </w:tc>
        <w:tc>
          <w:tcPr>
            <w:tcW w:type="dxa" w:w="2948"/>
            <w:vAlign w:val="center"/>
          </w:tcPr>
          <w:p>
            <w:pPr>
              <w:spacing w:before="0" w:after="0" w:line="240" w:lineRule="auto"/>
            </w:pPr>
            <w:r>
              <w:rPr>
                <w:rFonts w:ascii="MS ゴシック" w:hAnsi="MS ゴシック" w:eastAsia="MS ゴシック" w:cs="MS ゴシック"/>
                <w:b/>
                <w:sz w:val="18"/>
              </w:rPr>
              <w:t>脾臓</w:t>
            </w:r>
          </w:p>
        </w:tc>
        <w:tc>
          <w:tcPr>
            <w:tcW w:type="dxa" w:w="6973"/>
            <w:vAlign w:val="center"/>
          </w:tcPr>
          <w:p>
            <w:pPr>
              <w:spacing w:before="0" w:after="0" w:line="240" w:lineRule="auto"/>
            </w:pPr>
            <w:r>
              <w:rPr>
                <w:rFonts w:ascii="MS 明朝" w:hAnsi="MS 明朝" w:eastAsia="MS 明朝" w:cs="MS 明朝"/>
                <w:sz w:val="18"/>
              </w:rPr>
              <w:t>脾臓は腹膜に包まれた腹膜内器官。膵臓・腎臓は後腹壁に貼りついた腹膜後器官。</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62</w:t>
            </w:r>
          </w:p>
        </w:tc>
        <w:tc>
          <w:tcPr>
            <w:tcW w:type="dxa" w:w="2948"/>
            <w:vAlign w:val="center"/>
          </w:tcPr>
          <w:p>
            <w:pPr>
              <w:spacing w:before="0" w:after="0" w:line="240" w:lineRule="auto"/>
            </w:pPr>
            <w:r>
              <w:rPr>
                <w:rFonts w:ascii="MS ゴシック" w:hAnsi="MS ゴシック" w:eastAsia="MS ゴシック" w:cs="MS ゴシック"/>
                <w:b/>
                <w:sz w:val="18"/>
              </w:rPr>
              <w:t>回腸</w:t>
            </w:r>
          </w:p>
        </w:tc>
        <w:tc>
          <w:tcPr>
            <w:tcW w:type="dxa" w:w="6973"/>
            <w:vAlign w:val="center"/>
          </w:tcPr>
          <w:p>
            <w:pPr>
              <w:spacing w:before="0" w:after="0" w:line="240" w:lineRule="auto"/>
            </w:pPr>
            <w:r>
              <w:rPr>
                <w:rFonts w:ascii="MS 明朝" w:hAnsi="MS 明朝" w:eastAsia="MS 明朝" w:cs="MS 明朝"/>
                <w:sz w:val="18"/>
              </w:rPr>
              <w:t>細菌の多い大腸に近い回腸に、免疫の見張り役のパイエル板が多く集まっている。</w:t>
            </w:r>
          </w:p>
        </w:tc>
      </w:tr>
    </w:tbl>
    <w:p>
      <w:pPr>
        <w:keepNext/>
        <w:spacing w:before="80" w:after="30" w:line="240" w:lineRule="auto"/>
        <w:pBdr>
          <w:bottom w:val="single" w:sz="6" w:space="1" w:color="444444"/>
        </w:pBdr>
      </w:pPr>
      <w:r>
        <w:rPr>
          <w:rFonts w:ascii="MS ゴシック" w:hAnsi="MS ゴシック" w:eastAsia="MS ゴシック" w:cs="MS ゴシック"/>
          <w:b/>
          <w:sz w:val="21"/>
        </w:rPr>
        <w:t>8. 呼吸器（9問）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63</w:t>
            </w:r>
          </w:p>
        </w:tc>
        <w:tc>
          <w:tcPr>
            <w:tcW w:type="dxa" w:w="2948"/>
            <w:vAlign w:val="center"/>
          </w:tcPr>
          <w:p>
            <w:pPr>
              <w:spacing w:before="0" w:after="0" w:line="240" w:lineRule="auto"/>
            </w:pPr>
            <w:r>
              <w:rPr>
                <w:rFonts w:ascii="MS ゴシック" w:hAnsi="MS ゴシック" w:eastAsia="MS ゴシック" w:cs="MS ゴシック"/>
                <w:b/>
                <w:sz w:val="18"/>
              </w:rPr>
              <w:t>右主気管支</w:t>
            </w:r>
          </w:p>
        </w:tc>
        <w:tc>
          <w:tcPr>
            <w:tcW w:type="dxa" w:w="6973"/>
            <w:vAlign w:val="center"/>
          </w:tcPr>
          <w:p>
            <w:pPr>
              <w:spacing w:before="0" w:after="0" w:line="240" w:lineRule="auto"/>
            </w:pPr>
            <w:r>
              <w:rPr>
                <w:rFonts w:ascii="MS 明朝" w:hAnsi="MS 明朝" w:eastAsia="MS 明朝" w:cs="MS 明朝"/>
                <w:sz w:val="18"/>
              </w:rPr>
              <w:t>右主気管支は左より太く短く、まっすぐ下に近い角度なので物が落ちやすい。</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64</w:t>
            </w:r>
          </w:p>
        </w:tc>
        <w:tc>
          <w:tcPr>
            <w:tcW w:type="dxa" w:w="2948"/>
            <w:vAlign w:val="center"/>
          </w:tcPr>
          <w:p>
            <w:pPr>
              <w:spacing w:before="0" w:after="0" w:line="240" w:lineRule="auto"/>
            </w:pPr>
            <w:r>
              <w:rPr>
                <w:rFonts w:ascii="MS ゴシック" w:hAnsi="MS ゴシック" w:eastAsia="MS ゴシック" w:cs="MS ゴシック"/>
                <w:b/>
                <w:sz w:val="18"/>
              </w:rPr>
              <w:t>第4〜5胸椎（前から見ると胸骨角の高さ）</w:t>
            </w:r>
          </w:p>
        </w:tc>
        <w:tc>
          <w:tcPr>
            <w:tcW w:type="dxa" w:w="6973"/>
            <w:vAlign w:val="center"/>
          </w:tcPr>
          <w:p>
            <w:pPr>
              <w:spacing w:before="0" w:after="0" w:line="240" w:lineRule="auto"/>
            </w:pPr>
            <w:r>
              <w:rPr>
                <w:rFonts w:ascii="MS 明朝" w:hAnsi="MS 明朝" w:eastAsia="MS 明朝" w:cs="MS 明朝"/>
                <w:sz w:val="18"/>
              </w:rPr>
              <w:t>気管分岐部・胸骨角・第4〜5胸椎は同じ高さ。体表から気管の分岐を知る目印になる。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65</w:t>
            </w:r>
          </w:p>
        </w:tc>
        <w:tc>
          <w:tcPr>
            <w:tcW w:type="dxa" w:w="2948"/>
            <w:vAlign w:val="center"/>
          </w:tcPr>
          <w:p>
            <w:pPr>
              <w:spacing w:before="0" w:after="0" w:line="240" w:lineRule="auto"/>
            </w:pPr>
            <w:r>
              <w:rPr>
                <w:rFonts w:ascii="MS ゴシック" w:hAnsi="MS ゴシック" w:eastAsia="MS ゴシック" w:cs="MS ゴシック"/>
                <w:b/>
                <w:sz w:val="18"/>
              </w:rPr>
              <w:t>右肺（上葉と中葉の間）</w:t>
            </w:r>
          </w:p>
        </w:tc>
        <w:tc>
          <w:tcPr>
            <w:tcW w:type="dxa" w:w="6973"/>
            <w:vAlign w:val="center"/>
          </w:tcPr>
          <w:p>
            <w:pPr>
              <w:spacing w:before="0" w:after="0" w:line="240" w:lineRule="auto"/>
            </w:pPr>
            <w:r>
              <w:rPr>
                <w:rFonts w:ascii="MS 明朝" w:hAnsi="MS 明朝" w:eastAsia="MS 明朝" w:cs="MS 明朝"/>
                <w:sz w:val="18"/>
              </w:rPr>
              <w:t>右肺は3葉なので裂が斜裂と水平裂の2本。左肺は心臓がある分せまく2葉なので斜裂だけ。</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66</w:t>
            </w:r>
          </w:p>
        </w:tc>
        <w:tc>
          <w:tcPr>
            <w:tcW w:type="dxa" w:w="2948"/>
            <w:vAlign w:val="center"/>
          </w:tcPr>
          <w:p>
            <w:pPr>
              <w:spacing w:before="0" w:after="0" w:line="240" w:lineRule="auto"/>
            </w:pPr>
            <w:r>
              <w:rPr>
                <w:rFonts w:ascii="MS ゴシック" w:hAnsi="MS ゴシック" w:eastAsia="MS ゴシック" w:cs="MS ゴシック"/>
                <w:b/>
                <w:sz w:val="18"/>
              </w:rPr>
              <w:t>気管支動脈</w:t>
            </w:r>
          </w:p>
        </w:tc>
        <w:tc>
          <w:tcPr>
            <w:tcW w:type="dxa" w:w="6973"/>
            <w:vAlign w:val="center"/>
          </w:tcPr>
          <w:p>
            <w:pPr>
              <w:spacing w:before="0" w:after="0" w:line="240" w:lineRule="auto"/>
            </w:pPr>
            <w:r>
              <w:rPr>
                <w:rFonts w:ascii="MS 明朝" w:hAnsi="MS 明朝" w:eastAsia="MS 明朝" w:cs="MS 明朝"/>
                <w:sz w:val="18"/>
              </w:rPr>
              <w:t>肺動脈はガス交換用の静脈血を運ぶ機能血管。肺自体は胸大動脈の枝の気管支動脈が養う。</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67</w:t>
            </w:r>
          </w:p>
        </w:tc>
        <w:tc>
          <w:tcPr>
            <w:tcW w:type="dxa" w:w="2948"/>
            <w:vAlign w:val="center"/>
          </w:tcPr>
          <w:p>
            <w:pPr>
              <w:spacing w:before="0" w:after="0" w:line="240" w:lineRule="auto"/>
            </w:pPr>
            <w:r>
              <w:rPr>
                <w:rFonts w:ascii="MS ゴシック" w:hAnsi="MS ゴシック" w:eastAsia="MS ゴシック" w:cs="MS ゴシック"/>
                <w:b/>
                <w:sz w:val="18"/>
              </w:rPr>
              <w:t>披裂軟骨</w:t>
            </w:r>
          </w:p>
        </w:tc>
        <w:tc>
          <w:tcPr>
            <w:tcW w:type="dxa" w:w="6973"/>
            <w:vAlign w:val="center"/>
          </w:tcPr>
          <w:p>
            <w:pPr>
              <w:spacing w:before="0" w:after="0" w:line="240" w:lineRule="auto"/>
            </w:pPr>
            <w:r>
              <w:rPr>
                <w:rFonts w:ascii="MS 明朝" w:hAnsi="MS 明朝" w:eastAsia="MS 明朝" w:cs="MS 明朝"/>
                <w:sz w:val="18"/>
              </w:rPr>
              <w:t>甲状軟骨・輪状軟骨・喉頭蓋軟骨は1個ずつ。声帯が付く披裂軟骨は左右にある。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68</w:t>
            </w:r>
          </w:p>
        </w:tc>
        <w:tc>
          <w:tcPr>
            <w:tcW w:type="dxa" w:w="2948"/>
            <w:vAlign w:val="center"/>
          </w:tcPr>
          <w:p>
            <w:pPr>
              <w:spacing w:before="0" w:after="0" w:line="240" w:lineRule="auto"/>
            </w:pPr>
            <w:r>
              <w:rPr>
                <w:rFonts w:ascii="MS ゴシック" w:hAnsi="MS ゴシック" w:eastAsia="MS ゴシック" w:cs="MS ゴシック"/>
                <w:b/>
                <w:sz w:val="18"/>
              </w:rPr>
              <w:t>後輪状披裂筋</w:t>
            </w:r>
          </w:p>
        </w:tc>
        <w:tc>
          <w:tcPr>
            <w:tcW w:type="dxa" w:w="6973"/>
            <w:vAlign w:val="center"/>
          </w:tcPr>
          <w:p>
            <w:pPr>
              <w:spacing w:before="0" w:after="0" w:line="240" w:lineRule="auto"/>
            </w:pPr>
            <w:r>
              <w:rPr>
                <w:rFonts w:ascii="MS 明朝" w:hAnsi="MS 明朝" w:eastAsia="MS 明朝" w:cs="MS 明朝"/>
                <w:sz w:val="18"/>
              </w:rPr>
              <w:t>披裂軟骨を外へ回して声帯の間を広げる。これが両側麻痺すると息が吸いにくくなる。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69</w:t>
            </w:r>
          </w:p>
        </w:tc>
        <w:tc>
          <w:tcPr>
            <w:tcW w:type="dxa" w:w="2948"/>
            <w:vAlign w:val="center"/>
          </w:tcPr>
          <w:p>
            <w:pPr>
              <w:spacing w:before="0" w:after="0" w:line="240" w:lineRule="auto"/>
            </w:pPr>
            <w:r>
              <w:rPr>
                <w:rFonts w:ascii="MS ゴシック" w:hAnsi="MS ゴシック" w:eastAsia="MS ゴシック" w:cs="MS ゴシック"/>
                <w:b/>
                <w:sz w:val="18"/>
              </w:rPr>
              <w:t>反回神経（迷走神経の枝）</w:t>
            </w:r>
          </w:p>
        </w:tc>
        <w:tc>
          <w:tcPr>
            <w:tcW w:type="dxa" w:w="6973"/>
            <w:vAlign w:val="center"/>
          </w:tcPr>
          <w:p>
            <w:pPr>
              <w:spacing w:before="0" w:after="0" w:line="240" w:lineRule="auto"/>
            </w:pPr>
            <w:r>
              <w:rPr>
                <w:rFonts w:ascii="MS 明朝" w:hAnsi="MS 明朝" w:eastAsia="MS 明朝" w:cs="MS 明朝"/>
                <w:sz w:val="18"/>
              </w:rPr>
              <w:t>迷走神経から分かれて胸まで下り、動脈をくぐって喉頭へ戻る。輪状甲状筋だけは上喉頭神経。</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70</w:t>
            </w:r>
          </w:p>
        </w:tc>
        <w:tc>
          <w:tcPr>
            <w:tcW w:type="dxa" w:w="2948"/>
            <w:vAlign w:val="center"/>
          </w:tcPr>
          <w:p>
            <w:pPr>
              <w:spacing w:before="0" w:after="0" w:line="240" w:lineRule="auto"/>
            </w:pPr>
            <w:r>
              <w:rPr>
                <w:rFonts w:ascii="MS ゴシック" w:hAnsi="MS ゴシック" w:eastAsia="MS ゴシック" w:cs="MS ゴシック"/>
                <w:b/>
                <w:sz w:val="18"/>
              </w:rPr>
              <w:t>下鼻道</w:t>
            </w:r>
          </w:p>
        </w:tc>
        <w:tc>
          <w:tcPr>
            <w:tcW w:type="dxa" w:w="6973"/>
            <w:vAlign w:val="center"/>
          </w:tcPr>
          <w:p>
            <w:pPr>
              <w:spacing w:before="0" w:after="0" w:line="240" w:lineRule="auto"/>
            </w:pPr>
            <w:r>
              <w:rPr>
                <w:rFonts w:ascii="MS 明朝" w:hAnsi="MS 明朝" w:eastAsia="MS 明朝" w:cs="MS 明朝"/>
                <w:sz w:val="18"/>
              </w:rPr>
              <w:t>涙は目頭から涙嚢・鼻涙管を通って下鼻道へ流れる。泣くと鼻水が出るのはこのため。</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71</w:t>
            </w:r>
          </w:p>
        </w:tc>
        <w:tc>
          <w:tcPr>
            <w:tcW w:type="dxa" w:w="2948"/>
            <w:vAlign w:val="center"/>
          </w:tcPr>
          <w:p>
            <w:pPr>
              <w:spacing w:before="0" w:after="0" w:line="240" w:lineRule="auto"/>
            </w:pPr>
            <w:r>
              <w:rPr>
                <w:rFonts w:ascii="MS ゴシック" w:hAnsi="MS ゴシック" w:eastAsia="MS ゴシック" w:cs="MS ゴシック"/>
                <w:b/>
                <w:sz w:val="18"/>
              </w:rPr>
              <w:t>後縦隔</w:t>
            </w:r>
          </w:p>
        </w:tc>
        <w:tc>
          <w:tcPr>
            <w:tcW w:type="dxa" w:w="6973"/>
            <w:vAlign w:val="center"/>
          </w:tcPr>
          <w:p>
            <w:pPr>
              <w:spacing w:before="0" w:after="0" w:line="240" w:lineRule="auto"/>
            </w:pPr>
            <w:r>
              <w:rPr>
                <w:rFonts w:ascii="MS 明朝" w:hAnsi="MS 明朝" w:eastAsia="MS 明朝" w:cs="MS 明朝"/>
                <w:sz w:val="18"/>
              </w:rPr>
              <w:t>心臓の後ろ、胸椎の前の部分が後縦隔。心臓と横隔神経は中縦隔にあるので区別する。</w:t>
            </w:r>
          </w:p>
        </w:tc>
      </w:tr>
    </w:tbl>
    <w:p>
      <w:pPr>
        <w:keepNext/>
        <w:spacing w:before="80" w:after="30" w:line="240" w:lineRule="auto"/>
        <w:pBdr>
          <w:bottom w:val="single" w:sz="6" w:space="1" w:color="444444"/>
        </w:pBdr>
      </w:pPr>
      <w:r>
        <w:rPr>
          <w:rFonts w:ascii="MS ゴシック" w:hAnsi="MS ゴシック" w:eastAsia="MS ゴシック" w:cs="MS ゴシック"/>
          <w:b/>
          <w:sz w:val="21"/>
        </w:rPr>
        <w:t>9. 泌尿器（8問）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72</w:t>
            </w:r>
          </w:p>
        </w:tc>
        <w:tc>
          <w:tcPr>
            <w:tcW w:type="dxa" w:w="2948"/>
            <w:vAlign w:val="center"/>
          </w:tcPr>
          <w:p>
            <w:pPr>
              <w:spacing w:before="0" w:after="0" w:line="240" w:lineRule="auto"/>
            </w:pPr>
            <w:r>
              <w:rPr>
                <w:rFonts w:ascii="MS ゴシック" w:hAnsi="MS ゴシック" w:eastAsia="MS ゴシック" w:cs="MS ゴシック"/>
                <w:b/>
                <w:sz w:val="18"/>
              </w:rPr>
              <w:t>右腎</w:t>
            </w:r>
          </w:p>
        </w:tc>
        <w:tc>
          <w:tcPr>
            <w:tcW w:type="dxa" w:w="6973"/>
            <w:vAlign w:val="center"/>
          </w:tcPr>
          <w:p>
            <w:pPr>
              <w:spacing w:before="0" w:after="0" w:line="240" w:lineRule="auto"/>
            </w:pPr>
            <w:r>
              <w:rPr>
                <w:rFonts w:ascii="MS 明朝" w:hAnsi="MS 明朝" w:eastAsia="MS 明朝" w:cs="MS 明朝"/>
                <w:sz w:val="18"/>
              </w:rPr>
              <w:t>右腎のすぐ上には大きな肝臓があるので押し下げられ、左腎より1〜2cmほど低い。</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73</w:t>
            </w:r>
          </w:p>
        </w:tc>
        <w:tc>
          <w:tcPr>
            <w:tcW w:type="dxa" w:w="2948"/>
            <w:vAlign w:val="center"/>
          </w:tcPr>
          <w:p>
            <w:pPr>
              <w:spacing w:before="0" w:after="0" w:line="240" w:lineRule="auto"/>
            </w:pPr>
            <w:r>
              <w:rPr>
                <w:rFonts w:ascii="MS ゴシック" w:hAnsi="MS ゴシック" w:eastAsia="MS ゴシック" w:cs="MS ゴシック"/>
                <w:b/>
                <w:sz w:val="18"/>
              </w:rPr>
              <w:t>線維被膜</w:t>
            </w:r>
          </w:p>
        </w:tc>
        <w:tc>
          <w:tcPr>
            <w:tcW w:type="dxa" w:w="6973"/>
            <w:vAlign w:val="center"/>
          </w:tcPr>
          <w:p>
            <w:pPr>
              <w:spacing w:before="0" w:after="0" w:line="240" w:lineRule="auto"/>
            </w:pPr>
            <w:r>
              <w:rPr>
                <w:rFonts w:ascii="MS 明朝" w:hAnsi="MS 明朝" w:eastAsia="MS 明朝" w:cs="MS 明朝"/>
                <w:sz w:val="18"/>
              </w:rPr>
              <w:t>内側から線維被膜→脂肪被膜→腎筋膜（ゲロータ筋膜）の順。腎筋膜は副腎も包む。</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74</w:t>
            </w:r>
          </w:p>
        </w:tc>
        <w:tc>
          <w:tcPr>
            <w:tcW w:type="dxa" w:w="2948"/>
            <w:vAlign w:val="center"/>
          </w:tcPr>
          <w:p>
            <w:pPr>
              <w:spacing w:before="0" w:after="0" w:line="240" w:lineRule="auto"/>
            </w:pPr>
            <w:r>
              <w:rPr>
                <w:rFonts w:ascii="MS ゴシック" w:hAnsi="MS ゴシック" w:eastAsia="MS ゴシック" w:cs="MS ゴシック"/>
                <w:b/>
                <w:sz w:val="18"/>
              </w:rPr>
              <w:t>髄質</w:t>
            </w:r>
          </w:p>
        </w:tc>
        <w:tc>
          <w:tcPr>
            <w:tcW w:type="dxa" w:w="6973"/>
            <w:vAlign w:val="center"/>
          </w:tcPr>
          <w:p>
            <w:pPr>
              <w:spacing w:before="0" w:after="0" w:line="240" w:lineRule="auto"/>
            </w:pPr>
            <w:r>
              <w:rPr>
                <w:rFonts w:ascii="MS 明朝" w:hAnsi="MS 明朝" w:eastAsia="MS 明朝" w:cs="MS 明朝"/>
                <w:sz w:val="18"/>
              </w:rPr>
              <w:t>糸球体は皮質にあり、続く尿細管がU字に髄質（腎錐体）まで下りたのがヘンレのワナ。</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75</w:t>
            </w:r>
          </w:p>
        </w:tc>
        <w:tc>
          <w:tcPr>
            <w:tcW w:type="dxa" w:w="2948"/>
            <w:vAlign w:val="center"/>
          </w:tcPr>
          <w:p>
            <w:pPr>
              <w:spacing w:before="0" w:after="0" w:line="240" w:lineRule="auto"/>
            </w:pPr>
            <w:r>
              <w:rPr>
                <w:rFonts w:ascii="MS ゴシック" w:hAnsi="MS ゴシック" w:eastAsia="MS ゴシック" w:cs="MS ゴシック"/>
                <w:b/>
                <w:sz w:val="18"/>
              </w:rPr>
              <w:t>腎小体（糸球体からボーマン嚢へ）</w:t>
            </w:r>
          </w:p>
        </w:tc>
        <w:tc>
          <w:tcPr>
            <w:tcW w:type="dxa" w:w="6973"/>
            <w:vAlign w:val="center"/>
          </w:tcPr>
          <w:p>
            <w:pPr>
              <w:spacing w:before="0" w:after="0" w:line="240" w:lineRule="auto"/>
            </w:pPr>
            <w:r>
              <w:rPr>
                <w:rFonts w:ascii="MS 明朝" w:hAnsi="MS 明朝" w:eastAsia="MS 明朝" w:cs="MS 明朝"/>
                <w:sz w:val="18"/>
              </w:rPr>
              <w:t>糸球体の毛細血管から血液がこし出され、包んでいるボーマン嚢に原尿がたまる。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76</w:t>
            </w:r>
          </w:p>
        </w:tc>
        <w:tc>
          <w:tcPr>
            <w:tcW w:type="dxa" w:w="2948"/>
            <w:vAlign w:val="center"/>
          </w:tcPr>
          <w:p>
            <w:pPr>
              <w:spacing w:before="0" w:after="0" w:line="240" w:lineRule="auto"/>
            </w:pPr>
            <w:r>
              <w:rPr>
                <w:rFonts w:ascii="MS ゴシック" w:hAnsi="MS ゴシック" w:eastAsia="MS ゴシック" w:cs="MS ゴシック"/>
                <w:b/>
                <w:sz w:val="18"/>
              </w:rPr>
              <w:t>傍糸球体細胞</w:t>
            </w:r>
          </w:p>
        </w:tc>
        <w:tc>
          <w:tcPr>
            <w:tcW w:type="dxa" w:w="6973"/>
            <w:vAlign w:val="center"/>
          </w:tcPr>
          <w:p>
            <w:pPr>
              <w:spacing w:before="0" w:after="0" w:line="240" w:lineRule="auto"/>
            </w:pPr>
            <w:r>
              <w:rPr>
                <w:rFonts w:ascii="MS 明朝" w:hAnsi="MS 明朝" w:eastAsia="MS 明朝" w:cs="MS 明朝"/>
                <w:sz w:val="18"/>
              </w:rPr>
              <w:t>輸入細動脈の壁にあり、血圧が下がるのを感じるとレニンを出して血圧を上げる。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77</w:t>
            </w:r>
          </w:p>
        </w:tc>
        <w:tc>
          <w:tcPr>
            <w:tcW w:type="dxa" w:w="2948"/>
            <w:vAlign w:val="center"/>
          </w:tcPr>
          <w:p>
            <w:pPr>
              <w:spacing w:before="0" w:after="0" w:line="240" w:lineRule="auto"/>
            </w:pPr>
            <w:r>
              <w:rPr>
                <w:rFonts w:ascii="MS ゴシック" w:hAnsi="MS ゴシック" w:eastAsia="MS ゴシック" w:cs="MS ゴシック"/>
                <w:b/>
                <w:sz w:val="18"/>
              </w:rPr>
              <w:t>3か所</w:t>
            </w:r>
          </w:p>
        </w:tc>
        <w:tc>
          <w:tcPr>
            <w:tcW w:type="dxa" w:w="6973"/>
            <w:vAlign w:val="center"/>
          </w:tcPr>
          <w:p>
            <w:pPr>
              <w:spacing w:before="0" w:after="0" w:line="240" w:lineRule="auto"/>
            </w:pPr>
            <w:r>
              <w:rPr>
                <w:rFonts w:ascii="MS 明朝" w:hAnsi="MS 明朝" w:eastAsia="MS 明朝" w:cs="MS 明朝"/>
                <w:sz w:val="18"/>
              </w:rPr>
              <w:t>腎盂からの移行部、総腸骨動脈と交叉する所、膀胱壁を貫く所。結石がつまりやすい。</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78</w:t>
            </w:r>
          </w:p>
        </w:tc>
        <w:tc>
          <w:tcPr>
            <w:tcW w:type="dxa" w:w="2948"/>
            <w:vAlign w:val="center"/>
          </w:tcPr>
          <w:p>
            <w:pPr>
              <w:spacing w:before="0" w:after="0" w:line="240" w:lineRule="auto"/>
            </w:pPr>
            <w:r>
              <w:rPr>
                <w:rFonts w:ascii="MS ゴシック" w:hAnsi="MS ゴシック" w:eastAsia="MS ゴシック" w:cs="MS ゴシック"/>
                <w:b/>
                <w:sz w:val="18"/>
              </w:rPr>
              <w:t>隔膜部</w:t>
            </w:r>
          </w:p>
        </w:tc>
        <w:tc>
          <w:tcPr>
            <w:tcW w:type="dxa" w:w="6973"/>
            <w:vAlign w:val="center"/>
          </w:tcPr>
          <w:p>
            <w:pPr>
              <w:spacing w:before="0" w:after="0" w:line="240" w:lineRule="auto"/>
            </w:pPr>
            <w:r>
              <w:rPr>
                <w:rFonts w:ascii="MS 明朝" w:hAnsi="MS 明朝" w:eastAsia="MS 明朝" w:cs="MS 明朝"/>
                <w:sz w:val="18"/>
              </w:rPr>
              <w:t>尿生殖隔膜を貫く短い部分。ここの尿道括約筋は横紋筋なので意思で尿を止められる。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79</w:t>
            </w:r>
          </w:p>
        </w:tc>
        <w:tc>
          <w:tcPr>
            <w:tcW w:type="dxa" w:w="2948"/>
            <w:vAlign w:val="center"/>
          </w:tcPr>
          <w:p>
            <w:pPr>
              <w:spacing w:before="0" w:after="0" w:line="240" w:lineRule="auto"/>
            </w:pPr>
            <w:r>
              <w:rPr>
                <w:rFonts w:ascii="MS ゴシック" w:hAnsi="MS ゴシック" w:eastAsia="MS ゴシック" w:cs="MS ゴシック"/>
                <w:b/>
                <w:sz w:val="18"/>
              </w:rPr>
              <w:t>左右の尿管口と内尿道口</w:t>
            </w:r>
          </w:p>
        </w:tc>
        <w:tc>
          <w:tcPr>
            <w:tcW w:type="dxa" w:w="6973"/>
            <w:vAlign w:val="center"/>
          </w:tcPr>
          <w:p>
            <w:pPr>
              <w:spacing w:before="0" w:after="0" w:line="240" w:lineRule="auto"/>
            </w:pPr>
            <w:r>
              <w:rPr>
                <w:rFonts w:ascii="MS 明朝" w:hAnsi="MS 明朝" w:eastAsia="MS 明朝" w:cs="MS 明朝"/>
                <w:sz w:val="18"/>
              </w:rPr>
              <w:t>尿管口と内尿道口を結ぶ三角。この部分は膀胱がふくらんでもしぼんでもヒダがなく平らなまま。</w:t>
            </w:r>
          </w:p>
        </w:tc>
      </w:tr>
    </w:tbl>
    <w:p>
      <w:pPr>
        <w:keepNext/>
        <w:spacing w:before="80" w:after="30" w:line="240" w:lineRule="auto"/>
        <w:pBdr>
          <w:bottom w:val="single" w:sz="6" w:space="1" w:color="444444"/>
        </w:pBdr>
      </w:pPr>
      <w:r>
        <w:rPr>
          <w:rFonts w:ascii="MS ゴシック" w:hAnsi="MS ゴシック" w:eastAsia="MS ゴシック" w:cs="MS ゴシック"/>
          <w:b/>
          <w:sz w:val="21"/>
        </w:rPr>
        <w:t>10. 生殖器（8問）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80</w:t>
            </w:r>
          </w:p>
        </w:tc>
        <w:tc>
          <w:tcPr>
            <w:tcW w:type="dxa" w:w="2948"/>
            <w:vAlign w:val="center"/>
          </w:tcPr>
          <w:p>
            <w:pPr>
              <w:spacing w:before="0" w:after="0" w:line="240" w:lineRule="auto"/>
            </w:pPr>
            <w:r>
              <w:rPr>
                <w:rFonts w:ascii="MS ゴシック" w:hAnsi="MS ゴシック" w:eastAsia="MS ゴシック" w:cs="MS ゴシック"/>
                <w:b/>
                <w:sz w:val="18"/>
              </w:rPr>
              <w:t>直腸子宮窩（ダグラス窩）</w:t>
            </w:r>
          </w:p>
        </w:tc>
        <w:tc>
          <w:tcPr>
            <w:tcW w:type="dxa" w:w="6973"/>
            <w:vAlign w:val="center"/>
          </w:tcPr>
          <w:p>
            <w:pPr>
              <w:spacing w:before="0" w:after="0" w:line="240" w:lineRule="auto"/>
            </w:pPr>
            <w:r>
              <w:rPr>
                <w:rFonts w:ascii="MS 明朝" w:hAnsi="MS 明朝" w:eastAsia="MS 明朝" w:cs="MS 明朝"/>
                <w:sz w:val="18"/>
              </w:rPr>
              <w:t>子宮と直腸の間のくぼみ。立っても寝ても一番低いので、液体が流れ込んでたまる。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81</w:t>
            </w:r>
          </w:p>
        </w:tc>
        <w:tc>
          <w:tcPr>
            <w:tcW w:type="dxa" w:w="2948"/>
            <w:vAlign w:val="center"/>
          </w:tcPr>
          <w:p>
            <w:pPr>
              <w:spacing w:before="0" w:after="0" w:line="240" w:lineRule="auto"/>
            </w:pPr>
            <w:r>
              <w:rPr>
                <w:rFonts w:ascii="MS ゴシック" w:hAnsi="MS ゴシック" w:eastAsia="MS ゴシック" w:cs="MS ゴシック"/>
                <w:b/>
                <w:sz w:val="18"/>
              </w:rPr>
              <w:t>前傾前屈</w:t>
            </w:r>
          </w:p>
        </w:tc>
        <w:tc>
          <w:tcPr>
            <w:tcW w:type="dxa" w:w="6973"/>
            <w:vAlign w:val="center"/>
          </w:tcPr>
          <w:p>
            <w:pPr>
              <w:spacing w:before="0" w:after="0" w:line="240" w:lineRule="auto"/>
            </w:pPr>
            <w:r>
              <w:rPr>
                <w:rFonts w:ascii="MS 明朝" w:hAnsi="MS 明朝" w:eastAsia="MS 明朝" w:cs="MS 明朝"/>
                <w:sz w:val="18"/>
              </w:rPr>
              <w:t>子宮は腟に対して前へ傾き（前傾）、子宮体が前へ折れ曲がって（前屈）膀胱の上にのる。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82</w:t>
            </w:r>
          </w:p>
        </w:tc>
        <w:tc>
          <w:tcPr>
            <w:tcW w:type="dxa" w:w="2948"/>
            <w:vAlign w:val="center"/>
          </w:tcPr>
          <w:p>
            <w:pPr>
              <w:spacing w:before="0" w:after="0" w:line="240" w:lineRule="auto"/>
            </w:pPr>
            <w:r>
              <w:rPr>
                <w:rFonts w:ascii="MS ゴシック" w:hAnsi="MS ゴシック" w:eastAsia="MS ゴシック" w:cs="MS ゴシック"/>
                <w:b/>
                <w:sz w:val="18"/>
              </w:rPr>
              <w:t>精嚢</w:t>
            </w:r>
          </w:p>
        </w:tc>
        <w:tc>
          <w:tcPr>
            <w:tcW w:type="dxa" w:w="6973"/>
            <w:vAlign w:val="center"/>
          </w:tcPr>
          <w:p>
            <w:pPr>
              <w:spacing w:before="0" w:after="0" w:line="240" w:lineRule="auto"/>
            </w:pPr>
            <w:r>
              <w:rPr>
                <w:rFonts w:ascii="MS 明朝" w:hAnsi="MS 明朝" w:eastAsia="MS 明朝" w:cs="MS 明朝"/>
                <w:sz w:val="18"/>
              </w:rPr>
              <w:t>膀胱の後ろにある。果糖は精子が泳ぐためのエネルギー源になる。精子はためない。</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83</w:t>
            </w:r>
          </w:p>
        </w:tc>
        <w:tc>
          <w:tcPr>
            <w:tcW w:type="dxa" w:w="2948"/>
            <w:vAlign w:val="center"/>
          </w:tcPr>
          <w:p>
            <w:pPr>
              <w:spacing w:before="0" w:after="0" w:line="240" w:lineRule="auto"/>
            </w:pPr>
            <w:r>
              <w:rPr>
                <w:rFonts w:ascii="MS ゴシック" w:hAnsi="MS ゴシック" w:eastAsia="MS ゴシック" w:cs="MS ゴシック"/>
                <w:b/>
                <w:sz w:val="18"/>
              </w:rPr>
              <w:t>尿道球腺（カウパー腺）</w:t>
            </w:r>
          </w:p>
        </w:tc>
        <w:tc>
          <w:tcPr>
            <w:tcW w:type="dxa" w:w="6973"/>
            <w:vAlign w:val="center"/>
          </w:tcPr>
          <w:p>
            <w:pPr>
              <w:spacing w:before="0" w:after="0" w:line="240" w:lineRule="auto"/>
            </w:pPr>
            <w:r>
              <w:rPr>
                <w:rFonts w:ascii="MS 明朝" w:hAnsi="MS 明朝" w:eastAsia="MS 明朝" w:cs="MS 明朝"/>
                <w:sz w:val="18"/>
              </w:rPr>
              <w:t>尿道に残った酸性の尿を中和して、後から通る精子を守る。女性のバルトリン腺に相当。</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84</w:t>
            </w:r>
          </w:p>
        </w:tc>
        <w:tc>
          <w:tcPr>
            <w:tcW w:type="dxa" w:w="2948"/>
            <w:vAlign w:val="center"/>
          </w:tcPr>
          <w:p>
            <w:pPr>
              <w:spacing w:before="0" w:after="0" w:line="240" w:lineRule="auto"/>
            </w:pPr>
            <w:r>
              <w:rPr>
                <w:rFonts w:ascii="MS ゴシック" w:hAnsi="MS ゴシック" w:eastAsia="MS ゴシック" w:cs="MS ゴシック"/>
                <w:b/>
                <w:sz w:val="18"/>
              </w:rPr>
              <w:t>黄体</w:t>
            </w:r>
          </w:p>
        </w:tc>
        <w:tc>
          <w:tcPr>
            <w:tcW w:type="dxa" w:w="6973"/>
            <w:vAlign w:val="center"/>
          </w:tcPr>
          <w:p>
            <w:pPr>
              <w:spacing w:before="0" w:after="0" w:line="240" w:lineRule="auto"/>
            </w:pPr>
            <w:r>
              <w:rPr>
                <w:rFonts w:ascii="MS 明朝" w:hAnsi="MS 明朝" w:eastAsia="MS 明朝" w:cs="MS 明朝"/>
                <w:sz w:val="18"/>
              </w:rPr>
              <w:t>排卵後に残った卵胞が黄体に変わり、妊娠に備えて子宮内膜を保つプロゲステロンを出す。</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85</w:t>
            </w:r>
          </w:p>
        </w:tc>
        <w:tc>
          <w:tcPr>
            <w:tcW w:type="dxa" w:w="2948"/>
            <w:vAlign w:val="center"/>
          </w:tcPr>
          <w:p>
            <w:pPr>
              <w:spacing w:before="0" w:after="0" w:line="240" w:lineRule="auto"/>
            </w:pPr>
            <w:r>
              <w:rPr>
                <w:rFonts w:ascii="MS ゴシック" w:hAnsi="MS ゴシック" w:eastAsia="MS ゴシック" w:cs="MS ゴシック"/>
                <w:b/>
                <w:sz w:val="18"/>
              </w:rPr>
              <w:t>鼠径管</w:t>
            </w:r>
          </w:p>
        </w:tc>
        <w:tc>
          <w:tcPr>
            <w:tcW w:type="dxa" w:w="6973"/>
            <w:vAlign w:val="center"/>
          </w:tcPr>
          <w:p>
            <w:pPr>
              <w:spacing w:before="0" w:after="0" w:line="240" w:lineRule="auto"/>
            </w:pPr>
            <w:r>
              <w:rPr>
                <w:rFonts w:ascii="MS 明朝" w:hAnsi="MS 明朝" w:eastAsia="MS 明朝" w:cs="MS 明朝"/>
                <w:sz w:val="18"/>
              </w:rPr>
              <w:t>精巣は胎児期に腹の中から陰嚢へ降りてきた。そのときの通り道（鼠径管）を精管も通る。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86</w:t>
            </w:r>
          </w:p>
        </w:tc>
        <w:tc>
          <w:tcPr>
            <w:tcW w:type="dxa" w:w="2948"/>
            <w:vAlign w:val="center"/>
          </w:tcPr>
          <w:p>
            <w:pPr>
              <w:spacing w:before="0" w:after="0" w:line="240" w:lineRule="auto"/>
            </w:pPr>
            <w:r>
              <w:rPr>
                <w:rFonts w:ascii="MS ゴシック" w:hAnsi="MS ゴシック" w:eastAsia="MS ゴシック" w:cs="MS ゴシック"/>
                <w:b/>
                <w:sz w:val="18"/>
              </w:rPr>
              <w:t>間細胞（ライディッヒ細胞）</w:t>
            </w:r>
          </w:p>
        </w:tc>
        <w:tc>
          <w:tcPr>
            <w:tcW w:type="dxa" w:w="6973"/>
            <w:vAlign w:val="center"/>
          </w:tcPr>
          <w:p>
            <w:pPr>
              <w:spacing w:before="0" w:after="0" w:line="240" w:lineRule="auto"/>
            </w:pPr>
            <w:r>
              <w:rPr>
                <w:rFonts w:ascii="MS 明朝" w:hAnsi="MS 明朝" w:eastAsia="MS 明朝" w:cs="MS 明朝"/>
                <w:sz w:val="18"/>
              </w:rPr>
              <w:t>精細管と精細管の間（間質）にあるので間細胞という。精子は精細管の中でつくられる。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87</w:t>
            </w:r>
          </w:p>
        </w:tc>
        <w:tc>
          <w:tcPr>
            <w:tcW w:type="dxa" w:w="2948"/>
            <w:vAlign w:val="center"/>
          </w:tcPr>
          <w:p>
            <w:pPr>
              <w:spacing w:before="0" w:after="0" w:line="240" w:lineRule="auto"/>
            </w:pPr>
            <w:r>
              <w:rPr>
                <w:rFonts w:ascii="MS ゴシック" w:hAnsi="MS ゴシック" w:eastAsia="MS ゴシック" w:cs="MS ゴシック"/>
                <w:b/>
                <w:sz w:val="18"/>
              </w:rPr>
              <w:t>卵管膨大部</w:t>
            </w:r>
          </w:p>
        </w:tc>
        <w:tc>
          <w:tcPr>
            <w:tcW w:type="dxa" w:w="6973"/>
            <w:vAlign w:val="center"/>
          </w:tcPr>
          <w:p>
            <w:pPr>
              <w:spacing w:before="0" w:after="0" w:line="240" w:lineRule="auto"/>
            </w:pPr>
            <w:r>
              <w:rPr>
                <w:rFonts w:ascii="MS 明朝" w:hAnsi="MS 明朝" w:eastAsia="MS 明朝" w:cs="MS 明朝"/>
                <w:sz w:val="18"/>
              </w:rPr>
              <w:t>卵管の太い部分で、卵子と精子が出会う。受精卵は約1週間かけて子宮へ運ばれ着床する。</w:t>
            </w:r>
          </w:p>
        </w:tc>
      </w:tr>
    </w:tbl>
    <w:p>
      <w:pPr>
        <w:keepNext/>
        <w:spacing w:before="80" w:after="30" w:line="240" w:lineRule="auto"/>
        <w:pBdr>
          <w:bottom w:val="single" w:sz="6" w:space="1" w:color="444444"/>
        </w:pBdr>
      </w:pPr>
      <w:r>
        <w:rPr>
          <w:rFonts w:ascii="MS ゴシック" w:hAnsi="MS ゴシック" w:eastAsia="MS ゴシック" w:cs="MS ゴシック"/>
          <w:b/>
          <w:sz w:val="21"/>
        </w:rPr>
        <w:t>11. 内分泌（8問）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88</w:t>
            </w:r>
          </w:p>
        </w:tc>
        <w:tc>
          <w:tcPr>
            <w:tcW w:type="dxa" w:w="2948"/>
            <w:vAlign w:val="center"/>
          </w:tcPr>
          <w:p>
            <w:pPr>
              <w:spacing w:before="0" w:after="0" w:line="240" w:lineRule="auto"/>
            </w:pPr>
            <w:r>
              <w:rPr>
                <w:rFonts w:ascii="MS ゴシック" w:hAnsi="MS ゴシック" w:eastAsia="MS ゴシック" w:cs="MS ゴシック"/>
                <w:b/>
                <w:sz w:val="18"/>
              </w:rPr>
              <w:t>上皮小体</w:t>
            </w:r>
          </w:p>
        </w:tc>
        <w:tc>
          <w:tcPr>
            <w:tcW w:type="dxa" w:w="6973"/>
            <w:vAlign w:val="center"/>
          </w:tcPr>
          <w:p>
            <w:pPr>
              <w:spacing w:before="0" w:after="0" w:line="240" w:lineRule="auto"/>
            </w:pPr>
            <w:r>
              <w:rPr>
                <w:rFonts w:ascii="MS 明朝" w:hAnsi="MS 明朝" w:eastAsia="MS 明朝" w:cs="MS 明朝"/>
                <w:sz w:val="18"/>
              </w:rPr>
              <w:t>上皮小体は血液中のカルシウム濃度を直接感じてパラトルモンを出す。下垂体の命令は不要。</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89</w:t>
            </w:r>
          </w:p>
        </w:tc>
        <w:tc>
          <w:tcPr>
            <w:tcW w:type="dxa" w:w="2948"/>
            <w:vAlign w:val="center"/>
          </w:tcPr>
          <w:p>
            <w:pPr>
              <w:spacing w:before="0" w:after="0" w:line="240" w:lineRule="auto"/>
            </w:pPr>
            <w:r>
              <w:rPr>
                <w:rFonts w:ascii="MS ゴシック" w:hAnsi="MS ゴシック" w:eastAsia="MS ゴシック" w:cs="MS ゴシック"/>
                <w:b/>
                <w:sz w:val="18"/>
              </w:rPr>
              <w:t>バソプレシンとオキシトシン</w:t>
            </w:r>
          </w:p>
        </w:tc>
        <w:tc>
          <w:tcPr>
            <w:tcW w:type="dxa" w:w="6973"/>
            <w:vAlign w:val="center"/>
          </w:tcPr>
          <w:p>
            <w:pPr>
              <w:spacing w:before="0" w:after="0" w:line="240" w:lineRule="auto"/>
            </w:pPr>
            <w:r>
              <w:rPr>
                <w:rFonts w:ascii="MS 明朝" w:hAnsi="MS 明朝" w:eastAsia="MS 明朝" w:cs="MS 明朝"/>
                <w:sz w:val="18"/>
              </w:rPr>
              <w:t>視床下部の神経細胞がつくり、軸索を通して後葉まで運ばれ、そこから血液へ出る。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90</w:t>
            </w:r>
          </w:p>
        </w:tc>
        <w:tc>
          <w:tcPr>
            <w:tcW w:type="dxa" w:w="2948"/>
            <w:vAlign w:val="center"/>
          </w:tcPr>
          <w:p>
            <w:pPr>
              <w:spacing w:before="0" w:after="0" w:line="240" w:lineRule="auto"/>
            </w:pPr>
            <w:r>
              <w:rPr>
                <w:rFonts w:ascii="MS ゴシック" w:hAnsi="MS ゴシック" w:eastAsia="MS ゴシック" w:cs="MS ゴシック"/>
                <w:b/>
                <w:sz w:val="18"/>
              </w:rPr>
              <w:t>下垂体門脈</w:t>
            </w:r>
          </w:p>
        </w:tc>
        <w:tc>
          <w:tcPr>
            <w:tcW w:type="dxa" w:w="6973"/>
            <w:vAlign w:val="center"/>
          </w:tcPr>
          <w:p>
            <w:pPr>
              <w:spacing w:before="0" w:after="0" w:line="240" w:lineRule="auto"/>
            </w:pPr>
            <w:r>
              <w:rPr>
                <w:rFonts w:ascii="MS 明朝" w:hAnsi="MS 明朝" w:eastAsia="MS 明朝" w:cs="MS 明朝"/>
                <w:sz w:val="18"/>
              </w:rPr>
              <w:t>視床下部の放出ホルモンが血液に乗って前葉へ届く。後葉は血管でなく神経でつながる。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91</w:t>
            </w:r>
          </w:p>
        </w:tc>
        <w:tc>
          <w:tcPr>
            <w:tcW w:type="dxa" w:w="2948"/>
            <w:vAlign w:val="center"/>
          </w:tcPr>
          <w:p>
            <w:pPr>
              <w:spacing w:before="0" w:after="0" w:line="240" w:lineRule="auto"/>
            </w:pPr>
            <w:r>
              <w:rPr>
                <w:rFonts w:ascii="MS ゴシック" w:hAnsi="MS ゴシック" w:eastAsia="MS ゴシック" w:cs="MS ゴシック"/>
                <w:b/>
                <w:sz w:val="18"/>
              </w:rPr>
              <w:t>球状帯</w:t>
            </w:r>
          </w:p>
        </w:tc>
        <w:tc>
          <w:tcPr>
            <w:tcW w:type="dxa" w:w="6973"/>
            <w:vAlign w:val="center"/>
          </w:tcPr>
          <w:p>
            <w:pPr>
              <w:spacing w:before="0" w:after="0" w:line="240" w:lineRule="auto"/>
            </w:pPr>
            <w:r>
              <w:rPr>
                <w:rFonts w:ascii="MS 明朝" w:hAnsi="MS 明朝" w:eastAsia="MS 明朝" w:cs="MS 明朝"/>
                <w:sz w:val="18"/>
              </w:rPr>
              <w:t>皮質は外から球状帯（アルドステロン）→束状帯（コルチゾール）→網状帯（性ホルモン）。</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92</w:t>
            </w:r>
          </w:p>
        </w:tc>
        <w:tc>
          <w:tcPr>
            <w:tcW w:type="dxa" w:w="2948"/>
            <w:vAlign w:val="center"/>
          </w:tcPr>
          <w:p>
            <w:pPr>
              <w:spacing w:before="0" w:after="0" w:line="240" w:lineRule="auto"/>
            </w:pPr>
            <w:r>
              <w:rPr>
                <w:rFonts w:ascii="MS ゴシック" w:hAnsi="MS ゴシック" w:eastAsia="MS ゴシック" w:cs="MS ゴシック"/>
                <w:b/>
                <w:sz w:val="18"/>
              </w:rPr>
              <w:t>外胚葉（神経堤）</w:t>
            </w:r>
          </w:p>
        </w:tc>
        <w:tc>
          <w:tcPr>
            <w:tcW w:type="dxa" w:w="6973"/>
            <w:vAlign w:val="center"/>
          </w:tcPr>
          <w:p>
            <w:pPr>
              <w:spacing w:before="0" w:after="0" w:line="240" w:lineRule="auto"/>
            </w:pPr>
            <w:r>
              <w:rPr>
                <w:rFonts w:ascii="MS 明朝" w:hAnsi="MS 明朝" w:eastAsia="MS 明朝" w:cs="MS 明朝"/>
                <w:sz w:val="18"/>
              </w:rPr>
              <w:t>副腎髄質は交感神経節の仲間なので、神経と同じ外胚葉から。副腎皮質は中胚葉。</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93</w:t>
            </w:r>
          </w:p>
        </w:tc>
        <w:tc>
          <w:tcPr>
            <w:tcW w:type="dxa" w:w="2948"/>
            <w:vAlign w:val="center"/>
          </w:tcPr>
          <w:p>
            <w:pPr>
              <w:spacing w:before="0" w:after="0" w:line="240" w:lineRule="auto"/>
            </w:pPr>
            <w:r>
              <w:rPr>
                <w:rFonts w:ascii="MS ゴシック" w:hAnsi="MS ゴシック" w:eastAsia="MS ゴシック" w:cs="MS ゴシック"/>
                <w:b/>
                <w:sz w:val="18"/>
              </w:rPr>
              <w:t>甲状腺（傍濾胞細胞）</w:t>
            </w:r>
          </w:p>
        </w:tc>
        <w:tc>
          <w:tcPr>
            <w:tcW w:type="dxa" w:w="6973"/>
            <w:vAlign w:val="center"/>
          </w:tcPr>
          <w:p>
            <w:pPr>
              <w:spacing w:before="0" w:after="0" w:line="240" w:lineRule="auto"/>
            </w:pPr>
            <w:r>
              <w:rPr>
                <w:rFonts w:ascii="MS 明朝" w:hAnsi="MS 明朝" w:eastAsia="MS 明朝" w:cs="MS 明朝"/>
                <w:sz w:val="18"/>
              </w:rPr>
              <w:t>濾胞の間にある傍濾胞細胞（C細胞）が出し、血液中のカルシウムを下げる。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94</w:t>
            </w:r>
          </w:p>
        </w:tc>
        <w:tc>
          <w:tcPr>
            <w:tcW w:type="dxa" w:w="2948"/>
            <w:vAlign w:val="center"/>
          </w:tcPr>
          <w:p>
            <w:pPr>
              <w:spacing w:before="0" w:after="0" w:line="240" w:lineRule="auto"/>
            </w:pPr>
            <w:r>
              <w:rPr>
                <w:rFonts w:ascii="MS ゴシック" w:hAnsi="MS ゴシック" w:eastAsia="MS ゴシック" w:cs="MS ゴシック"/>
                <w:b/>
                <w:sz w:val="18"/>
              </w:rPr>
              <w:t>松果体</w:t>
            </w:r>
          </w:p>
        </w:tc>
        <w:tc>
          <w:tcPr>
            <w:tcW w:type="dxa" w:w="6973"/>
            <w:vAlign w:val="center"/>
          </w:tcPr>
          <w:p>
            <w:pPr>
              <w:spacing w:before="0" w:after="0" w:line="240" w:lineRule="auto"/>
            </w:pPr>
            <w:r>
              <w:rPr>
                <w:rFonts w:ascii="MS 明朝" w:hAnsi="MS 明朝" w:eastAsia="MS 明朝" w:cs="MS 明朝"/>
                <w:sz w:val="18"/>
              </w:rPr>
              <w:t>間脳の上後部にある小さな腺。メラトニンは夜に多く出て、眠りのリズムをつくる。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95</w:t>
            </w:r>
          </w:p>
        </w:tc>
        <w:tc>
          <w:tcPr>
            <w:tcW w:type="dxa" w:w="2948"/>
            <w:vAlign w:val="center"/>
          </w:tcPr>
          <w:p>
            <w:pPr>
              <w:spacing w:before="0" w:after="0" w:line="240" w:lineRule="auto"/>
            </w:pPr>
            <w:r>
              <w:rPr>
                <w:rFonts w:ascii="MS ゴシック" w:hAnsi="MS ゴシック" w:eastAsia="MS ゴシック" w:cs="MS ゴシック"/>
                <w:b/>
                <w:sz w:val="18"/>
              </w:rPr>
              <w:t>膵尾</w:t>
            </w:r>
          </w:p>
        </w:tc>
        <w:tc>
          <w:tcPr>
            <w:tcW w:type="dxa" w:w="6973"/>
            <w:vAlign w:val="center"/>
          </w:tcPr>
          <w:p>
            <w:pPr>
              <w:spacing w:before="0" w:after="0" w:line="240" w:lineRule="auto"/>
            </w:pPr>
            <w:r>
              <w:rPr>
                <w:rFonts w:ascii="MS 明朝" w:hAnsi="MS 明朝" w:eastAsia="MS 明朝" w:cs="MS 明朝"/>
                <w:sz w:val="18"/>
              </w:rPr>
              <w:t>膵島は膵臓の内分泌部で、脾臓側の膵尾に多い。B細胞がインスリンを出す。</w:t>
            </w:r>
          </w:p>
        </w:tc>
      </w:tr>
    </w:tbl>
    <w:p>
      <w:pPr>
        <w:keepNext/>
        <w:spacing w:before="80" w:after="30" w:line="240" w:lineRule="auto"/>
        <w:pBdr>
          <w:bottom w:val="single" w:sz="6" w:space="1" w:color="444444"/>
        </w:pBdr>
      </w:pPr>
      <w:r>
        <w:rPr>
          <w:rFonts w:ascii="MS ゴシック" w:hAnsi="MS ゴシック" w:eastAsia="MS ゴシック" w:cs="MS ゴシック"/>
          <w:b/>
          <w:sz w:val="21"/>
        </w:rPr>
        <w:t>12. 中枢神経（9問）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96</w:t>
            </w:r>
          </w:p>
        </w:tc>
        <w:tc>
          <w:tcPr>
            <w:tcW w:type="dxa" w:w="2948"/>
            <w:vAlign w:val="center"/>
          </w:tcPr>
          <w:p>
            <w:pPr>
              <w:spacing w:before="0" w:after="0" w:line="240" w:lineRule="auto"/>
            </w:pPr>
            <w:r>
              <w:rPr>
                <w:rFonts w:ascii="MS ゴシック" w:hAnsi="MS ゴシック" w:eastAsia="MS ゴシック" w:cs="MS ゴシック"/>
                <w:b/>
                <w:sz w:val="18"/>
              </w:rPr>
              <w:t>前頭葉の中心前回</w:t>
            </w:r>
          </w:p>
        </w:tc>
        <w:tc>
          <w:tcPr>
            <w:tcW w:type="dxa" w:w="6973"/>
            <w:vAlign w:val="center"/>
          </w:tcPr>
          <w:p>
            <w:pPr>
              <w:spacing w:before="0" w:after="0" w:line="240" w:lineRule="auto"/>
            </w:pPr>
            <w:r>
              <w:rPr>
                <w:rFonts w:ascii="MS 明朝" w:hAnsi="MS 明朝" w:eastAsia="MS 明朝" w:cs="MS 明朝"/>
                <w:sz w:val="18"/>
              </w:rPr>
              <w:t>中心溝の前の中心前回が運動野、後ろの中心後回が体性感覚野。「前は動かす、後ろは感じる」。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97</w:t>
            </w:r>
          </w:p>
        </w:tc>
        <w:tc>
          <w:tcPr>
            <w:tcW w:type="dxa" w:w="2948"/>
            <w:vAlign w:val="center"/>
          </w:tcPr>
          <w:p>
            <w:pPr>
              <w:spacing w:before="0" w:after="0" w:line="240" w:lineRule="auto"/>
            </w:pPr>
            <w:r>
              <w:rPr>
                <w:rFonts w:ascii="MS ゴシック" w:hAnsi="MS ゴシック" w:eastAsia="MS ゴシック" w:cs="MS ゴシック"/>
                <w:b/>
                <w:sz w:val="18"/>
              </w:rPr>
              <w:t>後頭葉</w:t>
            </w:r>
          </w:p>
        </w:tc>
        <w:tc>
          <w:tcPr>
            <w:tcW w:type="dxa" w:w="6973"/>
            <w:vAlign w:val="center"/>
          </w:tcPr>
          <w:p>
            <w:pPr>
              <w:spacing w:before="0" w:after="0" w:line="240" w:lineRule="auto"/>
            </w:pPr>
            <w:r>
              <w:rPr>
                <w:rFonts w:ascii="MS 明朝" w:hAnsi="MS 明朝" w:eastAsia="MS 明朝" w:cs="MS 明朝"/>
                <w:sz w:val="18"/>
              </w:rPr>
              <w:t>後頭葉の鳥距溝の周りにある。後頭部を強く打つと目の前に光が見えることがある。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98</w:t>
            </w:r>
          </w:p>
        </w:tc>
        <w:tc>
          <w:tcPr>
            <w:tcW w:type="dxa" w:w="2948"/>
            <w:vAlign w:val="center"/>
          </w:tcPr>
          <w:p>
            <w:pPr>
              <w:spacing w:before="0" w:after="0" w:line="240" w:lineRule="auto"/>
            </w:pPr>
            <w:r>
              <w:rPr>
                <w:rFonts w:ascii="MS ゴシック" w:hAnsi="MS ゴシック" w:eastAsia="MS ゴシック" w:cs="MS ゴシック"/>
                <w:b/>
                <w:sz w:val="18"/>
              </w:rPr>
              <w:t>側頭葉</w:t>
            </w:r>
          </w:p>
        </w:tc>
        <w:tc>
          <w:tcPr>
            <w:tcW w:type="dxa" w:w="6973"/>
            <w:vAlign w:val="center"/>
          </w:tcPr>
          <w:p>
            <w:pPr>
              <w:spacing w:before="0" w:after="0" w:line="240" w:lineRule="auto"/>
            </w:pPr>
            <w:r>
              <w:rPr>
                <w:rFonts w:ascii="MS 明朝" w:hAnsi="MS 明朝" w:eastAsia="MS 明朝" w:cs="MS 明朝"/>
                <w:sz w:val="18"/>
              </w:rPr>
              <w:t>聴覚野がある側頭葉の近くで、聞いた言葉の意味を理解する。話す方のブローカ野は前頭葉。</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99</w:t>
            </w:r>
          </w:p>
        </w:tc>
        <w:tc>
          <w:tcPr>
            <w:tcW w:type="dxa" w:w="2948"/>
            <w:vAlign w:val="center"/>
          </w:tcPr>
          <w:p>
            <w:pPr>
              <w:spacing w:before="0" w:after="0" w:line="240" w:lineRule="auto"/>
            </w:pPr>
            <w:r>
              <w:rPr>
                <w:rFonts w:ascii="MS ゴシック" w:hAnsi="MS ゴシック" w:eastAsia="MS ゴシック" w:cs="MS ゴシック"/>
                <w:b/>
                <w:sz w:val="18"/>
              </w:rPr>
              <w:t>中脳</w:t>
            </w:r>
          </w:p>
        </w:tc>
        <w:tc>
          <w:tcPr>
            <w:tcW w:type="dxa" w:w="6973"/>
            <w:vAlign w:val="center"/>
          </w:tcPr>
          <w:p>
            <w:pPr>
              <w:spacing w:before="0" w:after="0" w:line="240" w:lineRule="auto"/>
            </w:pPr>
            <w:r>
              <w:rPr>
                <w:rFonts w:ascii="MS 明朝" w:hAnsi="MS 明朝" w:eastAsia="MS 明朝" w:cs="MS 明朝"/>
                <w:sz w:val="18"/>
              </w:rPr>
              <w:t>ドパミンをつくる神経細胞が集まる核。ここが傷むとパーキンソン病になる。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100</w:t>
            </w:r>
          </w:p>
        </w:tc>
        <w:tc>
          <w:tcPr>
            <w:tcW w:type="dxa" w:w="2948"/>
            <w:vAlign w:val="center"/>
          </w:tcPr>
          <w:p>
            <w:pPr>
              <w:spacing w:before="0" w:after="0" w:line="240" w:lineRule="auto"/>
            </w:pPr>
            <w:r>
              <w:rPr>
                <w:rFonts w:ascii="MS ゴシック" w:hAnsi="MS ゴシック" w:eastAsia="MS ゴシック" w:cs="MS ゴシック"/>
                <w:b/>
                <w:sz w:val="18"/>
              </w:rPr>
              <w:t>延髄の下部（錐体交叉）</w:t>
            </w:r>
          </w:p>
        </w:tc>
        <w:tc>
          <w:tcPr>
            <w:tcW w:type="dxa" w:w="6973"/>
            <w:vAlign w:val="center"/>
          </w:tcPr>
          <w:p>
            <w:pPr>
              <w:spacing w:before="0" w:after="0" w:line="240" w:lineRule="auto"/>
            </w:pPr>
            <w:r>
              <w:rPr>
                <w:rFonts w:ascii="MS 明朝" w:hAnsi="MS 明朝" w:eastAsia="MS 明朝" w:cs="MS 明朝"/>
                <w:sz w:val="18"/>
              </w:rPr>
              <w:t>延髄の下部で大部分の線維が左右入れかわる。だから右の脳が傷つくと左半身が麻痺する。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101</w:t>
            </w:r>
          </w:p>
        </w:tc>
        <w:tc>
          <w:tcPr>
            <w:tcW w:type="dxa" w:w="2948"/>
            <w:vAlign w:val="center"/>
          </w:tcPr>
          <w:p>
            <w:pPr>
              <w:spacing w:before="0" w:after="0" w:line="240" w:lineRule="auto"/>
            </w:pPr>
            <w:r>
              <w:rPr>
                <w:rFonts w:ascii="MS ゴシック" w:hAnsi="MS ゴシック" w:eastAsia="MS ゴシック" w:cs="MS ゴシック"/>
                <w:b/>
                <w:sz w:val="18"/>
              </w:rPr>
              <w:t>クモ膜と軟膜の間（クモ膜下腔）</w:t>
            </w:r>
          </w:p>
        </w:tc>
        <w:tc>
          <w:tcPr>
            <w:tcW w:type="dxa" w:w="6973"/>
            <w:vAlign w:val="center"/>
          </w:tcPr>
          <w:p>
            <w:pPr>
              <w:spacing w:before="0" w:after="0" w:line="240" w:lineRule="auto"/>
            </w:pPr>
            <w:r>
              <w:rPr>
                <w:rFonts w:ascii="MS 明朝" w:hAnsi="MS 明朝" w:eastAsia="MS 明朝" w:cs="MS 明朝"/>
                <w:sz w:val="18"/>
              </w:rPr>
              <w:t>髄膜は外から硬膜→クモ膜→軟膜。クモ膜下腔には脳の太い動脈も走っている。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102</w:t>
            </w:r>
          </w:p>
        </w:tc>
        <w:tc>
          <w:tcPr>
            <w:tcW w:type="dxa" w:w="2948"/>
            <w:vAlign w:val="center"/>
          </w:tcPr>
          <w:p>
            <w:pPr>
              <w:spacing w:before="0" w:after="0" w:line="240" w:lineRule="auto"/>
            </w:pPr>
            <w:r>
              <w:rPr>
                <w:rFonts w:ascii="MS ゴシック" w:hAnsi="MS ゴシック" w:eastAsia="MS ゴシック" w:cs="MS ゴシック"/>
                <w:b/>
                <w:sz w:val="18"/>
              </w:rPr>
              <w:t>室間孔（モンロー孔）</w:t>
            </w:r>
          </w:p>
        </w:tc>
        <w:tc>
          <w:tcPr>
            <w:tcW w:type="dxa" w:w="6973"/>
            <w:vAlign w:val="center"/>
          </w:tcPr>
          <w:p>
            <w:pPr>
              <w:spacing w:before="0" w:after="0" w:line="240" w:lineRule="auto"/>
            </w:pPr>
            <w:r>
              <w:rPr>
                <w:rFonts w:ascii="MS 明朝" w:hAnsi="MS 明朝" w:eastAsia="MS 明朝" w:cs="MS 明朝"/>
                <w:sz w:val="18"/>
              </w:rPr>
              <w:t>脳脊髄液は側脳室→室間孔→第三脳室→中脳水道→第四脳室→クモ膜下腔の順に流れる。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103</w:t>
            </w:r>
          </w:p>
        </w:tc>
        <w:tc>
          <w:tcPr>
            <w:tcW w:type="dxa" w:w="2948"/>
            <w:vAlign w:val="center"/>
          </w:tcPr>
          <w:p>
            <w:pPr>
              <w:spacing w:before="0" w:after="0" w:line="240" w:lineRule="auto"/>
            </w:pPr>
            <w:r>
              <w:rPr>
                <w:rFonts w:ascii="MS ゴシック" w:hAnsi="MS ゴシック" w:eastAsia="MS ゴシック" w:cs="MS ゴシック"/>
                <w:b/>
                <w:sz w:val="18"/>
              </w:rPr>
              <w:t>側角</w:t>
            </w:r>
          </w:p>
        </w:tc>
        <w:tc>
          <w:tcPr>
            <w:tcW w:type="dxa" w:w="6973"/>
            <w:vAlign w:val="center"/>
          </w:tcPr>
          <w:p>
            <w:pPr>
              <w:spacing w:before="0" w:after="0" w:line="240" w:lineRule="auto"/>
            </w:pPr>
            <w:r>
              <w:rPr>
                <w:rFonts w:ascii="MS 明朝" w:hAnsi="MS 明朝" w:eastAsia="MS 明朝" w:cs="MS 明朝"/>
                <w:sz w:val="18"/>
              </w:rPr>
              <w:t>胸髄〜上部腰髄（T1〜L2）にだけある側角に、交感神経の節前神経細胞が並ぶ。</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104</w:t>
            </w:r>
          </w:p>
        </w:tc>
        <w:tc>
          <w:tcPr>
            <w:tcW w:type="dxa" w:w="2948"/>
            <w:vAlign w:val="center"/>
          </w:tcPr>
          <w:p>
            <w:pPr>
              <w:spacing w:before="0" w:after="0" w:line="240" w:lineRule="auto"/>
            </w:pPr>
            <w:r>
              <w:rPr>
                <w:rFonts w:ascii="MS ゴシック" w:hAnsi="MS ゴシック" w:eastAsia="MS ゴシック" w:cs="MS ゴシック"/>
                <w:b/>
                <w:sz w:val="18"/>
              </w:rPr>
              <w:t>外側脊髄視床路</w:t>
            </w:r>
          </w:p>
        </w:tc>
        <w:tc>
          <w:tcPr>
            <w:tcW w:type="dxa" w:w="6973"/>
            <w:vAlign w:val="center"/>
          </w:tcPr>
          <w:p>
            <w:pPr>
              <w:spacing w:before="0" w:after="0" w:line="240" w:lineRule="auto"/>
            </w:pPr>
            <w:r>
              <w:rPr>
                <w:rFonts w:ascii="MS 明朝" w:hAnsi="MS 明朝" w:eastAsia="MS 明朝" w:cs="MS 明朝"/>
                <w:sz w:val="18"/>
              </w:rPr>
              <w:t>脊髄に入って後角で中継し、反対側へ交叉して上行する。視床を経て大脳の感覚野へ届く。</w:t>
            </w:r>
          </w:p>
        </w:tc>
      </w:tr>
    </w:tbl>
    <w:p>
      <w:pPr>
        <w:keepNext/>
        <w:spacing w:before="80" w:after="30" w:line="240" w:lineRule="auto"/>
        <w:pBdr>
          <w:bottom w:val="single" w:sz="6" w:space="1" w:color="444444"/>
        </w:pBdr>
      </w:pPr>
      <w:r>
        <w:rPr>
          <w:rFonts w:ascii="MS ゴシック" w:hAnsi="MS ゴシック" w:eastAsia="MS ゴシック" w:cs="MS ゴシック"/>
          <w:b/>
          <w:sz w:val="21"/>
        </w:rPr>
        <w:t>13. 末梢神経（10問）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105</w:t>
            </w:r>
          </w:p>
        </w:tc>
        <w:tc>
          <w:tcPr>
            <w:tcW w:type="dxa" w:w="2948"/>
            <w:vAlign w:val="center"/>
          </w:tcPr>
          <w:p>
            <w:pPr>
              <w:spacing w:before="0" w:after="0" w:line="240" w:lineRule="auto"/>
            </w:pPr>
            <w:r>
              <w:rPr>
                <w:rFonts w:ascii="MS ゴシック" w:hAnsi="MS ゴシック" w:eastAsia="MS ゴシック" w:cs="MS ゴシック"/>
                <w:b/>
                <w:sz w:val="18"/>
              </w:rPr>
              <w:t>尺骨神経</w:t>
            </w:r>
          </w:p>
        </w:tc>
        <w:tc>
          <w:tcPr>
            <w:tcW w:type="dxa" w:w="6973"/>
            <w:vAlign w:val="center"/>
          </w:tcPr>
          <w:p>
            <w:pPr>
              <w:spacing w:before="0" w:after="0" w:line="240" w:lineRule="auto"/>
            </w:pPr>
            <w:r>
              <w:rPr>
                <w:rFonts w:ascii="MS 明朝" w:hAnsi="MS 明朝" w:eastAsia="MS 明朝" w:cs="MS 明朝"/>
                <w:sz w:val="18"/>
              </w:rPr>
              <w:t>肘の内側の骨のすぐ後ろを通るので、ぶつけると小指側がビリッとしびれる。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106</w:t>
            </w:r>
          </w:p>
        </w:tc>
        <w:tc>
          <w:tcPr>
            <w:tcW w:type="dxa" w:w="2948"/>
            <w:vAlign w:val="center"/>
          </w:tcPr>
          <w:p>
            <w:pPr>
              <w:spacing w:before="0" w:after="0" w:line="240" w:lineRule="auto"/>
            </w:pPr>
            <w:r>
              <w:rPr>
                <w:rFonts w:ascii="MS ゴシック" w:hAnsi="MS ゴシック" w:eastAsia="MS ゴシック" w:cs="MS ゴシック"/>
                <w:b/>
                <w:sz w:val="18"/>
              </w:rPr>
              <w:t>腋窩神経</w:t>
            </w:r>
          </w:p>
        </w:tc>
        <w:tc>
          <w:tcPr>
            <w:tcW w:type="dxa" w:w="6973"/>
            <w:vAlign w:val="center"/>
          </w:tcPr>
          <w:p>
            <w:pPr>
              <w:spacing w:before="0" w:after="0" w:line="240" w:lineRule="auto"/>
            </w:pPr>
            <w:r>
              <w:rPr>
                <w:rFonts w:ascii="MS 明朝" w:hAnsi="MS 明朝" w:eastAsia="MS 明朝" w:cs="MS 明朝"/>
                <w:sz w:val="18"/>
              </w:rPr>
              <w:t>外科頸の骨折や肩の脱臼で傷つきやすく、三角筋が麻痺して腕を横に上げられなくなる。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107</w:t>
            </w:r>
          </w:p>
        </w:tc>
        <w:tc>
          <w:tcPr>
            <w:tcW w:type="dxa" w:w="2948"/>
            <w:vAlign w:val="center"/>
          </w:tcPr>
          <w:p>
            <w:pPr>
              <w:spacing w:before="0" w:after="0" w:line="240" w:lineRule="auto"/>
            </w:pPr>
            <w:r>
              <w:rPr>
                <w:rFonts w:ascii="MS ゴシック" w:hAnsi="MS ゴシック" w:eastAsia="MS ゴシック" w:cs="MS ゴシック"/>
                <w:b/>
                <w:sz w:val="18"/>
              </w:rPr>
              <w:t>下垂手</w:t>
            </w:r>
          </w:p>
        </w:tc>
        <w:tc>
          <w:tcPr>
            <w:tcW w:type="dxa" w:w="6973"/>
            <w:vAlign w:val="center"/>
          </w:tcPr>
          <w:p>
            <w:pPr>
              <w:spacing w:before="0" w:after="0" w:line="240" w:lineRule="auto"/>
            </w:pPr>
            <w:r>
              <w:rPr>
                <w:rFonts w:ascii="MS 明朝" w:hAnsi="MS 明朝" w:eastAsia="MS 明朝" w:cs="MS 明朝"/>
                <w:sz w:val="18"/>
              </w:rPr>
              <w:t>手首と指の伸筋は橈骨神経支配。麻痺すると手首を反らせず、手がだらんと垂れる。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108</w:t>
            </w:r>
          </w:p>
        </w:tc>
        <w:tc>
          <w:tcPr>
            <w:tcW w:type="dxa" w:w="2948"/>
            <w:vAlign w:val="center"/>
          </w:tcPr>
          <w:p>
            <w:pPr>
              <w:spacing w:before="0" w:after="0" w:line="240" w:lineRule="auto"/>
            </w:pPr>
            <w:r>
              <w:rPr>
                <w:rFonts w:ascii="MS ゴシック" w:hAnsi="MS ゴシック" w:eastAsia="MS ゴシック" w:cs="MS ゴシック"/>
                <w:b/>
                <w:sz w:val="18"/>
              </w:rPr>
              <w:t>鷲手（わしで）</w:t>
            </w:r>
          </w:p>
        </w:tc>
        <w:tc>
          <w:tcPr>
            <w:tcW w:type="dxa" w:w="6973"/>
            <w:vAlign w:val="center"/>
          </w:tcPr>
          <w:p>
            <w:pPr>
              <w:spacing w:before="0" w:after="0" w:line="240" w:lineRule="auto"/>
            </w:pPr>
            <w:r>
              <w:rPr>
                <w:rFonts w:ascii="MS 明朝" w:hAnsi="MS 明朝" w:eastAsia="MS 明朝" w:cs="MS 明朝"/>
                <w:sz w:val="18"/>
              </w:rPr>
              <w:t>骨間筋などが働かず、薬指・小指のMP関節が伸び、IP関節が曲がった鉤爪の形になる。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109</w:t>
            </w:r>
          </w:p>
        </w:tc>
        <w:tc>
          <w:tcPr>
            <w:tcW w:type="dxa" w:w="2948"/>
            <w:vAlign w:val="center"/>
          </w:tcPr>
          <w:p>
            <w:pPr>
              <w:spacing w:before="0" w:after="0" w:line="240" w:lineRule="auto"/>
            </w:pPr>
            <w:r>
              <w:rPr>
                <w:rFonts w:ascii="MS ゴシック" w:hAnsi="MS ゴシック" w:eastAsia="MS ゴシック" w:cs="MS ゴシック"/>
                <w:b/>
                <w:sz w:val="18"/>
              </w:rPr>
              <w:t>III・VII・IX・X（動眼・顔面・舌咽・迷走）</w:t>
            </w:r>
          </w:p>
        </w:tc>
        <w:tc>
          <w:tcPr>
            <w:tcW w:type="dxa" w:w="6973"/>
            <w:vAlign w:val="center"/>
          </w:tcPr>
          <w:p>
            <w:pPr>
              <w:spacing w:before="0" w:after="0" w:line="240" w:lineRule="auto"/>
            </w:pPr>
            <w:r>
              <w:rPr>
                <w:rFonts w:ascii="MS 明朝" w:hAnsi="MS 明朝" w:eastAsia="MS 明朝" w:cs="MS 明朝"/>
                <w:sz w:val="18"/>
              </w:rPr>
              <w:t>縮瞳・涙や唾液・内臓の働きを担う。「3・7・9・10」とまとめて覚える。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110</w:t>
            </w:r>
          </w:p>
        </w:tc>
        <w:tc>
          <w:tcPr>
            <w:tcW w:type="dxa" w:w="2948"/>
            <w:vAlign w:val="center"/>
          </w:tcPr>
          <w:p>
            <w:pPr>
              <w:spacing w:before="0" w:after="0" w:line="240" w:lineRule="auto"/>
            </w:pPr>
            <w:r>
              <w:rPr>
                <w:rFonts w:ascii="MS ゴシック" w:hAnsi="MS ゴシック" w:eastAsia="MS ゴシック" w:cs="MS ゴシック"/>
                <w:b/>
                <w:sz w:val="18"/>
              </w:rPr>
              <w:t>舌下神経</w:t>
            </w:r>
          </w:p>
        </w:tc>
        <w:tc>
          <w:tcPr>
            <w:tcW w:type="dxa" w:w="6973"/>
            <w:vAlign w:val="center"/>
          </w:tcPr>
          <w:p>
            <w:pPr>
              <w:spacing w:before="0" w:after="0" w:line="240" w:lineRule="auto"/>
            </w:pPr>
            <w:r>
              <w:rPr>
                <w:rFonts w:ascii="MS 明朝" w:hAnsi="MS 明朝" w:eastAsia="MS 明朝" w:cs="MS 明朝"/>
                <w:sz w:val="18"/>
              </w:rPr>
              <w:t>舌下神経は運動専門で、味覚には関わらない。麻痺すると舌を出したとき麻痺側へ曲がる。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111</w:t>
            </w:r>
          </w:p>
        </w:tc>
        <w:tc>
          <w:tcPr>
            <w:tcW w:type="dxa" w:w="2948"/>
            <w:vAlign w:val="center"/>
          </w:tcPr>
          <w:p>
            <w:pPr>
              <w:spacing w:before="0" w:after="0" w:line="240" w:lineRule="auto"/>
            </w:pPr>
            <w:r>
              <w:rPr>
                <w:rFonts w:ascii="MS ゴシック" w:hAnsi="MS ゴシック" w:eastAsia="MS ゴシック" w:cs="MS ゴシック"/>
                <w:b/>
                <w:sz w:val="18"/>
              </w:rPr>
              <w:t>脳幹と仙髄</w:t>
            </w:r>
          </w:p>
        </w:tc>
        <w:tc>
          <w:tcPr>
            <w:tcW w:type="dxa" w:w="6973"/>
            <w:vAlign w:val="center"/>
          </w:tcPr>
          <w:p>
            <w:pPr>
              <w:spacing w:before="0" w:after="0" w:line="240" w:lineRule="auto"/>
            </w:pPr>
            <w:r>
              <w:rPr>
                <w:rFonts w:ascii="MS 明朝" w:hAnsi="MS 明朝" w:eastAsia="MS 明朝" w:cs="MS 明朝"/>
                <w:sz w:val="18"/>
              </w:rPr>
              <w:t>交感神経は胸髄〜腰髄（胸腰系）、副交感神経は脳幹と仙髄（頭仙系）から出る。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112</w:t>
            </w:r>
          </w:p>
        </w:tc>
        <w:tc>
          <w:tcPr>
            <w:tcW w:type="dxa" w:w="2948"/>
            <w:vAlign w:val="center"/>
          </w:tcPr>
          <w:p>
            <w:pPr>
              <w:spacing w:before="0" w:after="0" w:line="240" w:lineRule="auto"/>
            </w:pPr>
            <w:r>
              <w:rPr>
                <w:rFonts w:ascii="MS ゴシック" w:hAnsi="MS ゴシック" w:eastAsia="MS ゴシック" w:cs="MS ゴシック"/>
                <w:b/>
                <w:sz w:val="18"/>
              </w:rPr>
              <w:t>舌咽神経</w:t>
            </w:r>
          </w:p>
        </w:tc>
        <w:tc>
          <w:tcPr>
            <w:tcW w:type="dxa" w:w="6973"/>
            <w:vAlign w:val="center"/>
          </w:tcPr>
          <w:p>
            <w:pPr>
              <w:spacing w:before="0" w:after="0" w:line="240" w:lineRule="auto"/>
            </w:pPr>
            <w:r>
              <w:rPr>
                <w:rFonts w:ascii="MS 明朝" w:hAnsi="MS 明朝" w:eastAsia="MS 明朝" w:cs="MS 明朝"/>
                <w:sz w:val="18"/>
              </w:rPr>
              <w:t>首の頸動脈で血圧や酸素を感じ、舌咽神経で延髄へ伝える。大動脈の情報は迷走神経。</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113</w:t>
            </w:r>
          </w:p>
        </w:tc>
        <w:tc>
          <w:tcPr>
            <w:tcW w:type="dxa" w:w="2948"/>
            <w:vAlign w:val="center"/>
          </w:tcPr>
          <w:p>
            <w:pPr>
              <w:spacing w:before="0" w:after="0" w:line="240" w:lineRule="auto"/>
            </w:pPr>
            <w:r>
              <w:rPr>
                <w:rFonts w:ascii="MS ゴシック" w:hAnsi="MS ゴシック" w:eastAsia="MS ゴシック" w:cs="MS ゴシック"/>
                <w:b/>
                <w:sz w:val="18"/>
              </w:rPr>
              <w:t>第2〜4仙骨神経（S2〜S4）</w:t>
            </w:r>
          </w:p>
        </w:tc>
        <w:tc>
          <w:tcPr>
            <w:tcW w:type="dxa" w:w="6973"/>
            <w:vAlign w:val="center"/>
          </w:tcPr>
          <w:p>
            <w:pPr>
              <w:spacing w:before="0" w:after="0" w:line="240" w:lineRule="auto"/>
            </w:pPr>
            <w:r>
              <w:rPr>
                <w:rFonts w:ascii="MS 明朝" w:hAnsi="MS 明朝" w:eastAsia="MS 明朝" w:cs="MS 明朝"/>
                <w:sz w:val="18"/>
              </w:rPr>
              <w:t>仙骨神経叢の枝で、外肛門括約筋や会陰の筋・皮膚を支配する。排便・排尿をがまんする筋に関わる。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114</w:t>
            </w:r>
          </w:p>
        </w:tc>
        <w:tc>
          <w:tcPr>
            <w:tcW w:type="dxa" w:w="2948"/>
            <w:vAlign w:val="center"/>
          </w:tcPr>
          <w:p>
            <w:pPr>
              <w:spacing w:before="0" w:after="0" w:line="240" w:lineRule="auto"/>
            </w:pPr>
            <w:r>
              <w:rPr>
                <w:rFonts w:ascii="MS ゴシック" w:hAnsi="MS ゴシック" w:eastAsia="MS ゴシック" w:cs="MS ゴシック"/>
                <w:b/>
                <w:sz w:val="18"/>
              </w:rPr>
              <w:t>第4頸神経（C4）</w:t>
            </w:r>
          </w:p>
        </w:tc>
        <w:tc>
          <w:tcPr>
            <w:tcW w:type="dxa" w:w="6973"/>
            <w:vAlign w:val="center"/>
          </w:tcPr>
          <w:p>
            <w:pPr>
              <w:spacing w:before="0" w:after="0" w:line="240" w:lineRule="auto"/>
            </w:pPr>
            <w:r>
              <w:rPr>
                <w:rFonts w:ascii="MS 明朝" w:hAnsi="MS 明朝" w:eastAsia="MS 明朝" w:cs="MS 明朝"/>
                <w:sz w:val="18"/>
              </w:rPr>
              <w:t>C3〜C5から出るが主はC4。横隔膜は首の高さでつくられてから下がるので、首の神経が支配する。</w:t>
            </w:r>
          </w:p>
        </w:tc>
      </w:tr>
    </w:tbl>
    <w:p>
      <w:pPr>
        <w:keepNext/>
        <w:spacing w:before="80" w:after="30" w:line="240" w:lineRule="auto"/>
        <w:pBdr>
          <w:bottom w:val="single" w:sz="6" w:space="1" w:color="444444"/>
        </w:pBdr>
      </w:pPr>
      <w:r>
        <w:rPr>
          <w:rFonts w:ascii="MS ゴシック" w:hAnsi="MS ゴシック" w:eastAsia="MS ゴシック" w:cs="MS ゴシック"/>
          <w:b/>
          <w:sz w:val="21"/>
        </w:rPr>
        <w:t>14. 感覚器（8問）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115</w:t>
            </w:r>
          </w:p>
        </w:tc>
        <w:tc>
          <w:tcPr>
            <w:tcW w:type="dxa" w:w="2948"/>
            <w:vAlign w:val="center"/>
          </w:tcPr>
          <w:p>
            <w:pPr>
              <w:spacing w:before="0" w:after="0" w:line="240" w:lineRule="auto"/>
            </w:pPr>
            <w:r>
              <w:rPr>
                <w:rFonts w:ascii="MS ゴシック" w:hAnsi="MS ゴシック" w:eastAsia="MS ゴシック" w:cs="MS ゴシック"/>
                <w:b/>
                <w:sz w:val="18"/>
              </w:rPr>
              <w:t>上斜筋</w:t>
            </w:r>
          </w:p>
        </w:tc>
        <w:tc>
          <w:tcPr>
            <w:tcW w:type="dxa" w:w="6973"/>
            <w:vAlign w:val="center"/>
          </w:tcPr>
          <w:p>
            <w:pPr>
              <w:spacing w:before="0" w:after="0" w:line="240" w:lineRule="auto"/>
            </w:pPr>
            <w:r>
              <w:rPr>
                <w:rFonts w:ascii="MS 明朝" w:hAnsi="MS 明朝" w:eastAsia="MS 明朝" w:cs="MS 明朝"/>
                <w:sz w:val="18"/>
              </w:rPr>
              <w:t>上斜筋の腱は滑車という輪をくぐって向きを変える。だから支配神経も滑車神経。</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116</w:t>
            </w:r>
          </w:p>
        </w:tc>
        <w:tc>
          <w:tcPr>
            <w:tcW w:type="dxa" w:w="2948"/>
            <w:vAlign w:val="center"/>
          </w:tcPr>
          <w:p>
            <w:pPr>
              <w:spacing w:before="0" w:after="0" w:line="240" w:lineRule="auto"/>
            </w:pPr>
            <w:r>
              <w:rPr>
                <w:rFonts w:ascii="MS ゴシック" w:hAnsi="MS ゴシック" w:eastAsia="MS ゴシック" w:cs="MS ゴシック"/>
                <w:b/>
                <w:sz w:val="18"/>
              </w:rPr>
              <w:t>外側直筋</w:t>
            </w:r>
          </w:p>
        </w:tc>
        <w:tc>
          <w:tcPr>
            <w:tcW w:type="dxa" w:w="6973"/>
            <w:vAlign w:val="center"/>
          </w:tcPr>
          <w:p>
            <w:pPr>
              <w:spacing w:before="0" w:after="0" w:line="240" w:lineRule="auto"/>
            </w:pPr>
            <w:r>
              <w:rPr>
                <w:rFonts w:ascii="MS 明朝" w:hAnsi="MS 明朝" w:eastAsia="MS 明朝" w:cs="MS 明朝"/>
                <w:sz w:val="18"/>
              </w:rPr>
              <w:t>外側直筋は眼球を外へ向ける（外転）。名前の通り外転神経が支配し、麻痺すると目が内に寄る。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117</w:t>
            </w:r>
          </w:p>
        </w:tc>
        <w:tc>
          <w:tcPr>
            <w:tcW w:type="dxa" w:w="2948"/>
            <w:vAlign w:val="center"/>
          </w:tcPr>
          <w:p>
            <w:pPr>
              <w:spacing w:before="0" w:after="0" w:line="240" w:lineRule="auto"/>
            </w:pPr>
            <w:r>
              <w:rPr>
                <w:rFonts w:ascii="MS ゴシック" w:hAnsi="MS ゴシック" w:eastAsia="MS ゴシック" w:cs="MS ゴシック"/>
                <w:b/>
                <w:sz w:val="18"/>
              </w:rPr>
              <w:t>毛様体</w:t>
            </w:r>
          </w:p>
        </w:tc>
        <w:tc>
          <w:tcPr>
            <w:tcW w:type="dxa" w:w="6973"/>
            <w:vAlign w:val="center"/>
          </w:tcPr>
          <w:p>
            <w:pPr>
              <w:spacing w:before="0" w:after="0" w:line="240" w:lineRule="auto"/>
            </w:pPr>
            <w:r>
              <w:rPr>
                <w:rFonts w:ascii="MS 明朝" w:hAnsi="MS 明朝" w:eastAsia="MS 明朝" w:cs="MS 明朝"/>
                <w:sz w:val="18"/>
              </w:rPr>
              <w:t>毛様体でつくられた眼房水が眼の中を満たす。流れが悪くなり眼圧が上がると緑内障。</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118</w:t>
            </w:r>
          </w:p>
        </w:tc>
        <w:tc>
          <w:tcPr>
            <w:tcW w:type="dxa" w:w="2948"/>
            <w:vAlign w:val="center"/>
          </w:tcPr>
          <w:p>
            <w:pPr>
              <w:spacing w:before="0" w:after="0" w:line="240" w:lineRule="auto"/>
            </w:pPr>
            <w:r>
              <w:rPr>
                <w:rFonts w:ascii="MS ゴシック" w:hAnsi="MS ゴシック" w:eastAsia="MS ゴシック" w:cs="MS ゴシック"/>
                <w:b/>
                <w:sz w:val="18"/>
              </w:rPr>
              <w:t>視神経乳頭</w:t>
            </w:r>
          </w:p>
        </w:tc>
        <w:tc>
          <w:tcPr>
            <w:tcW w:type="dxa" w:w="6973"/>
            <w:vAlign w:val="center"/>
          </w:tcPr>
          <w:p>
            <w:pPr>
              <w:spacing w:before="0" w:after="0" w:line="240" w:lineRule="auto"/>
            </w:pPr>
            <w:r>
              <w:rPr>
                <w:rFonts w:ascii="MS 明朝" w:hAnsi="MS 明朝" w:eastAsia="MS 明朝" w:cs="MS 明朝"/>
                <w:sz w:val="18"/>
              </w:rPr>
              <w:t>網膜の神経線維が集まり視神経として眼球から出ていく所。視細胞がないので光を感じない。</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119</w:t>
            </w:r>
          </w:p>
        </w:tc>
        <w:tc>
          <w:tcPr>
            <w:tcW w:type="dxa" w:w="2948"/>
            <w:vAlign w:val="center"/>
          </w:tcPr>
          <w:p>
            <w:pPr>
              <w:spacing w:before="0" w:after="0" w:line="240" w:lineRule="auto"/>
            </w:pPr>
            <w:r>
              <w:rPr>
                <w:rFonts w:ascii="MS ゴシック" w:hAnsi="MS ゴシック" w:eastAsia="MS ゴシック" w:cs="MS ゴシック"/>
                <w:b/>
                <w:sz w:val="18"/>
              </w:rPr>
              <w:t>角質層</w:t>
            </w:r>
          </w:p>
        </w:tc>
        <w:tc>
          <w:tcPr>
            <w:tcW w:type="dxa" w:w="6973"/>
            <w:vAlign w:val="center"/>
          </w:tcPr>
          <w:p>
            <w:pPr>
              <w:spacing w:before="0" w:after="0" w:line="240" w:lineRule="auto"/>
            </w:pPr>
            <w:r>
              <w:rPr>
                <w:rFonts w:ascii="MS 明朝" w:hAnsi="MS 明朝" w:eastAsia="MS 明朝" w:cs="MS 明朝"/>
                <w:sz w:val="18"/>
              </w:rPr>
              <w:t>深い方から基底層→有棘層→顆粒層→角質層。死んだ細胞が重なって体を守る。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120</w:t>
            </w:r>
          </w:p>
        </w:tc>
        <w:tc>
          <w:tcPr>
            <w:tcW w:type="dxa" w:w="2948"/>
            <w:vAlign w:val="center"/>
          </w:tcPr>
          <w:p>
            <w:pPr>
              <w:spacing w:before="0" w:after="0" w:line="240" w:lineRule="auto"/>
            </w:pPr>
            <w:r>
              <w:rPr>
                <w:rFonts w:ascii="MS ゴシック" w:hAnsi="MS ゴシック" w:eastAsia="MS ゴシック" w:cs="MS ゴシック"/>
                <w:b/>
                <w:sz w:val="18"/>
              </w:rPr>
              <w:t>咽頭（咽頭鼻部）</w:t>
            </w:r>
          </w:p>
        </w:tc>
        <w:tc>
          <w:tcPr>
            <w:tcW w:type="dxa" w:w="6973"/>
            <w:vAlign w:val="center"/>
          </w:tcPr>
          <w:p>
            <w:pPr>
              <w:spacing w:before="0" w:after="0" w:line="240" w:lineRule="auto"/>
            </w:pPr>
            <w:r>
              <w:rPr>
                <w:rFonts w:ascii="MS 明朝" w:hAnsi="MS 明朝" w:eastAsia="MS 明朝" w:cs="MS 明朝"/>
                <w:sz w:val="18"/>
              </w:rPr>
              <w:t>鼓室の空気を入れかえ、鼓膜の内外の気圧をそろえる。あくびで耳の詰まりがとれるのはこのため。</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121</w:t>
            </w:r>
          </w:p>
        </w:tc>
        <w:tc>
          <w:tcPr>
            <w:tcW w:type="dxa" w:w="2948"/>
            <w:vAlign w:val="center"/>
          </w:tcPr>
          <w:p>
            <w:pPr>
              <w:spacing w:before="0" w:after="0" w:line="240" w:lineRule="auto"/>
            </w:pPr>
            <w:r>
              <w:rPr>
                <w:rFonts w:ascii="MS ゴシック" w:hAnsi="MS ゴシック" w:eastAsia="MS ゴシック" w:cs="MS ゴシック"/>
                <w:b/>
                <w:sz w:val="18"/>
              </w:rPr>
              <w:t>前庭（卵形嚢・球形嚢）</w:t>
            </w:r>
          </w:p>
        </w:tc>
        <w:tc>
          <w:tcPr>
            <w:tcW w:type="dxa" w:w="6973"/>
            <w:vAlign w:val="center"/>
          </w:tcPr>
          <w:p>
            <w:pPr>
              <w:spacing w:before="0" w:after="0" w:line="240" w:lineRule="auto"/>
            </w:pPr>
            <w:r>
              <w:rPr>
                <w:rFonts w:ascii="MS 明朝" w:hAnsi="MS 明朝" w:eastAsia="MS 明朝" w:cs="MS 明朝"/>
                <w:sz w:val="18"/>
              </w:rPr>
              <w:t>平衡斑の上の耳石が重力で動き、傾きを感じる。回転は半規管の膨大部稜が感じる。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122</w:t>
            </w:r>
          </w:p>
        </w:tc>
        <w:tc>
          <w:tcPr>
            <w:tcW w:type="dxa" w:w="2948"/>
            <w:vAlign w:val="center"/>
          </w:tcPr>
          <w:p>
            <w:pPr>
              <w:spacing w:before="0" w:after="0" w:line="240" w:lineRule="auto"/>
            </w:pPr>
            <w:r>
              <w:rPr>
                <w:rFonts w:ascii="MS ゴシック" w:hAnsi="MS ゴシック" w:eastAsia="MS ゴシック" w:cs="MS ゴシック"/>
                <w:b/>
                <w:sz w:val="18"/>
              </w:rPr>
              <w:t>顔面神経（鼓索神経）</w:t>
            </w:r>
          </w:p>
        </w:tc>
        <w:tc>
          <w:tcPr>
            <w:tcW w:type="dxa" w:w="6973"/>
            <w:vAlign w:val="center"/>
          </w:tcPr>
          <w:p>
            <w:pPr>
              <w:spacing w:before="0" w:after="0" w:line="240" w:lineRule="auto"/>
            </w:pPr>
            <w:r>
              <w:rPr>
                <w:rFonts w:ascii="MS 明朝" w:hAnsi="MS 明朝" w:eastAsia="MS 明朝" w:cs="MS 明朝"/>
                <w:sz w:val="18"/>
              </w:rPr>
              <w:t>舌の前2/3の味覚は顔面神経、後ろ1/3は舌咽神経。舌下神経は味覚に関わらない。</w:t>
            </w:r>
          </w:p>
        </w:tc>
      </w:tr>
    </w:tbl>
    <w:p>
      <w:pPr>
        <w:keepNext/>
        <w:spacing w:before="80" w:after="30" w:line="240" w:lineRule="auto"/>
        <w:pBdr>
          <w:bottom w:val="single" w:sz="6" w:space="1" w:color="444444"/>
        </w:pBdr>
      </w:pPr>
      <w:r>
        <w:rPr>
          <w:rFonts w:ascii="MS ゴシック" w:hAnsi="MS ゴシック" w:eastAsia="MS ゴシック" w:cs="MS ゴシック"/>
          <w:b/>
          <w:sz w:val="21"/>
        </w:rPr>
        <w:t>15. 体表（8問）</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Layout w:type="fixed"/>
      </w:tblPr>
      <w:tblGrid>
        <w:gridCol w:w="510"/>
        <w:gridCol w:w="2948"/>
        <w:gridCol w:w="6974"/>
      </w:tblGrid>
      <w:tr>
        <w:trPr>
          <w:cantSplit/>
          <w:tblHeader/>
        </w:trPr>
        <w:tc>
          <w:tcPr>
            <w:tcW w:type="dxa" w:w="510"/>
            <w:shd w:val="clear" w:color="auto" w:fill="E8E8E8"/>
          </w:tcPr>
          <w:p>
            <w:pPr>
              <w:spacing w:before="0" w:after="0" w:line="240" w:lineRule="auto"/>
              <w:jc w:val="center"/>
            </w:pPr>
            <w:r>
              <w:rPr>
                <w:rFonts w:ascii="MS ゴシック" w:hAnsi="MS ゴシック" w:eastAsia="MS ゴシック" w:cs="MS ゴシック"/>
                <w:b/>
                <w:sz w:val="17"/>
              </w:rPr>
              <w:t>No.</w:t>
            </w:r>
          </w:p>
        </w:tc>
        <w:tc>
          <w:tcPr>
            <w:tcW w:type="dxa" w:w="2948"/>
            <w:shd w:val="clear" w:color="auto" w:fill="E8E8E8"/>
          </w:tcPr>
          <w:p>
            <w:pPr>
              <w:spacing w:before="0" w:after="0" w:line="240" w:lineRule="auto"/>
              <w:jc w:val="center"/>
            </w:pPr>
            <w:r>
              <w:rPr>
                <w:rFonts w:ascii="MS ゴシック" w:hAnsi="MS ゴシック" w:eastAsia="MS ゴシック" w:cs="MS ゴシック"/>
                <w:b/>
                <w:sz w:val="17"/>
              </w:rPr>
              <w:t>答え</w:t>
            </w:r>
          </w:p>
        </w:tc>
        <w:tc>
          <w:tcPr>
            <w:tcW w:type="dxa" w:w="6973"/>
            <w:shd w:val="clear" w:color="auto" w:fill="E8E8E8"/>
          </w:tcPr>
          <w:p>
            <w:pPr>
              <w:spacing w:before="0" w:after="0" w:line="240" w:lineRule="auto"/>
              <w:jc w:val="center"/>
            </w:pPr>
            <w:r>
              <w:rPr>
                <w:rFonts w:ascii="MS ゴシック" w:hAnsi="MS ゴシック" w:eastAsia="MS ゴシック" w:cs="MS ゴシック"/>
                <w:b/>
                <w:sz w:val="17"/>
              </w:rPr>
              <w:t>なぜ（解説）</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123</w:t>
            </w:r>
          </w:p>
        </w:tc>
        <w:tc>
          <w:tcPr>
            <w:tcW w:type="dxa" w:w="2948"/>
            <w:vAlign w:val="center"/>
          </w:tcPr>
          <w:p>
            <w:pPr>
              <w:spacing w:before="0" w:after="0" w:line="240" w:lineRule="auto"/>
            </w:pPr>
            <w:r>
              <w:rPr>
                <w:rFonts w:ascii="MS ゴシック" w:hAnsi="MS ゴシック" w:eastAsia="MS ゴシック" w:cs="MS ゴシック"/>
                <w:b/>
                <w:sz w:val="18"/>
              </w:rPr>
              <w:t>総頸動脈</w:t>
            </w:r>
          </w:p>
        </w:tc>
        <w:tc>
          <w:tcPr>
            <w:tcW w:type="dxa" w:w="6973"/>
            <w:vAlign w:val="center"/>
          </w:tcPr>
          <w:p>
            <w:pPr>
              <w:spacing w:before="0" w:after="0" w:line="240" w:lineRule="auto"/>
            </w:pPr>
            <w:r>
              <w:rPr>
                <w:rFonts w:ascii="MS 明朝" w:hAnsi="MS 明朝" w:eastAsia="MS 明朝" w:cs="MS 明朝"/>
                <w:sz w:val="18"/>
              </w:rPr>
              <w:t>胸鎖乳突筋の前の縁あたりで触れる。橈骨動脈で脈が弱いときにも確かめやすい代表的な場所。</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124</w:t>
            </w:r>
          </w:p>
        </w:tc>
        <w:tc>
          <w:tcPr>
            <w:tcW w:type="dxa" w:w="2948"/>
            <w:vAlign w:val="center"/>
          </w:tcPr>
          <w:p>
            <w:pPr>
              <w:spacing w:before="0" w:after="0" w:line="240" w:lineRule="auto"/>
            </w:pPr>
            <w:r>
              <w:rPr>
                <w:rFonts w:ascii="MS ゴシック" w:hAnsi="MS ゴシック" w:eastAsia="MS ゴシック" w:cs="MS ゴシック"/>
                <w:b/>
                <w:sz w:val="18"/>
              </w:rPr>
              <w:t>足背動脈</w:t>
            </w:r>
          </w:p>
        </w:tc>
        <w:tc>
          <w:tcPr>
            <w:tcW w:type="dxa" w:w="6973"/>
            <w:vAlign w:val="center"/>
          </w:tcPr>
          <w:p>
            <w:pPr>
              <w:spacing w:before="0" w:after="0" w:line="240" w:lineRule="auto"/>
            </w:pPr>
            <w:r>
              <w:rPr>
                <w:rFonts w:ascii="MS 明朝" w:hAnsi="MS 明朝" w:eastAsia="MS 明朝" w:cs="MS 明朝"/>
                <w:sz w:val="18"/>
              </w:rPr>
              <w:t>前脛骨動脈の続きで、長母趾伸筋腱の外側で触れる。足の血流を確かめる目印。</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125</w:t>
            </w:r>
          </w:p>
        </w:tc>
        <w:tc>
          <w:tcPr>
            <w:tcW w:type="dxa" w:w="2948"/>
            <w:vAlign w:val="center"/>
          </w:tcPr>
          <w:p>
            <w:pPr>
              <w:spacing w:before="0" w:after="0" w:line="240" w:lineRule="auto"/>
            </w:pPr>
            <w:r>
              <w:rPr>
                <w:rFonts w:ascii="MS ゴシック" w:hAnsi="MS ゴシック" w:eastAsia="MS ゴシック" w:cs="MS ゴシック"/>
                <w:b/>
                <w:sz w:val="18"/>
              </w:rPr>
              <w:t>後脛骨動脈</w:t>
            </w:r>
          </w:p>
        </w:tc>
        <w:tc>
          <w:tcPr>
            <w:tcW w:type="dxa" w:w="6973"/>
            <w:vAlign w:val="center"/>
          </w:tcPr>
          <w:p>
            <w:pPr>
              <w:spacing w:before="0" w:after="0" w:line="240" w:lineRule="auto"/>
            </w:pPr>
            <w:r>
              <w:rPr>
                <w:rFonts w:ascii="MS 明朝" w:hAnsi="MS 明朝" w:eastAsia="MS 明朝" w:cs="MS 明朝"/>
                <w:sz w:val="18"/>
              </w:rPr>
              <w:t>脛骨神経と一緒に足根管を通って足の裏へ向かう。内果の後ろで浅くなるので触れる。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126</w:t>
            </w:r>
          </w:p>
        </w:tc>
        <w:tc>
          <w:tcPr>
            <w:tcW w:type="dxa" w:w="2948"/>
            <w:vAlign w:val="center"/>
          </w:tcPr>
          <w:p>
            <w:pPr>
              <w:spacing w:before="0" w:after="0" w:line="240" w:lineRule="auto"/>
            </w:pPr>
            <w:r>
              <w:rPr>
                <w:rFonts w:ascii="MS ゴシック" w:hAnsi="MS ゴシック" w:eastAsia="MS ゴシック" w:cs="MS ゴシック"/>
                <w:b/>
                <w:sz w:val="18"/>
              </w:rPr>
              <w:t>坐骨棘</w:t>
            </w:r>
          </w:p>
        </w:tc>
        <w:tc>
          <w:tcPr>
            <w:tcW w:type="dxa" w:w="6973"/>
            <w:vAlign w:val="center"/>
          </w:tcPr>
          <w:p>
            <w:pPr>
              <w:spacing w:before="0" w:after="0" w:line="240" w:lineRule="auto"/>
            </w:pPr>
            <w:r>
              <w:rPr>
                <w:rFonts w:ascii="MS 明朝" w:hAnsi="MS 明朝" w:eastAsia="MS 明朝" w:cs="MS 明朝"/>
                <w:sz w:val="18"/>
              </w:rPr>
              <w:t>坐骨結節は座ると体重がかかる骨で殿部から触れる。坐骨棘は骨盤の内側に向くので触れない。</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127</w:t>
            </w:r>
          </w:p>
        </w:tc>
        <w:tc>
          <w:tcPr>
            <w:tcW w:type="dxa" w:w="2948"/>
            <w:vAlign w:val="center"/>
          </w:tcPr>
          <w:p>
            <w:pPr>
              <w:spacing w:before="0" w:after="0" w:line="240" w:lineRule="auto"/>
            </w:pPr>
            <w:r>
              <w:rPr>
                <w:rFonts w:ascii="MS ゴシック" w:hAnsi="MS ゴシック" w:eastAsia="MS ゴシック" w:cs="MS ゴシック"/>
                <w:b/>
                <w:sz w:val="18"/>
              </w:rPr>
              <w:t>豆状骨</w:t>
            </w:r>
          </w:p>
        </w:tc>
        <w:tc>
          <w:tcPr>
            <w:tcW w:type="dxa" w:w="6973"/>
            <w:vAlign w:val="center"/>
          </w:tcPr>
          <w:p>
            <w:pPr>
              <w:spacing w:before="0" w:after="0" w:line="240" w:lineRule="auto"/>
            </w:pPr>
            <w:r>
              <w:rPr>
                <w:rFonts w:ascii="MS 明朝" w:hAnsi="MS 明朝" w:eastAsia="MS 明朝" w:cs="MS 明朝"/>
                <w:sz w:val="18"/>
              </w:rPr>
              <w:t>尺側手根屈筋の腱の中にある種子骨。手首の小指側の出っぱりとして触れる。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128</w:t>
            </w:r>
          </w:p>
        </w:tc>
        <w:tc>
          <w:tcPr>
            <w:tcW w:type="dxa" w:w="2948"/>
            <w:vAlign w:val="center"/>
          </w:tcPr>
          <w:p>
            <w:pPr>
              <w:spacing w:before="0" w:after="0" w:line="240" w:lineRule="auto"/>
            </w:pPr>
            <w:r>
              <w:rPr>
                <w:rFonts w:ascii="MS ゴシック" w:hAnsi="MS ゴシック" w:eastAsia="MS ゴシック" w:cs="MS ゴシック"/>
                <w:b/>
                <w:sz w:val="18"/>
              </w:rPr>
              <w:t>左右の腸骨稜の最高点</w:t>
            </w:r>
          </w:p>
        </w:tc>
        <w:tc>
          <w:tcPr>
            <w:tcW w:type="dxa" w:w="6973"/>
            <w:vAlign w:val="center"/>
          </w:tcPr>
          <w:p>
            <w:pPr>
              <w:spacing w:before="0" w:after="0" w:line="240" w:lineRule="auto"/>
            </w:pPr>
            <w:r>
              <w:rPr>
                <w:rFonts w:ascii="MS 明朝" w:hAnsi="MS 明朝" w:eastAsia="MS 明朝" w:cs="MS 明朝"/>
                <w:sz w:val="18"/>
              </w:rPr>
              <w:t>第4腰椎の棘突起（L4〜5の間）の高さを通るので、腰椎の高さを知る目印になる。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129</w:t>
            </w:r>
          </w:p>
        </w:tc>
        <w:tc>
          <w:tcPr>
            <w:tcW w:type="dxa" w:w="2948"/>
            <w:vAlign w:val="center"/>
          </w:tcPr>
          <w:p>
            <w:pPr>
              <w:spacing w:before="0" w:after="0" w:line="240" w:lineRule="auto"/>
            </w:pPr>
            <w:r>
              <w:rPr>
                <w:rFonts w:ascii="MS ゴシック" w:hAnsi="MS ゴシック" w:eastAsia="MS ゴシック" w:cs="MS ゴシック"/>
                <w:b/>
                <w:sz w:val="18"/>
              </w:rPr>
              <w:t>広背筋</w:t>
            </w:r>
          </w:p>
        </w:tc>
        <w:tc>
          <w:tcPr>
            <w:tcW w:type="dxa" w:w="6973"/>
            <w:vAlign w:val="center"/>
          </w:tcPr>
          <w:p>
            <w:pPr>
              <w:spacing w:before="0" w:after="0" w:line="240" w:lineRule="auto"/>
            </w:pPr>
            <w:r>
              <w:rPr>
                <w:rFonts w:ascii="MS 明朝" w:hAnsi="MS 明朝" w:eastAsia="MS 明朝" w:cs="MS 明朝"/>
                <w:sz w:val="18"/>
              </w:rPr>
              <w:t>聴診三角は僧帽筋・広背筋・肩甲骨、腰三角は広背筋・外腹斜筋・腸骨稜で囲まれる。</w:t>
            </w:r>
          </w:p>
        </w:tc>
      </w:tr>
      <w:tr>
        <w:trPr>
          <w:cantSplit/>
        </w:trPr>
        <w:tc>
          <w:tcPr>
            <w:tcW w:type="dxa" w:w="510"/>
            <w:vAlign w:val="center"/>
          </w:tcPr>
          <w:p>
            <w:pPr>
              <w:spacing w:before="0" w:after="0" w:line="240" w:lineRule="auto"/>
              <w:jc w:val="center"/>
            </w:pPr>
            <w:r>
              <w:rPr>
                <w:rFonts w:ascii="MS ゴシック" w:hAnsi="MS ゴシック" w:eastAsia="MS ゴシック" w:cs="MS ゴシック"/>
                <w:b/>
                <w:sz w:val="18"/>
              </w:rPr>
              <w:t>130</w:t>
            </w:r>
          </w:p>
        </w:tc>
        <w:tc>
          <w:tcPr>
            <w:tcW w:type="dxa" w:w="2948"/>
            <w:vAlign w:val="center"/>
          </w:tcPr>
          <w:p>
            <w:pPr>
              <w:spacing w:before="0" w:after="0" w:line="240" w:lineRule="auto"/>
            </w:pPr>
            <w:r>
              <w:rPr>
                <w:rFonts w:ascii="MS ゴシック" w:hAnsi="MS ゴシック" w:eastAsia="MS ゴシック" w:cs="MS ゴシック"/>
                <w:b/>
                <w:sz w:val="18"/>
              </w:rPr>
              <w:t>上外側部</w:t>
            </w:r>
          </w:p>
        </w:tc>
        <w:tc>
          <w:tcPr>
            <w:tcW w:type="dxa" w:w="6973"/>
            <w:vAlign w:val="center"/>
          </w:tcPr>
          <w:p>
            <w:pPr>
              <w:spacing w:before="0" w:after="0" w:line="240" w:lineRule="auto"/>
            </w:pPr>
            <w:r>
              <w:rPr>
                <w:rFonts w:ascii="MS 明朝" w:hAnsi="MS 明朝" w:eastAsia="MS 明朝" w:cs="MS 明朝"/>
                <w:sz w:val="18"/>
              </w:rPr>
              <w:t>坐骨神経や殿部の太い血管は下内側寄りを通る。上外側ならそれらを避けられる。</w:t>
            </w:r>
          </w:p>
        </w:tc>
      </w:tr>
    </w:tbl>
    <w:sectPr w:rsidR="00FC693F" w:rsidRPr="0006063C" w:rsidSect="00034616">
      <w:footerReference w:type="default" r:id="rId9"/>
      <w:pgSz w:w="11906" w:h="16838"/>
      <w:pgMar w:top="680" w:right="737" w:bottom="680" w:left="73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MS 明朝" w:hAnsi="MS 明朝" w:eastAsia="MS 明朝" w:cs="MS 明朝"/>
        <w:sz w:val="16"/>
      </w:rPr>
      <w:t xml:space="preserve">解剖学 一問一答ワーク　－ </w:t>
    </w:r>
    <w:r>
      <w:rPr>
        <w:rFonts w:ascii="MS 明朝" w:hAnsi="MS 明朝" w:eastAsia="MS 明朝" w:cs="MS 明朝"/>
        <w:sz w:val="16"/>
      </w:rPr>
      <w:fldChar w:fldCharType="begin"/>
      <w:instrText xml:space="preserve">PAGE</w:instrText>
      <w:fldChar w:fldCharType="end"/>
    </w:r>
    <w:r>
      <w:rPr>
        <w:rFonts w:ascii="MS 明朝" w:hAnsi="MS 明朝" w:eastAsia="MS 明朝" w:cs="MS 明朝"/>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MS 明朝" w:hAnsi="MS 明朝" w:eastAsia="MS 明朝" w:cs="MS 明朝"/>
      <w:sz w:val="21"/>
      <w:lang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