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74B8A" w14:textId="4B8806E2" w:rsidR="00940392" w:rsidRDefault="001B3BDA">
      <w:pPr>
        <w:spacing w:after="0" w:line="240" w:lineRule="auto"/>
        <w:jc w:val="center"/>
        <w:rPr>
          <w:rFonts w:ascii="黑体" w:eastAsia="黑体" w:hAnsi="黑体"/>
          <w:b/>
          <w:sz w:val="32"/>
        </w:rPr>
      </w:pPr>
      <w:r>
        <w:rPr>
          <w:rFonts w:ascii="黑体" w:eastAsia="黑体" w:hAnsi="黑体" w:hint="eastAsia"/>
          <w:b/>
          <w:sz w:val="32"/>
        </w:rPr>
        <w:t>20</w:t>
      </w:r>
      <w:r>
        <w:rPr>
          <w:rFonts w:ascii="黑体" w:eastAsia="黑体" w:hAnsi="黑体"/>
          <w:b/>
          <w:sz w:val="32"/>
        </w:rPr>
        <w:t>2</w:t>
      </w:r>
      <w:r w:rsidR="000A51D6">
        <w:rPr>
          <w:rFonts w:ascii="黑体" w:eastAsia="黑体" w:hAnsi="黑体"/>
          <w:b/>
          <w:sz w:val="32"/>
        </w:rPr>
        <w:t>6</w:t>
      </w:r>
      <w:r>
        <w:rPr>
          <w:rFonts w:ascii="黑体" w:eastAsia="黑体" w:hAnsi="黑体" w:hint="eastAsia"/>
          <w:b/>
          <w:sz w:val="32"/>
        </w:rPr>
        <w:t>年第十</w:t>
      </w:r>
      <w:r w:rsidR="000A51D6">
        <w:rPr>
          <w:rFonts w:ascii="黑体" w:eastAsia="黑体" w:hAnsi="黑体" w:hint="eastAsia"/>
          <w:b/>
          <w:sz w:val="32"/>
        </w:rPr>
        <w:t>三</w:t>
      </w:r>
      <w:r>
        <w:rPr>
          <w:rFonts w:ascii="黑体" w:eastAsia="黑体" w:hAnsi="黑体" w:hint="eastAsia"/>
          <w:b/>
          <w:sz w:val="32"/>
        </w:rPr>
        <w:t>届</w:t>
      </w:r>
      <w:r>
        <w:rPr>
          <w:rFonts w:ascii="黑体" w:eastAsia="黑体" w:hAnsi="黑体"/>
          <w:b/>
          <w:sz w:val="32"/>
        </w:rPr>
        <w:t>中国可视化与可视分析大会</w:t>
      </w:r>
    </w:p>
    <w:p w14:paraId="4DC9B2F7" w14:textId="6C3018E8" w:rsidR="00940392" w:rsidRDefault="001B3BDA">
      <w:pPr>
        <w:spacing w:after="0" w:line="240" w:lineRule="auto"/>
        <w:jc w:val="center"/>
        <w:rPr>
          <w:rFonts w:ascii="黑体" w:eastAsia="黑体" w:hAnsi="黑体"/>
          <w:b/>
          <w:sz w:val="32"/>
        </w:rPr>
      </w:pPr>
      <w:r>
        <w:rPr>
          <w:rFonts w:ascii="黑体" w:eastAsia="黑体" w:hAnsi="黑体"/>
          <w:b/>
          <w:sz w:val="32"/>
        </w:rPr>
        <w:t>数据可视</w:t>
      </w:r>
      <w:r>
        <w:rPr>
          <w:rFonts w:ascii="黑体" w:eastAsia="黑体" w:hAnsi="黑体" w:hint="eastAsia"/>
          <w:b/>
          <w:sz w:val="32"/>
        </w:rPr>
        <w:t>化竞赛 赛道1</w:t>
      </w:r>
      <w:r w:rsidR="005F3163">
        <w:rPr>
          <w:rFonts w:ascii="黑体" w:eastAsia="黑体" w:hAnsi="黑体"/>
          <w:b/>
          <w:sz w:val="32"/>
        </w:rPr>
        <w:t>-</w:t>
      </w:r>
      <w:r w:rsidR="005F3163">
        <w:rPr>
          <w:rFonts w:ascii="黑体" w:eastAsia="黑体" w:hAnsi="黑体" w:hint="eastAsia"/>
          <w:b/>
          <w:sz w:val="32"/>
        </w:rPr>
        <w:t>I</w:t>
      </w:r>
      <w:r w:rsidR="00E40CB4">
        <w:rPr>
          <w:rFonts w:ascii="黑体" w:eastAsia="黑体" w:hAnsi="黑体" w:hint="eastAsia"/>
          <w:b/>
          <w:sz w:val="32"/>
        </w:rPr>
        <w:t>I</w:t>
      </w:r>
    </w:p>
    <w:p w14:paraId="4DE392A9" w14:textId="60E7FBBC" w:rsidR="00940392" w:rsidRDefault="001B3BDA">
      <w:pPr>
        <w:spacing w:after="0" w:line="240" w:lineRule="auto"/>
        <w:jc w:val="center"/>
        <w:rPr>
          <w:rFonts w:ascii="黑体" w:eastAsia="黑体" w:hAnsi="黑体"/>
          <w:b/>
          <w:sz w:val="28"/>
        </w:rPr>
      </w:pPr>
      <w:r>
        <w:rPr>
          <w:rFonts w:ascii="黑体" w:eastAsia="黑体" w:hAnsi="黑体"/>
          <w:b/>
          <w:sz w:val="28"/>
        </w:rPr>
        <w:t>（</w:t>
      </w:r>
      <w:proofErr w:type="spellStart"/>
      <w:r>
        <w:rPr>
          <w:rFonts w:ascii="黑体" w:eastAsia="黑体" w:hAnsi="黑体"/>
          <w:b/>
          <w:sz w:val="28"/>
        </w:rPr>
        <w:t>ChinaVis</w:t>
      </w:r>
      <w:proofErr w:type="spellEnd"/>
      <w:r>
        <w:rPr>
          <w:rFonts w:ascii="黑体" w:eastAsia="黑体" w:hAnsi="黑体"/>
          <w:b/>
          <w:sz w:val="28"/>
        </w:rPr>
        <w:t xml:space="preserve"> Data Challenge 202</w:t>
      </w:r>
      <w:r w:rsidR="000A51D6">
        <w:rPr>
          <w:rFonts w:ascii="黑体" w:eastAsia="黑体" w:hAnsi="黑体"/>
          <w:b/>
          <w:sz w:val="28"/>
        </w:rPr>
        <w:t>6</w:t>
      </w:r>
      <w:r>
        <w:rPr>
          <w:rFonts w:ascii="黑体" w:eastAsia="黑体" w:hAnsi="黑体"/>
          <w:b/>
          <w:sz w:val="28"/>
        </w:rPr>
        <w:t xml:space="preserve"> -</w:t>
      </w:r>
      <w:r>
        <w:rPr>
          <w:rFonts w:ascii="黑体" w:eastAsia="黑体" w:hAnsi="黑体" w:hint="eastAsia"/>
          <w:b/>
          <w:sz w:val="32"/>
        </w:rPr>
        <w:t xml:space="preserve"> mini</w:t>
      </w:r>
      <w:r>
        <w:rPr>
          <w:rFonts w:ascii="黑体" w:eastAsia="黑体" w:hAnsi="黑体"/>
          <w:b/>
          <w:sz w:val="32"/>
        </w:rPr>
        <w:t xml:space="preserve"> challenge </w:t>
      </w:r>
      <w:r>
        <w:rPr>
          <w:rFonts w:ascii="黑体" w:eastAsia="黑体" w:hAnsi="黑体" w:hint="eastAsia"/>
          <w:b/>
          <w:sz w:val="32"/>
        </w:rPr>
        <w:t>1</w:t>
      </w:r>
      <w:r w:rsidR="00754207">
        <w:rPr>
          <w:rFonts w:ascii="黑体" w:eastAsia="黑体" w:hAnsi="黑体"/>
          <w:b/>
          <w:sz w:val="32"/>
        </w:rPr>
        <w:t>-</w:t>
      </w:r>
      <w:r w:rsidR="000249C3">
        <w:rPr>
          <w:rFonts w:ascii="黑体" w:eastAsia="黑体" w:hAnsi="黑体"/>
          <w:b/>
          <w:sz w:val="32"/>
        </w:rPr>
        <w:t>II</w:t>
      </w:r>
      <w:r>
        <w:rPr>
          <w:rFonts w:ascii="黑体" w:eastAsia="黑体" w:hAnsi="黑体"/>
          <w:b/>
          <w:sz w:val="28"/>
        </w:rPr>
        <w:t>）</w:t>
      </w:r>
    </w:p>
    <w:p w14:paraId="2E7E2A92" w14:textId="77777777" w:rsidR="00940392" w:rsidRDefault="001B3BDA">
      <w:pPr>
        <w:spacing w:after="0" w:line="240" w:lineRule="auto"/>
        <w:jc w:val="center"/>
        <w:rPr>
          <w:rFonts w:ascii="黑体" w:eastAsia="黑体" w:hAnsi="黑体"/>
          <w:b/>
          <w:sz w:val="32"/>
        </w:rPr>
      </w:pPr>
      <w:r>
        <w:rPr>
          <w:rFonts w:ascii="黑体" w:eastAsia="黑体" w:hAnsi="黑体"/>
          <w:b/>
          <w:sz w:val="32"/>
        </w:rPr>
        <w:t>答</w:t>
      </w:r>
      <w:r>
        <w:rPr>
          <w:rFonts w:ascii="黑体" w:eastAsia="黑体" w:hAnsi="黑体" w:hint="eastAsia"/>
          <w:b/>
          <w:sz w:val="32"/>
        </w:rPr>
        <w:t xml:space="preserve"> </w:t>
      </w:r>
      <w:r>
        <w:rPr>
          <w:rFonts w:ascii="黑体" w:eastAsia="黑体" w:hAnsi="黑体"/>
          <w:b/>
          <w:sz w:val="32"/>
        </w:rPr>
        <w:t xml:space="preserve"> 卷</w:t>
      </w:r>
    </w:p>
    <w:p w14:paraId="39340053" w14:textId="77777777" w:rsidR="00940392" w:rsidRDefault="00940392">
      <w:pPr>
        <w:spacing w:after="0" w:line="240" w:lineRule="auto"/>
        <w:rPr>
          <w:rFonts w:ascii="黑体" w:eastAsia="黑体" w:hAnsi="黑体"/>
          <w:b/>
          <w:sz w:val="32"/>
        </w:rPr>
      </w:pPr>
    </w:p>
    <w:p w14:paraId="1AFD4F77" w14:textId="67E28BA3" w:rsidR="00940392" w:rsidRDefault="001B3BDA">
      <w:r>
        <w:t>参赛队名称：</w:t>
      </w:r>
      <w:r>
        <w:rPr>
          <w:color w:val="BFBFBF"/>
        </w:rPr>
        <w:t>天津大学</w:t>
      </w:r>
      <w:r>
        <w:rPr>
          <w:color w:val="BFBFBF"/>
        </w:rPr>
        <w:t>-</w:t>
      </w:r>
      <w:r>
        <w:rPr>
          <w:color w:val="BFBFBF"/>
        </w:rPr>
        <w:t>张三</w:t>
      </w:r>
      <w:r>
        <w:rPr>
          <w:rFonts w:hint="eastAsia"/>
          <w:color w:val="BFBFBF"/>
        </w:rPr>
        <w:t>-</w:t>
      </w:r>
      <w:r>
        <w:rPr>
          <w:rFonts w:hint="eastAsia"/>
          <w:color w:val="BFBFBF"/>
        </w:rPr>
        <w:t>赛道</w:t>
      </w:r>
      <w:r>
        <w:rPr>
          <w:rFonts w:hint="eastAsia"/>
          <w:color w:val="BFBFBF"/>
        </w:rPr>
        <w:t>1</w:t>
      </w:r>
      <w:r w:rsidR="00EC669A">
        <w:rPr>
          <w:color w:val="BFBFBF"/>
        </w:rPr>
        <w:t>-</w:t>
      </w:r>
      <w:r w:rsidR="00EC669A">
        <w:rPr>
          <w:rFonts w:hint="eastAsia"/>
          <w:color w:val="BFBFBF"/>
        </w:rPr>
        <w:t>I</w:t>
      </w:r>
    </w:p>
    <w:p w14:paraId="02DE3D82" w14:textId="77777777" w:rsidR="00940392" w:rsidRDefault="001B3BDA">
      <w:pPr>
        <w:rPr>
          <w:color w:val="BFBFBF"/>
        </w:rPr>
      </w:pPr>
      <w:r>
        <w:rPr>
          <w:rFonts w:hint="eastAsia"/>
        </w:rPr>
        <w:t>团队</w:t>
      </w:r>
      <w:r>
        <w:t>成员：</w:t>
      </w:r>
      <w:r>
        <w:tab/>
      </w:r>
      <w:r>
        <w:rPr>
          <w:color w:val="BFBFBF"/>
        </w:rPr>
        <w:t>张三，天津大学，</w:t>
      </w:r>
      <w:r>
        <w:fldChar w:fldCharType="begin"/>
      </w:r>
      <w:r>
        <w:instrText xml:space="preserve"> HYPERLINK "mailto:zs@tju.edu.cn" </w:instrText>
      </w:r>
      <w:r>
        <w:fldChar w:fldCharType="separate"/>
      </w:r>
      <w:r>
        <w:rPr>
          <w:color w:val="BFBFBF"/>
        </w:rPr>
        <w:t>zs@tju.edu.cn</w:t>
      </w:r>
      <w:r>
        <w:rPr>
          <w:color w:val="BFBFBF"/>
        </w:rPr>
        <w:fldChar w:fldCharType="end"/>
      </w:r>
      <w:r>
        <w:rPr>
          <w:rFonts w:hint="eastAsia"/>
          <w:color w:val="BFBFBF"/>
        </w:rPr>
        <w:t>，队长</w:t>
      </w:r>
    </w:p>
    <w:p w14:paraId="22EA5D53" w14:textId="77777777" w:rsidR="00940392" w:rsidRDefault="001B3BDA">
      <w:pPr>
        <w:rPr>
          <w:color w:val="BFBFBF"/>
        </w:rPr>
      </w:pPr>
      <w:r>
        <w:rPr>
          <w:color w:val="BFBFBF"/>
        </w:rPr>
        <w:tab/>
      </w:r>
      <w:r>
        <w:rPr>
          <w:color w:val="BFBFBF"/>
        </w:rPr>
        <w:tab/>
      </w:r>
      <w:r>
        <w:rPr>
          <w:color w:val="BFBFBF"/>
        </w:rPr>
        <w:tab/>
      </w:r>
      <w:r>
        <w:rPr>
          <w:color w:val="BFBFBF"/>
        </w:rPr>
        <w:t>李四，天津大学，</w:t>
      </w:r>
      <w:hyperlink r:id="rId6" w:history="1">
        <w:r>
          <w:rPr>
            <w:color w:val="BFBFBF"/>
          </w:rPr>
          <w:t>ls@tju.edu.cn</w:t>
        </w:r>
      </w:hyperlink>
    </w:p>
    <w:p w14:paraId="140AFC5E" w14:textId="77777777" w:rsidR="00940392" w:rsidRDefault="001B3BDA">
      <w:pPr>
        <w:rPr>
          <w:color w:val="BFBFBF"/>
        </w:rPr>
      </w:pPr>
      <w:r>
        <w:rPr>
          <w:color w:val="BFBFBF"/>
        </w:rPr>
        <w:tab/>
      </w:r>
      <w:r>
        <w:rPr>
          <w:color w:val="BFBFBF"/>
        </w:rPr>
        <w:tab/>
      </w:r>
      <w:r>
        <w:rPr>
          <w:color w:val="BFBFBF"/>
        </w:rPr>
        <w:tab/>
      </w:r>
      <w:r>
        <w:rPr>
          <w:color w:val="BFBFBF"/>
        </w:rPr>
        <w:t>黄五，天津大学，</w:t>
      </w:r>
      <w:r>
        <w:fldChar w:fldCharType="begin"/>
      </w:r>
      <w:r>
        <w:instrText xml:space="preserve"> HYPERLINK "mailto:hw@tju.edu.cn" </w:instrText>
      </w:r>
      <w:r>
        <w:fldChar w:fldCharType="separate"/>
      </w:r>
      <w:r>
        <w:rPr>
          <w:color w:val="BFBFBF"/>
        </w:rPr>
        <w:t>hw@tju.edu.cn</w:t>
      </w:r>
      <w:r>
        <w:rPr>
          <w:color w:val="BFBFBF"/>
        </w:rPr>
        <w:fldChar w:fldCharType="end"/>
      </w:r>
      <w:r>
        <w:rPr>
          <w:color w:val="BFBFBF"/>
        </w:rPr>
        <w:t>，指导老师</w:t>
      </w:r>
    </w:p>
    <w:p w14:paraId="04806A02" w14:textId="77777777" w:rsidR="00940392" w:rsidRDefault="001B3BDA">
      <w:pPr>
        <w:rPr>
          <w:color w:val="BFBFBF"/>
        </w:rPr>
      </w:pPr>
      <w:r>
        <w:t>团队成员是否与报名表一致</w:t>
      </w:r>
      <w:r>
        <w:rPr>
          <w:rFonts w:hint="eastAsia"/>
        </w:rPr>
        <w:t>（是或否）</w:t>
      </w:r>
      <w:r>
        <w:rPr>
          <w:color w:val="BFBFBF"/>
        </w:rPr>
        <w:t>：是</w:t>
      </w:r>
    </w:p>
    <w:p w14:paraId="4D6F899F" w14:textId="77777777" w:rsidR="00940392" w:rsidRDefault="001B3BDA">
      <w:r>
        <w:rPr>
          <w:rFonts w:hint="eastAsia"/>
        </w:rPr>
        <w:t>是否</w:t>
      </w:r>
      <w:r>
        <w:t>学生</w:t>
      </w:r>
      <w:r>
        <w:rPr>
          <w:rFonts w:hint="eastAsia"/>
        </w:rPr>
        <w:t>队（是或否）：</w:t>
      </w:r>
      <w:r>
        <w:tab/>
      </w:r>
      <w:r>
        <w:rPr>
          <w:color w:val="D9D9D9"/>
        </w:rPr>
        <w:t>是</w:t>
      </w:r>
    </w:p>
    <w:p w14:paraId="4AFF69C2" w14:textId="002BF79A" w:rsidR="00940392" w:rsidRDefault="001B3BDA">
      <w:r>
        <w:rPr>
          <w:rFonts w:hint="eastAsia"/>
        </w:rPr>
        <w:t>使用</w:t>
      </w:r>
      <w:r>
        <w:t>的分析工具</w:t>
      </w:r>
      <w:r>
        <w:rPr>
          <w:rFonts w:hint="eastAsia"/>
        </w:rPr>
        <w:t>或开发工具（</w:t>
      </w:r>
      <w:r>
        <w:t>如果使用了自己研发的软件或工具请具体说明</w:t>
      </w:r>
      <w:r>
        <w:rPr>
          <w:rFonts w:hint="eastAsia"/>
        </w:rPr>
        <w:t>）</w:t>
      </w:r>
      <w:r>
        <w:t>：</w:t>
      </w:r>
      <w:r>
        <w:rPr>
          <w:color w:val="BFBFBF"/>
        </w:rPr>
        <w:t>D3</w:t>
      </w:r>
      <w:r>
        <w:rPr>
          <w:color w:val="BFBFBF"/>
        </w:rPr>
        <w:t>，</w:t>
      </w:r>
      <w:r>
        <w:rPr>
          <w:color w:val="BFBFBF"/>
        </w:rPr>
        <w:t>Excel</w:t>
      </w:r>
      <w:r>
        <w:rPr>
          <w:color w:val="BFBFBF"/>
        </w:rPr>
        <w:t>，</w:t>
      </w:r>
      <w:r>
        <w:rPr>
          <w:color w:val="BFBFBF"/>
        </w:rPr>
        <w:t>MySQL</w:t>
      </w:r>
      <w:r>
        <w:rPr>
          <w:color w:val="BFBFBF"/>
        </w:rPr>
        <w:t>，</w:t>
      </w:r>
      <w:r>
        <w:rPr>
          <w:color w:val="BFBFBF"/>
        </w:rPr>
        <w:t>Qt</w:t>
      </w:r>
      <w:r>
        <w:rPr>
          <w:color w:val="BFBFBF"/>
        </w:rPr>
        <w:t>，</w:t>
      </w:r>
      <w:proofErr w:type="spellStart"/>
      <w:r w:rsidR="00A97522">
        <w:rPr>
          <w:rFonts w:hint="eastAsia"/>
          <w:color w:val="BFBFBF"/>
        </w:rPr>
        <w:t>D</w:t>
      </w:r>
      <w:r w:rsidR="00A97522">
        <w:rPr>
          <w:color w:val="BFBFBF"/>
        </w:rPr>
        <w:t>eepseek</w:t>
      </w:r>
      <w:proofErr w:type="spellEnd"/>
      <w:r w:rsidR="00A97522">
        <w:rPr>
          <w:rFonts w:hint="eastAsia"/>
          <w:color w:val="BFBFBF"/>
        </w:rPr>
        <w:t>，</w:t>
      </w:r>
      <w:proofErr w:type="spellStart"/>
      <w:r>
        <w:rPr>
          <w:color w:val="BFBFBF"/>
        </w:rPr>
        <w:t>CVASTer</w:t>
      </w:r>
      <w:proofErr w:type="spellEnd"/>
      <w:r>
        <w:rPr>
          <w:color w:val="BFBFBF"/>
        </w:rPr>
        <w:t>（天津大学</w:t>
      </w:r>
      <w:r>
        <w:rPr>
          <w:color w:val="BFBFBF"/>
        </w:rPr>
        <w:t>xxx</w:t>
      </w:r>
      <w:r>
        <w:rPr>
          <w:color w:val="BFBFBF"/>
        </w:rPr>
        <w:t>中心开发的数据可视分析工具）</w:t>
      </w:r>
    </w:p>
    <w:p w14:paraId="43891EE1" w14:textId="77777777" w:rsidR="00940392" w:rsidRDefault="001B3BDA">
      <w:r>
        <w:t>共计耗费时间（人天）：</w:t>
      </w:r>
      <w:r>
        <w:rPr>
          <w:rFonts w:hint="eastAsia"/>
        </w:rPr>
        <w:t xml:space="preserve"> </w:t>
      </w:r>
      <w:r>
        <w:rPr>
          <w:color w:val="BFBFBF"/>
        </w:rPr>
        <w:t>60</w:t>
      </w:r>
      <w:r>
        <w:rPr>
          <w:color w:val="BFBFBF"/>
        </w:rPr>
        <w:t>人天</w:t>
      </w:r>
    </w:p>
    <w:p w14:paraId="7E726AB0" w14:textId="77777777" w:rsidR="00940392" w:rsidRDefault="001B3BDA">
      <w:pPr>
        <w:rPr>
          <w:color w:val="BFBFBF"/>
        </w:rPr>
      </w:pPr>
      <w:r>
        <w:rPr>
          <w:rFonts w:hint="eastAsia"/>
        </w:rPr>
        <w:t>本次</w:t>
      </w:r>
      <w:r>
        <w:t>比赛结束后，我们</w:t>
      </w:r>
      <w:r>
        <w:rPr>
          <w:rFonts w:hint="eastAsia"/>
        </w:rPr>
        <w:t>是否</w:t>
      </w:r>
      <w:r>
        <w:t>可以在网络上公布该答卷与视频（是或否）：</w:t>
      </w:r>
      <w:r>
        <w:rPr>
          <w:color w:val="BFBFBF"/>
        </w:rPr>
        <w:t>是</w:t>
      </w:r>
    </w:p>
    <w:p w14:paraId="0673D0AF" w14:textId="77777777" w:rsidR="00940392" w:rsidRDefault="001B3BDA">
      <w:pPr>
        <w:rPr>
          <w:color w:val="C45911"/>
        </w:rPr>
      </w:pPr>
      <w:r>
        <w:rPr>
          <w:color w:val="C45911"/>
        </w:rPr>
        <w:t>（灰色字为参赛信息填写模板，请参赛者在提交时参照模板填写）</w:t>
      </w:r>
    </w:p>
    <w:p w14:paraId="24198F09" w14:textId="77777777" w:rsidR="00940392" w:rsidRDefault="00940392">
      <w:pPr>
        <w:ind w:firstLine="708"/>
        <w:rPr>
          <w:sz w:val="20"/>
          <w:szCs w:val="20"/>
        </w:rPr>
      </w:pPr>
    </w:p>
    <w:p w14:paraId="03910E5C" w14:textId="77777777" w:rsidR="00940392" w:rsidRDefault="00940392">
      <w:pPr>
        <w:ind w:firstLine="708"/>
        <w:rPr>
          <w:sz w:val="20"/>
          <w:szCs w:val="20"/>
        </w:rPr>
      </w:pPr>
    </w:p>
    <w:p w14:paraId="6EE09AD6" w14:textId="77777777" w:rsidR="00940392" w:rsidRDefault="00940392">
      <w:pPr>
        <w:ind w:firstLine="708"/>
        <w:rPr>
          <w:sz w:val="20"/>
          <w:szCs w:val="20"/>
        </w:rPr>
      </w:pPr>
    </w:p>
    <w:p w14:paraId="078E7517" w14:textId="77777777" w:rsidR="00144A5C" w:rsidRDefault="001B3BDA">
      <w:pPr>
        <w:rPr>
          <w:sz w:val="20"/>
          <w:szCs w:val="20"/>
        </w:rPr>
      </w:pPr>
      <w:r>
        <w:rPr>
          <w:sz w:val="20"/>
          <w:szCs w:val="20"/>
        </w:rPr>
        <w:br w:type="page"/>
      </w:r>
    </w:p>
    <w:p w14:paraId="39A10585" w14:textId="4053F858" w:rsidR="00940392" w:rsidRPr="00743AA7" w:rsidRDefault="00965202">
      <w:pPr>
        <w:rPr>
          <w:rFonts w:ascii="黑体" w:eastAsia="黑体" w:hAnsi="黑体"/>
          <w:b/>
          <w:sz w:val="24"/>
        </w:rPr>
      </w:pPr>
      <w:r>
        <w:rPr>
          <w:rFonts w:ascii="黑体" w:eastAsia="黑体" w:hAnsi="黑体" w:hint="eastAsia"/>
          <w:b/>
          <w:sz w:val="24"/>
        </w:rPr>
        <w:lastRenderedPageBreak/>
        <w:t>1、</w:t>
      </w:r>
      <w:r w:rsidR="00743AA7" w:rsidRPr="00743AA7">
        <w:rPr>
          <w:rFonts w:ascii="黑体" w:eastAsia="黑体" w:hAnsi="黑体" w:hint="eastAsia"/>
          <w:b/>
          <w:sz w:val="24"/>
        </w:rPr>
        <w:t>采用体数据渲染技术，并设计合适的传递函数和光照效果，展示宇宙演化中密度信息的变化</w:t>
      </w:r>
      <w:r w:rsidR="002F1EC8" w:rsidRPr="002F1EC8">
        <w:rPr>
          <w:rFonts w:ascii="黑体" w:eastAsia="黑体" w:hAnsi="黑体" w:hint="eastAsia"/>
          <w:b/>
          <w:sz w:val="24"/>
        </w:rPr>
        <w:t>。</w:t>
      </w:r>
      <w:r w:rsidR="001B3BDA">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sidR="001B3BDA">
        <w:rPr>
          <w:rFonts w:ascii="黑体" w:eastAsia="黑体" w:hAnsi="黑体" w:hint="eastAsia"/>
          <w:color w:val="C45911"/>
          <w:sz w:val="24"/>
        </w:rPr>
        <w:t>）</w:t>
      </w:r>
    </w:p>
    <w:p w14:paraId="715D89DE" w14:textId="77777777" w:rsidR="00940392" w:rsidRDefault="001B3BDA">
      <w:pPr>
        <w:rPr>
          <w:color w:val="BFBFBF"/>
        </w:rPr>
      </w:pPr>
      <w:r>
        <w:rPr>
          <w:color w:val="BFBFBF"/>
        </w:rPr>
        <w:t>（下面是答题区域）</w:t>
      </w:r>
    </w:p>
    <w:p w14:paraId="2C7EFF96" w14:textId="77777777" w:rsidR="00940392" w:rsidRDefault="00940392">
      <w:pPr>
        <w:spacing w:before="120" w:after="120" w:line="240" w:lineRule="auto"/>
        <w:rPr>
          <w:rFonts w:ascii="楷体" w:eastAsia="楷体" w:hAnsi="楷体"/>
          <w:b/>
          <w:sz w:val="21"/>
          <w:szCs w:val="21"/>
        </w:rPr>
      </w:pPr>
    </w:p>
    <w:p w14:paraId="1F1FF3BD" w14:textId="77777777" w:rsidR="00940392" w:rsidRDefault="00940392">
      <w:pPr>
        <w:spacing w:before="120" w:after="120" w:line="240" w:lineRule="auto"/>
        <w:rPr>
          <w:rFonts w:ascii="楷体" w:eastAsia="楷体" w:hAnsi="楷体"/>
          <w:b/>
          <w:sz w:val="21"/>
          <w:szCs w:val="21"/>
        </w:rPr>
      </w:pPr>
    </w:p>
    <w:p w14:paraId="27D64FC3" w14:textId="77777777" w:rsidR="00940392" w:rsidRDefault="00940392">
      <w:pPr>
        <w:spacing w:beforeLines="100" w:before="312" w:after="50" w:line="360" w:lineRule="auto"/>
        <w:rPr>
          <w:rFonts w:ascii="黑体" w:eastAsia="黑体" w:hAnsi="黑体"/>
          <w:b/>
          <w:sz w:val="24"/>
        </w:rPr>
      </w:pPr>
    </w:p>
    <w:p w14:paraId="63BEA4DC" w14:textId="58F2ABA0"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2、</w:t>
      </w:r>
      <w:r w:rsidR="006F2AE0" w:rsidRPr="006F2AE0">
        <w:rPr>
          <w:rFonts w:ascii="黑体" w:eastAsia="黑体" w:hAnsi="黑体" w:hint="eastAsia"/>
          <w:b/>
          <w:sz w:val="24"/>
        </w:rPr>
        <w:t>基于可视化图像结果，归纳宇宙密度的演化特征，总结宇宙结构形成、星系际介质演化的核心规律，阐释可视化技术在宇宙学数据分析中的应用价值</w:t>
      </w:r>
      <w:r w:rsidR="0067075C" w:rsidRPr="0067075C">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3C76E88" w14:textId="77777777" w:rsidR="00940392" w:rsidRDefault="001B3BDA">
      <w:pPr>
        <w:rPr>
          <w:color w:val="BFBFBF"/>
        </w:rPr>
      </w:pPr>
      <w:r>
        <w:rPr>
          <w:color w:val="BFBFBF"/>
        </w:rPr>
        <w:t>（下面是答题区域）</w:t>
      </w:r>
    </w:p>
    <w:p w14:paraId="34E80C62" w14:textId="77777777" w:rsidR="00940392" w:rsidRDefault="00940392">
      <w:pPr>
        <w:spacing w:before="120" w:after="120" w:line="240" w:lineRule="auto"/>
        <w:rPr>
          <w:rFonts w:ascii="楷体" w:eastAsia="楷体" w:hAnsi="楷体"/>
          <w:b/>
          <w:sz w:val="21"/>
          <w:szCs w:val="21"/>
        </w:rPr>
      </w:pPr>
    </w:p>
    <w:p w14:paraId="452FCF30" w14:textId="77777777" w:rsidR="00940392" w:rsidRDefault="00940392">
      <w:pPr>
        <w:spacing w:before="120" w:after="120" w:line="240" w:lineRule="auto"/>
        <w:rPr>
          <w:rFonts w:ascii="楷体" w:eastAsia="楷体" w:hAnsi="楷体"/>
          <w:b/>
          <w:sz w:val="21"/>
          <w:szCs w:val="21"/>
        </w:rPr>
      </w:pPr>
    </w:p>
    <w:p w14:paraId="562C3822" w14:textId="77777777" w:rsidR="00940392" w:rsidRDefault="00940392">
      <w:pPr>
        <w:spacing w:before="120" w:after="120"/>
        <w:rPr>
          <w:rFonts w:ascii="黑体" w:eastAsia="黑体" w:hAnsi="黑体"/>
          <w:b/>
          <w:sz w:val="24"/>
        </w:rPr>
      </w:pPr>
    </w:p>
    <w:p w14:paraId="79724611" w14:textId="0C4257FA"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3、</w:t>
      </w:r>
      <w:r w:rsidR="006F2AE0" w:rsidRPr="006F2AE0">
        <w:rPr>
          <w:rFonts w:ascii="黑体" w:eastAsia="黑体" w:hAnsi="黑体" w:hint="eastAsia"/>
          <w:b/>
          <w:sz w:val="24"/>
        </w:rPr>
        <w:t>宇宙密度时序统计特征分析：早期宇宙物质分布相对均匀，密度数值高度集中于均值区间。在100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FF6F296" w14:textId="77777777" w:rsidR="00940392" w:rsidRDefault="001B3BDA">
      <w:pPr>
        <w:rPr>
          <w:color w:val="BFBFBF"/>
        </w:rPr>
      </w:pPr>
      <w:r>
        <w:rPr>
          <w:color w:val="BFBFBF"/>
        </w:rPr>
        <w:t>（下面是答题区域）</w:t>
      </w:r>
    </w:p>
    <w:p w14:paraId="2FC53A70" w14:textId="77777777" w:rsidR="00940392" w:rsidRDefault="00940392">
      <w:pPr>
        <w:spacing w:before="120" w:after="120" w:line="240" w:lineRule="auto"/>
        <w:rPr>
          <w:rFonts w:ascii="楷体" w:eastAsia="楷体" w:hAnsi="楷体"/>
          <w:b/>
          <w:sz w:val="21"/>
          <w:szCs w:val="21"/>
        </w:rPr>
      </w:pPr>
    </w:p>
    <w:p w14:paraId="3C5F9B47" w14:textId="77777777" w:rsidR="00940392" w:rsidRDefault="00940392">
      <w:pPr>
        <w:spacing w:before="120" w:after="120" w:line="240" w:lineRule="auto"/>
        <w:rPr>
          <w:rFonts w:ascii="楷体" w:eastAsia="楷体" w:hAnsi="楷体"/>
          <w:b/>
          <w:sz w:val="21"/>
          <w:szCs w:val="21"/>
        </w:rPr>
      </w:pPr>
    </w:p>
    <w:p w14:paraId="3AD4BC4C" w14:textId="77777777" w:rsidR="00940392" w:rsidRDefault="00940392">
      <w:pPr>
        <w:spacing w:before="120" w:after="120" w:line="240" w:lineRule="auto"/>
        <w:rPr>
          <w:rFonts w:ascii="楷体" w:eastAsia="楷体" w:hAnsi="楷体"/>
          <w:b/>
          <w:sz w:val="21"/>
          <w:szCs w:val="21"/>
        </w:rPr>
      </w:pPr>
    </w:p>
    <w:p w14:paraId="33EBC2F9" w14:textId="0C1B67F8" w:rsidR="00965202" w:rsidRDefault="00965202" w:rsidP="00965202">
      <w:pPr>
        <w:spacing w:beforeLines="100" w:before="312" w:after="50" w:line="360" w:lineRule="auto"/>
        <w:rPr>
          <w:rFonts w:ascii="黑体" w:eastAsia="黑体" w:hAnsi="黑体"/>
          <w:color w:val="C45911"/>
          <w:sz w:val="24"/>
        </w:rPr>
      </w:pPr>
      <w:r>
        <w:rPr>
          <w:rFonts w:ascii="黑体" w:eastAsia="黑体" w:hAnsi="黑体" w:hint="eastAsia"/>
          <w:b/>
          <w:sz w:val="24"/>
        </w:rPr>
        <w:t>4、</w:t>
      </w:r>
      <w:r w:rsidR="006F2AE0" w:rsidRPr="006F2AE0">
        <w:rPr>
          <w:rFonts w:ascii="黑体" w:eastAsia="黑体" w:hAnsi="黑体" w:hint="eastAsia"/>
          <w:b/>
          <w:sz w:val="24"/>
        </w:rPr>
        <w:t>相空间交互式刷选可视分析：搭建联动式交互可视分析仪表盘，实现基于相空间的筛选分析功能。支持用户在统计直方图中自定义框选特定密度区间，例如筛选占比1%的极高密度区间。系统可实时联动三维空间视图，快速渲染匹配该密度阈值的物理单元格数据，直观验</w:t>
      </w:r>
      <w:r w:rsidR="006F2AE0" w:rsidRPr="006F2AE0">
        <w:rPr>
          <w:rFonts w:ascii="黑体" w:eastAsia="黑体" w:hAnsi="黑体" w:hint="eastAsia"/>
          <w:b/>
          <w:sz w:val="24"/>
        </w:rPr>
        <w:lastRenderedPageBreak/>
        <w:t>证直方图高密度尾部数据与宇宙网节点致密结构的对应关系，实现统计特征与空间物理结构的双向关联分析</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76A38ABE" w14:textId="77777777" w:rsidR="00965202" w:rsidRDefault="00965202" w:rsidP="00965202">
      <w:pPr>
        <w:rPr>
          <w:color w:val="BFBFBF"/>
        </w:rPr>
      </w:pPr>
      <w:r>
        <w:rPr>
          <w:color w:val="BFBFBF"/>
        </w:rPr>
        <w:t>（下面是答题区域）</w:t>
      </w:r>
    </w:p>
    <w:p w14:paraId="0E4890B8" w14:textId="77777777" w:rsidR="00940392" w:rsidRDefault="00940392">
      <w:pPr>
        <w:spacing w:before="120" w:after="120" w:line="240" w:lineRule="auto"/>
        <w:rPr>
          <w:rFonts w:ascii="楷体" w:eastAsia="楷体" w:hAnsi="楷体"/>
          <w:b/>
          <w:sz w:val="21"/>
          <w:szCs w:val="21"/>
        </w:rPr>
      </w:pPr>
    </w:p>
    <w:p w14:paraId="79859BE7" w14:textId="77777777" w:rsidR="00965202" w:rsidRDefault="00965202">
      <w:pPr>
        <w:spacing w:before="120" w:after="120" w:line="240" w:lineRule="auto"/>
        <w:rPr>
          <w:rFonts w:ascii="楷体" w:eastAsia="楷体" w:hAnsi="楷体"/>
          <w:b/>
          <w:sz w:val="21"/>
          <w:szCs w:val="21"/>
        </w:rPr>
      </w:pPr>
    </w:p>
    <w:p w14:paraId="3C926DC1" w14:textId="77777777" w:rsidR="00965202" w:rsidRDefault="00965202">
      <w:pPr>
        <w:spacing w:before="120" w:after="120" w:line="240" w:lineRule="auto"/>
        <w:rPr>
          <w:rFonts w:ascii="楷体" w:eastAsia="楷体" w:hAnsi="楷体"/>
          <w:b/>
          <w:sz w:val="21"/>
          <w:szCs w:val="21"/>
        </w:rPr>
      </w:pPr>
      <w:bookmarkStart w:id="0" w:name="_GoBack"/>
      <w:bookmarkEnd w:id="0"/>
    </w:p>
    <w:sectPr w:rsidR="0096520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B367A0" w14:textId="77777777" w:rsidR="00273A3E" w:rsidRDefault="00273A3E">
      <w:pPr>
        <w:spacing w:line="240" w:lineRule="auto"/>
      </w:pPr>
      <w:r>
        <w:separator/>
      </w:r>
    </w:p>
  </w:endnote>
  <w:endnote w:type="continuationSeparator" w:id="0">
    <w:p w14:paraId="1A615736" w14:textId="77777777" w:rsidR="00273A3E" w:rsidRDefault="00273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E909B" w14:textId="77777777" w:rsidR="00273A3E" w:rsidRDefault="00273A3E">
      <w:pPr>
        <w:spacing w:after="0"/>
      </w:pPr>
      <w:r>
        <w:separator/>
      </w:r>
    </w:p>
  </w:footnote>
  <w:footnote w:type="continuationSeparator" w:id="0">
    <w:p w14:paraId="3A293D0A" w14:textId="77777777" w:rsidR="00273A3E" w:rsidRDefault="00273A3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4ZmYzYTY0ZWRlMmRhZDNjY2QyYWRmNTUyMGE0OGEifQ=="/>
  </w:docVars>
  <w:rsids>
    <w:rsidRoot w:val="00993785"/>
    <w:rsid w:val="000249C3"/>
    <w:rsid w:val="00034337"/>
    <w:rsid w:val="00074377"/>
    <w:rsid w:val="000969AD"/>
    <w:rsid w:val="000A51D6"/>
    <w:rsid w:val="00111C40"/>
    <w:rsid w:val="00142471"/>
    <w:rsid w:val="00144A5C"/>
    <w:rsid w:val="001B3BDA"/>
    <w:rsid w:val="00273A3E"/>
    <w:rsid w:val="002F1EC8"/>
    <w:rsid w:val="0036156D"/>
    <w:rsid w:val="00511AFA"/>
    <w:rsid w:val="005A69D7"/>
    <w:rsid w:val="005F3163"/>
    <w:rsid w:val="00650923"/>
    <w:rsid w:val="0067075C"/>
    <w:rsid w:val="006F2AE0"/>
    <w:rsid w:val="007421D0"/>
    <w:rsid w:val="00743AA7"/>
    <w:rsid w:val="00754207"/>
    <w:rsid w:val="007A5E0E"/>
    <w:rsid w:val="008F621A"/>
    <w:rsid w:val="009167E5"/>
    <w:rsid w:val="00940392"/>
    <w:rsid w:val="00956A53"/>
    <w:rsid w:val="00965202"/>
    <w:rsid w:val="00993785"/>
    <w:rsid w:val="009D3907"/>
    <w:rsid w:val="00A12869"/>
    <w:rsid w:val="00A155B2"/>
    <w:rsid w:val="00A97522"/>
    <w:rsid w:val="00B77D19"/>
    <w:rsid w:val="00BB7A09"/>
    <w:rsid w:val="00C60428"/>
    <w:rsid w:val="00C628A5"/>
    <w:rsid w:val="00CB7667"/>
    <w:rsid w:val="00D44925"/>
    <w:rsid w:val="00D553A3"/>
    <w:rsid w:val="00D734CE"/>
    <w:rsid w:val="00DA0D0A"/>
    <w:rsid w:val="00E015A7"/>
    <w:rsid w:val="00E36F32"/>
    <w:rsid w:val="00E40CB4"/>
    <w:rsid w:val="00E91F43"/>
    <w:rsid w:val="00EC669A"/>
    <w:rsid w:val="00FB16FA"/>
    <w:rsid w:val="00FF4BA2"/>
    <w:rsid w:val="00FF7536"/>
    <w:rsid w:val="0598572A"/>
    <w:rsid w:val="146B549A"/>
    <w:rsid w:val="23B670EB"/>
    <w:rsid w:val="3CB14874"/>
    <w:rsid w:val="3E6E5C27"/>
    <w:rsid w:val="4F6F1D18"/>
    <w:rsid w:val="6B66680F"/>
    <w:rsid w:val="6DA47243"/>
    <w:rsid w:val="765362CF"/>
    <w:rsid w:val="7ACC520B"/>
    <w:rsid w:val="7AED2E7F"/>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823F"/>
  <w15:docId w15:val="{F8EF5026-8343-44E3-B396-9F31C36A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eastAsia="Microsoft YaHei U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qFormat/>
    <w:rPr>
      <w:rFonts w:eastAsia="Microsoft YaHei UI"/>
      <w:sz w:val="18"/>
      <w:szCs w:val="18"/>
    </w:rPr>
  </w:style>
  <w:style w:type="character" w:customStyle="1" w:styleId="a4">
    <w:name w:val="页脚 字符"/>
    <w:link w:val="a3"/>
    <w:autoRedefine/>
    <w:uiPriority w:val="99"/>
    <w:qFormat/>
    <w:rPr>
      <w:rFonts w:eastAsia="Microsoft YaHei UI"/>
      <w:sz w:val="18"/>
      <w:szCs w:val="18"/>
    </w:rPr>
  </w:style>
  <w:style w:type="paragraph" w:customStyle="1" w:styleId="1">
    <w:name w:val="列出段落1"/>
    <w:basedOn w:val="a"/>
    <w:uiPriority w:val="34"/>
    <w:qFormat/>
    <w:pPr>
      <w:widowControl w:val="0"/>
      <w:spacing w:after="0" w:line="240" w:lineRule="auto"/>
      <w:ind w:firstLineChars="200" w:firstLine="420"/>
      <w:jc w:val="both"/>
    </w:pPr>
    <w:rPr>
      <w:rFonts w:eastAsia="宋体"/>
      <w:kern w:val="2"/>
      <w:sz w:val="21"/>
    </w:rPr>
  </w:style>
  <w:style w:type="paragraph" w:customStyle="1" w:styleId="TitleA">
    <w:name w:val="Title A"/>
    <w:qFormat/>
    <w:pPr>
      <w:widowControl w:val="0"/>
      <w:jc w:val="both"/>
    </w:pPr>
    <w:rPr>
      <w:rFonts w:eastAsia="Calibri" w:cs="Calibri"/>
      <w:color w:val="000000"/>
      <w:kern w:val="2"/>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810716">
      <w:bodyDiv w:val="1"/>
      <w:marLeft w:val="0"/>
      <w:marRight w:val="0"/>
      <w:marTop w:val="0"/>
      <w:marBottom w:val="0"/>
      <w:divBdr>
        <w:top w:val="none" w:sz="0" w:space="0" w:color="auto"/>
        <w:left w:val="none" w:sz="0" w:space="0" w:color="auto"/>
        <w:bottom w:val="none" w:sz="0" w:space="0" w:color="auto"/>
        <w:right w:val="none" w:sz="0" w:space="0" w:color="auto"/>
      </w:divBdr>
    </w:div>
    <w:div w:id="576593449">
      <w:bodyDiv w:val="1"/>
      <w:marLeft w:val="0"/>
      <w:marRight w:val="0"/>
      <w:marTop w:val="0"/>
      <w:marBottom w:val="0"/>
      <w:divBdr>
        <w:top w:val="none" w:sz="0" w:space="0" w:color="auto"/>
        <w:left w:val="none" w:sz="0" w:space="0" w:color="auto"/>
        <w:bottom w:val="none" w:sz="0" w:space="0" w:color="auto"/>
        <w:right w:val="none" w:sz="0" w:space="0" w:color="auto"/>
      </w:divBdr>
      <w:divsChild>
        <w:div w:id="602150617">
          <w:marLeft w:val="0"/>
          <w:marRight w:val="0"/>
          <w:marTop w:val="0"/>
          <w:marBottom w:val="0"/>
          <w:divBdr>
            <w:top w:val="none" w:sz="0" w:space="0" w:color="auto"/>
            <w:left w:val="none" w:sz="0" w:space="0" w:color="auto"/>
            <w:bottom w:val="none" w:sz="0" w:space="0" w:color="auto"/>
            <w:right w:val="none" w:sz="0" w:space="0" w:color="auto"/>
          </w:divBdr>
        </w:div>
      </w:divsChild>
    </w:div>
    <w:div w:id="797114978">
      <w:bodyDiv w:val="1"/>
      <w:marLeft w:val="0"/>
      <w:marRight w:val="0"/>
      <w:marTop w:val="0"/>
      <w:marBottom w:val="0"/>
      <w:divBdr>
        <w:top w:val="none" w:sz="0" w:space="0" w:color="auto"/>
        <w:left w:val="none" w:sz="0" w:space="0" w:color="auto"/>
        <w:bottom w:val="none" w:sz="0" w:space="0" w:color="auto"/>
        <w:right w:val="none" w:sz="0" w:space="0" w:color="auto"/>
      </w:divBdr>
      <w:divsChild>
        <w:div w:id="1136944730">
          <w:marLeft w:val="0"/>
          <w:marRight w:val="0"/>
          <w:marTop w:val="0"/>
          <w:marBottom w:val="0"/>
          <w:divBdr>
            <w:top w:val="none" w:sz="0" w:space="0" w:color="auto"/>
            <w:left w:val="none" w:sz="0" w:space="0" w:color="auto"/>
            <w:bottom w:val="none" w:sz="0" w:space="0" w:color="auto"/>
            <w:right w:val="none" w:sz="0" w:space="0" w:color="auto"/>
          </w:divBdr>
          <w:divsChild>
            <w:div w:id="15033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5462">
      <w:bodyDiv w:val="1"/>
      <w:marLeft w:val="0"/>
      <w:marRight w:val="0"/>
      <w:marTop w:val="0"/>
      <w:marBottom w:val="0"/>
      <w:divBdr>
        <w:top w:val="none" w:sz="0" w:space="0" w:color="auto"/>
        <w:left w:val="none" w:sz="0" w:space="0" w:color="auto"/>
        <w:bottom w:val="none" w:sz="0" w:space="0" w:color="auto"/>
        <w:right w:val="none" w:sz="0" w:space="0" w:color="auto"/>
      </w:divBdr>
      <w:divsChild>
        <w:div w:id="91947073">
          <w:marLeft w:val="0"/>
          <w:marRight w:val="0"/>
          <w:marTop w:val="0"/>
          <w:marBottom w:val="0"/>
          <w:divBdr>
            <w:top w:val="none" w:sz="0" w:space="0" w:color="auto"/>
            <w:left w:val="none" w:sz="0" w:space="0" w:color="auto"/>
            <w:bottom w:val="none" w:sz="0" w:space="0" w:color="auto"/>
            <w:right w:val="none" w:sz="0" w:space="0" w:color="auto"/>
          </w:divBdr>
          <w:divsChild>
            <w:div w:id="998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2132">
      <w:bodyDiv w:val="1"/>
      <w:marLeft w:val="0"/>
      <w:marRight w:val="0"/>
      <w:marTop w:val="0"/>
      <w:marBottom w:val="0"/>
      <w:divBdr>
        <w:top w:val="none" w:sz="0" w:space="0" w:color="auto"/>
        <w:left w:val="none" w:sz="0" w:space="0" w:color="auto"/>
        <w:bottom w:val="none" w:sz="0" w:space="0" w:color="auto"/>
        <w:right w:val="none" w:sz="0" w:space="0" w:color="auto"/>
      </w:divBdr>
      <w:divsChild>
        <w:div w:id="39787137">
          <w:marLeft w:val="0"/>
          <w:marRight w:val="0"/>
          <w:marTop w:val="0"/>
          <w:marBottom w:val="0"/>
          <w:divBdr>
            <w:top w:val="none" w:sz="0" w:space="0" w:color="auto"/>
            <w:left w:val="none" w:sz="0" w:space="0" w:color="auto"/>
            <w:bottom w:val="none" w:sz="0" w:space="0" w:color="auto"/>
            <w:right w:val="none" w:sz="0" w:space="0" w:color="auto"/>
          </w:divBdr>
          <w:divsChild>
            <w:div w:id="9988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048">
      <w:bodyDiv w:val="1"/>
      <w:marLeft w:val="0"/>
      <w:marRight w:val="0"/>
      <w:marTop w:val="0"/>
      <w:marBottom w:val="0"/>
      <w:divBdr>
        <w:top w:val="none" w:sz="0" w:space="0" w:color="auto"/>
        <w:left w:val="none" w:sz="0" w:space="0" w:color="auto"/>
        <w:bottom w:val="none" w:sz="0" w:space="0" w:color="auto"/>
        <w:right w:val="none" w:sz="0" w:space="0" w:color="auto"/>
      </w:divBdr>
      <w:divsChild>
        <w:div w:id="355935638">
          <w:marLeft w:val="0"/>
          <w:marRight w:val="0"/>
          <w:marTop w:val="0"/>
          <w:marBottom w:val="0"/>
          <w:divBdr>
            <w:top w:val="none" w:sz="0" w:space="0" w:color="auto"/>
            <w:left w:val="none" w:sz="0" w:space="0" w:color="auto"/>
            <w:bottom w:val="none" w:sz="0" w:space="0" w:color="auto"/>
            <w:right w:val="none" w:sz="0" w:space="0" w:color="auto"/>
          </w:divBdr>
          <w:divsChild>
            <w:div w:id="9690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s@tju.edu.c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jin xu</cp:lastModifiedBy>
  <cp:revision>22</cp:revision>
  <dcterms:created xsi:type="dcterms:W3CDTF">2022-03-27T05:01:00Z</dcterms:created>
  <dcterms:modified xsi:type="dcterms:W3CDTF">2026-05-07T07:43:00Z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03B78DF9DBCC43E190FBA832EA9B2F64_13</vt:lpwstr>
  </property>
</Properties>
</file>