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35684">
      <w:pPr>
        <w:rPr>
          <w:sz w:val="24"/>
        </w:rPr>
      </w:pPr>
    </w:p>
    <w:p w14:paraId="0A12DBAE">
      <w:pPr>
        <w:rPr>
          <w:sz w:val="24"/>
        </w:rPr>
      </w:pPr>
    </w:p>
    <w:p w14:paraId="66ED04F4">
      <w:pPr>
        <w:rPr>
          <w:sz w:val="24"/>
        </w:rPr>
      </w:pPr>
    </w:p>
    <w:p w14:paraId="1264303D">
      <w:pPr>
        <w:rPr>
          <w:sz w:val="24"/>
        </w:rPr>
      </w:pPr>
    </w:p>
    <w:p w14:paraId="53BA46F9">
      <w:pPr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drawing>
          <wp:inline distT="0" distB="0" distL="0" distR="0">
            <wp:extent cx="1876425" cy="523875"/>
            <wp:effectExtent l="0" t="0" r="317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EA84F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课 程 设 计 报 告</w:t>
      </w:r>
    </w:p>
    <w:p w14:paraId="669C6F24">
      <w:pPr>
        <w:rPr>
          <w:sz w:val="24"/>
        </w:rPr>
      </w:pPr>
    </w:p>
    <w:p w14:paraId="7235D386">
      <w:pPr>
        <w:rPr>
          <w:sz w:val="24"/>
        </w:rPr>
      </w:pPr>
    </w:p>
    <w:tbl>
      <w:tblPr>
        <w:tblStyle w:val="1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592"/>
        <w:gridCol w:w="4899"/>
      </w:tblGrid>
      <w:tr w14:paraId="11A3A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2261" w:type="dxa"/>
            <w:vAlign w:val="bottom"/>
          </w:tcPr>
          <w:p w14:paraId="3C020AB8">
            <w:pPr>
              <w:jc w:val="distribute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题目</w:t>
            </w:r>
          </w:p>
        </w:tc>
        <w:tc>
          <w:tcPr>
            <w:tcW w:w="592" w:type="dxa"/>
            <w:vAlign w:val="bottom"/>
          </w:tcPr>
          <w:p w14:paraId="63A4CC66"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：</w:t>
            </w:r>
          </w:p>
        </w:tc>
        <w:tc>
          <w:tcPr>
            <w:tcW w:w="4899" w:type="dxa"/>
            <w:tcBorders>
              <w:bottom w:val="single" w:color="auto" w:sz="4" w:space="0"/>
            </w:tcBorders>
            <w:vAlign w:val="bottom"/>
          </w:tcPr>
          <w:p w14:paraId="375EC99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*****</w:t>
            </w:r>
          </w:p>
        </w:tc>
      </w:tr>
      <w:tr w14:paraId="61C02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2261" w:type="dxa"/>
            <w:vAlign w:val="bottom"/>
          </w:tcPr>
          <w:p w14:paraId="7D617DE5">
            <w:pPr>
              <w:jc w:val="distribute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学号姓名1</w:t>
            </w:r>
          </w:p>
        </w:tc>
        <w:tc>
          <w:tcPr>
            <w:tcW w:w="592" w:type="dxa"/>
            <w:vAlign w:val="bottom"/>
          </w:tcPr>
          <w:p w14:paraId="328B883F"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：</w:t>
            </w:r>
          </w:p>
        </w:tc>
        <w:tc>
          <w:tcPr>
            <w:tcW w:w="489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93F48F7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1193230402 甘思源</w:t>
            </w:r>
          </w:p>
        </w:tc>
      </w:tr>
      <w:tr w14:paraId="4A08D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2261" w:type="dxa"/>
            <w:vAlign w:val="bottom"/>
          </w:tcPr>
          <w:p w14:paraId="16639DC1">
            <w:pPr>
              <w:jc w:val="distribute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学号姓名2</w:t>
            </w:r>
          </w:p>
        </w:tc>
        <w:tc>
          <w:tcPr>
            <w:tcW w:w="592" w:type="dxa"/>
            <w:vAlign w:val="bottom"/>
          </w:tcPr>
          <w:p w14:paraId="4F531AE8"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：</w:t>
            </w:r>
          </w:p>
        </w:tc>
        <w:tc>
          <w:tcPr>
            <w:tcW w:w="489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6534D0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1193230401 郑晗湘</w:t>
            </w:r>
          </w:p>
        </w:tc>
      </w:tr>
      <w:tr w14:paraId="1018A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2261" w:type="dxa"/>
            <w:vAlign w:val="bottom"/>
          </w:tcPr>
          <w:p w14:paraId="3BE16ADA">
            <w:pPr>
              <w:jc w:val="distribute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学号姓名3</w:t>
            </w:r>
          </w:p>
        </w:tc>
        <w:tc>
          <w:tcPr>
            <w:tcW w:w="592" w:type="dxa"/>
            <w:vAlign w:val="bottom"/>
          </w:tcPr>
          <w:p w14:paraId="17A0302C"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：</w:t>
            </w:r>
          </w:p>
        </w:tc>
        <w:tc>
          <w:tcPr>
            <w:tcW w:w="489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0CDE4E2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1193230405 郭馨怡</w:t>
            </w:r>
          </w:p>
        </w:tc>
      </w:tr>
      <w:tr w14:paraId="64D0F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2261" w:type="dxa"/>
            <w:vAlign w:val="bottom"/>
          </w:tcPr>
          <w:p w14:paraId="7235496F">
            <w:pPr>
              <w:jc w:val="distribute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学号姓名4</w:t>
            </w:r>
          </w:p>
        </w:tc>
        <w:tc>
          <w:tcPr>
            <w:tcW w:w="592" w:type="dxa"/>
            <w:vAlign w:val="bottom"/>
          </w:tcPr>
          <w:p w14:paraId="07AA78C0"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：</w:t>
            </w:r>
          </w:p>
        </w:tc>
        <w:tc>
          <w:tcPr>
            <w:tcW w:w="489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8E51CE3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1193230403 马承芳</w:t>
            </w:r>
          </w:p>
        </w:tc>
      </w:tr>
      <w:tr w14:paraId="2E91D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2261" w:type="dxa"/>
            <w:vAlign w:val="bottom"/>
          </w:tcPr>
          <w:p w14:paraId="741D394B">
            <w:pPr>
              <w:jc w:val="distribute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课程</w:t>
            </w:r>
          </w:p>
        </w:tc>
        <w:tc>
          <w:tcPr>
            <w:tcW w:w="592" w:type="dxa"/>
            <w:vAlign w:val="bottom"/>
          </w:tcPr>
          <w:p w14:paraId="2A339A8E"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：</w:t>
            </w:r>
          </w:p>
        </w:tc>
        <w:tc>
          <w:tcPr>
            <w:tcW w:w="489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0656D69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虚拟现实</w:t>
            </w:r>
          </w:p>
        </w:tc>
      </w:tr>
      <w:tr w14:paraId="31AE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  <w:jc w:val="center"/>
        </w:trPr>
        <w:tc>
          <w:tcPr>
            <w:tcW w:w="2261" w:type="dxa"/>
            <w:vAlign w:val="bottom"/>
          </w:tcPr>
          <w:p w14:paraId="6670617F">
            <w:pPr>
              <w:jc w:val="distribute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指导教师</w:t>
            </w:r>
          </w:p>
        </w:tc>
        <w:tc>
          <w:tcPr>
            <w:tcW w:w="592" w:type="dxa"/>
            <w:vAlign w:val="bottom"/>
          </w:tcPr>
          <w:p w14:paraId="7059B144">
            <w:pPr>
              <w:jc w:val="both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：</w:t>
            </w:r>
          </w:p>
        </w:tc>
        <w:tc>
          <w:tcPr>
            <w:tcW w:w="489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3DE956A">
            <w:p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张怡婕</w:t>
            </w:r>
          </w:p>
        </w:tc>
      </w:tr>
    </w:tbl>
    <w:p w14:paraId="32ABFC7C">
      <w:pPr>
        <w:rPr>
          <w:rFonts w:hint="default"/>
          <w:sz w:val="24"/>
          <w:lang w:val="en-US" w:eastAsia="zh-CN"/>
        </w:rPr>
      </w:pPr>
    </w:p>
    <w:p w14:paraId="75842E9A">
      <w:pPr>
        <w:rPr>
          <w:sz w:val="24"/>
        </w:rPr>
      </w:pPr>
    </w:p>
    <w:p w14:paraId="19206654">
      <w:pPr>
        <w:rPr>
          <w:sz w:val="24"/>
        </w:rPr>
      </w:pPr>
    </w:p>
    <w:p w14:paraId="53D64750">
      <w:pPr>
        <w:ind w:firstLine="435"/>
        <w:jc w:val="center"/>
        <w:rPr>
          <w:rFonts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江 南 大 学</w:t>
      </w:r>
    </w:p>
    <w:p w14:paraId="0D025C1A">
      <w:pPr>
        <w:ind w:firstLine="435"/>
        <w:jc w:val="center"/>
      </w:pPr>
    </w:p>
    <w:p w14:paraId="04B6565A">
      <w:pPr>
        <w:ind w:firstLine="435"/>
        <w:jc w:val="center"/>
      </w:pPr>
      <w:r>
        <w:rPr>
          <w:rFonts w:hint="eastAsia"/>
        </w:rPr>
        <w:t>地址：无锡市蠡湖大道</w:t>
      </w:r>
      <w:r>
        <w:t>1800</w:t>
      </w:r>
      <w:r>
        <w:rPr>
          <w:rFonts w:hint="eastAsia"/>
        </w:rPr>
        <w:t>号</w:t>
      </w:r>
    </w:p>
    <w:p w14:paraId="5D589986">
      <w:pPr>
        <w:ind w:firstLine="435"/>
        <w:jc w:val="center"/>
        <w:rPr>
          <w:sz w:val="24"/>
        </w:rPr>
      </w:pPr>
    </w:p>
    <w:p w14:paraId="26F10540">
      <w:pPr>
        <w:ind w:firstLine="435"/>
        <w:jc w:val="center"/>
        <w:rPr>
          <w:sz w:val="24"/>
        </w:rPr>
      </w:pPr>
      <w:r>
        <w:rPr>
          <w:rFonts w:hint="eastAsia"/>
          <w:sz w:val="24"/>
        </w:rPr>
        <w:t>二○二</w:t>
      </w:r>
      <w:r>
        <w:rPr>
          <w:rFonts w:hint="eastAsia"/>
          <w:sz w:val="24"/>
          <w:lang w:val="en-US" w:eastAsia="zh-CN"/>
        </w:rPr>
        <w:t>六</w:t>
      </w:r>
      <w:r>
        <w:rPr>
          <w:rFonts w:hint="eastAsia"/>
          <w:sz w:val="24"/>
        </w:rPr>
        <w:t xml:space="preserve"> 年 </w:t>
      </w:r>
      <w:r>
        <w:rPr>
          <w:rFonts w:hint="eastAsia"/>
          <w:sz w:val="24"/>
          <w:lang w:val="en-US" w:eastAsia="zh-CN"/>
        </w:rPr>
        <w:t>五</w:t>
      </w:r>
      <w:r>
        <w:rPr>
          <w:sz w:val="24"/>
        </w:rPr>
        <w:t xml:space="preserve"> </w:t>
      </w:r>
      <w:r>
        <w:rPr>
          <w:rFonts w:hint="eastAsia"/>
          <w:sz w:val="24"/>
        </w:rPr>
        <w:t>月</w:t>
      </w:r>
    </w:p>
    <w:p w14:paraId="2638BABE">
      <w:pPr>
        <w:rPr>
          <w:sz w:val="24"/>
        </w:rPr>
        <w:sectPr>
          <w:pgSz w:w="11906" w:h="16838"/>
          <w:pgMar w:top="1418" w:right="1418" w:bottom="1418" w:left="1418" w:header="964" w:footer="907" w:gutter="0"/>
          <w:cols w:space="425" w:num="1"/>
          <w:docGrid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450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47D61EC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BB57BB0">
          <w:pPr>
            <w:pStyle w:val="8"/>
            <w:tabs>
              <w:tab w:val="right" w:leader="dot" w:pos="9070"/>
            </w:tabs>
          </w:pP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TOC \o "1-3" \h \u </w:instrText>
          </w:r>
          <w:r>
            <w:rPr>
              <w:sz w:val="24"/>
            </w:rPr>
            <w:fldChar w:fldCharType="separate"/>
          </w:r>
          <w:r>
            <w:fldChar w:fldCharType="begin"/>
          </w:r>
          <w:r>
            <w:instrText xml:space="preserve"> HYPERLINK \l _Toc26583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第一章 项目概述</w:t>
          </w:r>
          <w:r>
            <w:tab/>
          </w:r>
          <w:r>
            <w:fldChar w:fldCharType="begin"/>
          </w:r>
          <w:r>
            <w:instrText xml:space="preserve"> PAGEREF _Toc26583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430ABEC">
          <w:pPr>
            <w:pStyle w:val="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_Toc9918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第二章 项目具体流程和分工</w:t>
          </w:r>
          <w:r>
            <w:tab/>
          </w:r>
          <w:r>
            <w:fldChar w:fldCharType="begin"/>
          </w:r>
          <w:r>
            <w:instrText xml:space="preserve"> PAGEREF _Toc9918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C183097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_Toc18786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 项目分工</w:t>
          </w:r>
          <w:r>
            <w:tab/>
          </w:r>
          <w:r>
            <w:fldChar w:fldCharType="begin"/>
          </w:r>
          <w:r>
            <w:instrText xml:space="preserve"> PAGEREF _Toc18786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383E6D3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_Toc18459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 项目协作方式与大致流程</w:t>
          </w:r>
          <w:r>
            <w:tab/>
          </w:r>
          <w:r>
            <w:fldChar w:fldCharType="begin"/>
          </w:r>
          <w:r>
            <w:instrText xml:space="preserve"> PAGEREF _Toc18459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502D7D4">
          <w:pPr>
            <w:pStyle w:val="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_Toc18932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第三章 三维场景构建</w:t>
          </w:r>
          <w:r>
            <w:tab/>
          </w:r>
          <w:r>
            <w:fldChar w:fldCharType="begin"/>
          </w:r>
          <w:r>
            <w:instrText xml:space="preserve"> PAGEREF _Toc18932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9858B70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_Toc29835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 自建模资源</w:t>
          </w:r>
          <w:r>
            <w:tab/>
          </w:r>
          <w:r>
            <w:fldChar w:fldCharType="begin"/>
          </w:r>
          <w:r>
            <w:instrText xml:space="preserve"> PAGEREF _Toc29835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DCAFA0B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_Toc9682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 下载建模资源</w:t>
          </w:r>
          <w:r>
            <w:tab/>
          </w:r>
          <w:r>
            <w:fldChar w:fldCharType="begin"/>
          </w:r>
          <w:r>
            <w:instrText xml:space="preserve"> PAGEREF _Toc9682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6C5831A">
          <w:pPr>
            <w:pStyle w:val="5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_Toc31370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3.2.1 农场主模型</w:t>
          </w:r>
          <w:r>
            <w:tab/>
          </w:r>
          <w:r>
            <w:fldChar w:fldCharType="begin"/>
          </w:r>
          <w:r>
            <w:instrText xml:space="preserve"> PAGEREF _Toc31370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4A583A6">
          <w:pPr>
            <w:pStyle w:val="5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_Toc4007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3.2.2 农作物相关模型及logo</w:t>
          </w:r>
          <w:r>
            <w:tab/>
          </w:r>
          <w:r>
            <w:fldChar w:fldCharType="begin"/>
          </w:r>
          <w:r>
            <w:instrText xml:space="preserve"> PAGEREF _Toc4007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FCD624A">
          <w:pPr>
            <w:pStyle w:val="5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_Toc28596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3.2.3 礼物模型及logo</w:t>
          </w:r>
          <w:r>
            <w:tab/>
          </w:r>
          <w:r>
            <w:fldChar w:fldCharType="begin"/>
          </w:r>
          <w:r>
            <w:instrText xml:space="preserve"> PAGEREF _Toc28596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DDDB98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_Toc9685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 搭建过程</w:t>
          </w:r>
          <w:r>
            <w:tab/>
          </w:r>
          <w:r>
            <w:fldChar w:fldCharType="begin"/>
          </w:r>
          <w:r>
            <w:instrText xml:space="preserve"> PAGEREF _Toc9685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7FC0C5">
          <w:pPr>
            <w:pStyle w:val="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_Toc9031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第四章 核心功能实现</w:t>
          </w:r>
          <w:r>
            <w:tab/>
          </w:r>
          <w:r>
            <w:fldChar w:fldCharType="begin"/>
          </w:r>
          <w:r>
            <w:instrText xml:space="preserve"> PAGEREF _Toc9031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27E349E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_Toc9057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 甘思源(A)工作</w:t>
          </w:r>
          <w:r>
            <w:tab/>
          </w:r>
          <w:r>
            <w:fldChar w:fldCharType="begin"/>
          </w:r>
          <w:r>
            <w:instrText xml:space="preserve"> PAGEREF _Toc9057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FE6A23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_Toc29169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 郑晗湘(B)工作</w:t>
          </w:r>
          <w:r>
            <w:tab/>
          </w:r>
          <w:r>
            <w:fldChar w:fldCharType="begin"/>
          </w:r>
          <w:r>
            <w:instrText xml:space="preserve"> PAGEREF _Toc29169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3EB727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_Toc12565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4.3 郭馨怡(C)工作</w:t>
          </w:r>
          <w:r>
            <w:tab/>
          </w:r>
          <w:r>
            <w:fldChar w:fldCharType="begin"/>
          </w:r>
          <w:r>
            <w:instrText xml:space="preserve"> PAGEREF _Toc12565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DE1B0F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_Toc27872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4.4 马承芳(D)工作</w:t>
          </w:r>
          <w:r>
            <w:tab/>
          </w:r>
          <w:r>
            <w:fldChar w:fldCharType="begin"/>
          </w:r>
          <w:r>
            <w:instrText xml:space="preserve"> PAGEREF _Toc27872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ED9F5C">
          <w:pPr>
            <w:pStyle w:val="5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_Toc8393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4.4.1 个人负责模块</w:t>
          </w:r>
          <w:r>
            <w:tab/>
          </w:r>
          <w:r>
            <w:fldChar w:fldCharType="begin"/>
          </w:r>
          <w:r>
            <w:instrText xml:space="preserve"> PAGEREF _Toc8393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103C64">
          <w:pPr>
            <w:pStyle w:val="5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_Toc5733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4.4.2 主要脚本工作</w:t>
          </w:r>
          <w:r>
            <w:tab/>
          </w:r>
          <w:r>
            <w:fldChar w:fldCharType="begin"/>
          </w:r>
          <w:r>
            <w:instrText xml:space="preserve"> PAGEREF _Toc5733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A81169">
          <w:pPr>
            <w:pStyle w:val="5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_Toc27642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4.4.3 额外承担的团队工作</w:t>
          </w:r>
          <w:r>
            <w:tab/>
          </w:r>
          <w:r>
            <w:fldChar w:fldCharType="begin"/>
          </w:r>
          <w:r>
            <w:instrText xml:space="preserve"> PAGEREF _Toc27642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AEBC19">
          <w:pPr>
            <w:pStyle w:val="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_Toc18609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第五章 实验心得</w:t>
          </w:r>
          <w:r>
            <w:tab/>
          </w:r>
          <w:r>
            <w:fldChar w:fldCharType="begin"/>
          </w:r>
          <w:r>
            <w:instrText xml:space="preserve"> PAGEREF _Toc18609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C25A6D6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_Toc22551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 甘思源(A)实验心得</w:t>
          </w:r>
          <w:r>
            <w:tab/>
          </w:r>
          <w:r>
            <w:fldChar w:fldCharType="begin"/>
          </w:r>
          <w:r>
            <w:instrText xml:space="preserve"> PAGEREF _Toc22551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EF94FBC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_Toc16243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 郑晗湘(B)实验心得</w:t>
          </w:r>
          <w:r>
            <w:tab/>
          </w:r>
          <w:r>
            <w:fldChar w:fldCharType="begin"/>
          </w:r>
          <w:r>
            <w:instrText xml:space="preserve"> PAGEREF _Toc16243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8E60566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_Toc30248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4.3 郭馨怡(C)实验心得</w:t>
          </w:r>
          <w:r>
            <w:tab/>
          </w:r>
          <w:r>
            <w:fldChar w:fldCharType="begin"/>
          </w:r>
          <w:r>
            <w:instrText xml:space="preserve"> PAGEREF _Toc30248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A5B008D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_Toc17243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4.4 马承芳(D)实验心得</w:t>
          </w:r>
          <w:r>
            <w:tab/>
          </w:r>
          <w:r>
            <w:fldChar w:fldCharType="begin"/>
          </w:r>
          <w:r>
            <w:instrText xml:space="preserve"> PAGEREF _Toc17243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9BFFC1B">
          <w:pPr>
            <w:pStyle w:val="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_Toc8381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_Toc8381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4187050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_Toc11988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i. </w:t>
          </w:r>
          <w:r>
            <w:rPr>
              <w:rFonts w:hint="eastAsia"/>
              <w:lang w:val="en-US" w:eastAsia="zh-CN"/>
            </w:rPr>
            <w:t>项目github地址</w:t>
          </w:r>
          <w:r>
            <w:tab/>
          </w:r>
          <w:r>
            <w:fldChar w:fldCharType="begin"/>
          </w:r>
          <w:r>
            <w:instrText xml:space="preserve"> PAGEREF _Toc11988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134E5BD">
          <w:pPr>
            <w:pStyle w:val="9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_Toc29257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ii. </w:t>
          </w:r>
          <w:r>
            <w:rPr>
              <w:rFonts w:hint="eastAsia"/>
              <w:lang w:val="en-US" w:eastAsia="zh-CN"/>
            </w:rPr>
            <w:t>项目完整文件结构</w:t>
          </w:r>
          <w:r>
            <w:tab/>
          </w:r>
          <w:r>
            <w:fldChar w:fldCharType="begin"/>
          </w:r>
          <w:r>
            <w:instrText xml:space="preserve"> PAGEREF _Toc29257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44B459F">
          <w:pP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5346CB20"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sectPr>
          <w:footerReference r:id="rId3" w:type="default"/>
          <w:pgSz w:w="11906" w:h="16838"/>
          <w:pgMar w:top="1418" w:right="1418" w:bottom="1418" w:left="1418" w:header="964" w:footer="907" w:gutter="0"/>
          <w:pgNumType w:start="1"/>
          <w:cols w:space="425" w:num="1"/>
          <w:docGrid w:linePitch="312" w:charSpace="0"/>
        </w:sectPr>
      </w:pPr>
      <w:bookmarkStart w:id="27" w:name="_GoBack"/>
      <w:bookmarkEnd w:id="27"/>
    </w:p>
    <w:p w14:paraId="0FDB57C9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Toc26583"/>
      <w:r>
        <w:rPr>
          <w:rFonts w:hint="eastAsia"/>
          <w:lang w:val="en-US" w:eastAsia="zh-CN"/>
        </w:rPr>
        <w:t>项目概述</w:t>
      </w:r>
      <w:bookmarkEnd w:id="0"/>
    </w:p>
    <w:p w14:paraId="28B2D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这个项目是xxx。。。。</w:t>
      </w:r>
    </w:p>
    <w:p w14:paraId="00F30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项目主题 场景内容 核心玩法 技术路线</w:t>
      </w:r>
    </w:p>
    <w:p w14:paraId="3EAEA236">
      <w:pPr>
        <w:rPr>
          <w:rFonts w:hint="default"/>
          <w:lang w:val="en-US" w:eastAsia="zh-CN"/>
        </w:rPr>
      </w:pPr>
    </w:p>
    <w:p w14:paraId="1FC2BCC3">
      <w:pPr>
        <w:pStyle w:val="2"/>
        <w:numPr>
          <w:ilvl w:val="0"/>
          <w:numId w:val="1"/>
        </w:numPr>
        <w:bidi w:val="0"/>
        <w:jc w:val="center"/>
        <w:rPr>
          <w:rFonts w:hint="default"/>
          <w:lang w:val="en-US" w:eastAsia="zh-CN"/>
        </w:rPr>
      </w:pPr>
      <w:bookmarkStart w:id="1" w:name="_Toc9918"/>
      <w:r>
        <w:rPr>
          <w:rFonts w:hint="eastAsia"/>
          <w:lang w:val="en-US" w:eastAsia="zh-CN"/>
        </w:rPr>
        <w:t>项目具体流程和分工</w:t>
      </w:r>
      <w:bookmarkEnd w:id="1"/>
    </w:p>
    <w:p w14:paraId="1C3E1770">
      <w:pPr>
        <w:pStyle w:val="3"/>
        <w:bidi w:val="0"/>
        <w:rPr>
          <w:rFonts w:hint="eastAsia"/>
          <w:lang w:val="en-US" w:eastAsia="zh-CN"/>
        </w:rPr>
      </w:pPr>
      <w:bookmarkStart w:id="2" w:name="_Toc18786"/>
      <w:r>
        <w:rPr>
          <w:rFonts w:hint="eastAsia"/>
          <w:lang w:val="en-US" w:eastAsia="zh-CN"/>
        </w:rPr>
        <w:t>2.1 项目分工</w:t>
      </w:r>
      <w:bookmarkEnd w:id="2"/>
    </w:p>
    <w:p w14:paraId="5E3B0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这里照抄一下readme</w:t>
      </w:r>
    </w:p>
    <w:p w14:paraId="2F823ACA">
      <w:pPr>
        <w:rPr>
          <w:rFonts w:hint="eastAsia"/>
          <w:lang w:val="en-US" w:eastAsia="zh-CN"/>
        </w:rPr>
      </w:pPr>
    </w:p>
    <w:p w14:paraId="4150BB7A">
      <w:pPr>
        <w:pStyle w:val="3"/>
        <w:bidi w:val="0"/>
        <w:rPr>
          <w:rFonts w:hint="eastAsia"/>
          <w:lang w:val="en-US" w:eastAsia="zh-CN"/>
        </w:rPr>
      </w:pPr>
      <w:bookmarkStart w:id="3" w:name="_Toc18459"/>
      <w:r>
        <w:rPr>
          <w:rFonts w:hint="eastAsia"/>
          <w:lang w:val="en-US" w:eastAsia="zh-CN"/>
        </w:rPr>
        <w:t>2.2 项目协作方式与大致流程</w:t>
      </w:r>
      <w:bookmarkEnd w:id="3"/>
    </w:p>
    <w:p w14:paraId="7E321F81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4" w:name="_Toc18932"/>
      <w:r>
        <w:rPr>
          <w:rFonts w:hint="eastAsia"/>
          <w:lang w:val="en-US" w:eastAsia="zh-CN"/>
        </w:rPr>
        <w:t>三维场景构建</w:t>
      </w:r>
      <w:bookmarkEnd w:id="4"/>
    </w:p>
    <w:p w14:paraId="775DCD22">
      <w:pPr>
        <w:pStyle w:val="3"/>
        <w:bidi w:val="0"/>
        <w:rPr>
          <w:rFonts w:hint="eastAsia"/>
          <w:lang w:val="en-US" w:eastAsia="zh-CN"/>
        </w:rPr>
      </w:pPr>
      <w:bookmarkStart w:id="5" w:name="_Toc29835"/>
      <w:r>
        <w:rPr>
          <w:rFonts w:hint="eastAsia"/>
          <w:lang w:val="en-US" w:eastAsia="zh-CN"/>
        </w:rPr>
        <w:t>3.1 自建模资源</w:t>
      </w:r>
      <w:bookmarkEnd w:id="5"/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03B4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261" w:type="dxa"/>
          </w:tcPr>
          <w:p w14:paraId="66927C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Gsy：</w:t>
            </w:r>
          </w:p>
          <w:p w14:paraId="71F11D6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 w14:paraId="266086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Zhx：</w:t>
            </w:r>
          </w:p>
          <w:p w14:paraId="1A7C925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686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4261" w:type="dxa"/>
          </w:tcPr>
          <w:p w14:paraId="5136C06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Gxy：</w:t>
            </w:r>
          </w:p>
          <w:p w14:paraId="7EA2C8F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 w14:paraId="14F4121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马承芳：</w:t>
            </w:r>
          </w:p>
          <w:p w14:paraId="7F5D4E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为实验2中自行建模</w:t>
            </w:r>
          </w:p>
          <w:p w14:paraId="5C8E44F8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1397000" cy="20447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204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8591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2EB83CC">
      <w:pPr>
        <w:rPr>
          <w:rFonts w:hint="eastAsia"/>
          <w:lang w:val="en-US" w:eastAsia="zh-CN"/>
        </w:rPr>
      </w:pPr>
    </w:p>
    <w:p w14:paraId="4F404B1F">
      <w:pPr>
        <w:rPr>
          <w:rFonts w:hint="eastAsia"/>
          <w:lang w:val="en-US" w:eastAsia="zh-CN"/>
        </w:rPr>
      </w:pPr>
    </w:p>
    <w:p w14:paraId="69650BAE">
      <w:pPr>
        <w:pStyle w:val="3"/>
        <w:bidi w:val="0"/>
        <w:rPr>
          <w:rFonts w:hint="eastAsia"/>
          <w:lang w:val="en-US" w:eastAsia="zh-CN"/>
        </w:rPr>
      </w:pPr>
      <w:bookmarkStart w:id="6" w:name="_Toc9682"/>
      <w:r>
        <w:rPr>
          <w:rFonts w:hint="eastAsia"/>
          <w:lang w:val="en-US" w:eastAsia="zh-CN"/>
        </w:rPr>
        <w:t>3.2 下载建模资源</w:t>
      </w:r>
      <w:bookmarkEnd w:id="6"/>
    </w:p>
    <w:p w14:paraId="5DC01045">
      <w:pPr>
        <w:pStyle w:val="4"/>
        <w:bidi w:val="0"/>
        <w:rPr>
          <w:rFonts w:hint="eastAsia"/>
          <w:lang w:val="en-US" w:eastAsia="zh-CN"/>
        </w:rPr>
      </w:pPr>
      <w:bookmarkStart w:id="7" w:name="_Toc31370"/>
      <w:r>
        <w:rPr>
          <w:rFonts w:hint="eastAsia"/>
          <w:lang w:val="en-US" w:eastAsia="zh-CN"/>
        </w:rPr>
        <w:t>3.2.1 农场主模型</w:t>
      </w:r>
      <w:bookmarkEnd w:id="7"/>
    </w:p>
    <w:p w14:paraId="4FF4532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3939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0A432">
      <w:pPr>
        <w:pStyle w:val="4"/>
        <w:bidi w:val="0"/>
        <w:rPr>
          <w:rFonts w:hint="default"/>
          <w:lang w:val="en-US" w:eastAsia="zh-CN"/>
        </w:rPr>
      </w:pPr>
      <w:bookmarkStart w:id="8" w:name="_Toc4007"/>
      <w:r>
        <w:rPr>
          <w:rFonts w:hint="eastAsia"/>
          <w:lang w:val="en-US" w:eastAsia="zh-CN"/>
        </w:rPr>
        <w:t>3.2.2 农作物相关模型及logo</w:t>
      </w:r>
      <w:bookmarkEnd w:id="8"/>
    </w:p>
    <w:p w14:paraId="0FA514D8">
      <w:pPr>
        <w:pStyle w:val="4"/>
        <w:bidi w:val="0"/>
        <w:rPr>
          <w:rFonts w:hint="default"/>
          <w:lang w:val="en-US" w:eastAsia="zh-CN"/>
        </w:rPr>
      </w:pPr>
      <w:bookmarkStart w:id="9" w:name="_Toc28596"/>
      <w:r>
        <w:rPr>
          <w:rFonts w:hint="eastAsia"/>
          <w:lang w:val="en-US" w:eastAsia="zh-CN"/>
        </w:rPr>
        <w:t>3.2.3 礼物模型及logo</w:t>
      </w:r>
      <w:bookmarkEnd w:id="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82"/>
        <w:gridCol w:w="2784"/>
        <w:gridCol w:w="2956"/>
      </w:tblGrid>
      <w:tr w14:paraId="330F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5564C36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530350" cy="1856740"/>
                  <wp:effectExtent l="0" t="0" r="6350" b="1016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85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7113663C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655445" cy="1898015"/>
                  <wp:effectExtent l="0" t="0" r="8255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445" cy="189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165A307F">
            <w:pPr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767205" cy="1863725"/>
                  <wp:effectExtent l="0" t="0" r="10795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14620" r="11308" b="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205" cy="186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F91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79A51736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65605" cy="1665605"/>
                  <wp:effectExtent l="0" t="0" r="0" b="0"/>
                  <wp:docPr id="8" name="图片 8" descr="gift_cupca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gift_cupcak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66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7B251F97"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66240" cy="1931670"/>
                  <wp:effectExtent l="0" t="0" r="0" b="0"/>
                  <wp:docPr id="7" name="图片 7" descr="gift_flo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gift_flower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193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 w14:paraId="30F9FC03"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665605" cy="1665605"/>
                  <wp:effectExtent l="0" t="0" r="0" b="0"/>
                  <wp:docPr id="9" name="图片 9" descr="gift_he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gift_heart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66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EF2E6">
      <w:pPr>
        <w:rPr>
          <w:rFonts w:hint="default"/>
          <w:lang w:val="en-US" w:eastAsia="zh-CN"/>
        </w:rPr>
      </w:pPr>
    </w:p>
    <w:p w14:paraId="6648CDE6">
      <w:pPr>
        <w:rPr>
          <w:rFonts w:hint="default"/>
          <w:lang w:val="en-US" w:eastAsia="zh-CN"/>
        </w:rPr>
      </w:pPr>
    </w:p>
    <w:p w14:paraId="70956F27">
      <w:pPr>
        <w:pStyle w:val="3"/>
        <w:bidi w:val="0"/>
        <w:rPr>
          <w:rFonts w:hint="default"/>
          <w:lang w:val="en-US" w:eastAsia="zh-CN"/>
        </w:rPr>
      </w:pPr>
      <w:bookmarkStart w:id="10" w:name="_Toc9685"/>
      <w:r>
        <w:rPr>
          <w:rFonts w:hint="eastAsia"/>
          <w:lang w:val="en-US" w:eastAsia="zh-CN"/>
        </w:rPr>
        <w:t>3.3 搭建过程</w:t>
      </w:r>
      <w:bookmarkEnd w:id="10"/>
    </w:p>
    <w:p w14:paraId="5A4FFA90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1" w:name="_Toc9031"/>
      <w:r>
        <w:rPr>
          <w:rFonts w:hint="eastAsia"/>
          <w:lang w:val="en-US" w:eastAsia="zh-CN"/>
        </w:rPr>
        <w:t>核心功能实现</w:t>
      </w:r>
      <w:bookmarkEnd w:id="11"/>
    </w:p>
    <w:p w14:paraId="55DE58A7">
      <w:pPr>
        <w:pStyle w:val="3"/>
        <w:bidi w:val="0"/>
        <w:rPr>
          <w:rFonts w:hint="default"/>
          <w:lang w:val="en-US" w:eastAsia="zh-CN"/>
        </w:rPr>
      </w:pPr>
      <w:bookmarkStart w:id="12" w:name="_Toc9057"/>
      <w:r>
        <w:rPr>
          <w:rFonts w:hint="eastAsia"/>
          <w:lang w:val="en-US" w:eastAsia="zh-CN"/>
        </w:rPr>
        <w:t>4.1 甘思源(A)工作</w:t>
      </w:r>
      <w:bookmarkEnd w:id="12"/>
    </w:p>
    <w:p w14:paraId="31BEB630">
      <w:pPr>
        <w:pStyle w:val="3"/>
        <w:bidi w:val="0"/>
        <w:rPr>
          <w:rFonts w:hint="default"/>
          <w:lang w:val="en-US" w:eastAsia="zh-CN"/>
        </w:rPr>
      </w:pPr>
      <w:bookmarkStart w:id="13" w:name="_Toc29169"/>
      <w:r>
        <w:rPr>
          <w:rFonts w:hint="eastAsia"/>
          <w:lang w:val="en-US" w:eastAsia="zh-CN"/>
        </w:rPr>
        <w:t>4.2 郑晗湘(B)工作</w:t>
      </w:r>
      <w:bookmarkEnd w:id="13"/>
    </w:p>
    <w:p w14:paraId="77E7D149">
      <w:pPr>
        <w:pStyle w:val="3"/>
        <w:bidi w:val="0"/>
        <w:rPr>
          <w:rFonts w:hint="eastAsia"/>
          <w:lang w:val="en-US" w:eastAsia="zh-CN"/>
        </w:rPr>
      </w:pPr>
      <w:bookmarkStart w:id="14" w:name="_Toc12565"/>
      <w:r>
        <w:rPr>
          <w:rFonts w:hint="eastAsia"/>
          <w:lang w:val="en-US" w:eastAsia="zh-CN"/>
        </w:rPr>
        <w:t>4.3 郭馨怡(C)工作</w:t>
      </w:r>
      <w:bookmarkEnd w:id="14"/>
    </w:p>
    <w:p w14:paraId="33308901">
      <w:pPr>
        <w:pStyle w:val="3"/>
        <w:bidi w:val="0"/>
        <w:rPr>
          <w:rFonts w:hint="eastAsia"/>
          <w:lang w:val="en-US" w:eastAsia="zh-CN"/>
        </w:rPr>
      </w:pPr>
      <w:bookmarkStart w:id="15" w:name="_Toc27872"/>
      <w:r>
        <w:rPr>
          <w:rFonts w:hint="eastAsia"/>
          <w:lang w:val="en-US" w:eastAsia="zh-CN"/>
        </w:rPr>
        <w:t>4.4 马承芳(D)工作</w:t>
      </w:r>
      <w:bookmarkEnd w:id="15"/>
    </w:p>
    <w:p w14:paraId="30A4996E">
      <w:pPr>
        <w:pStyle w:val="4"/>
        <w:bidi w:val="0"/>
        <w:rPr>
          <w:rFonts w:hint="eastAsia"/>
          <w:lang w:val="en-US" w:eastAsia="zh-CN"/>
        </w:rPr>
      </w:pPr>
      <w:bookmarkStart w:id="16" w:name="_Toc8393"/>
      <w:r>
        <w:rPr>
          <w:rFonts w:hint="eastAsia"/>
          <w:lang w:val="en-US" w:eastAsia="zh-CN"/>
        </w:rPr>
        <w:t>4.4.1 个人负责模块</w:t>
      </w:r>
      <w:bookmarkEnd w:id="16"/>
    </w:p>
    <w:p w14:paraId="4FF777CF">
      <w:pPr>
        <w:spacing w:after="120"/>
        <w:ind w:firstLine="420" w:firstLineChars="0"/>
      </w:pPr>
      <w:r>
        <w:rPr>
          <w:sz w:val="21"/>
        </w:rPr>
        <w:t>本项目主题为 3D 农场模拟虚拟场景，使用 Unity3D 将模型、声音、昼夜光照、NPC、商店、种植等内容组成可交互场景。</w:t>
      </w:r>
    </w:p>
    <w:p w14:paraId="5E239B2F">
      <w:pPr>
        <w:spacing w:after="120"/>
        <w:ind w:firstLine="420" w:firstLineChars="0"/>
      </w:pPr>
      <w:r>
        <w:rPr>
          <w:sz w:val="21"/>
        </w:rPr>
        <w:t>个人建模部分：我完成了 mcf 自建模角色“小骑士”，并参与主场景 farm 模型在 Unity 中的导入、摆放与碰撞配置。</w:t>
      </w:r>
    </w:p>
    <w:p w14:paraId="234E46A9">
      <w:pPr>
        <w:spacing w:after="120"/>
        <w:ind w:firstLine="420" w:firstLineChars="0"/>
        <w:rPr>
          <w:rFonts w:hint="default"/>
          <w:lang w:val="en-US" w:eastAsia="zh-CN"/>
        </w:rPr>
      </w:pPr>
      <w:r>
        <w:rPr>
          <w:sz w:val="21"/>
        </w:rPr>
        <w:t>交互部分：我负责 NPC 对话、送礼、拾取礼物、商人入口、音效播放、时间推进和昼夜变化等交互与环境反馈。</w:t>
      </w:r>
    </w:p>
    <w:p w14:paraId="3A919AD8">
      <w:pPr>
        <w:pStyle w:val="4"/>
        <w:bidi w:val="0"/>
        <w:rPr>
          <w:rFonts w:hint="eastAsia"/>
          <w:lang w:val="en-US" w:eastAsia="zh-CN"/>
        </w:rPr>
      </w:pPr>
      <w:bookmarkStart w:id="17" w:name="_Toc5733"/>
      <w:r>
        <w:rPr>
          <w:rFonts w:hint="eastAsia"/>
          <w:lang w:val="en-US" w:eastAsia="zh-CN"/>
        </w:rPr>
        <w:t>4.4.2 主要脚本工作</w:t>
      </w:r>
      <w:bookmarkEnd w:id="17"/>
    </w:p>
    <w:p w14:paraId="26575AE9">
      <w:pPr>
        <w:spacing w:after="120"/>
      </w:pPr>
      <w:r>
        <w:rPr>
          <w:sz w:val="21"/>
        </w:rPr>
        <w:t>1. TimeManager：实现游戏内分钟、小时、天数推进，并提供 OnMinuteChanged、OnHourChanged、OnDayPassed 三级广播，供作物生长、出货结算、光照变化等系统统一监听。</w:t>
      </w:r>
    </w:p>
    <w:p w14:paraId="17183512">
      <w:pPr>
        <w:spacing w:after="120"/>
      </w:pPr>
      <w:r>
        <w:rPr>
          <w:sz w:val="21"/>
        </w:rPr>
        <w:t>2. ITimeObserver：定义时间监听接口，规范团队内需要随时间变化的对象接入方式。</w:t>
      </w:r>
    </w:p>
    <w:p w14:paraId="05908385">
      <w:pPr>
        <w:spacing w:after="120"/>
      </w:pPr>
      <w:r>
        <w:rPr>
          <w:sz w:val="21"/>
        </w:rPr>
        <w:t>3. EventManager：建立全局事件总线，用于睡觉跨天、出货结算等跨模块通信，降低脚本耦合。</w:t>
      </w:r>
    </w:p>
    <w:p w14:paraId="1092B643">
      <w:pPr>
        <w:spacing w:after="120"/>
      </w:pPr>
      <w:r>
        <w:rPr>
          <w:sz w:val="21"/>
        </w:rPr>
        <w:t>4. LightingController：根据 TimeManager 的时间变化更新太阳角度、方向光颜色、环境光颜色和光照强度，实现昼夜变化效果。</w:t>
      </w:r>
    </w:p>
    <w:p w14:paraId="05A83EED">
      <w:pPr>
        <w:spacing w:after="120"/>
      </w:pPr>
      <w:r>
        <w:rPr>
          <w:sz w:val="21"/>
        </w:rPr>
        <w:t>5. NPCEntity、NPCData、DialogueManager、DialogueUI：实现 NPC 交互入口、NPC 数据配置、对话流程、商人入口、送礼逻辑与好感度反馈。</w:t>
      </w:r>
    </w:p>
    <w:p w14:paraId="2459773C">
      <w:pPr>
        <w:spacing w:after="120"/>
      </w:pPr>
      <w:r>
        <w:rPr>
          <w:sz w:val="21"/>
        </w:rPr>
        <w:t>6. GiftPickup：实现路边礼物拾取，并将礼物数据加入背包系统。</w:t>
      </w:r>
    </w:p>
    <w:p w14:paraId="0B60EEE6">
      <w:pPr>
        <w:spacing w:after="120"/>
      </w:pPr>
      <w:r>
        <w:rPr>
          <w:sz w:val="21"/>
        </w:rPr>
        <w:t>7. AudioManager：实现统一音效播放接口，并根据游戏时间切换白天/夜晚背景音乐。</w:t>
      </w:r>
    </w:p>
    <w:p w14:paraId="74307A31">
      <w:pPr>
        <w:spacing w:after="120"/>
        <w:rPr>
          <w:rFonts w:hint="default"/>
          <w:lang w:val="en-US" w:eastAsia="zh-CN"/>
        </w:rPr>
      </w:pPr>
      <w:r>
        <w:rPr>
          <w:sz w:val="21"/>
        </w:rPr>
        <w:t>8. BatchAddConvexColliders：编写编辑器工具，为主场景模型及其子网格批量添加 Convex MeshCollider，提高场景漫游和碰撞配置效率。</w:t>
      </w:r>
    </w:p>
    <w:p w14:paraId="2775E0D6">
      <w:pPr>
        <w:pStyle w:val="4"/>
        <w:bidi w:val="0"/>
        <w:rPr>
          <w:rFonts w:hint="eastAsia"/>
          <w:lang w:val="en-US" w:eastAsia="zh-CN"/>
        </w:rPr>
      </w:pPr>
      <w:bookmarkStart w:id="18" w:name="_Toc27642"/>
      <w:r>
        <w:rPr>
          <w:rFonts w:hint="eastAsia"/>
          <w:lang w:val="en-US" w:eastAsia="zh-CN"/>
        </w:rPr>
        <w:t>4.4.3 额外承担的团队工作</w:t>
      </w:r>
      <w:bookmarkEnd w:id="18"/>
    </w:p>
    <w:p w14:paraId="7391FC6D">
      <w:pPr>
        <w:spacing w:after="120"/>
        <w:ind w:firstLine="420" w:firstLineChars="0"/>
      </w:pPr>
      <w:r>
        <w:rPr>
          <w:sz w:val="21"/>
        </w:rPr>
        <w:t>除 D 模块本职开发外，我还负责了项目总体文件夹架构设计、团队任务分工与开发规划、GitHub 仓库建立与协作规范整理。</w:t>
      </w:r>
    </w:p>
    <w:p w14:paraId="03BE8142">
      <w:pPr>
        <w:spacing w:after="120"/>
        <w:ind w:firstLine="420" w:firstLineChars="0"/>
      </w:pPr>
      <w:r>
        <w:rPr>
          <w:sz w:val="21"/>
        </w:rPr>
        <w:t>我负责整理 Unity 工程目录结构，将场景、脚本、模型、材质、贴图、音频、预制体等资源分区管理，方便团队成员按模块开发和提交。</w:t>
      </w:r>
    </w:p>
    <w:p w14:paraId="143A7E71">
      <w:pPr>
        <w:spacing w:after="120"/>
        <w:ind w:firstLine="420" w:firstLineChars="0"/>
      </w:pPr>
      <w:r>
        <w:rPr>
          <w:sz w:val="21"/>
        </w:rPr>
        <w:t>我参与并整理主场景 farm 的搭建工作，导入并配置主场景农场模型，为主场景添加碰撞箱，使玩家能够在场景中进行基础漫游和交互测试。</w:t>
      </w:r>
    </w:p>
    <w:p w14:paraId="5867A086">
      <w:pPr>
        <w:rPr>
          <w:rFonts w:hint="eastAsia"/>
          <w:lang w:val="en-US" w:eastAsia="zh-CN"/>
        </w:rPr>
      </w:pPr>
    </w:p>
    <w:p w14:paraId="786E0447">
      <w:pPr>
        <w:rPr>
          <w:rFonts w:hint="default"/>
          <w:lang w:val="en-US" w:eastAsia="zh-CN"/>
        </w:rPr>
      </w:pPr>
    </w:p>
    <w:p w14:paraId="70CAC837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9" w:name="_Toc18609"/>
      <w:r>
        <w:rPr>
          <w:rFonts w:hint="eastAsia"/>
          <w:lang w:val="en-US" w:eastAsia="zh-CN"/>
        </w:rPr>
        <w:t>实验心得</w:t>
      </w:r>
      <w:bookmarkEnd w:id="19"/>
    </w:p>
    <w:p w14:paraId="49BD517D">
      <w:pPr>
        <w:pStyle w:val="3"/>
        <w:bidi w:val="0"/>
        <w:rPr>
          <w:rFonts w:hint="default"/>
          <w:lang w:val="en-US" w:eastAsia="zh-CN"/>
        </w:rPr>
      </w:pPr>
      <w:bookmarkStart w:id="20" w:name="_Toc22551"/>
      <w:r>
        <w:rPr>
          <w:rFonts w:hint="eastAsia"/>
          <w:lang w:val="en-US" w:eastAsia="zh-CN"/>
        </w:rPr>
        <w:t>4.1 甘思源(A)实验心得</w:t>
      </w:r>
      <w:bookmarkEnd w:id="20"/>
    </w:p>
    <w:p w14:paraId="35E2027E">
      <w:pPr>
        <w:pStyle w:val="3"/>
        <w:bidi w:val="0"/>
        <w:rPr>
          <w:rFonts w:hint="default"/>
          <w:lang w:val="en-US" w:eastAsia="zh-CN"/>
        </w:rPr>
      </w:pPr>
      <w:bookmarkStart w:id="21" w:name="_Toc16243"/>
      <w:r>
        <w:rPr>
          <w:rFonts w:hint="eastAsia"/>
          <w:lang w:val="en-US" w:eastAsia="zh-CN"/>
        </w:rPr>
        <w:t>4.2 郑晗湘(B)实验心得</w:t>
      </w:r>
      <w:bookmarkEnd w:id="21"/>
    </w:p>
    <w:p w14:paraId="29266D36">
      <w:pPr>
        <w:pStyle w:val="3"/>
        <w:bidi w:val="0"/>
        <w:rPr>
          <w:rFonts w:hint="eastAsia"/>
          <w:lang w:val="en-US" w:eastAsia="zh-CN"/>
        </w:rPr>
      </w:pPr>
      <w:bookmarkStart w:id="22" w:name="_Toc30248"/>
      <w:r>
        <w:rPr>
          <w:rFonts w:hint="eastAsia"/>
          <w:lang w:val="en-US" w:eastAsia="zh-CN"/>
        </w:rPr>
        <w:t>4.3 郭馨怡(C)实验心得</w:t>
      </w:r>
      <w:bookmarkEnd w:id="22"/>
    </w:p>
    <w:p w14:paraId="4191FEC4">
      <w:pPr>
        <w:pStyle w:val="3"/>
        <w:bidi w:val="0"/>
        <w:rPr>
          <w:rFonts w:hint="default"/>
          <w:lang w:val="en-US" w:eastAsia="zh-CN"/>
        </w:rPr>
      </w:pPr>
      <w:bookmarkStart w:id="23" w:name="_Toc17243"/>
      <w:r>
        <w:rPr>
          <w:rFonts w:hint="eastAsia"/>
          <w:lang w:val="en-US" w:eastAsia="zh-CN"/>
        </w:rPr>
        <w:t>4.4 马承芳(D)实验心得</w:t>
      </w:r>
      <w:bookmarkEnd w:id="23"/>
    </w:p>
    <w:p w14:paraId="3507AC3B">
      <w:pPr>
        <w:spacing w:after="120"/>
        <w:ind w:firstLine="420" w:firstLineChars="0"/>
      </w:pPr>
      <w:r>
        <w:rPr>
          <w:sz w:val="21"/>
        </w:rPr>
        <w:t>通过本次实验，我熟悉了 Unity 项目中脚本单例、事件广播、ScriptableObject 数据配置、UI 按钮绑定、音频播放、光照变化和碰撞体配置等流程，也加深了对多人协作项目中文件结构、版本管理和模块边界的理解。</w:t>
      </w:r>
    </w:p>
    <w:p w14:paraId="7D8EAF74">
      <w:pPr>
        <w:rPr>
          <w:rFonts w:hint="default"/>
          <w:lang w:val="en-US" w:eastAsia="zh-CN"/>
        </w:rPr>
      </w:pPr>
    </w:p>
    <w:p w14:paraId="59733464">
      <w:pPr>
        <w:pStyle w:val="2"/>
        <w:bidi w:val="0"/>
        <w:rPr>
          <w:rFonts w:hint="eastAsia"/>
          <w:lang w:val="en-US" w:eastAsia="zh-CN"/>
        </w:rPr>
      </w:pPr>
      <w:bookmarkStart w:id="24" w:name="_Toc8381"/>
      <w:r>
        <w:rPr>
          <w:rFonts w:hint="eastAsia"/>
          <w:lang w:val="en-US" w:eastAsia="zh-CN"/>
        </w:rPr>
        <w:t>附录</w:t>
      </w:r>
      <w:bookmarkEnd w:id="24"/>
    </w:p>
    <w:p w14:paraId="29DC9B3C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bookmarkStart w:id="25" w:name="_Toc11988"/>
      <w:r>
        <w:rPr>
          <w:rFonts w:hint="eastAsia"/>
          <w:lang w:val="en-US" w:eastAsia="zh-CN"/>
        </w:rPr>
        <w:t>项目github地址</w:t>
      </w:r>
      <w:bookmarkEnd w:id="25"/>
    </w:p>
    <w:p w14:paraId="2DCB9E0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"https://github.com/nekoneko2333/26-Spring-VR-3DFarm"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"/>
          <w:rFonts w:hint="default"/>
          <w:lang w:val="en-US" w:eastAsia="zh-CN"/>
        </w:rPr>
        <w:t>https://github.com/nekoneko2333/26-Spring-VR-3DFarm</w:t>
      </w:r>
      <w:r>
        <w:rPr>
          <w:rFonts w:hint="default"/>
          <w:lang w:val="en-US" w:eastAsia="zh-CN"/>
        </w:rPr>
        <w:fldChar w:fldCharType="end"/>
      </w:r>
    </w:p>
    <w:p w14:paraId="2B3AB72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77E88B4">
      <w:pPr>
        <w:pStyle w:val="3"/>
        <w:keepNext/>
        <w:keepLines/>
        <w:pageBreakBefore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13" w:lineRule="auto"/>
        <w:textAlignment w:val="auto"/>
        <w:rPr>
          <w:rFonts w:hint="default"/>
          <w:lang w:val="en-US" w:eastAsia="zh-CN"/>
        </w:rPr>
      </w:pPr>
      <w:bookmarkStart w:id="26" w:name="_Toc29257"/>
      <w:r>
        <w:rPr>
          <w:rFonts w:hint="eastAsia"/>
          <w:lang w:val="en-US" w:eastAsia="zh-CN"/>
        </w:rPr>
        <w:t>项目完整文件结构</w:t>
      </w:r>
      <w:bookmarkEnd w:id="26"/>
    </w:p>
    <w:p w14:paraId="38C300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Assets/</w:t>
      </w:r>
    </w:p>
    <w:p w14:paraId="6B34EE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├── Animations/                 # 玩家、动物、NPC 动画状态机</w:t>
      </w:r>
    </w:p>
    <w:p w14:paraId="0C810E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├── Audio/                      # BGM、环境音、UI/交互音效 (D)</w:t>
      </w:r>
    </w:p>
    <w:p w14:paraId="10B233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├── Materials/                  # 场景、角色、作物所有材质</w:t>
      </w:r>
    </w:p>
    <w:p w14:paraId="16A60D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├── Models/                     </w:t>
      </w:r>
    </w:p>
    <w:p w14:paraId="0BAD2D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├── Characters/             # 玩家、NPC 模型</w:t>
      </w:r>
    </w:p>
    <w:p w14:paraId="03ACA0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├── Crops/                  # 作物各阶段模型 (B)</w:t>
      </w:r>
    </w:p>
    <w:p w14:paraId="76A578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├── Environment/            # 房屋、农场、装饰物</w:t>
      </w:r>
    </w:p>
    <w:p w14:paraId="0339EE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└── Objects/                # 种子、农具、掉落物模型</w:t>
      </w:r>
    </w:p>
    <w:p w14:paraId="4321A3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├── Prefabs/                    </w:t>
      </w:r>
    </w:p>
    <w:p w14:paraId="26F1B5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├── Actors/                 # 玩家、NPC、动物预制体</w:t>
      </w:r>
    </w:p>
    <w:p w14:paraId="251212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├── Interactable_objects/   # 土地、出货箱、商店 NPC 预制体</w:t>
      </w:r>
    </w:p>
    <w:p w14:paraId="65A767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└── UI/                     # 各类 UI 面板预制体 (C)</w:t>
      </w:r>
    </w:p>
    <w:p w14:paraId="50BD2C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├── Scenes/                     </w:t>
      </w:r>
    </w:p>
    <w:p w14:paraId="1F965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├── farm.unity              # 主农场场景</w:t>
      </w:r>
    </w:p>
    <w:p w14:paraId="7B0554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├── home.unity              # 室内场景 (A)</w:t>
      </w:r>
    </w:p>
    <w:p w14:paraId="559D35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└── shop.unity              # 商店/城镇场景 (C)</w:t>
      </w:r>
    </w:p>
    <w:p w14:paraId="3E963F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├── Scripts/                    </w:t>
      </w:r>
    </w:p>
    <w:p w14:paraId="1C9495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│   ├── Core/                   </w:t>
      </w:r>
    </w:p>
    <w:p w14:paraId="52165F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GameManager.cs      # 游戏主状态控制 (A)</w:t>
      </w:r>
    </w:p>
    <w:p w14:paraId="734373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TimeManager.cs      # 时间广播中心 (D)</w:t>
      </w:r>
    </w:p>
    <w:p w14:paraId="630C6A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EventManager.cs     # 全局事件总线 (D)</w:t>
      </w:r>
    </w:p>
    <w:p w14:paraId="320632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ITimeObserver.cs    # 时间监听接口 (D)</w:t>
      </w:r>
    </w:p>
    <w:p w14:paraId="2FE68F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SceneTransitionManager.cs # 场景跳转 (A)</w:t>
      </w:r>
    </w:p>
    <w:p w14:paraId="548FE6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CameraFollow.cs     # 相机平滑控制 (A)</w:t>
      </w:r>
    </w:p>
    <w:p w14:paraId="6885A2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└── IInteractable.cs    # 交互通用接口 (A)</w:t>
      </w:r>
    </w:p>
    <w:p w14:paraId="390135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│   ├── Player/                 </w:t>
      </w:r>
    </w:p>
    <w:p w14:paraId="04D0B7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PlayerController.cs # 移动与输入 (A)</w:t>
      </w:r>
    </w:p>
    <w:p w14:paraId="558E3D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PlayerInteractor.cs # 射线检测交互中心 (A)</w:t>
      </w:r>
    </w:p>
    <w:p w14:paraId="7D8F20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└── PlayerAnimator.cs   # 动画参数同步 (A)</w:t>
      </w:r>
    </w:p>
    <w:p w14:paraId="0CB79D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│   ├── Farming/                </w:t>
      </w:r>
    </w:p>
    <w:p w14:paraId="0BA2CA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SoilTile.cs         # 土地逻辑 (B)</w:t>
      </w:r>
    </w:p>
    <w:p w14:paraId="38A64B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CropEntity.cs       # 作物生长逻辑 (B)</w:t>
      </w:r>
    </w:p>
    <w:p w14:paraId="60DF6D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CropData.cs         # 作物 SO 配置 (B)</w:t>
      </w:r>
    </w:p>
    <w:p w14:paraId="702DFE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ShippingBin.cs      # 出货箱结算 (C)</w:t>
      </w:r>
    </w:p>
    <w:p w14:paraId="3F492B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└── ParticleManager.cs  # 特效管理 (B)</w:t>
      </w:r>
    </w:p>
    <w:p w14:paraId="6DA8B3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│   ├── Economy/                </w:t>
      </w:r>
    </w:p>
    <w:p w14:paraId="50FF7B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InventoryManager.cs # 物品/金币数据库 (C)</w:t>
      </w:r>
    </w:p>
    <w:p w14:paraId="7054BC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ItemData.cs         # 物品 SO 配置 (C)</w:t>
      </w:r>
    </w:p>
    <w:p w14:paraId="4981AA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└── ShopManager.cs      # 商店买卖系统 (C)</w:t>
      </w:r>
    </w:p>
    <w:p w14:paraId="6BCDDD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│   ├── UI/                     </w:t>
      </w:r>
    </w:p>
    <w:p w14:paraId="1BDCA1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UIManager.cs        # UI 栈管理 (C)</w:t>
      </w:r>
    </w:p>
    <w:p w14:paraId="118A80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TimeUI.cs           # 时间显示更新 (C)</w:t>
      </w:r>
    </w:p>
    <w:p w14:paraId="4D0983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InventoryUI.cs      # 背包界面控制 (C)</w:t>
      </w:r>
    </w:p>
    <w:p w14:paraId="1DA198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ShopUI.cs           # 商店界面控制 (C)</w:t>
      </w:r>
    </w:p>
    <w:p w14:paraId="7C3963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DialogueUI.cs       # 对话框表现 (D)</w:t>
      </w:r>
    </w:p>
    <w:p w14:paraId="6F1FAE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MainMenuUI.cs       # 主菜单逻辑 (C)</w:t>
      </w:r>
    </w:p>
    <w:p w14:paraId="3BE99F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└── PauseMenuUI.cs      # 暂停菜单逻辑 (C)</w:t>
      </w:r>
    </w:p>
    <w:p w14:paraId="2DA616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│   ├── Social/                 </w:t>
      </w:r>
    </w:p>
    <w:p w14:paraId="0C952A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NPCEntity.cs        # NPC 交互逻辑 (D)</w:t>
      </w:r>
    </w:p>
    <w:p w14:paraId="218D94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NPCData.cs          # NPC 属性 SO 配置 (D)</w:t>
      </w:r>
    </w:p>
    <w:p w14:paraId="1ED54A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└── DialogueManager.cs  # 对话文本调度 (D)</w:t>
      </w:r>
    </w:p>
    <w:p w14:paraId="7A124E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│   ├── Ranching/               </w:t>
      </w:r>
    </w:p>
    <w:p w14:paraId="37A584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BarnManager.cs      # 动物管理中心 (A)</w:t>
      </w:r>
    </w:p>
    <w:p w14:paraId="0A201E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AnimalEntity.cs     # 动物 AI 与产出 (A)</w:t>
      </w:r>
    </w:p>
    <w:p w14:paraId="028068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└── AnimalData.cs       # 动物 SO 配置 (A)</w:t>
      </w:r>
    </w:p>
    <w:p w14:paraId="60A40B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│   ├── Environment/            </w:t>
      </w:r>
    </w:p>
    <w:p w14:paraId="1CEF7C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LightingController.cs# 昼夜光照控制 (D)</w:t>
      </w:r>
    </w:p>
    <w:p w14:paraId="28E396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├── WeatherManager.cs   # 简单天气控制 (D)</w:t>
      </w:r>
    </w:p>
    <w:p w14:paraId="4501DC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│   └── BedInteractable.cs  # 睡觉跨天触发器 (A)</w:t>
      </w:r>
    </w:p>
    <w:p w14:paraId="48DBAA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 xml:space="preserve">│   └── Audio/                  </w:t>
      </w:r>
    </w:p>
    <w:p w14:paraId="3A74BB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│       └── AudioManager.cs     # 音量与播放控制 (D)</w:t>
      </w:r>
    </w:p>
    <w:p w14:paraId="0C0095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├── Settings/                   # URP 渲染设置与 InputActions</w:t>
      </w:r>
    </w:p>
    <w:p w14:paraId="1DFB2C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Consolas" w:hAnsi="Consolas" w:cs="Consolas"/>
          <w:sz w:val="18"/>
          <w:szCs w:val="18"/>
          <w:lang w:val="en-US" w:eastAsia="zh-CN"/>
        </w:rPr>
      </w:pPr>
      <w:r>
        <w:rPr>
          <w:rFonts w:hint="default" w:ascii="Consolas" w:hAnsi="Consolas" w:cs="Consolas"/>
          <w:sz w:val="18"/>
          <w:szCs w:val="18"/>
          <w:lang w:val="en-US" w:eastAsia="zh-CN"/>
        </w:rPr>
        <w:t>└── Textures/                   # 所有的贴图、UI 图标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B2944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74A7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A4D36A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A4D36A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F14323"/>
    <w:multiLevelType w:val="singleLevel"/>
    <w:tmpl w:val="04F14323"/>
    <w:lvl w:ilvl="0" w:tentative="0">
      <w:start w:val="1"/>
      <w:numFmt w:val="lowerRoman"/>
      <w:suff w:val="space"/>
      <w:lvlText w:val="%1."/>
      <w:lvlJc w:val="left"/>
    </w:lvl>
  </w:abstractNum>
  <w:abstractNum w:abstractNumId="1">
    <w:nsid w:val="4EC88823"/>
    <w:multiLevelType w:val="singleLevel"/>
    <w:tmpl w:val="4EC88823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41BC5"/>
    <w:rsid w:val="0C0020EC"/>
    <w:rsid w:val="0F9534D6"/>
    <w:rsid w:val="2C9F603A"/>
    <w:rsid w:val="2F897961"/>
    <w:rsid w:val="39AF6EAA"/>
    <w:rsid w:val="4CED5D83"/>
    <w:rsid w:val="538B0E76"/>
    <w:rsid w:val="5BB63377"/>
    <w:rsid w:val="5CAC5C33"/>
    <w:rsid w:val="60F0426B"/>
    <w:rsid w:val="6F0C2D9E"/>
    <w:rsid w:val="7EBE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spacing w:before="340" w:beforeLines="0" w:beforeAutospacing="0" w:after="330" w:afterLines="0" w:afterAutospacing="0" w:line="576" w:lineRule="auto"/>
      <w:jc w:val="center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24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iPriority w:val="0"/>
    <w:rPr>
      <w:color w:val="0000FF"/>
      <w:u w:val="single"/>
    </w:rPr>
  </w:style>
  <w:style w:type="character" w:customStyle="1" w:styleId="14">
    <w:name w:val="标题 2 Char"/>
    <w:link w:val="3"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515</Words>
  <Characters>665</Characters>
  <Lines>0</Lines>
  <Paragraphs>0</Paragraphs>
  <TotalTime>0</TotalTime>
  <ScaleCrop>false</ScaleCrop>
  <LinksUpToDate>false</LinksUpToDate>
  <CharactersWithSpaces>781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2026-05-06T05:42:00Z</dcterms:created>
  <dc:creator>33549</dc:creator>
  <cp:lastModifiedBy>luca</cp:lastModifiedBy>
  <dcterms:modified xsi:type="dcterms:W3CDTF">2026-05-06T06:49:23Z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eyJoZGlkIjoiZTJhOGM3MTlkNjYzZDBlY2U2MDk5NTFlN2M4YTdjZjAiLCJ1c2VySWQiOiI0NzM0MzQ4MzAifQ==</vt:lpwstr>
  </property>
  <property fmtid="{D5CDD505-2E9C-101B-9397-08002B2CF9AE}" pid="4" name="ICV">
    <vt:lpwstr>49F86C6811A24BDCA48B79CD6E9C76E9_12</vt:lpwstr>
  </property>
</Properties>
</file>