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6" o:spid="_x0000_s1026" o:spt="1" alt="Light vertical" style="position:absolute;left:0pt;margin-left:267.95pt;margin-top:-71.6pt;height:841.1pt;width:9.8pt;z-index:251656192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">
                <v:fill type="tile" on="t" focussize="0,0" recolor="t" r:id="rId16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color w:val="FF000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5715" b="0"/>
                <wp:wrapNone/>
                <wp:docPr id="2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76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5" o:spid="_x0000_s1026" o:spt="1" style="position:absolute;left:0pt;margin-left:277.75pt;margin-top:-72pt;height:841.9pt;width:227.55pt;z-index:251655168;mso-width-relative:page;mso-height-relative:page;" fillcolor="#760000" filled="t" stroked="f" coordsize="21600,21600" o:gfxdata="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UtRRLaAAAADgEAAA8AAAAAAAAAAQAgAAAAIgAAAGRycy9kb3du&#10;cmV2LnhtbFBLAQIUABQAAAAIAIdO4kD3nf2R/QEAAOADAAAOAAAAAAAAAAEAIAAAACkBAABkcnMv&#10;ZTJvRG9jLnhtbFBLBQYAAAAABgAGAFkBAACY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>
      <w:pPr>
        <w:ind w:firstLine="480"/>
      </w:pPr>
    </w:p>
    <w:p>
      <w:pPr>
        <w:ind w:firstLine="480"/>
      </w:pPr>
    </w:p>
    <w:p>
      <w:pPr>
        <w:widowControl/>
        <w:ind w:firstLine="480"/>
        <w:jc w:val="left"/>
      </w:pP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4"/>
                              <w:ind w:firstLine="1424" w:firstLineChars="197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>
                              <w:rPr>
                                <w:rFonts w:hint="eastAsia"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21</w:t>
                            </w:r>
                          </w:p>
                          <w:p>
                            <w:pPr>
                              <w:pStyle w:val="54"/>
                              <w:ind w:firstLine="361" w:firstLineChars="5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7" o:spid="_x0000_s1026" o:spt="1" style="position:absolute;left:0pt;margin-left:267.95pt;margin-top:7.3pt;height:83.75pt;width:237.35pt;z-index:251657216;v-text-anchor:bottom;mso-width-relative:page;mso-height-relative:page;" filled="f" stroked="f" coordsize="21600,21600" o:gfxdata="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nKTxMtYAAAALAQAADwAAAAAAAAABACAAAAAiAAAAZHJzL2Rvd25yZXYueG1sUEsBAhQAFAAA&#10;AAgAh07iQElJR43xAQAA0wMAAA4AAAAAAAAAAQAgAAAAJQEAAGRycy9lMm9Eb2MueG1sUEsFBgAA&#10;AAAGAAYAWQEAAIgFAAAAAA==&#10;">
                <v:fill on="f" focussize="0,0"/>
                <v:stroke on="f"/>
                <v:imagedata o:title=""/>
                <o:lock v:ext="edit" aspectratio="f"/>
                <v:textbox inset="10.16mm,5.08mm,5.08mm,5.08mm">
                  <w:txbxContent>
                    <w:p>
                      <w:pPr>
                        <w:pStyle w:val="54"/>
                        <w:ind w:firstLine="1424" w:firstLineChars="197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</w:t>
                      </w:r>
                      <w:r>
                        <w:rPr>
                          <w:rFonts w:hint="eastAsia"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21</w:t>
                      </w:r>
                    </w:p>
                    <w:p>
                      <w:pPr>
                        <w:pStyle w:val="54"/>
                        <w:ind w:firstLine="361" w:firstLineChars="5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spacing w:line="240" w:lineRule="auto"/>
        <w:ind w:firstLine="0" w:firstLineChars="0"/>
        <w:jc w:val="left"/>
      </w:pPr>
      <w:r>
        <w:rPr>
          <w:rFonts w:hint="eastAsia" w:ascii="宋体"/>
          <w:b/>
          <w:sz w:val="52"/>
          <w:szCs w:val="52"/>
        </w:rPr>
        <w:drawing>
          <wp:inline distT="0" distB="0" distL="0" distR="0">
            <wp:extent cx="3362325" cy="91948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80"/>
        <w:jc w:val="left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4"/>
                              <w:ind w:firstLine="300" w:firstLineChars="50"/>
                              <w:rPr>
                                <w:rFonts w:ascii="华文中宋" w:hAnsi="华文中宋" w:eastAsia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计算机组成原理  </w:t>
                            </w: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o:spt="1" style="position:absolute;left:0pt;margin-left:-11.25pt;margin-top:9.55pt;height:57.1pt;width:482.05pt;z-index:251658240;v-text-anchor:middle;mso-width-relative:page;mso-height-relative:page;" fillcolor="#4F81BD" filled="t" stroked="t" coordsize="21600,21600" o:gfxdata="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9HfsvW&#10;AAAACgEAAA8AAAAAAAAAAQAgAAAAIgAAAGRycy9kb3ducmV2LnhtbFBLAQIUABQAAAAIAIdO4kAL&#10;aTZnIgIAACkEAAAOAAAAAAAAAAEAIAAAACUBAABkcnMvZTJvRG9jLnhtbFBLBQYAAAAABgAGAFkB&#10;AAC5BQAAAAA=&#10;">
                <v:fill on="t" focussize="0,0"/>
                <v:stroke weight="1pt" color="#FFFFFF" miterlimit="8" joinstyle="miter"/>
                <v:imagedata o:title=""/>
                <o:lock v:ext="edit" aspectratio="f"/>
                <v:textbox inset="0mm,1.27mm,0mm,1.27mm" style="mso-fit-shape-to-text:t;">
                  <w:txbxContent>
                    <w:p>
                      <w:pPr>
                        <w:pStyle w:val="54"/>
                        <w:ind w:firstLine="300" w:firstLineChars="50"/>
                        <w:rPr>
                          <w:rFonts w:ascii="华文中宋" w:hAnsi="华文中宋" w:eastAsia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 xml:space="preserve">计算机组成原理  </w:t>
                      </w: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</w:p>
    <w:p>
      <w:pPr>
        <w:widowControl/>
        <w:tabs>
          <w:tab w:val="left" w:pos="1884"/>
        </w:tabs>
        <w:ind w:firstLine="480"/>
        <w:jc w:val="left"/>
      </w:pPr>
      <w:r>
        <w:tab/>
      </w: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</w:p>
    <w:p>
      <w:pPr>
        <w:widowControl/>
        <w:ind w:firstLine="480"/>
        <w:jc w:val="left"/>
      </w:pPr>
    </w:p>
    <w:p>
      <w:pPr>
        <w:ind w:left="-4" w:leftChars="-60" w:hanging="140" w:hangingChars="50"/>
        <w:rPr>
          <w:rFonts w:ascii="黑体" w:hAnsi="黑体" w:eastAsia="黑体"/>
          <w:sz w:val="28"/>
        </w:rPr>
      </w:pPr>
    </w:p>
    <w:tbl>
      <w:tblPr>
        <w:tblStyle w:val="46"/>
        <w:tblW w:w="5529" w:type="dxa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96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学    院：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计算机与信息学院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物联网工程19-</w:t>
            </w:r>
            <w:r>
              <w:rPr>
                <w:rFonts w:ascii="宋体" w:hAnsi="宋体"/>
                <w:sz w:val="28"/>
              </w:rPr>
              <w:t>2</w:t>
            </w:r>
            <w:r>
              <w:rPr>
                <w:rFonts w:hint="eastAsia" w:ascii="宋体" w:hAnsi="宋体"/>
                <w:sz w:val="28"/>
              </w:rPr>
              <w:t>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201921</w:t>
            </w:r>
            <w:r>
              <w:rPr>
                <w:rFonts w:ascii="宋体" w:hAnsi="宋体"/>
                <w:sz w:val="28"/>
              </w:rPr>
              <w:t>7769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袁焕发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13012039276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fldChar w:fldCharType="begin"/>
            </w:r>
            <w:r>
              <w:instrText xml:space="preserve"> HYPERLINK "mailto:2635825108@qq.com" </w:instrText>
            </w:r>
            <w:r>
              <w:fldChar w:fldCharType="separate"/>
            </w:r>
            <w:r>
              <w:rPr>
                <w:rStyle w:val="43"/>
                <w:rFonts w:ascii="宋体" w:hAnsi="宋体"/>
                <w:sz w:val="28"/>
              </w:rPr>
              <w:t>2635825108</w:t>
            </w:r>
            <w:r>
              <w:rPr>
                <w:rStyle w:val="43"/>
                <w:rFonts w:hint="eastAsia" w:ascii="宋体" w:hAnsi="宋体"/>
                <w:sz w:val="28"/>
              </w:rPr>
              <w:t>@qq.com</w:t>
            </w:r>
            <w:r>
              <w:rPr>
                <w:rStyle w:val="43"/>
                <w:rFonts w:hint="eastAsia" w:ascii="宋体" w:hAnsi="宋体"/>
                <w:sz w:val="28"/>
              </w:rPr>
              <w:fldChar w:fldCharType="end"/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 xml:space="preserve">2021-06-05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ind w:firstLine="33" w:firstLineChars="12"/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指导教师：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ind w:firstLine="560"/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阙  夏</w:t>
            </w:r>
          </w:p>
        </w:tc>
      </w:tr>
    </w:tbl>
    <w:p>
      <w:pPr>
        <w:widowControl/>
        <w:ind w:left="-2" w:leftChars="-59" w:hanging="140" w:hangingChars="50"/>
        <w:jc w:val="left"/>
      </w:pPr>
      <w:r>
        <w:rPr>
          <w:rFonts w:hint="eastAsia" w:ascii="黑体" w:hAnsi="黑体" w:eastAsia="黑体"/>
          <w:sz w:val="28"/>
        </w:rPr>
        <w:t xml:space="preserve">         </w:t>
      </w:r>
    </w:p>
    <w:p>
      <w:pPr>
        <w:widowControl/>
        <w:ind w:firstLine="480"/>
        <w:jc w:val="left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416" w:bottom="1440" w:left="1800" w:header="851" w:footer="992" w:gutter="0"/>
          <w:pgNumType w:start="0"/>
          <w:cols w:space="720" w:num="1"/>
          <w:docGrid w:type="lines" w:linePitch="326" w:charSpace="0"/>
        </w:sectPr>
      </w:pPr>
    </w:p>
    <w:p>
      <w:pPr>
        <w:pStyle w:val="69"/>
        <w:spacing w:line="720" w:lineRule="auto"/>
        <w:ind w:firstLine="640"/>
        <w:jc w:val="center"/>
        <w:rPr>
          <w:rFonts w:ascii="黑体" w:hAnsi="黑体" w:eastAsia="黑体"/>
          <w:sz w:val="32"/>
          <w:szCs w:val="32"/>
        </w:rPr>
      </w:pPr>
      <w:bookmarkStart w:id="0" w:name="_Toc135227385"/>
      <w:bookmarkStart w:id="1" w:name="_Toc266358958"/>
      <w:bookmarkStart w:id="2" w:name="_Toc135227306"/>
      <w:bookmarkStart w:id="3" w:name="_Toc135227507"/>
      <w:bookmarkStart w:id="4" w:name="_Toc134007856"/>
      <w:bookmarkStart w:id="5" w:name="_Toc135227598"/>
      <w:bookmarkStart w:id="6" w:name="_Toc135229710"/>
      <w:r>
        <w:rPr>
          <w:rFonts w:hint="eastAsia" w:ascii="黑体" w:hAnsi="黑体" w:eastAsia="黑体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135227508"/>
      <w:bookmarkStart w:id="8" w:name="_Toc266358959"/>
      <w:bookmarkStart w:id="9" w:name="_Toc135229711"/>
      <w:bookmarkStart w:id="10" w:name="_Toc135227386"/>
      <w:bookmarkStart w:id="11" w:name="_Toc135227307"/>
      <w:bookmarkStart w:id="12" w:name="_Toc134007857"/>
    </w:p>
    <w:p>
      <w:pPr>
        <w:pStyle w:val="30"/>
        <w:tabs>
          <w:tab w:val="right" w:leader="dot" w:pos="8844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"1-2"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_Toc31600 </w:instrText>
      </w:r>
      <w:r>
        <w:fldChar w:fldCharType="separate"/>
      </w:r>
      <w:r>
        <w:rPr>
          <w:rFonts w:hint="eastAsia"/>
        </w:rPr>
        <w:t>1 CPU部件实现之ALU和寄存器堆实验</w:t>
      </w:r>
      <w:r>
        <w:tab/>
      </w:r>
      <w:r>
        <w:fldChar w:fldCharType="begin"/>
      </w:r>
      <w:r>
        <w:instrText xml:space="preserve"> PAGEREF _Toc31600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_Toc3465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1.1 </w:t>
      </w:r>
      <w:r>
        <w:rPr>
          <w:rFonts w:hint="eastAsia"/>
        </w:rPr>
        <w:t>设计要求</w:t>
      </w:r>
      <w:r>
        <w:tab/>
      </w:r>
      <w:r>
        <w:fldChar w:fldCharType="begin"/>
      </w:r>
      <w:r>
        <w:instrText xml:space="preserve"> PAGEREF _Toc3465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_Toc18832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1.2 </w:t>
      </w:r>
      <w:r>
        <w:rPr>
          <w:rFonts w:hint="eastAsia"/>
        </w:rPr>
        <w:t>方案设计</w:t>
      </w:r>
      <w:r>
        <w:tab/>
      </w:r>
      <w:r>
        <w:fldChar w:fldCharType="begin"/>
      </w:r>
      <w:r>
        <w:instrText xml:space="preserve"> PAGEREF _Toc18832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_Toc7672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1.3 </w:t>
      </w:r>
      <w:r>
        <w:rPr>
          <w:rFonts w:hint="eastAsia"/>
        </w:rPr>
        <w:t>实验步骤</w:t>
      </w:r>
      <w:r>
        <w:tab/>
      </w:r>
      <w:r>
        <w:fldChar w:fldCharType="begin"/>
      </w:r>
      <w:r>
        <w:instrText xml:space="preserve"> PAGEREF _Toc7672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_Toc10489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1.4 </w:t>
      </w:r>
      <w:r>
        <w:rPr>
          <w:rFonts w:hint="eastAsia"/>
        </w:rPr>
        <w:t>故障与调试</w:t>
      </w:r>
      <w:r>
        <w:tab/>
      </w:r>
      <w:r>
        <w:fldChar w:fldCharType="begin"/>
      </w:r>
      <w:r>
        <w:instrText xml:space="preserve"> PAGEREF _Toc10489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_Toc19001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1.5 </w:t>
      </w:r>
      <w:r>
        <w:t>仿真及分析</w:t>
      </w:r>
      <w:r>
        <w:tab/>
      </w:r>
      <w:r>
        <w:fldChar w:fldCharType="begin"/>
      </w:r>
      <w:r>
        <w:instrText xml:space="preserve"> PAGEREF _Toc19001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844"/>
        </w:tabs>
      </w:pPr>
      <w:r>
        <w:fldChar w:fldCharType="begin"/>
      </w:r>
      <w:r>
        <w:instrText xml:space="preserve"> HYPERLINK \l _Toc20195 </w:instrText>
      </w:r>
      <w:r>
        <w:fldChar w:fldCharType="separate"/>
      </w:r>
      <w:r>
        <w:rPr>
          <w:rFonts w:hint="eastAsia"/>
        </w:rPr>
        <w:t>2 CPU部件实现之ALU和寄存器堆实验</w:t>
      </w:r>
      <w:r>
        <w:tab/>
      </w:r>
      <w:r>
        <w:fldChar w:fldCharType="begin"/>
      </w:r>
      <w:r>
        <w:instrText xml:space="preserve"> PAGEREF _Toc20195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_Toc14871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2.1 </w:t>
      </w:r>
      <w:r>
        <w:rPr>
          <w:rFonts w:hint="eastAsia"/>
        </w:rPr>
        <w:t>设计要求</w:t>
      </w:r>
      <w:r>
        <w:tab/>
      </w:r>
      <w:r>
        <w:fldChar w:fldCharType="begin"/>
      </w:r>
      <w:r>
        <w:instrText xml:space="preserve"> PAGEREF _Toc14871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_Toc13714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2.2 </w:t>
      </w:r>
      <w:r>
        <w:rPr>
          <w:rFonts w:hint="eastAsia"/>
        </w:rPr>
        <w:t>方案设计</w:t>
      </w:r>
      <w:r>
        <w:tab/>
      </w:r>
      <w:r>
        <w:fldChar w:fldCharType="begin"/>
      </w:r>
      <w:r>
        <w:instrText xml:space="preserve"> PAGEREF _Toc13714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_Toc20935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2.3 </w:t>
      </w:r>
      <w:r>
        <w:rPr>
          <w:rFonts w:hint="eastAsia"/>
        </w:rPr>
        <w:t>实验步骤</w:t>
      </w:r>
      <w:r>
        <w:tab/>
      </w:r>
      <w:r>
        <w:fldChar w:fldCharType="begin"/>
      </w:r>
      <w:r>
        <w:instrText xml:space="preserve"> PAGEREF _Toc20935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_Toc16231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2.4 </w:t>
      </w:r>
      <w:r>
        <w:rPr>
          <w:rFonts w:hint="eastAsia"/>
        </w:rPr>
        <w:t>故障与调试</w:t>
      </w:r>
      <w:r>
        <w:tab/>
      </w:r>
      <w:r>
        <w:fldChar w:fldCharType="begin"/>
      </w:r>
      <w:r>
        <w:instrText xml:space="preserve"> PAGEREF _Toc16231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_Toc9532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2.5 </w:t>
      </w:r>
      <w:r>
        <w:t>仿真及分析</w:t>
      </w:r>
      <w:r>
        <w:tab/>
      </w:r>
      <w:r>
        <w:fldChar w:fldCharType="begin"/>
      </w:r>
      <w:r>
        <w:instrText xml:space="preserve"> PAGEREF _Toc9532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844"/>
        </w:tabs>
      </w:pPr>
      <w:r>
        <w:fldChar w:fldCharType="begin"/>
      </w:r>
      <w:r>
        <w:instrText xml:space="preserve"> HYPERLINK \l _Toc18258 </w:instrText>
      </w:r>
      <w:r>
        <w:fldChar w:fldCharType="separate"/>
      </w:r>
      <w:r>
        <w:rPr>
          <w:rFonts w:hint="eastAsia"/>
        </w:rPr>
        <w:t>3 总结与心得</w:t>
      </w:r>
      <w:r>
        <w:tab/>
      </w:r>
      <w:r>
        <w:fldChar w:fldCharType="begin"/>
      </w:r>
      <w:r>
        <w:instrText xml:space="preserve"> PAGEREF _Toc18258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_Toc1861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3.1 </w:t>
      </w:r>
      <w:r>
        <w:rPr>
          <w:rFonts w:hint="eastAsia"/>
        </w:rPr>
        <w:t>实验总结</w:t>
      </w:r>
      <w:r>
        <w:tab/>
      </w:r>
      <w:r>
        <w:fldChar w:fldCharType="begin"/>
      </w:r>
      <w:r>
        <w:instrText xml:space="preserve"> PAGEREF _Toc1861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36"/>
        <w:tabs>
          <w:tab w:val="right" w:leader="dot" w:pos="8844"/>
        </w:tabs>
      </w:pPr>
      <w:r>
        <w:fldChar w:fldCharType="begin"/>
      </w:r>
      <w:r>
        <w:instrText xml:space="preserve"> HYPERLINK \l _Toc12795 </w:instrText>
      </w:r>
      <w:r>
        <w:fldChar w:fldCharType="separate"/>
      </w:r>
      <w: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vertAlign w:val="baseline"/>
          <w14:ligatures w14:val="none"/>
          <w14:numForm w14:val="default"/>
          <w14:numSpacing w14:val="default"/>
          <w14:cntxtalts w14:val="0"/>
        </w:rPr>
        <w:t xml:space="preserve">3.2 </w:t>
      </w:r>
      <w:r>
        <w:rPr>
          <w:rFonts w:hint="eastAsia"/>
        </w:rPr>
        <w:t>实验心得</w:t>
      </w:r>
      <w:r>
        <w:tab/>
      </w:r>
      <w:r>
        <w:fldChar w:fldCharType="begin"/>
      </w:r>
      <w:r>
        <w:instrText xml:space="preserve"> PAGEREF _Toc12795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30"/>
        <w:tabs>
          <w:tab w:val="right" w:leader="dot" w:pos="8844"/>
        </w:tabs>
      </w:pPr>
      <w:r>
        <w:fldChar w:fldCharType="begin"/>
      </w:r>
      <w:r>
        <w:instrText xml:space="preserve"> HYPERLINK \l _Toc6812 </w:instrText>
      </w:r>
      <w:r>
        <w:fldChar w:fldCharType="separate"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_Toc6812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ind w:firstLine="480"/>
        <w:sectPr>
          <w:headerReference r:id="rId9" w:type="default"/>
          <w:footerReference r:id="rId10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numPr>
          <w:ilvl w:val="0"/>
          <w:numId w:val="7"/>
        </w:numPr>
        <w:ind w:firstLine="640"/>
        <w:jc w:val="both"/>
      </w:pPr>
      <w:bookmarkStart w:id="13" w:name="_Toc31600"/>
      <w:r>
        <w:rPr>
          <w:rFonts w:hint="eastAsia"/>
        </w:rPr>
        <w:t>CPU部件实现之ALU和寄存器堆实验</w:t>
      </w:r>
      <w:bookmarkEnd w:id="13"/>
    </w:p>
    <w:p>
      <w:pPr>
        <w:pStyle w:val="3"/>
        <w:bidi w:val="0"/>
        <w:ind w:left="1001" w:leftChars="0" w:hanging="576" w:firstLineChars="0"/>
      </w:pPr>
      <w:bookmarkStart w:id="14" w:name="_Toc3465"/>
      <w:r>
        <w:rPr>
          <w:rFonts w:hint="eastAsia"/>
        </w:rPr>
        <w:t>设计要求</w:t>
      </w:r>
      <w:bookmarkEnd w:id="14"/>
    </w:p>
    <w:p>
      <w:pPr>
        <w:pStyle w:val="5"/>
        <w:bidi w:val="0"/>
        <w:ind w:left="720" w:leftChars="0" w:hanging="720" w:firstLineChars="0"/>
        <w:rPr>
          <w:rFonts w:hint="eastAsia"/>
          <w:lang w:eastAsia="zh-CN"/>
        </w:rPr>
      </w:pPr>
      <w:r>
        <w:rPr>
          <w:rFonts w:hint="eastAsia"/>
        </w:rPr>
        <w:t>使用 Verilog 完成 ALU 的设计,并编写测试仿真文件验证其正确性。</w:t>
      </w:r>
    </w:p>
    <w:p>
      <w:pPr>
        <w:pStyle w:val="4"/>
        <w:bidi w:val="0"/>
      </w:pPr>
      <w:r>
        <w:rPr>
          <w:rFonts w:hint="eastAsia"/>
        </w:rPr>
        <w:t>ALU 支持 16 位的加、减、与、或以及移位运算。</w:t>
      </w:r>
    </w:p>
    <w:p>
      <w:pPr>
        <w:pStyle w:val="5"/>
        <w:bidi w:val="0"/>
        <w:ind w:left="720" w:leftChars="0" w:hanging="720" w:firstLineChars="0"/>
      </w:pPr>
      <w:r>
        <w:rPr>
          <w:rFonts w:hint="eastAsia"/>
        </w:rPr>
        <w:t>使用 Verilog 完成通用寄存器堆的设计，并编写测试仿真文件验证其正确性。</w:t>
      </w:r>
    </w:p>
    <w:p>
      <w:pPr>
        <w:pStyle w:val="4"/>
      </w:pPr>
      <w:r>
        <w:rPr>
          <w:rFonts w:hint="eastAsia"/>
        </w:rPr>
        <w:t>寄存器堆包含 8 个 16 位的寄存器</w:t>
      </w:r>
      <w:r>
        <w:rPr>
          <w:rFonts w:hint="eastAsia"/>
          <w:lang w:eastAsia="zh-CN"/>
        </w:rPr>
        <w:t>；</w:t>
      </w:r>
      <w:r>
        <w:rPr>
          <w:rFonts w:hint="eastAsia"/>
        </w:rPr>
        <w:t>寄存器堆有两个读端口和一个写端</w:t>
      </w:r>
      <w:r>
        <w:rPr>
          <w:rFonts w:hint="eastAsia"/>
          <w:lang w:eastAsia="zh-CN"/>
        </w:rPr>
        <w:t>。</w:t>
      </w:r>
    </w:p>
    <w:p>
      <w:pPr>
        <w:pStyle w:val="3"/>
        <w:bidi w:val="0"/>
        <w:ind w:left="1001" w:leftChars="0" w:hanging="576" w:firstLineChars="0"/>
      </w:pPr>
      <w:bookmarkStart w:id="15" w:name="_Toc18832"/>
      <w:r>
        <w:rPr>
          <w:rFonts w:hint="eastAsia"/>
        </w:rPr>
        <w:t>方案设计</w:t>
      </w:r>
      <w:bookmarkEnd w:id="15"/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ALU模块设计如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_Ref31025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pStyle w:val="4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680710" cy="2531110"/>
            <wp:effectExtent l="0" t="0" r="15240" b="2540"/>
            <wp:docPr id="13" name="图片 13" descr="绘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绘图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240" w:lineRule="auto"/>
        <w:rPr>
          <w:rFonts w:hint="eastAsia" w:eastAsia="宋体"/>
          <w:lang w:eastAsia="zh-CN"/>
        </w:rPr>
      </w:pPr>
      <w:bookmarkStart w:id="16" w:name="_Ref31025"/>
      <w:bookmarkStart w:id="17" w:name="_Ref9276"/>
      <w:bookmarkStart w:id="18" w:name="_Ref9155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End w:id="16"/>
      <w:r>
        <w:rPr>
          <w:rFonts w:hint="eastAsia"/>
          <w:lang w:val="en-US" w:eastAsia="zh-CN"/>
        </w:rPr>
        <w:t xml:space="preserve"> ALU模块设计</w:t>
      </w:r>
      <w:r>
        <w:t>图</w:t>
      </w:r>
      <w:bookmarkEnd w:id="17"/>
      <w:bookmarkEnd w:id="18"/>
    </w:p>
    <w:p>
      <w:pPr>
        <w:pStyle w:val="4"/>
        <w:rPr>
          <w:rFonts w:hint="eastAsia" w:eastAsia="宋体"/>
          <w:lang w:eastAsia="zh-CN"/>
        </w:rPr>
      </w:pPr>
    </w:p>
    <w:p>
      <w:pPr>
        <w:pStyle w:val="15"/>
        <w:spacing w:before="91" w:after="91"/>
        <w:ind w:firstLine="480"/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 w:eastAsia="宋体"/>
          <w:lang w:eastAsia="zh-CN"/>
        </w:rPr>
      </w:pPr>
    </w:p>
    <w:p>
      <w:pPr>
        <w:pStyle w:val="4"/>
        <w:rPr>
          <w:rFonts w:hint="eastAsia" w:eastAsia="宋体"/>
          <w:lang w:eastAsia="zh-CN"/>
        </w:rPr>
      </w:pPr>
    </w:p>
    <w:p>
      <w:pPr>
        <w:pStyle w:val="4"/>
        <w:rPr>
          <w:rFonts w:hint="eastAsia" w:eastAsia="宋体"/>
          <w:lang w:eastAsia="zh-CN"/>
        </w:rPr>
      </w:pPr>
    </w:p>
    <w:p>
      <w:pPr>
        <w:pStyle w:val="4"/>
        <w:rPr>
          <w:rFonts w:hint="eastAsia" w:eastAsia="宋体"/>
          <w:lang w:eastAsia="zh-CN"/>
        </w:rPr>
      </w:pP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寄存器堆</w:t>
      </w:r>
      <w:r>
        <w:rPr>
          <w:rFonts w:hint="eastAsia"/>
          <w:lang w:val="en-US" w:eastAsia="zh-CN"/>
        </w:rPr>
        <w:t>设计如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_Ref31097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pStyle w:val="4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688965" cy="3032125"/>
            <wp:effectExtent l="0" t="0" r="6985" b="15875"/>
            <wp:docPr id="14" name="图片 14" descr="绘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绘图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default" w:eastAsia="宋体"/>
          <w:lang w:val="en-US" w:eastAsia="zh-CN"/>
        </w:rPr>
      </w:pPr>
      <w:bookmarkStart w:id="19" w:name="_Ref31097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End w:id="19"/>
      <w:r>
        <w:rPr>
          <w:rFonts w:hint="eastAsia"/>
          <w:lang w:val="en-US" w:eastAsia="zh-CN"/>
        </w:rPr>
        <w:t>寄存器堆模块设计图</w:t>
      </w:r>
    </w:p>
    <w:p>
      <w:pPr>
        <w:pStyle w:val="4"/>
        <w:rPr>
          <w:rFonts w:hint="eastAsia" w:eastAsia="宋体"/>
          <w:lang w:eastAsia="zh-CN"/>
        </w:rPr>
      </w:pPr>
    </w:p>
    <w:p>
      <w:pPr>
        <w:pStyle w:val="4"/>
        <w:rPr>
          <w:rFonts w:hint="eastAsia" w:eastAsia="宋体"/>
          <w:lang w:eastAsia="zh-CN"/>
        </w:rPr>
      </w:pPr>
    </w:p>
    <w:p>
      <w:pPr>
        <w:pStyle w:val="5"/>
        <w:bidi w:val="0"/>
        <w:ind w:left="720" w:leftChars="0" w:hanging="720" w:firstLineChars="0"/>
      </w:pPr>
      <w:r>
        <w:rPr>
          <w:rFonts w:hint="eastAsia"/>
        </w:rPr>
        <w:t>Verilog 关键代码实现</w:t>
      </w:r>
    </w:p>
    <w:p>
      <w:pPr>
        <w:pStyle w:val="4"/>
      </w:pPr>
    </w:p>
    <w:p>
      <w:pPr>
        <w:pStyle w:val="15"/>
        <w:rPr>
          <w:rFonts w:hint="default" w:eastAsia="宋体"/>
          <w:lang w:val="en-US" w:eastAsia="zh-CN"/>
        </w:rPr>
      </w:pPr>
      <w:bookmarkStart w:id="20" w:name="_Ref31322"/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ALU模块功能描述</w:t>
      </w:r>
      <w:bookmarkEnd w:id="20"/>
    </w:p>
    <w:tbl>
      <w:tblPr>
        <w:tblStyle w:val="47"/>
        <w:tblW w:w="75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5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630" w:type="dxa"/>
          </w:tcPr>
          <w:p>
            <w:pPr>
              <w:pStyle w:val="15"/>
              <w:spacing w:before="91" w:after="91"/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bookmarkStart w:id="21" w:name="_Ref69571050"/>
            <w:bookmarkStart w:id="22" w:name="_Ref69571090"/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5870" w:type="dxa"/>
          </w:tcPr>
          <w:p>
            <w:pPr>
              <w:pStyle w:val="15"/>
              <w:spacing w:before="91" w:after="91"/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16位输入信号in1、in2和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位选择信号choose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630" w:type="dxa"/>
          </w:tcPr>
          <w:p>
            <w:pPr>
              <w:pStyle w:val="15"/>
              <w:spacing w:before="91" w:after="91"/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5870" w:type="dxa"/>
          </w:tcPr>
          <w:p>
            <w:pPr>
              <w:pStyle w:val="15"/>
              <w:spacing w:before="91" w:after="91"/>
              <w:jc w:val="both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16位输出信号out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630" w:type="dxa"/>
          </w:tcPr>
          <w:p>
            <w:pPr>
              <w:pStyle w:val="15"/>
              <w:spacing w:before="91" w:after="91"/>
              <w:jc w:val="both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5870" w:type="dxa"/>
          </w:tcPr>
          <w:p>
            <w:pPr>
              <w:pStyle w:val="15"/>
              <w:spacing w:before="91" w:after="91"/>
              <w:jc w:val="both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根据选择信号选择运算方式，根据输入数据，输出相应的运算值</w:t>
            </w:r>
          </w:p>
        </w:tc>
      </w:tr>
      <w:bookmarkEnd w:id="21"/>
      <w:bookmarkEnd w:id="22"/>
    </w:tbl>
    <w:p>
      <w:pPr>
        <w:ind w:left="0" w:leftChars="0" w:firstLine="0" w:firstLineChars="0"/>
      </w:pPr>
    </w:p>
    <w:p>
      <w:pPr>
        <w:ind w:firstLine="480"/>
        <w:rPr>
          <w:rStyle w:val="72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</w:t>
      </w:r>
      <w:r>
        <w:rPr>
          <w:rFonts w:hint="eastAsia"/>
        </w:rPr>
        <w:t>模块的功能描述如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_Ref31322 \h </w:instrText>
      </w:r>
      <w:r>
        <w:rPr>
          <w:rFonts w:hint="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t xml:space="preserve"> ALU模块功能描述</w:t>
      </w:r>
      <w:r>
        <w:rPr>
          <w:rFonts w:hint="eastAsia"/>
          <w:lang w:eastAsia="zh-CN"/>
        </w:rPr>
        <w:fldChar w:fldCharType="end"/>
      </w:r>
      <w:r>
        <w:rPr>
          <w:rStyle w:val="72"/>
          <w:rFonts w:hint="eastAsia"/>
        </w:rPr>
        <w:t>所示</w:t>
      </w:r>
      <w:r>
        <w:rPr>
          <w:rStyle w:val="72"/>
          <w:rFonts w:hint="eastAsia"/>
          <w:lang w:val="en-US" w:eastAsia="zh-CN"/>
        </w:rPr>
        <w:t>;</w:t>
      </w:r>
    </w:p>
    <w:p>
      <w:pPr>
        <w:ind w:firstLine="480"/>
        <w:rPr>
          <w:rStyle w:val="72"/>
          <w:rFonts w:hint="default"/>
          <w:lang w:val="en-US" w:eastAsia="zh-CN"/>
        </w:rPr>
      </w:pPr>
    </w:p>
    <w:p>
      <w:pPr>
        <w:ind w:firstLine="480"/>
        <w:rPr>
          <w:rStyle w:val="72"/>
          <w:rFonts w:hint="default"/>
          <w:lang w:val="en-US" w:eastAsia="zh-CN"/>
        </w:rPr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ALU模块verilog代码如下：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alu(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wire [15:0] in1, in2,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wire [2:0] choose,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output reg [15:0] out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always@* begin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case(choose)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3'b000: out = in1+in2;//0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3'b001: out = in1-in2;//1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3'b010: out = in1&amp;in2;//2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3'b011: out = in1|in2;//3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3'b100: out= in1&lt;&lt;in2;//4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3'b101: out= in1&gt;&gt;in2;//5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endcase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end 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ndmodule</w:t>
      </w:r>
    </w:p>
    <w:p>
      <w:pPr>
        <w:ind w:firstLine="480"/>
        <w:rPr>
          <w:rFonts w:hint="default"/>
          <w:lang w:val="en-US" w:eastAsia="zh-CN"/>
        </w:rPr>
      </w:pPr>
    </w:p>
    <w:p>
      <w:pPr>
        <w:ind w:firstLine="480"/>
        <w:rPr>
          <w:rFonts w:hint="default"/>
          <w:lang w:val="en-US" w:eastAsia="zh-CN"/>
        </w:rPr>
      </w:pPr>
    </w:p>
    <w:p>
      <w:pPr>
        <w:pStyle w:val="15"/>
        <w:ind w:firstLine="480"/>
        <w:rPr>
          <w:rFonts w:hint="default" w:eastAsia="宋体"/>
          <w:lang w:val="en-US" w:eastAsia="zh-CN"/>
        </w:rPr>
      </w:pPr>
      <w:bookmarkStart w:id="23" w:name="_Ref31417"/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寄存器堆模块功能描述</w:t>
      </w:r>
      <w:bookmarkEnd w:id="23"/>
    </w:p>
    <w:p>
      <w:pPr>
        <w:ind w:firstLine="480"/>
        <w:rPr>
          <w:rFonts w:hint="default"/>
          <w:lang w:val="en-US" w:eastAsia="zh-CN"/>
        </w:rPr>
      </w:pPr>
    </w:p>
    <w:tbl>
      <w:tblPr>
        <w:tblStyle w:val="47"/>
        <w:tblW w:w="75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5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630" w:type="dxa"/>
          </w:tcPr>
          <w:p>
            <w:pPr>
              <w:pStyle w:val="15"/>
              <w:spacing w:before="91" w:after="91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5870" w:type="dxa"/>
          </w:tcPr>
          <w:p>
            <w:pPr>
              <w:pStyle w:val="15"/>
              <w:spacing w:before="91" w:after="91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写信号WE,时钟信号clk，3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位输入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地址R1、R2、W1,16位输入总线busW1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1630" w:type="dxa"/>
          </w:tcPr>
          <w:p>
            <w:pPr>
              <w:pStyle w:val="15"/>
              <w:spacing w:before="91" w:after="91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5870" w:type="dxa"/>
          </w:tcPr>
          <w:p>
            <w:pPr>
              <w:pStyle w:val="15"/>
              <w:spacing w:before="91" w:after="91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16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位</w:t>
            </w: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输出busR1, busR2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630" w:type="dxa"/>
          </w:tcPr>
          <w:p>
            <w:pPr>
              <w:pStyle w:val="15"/>
              <w:spacing w:before="91" w:after="91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5870" w:type="dxa"/>
          </w:tcPr>
          <w:p>
            <w:pPr>
              <w:pStyle w:val="15"/>
              <w:spacing w:before="91" w:after="91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设计8个16位寄存器组成寄存器堆</w:t>
            </w:r>
          </w:p>
        </w:tc>
      </w:tr>
    </w:tbl>
    <w:p>
      <w:pPr>
        <w:ind w:firstLine="480"/>
        <w:rPr>
          <w:rFonts w:hint="default"/>
          <w:lang w:val="en-US" w:eastAsia="zh-CN"/>
        </w:rPr>
      </w:pPr>
    </w:p>
    <w:p>
      <w:pPr>
        <w:ind w:firstLine="480"/>
        <w:rPr>
          <w:rFonts w:hint="default"/>
          <w:lang w:val="en-US" w:eastAsia="zh-CN"/>
        </w:rPr>
      </w:pPr>
    </w:p>
    <w:p>
      <w:pPr>
        <w:ind w:firstLine="480"/>
        <w:rPr>
          <w:rStyle w:val="72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寄存器堆</w:t>
      </w:r>
      <w:r>
        <w:rPr>
          <w:rFonts w:hint="eastAsia"/>
        </w:rPr>
        <w:t>模块的功能描述如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_Ref31417 \h </w:instrText>
      </w:r>
      <w:r>
        <w:rPr>
          <w:rFonts w:hint="eastAsia"/>
          <w:lang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t>寄存器堆模块功能描述</w:t>
      </w:r>
      <w:r>
        <w:rPr>
          <w:rFonts w:hint="eastAsia"/>
          <w:lang w:eastAsia="zh-CN"/>
        </w:rPr>
        <w:fldChar w:fldCharType="end"/>
      </w:r>
      <w:r>
        <w:rPr>
          <w:rStyle w:val="72"/>
          <w:rFonts w:hint="eastAsia"/>
        </w:rPr>
        <w:t>所示</w:t>
      </w:r>
      <w:r>
        <w:rPr>
          <w:rStyle w:val="72"/>
          <w:rFonts w:hint="eastAsia"/>
          <w:lang w:val="en-US" w:eastAsia="zh-CN"/>
        </w:rPr>
        <w:t>;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line="240" w:lineRule="auto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寄存器堆verilog代码如下：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register(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wire WE, clk,//写，时钟信号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wire [2:0] R1, R2, W1,//地址，用来决定读或写的寄存器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input wire [15:0] busW1,//写总线要写入寄存器堆的内容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output wire [15:0] busR1, busR2//读总线从寄存器堆读出的内容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reg [15:0] regfile[7:0];//寄存器16位，8单元寄存器堆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integer i;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 begin   //  初始化寄存器堆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for(i=0;i&lt;8;i=i+1) //数值0,1,4,9,16，，，，49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regfile[i] = i*i;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always@(posedge clk) begin//上升沿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if(WE == 1)//可写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regfile[W1] = busW1;//将总线内容写入寄存器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end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busR1 = regfile[R1];//分配总线到寄存器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assign busR2 = regfile[R2];</w:t>
      </w:r>
    </w:p>
    <w:p>
      <w:pPr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ndmodule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ind w:firstLine="480"/>
        <w:rPr>
          <w:rFonts w:hint="default"/>
          <w:lang w:val="en-US" w:eastAsia="zh-CN"/>
        </w:rPr>
      </w:pPr>
    </w:p>
    <w:p>
      <w:pPr>
        <w:spacing w:line="240" w:lineRule="auto"/>
        <w:ind w:firstLine="480"/>
        <w:rPr>
          <w:rFonts w:hint="default"/>
          <w:lang w:val="en-US" w:eastAsia="zh-CN"/>
        </w:rPr>
      </w:pPr>
    </w:p>
    <w:p>
      <w:pPr>
        <w:spacing w:line="240" w:lineRule="auto"/>
        <w:ind w:firstLine="480"/>
        <w:rPr>
          <w:rFonts w:hint="default"/>
          <w:lang w:val="en-US" w:eastAsia="zh-CN"/>
        </w:rPr>
      </w:pPr>
    </w:p>
    <w:p>
      <w:pPr>
        <w:spacing w:line="240" w:lineRule="auto"/>
        <w:ind w:firstLine="480"/>
        <w:rPr>
          <w:rFonts w:hint="default"/>
          <w:lang w:val="en-US" w:eastAsia="zh-CN"/>
        </w:rPr>
      </w:pPr>
    </w:p>
    <w:p>
      <w:pPr>
        <w:spacing w:line="240" w:lineRule="auto"/>
        <w:ind w:firstLine="480"/>
        <w:rPr>
          <w:rFonts w:hint="default"/>
          <w:lang w:val="en-US" w:eastAsia="zh-CN"/>
        </w:rPr>
      </w:pPr>
    </w:p>
    <w:p>
      <w:pPr>
        <w:pStyle w:val="5"/>
        <w:bidi w:val="0"/>
        <w:ind w:left="720" w:leftChars="0" w:hanging="720" w:firstLineChars="0"/>
      </w:pPr>
      <w:r>
        <w:rPr>
          <w:rFonts w:hint="eastAsia"/>
        </w:rPr>
        <w:t>测试文件(TestBench)关键代码描述</w:t>
      </w:r>
    </w:p>
    <w:p>
      <w:pPr>
        <w:pStyle w:val="4"/>
        <w:spacing w:line="240" w:lineRule="auto"/>
        <w:ind w:firstLine="480"/>
      </w:pPr>
    </w:p>
    <w:p>
      <w:pPr>
        <w:pStyle w:val="4"/>
        <w:spacing w:line="240" w:lineRule="auto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ALU模块测试文件关键代码如下：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alutest();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wire [15:0] out;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reg [2:0] opcode;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reg [15:0] data_a_in, data_b_in;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initial begin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opcode = 0;//a+b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data_a_in = 0;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data_b_in = 0;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#10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data_a_in = 10;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data_b_in = 5;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//a+b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#10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opcode = 1;//a-b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data_a_in = 10;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data_b_in = 5;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#10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opcode = 2; // 0010&amp;0001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data_a_in = 16;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data_b_in = 1;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#10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opcode = 3; // 0010or0001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data_a_in = 16;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data_b_in = 1;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#10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opcode = 4; // 0020左移2位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data_a_in = 32;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data_b_in = 2;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#10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opcode = 5;//0100右移2位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data_a_in =256;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data_b_in =2;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#100 $stop;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alu test(.in1(data_a_in),.in2(data_b_in),.choose(opcode), .out(out));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pStyle w:val="4"/>
        <w:spacing w:line="240" w:lineRule="auto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寄存器模块测试文件关键代码如下：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registertest();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 clk,WE;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reg[2:0] RA,RB,RW;//地址，用来决定读或写的寄存器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reg[15:0] busW;//写总线，要写入寄存器堆的内容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wire[15:0] busA,busB;//读总线，从寄存器堆读出的内容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register test(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.clk(clk),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.WE(WE),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.R1(RA),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.R2(RB),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.W1(RW),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.busW1(busW),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.busR1(busA),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.busR2(busB)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 begin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clk=0;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WE=0;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RA=3'd2;//002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RB=3'd4;//004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RW=3'd0;//000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busW = 16'd24;//0000，0000，0000，00</w:t>
      </w:r>
      <w:r>
        <w:rPr>
          <w:rFonts w:hint="eastAsia"/>
          <w:lang w:val="en-US" w:eastAsia="zh-CN"/>
        </w:rPr>
        <w:t>18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#1000 $stop;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#5 clk = ~clk;//5ns，反转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begin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#20 WE = 1;//高电平读写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#20 WE = 0;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RW = RW + 1;//寄存器地址+1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busW = busW + 23;//</w:t>
      </w:r>
      <w:r>
        <w:rPr>
          <w:rFonts w:hint="eastAsia"/>
          <w:lang w:val="en-US" w:eastAsia="zh-CN"/>
        </w:rPr>
        <w:t>数值</w:t>
      </w:r>
      <w:r>
        <w:rPr>
          <w:rFonts w:hint="default"/>
          <w:lang w:val="en-US" w:eastAsia="zh-CN"/>
        </w:rPr>
        <w:t>+23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begin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#10 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RA = RA + 1;//读地址从2开始，+1，依次3,4,5....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RB = RB + 3;//读地址从4开始，+3，依次7,10.....</w:t>
      </w:r>
    </w:p>
    <w:p>
      <w:pPr>
        <w:pStyle w:val="4"/>
        <w:spacing w:line="240" w:lineRule="auto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>
      <w:pPr>
        <w:pStyle w:val="4"/>
        <w:spacing w:line="240" w:lineRule="auto"/>
        <w:ind w:firstLine="480"/>
      </w:pPr>
      <w:r>
        <w:rPr>
          <w:rFonts w:hint="default"/>
          <w:lang w:val="en-US" w:eastAsia="zh-CN"/>
        </w:rPr>
        <w:t>endmodule</w:t>
      </w:r>
    </w:p>
    <w:p>
      <w:pPr>
        <w:pStyle w:val="3"/>
        <w:bidi w:val="0"/>
        <w:ind w:left="1001" w:leftChars="0" w:hanging="576" w:firstLineChars="0"/>
      </w:pPr>
      <w:bookmarkStart w:id="24" w:name="_Toc7672"/>
      <w:r>
        <w:rPr>
          <w:rFonts w:hint="eastAsia"/>
        </w:rPr>
        <w:t>实验步骤</w:t>
      </w:r>
      <w:bookmarkEnd w:id="24"/>
    </w:p>
    <w:p>
      <w:pPr>
        <w:pStyle w:val="4"/>
        <w:numPr>
          <w:ilvl w:val="0"/>
          <w:numId w:val="8"/>
        </w:numPr>
        <w:ind w:firstLineChars="0"/>
      </w:pPr>
      <w:r>
        <w:rPr>
          <w:rFonts w:hint="eastAsia"/>
          <w:lang w:val="en-US" w:eastAsia="zh-CN"/>
        </w:rPr>
        <w:t>Vivado创建工程</w:t>
      </w:r>
    </w:p>
    <w:p>
      <w:pPr>
        <w:pStyle w:val="4"/>
        <w:numPr>
          <w:ilvl w:val="0"/>
          <w:numId w:val="0"/>
        </w:numPr>
        <w:ind w:left="4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由于vivado安装步骤截图丢失，故从使用vivado创建工程开始演示。</w:t>
      </w:r>
    </w:p>
    <w:p>
      <w:pPr>
        <w:pStyle w:val="4"/>
        <w:numPr>
          <w:ilvl w:val="0"/>
          <w:numId w:val="0"/>
        </w:numPr>
        <w:spacing w:line="240" w:lineRule="auto"/>
        <w:ind w:left="48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54575" cy="2551430"/>
            <wp:effectExtent l="0" t="0" r="3175" b="1270"/>
            <wp:docPr id="16" name="图片 16" descr="LP[7D%8[3_Z92Y}LZ{]Z2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P[7D%8[3_Z92Y}LZ{]Z2B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25" w:name="_Ref31544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End w:id="25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_Ref31544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所示，按照图中编号顺序操作，接下来一直选择next直到看到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_Ref23909 \h </w:instrText>
      </w:r>
      <w:r>
        <w:rPr>
          <w:rFonts w:hint="eastAsia"/>
          <w:lang w:val="en-US" w:eastAsia="zh-CN"/>
        </w:rPr>
        <w:fldChar w:fldCharType="separate"/>
      </w:r>
      <w:r>
        <w:t>图 4</w:t>
      </w:r>
      <w:r>
        <w:rPr>
          <w:rFonts w:hint="eastAsia"/>
          <w:lang w:val="en-US" w:eastAsia="zh-CN"/>
        </w:rPr>
        <w:fldChar w:fldCharType="end"/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56760" cy="3060700"/>
            <wp:effectExtent l="0" t="0" r="15240" b="6350"/>
            <wp:docPr id="17" name="图片 17" descr="4L%%_31]~U{BZJI825)`~(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L%%_31]~U{BZJI825)`~(V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26" w:name="_Ref31606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End w:id="26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_Ref31606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所示选择相应选项。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59655" cy="2847340"/>
            <wp:effectExtent l="0" t="0" r="17145" b="10160"/>
            <wp:docPr id="18" name="图片 18" descr="8R6{0P}}9VV700)51ME~W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R6{0P}}9VV700)51ME~WG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27" w:name="_Ref31655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bookmarkEnd w:id="27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进入工程界面之后如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_Ref31655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进行操作。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40275" cy="3047365"/>
            <wp:effectExtent l="0" t="0" r="3175" b="635"/>
            <wp:docPr id="19" name="图片 19" descr="5POBV_2[M~QUO_`SN)[ND)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POBV_2[M~QUO_`SN)[ND)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28" w:name="_Ref31704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4</w:t>
      </w:r>
      <w:r>
        <w:fldChar w:fldCharType="end"/>
      </w:r>
      <w:bookmarkEnd w:id="28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_Ref31704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0905" cy="2470785"/>
            <wp:effectExtent l="0" t="0" r="4445" b="5715"/>
            <wp:docPr id="20" name="图片 20" descr="{7S192%V_0C97S)EBHKJN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{7S192%V_0C97S)EBHKJN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29" w:name="_Ref31776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5</w:t>
      </w:r>
      <w:r>
        <w:fldChar w:fldCharType="end"/>
      </w:r>
      <w:bookmarkEnd w:id="29"/>
    </w:p>
    <w:p>
      <w:pPr>
        <w:pStyle w:val="15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_Ref31776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所示，进行verilog代码编辑。</w:t>
      </w:r>
    </w:p>
    <w:p>
      <w:pPr>
        <w:pStyle w:val="4"/>
        <w:numPr>
          <w:ilvl w:val="0"/>
          <w:numId w:val="8"/>
        </w:numPr>
        <w:ind w:firstLineChars="0"/>
      </w:pPr>
      <w:r>
        <w:rPr>
          <w:rFonts w:hint="eastAsia"/>
          <w:lang w:val="en-US" w:eastAsia="zh-CN"/>
        </w:rPr>
        <w:t>模拟运行</w:t>
      </w:r>
    </w:p>
    <w:p>
      <w:pPr>
        <w:pStyle w:val="4"/>
        <w:numPr>
          <w:ilvl w:val="0"/>
          <w:numId w:val="0"/>
        </w:numPr>
        <w:spacing w:line="240" w:lineRule="auto"/>
        <w:ind w:left="480" w:left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4618990" cy="2427605"/>
            <wp:effectExtent l="0" t="0" r="10160" b="10795"/>
            <wp:docPr id="22" name="图片 22" descr="~I%]Z8`L[CHH]{~SHEH]X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~I%]Z8`L[CHH]{~SHEH]X0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30" w:name="_Ref31825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6</w:t>
      </w:r>
      <w:r>
        <w:fldChar w:fldCharType="end"/>
      </w:r>
      <w:bookmarkEnd w:id="30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代码编辑完成之后，点击模拟，如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_Ref31825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即可查看模拟情况，具体分析见仿真与分析部分。</w:t>
      </w:r>
    </w:p>
    <w:p>
      <w:pPr>
        <w:spacing w:line="240" w:lineRule="auto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ind w:firstLineChars="0"/>
      </w:pPr>
      <w:r>
        <w:rPr>
          <w:rFonts w:hint="eastAsia"/>
          <w:lang w:val="en-US" w:eastAsia="zh-CN"/>
        </w:rPr>
        <w:t>数据通路分析</w:t>
      </w:r>
      <w:r>
        <w:t xml:space="preserve"> </w:t>
      </w:r>
    </w:p>
    <w:p>
      <w:pPr>
        <w:pStyle w:val="4"/>
        <w:numPr>
          <w:ilvl w:val="0"/>
          <w:numId w:val="0"/>
        </w:numPr>
        <w:spacing w:line="240" w:lineRule="auto"/>
        <w:ind w:left="48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599940" cy="2417445"/>
            <wp:effectExtent l="0" t="0" r="10160" b="1905"/>
            <wp:docPr id="28" name="图片 28" descr="P3JR]U[A47G1I4CQBE~2S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P3JR]U[A47G1I4CQBE~2SDL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31" w:name="_Ref31877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7</w:t>
      </w:r>
      <w:r>
        <w:fldChar w:fldCharType="end"/>
      </w:r>
      <w:bookmarkEnd w:id="31"/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_Ref31877 \h </w:instrText>
      </w:r>
      <w:r>
        <w:rPr>
          <w:rFonts w:hint="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val="en-US" w:eastAsia="zh-CN"/>
        </w:rPr>
        <w:t>所示，可查看模块电路图，分析数据的流向和运算处理。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</w:pPr>
    </w:p>
    <w:p>
      <w:pPr>
        <w:pStyle w:val="3"/>
        <w:bidi w:val="0"/>
        <w:ind w:left="1001" w:leftChars="0" w:hanging="576" w:firstLineChars="0"/>
      </w:pPr>
      <w:bookmarkStart w:id="32" w:name="_Toc10489"/>
      <w:r>
        <w:rPr>
          <w:rFonts w:hint="eastAsia"/>
        </w:rPr>
        <w:t>故障与调试</w:t>
      </w:r>
      <w:bookmarkEnd w:id="32"/>
    </w:p>
    <w:p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测试文件</w:t>
      </w:r>
      <w:r>
        <w:rPr>
          <w:rFonts w:hint="eastAsia"/>
        </w:rPr>
        <w:t>故障1</w:t>
      </w:r>
    </w:p>
    <w:p>
      <w:pPr>
        <w:pStyle w:val="4"/>
        <w:ind w:firstLine="482"/>
      </w:pPr>
      <w:r>
        <w:rPr>
          <w:rFonts w:hint="eastAsia"/>
          <w:b/>
        </w:rPr>
        <w:t>故障现象：</w:t>
      </w:r>
      <w:r>
        <w:t xml:space="preserve"> </w:t>
      </w:r>
    </w:p>
    <w:p>
      <w:pPr>
        <w:pStyle w:val="4"/>
        <w:spacing w:line="240" w:lineRule="auto"/>
        <w:ind w:firstLine="48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154680" cy="1866900"/>
            <wp:effectExtent l="0" t="0" r="7620" b="0"/>
            <wp:docPr id="31" name="图片 31" descr="EU6WJV]OO969S[~)39M[69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U6WJV]OO969S[~)39M[69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</w:pPr>
      <w:bookmarkStart w:id="33" w:name="_Ref31946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End w:id="33"/>
    </w:p>
    <w:p>
      <w:pPr>
        <w:pStyle w:val="15"/>
        <w:ind w:firstLine="480"/>
        <w:jc w:val="both"/>
      </w:pPr>
      <w:r>
        <w:rPr>
          <w:rFonts w:hint="eastAsia"/>
          <w:lang w:val="en-US" w:eastAsia="zh-CN"/>
        </w:rPr>
        <w:t>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_Ref31946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ind w:firstLine="482"/>
        <w:rPr>
          <w:b/>
        </w:rPr>
      </w:pPr>
      <w:r>
        <w:rPr>
          <w:rFonts w:hint="eastAsia"/>
          <w:b/>
        </w:rPr>
        <w:t>原因分析：</w:t>
      </w:r>
    </w:p>
    <w:p>
      <w:pPr>
        <w:pStyle w:val="4"/>
        <w:bidi w:val="0"/>
        <w:spacing w:line="240" w:lineRule="auto"/>
        <w:jc w:val="center"/>
        <w:rPr>
          <w:rFonts w:hint="eastAsia" w:eastAsia="宋体"/>
          <w:b/>
          <w:lang w:eastAsia="zh-CN"/>
        </w:rPr>
      </w:pP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1896745" cy="666750"/>
            <wp:effectExtent l="0" t="0" r="8255" b="0"/>
            <wp:docPr id="35" name="图片 35" descr="OOU%[7R5`{]4J0%F1XPYU{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OOU%[7R5`{]4J0%F1XPYU{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bidi w:val="0"/>
        <w:spacing w:line="240" w:lineRule="auto"/>
        <w:jc w:val="center"/>
      </w:pPr>
      <w:bookmarkStart w:id="34" w:name="_Ref32116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End w:id="34"/>
    </w:p>
    <w:p>
      <w:pPr>
        <w:pStyle w:val="15"/>
        <w:bidi w:val="0"/>
        <w:spacing w:line="240" w:lineRule="auto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2190" cy="611505"/>
            <wp:effectExtent l="0" t="0" r="16510" b="17145"/>
            <wp:docPr id="32" name="图片 32" descr="Y@[V4M4(0QRI]Z8VYG_DV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Y@[V4M4(0QRI]Z8VYG_DVC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bidi w:val="0"/>
      </w:pPr>
      <w:bookmarkStart w:id="35" w:name="_Ref32142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bookmarkEnd w:id="35"/>
    </w:p>
    <w:p>
      <w:pPr>
        <w:pStyle w:val="15"/>
        <w:bidi w:val="0"/>
      </w:pPr>
      <w:r>
        <w:rPr>
          <w:rFonts w:hint="eastAsia"/>
          <w:lang w:val="en-US" w:eastAsia="zh-CN"/>
        </w:rPr>
        <w:t>在测试文件中调用设计文件中的模块名时，名称与设计文件中模块名不一致，如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_Ref32116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_Ref32142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pStyle w:val="4"/>
        <w:ind w:left="0" w:leftChars="0" w:firstLine="0" w:firstLineChars="0"/>
        <w:rPr>
          <w:b/>
        </w:rPr>
      </w:pPr>
      <w:r>
        <w:rPr>
          <w:rFonts w:hint="eastAsia"/>
          <w:b/>
        </w:rPr>
        <w:t>解决方案：</w:t>
      </w:r>
    </w:p>
    <w:p>
      <w:pPr>
        <w:pStyle w:val="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将测试文件中 ALU test(.in1(data_a_in),.in2(data_b_in),.choose(opcode), .out(out));</w:t>
      </w:r>
    </w:p>
    <w:p>
      <w:pPr>
        <w:pStyle w:val="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 alu test(.in1(data_a_in),.in2(data_b_in),.choose(opcode), .out(out));</w:t>
      </w:r>
    </w:p>
    <w:p>
      <w:pPr>
        <w:pStyle w:val="4"/>
        <w:ind w:firstLine="480"/>
        <w:rPr>
          <w:rFonts w:hint="eastAsia"/>
          <w:lang w:val="en-US" w:eastAsia="zh-CN"/>
        </w:rPr>
      </w:pPr>
    </w:p>
    <w:p>
      <w:pPr>
        <w:pStyle w:val="4"/>
        <w:ind w:firstLine="480"/>
        <w:rPr>
          <w:rFonts w:hint="eastAsia"/>
          <w:lang w:val="en-US" w:eastAsia="zh-CN"/>
        </w:rPr>
      </w:pPr>
    </w:p>
    <w:p>
      <w:pPr>
        <w:pStyle w:val="4"/>
        <w:ind w:firstLine="480"/>
        <w:rPr>
          <w:rFonts w:hint="eastAsia"/>
          <w:lang w:val="en-US" w:eastAsia="zh-CN"/>
        </w:rPr>
      </w:pPr>
    </w:p>
    <w:p>
      <w:pPr>
        <w:pStyle w:val="3"/>
        <w:bidi w:val="0"/>
        <w:ind w:left="1001" w:leftChars="0" w:hanging="576" w:firstLineChars="0"/>
      </w:pPr>
      <w:bookmarkStart w:id="36" w:name="_Toc19001"/>
      <w:r>
        <w:t>仿真及分析</w:t>
      </w:r>
      <w:bookmarkEnd w:id="36"/>
    </w:p>
    <w:p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ALU仿真及分析</w:t>
      </w:r>
    </w:p>
    <w:p>
      <w:pPr>
        <w:pStyle w:val="4"/>
        <w:spacing w:line="240" w:lineRule="auto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686425" cy="1725930"/>
            <wp:effectExtent l="0" t="0" r="9525" b="7620"/>
            <wp:docPr id="15" name="图片 15" descr="@)3LNUV`Z`9~X$``(ZW_T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@)3LNUV`Z`9~X$``(ZW_TH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240" w:lineRule="auto"/>
        <w:jc w:val="center"/>
        <w:rPr>
          <w:rFonts w:hint="eastAsia" w:eastAsia="宋体"/>
          <w:lang w:eastAsia="zh-CN"/>
        </w:rPr>
      </w:pPr>
      <w:bookmarkStart w:id="37" w:name="_Ref190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End w:id="37"/>
    </w:p>
    <w:p>
      <w:pPr>
        <w:pStyle w:val="4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仿真图如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_Ref200 \h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4"/>
        <w:spacing w:line="240" w:lineRule="auto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分析：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第一行为输出值，第二行为操作数，第三行和第四行为输入值，输入输出均为16进制。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操作数为000，为加法运算，两个输入值初始为0，延迟10ms后，in1=10，in2=5；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输出值由初始0变为000f=15；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操作数为001，为减法运算，in1=10，in2=5；输出值由000f变为0005；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操作数为010，为与运算，in1=0010，in2=5=0001，与运算之后为0000；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操作数为011，为或运算，in1=0010，in2=5=0001，或运算后为0011；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操作数为100，为左移位运算，32=0020，左移2位，相当于乘以4，为128=0080；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操作数为101，为右移位运算，256=0100，右移2位，相当于除以4，为64=0040。</w:t>
      </w:r>
    </w:p>
    <w:p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寄存器堆仿真及分析</w:t>
      </w:r>
    </w:p>
    <w:p>
      <w:pPr>
        <w:pStyle w:val="4"/>
        <w:spacing w:line="24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4735" cy="2088515"/>
            <wp:effectExtent l="0" t="0" r="12065" b="6985"/>
            <wp:docPr id="21" name="图片 21" descr="%H9F6O~FALC88NKA7GMWR$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%H9F6O~FALC88NKA7GMWR$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240" w:lineRule="auto"/>
        <w:jc w:val="center"/>
      </w:pPr>
      <w:bookmarkStart w:id="38" w:name="_Ref9167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仿真图如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_Ref9167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第一行为时钟信号，第二行为写信号，第三行、第四行为寄存器地址，第五行为写入地址，第六行为写入总线，第七行、第八行为寄存器输出总线。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寄存器地址RA初始值为2，RB初始值为4，写入地址RW初始值为0。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RA = RA + 1；RB = RB + 3，RW = RW + 1，busW = busW + 23;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寄存器初始化的值为0,1,4,9,···7*7。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RA地址规律为2，3，4，5，6，7，0，1，······。读取数据为4、9、16、······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RB地址规律为4，7，2，5，0，3，6，1，4······。读取数据为16、49、4······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busW值依次递增23。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RW为0, 1，2，3，4，5，6，7时，且WE=1时，寄存器reg[i]分别写入busW数据（1+23），（24+23），······（1+23*i），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BusA根据RA地址读入数据，4、9、16、25、36、49、24（由24替换原本数据0获得）、、4（还未被替换，之后数据也是）、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BusB根据RB地址读入数据，16、49、4、25、24（由24替换原本数据0获得）、9、36、47（由47替换原来数据1获得）、16、49。</w:t>
      </w:r>
    </w:p>
    <w:p>
      <w:pPr>
        <w:pStyle w:val="2"/>
        <w:bidi w:val="0"/>
        <w:rPr>
          <w:rFonts w:hint="eastAsia"/>
        </w:rPr>
      </w:pPr>
      <w:bookmarkStart w:id="39" w:name="_Toc20195"/>
      <w:bookmarkStart w:id="40" w:name="_Toc134007939"/>
      <w:bookmarkStart w:id="41" w:name="_Toc135227344"/>
      <w:bookmarkStart w:id="42" w:name="_Toc266358996"/>
      <w:bookmarkStart w:id="43" w:name="_Toc135229748"/>
      <w:bookmarkStart w:id="44" w:name="_Toc135227423"/>
      <w:bookmarkStart w:id="45" w:name="_Toc135227590"/>
      <w:r>
        <w:rPr>
          <w:rFonts w:hint="eastAsia"/>
        </w:rPr>
        <w:t>CPU部件实现之ALU和寄存器堆实验</w:t>
      </w:r>
      <w:bookmarkEnd w:id="39"/>
    </w:p>
    <w:p>
      <w:pPr>
        <w:pStyle w:val="3"/>
        <w:bidi w:val="0"/>
        <w:ind w:left="1001" w:leftChars="0" w:hanging="576" w:firstLineChars="0"/>
      </w:pPr>
      <w:bookmarkStart w:id="46" w:name="_Toc14871"/>
      <w:r>
        <w:rPr>
          <w:rFonts w:hint="eastAsia"/>
        </w:rPr>
        <w:t>设计要求</w:t>
      </w:r>
      <w:bookmarkEnd w:id="46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设</w:t>
      </w:r>
      <w:r>
        <w:rPr>
          <w:rFonts w:hint="eastAsia"/>
          <w:lang w:val="en-US" w:eastAsia="zh-CN"/>
        </w:rPr>
        <w:t>计和实现一个支持加法指令的单周期 CPU。要求该加法指令（表示为 add r1，r2，r3）格式约定如下：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采用寄存器寻址，r1，r2，r3 为寄存器编号，r1 和 r2 存放两个源操作数，r3为目标寄存器，其功能为[r1] + [r2] -&gt; r3；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指令字长 16 位，操作码和地址码字段分配如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_Ref9893 \h </w:instrText>
      </w:r>
      <w:r>
        <w:rPr>
          <w:rFonts w:hint="eastAsia"/>
          <w:lang w:val="en-US" w:eastAsia="zh-CN"/>
        </w:rPr>
        <w:fldChar w:fldCharType="separate"/>
      </w: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所示：</w:t>
      </w:r>
    </w:p>
    <w:p>
      <w:pPr>
        <w:pStyle w:val="15"/>
        <w:bidi w:val="0"/>
        <w:rPr>
          <w:rFonts w:hint="eastAsia"/>
          <w:lang w:val="en-US" w:eastAsia="zh-CN"/>
        </w:rPr>
      </w:pPr>
      <w:bookmarkStart w:id="47" w:name="_Ref9893"/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  <w:bookmarkEnd w:id="47"/>
    </w:p>
    <w:tbl>
      <w:tblPr>
        <w:tblStyle w:val="47"/>
        <w:tblW w:w="7120" w:type="dxa"/>
        <w:jc w:val="center"/>
        <w:tblInd w:w="10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8"/>
        <w:gridCol w:w="1779"/>
        <w:gridCol w:w="2"/>
        <w:gridCol w:w="1779"/>
        <w:gridCol w:w="1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778" w:type="dxa"/>
            <w:vAlign w:val="top"/>
          </w:tcPr>
          <w:p>
            <w:pPr>
              <w:pStyle w:val="4"/>
              <w:bidi w:val="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15         9</w:t>
            </w:r>
          </w:p>
        </w:tc>
        <w:tc>
          <w:tcPr>
            <w:tcW w:w="1781" w:type="dxa"/>
            <w:gridSpan w:val="2"/>
            <w:vAlign w:val="top"/>
          </w:tcPr>
          <w:p>
            <w:pPr>
              <w:pStyle w:val="4"/>
              <w:bidi w:val="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8          6</w:t>
            </w:r>
          </w:p>
        </w:tc>
        <w:tc>
          <w:tcPr>
            <w:tcW w:w="1779" w:type="dxa"/>
            <w:vAlign w:val="top"/>
          </w:tcPr>
          <w:p>
            <w:pPr>
              <w:pStyle w:val="4"/>
              <w:bidi w:val="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5           3</w:t>
            </w:r>
          </w:p>
        </w:tc>
        <w:tc>
          <w:tcPr>
            <w:tcW w:w="1782" w:type="dxa"/>
            <w:vAlign w:val="top"/>
          </w:tcPr>
          <w:p>
            <w:pPr>
              <w:pStyle w:val="4"/>
              <w:bidi w:val="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2           0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778" w:type="dxa"/>
            <w:vAlign w:val="top"/>
          </w:tcPr>
          <w:p>
            <w:pPr>
              <w:pStyle w:val="4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OpCode</w:t>
            </w:r>
          </w:p>
        </w:tc>
        <w:tc>
          <w:tcPr>
            <w:tcW w:w="1779" w:type="dxa"/>
            <w:vAlign w:val="top"/>
          </w:tcPr>
          <w:p>
            <w:pPr>
              <w:pStyle w:val="4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</w:t>
            </w:r>
          </w:p>
        </w:tc>
        <w:tc>
          <w:tcPr>
            <w:tcW w:w="1781" w:type="dxa"/>
            <w:gridSpan w:val="2"/>
            <w:vAlign w:val="top"/>
          </w:tcPr>
          <w:p>
            <w:pPr>
              <w:pStyle w:val="4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r2</w:t>
            </w:r>
          </w:p>
        </w:tc>
        <w:tc>
          <w:tcPr>
            <w:tcW w:w="1782" w:type="dxa"/>
            <w:vAlign w:val="top"/>
          </w:tcPr>
          <w:p>
            <w:pPr>
              <w:pStyle w:val="4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r3</w:t>
            </w:r>
          </w:p>
        </w:tc>
      </w:tr>
    </w:tbl>
    <w:p>
      <w:pPr>
        <w:pStyle w:val="4"/>
      </w:pPr>
    </w:p>
    <w:p>
      <w:pPr>
        <w:pStyle w:val="3"/>
        <w:bidi w:val="0"/>
        <w:ind w:left="1001" w:leftChars="0" w:hanging="576" w:firstLineChars="0"/>
      </w:pPr>
      <w:bookmarkStart w:id="48" w:name="_Toc13714"/>
      <w:r>
        <w:rPr>
          <w:rFonts w:hint="eastAsia"/>
        </w:rPr>
        <w:t>方案设计</w:t>
      </w:r>
      <w:bookmarkEnd w:id="48"/>
    </w:p>
    <w:p>
      <w:pPr>
        <w:pStyle w:val="4"/>
        <w:spacing w:line="240" w:lineRule="auto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670550" cy="1203325"/>
            <wp:effectExtent l="0" t="0" r="6350" b="15875"/>
            <wp:docPr id="34" name="图片 34" descr="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绘图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240" w:lineRule="auto"/>
        <w:jc w:val="center"/>
      </w:pPr>
      <w:bookmarkStart w:id="49" w:name="_Ref10141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End w:id="49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_Ref10141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所示，相关模块之间的电路图。</w:t>
      </w:r>
    </w:p>
    <w:p/>
    <w:p/>
    <w:p>
      <w:pPr>
        <w:rPr>
          <w:rFonts w:hint="eastAsia"/>
          <w:lang w:eastAsia="zh-CN"/>
        </w:rPr>
      </w:pPr>
    </w:p>
    <w:p>
      <w:pPr>
        <w:pStyle w:val="5"/>
        <w:bidi w:val="0"/>
        <w:ind w:left="720" w:leftChars="0" w:hanging="720" w:firstLineChars="0"/>
      </w:pPr>
      <w:r>
        <w:rPr>
          <w:rFonts w:hint="eastAsia"/>
          <w:lang w:val="en-US" w:eastAsia="zh-CN"/>
        </w:rPr>
        <w:t>设计思路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Instruction Memory指令存储器，用作CPU指令的存储与输出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ALU算术逻辑单元，用作CPU内部各项逻辑运算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PC程序计数器，负责管理CPU指令地址，并保存当前指令地址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Control Uint控制单元，用作控制各个</w:t>
      </w:r>
      <w:r>
        <w:rPr>
          <w:rStyle w:val="64"/>
          <w:rFonts w:hint="eastAsia"/>
          <w:sz w:val="24"/>
          <w:szCs w:val="24"/>
        </w:rPr>
        <w:t>指令</w:t>
      </w:r>
      <w:r>
        <w:rPr>
          <w:rFonts w:hint="eastAsia"/>
        </w:rPr>
        <w:t>相对应的控制信号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Data Memory数据存储器，用作存储ALU的计算结果或寄存器组中的数据，或者输出其所存储的数据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eastAsia"/>
        </w:rPr>
        <w:t>Register File 寄存器组，根据指令存储和读取相对应地址中的数据</w:t>
      </w:r>
    </w:p>
    <w:p>
      <w:pPr>
        <w:pStyle w:val="4"/>
        <w:ind w:firstLineChars="0"/>
        <w:rPr>
          <w:color w:val="FF0000"/>
        </w:rPr>
      </w:pPr>
    </w:p>
    <w:p>
      <w:pPr>
        <w:pStyle w:val="5"/>
        <w:bidi w:val="0"/>
        <w:ind w:left="720" w:leftChars="0" w:hanging="720" w:firstLineChars="0"/>
      </w:pPr>
      <w:r>
        <w:rPr>
          <w:rFonts w:hint="eastAsia"/>
        </w:rPr>
        <w:t>Verilog 关键代码实现</w:t>
      </w:r>
    </w:p>
    <w:p>
      <w:pPr>
        <w:pStyle w:val="4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PC 模块 </w:t>
      </w:r>
    </w:p>
    <w:p>
      <w:pPr>
        <w:pStyle w:val="15"/>
        <w:rPr>
          <w:rFonts w:hint="eastAsia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1</w:t>
      </w:r>
      <w:r>
        <w:fldChar w:fldCharType="end"/>
      </w:r>
    </w:p>
    <w:tbl>
      <w:tblPr>
        <w:tblStyle w:val="47"/>
        <w:tblW w:w="71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16"/>
        <w:gridCol w:w="5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5744" w:type="dxa"/>
          </w:tcPr>
          <w:p>
            <w:pPr>
              <w:pStyle w:val="4"/>
              <w:numPr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时钟信号 clk、重置信号 rst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5744" w:type="dxa"/>
          </w:tcPr>
          <w:p>
            <w:pPr>
              <w:pStyle w:val="4"/>
              <w:numPr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指令地址 pc（8 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5744" w:type="dxa"/>
          </w:tcPr>
          <w:p>
            <w:pPr>
              <w:pStyle w:val="4"/>
              <w:numPr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每个时钟上升沿 PC 的值自动加 1，并输出</w:t>
            </w:r>
          </w:p>
        </w:tc>
      </w:tr>
    </w:tbl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Verilog 关键代码</w:t>
      </w:r>
      <w:r>
        <w:rPr>
          <w:rFonts w:hint="eastAsia"/>
          <w:lang w:eastAsia="zh-CN"/>
        </w:rPr>
        <w:t>：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module PC(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input wire clk, rst,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output reg [7:0] PC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);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always@(posedge clk) begin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if(rst == 1)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PC = 0;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else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PC =PC+ 1;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end</w:t>
      </w:r>
    </w:p>
    <w:p>
      <w:pPr>
        <w:pStyle w:val="4"/>
        <w:bidi w:val="0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lang w:eastAsia="zh-CN"/>
        </w:rPr>
        <w:t>ndmodule</w:t>
      </w:r>
    </w:p>
    <w:p>
      <w:pPr>
        <w:pStyle w:val="4"/>
        <w:numPr>
          <w:ilvl w:val="0"/>
          <w:numId w:val="9"/>
        </w:numPr>
        <w:bidi w:val="0"/>
        <w:ind w:left="0" w:leftChars="0" w:firstLine="48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指令存储器模块 </w:t>
      </w:r>
    </w:p>
    <w:p>
      <w:pPr>
        <w:pStyle w:val="15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2</w:t>
      </w:r>
      <w:r>
        <w:fldChar w:fldCharType="end"/>
      </w:r>
    </w:p>
    <w:tbl>
      <w:tblPr>
        <w:tblStyle w:val="47"/>
        <w:tblW w:w="71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5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8 位指令地址 Addr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16 位指令 Ins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存放待执行的指令（初始化），并根据地址输出指令</w:t>
            </w:r>
          </w:p>
        </w:tc>
      </w:tr>
    </w:tbl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Verilog 关键代码</w:t>
      </w:r>
      <w:r>
        <w:rPr>
          <w:rFonts w:hint="eastAsia"/>
          <w:lang w:eastAsia="zh-CN"/>
        </w:rPr>
        <w:t>：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module InsMem(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input wire [7:0] Addr,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output reg [15:0] Ins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reg[15:0] instructions[255:0];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//八个</w:t>
      </w:r>
      <w:r>
        <w:rPr>
          <w:rFonts w:hint="eastAsia"/>
          <w:lang w:val="en-US" w:eastAsia="zh-CN"/>
        </w:rPr>
        <w:t>16位</w:t>
      </w:r>
      <w:r>
        <w:rPr>
          <w:rFonts w:hint="eastAsia"/>
          <w:lang w:eastAsia="zh-CN"/>
        </w:rPr>
        <w:t>寄存器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integer i;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initial begin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for (i = 0; i &lt; 256; i = i + 1) begin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instructions[i][2:0] = (i + 2) % 8;//结果寄存器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instructions[i][5:3] = (i + 1) % 8;//加数寄存器1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instructions[i][8:6] = i % 8;//加数寄存器2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instructions[i][15:9] = 0;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always@* begin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Ins = instructions[Addr];//根据指令地址读取指令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lang w:eastAsia="zh-CN"/>
        </w:rPr>
        <w:t>ndmodule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ilvl w:val="0"/>
          <w:numId w:val="9"/>
        </w:numPr>
        <w:bidi w:val="0"/>
        <w:ind w:left="0" w:leftChars="0" w:firstLine="48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寄存器堆 </w:t>
      </w:r>
    </w:p>
    <w:p>
      <w:pPr>
        <w:pStyle w:val="15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3</w:t>
      </w:r>
      <w:r>
        <w:fldChar w:fldCharType="end"/>
      </w:r>
    </w:p>
    <w:tbl>
      <w:tblPr>
        <w:tblStyle w:val="47"/>
        <w:tblW w:w="71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5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时钟信号 clk、读写控制线 wr_en、读寄存器编号 read_reg1 和read_reg2、写寄存器编号 write_reg、写入数据 write_da</w:t>
            </w:r>
            <w:r>
              <w:rPr>
                <w:rFonts w:hint="eastAsia"/>
                <w:vertAlign w:val="baseline"/>
                <w:lang w:val="en-US" w:eastAsia="zh-CN"/>
              </w:rPr>
              <w:t>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对应两个读寄存器编号的寄存器值 reg1 和 re</w:t>
            </w:r>
            <w:r>
              <w:rPr>
                <w:rFonts w:hint="eastAsia"/>
                <w:vertAlign w:val="baseline"/>
                <w:lang w:val="en-US" w:eastAsia="zh-CN"/>
              </w:rPr>
              <w:t>g2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根据读寄存器编号给出对应寄存器的值；在写允许情况下，把写入端的数据在 clk 下降沿写到写寄存器编号对应的寄存器</w:t>
            </w:r>
          </w:p>
        </w:tc>
      </w:tr>
    </w:tbl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Verilog 关键代码</w:t>
      </w:r>
      <w:r>
        <w:rPr>
          <w:rFonts w:hint="eastAsia"/>
          <w:lang w:eastAsia="zh-CN"/>
        </w:rPr>
        <w:t>：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module RegFiles(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input wire clk,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input wire Wr_en,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input wire [2:0]Rd_reg1,Rd_reg2,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input wire [2:0] Wr_reg,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input wire [15:0] Wr_data,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output reg [15:0] Reg_data1,Reg_data2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reg [15:0] regfile[7:0];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integer i;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initial begin</w:t>
      </w:r>
    </w:p>
    <w:p>
      <w:pPr>
        <w:pStyle w:val="4"/>
        <w:numPr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    for(i = 0; i &lt; 8; i = i + 1) begin</w:t>
      </w:r>
      <w:r>
        <w:rPr>
          <w:rFonts w:hint="eastAsia"/>
          <w:lang w:val="en-US" w:eastAsia="zh-CN"/>
        </w:rPr>
        <w:t>//寄存器初始化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regfile[i] = i;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always@* begin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Reg_data1 &lt;= regfile[Rd_reg1];//非阻塞值并行执行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Reg_data2 &lt;= regfile[Rd_reg2];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always@(negedge clk) begin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if(Wr_en == 1)</w:t>
      </w:r>
    </w:p>
    <w:p>
      <w:pPr>
        <w:pStyle w:val="4"/>
        <w:numPr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        regfile[Wr_reg] = Wr_data;</w:t>
      </w:r>
      <w:r>
        <w:rPr>
          <w:rFonts w:hint="eastAsia"/>
          <w:lang w:val="en-US" w:eastAsia="zh-CN"/>
        </w:rPr>
        <w:t>//向寄存器写入数据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lang w:eastAsia="zh-CN"/>
        </w:rPr>
        <w:t>ndmodule</w:t>
      </w:r>
    </w:p>
    <w:p>
      <w:pPr>
        <w:pStyle w:val="4"/>
        <w:numPr>
          <w:ilvl w:val="0"/>
          <w:numId w:val="9"/>
        </w:numPr>
        <w:bidi w:val="0"/>
        <w:ind w:left="0" w:leftChars="0" w:firstLine="48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ALU </w:t>
      </w:r>
    </w:p>
    <w:p>
      <w:pPr>
        <w:pStyle w:val="15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4</w:t>
      </w:r>
      <w:r>
        <w:fldChar w:fldCharType="end"/>
      </w:r>
    </w:p>
    <w:tbl>
      <w:tblPr>
        <w:tblStyle w:val="47"/>
        <w:tblW w:w="71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5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操作数 in1 和 in2、操作选择信号 alu_op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ALU 运算结果</w:t>
            </w:r>
            <w:r>
              <w:rPr>
                <w:rFonts w:hint="eastAsia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根据操作选择信号计算 in1 和 in2 的运算结果</w:t>
            </w:r>
            <w:r>
              <w:rPr>
                <w:rFonts w:hint="eastAsia"/>
                <w:vertAlign w:val="baseline"/>
                <w:lang w:val="en-US" w:eastAsia="zh-CN"/>
              </w:rPr>
              <w:t>Out</w:t>
            </w:r>
          </w:p>
        </w:tc>
      </w:tr>
    </w:tbl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Verilog 关键代码</w:t>
      </w:r>
      <w:r>
        <w:rPr>
          <w:rFonts w:hint="eastAsia"/>
          <w:lang w:eastAsia="zh-CN"/>
        </w:rPr>
        <w:t>：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module ALU(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input wire [15:0] In1,In2,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input wire [2:0] Alu_op,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output reg [15:0] Out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);</w:t>
      </w:r>
    </w:p>
    <w:p>
      <w:pPr>
        <w:pStyle w:val="4"/>
        <w:bidi w:val="0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always@*begin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case(Alu_op)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3'b000:Out = In1+In2;//0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3'b001:Out = In1-In2;//1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3'b010:Out = In1&amp;In2;//2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3'b011:Out = In1|In2;//3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3'b100:Out = In1&lt;&lt;In2;//4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3'b101:Out = In1&gt;&gt;In2;//5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endcase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end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endmodule</w:t>
      </w:r>
    </w:p>
    <w:p>
      <w:pPr>
        <w:pStyle w:val="4"/>
        <w:bidi w:val="0"/>
        <w:rPr>
          <w:rFonts w:hint="eastAsia"/>
          <w:lang w:eastAsia="zh-CN"/>
        </w:rPr>
      </w:pPr>
    </w:p>
    <w:p>
      <w:pPr>
        <w:pStyle w:val="4"/>
        <w:numPr>
          <w:ilvl w:val="0"/>
          <w:numId w:val="9"/>
        </w:numPr>
        <w:bidi w:val="0"/>
        <w:ind w:left="0" w:leftChars="0" w:firstLine="48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控制单元 </w:t>
      </w:r>
    </w:p>
    <w:p>
      <w:pPr>
        <w:pStyle w:val="15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表 \* ARABIC \s 2 </w:instrText>
      </w:r>
      <w:r>
        <w:fldChar w:fldCharType="separate"/>
      </w:r>
      <w:r>
        <w:t>5</w:t>
      </w:r>
      <w:r>
        <w:fldChar w:fldCharType="end"/>
      </w:r>
    </w:p>
    <w:tbl>
      <w:tblPr>
        <w:tblStyle w:val="47"/>
        <w:tblW w:w="71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5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指令（操作码）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寄存器堆的读写控制线 wr_en、ALU 的操作选择信号alu_op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  <w:jc w:val="center"/>
        </w:trPr>
        <w:tc>
          <w:tcPr>
            <w:tcW w:w="1416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5744" w:type="dxa"/>
          </w:tcPr>
          <w:p>
            <w:pPr>
              <w:pStyle w:val="4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根据当前指令功能对 wr_en 和 alu_op 赋值</w:t>
            </w:r>
          </w:p>
        </w:tc>
      </w:tr>
    </w:tbl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Verilog 关键代码</w:t>
      </w:r>
      <w:r>
        <w:rPr>
          <w:rFonts w:hint="eastAsia"/>
          <w:lang w:eastAsia="zh-CN"/>
        </w:rPr>
        <w:t>：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module CU(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input wire[6:0] Ins_op,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output reg Wr_en,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output reg[2:0] Alu_op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always@* begin</w:t>
      </w:r>
    </w:p>
    <w:p>
      <w:pPr>
        <w:pStyle w:val="4"/>
        <w:numPr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    if (Ins_op == 0) begin</w:t>
      </w:r>
      <w:r>
        <w:rPr>
          <w:rFonts w:hint="eastAsia"/>
          <w:lang w:val="en-US" w:eastAsia="zh-CN"/>
        </w:rPr>
        <w:t>//控制写和操作数的选择</w:t>
      </w:r>
      <w:bookmarkStart w:id="74" w:name="_GoBack"/>
      <w:bookmarkEnd w:id="74"/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Wr_en = 1;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Alu_op = 0;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end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lang w:eastAsia="zh-CN"/>
        </w:rPr>
        <w:t>ndmodule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ilvl w:val="0"/>
          <w:numId w:val="9"/>
        </w:numPr>
        <w:bidi w:val="0"/>
        <w:ind w:left="0" w:leftChars="0" w:firstLine="48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CPU 顶层文件封装实现 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Verilog 关键代码</w:t>
      </w:r>
      <w:r>
        <w:rPr>
          <w:rFonts w:hint="eastAsia"/>
          <w:lang w:eastAsia="zh-CN"/>
        </w:rPr>
        <w:t>：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module CPU(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input wire clk, rst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wire wr;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wire [7:0] addr;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wire[15:0] ins;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wire [2:0] alu_op;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wire [15:0] alu_in1,alu_in2,alu_out;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PC pc(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.clk(clk), .rst(rst), .PC(addr)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InsMem insmem(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.Addr(addr), .Ins(ins)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CU cu(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.Ins_op(ins[15:9]),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.Wr_en(wr),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.Alu_op(alu_op)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RegFiles regfiles(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.clk(clk),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.Wr_en(wr),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.Rd_reg1(ins[8:6]),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.Rd_reg2(ins[5:3]),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.Wr_reg(ins[2:0]),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.Reg_data1(alu_in1),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.Reg_data2(alu_in2),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.Wr_data(alu_out)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ALU alu(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.In1(alu_in1),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.In2(alu_in2),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.Alu_op(alu_op),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.Out(alu_out)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);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4"/>
        <w:numPr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eastAsia"/>
          <w:lang w:eastAsia="zh-CN"/>
        </w:rPr>
        <w:t>ndmodule</w:t>
      </w:r>
    </w:p>
    <w:p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测试模块关键代码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CPU_tb;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reg clk, rst;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always #1 clk = ~clk;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initial begin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clk = 1;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rst = 1;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#10 rst = 0;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#100 $stop;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end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CPU u_cpu(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.clk(clk),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.rst(rst)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);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>
      <w:pPr>
        <w:pStyle w:val="3"/>
        <w:bidi w:val="0"/>
        <w:ind w:left="1001" w:leftChars="0" w:hanging="576" w:firstLineChars="0"/>
      </w:pPr>
      <w:bookmarkStart w:id="50" w:name="_Toc20935"/>
      <w:r>
        <w:rPr>
          <w:rFonts w:hint="eastAsia"/>
        </w:rPr>
        <w:t>实验步骤</w:t>
      </w:r>
      <w:bookmarkEnd w:id="50"/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创建工程步骤同实验一，故跳过。</w:t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  <w:lang w:eastAsia="zh-CN"/>
        </w:rPr>
        <w:t>仿真</w:t>
      </w:r>
      <w:r>
        <w:rPr>
          <w:rFonts w:hint="eastAsia"/>
          <w:lang w:val="en-US" w:eastAsia="zh-CN"/>
        </w:rPr>
        <w:t>模拟运行</w:t>
      </w:r>
    </w:p>
    <w:p>
      <w:pPr>
        <w:pStyle w:val="4"/>
        <w:numPr>
          <w:numId w:val="0"/>
        </w:numPr>
        <w:ind w:left="480" w:leftChars="0"/>
        <w:rPr>
          <w:rFonts w:hint="eastAsia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由于本次实验文件过多，要检查文件顺序，如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_Ref32677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，CPU以及它的测试文件必须位于它们所在组的最上方。</w:t>
      </w:r>
    </w:p>
    <w:p>
      <w:pPr>
        <w:pStyle w:val="4"/>
        <w:numPr>
          <w:numId w:val="0"/>
        </w:numPr>
        <w:spacing w:line="240" w:lineRule="auto"/>
        <w:ind w:left="480"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82190" cy="3123565"/>
            <wp:effectExtent l="0" t="0" r="3810" b="635"/>
            <wp:docPr id="41" name="图片 41" descr="A2]9PEY$58]3W5CGE_CXM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2]9PEY$58]3W5CGE_CXM9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line="240" w:lineRule="auto"/>
        <w:ind w:left="480" w:leftChars="0"/>
        <w:rPr>
          <w:rFonts w:hint="default"/>
          <w:lang w:val="en-US" w:eastAsia="zh-CN"/>
        </w:rPr>
      </w:pPr>
      <w:bookmarkStart w:id="51" w:name="_Ref32677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End w:id="51"/>
    </w:p>
    <w:p>
      <w:pPr>
        <w:pStyle w:val="4"/>
        <w:numPr>
          <w:numId w:val="0"/>
        </w:numPr>
        <w:spacing w:line="240" w:lineRule="auto"/>
        <w:ind w:left="480" w:leftChars="0"/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spacing w:line="240" w:lineRule="auto"/>
        <w:ind w:left="480"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2490" cy="3344545"/>
            <wp:effectExtent l="0" t="0" r="10160" b="8255"/>
            <wp:docPr id="42" name="图片 42" descr="TOVV44~VHZ~{D5%[~$S0K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OVV44~VHZ~{D5%[~$S0K0W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line="240" w:lineRule="auto"/>
        <w:ind w:left="480" w:leftChars="0"/>
      </w:pPr>
      <w:bookmarkStart w:id="52" w:name="_Ref412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  <w:bookmarkEnd w:id="52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如果没有位于左上方，需要按照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_Ref412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进行设置</w:t>
      </w: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  <w:lang w:val="en-US" w:eastAsia="zh-CN"/>
        </w:rPr>
        <w:t>模拟结果查看</w:t>
      </w:r>
    </w:p>
    <w:p>
      <w:pPr>
        <w:pStyle w:val="4"/>
        <w:numPr>
          <w:numId w:val="0"/>
        </w:numPr>
        <w:spacing w:line="240" w:lineRule="auto"/>
        <w:ind w:left="480" w:left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896235" cy="2623185"/>
            <wp:effectExtent l="0" t="0" r="18415" b="5715"/>
            <wp:docPr id="43" name="图片 43" descr="K6_WMTP4S6(DR{WOYE0SI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K6_WMTP4S6(DR{WOYE0SIW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line="240" w:lineRule="auto"/>
        <w:ind w:left="480" w:leftChars="0"/>
        <w:jc w:val="center"/>
      </w:pPr>
      <w:bookmarkStart w:id="53" w:name="_Ref1444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3</w:t>
      </w:r>
      <w:r>
        <w:fldChar w:fldCharType="end"/>
      </w:r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如果波形中没有想要的结果显示，如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_Ref1444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进行操作，将波形添加到窗口查看。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0"/>
        </w:numPr>
        <w:ind w:firstLineChars="0"/>
      </w:pPr>
      <w:r>
        <w:rPr>
          <w:rFonts w:hint="eastAsia"/>
          <w:lang w:val="en-US" w:eastAsia="zh-CN"/>
        </w:rPr>
        <w:t>波形查看窗口调整</w:t>
      </w:r>
    </w:p>
    <w:p>
      <w:pPr>
        <w:pStyle w:val="4"/>
        <w:numPr>
          <w:numId w:val="0"/>
        </w:numPr>
        <w:spacing w:line="240" w:lineRule="auto"/>
        <w:ind w:left="48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000625" cy="1533525"/>
            <wp:effectExtent l="0" t="0" r="9525" b="9525"/>
            <wp:docPr id="45" name="图片 45" descr="[9I%V_%C1]8(9YH_~(DV5]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[9I%V_%C1]8(9YH_~(DV5]U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line="240" w:lineRule="auto"/>
        <w:ind w:left="480" w:leftChars="0"/>
      </w:pPr>
      <w:bookmarkStart w:id="54" w:name="_Ref2463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4</w:t>
      </w:r>
      <w:r>
        <w:fldChar w:fldCharType="end"/>
      </w:r>
      <w:bookmarkEnd w:id="54"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具体操作如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_Ref2463 \h </w:instrText>
      </w:r>
      <w:r>
        <w:rPr>
          <w:rFonts w:hint="eastAsia"/>
          <w:lang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①处可以根据名称查找想要查看的数值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②处可以放大缩小比例尺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③处可以填充满波形窗口</w:t>
      </w:r>
    </w:p>
    <w:p>
      <w:r>
        <w:rPr>
          <w:rFonts w:hint="eastAsia"/>
          <w:lang w:eastAsia="zh-CN"/>
        </w:rPr>
        <w:t>④处可以快速到达波形起始和结束</w:t>
      </w:r>
    </w:p>
    <w:p>
      <w:pPr>
        <w:pStyle w:val="3"/>
        <w:bidi w:val="0"/>
        <w:ind w:left="1001" w:leftChars="0" w:hanging="576" w:firstLineChars="0"/>
      </w:pPr>
      <w:bookmarkStart w:id="55" w:name="_Toc16231"/>
      <w:r>
        <w:rPr>
          <w:rFonts w:hint="eastAsia"/>
        </w:rPr>
        <w:t>故障与调试</w:t>
      </w:r>
      <w:bookmarkEnd w:id="55"/>
    </w:p>
    <w:p>
      <w:pPr>
        <w:pStyle w:val="5"/>
        <w:bidi w:val="0"/>
        <w:ind w:left="720" w:leftChars="0" w:hanging="720" w:firstLineChars="0"/>
      </w:pPr>
      <w:r>
        <w:rPr>
          <w:rFonts w:hint="eastAsia"/>
        </w:rPr>
        <w:t>XXX故障1</w:t>
      </w:r>
    </w:p>
    <w:p>
      <w:pPr>
        <w:pStyle w:val="4"/>
        <w:ind w:firstLine="482"/>
      </w:pPr>
      <w:r>
        <w:rPr>
          <w:rFonts w:hint="eastAsia"/>
          <w:b/>
        </w:rPr>
        <w:t>故障现象：</w:t>
      </w:r>
      <w:r>
        <w:t xml:space="preserve"> </w:t>
      </w:r>
    </w:p>
    <w:p>
      <w:pPr>
        <w:pStyle w:val="4"/>
        <w:bidi w:val="0"/>
        <w:spacing w:line="24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82135" cy="2593340"/>
            <wp:effectExtent l="0" t="0" r="18415" b="16510"/>
            <wp:docPr id="40" name="图片 40" descr="_NRTE)8TF0]W37~CO34K%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_NRTE)8TF0]W37~CO34K%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bidi w:val="0"/>
        <w:spacing w:line="240" w:lineRule="auto"/>
        <w:rPr>
          <w:rFonts w:hint="eastAsia" w:eastAsia="宋体"/>
          <w:lang w:eastAsia="zh-CN"/>
        </w:rPr>
      </w:pPr>
      <w:bookmarkStart w:id="56" w:name="_Ref2858"/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  <w:bookmarkEnd w:id="56"/>
    </w:p>
    <w:p>
      <w:pPr>
        <w:pStyle w:val="4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_Ref2858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pStyle w:val="4"/>
        <w:ind w:firstLine="482"/>
      </w:pPr>
      <w:r>
        <w:rPr>
          <w:rFonts w:hint="eastAsia"/>
          <w:b/>
        </w:rPr>
        <w:t>原因分析：</w:t>
      </w:r>
      <w:r>
        <w:t xml:space="preserve"> </w:t>
      </w:r>
    </w:p>
    <w:p>
      <w:pPr>
        <w:pStyle w:val="4"/>
        <w:ind w:firstLine="48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在删除某个模块，出现该错误，原因可能是磁盘文件没有清理干净。</w:t>
      </w:r>
    </w:p>
    <w:p>
      <w:pPr>
        <w:pStyle w:val="4"/>
        <w:ind w:firstLine="482"/>
      </w:pPr>
      <w:r>
        <w:rPr>
          <w:rFonts w:hint="eastAsia"/>
          <w:b/>
        </w:rPr>
        <w:t>解决方案：</w:t>
      </w:r>
      <w:r>
        <w:t xml:space="preserve"> </w:t>
      </w:r>
    </w:p>
    <w:p>
      <w:pPr>
        <w:pStyle w:val="4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最终查询解决方案无果，只能重新创建工程，将代码复制到新工程中，新工程再无报错</w:t>
      </w:r>
    </w:p>
    <w:p>
      <w:pPr>
        <w:pStyle w:val="3"/>
        <w:bidi w:val="0"/>
        <w:ind w:left="1001" w:leftChars="0" w:hanging="576" w:firstLineChars="0"/>
      </w:pPr>
      <w:bookmarkStart w:id="57" w:name="_Toc9532"/>
      <w:r>
        <w:t>仿真及分析</w:t>
      </w:r>
      <w:bookmarkEnd w:id="57"/>
    </w:p>
    <w:p>
      <w:pPr>
        <w:pStyle w:val="4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687695" cy="3081020"/>
            <wp:effectExtent l="0" t="0" r="8255" b="5080"/>
            <wp:docPr id="36" name="图片 36" descr="cpu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pu仿真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240" w:lineRule="auto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1</w:t>
      </w:r>
      <w:r>
        <w:fldChar w:fldCharType="end"/>
      </w:r>
    </w:p>
    <w:p>
      <w:pPr>
        <w:pStyle w:val="4"/>
        <w:spacing w:line="240" w:lineRule="auto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449320" cy="2148840"/>
            <wp:effectExtent l="0" t="0" r="17780" b="3810"/>
            <wp:docPr id="39" name="图片 39" descr="~K0PYL%0V}YJTQV9B_TNG$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~K0PYL%0V}YJTQV9B_TNG$S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line="240" w:lineRule="auto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2 </w:instrText>
      </w:r>
      <w:r>
        <w:fldChar w:fldCharType="separate"/>
      </w:r>
      <w:r>
        <w:t>2</w:t>
      </w:r>
      <w:r>
        <w:fldChar w:fldCharType="end"/>
      </w:r>
    </w:p>
    <w:p>
      <w:pPr>
        <w:pStyle w:val="4"/>
        <w:spacing w:line="240" w:lineRule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eastAsia="zh-CN"/>
        </w:rPr>
        <w:t>分析</w:t>
      </w:r>
      <w:r>
        <w:rPr>
          <w:rFonts w:hint="eastAsia" w:ascii="宋体" w:hAnsi="宋体" w:eastAsia="宋体" w:cs="宋体"/>
          <w:b/>
          <w:bCs/>
          <w:lang w:val="en-US" w:eastAsia="zh-CN"/>
        </w:rPr>
        <w:t>: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第一行为时钟信号，第二行为重置信号，第三行为可写信号，第四行为地址，第五行为存储指令，第六行为操作数，第七行和第八行为输入，第九行为输出。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地址每次增加1；</w:t>
      </w:r>
    </w:p>
    <w:p>
      <w:pPr>
        <w:pStyle w:val="4"/>
        <w:spacing w:line="240" w:lineRule="auto"/>
        <w:rPr>
          <w:rFonts w:hint="default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写入信号一直为1；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指令存储器，初始值i=0，之后i++；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[2:0] :(i + 2) % 8为结果寄存器，初始值为2=010，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[5:3] : i % 8为加数寄存器2，初始值为0=000，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[8:6] :(i + 2) % 8为结果寄存器，初始值为1=001，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最终指令存储器初始值为0000,0000,0000,1010（二进制）=000a（十六进制），之后的指令存储器结果以此类推；</w:t>
      </w:r>
    </w:p>
    <w:p>
      <w:pPr>
        <w:pStyle w:val="4"/>
        <w:spacing w:line="240" w:lineRule="auto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第七行0000和第八行0001相加等于第九行0001；</w:t>
      </w:r>
    </w:p>
    <w:p>
      <w:pPr>
        <w:pStyle w:val="4"/>
        <w:spacing w:line="240" w:lineRule="auto"/>
        <w:rPr>
          <w:rFonts w:hint="default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寄存器堆初始值,0，1，2，3，4，5，6，7，用于ALU的输入。每次执行之后将前两次的输入值相加，获得第三个输入值，也就是将每次ALU 运算值写入到寄存器中，用作下一次ALU运算的一个输入值。</w:t>
      </w:r>
    </w:p>
    <w:p>
      <w:pPr>
        <w:pStyle w:val="2"/>
        <w:bidi w:val="0"/>
        <w:ind w:left="601" w:leftChars="0" w:hanging="601" w:firstLineChars="0"/>
      </w:pPr>
      <w:bookmarkStart w:id="58" w:name="_Toc18258"/>
      <w:r>
        <w:rPr>
          <w:rFonts w:hint="eastAsia"/>
        </w:rPr>
        <w:t>总结</w:t>
      </w:r>
      <w:bookmarkEnd w:id="40"/>
      <w:bookmarkEnd w:id="41"/>
      <w:bookmarkEnd w:id="42"/>
      <w:bookmarkEnd w:id="43"/>
      <w:bookmarkEnd w:id="44"/>
      <w:bookmarkEnd w:id="45"/>
      <w:r>
        <w:rPr>
          <w:rFonts w:hint="eastAsia"/>
        </w:rPr>
        <w:t>与心得</w:t>
      </w:r>
      <w:bookmarkEnd w:id="58"/>
    </w:p>
    <w:p>
      <w:pPr>
        <w:pStyle w:val="3"/>
        <w:bidi w:val="0"/>
        <w:ind w:left="1001" w:leftChars="0" w:hanging="576" w:firstLineChars="0"/>
      </w:pPr>
      <w:bookmarkStart w:id="59" w:name="_Toc1861"/>
      <w:r>
        <w:rPr>
          <w:rFonts w:hint="eastAsia"/>
        </w:rPr>
        <w:t>实验总结</w:t>
      </w:r>
      <w:bookmarkEnd w:id="59"/>
    </w:p>
    <w:p>
      <w:pPr>
        <w:pStyle w:val="4"/>
        <w:ind w:firstLine="480"/>
      </w:pPr>
      <w:r>
        <w:rPr>
          <w:rFonts w:hint="eastAsia"/>
        </w:rPr>
        <w:t>本次实验主要完成了如下几点工作：</w:t>
      </w:r>
    </w:p>
    <w:p>
      <w:pPr>
        <w:pStyle w:val="4"/>
        <w:numPr>
          <w:ilvl w:val="0"/>
          <w:numId w:val="11"/>
        </w:numPr>
        <w:tabs>
          <w:tab w:val="left" w:pos="993"/>
          <w:tab w:val="clear" w:pos="1290"/>
        </w:tabs>
        <w:ind w:left="993" w:hanging="513" w:firstLineChars="0"/>
      </w:pPr>
      <w:r>
        <w:rPr>
          <w:rFonts w:hint="eastAsia"/>
        </w:rPr>
        <w:t>完成方案总结</w:t>
      </w:r>
    </w:p>
    <w:p>
      <w:pPr>
        <w:pStyle w:val="4"/>
        <w:numPr>
          <w:numId w:val="0"/>
        </w:numPr>
        <w:tabs>
          <w:tab w:val="left" w:pos="993"/>
        </w:tabs>
        <w:ind w:left="48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在实验一中，根据实验指导书给出的要求以及查阅资料，设计出了ALU和寄存器模块，实现了ALU 的简单架构，完成了两个输入值的加、减、与、或，左右位移运算。</w:t>
      </w:r>
    </w:p>
    <w:p>
      <w:pPr>
        <w:pStyle w:val="4"/>
        <w:numPr>
          <w:numId w:val="0"/>
        </w:numPr>
        <w:tabs>
          <w:tab w:val="left" w:pos="993"/>
        </w:tabs>
        <w:ind w:left="48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在实验二中，在现有已经完成的实验基础上，将完成过的各个模块，组合设计出了一个单指令、单周期CPU，实现了模块的连接和CPU封装，完成了CPU单个指令的CPU运行过程。</w:t>
      </w:r>
    </w:p>
    <w:p>
      <w:pPr>
        <w:pStyle w:val="4"/>
        <w:numPr>
          <w:ilvl w:val="0"/>
          <w:numId w:val="11"/>
        </w:numPr>
        <w:tabs>
          <w:tab w:val="left" w:pos="993"/>
          <w:tab w:val="clear" w:pos="1290"/>
        </w:tabs>
        <w:ind w:left="993" w:hanging="513" w:firstLineChars="0"/>
      </w:pPr>
      <w:r>
        <w:rPr>
          <w:rFonts w:hint="eastAsia"/>
        </w:rPr>
        <w:t>功能总结</w:t>
      </w:r>
    </w:p>
    <w:p>
      <w:pPr>
        <w:pStyle w:val="4"/>
        <w:numPr>
          <w:numId w:val="0"/>
        </w:numPr>
        <w:tabs>
          <w:tab w:val="left" w:pos="993"/>
        </w:tabs>
        <w:ind w:left="4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实验一中，ALU具有的主要功能有接收两组输入信号，一组选择信号，并将ALU运算结果输出。</w:t>
      </w:r>
    </w:p>
    <w:p>
      <w:pPr>
        <w:pStyle w:val="4"/>
        <w:numPr>
          <w:ilvl w:val="0"/>
          <w:numId w:val="0"/>
        </w:numPr>
        <w:tabs>
          <w:tab w:val="left" w:pos="993"/>
        </w:tabs>
        <w:ind w:left="4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二中，CPU具有的主要功能有接收写入信号，重置信号，自动进行时钟信号翻转，调用ALU模块进行加法运算，使用PC进行程序计数，使用指令存储器存储运算指令，使用CU控制写信号和ALU运算选择信号，使用寄存器存储运算所需数据。</w:t>
      </w:r>
    </w:p>
    <w:p>
      <w:pPr>
        <w:pStyle w:val="3"/>
        <w:bidi w:val="0"/>
        <w:ind w:left="1001" w:leftChars="0" w:hanging="576" w:firstLineChars="0"/>
      </w:pPr>
      <w:bookmarkStart w:id="60" w:name="_Toc12795"/>
      <w:r>
        <w:rPr>
          <w:rFonts w:hint="eastAsia"/>
        </w:rPr>
        <w:t>实验心得</w:t>
      </w:r>
      <w:bookmarkEnd w:id="6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几次实验，我学会了使用Vivado软件进行模拟实验、查看模拟电路图以及分析模拟实验的运行结果，循序渐进的了解了CPU中每部分模块的结构组成以及工作原理，并通过代码方式将结构进行复现，以及为它们编写相应的测试程序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过程中最大的收获就是在不断试错以及Debug中慢慢理清思路，寻找模块代码之间的关系；在和软件的各种报错中斗智斗勇，能找到解决办法就解决，解决不了的就重新创建工程；在模拟结果与预想结果不统一时，不断的删改代码，预设数据，寻找到思路错误的部分，学到了由大到小，按顺序进行分析解决问题的方法。</w:t>
      </w:r>
    </w:p>
    <w:p>
      <w:pPr>
        <w:pStyle w:val="2"/>
        <w:numPr>
          <w:ilvl w:val="0"/>
          <w:numId w:val="0"/>
        </w:numPr>
        <w:ind w:left="601"/>
      </w:pPr>
      <w:bookmarkStart w:id="61" w:name="_Toc135227427"/>
      <w:bookmarkStart w:id="62" w:name="_Toc135227348"/>
      <w:bookmarkStart w:id="63" w:name="_Toc135227594"/>
      <w:bookmarkStart w:id="64" w:name="_Toc266358998"/>
      <w:bookmarkStart w:id="65" w:name="_Toc134007943"/>
      <w:bookmarkStart w:id="66" w:name="_Toc6812"/>
      <w:r>
        <w:rPr>
          <w:rFonts w:hint="eastAsia"/>
        </w:rPr>
        <w:t>参考文献</w:t>
      </w:r>
      <w:bookmarkEnd w:id="61"/>
      <w:bookmarkEnd w:id="62"/>
      <w:bookmarkEnd w:id="63"/>
      <w:bookmarkEnd w:id="64"/>
      <w:bookmarkEnd w:id="65"/>
      <w:bookmarkEnd w:id="66"/>
    </w:p>
    <w:p>
      <w:pPr>
        <w:pStyle w:val="77"/>
        <w:numPr>
          <w:ilvl w:val="0"/>
          <w:numId w:val="12"/>
        </w:numPr>
        <w:tabs>
          <w:tab w:val="left" w:pos="284"/>
          <w:tab w:val="clear" w:pos="420"/>
        </w:tabs>
        <w:ind w:right="-228" w:rightChars="-95" w:firstLine="4" w:firstLineChars="2"/>
        <w:jc w:val="left"/>
        <w:rPr>
          <w:rFonts w:ascii="宋体" w:hAnsi="宋体" w:cs="宋体"/>
          <w:kern w:val="0"/>
          <w:szCs w:val="21"/>
        </w:rPr>
      </w:pPr>
      <w:bookmarkStart w:id="67" w:name="_Hlt127187993"/>
      <w:bookmarkEnd w:id="67"/>
      <w:bookmarkStart w:id="68" w:name="_Ref119835916"/>
      <w:bookmarkStart w:id="69" w:name="_Ref127098874"/>
      <w:r>
        <w:rPr>
          <w:rFonts w:ascii="宋体" w:hAnsi="宋体" w:cs="宋体"/>
          <w:kern w:val="0"/>
          <w:szCs w:val="21"/>
        </w:rPr>
        <w:t>DAVID A.PATTERSON(</w:t>
      </w:r>
      <w:r>
        <w:rPr>
          <w:rFonts w:hint="eastAsia" w:ascii="宋体" w:hAnsi="宋体" w:cs="宋体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.计算机组成与设计硬件</w:t>
      </w:r>
      <w:r>
        <w:rPr>
          <w:rFonts w:ascii="宋体" w:hAnsi="宋体" w:cs="宋体"/>
          <w:kern w:val="0"/>
          <w:szCs w:val="21"/>
        </w:rPr>
        <w:t>/</w:t>
      </w:r>
      <w:r>
        <w:rPr>
          <w:rFonts w:hint="eastAsia" w:ascii="宋体" w:hAnsi="宋体" w:cs="宋体"/>
          <w:kern w:val="0"/>
          <w:szCs w:val="21"/>
        </w:rPr>
        <w:t>软件接口</w:t>
      </w:r>
      <w:r>
        <w:rPr>
          <w:rFonts w:ascii="宋体" w:hAnsi="宋体" w:cs="宋体"/>
          <w:kern w:val="0"/>
          <w:szCs w:val="21"/>
        </w:rPr>
        <w:t>(</w:t>
      </w:r>
      <w:r>
        <w:rPr>
          <w:rFonts w:hint="eastAsia" w:ascii="宋体" w:hAnsi="宋体" w:cs="宋体"/>
          <w:kern w:val="0"/>
          <w:szCs w:val="21"/>
        </w:rPr>
        <w:t>原书第5版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.北京:机械工业出版社.</w:t>
      </w:r>
      <w:r>
        <w:rPr>
          <w:rFonts w:ascii="宋体" w:hAnsi="宋体" w:cs="宋体"/>
          <w:kern w:val="0"/>
          <w:szCs w:val="21"/>
        </w:rPr>
        <w:t xml:space="preserve"> </w:t>
      </w:r>
    </w:p>
    <w:p>
      <w:pPr>
        <w:pStyle w:val="77"/>
        <w:numPr>
          <w:ilvl w:val="0"/>
          <w:numId w:val="12"/>
        </w:numPr>
        <w:tabs>
          <w:tab w:val="left" w:pos="284"/>
          <w:tab w:val="clear" w:pos="420"/>
        </w:tabs>
        <w:ind w:right="-228" w:rightChars="-95" w:firstLine="4" w:firstLineChars="2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David</w:t>
      </w:r>
      <w:r>
        <w:rPr>
          <w:rFonts w:ascii="宋体" w:hAnsi="宋体" w:cs="宋体"/>
          <w:kern w:val="0"/>
          <w:szCs w:val="21"/>
        </w:rPr>
        <w:t xml:space="preserve"> Money Harris(</w:t>
      </w:r>
      <w:r>
        <w:rPr>
          <w:rFonts w:hint="eastAsia" w:ascii="宋体" w:hAnsi="宋体" w:cs="宋体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.数字设计和计算机体系结构（第二版）. 机械工业出版社</w:t>
      </w:r>
    </w:p>
    <w:p>
      <w:pPr>
        <w:pStyle w:val="77"/>
        <w:numPr>
          <w:ilvl w:val="0"/>
          <w:numId w:val="12"/>
        </w:numPr>
        <w:tabs>
          <w:tab w:val="left" w:pos="284"/>
          <w:tab w:val="clear" w:pos="420"/>
        </w:tabs>
        <w:ind w:right="-228" w:rightChars="-95" w:firstLine="4" w:firstLineChars="2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谭志虎,秦磊华,胡迪青.计算机组成原理实践教程.北京:清华大学出版社，201</w:t>
      </w:r>
      <w:r>
        <w:rPr>
          <w:rFonts w:ascii="宋体" w:hAnsi="宋体" w:cs="宋体"/>
          <w:kern w:val="0"/>
          <w:szCs w:val="21"/>
        </w:rPr>
        <w:t>8</w:t>
      </w:r>
      <w:r>
        <w:rPr>
          <w:rFonts w:hint="eastAsia" w:ascii="宋体" w:hAnsi="宋体" w:cs="宋体"/>
          <w:kern w:val="0"/>
          <w:szCs w:val="21"/>
        </w:rPr>
        <w:t>年.</w:t>
      </w:r>
    </w:p>
    <w:p>
      <w:pPr>
        <w:pStyle w:val="77"/>
        <w:numPr>
          <w:ilvl w:val="0"/>
          <w:numId w:val="12"/>
        </w:numPr>
        <w:tabs>
          <w:tab w:val="left" w:pos="284"/>
          <w:tab w:val="clear" w:pos="420"/>
        </w:tabs>
        <w:ind w:right="-228" w:rightChars="-95" w:firstLine="4" w:firstLineChars="2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秦磊华，吴非，莫正坤.计算机组成原理.</w:t>
      </w:r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北京:清华大学出版社，2011年.</w:t>
      </w:r>
    </w:p>
    <w:p>
      <w:pPr>
        <w:pStyle w:val="77"/>
        <w:numPr>
          <w:ilvl w:val="0"/>
          <w:numId w:val="12"/>
        </w:numPr>
        <w:tabs>
          <w:tab w:val="left" w:pos="284"/>
          <w:tab w:val="clear" w:pos="420"/>
        </w:tabs>
        <w:ind w:right="-228" w:rightChars="-95" w:firstLine="4" w:firstLineChars="2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袁春风编著. 计算机组成与系统结构. 北京:清华大学出版社，2011年.</w:t>
      </w:r>
    </w:p>
    <w:p>
      <w:pPr>
        <w:pStyle w:val="77"/>
        <w:numPr>
          <w:ilvl w:val="0"/>
          <w:numId w:val="12"/>
        </w:numPr>
        <w:tabs>
          <w:tab w:val="left" w:pos="284"/>
          <w:tab w:val="clear" w:pos="420"/>
        </w:tabs>
        <w:ind w:right="-228" w:rightChars="-95" w:firstLine="4" w:firstLineChars="2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张晨曦，王志英</w:t>
      </w:r>
      <w:r>
        <w:rPr>
          <w:rFonts w:hint="eastAsia" w:ascii="宋体" w:hAnsi="宋体" w:cs="宋体"/>
          <w:kern w:val="0"/>
          <w:szCs w:val="21"/>
        </w:rPr>
        <w:t>. 计算机系统结构. 高等教育出版社，20</w:t>
      </w:r>
      <w:r>
        <w:rPr>
          <w:rFonts w:ascii="宋体" w:hAnsi="宋体" w:cs="宋体"/>
          <w:kern w:val="0"/>
          <w:szCs w:val="21"/>
        </w:rPr>
        <w:t>08</w:t>
      </w:r>
      <w:r>
        <w:rPr>
          <w:rFonts w:hint="eastAsia" w:ascii="宋体" w:hAnsi="宋体" w:cs="宋体"/>
          <w:kern w:val="0"/>
          <w:szCs w:val="21"/>
        </w:rPr>
        <w:t>年.</w:t>
      </w:r>
    </w:p>
    <w:p>
      <w:pPr>
        <w:pStyle w:val="77"/>
        <w:numPr>
          <w:ilvl w:val="0"/>
          <w:numId w:val="0"/>
        </w:numPr>
        <w:tabs>
          <w:tab w:val="left" w:pos="284"/>
        </w:tabs>
        <w:ind w:right="-228" w:rightChars="-95"/>
        <w:jc w:val="left"/>
        <w:rPr>
          <w:rFonts w:ascii="宋体" w:hAnsi="宋体" w:cs="宋体"/>
          <w:kern w:val="0"/>
          <w:szCs w:val="21"/>
        </w:rPr>
      </w:pPr>
    </w:p>
    <w:bookmarkEnd w:id="68"/>
    <w:bookmarkEnd w:id="69"/>
    <w:p>
      <w:pPr>
        <w:ind w:firstLine="480"/>
        <w:rPr>
          <w:rFonts w:cs="宋体"/>
          <w:color w:val="E36C0A"/>
        </w:rPr>
        <w:sectPr>
          <w:headerReference r:id="rId11" w:type="default"/>
          <w:footerReference r:id="rId12" w:type="default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 w:num="1"/>
          <w:docGrid w:type="linesAndChars" w:linePitch="459" w:charSpace="0"/>
        </w:sectPr>
      </w:pPr>
      <w:bookmarkStart w:id="70" w:name="_Hlt134000930"/>
      <w:bookmarkEnd w:id="70"/>
      <w:bookmarkStart w:id="71" w:name="_Hlt133996523"/>
      <w:bookmarkEnd w:id="71"/>
      <w:bookmarkStart w:id="72" w:name="_Hlt133999525"/>
      <w:bookmarkEnd w:id="72"/>
      <w:bookmarkStart w:id="73" w:name="_Hlt133997595"/>
      <w:bookmarkEnd w:id="73"/>
    </w:p>
    <w:p>
      <w:pPr>
        <w:ind w:firstLine="480"/>
      </w:pPr>
    </w:p>
    <w:tbl>
      <w:tblPr>
        <w:tblStyle w:val="46"/>
        <w:tblW w:w="918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0" w:type="dxa"/>
            <w:vAlign w:val="bottom"/>
          </w:tcPr>
          <w:p>
            <w:pPr>
              <w:spacing w:line="300" w:lineRule="auto"/>
              <w:ind w:firstLine="640"/>
              <w:jc w:val="left"/>
              <w:rPr>
                <w:rFonts w:ascii="黑体" w:hAnsi="黑体" w:eastAsia="黑体"/>
                <w:sz w:val="28"/>
                <w:szCs w:val="28"/>
                <w:lang w:val="en-GB"/>
              </w:rPr>
            </w:pPr>
            <w:r>
              <w:rPr>
                <w:rFonts w:hint="eastAsia" w:ascii="楷体" w:hAnsi="楷体" w:eastAsia="楷体"/>
                <w:sz w:val="32"/>
                <w:szCs w:val="32"/>
              </w:rPr>
              <w:t>一、原创性声明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1" w:hRule="exact"/>
        </w:trPr>
        <w:tc>
          <w:tcPr>
            <w:tcW w:w="9180" w:type="dxa"/>
          </w:tcPr>
          <w:p>
            <w:pPr>
              <w:spacing w:line="276" w:lineRule="auto"/>
              <w:ind w:firstLine="482"/>
              <w:rPr>
                <w:rFonts w:ascii="宋体" w:hAnsi="宋体" w:cs="宋体"/>
                <w:kern w:val="0"/>
              </w:rPr>
            </w:pPr>
            <w:r>
              <w:rPr>
                <w:b/>
              </w:rPr>
              <w:t xml:space="preserve">    </w:t>
            </w:r>
            <w:r>
              <w:rPr>
                <w:rFonts w:ascii="宋体" w:hAnsi="宋体" w:cs="宋体"/>
                <w:kern w:val="0"/>
              </w:rPr>
              <w:t xml:space="preserve"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 </w:t>
            </w:r>
          </w:p>
          <w:p>
            <w:pPr>
              <w:spacing w:line="276" w:lineRule="auto"/>
              <w:ind w:firstLine="424" w:firstLineChars="177"/>
            </w:pPr>
            <w:r>
              <w:rPr>
                <w:rFonts w:hint="eastAsia"/>
              </w:rPr>
              <w:t>特此声明！</w:t>
            </w:r>
          </w:p>
          <w:p>
            <w:pPr>
              <w:wordWrap w:val="0"/>
              <w:spacing w:line="276" w:lineRule="auto"/>
              <w:ind w:right="238" w:firstLine="424" w:firstLineChars="177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color w:val="BFBFBF"/>
                <w:u w:val="single"/>
              </w:rPr>
              <w:t xml:space="preserve"> </w:t>
            </w:r>
            <w:r>
              <w:rPr>
                <w:rFonts w:hint="eastAsia"/>
                <w:b/>
                <w:color w:val="BFBFBF"/>
                <w:u w:val="single"/>
              </w:rPr>
              <w:drawing>
                <wp:inline distT="0" distB="0" distL="114300" distR="114300">
                  <wp:extent cx="681355" cy="383540"/>
                  <wp:effectExtent l="0" t="0" r="4445" b="16510"/>
                  <wp:docPr id="46" name="图片 46" descr="1I0K8X97}TVA}E0{VEP%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I0K8X97}TVA}E0{VEP%11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355" cy="38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color w:val="BFBFBF"/>
                <w:u w:val="single"/>
              </w:rPr>
              <w:t xml:space="preserve">  </w:t>
            </w:r>
            <w:r>
              <w:rPr>
                <w:rFonts w:hint="eastAsia"/>
                <w:b/>
                <w:color w:val="F2F2F2"/>
                <w:u w:val="single"/>
              </w:rPr>
              <w:t xml:space="preserve"> </w:t>
            </w: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0" w:type="dxa"/>
            <w:vAlign w:val="bottom"/>
          </w:tcPr>
          <w:p>
            <w:pPr>
              <w:spacing w:line="300" w:lineRule="auto"/>
              <w:ind w:firstLine="640"/>
              <w:jc w:val="left"/>
              <w:rPr>
                <w:rFonts w:ascii="黑体" w:hAnsi="黑体" w:eastAsia="黑体"/>
                <w:sz w:val="28"/>
                <w:szCs w:val="28"/>
                <w:lang w:val="en-GB"/>
              </w:rPr>
            </w:pPr>
            <w:r>
              <w:rPr>
                <w:rFonts w:hint="eastAsia" w:ascii="楷体" w:hAnsi="楷体" w:eastAsia="楷体"/>
                <w:sz w:val="32"/>
                <w:szCs w:val="32"/>
              </w:rPr>
              <w:t>二、对课程实验的学术评语（教师填写</w:t>
            </w:r>
            <w:r>
              <w:rPr>
                <w:rFonts w:ascii="楷体" w:hAnsi="楷体" w:eastAsia="楷体"/>
                <w:sz w:val="32"/>
                <w:szCs w:val="32"/>
              </w:rPr>
              <w:t>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3" w:hRule="exact"/>
        </w:trPr>
        <w:tc>
          <w:tcPr>
            <w:tcW w:w="9180" w:type="dxa"/>
          </w:tcPr>
          <w:p>
            <w:pPr>
              <w:spacing w:line="276" w:lineRule="auto"/>
              <w:ind w:firstLine="280" w:firstLineChars="100"/>
              <w:rPr>
                <w:rFonts w:ascii="楷体" w:hAnsi="楷体" w:eastAsia="楷体" w:cs="HAKUYOGuiFanZi3500"/>
                <w:b/>
                <w:color w:val="FF0000"/>
                <w:sz w:val="36"/>
                <w:szCs w:val="36"/>
              </w:rPr>
            </w:pPr>
            <w:r>
              <w:rPr>
                <w:b/>
                <w:color w:val="FF0000"/>
                <w:sz w:val="28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9180" w:type="dxa"/>
            <w:vAlign w:val="bottom"/>
          </w:tcPr>
          <w:p>
            <w:pPr>
              <w:spacing w:line="360" w:lineRule="auto"/>
              <w:ind w:firstLine="640"/>
              <w:rPr>
                <w:rFonts w:ascii="Cambria Math" w:hAnsi="Cambria Math"/>
                <w:lang w:val="en-GB"/>
              </w:rPr>
            </w:pPr>
            <w:r>
              <w:rPr>
                <w:rFonts w:hint="eastAsia" w:ascii="楷体" w:hAnsi="楷体" w:eastAsia="楷体"/>
                <w:sz w:val="32"/>
                <w:szCs w:val="32"/>
              </w:rPr>
              <w:t>三、对课程实验的评分（教师填写</w:t>
            </w:r>
            <w:r>
              <w:rPr>
                <w:rFonts w:ascii="楷体" w:hAnsi="楷体" w:eastAsia="楷体"/>
                <w:sz w:val="32"/>
                <w:szCs w:val="32"/>
              </w:rPr>
              <w:t>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5" w:hRule="exact"/>
        </w:trPr>
        <w:tc>
          <w:tcPr>
            <w:tcW w:w="9180" w:type="dxa"/>
          </w:tcPr>
          <w:p>
            <w:pPr>
              <w:spacing w:line="120" w:lineRule="auto"/>
              <w:ind w:firstLine="194" w:firstLineChars="177"/>
              <w:rPr>
                <w:sz w:val="11"/>
                <w:lang w:val="en-GB"/>
              </w:rPr>
            </w:pPr>
          </w:p>
          <w:tbl>
            <w:tblPr>
              <w:tblStyle w:val="46"/>
              <w:tblW w:w="7796" w:type="dxa"/>
              <w:tblInd w:w="562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49"/>
              <w:gridCol w:w="1949"/>
              <w:gridCol w:w="1949"/>
              <w:gridCol w:w="19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44" w:hRule="atLeast"/>
              </w:trPr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评分项目</w:t>
                  </w:r>
                </w:p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报告撰写</w:t>
                  </w:r>
                </w:p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（30分）</w:t>
                  </w:r>
                </w:p>
              </w:tc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课设过程</w:t>
                  </w:r>
                </w:p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最终评定</w:t>
                  </w:r>
                </w:p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  <w:szCs w:val="28"/>
                    </w:rPr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（100分）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133" w:hRule="atLeast"/>
              </w:trPr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</w:pPr>
                  <w:r>
                    <w:rPr>
                      <w:rFonts w:hint="eastAsia" w:ascii="楷体" w:hAnsi="楷体" w:eastAsia="楷体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  <w:rPr>
                      <w:rFonts w:ascii="楷体" w:hAnsi="楷体" w:eastAsia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>
                  <w:pPr>
                    <w:ind w:firstLine="560"/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>
            <w:pPr>
              <w:ind w:firstLine="424" w:firstLineChars="177"/>
              <w:rPr>
                <w:lang w:val="en-GB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9180" w:type="dxa"/>
            <w:vAlign w:val="bottom"/>
          </w:tcPr>
          <w:p>
            <w:pPr>
              <w:wordWrap w:val="0"/>
              <w:spacing w:line="300" w:lineRule="auto"/>
              <w:ind w:firstLine="482"/>
              <w:jc w:val="right"/>
              <w:rPr>
                <w:rFonts w:ascii="Cambria Math" w:hAnsi="Cambria Math"/>
                <w:lang w:val="en-GB"/>
              </w:rPr>
            </w:pPr>
            <w:r>
              <w:rPr>
                <w:rFonts w:hint="eastAsia"/>
                <w:b/>
              </w:rPr>
              <w:t xml:space="preserve">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       </w:t>
            </w:r>
            <w:r>
              <w:rPr>
                <w:rFonts w:hint="eastAsia"/>
                <w:b/>
              </w:rPr>
              <w:t xml:space="preserve">      </w:t>
            </w:r>
          </w:p>
        </w:tc>
      </w:tr>
    </w:tbl>
    <w:p>
      <w:pPr>
        <w:ind w:firstLine="641"/>
        <w:jc w:val="left"/>
        <w:rPr>
          <w:rFonts w:ascii="华文楷体" w:hAnsi="华文楷体" w:eastAsia="华文楷体"/>
          <w:b/>
          <w:bCs/>
          <w:spacing w:val="20"/>
          <w:sz w:val="28"/>
          <w:szCs w:val="21"/>
        </w:rPr>
      </w:pPr>
    </w:p>
    <w:sectPr>
      <w:headerReference r:id="rId13" w:type="default"/>
      <w:footerReference r:id="rId14" w:type="default"/>
      <w:footnotePr>
        <w:numRestart w:val="eachPage"/>
      </w:footnotePr>
      <w:pgSz w:w="11906" w:h="16838"/>
      <w:pgMar w:top="1843" w:right="1531" w:bottom="1418" w:left="1531" w:header="851" w:footer="992" w:gutter="0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B90B2F37-8E64-4F19-AFC5-B5E432B8B46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2" w:fontKey="{77A05241-768E-4AD0-949E-81B65AB7B774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3" w:fontKey="{36CE4900-7CEE-4A67-8482-3269B6E0F7AF}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4" w:fontKey="{FB823908-E311-4D51-9C86-0690974DDFA0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5" w:fontKey="{CC475B6A-DCBC-4E4C-93E4-50787811FCF8}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6" w:fontKey="{587CD2CC-2E08-4A78-A8C1-D0B379FFE4E4}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7" w:fontKey="{B51EA481-AAD4-435C-8219-BA45D9A52545}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8" w:fontKey="{4E32466D-D44C-4A62-8247-106465ACE4F5}"/>
  </w:font>
  <w:font w:name="HAKUYOGuiFanZi3500">
    <w:altName w:val="宋体"/>
    <w:panose1 w:val="00000000000000000000"/>
    <w:charset w:val="86"/>
    <w:family w:val="auto"/>
    <w:pitch w:val="default"/>
    <w:sig w:usb0="00000000" w:usb1="00000000" w:usb2="0000003F" w:usb3="00000000" w:csb0="003F00FF" w:csb1="00000000"/>
    <w:embedRegular r:id="rId9" w:fontKey="{EC8FAA56-1AB2-4FBD-B00B-C408293F62D1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ind w:firstLine="360"/>
      <w:jc w:val="center"/>
    </w:pPr>
    <w: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8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5168;mso-width-relative:page;mso-height-relative:page;" filled="f" stroked="t" coordsize="21600,21600" o:gfxdata="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CXxfpDWAAAA&#10;CQEAAA8AAAAAAAAAAQAgAAAAIgAAAGRycy9kb3ducmV2LnhtbFBLAQIUABQAAAAIAIdO4kDeQywE&#10;rQEAAFEDAAAOAAAAAAAAAAEAIAAAACUBAABkcnMvZTJvRG9jLnhtbFBLBQYAAAAABgAGAFkBAABE&#10;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II</w:t>
    </w:r>
    <w: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ind w:firstLine="360"/>
      <w:jc w:val="center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4" name="Lin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1" o:spid="_x0000_s1026" o:spt="20" style="position:absolute;left:0pt;margin-left:-8.35pt;margin-top:-3.75pt;height:0pt;width:459pt;z-index:251658240;mso-width-relative:page;mso-height-relative:page;" filled="f" stroked="t" coordsize="21600,21600" o:gfxdata="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JfF+kNYA&#10;AAAJAQAADwAAAAAAAAABACAAAAAiAAAAZHJzL2Rvd25yZXYueG1sUEsBAhQAFAAAAAgAh07iQKAS&#10;bVmvAQAAUgMAAA4AAAAAAAAAAQAgAAAAJQEAAGRycy9lMm9Eb2MueG1sUEsFBgAAAAAGAAYAWQEA&#10;AEY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3</w:t>
    </w:r>
    <w: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ind w:firstLine="360"/>
      <w:jc w:val="center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-4.6pt;height:0pt;width:453.55pt;z-index:251660288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jtLiNcAAAAJAQAADwAAAAAAAAABACAAAAAiAAAAZHJzL2Rvd25yZXYueG1sUEsBAhQAFAAA&#10;AAgAh07iQG/lyYq3AQAAXgMAAA4AAAAAAAAAAQAgAAAAJgEAAGRycy9lMm9Eb2MueG1sUEsFBgAA&#10;AAAGAAYAWQEAAE8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16</w:t>
    </w:r>
    <w:r>
      <w:fldChar w:fldCharType="end"/>
    </w:r>
  </w:p>
  <w:p>
    <w:pPr>
      <w:ind w:firstLine="48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pBdr>
        <w:bottom w:val="none" w:color="auto" w:sz="0" w:space="0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pBdr>
        <w:bottom w:val="none" w:color="auto" w:sz="0" w:space="0"/>
      </w:pBdr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pBdr>
        <w:bottom w:val="none" w:color="auto" w:sz="0" w:space="0"/>
      </w:pBdr>
      <w:ind w:firstLine="360"/>
    </w:pPr>
    <w: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9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0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741"/>
                              <w:jc w:val="center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  <w:b/>
                                <w:bCs/>
                                <w:spacing w:val="20"/>
                                <w:sz w:val="33"/>
                              </w:rPr>
                              <w:t>合肥工业大学-计算机组成原理课程实验报告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" o:spid="_x0000_s1026" o:spt="203" style="position:absolute;left:0pt;margin-left:-2.9pt;margin-top:7.75pt;height:30.35pt;width:450.15pt;z-index:251656192;mso-width-relative:page;mso-height-relative:page;" coordorigin="1473,1006" coordsize="9003,607" o:gfxdata="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RsMqV&#10;2QAAAAgBAAAPAAAAAAAAAAEAIAAAACIAAABkcnMvZG93bnJldi54bWxQSwECFAAUAAAACACHTuJA&#10;w+pGossCAAC9BgAADgAAAAAAAAABACAAAAAoAQAAZHJzL2Uyb0RvYy54bWxQSwUGAAAAAAYABgBZ&#10;AQAAZQYAAAAA&#10;">
              <o:lock v:ext="edit" aspectratio="f"/>
              <v:line id="Line 2" o:spid="_x0000_s1026" o:spt="20" style="position:absolute;left:1473;top:1613;height:0;width:9003;" filled="f" stroked="t" coordsize="21600,21600" o:gfxdata="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1Q9hO8AAAA&#10;2wAAAA8AAAAAAAAAAQAgAAAAIgAAAGRycy9kb3ducmV2LnhtbFBLAQIUABQAAAAIAIdO4kAzLwWe&#10;OwAAADkAAAAQAAAAAAAAAAEAIAAAAAsBAABkcnMvc2hhcGV4bWwueG1sUEsFBgAAAAAGAAYAWwEA&#10;ALUDAAAAAA=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3" o:spid="_x0000_s1026" o:spt="1" style="position:absolute;left:1869;top:1006;height:544;width:8280;" filled="f" stroked="f" coordsize="21600,21600" o:gfxdata="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3MBi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741"/>
                        <w:jc w:val="center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  <w:b/>
                          <w:bCs/>
                          <w:spacing w:val="20"/>
                          <w:sz w:val="33"/>
                        </w:rPr>
                        <w:t>合肥工业大学-计算机组成原理课程实验报告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pBdr>
        <w:bottom w:val="none" w:color="auto" w:sz="0" w:space="0"/>
      </w:pBdr>
      <w:ind w:firstLine="360"/>
    </w:pPr>
    <w: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741"/>
                              <w:jc w:val="center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  <w:b/>
                                <w:bCs/>
                                <w:spacing w:val="20"/>
                                <w:sz w:val="33"/>
                              </w:rPr>
                              <w:t>合肥工业大学-计算机组成原理课程实验报告</w:t>
                            </w:r>
                          </w:p>
                          <w:p>
                            <w:pPr>
                              <w:ind w:firstLine="480"/>
                              <w:jc w:val="center"/>
                              <w:rPr>
                                <w:rFonts w:ascii="楷体" w:hAnsi="楷体" w:eastAsia="楷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" o:spid="_x0000_s1026" o:spt="203" style="position:absolute;left:0pt;margin-left:-2.9pt;margin-top:7.75pt;height:30.35pt;width:450.15pt;z-index:251657216;mso-width-relative:page;mso-height-relative:page;" coordorigin="1473,1006" coordsize="9003,607" o:gfxdata="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AR&#10;sMqV2QAAAAgBAAAPAAAAAAAAAAEAIAAAACIAAABkcnMvZG93bnJldi54bWxQSwECFAAUAAAACACH&#10;TuJA3Z4aCc4CAAC8BgAADgAAAAAAAAABACAAAAAoAQAAZHJzL2Uyb0RvYy54bWxQSwUGAAAAAAYA&#10;BgBZAQAAaAYAAAAA&#10;">
              <o:lock v:ext="edit" aspectratio="f"/>
              <v:line id="Line 9" o:spid="_x0000_s1026" o:spt="20" style="position:absolute;left:1473;top:1613;height:0;width:9003;" filled="f" stroked="t" coordsize="21600,21600" o:gfxdata="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QDzdugAAANoA&#10;AAAPAAAAAAAAAAEAIAAAACIAAABkcnMvZG93bnJldi54bWxQSwECFAAUAAAACACHTuJAMy8FnjsA&#10;AAA5AAAAEAAAAAAAAAABACAAAAAJAQAAZHJzL3NoYXBleG1sLnhtbFBLBQYAAAAABgAGAFsBAACz&#10;Aw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10" o:spid="_x0000_s1026" o:spt="1" style="position:absolute;left:1869;top:1006;height:544;width:8280;" filled="f" stroked="f" coordsize="21600,21600" o:gfxdata="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nRS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741"/>
                        <w:jc w:val="center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  <w:b/>
                          <w:bCs/>
                          <w:spacing w:val="20"/>
                          <w:sz w:val="33"/>
                        </w:rPr>
                        <w:t>合肥工业大学-计算机组成原理课程实验报告</w:t>
                      </w:r>
                    </w:p>
                    <w:p>
                      <w:pPr>
                        <w:ind w:firstLine="480"/>
                        <w:jc w:val="center"/>
                        <w:rPr>
                          <w:rFonts w:ascii="楷体" w:hAnsi="楷体" w:eastAsia="楷体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pBdr>
        <w:bottom w:val="none" w:color="auto" w:sz="0" w:space="0"/>
      </w:pBdr>
      <w:ind w:firstLine="360"/>
    </w:pPr>
  </w:p>
  <w:p>
    <w:pPr>
      <w:ind w:firstLine="48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2.2pt;height:0pt;width:453.55pt;z-index:251659264;mso-width-relative:page;mso-height-relative:page;" filled="f" stroked="t" coordsize="21600,21600" o:gfxdata="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KBNWhNcAAAAJAQAADwAAAAAAAAABACAAAAAiAAAAZHJzL2Rvd25yZXYueG1sUEsBAhQAFAAA&#10;AAgAh07iQB5fJgS3AQAAXgMAAA4AAAAAAAAAAQAgAAAAJgEAAGRycy9lMm9Eb2MueG1sUEsFBgAA&#10;AAAGAAYAWQEAAE8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ind w:firstLine="642"/>
                            <w:jc w:val="left"/>
                            <w:rPr>
                              <w:rFonts w:ascii="楷体" w:hAnsi="楷体" w:eastAsia="楷体"/>
                            </w:rPr>
                          </w:pPr>
                          <w:r>
                            <w:rPr>
                              <w:rFonts w:hint="eastAsia" w:ascii="楷体" w:hAnsi="楷体" w:eastAsia="楷体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-7.6pt;margin-top:6.2pt;height:33.2pt;width:414pt;z-index:251658240;mso-width-relative:page;mso-height-relative:page;" filled="f" stroked="f" coordsize="21600,21600" o:gfxdata="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Ht&#10;n5naAAAACQEAAA8AAAAAAAAAAQAgAAAAIgAAAGRycy9kb3ducmV2LnhtbFBLAQIUABQAAAAIAIdO&#10;4kA80aae6AEAAL4DAAAOAAAAAAAAAAEAIAAAACkBAABkcnMvZTJvRG9jLnhtbFBLBQYAAAAABgAG&#10;AFkBAACD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ind w:firstLine="642"/>
                      <w:jc w:val="left"/>
                      <w:rPr>
                        <w:rFonts w:ascii="楷体" w:hAnsi="楷体" w:eastAsia="楷体"/>
                      </w:rPr>
                    </w:pPr>
                    <w:r>
                      <w:rPr>
                        <w:rFonts w:hint="eastAsia" w:ascii="楷体" w:hAnsi="楷体" w:eastAsia="楷体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 w:tentative="0">
      <w:start w:val="1"/>
      <w:numFmt w:val="bullet"/>
      <w:pStyle w:val="16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1">
    <w:nsid w:val="00000008"/>
    <w:multiLevelType w:val="multilevel"/>
    <w:tmpl w:val="00000008"/>
    <w:lvl w:ilvl="0" w:tentative="0">
      <w:start w:val="1"/>
      <w:numFmt w:val="decimal"/>
      <w:pStyle w:val="77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A"/>
    <w:multiLevelType w:val="multilevel"/>
    <w:tmpl w:val="0000000A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000000C"/>
    <w:multiLevelType w:val="multilevel"/>
    <w:tmpl w:val="0000000C"/>
    <w:lvl w:ilvl="0" w:tentative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>
    <w:nsid w:val="0000000E"/>
    <w:multiLevelType w:val="multilevel"/>
    <w:tmpl w:val="0000000E"/>
    <w:lvl w:ilvl="0" w:tentative="0">
      <w:start w:val="1"/>
      <w:numFmt w:val="decimal"/>
      <w:pStyle w:val="8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00000010"/>
    <w:multiLevelType w:val="singleLevel"/>
    <w:tmpl w:val="00000010"/>
    <w:lvl w:ilvl="0" w:tentative="0">
      <w:start w:val="1"/>
      <w:numFmt w:val="decimal"/>
      <w:pStyle w:val="34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6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78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>
    <w:nsid w:val="00000014"/>
    <w:multiLevelType w:val="multilevel"/>
    <w:tmpl w:val="00000014"/>
    <w:lvl w:ilvl="0" w:tentative="0">
      <w:start w:val="1"/>
      <w:numFmt w:val="decimal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145"/>
        </w:tabs>
        <w:ind w:left="1001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>
    <w:nsid w:val="1E12511A"/>
    <w:multiLevelType w:val="singleLevel"/>
    <w:tmpl w:val="1E12511A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37992632"/>
    <w:multiLevelType w:val="multilevel"/>
    <w:tmpl w:val="37992632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0">
    <w:nsid w:val="5F633485"/>
    <w:multiLevelType w:val="multilevel"/>
    <w:tmpl w:val="5F633485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8"/>
  </w:num>
  <w:num w:numId="10">
    <w:abstractNumId w:val="10"/>
  </w:num>
  <w:num w:numId="11">
    <w:abstractNumId w:val="3"/>
  </w:num>
  <w:num w:numId="1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44DB6"/>
    <w:rsid w:val="00050BCC"/>
    <w:rsid w:val="00086216"/>
    <w:rsid w:val="000B11F8"/>
    <w:rsid w:val="000C4374"/>
    <w:rsid w:val="000C5960"/>
    <w:rsid w:val="000D23D6"/>
    <w:rsid w:val="000D2CCB"/>
    <w:rsid w:val="00116870"/>
    <w:rsid w:val="001244A3"/>
    <w:rsid w:val="00140BB2"/>
    <w:rsid w:val="00141DD4"/>
    <w:rsid w:val="00161E6E"/>
    <w:rsid w:val="00172A27"/>
    <w:rsid w:val="00186A26"/>
    <w:rsid w:val="001A10E8"/>
    <w:rsid w:val="001A45AC"/>
    <w:rsid w:val="001C4992"/>
    <w:rsid w:val="001C5F4B"/>
    <w:rsid w:val="001D4B4C"/>
    <w:rsid w:val="001E0093"/>
    <w:rsid w:val="001E77A2"/>
    <w:rsid w:val="0020007E"/>
    <w:rsid w:val="00204582"/>
    <w:rsid w:val="00207D8A"/>
    <w:rsid w:val="002113B0"/>
    <w:rsid w:val="00214C98"/>
    <w:rsid w:val="00215C53"/>
    <w:rsid w:val="00217EE9"/>
    <w:rsid w:val="00220015"/>
    <w:rsid w:val="0022449C"/>
    <w:rsid w:val="002257DA"/>
    <w:rsid w:val="002370A2"/>
    <w:rsid w:val="00244457"/>
    <w:rsid w:val="00251310"/>
    <w:rsid w:val="00260946"/>
    <w:rsid w:val="00262EA4"/>
    <w:rsid w:val="0026497A"/>
    <w:rsid w:val="002717BC"/>
    <w:rsid w:val="00271EA3"/>
    <w:rsid w:val="00280EB3"/>
    <w:rsid w:val="002810F4"/>
    <w:rsid w:val="00294C2D"/>
    <w:rsid w:val="002B45CE"/>
    <w:rsid w:val="002C0E43"/>
    <w:rsid w:val="002C2482"/>
    <w:rsid w:val="002F0B60"/>
    <w:rsid w:val="002F77AC"/>
    <w:rsid w:val="003041D6"/>
    <w:rsid w:val="003117C6"/>
    <w:rsid w:val="003279EE"/>
    <w:rsid w:val="00342864"/>
    <w:rsid w:val="003455D7"/>
    <w:rsid w:val="003462FA"/>
    <w:rsid w:val="0035267B"/>
    <w:rsid w:val="0035608A"/>
    <w:rsid w:val="00377DB8"/>
    <w:rsid w:val="00380928"/>
    <w:rsid w:val="00385404"/>
    <w:rsid w:val="0039312D"/>
    <w:rsid w:val="003A2CB6"/>
    <w:rsid w:val="003A566F"/>
    <w:rsid w:val="003E16EA"/>
    <w:rsid w:val="003E5375"/>
    <w:rsid w:val="003F7022"/>
    <w:rsid w:val="004134F9"/>
    <w:rsid w:val="00414796"/>
    <w:rsid w:val="00416DD7"/>
    <w:rsid w:val="0044080F"/>
    <w:rsid w:val="0044137D"/>
    <w:rsid w:val="00447DA6"/>
    <w:rsid w:val="00452240"/>
    <w:rsid w:val="004778B1"/>
    <w:rsid w:val="004868D4"/>
    <w:rsid w:val="004A59A7"/>
    <w:rsid w:val="004C069E"/>
    <w:rsid w:val="004D7142"/>
    <w:rsid w:val="00513BC6"/>
    <w:rsid w:val="00515E1E"/>
    <w:rsid w:val="00516C7B"/>
    <w:rsid w:val="00517FB0"/>
    <w:rsid w:val="00530BA8"/>
    <w:rsid w:val="00535AFE"/>
    <w:rsid w:val="00536D08"/>
    <w:rsid w:val="00540570"/>
    <w:rsid w:val="00554F60"/>
    <w:rsid w:val="00571888"/>
    <w:rsid w:val="00590089"/>
    <w:rsid w:val="005A6CFA"/>
    <w:rsid w:val="005A7DE6"/>
    <w:rsid w:val="0061174A"/>
    <w:rsid w:val="006142F7"/>
    <w:rsid w:val="00621103"/>
    <w:rsid w:val="006241B3"/>
    <w:rsid w:val="0063251C"/>
    <w:rsid w:val="006430F7"/>
    <w:rsid w:val="0067778B"/>
    <w:rsid w:val="006A24FE"/>
    <w:rsid w:val="006B313D"/>
    <w:rsid w:val="006C78A1"/>
    <w:rsid w:val="006E053E"/>
    <w:rsid w:val="006E290C"/>
    <w:rsid w:val="0070625C"/>
    <w:rsid w:val="007218A2"/>
    <w:rsid w:val="007301FD"/>
    <w:rsid w:val="00732F56"/>
    <w:rsid w:val="00734300"/>
    <w:rsid w:val="007368B3"/>
    <w:rsid w:val="00741A92"/>
    <w:rsid w:val="007604BB"/>
    <w:rsid w:val="0076565C"/>
    <w:rsid w:val="00774D14"/>
    <w:rsid w:val="00782F15"/>
    <w:rsid w:val="007863BB"/>
    <w:rsid w:val="007927EC"/>
    <w:rsid w:val="00792FA6"/>
    <w:rsid w:val="0079589D"/>
    <w:rsid w:val="007A036E"/>
    <w:rsid w:val="007D446F"/>
    <w:rsid w:val="007E12D0"/>
    <w:rsid w:val="007E66CC"/>
    <w:rsid w:val="008237E9"/>
    <w:rsid w:val="008238D0"/>
    <w:rsid w:val="008500E9"/>
    <w:rsid w:val="00882816"/>
    <w:rsid w:val="008938DA"/>
    <w:rsid w:val="00894507"/>
    <w:rsid w:val="008950CE"/>
    <w:rsid w:val="008B28F4"/>
    <w:rsid w:val="008B606E"/>
    <w:rsid w:val="008D59EF"/>
    <w:rsid w:val="008F3AB4"/>
    <w:rsid w:val="009170F2"/>
    <w:rsid w:val="00924ADB"/>
    <w:rsid w:val="00925317"/>
    <w:rsid w:val="0093739E"/>
    <w:rsid w:val="00953F0E"/>
    <w:rsid w:val="0097359B"/>
    <w:rsid w:val="009867BE"/>
    <w:rsid w:val="00987260"/>
    <w:rsid w:val="009A20BE"/>
    <w:rsid w:val="009B1113"/>
    <w:rsid w:val="009B5B12"/>
    <w:rsid w:val="009E5D66"/>
    <w:rsid w:val="009F4396"/>
    <w:rsid w:val="00A07C04"/>
    <w:rsid w:val="00A24657"/>
    <w:rsid w:val="00A34366"/>
    <w:rsid w:val="00A53231"/>
    <w:rsid w:val="00A60772"/>
    <w:rsid w:val="00AA4F4B"/>
    <w:rsid w:val="00AA50A1"/>
    <w:rsid w:val="00AB5633"/>
    <w:rsid w:val="00AC4BE3"/>
    <w:rsid w:val="00AD3BB5"/>
    <w:rsid w:val="00AD752A"/>
    <w:rsid w:val="00AE5471"/>
    <w:rsid w:val="00AE7CDE"/>
    <w:rsid w:val="00B061C1"/>
    <w:rsid w:val="00B142A7"/>
    <w:rsid w:val="00B5427A"/>
    <w:rsid w:val="00B60798"/>
    <w:rsid w:val="00B65CC5"/>
    <w:rsid w:val="00B74C5F"/>
    <w:rsid w:val="00B84D82"/>
    <w:rsid w:val="00B91A6F"/>
    <w:rsid w:val="00B949F8"/>
    <w:rsid w:val="00BD34A8"/>
    <w:rsid w:val="00BD59DA"/>
    <w:rsid w:val="00BE1471"/>
    <w:rsid w:val="00BF0084"/>
    <w:rsid w:val="00BF0CCA"/>
    <w:rsid w:val="00C23863"/>
    <w:rsid w:val="00C3471B"/>
    <w:rsid w:val="00C43794"/>
    <w:rsid w:val="00C47222"/>
    <w:rsid w:val="00C517DC"/>
    <w:rsid w:val="00C6058E"/>
    <w:rsid w:val="00C675AC"/>
    <w:rsid w:val="00CB2392"/>
    <w:rsid w:val="00CC375F"/>
    <w:rsid w:val="00CC727B"/>
    <w:rsid w:val="00CD64E6"/>
    <w:rsid w:val="00CD64F7"/>
    <w:rsid w:val="00CE7FBA"/>
    <w:rsid w:val="00CF4828"/>
    <w:rsid w:val="00D00130"/>
    <w:rsid w:val="00D029DB"/>
    <w:rsid w:val="00D067A2"/>
    <w:rsid w:val="00D17104"/>
    <w:rsid w:val="00D21C3E"/>
    <w:rsid w:val="00D23329"/>
    <w:rsid w:val="00D319EF"/>
    <w:rsid w:val="00D337FA"/>
    <w:rsid w:val="00D3783B"/>
    <w:rsid w:val="00D46945"/>
    <w:rsid w:val="00D47EA4"/>
    <w:rsid w:val="00D61E74"/>
    <w:rsid w:val="00D626BA"/>
    <w:rsid w:val="00D66704"/>
    <w:rsid w:val="00D7282E"/>
    <w:rsid w:val="00D844AD"/>
    <w:rsid w:val="00D84516"/>
    <w:rsid w:val="00D87DBA"/>
    <w:rsid w:val="00D93850"/>
    <w:rsid w:val="00DB6162"/>
    <w:rsid w:val="00DB7DDD"/>
    <w:rsid w:val="00DE1F85"/>
    <w:rsid w:val="00E05066"/>
    <w:rsid w:val="00E26647"/>
    <w:rsid w:val="00E4054C"/>
    <w:rsid w:val="00E47852"/>
    <w:rsid w:val="00E705BE"/>
    <w:rsid w:val="00E942E1"/>
    <w:rsid w:val="00EB1C29"/>
    <w:rsid w:val="00EB7723"/>
    <w:rsid w:val="00ED1259"/>
    <w:rsid w:val="00EF7202"/>
    <w:rsid w:val="00F01802"/>
    <w:rsid w:val="00F10F46"/>
    <w:rsid w:val="00F16182"/>
    <w:rsid w:val="00F21128"/>
    <w:rsid w:val="00F23CED"/>
    <w:rsid w:val="00F5775D"/>
    <w:rsid w:val="00F709E9"/>
    <w:rsid w:val="00F815F8"/>
    <w:rsid w:val="00F85593"/>
    <w:rsid w:val="00F855C9"/>
    <w:rsid w:val="00F97106"/>
    <w:rsid w:val="00FA0683"/>
    <w:rsid w:val="00FB00D7"/>
    <w:rsid w:val="00FB25D5"/>
    <w:rsid w:val="00FB75C1"/>
    <w:rsid w:val="00FC18B6"/>
    <w:rsid w:val="00FC2038"/>
    <w:rsid w:val="00FD4CA8"/>
    <w:rsid w:val="00FD5F55"/>
    <w:rsid w:val="00FF70B5"/>
    <w:rsid w:val="00FF7CA6"/>
    <w:rsid w:val="01AC6B3A"/>
    <w:rsid w:val="0287056D"/>
    <w:rsid w:val="03E93E0D"/>
    <w:rsid w:val="0A883B4D"/>
    <w:rsid w:val="0AB10F7E"/>
    <w:rsid w:val="0EF702DB"/>
    <w:rsid w:val="0F0D070A"/>
    <w:rsid w:val="104E285C"/>
    <w:rsid w:val="112B2BD9"/>
    <w:rsid w:val="12EE20CA"/>
    <w:rsid w:val="13555164"/>
    <w:rsid w:val="15FE35A6"/>
    <w:rsid w:val="16E20FE8"/>
    <w:rsid w:val="1B754B38"/>
    <w:rsid w:val="1B8477D2"/>
    <w:rsid w:val="20CD1A8C"/>
    <w:rsid w:val="20E815D5"/>
    <w:rsid w:val="245E654A"/>
    <w:rsid w:val="26432D5A"/>
    <w:rsid w:val="278B5305"/>
    <w:rsid w:val="2A40586D"/>
    <w:rsid w:val="2A762654"/>
    <w:rsid w:val="2D5C4F05"/>
    <w:rsid w:val="2FB80728"/>
    <w:rsid w:val="31B92C6B"/>
    <w:rsid w:val="343C0380"/>
    <w:rsid w:val="366B7A97"/>
    <w:rsid w:val="38003D54"/>
    <w:rsid w:val="39247920"/>
    <w:rsid w:val="3B630D04"/>
    <w:rsid w:val="3BA86342"/>
    <w:rsid w:val="3BED2726"/>
    <w:rsid w:val="3C801EB7"/>
    <w:rsid w:val="3DCF2384"/>
    <w:rsid w:val="44C106D4"/>
    <w:rsid w:val="49AD6C46"/>
    <w:rsid w:val="4AB16886"/>
    <w:rsid w:val="515D7114"/>
    <w:rsid w:val="54CB2B9E"/>
    <w:rsid w:val="58F516D6"/>
    <w:rsid w:val="5D4F1178"/>
    <w:rsid w:val="5E2D3C2D"/>
    <w:rsid w:val="60D3728E"/>
    <w:rsid w:val="61CD2C04"/>
    <w:rsid w:val="64F712FC"/>
    <w:rsid w:val="66412B41"/>
    <w:rsid w:val="68CC63B9"/>
    <w:rsid w:val="69C64698"/>
    <w:rsid w:val="6AE35B70"/>
    <w:rsid w:val="6BD33375"/>
    <w:rsid w:val="6CD662D4"/>
    <w:rsid w:val="6F29258A"/>
    <w:rsid w:val="72296C2F"/>
    <w:rsid w:val="72342E41"/>
    <w:rsid w:val="72EA5242"/>
    <w:rsid w:val="79157146"/>
    <w:rsid w:val="7BBB76BF"/>
    <w:rsid w:val="7D7B1A1E"/>
    <w:rsid w:val="7F606AC9"/>
    <w:rsid w:val="7F68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3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ind w:firstLineChars="0"/>
      <w:jc w:val="center"/>
      <w:outlineLvl w:val="0"/>
    </w:pPr>
    <w:rPr>
      <w:rFonts w:ascii="Arial" w:hAnsi="Arial" w:eastAsia="黑体"/>
      <w:sz w:val="32"/>
    </w:rPr>
  </w:style>
  <w:style w:type="paragraph" w:styleId="3">
    <w:name w:val="heading 2"/>
    <w:basedOn w:val="1"/>
    <w:next w:val="4"/>
    <w:link w:val="87"/>
    <w:qFormat/>
    <w:uiPriority w:val="0"/>
    <w:pPr>
      <w:keepNext/>
      <w:numPr>
        <w:ilvl w:val="1"/>
        <w:numId w:val="1"/>
      </w:numPr>
      <w:tabs>
        <w:tab w:val="left" w:pos="567"/>
      </w:tabs>
      <w:snapToGrid w:val="0"/>
      <w:spacing w:before="459" w:after="459"/>
      <w:ind w:left="1001" w:hanging="576" w:firstLineChars="0"/>
      <w:jc w:val="left"/>
      <w:outlineLvl w:val="1"/>
    </w:pPr>
    <w:rPr>
      <w:rFonts w:ascii="Arial" w:hAnsi="Arial" w:eastAsia="黑体"/>
      <w:sz w:val="28"/>
    </w:rPr>
  </w:style>
  <w:style w:type="paragraph" w:styleId="5">
    <w:name w:val="heading 3"/>
    <w:basedOn w:val="1"/>
    <w:next w:val="4"/>
    <w:link w:val="62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ind w:left="720" w:hanging="720" w:firstLineChars="0"/>
      <w:outlineLvl w:val="2"/>
    </w:pPr>
    <w:rPr>
      <w:rFonts w:ascii="Arial" w:hAnsi="Arial" w:eastAsia="黑体"/>
      <w:bCs/>
      <w:szCs w:val="32"/>
    </w:rPr>
  </w:style>
  <w:style w:type="paragraph" w:styleId="6">
    <w:name w:val="heading 4"/>
    <w:basedOn w:val="1"/>
    <w:next w:val="4"/>
    <w:link w:val="58"/>
    <w:qFormat/>
    <w:uiPriority w:val="0"/>
    <w:pPr>
      <w:keepNext/>
      <w:keepLines/>
      <w:numPr>
        <w:ilvl w:val="3"/>
        <w:numId w:val="1"/>
      </w:numPr>
      <w:spacing w:before="100" w:beforeAutospacing="1" w:after="100" w:afterAutospacing="1"/>
      <w:ind w:left="3558" w:leftChars="0" w:hanging="864" w:firstLineChars="0"/>
      <w:outlineLvl w:val="3"/>
    </w:pPr>
    <w:rPr>
      <w:rFonts w:eastAsia="仿宋_GB2312"/>
      <w:bCs/>
      <w:szCs w:val="28"/>
    </w:rPr>
  </w:style>
  <w:style w:type="paragraph" w:styleId="7">
    <w:name w:val="heading 5"/>
    <w:basedOn w:val="1"/>
    <w:next w:val="4"/>
    <w:qFormat/>
    <w:uiPriority w:val="0"/>
    <w:pPr>
      <w:keepNext/>
      <w:keepLines/>
      <w:spacing w:before="100" w:beforeAutospacing="1" w:after="100" w:afterAutospacing="1"/>
      <w:ind w:left="200" w:leftChars="200"/>
      <w:outlineLvl w:val="4"/>
    </w:pPr>
    <w:rPr>
      <w:b/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ind w:firstLineChars="0"/>
      <w:outlineLvl w:val="5"/>
    </w:pPr>
    <w:rPr>
      <w:rFonts w:ascii="Arial" w:hAnsi="Arial" w:eastAsia="黑体"/>
      <w:b/>
      <w:bCs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ind w:firstLineChars="0"/>
      <w:outlineLvl w:val="6"/>
    </w:pPr>
    <w:rPr>
      <w:b/>
      <w:bCs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ind w:firstLineChars="0"/>
      <w:outlineLvl w:val="7"/>
    </w:pPr>
    <w:rPr>
      <w:rFonts w:ascii="Arial" w:hAnsi="Arial" w:eastAsia="黑体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ind w:firstLineChars="0"/>
      <w:outlineLvl w:val="8"/>
    </w:pPr>
    <w:rPr>
      <w:rFonts w:ascii="Arial" w:hAnsi="Arial" w:eastAsia="黑体"/>
      <w:szCs w:val="21"/>
    </w:rPr>
  </w:style>
  <w:style w:type="character" w:default="1" w:styleId="39">
    <w:name w:val="Default Paragraph Font"/>
    <w:semiHidden/>
    <w:unhideWhenUsed/>
    <w:qFormat/>
    <w:uiPriority w:val="1"/>
  </w:style>
  <w:style w:type="table" w:default="1" w:styleId="4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65"/>
    <w:qFormat/>
    <w:uiPriority w:val="0"/>
    <w:pPr>
      <w:ind w:firstLine="420"/>
    </w:pPr>
  </w:style>
  <w:style w:type="paragraph" w:styleId="12">
    <w:name w:val="annotation subject"/>
    <w:basedOn w:val="13"/>
    <w:next w:val="13"/>
    <w:link w:val="71"/>
    <w:qFormat/>
    <w:uiPriority w:val="0"/>
    <w:rPr>
      <w:b/>
      <w:bCs/>
    </w:rPr>
  </w:style>
  <w:style w:type="paragraph" w:styleId="13">
    <w:name w:val="annotation text"/>
    <w:basedOn w:val="1"/>
    <w:link w:val="63"/>
    <w:qFormat/>
    <w:uiPriority w:val="0"/>
    <w:pPr>
      <w:jc w:val="left"/>
    </w:pPr>
  </w:style>
  <w:style w:type="paragraph" w:styleId="14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15">
    <w:name w:val="caption"/>
    <w:basedOn w:val="1"/>
    <w:next w:val="1"/>
    <w:link w:val="72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黑体" w:hAnsi="黑体" w:cs="Arial"/>
    </w:rPr>
  </w:style>
  <w:style w:type="paragraph" w:styleId="16">
    <w:name w:val="List Bullet"/>
    <w:basedOn w:val="4"/>
    <w:qFormat/>
    <w:uiPriority w:val="0"/>
    <w:pPr>
      <w:numPr>
        <w:ilvl w:val="0"/>
        <w:numId w:val="2"/>
      </w:numPr>
      <w:ind w:firstLine="0" w:firstLineChars="0"/>
    </w:pPr>
  </w:style>
  <w:style w:type="paragraph" w:styleId="17">
    <w:name w:val="Document Map"/>
    <w:basedOn w:val="1"/>
    <w:qFormat/>
    <w:uiPriority w:val="0"/>
    <w:pPr>
      <w:shd w:val="clear" w:color="auto" w:fill="000080"/>
    </w:pPr>
  </w:style>
  <w:style w:type="paragraph" w:styleId="18">
    <w:name w:val="Body Text 3"/>
    <w:basedOn w:val="1"/>
    <w:link w:val="89"/>
    <w:qFormat/>
    <w:uiPriority w:val="0"/>
    <w:rPr>
      <w:i/>
      <w:iCs/>
      <w:sz w:val="28"/>
    </w:rPr>
  </w:style>
  <w:style w:type="paragraph" w:styleId="19">
    <w:name w:val="Body Text"/>
    <w:basedOn w:val="1"/>
    <w:qFormat/>
    <w:uiPriority w:val="0"/>
    <w:rPr>
      <w:b/>
      <w:bCs/>
      <w:i/>
      <w:iCs/>
      <w:sz w:val="28"/>
    </w:rPr>
  </w:style>
  <w:style w:type="paragraph" w:styleId="20">
    <w:name w:val="Body Text Indent"/>
    <w:basedOn w:val="1"/>
    <w:link w:val="64"/>
    <w:qFormat/>
    <w:uiPriority w:val="0"/>
    <w:pPr>
      <w:spacing w:after="120"/>
      <w:ind w:left="420" w:leftChars="200"/>
    </w:pPr>
    <w:rPr>
      <w:sz w:val="21"/>
    </w:rPr>
  </w:style>
  <w:style w:type="paragraph" w:styleId="21">
    <w:name w:val="toc 5"/>
    <w:basedOn w:val="1"/>
    <w:next w:val="1"/>
    <w:qFormat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22">
    <w:name w:val="toc 3"/>
    <w:basedOn w:val="1"/>
    <w:next w:val="1"/>
    <w:qFormat/>
    <w:uiPriority w:val="0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23">
    <w:name w:val="Plain Text"/>
    <w:basedOn w:val="1"/>
    <w:link w:val="67"/>
    <w:qFormat/>
    <w:uiPriority w:val="0"/>
    <w:pPr>
      <w:widowControl/>
      <w:jc w:val="left"/>
    </w:pPr>
    <w:rPr>
      <w:rFonts w:ascii="宋体" w:hAnsi="Courier New"/>
      <w:sz w:val="21"/>
    </w:rPr>
  </w:style>
  <w:style w:type="paragraph" w:styleId="24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25">
    <w:name w:val="Body Text Indent 2"/>
    <w:basedOn w:val="1"/>
    <w:link w:val="61"/>
    <w:qFormat/>
    <w:uiPriority w:val="0"/>
    <w:pPr>
      <w:spacing w:after="120" w:line="480" w:lineRule="auto"/>
      <w:ind w:left="420" w:leftChars="200"/>
    </w:pPr>
    <w:rPr>
      <w:sz w:val="21"/>
    </w:rPr>
  </w:style>
  <w:style w:type="paragraph" w:styleId="26">
    <w:name w:val="endnote text"/>
    <w:basedOn w:val="1"/>
    <w:qFormat/>
    <w:uiPriority w:val="0"/>
    <w:pPr>
      <w:snapToGrid w:val="0"/>
      <w:jc w:val="left"/>
    </w:pPr>
  </w:style>
  <w:style w:type="paragraph" w:styleId="27">
    <w:name w:val="Balloon Text"/>
    <w:basedOn w:val="1"/>
    <w:link w:val="55"/>
    <w:qFormat/>
    <w:uiPriority w:val="0"/>
    <w:rPr>
      <w:sz w:val="18"/>
      <w:szCs w:val="18"/>
    </w:rPr>
  </w:style>
  <w:style w:type="paragraph" w:styleId="2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0">
    <w:name w:val="toc 1"/>
    <w:basedOn w:val="1"/>
    <w:next w:val="1"/>
    <w:qFormat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1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2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33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4">
    <w:name w:val="Body Text Indent 3"/>
    <w:basedOn w:val="1"/>
    <w:link w:val="51"/>
    <w:qFormat/>
    <w:uiPriority w:val="0"/>
    <w:pPr>
      <w:numPr>
        <w:ilvl w:val="0"/>
        <w:numId w:val="3"/>
      </w:numPr>
    </w:pPr>
  </w:style>
  <w:style w:type="paragraph" w:styleId="35">
    <w:name w:val="table of figures"/>
    <w:basedOn w:val="1"/>
    <w:next w:val="1"/>
    <w:qFormat/>
    <w:uiPriority w:val="0"/>
    <w:pPr>
      <w:ind w:left="840" w:leftChars="200" w:hanging="420" w:hangingChars="200"/>
    </w:pPr>
  </w:style>
  <w:style w:type="paragraph" w:styleId="36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7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38">
    <w:name w:val="Body Text 2"/>
    <w:basedOn w:val="1"/>
    <w:link w:val="90"/>
    <w:qFormat/>
    <w:uiPriority w:val="0"/>
    <w:rPr>
      <w:i/>
      <w:iCs/>
      <w:sz w:val="30"/>
    </w:rPr>
  </w:style>
  <w:style w:type="character" w:styleId="40">
    <w:name w:val="endnote reference"/>
    <w:qFormat/>
    <w:uiPriority w:val="0"/>
    <w:rPr>
      <w:rFonts w:eastAsia="宋体"/>
      <w:sz w:val="24"/>
      <w:szCs w:val="24"/>
      <w:vertAlign w:val="superscript"/>
      <w:lang w:val="en-US" w:eastAsia="zh-CN" w:bidi="ar-SA"/>
    </w:rPr>
  </w:style>
  <w:style w:type="character" w:styleId="41">
    <w:name w:val="page number"/>
    <w:basedOn w:val="39"/>
    <w:qFormat/>
    <w:uiPriority w:val="0"/>
  </w:style>
  <w:style w:type="character" w:styleId="42">
    <w:name w:val="FollowedHyperlink"/>
    <w:qFormat/>
    <w:uiPriority w:val="0"/>
    <w:rPr>
      <w:color w:val="800080"/>
      <w:u w:val="single"/>
    </w:rPr>
  </w:style>
  <w:style w:type="character" w:styleId="43">
    <w:name w:val="Hyperlink"/>
    <w:qFormat/>
    <w:uiPriority w:val="99"/>
    <w:rPr>
      <w:color w:val="auto"/>
      <w:u w:val="none"/>
    </w:rPr>
  </w:style>
  <w:style w:type="character" w:styleId="44">
    <w:name w:val="annotation reference"/>
    <w:qFormat/>
    <w:uiPriority w:val="0"/>
    <w:rPr>
      <w:sz w:val="21"/>
      <w:szCs w:val="21"/>
    </w:rPr>
  </w:style>
  <w:style w:type="character" w:styleId="45">
    <w:name w:val="footnote reference"/>
    <w:qFormat/>
    <w:uiPriority w:val="0"/>
    <w:rPr>
      <w:vertAlign w:val="superscript"/>
    </w:rPr>
  </w:style>
  <w:style w:type="table" w:styleId="47">
    <w:name w:val="Table Grid"/>
    <w:basedOn w:val="46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8">
    <w:name w:val="正文：中文强调"/>
    <w:qFormat/>
    <w:uiPriority w:val="0"/>
    <w:rPr>
      <w:rFonts w:eastAsia="楷体_GB2312"/>
    </w:rPr>
  </w:style>
  <w:style w:type="character" w:customStyle="1" w:styleId="49">
    <w:name w:val="题注 Char1"/>
    <w:qFormat/>
    <w:uiPriority w:val="0"/>
    <w:rPr>
      <w:rFonts w:hAnsi="宋体" w:eastAsia="黑体"/>
      <w:kern w:val="2"/>
      <w:sz w:val="21"/>
      <w:szCs w:val="24"/>
      <w:lang w:val="en-US" w:eastAsia="zh-CN" w:bidi="ar-SA"/>
    </w:rPr>
  </w:style>
  <w:style w:type="character" w:customStyle="1" w:styleId="50">
    <w:name w:val="纯文本 Char Char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51">
    <w:name w:val="正文文本缩进 3 字符"/>
    <w:link w:val="34"/>
    <w:qFormat/>
    <w:uiPriority w:val="0"/>
    <w:rPr>
      <w:kern w:val="2"/>
      <w:sz w:val="24"/>
      <w:szCs w:val="24"/>
    </w:rPr>
  </w:style>
  <w:style w:type="character" w:customStyle="1" w:styleId="52">
    <w:name w:val="正文：英文强调"/>
    <w:qFormat/>
    <w:uiPriority w:val="0"/>
    <w:rPr>
      <w:rFonts w:ascii="Times New Roman" w:hAnsi="Times New Roman"/>
      <w:i/>
    </w:rPr>
  </w:style>
  <w:style w:type="character" w:customStyle="1" w:styleId="53">
    <w:name w:val="无间隔 字符"/>
    <w:link w:val="54"/>
    <w:qFormat/>
    <w:uiPriority w:val="0"/>
    <w:rPr>
      <w:rFonts w:ascii="Calibri" w:hAnsi="Calibri"/>
      <w:sz w:val="22"/>
      <w:szCs w:val="22"/>
      <w:lang w:bidi="ar-SA"/>
    </w:rPr>
  </w:style>
  <w:style w:type="paragraph" w:styleId="54">
    <w:name w:val="No Spacing"/>
    <w:link w:val="53"/>
    <w:qFormat/>
    <w:uiPriority w:val="0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5">
    <w:name w:val="批注框文本 字符"/>
    <w:link w:val="27"/>
    <w:qFormat/>
    <w:uiPriority w:val="0"/>
    <w:rPr>
      <w:kern w:val="2"/>
      <w:sz w:val="18"/>
      <w:szCs w:val="18"/>
    </w:rPr>
  </w:style>
  <w:style w:type="character" w:customStyle="1" w:styleId="56">
    <w:name w:val="样式 首行缩进:  0.85 厘米 Char Char"/>
    <w:link w:val="57"/>
    <w:qFormat/>
    <w:uiPriority w:val="0"/>
    <w:rPr>
      <w:rFonts w:ascii="宋体" w:hAnsi="宋体" w:cs="宋体"/>
      <w:kern w:val="2"/>
      <w:sz w:val="24"/>
      <w:szCs w:val="24"/>
    </w:rPr>
  </w:style>
  <w:style w:type="paragraph" w:customStyle="1" w:styleId="57">
    <w:name w:val="样式 首行缩进:  0.85 厘米"/>
    <w:basedOn w:val="1"/>
    <w:link w:val="56"/>
    <w:qFormat/>
    <w:uiPriority w:val="0"/>
    <w:pPr>
      <w:spacing w:line="324" w:lineRule="auto"/>
      <w:ind w:firstLine="482"/>
    </w:pPr>
    <w:rPr>
      <w:rFonts w:ascii="宋体" w:hAnsi="宋体" w:cs="宋体"/>
    </w:rPr>
  </w:style>
  <w:style w:type="character" w:customStyle="1" w:styleId="58">
    <w:name w:val="标题 4 字符"/>
    <w:link w:val="6"/>
    <w:qFormat/>
    <w:uiPriority w:val="0"/>
    <w:rPr>
      <w:rFonts w:eastAsia="仿宋_GB2312"/>
      <w:bCs/>
      <w:sz w:val="24"/>
      <w:szCs w:val="28"/>
    </w:rPr>
  </w:style>
  <w:style w:type="character" w:customStyle="1" w:styleId="59">
    <w:name w:val="引用 字符"/>
    <w:link w:val="60"/>
    <w:qFormat/>
    <w:uiPriority w:val="0"/>
    <w:rPr>
      <w:i/>
      <w:iCs/>
      <w:color w:val="000000"/>
      <w:kern w:val="2"/>
      <w:sz w:val="21"/>
      <w:szCs w:val="24"/>
    </w:rPr>
  </w:style>
  <w:style w:type="paragraph" w:styleId="60">
    <w:name w:val="Quote"/>
    <w:basedOn w:val="1"/>
    <w:next w:val="1"/>
    <w:link w:val="59"/>
    <w:qFormat/>
    <w:uiPriority w:val="0"/>
    <w:rPr>
      <w:i/>
      <w:iCs/>
      <w:color w:val="000000"/>
      <w:sz w:val="21"/>
    </w:rPr>
  </w:style>
  <w:style w:type="character" w:customStyle="1" w:styleId="61">
    <w:name w:val="正文文本缩进 2 字符"/>
    <w:link w:val="25"/>
    <w:qFormat/>
    <w:uiPriority w:val="0"/>
    <w:rPr>
      <w:kern w:val="2"/>
      <w:sz w:val="21"/>
      <w:szCs w:val="24"/>
    </w:rPr>
  </w:style>
  <w:style w:type="character" w:customStyle="1" w:styleId="62">
    <w:name w:val="标题 3 字符"/>
    <w:link w:val="5"/>
    <w:qFormat/>
    <w:uiPriority w:val="0"/>
    <w:rPr>
      <w:rFonts w:ascii="Arial" w:hAnsi="Arial" w:eastAsia="黑体"/>
      <w:bCs/>
      <w:kern w:val="2"/>
      <w:sz w:val="24"/>
      <w:szCs w:val="32"/>
    </w:rPr>
  </w:style>
  <w:style w:type="character" w:customStyle="1" w:styleId="63">
    <w:name w:val="批注文字 字符"/>
    <w:link w:val="13"/>
    <w:qFormat/>
    <w:uiPriority w:val="0"/>
    <w:rPr>
      <w:kern w:val="2"/>
      <w:sz w:val="24"/>
      <w:szCs w:val="24"/>
    </w:rPr>
  </w:style>
  <w:style w:type="character" w:customStyle="1" w:styleId="64">
    <w:name w:val="正文文本缩进 字符"/>
    <w:link w:val="20"/>
    <w:qFormat/>
    <w:uiPriority w:val="0"/>
    <w:rPr>
      <w:kern w:val="2"/>
      <w:sz w:val="21"/>
      <w:szCs w:val="24"/>
    </w:rPr>
  </w:style>
  <w:style w:type="character" w:customStyle="1" w:styleId="65">
    <w:name w:val="正文缩进 字符"/>
    <w:link w:val="4"/>
    <w:qFormat/>
    <w:uiPriority w:val="0"/>
    <w:rPr>
      <w:kern w:val="2"/>
      <w:sz w:val="24"/>
      <w:szCs w:val="24"/>
    </w:rPr>
  </w:style>
  <w:style w:type="character" w:customStyle="1" w:styleId="66">
    <w:name w:val="正文：程序代码"/>
    <w:qFormat/>
    <w:uiPriority w:val="0"/>
    <w:rPr>
      <w:rFonts w:ascii="MS Gothic" w:hAnsi="MS Gothic" w:eastAsia="仿宋_GB2312"/>
    </w:rPr>
  </w:style>
  <w:style w:type="character" w:customStyle="1" w:styleId="67">
    <w:name w:val="纯文本 字符"/>
    <w:link w:val="23"/>
    <w:qFormat/>
    <w:uiPriority w:val="0"/>
    <w:rPr>
      <w:rFonts w:ascii="宋体" w:hAnsi="Courier New"/>
      <w:sz w:val="21"/>
    </w:rPr>
  </w:style>
  <w:style w:type="character" w:customStyle="1" w:styleId="68">
    <w:name w:val="论文正文 Char Char"/>
    <w:link w:val="69"/>
    <w:qFormat/>
    <w:uiPriority w:val="0"/>
    <w:rPr>
      <w:rFonts w:ascii="Cambria Math" w:hAnsi="Cambria Math"/>
      <w:kern w:val="2"/>
      <w:sz w:val="24"/>
      <w:szCs w:val="22"/>
    </w:rPr>
  </w:style>
  <w:style w:type="paragraph" w:customStyle="1" w:styleId="69">
    <w:name w:val="论文正文"/>
    <w:basedOn w:val="1"/>
    <w:link w:val="68"/>
    <w:qFormat/>
    <w:uiPriority w:val="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70">
    <w:name w:val="llyf141"/>
    <w:qFormat/>
    <w:uiPriority w:val="0"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71">
    <w:name w:val="批注主题 字符"/>
    <w:link w:val="12"/>
    <w:qFormat/>
    <w:uiPriority w:val="0"/>
    <w:rPr>
      <w:b/>
      <w:bCs/>
      <w:kern w:val="2"/>
      <w:sz w:val="24"/>
      <w:szCs w:val="24"/>
    </w:rPr>
  </w:style>
  <w:style w:type="character" w:customStyle="1" w:styleId="72">
    <w:name w:val="题注 字符"/>
    <w:link w:val="15"/>
    <w:qFormat/>
    <w:uiPriority w:val="0"/>
    <w:rPr>
      <w:rFonts w:ascii="黑体" w:hAnsi="黑体" w:cs="Arial"/>
      <w:kern w:val="2"/>
      <w:sz w:val="24"/>
      <w:szCs w:val="24"/>
    </w:rPr>
  </w:style>
  <w:style w:type="character" w:customStyle="1" w:styleId="73">
    <w:name w:val="图题注 Char Char"/>
    <w:link w:val="74"/>
    <w:qFormat/>
    <w:uiPriority w:val="0"/>
  </w:style>
  <w:style w:type="paragraph" w:customStyle="1" w:styleId="74">
    <w:name w:val="图题注"/>
    <w:basedOn w:val="15"/>
    <w:link w:val="73"/>
    <w:qFormat/>
    <w:uiPriority w:val="0"/>
    <w:pPr>
      <w:spacing w:before="78" w:beforeLines="25" w:after="78" w:afterLines="25"/>
    </w:pPr>
  </w:style>
  <w:style w:type="paragraph" w:customStyle="1" w:styleId="75">
    <w:name w:val="Char1 Char Char Char"/>
    <w:basedOn w:val="1"/>
    <w:qFormat/>
    <w:uiPriority w:val="0"/>
    <w:rPr>
      <w:sz w:val="21"/>
      <w:szCs w:val="20"/>
    </w:rPr>
  </w:style>
  <w:style w:type="paragraph" w:customStyle="1" w:styleId="76">
    <w:name w:val="TOC Heading"/>
    <w:basedOn w:val="2"/>
    <w:next w:val="1"/>
    <w:qFormat/>
    <w:uiPriority w:val="0"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 w:eastAsia="宋体"/>
      <w:b/>
      <w:bCs/>
      <w:color w:val="365F91"/>
      <w:kern w:val="0"/>
      <w:sz w:val="28"/>
      <w:szCs w:val="28"/>
    </w:rPr>
  </w:style>
  <w:style w:type="paragraph" w:customStyle="1" w:styleId="77">
    <w:name w:val="列表编号：参考文献"/>
    <w:basedOn w:val="1"/>
    <w:qFormat/>
    <w:uiPriority w:val="0"/>
    <w:pPr>
      <w:numPr>
        <w:ilvl w:val="0"/>
        <w:numId w:val="4"/>
      </w:numPr>
      <w:ind w:firstLine="0" w:firstLineChars="0"/>
    </w:pPr>
  </w:style>
  <w:style w:type="paragraph" w:customStyle="1" w:styleId="78">
    <w:name w:val="样式1"/>
    <w:basedOn w:val="1"/>
    <w:qFormat/>
    <w:uiPriority w:val="0"/>
    <w:pPr>
      <w:numPr>
        <w:ilvl w:val="1"/>
        <w:numId w:val="5"/>
      </w:numPr>
    </w:pPr>
    <w:rPr>
      <w:sz w:val="21"/>
    </w:rPr>
  </w:style>
  <w:style w:type="paragraph" w:customStyle="1" w:styleId="79">
    <w:name w:val="图1"/>
    <w:basedOn w:val="1"/>
    <w:next w:val="1"/>
    <w:qFormat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styleId="80">
    <w:name w:val="List Paragraph"/>
    <w:basedOn w:val="1"/>
    <w:qFormat/>
    <w:uiPriority w:val="0"/>
    <w:pPr>
      <w:ind w:firstLine="420"/>
    </w:pPr>
    <w:rPr>
      <w:rFonts w:ascii="Calibri" w:hAnsi="Calibri"/>
      <w:sz w:val="21"/>
      <w:szCs w:val="22"/>
    </w:rPr>
  </w:style>
  <w:style w:type="paragraph" w:customStyle="1" w:styleId="81">
    <w:name w:val="参考文献"/>
    <w:qFormat/>
    <w:uiPriority w:val="0"/>
    <w:pPr>
      <w:widowControl w:val="0"/>
      <w:numPr>
        <w:ilvl w:val="0"/>
        <w:numId w:val="6"/>
      </w:numPr>
      <w:spacing w:line="324" w:lineRule="auto"/>
    </w:pPr>
    <w:rPr>
      <w:rFonts w:ascii="Times New Roman" w:hAnsi="Times New Roman" w:eastAsia="宋体" w:cs="宋体"/>
      <w:sz w:val="24"/>
      <w:szCs w:val="24"/>
      <w:lang w:val="en-US" w:eastAsia="zh-CN" w:bidi="ar-SA"/>
    </w:rPr>
  </w:style>
  <w:style w:type="paragraph" w:customStyle="1" w:styleId="82">
    <w:name w:val="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83">
    <w:name w:val="样式2"/>
    <w:basedOn w:val="15"/>
    <w:qFormat/>
    <w:uiPriority w:val="0"/>
    <w:pPr>
      <w:spacing w:before="93" w:beforeLines="30"/>
    </w:pPr>
    <w:rPr>
      <w:rFonts w:ascii="Cambria" w:hAnsi="Cambria" w:cs="Times New Roman"/>
      <w:szCs w:val="21"/>
    </w:rPr>
  </w:style>
  <w:style w:type="paragraph" w:customStyle="1" w:styleId="84">
    <w:name w:val="图表文字"/>
    <w:basedOn w:val="1"/>
    <w:qFormat/>
    <w:uiPriority w:val="0"/>
    <w:rPr>
      <w:sz w:val="21"/>
    </w:rPr>
  </w:style>
  <w:style w:type="paragraph" w:customStyle="1" w:styleId="85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86">
    <w:name w:val="Revision"/>
    <w:hidden/>
    <w:semiHidden/>
    <w:qFormat/>
    <w:uiPriority w:val="99"/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customStyle="1" w:styleId="87">
    <w:name w:val="标题 2 字符"/>
    <w:basedOn w:val="39"/>
    <w:link w:val="3"/>
    <w:qFormat/>
    <w:uiPriority w:val="0"/>
    <w:rPr>
      <w:rFonts w:ascii="Arial" w:hAnsi="Arial" w:eastAsia="黑体"/>
      <w:kern w:val="2"/>
      <w:sz w:val="28"/>
      <w:szCs w:val="24"/>
    </w:rPr>
  </w:style>
  <w:style w:type="character" w:customStyle="1" w:styleId="88">
    <w:name w:val="Unresolved Mention"/>
    <w:basedOn w:val="3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89">
    <w:name w:val="正文文本 3 Char"/>
    <w:link w:val="18"/>
    <w:qFormat/>
    <w:uiPriority w:val="0"/>
    <w:rPr>
      <w:i/>
      <w:iCs/>
      <w:sz w:val="28"/>
    </w:rPr>
  </w:style>
  <w:style w:type="character" w:customStyle="1" w:styleId="90">
    <w:name w:val="正文文本 2 Char"/>
    <w:link w:val="38"/>
    <w:qFormat/>
    <w:uiPriority w:val="0"/>
    <w:rPr>
      <w:i/>
      <w:iCs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25.png"/><Relationship Id="rId4" Type="http://schemas.openxmlformats.org/officeDocument/2006/relationships/header" Target="header2.xml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footer" Target="footer6.xml"/><Relationship Id="rId13" Type="http://schemas.openxmlformats.org/officeDocument/2006/relationships/header" Target="header6.xml"/><Relationship Id="rId12" Type="http://schemas.openxmlformats.org/officeDocument/2006/relationships/footer" Target="footer5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746678-34BF-4F2F-848E-35F7F85FED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32</Pages>
  <Words>4635</Words>
  <Characters>8388</Characters>
  <Lines>36</Lines>
  <Paragraphs>10</Paragraphs>
  <TotalTime>6</TotalTime>
  <ScaleCrop>false</ScaleCrop>
  <LinksUpToDate>false</LinksUpToDate>
  <CharactersWithSpaces>10209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2021-04-17T08:46:00Z</dcterms:created>
  <dc:creator>QueXia</dc:creator>
  <cp:lastModifiedBy>Labmem No.004</cp:lastModifiedBy>
  <cp:lastPrinted>2015-02-28T08:26:00Z</cp:lastPrinted>
  <dcterms:modified xsi:type="dcterms:W3CDTF">2021-07-11T02:08:28Z</dcterms:modified>
  <dc:title>计算机组成原理  课程设计报告</dc:title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