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0" w:line="240" w:lineRule="auto"/>
        <w:ind w:left="21.450042724609375" w:right="687.659912109375" w:firstLine="548.549957275390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СПИСОК ЛИТЕРАТУРЫ</w:t>
      </w:r>
      <w:r w:rsidDel="00000000" w:rsidR="00000000" w:rsidRPr="00000000">
        <w:rPr>
          <w:rtl w:val="0"/>
        </w:rPr>
      </w:r>
    </w:p>
    <w:p w:rsidR="00000000" w:rsidDel="00000000" w:rsidP="00000000" w:rsidRDefault="00000000" w:rsidRPr="00000000" w14:paraId="00000002">
      <w:pPr>
        <w:spacing w:after="0" w:before="0" w:line="240" w:lineRule="auto"/>
        <w:ind w:left="0"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before="0"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before="0" w:line="240" w:lineRule="auto"/>
        <w:ind w:left="0"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Amodio, D. M., Harmon-Jones, E., &amp; Devine, P. G. (2003). Individual differences in the activation and control of affective race bias as assessed by startle eyeblink response and self-report. Journal of Personality and Social Psychology, 84(4), 738 753. https://doi.org/10.1037/0022-3514.84.4.738 </w:t>
      </w:r>
      <w:r w:rsidDel="00000000" w:rsidR="00000000" w:rsidRPr="00000000">
        <w:rPr>
          <w:rtl w:val="0"/>
        </w:rPr>
      </w:r>
    </w:p>
    <w:p w:rsidR="00000000" w:rsidDel="00000000" w:rsidP="00000000" w:rsidRDefault="00000000" w:rsidRPr="00000000" w14:paraId="00000005">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Anzures G., Mildort M. Do perceptual expertise and implicit racial bias predict early face-sensitive ERP responses? Brain Cogn. 2021. 147: 105671. doi: 10.1016/j.bandc.2020.105671.</w:t>
      </w:r>
    </w:p>
    <w:p w:rsidR="00000000" w:rsidDel="00000000" w:rsidP="00000000" w:rsidRDefault="00000000" w:rsidRPr="00000000" w14:paraId="00000006">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Augusto L. M. Unconscious knowledge: A survey. Advances in Cognitive Psychology. 2010. 6(1): 116–141. </w:t>
      </w:r>
      <w:hyperlink r:id="rId6">
        <w:r w:rsidDel="00000000" w:rsidR="00000000" w:rsidRPr="00000000">
          <w:rPr>
            <w:rFonts w:ascii="Times New Roman" w:cs="Times New Roman" w:eastAsia="Times New Roman" w:hAnsi="Times New Roman"/>
            <w:sz w:val="24"/>
            <w:szCs w:val="24"/>
            <w:rtl w:val="0"/>
          </w:rPr>
          <w:t xml:space="preserve">https://doi.org/10.2478/v10053-008-0081-5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Bargh J. A., Chartrand T. L. The unbearable automaticity of being. American Psychologist. 1999. 54(7): 462–479. </w:t>
      </w:r>
      <w:hyperlink r:id="rId7">
        <w:r w:rsidDel="00000000" w:rsidR="00000000" w:rsidRPr="00000000">
          <w:rPr>
            <w:rFonts w:ascii="Times New Roman" w:cs="Times New Roman" w:eastAsia="Times New Roman" w:hAnsi="Times New Roman"/>
            <w:sz w:val="24"/>
            <w:szCs w:val="24"/>
            <w:rtl w:val="0"/>
          </w:rPr>
          <w:t xml:space="preserve">https://doi.org/10.1037/0003-066X.54.7.462</w:t>
        </w:r>
      </w:hyperlink>
      <w:r w:rsidDel="00000000" w:rsidR="00000000" w:rsidRPr="00000000">
        <w:rPr>
          <w:rtl w:val="0"/>
        </w:rPr>
      </w:r>
    </w:p>
    <w:p w:rsidR="00000000" w:rsidDel="00000000" w:rsidP="00000000" w:rsidRDefault="00000000" w:rsidRPr="00000000" w14:paraId="00000008">
      <w:pPr>
        <w:widowControl w:val="0"/>
        <w:spacing w:after="0" w:before="0" w:line="240" w:lineRule="auto"/>
        <w:ind w:firstLine="570"/>
        <w:jc w:val="both"/>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sz w:val="24"/>
            <w:szCs w:val="24"/>
            <w:rtl w:val="0"/>
          </w:rPr>
          <w:t xml:space="preserve">Benedek, M., Stoiser, R., Walcher, S., &amp; Körner, C. (2017). Eye Behavior Associated with Internally versus Externally Directed Cognition. Frontiers in Psychology, 8, 1092. https://doi.org/10.3389/fpsyg.2017.01092</w:t>
        </w:r>
      </w:hyperlink>
      <w:r w:rsidDel="00000000" w:rsidR="00000000" w:rsidRPr="00000000">
        <w:rPr>
          <w:rtl w:val="0"/>
        </w:rPr>
      </w:r>
    </w:p>
    <w:p w:rsidR="00000000" w:rsidDel="00000000" w:rsidP="00000000" w:rsidRDefault="00000000" w:rsidRPr="00000000" w14:paraId="00000009">
      <w:pPr>
        <w:spacing w:after="0" w:before="0" w:line="240" w:lineRule="auto"/>
        <w:ind w:left="0"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Borgmann, A., Petrie, K. J., Seewald, A., &amp; Shedden-Mora, M. (2024). Can side effect expectations be assessed implicitly? A comparison of explicit and implicit expectations of vaccination side effects. Journal of Psychosomatic Research, 179, 111616. </w:t>
      </w:r>
      <w:hyperlink r:id="rId9">
        <w:r w:rsidDel="00000000" w:rsidR="00000000" w:rsidRPr="00000000">
          <w:rPr>
            <w:rFonts w:ascii="Times New Roman" w:cs="Times New Roman" w:eastAsia="Times New Roman" w:hAnsi="Times New Roman"/>
            <w:sz w:val="24"/>
            <w:szCs w:val="24"/>
            <w:highlight w:val="white"/>
            <w:u w:val="single"/>
            <w:rtl w:val="0"/>
          </w:rPr>
          <w:t xml:space="preserve">https://doi.org/10.1016/j.jpsychores.2024.111616</w:t>
        </w:r>
      </w:hyperlink>
      <w:r w:rsidDel="00000000" w:rsidR="00000000" w:rsidRPr="00000000">
        <w:rPr>
          <w:rtl w:val="0"/>
        </w:rPr>
      </w:r>
    </w:p>
    <w:p w:rsidR="00000000" w:rsidDel="00000000" w:rsidP="00000000" w:rsidRDefault="00000000" w:rsidRPr="00000000" w14:paraId="0000000A">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Camsari</w:t>
      </w:r>
      <w:r w:rsidDel="00000000" w:rsidR="00000000" w:rsidRPr="00000000">
        <w:rPr>
          <w:rFonts w:ascii="Times New Roman" w:cs="Times New Roman" w:eastAsia="Times New Roman" w:hAnsi="Times New Roman"/>
          <w:sz w:val="24"/>
          <w:szCs w:val="24"/>
          <w:rtl w:val="0"/>
        </w:rPr>
        <w:t xml:space="preserve"> D.D., Lewis C.P., Sonmez A.I., Ozger C., Fatih P., Yuruk D., Shekunov J., Voort J. L. V., Croarkin P. E. Event-Related Potential markers of suicidality in Adolescents. The International Journal of Neuropsychopharmacology. 2023. 26(8): 566–575. </w:t>
      </w:r>
      <w:hyperlink r:id="rId10">
        <w:r w:rsidDel="00000000" w:rsidR="00000000" w:rsidRPr="00000000">
          <w:rPr>
            <w:rFonts w:ascii="Times New Roman" w:cs="Times New Roman" w:eastAsia="Times New Roman" w:hAnsi="Times New Roman"/>
            <w:sz w:val="24"/>
            <w:szCs w:val="24"/>
            <w:rtl w:val="0"/>
          </w:rPr>
          <w:t xml:space="preserve">https://doi.org/10.1093/ijnp/pyad039</w:t>
        </w:r>
      </w:hyperlink>
      <w:r w:rsidDel="00000000" w:rsidR="00000000" w:rsidRPr="00000000">
        <w:rPr>
          <w:rtl w:val="0"/>
        </w:rPr>
      </w:r>
    </w:p>
    <w:p w:rsidR="00000000" w:rsidDel="00000000" w:rsidP="00000000" w:rsidRDefault="00000000" w:rsidRPr="00000000" w14:paraId="0000000B">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Cao Y., An X., Ke Y., Jiang J., Yang H., Chen Y., Jiao X., Qi H., Ming D. The effects of semantic congruency: a research of audiovisual P300-speller. Biomed Eng Online. 2017. 16(1): 91-105. doi: 10.1186/s12938-017-0381-4. </w:t>
      </w:r>
      <w:r w:rsidDel="00000000" w:rsidR="00000000" w:rsidRPr="00000000">
        <w:rPr>
          <w:rtl w:val="0"/>
        </w:rPr>
      </w:r>
    </w:p>
    <w:p w:rsidR="00000000" w:rsidDel="00000000" w:rsidP="00000000" w:rsidRDefault="00000000" w:rsidRPr="00000000" w14:paraId="0000000C">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Cheimariou S., Farmer T. A., Gordon J. K. Lexical prediction in the aging brain: The effects of predictiveness and congruency on the N400 ERP component. Aging, Neuropsychology, and Cognition. 2018. 26(5). 781–806. </w:t>
      </w:r>
      <w:hyperlink r:id="rId11">
        <w:r w:rsidDel="00000000" w:rsidR="00000000" w:rsidRPr="00000000">
          <w:rPr>
            <w:rFonts w:ascii="Times New Roman" w:cs="Times New Roman" w:eastAsia="Times New Roman" w:hAnsi="Times New Roman"/>
            <w:sz w:val="24"/>
            <w:szCs w:val="24"/>
            <w:rtl w:val="0"/>
          </w:rPr>
          <w:t xml:space="preserve">https://doi.org/10.1080/13825585.2018.1529733</w:t>
        </w:r>
      </w:hyperlink>
      <w:r w:rsidDel="00000000" w:rsidR="00000000" w:rsidRPr="00000000">
        <w:rPr>
          <w:rtl w:val="0"/>
        </w:rPr>
      </w:r>
    </w:p>
    <w:p w:rsidR="00000000" w:rsidDel="00000000" w:rsidP="00000000" w:rsidRDefault="00000000" w:rsidRPr="00000000" w14:paraId="0000000D">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L., Zhou H., Gu Y., Wang S., Wang J., Tian L., Zhu H., Zhou Z. The Neural Correlates of Implicit Cognitive Bias Toward Internet-Related Cues in Internet Addiction: An ERP Study. Front. Psychiatry. 2018. 9: 421. doi: 10.3389/fpsyt.2018.00421.</w:t>
      </w:r>
      <w:r w:rsidDel="00000000" w:rsidR="00000000" w:rsidRPr="00000000">
        <w:rPr>
          <w:rtl w:val="0"/>
        </w:rPr>
      </w:r>
    </w:p>
    <w:p w:rsidR="00000000" w:rsidDel="00000000" w:rsidP="00000000" w:rsidRDefault="00000000" w:rsidRPr="00000000" w14:paraId="0000000E">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Clayson P.E., Larson M.J. Conflict adaptation and sequential trial effects: support for the conflict monitoring theory. Neuropsychologia. 2011. 49(7):1953-1961. doi: 10.1016/j.neuropsychologia.2011.03.023. </w:t>
      </w:r>
      <w:r w:rsidDel="00000000" w:rsidR="00000000" w:rsidRPr="00000000">
        <w:rPr>
          <w:rtl w:val="0"/>
        </w:rPr>
      </w:r>
    </w:p>
    <w:p w:rsidR="00000000" w:rsidDel="00000000" w:rsidP="00000000" w:rsidRDefault="00000000" w:rsidRPr="00000000" w14:paraId="0000000F">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Coco M.I., Nuthmann A., Dimigen O. Fixation-related Brain Potentials during Semantic Integration of Object-Scene Information. J Cogn Neurosci. 2020.  32(4):571-589. doi: 10.1162/jocn_a_01504.</w:t>
      </w:r>
    </w:p>
    <w:p w:rsidR="00000000" w:rsidDel="00000000" w:rsidP="00000000" w:rsidRDefault="00000000" w:rsidRPr="00000000" w14:paraId="00000010">
      <w:pPr>
        <w:spacing w:after="0" w:before="0" w:line="240" w:lineRule="auto"/>
        <w:ind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Cortes, P.M., García-Hernández, J.P., Iribe-Burgos, F.A. et al. Effects of emotional congruency and task complexity on decision-making. Cogn Process </w:t>
      </w:r>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 161–171 (2023). </w:t>
      </w:r>
      <w:hyperlink r:id="rId12">
        <w:r w:rsidDel="00000000" w:rsidR="00000000" w:rsidRPr="00000000">
          <w:rPr>
            <w:rFonts w:ascii="Times New Roman" w:cs="Times New Roman" w:eastAsia="Times New Roman" w:hAnsi="Times New Roman"/>
            <w:sz w:val="24"/>
            <w:szCs w:val="24"/>
            <w:u w:val="single"/>
            <w:rtl w:val="0"/>
          </w:rPr>
          <w:t xml:space="preserve">https://doi.org/10.1007/s10339-023-01129-1</w:t>
        </w:r>
      </w:hyperlink>
      <w:r w:rsidDel="00000000" w:rsidR="00000000" w:rsidRPr="00000000">
        <w:rPr>
          <w:rtl w:val="0"/>
        </w:rPr>
      </w:r>
    </w:p>
    <w:p w:rsidR="00000000" w:rsidDel="00000000" w:rsidP="00000000" w:rsidRDefault="00000000" w:rsidRPr="00000000" w14:paraId="00000011">
      <w:pPr>
        <w:spacing w:after="0" w:before="0" w:line="240" w:lineRule="auto"/>
        <w:ind w:left="0"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Crowne DP, Marlowe D (1960) A new scale of social desirability independent of psychopathology. J Consult Psychol 24: 349–354</w:t>
      </w:r>
    </w:p>
    <w:p w:rsidR="00000000" w:rsidDel="00000000" w:rsidP="00000000" w:rsidRDefault="00000000" w:rsidRPr="00000000" w14:paraId="00000012">
      <w:pPr>
        <w:spacing w:after="0" w:before="0" w:line="240" w:lineRule="auto"/>
        <w:ind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Dasgupta N., Ajzen I. </w:t>
      </w:r>
      <w:r w:rsidDel="00000000" w:rsidR="00000000" w:rsidRPr="00000000">
        <w:rPr>
          <w:rFonts w:ascii="Times New Roman" w:cs="Times New Roman" w:eastAsia="Times New Roman" w:hAnsi="Times New Roman"/>
          <w:sz w:val="24"/>
          <w:szCs w:val="24"/>
          <w:highlight w:val="white"/>
          <w:rtl w:val="0"/>
        </w:rPr>
        <w:t xml:space="preserve">Explicit and Implicit Beliefs, Attitudes, and Intentions: The Role of Conscious and Unconscious Processes in Human Behavior. Eds/ Haggard P., Eitam B. New York, 2015. 115-144. </w:t>
      </w:r>
      <w:hyperlink r:id="rId13">
        <w:r w:rsidDel="00000000" w:rsidR="00000000" w:rsidRPr="00000000">
          <w:rPr>
            <w:rFonts w:ascii="Times New Roman" w:cs="Times New Roman" w:eastAsia="Times New Roman" w:hAnsi="Times New Roman"/>
            <w:sz w:val="24"/>
            <w:szCs w:val="24"/>
            <w:highlight w:val="white"/>
            <w:rtl w:val="0"/>
          </w:rPr>
          <w:t xml:space="preserve">https://doi.org/10.1093/acprof:oso/9780190267278.003.0005</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3">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Desmon S., Benham B. </w:t>
      </w:r>
      <w:r w:rsidDel="00000000" w:rsidR="00000000" w:rsidRPr="00000000">
        <w:rPr>
          <w:rFonts w:ascii="Times New Roman" w:cs="Times New Roman" w:eastAsia="Times New Roman" w:hAnsi="Times New Roman"/>
          <w:sz w:val="24"/>
          <w:szCs w:val="24"/>
          <w:rtl w:val="0"/>
        </w:rPr>
        <w:t xml:space="preserve">COVID-19 Vaccine Acceptance Falling Globally and in the U.S., Survey Finds. Johns Hopkins </w:t>
      </w:r>
      <w:r w:rsidDel="00000000" w:rsidR="00000000" w:rsidRPr="00000000">
        <w:rPr>
          <w:rFonts w:ascii="Times New Roman" w:cs="Times New Roman" w:eastAsia="Times New Roman" w:hAnsi="Times New Roman"/>
          <w:sz w:val="24"/>
          <w:szCs w:val="24"/>
          <w:highlight w:val="white"/>
          <w:rtl w:val="0"/>
        </w:rPr>
        <w:t xml:space="preserve">Bloomberg School of Public Health</w:t>
      </w:r>
      <w:r w:rsidDel="00000000" w:rsidR="00000000" w:rsidRPr="00000000">
        <w:rPr>
          <w:rFonts w:ascii="Times New Roman" w:cs="Times New Roman" w:eastAsia="Times New Roman" w:hAnsi="Times New Roman"/>
          <w:sz w:val="24"/>
          <w:szCs w:val="24"/>
          <w:rtl w:val="0"/>
        </w:rPr>
        <w:t xml:space="preserve">.  2021. Link: </w:t>
      </w:r>
      <w:hyperlink r:id="rId14">
        <w:r w:rsidDel="00000000" w:rsidR="00000000" w:rsidRPr="00000000">
          <w:rPr>
            <w:rFonts w:ascii="Times New Roman" w:cs="Times New Roman" w:eastAsia="Times New Roman" w:hAnsi="Times New Roman"/>
            <w:sz w:val="24"/>
            <w:szCs w:val="24"/>
            <w:rtl w:val="0"/>
          </w:rPr>
          <w:t xml:space="preserve">https://publichealth.jhu.edu/2021/covid-19-vaccine-acceptance-falling-globally-and-in-the-us-survey-finds</w:t>
        </w:r>
      </w:hyperlink>
      <w:r w:rsidDel="00000000" w:rsidR="00000000" w:rsidRPr="00000000">
        <w:rPr>
          <w:rtl w:val="0"/>
        </w:rPr>
      </w:r>
    </w:p>
    <w:p w:rsidR="00000000" w:rsidDel="00000000" w:rsidP="00000000" w:rsidRDefault="00000000" w:rsidRPr="00000000" w14:paraId="00000014">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Devillez H., Guyader N., Guérin-Dugué A. An eye fixation–related potentials analysis of the P300 potential for fixations onto a target object when exploring natural scenes. Journal of Vision. 2015. 15(13): 20. </w:t>
      </w:r>
      <w:hyperlink r:id="rId15">
        <w:r w:rsidDel="00000000" w:rsidR="00000000" w:rsidRPr="00000000">
          <w:rPr>
            <w:rFonts w:ascii="Times New Roman" w:cs="Times New Roman" w:eastAsia="Times New Roman" w:hAnsi="Times New Roman"/>
            <w:sz w:val="24"/>
            <w:szCs w:val="24"/>
            <w:rtl w:val="0"/>
          </w:rPr>
          <w:t xml:space="preserve">https://doi.org/10.1167/15.13.20</w:t>
        </w:r>
      </w:hyperlink>
      <w:r w:rsidDel="00000000" w:rsidR="00000000" w:rsidRPr="00000000">
        <w:rPr>
          <w:rtl w:val="0"/>
        </w:rPr>
      </w:r>
    </w:p>
    <w:p w:rsidR="00000000" w:rsidDel="00000000" w:rsidP="00000000" w:rsidRDefault="00000000" w:rsidRPr="00000000" w14:paraId="00000015">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 I.T., Mulligan N.W. The effects of generation on auditory implicit memory. Mem Cognit. 2008. 36(6): 1157-67. doi: 10.3758/MC.36.6.1157. PMID: 18927034.</w:t>
      </w:r>
    </w:p>
    <w:p w:rsidR="00000000" w:rsidDel="00000000" w:rsidP="00000000" w:rsidRDefault="00000000" w:rsidRPr="00000000" w14:paraId="00000016">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Dimigen O. Optimizing the ICA-based removal of ocular EEG artifacts from free viewing experiments. Neuroimage. 2019. 207: 116117. doi: 10.1016/j.neuroimage.2019.116117. </w:t>
      </w:r>
      <w:r w:rsidDel="00000000" w:rsidR="00000000" w:rsidRPr="00000000">
        <w:rPr>
          <w:rtl w:val="0"/>
        </w:rPr>
      </w:r>
    </w:p>
    <w:p w:rsidR="00000000" w:rsidDel="00000000" w:rsidP="00000000" w:rsidRDefault="00000000" w:rsidRPr="00000000" w14:paraId="00000017">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Eagly A. H., Chaiken S. The psychology of attitudes. </w:t>
      </w:r>
      <w:r w:rsidDel="00000000" w:rsidR="00000000" w:rsidRPr="00000000">
        <w:rPr>
          <w:rFonts w:ascii="Times New Roman" w:cs="Times New Roman" w:eastAsia="Times New Roman" w:hAnsi="Times New Roman"/>
          <w:sz w:val="24"/>
          <w:szCs w:val="24"/>
          <w:highlight w:val="white"/>
          <w:rtl w:val="0"/>
        </w:rPr>
        <w:t xml:space="preserve">Fort Worth, TX : Harcourt Brace Jovanovich College Publishers,</w:t>
      </w:r>
      <w:r w:rsidDel="00000000" w:rsidR="00000000" w:rsidRPr="00000000">
        <w:rPr>
          <w:rFonts w:ascii="Times New Roman" w:cs="Times New Roman" w:eastAsia="Times New Roman" w:hAnsi="Times New Roman"/>
          <w:sz w:val="24"/>
          <w:szCs w:val="24"/>
          <w:rtl w:val="0"/>
        </w:rPr>
        <w:t xml:space="preserve"> 1993. 794pp.</w:t>
      </w:r>
    </w:p>
    <w:p w:rsidR="00000000" w:rsidDel="00000000" w:rsidP="00000000" w:rsidRDefault="00000000" w:rsidRPr="00000000" w14:paraId="00000018">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Ellis C., Kuipers J. R., Thierry G., Lovett V., Turnbull O., Jones, M. W. Language and culture modulate online semantic processing. Social Cognitive and Affective Neuroscience. 2015. 10(10): 1392–1396. </w:t>
      </w:r>
      <w:hyperlink r:id="rId16">
        <w:r w:rsidDel="00000000" w:rsidR="00000000" w:rsidRPr="00000000">
          <w:rPr>
            <w:rFonts w:ascii="Times New Roman" w:cs="Times New Roman" w:eastAsia="Times New Roman" w:hAnsi="Times New Roman"/>
            <w:sz w:val="24"/>
            <w:szCs w:val="24"/>
            <w:rtl w:val="0"/>
          </w:rPr>
          <w:t xml:space="preserve">https://doi.org/10.1093/scan/nsv028</w:t>
        </w:r>
      </w:hyperlink>
      <w:r w:rsidDel="00000000" w:rsidR="00000000" w:rsidRPr="00000000">
        <w:rPr>
          <w:rtl w:val="0"/>
        </w:rPr>
      </w:r>
    </w:p>
    <w:p w:rsidR="00000000" w:rsidDel="00000000" w:rsidP="00000000" w:rsidRDefault="00000000" w:rsidRPr="00000000" w14:paraId="00000019">
      <w:pPr>
        <w:widowControl w:val="0"/>
        <w:spacing w:after="0" w:before="0" w:line="240" w:lineRule="auto"/>
        <w:ind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Festinger, L. (1957). A theory of cognitive dissonance. In Stanford University Press eBooks. </w:t>
      </w:r>
      <w:hyperlink r:id="rId17">
        <w:r w:rsidDel="00000000" w:rsidR="00000000" w:rsidRPr="00000000">
          <w:rPr>
            <w:rFonts w:ascii="Times New Roman" w:cs="Times New Roman" w:eastAsia="Times New Roman" w:hAnsi="Times New Roman"/>
            <w:sz w:val="24"/>
            <w:szCs w:val="24"/>
            <w:highlight w:val="white"/>
            <w:u w:val="single"/>
            <w:rtl w:val="0"/>
          </w:rPr>
          <w:t xml:space="preserve">https://doi.org/10.1515/9781503620766</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A">
      <w:pPr>
        <w:spacing w:after="0" w:before="0" w:line="240" w:lineRule="auto"/>
        <w:ind w:left="0"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Fridman, A., Gershon, R., &amp; Gneezy, A. (2021). COVID-19 and vaccine hesitancy: A longitudinal study. PloS one, 16(4), e0250123. </w:t>
      </w:r>
      <w:hyperlink r:id="rId18">
        <w:r w:rsidDel="00000000" w:rsidR="00000000" w:rsidRPr="00000000">
          <w:rPr>
            <w:rFonts w:ascii="Times New Roman" w:cs="Times New Roman" w:eastAsia="Times New Roman" w:hAnsi="Times New Roman"/>
            <w:sz w:val="24"/>
            <w:szCs w:val="24"/>
            <w:rtl w:val="0"/>
          </w:rPr>
          <w:t xml:space="preserve">https://doi.org/10.1371/journal.pone.0250123</w:t>
        </w:r>
      </w:hyperlink>
      <w:r w:rsidDel="00000000" w:rsidR="00000000" w:rsidRPr="00000000">
        <w:rPr>
          <w:rtl w:val="0"/>
        </w:rPr>
      </w:r>
    </w:p>
    <w:p w:rsidR="00000000" w:rsidDel="00000000" w:rsidP="00000000" w:rsidRDefault="00000000" w:rsidRPr="00000000" w14:paraId="0000001B">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Fugelsang, J. A., Stein, C. B., Green, A. E., &amp; Dunbar, K. N. (2004). Theory and data interactions of the scientific mind: Evidence from the molecular and the cognitive laboratory. Canadian Journal of Experimental Psychology, 58, 86–95. </w:t>
      </w:r>
      <w:hyperlink r:id="rId19">
        <w:r w:rsidDel="00000000" w:rsidR="00000000" w:rsidRPr="00000000">
          <w:rPr>
            <w:rFonts w:ascii="Times New Roman" w:cs="Times New Roman" w:eastAsia="Times New Roman" w:hAnsi="Times New Roman"/>
            <w:sz w:val="24"/>
            <w:szCs w:val="24"/>
            <w:u w:val="single"/>
            <w:rtl w:val="0"/>
          </w:rPr>
          <w:t xml:space="preserve">http://dx.doi.org/10.1037/h0085799</w:t>
        </w:r>
      </w:hyperlink>
      <w:r w:rsidDel="00000000" w:rsidR="00000000" w:rsidRPr="00000000">
        <w:rPr>
          <w:rtl w:val="0"/>
        </w:rPr>
      </w:r>
    </w:p>
    <w:p w:rsidR="00000000" w:rsidDel="00000000" w:rsidP="00000000" w:rsidRDefault="00000000" w:rsidRPr="00000000" w14:paraId="0000001C">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Gallucci A., Del Mauro L., Pisoni A., Lauro L. J. R., Mattavelli, G. A systematic review of implicit attitudes and their neural correlates in eating behaviour. Social Cognitive and Affective Neuroscience. 2020.  18(1). https://doi.org/10.1093/scan/nsaa156</w:t>
      </w:r>
    </w:p>
    <w:p w:rsidR="00000000" w:rsidDel="00000000" w:rsidP="00000000" w:rsidRDefault="00000000" w:rsidRPr="00000000" w14:paraId="0000001D">
      <w:pPr>
        <w:widowControl w:val="0"/>
        <w:spacing w:after="0" w:before="0" w:line="240" w:lineRule="auto"/>
        <w:ind w:firstLine="570"/>
        <w:jc w:val="both"/>
        <w:rPr>
          <w:rFonts w:ascii="Times New Roman" w:cs="Times New Roman" w:eastAsia="Times New Roman" w:hAnsi="Times New Roman"/>
          <w:sz w:val="24"/>
          <w:szCs w:val="24"/>
          <w:highlight w:val="white"/>
        </w:rPr>
      </w:pPr>
      <w:hyperlink r:id="rId20">
        <w:r w:rsidDel="00000000" w:rsidR="00000000" w:rsidRPr="00000000">
          <w:rPr>
            <w:rFonts w:ascii="Times New Roman" w:cs="Times New Roman" w:eastAsia="Times New Roman" w:hAnsi="Times New Roman"/>
            <w:sz w:val="24"/>
            <w:szCs w:val="24"/>
            <w:rtl w:val="0"/>
          </w:rPr>
          <w:t xml:space="preserve">Glenberg, A. M., Schroeder, J. L., &amp; Robertson, D. A. (1998). Averting the gaze disengages the environment and facilitates remembering. Memory &amp; Cognition, 26(4), 651–658. https://doi.org/10.3758/bf03211385</w:t>
        </w:r>
      </w:hyperlink>
      <w:r w:rsidDel="00000000" w:rsidR="00000000" w:rsidRPr="00000000">
        <w:rPr>
          <w:rtl w:val="0"/>
        </w:rPr>
      </w:r>
    </w:p>
    <w:p w:rsidR="00000000" w:rsidDel="00000000" w:rsidP="00000000" w:rsidRDefault="00000000" w:rsidRPr="00000000" w14:paraId="0000001E">
      <w:pPr>
        <w:spacing w:after="0" w:before="0" w:line="240" w:lineRule="auto"/>
        <w:ind w:left="0"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Godin, G., Conner, M., &amp; Sheeran, P. (2005). Bridging the intention–behaviour gap: The role of moral norm. British Journal of Social Psychology, 44(4), 497–512. https://doi.org/10.1348/014466604x17452</w:t>
      </w:r>
    </w:p>
    <w:p w:rsidR="00000000" w:rsidDel="00000000" w:rsidP="00000000" w:rsidRDefault="00000000" w:rsidRPr="00000000" w14:paraId="0000001F">
      <w:pPr>
        <w:widowControl w:val="0"/>
        <w:spacing w:after="0" w:before="0" w:line="240" w:lineRule="auto"/>
        <w:ind w:firstLine="570"/>
        <w:jc w:val="both"/>
        <w:rPr>
          <w:rFonts w:ascii="Times New Roman" w:cs="Times New Roman" w:eastAsia="Times New Roman" w:hAnsi="Times New Roman"/>
          <w:sz w:val="24"/>
          <w:szCs w:val="24"/>
          <w:highlight w:val="white"/>
        </w:rPr>
      </w:pPr>
      <w:hyperlink r:id="rId21">
        <w:r w:rsidDel="00000000" w:rsidR="00000000" w:rsidRPr="00000000">
          <w:rPr>
            <w:rFonts w:ascii="Times New Roman" w:cs="Times New Roman" w:eastAsia="Times New Roman" w:hAnsi="Times New Roman"/>
            <w:sz w:val="24"/>
            <w:szCs w:val="24"/>
            <w:rtl w:val="0"/>
          </w:rPr>
          <w:t xml:space="preserve">Goette, L., Han, H. J., &amp; Leung, B. T. K. (2020, March 23). Information Overload and Confirmation Bias. https://doi.org/10.17863/CAM.52487</w:t>
        </w:r>
      </w:hyperlink>
      <w:r w:rsidDel="00000000" w:rsidR="00000000" w:rsidRPr="00000000">
        <w:rPr>
          <w:rtl w:val="0"/>
        </w:rPr>
      </w:r>
    </w:p>
    <w:p w:rsidR="00000000" w:rsidDel="00000000" w:rsidP="00000000" w:rsidRDefault="00000000" w:rsidRPr="00000000" w14:paraId="00000020">
      <w:pPr>
        <w:spacing w:after="0" w:before="0" w:line="240" w:lineRule="auto"/>
        <w:ind w:left="0"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Greenwald, A. G., Brendl, M., Cai, H., Cvencek, D., Dovidio, J. F., Friese, M., Hahn, A., Hehman, E., Hofmann, W., Hughes, S., Hussey, I., Jordan, C., Kirby, T. A., Lai, C. K., Lang, J. W. B., Lindgren, K. P., Maison, D., Ostafin, B. D., Rae, J. R., Ratliff, K. A., … Wiers, R. W. (2022). Best research practices for using the Implicit Association Test. Behavior research methods, 54(3), 1161–1180. https://doi.org/10.3758/s13428-021-01624-3</w:t>
      </w:r>
    </w:p>
    <w:p w:rsidR="00000000" w:rsidDel="00000000" w:rsidP="00000000" w:rsidRDefault="00000000" w:rsidRPr="00000000" w14:paraId="00000021">
      <w:pPr>
        <w:spacing w:after="0" w:before="0" w:line="240" w:lineRule="auto"/>
        <w:ind w:left="0"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Greenwald, A. G., Nosek, B. A., &amp; Banaji, M. R. (2003). Understanding and using the Implicit Association Test: I. An improved scoring algorithm. Journal of Personality and Social Psychology, 85(2), 197–216. </w:t>
      </w:r>
      <w:hyperlink r:id="rId22">
        <w:r w:rsidDel="00000000" w:rsidR="00000000" w:rsidRPr="00000000">
          <w:rPr>
            <w:rFonts w:ascii="Times New Roman" w:cs="Times New Roman" w:eastAsia="Times New Roman" w:hAnsi="Times New Roman"/>
            <w:sz w:val="24"/>
            <w:szCs w:val="24"/>
            <w:highlight w:val="white"/>
            <w:u w:val="single"/>
            <w:rtl w:val="0"/>
          </w:rPr>
          <w:t xml:space="preserve">https://doi.org/10.1037/0022-3514.85.2.197</w:t>
        </w:r>
      </w:hyperlink>
      <w:r w:rsidDel="00000000" w:rsidR="00000000" w:rsidRPr="00000000">
        <w:rPr>
          <w:rtl w:val="0"/>
        </w:rPr>
      </w:r>
    </w:p>
    <w:p w:rsidR="00000000" w:rsidDel="00000000" w:rsidP="00000000" w:rsidRDefault="00000000" w:rsidRPr="00000000" w14:paraId="00000022">
      <w:pPr>
        <w:spacing w:after="0" w:before="0" w:line="240" w:lineRule="auto"/>
        <w:ind w:left="0"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Greenwald, A. G., Poehlman, T. A., Uhlmann, E. L., &amp; Banaji, M. R. (2009). Understanding and using the Implicit Association Test: III. Meta-analysis of predictive validity. Journal of personality and social psychology, 97(1), 17–41. </w:t>
      </w:r>
      <w:hyperlink r:id="rId23">
        <w:r w:rsidDel="00000000" w:rsidR="00000000" w:rsidRPr="00000000">
          <w:rPr>
            <w:rFonts w:ascii="Times New Roman" w:cs="Times New Roman" w:eastAsia="Times New Roman" w:hAnsi="Times New Roman"/>
            <w:sz w:val="24"/>
            <w:szCs w:val="24"/>
            <w:highlight w:val="white"/>
            <w:rtl w:val="0"/>
          </w:rPr>
          <w:t xml:space="preserve">https://doi.org/10.1037/a0015575</w:t>
        </w:r>
      </w:hyperlink>
      <w:r w:rsidDel="00000000" w:rsidR="00000000" w:rsidRPr="00000000">
        <w:rPr>
          <w:rtl w:val="0"/>
        </w:rPr>
      </w:r>
    </w:p>
    <w:p w:rsidR="00000000" w:rsidDel="00000000" w:rsidP="00000000" w:rsidRDefault="00000000" w:rsidRPr="00000000" w14:paraId="00000023">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Greenwald A.G., Banaji M.R. Implicit social cognition: Attitudes, self-esteem, and stereotypes. Psychological Review. 1995. 102(1): 4–27. </w:t>
      </w:r>
      <w:hyperlink r:id="rId24">
        <w:r w:rsidDel="00000000" w:rsidR="00000000" w:rsidRPr="00000000">
          <w:rPr>
            <w:rFonts w:ascii="Times New Roman" w:cs="Times New Roman" w:eastAsia="Times New Roman" w:hAnsi="Times New Roman"/>
            <w:sz w:val="24"/>
            <w:szCs w:val="24"/>
            <w:rtl w:val="0"/>
          </w:rPr>
          <w:t xml:space="preserve">https://doi.org/10.1037/0033-295x.102.1.4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0" w:before="0" w:line="240" w:lineRule="auto"/>
        <w:ind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Greenwald A.G., McGhee D.E., Schwartz J.L.K. Measuring individual differences in implicit cognition: The implicit association test. Journal of Personality and Social Psychology. 1998. 74(6): 1464–1480. </w:t>
      </w:r>
      <w:hyperlink r:id="rId25">
        <w:r w:rsidDel="00000000" w:rsidR="00000000" w:rsidRPr="00000000">
          <w:rPr>
            <w:rFonts w:ascii="Times New Roman" w:cs="Times New Roman" w:eastAsia="Times New Roman" w:hAnsi="Times New Roman"/>
            <w:sz w:val="24"/>
            <w:szCs w:val="24"/>
            <w:highlight w:val="white"/>
            <w:rtl w:val="0"/>
          </w:rPr>
          <w:t xml:space="preserve">https://doi.org/10.1037/0022-3514.74.6.1464</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5">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Guillon M., Kergall, P. Factors associated with COVID-19 vaccination intentions and attitudes in France. Public Health. 2021. 198: 200–207. </w:t>
      </w:r>
      <w:hyperlink r:id="rId26">
        <w:r w:rsidDel="00000000" w:rsidR="00000000" w:rsidRPr="00000000">
          <w:rPr>
            <w:rFonts w:ascii="Times New Roman" w:cs="Times New Roman" w:eastAsia="Times New Roman" w:hAnsi="Times New Roman"/>
            <w:sz w:val="24"/>
            <w:szCs w:val="24"/>
            <w:rtl w:val="0"/>
          </w:rPr>
          <w:t xml:space="preserve">https://doi.org/10.1016/j.puhe.2021.07.035</w:t>
        </w:r>
      </w:hyperlink>
      <w:r w:rsidDel="00000000" w:rsidR="00000000" w:rsidRPr="00000000">
        <w:rPr>
          <w:rtl w:val="0"/>
        </w:rPr>
      </w:r>
    </w:p>
    <w:p w:rsidR="00000000" w:rsidDel="00000000" w:rsidP="00000000" w:rsidRDefault="00000000" w:rsidRPr="00000000" w14:paraId="00000026">
      <w:pPr>
        <w:spacing w:after="0" w:before="0" w:line="240" w:lineRule="auto"/>
        <w:ind w:left="0"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Hagger, M.S., Chatzisarantis, N.L.D., &amp; Biddle, S.J.H. (2002). A meta-analytic review of the theories of reasoned action and planned behaviour in physical activity: Predictive validity and the contribution of additional variables. Journal of Sport &amp; Exercise Psychology, 24, 332</w:t>
      </w:r>
    </w:p>
    <w:p w:rsidR="00000000" w:rsidDel="00000000" w:rsidP="00000000" w:rsidRDefault="00000000" w:rsidRPr="00000000" w14:paraId="00000027">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Healy G.F., Boran L., Smeaton A.F. Neural patterns of the implicit association test. Frontiers in Human Neuroscience. 2015. 9: 605. </w:t>
      </w:r>
      <w:hyperlink r:id="rId27">
        <w:r w:rsidDel="00000000" w:rsidR="00000000" w:rsidRPr="00000000">
          <w:rPr>
            <w:rFonts w:ascii="Times New Roman" w:cs="Times New Roman" w:eastAsia="Times New Roman" w:hAnsi="Times New Roman"/>
            <w:sz w:val="24"/>
            <w:szCs w:val="24"/>
            <w:rtl w:val="0"/>
          </w:rPr>
          <w:t xml:space="preserve">https://doi.org/10.3389/fnhum.2015.00605</w:t>
        </w:r>
      </w:hyperlink>
      <w:r w:rsidDel="00000000" w:rsidR="00000000" w:rsidRPr="00000000">
        <w:rPr>
          <w:rtl w:val="0"/>
        </w:rPr>
      </w:r>
    </w:p>
    <w:p w:rsidR="00000000" w:rsidDel="00000000" w:rsidP="00000000" w:rsidRDefault="00000000" w:rsidRPr="00000000" w14:paraId="00000028">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Helfrich R.F., Knight R.T. Cognitive neurophysiology: Event-related potentials. Handbook of Clinical Neurology. 2019. 160: 543–558. </w:t>
      </w:r>
      <w:hyperlink r:id="rId28">
        <w:r w:rsidDel="00000000" w:rsidR="00000000" w:rsidRPr="00000000">
          <w:rPr>
            <w:rFonts w:ascii="Times New Roman" w:cs="Times New Roman" w:eastAsia="Times New Roman" w:hAnsi="Times New Roman"/>
            <w:sz w:val="24"/>
            <w:szCs w:val="24"/>
            <w:rtl w:val="0"/>
          </w:rPr>
          <w:t xml:space="preserve">https://doi.org/10.1016/b978-0-444-64032-1.00036-9</w:t>
        </w:r>
      </w:hyperlink>
      <w:r w:rsidDel="00000000" w:rsidR="00000000" w:rsidRPr="00000000">
        <w:rPr>
          <w:rtl w:val="0"/>
        </w:rPr>
      </w:r>
    </w:p>
    <w:p w:rsidR="00000000" w:rsidDel="00000000" w:rsidP="00000000" w:rsidRDefault="00000000" w:rsidRPr="00000000" w14:paraId="00000029">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Hilgard J., Bartholow B.D., Dickter C.L., Blanton H. Characterizing switching and congruency effects in the Implicit Association Test as reactive and proactive cognitive control. Social Cognitive and Affective Neuroscience. 2014.  10(3): 381–388. https://doi.org/10.1093/scan/nsu060.</w:t>
      </w:r>
    </w:p>
    <w:p w:rsidR="00000000" w:rsidDel="00000000" w:rsidP="00000000" w:rsidRDefault="00000000" w:rsidRPr="00000000" w14:paraId="0000002A">
      <w:pPr>
        <w:spacing w:after="0" w:before="0" w:line="240" w:lineRule="auto"/>
        <w:ind w:left="0"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Hofmann, W., Gawronski, B., Gschwendner, T., Le, H., &amp; Schmitt, M. (2005). A meta-analysis on the correlation between the implicit association test and explicit self-report measures. Personality &amp; social psychology bulletin, 31(10), 1369–1385. https://doi.org/10.1177/0146167205275613</w:t>
      </w:r>
    </w:p>
    <w:p w:rsidR="00000000" w:rsidDel="00000000" w:rsidP="00000000" w:rsidRDefault="00000000" w:rsidRPr="00000000" w14:paraId="0000002B">
      <w:pPr>
        <w:spacing w:after="0" w:before="0" w:line="240" w:lineRule="auto"/>
        <w:ind w:left="0"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Howell, J. L., Gasser, M. L., Kaysen, D., &amp; Lindgren, K. P. (2022). Understanding parental vaccine refusal: Implicit and explicit associations about vaccines as potential building blocks of vaccine beliefs and behavior. Social Science &amp; Medicine, 310, 115275. </w:t>
      </w:r>
      <w:hyperlink r:id="rId29">
        <w:r w:rsidDel="00000000" w:rsidR="00000000" w:rsidRPr="00000000">
          <w:rPr>
            <w:rFonts w:ascii="Times New Roman" w:cs="Times New Roman" w:eastAsia="Times New Roman" w:hAnsi="Times New Roman"/>
            <w:sz w:val="24"/>
            <w:szCs w:val="24"/>
            <w:highlight w:val="white"/>
            <w:u w:val="single"/>
            <w:rtl w:val="0"/>
          </w:rPr>
          <w:t xml:space="preserve">https://doi.org/10.1016/j.socscimed.2022.115275</w:t>
        </w:r>
      </w:hyperlink>
      <w:r w:rsidDel="00000000" w:rsidR="00000000" w:rsidRPr="00000000">
        <w:rPr>
          <w:rtl w:val="0"/>
        </w:rPr>
      </w:r>
    </w:p>
    <w:p w:rsidR="00000000" w:rsidDel="00000000" w:rsidP="00000000" w:rsidRDefault="00000000" w:rsidRPr="00000000" w14:paraId="0000002C">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Ilan A.B, Polich J. P300 and response time from a manual Stroop task. Clin Neurophysiol. 1999. 110(2): 367-73. doi: 10.1016/s0168-5597(98)00053-7. </w:t>
      </w:r>
    </w:p>
    <w:p w:rsidR="00000000" w:rsidDel="00000000" w:rsidP="00000000" w:rsidRDefault="00000000" w:rsidRPr="00000000" w14:paraId="0000002D">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Jaeger A., Rugg M.D. Implicit effects of emotional contexts: An ERP study. Cognitive Affective &amp; Behavioral Neuroscience. 2022. 12(4): 748–760. </w:t>
      </w:r>
      <w:hyperlink r:id="rId30">
        <w:r w:rsidDel="00000000" w:rsidR="00000000" w:rsidRPr="00000000">
          <w:rPr>
            <w:rFonts w:ascii="Times New Roman" w:cs="Times New Roman" w:eastAsia="Times New Roman" w:hAnsi="Times New Roman"/>
            <w:sz w:val="24"/>
            <w:szCs w:val="24"/>
            <w:rtl w:val="0"/>
          </w:rPr>
          <w:t xml:space="preserve">https://doi.org/10.3758/s13415-012-0110-1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widowControl w:val="0"/>
        <w:spacing w:after="0" w:before="0" w:line="240" w:lineRule="auto"/>
        <w:ind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Jonas, E., Schulz-Hardt, S., Frey, D., Thelen, N. (2001). Confirmation bias in sequential information search after preliminary decisions: An expansion of dissonance theoretical research on selective exposure to information. J. Pers. Soc. Psychol. 80(4), 557–571.</w:t>
      </w:r>
    </w:p>
    <w:p w:rsidR="00000000" w:rsidDel="00000000" w:rsidP="00000000" w:rsidRDefault="00000000" w:rsidRPr="00000000" w14:paraId="0000002F">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Kanske P., Plitschka J., Kotz S.A. Attentional orienting towards emotion: P2 and N400 ERP effects. Neuropsychologia. 2011. 49(11): 3121-3129. doi: 10.1016/j.neuropsychologia.2011.07.022.</w:t>
      </w:r>
      <w:r w:rsidDel="00000000" w:rsidR="00000000" w:rsidRPr="00000000">
        <w:rPr>
          <w:rtl w:val="0"/>
        </w:rPr>
      </w:r>
    </w:p>
    <w:p w:rsidR="00000000" w:rsidDel="00000000" w:rsidP="00000000" w:rsidRDefault="00000000" w:rsidRPr="00000000" w14:paraId="00000030">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Kimura K., Murayama A., Miura A., Katayama J. Effect of decision confidence on the evaluation of conflicting decisions in a social context. Neuroscience Letters. 2013. 556: 176–180. </w:t>
      </w:r>
      <w:hyperlink r:id="rId31">
        <w:r w:rsidDel="00000000" w:rsidR="00000000" w:rsidRPr="00000000">
          <w:rPr>
            <w:rFonts w:ascii="Times New Roman" w:cs="Times New Roman" w:eastAsia="Times New Roman" w:hAnsi="Times New Roman"/>
            <w:sz w:val="24"/>
            <w:szCs w:val="24"/>
            <w:rtl w:val="0"/>
          </w:rPr>
          <w:t xml:space="preserve">https://doi.org/10.1016/j.neulet.2013.09.020</w:t>
        </w:r>
      </w:hyperlink>
      <w:r w:rsidDel="00000000" w:rsidR="00000000" w:rsidRPr="00000000">
        <w:rPr>
          <w:rtl w:val="0"/>
        </w:rPr>
      </w:r>
    </w:p>
    <w:p w:rsidR="00000000" w:rsidDel="00000000" w:rsidP="00000000" w:rsidRDefault="00000000" w:rsidRPr="00000000" w14:paraId="00000031">
      <w:pPr>
        <w:widowControl w:val="0"/>
        <w:spacing w:after="0" w:before="0" w:line="240" w:lineRule="auto"/>
        <w:ind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Klayman, J. (1995). Varieties of confirmation bias. The psychology of learning and motivation, 32, 385-418.</w:t>
      </w:r>
    </w:p>
    <w:p w:rsidR="00000000" w:rsidDel="00000000" w:rsidP="00000000" w:rsidRDefault="00000000" w:rsidRPr="00000000" w14:paraId="00000032">
      <w:pPr>
        <w:widowControl w:val="0"/>
        <w:spacing w:after="0" w:before="0" w:line="240" w:lineRule="auto"/>
        <w:ind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Knobloch-Westerwick, S., Johnson, B. K., &amp; Westerwick, A. (2014). Confirmation Bias in Online Searches: Impacts of Selective Exposure Before an Election on Political Attitude Strength and Shifts. Journal of Computer-Mediated Communication, 20, 171–187. https://doi.org/10.1111/jcc4.12105.</w:t>
      </w:r>
    </w:p>
    <w:p w:rsidR="00000000" w:rsidDel="00000000" w:rsidP="00000000" w:rsidRDefault="00000000" w:rsidRPr="00000000" w14:paraId="00000033">
      <w:pPr>
        <w:widowControl w:val="0"/>
        <w:spacing w:after="0" w:before="0" w:line="240" w:lineRule="auto"/>
        <w:ind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Koriat, A., Lichtenstein, S., Fischhoff, B. (1980). Reasons for Confidence. Journal of Experimental Psychology: Human learning and memory, 6(2), 107.е</w:t>
      </w:r>
    </w:p>
    <w:p w:rsidR="00000000" w:rsidDel="00000000" w:rsidP="00000000" w:rsidRDefault="00000000" w:rsidRPr="00000000" w14:paraId="00000034">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Küper K., Liesefeld A.M., Zimmer H.D. ERP evidence for hemispheric asymmetries in abstract but not exemplar-specific repetition priming. Psychophysiology. 2015. 52(12): 1610-9. doi: 10.1111/psyp.12542. </w:t>
      </w:r>
      <w:r w:rsidDel="00000000" w:rsidR="00000000" w:rsidRPr="00000000">
        <w:rPr>
          <w:rtl w:val="0"/>
        </w:rPr>
      </w:r>
    </w:p>
    <w:p w:rsidR="00000000" w:rsidDel="00000000" w:rsidP="00000000" w:rsidRDefault="00000000" w:rsidRPr="00000000" w14:paraId="00000035">
      <w:pPr>
        <w:spacing w:after="0" w:before="0" w:line="240" w:lineRule="auto"/>
        <w:ind w:left="0"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Kurdi, B., Seitchik, A. E., Axt, J. R., Carroll, T. J., Karapetyan, A., Kaushik, N., Tomezsko, D., Greenwald, A. G., &amp; Banaji, M. R. (2019). Relationship between the Implicit Association Test and intergroup behavior: A meta-analysis. The American psychologist, 74(5), 569–586. https://doi.org/10.1037/amp0000364</w:t>
      </w:r>
    </w:p>
    <w:p w:rsidR="00000000" w:rsidDel="00000000" w:rsidP="00000000" w:rsidRDefault="00000000" w:rsidRPr="00000000" w14:paraId="00000036">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Kutas M., Federmeier K.D. Thirty years and counting: finding meaning in the N400 component of the event-related brain potential (ERP). Annu Rev Psychol. 2011. 62: 621-647. doi: 10.1146/annurev.psych.093008.131123. </w:t>
      </w:r>
      <w:r w:rsidDel="00000000" w:rsidR="00000000" w:rsidRPr="00000000">
        <w:rPr>
          <w:rtl w:val="0"/>
        </w:rPr>
      </w:r>
    </w:p>
    <w:p w:rsidR="00000000" w:rsidDel="00000000" w:rsidP="00000000" w:rsidRDefault="00000000" w:rsidRPr="00000000" w14:paraId="00000037">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Kutas M., Hillyard S.A. Reading Senseless Sentences: brain potentials reflect semantic incongruity. Science. 1980. 207(4427): 203–205. </w:t>
      </w:r>
      <w:hyperlink r:id="rId32">
        <w:r w:rsidDel="00000000" w:rsidR="00000000" w:rsidRPr="00000000">
          <w:rPr>
            <w:rFonts w:ascii="Times New Roman" w:cs="Times New Roman" w:eastAsia="Times New Roman" w:hAnsi="Times New Roman"/>
            <w:sz w:val="24"/>
            <w:szCs w:val="24"/>
            <w:rtl w:val="0"/>
          </w:rPr>
          <w:t xml:space="preserve">https://doi.org/10.1126/science.7350657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Kwon J., Roll M. Neural semantic effects of tone accents. Neuroreport. 2024.  35(13): 868–872. </w:t>
      </w:r>
      <w:hyperlink r:id="rId33">
        <w:r w:rsidDel="00000000" w:rsidR="00000000" w:rsidRPr="00000000">
          <w:rPr>
            <w:rFonts w:ascii="Times New Roman" w:cs="Times New Roman" w:eastAsia="Times New Roman" w:hAnsi="Times New Roman"/>
            <w:sz w:val="24"/>
            <w:szCs w:val="24"/>
            <w:rtl w:val="0"/>
          </w:rPr>
          <w:t xml:space="preserve">https://doi.org/10.1097/wnr.0000000000002077</w:t>
        </w:r>
      </w:hyperlink>
      <w:r w:rsidDel="00000000" w:rsidR="00000000" w:rsidRPr="00000000">
        <w:rPr>
          <w:rtl w:val="0"/>
        </w:rPr>
      </w:r>
    </w:p>
    <w:p w:rsidR="00000000" w:rsidDel="00000000" w:rsidP="00000000" w:rsidRDefault="00000000" w:rsidRPr="00000000" w14:paraId="00000039">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Lahtinen A., Juvonen K., Lapveteläinen A., Kolehmainen M., Lindholm M., Tanila H., Kantanen T., Sinikallio S., Karhunen L., Närväinen J. Metabolic state as a modulator of neural event-related potentials for food stimuli in an implicit association test. Physiology &amp; Behavior. 2019. 209: 112589. </w:t>
      </w:r>
      <w:hyperlink r:id="rId34">
        <w:r w:rsidDel="00000000" w:rsidR="00000000" w:rsidRPr="00000000">
          <w:rPr>
            <w:rFonts w:ascii="Times New Roman" w:cs="Times New Roman" w:eastAsia="Times New Roman" w:hAnsi="Times New Roman"/>
            <w:sz w:val="24"/>
            <w:szCs w:val="24"/>
            <w:rtl w:val="0"/>
          </w:rPr>
          <w:t xml:space="preserve">https://doi.org/10.1016/j.physbeh.2019.112589</w:t>
        </w:r>
      </w:hyperlink>
      <w:r w:rsidDel="00000000" w:rsidR="00000000" w:rsidRPr="00000000">
        <w:rPr>
          <w:rtl w:val="0"/>
        </w:rPr>
      </w:r>
    </w:p>
    <w:p w:rsidR="00000000" w:rsidDel="00000000" w:rsidP="00000000" w:rsidRDefault="00000000" w:rsidRPr="00000000" w14:paraId="0000003A">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León I., Díaz J.M., de Vega M., Hernández J.A. Discourse-based emotional consistency modulates early and middle components of event-related potentials. Emotion. 2010. 10(6): 863-873. doi: 10.1037/a0019983.</w:t>
      </w:r>
      <w:r w:rsidDel="00000000" w:rsidR="00000000" w:rsidRPr="00000000">
        <w:rPr>
          <w:rtl w:val="0"/>
        </w:rPr>
      </w:r>
    </w:p>
    <w:p w:rsidR="00000000" w:rsidDel="00000000" w:rsidP="00000000" w:rsidRDefault="00000000" w:rsidRPr="00000000" w14:paraId="0000003B">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N., Wang S., Kornrumpf F., Sommer W., Dimigen O. Parafoveal and foveal N400 effects in natural reading: A timeline of semantic processing from fixation‐related potentials. Psychophysiology. 2024. 61(5): </w:t>
      </w:r>
      <w:r w:rsidDel="00000000" w:rsidR="00000000" w:rsidRPr="00000000">
        <w:rPr>
          <w:rFonts w:ascii="Times New Roman" w:cs="Times New Roman" w:eastAsia="Times New Roman" w:hAnsi="Times New Roman"/>
          <w:sz w:val="24"/>
          <w:szCs w:val="24"/>
          <w:highlight w:val="white"/>
          <w:rtl w:val="0"/>
        </w:rPr>
        <w:t xml:space="preserve">e14524</w:t>
      </w:r>
      <w:r w:rsidDel="00000000" w:rsidR="00000000" w:rsidRPr="00000000">
        <w:rPr>
          <w:rFonts w:ascii="Times New Roman" w:cs="Times New Roman" w:eastAsia="Times New Roman" w:hAnsi="Times New Roman"/>
          <w:sz w:val="24"/>
          <w:szCs w:val="24"/>
          <w:rtl w:val="0"/>
        </w:rPr>
        <w:t xml:space="preserve">. </w:t>
      </w:r>
      <w:hyperlink r:id="rId35">
        <w:r w:rsidDel="00000000" w:rsidR="00000000" w:rsidRPr="00000000">
          <w:rPr>
            <w:rFonts w:ascii="Times New Roman" w:cs="Times New Roman" w:eastAsia="Times New Roman" w:hAnsi="Times New Roman"/>
            <w:sz w:val="24"/>
            <w:szCs w:val="24"/>
            <w:rtl w:val="0"/>
          </w:rPr>
          <w:t xml:space="preserve">https://doi.org/10.1111/psyp.14524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Lou Y., Lei Y., Astikainen P., Peng W., Otieno S., Leppänen P.H.T. Brain responses of dysphoric and control participants during a self-esteem implicit association test. Psychophysiology. 2021. 58 (4): e13768. doi: 10.1111/psyp.13768.</w:t>
      </w:r>
    </w:p>
    <w:p w:rsidR="00000000" w:rsidDel="00000000" w:rsidP="00000000" w:rsidRDefault="00000000" w:rsidRPr="00000000" w14:paraId="0000003D">
      <w:pPr>
        <w:widowControl w:val="0"/>
        <w:spacing w:after="0" w:before="0" w:line="240" w:lineRule="auto"/>
        <w:ind w:firstLine="570"/>
        <w:jc w:val="both"/>
        <w:rPr>
          <w:rFonts w:ascii="Times New Roman" w:cs="Times New Roman" w:eastAsia="Times New Roman" w:hAnsi="Times New Roman"/>
          <w:sz w:val="24"/>
          <w:szCs w:val="24"/>
          <w:highlight w:val="white"/>
        </w:rPr>
      </w:pPr>
      <w:hyperlink r:id="rId36">
        <w:r w:rsidDel="00000000" w:rsidR="00000000" w:rsidRPr="00000000">
          <w:rPr>
            <w:rFonts w:ascii="Times New Roman" w:cs="Times New Roman" w:eastAsia="Times New Roman" w:hAnsi="Times New Roman"/>
            <w:sz w:val="24"/>
            <w:szCs w:val="24"/>
            <w:rtl w:val="0"/>
          </w:rPr>
          <w:t xml:space="preserve">Mahaffey, A., Bryan, A., &amp; Hutchison, K. (2005). Using Startle Eye Blink to Measure the  zAffective Component of Antigay Bias. Basic and Applied Social Psychology, 27, 37–45. https://doi.org/10.1207/s15324834basp2701_4</w:t>
        </w:r>
      </w:hyperlink>
      <w:r w:rsidDel="00000000" w:rsidR="00000000" w:rsidRPr="00000000">
        <w:rPr>
          <w:rtl w:val="0"/>
        </w:rPr>
      </w:r>
    </w:p>
    <w:p w:rsidR="00000000" w:rsidDel="00000000" w:rsidP="00000000" w:rsidRDefault="00000000" w:rsidRPr="00000000" w14:paraId="0000003E">
      <w:pPr>
        <w:spacing w:after="0" w:before="0" w:line="240" w:lineRule="auto"/>
        <w:ind w:left="0"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Mahaffey, A. L., Bryan, A. D., Ito, T. A., &amp; Hutchison, K. E. (2011). In search of the defensive function of sexual prejudice: Exploring antigay bias through shorter and longer lead startle eye blink. Journal of Applied Social Psychology, 41(1), 27–44. </w:t>
      </w:r>
      <w:hyperlink r:id="rId37">
        <w:r w:rsidDel="00000000" w:rsidR="00000000" w:rsidRPr="00000000">
          <w:rPr>
            <w:rFonts w:ascii="Times New Roman" w:cs="Times New Roman" w:eastAsia="Times New Roman" w:hAnsi="Times New Roman"/>
            <w:sz w:val="24"/>
            <w:szCs w:val="24"/>
            <w:highlight w:val="white"/>
            <w:u w:val="single"/>
            <w:rtl w:val="0"/>
          </w:rPr>
          <w:t xml:space="preserve">https://doi.org/10.1111/j.1559-1816.2010.00700.x</w:t>
        </w:r>
      </w:hyperlink>
      <w:r w:rsidDel="00000000" w:rsidR="00000000" w:rsidRPr="00000000">
        <w:rPr>
          <w:rtl w:val="0"/>
        </w:rPr>
      </w:r>
    </w:p>
    <w:p w:rsidR="00000000" w:rsidDel="00000000" w:rsidP="00000000" w:rsidRDefault="00000000" w:rsidRPr="00000000" w14:paraId="0000003F">
      <w:pPr>
        <w:widowControl w:val="0"/>
        <w:spacing w:after="0" w:before="0" w:line="240" w:lineRule="auto"/>
        <w:ind w:firstLine="570"/>
        <w:jc w:val="both"/>
        <w:rPr>
          <w:rFonts w:ascii="Times New Roman" w:cs="Times New Roman" w:eastAsia="Times New Roman" w:hAnsi="Times New Roman"/>
          <w:sz w:val="24"/>
          <w:szCs w:val="24"/>
          <w:highlight w:val="white"/>
        </w:rPr>
      </w:pPr>
      <w:hyperlink r:id="rId38">
        <w:r w:rsidDel="00000000" w:rsidR="00000000" w:rsidRPr="00000000">
          <w:rPr>
            <w:rFonts w:ascii="Times New Roman" w:cs="Times New Roman" w:eastAsia="Times New Roman" w:hAnsi="Times New Roman"/>
            <w:sz w:val="24"/>
            <w:szCs w:val="24"/>
            <w:rtl w:val="0"/>
          </w:rPr>
          <w:t xml:space="preserve">Mahaffey, A. L., Bryan, A. D., Ito, T. A., &amp; Hutchison, K. E. (2011). In search of the defensive function of sexual prejudice: Exploring antigay bias through shorter and longer lead startle eye blink. Journal of Applied Social Psychology, 41(1), 27–44. https://doi.org/10.1111/j.1559-1816.2010.00700.x</w:t>
        </w:r>
      </w:hyperlink>
      <w:r w:rsidDel="00000000" w:rsidR="00000000" w:rsidRPr="00000000">
        <w:rPr>
          <w:rtl w:val="0"/>
        </w:rPr>
      </w:r>
    </w:p>
    <w:p w:rsidR="00000000" w:rsidDel="00000000" w:rsidP="00000000" w:rsidRDefault="00000000" w:rsidRPr="00000000" w14:paraId="00000040">
      <w:pPr>
        <w:spacing w:after="0" w:before="0" w:line="240" w:lineRule="auto"/>
        <w:ind w:left="0"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Margolis, A. A., Sorokova, M. G., Shvedovskaya, A. A., &amp; Radchikova, N. P. (2022). The Questionnaire “COVID-19 Vaccine Attitude Scale” (COVID-19 VAS): Development and Standardization. Psychology. Journal of the Higher School of Economics, 19(3), 454–474. https://doi.org/10.17323/1813-8918-2022-3-454-474</w:t>
      </w:r>
    </w:p>
    <w:p w:rsidR="00000000" w:rsidDel="00000000" w:rsidP="00000000" w:rsidRDefault="00000000" w:rsidRPr="00000000" w14:paraId="00000041">
      <w:pPr>
        <w:spacing w:after="0" w:before="0" w:line="240" w:lineRule="auto"/>
        <w:ind w:left="0"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Martin, L. R., &amp; Petrie, K. J. (2017). Understanding the Dimensions of Anti-Vaccination Attitudes: the Vaccination Attitudes Examination (VAX) Scale. Annals of behavioral medicine : a publication of the Society of Behavioral Medicine, 51(5), 652–660. </w:t>
      </w:r>
      <w:hyperlink r:id="rId39">
        <w:r w:rsidDel="00000000" w:rsidR="00000000" w:rsidRPr="00000000">
          <w:rPr>
            <w:rFonts w:ascii="Times New Roman" w:cs="Times New Roman" w:eastAsia="Times New Roman" w:hAnsi="Times New Roman"/>
            <w:sz w:val="24"/>
            <w:szCs w:val="24"/>
            <w:highlight w:val="white"/>
            <w:rtl w:val="0"/>
          </w:rPr>
          <w:t xml:space="preserve">https://doi.org/10.1007/s12160-017-9888-y</w:t>
        </w:r>
      </w:hyperlink>
      <w:r w:rsidDel="00000000" w:rsidR="00000000" w:rsidRPr="00000000">
        <w:rPr>
          <w:rtl w:val="0"/>
        </w:rPr>
      </w:r>
    </w:p>
    <w:p w:rsidR="00000000" w:rsidDel="00000000" w:rsidP="00000000" w:rsidRDefault="00000000" w:rsidRPr="00000000" w14:paraId="00000042">
      <w:pPr>
        <w:spacing w:after="0" w:before="0" w:line="240" w:lineRule="auto"/>
        <w:ind w:left="0"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McEachan, R. R. C., Conner, M., Taylor, N. J., &amp; Lawton, R. J. (2011). Prospective prediction of health-related behaviours with the Theory of Planned Behaviour: a meta-analysis. Health Psychology Review, 5(2), 97–144. https://doi.org/10.1080/17437199.2010.521684</w:t>
      </w:r>
    </w:p>
    <w:p w:rsidR="00000000" w:rsidDel="00000000" w:rsidP="00000000" w:rsidRDefault="00000000" w:rsidRPr="00000000" w14:paraId="00000043">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Meissner F., Grigutsch L.A., Koranyi N., Müller F., Rothermund K. Predicting behavior with implicit measures: disillusioning findings, reasonable explanations, and sophisticated solutions. Frontiers in Psychology. 2019. 10</w:t>
      </w:r>
      <w:r w:rsidDel="00000000" w:rsidR="00000000" w:rsidRPr="00000000">
        <w:rPr>
          <w:rFonts w:ascii="Times New Roman" w:cs="Times New Roman" w:eastAsia="Times New Roman" w:hAnsi="Times New Roman"/>
          <w:sz w:val="24"/>
          <w:szCs w:val="24"/>
          <w:highlight w:val="white"/>
          <w:rtl w:val="0"/>
        </w:rPr>
        <w:t xml:space="preserve">: 2483.</w:t>
      </w:r>
      <w:r w:rsidDel="00000000" w:rsidR="00000000" w:rsidRPr="00000000">
        <w:rPr>
          <w:rFonts w:ascii="Times New Roman" w:cs="Times New Roman" w:eastAsia="Times New Roman" w:hAnsi="Times New Roman"/>
          <w:sz w:val="24"/>
          <w:szCs w:val="24"/>
          <w:rtl w:val="0"/>
        </w:rPr>
        <w:t xml:space="preserve"> </w:t>
      </w:r>
      <w:hyperlink r:id="rId40">
        <w:r w:rsidDel="00000000" w:rsidR="00000000" w:rsidRPr="00000000">
          <w:rPr>
            <w:rFonts w:ascii="Times New Roman" w:cs="Times New Roman" w:eastAsia="Times New Roman" w:hAnsi="Times New Roman"/>
            <w:sz w:val="24"/>
            <w:szCs w:val="24"/>
            <w:rtl w:val="0"/>
          </w:rPr>
          <w:t xml:space="preserve">https://doi.org/10.3389/fpsyg.2019.02483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widowControl w:val="0"/>
        <w:spacing w:after="0" w:before="0" w:line="240" w:lineRule="auto"/>
        <w:ind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Moravec, P. L., Minas, R. K., &amp; Dennis, A. R. (2018). Fake News on Social Media: People Believe What They Want to Believe When it Makes No Sense at All. Social Science Research Network. </w:t>
      </w:r>
      <w:hyperlink r:id="rId41">
        <w:r w:rsidDel="00000000" w:rsidR="00000000" w:rsidRPr="00000000">
          <w:rPr>
            <w:rFonts w:ascii="Times New Roman" w:cs="Times New Roman" w:eastAsia="Times New Roman" w:hAnsi="Times New Roman"/>
            <w:sz w:val="24"/>
            <w:szCs w:val="24"/>
            <w:highlight w:val="white"/>
            <w:u w:val="single"/>
            <w:rtl w:val="0"/>
          </w:rPr>
          <w:t xml:space="preserve">https://doi.org/10.2139/ssrn.3269541</w:t>
        </w:r>
      </w:hyperlink>
      <w:r w:rsidDel="00000000" w:rsidR="00000000" w:rsidRPr="00000000">
        <w:rPr>
          <w:rtl w:val="0"/>
        </w:rPr>
      </w:r>
    </w:p>
    <w:p w:rsidR="00000000" w:rsidDel="00000000" w:rsidP="00000000" w:rsidRDefault="00000000" w:rsidRPr="00000000" w14:paraId="00000045">
      <w:pPr>
        <w:widowControl w:val="0"/>
        <w:spacing w:after="0" w:before="0" w:line="240" w:lineRule="auto"/>
        <w:ind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Morrison, T. G., &amp; Trinder, K. (2018). Affective responses to gay men using facial electromyography: Is there a psychophysiological “Look” of Anti-Gay bias. Journal of Homosexuality, 66(9), 1238–1261. </w:t>
      </w:r>
      <w:hyperlink r:id="rId42">
        <w:r w:rsidDel="00000000" w:rsidR="00000000" w:rsidRPr="00000000">
          <w:rPr>
            <w:rFonts w:ascii="Times New Roman" w:cs="Times New Roman" w:eastAsia="Times New Roman" w:hAnsi="Times New Roman"/>
            <w:sz w:val="24"/>
            <w:szCs w:val="24"/>
            <w:highlight w:val="white"/>
            <w:u w:val="single"/>
            <w:rtl w:val="0"/>
          </w:rPr>
          <w:t xml:space="preserve">https://doi.org/10.1080/00918369.2018.1500779</w:t>
        </w:r>
      </w:hyperlink>
      <w:r w:rsidDel="00000000" w:rsidR="00000000" w:rsidRPr="00000000">
        <w:rPr>
          <w:rtl w:val="0"/>
        </w:rPr>
      </w:r>
    </w:p>
    <w:p w:rsidR="00000000" w:rsidDel="00000000" w:rsidP="00000000" w:rsidRDefault="00000000" w:rsidRPr="00000000" w14:paraId="00000046">
      <w:pPr>
        <w:spacing w:after="0" w:before="0" w:line="240" w:lineRule="auto"/>
        <w:ind w:left="0"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Nelson, J. A. (2014). The power of stereotyping and confirmation bias to overwhelm accurate assessment: the case of economics, gender, and risk aversion. Journal of Economic Methodology, 21(3), 211–231. </w:t>
      </w:r>
      <w:hyperlink r:id="rId43">
        <w:r w:rsidDel="00000000" w:rsidR="00000000" w:rsidRPr="00000000">
          <w:rPr>
            <w:rFonts w:ascii="Times New Roman" w:cs="Times New Roman" w:eastAsia="Times New Roman" w:hAnsi="Times New Roman"/>
            <w:sz w:val="24"/>
            <w:szCs w:val="24"/>
            <w:highlight w:val="white"/>
            <w:rtl w:val="0"/>
          </w:rPr>
          <w:t xml:space="preserve">https://doi.org/10.1080/1350178X.2014.939691</w:t>
        </w:r>
      </w:hyperlink>
      <w:r w:rsidDel="00000000" w:rsidR="00000000" w:rsidRPr="00000000">
        <w:rPr>
          <w:rtl w:val="0"/>
        </w:rPr>
      </w:r>
    </w:p>
    <w:p w:rsidR="00000000" w:rsidDel="00000000" w:rsidP="00000000" w:rsidRDefault="00000000" w:rsidRPr="00000000" w14:paraId="00000047">
      <w:pPr>
        <w:widowControl w:val="0"/>
        <w:spacing w:after="0" w:before="0" w:line="240" w:lineRule="auto"/>
        <w:ind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Nickerson, R. S. (1998). Confirmation bias: a ubiquitous phenomenon in many guises. Review of General Psychology, 2(2), 175–220. </w:t>
      </w:r>
      <w:hyperlink r:id="rId44">
        <w:r w:rsidDel="00000000" w:rsidR="00000000" w:rsidRPr="00000000">
          <w:rPr>
            <w:rFonts w:ascii="Times New Roman" w:cs="Times New Roman" w:eastAsia="Times New Roman" w:hAnsi="Times New Roman"/>
            <w:sz w:val="24"/>
            <w:szCs w:val="24"/>
            <w:highlight w:val="white"/>
            <w:u w:val="single"/>
            <w:rtl w:val="0"/>
          </w:rPr>
          <w:t xml:space="preserve">https://doi.org/10.1037/1089-2680.2.2.175</w:t>
        </w:r>
      </w:hyperlink>
      <w:r w:rsidDel="00000000" w:rsidR="00000000" w:rsidRPr="00000000">
        <w:rPr>
          <w:rtl w:val="0"/>
        </w:rPr>
      </w:r>
    </w:p>
    <w:p w:rsidR="00000000" w:rsidDel="00000000" w:rsidP="00000000" w:rsidRDefault="00000000" w:rsidRPr="00000000" w14:paraId="00000048">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Nosek B.A., Hawkins C.B., Frazier R.S. Implicit social cognition: from measures to mechanisms. Trends in Cognitive Sciences. 2011. 15(4): 152–159. </w:t>
      </w:r>
      <w:hyperlink r:id="rId45">
        <w:r w:rsidDel="00000000" w:rsidR="00000000" w:rsidRPr="00000000">
          <w:rPr>
            <w:rFonts w:ascii="Times New Roman" w:cs="Times New Roman" w:eastAsia="Times New Roman" w:hAnsi="Times New Roman"/>
            <w:sz w:val="24"/>
            <w:szCs w:val="24"/>
            <w:rtl w:val="0"/>
          </w:rPr>
          <w:t xml:space="preserve">https://doi.org/10.1016/j.tics.2011.01.005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after="0" w:before="0" w:line="240" w:lineRule="auto"/>
        <w:ind w:left="0"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Paulhus DL (1991) Measurement and control of response bias. In: Robinson JP, Shaver PR, Wrightsman LS, editors. Measures of personality and social psychological attitudes. San Diego, CA: Academic Press. pp.17–59.</w:t>
      </w:r>
    </w:p>
    <w:p w:rsidR="00000000" w:rsidDel="00000000" w:rsidP="00000000" w:rsidRDefault="00000000" w:rsidRPr="00000000" w14:paraId="0000004A">
      <w:pPr>
        <w:widowControl w:val="0"/>
        <w:spacing w:after="0" w:before="0" w:line="240" w:lineRule="auto"/>
        <w:ind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Peters, U. (2020). What is the function of confirmation bias? Erkenntnis, 87(3), 1351–1376. </w:t>
      </w:r>
      <w:hyperlink r:id="rId46">
        <w:r w:rsidDel="00000000" w:rsidR="00000000" w:rsidRPr="00000000">
          <w:rPr>
            <w:rFonts w:ascii="Times New Roman" w:cs="Times New Roman" w:eastAsia="Times New Roman" w:hAnsi="Times New Roman"/>
            <w:sz w:val="24"/>
            <w:szCs w:val="24"/>
            <w:highlight w:val="white"/>
            <w:u w:val="single"/>
            <w:rtl w:val="0"/>
          </w:rPr>
          <w:t xml:space="preserve">https://doi.org/10.1007/s10670-020-00252-1</w:t>
        </w:r>
      </w:hyperlink>
      <w:r w:rsidDel="00000000" w:rsidR="00000000" w:rsidRPr="00000000">
        <w:rPr>
          <w:rtl w:val="0"/>
        </w:rPr>
      </w:r>
    </w:p>
    <w:p w:rsidR="00000000" w:rsidDel="00000000" w:rsidP="00000000" w:rsidRDefault="00000000" w:rsidRPr="00000000" w14:paraId="0000004B">
      <w:pPr>
        <w:spacing w:after="0" w:before="0" w:line="240" w:lineRule="auto"/>
        <w:ind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Pines, J. M. (2006). Profiles in patient safety: Confirmation bias in emergency medicine. Academic Emergency Medicine, 13, 90 –94. http://dx.doi.org/10.1197/j.aem.2005.07.028</w:t>
      </w:r>
      <w:r w:rsidDel="00000000" w:rsidR="00000000" w:rsidRPr="00000000">
        <w:rPr>
          <w:rtl w:val="0"/>
        </w:rPr>
      </w:r>
    </w:p>
    <w:p w:rsidR="00000000" w:rsidDel="00000000" w:rsidP="00000000" w:rsidRDefault="00000000" w:rsidRPr="00000000" w14:paraId="0000004C">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Polich J. Updating P300: an integrative theory of P3a and P3b. Clin Neurophysiol. 2007. 118(10): 2128-2148. doi: 10.1016/j.clinph.2007.04.019.</w:t>
      </w:r>
    </w:p>
    <w:p w:rsidR="00000000" w:rsidDel="00000000" w:rsidP="00000000" w:rsidRDefault="00000000" w:rsidRPr="00000000" w14:paraId="0000004D">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Portengen C.M., Huffmeijer R., Van Baar A.L., Endendijk J.J. Measuring the neural correlates of the violation of social expectations: A comparison of two experimental tasks. Social Neuroscience. 2022. 17(1): 58–72. </w:t>
      </w:r>
      <w:hyperlink r:id="rId47">
        <w:r w:rsidDel="00000000" w:rsidR="00000000" w:rsidRPr="00000000">
          <w:rPr>
            <w:rFonts w:ascii="Times New Roman" w:cs="Times New Roman" w:eastAsia="Times New Roman" w:hAnsi="Times New Roman"/>
            <w:sz w:val="24"/>
            <w:szCs w:val="24"/>
            <w:rtl w:val="0"/>
          </w:rPr>
          <w:t xml:space="preserve">https://doi.org/10.1080/17470919.2022.2032327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widowControl w:val="0"/>
        <w:spacing w:after="0" w:before="0" w:line="240" w:lineRule="auto"/>
        <w:ind w:firstLine="570"/>
        <w:jc w:val="both"/>
        <w:rPr>
          <w:rFonts w:ascii="Times New Roman" w:cs="Times New Roman" w:eastAsia="Times New Roman" w:hAnsi="Times New Roman"/>
          <w:sz w:val="24"/>
          <w:szCs w:val="24"/>
          <w:highlight w:val="white"/>
        </w:rPr>
      </w:pPr>
      <w:hyperlink r:id="rId48">
        <w:r w:rsidDel="00000000" w:rsidR="00000000" w:rsidRPr="00000000">
          <w:rPr>
            <w:rFonts w:ascii="Times New Roman" w:cs="Times New Roman" w:eastAsia="Times New Roman" w:hAnsi="Times New Roman"/>
            <w:sz w:val="24"/>
            <w:szCs w:val="24"/>
            <w:rtl w:val="0"/>
          </w:rPr>
          <w:t xml:space="preserve">Rajsic, J., Wilson, D. E., &amp; Pratt, J. (2015). Confirmation bias in visual search. Journal of Experimental Psychology: Human Perception and Performance, 41(5), 1353–1364. https://doi.org/10.1037/xhp0000090</w:t>
        </w:r>
      </w:hyperlink>
      <w:r w:rsidDel="00000000" w:rsidR="00000000" w:rsidRPr="00000000">
        <w:rPr>
          <w:rtl w:val="0"/>
        </w:rPr>
      </w:r>
    </w:p>
    <w:p w:rsidR="00000000" w:rsidDel="00000000" w:rsidP="00000000" w:rsidRDefault="00000000" w:rsidRPr="00000000" w14:paraId="0000004F">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Ries A.J., Touryan J., Ahrens B., Connolly P. The Impact of Task Demands on Fixation-Related Brain Potentials during Guided Search. PLoS ONE. 2016. 11(6): e0157260. </w:t>
      </w:r>
      <w:hyperlink r:id="rId49">
        <w:r w:rsidDel="00000000" w:rsidR="00000000" w:rsidRPr="00000000">
          <w:rPr>
            <w:rFonts w:ascii="Times New Roman" w:cs="Times New Roman" w:eastAsia="Times New Roman" w:hAnsi="Times New Roman"/>
            <w:sz w:val="24"/>
            <w:szCs w:val="24"/>
            <w:rtl w:val="0"/>
          </w:rPr>
          <w:t xml:space="preserve">https://doi.org/10.1371/journal.pone.0157260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widowControl w:val="0"/>
        <w:spacing w:after="0" w:before="0" w:line="240" w:lineRule="auto"/>
        <w:ind w:firstLine="570"/>
        <w:jc w:val="both"/>
        <w:rPr>
          <w:rFonts w:ascii="Times New Roman" w:cs="Times New Roman" w:eastAsia="Times New Roman" w:hAnsi="Times New Roman"/>
          <w:sz w:val="24"/>
          <w:szCs w:val="24"/>
          <w:highlight w:val="white"/>
        </w:rPr>
      </w:pPr>
      <w:hyperlink r:id="rId50">
        <w:r w:rsidDel="00000000" w:rsidR="00000000" w:rsidRPr="00000000">
          <w:rPr>
            <w:rFonts w:ascii="Times New Roman" w:cs="Times New Roman" w:eastAsia="Times New Roman" w:hAnsi="Times New Roman"/>
            <w:sz w:val="24"/>
            <w:szCs w:val="24"/>
            <w:rtl w:val="0"/>
          </w:rPr>
          <w:t xml:space="preserve">Salvi, C., Bricolo, E., Franconeri, S. L., Kounios, J., &amp; Beeman, M. (2015). Sudden insight is associated with shutting out visual inputs. Psychonomic Bulletin &amp; Review, 22(6), 1814–1819. https://doi.org/10.3758/s13423-015-0845-0</w:t>
        </w:r>
      </w:hyperlink>
      <w:r w:rsidDel="00000000" w:rsidR="00000000" w:rsidRPr="00000000">
        <w:rPr>
          <w:rtl w:val="0"/>
        </w:rPr>
      </w:r>
    </w:p>
    <w:p w:rsidR="00000000" w:rsidDel="00000000" w:rsidP="00000000" w:rsidRDefault="00000000" w:rsidRPr="00000000" w14:paraId="00000051">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Schendan H.E., Kutas M. Neurophysiological Evidence for the Time Course of Activation of Global Shape, Part, and Local Contour Representations during Visual Object Categorization and Memory. J Cogn Neurosci. 2007. 19(5): 734–749. doi: </w:t>
      </w:r>
      <w:hyperlink r:id="rId51">
        <w:r w:rsidDel="00000000" w:rsidR="00000000" w:rsidRPr="00000000">
          <w:rPr>
            <w:rFonts w:ascii="Times New Roman" w:cs="Times New Roman" w:eastAsia="Times New Roman" w:hAnsi="Times New Roman"/>
            <w:sz w:val="24"/>
            <w:szCs w:val="24"/>
            <w:rtl w:val="0"/>
          </w:rPr>
          <w:t xml:space="preserve">https://doi.org/10.1162/jocn.2007.19.5.734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Schendan H.E., Maher S.M. Object knowledge during entry-level categorization is activated and modified by implicit memory after 200 ms. Neuroimage. 2009. 44(4): 1423-1438. doi: 10.1016/j.neuroimage.2008.09.061.</w:t>
      </w:r>
    </w:p>
    <w:p w:rsidR="00000000" w:rsidDel="00000000" w:rsidP="00000000" w:rsidRDefault="00000000" w:rsidRPr="00000000" w14:paraId="00000053">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Schielzeth, H., Dingemanse, N. J., Nakagawa, S., Westneat, D. F., Allegue, H., Teplitsky, C., Réale, D., Dochtermann, N. A., Garamszegi, L. Z., &amp; Araya‐Ajoy, Y. G. (2020). Robustness of linear mixed‐effects models to violations of distributional assumptions. Methods in Ecology and Evolution, 11(9), 1141–1152. https://doi.org/10.1111/2041-210x.13434</w:t>
      </w:r>
    </w:p>
    <w:p w:rsidR="00000000" w:rsidDel="00000000" w:rsidP="00000000" w:rsidRDefault="00000000" w:rsidRPr="00000000" w14:paraId="00000054">
      <w:pPr>
        <w:spacing w:after="0" w:before="0" w:line="240" w:lineRule="auto"/>
        <w:ind w:left="0"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Shapiro, G. K., Holding, A., Perez, S., Amsel, R., &amp; Rosberger, Z. (2016). Validation of the vaccine conspiracy beliefs scale. Papillomavirus research (Amsterdam, Netherlands), 2, 167–172. </w:t>
      </w:r>
      <w:hyperlink r:id="rId52">
        <w:r w:rsidDel="00000000" w:rsidR="00000000" w:rsidRPr="00000000">
          <w:rPr>
            <w:rFonts w:ascii="Times New Roman" w:cs="Times New Roman" w:eastAsia="Times New Roman" w:hAnsi="Times New Roman"/>
            <w:sz w:val="24"/>
            <w:szCs w:val="24"/>
            <w:highlight w:val="white"/>
            <w:rtl w:val="0"/>
          </w:rPr>
          <w:t xml:space="preserve">https://doi.org/10.1016/j.pvr.2016.09.001</w:t>
        </w:r>
      </w:hyperlink>
      <w:r w:rsidDel="00000000" w:rsidR="00000000" w:rsidRPr="00000000">
        <w:rPr>
          <w:rtl w:val="0"/>
        </w:rPr>
      </w:r>
    </w:p>
    <w:p w:rsidR="00000000" w:rsidDel="00000000" w:rsidP="00000000" w:rsidRDefault="00000000" w:rsidRPr="00000000" w14:paraId="00000055">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Shen Y., Xue S., Wang K., Qiu J. Neural time course of emotional conflict control: an ERP study. Neurosci Lett. 2013. 29(541): 34-38. doi: 10.1016/j.neulet.2013.02.032.</w:t>
      </w:r>
    </w:p>
    <w:p w:rsidR="00000000" w:rsidDel="00000000" w:rsidP="00000000" w:rsidRDefault="00000000" w:rsidRPr="00000000" w14:paraId="00000056">
      <w:pPr>
        <w:spacing w:after="0" w:before="0" w:line="240" w:lineRule="auto"/>
        <w:ind w:left="0"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Shestopal, Ye. B. (2014). Sociological surveys and electoral forecasts – methodic aspects. Sotsiologicheskie Issledovaniya [Sociological Studies], 5, 136–138.</w:t>
      </w:r>
    </w:p>
    <w:p w:rsidR="00000000" w:rsidDel="00000000" w:rsidP="00000000" w:rsidRDefault="00000000" w:rsidRPr="00000000" w14:paraId="00000057">
      <w:pPr>
        <w:widowControl w:val="0"/>
        <w:spacing w:after="0" w:before="0" w:line="240" w:lineRule="auto"/>
        <w:ind w:firstLine="570"/>
        <w:jc w:val="both"/>
        <w:rPr>
          <w:rFonts w:ascii="Times New Roman" w:cs="Times New Roman" w:eastAsia="Times New Roman" w:hAnsi="Times New Roman"/>
          <w:sz w:val="24"/>
          <w:szCs w:val="24"/>
          <w:highlight w:val="white"/>
        </w:rPr>
      </w:pPr>
      <w:hyperlink r:id="rId53">
        <w:r w:rsidDel="00000000" w:rsidR="00000000" w:rsidRPr="00000000">
          <w:rPr>
            <w:rFonts w:ascii="Times New Roman" w:cs="Times New Roman" w:eastAsia="Times New Roman" w:hAnsi="Times New Roman"/>
            <w:sz w:val="24"/>
            <w:szCs w:val="24"/>
            <w:rtl w:val="0"/>
          </w:rPr>
          <w:t xml:space="preserve">Smilek, D., Carriere, J. S. A., &amp; Cheyne, J. A. (2010). Out of mind, out of sight: Eye blinking as indicator and embodiment of mind wandering. Psychological Science, 21(6), 786–789. https://doi.org/10.1177/0956797610368063</w:t>
        </w:r>
      </w:hyperlink>
      <w:r w:rsidDel="00000000" w:rsidR="00000000" w:rsidRPr="00000000">
        <w:rPr>
          <w:rtl w:val="0"/>
        </w:rPr>
      </w:r>
    </w:p>
    <w:p w:rsidR="00000000" w:rsidDel="00000000" w:rsidP="00000000" w:rsidRDefault="00000000" w:rsidRPr="00000000" w14:paraId="00000058">
      <w:pPr>
        <w:spacing w:after="0" w:before="0" w:line="240" w:lineRule="auto"/>
        <w:ind w:left="0"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Spence, A., &amp; Townsend, E. (2006). Predicting behaviour towards genetically modified food using implicit and explicit attitudes. British Journal of Social Psychology, 46(2), 437–457.</w:t>
      </w:r>
      <w:hyperlink r:id="rId54">
        <w:r w:rsidDel="00000000" w:rsidR="00000000" w:rsidRPr="00000000">
          <w:rPr>
            <w:rFonts w:ascii="Times New Roman" w:cs="Times New Roman" w:eastAsia="Times New Roman" w:hAnsi="Times New Roman"/>
            <w:sz w:val="24"/>
            <w:szCs w:val="24"/>
            <w:highlight w:val="white"/>
            <w:rtl w:val="0"/>
          </w:rPr>
          <w:t xml:space="preserve"> </w:t>
        </w:r>
      </w:hyperlink>
      <w:hyperlink r:id="rId55">
        <w:r w:rsidDel="00000000" w:rsidR="00000000" w:rsidRPr="00000000">
          <w:rPr>
            <w:rFonts w:ascii="Times New Roman" w:cs="Times New Roman" w:eastAsia="Times New Roman" w:hAnsi="Times New Roman"/>
            <w:sz w:val="24"/>
            <w:szCs w:val="24"/>
            <w:highlight w:val="white"/>
            <w:u w:val="single"/>
            <w:rtl w:val="0"/>
          </w:rPr>
          <w:t xml:space="preserve">https://doi.org/10.1348/014466606x152261</w:t>
        </w:r>
      </w:hyperlink>
      <w:r w:rsidDel="00000000" w:rsidR="00000000" w:rsidRPr="00000000">
        <w:rPr>
          <w:rtl w:val="0"/>
        </w:rPr>
      </w:r>
    </w:p>
    <w:p w:rsidR="00000000" w:rsidDel="00000000" w:rsidP="00000000" w:rsidRDefault="00000000" w:rsidRPr="00000000" w14:paraId="00000059">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Spielberger C.D., Gorsuch R.L., Lushene R., Vagg P. R., Jacobs, G.A. Manual for the State-Trait Anxiety Inventory. Palo Alto, CA: Consulting Psychologists Press, 1983. 42p.</w:t>
      </w:r>
    </w:p>
    <w:p w:rsidR="00000000" w:rsidDel="00000000" w:rsidP="00000000" w:rsidRDefault="00000000" w:rsidRPr="00000000" w14:paraId="0000005A">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Spielberger C.D. STAXI-2 : State-Trait Anger Expression Inventory-2 : professional manual. 1999.  https://ci.nii.ac.jp/ncid/BA52762163</w:t>
      </w:r>
    </w:p>
    <w:p w:rsidR="00000000" w:rsidDel="00000000" w:rsidP="00000000" w:rsidRDefault="00000000" w:rsidRPr="00000000" w14:paraId="0000005B">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Spironelli C., Angrilli A. Influence of Phonological, Semantic and Orthographic tasks on the early linguistic components N150 and N350. Int J Psychophysiol. 2007. 64(2): 190-198. doi: 10.1016/j.ijpsycho.2007.02.002.</w:t>
      </w:r>
    </w:p>
    <w:p w:rsidR="00000000" w:rsidDel="00000000" w:rsidP="00000000" w:rsidRDefault="00000000" w:rsidRPr="00000000" w14:paraId="0000005C">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Sutil-Martín D.L., Rienda-Gómez J.J. The influence of unconscious perceptual Processing on Decision-Making: A New perspective from Cognitive Neuroscience applied to Generation Z. Frontiers in Psychology. 2020. 11: 1728. </w:t>
      </w:r>
      <w:hyperlink r:id="rId56">
        <w:r w:rsidDel="00000000" w:rsidR="00000000" w:rsidRPr="00000000">
          <w:rPr>
            <w:rFonts w:ascii="Times New Roman" w:cs="Times New Roman" w:eastAsia="Times New Roman" w:hAnsi="Times New Roman"/>
            <w:sz w:val="24"/>
            <w:szCs w:val="24"/>
            <w:rtl w:val="0"/>
          </w:rPr>
          <w:t xml:space="preserve">https://doi.org/10.3389/fpsyg.2020.01728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Tanguay A.N., Benton L., Romio L., Sievers C., Davidson P.S., Renoult L. The ERP correlates of self-knowledge: Are assessments of one’s past, present, and future traits closer to semantic or episodic memory? Neuropsychologia. 2017. 110: 65–83. https://doi.org/10.1016/j.neuropsychologia.2017.10.024</w:t>
      </w:r>
    </w:p>
    <w:p w:rsidR="00000000" w:rsidDel="00000000" w:rsidP="00000000" w:rsidRDefault="00000000" w:rsidRPr="00000000" w14:paraId="0000005E">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Tao D., Leng Y., Peng S., Xu J., Ge S., Deng H. Temporal dynamics of explicit and implicit moral evaluations. International Journal of Psychophysiology. 2021.  172: 1–9. https://doi.org/10.1016/j.ijpsycho.2021.12.006</w:t>
      </w:r>
    </w:p>
    <w:p w:rsidR="00000000" w:rsidDel="00000000" w:rsidP="00000000" w:rsidRDefault="00000000" w:rsidRPr="00000000" w14:paraId="0000005F">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Thai N., Taber-Thomas B.C., Pérez-Edgar K.E. Neural correlates of attention biases, behavioral inhibition, and social anxiety in children: An ERP study. Developmental Cognitive Neuroscience. 2016. 19: 200–210. </w:t>
      </w:r>
      <w:hyperlink r:id="rId57">
        <w:r w:rsidDel="00000000" w:rsidR="00000000" w:rsidRPr="00000000">
          <w:rPr>
            <w:rFonts w:ascii="Times New Roman" w:cs="Times New Roman" w:eastAsia="Times New Roman" w:hAnsi="Times New Roman"/>
            <w:sz w:val="24"/>
            <w:szCs w:val="24"/>
            <w:rtl w:val="0"/>
          </w:rPr>
          <w:t xml:space="preserve">https://doi.org/10.1016/j.dcn.2016.03.008</w:t>
        </w:r>
      </w:hyperlink>
      <w:r w:rsidDel="00000000" w:rsidR="00000000" w:rsidRPr="00000000">
        <w:rPr>
          <w:rtl w:val="0"/>
        </w:rPr>
      </w:r>
    </w:p>
    <w:p w:rsidR="00000000" w:rsidDel="00000000" w:rsidP="00000000" w:rsidRDefault="00000000" w:rsidRPr="00000000" w14:paraId="00000060">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Thunstrom L., Ashworth M., Finnoff D., Newbold S. Hesitancy Towards a COVID-19 Vaccine and Prospects for Herd Immunity. SSRN Electronic Journal. 2020. </w:t>
      </w:r>
      <w:hyperlink r:id="rId58">
        <w:r w:rsidDel="00000000" w:rsidR="00000000" w:rsidRPr="00000000">
          <w:rPr>
            <w:rFonts w:ascii="Times New Roman" w:cs="Times New Roman" w:eastAsia="Times New Roman" w:hAnsi="Times New Roman"/>
            <w:sz w:val="24"/>
            <w:szCs w:val="24"/>
            <w:rtl w:val="0"/>
          </w:rPr>
          <w:t xml:space="preserve">https://doi.org/10.2139/ssrn.3593098</w:t>
        </w:r>
      </w:hyperlink>
      <w:r w:rsidDel="00000000" w:rsidR="00000000" w:rsidRPr="00000000">
        <w:rPr>
          <w:rtl w:val="0"/>
        </w:rPr>
      </w:r>
    </w:p>
    <w:p w:rsidR="00000000" w:rsidDel="00000000" w:rsidP="00000000" w:rsidRDefault="00000000" w:rsidRPr="00000000" w14:paraId="00000061">
      <w:pPr>
        <w:widowControl w:val="0"/>
        <w:spacing w:after="0" w:before="0" w:line="240" w:lineRule="auto"/>
        <w:ind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Tversky, A., &amp; Kahneman, D. (1981). The framing of decisions and the psychology of choice. Science, 211, 453– 458. </w:t>
      </w:r>
      <w:hyperlink r:id="rId59">
        <w:r w:rsidDel="00000000" w:rsidR="00000000" w:rsidRPr="00000000">
          <w:rPr>
            <w:rFonts w:ascii="Times New Roman" w:cs="Times New Roman" w:eastAsia="Times New Roman" w:hAnsi="Times New Roman"/>
            <w:sz w:val="24"/>
            <w:szCs w:val="24"/>
            <w:highlight w:val="white"/>
            <w:u w:val="single"/>
            <w:rtl w:val="0"/>
          </w:rPr>
          <w:t xml:space="preserve">http://dx.doi.org/10.1126/science.7455683</w:t>
        </w:r>
      </w:hyperlink>
      <w:r w:rsidDel="00000000" w:rsidR="00000000" w:rsidRPr="00000000">
        <w:rPr>
          <w:rtl w:val="0"/>
        </w:rPr>
      </w:r>
    </w:p>
    <w:p w:rsidR="00000000" w:rsidDel="00000000" w:rsidP="00000000" w:rsidRDefault="00000000" w:rsidRPr="00000000" w14:paraId="00000062">
      <w:pPr>
        <w:widowControl w:val="0"/>
        <w:spacing w:after="0" w:before="0" w:line="240" w:lineRule="auto"/>
        <w:ind w:firstLine="570"/>
        <w:jc w:val="both"/>
        <w:rPr>
          <w:rFonts w:ascii="Times New Roman" w:cs="Times New Roman" w:eastAsia="Times New Roman" w:hAnsi="Times New Roman"/>
          <w:sz w:val="24"/>
          <w:szCs w:val="24"/>
          <w:highlight w:val="white"/>
        </w:rPr>
      </w:pPr>
      <w:hyperlink r:id="rId60">
        <w:r w:rsidDel="00000000" w:rsidR="00000000" w:rsidRPr="00000000">
          <w:rPr>
            <w:rFonts w:ascii="Times New Roman" w:cs="Times New Roman" w:eastAsia="Times New Roman" w:hAnsi="Times New Roman"/>
            <w:sz w:val="24"/>
            <w:szCs w:val="24"/>
            <w:rtl w:val="0"/>
          </w:rPr>
          <w:t xml:space="preserve">Ueda, Y., Tominaga, A., Kajimura, S., &amp; Nomura, M. (2016). Spontaneous eye blinks during creative task correlate with divergent processing. Psychological Research, 80(4), 652–659. https://doi.org/10.1007/s00426-015-0665-x</w:t>
        </w:r>
      </w:hyperlink>
      <w:r w:rsidDel="00000000" w:rsidR="00000000" w:rsidRPr="00000000">
        <w:rPr>
          <w:rtl w:val="0"/>
        </w:rPr>
      </w:r>
    </w:p>
    <w:p w:rsidR="00000000" w:rsidDel="00000000" w:rsidP="00000000" w:rsidRDefault="00000000" w:rsidRPr="00000000" w14:paraId="00000063">
      <w:pPr>
        <w:spacing w:after="0" w:before="0" w:line="240" w:lineRule="auto"/>
        <w:ind w:left="0"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Uglanova, I. L., Mikhaylova, A. M., Belskaya, T. V., &amp; Getman, A. V. (2021). Conspiracy beliefs about vaccination: Questionnaire validation. Vestnik of Saint Petersburg University. Sociology, 14(1), 14–32. https://doi.org/10.21638/spbu12.2021.102</w:t>
      </w:r>
    </w:p>
    <w:p w:rsidR="00000000" w:rsidDel="00000000" w:rsidP="00000000" w:rsidRDefault="00000000" w:rsidRPr="00000000" w14:paraId="00000064">
      <w:pPr>
        <w:widowControl w:val="0"/>
        <w:spacing w:after="0" w:before="0" w:line="240" w:lineRule="auto"/>
        <w:ind w:firstLine="570"/>
        <w:jc w:val="both"/>
        <w:rPr>
          <w:rFonts w:ascii="Times New Roman" w:cs="Times New Roman" w:eastAsia="Times New Roman" w:hAnsi="Times New Roman"/>
          <w:sz w:val="24"/>
          <w:szCs w:val="24"/>
          <w:highlight w:val="white"/>
        </w:rPr>
      </w:pPr>
      <w:hyperlink r:id="rId61">
        <w:r w:rsidDel="00000000" w:rsidR="00000000" w:rsidRPr="00000000">
          <w:rPr>
            <w:rFonts w:ascii="Times New Roman" w:cs="Times New Roman" w:eastAsia="Times New Roman" w:hAnsi="Times New Roman"/>
            <w:sz w:val="24"/>
            <w:szCs w:val="24"/>
            <w:rtl w:val="0"/>
          </w:rPr>
          <w:t xml:space="preserve">Veltman, J. A., &amp; Gaillard, A. W. (1998). Physiological workload reactions to increasing levels of task difficulty. Ergonomics, 41(5), 656–669. https://doi.org/10.1080/001401398186829</w:t>
        </w:r>
      </w:hyperlink>
      <w:r w:rsidDel="00000000" w:rsidR="00000000" w:rsidRPr="00000000">
        <w:rPr>
          <w:rtl w:val="0"/>
        </w:rPr>
      </w:r>
    </w:p>
    <w:p w:rsidR="00000000" w:rsidDel="00000000" w:rsidP="00000000" w:rsidRDefault="00000000" w:rsidRPr="00000000" w14:paraId="00000065">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Wagner-Altendorf T.A., van der Lugt A.H., Kroeber A., Cirkel A., Heldmann M., Münte T.F. Differences in Implicit Attitudes in West and East Germans as Measured by the Go/NoGo Association Task and Event-related EEG Potentials. Cognitive and Behavioral Neurology. 2023. 36 (3): 145–158. doi: 10.1097/WNN.0000000000000338</w:t>
      </w:r>
    </w:p>
    <w:p w:rsidR="00000000" w:rsidDel="00000000" w:rsidP="00000000" w:rsidRDefault="00000000" w:rsidRPr="00000000" w14:paraId="00000066">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Y., Li X. Temporal course of implicit emotion regulation during a Priming-Identify task: an ERP study. Sci Rep. 2017. 7: 41941. doi: 10.1038/srep41941. PMID: 28150801; PMCID: PMC5288784.</w:t>
      </w:r>
    </w:p>
    <w:p w:rsidR="00000000" w:rsidDel="00000000" w:rsidP="00000000" w:rsidRDefault="00000000" w:rsidRPr="00000000" w14:paraId="00000067">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 Q., Zhang C., Lv D., Du X. Exploring explicit and implicit attitudes towards wildlife food. Global Ecology and Conservation. 2024. 49: e02799. </w:t>
      </w:r>
      <w:hyperlink r:id="rId62">
        <w:r w:rsidDel="00000000" w:rsidR="00000000" w:rsidRPr="00000000">
          <w:rPr>
            <w:rFonts w:ascii="Times New Roman" w:cs="Times New Roman" w:eastAsia="Times New Roman" w:hAnsi="Times New Roman"/>
            <w:sz w:val="24"/>
            <w:szCs w:val="24"/>
            <w:rtl w:val="0"/>
          </w:rPr>
          <w:t xml:space="preserve">https://doi.org/10.1016/j.gecco.2024.e02799</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8">
      <w:pPr>
        <w:spacing w:after="0" w:before="0" w:line="240" w:lineRule="auto"/>
        <w:ind w:left="0"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West, L. M., Theuma, R. B., &amp; Cordina, M. (2018). The ‘Necessity–Concerns Framework’ as a means of understanding non-adherence by applying polynomial regression in three chronic conditions. Chronic Illness, 16(4), 253–265. </w:t>
      </w:r>
      <w:hyperlink r:id="rId63">
        <w:r w:rsidDel="00000000" w:rsidR="00000000" w:rsidRPr="00000000">
          <w:rPr>
            <w:rFonts w:ascii="Times New Roman" w:cs="Times New Roman" w:eastAsia="Times New Roman" w:hAnsi="Times New Roman"/>
            <w:sz w:val="24"/>
            <w:szCs w:val="24"/>
            <w:highlight w:val="white"/>
            <w:u w:val="single"/>
            <w:rtl w:val="0"/>
          </w:rPr>
          <w:t xml:space="preserve">https://doi.org/10.1177/1742395318799847</w:t>
        </w:r>
      </w:hyperlink>
      <w:r w:rsidDel="00000000" w:rsidR="00000000" w:rsidRPr="00000000">
        <w:rPr>
          <w:rtl w:val="0"/>
        </w:rPr>
      </w:r>
    </w:p>
    <w:p w:rsidR="00000000" w:rsidDel="00000000" w:rsidP="00000000" w:rsidRDefault="00000000" w:rsidRPr="00000000" w14:paraId="00000069">
      <w:pPr>
        <w:widowControl w:val="0"/>
        <w:spacing w:after="0" w:before="0" w:line="240" w:lineRule="auto"/>
        <w:ind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Wickens, C. D., Hollands, J. G., Banbury, S., &amp; Parasuraman, R. (2015). Engineering Psychology and human performance. In Psychology Press eBooks. </w:t>
      </w:r>
      <w:hyperlink r:id="rId64">
        <w:r w:rsidDel="00000000" w:rsidR="00000000" w:rsidRPr="00000000">
          <w:rPr>
            <w:rFonts w:ascii="Times New Roman" w:cs="Times New Roman" w:eastAsia="Times New Roman" w:hAnsi="Times New Roman"/>
            <w:sz w:val="24"/>
            <w:szCs w:val="24"/>
            <w:highlight w:val="white"/>
            <w:u w:val="single"/>
            <w:rtl w:val="0"/>
          </w:rPr>
          <w:t xml:space="preserve">https://doi.org/10.4324/9781315665177</w:t>
        </w:r>
      </w:hyperlink>
      <w:r w:rsidDel="00000000" w:rsidR="00000000" w:rsidRPr="00000000">
        <w:rPr>
          <w:rtl w:val="0"/>
        </w:rPr>
      </w:r>
    </w:p>
    <w:p w:rsidR="00000000" w:rsidDel="00000000" w:rsidP="00000000" w:rsidRDefault="00000000" w:rsidRPr="00000000" w14:paraId="0000006A">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Williams J.K., Themanson J.R. Neural correlates of the implicit association test: evidence for semantic and emotional processing. Social Cognitive and Affective Neuroscience. 2011. 6 (4): 468–476. https://doi.org/10.1093/scan/nsq065.</w:t>
      </w:r>
    </w:p>
    <w:p w:rsidR="00000000" w:rsidDel="00000000" w:rsidP="00000000" w:rsidRDefault="00000000" w:rsidRPr="00000000" w14:paraId="0000006B">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Wokke M. E., Van Gaal S., Scholte H.S., Ridderinkhof K.R., Lamme, V.a.F. The flexible nature of unconscious cognition. PLoS ONE. 2011.  6(9): e25729. </w:t>
      </w:r>
      <w:hyperlink r:id="rId65">
        <w:r w:rsidDel="00000000" w:rsidR="00000000" w:rsidRPr="00000000">
          <w:rPr>
            <w:rFonts w:ascii="Times New Roman" w:cs="Times New Roman" w:eastAsia="Times New Roman" w:hAnsi="Times New Roman"/>
            <w:sz w:val="24"/>
            <w:szCs w:val="24"/>
            <w:rtl w:val="0"/>
          </w:rPr>
          <w:t xml:space="preserve">https://doi.org/10.1371/journal.pone.0025729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widowControl w:val="0"/>
        <w:spacing w:after="0" w:before="0" w:line="240" w:lineRule="auto"/>
        <w:ind w:firstLine="570"/>
        <w:jc w:val="both"/>
        <w:rPr>
          <w:rFonts w:ascii="Times New Roman" w:cs="Times New Roman" w:eastAsia="Times New Roman" w:hAnsi="Times New Roman"/>
          <w:sz w:val="24"/>
          <w:szCs w:val="24"/>
          <w:highlight w:val="white"/>
        </w:rPr>
      </w:pPr>
      <w:hyperlink r:id="rId66">
        <w:r w:rsidDel="00000000" w:rsidR="00000000" w:rsidRPr="00000000">
          <w:rPr>
            <w:rFonts w:ascii="Times New Roman" w:cs="Times New Roman" w:eastAsia="Times New Roman" w:hAnsi="Times New Roman"/>
            <w:sz w:val="24"/>
            <w:szCs w:val="24"/>
            <w:rtl w:val="0"/>
          </w:rPr>
          <w:t xml:space="preserve">Wood, J. G., &amp; Hassett, J. (1983). Eyeblinking during problem solving: The effect of problem difficulty and internally vs externally directed attention. Psychophysiology, 20(1), 18–20. https://doi.org/10.1111/j.1469-8986.1983.tb00893.x</w:t>
        </w:r>
      </w:hyperlink>
      <w:r w:rsidDel="00000000" w:rsidR="00000000" w:rsidRPr="00000000">
        <w:rPr>
          <w:rtl w:val="0"/>
        </w:rPr>
      </w:r>
    </w:p>
    <w:p w:rsidR="00000000" w:rsidDel="00000000" w:rsidP="00000000" w:rsidRDefault="00000000" w:rsidRPr="00000000" w14:paraId="0000006D">
      <w:pPr>
        <w:spacing w:after="0" w:before="0" w:line="240" w:lineRule="auto"/>
        <w:ind w:left="0"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Wood, S., &amp; Schulman, K. (2021). When Vaccine Apathy, Not Hesitancy, Drives Vaccine Disinterest. JAMA, 325(24), 2435–2436. </w:t>
      </w:r>
      <w:hyperlink r:id="rId67">
        <w:r w:rsidDel="00000000" w:rsidR="00000000" w:rsidRPr="00000000">
          <w:rPr>
            <w:rFonts w:ascii="Times New Roman" w:cs="Times New Roman" w:eastAsia="Times New Roman" w:hAnsi="Times New Roman"/>
            <w:sz w:val="24"/>
            <w:szCs w:val="24"/>
            <w:highlight w:val="white"/>
            <w:rtl w:val="0"/>
          </w:rPr>
          <w:t xml:space="preserve">https://doi.org/10.1001/jama.2021.7707</w:t>
        </w:r>
      </w:hyperlink>
      <w:r w:rsidDel="00000000" w:rsidR="00000000" w:rsidRPr="00000000">
        <w:rPr>
          <w:rtl w:val="0"/>
        </w:rPr>
      </w:r>
    </w:p>
    <w:p w:rsidR="00000000" w:rsidDel="00000000" w:rsidP="00000000" w:rsidRDefault="00000000" w:rsidRPr="00000000" w14:paraId="0000006E">
      <w:pPr>
        <w:widowControl w:val="0"/>
        <w:spacing w:after="0" w:before="0" w:line="240" w:lineRule="auto"/>
        <w:ind w:firstLine="570"/>
        <w:jc w:val="both"/>
        <w:rPr>
          <w:rFonts w:ascii="Times New Roman" w:cs="Times New Roman" w:eastAsia="Times New Roman" w:hAnsi="Times New Roman"/>
          <w:sz w:val="24"/>
          <w:szCs w:val="24"/>
          <w:highlight w:val="white"/>
        </w:rPr>
      </w:pPr>
      <w:hyperlink r:id="rId68">
        <w:r w:rsidDel="00000000" w:rsidR="00000000" w:rsidRPr="00000000">
          <w:rPr>
            <w:rFonts w:ascii="Times New Roman" w:cs="Times New Roman" w:eastAsia="Times New Roman" w:hAnsi="Times New Roman"/>
            <w:sz w:val="24"/>
            <w:szCs w:val="24"/>
            <w:rtl w:val="0"/>
          </w:rPr>
          <w:t xml:space="preserve">Yang, X.-F., Pavarini, G., Schnall, S., &amp; Immordino-Yang, M. H. (2018). Looking up to virtue: Averting gaze facilitates moral construals via posteromedial activations. Social Cognitive and Affective Neuroscience, 13(11), 1131–1139. </w:t>
        </w:r>
      </w:hyperlink>
      <w:hyperlink r:id="rId69">
        <w:r w:rsidDel="00000000" w:rsidR="00000000" w:rsidRPr="00000000">
          <w:rPr>
            <w:rFonts w:ascii="Times New Roman" w:cs="Times New Roman" w:eastAsia="Times New Roman" w:hAnsi="Times New Roman"/>
            <w:sz w:val="24"/>
            <w:szCs w:val="24"/>
            <w:rtl w:val="0"/>
          </w:rPr>
          <w:t xml:space="preserve">https://doi.org/10.1093/scan/nsy081</w:t>
        </w:r>
      </w:hyperlink>
      <w:r w:rsidDel="00000000" w:rsidR="00000000" w:rsidRPr="00000000">
        <w:rPr>
          <w:rtl w:val="0"/>
        </w:rPr>
      </w:r>
    </w:p>
    <w:p w:rsidR="00000000" w:rsidDel="00000000" w:rsidP="00000000" w:rsidRDefault="00000000" w:rsidRPr="00000000" w14:paraId="0000006F">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S., Zhang M., Xu J., Wang L., Li Z., Zou F., Wu X., Wang Y. The electrophysiology correlation of the cognitive bias in anxiety under uncertainty. Scientific Reports. 2020. 10(1): </w:t>
      </w:r>
      <w:r w:rsidDel="00000000" w:rsidR="00000000" w:rsidRPr="00000000">
        <w:rPr>
          <w:rFonts w:ascii="Times New Roman" w:cs="Times New Roman" w:eastAsia="Times New Roman" w:hAnsi="Times New Roman"/>
          <w:sz w:val="24"/>
          <w:szCs w:val="24"/>
          <w:highlight w:val="white"/>
          <w:rtl w:val="0"/>
        </w:rPr>
        <w:t xml:space="preserve">11354</w:t>
      </w:r>
      <w:r w:rsidDel="00000000" w:rsidR="00000000" w:rsidRPr="00000000">
        <w:rPr>
          <w:rFonts w:ascii="Times New Roman" w:cs="Times New Roman" w:eastAsia="Times New Roman" w:hAnsi="Times New Roman"/>
          <w:sz w:val="24"/>
          <w:szCs w:val="24"/>
          <w:rtl w:val="0"/>
        </w:rPr>
        <w:t xml:space="preserve">. </w:t>
      </w:r>
      <w:hyperlink r:id="rId70">
        <w:r w:rsidDel="00000000" w:rsidR="00000000" w:rsidRPr="00000000">
          <w:rPr>
            <w:rFonts w:ascii="Times New Roman" w:cs="Times New Roman" w:eastAsia="Times New Roman" w:hAnsi="Times New Roman"/>
            <w:sz w:val="24"/>
            <w:szCs w:val="24"/>
            <w:rtl w:val="0"/>
          </w:rPr>
          <w:t xml:space="preserve">https://doi.org/10.1038/s41598-020-68427-y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spacing w:after="0" w:before="0" w:line="240" w:lineRule="auto"/>
        <w:ind w:firstLine="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 H-H., Gu S-m., Yao F-M., Wang Z-R., Fu W-Q. Electrophysiological Characteristics in Depressive Personality Disorder: An Event-Related Potential Study. Front. Psychol. 2019. 9:2711. doi: 10.3389/fpsyg.2018.02711.</w:t>
      </w:r>
    </w:p>
    <w:p w:rsidR="00000000" w:rsidDel="00000000" w:rsidP="00000000" w:rsidRDefault="00000000" w:rsidRPr="00000000" w14:paraId="00000071">
      <w:pPr>
        <w:spacing w:after="0" w:before="0" w:line="240" w:lineRule="auto"/>
        <w:ind w:left="0"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Вошева, Н.А. Rамынина, Н.Н., Короткова Е.О. и Вошев Д.В. (2021) Сравнительный анализ отношения населения к вакцинации от коронавирусной инфекции COVID-19 в зарубежных странах и в России. Проблемы социальной гигиены, здравоохранения и медицины. 29(2), 220–226. </w:t>
      </w:r>
      <w:hyperlink r:id="rId71">
        <w:r w:rsidDel="00000000" w:rsidR="00000000" w:rsidRPr="00000000">
          <w:rPr>
            <w:rFonts w:ascii="Times New Roman" w:cs="Times New Roman" w:eastAsia="Times New Roman" w:hAnsi="Times New Roman"/>
            <w:sz w:val="24"/>
            <w:szCs w:val="24"/>
            <w:highlight w:val="white"/>
            <w:u w:val="single"/>
            <w:rtl w:val="0"/>
          </w:rPr>
          <w:t xml:space="preserve">https://doi.org/10.32687/0869-866X-2020-29-2-220-226</w:t>
        </w:r>
      </w:hyperlink>
      <w:r w:rsidDel="00000000" w:rsidR="00000000" w:rsidRPr="00000000">
        <w:rPr>
          <w:rtl w:val="0"/>
        </w:rPr>
      </w:r>
    </w:p>
    <w:p w:rsidR="00000000" w:rsidDel="00000000" w:rsidP="00000000" w:rsidRDefault="00000000" w:rsidRPr="00000000" w14:paraId="00000072">
      <w:pPr>
        <w:spacing w:after="0" w:before="0" w:line="240" w:lineRule="auto"/>
        <w:ind w:left="0"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Марголис А.А., Сорокова М.Г., Шведовская А.А., Радчикова Н.П. Разработка и стандартизация опросника «Шкала отношения к вакцинации от COVID-19». // Психология. Журнал Высшей школы экономики. - 2022. - №3(19). - С. 454-474.</w:t>
      </w:r>
    </w:p>
    <w:p w:rsidR="00000000" w:rsidDel="00000000" w:rsidP="00000000" w:rsidRDefault="00000000" w:rsidRPr="00000000" w14:paraId="00000073">
      <w:pPr>
        <w:spacing w:after="0" w:before="0" w:line="240" w:lineRule="auto"/>
        <w:ind w:left="0"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Сыромятникова А.Ю., Марарица Л.В., Артёменко Е.Д. Адаптация русскоязычной версии методики the Vaccination Attitudes Examination (VAX) Scale. // Экспериментальная психология. - 2025. (В печати).</w:t>
      </w:r>
    </w:p>
    <w:p w:rsidR="00000000" w:rsidDel="00000000" w:rsidP="00000000" w:rsidRDefault="00000000" w:rsidRPr="00000000" w14:paraId="00000074">
      <w:pPr>
        <w:spacing w:after="0" w:before="0" w:line="240" w:lineRule="auto"/>
        <w:ind w:left="0"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Угланова И.Л., Михайлова А.М., Бельская Т.В., Гетман А.В. Конспирологические представления о вакцинации: валидизация опросника. // Вестник Санкт-Петербургского университета. Социология. - 2021. - №1. - С. 14-32.</w:t>
      </w:r>
    </w:p>
    <w:p w:rsidR="00000000" w:rsidDel="00000000" w:rsidP="00000000" w:rsidRDefault="00000000" w:rsidRPr="00000000" w14:paraId="00000075">
      <w:pPr>
        <w:spacing w:after="0" w:before="0" w:line="240" w:lineRule="auto"/>
        <w:ind w:left="0"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Яценко М.В., Брак И.В., Артёменко Е.Д. Обзор опыта использования потенциалов, связанных с событием в исследованиях имплицитного компонента когнитивных искажений, Журнал Высшей Нервной деятельности, 2024, том 74, № 4, с. 385–395.</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3389/fpsyg.2019.02483" TargetMode="External"/><Relationship Id="rId42" Type="http://schemas.openxmlformats.org/officeDocument/2006/relationships/hyperlink" Target="https://doi.org/10.1080/00918369.2018.1500779" TargetMode="External"/><Relationship Id="rId41" Type="http://schemas.openxmlformats.org/officeDocument/2006/relationships/hyperlink" Target="https://doi.org/10.2139/ssrn.3269541" TargetMode="External"/><Relationship Id="rId44" Type="http://schemas.openxmlformats.org/officeDocument/2006/relationships/hyperlink" Target="https://doi.org/10.1037/1089-2680.2.2.175" TargetMode="External"/><Relationship Id="rId43" Type="http://schemas.openxmlformats.org/officeDocument/2006/relationships/hyperlink" Target="https://doi.org/10.1080/1350178X.2014.939691" TargetMode="External"/><Relationship Id="rId46" Type="http://schemas.openxmlformats.org/officeDocument/2006/relationships/hyperlink" Target="https://doi.org/10.1007/s10670-020-00252-1" TargetMode="External"/><Relationship Id="rId45" Type="http://schemas.openxmlformats.org/officeDocument/2006/relationships/hyperlink" Target="https://doi.org/10.1016/j.tics.2011.01.0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jpsychores.2024.111616" TargetMode="External"/><Relationship Id="rId48" Type="http://schemas.openxmlformats.org/officeDocument/2006/relationships/hyperlink" Target="https://www.zotero.org/google-docs/?OYCmyn" TargetMode="External"/><Relationship Id="rId47" Type="http://schemas.openxmlformats.org/officeDocument/2006/relationships/hyperlink" Target="https://doi.org/10.1080/17470919.2022.2032327" TargetMode="External"/><Relationship Id="rId49" Type="http://schemas.openxmlformats.org/officeDocument/2006/relationships/hyperlink" Target="https://doi.org/10.1371/journal.pone.0157260" TargetMode="External"/><Relationship Id="rId5" Type="http://schemas.openxmlformats.org/officeDocument/2006/relationships/styles" Target="styles.xml"/><Relationship Id="rId6" Type="http://schemas.openxmlformats.org/officeDocument/2006/relationships/hyperlink" Target="https://doi.org/10.2478/v10053-008-0081-5" TargetMode="External"/><Relationship Id="rId7" Type="http://schemas.openxmlformats.org/officeDocument/2006/relationships/hyperlink" Target="https://doi.org/10.1037/0003-066X.54.7.462" TargetMode="External"/><Relationship Id="rId8" Type="http://schemas.openxmlformats.org/officeDocument/2006/relationships/hyperlink" Target="https://www.zotero.org/google-docs/?OYCmyn" TargetMode="External"/><Relationship Id="rId31" Type="http://schemas.openxmlformats.org/officeDocument/2006/relationships/hyperlink" Target="https://doi.org/10.1016/j.neulet.2013.09.020" TargetMode="External"/><Relationship Id="rId30" Type="http://schemas.openxmlformats.org/officeDocument/2006/relationships/hyperlink" Target="https://doi.org/10.3758/s13415-012-0110-1" TargetMode="External"/><Relationship Id="rId33" Type="http://schemas.openxmlformats.org/officeDocument/2006/relationships/hyperlink" Target="https://doi.org/10.1097/wnr.0000000000002077" TargetMode="External"/><Relationship Id="rId32" Type="http://schemas.openxmlformats.org/officeDocument/2006/relationships/hyperlink" Target="https://doi.org/10.1126/science.7350657" TargetMode="External"/><Relationship Id="rId35" Type="http://schemas.openxmlformats.org/officeDocument/2006/relationships/hyperlink" Target="https://doi.org/10.1111/psyp.14524" TargetMode="External"/><Relationship Id="rId34" Type="http://schemas.openxmlformats.org/officeDocument/2006/relationships/hyperlink" Target="https://doi.org/10.1016/j.physbeh.2019.112589" TargetMode="External"/><Relationship Id="rId71" Type="http://schemas.openxmlformats.org/officeDocument/2006/relationships/hyperlink" Target="https://doi.org/10.32687/0869-866X-2020-29-2-220-226" TargetMode="External"/><Relationship Id="rId70" Type="http://schemas.openxmlformats.org/officeDocument/2006/relationships/hyperlink" Target="https://doi.org/10.1038/s41598-020-68427-y" TargetMode="External"/><Relationship Id="rId37" Type="http://schemas.openxmlformats.org/officeDocument/2006/relationships/hyperlink" Target="https://doi.org/10.1111/j.1559-1816.2010.00700.x" TargetMode="External"/><Relationship Id="rId36" Type="http://schemas.openxmlformats.org/officeDocument/2006/relationships/hyperlink" Target="https://www.zotero.org/google-docs/?OYCmyn" TargetMode="External"/><Relationship Id="rId39" Type="http://schemas.openxmlformats.org/officeDocument/2006/relationships/hyperlink" Target="https://doi.org/10.1007/s12160-017-9888-y" TargetMode="External"/><Relationship Id="rId38" Type="http://schemas.openxmlformats.org/officeDocument/2006/relationships/hyperlink" Target="https://www.zotero.org/google-docs/?OYCmyn" TargetMode="External"/><Relationship Id="rId62" Type="http://schemas.openxmlformats.org/officeDocument/2006/relationships/hyperlink" Target="https://doi.org/10.1016/j.gecco.2024.e02799" TargetMode="External"/><Relationship Id="rId61" Type="http://schemas.openxmlformats.org/officeDocument/2006/relationships/hyperlink" Target="https://www.zotero.org/google-docs/?OYCmyn" TargetMode="External"/><Relationship Id="rId20" Type="http://schemas.openxmlformats.org/officeDocument/2006/relationships/hyperlink" Target="https://www.zotero.org/google-docs/?OYCmyn" TargetMode="External"/><Relationship Id="rId64" Type="http://schemas.openxmlformats.org/officeDocument/2006/relationships/hyperlink" Target="https://doi.org/10.4324/9781315665177" TargetMode="External"/><Relationship Id="rId63" Type="http://schemas.openxmlformats.org/officeDocument/2006/relationships/hyperlink" Target="https://doi.org/10.1177/1742395318799847" TargetMode="External"/><Relationship Id="rId22" Type="http://schemas.openxmlformats.org/officeDocument/2006/relationships/hyperlink" Target="https://doi.org/10.1037/0022-3514.85.2.197" TargetMode="External"/><Relationship Id="rId66" Type="http://schemas.openxmlformats.org/officeDocument/2006/relationships/hyperlink" Target="https://www.zotero.org/google-docs/?OYCmyn" TargetMode="External"/><Relationship Id="rId21" Type="http://schemas.openxmlformats.org/officeDocument/2006/relationships/hyperlink" Target="https://www.zotero.org/google-docs/?OYCmyn" TargetMode="External"/><Relationship Id="rId65" Type="http://schemas.openxmlformats.org/officeDocument/2006/relationships/hyperlink" Target="https://doi.org/10.1371/journal.pone.0025729" TargetMode="External"/><Relationship Id="rId24" Type="http://schemas.openxmlformats.org/officeDocument/2006/relationships/hyperlink" Target="https://doi.org/10.1037/0033-295x.102.1.4" TargetMode="External"/><Relationship Id="rId68" Type="http://schemas.openxmlformats.org/officeDocument/2006/relationships/hyperlink" Target="https://www.zotero.org/google-docs/?OYCmyn" TargetMode="External"/><Relationship Id="rId23" Type="http://schemas.openxmlformats.org/officeDocument/2006/relationships/hyperlink" Target="https://doi.org/10.1037/a0015575" TargetMode="External"/><Relationship Id="rId67" Type="http://schemas.openxmlformats.org/officeDocument/2006/relationships/hyperlink" Target="https://doi.org/10.1001/jama.2021.7707" TargetMode="External"/><Relationship Id="rId60" Type="http://schemas.openxmlformats.org/officeDocument/2006/relationships/hyperlink" Target="https://www.zotero.org/google-docs/?OYCmyn" TargetMode="External"/><Relationship Id="rId26" Type="http://schemas.openxmlformats.org/officeDocument/2006/relationships/hyperlink" Target="https://doi.org/10.1016/j.puhe.2021.07.035" TargetMode="External"/><Relationship Id="rId25" Type="http://schemas.openxmlformats.org/officeDocument/2006/relationships/hyperlink" Target="https://doi.org/10.1037/0022-3514.74.6.1464" TargetMode="External"/><Relationship Id="rId69" Type="http://schemas.openxmlformats.org/officeDocument/2006/relationships/hyperlink" Target="https://doi.org/10.1093/scan/nsy081" TargetMode="External"/><Relationship Id="rId28" Type="http://schemas.openxmlformats.org/officeDocument/2006/relationships/hyperlink" Target="https://doi.org/10.1016/b978-0-444-64032-1.00036-9" TargetMode="External"/><Relationship Id="rId27" Type="http://schemas.openxmlformats.org/officeDocument/2006/relationships/hyperlink" Target="https://doi.org/10.3389/fnhum.2015.00605" TargetMode="External"/><Relationship Id="rId29" Type="http://schemas.openxmlformats.org/officeDocument/2006/relationships/hyperlink" Target="https://doi.org/10.1016/j.socscimed.2022.115275" TargetMode="External"/><Relationship Id="rId51" Type="http://schemas.openxmlformats.org/officeDocument/2006/relationships/hyperlink" Target="https://doi.org/10.1162/jocn.2007.19.5.734" TargetMode="External"/><Relationship Id="rId50" Type="http://schemas.openxmlformats.org/officeDocument/2006/relationships/hyperlink" Target="https://www.zotero.org/google-docs/?OYCmyn" TargetMode="External"/><Relationship Id="rId53" Type="http://schemas.openxmlformats.org/officeDocument/2006/relationships/hyperlink" Target="https://www.zotero.org/google-docs/?OYCmyn" TargetMode="External"/><Relationship Id="rId52" Type="http://schemas.openxmlformats.org/officeDocument/2006/relationships/hyperlink" Target="https://doi.org/10.1016/j.pvr.2016.09.001" TargetMode="External"/><Relationship Id="rId11" Type="http://schemas.openxmlformats.org/officeDocument/2006/relationships/hyperlink" Target="https://doi.org/10.1080/13825585.2018.1529733" TargetMode="External"/><Relationship Id="rId55" Type="http://schemas.openxmlformats.org/officeDocument/2006/relationships/hyperlink" Target="https://doi.org/10.1348/014466606x152261" TargetMode="External"/><Relationship Id="rId10" Type="http://schemas.openxmlformats.org/officeDocument/2006/relationships/hyperlink" Target="https://doi.org/10.1093/ijnp/pyad039" TargetMode="External"/><Relationship Id="rId54" Type="http://schemas.openxmlformats.org/officeDocument/2006/relationships/hyperlink" Target="https://doi.org/10.1348/014466606x152261" TargetMode="External"/><Relationship Id="rId13" Type="http://schemas.openxmlformats.org/officeDocument/2006/relationships/hyperlink" Target="https://doi.org/10.1093/acprof:oso/9780190267278.003.0005" TargetMode="External"/><Relationship Id="rId57" Type="http://schemas.openxmlformats.org/officeDocument/2006/relationships/hyperlink" Target="https://doi.org/10.1016/j.dcn.2016.03.008" TargetMode="External"/><Relationship Id="rId12" Type="http://schemas.openxmlformats.org/officeDocument/2006/relationships/hyperlink" Target="https://doi.org/10.1007/s10339-023-01129-1" TargetMode="External"/><Relationship Id="rId56" Type="http://schemas.openxmlformats.org/officeDocument/2006/relationships/hyperlink" Target="https://doi.org/10.3389/fpsyg.2020.01728" TargetMode="External"/><Relationship Id="rId15" Type="http://schemas.openxmlformats.org/officeDocument/2006/relationships/hyperlink" Target="https://doi.org/10.1167/15.13.20" TargetMode="External"/><Relationship Id="rId59" Type="http://schemas.openxmlformats.org/officeDocument/2006/relationships/hyperlink" Target="http://dx.doi.org/10.1126/science.7455683" TargetMode="External"/><Relationship Id="rId14" Type="http://schemas.openxmlformats.org/officeDocument/2006/relationships/hyperlink" Target="https://publichealth.jhu.edu/2021/covid-19-vaccine-acceptance-falling-globally-and-in-the-us-survey-finds" TargetMode="External"/><Relationship Id="rId58" Type="http://schemas.openxmlformats.org/officeDocument/2006/relationships/hyperlink" Target="https://doi.org/10.2139/ssrn.3593098" TargetMode="External"/><Relationship Id="rId17" Type="http://schemas.openxmlformats.org/officeDocument/2006/relationships/hyperlink" Target="https://doi.org/10.1515/9781503620766" TargetMode="External"/><Relationship Id="rId16" Type="http://schemas.openxmlformats.org/officeDocument/2006/relationships/hyperlink" Target="https://doi.org/10.1093/scan/nsv028" TargetMode="External"/><Relationship Id="rId19" Type="http://schemas.openxmlformats.org/officeDocument/2006/relationships/hyperlink" Target="http://dx.doi.org/10.1037/h0085799" TargetMode="External"/><Relationship Id="rId18" Type="http://schemas.openxmlformats.org/officeDocument/2006/relationships/hyperlink" Target="https://doi.org/10.1371/journal.pone.0250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