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Складчатый фильтр для NT 361, 561, 35/1, 45/1 (Karcher 6.904-367.0 или эквивалент)</w:t>
            </w:r>
          </w:p>
        </w:tc>
        <w:tc>
          <w:p>
            <w:r>
              <w:t>Тип пылесоса: промышленный
Тип фильтра: складчатый фильтр
Класс фильтрации: М, L
Моющийся: нет
Гипоаллергенный: да
Подходит для Karcher: да
Фильтр должен быть совместим с пылесосом, указанным в поз. 5 п.2 Технического задания: «Пылесос влажной и сухой уборки (Karcher NT 30/1 Tact Te L 1.148-211 или эквивалент)»</w:t>
            </w:r>
          </w:p>
        </w:tc>
        <w:tc>
          <w:p>
            <w:r>
              <w:t>Шт.</w:t>
            </w:r>
          </w:p>
        </w:tc>
        <w:tc>
          <w:p>
            <w:r>
              <w:t>10.00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Насадка для мягкой мебели и обивки, одежды, штор (35 мм) (OZONE UN-13735 или эквивалент)</w:t>
            </w:r>
          </w:p>
        </w:tc>
        <w:tc>
          <w:p>
            <w:r>
              <w:t>Тип: щетка
Форма: плоская
Назначение: для мягкой мебели
С ворсом: нет
Набор: нет
С резиновыми вставками: нет
С металлической щетиной: нет
Для трубки диаметром: 35 мм</w:t>
            </w:r>
          </w:p>
        </w:tc>
        <w:tc>
          <w:p>
            <w:r>
              <w:t>Шт.</w:t>
            </w:r>
          </w:p>
        </w:tc>
        <w:tc>
          <w:p>
            <w:r>
              <w:t>5.00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Насадка c узким соплом 100 мм для пылесоса с трубкой диаметром 35 мм (OZONE UN-7235 или эквивалент)</w:t>
            </w:r>
          </w:p>
        </w:tc>
        <w:tc>
          <w:p>
            <w:r>
              <w:t>Тип: насадка
Форма: плоская
Назначение: для мягкой мебели
С ворсом: нет
Набор: нет
С резиновыми вставками: нет
С металлической щетиной: нет
Для трубки диаметром: 35 мм
Ширина рабочей части: 100 мм (± 20 мм)</w:t>
            </w:r>
          </w:p>
        </w:tc>
        <w:tc>
          <w:p>
            <w:r>
              <w:t>Шт.</w:t>
            </w:r>
          </w:p>
        </w:tc>
        <w:tc>
          <w:p>
            <w:r>
              <w:t>5.00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Комплект насадок для пылесосов 3 шт. (Karcher 2.860-116.0 или эквивалент)</w:t>
            </w:r>
          </w:p>
        </w:tc>
        <w:tc>
          <w:p>
            <w:r>
              <w:t>Назначение: для влажной и сухой уборки
С ворсом: да
С резиновыми вставками: нет
С металлической щетиной: нет
Для трубки диаметром: 35 мм
Подходит для Karcher: да
Комплектация:
- Щелевая насадка (1 шт.)
- Насадка для мягкой мебели (1 шт.)
- Круглая кисть (1 шт.)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Пылесос влажной и сухой уборки (Karcher NT 30/1 Tact Te L 1.148-211 или эквивалент)</w:t>
            </w:r>
          </w:p>
        </w:tc>
        <w:tc>
          <w:p>
            <w:r>
              <w:t>Тип пылесоса: строительный
Тип: сухая уборка + влажная уборка
Тип питания: сеть
Тип пылесборника: мешок
Диаметр всасывающего шланга: 35 мм
Мощность: не менее 1380 Вт
Объем бака: не менее 30 л
Расход воздуха: не менее 74 л/с
Разрежение: не менее 230 мбар
Розетка для электроинструмента: есть
Система очистки фильтра: автоматическая
Возможность сбора жидкости: есть
Уровень шума: не более 71 дБ
Возможность работы без мешка: есть
Возможность влажной уборки: есть
Вес нетто: не более 17 кг 
Габариты без упаковки (±10 мм): 560x370x580 мм.
Длина всасывающего шланга: не менее 4 м.
Класс пыли: L
Длина кабеля: не менее 7.5 м
Регулировка мощности: есть
Индикация заполнения: нет
Функция выдувания: нет
Комплектация:
- Пылесос: (1 шт.)
- Всасывающий шланг: не менее 4 м, с коленом (1 шт.)
- Удлинительная трубка: 0.55 м, 35 мм, из нержавеющей стали (2 шт.)
- Фильтр-мешок: из нетканого материала (1 шт.)
- Насадка для пола для влажной и сухой уборки: 360 мм. (1 шт.)
- Щелевая насадка (1 шт.)
- Муфта для присоединения электроинструментов (1 шт.)
- Плоский складчатый фильтр: из полиэфирного шелка (1 шт.)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- 09.10.2025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Московская область, г. Люберцы, пос. Томилино, мкр-н Птицефабрика, корп. К8.2.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