
<file path=[Content_Types].xml><?xml version="1.0" encoding="utf-8"?>
<Types xmlns="http://schemas.openxmlformats.org/package/2006/content-types">
  <Default ContentType="application/vnd.openxmlformats-officedocument.wordprocessingml.document" Extension="docx"/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Диван 3-х местный</w:t>
            </w:r>
          </w:p>
        </w:tc>
        <w:tc>
          <w:p>
            <w:r>
              <w:t>Размеры:
Ширина – 1980 мм (+-1%)
Глубина – 1050 мм (+-1%)
Высота - 960мм (+-1%)
Высота сиденья - 510 мм (+-1%)
Глубина сидения — 620 мм (+-1%)
Высота спинки от пола – 880 мм (+-1%)
Габариты спального места:
Ширина спального места— 1270 мм (+-1%)
Длина спального места— 1900 мм (+-1%)
Ящик для белья — 2 шт
Размер ящика1мм - 890х100х760 (+-1%)
Размер ящика2мм - 890х100х760 (+-1%)
Пружинный блок - Блок независимых пружин, ППУ
Жесткость — Средняя
Материал каркаса — Доска, ЛДСП
Механизм трансформации - Книжка
Обивка — Велюр
Допустимая нагрузка (кг) — 120 (+-1%)
Количество мест — 3
Количество спальных мест - 1.5
Подлокотники — Без подлокотников
Хромированные ножки — Да
Высота ножек – 10 см
Съемный чехол — Нет
Подушки — 2 подушки
Размер подушки1 -  255х38х19 (+-1%)
Размер подушки2 - 255х38х19 (+-1%)
Цвет – бежевый SEVEN 729 или аналог (согласование с заказчиком)
Ориентировочный вид - Диван-кровать "Анна", бежевый.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1CC68329" w14:textId="77777777" w:rsidR="003F2D29" w:rsidRDefault="003F2D29" w:rsidP="008D5E94">
      <w:pPr>
        <w:widowControl w:val="0"/>
        <w:jc w:val="both"/>
        <w:rPr>
          <w:i/>
          <w:color w:val="000000" w:themeColor="text1"/>
        </w:rPr>
      </w:pPr>
    </w:p>
    <w:p w14:paraId="6534B6D2" w14:textId="4DA62774" w:rsidR="00C77D31" w:rsidRPr="00683065" w:rsidRDefault="00C77D31" w:rsidP="00693FA5">
      <w:pPr>
        <w:ind w:firstLine="708"/>
        <w:jc w:val="both"/>
      </w:pPr>
      <w:r w:rsidRPr="00683065">
        <w:t xml:space="preserve">Участник в </w:t>
      </w:r>
      <w:r w:rsidRPr="00683065">
        <w:rPr>
          <w:b/>
          <w:u w:val="single"/>
        </w:rPr>
        <w:t xml:space="preserve">ОБЯЗАТЕЛЬНОМ </w:t>
      </w:r>
      <w:r w:rsidRPr="00683065">
        <w:t>порядке прикладывает анкету Участника (в соответствии с приложенной формой);</w:t>
      </w:r>
    </w:p>
    <w:bookmarkStart w:id="0" w:name="_MON_1812349736"/>
    <w:bookmarkEnd w:id="0"/>
    <w:p w14:paraId="19A60204" w14:textId="3297AC2A" w:rsidR="00C77D31" w:rsidRPr="001C6A85" w:rsidRDefault="006D67B1" w:rsidP="00C77D31">
      <w:pPr>
        <w:widowControl w:val="0"/>
        <w:jc w:val="both"/>
        <w:rPr>
          <w:color w:val="000000" w:themeColor="text1"/>
        </w:rPr>
      </w:pPr>
      <w:r>
        <w:rPr>
          <w:noProof/>
          <w:color w:val="000000" w:themeColor="text1"/>
        </w:rPr>
        <w:object w:dxaOrig="1535" w:dyaOrig="992" w14:anchorId="41058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5pt;height:49.5pt" o:ole="">
            <v:imagedata r:id="rId8" o:title=""/>
          </v:shape>
          <o:OLEObject Type="Embed" ProgID="Word.Document.12" ShapeID="_x0000_i1028" DrawAspect="Icon" ObjectID="_1812349770" r:id="rId9">
            <o:FieldCodes>\s</o:FieldCodes>
          </o:OLEObject>
        </w:object>
      </w:r>
      <w:bookmarkStart w:id="1" w:name="_GoBack"/>
      <w:bookmarkEnd w:id="1"/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- 07.09.2025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 Москва, 2-й Южнопортовый пр-д, д.12а, стр.3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10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64C1B" w16cid:durableId="3E164C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3FC58" w14:textId="77777777" w:rsidR="00FF0271" w:rsidRDefault="00FF0271" w:rsidP="00541057">
      <w:r>
        <w:separator/>
      </w:r>
    </w:p>
  </w:endnote>
  <w:endnote w:type="continuationSeparator" w:id="0">
    <w:p w14:paraId="640AE208" w14:textId="77777777" w:rsidR="00FF0271" w:rsidRDefault="00FF0271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D1922" w14:textId="77777777" w:rsidR="00FF0271" w:rsidRDefault="00FF0271" w:rsidP="00541057">
      <w:r>
        <w:separator/>
      </w:r>
    </w:p>
  </w:footnote>
  <w:footnote w:type="continuationSeparator" w:id="0">
    <w:p w14:paraId="646ED1BD" w14:textId="77777777" w:rsidR="00FF0271" w:rsidRDefault="00FF0271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6"/>
  </w:num>
  <w:num w:numId="4">
    <w:abstractNumId w:val="45"/>
  </w:num>
  <w:num w:numId="5">
    <w:abstractNumId w:val="41"/>
  </w:num>
  <w:num w:numId="6">
    <w:abstractNumId w:val="5"/>
  </w:num>
  <w:num w:numId="7">
    <w:abstractNumId w:val="21"/>
  </w:num>
  <w:num w:numId="8">
    <w:abstractNumId w:val="2"/>
  </w:num>
  <w:num w:numId="9">
    <w:abstractNumId w:val="9"/>
  </w:num>
  <w:num w:numId="10">
    <w:abstractNumId w:val="16"/>
  </w:num>
  <w:num w:numId="11">
    <w:abstractNumId w:val="0"/>
  </w:num>
  <w:num w:numId="12">
    <w:abstractNumId w:val="29"/>
  </w:num>
  <w:num w:numId="13">
    <w:abstractNumId w:val="6"/>
  </w:num>
  <w:num w:numId="14">
    <w:abstractNumId w:val="32"/>
  </w:num>
  <w:num w:numId="15">
    <w:abstractNumId w:val="30"/>
  </w:num>
  <w:num w:numId="16">
    <w:abstractNumId w:val="38"/>
  </w:num>
  <w:num w:numId="17">
    <w:abstractNumId w:val="13"/>
  </w:num>
  <w:num w:numId="18">
    <w:abstractNumId w:val="20"/>
  </w:num>
  <w:num w:numId="19">
    <w:abstractNumId w:val="28"/>
  </w:num>
  <w:num w:numId="20">
    <w:abstractNumId w:val="34"/>
  </w:num>
  <w:num w:numId="21">
    <w:abstractNumId w:val="40"/>
  </w:num>
  <w:num w:numId="22">
    <w:abstractNumId w:val="27"/>
  </w:num>
  <w:num w:numId="23">
    <w:abstractNumId w:val="43"/>
  </w:num>
  <w:num w:numId="24">
    <w:abstractNumId w:val="25"/>
  </w:num>
  <w:num w:numId="25">
    <w:abstractNumId w:val="11"/>
  </w:num>
  <w:num w:numId="26">
    <w:abstractNumId w:val="24"/>
  </w:num>
  <w:num w:numId="27">
    <w:abstractNumId w:val="1"/>
  </w:num>
  <w:num w:numId="28">
    <w:abstractNumId w:val="23"/>
  </w:num>
  <w:num w:numId="29">
    <w:abstractNumId w:val="10"/>
  </w:num>
  <w:num w:numId="30">
    <w:abstractNumId w:val="33"/>
  </w:num>
  <w:num w:numId="31">
    <w:abstractNumId w:val="18"/>
  </w:num>
  <w:num w:numId="32">
    <w:abstractNumId w:val="44"/>
  </w:num>
  <w:num w:numId="33">
    <w:abstractNumId w:val="31"/>
  </w:num>
  <w:num w:numId="34">
    <w:abstractNumId w:val="35"/>
  </w:num>
  <w:num w:numId="35">
    <w:abstractNumId w:val="4"/>
  </w:num>
  <w:num w:numId="36">
    <w:abstractNumId w:val="15"/>
  </w:num>
  <w:num w:numId="37">
    <w:abstractNumId w:val="37"/>
  </w:num>
  <w:num w:numId="38">
    <w:abstractNumId w:val="12"/>
  </w:num>
  <w:num w:numId="39">
    <w:abstractNumId w:val="17"/>
  </w:num>
  <w:num w:numId="40">
    <w:abstractNumId w:val="14"/>
  </w:num>
  <w:num w:numId="41">
    <w:abstractNumId w:val="36"/>
  </w:num>
  <w:num w:numId="42">
    <w:abstractNumId w:val="19"/>
  </w:num>
  <w:num w:numId="43">
    <w:abstractNumId w:val="22"/>
  </w:num>
  <w:num w:numId="44">
    <w:abstractNumId w:val="8"/>
  </w:num>
  <w:num w:numId="45">
    <w:abstractNumId w:val="3"/>
  </w:num>
  <w:num w:numId="46">
    <w:abstractNumId w:val="42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EE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commentsIds.xml" Type="http://schemas.microsoft.com/office/2016/09/relationships/commentsId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emf" Type="http://schemas.openxmlformats.org/officeDocument/2006/relationships/image"/><Relationship Id="rId9" Target="embeddings/_________Microsoft_Word.docx" Type="http://schemas.openxmlformats.org/officeDocument/2006/relationships/packag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Пухов Артем Александрович</cp:lastModifiedBy>
  <dcterms:modified xsi:type="dcterms:W3CDTF">2025-06-25T06:43:00Z</dcterms:modified>
  <cp:revision>4</cp:revision>
</cp:coreProperties>
</file>