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43"/>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44"/>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45"/>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46"/>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47"/>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48"/>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{Единица}</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{Необходимое количество}</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{Цена за единицу}</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{Стоимость предложения}</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{Сроки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{Адрес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 без НДС.</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49"/>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50"/>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4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4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4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46">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4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4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4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5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5CE470EFA7E9C06C"/>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848991136995FD1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9465FDE837E7FE14"/>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DAB1EA43F82D5048"/>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61C239678B39C94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8iCDpLwUS6oFf5bvzN/DwacJ5ABEFdfOpQXfQWeP2eBa8UlIu4BMTvETqF2ZCq5XuWui58zP7LgTiU702sWX7g==" w:salt="lwmcfu7IsXCd+Vdqe7JkGA=="/>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