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416" w:rsidRPr="00DE3779" w:rsidRDefault="001E1DD5" w:rsidP="008A20EC">
      <w:pPr>
        <w:keepNext/>
        <w:shd w:val="clear" w:color="auto" w:fill="FFFFFF"/>
        <w:spacing w:after="0" w:line="240" w:lineRule="auto"/>
        <w:jc w:val="center"/>
        <w:outlineLvl w:val="6"/>
        <w:rPr>
          <w:rFonts w:ascii="Times New Roman" w:hAnsi="Times New Roman"/>
          <w:b/>
          <w:sz w:val="28"/>
          <w:szCs w:val="24"/>
          <w:lang w:eastAsia="ru-RU"/>
        </w:rPr>
      </w:pPr>
      <w:r w:rsidRPr="00DE3779">
        <w:rPr>
          <w:rFonts w:ascii="Times New Roman" w:hAnsi="Times New Roman"/>
          <w:b/>
          <w:sz w:val="28"/>
          <w:szCs w:val="24"/>
          <w:lang w:eastAsia="ru-RU"/>
        </w:rPr>
        <w:t>Техническое задание</w:t>
      </w:r>
    </w:p>
    <w:p w:rsidR="00A20416" w:rsidRDefault="00A20416" w:rsidP="00A20416">
      <w:pPr>
        <w:spacing w:after="0" w:line="240" w:lineRule="auto"/>
        <w:rPr>
          <w:rFonts w:ascii="Times New Roman" w:hAnsi="Times New Roman"/>
          <w:i/>
          <w:lang w:eastAsia="ru-RU"/>
        </w:rPr>
      </w:pPr>
    </w:p>
    <w:p w:rsidR="00A20416" w:rsidRPr="001331B6" w:rsidRDefault="00A20416" w:rsidP="00A20416">
      <w:pPr>
        <w:keepNext/>
        <w:shd w:val="clear" w:color="auto" w:fill="FFFFFF"/>
        <w:spacing w:after="0" w:line="240" w:lineRule="auto"/>
        <w:jc w:val="both"/>
        <w:outlineLvl w:val="6"/>
        <w:rPr>
          <w:rFonts w:ascii="Times New Roman" w:hAnsi="Times New Roman"/>
          <w:b/>
          <w:sz w:val="24"/>
          <w:szCs w:val="24"/>
          <w:lang w:eastAsia="ru-RU"/>
        </w:rPr>
      </w:pPr>
      <w:r w:rsidRPr="00677C1A">
        <w:rPr>
          <w:rFonts w:ascii="Times New Roman" w:hAnsi="Times New Roman"/>
          <w:b/>
          <w:sz w:val="24"/>
          <w:szCs w:val="24"/>
          <w:lang w:eastAsia="ru-RU"/>
        </w:rPr>
        <w:t>1. Ассортимент, характеристики, количество товаров:</w:t>
      </w:r>
    </w:p>
    <w:p w:rsidR="00A20416" w:rsidRDefault="00A20416" w:rsidP="00A20416">
      <w:pPr>
        <w:spacing w:after="0" w:line="240" w:lineRule="auto"/>
        <w:rPr>
          <w:rFonts w:ascii="Times New Roman" w:hAnsi="Times New Roman"/>
          <w:lang w:eastAsia="ru-RU"/>
        </w:rPr>
      </w:pPr>
      <w:r w:rsidRPr="00677C1A">
        <w:rPr>
          <w:rFonts w:ascii="Times New Roman" w:hAnsi="Times New Roman"/>
          <w:lang w:eastAsia="ru-RU"/>
        </w:rPr>
        <w:t>Таблица 1. (Техническое описание и требования</w:t>
      </w:r>
      <w:r w:rsidR="00356142">
        <w:rPr>
          <w:rFonts w:ascii="Times New Roman" w:hAnsi="Times New Roman"/>
          <w:lang w:eastAsia="ru-RU"/>
        </w:rPr>
        <w:t xml:space="preserve"> к продукции</w:t>
      </w:r>
      <w:r w:rsidR="00BB2581">
        <w:rPr>
          <w:rFonts w:ascii="Times New Roman" w:hAnsi="Times New Roman"/>
          <w:lang w:eastAsia="ru-RU"/>
        </w:rPr>
        <w:t>. Начальная максимальная цена</w:t>
      </w:r>
      <w:r w:rsidRPr="00677C1A">
        <w:rPr>
          <w:rFonts w:ascii="Times New Roman" w:hAnsi="Times New Roman"/>
          <w:lang w:eastAsia="ru-RU"/>
        </w:rPr>
        <w:t xml:space="preserve">) </w:t>
      </w:r>
    </w:p>
    <w:tbl>
      <w:tblPr>
        <w:tblW w:w="10450" w:type="dxa"/>
        <w:tblInd w:w="-856" w:type="dxa"/>
        <w:tblLook w:val="04A0" w:firstRow="1" w:lastRow="0" w:firstColumn="1" w:lastColumn="0" w:noHBand="0" w:noVBand="1"/>
      </w:tblPr>
      <w:tblGrid>
        <w:gridCol w:w="542"/>
        <w:gridCol w:w="1822"/>
        <w:gridCol w:w="2665"/>
        <w:gridCol w:w="1368"/>
        <w:gridCol w:w="1527"/>
        <w:gridCol w:w="2526"/>
      </w:tblGrid>
      <w:tr w:rsidR="003A3A05" w:rsidRPr="003A3A05" w:rsidTr="009F3C17">
        <w:trPr>
          <w:trHeight w:val="94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A3A05" w:rsidRPr="003A3A05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3A3A05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№ п/п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A3A05" w:rsidRPr="003A3A05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A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ТМЦ / услуги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A3A05" w:rsidRPr="003A3A05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A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Описание, технические и функциональные характеристики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A3A05" w:rsidRPr="003A3A05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A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Ед. измерения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A3A05" w:rsidRPr="003A3A05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A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Объем закупаемых ТМЦ / услуг</w:t>
            </w:r>
          </w:p>
        </w:tc>
        <w:tc>
          <w:tcPr>
            <w:tcW w:w="25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3A3A05" w:rsidRPr="003A3A05" w:rsidRDefault="003A3A05" w:rsidP="006C30E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A0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Фото / визуализация </w:t>
            </w:r>
          </w:p>
        </w:tc>
      </w:tr>
      <w:tr w:rsidR="003A3A05" w:rsidRPr="003A3A05" w:rsidTr="009F3C17">
        <w:trPr>
          <w:trHeight w:val="4100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3A05" w:rsidRPr="003A3A05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ru-RU"/>
              </w:rPr>
            </w:pPr>
            <w:r w:rsidRPr="003A3A05">
              <w:rPr>
                <w:rFonts w:ascii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4495F" w:rsidRPr="009F3C17" w:rsidRDefault="009660BA" w:rsidP="009F3C1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Шкаф-Купе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 xml:space="preserve">Шкаф-купе для хранения 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Размер(</w:t>
            </w:r>
            <w:proofErr w:type="spellStart"/>
            <w:r w:rsidRPr="009660BA">
              <w:rPr>
                <w:rFonts w:ascii="Times New Roman" w:hAnsi="Times New Roman"/>
                <w:color w:val="000000"/>
                <w:lang w:eastAsia="ru-RU"/>
              </w:rPr>
              <w:t>ШхГлхВ</w:t>
            </w:r>
            <w:proofErr w:type="spellEnd"/>
            <w:r w:rsidRPr="009660BA">
              <w:rPr>
                <w:rFonts w:ascii="Times New Roman" w:hAnsi="Times New Roman"/>
                <w:color w:val="000000"/>
                <w:lang w:eastAsia="ru-RU"/>
              </w:rPr>
              <w:t>) 4500х600х2800 мм. +-1%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 xml:space="preserve">Материал корпуса, топов и полок - ЛДСП толщиной 25мм, цвет Орех </w:t>
            </w:r>
            <w:proofErr w:type="spellStart"/>
            <w:r w:rsidRPr="009660BA">
              <w:rPr>
                <w:rFonts w:ascii="Times New Roman" w:hAnsi="Times New Roman"/>
                <w:color w:val="000000"/>
                <w:lang w:eastAsia="ru-RU"/>
              </w:rPr>
              <w:t>Карини</w:t>
            </w:r>
            <w:proofErr w:type="spellEnd"/>
            <w:r w:rsidRPr="009660BA">
              <w:rPr>
                <w:rFonts w:ascii="Times New Roman" w:hAnsi="Times New Roman"/>
                <w:color w:val="000000"/>
                <w:lang w:eastAsia="ru-RU"/>
              </w:rPr>
              <w:t xml:space="preserve"> натуральный H3710ST12 или Борнео коричневый антик H3048 ST12, кромка ПВХ 2мм, в цвет ЛДСП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Материал задней стенки ЛДСП толщиной 16</w:t>
            </w:r>
            <w:proofErr w:type="gramStart"/>
            <w:r w:rsidRPr="009660BA">
              <w:rPr>
                <w:rFonts w:ascii="Times New Roman" w:hAnsi="Times New Roman"/>
                <w:color w:val="000000"/>
                <w:lang w:eastAsia="ru-RU"/>
              </w:rPr>
              <w:t>мм,цвет</w:t>
            </w:r>
            <w:proofErr w:type="gramEnd"/>
            <w:r w:rsidRPr="009660BA">
              <w:rPr>
                <w:rFonts w:ascii="Times New Roman" w:hAnsi="Times New Roman"/>
                <w:color w:val="000000"/>
                <w:lang w:eastAsia="ru-RU"/>
              </w:rPr>
              <w:t xml:space="preserve"> Орех </w:t>
            </w:r>
            <w:proofErr w:type="spellStart"/>
            <w:r w:rsidRPr="009660BA">
              <w:rPr>
                <w:rFonts w:ascii="Times New Roman" w:hAnsi="Times New Roman"/>
                <w:color w:val="000000"/>
                <w:lang w:eastAsia="ru-RU"/>
              </w:rPr>
              <w:t>Карини</w:t>
            </w:r>
            <w:proofErr w:type="spellEnd"/>
            <w:r w:rsidRPr="009660BA">
              <w:rPr>
                <w:rFonts w:ascii="Times New Roman" w:hAnsi="Times New Roman"/>
                <w:color w:val="000000"/>
                <w:lang w:eastAsia="ru-RU"/>
              </w:rPr>
              <w:t xml:space="preserve"> натуральный H3710ST12 или Борнео коричневый антик H3048 ST12, кромка ПВХ 0,8мм, в цвет ЛДСП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Материал дверей - ЛДСП толщиной 16мм, цвет Черный графит U961 ST7, кромка ПВХ 0,8мм в цвет ЛДСП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 xml:space="preserve">Шкаф должен быть оснащен полками по всей площади.  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Размер полки (</w:t>
            </w:r>
            <w:proofErr w:type="spellStart"/>
            <w:r w:rsidRPr="009660BA">
              <w:rPr>
                <w:rFonts w:ascii="Times New Roman" w:hAnsi="Times New Roman"/>
                <w:color w:val="000000"/>
                <w:lang w:eastAsia="ru-RU"/>
              </w:rPr>
              <w:t>ШхГлхВ</w:t>
            </w:r>
            <w:proofErr w:type="spellEnd"/>
            <w:r w:rsidRPr="009660BA">
              <w:rPr>
                <w:rFonts w:ascii="Times New Roman" w:hAnsi="Times New Roman"/>
                <w:color w:val="000000"/>
                <w:lang w:eastAsia="ru-RU"/>
              </w:rPr>
              <w:t>) 750х600х25 мм +-1%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Расстояние между полками не менее 350мм</w:t>
            </w:r>
          </w:p>
          <w:p w:rsidR="009660BA" w:rsidRPr="009660BA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Ручка профиль, цвет черный</w:t>
            </w:r>
          </w:p>
          <w:p w:rsidR="003A3A05" w:rsidRPr="0074495F" w:rsidRDefault="009660BA" w:rsidP="009660BA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  <w:r w:rsidRPr="009660BA">
              <w:rPr>
                <w:rFonts w:ascii="Times New Roman" w:hAnsi="Times New Roman"/>
                <w:color w:val="000000"/>
                <w:lang w:eastAsia="ru-RU"/>
              </w:rPr>
              <w:t>Дверцы шкафа должны обеспечивать доступ  ко всем полкам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3A05" w:rsidRPr="0074495F" w:rsidRDefault="003A3A05" w:rsidP="003A3A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ru-RU"/>
              </w:rPr>
            </w:pPr>
            <w:r w:rsidRPr="0074495F">
              <w:rPr>
                <w:rFonts w:ascii="Times New Roman" w:hAnsi="Times New Roman"/>
                <w:color w:val="000000"/>
                <w:lang w:eastAsia="ru-RU"/>
              </w:rPr>
              <w:t>шт.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A3A05" w:rsidRPr="009F3C17" w:rsidRDefault="009F3C17" w:rsidP="003A3A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lang w:val="en-US" w:eastAsia="ru-RU"/>
              </w:rPr>
              <w:t>1</w:t>
            </w:r>
          </w:p>
        </w:tc>
        <w:tc>
          <w:tcPr>
            <w:tcW w:w="2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3A05" w:rsidRPr="0074495F" w:rsidRDefault="003A3A05" w:rsidP="003A3A05">
            <w:pPr>
              <w:spacing w:after="0" w:line="240" w:lineRule="auto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</w:tbl>
    <w:p w:rsidR="00A20416" w:rsidRDefault="00A20416" w:rsidP="00A20416">
      <w:pPr>
        <w:spacing w:after="0" w:line="240" w:lineRule="auto"/>
        <w:jc w:val="both"/>
        <w:rPr>
          <w:rFonts w:ascii="Times New Roman" w:hAnsi="Times New Roman"/>
          <w:lang w:eastAsia="ru-RU"/>
        </w:rPr>
      </w:pPr>
    </w:p>
    <w:p w:rsidR="00683065" w:rsidRPr="00683065" w:rsidRDefault="00683065" w:rsidP="00683065">
      <w:pPr>
        <w:spacing w:after="0" w:line="240" w:lineRule="auto"/>
        <w:jc w:val="both"/>
        <w:rPr>
          <w:rFonts w:ascii="Times New Roman" w:hAnsi="Times New Roman"/>
          <w:lang w:eastAsia="ru-RU"/>
        </w:rPr>
      </w:pPr>
      <w:r w:rsidRPr="00683065">
        <w:rPr>
          <w:rFonts w:ascii="Times New Roman" w:hAnsi="Times New Roman"/>
          <w:lang w:eastAsia="ru-RU"/>
        </w:rPr>
        <w:t xml:space="preserve">Срок действия коммерческого предложения не менее </w:t>
      </w:r>
      <w:r w:rsidR="0074495F">
        <w:rPr>
          <w:rFonts w:ascii="Times New Roman" w:hAnsi="Times New Roman"/>
          <w:lang w:eastAsia="ru-RU"/>
        </w:rPr>
        <w:t>30</w:t>
      </w:r>
      <w:r w:rsidRPr="00683065">
        <w:rPr>
          <w:rFonts w:ascii="Times New Roman" w:hAnsi="Times New Roman"/>
          <w:lang w:eastAsia="ru-RU"/>
        </w:rPr>
        <w:t xml:space="preserve"> календарных дней.</w:t>
      </w:r>
    </w:p>
    <w:p w:rsidR="00096229" w:rsidRPr="00683065" w:rsidRDefault="00096229" w:rsidP="00A20416">
      <w:pPr>
        <w:spacing w:after="0" w:line="240" w:lineRule="auto"/>
        <w:jc w:val="both"/>
        <w:rPr>
          <w:rFonts w:ascii="Times New Roman" w:hAnsi="Times New Roman"/>
          <w:sz w:val="20"/>
          <w:lang w:eastAsia="ru-RU"/>
        </w:rPr>
      </w:pPr>
    </w:p>
    <w:p w:rsidR="00A20416" w:rsidRPr="009660BA" w:rsidRDefault="00A20416" w:rsidP="009660BA">
      <w:pPr>
        <w:spacing w:after="160" w:line="259" w:lineRule="auto"/>
        <w:jc w:val="center"/>
        <w:rPr>
          <w:rFonts w:ascii="Times New Roman" w:hAnsi="Times New Roman"/>
          <w:b/>
          <w:sz w:val="24"/>
          <w:lang w:eastAsia="ru-RU"/>
        </w:rPr>
      </w:pPr>
      <w:r w:rsidRPr="003B2221">
        <w:rPr>
          <w:rFonts w:ascii="Times New Roman" w:hAnsi="Times New Roman"/>
          <w:b/>
          <w:sz w:val="24"/>
          <w:lang w:eastAsia="ru-RU"/>
        </w:rPr>
        <w:t>Техническое задание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2.</w:t>
      </w:r>
      <w:r w:rsidRPr="00D37C63">
        <w:rPr>
          <w:rFonts w:ascii="Times New Roman" w:hAnsi="Times New Roman"/>
          <w:snapToGrid w:val="0"/>
          <w:lang w:eastAsia="ru-RU"/>
        </w:rPr>
        <w:tab/>
      </w:r>
      <w:r w:rsidRPr="00D37C63">
        <w:rPr>
          <w:rFonts w:ascii="Times New Roman" w:hAnsi="Times New Roman"/>
          <w:b/>
          <w:snapToGrid w:val="0"/>
          <w:lang w:eastAsia="ru-RU"/>
        </w:rPr>
        <w:t xml:space="preserve">Требования к наличию и предоставлению сертификатов / деклараций на продукцию  </w:t>
      </w:r>
    </w:p>
    <w:p w:rsidR="00EF4BE5" w:rsidRPr="00EF4BE5" w:rsidRDefault="00EF4BE5" w:rsidP="00EF4BE5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EF4BE5">
        <w:rPr>
          <w:rFonts w:ascii="Times New Roman" w:hAnsi="Times New Roman"/>
          <w:snapToGrid w:val="0"/>
          <w:lang w:eastAsia="ru-RU"/>
        </w:rPr>
        <w:t xml:space="preserve">Поставляемая мебель должна соответствовать требованиям: </w:t>
      </w:r>
    </w:p>
    <w:p w:rsidR="00EF4BE5" w:rsidRPr="00EF4BE5" w:rsidRDefault="00EF4BE5" w:rsidP="00EF4BE5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EF4BE5">
        <w:rPr>
          <w:rFonts w:ascii="Times New Roman" w:hAnsi="Times New Roman"/>
          <w:snapToGrid w:val="0"/>
          <w:lang w:eastAsia="ru-RU"/>
        </w:rPr>
        <w:t xml:space="preserve">ГОСТ 16371-2014 «Мебель. Общие технические условия». </w:t>
      </w:r>
    </w:p>
    <w:p w:rsidR="00D37C63" w:rsidRDefault="00EF4BE5" w:rsidP="00EF4BE5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EF4BE5">
        <w:rPr>
          <w:rFonts w:ascii="Times New Roman" w:hAnsi="Times New Roman"/>
          <w:snapToGrid w:val="0"/>
          <w:lang w:eastAsia="ru-RU"/>
        </w:rPr>
        <w:t>Иметь сертификаты соответствия стандартам и техническим условиям завода-изготовителя на поставляемую продукцию. Сертификаты должны быть предоставлены по требованию Банка в течение 3 рабочих дней.</w:t>
      </w:r>
    </w:p>
    <w:p w:rsidR="00EF4BE5" w:rsidRPr="00D37C63" w:rsidRDefault="00EF4BE5" w:rsidP="00EF4BE5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lastRenderedPageBreak/>
        <w:t>3.</w:t>
      </w:r>
      <w:r w:rsidRPr="00D37C63">
        <w:rPr>
          <w:rFonts w:ascii="Times New Roman" w:hAnsi="Times New Roman"/>
          <w:snapToGrid w:val="0"/>
          <w:lang w:eastAsia="ru-RU"/>
        </w:rPr>
        <w:tab/>
      </w:r>
      <w:r w:rsidRPr="00D37C63">
        <w:rPr>
          <w:rFonts w:ascii="Times New Roman" w:hAnsi="Times New Roman"/>
          <w:b/>
          <w:snapToGrid w:val="0"/>
          <w:lang w:eastAsia="ru-RU"/>
        </w:rPr>
        <w:t>Требования к проведению сопутствующих работ / поставке сопутствующих ТМЦ, которые входят в стоимость закупаемой продукции / оказываемой услуги</w:t>
      </w:r>
      <w:r>
        <w:rPr>
          <w:rFonts w:ascii="Times New Roman" w:hAnsi="Times New Roman"/>
          <w:b/>
          <w:snapToGrid w:val="0"/>
          <w:lang w:eastAsia="ru-RU"/>
        </w:rPr>
        <w:t>: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В стоимость продукции включены все расходы Поставщика, необходимые для осуществления им своих обязательств по договору в полном объеме и надлежащего качества, в том числе стоимость расходов на доставку (включая затраты на парковку, оплату платного проезда/въезда до места разгрузки), упаковку (включая упаковочный материал), маркировку, погрузо-разгрузочные работы, сборку (расходные материалы, инструмент и все другие расходы, необходимые для сборки), вывоз  мусора, а также расходы на обмен документами в рамках исполнения договора.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 xml:space="preserve">Вся необходимая для сборки и установки крепежная и другая фурнитура к мебели должна присутствовать в комплекте поставки. </w:t>
      </w:r>
    </w:p>
    <w:p w:rsid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 xml:space="preserve">Упаковка должна защищать продукцию от повреждений при транспортировке и в момент погрузо-разгрузочных работ. Упаковка должна быть поштучной, либо </w:t>
      </w:r>
      <w:proofErr w:type="spellStart"/>
      <w:r w:rsidRPr="00D37C63">
        <w:rPr>
          <w:rFonts w:ascii="Times New Roman" w:hAnsi="Times New Roman"/>
          <w:snapToGrid w:val="0"/>
          <w:lang w:eastAsia="ru-RU"/>
        </w:rPr>
        <w:t>покомплектной</w:t>
      </w:r>
      <w:proofErr w:type="spellEnd"/>
      <w:r w:rsidRPr="00D37C63">
        <w:rPr>
          <w:rFonts w:ascii="Times New Roman" w:hAnsi="Times New Roman"/>
          <w:snapToGrid w:val="0"/>
          <w:lang w:eastAsia="ru-RU"/>
        </w:rPr>
        <w:t xml:space="preserve">. На упаковку наносится маркировка с указанием наименования </w:t>
      </w:r>
      <w:bookmarkStart w:id="0" w:name="_GoBack"/>
      <w:bookmarkEnd w:id="0"/>
      <w:r w:rsidRPr="00D37C63">
        <w:rPr>
          <w:rFonts w:ascii="Times New Roman" w:hAnsi="Times New Roman"/>
          <w:snapToGrid w:val="0"/>
          <w:lang w:eastAsia="ru-RU"/>
        </w:rPr>
        <w:t>компании, товара, цвета, размеров. Упаковка должна быть запечатана, не должна иметь видимых повреждений.</w:t>
      </w:r>
    </w:p>
    <w:p w:rsidR="0074495F" w:rsidRPr="001331B6" w:rsidRDefault="00EF4BE5" w:rsidP="00EF4BE5">
      <w:pPr>
        <w:widowControl w:val="0"/>
        <w:ind w:left="357"/>
        <w:jc w:val="both"/>
        <w:rPr>
          <w:rFonts w:ascii="Times New Roman" w:hAnsi="Times New Roman"/>
          <w:snapToGrid w:val="0"/>
          <w:lang w:eastAsia="ru-RU"/>
        </w:rPr>
      </w:pPr>
      <w:r w:rsidRPr="001331B6">
        <w:rPr>
          <w:rFonts w:ascii="Times New Roman" w:hAnsi="Times New Roman"/>
          <w:b/>
          <w:color w:val="000000" w:themeColor="text1"/>
          <w:u w:val="single"/>
        </w:rPr>
        <w:t>Перед производством, необходимо обязательное согласование материалов изготовления, а также предоставление итогового чертежа на согласование с Заказчиком.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4.</w:t>
      </w:r>
      <w:r w:rsidRPr="00D37C63">
        <w:rPr>
          <w:rFonts w:ascii="Times New Roman" w:hAnsi="Times New Roman"/>
          <w:snapToGrid w:val="0"/>
          <w:lang w:eastAsia="ru-RU"/>
        </w:rPr>
        <w:tab/>
      </w:r>
      <w:r w:rsidRPr="00D37C63">
        <w:rPr>
          <w:rFonts w:ascii="Times New Roman" w:hAnsi="Times New Roman"/>
          <w:b/>
          <w:snapToGrid w:val="0"/>
          <w:lang w:eastAsia="ru-RU"/>
        </w:rPr>
        <w:t>Критерии оценки контроля качества продукции</w:t>
      </w:r>
      <w:r>
        <w:rPr>
          <w:rFonts w:ascii="Times New Roman" w:hAnsi="Times New Roman"/>
          <w:snapToGrid w:val="0"/>
          <w:lang w:eastAsia="ru-RU"/>
        </w:rPr>
        <w:t xml:space="preserve"> / услуги </w:t>
      </w:r>
      <w:r w:rsidRPr="00D37C63">
        <w:rPr>
          <w:rFonts w:ascii="Times New Roman" w:hAnsi="Times New Roman"/>
          <w:snapToGrid w:val="0"/>
          <w:lang w:eastAsia="ru-RU"/>
        </w:rPr>
        <w:t>Поставляемая продукция должна быть новой (продукцией, которая не была в употреблении, в ремонте, в том числе которая не была восстановлена, у которой не была осуществлена замена составных частей, не были восстановлены потребительс</w:t>
      </w:r>
      <w:r>
        <w:rPr>
          <w:rFonts w:ascii="Times New Roman" w:hAnsi="Times New Roman"/>
          <w:snapToGrid w:val="0"/>
          <w:lang w:eastAsia="ru-RU"/>
        </w:rPr>
        <w:t>кие свойства).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6.</w:t>
      </w:r>
      <w:r w:rsidRPr="00D37C63">
        <w:rPr>
          <w:rFonts w:ascii="Times New Roman" w:hAnsi="Times New Roman"/>
          <w:snapToGrid w:val="0"/>
          <w:lang w:eastAsia="ru-RU"/>
        </w:rPr>
        <w:tab/>
      </w:r>
      <w:r w:rsidRPr="00D37C63">
        <w:rPr>
          <w:rFonts w:ascii="Times New Roman" w:hAnsi="Times New Roman"/>
          <w:b/>
          <w:snapToGrid w:val="0"/>
          <w:lang w:eastAsia="ru-RU"/>
        </w:rPr>
        <w:t>Срок поставки продукции / оказания услуги</w:t>
      </w:r>
    </w:p>
    <w:p w:rsidR="00980B9A" w:rsidRDefault="00EF4BE5" w:rsidP="00980B9A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EF4BE5">
        <w:rPr>
          <w:rFonts w:ascii="Times New Roman" w:hAnsi="Times New Roman"/>
          <w:snapToGrid w:val="0"/>
          <w:lang w:eastAsia="ru-RU"/>
        </w:rPr>
        <w:t xml:space="preserve">Максимальный срок поставки ТМЦ / оказания услуг составляет </w:t>
      </w:r>
      <w:r w:rsidRPr="00EF4BE5">
        <w:rPr>
          <w:rFonts w:ascii="Times New Roman" w:hAnsi="Times New Roman"/>
          <w:b/>
          <w:snapToGrid w:val="0"/>
          <w:lang w:eastAsia="ru-RU"/>
        </w:rPr>
        <w:t>30 рабочих дней</w:t>
      </w:r>
    </w:p>
    <w:p w:rsidR="00EF4BE5" w:rsidRPr="00980B9A" w:rsidRDefault="00EF4BE5" w:rsidP="00980B9A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</w:p>
    <w:p w:rsidR="00980B9A" w:rsidRPr="00980B9A" w:rsidRDefault="00980B9A" w:rsidP="00980B9A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 w:rsidRPr="00980B9A">
        <w:rPr>
          <w:rFonts w:ascii="Times New Roman" w:hAnsi="Times New Roman"/>
          <w:snapToGrid w:val="0"/>
          <w:lang w:eastAsia="ru-RU"/>
        </w:rPr>
        <w:t>Обязательно к указанию для договоров поставки ТМЦ:</w:t>
      </w:r>
    </w:p>
    <w:p w:rsidR="00980B9A" w:rsidRDefault="00EF4BE5" w:rsidP="00980B9A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  <w:r>
        <w:rPr>
          <w:rFonts w:ascii="Times New Roman" w:hAnsi="Times New Roman"/>
          <w:snapToGrid w:val="0"/>
          <w:lang w:eastAsia="ru-RU"/>
        </w:rPr>
        <w:t xml:space="preserve">      </w:t>
      </w:r>
      <w:r w:rsidRPr="00EF4BE5">
        <w:rPr>
          <w:rFonts w:ascii="Times New Roman" w:hAnsi="Times New Roman"/>
          <w:snapToGrid w:val="0"/>
          <w:lang w:eastAsia="ru-RU"/>
        </w:rPr>
        <w:t>Максимальный срок поставки включает в себя срок замера и предоставления чертежа, срок доставки и срок приемки, и не может превышать 30 рабочих дней, из которых срок выезда на замеры и предоставления чертежа 5 рабочих дней, срок согласования чертежа не должен превышать 2 рабочих дня, при несогласованном чертеже, поставщик исправляет замечания в течении 3 рабочих дней, срок доставки  не превышает 15 рабочих дней с момента согласования чертежа, срок сборки не превышает 3 рабочих дней, а срок приемки не превышает 2 рабочих дня после сборки.</w:t>
      </w:r>
    </w:p>
    <w:p w:rsidR="00EF4BE5" w:rsidRPr="00D37C63" w:rsidRDefault="00EF4BE5" w:rsidP="00980B9A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snapToGrid w:val="0"/>
          <w:lang w:eastAsia="ru-RU"/>
        </w:rPr>
      </w:pP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7.</w:t>
      </w:r>
      <w:r w:rsidRPr="00D37C63">
        <w:rPr>
          <w:rFonts w:ascii="Times New Roman" w:hAnsi="Times New Roman"/>
          <w:snapToGrid w:val="0"/>
          <w:lang w:eastAsia="ru-RU"/>
        </w:rPr>
        <w:tab/>
      </w:r>
      <w:r w:rsidRPr="00D37C63">
        <w:rPr>
          <w:rFonts w:ascii="Times New Roman" w:hAnsi="Times New Roman"/>
          <w:b/>
          <w:snapToGrid w:val="0"/>
          <w:lang w:eastAsia="ru-RU"/>
        </w:rPr>
        <w:t>Адресная программа поставки продукции / оказания услуг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snapToGrid w:val="0"/>
          <w:lang w:eastAsia="ru-RU"/>
        </w:rPr>
      </w:pPr>
      <w:r w:rsidRPr="00D37C63">
        <w:rPr>
          <w:rFonts w:ascii="Times New Roman" w:hAnsi="Times New Roman"/>
          <w:b/>
          <w:snapToGrid w:val="0"/>
          <w:lang w:eastAsia="ru-RU"/>
        </w:rPr>
        <w:t>Форма «Адресная</w:t>
      </w:r>
      <w:r>
        <w:rPr>
          <w:rFonts w:ascii="Times New Roman" w:hAnsi="Times New Roman"/>
          <w:b/>
          <w:snapToGrid w:val="0"/>
          <w:lang w:eastAsia="ru-RU"/>
        </w:rPr>
        <w:t xml:space="preserve"> программа»:</w:t>
      </w:r>
    </w:p>
    <w:tbl>
      <w:tblPr>
        <w:tblStyle w:val="a6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89"/>
        <w:gridCol w:w="2497"/>
        <w:gridCol w:w="2835"/>
        <w:gridCol w:w="2835"/>
      </w:tblGrid>
      <w:tr w:rsidR="00D37C63" w:rsidRPr="00D37C63" w:rsidTr="00D37C63">
        <w:tc>
          <w:tcPr>
            <w:tcW w:w="1189" w:type="dxa"/>
            <w:vAlign w:val="center"/>
            <w:hideMark/>
          </w:tcPr>
          <w:p w:rsidR="00D37C63" w:rsidRPr="00D37C63" w:rsidRDefault="00D37C63" w:rsidP="00D37C63">
            <w:pPr>
              <w:widowControl w:val="0"/>
              <w:tabs>
                <w:tab w:val="left" w:pos="426"/>
              </w:tabs>
              <w:jc w:val="both"/>
              <w:rPr>
                <w:rFonts w:ascii="Times New Roman" w:hAnsi="Times New Roman"/>
                <w:snapToGrid w:val="0"/>
                <w:lang w:eastAsia="ru-RU"/>
              </w:rPr>
            </w:pPr>
            <w:r w:rsidRPr="00D37C63">
              <w:rPr>
                <w:rFonts w:ascii="Times New Roman" w:hAnsi="Times New Roman"/>
                <w:snapToGrid w:val="0"/>
                <w:lang w:eastAsia="ru-RU"/>
              </w:rPr>
              <w:t>№ п/п</w:t>
            </w:r>
          </w:p>
        </w:tc>
        <w:tc>
          <w:tcPr>
            <w:tcW w:w="2497" w:type="dxa"/>
            <w:vAlign w:val="center"/>
            <w:hideMark/>
          </w:tcPr>
          <w:p w:rsidR="00D37C63" w:rsidRPr="00D37C63" w:rsidRDefault="00D37C63" w:rsidP="00D37C63">
            <w:pPr>
              <w:widowControl w:val="0"/>
              <w:tabs>
                <w:tab w:val="left" w:pos="426"/>
              </w:tabs>
              <w:jc w:val="both"/>
              <w:rPr>
                <w:rFonts w:ascii="Times New Roman" w:hAnsi="Times New Roman"/>
                <w:snapToGrid w:val="0"/>
                <w:lang w:eastAsia="ru-RU"/>
              </w:rPr>
            </w:pPr>
            <w:r w:rsidRPr="00D37C63">
              <w:rPr>
                <w:rFonts w:ascii="Times New Roman" w:hAnsi="Times New Roman"/>
                <w:snapToGrid w:val="0"/>
                <w:lang w:eastAsia="ru-RU"/>
              </w:rPr>
              <w:t>Территориальный Банк</w:t>
            </w:r>
          </w:p>
        </w:tc>
        <w:tc>
          <w:tcPr>
            <w:tcW w:w="2835" w:type="dxa"/>
            <w:vAlign w:val="center"/>
            <w:hideMark/>
          </w:tcPr>
          <w:p w:rsidR="00D37C63" w:rsidRPr="00D37C63" w:rsidRDefault="00D37C63" w:rsidP="00D37C63">
            <w:pPr>
              <w:widowControl w:val="0"/>
              <w:tabs>
                <w:tab w:val="left" w:pos="426"/>
              </w:tabs>
              <w:jc w:val="both"/>
              <w:rPr>
                <w:rFonts w:ascii="Times New Roman" w:hAnsi="Times New Roman"/>
                <w:snapToGrid w:val="0"/>
                <w:lang w:eastAsia="ru-RU"/>
              </w:rPr>
            </w:pPr>
            <w:r w:rsidRPr="00D37C63">
              <w:rPr>
                <w:rFonts w:ascii="Times New Roman" w:hAnsi="Times New Roman"/>
                <w:snapToGrid w:val="0"/>
                <w:lang w:eastAsia="ru-RU"/>
              </w:rPr>
              <w:t>Адрес поставки*</w:t>
            </w:r>
          </w:p>
        </w:tc>
        <w:tc>
          <w:tcPr>
            <w:tcW w:w="2835" w:type="dxa"/>
            <w:vAlign w:val="center"/>
            <w:hideMark/>
          </w:tcPr>
          <w:p w:rsidR="00D37C63" w:rsidRPr="00D37C63" w:rsidRDefault="00D37C63" w:rsidP="00D37C63">
            <w:pPr>
              <w:widowControl w:val="0"/>
              <w:tabs>
                <w:tab w:val="left" w:pos="426"/>
              </w:tabs>
              <w:jc w:val="both"/>
              <w:rPr>
                <w:rFonts w:ascii="Times New Roman" w:hAnsi="Times New Roman"/>
                <w:snapToGrid w:val="0"/>
                <w:lang w:eastAsia="ru-RU"/>
              </w:rPr>
            </w:pPr>
            <w:r w:rsidRPr="00D37C63">
              <w:rPr>
                <w:rFonts w:ascii="Times New Roman" w:hAnsi="Times New Roman"/>
                <w:snapToGrid w:val="0"/>
                <w:lang w:eastAsia="ru-RU"/>
              </w:rPr>
              <w:t>Ориентировочный объем</w:t>
            </w:r>
          </w:p>
        </w:tc>
      </w:tr>
      <w:tr w:rsidR="00980B9A" w:rsidRPr="00D37C63" w:rsidTr="00740D37">
        <w:tc>
          <w:tcPr>
            <w:tcW w:w="1189" w:type="dxa"/>
            <w:hideMark/>
          </w:tcPr>
          <w:p w:rsidR="00980B9A" w:rsidRPr="0057052D" w:rsidRDefault="00980B9A" w:rsidP="000F3776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497" w:type="dxa"/>
            <w:hideMark/>
          </w:tcPr>
          <w:p w:rsidR="00980B9A" w:rsidRPr="007F5AEA" w:rsidRDefault="00EF4BE5" w:rsidP="000F3776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Московский Банк</w:t>
            </w:r>
          </w:p>
        </w:tc>
        <w:tc>
          <w:tcPr>
            <w:tcW w:w="2835" w:type="dxa"/>
            <w:hideMark/>
          </w:tcPr>
          <w:p w:rsidR="00980B9A" w:rsidRPr="0057052D" w:rsidRDefault="00EF4BE5" w:rsidP="000F3776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rFonts w:ascii="SBSansText" w:hAnsi="SBSansText"/>
                <w:color w:val="262626"/>
                <w:spacing w:val="-4"/>
                <w:sz w:val="21"/>
                <w:szCs w:val="21"/>
                <w:shd w:val="clear" w:color="auto" w:fill="FFFFFF"/>
              </w:rPr>
              <w:t xml:space="preserve">г Москва, </w:t>
            </w:r>
            <w:proofErr w:type="spellStart"/>
            <w:r>
              <w:rPr>
                <w:rFonts w:ascii="SBSansText" w:hAnsi="SBSansText"/>
                <w:color w:val="262626"/>
                <w:spacing w:val="-4"/>
                <w:sz w:val="21"/>
                <w:szCs w:val="21"/>
                <w:shd w:val="clear" w:color="auto" w:fill="FFFFFF"/>
              </w:rPr>
              <w:t>ул.Вавилова</w:t>
            </w:r>
            <w:proofErr w:type="spellEnd"/>
            <w:r>
              <w:rPr>
                <w:rFonts w:ascii="SBSansText" w:hAnsi="SBSansText"/>
                <w:color w:val="262626"/>
                <w:spacing w:val="-4"/>
                <w:sz w:val="21"/>
                <w:szCs w:val="21"/>
                <w:shd w:val="clear" w:color="auto" w:fill="FFFFFF"/>
              </w:rPr>
              <w:t>, 19</w:t>
            </w:r>
          </w:p>
        </w:tc>
        <w:tc>
          <w:tcPr>
            <w:tcW w:w="2835" w:type="dxa"/>
            <w:hideMark/>
          </w:tcPr>
          <w:p w:rsidR="00980B9A" w:rsidRPr="0057052D" w:rsidRDefault="00EF4BE5" w:rsidP="000F3776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</w:tbl>
    <w:p w:rsidR="00D37C63" w:rsidRPr="00D37C63" w:rsidRDefault="00D37C63" w:rsidP="00D37C63">
      <w:pPr>
        <w:widowControl w:val="0"/>
        <w:tabs>
          <w:tab w:val="left" w:pos="426"/>
        </w:tabs>
        <w:ind w:firstLine="49"/>
        <w:jc w:val="both"/>
        <w:rPr>
          <w:rFonts w:ascii="Times New Roman" w:hAnsi="Times New Roman"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*Адрес поставки и сборки может быть уточнен в рамках региона поставки. Уточнение адреса доставки и сборки Продукции не влечет увеличение цены по договору.</w:t>
      </w:r>
    </w:p>
    <w:p w:rsidR="00D37C63" w:rsidRP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snapToGrid w:val="0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8.</w:t>
      </w:r>
      <w:r w:rsidRPr="00D37C63">
        <w:rPr>
          <w:rFonts w:ascii="Times New Roman" w:hAnsi="Times New Roman"/>
          <w:snapToGrid w:val="0"/>
          <w:lang w:eastAsia="ru-RU"/>
        </w:rPr>
        <w:tab/>
      </w:r>
      <w:r w:rsidRPr="00D37C63">
        <w:rPr>
          <w:rFonts w:ascii="Times New Roman" w:hAnsi="Times New Roman"/>
          <w:b/>
          <w:snapToGrid w:val="0"/>
          <w:lang w:eastAsia="ru-RU"/>
        </w:rPr>
        <w:t>Гарантийные сроки на продукцию</w:t>
      </w:r>
    </w:p>
    <w:p w:rsidR="0014089F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18"/>
          <w:lang w:eastAsia="ru-RU"/>
        </w:rPr>
      </w:pPr>
      <w:r w:rsidRPr="00D37C63">
        <w:rPr>
          <w:rFonts w:ascii="Times New Roman" w:hAnsi="Times New Roman"/>
          <w:snapToGrid w:val="0"/>
          <w:lang w:eastAsia="ru-RU"/>
        </w:rPr>
        <w:t>Поставщик осуществляет гарантийное обслуживание поставленной продукции в течение гарантийного срока, который составляет не менее 12 месяцев с даты подписания Банком акта сдачи-приемки продукции. Допоставка или замена некачественной продукции, либо устранение недостатков продукции, сборки производится поставщиком в срок не более 7 рабочих дней с даты получения соответствующего письменного сообщения (в том числе по электронной почте) от Банка.</w:t>
      </w:r>
    </w:p>
    <w:p w:rsidR="00D37C63" w:rsidRDefault="00D37C63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18"/>
          <w:lang w:eastAsia="ru-RU"/>
        </w:rPr>
      </w:pPr>
    </w:p>
    <w:p w:rsidR="00A20416" w:rsidRDefault="00AE0B65" w:rsidP="00D37C63">
      <w:pPr>
        <w:tabs>
          <w:tab w:val="left" w:pos="426"/>
        </w:tabs>
        <w:spacing w:after="0" w:line="240" w:lineRule="auto"/>
        <w:jc w:val="both"/>
        <w:rPr>
          <w:rFonts w:ascii="Times New Roman" w:hAnsi="Times New Roman"/>
          <w:b/>
          <w:bCs/>
          <w:sz w:val="24"/>
          <w:szCs w:val="18"/>
          <w:lang w:eastAsia="ru-RU"/>
        </w:rPr>
      </w:pPr>
      <w:r>
        <w:rPr>
          <w:rFonts w:ascii="Times New Roman" w:hAnsi="Times New Roman"/>
          <w:b/>
          <w:bCs/>
          <w:sz w:val="24"/>
          <w:szCs w:val="18"/>
          <w:lang w:eastAsia="ru-RU"/>
        </w:rPr>
        <w:t>Пример формы</w:t>
      </w:r>
      <w:r w:rsidR="00A20416">
        <w:rPr>
          <w:rFonts w:ascii="Times New Roman" w:hAnsi="Times New Roman"/>
          <w:b/>
          <w:bCs/>
          <w:sz w:val="24"/>
          <w:szCs w:val="18"/>
          <w:lang w:eastAsia="ru-RU"/>
        </w:rPr>
        <w:t xml:space="preserve"> коммерческого предложения:</w:t>
      </w:r>
    </w:p>
    <w:p w:rsidR="00D137FC" w:rsidRDefault="00D137FC" w:rsidP="00A20416">
      <w:pPr>
        <w:spacing w:after="0" w:line="240" w:lineRule="auto"/>
        <w:rPr>
          <w:rFonts w:ascii="Times New Roman" w:hAnsi="Times New Roman"/>
          <w:b/>
          <w:bCs/>
          <w:sz w:val="24"/>
          <w:szCs w:val="18"/>
          <w:lang w:eastAsia="ru-RU"/>
        </w:rPr>
      </w:pPr>
    </w:p>
    <w:p w:rsidR="00A20416" w:rsidRPr="00D137FC" w:rsidRDefault="00D137FC" w:rsidP="00A20416">
      <w:pPr>
        <w:spacing w:after="0" w:line="240" w:lineRule="auto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*</w:t>
      </w:r>
      <w:r w:rsidRPr="000E3AD7">
        <w:rPr>
          <w:rFonts w:ascii="Times New Roman" w:hAnsi="Times New Roman"/>
          <w:lang w:eastAsia="ru-RU"/>
        </w:rPr>
        <w:t xml:space="preserve">Срок действия коммерческого предложения не менее </w:t>
      </w:r>
      <w:r w:rsidR="000F3776">
        <w:rPr>
          <w:rFonts w:ascii="Times New Roman" w:hAnsi="Times New Roman"/>
          <w:lang w:eastAsia="ru-RU"/>
        </w:rPr>
        <w:t>30</w:t>
      </w:r>
      <w:r w:rsidRPr="000E3AD7">
        <w:rPr>
          <w:rFonts w:ascii="Times New Roman" w:hAnsi="Times New Roman"/>
          <w:lang w:eastAsia="ru-RU"/>
        </w:rPr>
        <w:t xml:space="preserve"> календарных дней.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582"/>
        <w:gridCol w:w="1681"/>
        <w:gridCol w:w="579"/>
        <w:gridCol w:w="616"/>
        <w:gridCol w:w="1370"/>
        <w:gridCol w:w="1510"/>
        <w:gridCol w:w="1521"/>
      </w:tblGrid>
      <w:tr w:rsidR="00A20416" w:rsidRPr="00BF6BAC" w:rsidTr="00515DE0">
        <w:tc>
          <w:tcPr>
            <w:tcW w:w="486" w:type="dxa"/>
            <w:hideMark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582" w:type="dxa"/>
            <w:hideMark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Наименование товаров </w:t>
            </w:r>
            <w:r w:rsidRPr="00BF6BAC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 xml:space="preserve">(может быть указана торговая </w:t>
            </w:r>
            <w:r w:rsidRPr="00BF6BAC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lastRenderedPageBreak/>
              <w:t>марка, модель, и пр.)</w:t>
            </w:r>
          </w:p>
        </w:tc>
        <w:tc>
          <w:tcPr>
            <w:tcW w:w="1681" w:type="dxa"/>
            <w:hideMark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Технические и функциональные характеристики (в т.ч</w:t>
            </w:r>
            <w:r w:rsidR="003C12C7"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ссылки на ГОСТы, ОСТы, ТУ)</w:t>
            </w:r>
          </w:p>
        </w:tc>
        <w:tc>
          <w:tcPr>
            <w:tcW w:w="579" w:type="dxa"/>
            <w:hideMark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>Ед. изм.</w:t>
            </w:r>
          </w:p>
        </w:tc>
        <w:tc>
          <w:tcPr>
            <w:tcW w:w="616" w:type="dxa"/>
            <w:hideMark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1370" w:type="dxa"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Стоимость предлагаемая </w:t>
            </w:r>
            <w:r w:rsidRPr="00A855F9">
              <w:rPr>
                <w:rFonts w:ascii="Times New Roman" w:hAnsi="Times New Roman"/>
                <w:sz w:val="20"/>
                <w:szCs w:val="20"/>
                <w:highlight w:val="lightGray"/>
                <w:lang w:eastAsia="ru-RU"/>
              </w:rPr>
              <w:t>ООО….</w:t>
            </w: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, рублей с НДС (за единицу</w:t>
            </w:r>
            <w:r w:rsidR="003C12C7">
              <w:rPr>
                <w:rFonts w:ascii="Times New Roman" w:hAnsi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510" w:type="dxa"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Стоимость, предлагаемая </w:t>
            </w:r>
            <w:r w:rsidRPr="00A855F9">
              <w:rPr>
                <w:rFonts w:ascii="Times New Roman" w:hAnsi="Times New Roman"/>
                <w:sz w:val="20"/>
                <w:szCs w:val="20"/>
                <w:highlight w:val="lightGray"/>
                <w:lang w:eastAsia="ru-RU"/>
              </w:rPr>
              <w:t>ООО …</w:t>
            </w: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рублей с НДС, сумма </w:t>
            </w:r>
          </w:p>
        </w:tc>
        <w:tc>
          <w:tcPr>
            <w:tcW w:w="1521" w:type="dxa"/>
            <w:hideMark/>
          </w:tcPr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>Примечание/</w:t>
            </w:r>
          </w:p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>фото/</w:t>
            </w:r>
          </w:p>
          <w:p w:rsidR="00A20416" w:rsidRPr="00BF6BAC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визуализация </w:t>
            </w:r>
          </w:p>
        </w:tc>
      </w:tr>
      <w:tr w:rsidR="00A20416" w:rsidRPr="00BF6BAC" w:rsidTr="00515DE0">
        <w:tc>
          <w:tcPr>
            <w:tcW w:w="486" w:type="dxa"/>
            <w:hideMark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1</w:t>
            </w:r>
          </w:p>
        </w:tc>
        <w:tc>
          <w:tcPr>
            <w:tcW w:w="1582" w:type="dxa"/>
            <w:hideMark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2</w:t>
            </w:r>
          </w:p>
        </w:tc>
        <w:tc>
          <w:tcPr>
            <w:tcW w:w="1681" w:type="dxa"/>
            <w:hideMark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3</w:t>
            </w:r>
          </w:p>
        </w:tc>
        <w:tc>
          <w:tcPr>
            <w:tcW w:w="579" w:type="dxa"/>
            <w:hideMark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4</w:t>
            </w:r>
          </w:p>
        </w:tc>
        <w:tc>
          <w:tcPr>
            <w:tcW w:w="616" w:type="dxa"/>
            <w:hideMark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5</w:t>
            </w:r>
          </w:p>
        </w:tc>
        <w:tc>
          <w:tcPr>
            <w:tcW w:w="1370" w:type="dxa"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6</w:t>
            </w:r>
          </w:p>
        </w:tc>
        <w:tc>
          <w:tcPr>
            <w:tcW w:w="1510" w:type="dxa"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7</w:t>
            </w:r>
          </w:p>
        </w:tc>
        <w:tc>
          <w:tcPr>
            <w:tcW w:w="1521" w:type="dxa"/>
            <w:hideMark/>
          </w:tcPr>
          <w:p w:rsidR="00A20416" w:rsidRPr="00844E8F" w:rsidRDefault="00A20416" w:rsidP="00ED13D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  <w:lang w:eastAsia="ru-RU"/>
              </w:rPr>
            </w:pPr>
            <w:r w:rsidRPr="00844E8F">
              <w:rPr>
                <w:rFonts w:ascii="Times New Roman" w:hAnsi="Times New Roman"/>
                <w:sz w:val="16"/>
                <w:szCs w:val="20"/>
                <w:lang w:eastAsia="ru-RU"/>
              </w:rPr>
              <w:t>8</w:t>
            </w:r>
          </w:p>
        </w:tc>
      </w:tr>
      <w:tr w:rsidR="00515DE0" w:rsidRPr="00BF6BAC" w:rsidTr="00515DE0">
        <w:tc>
          <w:tcPr>
            <w:tcW w:w="486" w:type="dxa"/>
            <w:hideMark/>
          </w:tcPr>
          <w:p w:rsidR="00515DE0" w:rsidRPr="00BF6BAC" w:rsidRDefault="00515DE0" w:rsidP="00515DE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F6BAC">
              <w:rPr>
                <w:rFonts w:ascii="Times New Roman" w:hAnsi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582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681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9" w:type="dxa"/>
          </w:tcPr>
          <w:p w:rsidR="00515DE0" w:rsidRPr="00F31AA2" w:rsidRDefault="00515DE0" w:rsidP="00515DE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шт.</w:t>
            </w:r>
          </w:p>
        </w:tc>
        <w:tc>
          <w:tcPr>
            <w:tcW w:w="616" w:type="dxa"/>
          </w:tcPr>
          <w:p w:rsidR="00515DE0" w:rsidRPr="00677C1A" w:rsidRDefault="00515DE0" w:rsidP="00515DE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0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21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515DE0" w:rsidRPr="00BF6BAC" w:rsidTr="00515DE0">
        <w:tc>
          <w:tcPr>
            <w:tcW w:w="486" w:type="dxa"/>
          </w:tcPr>
          <w:p w:rsidR="00515DE0" w:rsidRPr="00BF6BAC" w:rsidRDefault="00515DE0" w:rsidP="00515DE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82" w:type="dxa"/>
          </w:tcPr>
          <w:p w:rsidR="00515DE0" w:rsidRPr="00BF6BAC" w:rsidRDefault="00515DE0" w:rsidP="00515DE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681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79" w:type="dxa"/>
          </w:tcPr>
          <w:p w:rsidR="00515DE0" w:rsidRPr="00F31AA2" w:rsidRDefault="00515DE0" w:rsidP="00515DE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шт.</w:t>
            </w:r>
          </w:p>
        </w:tc>
        <w:tc>
          <w:tcPr>
            <w:tcW w:w="616" w:type="dxa"/>
          </w:tcPr>
          <w:p w:rsidR="00515DE0" w:rsidRPr="00677C1A" w:rsidRDefault="00515DE0" w:rsidP="00515DE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70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10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21" w:type="dxa"/>
          </w:tcPr>
          <w:p w:rsidR="00515DE0" w:rsidRPr="00BF6BAC" w:rsidRDefault="00515DE0" w:rsidP="00515D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D137FC" w:rsidRPr="0041265B" w:rsidRDefault="00D137FC" w:rsidP="0041265B">
      <w:pPr>
        <w:spacing w:after="0" w:line="240" w:lineRule="auto"/>
        <w:rPr>
          <w:rFonts w:ascii="Times New Roman" w:hAnsi="Times New Roman"/>
          <w:lang w:eastAsia="ru-RU"/>
        </w:rPr>
      </w:pPr>
      <w:r w:rsidRPr="00105740">
        <w:rPr>
          <w:rFonts w:ascii="Times New Roman" w:hAnsi="Times New Roman"/>
          <w:lang w:eastAsia="ru-RU"/>
        </w:rPr>
        <w:t>Срок поставки: …</w:t>
      </w:r>
    </w:p>
    <w:sectPr w:rsidR="00D137FC" w:rsidRPr="0041265B" w:rsidSect="003A3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BSans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D67EB"/>
    <w:multiLevelType w:val="hybridMultilevel"/>
    <w:tmpl w:val="F7B8E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607D8"/>
    <w:multiLevelType w:val="hybridMultilevel"/>
    <w:tmpl w:val="B6080246"/>
    <w:lvl w:ilvl="0" w:tplc="3924912C">
      <w:numFmt w:val="bullet"/>
      <w:lvlText w:val="•"/>
      <w:lvlJc w:val="left"/>
      <w:pPr>
        <w:ind w:left="1070" w:hanging="71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10616"/>
    <w:multiLevelType w:val="hybridMultilevel"/>
    <w:tmpl w:val="50343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36B"/>
    <w:rsid w:val="00004980"/>
    <w:rsid w:val="00014E51"/>
    <w:rsid w:val="00015F4D"/>
    <w:rsid w:val="000201B9"/>
    <w:rsid w:val="0002044F"/>
    <w:rsid w:val="00023D30"/>
    <w:rsid w:val="00034123"/>
    <w:rsid w:val="00035AF1"/>
    <w:rsid w:val="00040114"/>
    <w:rsid w:val="00045BD0"/>
    <w:rsid w:val="0005398E"/>
    <w:rsid w:val="0005434C"/>
    <w:rsid w:val="000656B6"/>
    <w:rsid w:val="000848DD"/>
    <w:rsid w:val="0008517D"/>
    <w:rsid w:val="00087904"/>
    <w:rsid w:val="00087E1A"/>
    <w:rsid w:val="00092517"/>
    <w:rsid w:val="00093491"/>
    <w:rsid w:val="00095775"/>
    <w:rsid w:val="00096229"/>
    <w:rsid w:val="000B6206"/>
    <w:rsid w:val="000B7ADA"/>
    <w:rsid w:val="000C2497"/>
    <w:rsid w:val="000C39EB"/>
    <w:rsid w:val="000D014F"/>
    <w:rsid w:val="000D1B3B"/>
    <w:rsid w:val="000D5D93"/>
    <w:rsid w:val="000D7CA9"/>
    <w:rsid w:val="000E3AD7"/>
    <w:rsid w:val="000E6470"/>
    <w:rsid w:val="000F3776"/>
    <w:rsid w:val="000F5A00"/>
    <w:rsid w:val="00100683"/>
    <w:rsid w:val="00105824"/>
    <w:rsid w:val="00105F28"/>
    <w:rsid w:val="00120670"/>
    <w:rsid w:val="00130045"/>
    <w:rsid w:val="001314B8"/>
    <w:rsid w:val="00131A74"/>
    <w:rsid w:val="001331B6"/>
    <w:rsid w:val="0013340B"/>
    <w:rsid w:val="0014089F"/>
    <w:rsid w:val="00145443"/>
    <w:rsid w:val="00145A4C"/>
    <w:rsid w:val="0016103F"/>
    <w:rsid w:val="00161106"/>
    <w:rsid w:val="00164196"/>
    <w:rsid w:val="0018354E"/>
    <w:rsid w:val="001848CE"/>
    <w:rsid w:val="001855F9"/>
    <w:rsid w:val="0018564A"/>
    <w:rsid w:val="00187072"/>
    <w:rsid w:val="00190A34"/>
    <w:rsid w:val="001910FE"/>
    <w:rsid w:val="00193A2B"/>
    <w:rsid w:val="00194C0B"/>
    <w:rsid w:val="0019523D"/>
    <w:rsid w:val="001A0C54"/>
    <w:rsid w:val="001A6AC7"/>
    <w:rsid w:val="001B326E"/>
    <w:rsid w:val="001B57F2"/>
    <w:rsid w:val="001B78A0"/>
    <w:rsid w:val="001B7A96"/>
    <w:rsid w:val="001C7274"/>
    <w:rsid w:val="001D34EB"/>
    <w:rsid w:val="001D57EA"/>
    <w:rsid w:val="001E06FA"/>
    <w:rsid w:val="001E1DD5"/>
    <w:rsid w:val="001E29DA"/>
    <w:rsid w:val="00200825"/>
    <w:rsid w:val="00203392"/>
    <w:rsid w:val="0022115B"/>
    <w:rsid w:val="0022181B"/>
    <w:rsid w:val="00221CBE"/>
    <w:rsid w:val="00224CB9"/>
    <w:rsid w:val="00224F80"/>
    <w:rsid w:val="00226FA4"/>
    <w:rsid w:val="00235E7A"/>
    <w:rsid w:val="002362C6"/>
    <w:rsid w:val="0023719E"/>
    <w:rsid w:val="00237948"/>
    <w:rsid w:val="00244752"/>
    <w:rsid w:val="00246529"/>
    <w:rsid w:val="002520A2"/>
    <w:rsid w:val="002536AA"/>
    <w:rsid w:val="0025399F"/>
    <w:rsid w:val="00262BE7"/>
    <w:rsid w:val="002664F9"/>
    <w:rsid w:val="00266866"/>
    <w:rsid w:val="00272C3D"/>
    <w:rsid w:val="00280783"/>
    <w:rsid w:val="002838FC"/>
    <w:rsid w:val="00290C6E"/>
    <w:rsid w:val="00291E2A"/>
    <w:rsid w:val="002A1D8F"/>
    <w:rsid w:val="002B03DA"/>
    <w:rsid w:val="002B30B2"/>
    <w:rsid w:val="002B454D"/>
    <w:rsid w:val="002C0171"/>
    <w:rsid w:val="002C05A2"/>
    <w:rsid w:val="002C21F8"/>
    <w:rsid w:val="002C245E"/>
    <w:rsid w:val="002C3E16"/>
    <w:rsid w:val="002D3499"/>
    <w:rsid w:val="002D46D2"/>
    <w:rsid w:val="002D6682"/>
    <w:rsid w:val="002D6A2F"/>
    <w:rsid w:val="002D7E7A"/>
    <w:rsid w:val="002E008E"/>
    <w:rsid w:val="002E6779"/>
    <w:rsid w:val="002F508F"/>
    <w:rsid w:val="002F7984"/>
    <w:rsid w:val="003113C0"/>
    <w:rsid w:val="00312191"/>
    <w:rsid w:val="00313DCB"/>
    <w:rsid w:val="00314954"/>
    <w:rsid w:val="0031535B"/>
    <w:rsid w:val="0032446F"/>
    <w:rsid w:val="003273BA"/>
    <w:rsid w:val="003438A7"/>
    <w:rsid w:val="003442DF"/>
    <w:rsid w:val="00352FD2"/>
    <w:rsid w:val="00356142"/>
    <w:rsid w:val="00357B0B"/>
    <w:rsid w:val="00360068"/>
    <w:rsid w:val="003654CE"/>
    <w:rsid w:val="00366F25"/>
    <w:rsid w:val="00367A61"/>
    <w:rsid w:val="00380757"/>
    <w:rsid w:val="0038167B"/>
    <w:rsid w:val="003863B6"/>
    <w:rsid w:val="003A2AC9"/>
    <w:rsid w:val="003A3A05"/>
    <w:rsid w:val="003A608C"/>
    <w:rsid w:val="003A6133"/>
    <w:rsid w:val="003A68E0"/>
    <w:rsid w:val="003C07AC"/>
    <w:rsid w:val="003C12C7"/>
    <w:rsid w:val="003C736B"/>
    <w:rsid w:val="003D10F5"/>
    <w:rsid w:val="003D3A23"/>
    <w:rsid w:val="003D5880"/>
    <w:rsid w:val="003D6098"/>
    <w:rsid w:val="003D73BD"/>
    <w:rsid w:val="003E096C"/>
    <w:rsid w:val="003E36D0"/>
    <w:rsid w:val="003E7F87"/>
    <w:rsid w:val="003F0526"/>
    <w:rsid w:val="003F11EA"/>
    <w:rsid w:val="003F1279"/>
    <w:rsid w:val="003F68F8"/>
    <w:rsid w:val="003F748D"/>
    <w:rsid w:val="0040063B"/>
    <w:rsid w:val="00404433"/>
    <w:rsid w:val="004117E9"/>
    <w:rsid w:val="0041265B"/>
    <w:rsid w:val="00412663"/>
    <w:rsid w:val="00413C9F"/>
    <w:rsid w:val="00422E2A"/>
    <w:rsid w:val="00425763"/>
    <w:rsid w:val="00430E84"/>
    <w:rsid w:val="00434B5F"/>
    <w:rsid w:val="00437D0A"/>
    <w:rsid w:val="0044104C"/>
    <w:rsid w:val="004416DC"/>
    <w:rsid w:val="00443B0B"/>
    <w:rsid w:val="004440F6"/>
    <w:rsid w:val="00451029"/>
    <w:rsid w:val="0045511B"/>
    <w:rsid w:val="00455214"/>
    <w:rsid w:val="00465889"/>
    <w:rsid w:val="00466E8C"/>
    <w:rsid w:val="0047100A"/>
    <w:rsid w:val="0048267F"/>
    <w:rsid w:val="00483420"/>
    <w:rsid w:val="0048609D"/>
    <w:rsid w:val="004875E6"/>
    <w:rsid w:val="00496728"/>
    <w:rsid w:val="0049717E"/>
    <w:rsid w:val="004A3311"/>
    <w:rsid w:val="004A3905"/>
    <w:rsid w:val="004A39C0"/>
    <w:rsid w:val="004A41DA"/>
    <w:rsid w:val="004A44A7"/>
    <w:rsid w:val="004A4FAF"/>
    <w:rsid w:val="004A7AE8"/>
    <w:rsid w:val="004B1695"/>
    <w:rsid w:val="004B465D"/>
    <w:rsid w:val="004B5693"/>
    <w:rsid w:val="004C04B4"/>
    <w:rsid w:val="004C3F48"/>
    <w:rsid w:val="004C64F4"/>
    <w:rsid w:val="004D3ED4"/>
    <w:rsid w:val="004D541F"/>
    <w:rsid w:val="004E326C"/>
    <w:rsid w:val="004E4581"/>
    <w:rsid w:val="004E4E00"/>
    <w:rsid w:val="004E7E88"/>
    <w:rsid w:val="004F1A64"/>
    <w:rsid w:val="00500910"/>
    <w:rsid w:val="005011CA"/>
    <w:rsid w:val="00510567"/>
    <w:rsid w:val="005105FF"/>
    <w:rsid w:val="00512F03"/>
    <w:rsid w:val="0051300B"/>
    <w:rsid w:val="0051458A"/>
    <w:rsid w:val="00515DE0"/>
    <w:rsid w:val="0052414C"/>
    <w:rsid w:val="0052489F"/>
    <w:rsid w:val="00524F13"/>
    <w:rsid w:val="00527B3D"/>
    <w:rsid w:val="005312ED"/>
    <w:rsid w:val="005325C6"/>
    <w:rsid w:val="0053564E"/>
    <w:rsid w:val="005368A9"/>
    <w:rsid w:val="00541A24"/>
    <w:rsid w:val="00546578"/>
    <w:rsid w:val="00550F2F"/>
    <w:rsid w:val="005516E4"/>
    <w:rsid w:val="00555C8B"/>
    <w:rsid w:val="0056008A"/>
    <w:rsid w:val="005650AE"/>
    <w:rsid w:val="00565241"/>
    <w:rsid w:val="00570EE4"/>
    <w:rsid w:val="00574AEF"/>
    <w:rsid w:val="0058011B"/>
    <w:rsid w:val="00582F73"/>
    <w:rsid w:val="00592386"/>
    <w:rsid w:val="005A2A6F"/>
    <w:rsid w:val="005B1D49"/>
    <w:rsid w:val="005C1A92"/>
    <w:rsid w:val="005D1DDA"/>
    <w:rsid w:val="005D4482"/>
    <w:rsid w:val="005E213B"/>
    <w:rsid w:val="005F33C0"/>
    <w:rsid w:val="005F4923"/>
    <w:rsid w:val="005F50D6"/>
    <w:rsid w:val="0061008B"/>
    <w:rsid w:val="006111E6"/>
    <w:rsid w:val="00617080"/>
    <w:rsid w:val="006267DB"/>
    <w:rsid w:val="006309AF"/>
    <w:rsid w:val="0063359D"/>
    <w:rsid w:val="0063396E"/>
    <w:rsid w:val="00634790"/>
    <w:rsid w:val="006354E9"/>
    <w:rsid w:val="006363D1"/>
    <w:rsid w:val="00637A11"/>
    <w:rsid w:val="0064599F"/>
    <w:rsid w:val="00645EC6"/>
    <w:rsid w:val="006478BC"/>
    <w:rsid w:val="006501A3"/>
    <w:rsid w:val="00650E6E"/>
    <w:rsid w:val="00665478"/>
    <w:rsid w:val="006738BF"/>
    <w:rsid w:val="006822E2"/>
    <w:rsid w:val="0068239D"/>
    <w:rsid w:val="00683065"/>
    <w:rsid w:val="006A5C3F"/>
    <w:rsid w:val="006A7786"/>
    <w:rsid w:val="006B0534"/>
    <w:rsid w:val="006C30E1"/>
    <w:rsid w:val="006D0366"/>
    <w:rsid w:val="006D306A"/>
    <w:rsid w:val="006D50D8"/>
    <w:rsid w:val="006E114E"/>
    <w:rsid w:val="006E62C1"/>
    <w:rsid w:val="006F77C2"/>
    <w:rsid w:val="007006FA"/>
    <w:rsid w:val="0070611A"/>
    <w:rsid w:val="00712E8E"/>
    <w:rsid w:val="00717415"/>
    <w:rsid w:val="00720F4A"/>
    <w:rsid w:val="007216AD"/>
    <w:rsid w:val="00722F9B"/>
    <w:rsid w:val="00726254"/>
    <w:rsid w:val="00732339"/>
    <w:rsid w:val="00734442"/>
    <w:rsid w:val="00742D18"/>
    <w:rsid w:val="0074369A"/>
    <w:rsid w:val="00743C62"/>
    <w:rsid w:val="0074495F"/>
    <w:rsid w:val="00744B0B"/>
    <w:rsid w:val="00745916"/>
    <w:rsid w:val="00746A41"/>
    <w:rsid w:val="00753624"/>
    <w:rsid w:val="0076581A"/>
    <w:rsid w:val="00766E17"/>
    <w:rsid w:val="00770A39"/>
    <w:rsid w:val="00770E52"/>
    <w:rsid w:val="00771455"/>
    <w:rsid w:val="007714C3"/>
    <w:rsid w:val="00775EC9"/>
    <w:rsid w:val="00780609"/>
    <w:rsid w:val="00780681"/>
    <w:rsid w:val="00785EBE"/>
    <w:rsid w:val="007939F8"/>
    <w:rsid w:val="00795F63"/>
    <w:rsid w:val="007A038A"/>
    <w:rsid w:val="007A3746"/>
    <w:rsid w:val="007A4517"/>
    <w:rsid w:val="007A65B0"/>
    <w:rsid w:val="007B54DF"/>
    <w:rsid w:val="007B68B0"/>
    <w:rsid w:val="007B7918"/>
    <w:rsid w:val="007C0979"/>
    <w:rsid w:val="007C1538"/>
    <w:rsid w:val="007D0CD1"/>
    <w:rsid w:val="007D1406"/>
    <w:rsid w:val="007D24B1"/>
    <w:rsid w:val="007D28FC"/>
    <w:rsid w:val="007D7075"/>
    <w:rsid w:val="007E5DEC"/>
    <w:rsid w:val="007F5085"/>
    <w:rsid w:val="007F65A5"/>
    <w:rsid w:val="00801055"/>
    <w:rsid w:val="00804BFD"/>
    <w:rsid w:val="008069D3"/>
    <w:rsid w:val="00816B9E"/>
    <w:rsid w:val="00816D19"/>
    <w:rsid w:val="00833DAC"/>
    <w:rsid w:val="00836AB5"/>
    <w:rsid w:val="00837518"/>
    <w:rsid w:val="00841A95"/>
    <w:rsid w:val="00841C56"/>
    <w:rsid w:val="00844A07"/>
    <w:rsid w:val="00844E8F"/>
    <w:rsid w:val="008502E7"/>
    <w:rsid w:val="00851516"/>
    <w:rsid w:val="00857AD8"/>
    <w:rsid w:val="0086123A"/>
    <w:rsid w:val="00861FAC"/>
    <w:rsid w:val="008626BB"/>
    <w:rsid w:val="00862E62"/>
    <w:rsid w:val="008642D5"/>
    <w:rsid w:val="00866011"/>
    <w:rsid w:val="00877A01"/>
    <w:rsid w:val="008806BB"/>
    <w:rsid w:val="00894491"/>
    <w:rsid w:val="008A1322"/>
    <w:rsid w:val="008A20EC"/>
    <w:rsid w:val="008A7D25"/>
    <w:rsid w:val="008B4A7E"/>
    <w:rsid w:val="008B647F"/>
    <w:rsid w:val="008B6A58"/>
    <w:rsid w:val="008C2C1A"/>
    <w:rsid w:val="008C3884"/>
    <w:rsid w:val="008C4815"/>
    <w:rsid w:val="008C50C5"/>
    <w:rsid w:val="008D15D6"/>
    <w:rsid w:val="008D1D8D"/>
    <w:rsid w:val="008D6897"/>
    <w:rsid w:val="008E2C9B"/>
    <w:rsid w:val="008E53A4"/>
    <w:rsid w:val="008F177F"/>
    <w:rsid w:val="008F5801"/>
    <w:rsid w:val="008F5EFD"/>
    <w:rsid w:val="00901327"/>
    <w:rsid w:val="00902287"/>
    <w:rsid w:val="00904082"/>
    <w:rsid w:val="0090578C"/>
    <w:rsid w:val="0092372B"/>
    <w:rsid w:val="00930A8B"/>
    <w:rsid w:val="00932CA6"/>
    <w:rsid w:val="0093431E"/>
    <w:rsid w:val="0094024B"/>
    <w:rsid w:val="00941EF5"/>
    <w:rsid w:val="00942FFA"/>
    <w:rsid w:val="009448A5"/>
    <w:rsid w:val="0094582C"/>
    <w:rsid w:val="00946251"/>
    <w:rsid w:val="00947478"/>
    <w:rsid w:val="00950ADF"/>
    <w:rsid w:val="00952D06"/>
    <w:rsid w:val="00955E98"/>
    <w:rsid w:val="00956357"/>
    <w:rsid w:val="0095680A"/>
    <w:rsid w:val="009660BA"/>
    <w:rsid w:val="00975160"/>
    <w:rsid w:val="00976CEE"/>
    <w:rsid w:val="00980B9A"/>
    <w:rsid w:val="00987E79"/>
    <w:rsid w:val="00991264"/>
    <w:rsid w:val="00991AFC"/>
    <w:rsid w:val="00992664"/>
    <w:rsid w:val="00993065"/>
    <w:rsid w:val="0099660E"/>
    <w:rsid w:val="009A1F1C"/>
    <w:rsid w:val="009A5178"/>
    <w:rsid w:val="009A524D"/>
    <w:rsid w:val="009A5CFB"/>
    <w:rsid w:val="009A7281"/>
    <w:rsid w:val="009B1D22"/>
    <w:rsid w:val="009C2043"/>
    <w:rsid w:val="009C2B42"/>
    <w:rsid w:val="009C6C71"/>
    <w:rsid w:val="009D59BA"/>
    <w:rsid w:val="009D74A5"/>
    <w:rsid w:val="009E3402"/>
    <w:rsid w:val="009F1D09"/>
    <w:rsid w:val="009F1EFE"/>
    <w:rsid w:val="009F2264"/>
    <w:rsid w:val="009F2373"/>
    <w:rsid w:val="009F337D"/>
    <w:rsid w:val="009F3C17"/>
    <w:rsid w:val="00A10BD1"/>
    <w:rsid w:val="00A116F1"/>
    <w:rsid w:val="00A20416"/>
    <w:rsid w:val="00A30965"/>
    <w:rsid w:val="00A458DC"/>
    <w:rsid w:val="00A47FC3"/>
    <w:rsid w:val="00A56292"/>
    <w:rsid w:val="00A62231"/>
    <w:rsid w:val="00A67ACF"/>
    <w:rsid w:val="00A726D1"/>
    <w:rsid w:val="00A730DC"/>
    <w:rsid w:val="00A734D1"/>
    <w:rsid w:val="00A738AD"/>
    <w:rsid w:val="00A73CA0"/>
    <w:rsid w:val="00A81762"/>
    <w:rsid w:val="00A82CBA"/>
    <w:rsid w:val="00A84DB7"/>
    <w:rsid w:val="00A918FE"/>
    <w:rsid w:val="00A92270"/>
    <w:rsid w:val="00A92BA9"/>
    <w:rsid w:val="00A942E5"/>
    <w:rsid w:val="00A95639"/>
    <w:rsid w:val="00A95E25"/>
    <w:rsid w:val="00AA1742"/>
    <w:rsid w:val="00AB151D"/>
    <w:rsid w:val="00AB3608"/>
    <w:rsid w:val="00AB49B3"/>
    <w:rsid w:val="00AC08F9"/>
    <w:rsid w:val="00AC38D2"/>
    <w:rsid w:val="00AC6B7B"/>
    <w:rsid w:val="00AE0A4E"/>
    <w:rsid w:val="00AE0B65"/>
    <w:rsid w:val="00AF4D02"/>
    <w:rsid w:val="00B0326B"/>
    <w:rsid w:val="00B05ACE"/>
    <w:rsid w:val="00B0652E"/>
    <w:rsid w:val="00B121FB"/>
    <w:rsid w:val="00B179BD"/>
    <w:rsid w:val="00B2037C"/>
    <w:rsid w:val="00B21680"/>
    <w:rsid w:val="00B21EAD"/>
    <w:rsid w:val="00B27A3D"/>
    <w:rsid w:val="00B32B51"/>
    <w:rsid w:val="00B34AF6"/>
    <w:rsid w:val="00B37C62"/>
    <w:rsid w:val="00B4335C"/>
    <w:rsid w:val="00B47C7B"/>
    <w:rsid w:val="00B50B10"/>
    <w:rsid w:val="00B64C9A"/>
    <w:rsid w:val="00B7082B"/>
    <w:rsid w:val="00B71FEF"/>
    <w:rsid w:val="00B80370"/>
    <w:rsid w:val="00B8320F"/>
    <w:rsid w:val="00B86536"/>
    <w:rsid w:val="00B87281"/>
    <w:rsid w:val="00B874AF"/>
    <w:rsid w:val="00B90F81"/>
    <w:rsid w:val="00B915B1"/>
    <w:rsid w:val="00BA26C8"/>
    <w:rsid w:val="00BA58E1"/>
    <w:rsid w:val="00BA66A5"/>
    <w:rsid w:val="00BB2581"/>
    <w:rsid w:val="00BC3C29"/>
    <w:rsid w:val="00BC4E2F"/>
    <w:rsid w:val="00BC5548"/>
    <w:rsid w:val="00BC5802"/>
    <w:rsid w:val="00BD2271"/>
    <w:rsid w:val="00BD3E67"/>
    <w:rsid w:val="00BD478C"/>
    <w:rsid w:val="00BD4DFB"/>
    <w:rsid w:val="00BD6B8B"/>
    <w:rsid w:val="00BE3F4C"/>
    <w:rsid w:val="00BF2FF8"/>
    <w:rsid w:val="00BF44F3"/>
    <w:rsid w:val="00C0061E"/>
    <w:rsid w:val="00C2054D"/>
    <w:rsid w:val="00C2344E"/>
    <w:rsid w:val="00C2466C"/>
    <w:rsid w:val="00C37096"/>
    <w:rsid w:val="00C412F3"/>
    <w:rsid w:val="00C419D9"/>
    <w:rsid w:val="00C42D9B"/>
    <w:rsid w:val="00C442D9"/>
    <w:rsid w:val="00C44A9B"/>
    <w:rsid w:val="00C502BE"/>
    <w:rsid w:val="00C630AD"/>
    <w:rsid w:val="00C631C3"/>
    <w:rsid w:val="00C63CF0"/>
    <w:rsid w:val="00C64567"/>
    <w:rsid w:val="00C64B72"/>
    <w:rsid w:val="00C70D6C"/>
    <w:rsid w:val="00C75014"/>
    <w:rsid w:val="00C77E8A"/>
    <w:rsid w:val="00C807BC"/>
    <w:rsid w:val="00C81161"/>
    <w:rsid w:val="00C82EC4"/>
    <w:rsid w:val="00C95F60"/>
    <w:rsid w:val="00CA1088"/>
    <w:rsid w:val="00CA3DBD"/>
    <w:rsid w:val="00CA6B34"/>
    <w:rsid w:val="00CA7668"/>
    <w:rsid w:val="00CB56D3"/>
    <w:rsid w:val="00CB5FAF"/>
    <w:rsid w:val="00CB6723"/>
    <w:rsid w:val="00CB6806"/>
    <w:rsid w:val="00CC13E8"/>
    <w:rsid w:val="00CC18E6"/>
    <w:rsid w:val="00CC1A58"/>
    <w:rsid w:val="00CC1BBB"/>
    <w:rsid w:val="00CC302B"/>
    <w:rsid w:val="00CC4608"/>
    <w:rsid w:val="00CE1101"/>
    <w:rsid w:val="00CF0EA9"/>
    <w:rsid w:val="00D0034E"/>
    <w:rsid w:val="00D03DDE"/>
    <w:rsid w:val="00D0694C"/>
    <w:rsid w:val="00D1125B"/>
    <w:rsid w:val="00D137FC"/>
    <w:rsid w:val="00D14CF3"/>
    <w:rsid w:val="00D15F45"/>
    <w:rsid w:val="00D16ECF"/>
    <w:rsid w:val="00D173CF"/>
    <w:rsid w:val="00D17F03"/>
    <w:rsid w:val="00D37C63"/>
    <w:rsid w:val="00D52B67"/>
    <w:rsid w:val="00D55D71"/>
    <w:rsid w:val="00D56476"/>
    <w:rsid w:val="00D60BC2"/>
    <w:rsid w:val="00D6170A"/>
    <w:rsid w:val="00D62EFB"/>
    <w:rsid w:val="00D70441"/>
    <w:rsid w:val="00D711CF"/>
    <w:rsid w:val="00D811C5"/>
    <w:rsid w:val="00D81F02"/>
    <w:rsid w:val="00D85E55"/>
    <w:rsid w:val="00D87E25"/>
    <w:rsid w:val="00D92FE7"/>
    <w:rsid w:val="00D95CFA"/>
    <w:rsid w:val="00D95F55"/>
    <w:rsid w:val="00DA44B5"/>
    <w:rsid w:val="00DB42B2"/>
    <w:rsid w:val="00DB5931"/>
    <w:rsid w:val="00DC22AA"/>
    <w:rsid w:val="00DC3733"/>
    <w:rsid w:val="00DD2B62"/>
    <w:rsid w:val="00DD516C"/>
    <w:rsid w:val="00DE2345"/>
    <w:rsid w:val="00DE3779"/>
    <w:rsid w:val="00DF14CC"/>
    <w:rsid w:val="00DF5639"/>
    <w:rsid w:val="00E00D2D"/>
    <w:rsid w:val="00E04DEA"/>
    <w:rsid w:val="00E10281"/>
    <w:rsid w:val="00E10E47"/>
    <w:rsid w:val="00E14FDF"/>
    <w:rsid w:val="00E207CA"/>
    <w:rsid w:val="00E30BE6"/>
    <w:rsid w:val="00E30EE7"/>
    <w:rsid w:val="00E33D89"/>
    <w:rsid w:val="00E36318"/>
    <w:rsid w:val="00E41644"/>
    <w:rsid w:val="00E60A6F"/>
    <w:rsid w:val="00E61FD1"/>
    <w:rsid w:val="00E67A2E"/>
    <w:rsid w:val="00E67EDB"/>
    <w:rsid w:val="00E72CFA"/>
    <w:rsid w:val="00E73F44"/>
    <w:rsid w:val="00E802C9"/>
    <w:rsid w:val="00E80CB2"/>
    <w:rsid w:val="00E80E99"/>
    <w:rsid w:val="00E85D8B"/>
    <w:rsid w:val="00E9554F"/>
    <w:rsid w:val="00E95D9A"/>
    <w:rsid w:val="00E97098"/>
    <w:rsid w:val="00EA3B10"/>
    <w:rsid w:val="00EA41FF"/>
    <w:rsid w:val="00EA44FB"/>
    <w:rsid w:val="00EA55B5"/>
    <w:rsid w:val="00EB3FA1"/>
    <w:rsid w:val="00EC21F0"/>
    <w:rsid w:val="00EC5E5C"/>
    <w:rsid w:val="00EC69F4"/>
    <w:rsid w:val="00EC6F91"/>
    <w:rsid w:val="00EE3E37"/>
    <w:rsid w:val="00EE571B"/>
    <w:rsid w:val="00EE7B2B"/>
    <w:rsid w:val="00EF0CE1"/>
    <w:rsid w:val="00EF1070"/>
    <w:rsid w:val="00EF3340"/>
    <w:rsid w:val="00EF4BE5"/>
    <w:rsid w:val="00EF716D"/>
    <w:rsid w:val="00EF7E13"/>
    <w:rsid w:val="00F0212A"/>
    <w:rsid w:val="00F04228"/>
    <w:rsid w:val="00F066F9"/>
    <w:rsid w:val="00F07B98"/>
    <w:rsid w:val="00F10DB1"/>
    <w:rsid w:val="00F134B6"/>
    <w:rsid w:val="00F2411C"/>
    <w:rsid w:val="00F26540"/>
    <w:rsid w:val="00F26A7A"/>
    <w:rsid w:val="00F31AA2"/>
    <w:rsid w:val="00F348BB"/>
    <w:rsid w:val="00F34DE6"/>
    <w:rsid w:val="00F35533"/>
    <w:rsid w:val="00F44EB7"/>
    <w:rsid w:val="00F44F25"/>
    <w:rsid w:val="00F4631D"/>
    <w:rsid w:val="00F47FC2"/>
    <w:rsid w:val="00F55F41"/>
    <w:rsid w:val="00F578CB"/>
    <w:rsid w:val="00F60318"/>
    <w:rsid w:val="00F64840"/>
    <w:rsid w:val="00F66E79"/>
    <w:rsid w:val="00F70F0F"/>
    <w:rsid w:val="00F71844"/>
    <w:rsid w:val="00F74911"/>
    <w:rsid w:val="00F74BEF"/>
    <w:rsid w:val="00F75F96"/>
    <w:rsid w:val="00F81F07"/>
    <w:rsid w:val="00F82612"/>
    <w:rsid w:val="00F83BCE"/>
    <w:rsid w:val="00F908FF"/>
    <w:rsid w:val="00F925E7"/>
    <w:rsid w:val="00FB0866"/>
    <w:rsid w:val="00FB0BAC"/>
    <w:rsid w:val="00FB18EC"/>
    <w:rsid w:val="00FB2A20"/>
    <w:rsid w:val="00FB2BDA"/>
    <w:rsid w:val="00FB494A"/>
    <w:rsid w:val="00FC151E"/>
    <w:rsid w:val="00FC42E5"/>
    <w:rsid w:val="00FC4337"/>
    <w:rsid w:val="00FD4DA1"/>
    <w:rsid w:val="00FD56BC"/>
    <w:rsid w:val="00FE33F4"/>
    <w:rsid w:val="00FE7F52"/>
    <w:rsid w:val="00FF23BB"/>
    <w:rsid w:val="00FF4031"/>
    <w:rsid w:val="00FF5E43"/>
    <w:rsid w:val="00FF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7B85EB-D4BA-45EE-9CAC-7EA1CDC7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041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0416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D95F5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30045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D37C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9A119-92A1-4DE6-AB99-201A55AFA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Константинова Дарья Александровна</dc:creator>
  <cp:keywords/>
  <dc:description/>
  <cp:lastModifiedBy>Серов Роман Игоревич</cp:lastModifiedBy>
  <cp:revision>11</cp:revision>
  <dcterms:created xsi:type="dcterms:W3CDTF">2025-11-17T06:48:00Z</dcterms:created>
  <dcterms:modified xsi:type="dcterms:W3CDTF">2025-12-04T06:14:00Z</dcterms:modified>
</cp:coreProperties>
</file>