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Скотч цветной, скотч Pro-CS.</w:t>
            </w:r>
          </w:p>
        </w:tc>
        <w:tc>
          <w:p>
            <w:r>
              <w:t>Клейкая лента концелярская, односторонний. Цвет скотча в ассортименте. Ширина – 48 мм. и длинной 66 м. Толщина – 45 мкм.  Предназначен для работы с картоном, бумагой, пластиком, упаковки коробок, посылок.</w:t>
            </w:r>
          </w:p>
        </w:tc>
        <w:tc>
          <w:p>
            <w:r>
              <w:t>Шт.</w:t>
            </w:r>
          </w:p>
        </w:tc>
        <w:tc>
          <w:p>
            <w:r>
              <w:t>1000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- 16.01.2026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обл. Новосибирская, п. Озерный, ул. Промышленная 4б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