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представитель: </w:t>
      </w:r>
      <w:r>
        <w:rPr>
          <w:rFonts w:ascii="Times New Roman" w:hAnsi="Times New Roman" w:eastAsia="Times New Roman" w:cs="Times New Roman"/>
          <w:color w:val="#000000"/>
          <w:sz w:val="22"/>
          <w:szCs w:val="22"/>
        </w:rPr>
        <w:t xml:space="preserve">{Должность}</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действующего на основании документа: </w:t>
      </w:r>
      <w:r>
        <w:rPr>
          <w:rFonts w:ascii="Times New Roman" w:hAnsi="Times New Roman" w:eastAsia="Times New Roman" w:cs="Times New Roman"/>
          <w:color w:val="#000000"/>
          <w:sz w:val="22"/>
          <w:szCs w:val="22"/>
        </w:rPr>
        <w:t xml:space="preserve">{На основании (наименование)}</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r>
        <w:rPr>
          <w:rFonts w:ascii="Times New Roman" w:hAnsi="Times New Roman" w:eastAsia="Times New Roman" w:cs="Times New Roman"/>
          <w:color w:val="#000000"/>
          <w:sz w:val="22"/>
          <w:szCs w:val="22"/>
        </w:rPr>
        <w:t xml:space="preserve">адрес(а) доставки Продукции</w:t>
      </w:r>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19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198"/>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199"/>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0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01"/>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0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w:t>
            </w:r>
            <w:r>
              <w:rPr>
                <w:rFonts w:ascii="Times New Roman" w:hAnsi="Times New Roman" w:eastAsia="Times New Roman" w:cs="Times New Roman"/>
                <w:color w:val="#000000"/>
                <w:sz w:val="22"/>
                <w:szCs w:val="22"/>
              </w:rPr>
              <w:t xml:space="preserve">{КПП}</w:t>
            </w:r>
            <w:r>
              <w:rPr>
                <w:rFonts w:ascii="Times New Roman" w:hAnsi="Times New Roman" w:eastAsia="Times New Roman" w:cs="Times New Roman"/>
                <w:color w:val="#000000"/>
                <w:sz w:val="22"/>
                <w:szCs w:val="22"/>
              </w:rPr>
              <w:t xml:space="preserve">,  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{Должность}</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(20%)</w:t>
            </w:r>
            <w:r>
              <w:rPr>
                <w:rStyle w:val="a4"/>
                <w:rFonts w:ascii="Times New Roman" w:hAnsi="Times New Roman" w:cs="Times New Roman"/>
                <w:sz w:val="24"/>
                <w:lang w:val="en-US"/>
              </w:rPr>
              <w:footnoteReference w:id="203"/>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(20%),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204"/>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(20%),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205"/>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19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19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19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0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0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0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0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
    <w:p>
      <w:pPr>
        <w:spacing w:before="80" w:after="80" w:line="257" w:lineRule="auto"/>
        <w:ind w:left="0" w:right="0"/>
        <w:rPr>
          <w:color w:val="1D2532"/>
          <w:sz w:val="22"/>
          <w:szCs w:val="22"/>
          <w:shd w:val="clear" w:color="auto" w:fill="FFFFFF"/>
        </w:rPr>
      </w:pPr>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
  </w:footnote>
  <w:footnote w:id="20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20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3AA00D4F68FC61B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1AD8E47670D708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AAF9FBAC30944E5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76A865434009A62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E8F5C0512594ADC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