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4786F" w:rsidRPr="00745323" w:rsidRDefault="0064786F">
      <w:pPr>
        <w:rPr>
          <w:lang w:val="en-US"/>
        </w:rPr>
      </w:pPr>
    </w:p>
    <w:p w:rsidR="003661A9" w:rsidRDefault="003661A9" w:rsidP="003661A9">
      <w:pPr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</w:t>
      </w:r>
      <w:r w:rsidRPr="00C21071">
        <w:rPr>
          <w:sz w:val="36"/>
          <w:szCs w:val="36"/>
        </w:rPr>
        <w:t>Техническое задание:</w:t>
      </w:r>
    </w:p>
    <w:p w:rsidR="003661A9" w:rsidRPr="00AB56F5" w:rsidRDefault="003661A9" w:rsidP="003661A9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AB56F5">
        <w:rPr>
          <w:rFonts w:ascii="Times New Roman" w:eastAsia="Times New Roman" w:hAnsi="Times New Roman" w:cs="Times New Roman"/>
          <w:lang w:eastAsia="ru-RU"/>
        </w:rPr>
        <w:t>на поставку бутилированной питьевой воды</w:t>
      </w:r>
    </w:p>
    <w:p w:rsidR="003661A9" w:rsidRPr="00AB56F5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Cs/>
          <w:color w:val="000000"/>
          <w:lang w:eastAsia="ru-RU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09"/>
      </w:tblGrid>
      <w:tr w:rsidR="003661A9" w:rsidRPr="00AB56F5" w:rsidTr="003661A9">
        <w:trPr>
          <w:trHeight w:val="241"/>
          <w:jc w:val="center"/>
        </w:trPr>
        <w:tc>
          <w:tcPr>
            <w:tcW w:w="4609" w:type="dxa"/>
          </w:tcPr>
          <w:p w:rsidR="003661A9" w:rsidRPr="00AB56F5" w:rsidRDefault="003661A9" w:rsidP="00307E3A">
            <w:pPr>
              <w:shd w:val="clear" w:color="auto" w:fill="FFFFFF"/>
              <w:spacing w:after="0" w:line="240" w:lineRule="auto"/>
              <w:ind w:left="-17"/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</w:pPr>
            <w:r w:rsidRPr="00AB56F5">
              <w:rPr>
                <w:rFonts w:ascii="Times New Roman" w:eastAsia="Times New Roman" w:hAnsi="Times New Roman" w:cs="Times New Roman"/>
                <w:b/>
                <w:bCs/>
                <w:color w:val="000000"/>
                <w:lang w:eastAsia="ru-RU"/>
              </w:rPr>
              <w:t>Наименование товара</w:t>
            </w:r>
          </w:p>
        </w:tc>
      </w:tr>
      <w:tr w:rsidR="003661A9" w:rsidRPr="00C36DAD" w:rsidTr="003661A9">
        <w:trPr>
          <w:trHeight w:val="894"/>
          <w:jc w:val="center"/>
        </w:trPr>
        <w:tc>
          <w:tcPr>
            <w:tcW w:w="4609" w:type="dxa"/>
            <w:vAlign w:val="center"/>
          </w:tcPr>
          <w:p w:rsidR="003661A9" w:rsidRPr="00AB56F5" w:rsidRDefault="003661A9" w:rsidP="00307E3A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ru-RU"/>
              </w:rPr>
            </w:pPr>
            <w:r w:rsidRPr="00AB56F5">
              <w:rPr>
                <w:rFonts w:ascii="Times New Roman" w:eastAsia="Times New Roman" w:hAnsi="Times New Roman" w:cs="Times New Roman"/>
                <w:color w:val="000000"/>
                <w:lang w:eastAsia="ru-RU"/>
              </w:rPr>
              <w:t>Вода питьевая в бутылях емкостью не менее 18,9 и не более 20 литров</w:t>
            </w:r>
          </w:p>
        </w:tc>
      </w:tr>
    </w:tbl>
    <w:p w:rsidR="003661A9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P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Адрес доставки: г. Волгоград., Ул.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Коммунистическая д.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proofErr w:type="gramStart"/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40,  1</w:t>
      </w:r>
      <w:proofErr w:type="gramEnd"/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 xml:space="preserve"> этаж</w:t>
      </w:r>
    </w:p>
    <w:p w:rsid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P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Вода питьевая бутилированная для кулера, объём 18.9л. (кулер СБЛ)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</w:t>
      </w: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+ пустая тара 6 штук по необходимости</w:t>
      </w:r>
    </w:p>
    <w:p w:rsid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P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 xml:space="preserve">Количество (тара): 6 шт. </w:t>
      </w:r>
    </w:p>
    <w:p w:rsid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Pr="003661A9" w:rsidRDefault="003661A9" w:rsidP="003661A9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lang w:eastAsia="ru-RU"/>
        </w:rPr>
      </w:pP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>Доставка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воды</w:t>
      </w:r>
      <w:r w:rsidRPr="003661A9">
        <w:rPr>
          <w:rFonts w:ascii="Times New Roman" w:eastAsia="Times New Roman" w:hAnsi="Times New Roman" w:cs="Times New Roman"/>
          <w:color w:val="000000"/>
          <w:lang w:eastAsia="ru-RU"/>
        </w:rPr>
        <w:t xml:space="preserve">: 2 раза в месяц от 6 штук </w:t>
      </w:r>
      <w:bookmarkStart w:id="0" w:name="_GoBack"/>
      <w:bookmarkEnd w:id="0"/>
    </w:p>
    <w:p w:rsidR="003661A9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</w:p>
    <w:p w:rsidR="003661A9" w:rsidRPr="00C36DAD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C36DAD">
        <w:rPr>
          <w:rFonts w:ascii="Times New Roman" w:eastAsia="Times New Roman" w:hAnsi="Times New Roman" w:cs="Times New Roman"/>
          <w:color w:val="000000"/>
          <w:lang w:eastAsia="ru-RU"/>
        </w:rPr>
        <w:t>Срок поставки товара: 1 год с даты заключения договора.</w:t>
      </w:r>
    </w:p>
    <w:p w:rsidR="00745323" w:rsidRDefault="00745323">
      <w:pPr>
        <w:rPr>
          <w:sz w:val="36"/>
          <w:szCs w:val="36"/>
        </w:rPr>
      </w:pPr>
    </w:p>
    <w:p w:rsidR="003661A9" w:rsidRPr="00AB56F5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 xml:space="preserve">Качество воды должно соответствовать требованиям СанПиН 2.1.4.1116-02 "Питьевая вода. Гигиенические требования к качеству воды, расфасованной в емкости. Контроль качества" СанПиН 2.3.2.1078-01 «Гигиенические требования  </w:t>
      </w:r>
      <w:r>
        <w:rPr>
          <w:rFonts w:ascii="Times New Roman" w:eastAsia="Times New Roman" w:hAnsi="Times New Roman" w:cs="Times New Roman"/>
          <w:color w:val="000000"/>
          <w:lang w:eastAsia="ru-RU"/>
        </w:rPr>
        <w:t xml:space="preserve"> к безопасности и пищевой ценности пищевых продуктов», соответствующая </w:t>
      </w: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ГОСТ 32220-2013;</w:t>
      </w:r>
    </w:p>
    <w:p w:rsidR="003661A9" w:rsidRPr="00AB56F5" w:rsidRDefault="003661A9" w:rsidP="003661A9">
      <w:pPr>
        <w:shd w:val="clear" w:color="auto" w:fill="FFFFFF"/>
        <w:spacing w:after="0" w:line="240" w:lineRule="auto"/>
        <w:ind w:left="-426"/>
        <w:rPr>
          <w:rFonts w:ascii="Times New Roman" w:eastAsia="Times New Roman" w:hAnsi="Times New Roman" w:cs="Times New Roman"/>
          <w:color w:val="000000"/>
          <w:lang w:eastAsia="ru-RU"/>
        </w:rPr>
      </w:pPr>
      <w:r w:rsidRPr="00AB56F5">
        <w:rPr>
          <w:rFonts w:ascii="Times New Roman" w:eastAsia="Times New Roman" w:hAnsi="Times New Roman" w:cs="Times New Roman"/>
          <w:color w:val="000000"/>
          <w:lang w:eastAsia="ru-RU"/>
        </w:rPr>
        <w:t>Качество воды должно соответствовать гигиеническим нормативам для воды высшей категории;</w:t>
      </w:r>
    </w:p>
    <w:p w:rsidR="00B15E8B" w:rsidRDefault="00B15E8B" w:rsidP="00B15E8B">
      <w:pPr>
        <w:pStyle w:val="a3"/>
        <w:rPr>
          <w:sz w:val="24"/>
          <w:szCs w:val="24"/>
        </w:rPr>
      </w:pPr>
    </w:p>
    <w:p w:rsidR="00B15E8B" w:rsidRPr="00B15E8B" w:rsidRDefault="00B15E8B" w:rsidP="00B15E8B">
      <w:pPr>
        <w:pStyle w:val="a3"/>
        <w:rPr>
          <w:sz w:val="24"/>
          <w:szCs w:val="24"/>
        </w:rPr>
      </w:pPr>
    </w:p>
    <w:sectPr w:rsidR="00B15E8B" w:rsidRPr="00B15E8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6B0FA3"/>
    <w:multiLevelType w:val="hybridMultilevel"/>
    <w:tmpl w:val="25489352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0746657"/>
    <w:multiLevelType w:val="hybridMultilevel"/>
    <w:tmpl w:val="D4346D18"/>
    <w:lvl w:ilvl="0" w:tplc="9BAEF62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D11577F"/>
    <w:multiLevelType w:val="hybridMultilevel"/>
    <w:tmpl w:val="0D6080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1071"/>
    <w:rsid w:val="00162A9D"/>
    <w:rsid w:val="003661A9"/>
    <w:rsid w:val="0048216B"/>
    <w:rsid w:val="005367FC"/>
    <w:rsid w:val="005373A4"/>
    <w:rsid w:val="00622334"/>
    <w:rsid w:val="0064786F"/>
    <w:rsid w:val="00745323"/>
    <w:rsid w:val="00822FA7"/>
    <w:rsid w:val="00940257"/>
    <w:rsid w:val="0099485A"/>
    <w:rsid w:val="00A9285D"/>
    <w:rsid w:val="00B15E8B"/>
    <w:rsid w:val="00C21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8E5D19"/>
  <w15:chartTrackingRefBased/>
  <w15:docId w15:val="{657D95B3-5639-4746-9B89-FBE20E23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210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132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Гуманицкая Александра Витальевна</dc:creator>
  <cp:keywords/>
  <dc:description/>
  <cp:lastModifiedBy>Тимофеева Ирина Николаевна</cp:lastModifiedBy>
  <cp:revision>4</cp:revision>
  <dcterms:created xsi:type="dcterms:W3CDTF">2025-12-17T09:45:00Z</dcterms:created>
  <dcterms:modified xsi:type="dcterms:W3CDTF">2025-12-19T04:21:00Z</dcterms:modified>
</cp:coreProperties>
</file>