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568124A4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7139A6">
        <w:rPr>
          <w:rFonts w:ascii="Times New Roman" w:eastAsia="Calibri" w:hAnsi="Times New Roman" w:cs="Times New Roman"/>
          <w:b/>
          <w:sz w:val="24"/>
          <w:szCs w:val="24"/>
        </w:rPr>
        <w:t>оказание услуг по проведению</w:t>
      </w:r>
      <w:r w:rsidR="007139A6" w:rsidRPr="007139A6">
        <w:rPr>
          <w:rFonts w:ascii="Times New Roman" w:eastAsia="Calibri" w:hAnsi="Times New Roman" w:cs="Times New Roman"/>
          <w:b/>
          <w:sz w:val="24"/>
          <w:szCs w:val="24"/>
        </w:rPr>
        <w:t xml:space="preserve"> мероприятия: «Розыгрыш путевок на запуск ракеты на космодроме Байконур»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F3388" w14:textId="2312FF03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7139A6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2D175B67" w14:textId="4D513AB8" w:rsidR="004442BE" w:rsidRDefault="00BA5EC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442BE">
        <w:rPr>
          <w:rFonts w:ascii="Times New Roman" w:eastAsia="Calibri" w:hAnsi="Times New Roman" w:cs="Times New Roman"/>
          <w:sz w:val="24"/>
          <w:szCs w:val="24"/>
        </w:rPr>
        <w:t>описание предмета закупки, характеристики поста</w:t>
      </w:r>
      <w:r w:rsidR="00945E21">
        <w:rPr>
          <w:rFonts w:ascii="Times New Roman" w:eastAsia="Calibri" w:hAnsi="Times New Roman" w:cs="Times New Roman"/>
          <w:sz w:val="24"/>
          <w:szCs w:val="24"/>
        </w:rPr>
        <w:t>вляемого товара, работы, услуги в соответствии с Техническим заданием</w:t>
      </w:r>
      <w:r w:rsidR="004442BE" w:rsidRPr="00B4117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8384AA" w14:textId="21FB1B29" w:rsidR="00A6472E" w:rsidRPr="00743437" w:rsidRDefault="004442B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поставки </w:t>
      </w:r>
      <w:r w:rsidR="00E373E9">
        <w:rPr>
          <w:rFonts w:ascii="Times New Roman" w:eastAsia="Calibri" w:hAnsi="Times New Roman" w:cs="Times New Roman"/>
          <w:sz w:val="24"/>
          <w:szCs w:val="24"/>
        </w:rPr>
        <w:t>товара</w:t>
      </w:r>
      <w:r w:rsidR="00E373E9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945E21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2855DA0" w14:textId="72E41BA3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предполагаемые сроки </w:t>
      </w:r>
      <w:r>
        <w:rPr>
          <w:rFonts w:ascii="Times New Roman" w:eastAsia="Calibri" w:hAnsi="Times New Roman" w:cs="Times New Roman"/>
          <w:sz w:val="24"/>
          <w:szCs w:val="24"/>
        </w:rPr>
        <w:t xml:space="preserve">поставки товара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945E21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4816C4C1" w:rsidR="004442B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5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) место поставки товара (выполнения работ, оказания услуг) - </w:t>
      </w:r>
      <w:r w:rsidR="00945E21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F68ED3" w14:textId="4FB18883" w:rsidR="004442B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6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требования к гарантийному сроку товара, работы, услуги и (или) объему предоставления гарантий их качества - </w:t>
      </w:r>
      <w:r w:rsidR="00945E21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EFC8EB" w14:textId="77777777" w:rsidR="004442BE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1FD8939C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до </w:t>
      </w:r>
      <w:r w:rsidR="00067096">
        <w:rPr>
          <w:rFonts w:ascii="Times New Roman" w:eastAsia="Calibri" w:hAnsi="Times New Roman" w:cs="Times New Roman"/>
          <w:sz w:val="24"/>
          <w:szCs w:val="24"/>
        </w:rPr>
        <w:t>12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 (время московское) </w:t>
      </w:r>
      <w:r w:rsidR="00067096">
        <w:rPr>
          <w:rFonts w:ascii="Times New Roman" w:eastAsia="Calibri" w:hAnsi="Times New Roman" w:cs="Times New Roman"/>
          <w:sz w:val="24"/>
          <w:szCs w:val="24"/>
        </w:rPr>
        <w:t xml:space="preserve">20.11.2025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г. на адрес электронной почты: </w:t>
      </w:r>
      <w:hyperlink r:id="rId7" w:history="1">
        <w:r w:rsidR="00067096" w:rsidRPr="00C41F99">
          <w:rPr>
            <w:rStyle w:val="ad"/>
            <w:rFonts w:ascii="Times New Roman" w:eastAsia="Calibri" w:hAnsi="Times New Roman" w:cs="Times New Roman"/>
            <w:sz w:val="24"/>
            <w:szCs w:val="24"/>
          </w:rPr>
          <w:t>Shevelev.LS@sberleasing.ru</w:t>
        </w:r>
      </w:hyperlink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 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1EB4CB27" w14:textId="6D2030AC" w:rsidR="00A6472E" w:rsidRPr="00743437" w:rsidRDefault="00A6472E" w:rsidP="0074343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68614850" w14:textId="27147572" w:rsidR="00067096" w:rsidRDefault="00067096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7C239305" w14:textId="59E8D6EF" w:rsidR="00A6472E" w:rsidRPr="00743437" w:rsidRDefault="00A6472E" w:rsidP="00067096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Техническое задание</w:t>
      </w:r>
      <w:r w:rsidR="0006709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2E38C9" w14:textId="77777777" w:rsidR="00067096" w:rsidRDefault="00067096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22CA0B2" w14:textId="77777777" w:rsidR="00067096" w:rsidRDefault="00067096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93ACBBC" w14:textId="3E0CC215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№</w:t>
      </w:r>
      <w:r w:rsidR="004441D4">
        <w:rPr>
          <w:rFonts w:ascii="Times New Roman" w:hAnsi="Times New Roman" w:cs="Times New Roman"/>
          <w:sz w:val="24"/>
          <w:szCs w:val="24"/>
        </w:rPr>
        <w:t>1</w:t>
      </w:r>
    </w:p>
    <w:p w14:paraId="7AB4678C" w14:textId="18B9D6D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44BBD470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(дд.мм.гггг)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769DDCB4" w:rsidR="0040031A" w:rsidRPr="00954D30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</w:t>
      </w:r>
      <w:r w:rsidR="00954D30">
        <w:rPr>
          <w:rFonts w:ascii="Times New Roman" w:hAnsi="Times New Roman" w:cs="Times New Roman"/>
          <w:sz w:val="24"/>
          <w:szCs w:val="24"/>
        </w:rPr>
        <w:t>, оказания услуг), указанными</w:t>
      </w:r>
      <w:r w:rsidR="00954D30" w:rsidRPr="00954D30">
        <w:rPr>
          <w:rFonts w:ascii="Times New Roman" w:hAnsi="Times New Roman" w:cs="Times New Roman"/>
          <w:sz w:val="24"/>
          <w:szCs w:val="24"/>
        </w:rPr>
        <w:t xml:space="preserve"> </w:t>
      </w:r>
      <w:r w:rsidRPr="00954D30">
        <w:rPr>
          <w:rFonts w:ascii="Times New Roman" w:hAnsi="Times New Roman" w:cs="Times New Roman"/>
          <w:sz w:val="24"/>
          <w:szCs w:val="24"/>
        </w:rPr>
        <w:t>в соответствии с услов</w:t>
      </w:r>
      <w:bookmarkStart w:id="0" w:name="_GoBack"/>
      <w:bookmarkEnd w:id="0"/>
      <w:r w:rsidRPr="00954D30">
        <w:rPr>
          <w:rFonts w:ascii="Times New Roman" w:hAnsi="Times New Roman" w:cs="Times New Roman"/>
          <w:sz w:val="24"/>
          <w:szCs w:val="24"/>
        </w:rPr>
        <w:t>иями, указанными в Техническ</w:t>
      </w:r>
      <w:r w:rsidR="00954D30" w:rsidRPr="00954D30">
        <w:rPr>
          <w:rFonts w:ascii="Times New Roman" w:hAnsi="Times New Roman" w:cs="Times New Roman"/>
          <w:sz w:val="24"/>
          <w:szCs w:val="24"/>
        </w:rPr>
        <w:t>ом задании</w:t>
      </w:r>
      <w:r w:rsidRPr="00954D3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2"/>
        <w:gridCol w:w="3567"/>
        <w:gridCol w:w="924"/>
        <w:gridCol w:w="942"/>
        <w:gridCol w:w="1613"/>
        <w:gridCol w:w="2126"/>
      </w:tblGrid>
      <w:tr w:rsidR="00E373E9" w:rsidRPr="001A608F" w14:paraId="1B850950" w14:textId="4D373527" w:rsidTr="00743437">
        <w:trPr>
          <w:trHeight w:val="293"/>
        </w:trPr>
        <w:tc>
          <w:tcPr>
            <w:tcW w:w="462" w:type="dxa"/>
            <w:vMerge w:val="restart"/>
            <w:vAlign w:val="center"/>
          </w:tcPr>
          <w:p w14:paraId="2CAA2A5B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567" w:type="dxa"/>
            <w:vMerge w:val="restart"/>
            <w:vAlign w:val="center"/>
          </w:tcPr>
          <w:p w14:paraId="1727BD41" w14:textId="77D68616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924" w:type="dxa"/>
            <w:vMerge w:val="restart"/>
            <w:vAlign w:val="center"/>
          </w:tcPr>
          <w:p w14:paraId="6A941212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942" w:type="dxa"/>
            <w:vMerge w:val="restart"/>
            <w:vAlign w:val="center"/>
          </w:tcPr>
          <w:p w14:paraId="4D8623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613" w:type="dxa"/>
            <w:vMerge w:val="restart"/>
          </w:tcPr>
          <w:p w14:paraId="6A463937" w14:textId="628CB930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2126" w:type="dxa"/>
            <w:vMerge w:val="restart"/>
          </w:tcPr>
          <w:p w14:paraId="00F47702" w14:textId="600A6CDD" w:rsidR="00E373E9" w:rsidRPr="00743437" w:rsidRDefault="00E373E9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с НДС __%</w:t>
            </w:r>
          </w:p>
        </w:tc>
      </w:tr>
      <w:tr w:rsidR="00E373E9" w:rsidRPr="001A608F" w14:paraId="68F963B5" w14:textId="25F3D76F" w:rsidTr="00743437">
        <w:trPr>
          <w:trHeight w:val="293"/>
        </w:trPr>
        <w:tc>
          <w:tcPr>
            <w:tcW w:w="462" w:type="dxa"/>
            <w:vMerge/>
            <w:vAlign w:val="center"/>
          </w:tcPr>
          <w:p w14:paraId="59C2F40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7" w:type="dxa"/>
            <w:vMerge/>
            <w:vAlign w:val="center"/>
          </w:tcPr>
          <w:p w14:paraId="27190365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  <w:vMerge/>
            <w:vAlign w:val="center"/>
          </w:tcPr>
          <w:p w14:paraId="05A3F26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dxa"/>
            <w:vMerge/>
            <w:vAlign w:val="center"/>
          </w:tcPr>
          <w:p w14:paraId="7D97933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3" w:type="dxa"/>
            <w:vMerge/>
          </w:tcPr>
          <w:p w14:paraId="64B0B7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61A2AB2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1F59115B" w14:textId="0CD9608B" w:rsidTr="00743437">
        <w:tc>
          <w:tcPr>
            <w:tcW w:w="462" w:type="dxa"/>
            <w:vAlign w:val="center"/>
          </w:tcPr>
          <w:p w14:paraId="4272FF81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3567" w:type="dxa"/>
            <w:vAlign w:val="center"/>
          </w:tcPr>
          <w:p w14:paraId="50C0CF27" w14:textId="59CA2B57" w:rsidR="00E373E9" w:rsidRPr="00954D30" w:rsidRDefault="00954D30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4D30">
              <w:rPr>
                <w:rFonts w:ascii="Times New Roman" w:hAnsi="Times New Roman" w:cs="Times New Roman"/>
                <w:sz w:val="24"/>
                <w:szCs w:val="24"/>
              </w:rPr>
              <w:t>Оказание услуг по организации розыгрыша, трансляции в онлайн-формате и реализации тура на запуск ракеты на космодроме Байконур для 11 победителей</w:t>
            </w:r>
          </w:p>
        </w:tc>
        <w:tc>
          <w:tcPr>
            <w:tcW w:w="924" w:type="dxa"/>
            <w:vAlign w:val="center"/>
          </w:tcPr>
          <w:p w14:paraId="0FD7FC76" w14:textId="1DD77E77" w:rsidR="00E373E9" w:rsidRPr="00743437" w:rsidRDefault="00954D30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Ед. усл.</w:t>
            </w:r>
          </w:p>
        </w:tc>
        <w:tc>
          <w:tcPr>
            <w:tcW w:w="942" w:type="dxa"/>
            <w:vAlign w:val="center"/>
          </w:tcPr>
          <w:p w14:paraId="6BFD06EB" w14:textId="6F1B5539" w:rsidR="00E373E9" w:rsidRPr="00743437" w:rsidRDefault="00954D30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5E0A71C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2F85C070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373E9" w:rsidRPr="001A608F" w14:paraId="35AE0B2B" w14:textId="21589FC1" w:rsidTr="005B69E3">
        <w:tc>
          <w:tcPr>
            <w:tcW w:w="5895" w:type="dxa"/>
            <w:gridSpan w:val="4"/>
            <w:vAlign w:val="center"/>
          </w:tcPr>
          <w:p w14:paraId="36FB9631" w14:textId="5042B2C9" w:rsidR="00E373E9" w:rsidRPr="00743437" w:rsidRDefault="00E373E9" w:rsidP="00743437">
            <w:pPr>
              <w:pStyle w:val="a5"/>
              <w:tabs>
                <w:tab w:val="left" w:pos="0"/>
                <w:tab w:val="left" w:pos="851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3739" w:type="dxa"/>
            <w:gridSpan w:val="2"/>
          </w:tcPr>
          <w:p w14:paraId="2941ABE4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E373E9" w:rsidRPr="001A608F" w14:paraId="6C6BCBC6" w14:textId="6674AE43" w:rsidTr="00E16E83">
        <w:tc>
          <w:tcPr>
            <w:tcW w:w="5895" w:type="dxa"/>
            <w:gridSpan w:val="4"/>
            <w:vAlign w:val="center"/>
          </w:tcPr>
          <w:p w14:paraId="70EF3E78" w14:textId="77777777" w:rsidR="00E373E9" w:rsidRPr="00743437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НДС, руб.</w:t>
            </w:r>
          </w:p>
        </w:tc>
        <w:tc>
          <w:tcPr>
            <w:tcW w:w="3739" w:type="dxa"/>
            <w:gridSpan w:val="2"/>
          </w:tcPr>
          <w:p w14:paraId="66851820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53C697D5" w14:textId="45346FFF" w:rsidTr="00F44426">
        <w:tc>
          <w:tcPr>
            <w:tcW w:w="5895" w:type="dxa"/>
            <w:gridSpan w:val="4"/>
            <w:vAlign w:val="center"/>
          </w:tcPr>
          <w:p w14:paraId="7E755B9E" w14:textId="77777777" w:rsidR="00E373E9" w:rsidRPr="00743437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3739" w:type="dxa"/>
            <w:gridSpan w:val="2"/>
          </w:tcPr>
          <w:p w14:paraId="39FDDBB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88B43" w14:textId="77777777" w:rsidR="00343CC2" w:rsidRDefault="00343CC2" w:rsidP="00A6472E">
      <w:pPr>
        <w:spacing w:after="0" w:line="240" w:lineRule="auto"/>
      </w:pPr>
      <w:r>
        <w:separator/>
      </w:r>
    </w:p>
  </w:endnote>
  <w:endnote w:type="continuationSeparator" w:id="0">
    <w:p w14:paraId="663D5748" w14:textId="77777777" w:rsidR="00343CC2" w:rsidRDefault="00343CC2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62C106" w14:textId="77777777" w:rsidR="00343CC2" w:rsidRDefault="00343CC2" w:rsidP="00A6472E">
      <w:pPr>
        <w:spacing w:after="0" w:line="240" w:lineRule="auto"/>
      </w:pPr>
      <w:r>
        <w:separator/>
      </w:r>
    </w:p>
  </w:footnote>
  <w:footnote w:type="continuationSeparator" w:id="0">
    <w:p w14:paraId="48BC1DBD" w14:textId="77777777" w:rsidR="00343CC2" w:rsidRDefault="00343CC2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67096"/>
    <w:rsid w:val="00135D0A"/>
    <w:rsid w:val="00143E7F"/>
    <w:rsid w:val="001A3626"/>
    <w:rsid w:val="001A608F"/>
    <w:rsid w:val="00235A30"/>
    <w:rsid w:val="002C0FFC"/>
    <w:rsid w:val="00325C80"/>
    <w:rsid w:val="00341B90"/>
    <w:rsid w:val="00343CC2"/>
    <w:rsid w:val="00395A97"/>
    <w:rsid w:val="0040031A"/>
    <w:rsid w:val="004441D4"/>
    <w:rsid w:val="004442BE"/>
    <w:rsid w:val="00535F18"/>
    <w:rsid w:val="00571B5F"/>
    <w:rsid w:val="0059719D"/>
    <w:rsid w:val="005C15F6"/>
    <w:rsid w:val="0066514A"/>
    <w:rsid w:val="006E3196"/>
    <w:rsid w:val="007139A6"/>
    <w:rsid w:val="00743437"/>
    <w:rsid w:val="007B34B3"/>
    <w:rsid w:val="007E2447"/>
    <w:rsid w:val="00831562"/>
    <w:rsid w:val="008B766D"/>
    <w:rsid w:val="00945E21"/>
    <w:rsid w:val="00954D30"/>
    <w:rsid w:val="00A525E7"/>
    <w:rsid w:val="00A6472E"/>
    <w:rsid w:val="00A97CA4"/>
    <w:rsid w:val="00B41172"/>
    <w:rsid w:val="00BA5ECF"/>
    <w:rsid w:val="00D36B5A"/>
    <w:rsid w:val="00E00F7B"/>
    <w:rsid w:val="00E373E9"/>
    <w:rsid w:val="00ED6C7C"/>
    <w:rsid w:val="00EE552C"/>
    <w:rsid w:val="00EF119E"/>
    <w:rsid w:val="00F9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0670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evelev.LS@sberleasin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14</cp:revision>
  <dcterms:created xsi:type="dcterms:W3CDTF">2021-11-25T17:04:00Z</dcterms:created>
  <dcterms:modified xsi:type="dcterms:W3CDTF">2025-10-14T13:04:00Z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