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CD09E20" w14:textId="77777777" w:rsidR="00F93E1A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3E1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93E1A" w:rsidRPr="00F93E1A">
        <w:rPr>
          <w:rFonts w:ascii="Times New Roman" w:eastAsia="Calibri" w:hAnsi="Times New Roman" w:cs="Times New Roman"/>
          <w:sz w:val="24"/>
          <w:szCs w:val="24"/>
        </w:rPr>
        <w:t>АО «Сбербанк Лизинг» (далее Общество),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услуг по организации развлекательной программы на корпоративном мероприятии для нужд Центрально-Черноземного регионального филиала.</w:t>
      </w:r>
    </w:p>
    <w:p w14:paraId="3C8F3388" w14:textId="34EACC3E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F93E1A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EE7C45A" w14:textId="77777777" w:rsidR="00F93E1A" w:rsidRPr="00F93E1A" w:rsidRDefault="00F93E1A" w:rsidP="00F93E1A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93E1A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Основные условия исполнения договора:</w:t>
      </w:r>
    </w:p>
    <w:p w14:paraId="2C648B49" w14:textId="77777777" w:rsidR="00F93E1A" w:rsidRPr="00F93E1A" w:rsidRDefault="00F93E1A" w:rsidP="00F93E1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описание предмета закупки:</w:t>
      </w:r>
      <w:r w:rsidRPr="00F93E1A">
        <w:rPr>
          <w:rFonts w:ascii="Times New Roman" w:eastAsia="Calibri" w:hAnsi="Times New Roman" w:cs="Times New Roman"/>
          <w:iCs/>
          <w:color w:val="FF0000"/>
          <w:sz w:val="24"/>
          <w:szCs w:val="24"/>
          <w:lang w:eastAsia="ru-RU"/>
        </w:rPr>
        <w:t xml:space="preserve"> </w:t>
      </w: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Услуги по</w:t>
      </w:r>
      <w:r w:rsidRPr="00F93E1A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eastAsia="ru-RU"/>
        </w:rPr>
        <w:t xml:space="preserve"> </w:t>
      </w: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организации командообразующего мероприятия для сотрудников</w:t>
      </w:r>
      <w:r w:rsidRPr="00F93E1A">
        <w:rPr>
          <w:rFonts w:ascii="Calibri" w:eastAsia="Calibri" w:hAnsi="Calibri" w:cs="Times New Roman"/>
        </w:rPr>
        <w:t xml:space="preserve"> </w:t>
      </w: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Центрально-Черноземного регионального филиала в количестве до 250 чел. </w:t>
      </w:r>
    </w:p>
    <w:p w14:paraId="28403A26" w14:textId="77777777" w:rsidR="00F93E1A" w:rsidRPr="00F93E1A" w:rsidRDefault="00F93E1A" w:rsidP="00F93E1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место проведения: площадка в г. Воронеж или площадка на расстоянии до 50 км от Воронежа (как вариант, турбазы или базы отдыха.)</w:t>
      </w:r>
    </w:p>
    <w:p w14:paraId="43039A59" w14:textId="77777777" w:rsidR="00F93E1A" w:rsidRPr="00F93E1A" w:rsidRDefault="00F93E1A" w:rsidP="00F93E1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Дата проведения мероприятия: 06.09.2025 г. или 13.09.2025 (в зависимости от свободных площадок)</w:t>
      </w:r>
    </w:p>
    <w:p w14:paraId="7C451A4D" w14:textId="77777777" w:rsidR="00F93E1A" w:rsidRPr="00F93E1A" w:rsidRDefault="00F93E1A" w:rsidP="00F93E1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Время проведения мероприятия: с 11.00 до 20.00 (МСК) (время можно скорректировать)</w:t>
      </w:r>
    </w:p>
    <w:p w14:paraId="020EF13D" w14:textId="77777777" w:rsidR="00F93E1A" w:rsidRPr="00F93E1A" w:rsidRDefault="00F93E1A" w:rsidP="00F93E1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Место проведения мероприятия:</w:t>
      </w:r>
      <w:r w:rsidRPr="00F93E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открытая площадка, крытая беседка вместимостью до 200 человек (столы, лавки).</w:t>
      </w:r>
    </w:p>
    <w:p w14:paraId="2633410B" w14:textId="66F5568D" w:rsidR="00F93E1A" w:rsidRPr="00F93E1A" w:rsidRDefault="00F93E1A" w:rsidP="00F93E1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Услуги включают:</w:t>
      </w:r>
    </w:p>
    <w:p w14:paraId="692A3F0F" w14:textId="26CCFE30" w:rsidR="00F93E1A" w:rsidRPr="00F93E1A" w:rsidRDefault="00F93E1A" w:rsidP="00F93E1A">
      <w:pPr>
        <w:spacing w:after="0" w:line="240" w:lineRule="auto"/>
        <w:ind w:left="106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-организация тематической программы (спортивный тимбилдинг), работа аниматоров, аренда реквизита, звукового оборудования</w:t>
      </w:r>
    </w:p>
    <w:p w14:paraId="76A4133E" w14:textId="38C90181" w:rsidR="00F93E1A" w:rsidRPr="00F93E1A" w:rsidRDefault="00F93E1A" w:rsidP="00F93E1A">
      <w:pPr>
        <w:spacing w:after="0" w:line="240" w:lineRule="auto"/>
        <w:ind w:left="106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- работа ведущего, диджея, фотографа </w:t>
      </w:r>
    </w:p>
    <w:p w14:paraId="35992F98" w14:textId="3A959458" w:rsidR="00F93E1A" w:rsidRPr="00F93E1A" w:rsidRDefault="00F93E1A" w:rsidP="00F93E1A">
      <w:pPr>
        <w:spacing w:after="0" w:line="240" w:lineRule="auto"/>
        <w:ind w:left="106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- при предоставлении площадки вне городской черты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–</w:t>
      </w: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необходим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 предоставление</w:t>
      </w: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трансфер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</w:t>
      </w: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7CCBAD0B" w14:textId="33409BCF" w:rsidR="00F93E1A" w:rsidRPr="00F93E1A" w:rsidRDefault="00F93E1A" w:rsidP="00F93E1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порядок оплаты - 50% суммы договора в качестве предоплаты за услуги в течении 5 (Пяти) рабочих дней с даты получения счета.; оставшиеся 50% стоимости оплачиваются в течение 3-х рабочих дней после подписания Заказчиком Акта оказанных услуг;</w:t>
      </w:r>
    </w:p>
    <w:p w14:paraId="2CBA79E1" w14:textId="50A6323C" w:rsidR="00F93E1A" w:rsidRPr="00F93E1A" w:rsidRDefault="00F93E1A" w:rsidP="00F93E1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срок действия договора –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с даты заключения договора до полного исполнения обязательств сторонами</w:t>
      </w:r>
    </w:p>
    <w:p w14:paraId="1EB4CB27" w14:textId="4BFD0588" w:rsidR="00A6472E" w:rsidRPr="00743437" w:rsidRDefault="00F93E1A" w:rsidP="00F93E1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9</w:t>
      </w:r>
      <w:r w:rsidRPr="00F93E1A">
        <w:rPr>
          <w:rFonts w:ascii="Times New Roman" w:eastAsia="Calibri" w:hAnsi="Times New Roman" w:cs="Times New Roman"/>
          <w:sz w:val="24"/>
          <w:szCs w:val="24"/>
          <w:lang w:eastAsia="ru-RU"/>
        </w:rPr>
        <w:t>) требования к безопасности оказания услуг и безопасности результата оказанных услуг: В соответствии с законодательством РФ.</w:t>
      </w:r>
    </w:p>
    <w:p w14:paraId="16EE36EE" w14:textId="77777777" w:rsidR="00F93E1A" w:rsidRDefault="00F93E1A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44CA10A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05288CE9" w14:textId="25B53B7B" w:rsidR="00A6472E" w:rsidRPr="00743437" w:rsidRDefault="00E373E9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C239305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93ACBBC" w14:textId="56342CCB" w:rsidR="00E373E9" w:rsidRDefault="00E373E9" w:rsidP="00F93E1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F93E1A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F93E1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2BC19632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F93E1A">
        <w:rPr>
          <w:rFonts w:ascii="Times New Roman" w:hAnsi="Times New Roman" w:cs="Times New Roman"/>
          <w:sz w:val="24"/>
          <w:szCs w:val="24"/>
        </w:rPr>
        <w:t>данном запросе.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E373E9" w:rsidRPr="001A608F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743437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E373E9" w:rsidRPr="001A608F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F93E1A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3E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56FE2360" w:rsidR="00E373E9" w:rsidRPr="00F93E1A" w:rsidRDefault="00E373E9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0FD7FC76" w14:textId="33B09AF6" w:rsidR="00E373E9" w:rsidRPr="00F93E1A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Align w:val="center"/>
          </w:tcPr>
          <w:p w14:paraId="6BFD06EB" w14:textId="06422C78" w:rsidR="00E373E9" w:rsidRPr="00F93E1A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</w:tcPr>
          <w:p w14:paraId="5E0A71CD" w14:textId="77777777" w:rsidR="00E373E9" w:rsidRPr="00F93E1A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F93E1A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5A30" w:rsidRPr="001A608F" w14:paraId="1FD86ED8" w14:textId="77777777" w:rsidTr="00E373E9">
        <w:tc>
          <w:tcPr>
            <w:tcW w:w="462" w:type="dxa"/>
            <w:vAlign w:val="center"/>
          </w:tcPr>
          <w:p w14:paraId="4BC91ED3" w14:textId="4D210A0B" w:rsidR="00235A30" w:rsidRPr="00F93E1A" w:rsidRDefault="00235A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3E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67" w:type="dxa"/>
            <w:vAlign w:val="center"/>
          </w:tcPr>
          <w:p w14:paraId="7DB05E6A" w14:textId="77777777" w:rsidR="00235A30" w:rsidRPr="00F93E1A" w:rsidRDefault="00235A30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7222F992" w14:textId="77777777" w:rsidR="00235A30" w:rsidRPr="00F93E1A" w:rsidRDefault="00235A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Align w:val="center"/>
          </w:tcPr>
          <w:p w14:paraId="42CD59FD" w14:textId="77777777" w:rsidR="00235A30" w:rsidRPr="00F93E1A" w:rsidRDefault="00235A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</w:tcPr>
          <w:p w14:paraId="5B0213CD" w14:textId="77777777" w:rsidR="00235A30" w:rsidRPr="00F93E1A" w:rsidRDefault="00235A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9BE97F4" w14:textId="77777777" w:rsidR="00235A30" w:rsidRPr="00F93E1A" w:rsidRDefault="00235A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5A30" w:rsidRPr="001A608F" w14:paraId="32443E48" w14:textId="77777777" w:rsidTr="00E373E9">
        <w:tc>
          <w:tcPr>
            <w:tcW w:w="462" w:type="dxa"/>
            <w:vAlign w:val="center"/>
          </w:tcPr>
          <w:p w14:paraId="4FD06C1B" w14:textId="7F161982" w:rsidR="00235A30" w:rsidRPr="00F93E1A" w:rsidRDefault="00235A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3E1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67" w:type="dxa"/>
            <w:vAlign w:val="center"/>
          </w:tcPr>
          <w:p w14:paraId="09D015F6" w14:textId="77777777" w:rsidR="00235A30" w:rsidRPr="00F93E1A" w:rsidRDefault="00235A30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24" w:type="dxa"/>
            <w:vAlign w:val="center"/>
          </w:tcPr>
          <w:p w14:paraId="0EE74328" w14:textId="77777777" w:rsidR="00235A30" w:rsidRPr="00F93E1A" w:rsidRDefault="00235A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Align w:val="center"/>
          </w:tcPr>
          <w:p w14:paraId="5907FF44" w14:textId="77777777" w:rsidR="00235A30" w:rsidRPr="00F93E1A" w:rsidRDefault="00235A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</w:tcPr>
          <w:p w14:paraId="22D8B436" w14:textId="77777777" w:rsidR="00235A30" w:rsidRPr="00F93E1A" w:rsidRDefault="00235A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E8653A8" w14:textId="77777777" w:rsidR="00235A30" w:rsidRPr="00F93E1A" w:rsidRDefault="00235A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F93E1A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3E1A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F93E1A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E373E9" w:rsidRPr="001A608F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F93E1A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3E1A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F93E1A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F93E1A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3E1A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F93E1A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5916B94"/>
    <w:multiLevelType w:val="hybridMultilevel"/>
    <w:tmpl w:val="BFDCE89C"/>
    <w:lvl w:ilvl="0" w:tplc="98DE1D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135D0A"/>
    <w:rsid w:val="00143E7F"/>
    <w:rsid w:val="001A3626"/>
    <w:rsid w:val="001A608F"/>
    <w:rsid w:val="00235A30"/>
    <w:rsid w:val="002C0FFC"/>
    <w:rsid w:val="00325C80"/>
    <w:rsid w:val="00341B90"/>
    <w:rsid w:val="00343CC2"/>
    <w:rsid w:val="00395A97"/>
    <w:rsid w:val="0040031A"/>
    <w:rsid w:val="004442BE"/>
    <w:rsid w:val="00535F18"/>
    <w:rsid w:val="0059719D"/>
    <w:rsid w:val="005C15F6"/>
    <w:rsid w:val="0066514A"/>
    <w:rsid w:val="006E3196"/>
    <w:rsid w:val="00743437"/>
    <w:rsid w:val="007B34B3"/>
    <w:rsid w:val="007E2447"/>
    <w:rsid w:val="00831562"/>
    <w:rsid w:val="00A6472E"/>
    <w:rsid w:val="00A97CA4"/>
    <w:rsid w:val="00B41172"/>
    <w:rsid w:val="00BA5ECF"/>
    <w:rsid w:val="00D5573F"/>
    <w:rsid w:val="00E00F7B"/>
    <w:rsid w:val="00E373E9"/>
    <w:rsid w:val="00ED6C7C"/>
    <w:rsid w:val="00EE552C"/>
    <w:rsid w:val="00EF119E"/>
    <w:rsid w:val="00F911E1"/>
    <w:rsid w:val="00F9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Карташов Артем Владимирович</cp:lastModifiedBy>
  <cp:revision>2</cp:revision>
  <dcterms:created xsi:type="dcterms:W3CDTF">2025-08-05T06:17:00Z</dcterms:created>
  <dcterms:modified xsi:type="dcterms:W3CDTF">2025-08-05T06:17:00Z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