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BA2099" w14:textId="77777777" w:rsidR="00AD5E7A" w:rsidRDefault="00000000">
      <w:pPr>
        <w:spacing w:after="240" w:line="360" w:lineRule="auto"/>
        <w:jc w:val="center"/>
      </w:pPr>
      <w:r>
        <w:rPr>
          <w:b/>
          <w:bCs/>
          <w:sz w:val="32"/>
          <w:szCs w:val="32"/>
        </w:rPr>
        <w:t xml:space="preserve">Операционный анализ процесса </w:t>
      </w:r>
      <w:proofErr w:type="spellStart"/>
      <w:r>
        <w:rPr>
          <w:b/>
          <w:bCs/>
          <w:sz w:val="32"/>
          <w:szCs w:val="32"/>
        </w:rPr>
        <w:t>паллетирования</w:t>
      </w:r>
      <w:proofErr w:type="spellEnd"/>
      <w:r>
        <w:rPr>
          <w:b/>
          <w:bCs/>
          <w:sz w:val="32"/>
          <w:szCs w:val="32"/>
        </w:rPr>
        <w:t xml:space="preserve"> картофеля в среде </w:t>
      </w:r>
      <w:proofErr w:type="spellStart"/>
      <w:r>
        <w:rPr>
          <w:b/>
          <w:bCs/>
          <w:sz w:val="32"/>
          <w:szCs w:val="32"/>
        </w:rPr>
        <w:t>Capella</w:t>
      </w:r>
      <w:proofErr w:type="spellEnd"/>
    </w:p>
    <w:p w14:paraId="72813764" w14:textId="77777777" w:rsidR="00AD5E7A" w:rsidRDefault="00000000">
      <w:pPr>
        <w:spacing w:line="360" w:lineRule="auto"/>
        <w:ind w:firstLine="709"/>
        <w:jc w:val="both"/>
      </w:pPr>
      <w:r>
        <w:t xml:space="preserve">Объект анализа — ручной процесс </w:t>
      </w:r>
      <w:proofErr w:type="spellStart"/>
      <w:r>
        <w:t>паллетирования</w:t>
      </w:r>
      <w:proofErr w:type="spellEnd"/>
      <w:r>
        <w:t xml:space="preserve"> мешков с картофелем в сортировочно-упаковочном цехе агропредприятия (состояние AS-IS), который планируется автоматизировать с помощью робота-манипулятора. Модели выполнены на уровне операционного анализа метода ARCADIA в среде </w:t>
      </w:r>
      <w:proofErr w:type="spellStart"/>
      <w:r>
        <w:t>Capella</w:t>
      </w:r>
      <w:proofErr w:type="spellEnd"/>
      <w:r>
        <w:t xml:space="preserve"> 7.0: проект «</w:t>
      </w:r>
      <w:proofErr w:type="spellStart"/>
      <w:r>
        <w:t>PotatoPalletizing</w:t>
      </w:r>
      <w:proofErr w:type="spellEnd"/>
      <w:r>
        <w:t xml:space="preserve">», слой </w:t>
      </w:r>
      <w:proofErr w:type="spellStart"/>
      <w:r>
        <w:t>Operational</w:t>
      </w:r>
      <w:proofErr w:type="spellEnd"/>
      <w:r>
        <w:t xml:space="preserve"> Analysis.</w:t>
      </w:r>
    </w:p>
    <w:p w14:paraId="6236DECD" w14:textId="77777777" w:rsidR="00AD5E7A" w:rsidRDefault="00000000">
      <w:pPr>
        <w:pStyle w:val="1"/>
        <w:spacing w:before="240" w:after="120" w:line="360" w:lineRule="auto"/>
      </w:pPr>
      <w:r>
        <w:t>1. Описание автоматизируемого процесса по ГОСТ Р 57098-2016 (ISO/IEC TR 24774:2010)</w:t>
      </w:r>
    </w:p>
    <w:p w14:paraId="6E0E58D4" w14:textId="77777777" w:rsidR="00AD5E7A" w:rsidRDefault="00000000">
      <w:pPr>
        <w:spacing w:line="360" w:lineRule="auto"/>
        <w:ind w:firstLine="709"/>
        <w:jc w:val="both"/>
      </w:pPr>
      <w:r>
        <w:t>Процесс описан элементами, которые задаёт стандарт: название, цель, выходные результаты, действия и задачи, информационные объекты (разд. 3). Форма описания повторяет пример из приложения А стандарта. Входы и выходы процесса приведены отдельно, так как стандарт через результаты описывает только достижения процесса, а для модели нужны конкретные объекты, которыми процесс обменивается со смежными процессами.</w:t>
      </w:r>
    </w:p>
    <w:p w14:paraId="3772AE9C" w14:textId="77777777" w:rsidR="00AD5E7A" w:rsidRDefault="00000000">
      <w:pPr>
        <w:pStyle w:val="2"/>
        <w:spacing w:before="180" w:after="60" w:line="360" w:lineRule="auto"/>
      </w:pPr>
      <w:r>
        <w:t>1.1 Название</w:t>
      </w:r>
    </w:p>
    <w:p w14:paraId="45A1583C" w14:textId="77777777" w:rsidR="00AD5E7A" w:rsidRDefault="00000000">
      <w:pPr>
        <w:spacing w:line="360" w:lineRule="auto"/>
        <w:ind w:firstLine="709"/>
        <w:jc w:val="both"/>
      </w:pPr>
      <w:r>
        <w:t>«</w:t>
      </w:r>
      <w:proofErr w:type="spellStart"/>
      <w:r>
        <w:t>Паллетирование</w:t>
      </w:r>
      <w:proofErr w:type="spellEnd"/>
      <w:r>
        <w:t xml:space="preserve"> мешков с картофелем».</w:t>
      </w:r>
    </w:p>
    <w:p w14:paraId="59C2CD29" w14:textId="77777777" w:rsidR="00AD5E7A" w:rsidRDefault="00000000">
      <w:pPr>
        <w:pStyle w:val="2"/>
        <w:spacing w:before="180" w:after="60" w:line="360" w:lineRule="auto"/>
      </w:pPr>
      <w:r>
        <w:t>1.2 Цель</w:t>
      </w:r>
    </w:p>
    <w:p w14:paraId="21459628" w14:textId="77777777" w:rsidR="00AD5E7A" w:rsidRDefault="00000000">
      <w:pPr>
        <w:spacing w:line="360" w:lineRule="auto"/>
        <w:ind w:firstLine="709"/>
        <w:jc w:val="both"/>
      </w:pPr>
      <w:r>
        <w:t xml:space="preserve">Целью процесса </w:t>
      </w:r>
      <w:proofErr w:type="spellStart"/>
      <w:r>
        <w:t>паллетирования</w:t>
      </w:r>
      <w:proofErr w:type="spellEnd"/>
      <w:r>
        <w:t xml:space="preserve"> мешков с картофелем является формирование из мешков устойчивых грузовых единиц на поддонах, пригодных для хранения на складе готовой продукции и отгрузки покупателю без переукладки.</w:t>
      </w:r>
    </w:p>
    <w:p w14:paraId="059E4477" w14:textId="77777777" w:rsidR="00AD5E7A" w:rsidRDefault="00000000">
      <w:pPr>
        <w:pStyle w:val="2"/>
        <w:spacing w:before="180" w:after="60" w:line="360" w:lineRule="auto"/>
      </w:pPr>
      <w:r>
        <w:t>1.3 Результаты (выходные результаты)</w:t>
      </w:r>
    </w:p>
    <w:p w14:paraId="23B54B18" w14:textId="77777777" w:rsidR="00AD5E7A" w:rsidRDefault="00000000">
      <w:pPr>
        <w:keepNext/>
        <w:spacing w:line="360" w:lineRule="auto"/>
        <w:ind w:firstLine="709"/>
        <w:jc w:val="both"/>
      </w:pPr>
      <w:r>
        <w:t xml:space="preserve">В результате успешной реализации процесса </w:t>
      </w:r>
      <w:proofErr w:type="spellStart"/>
      <w:r>
        <w:t>паллетирования</w:t>
      </w:r>
      <w:proofErr w:type="spellEnd"/>
      <w:r>
        <w:t>:</w:t>
      </w:r>
    </w:p>
    <w:p w14:paraId="7D0EA497" w14:textId="77777777" w:rsidR="00AD5E7A" w:rsidRDefault="00000000">
      <w:pPr>
        <w:spacing w:line="360" w:lineRule="auto"/>
        <w:ind w:firstLine="709"/>
        <w:jc w:val="both"/>
      </w:pPr>
      <w:r>
        <w:t>а) мешки уложены на поддон по схеме укладки, заданной для заказа;</w:t>
      </w:r>
    </w:p>
    <w:p w14:paraId="35CD42FF" w14:textId="77777777" w:rsidR="00AD5E7A" w:rsidRDefault="00000000">
      <w:pPr>
        <w:spacing w:line="360" w:lineRule="auto"/>
        <w:ind w:firstLine="709"/>
        <w:jc w:val="both"/>
      </w:pPr>
      <w:r>
        <w:lastRenderedPageBreak/>
        <w:t>б) паллета соответствует установленным ограничениям по массе, высоте и свесу мешков;</w:t>
      </w:r>
    </w:p>
    <w:p w14:paraId="1E8FFA25" w14:textId="77777777" w:rsidR="00AD5E7A" w:rsidRDefault="00000000">
      <w:pPr>
        <w:spacing w:line="360" w:lineRule="auto"/>
        <w:ind w:firstLine="709"/>
        <w:jc w:val="both"/>
      </w:pPr>
      <w:r>
        <w:t>в) паллета стабилизирована для перемещения и транспортировки;</w:t>
      </w:r>
    </w:p>
    <w:p w14:paraId="147C1830" w14:textId="77777777" w:rsidR="00AD5E7A" w:rsidRDefault="00000000">
      <w:pPr>
        <w:spacing w:line="360" w:lineRule="auto"/>
        <w:ind w:firstLine="709"/>
        <w:jc w:val="both"/>
      </w:pPr>
      <w:r>
        <w:t>г) паллета промаркирована;</w:t>
      </w:r>
    </w:p>
    <w:p w14:paraId="77B8AC7F" w14:textId="77777777" w:rsidR="00AD5E7A" w:rsidRDefault="00000000">
      <w:pPr>
        <w:spacing w:line="360" w:lineRule="auto"/>
        <w:ind w:firstLine="709"/>
        <w:jc w:val="both"/>
      </w:pPr>
      <w:r>
        <w:t>д) сведения о паллете зарегистрированы в учёте выпуска продукции;</w:t>
      </w:r>
    </w:p>
    <w:p w14:paraId="02BE73C9" w14:textId="77777777" w:rsidR="00AD5E7A" w:rsidRDefault="00000000">
      <w:pPr>
        <w:spacing w:line="360" w:lineRule="auto"/>
        <w:ind w:firstLine="709"/>
        <w:jc w:val="both"/>
      </w:pPr>
      <w:r>
        <w:t>е) паллета передана на склад готовой продукции.</w:t>
      </w:r>
    </w:p>
    <w:p w14:paraId="5F6C8BDB" w14:textId="77777777" w:rsidR="00AD5E7A" w:rsidRDefault="00000000">
      <w:pPr>
        <w:pStyle w:val="2"/>
        <w:spacing w:before="180" w:after="60" w:line="360" w:lineRule="auto"/>
      </w:pPr>
      <w:r>
        <w:t>1.4 Входы процесса</w:t>
      </w:r>
    </w:p>
    <w:p w14:paraId="623E4659" w14:textId="77777777" w:rsidR="00AD5E7A" w:rsidRDefault="00000000">
      <w:pPr>
        <w:keepNext/>
        <w:spacing w:before="200" w:after="60" w:line="300" w:lineRule="auto"/>
      </w:pPr>
      <w:r>
        <w:rPr>
          <w:sz w:val="24"/>
          <w:szCs w:val="24"/>
        </w:rPr>
        <w:t xml:space="preserve">Таблица 1 — Входы процесса </w:t>
      </w:r>
      <w:proofErr w:type="spellStart"/>
      <w:r>
        <w:rPr>
          <w:sz w:val="24"/>
          <w:szCs w:val="24"/>
        </w:rPr>
        <w:t>паллетирования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300"/>
        <w:gridCol w:w="3900"/>
      </w:tblGrid>
      <w:tr w:rsidR="00AD5E7A" w14:paraId="04C1F0DC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DA37F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5E67A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Вид (по табл. 1 ГОСТ Р 57098)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797A9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 (смежный процесс, исполнитель)</w:t>
            </w:r>
          </w:p>
        </w:tc>
      </w:tr>
      <w:tr w:rsidR="00AD5E7A" w14:paraId="4586B08E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1DFD2" w14:textId="6ACA52E8" w:rsidR="00E60478" w:rsidRPr="00E60478" w:rsidRDefault="00000000">
            <w:pPr>
              <w:spacing w:line="2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Мешки с картофелем 25 кг</w:t>
            </w:r>
            <w:r w:rsidR="00E60478">
              <w:rPr>
                <w:sz w:val="22"/>
                <w:szCs w:val="22"/>
              </w:rPr>
              <w:t xml:space="preserve"> (</w:t>
            </w:r>
            <w:r w:rsidR="00E60478" w:rsidRPr="00E60478">
              <w:rPr>
                <w:sz w:val="22"/>
                <w:szCs w:val="22"/>
              </w:rPr>
              <w:t xml:space="preserve">верхняя граница диапазона РМ-10 </w:t>
            </w:r>
            <w:hyperlink w:anchor="_Источники" w:history="1">
              <w:r w:rsidR="00E60478" w:rsidRPr="00412C15">
                <w:rPr>
                  <w:rStyle w:val="a5"/>
                  <w:sz w:val="22"/>
                  <w:szCs w:val="22"/>
                </w:rPr>
                <w:t>[8]</w:t>
              </w:r>
            </w:hyperlink>
            <w:r w:rsidR="00E60478">
              <w:rPr>
                <w:sz w:val="22"/>
                <w:szCs w:val="22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4421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Материальный поток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8858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Сортировка и фасовка (оператор линии фасовки)</w:t>
            </w:r>
          </w:p>
        </w:tc>
      </w:tr>
      <w:tr w:rsidR="00AD5E7A" w14:paraId="12A8813D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019BE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Порожние поддоны 1200x800 / 1200x1000 мм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865EA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Материальный поток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A9E5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Снабжение поддонами и упаковкой (поставщик)</w:t>
            </w:r>
          </w:p>
        </w:tc>
      </w:tr>
      <w:tr w:rsidR="00AD5E7A" w14:paraId="618E38CF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2C5A5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Стрейч-плёнка и этикетки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52587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Материальный поток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D9D0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Снабжение поддонами и упаковкой (поставщик)</w:t>
            </w:r>
          </w:p>
        </w:tc>
      </w:tr>
      <w:tr w:rsidR="00AD5E7A" w14:paraId="0D7DA153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6558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Сменное задание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C37AB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Запрос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07F3A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Планирование и учёт (диспетчер)</w:t>
            </w:r>
          </w:p>
        </w:tc>
      </w:tr>
      <w:tr w:rsidR="00AD5E7A" w14:paraId="64FAB2ED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2AB0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Схема укладки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8A03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Спецификация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6071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Подготовка производства (мастер цеха)</w:t>
            </w:r>
          </w:p>
        </w:tc>
      </w:tr>
      <w:tr w:rsidR="00AD5E7A" w14:paraId="24DBF96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F296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Нормы подъёма тяжестей, инструктаж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53A0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Процедура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0DD7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Охрана труда (специалист по охране труда)</w:t>
            </w:r>
          </w:p>
        </w:tc>
      </w:tr>
    </w:tbl>
    <w:p w14:paraId="25FB33CB" w14:textId="77777777" w:rsidR="00AD5E7A" w:rsidRDefault="00000000">
      <w:pPr>
        <w:pStyle w:val="2"/>
        <w:spacing w:before="180" w:after="60" w:line="360" w:lineRule="auto"/>
      </w:pPr>
      <w:r>
        <w:t>1.5 Выходы процесса</w:t>
      </w:r>
    </w:p>
    <w:p w14:paraId="30FEAAA5" w14:textId="77777777" w:rsidR="00AD5E7A" w:rsidRDefault="00000000">
      <w:pPr>
        <w:keepNext/>
        <w:spacing w:before="200" w:after="60" w:line="300" w:lineRule="auto"/>
      </w:pPr>
      <w:r>
        <w:rPr>
          <w:sz w:val="24"/>
          <w:szCs w:val="24"/>
        </w:rPr>
        <w:t xml:space="preserve">Таблица 2 — Выходы процесса </w:t>
      </w:r>
      <w:proofErr w:type="spellStart"/>
      <w:r>
        <w:rPr>
          <w:sz w:val="24"/>
          <w:szCs w:val="24"/>
        </w:rPr>
        <w:t>паллетирования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300"/>
        <w:gridCol w:w="3900"/>
      </w:tblGrid>
      <w:tr w:rsidR="00AD5E7A" w14:paraId="57CC9501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542C0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Выход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E8C2D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Вид (по табл. 1 ГОСТ Р 57098)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47EAE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Получатель</w:t>
            </w:r>
          </w:p>
        </w:tc>
      </w:tr>
      <w:tr w:rsidR="00AD5E7A" w14:paraId="68AB5C58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D1F4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Паллета с продукцией (40 мешков, до 1000 кг)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4DCEE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Продукт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C418B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Складирование готовой продукции (кладовщик)</w:t>
            </w:r>
          </w:p>
        </w:tc>
      </w:tr>
      <w:tr w:rsidR="00AD5E7A" w14:paraId="01C3A1E7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2821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Этикетка паллеты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5C2AA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Запись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9B57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Складирование и отгрузка</w:t>
            </w:r>
          </w:p>
        </w:tc>
      </w:tr>
      <w:tr w:rsidR="00AD5E7A" w14:paraId="297BF813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6BE35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Сведения о паллете (число мешков, масса)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BE64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Запись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EE9CB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Учёт выпуска продукции (диспетчер)</w:t>
            </w:r>
          </w:p>
        </w:tc>
      </w:tr>
      <w:tr w:rsidR="00AD5E7A" w14:paraId="30B89B94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8B6E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Требование переукладки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CEEF7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Запрос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8650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Внутри процесса: укладчику</w:t>
            </w:r>
          </w:p>
        </w:tc>
      </w:tr>
      <w:tr w:rsidR="00AD5E7A" w14:paraId="6C5F705E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5550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Отчёт о выработке за смену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BECB2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Отчёт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44BD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Руководство, служба охраны труда</w:t>
            </w:r>
          </w:p>
        </w:tc>
      </w:tr>
    </w:tbl>
    <w:p w14:paraId="2466B57E" w14:textId="77777777" w:rsidR="00AD5E7A" w:rsidRDefault="00000000">
      <w:pPr>
        <w:pStyle w:val="2"/>
        <w:spacing w:before="180" w:after="60" w:line="360" w:lineRule="auto"/>
      </w:pPr>
      <w:r>
        <w:lastRenderedPageBreak/>
        <w:t>1.6 Действия и задачи (операции процесса)</w:t>
      </w:r>
    </w:p>
    <w:p w14:paraId="134D7978" w14:textId="77777777" w:rsidR="00AD5E7A" w:rsidRDefault="00000000">
      <w:pPr>
        <w:keepNext/>
        <w:spacing w:line="360" w:lineRule="auto"/>
        <w:ind w:firstLine="709"/>
        <w:jc w:val="both"/>
      </w:pPr>
      <w:r>
        <w:t xml:space="preserve">Относительно процесса </w:t>
      </w:r>
      <w:proofErr w:type="spellStart"/>
      <w:r>
        <w:t>паллетирования</w:t>
      </w:r>
      <w:proofErr w:type="spellEnd"/>
      <w:r>
        <w:t xml:space="preserve"> выполняйте следующие действия и задачи в соответствии с применяемыми на предприятии нормами и инструкциями:</w:t>
      </w:r>
    </w:p>
    <w:p w14:paraId="1E39AA24" w14:textId="77777777" w:rsidR="00AD5E7A" w:rsidRDefault="00000000">
      <w:pPr>
        <w:spacing w:line="360" w:lineRule="auto"/>
        <w:ind w:firstLine="709"/>
        <w:jc w:val="both"/>
      </w:pPr>
      <w:r>
        <w:t xml:space="preserve">а) </w:t>
      </w:r>
      <w:r>
        <w:rPr>
          <w:b/>
          <w:bCs/>
        </w:rPr>
        <w:t xml:space="preserve">Подготовка к </w:t>
      </w:r>
      <w:proofErr w:type="spellStart"/>
      <w:r>
        <w:rPr>
          <w:b/>
          <w:bCs/>
        </w:rPr>
        <w:t>паллетированию</w:t>
      </w:r>
      <w:proofErr w:type="spellEnd"/>
      <w:r>
        <w:rPr>
          <w:b/>
          <w:bCs/>
        </w:rPr>
        <w:t>.</w:t>
      </w:r>
      <w:r>
        <w:t xml:space="preserve"> Это действие состоит из следующих задач:</w:t>
      </w:r>
    </w:p>
    <w:p w14:paraId="2540EDBD" w14:textId="77777777" w:rsidR="00AD5E7A" w:rsidRDefault="00000000">
      <w:pPr>
        <w:spacing w:line="360" w:lineRule="auto"/>
        <w:ind w:firstLine="709"/>
        <w:jc w:val="both"/>
      </w:pPr>
      <w:r>
        <w:t>1) получайте сменное задание и определяйте схему укладки для заказа (тип поддона, число мешков в ряду, число рядов);</w:t>
      </w:r>
    </w:p>
    <w:p w14:paraId="46ED2A26" w14:textId="77777777" w:rsidR="00AD5E7A" w:rsidRDefault="00000000">
      <w:pPr>
        <w:spacing w:line="360" w:lineRule="auto"/>
        <w:ind w:firstLine="709"/>
        <w:jc w:val="both"/>
      </w:pPr>
      <w:r>
        <w:t>2) выдавайте укладчикам задание на смену и схему укладки;</w:t>
      </w:r>
    </w:p>
    <w:p w14:paraId="1376E061" w14:textId="77777777" w:rsidR="00AD5E7A" w:rsidRDefault="00000000">
      <w:pPr>
        <w:spacing w:line="360" w:lineRule="auto"/>
        <w:ind w:firstLine="709"/>
        <w:jc w:val="both"/>
      </w:pPr>
      <w:r>
        <w:t>3) устанавливайте порожний поддон на место укладки и проверяйте его исправность;</w:t>
      </w:r>
    </w:p>
    <w:p w14:paraId="528AA448" w14:textId="77777777" w:rsidR="00AD5E7A" w:rsidRDefault="00000000">
      <w:pPr>
        <w:spacing w:line="360" w:lineRule="auto"/>
        <w:ind w:firstLine="709"/>
        <w:jc w:val="both"/>
      </w:pPr>
      <w:r>
        <w:t>4) проверяйте наличие стрейч-плёнки и этикеток на рабочем месте.</w:t>
      </w:r>
    </w:p>
    <w:p w14:paraId="2BCD3D18" w14:textId="77777777" w:rsidR="00AD5E7A" w:rsidRDefault="00000000">
      <w:pPr>
        <w:spacing w:line="360" w:lineRule="auto"/>
        <w:ind w:firstLine="709"/>
        <w:jc w:val="both"/>
      </w:pPr>
      <w:r>
        <w:t xml:space="preserve">б) </w:t>
      </w:r>
      <w:r>
        <w:rPr>
          <w:b/>
          <w:bCs/>
        </w:rPr>
        <w:t>Укладка мешков.</w:t>
      </w:r>
      <w:r>
        <w:t xml:space="preserve"> Это действие состоит из следующих задач:</w:t>
      </w:r>
    </w:p>
    <w:p w14:paraId="7BAD7A83" w14:textId="77777777" w:rsidR="00AD5E7A" w:rsidRDefault="00000000">
      <w:pPr>
        <w:spacing w:line="360" w:lineRule="auto"/>
        <w:ind w:firstLine="709"/>
        <w:jc w:val="both"/>
      </w:pPr>
      <w:r>
        <w:t>1) принимайте мешки, поступающие с линии фасовки;</w:t>
      </w:r>
    </w:p>
    <w:p w14:paraId="4941E7A7" w14:textId="77777777" w:rsidR="00AD5E7A" w:rsidRDefault="00000000">
      <w:pPr>
        <w:spacing w:line="360" w:lineRule="auto"/>
        <w:ind w:firstLine="709"/>
        <w:jc w:val="both"/>
      </w:pPr>
      <w:r>
        <w:t>2) укладывайте мешки на поддон по схеме, ряд за рядом, с перевязкой рядов;</w:t>
      </w:r>
    </w:p>
    <w:p w14:paraId="0060D973" w14:textId="77777777" w:rsidR="00AD5E7A" w:rsidRDefault="00000000">
      <w:pPr>
        <w:spacing w:line="360" w:lineRule="auto"/>
        <w:ind w:firstLine="709"/>
        <w:jc w:val="both"/>
      </w:pPr>
      <w:r>
        <w:t>3) контролируйте число уложенных мешков и отсутствие свеса за край поддона.</w:t>
      </w:r>
    </w:p>
    <w:p w14:paraId="1E82B3D9" w14:textId="77777777" w:rsidR="00AD5E7A" w:rsidRDefault="00000000">
      <w:pPr>
        <w:spacing w:line="360" w:lineRule="auto"/>
        <w:ind w:firstLine="709"/>
        <w:jc w:val="both"/>
      </w:pPr>
      <w:r>
        <w:t xml:space="preserve">в) </w:t>
      </w:r>
      <w:r>
        <w:rPr>
          <w:b/>
          <w:bCs/>
        </w:rPr>
        <w:t>Контроль и оформление паллеты.</w:t>
      </w:r>
      <w:r>
        <w:t xml:space="preserve"> Это действие состоит из следующих задач:</w:t>
      </w:r>
    </w:p>
    <w:p w14:paraId="173A3F9D" w14:textId="77777777" w:rsidR="00AD5E7A" w:rsidRDefault="00000000">
      <w:pPr>
        <w:spacing w:line="360" w:lineRule="auto"/>
        <w:ind w:firstLine="709"/>
        <w:jc w:val="both"/>
      </w:pPr>
      <w:r>
        <w:t>1) проверяйте паллету на соответствие схеме укладки, массе, высоте и допустимому свесу;</w:t>
      </w:r>
    </w:p>
    <w:p w14:paraId="30A7193E" w14:textId="77777777" w:rsidR="00AD5E7A" w:rsidRDefault="00000000">
      <w:pPr>
        <w:spacing w:line="360" w:lineRule="auto"/>
        <w:ind w:firstLine="709"/>
        <w:jc w:val="both"/>
      </w:pPr>
      <w:r>
        <w:t>2) при несоответствии требуйте переукладки паллеты;</w:t>
      </w:r>
    </w:p>
    <w:p w14:paraId="158023A3" w14:textId="77777777" w:rsidR="00AD5E7A" w:rsidRDefault="00000000">
      <w:pPr>
        <w:spacing w:line="360" w:lineRule="auto"/>
        <w:ind w:firstLine="709"/>
        <w:jc w:val="both"/>
      </w:pPr>
      <w:r>
        <w:t>3) обматывайте принятую паллету стрейч-плёнкой;</w:t>
      </w:r>
    </w:p>
    <w:p w14:paraId="6FE3DBF5" w14:textId="77777777" w:rsidR="00AD5E7A" w:rsidRDefault="00000000">
      <w:pPr>
        <w:spacing w:line="360" w:lineRule="auto"/>
        <w:ind w:firstLine="709"/>
        <w:jc w:val="both"/>
      </w:pPr>
      <w:r>
        <w:t>4) маркируйте паллету этикеткой с данными о продукции;</w:t>
      </w:r>
    </w:p>
    <w:p w14:paraId="137A4B9B" w14:textId="77777777" w:rsidR="00AD5E7A" w:rsidRDefault="00000000">
      <w:pPr>
        <w:spacing w:line="360" w:lineRule="auto"/>
        <w:ind w:firstLine="709"/>
        <w:jc w:val="both"/>
      </w:pPr>
      <w:r>
        <w:t>5) передавайте сведения о паллете в учёт выпуска продукции.</w:t>
      </w:r>
    </w:p>
    <w:p w14:paraId="55B327B0" w14:textId="77777777" w:rsidR="00AD5E7A" w:rsidRDefault="00000000">
      <w:pPr>
        <w:spacing w:line="360" w:lineRule="auto"/>
        <w:ind w:firstLine="709"/>
        <w:jc w:val="both"/>
      </w:pPr>
      <w:r>
        <w:t xml:space="preserve">г) </w:t>
      </w:r>
      <w:r>
        <w:rPr>
          <w:b/>
          <w:bCs/>
        </w:rPr>
        <w:t>Передача паллеты на склад.</w:t>
      </w:r>
      <w:r>
        <w:t xml:space="preserve"> Это действие состоит из следующих задач:</w:t>
      </w:r>
    </w:p>
    <w:p w14:paraId="5506757C" w14:textId="77777777" w:rsidR="00AD5E7A" w:rsidRDefault="00000000">
      <w:pPr>
        <w:spacing w:line="360" w:lineRule="auto"/>
        <w:ind w:firstLine="709"/>
        <w:jc w:val="both"/>
      </w:pPr>
      <w:r>
        <w:t>1) перемещайте паллету погрузчиком на склад готовой продукции;</w:t>
      </w:r>
    </w:p>
    <w:p w14:paraId="73D5FB1F" w14:textId="77777777" w:rsidR="00AD5E7A" w:rsidRDefault="00000000">
      <w:pPr>
        <w:spacing w:line="360" w:lineRule="auto"/>
        <w:ind w:firstLine="709"/>
        <w:jc w:val="both"/>
      </w:pPr>
      <w:r>
        <w:t>2) освобождайте место укладки для следующего поддона.</w:t>
      </w:r>
    </w:p>
    <w:p w14:paraId="730FD5BC" w14:textId="77777777" w:rsidR="00AD5E7A" w:rsidRDefault="00000000">
      <w:pPr>
        <w:spacing w:line="360" w:lineRule="auto"/>
        <w:ind w:firstLine="709"/>
        <w:jc w:val="both"/>
      </w:pPr>
      <w:r>
        <w:rPr>
          <w:i/>
          <w:iCs/>
        </w:rPr>
        <w:lastRenderedPageBreak/>
        <w:t xml:space="preserve">Примечание — Порядок перечисления действий не задаёт обязательную последовательность выполнения (п. 3.5 стандарта). Соответствие действий операциям модели </w:t>
      </w:r>
      <w:proofErr w:type="spellStart"/>
      <w:r>
        <w:rPr>
          <w:i/>
          <w:iCs/>
        </w:rPr>
        <w:t>Capella</w:t>
      </w:r>
      <w:proofErr w:type="spellEnd"/>
      <w:r>
        <w:rPr>
          <w:i/>
          <w:iCs/>
        </w:rPr>
        <w:t xml:space="preserve"> приведено в таблице 3.</w:t>
      </w:r>
    </w:p>
    <w:p w14:paraId="418788B4" w14:textId="77777777" w:rsidR="00AD5E7A" w:rsidRDefault="00000000">
      <w:pPr>
        <w:keepNext/>
        <w:spacing w:before="200" w:after="60" w:line="300" w:lineRule="auto"/>
      </w:pPr>
      <w:r>
        <w:rPr>
          <w:sz w:val="24"/>
          <w:szCs w:val="24"/>
        </w:rPr>
        <w:t xml:space="preserve">Таблица 3 — Операции процесса в модели </w:t>
      </w:r>
      <w:proofErr w:type="spellStart"/>
      <w:r>
        <w:rPr>
          <w:sz w:val="24"/>
          <w:szCs w:val="24"/>
        </w:rPr>
        <w:t>Capella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900"/>
        <w:gridCol w:w="2700"/>
      </w:tblGrid>
      <w:tr w:rsidR="00AD5E7A" w14:paraId="7503CCC8" w14:textId="77777777"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44187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 по ГОСТ Р 57098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28D3E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Операция (</w:t>
            </w:r>
            <w:proofErr w:type="spellStart"/>
            <w:r>
              <w:rPr>
                <w:b/>
                <w:bCs/>
                <w:sz w:val="22"/>
                <w:szCs w:val="22"/>
              </w:rPr>
              <w:t>Operational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Activity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15C04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Исполнитель</w:t>
            </w:r>
          </w:p>
        </w:tc>
      </w:tr>
      <w:tr w:rsidR="00282BDE" w14:paraId="574B65AD" w14:textId="77777777" w:rsidTr="00282BDE">
        <w:trPr>
          <w:cantSplit/>
        </w:trPr>
        <w:tc>
          <w:tcPr>
            <w:tcW w:w="29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411DD" w14:textId="77777777" w:rsidR="00282BDE" w:rsidRDefault="00282BDE" w:rsidP="00282BDE">
            <w:pPr>
              <w:spacing w:line="260" w:lineRule="auto"/>
            </w:pPr>
            <w:r>
              <w:rPr>
                <w:sz w:val="22"/>
                <w:szCs w:val="22"/>
              </w:rPr>
              <w:t xml:space="preserve">Подготовка к </w:t>
            </w:r>
            <w:proofErr w:type="spellStart"/>
            <w:r>
              <w:rPr>
                <w:sz w:val="22"/>
                <w:szCs w:val="22"/>
              </w:rPr>
              <w:t>паллетированию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E12D8" w14:textId="77777777" w:rsidR="00282BDE" w:rsidRDefault="00282BDE">
            <w:pPr>
              <w:spacing w:line="260" w:lineRule="auto"/>
            </w:pPr>
            <w:r>
              <w:rPr>
                <w:sz w:val="22"/>
                <w:szCs w:val="22"/>
              </w:rPr>
              <w:t>Выдать задание и схему укладки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5ADDB" w14:textId="77777777" w:rsidR="00282BDE" w:rsidRDefault="00282BDE">
            <w:pPr>
              <w:spacing w:line="260" w:lineRule="auto"/>
            </w:pPr>
            <w:r>
              <w:rPr>
                <w:sz w:val="22"/>
                <w:szCs w:val="22"/>
              </w:rPr>
              <w:t>Мастер цеха</w:t>
            </w:r>
          </w:p>
        </w:tc>
      </w:tr>
      <w:tr w:rsidR="00282BDE" w14:paraId="796799AF" w14:textId="77777777" w:rsidTr="008705AF">
        <w:trPr>
          <w:cantSplit/>
        </w:trPr>
        <w:tc>
          <w:tcPr>
            <w:tcW w:w="29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883C1" w14:textId="77777777" w:rsidR="00282BDE" w:rsidRDefault="00282BDE" w:rsidP="00282BDE">
            <w:pPr>
              <w:spacing w:line="260" w:lineRule="auto"/>
            </w:pP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337CA" w14:textId="77777777" w:rsidR="00282BDE" w:rsidRDefault="00282BDE">
            <w:pPr>
              <w:spacing w:line="260" w:lineRule="auto"/>
            </w:pPr>
            <w:r>
              <w:rPr>
                <w:sz w:val="22"/>
                <w:szCs w:val="22"/>
              </w:rPr>
              <w:t>Подготовить поддон на месте укладки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00E76" w14:textId="77777777" w:rsidR="00282BDE" w:rsidRDefault="00282BDE">
            <w:pPr>
              <w:spacing w:line="260" w:lineRule="auto"/>
            </w:pPr>
            <w:r>
              <w:rPr>
                <w:sz w:val="22"/>
                <w:szCs w:val="22"/>
              </w:rPr>
              <w:t>Укладчик</w:t>
            </w:r>
          </w:p>
        </w:tc>
      </w:tr>
      <w:tr w:rsidR="00AD5E7A" w14:paraId="4A15BFA3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FC018" w14:textId="77777777" w:rsidR="00AD5E7A" w:rsidRDefault="00000000" w:rsidP="00282BDE">
            <w:pPr>
              <w:spacing w:line="260" w:lineRule="auto"/>
            </w:pPr>
            <w:r>
              <w:rPr>
                <w:sz w:val="22"/>
                <w:szCs w:val="22"/>
              </w:rPr>
              <w:t>Укладка мешков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9136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Уложить мешки на поддон по схеме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99F6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Укладчик</w:t>
            </w:r>
          </w:p>
        </w:tc>
      </w:tr>
      <w:tr w:rsidR="00282BDE" w14:paraId="68CFE7F4" w14:textId="77777777" w:rsidTr="00282BDE">
        <w:trPr>
          <w:cantSplit/>
        </w:trPr>
        <w:tc>
          <w:tcPr>
            <w:tcW w:w="29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59C0B" w14:textId="77777777" w:rsidR="00282BDE" w:rsidRDefault="00282BDE" w:rsidP="00282BDE">
            <w:pPr>
              <w:spacing w:line="260" w:lineRule="auto"/>
            </w:pPr>
            <w:r>
              <w:rPr>
                <w:sz w:val="22"/>
                <w:szCs w:val="22"/>
              </w:rPr>
              <w:t>Контроль и оформление паллеты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024F1" w14:textId="77777777" w:rsidR="00282BDE" w:rsidRDefault="00282BDE">
            <w:pPr>
              <w:spacing w:line="260" w:lineRule="auto"/>
            </w:pPr>
            <w:r>
              <w:rPr>
                <w:sz w:val="22"/>
                <w:szCs w:val="22"/>
              </w:rPr>
              <w:t>Проверить сформированную паллету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60E50" w14:textId="77777777" w:rsidR="00282BDE" w:rsidRDefault="00282BDE">
            <w:pPr>
              <w:spacing w:line="260" w:lineRule="auto"/>
            </w:pPr>
            <w:r>
              <w:rPr>
                <w:sz w:val="22"/>
                <w:szCs w:val="22"/>
              </w:rPr>
              <w:t>Мастер цеха</w:t>
            </w:r>
          </w:p>
        </w:tc>
      </w:tr>
      <w:tr w:rsidR="00282BDE" w14:paraId="5D4E21EF" w14:textId="77777777" w:rsidTr="00B40934">
        <w:trPr>
          <w:cantSplit/>
        </w:trPr>
        <w:tc>
          <w:tcPr>
            <w:tcW w:w="29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27421" w14:textId="77777777" w:rsidR="00282BDE" w:rsidRDefault="00282BDE" w:rsidP="00282BDE">
            <w:pPr>
              <w:spacing w:line="260" w:lineRule="auto"/>
            </w:pP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DCC75" w14:textId="77777777" w:rsidR="00282BDE" w:rsidRDefault="00282BDE">
            <w:pPr>
              <w:spacing w:line="260" w:lineRule="auto"/>
            </w:pPr>
            <w:r>
              <w:rPr>
                <w:sz w:val="22"/>
                <w:szCs w:val="22"/>
              </w:rPr>
              <w:t>Обмотать паллету плёнкой и промаркировать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9A6BC" w14:textId="77777777" w:rsidR="00282BDE" w:rsidRDefault="00282BDE">
            <w:pPr>
              <w:spacing w:line="260" w:lineRule="auto"/>
            </w:pPr>
            <w:r>
              <w:rPr>
                <w:sz w:val="22"/>
                <w:szCs w:val="22"/>
              </w:rPr>
              <w:t>Укладчик</w:t>
            </w:r>
          </w:p>
        </w:tc>
      </w:tr>
      <w:tr w:rsidR="00AD5E7A" w14:paraId="560D6B0B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8AB0A" w14:textId="77777777" w:rsidR="00AD5E7A" w:rsidRDefault="00000000" w:rsidP="00282BDE">
            <w:pPr>
              <w:spacing w:line="260" w:lineRule="auto"/>
            </w:pPr>
            <w:r>
              <w:rPr>
                <w:sz w:val="22"/>
                <w:szCs w:val="22"/>
              </w:rPr>
              <w:t>Передача паллеты на склад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6509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Переместить паллету на склад готовой продукции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F506E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Водитель погрузчика</w:t>
            </w:r>
          </w:p>
        </w:tc>
      </w:tr>
    </w:tbl>
    <w:p w14:paraId="5BD07217" w14:textId="7D2C2086" w:rsidR="00AD5E7A" w:rsidRDefault="00000000">
      <w:pPr>
        <w:spacing w:before="120" w:line="360" w:lineRule="auto"/>
        <w:ind w:firstLine="709"/>
        <w:jc w:val="both"/>
      </w:pPr>
      <w:r>
        <w:t>Типовой состав смены на участке: мастер цеха, укладчики (3 человека по нормативу), водитель погрузчика. Паллета: 40 мешков по 25 кг (до 1000 кг), высота до 1800 мм, свес мешков не более 30 мм, поддоны 1200×800 или 1200×1000 мм по ГОСТ 33757-201</w:t>
      </w:r>
      <w:r w:rsidR="00E60478">
        <w:t>6</w:t>
      </w:r>
      <w:r w:rsidR="00E60478" w:rsidRPr="00E60478">
        <w:t xml:space="preserve"> </w:t>
      </w:r>
      <w:hyperlink w:anchor="_Источники" w:history="1">
        <w:r w:rsidR="00E60478" w:rsidRPr="00E60478">
          <w:rPr>
            <w:rStyle w:val="a5"/>
          </w:rPr>
          <w:t>[6]</w:t>
        </w:r>
      </w:hyperlink>
      <w:r>
        <w:t>.</w:t>
      </w:r>
    </w:p>
    <w:p w14:paraId="66B5C82D" w14:textId="77777777" w:rsidR="00AD5E7A" w:rsidRDefault="00000000">
      <w:pPr>
        <w:pStyle w:val="2"/>
        <w:spacing w:before="180" w:after="60" w:line="360" w:lineRule="auto"/>
      </w:pPr>
      <w:r>
        <w:t>1.7 Представление процесса с точки зрения показателей (по образцу приложения В)</w:t>
      </w:r>
    </w:p>
    <w:p w14:paraId="66CD4ECC" w14:textId="77777777" w:rsidR="00AD5E7A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Цель. </w:t>
      </w:r>
      <w:r>
        <w:t xml:space="preserve">Цель представления процесса </w:t>
      </w:r>
      <w:proofErr w:type="spellStart"/>
      <w:r>
        <w:t>паллетирования</w:t>
      </w:r>
      <w:proofErr w:type="spellEnd"/>
      <w:r>
        <w:t xml:space="preserve"> с точки зрения показателей результативности состоит в обеспечении объективных данных о производительности, трудоёмкости и физической нагрузке, по которым сравниваются ручной процесс и процесс с роботом-манипулятором.</w:t>
      </w:r>
    </w:p>
    <w:p w14:paraId="6D54C9E3" w14:textId="77777777" w:rsidR="00AD5E7A" w:rsidRDefault="00000000">
      <w:pPr>
        <w:keepNext/>
        <w:spacing w:line="360" w:lineRule="auto"/>
        <w:ind w:firstLine="709"/>
        <w:jc w:val="both"/>
      </w:pPr>
      <w:r>
        <w:t>Выходы:</w:t>
      </w:r>
    </w:p>
    <w:p w14:paraId="68D20B3D" w14:textId="77777777" w:rsidR="00AD5E7A" w:rsidRDefault="00000000">
      <w:pPr>
        <w:spacing w:line="360" w:lineRule="auto"/>
        <w:ind w:firstLine="709"/>
        <w:jc w:val="both"/>
      </w:pPr>
      <w:r>
        <w:t>а) выбраны измеримые показатели процесса К1–К3;</w:t>
      </w:r>
    </w:p>
    <w:p w14:paraId="5D061413" w14:textId="77777777" w:rsidR="00AD5E7A" w:rsidRDefault="00000000">
      <w:pPr>
        <w:spacing w:line="360" w:lineRule="auto"/>
        <w:ind w:firstLine="709"/>
        <w:jc w:val="both"/>
      </w:pPr>
      <w:r>
        <w:t>б) установлены базовые значения показателей ручного процесса (AS-IS) по нормативным источникам;</w:t>
      </w:r>
    </w:p>
    <w:p w14:paraId="4D3D12D7" w14:textId="77777777" w:rsidR="00AD5E7A" w:rsidRDefault="00000000">
      <w:pPr>
        <w:spacing w:line="360" w:lineRule="auto"/>
        <w:ind w:firstLine="709"/>
        <w:jc w:val="both"/>
      </w:pPr>
      <w:r>
        <w:t>в) определены целевые значения показателей для процесса с роботом-манипулятором (TO-BE);</w:t>
      </w:r>
    </w:p>
    <w:p w14:paraId="3B089833" w14:textId="77777777" w:rsidR="00AD5E7A" w:rsidRDefault="00000000">
      <w:pPr>
        <w:spacing w:line="360" w:lineRule="auto"/>
        <w:ind w:firstLine="709"/>
        <w:jc w:val="both"/>
      </w:pPr>
      <w:r>
        <w:t xml:space="preserve">г) показатели связаны с элементами модели </w:t>
      </w:r>
      <w:proofErr w:type="spellStart"/>
      <w:r>
        <w:t>Capella</w:t>
      </w:r>
      <w:proofErr w:type="spellEnd"/>
      <w:r>
        <w:t>: сценарием OES, операцией «Уложить мешки на поддон по схеме» и ограничениями (</w:t>
      </w:r>
      <w:proofErr w:type="spellStart"/>
      <w:r>
        <w:t>Constraints</w:t>
      </w:r>
      <w:proofErr w:type="spellEnd"/>
      <w:r>
        <w:t>).</w:t>
      </w:r>
    </w:p>
    <w:p w14:paraId="53C3AB0D" w14:textId="77777777" w:rsidR="00AD5E7A" w:rsidRDefault="00000000">
      <w:pPr>
        <w:spacing w:line="360" w:lineRule="auto"/>
        <w:ind w:firstLine="709"/>
        <w:jc w:val="both"/>
      </w:pPr>
      <w:r>
        <w:lastRenderedPageBreak/>
        <w:t xml:space="preserve">Представление реализуется действиями «Укладка мешков» и «Контроль и оформление паллеты» процесса </w:t>
      </w:r>
      <w:proofErr w:type="spellStart"/>
      <w:r>
        <w:t>паллетирования</w:t>
      </w:r>
      <w:proofErr w:type="spellEnd"/>
      <w:r>
        <w:t>, а также процессом учёта выпуска продукции, который собирает фактические данные о выработке. Значения показателей приведены в разделе 5.</w:t>
      </w:r>
    </w:p>
    <w:p w14:paraId="1485F95A" w14:textId="77777777" w:rsidR="00AD5E7A" w:rsidRDefault="00000000">
      <w:pPr>
        <w:pStyle w:val="1"/>
        <w:spacing w:before="240" w:after="120" w:line="360" w:lineRule="auto"/>
      </w:pPr>
      <w:r>
        <w:t>2. Организационная структура предприятия (OEBD)</w:t>
      </w:r>
    </w:p>
    <w:p w14:paraId="72BBAD30" w14:textId="096E034E" w:rsidR="00AD5E7A" w:rsidRDefault="00000000">
      <w:pPr>
        <w:spacing w:line="360" w:lineRule="auto"/>
        <w:ind w:firstLine="709"/>
        <w:jc w:val="both"/>
      </w:pPr>
      <w:r>
        <w:t>Диаграмма декомпозиции операционных сущностей (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>) показывает структуру агропредприятия: подразделения — операционные сущности (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>), работники — операционные акторы (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Actor</w:t>
      </w:r>
      <w:proofErr w:type="spellEnd"/>
      <w:r>
        <w:t>). С</w:t>
      </w:r>
      <w:r w:rsidR="00E467C4">
        <w:t>низу</w:t>
      </w:r>
      <w:r>
        <w:t xml:space="preserve"> показаны внешние сущности, с которыми взаимодействует предприятие.</w:t>
      </w:r>
    </w:p>
    <w:p w14:paraId="24EFECD2" w14:textId="77777777" w:rsidR="00AD5E7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7E138C1" wp14:editId="664AE7DA">
            <wp:extent cx="4095750" cy="3876675"/>
            <wp:effectExtent l="0" t="0" r="0" b="0"/>
            <wp:docPr id="1" name="OEBD" descr="OEBD" title="O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FACC" w14:textId="77777777" w:rsidR="00AD5E7A" w:rsidRDefault="00000000">
      <w:pPr>
        <w:spacing w:before="60" w:after="200" w:line="300" w:lineRule="auto"/>
        <w:jc w:val="center"/>
      </w:pPr>
      <w:r>
        <w:rPr>
          <w:sz w:val="24"/>
          <w:szCs w:val="24"/>
        </w:rPr>
        <w:t>Рисунок 1 — [OEBD] Организационная структура агропредприятия</w:t>
      </w:r>
    </w:p>
    <w:p w14:paraId="410E3B07" w14:textId="77777777" w:rsidR="00AD5E7A" w:rsidRDefault="00000000">
      <w:pPr>
        <w:keepNext/>
        <w:spacing w:before="200" w:after="60" w:line="300" w:lineRule="auto"/>
      </w:pPr>
      <w:r>
        <w:rPr>
          <w:sz w:val="24"/>
          <w:szCs w:val="24"/>
        </w:rPr>
        <w:t>Таблица 4 — Подразделения и роли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600"/>
        <w:gridCol w:w="4200"/>
      </w:tblGrid>
      <w:tr w:rsidR="00AD5E7A" w14:paraId="7540D7B1" w14:textId="77777777"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B49FE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Подразделение (</w:t>
            </w:r>
            <w:proofErr w:type="spellStart"/>
            <w:r>
              <w:rPr>
                <w:b/>
                <w:bCs/>
                <w:sz w:val="22"/>
                <w:szCs w:val="22"/>
              </w:rPr>
              <w:t>Entity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275EF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Роли (</w:t>
            </w:r>
            <w:proofErr w:type="spellStart"/>
            <w:r>
              <w:rPr>
                <w:b/>
                <w:bCs/>
                <w:sz w:val="22"/>
                <w:szCs w:val="22"/>
              </w:rPr>
              <w:t>Actors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31171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AD5E7A" w14:paraId="0ADF2A07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F919E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Руководство предприятия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23F07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8C73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Директор и управленческий аппарат.</w:t>
            </w:r>
          </w:p>
        </w:tc>
      </w:tr>
      <w:tr w:rsidR="00AD5E7A" w14:paraId="3478C872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C05FE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Овощехранилище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EA4A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Оператор хранилища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EC002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Хранение картофеля до товарной доработки.</w:t>
            </w:r>
          </w:p>
        </w:tc>
      </w:tr>
      <w:tr w:rsidR="00AD5E7A" w14:paraId="65DAAFBD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E8E57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lastRenderedPageBreak/>
              <w:t>Сортировочно-упаковочный цех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759A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Мастер цеха, Оператор линии фасовки, Укладчик, Водитель погрузчика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812EB" w14:textId="497201A5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Сортировка, фасовка картофеля в сетчатые мешки 25</w:t>
            </w:r>
            <w:r w:rsidR="00FB4EE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кг и </w:t>
            </w:r>
            <w:proofErr w:type="spellStart"/>
            <w:r>
              <w:rPr>
                <w:sz w:val="22"/>
                <w:szCs w:val="22"/>
              </w:rPr>
              <w:t>паллетирование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D5E7A" w14:paraId="69729317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4D4E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Склад готовой продукции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97E3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Кладовщик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AB51B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Хранение паллет и комплектование отгрузок.</w:t>
            </w:r>
          </w:p>
        </w:tc>
      </w:tr>
      <w:tr w:rsidR="00AD5E7A" w14:paraId="4DBF92FD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1C1BA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Служба учёта и планирования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1FDB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Диспетчер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067E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Планирование отгрузок и учёт выпуска продукции.</w:t>
            </w:r>
          </w:p>
        </w:tc>
      </w:tr>
      <w:tr w:rsidR="00AD5E7A" w14:paraId="356230F6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6CDF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Служба охраны труда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8B00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Специалист по охране труда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6164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Контроль условий труда и соблюдения норм охраны труда.</w:t>
            </w:r>
          </w:p>
        </w:tc>
      </w:tr>
      <w:tr w:rsidR="00AD5E7A" w14:paraId="0B5C54EE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D0E8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Служба главного механика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4387A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7607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Техническое обслуживание и ремонт оборудования цеха.</w:t>
            </w:r>
          </w:p>
        </w:tc>
      </w:tr>
    </w:tbl>
    <w:p w14:paraId="7032DB91" w14:textId="77777777" w:rsidR="00AD5E7A" w:rsidRDefault="00000000">
      <w:pPr>
        <w:spacing w:before="120" w:line="360" w:lineRule="auto"/>
        <w:ind w:firstLine="709"/>
        <w:jc w:val="both"/>
      </w:pPr>
      <w:r>
        <w:t>Внешние сущности: покупатель (торговые сети и оптовые базы), поставщик поддонов и упаковки, государственная инспекция труда.</w:t>
      </w:r>
    </w:p>
    <w:p w14:paraId="6A1E30DA" w14:textId="77777777" w:rsidR="00AD5E7A" w:rsidRDefault="00000000">
      <w:pPr>
        <w:pStyle w:val="1"/>
        <w:spacing w:before="240" w:after="120" w:line="360" w:lineRule="auto"/>
      </w:pPr>
      <w:r>
        <w:t>3. Назначение предприятия и смежные процессы</w:t>
      </w:r>
    </w:p>
    <w:p w14:paraId="2344F9AF" w14:textId="77777777" w:rsidR="00AD5E7A" w:rsidRDefault="00000000">
      <w:pPr>
        <w:spacing w:line="360" w:lineRule="auto"/>
        <w:ind w:firstLine="709"/>
        <w:jc w:val="both"/>
      </w:pPr>
      <w:r>
        <w:t>Назначение агропредприятия — обеспечивать торговые сети и оптовые базы продовольственным картофелем. На диаграмме операционных способностей (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Blank</w:t>
      </w:r>
      <w:proofErr w:type="spellEnd"/>
      <w:r>
        <w:t>) назначение показано способностью верхнего уровня, которая включает (связь «</w:t>
      </w:r>
      <w:proofErr w:type="spellStart"/>
      <w:r>
        <w:t>include</w:t>
      </w:r>
      <w:proofErr w:type="spellEnd"/>
      <w:r>
        <w:t xml:space="preserve">») четыре способности предприятия. Автоматизируемый процесс </w:t>
      </w:r>
      <w:proofErr w:type="spellStart"/>
      <w:r>
        <w:t>паллетирования</w:t>
      </w:r>
      <w:proofErr w:type="spellEnd"/>
      <w:r>
        <w:t xml:space="preserve"> реализует способность «Формировать паллеты с продукцией»; её описание в модели содержит цель и результаты процесса из раздела 1.</w:t>
      </w:r>
    </w:p>
    <w:p w14:paraId="282B63ED" w14:textId="77777777" w:rsidR="00AD5E7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2AD88AF" wp14:editId="36619065">
            <wp:extent cx="5943600" cy="2305050"/>
            <wp:effectExtent l="0" t="0" r="0" b="0"/>
            <wp:docPr id="1444553172" name="OCB" descr="OCB" title="O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3B2A" w14:textId="77777777" w:rsidR="00AD5E7A" w:rsidRDefault="00000000">
      <w:pPr>
        <w:spacing w:before="60" w:after="200" w:line="300" w:lineRule="auto"/>
        <w:jc w:val="center"/>
      </w:pPr>
      <w:r>
        <w:rPr>
          <w:sz w:val="24"/>
          <w:szCs w:val="24"/>
        </w:rPr>
        <w:t>Рисунок 2 — [OCB] Назначение агропредприятия</w:t>
      </w:r>
    </w:p>
    <w:p w14:paraId="14DB795A" w14:textId="77777777" w:rsidR="00AD5E7A" w:rsidRDefault="00000000">
      <w:pPr>
        <w:spacing w:line="360" w:lineRule="auto"/>
        <w:ind w:firstLine="709"/>
        <w:jc w:val="both"/>
      </w:pPr>
      <w:r>
        <w:lastRenderedPageBreak/>
        <w:t xml:space="preserve">Процессы, смежные с </w:t>
      </w:r>
      <w:proofErr w:type="spellStart"/>
      <w:r>
        <w:t>паллетированием</w:t>
      </w:r>
      <w:proofErr w:type="spellEnd"/>
      <w:r>
        <w:t xml:space="preserve">, и их связь с ним приведены в таблице 5. Верхняя часть таблицы — основная цепочка создания ценности (хранение → сортировка и фасовка → </w:t>
      </w:r>
      <w:proofErr w:type="spellStart"/>
      <w:r>
        <w:t>паллетирование</w:t>
      </w:r>
      <w:proofErr w:type="spellEnd"/>
      <w:r>
        <w:t xml:space="preserve"> → складирование → отгрузка), нижняя — обеспечивающие процессы.</w:t>
      </w:r>
    </w:p>
    <w:p w14:paraId="42CB22EC" w14:textId="77777777" w:rsidR="00AD5E7A" w:rsidRDefault="00000000">
      <w:pPr>
        <w:keepNext/>
        <w:spacing w:before="200" w:after="60" w:line="300" w:lineRule="auto"/>
      </w:pPr>
      <w:r>
        <w:rPr>
          <w:sz w:val="24"/>
          <w:szCs w:val="24"/>
        </w:rPr>
        <w:t>Таблица 5 — Смежные процессы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600"/>
      </w:tblGrid>
      <w:tr w:rsidR="00AD5E7A" w14:paraId="78C91E8C" w14:textId="77777777"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79E8A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Смежный процесс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9CFB3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1EF61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Связь с процессом </w:t>
            </w:r>
            <w:proofErr w:type="spellStart"/>
            <w:r>
              <w:rPr>
                <w:b/>
                <w:bCs/>
                <w:sz w:val="22"/>
                <w:szCs w:val="22"/>
              </w:rPr>
              <w:t>паллетирования</w:t>
            </w:r>
            <w:proofErr w:type="spellEnd"/>
          </w:p>
        </w:tc>
      </w:tr>
      <w:tr w:rsidR="00AD5E7A" w14:paraId="3C93572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5D78B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Хранение картофеля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AE4E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Овощехранилище, оператор хранилища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C8A52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Предшествует фасовке; с </w:t>
            </w:r>
            <w:proofErr w:type="spellStart"/>
            <w:r>
              <w:rPr>
                <w:sz w:val="22"/>
                <w:szCs w:val="22"/>
              </w:rPr>
              <w:t>паллетированием</w:t>
            </w:r>
            <w:proofErr w:type="spellEnd"/>
            <w:r>
              <w:rPr>
                <w:sz w:val="22"/>
                <w:szCs w:val="22"/>
              </w:rPr>
              <w:t xml:space="preserve"> напрямую не взаимодействует</w:t>
            </w:r>
          </w:p>
        </w:tc>
      </w:tr>
      <w:tr w:rsidR="00AD5E7A" w14:paraId="013BAA5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3A4E5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Сортировка и фасовка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9DFB4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Цех, оператор линии фасовки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7AF45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Передаёт «мешок с картофелем»</w:t>
            </w:r>
          </w:p>
        </w:tc>
      </w:tr>
      <w:tr w:rsidR="00AD5E7A" w14:paraId="0C6A827E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3390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Складирование готовой продукции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0995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Склад ГП, кладовщик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68575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Получает «паллета с продукцией»</w:t>
            </w:r>
          </w:p>
        </w:tc>
      </w:tr>
      <w:tr w:rsidR="00AD5E7A" w14:paraId="462BAB3D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CDCF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Отгрузка покупателю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5AFC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Кладовщик, покупатель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4743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Отгружает сформированные паллеты («партия продукции»)</w:t>
            </w:r>
          </w:p>
        </w:tc>
      </w:tr>
      <w:tr w:rsidR="00AD5E7A" w14:paraId="6234A0D7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518A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Планирование отгрузок и учёт выпуска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FA22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Служба учёта и планирования, диспетчер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D5437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Передаёт «сменное задание», получает «сведения о паллете»</w:t>
            </w:r>
          </w:p>
        </w:tc>
      </w:tr>
      <w:tr w:rsidR="00AD5E7A" w14:paraId="475160DE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B304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Снабжение поддонами и упаковкой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8A56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Поставщик поддонов и упаковки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F544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Передаёт «порожние поддоны», «стрейч-плёнка и этикетки»</w:t>
            </w:r>
          </w:p>
        </w:tc>
      </w:tr>
      <w:tr w:rsidR="00AD5E7A" w14:paraId="08283EE2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DFF8A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Охрана труда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1114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Служба охраны труда, специалист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0707E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Передаёт «нормы подъёма тяжестей, инструктаж»</w:t>
            </w:r>
          </w:p>
        </w:tc>
      </w:tr>
      <w:tr w:rsidR="00AD5E7A" w14:paraId="11AA1596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124EB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Техническое обслуживание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2036B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Служба главного механика, механик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9F49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В AS-IS с </w:t>
            </w:r>
            <w:proofErr w:type="spellStart"/>
            <w:r>
              <w:rPr>
                <w:sz w:val="22"/>
                <w:szCs w:val="22"/>
              </w:rPr>
              <w:t>паллетированием</w:t>
            </w:r>
            <w:proofErr w:type="spellEnd"/>
            <w:r>
              <w:rPr>
                <w:sz w:val="22"/>
                <w:szCs w:val="22"/>
              </w:rPr>
              <w:t xml:space="preserve"> не связан; в TO-BE будет обслуживать робот-манипулятор</w:t>
            </w:r>
          </w:p>
        </w:tc>
      </w:tr>
    </w:tbl>
    <w:p w14:paraId="450ADA35" w14:textId="77777777" w:rsidR="00AD5E7A" w:rsidRDefault="00AD5E7A">
      <w:pPr>
        <w:sectPr w:rsidR="00AD5E7A">
          <w:footerReference w:type="default" r:id="rId9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4C61FE5E" w14:textId="77777777" w:rsidR="00AD5E7A" w:rsidRDefault="00000000">
      <w:pPr>
        <w:pStyle w:val="1"/>
        <w:spacing w:before="240" w:after="120" w:line="360" w:lineRule="auto"/>
      </w:pPr>
      <w:r>
        <w:lastRenderedPageBreak/>
        <w:t>4. Взаимодействие операций процесса между собой и со смежными процессами (OAB, OES)</w:t>
      </w:r>
    </w:p>
    <w:p w14:paraId="66683131" w14:textId="77777777" w:rsidR="00AD5E7A" w:rsidRDefault="00000000">
      <w:pPr>
        <w:spacing w:line="360" w:lineRule="auto"/>
        <w:ind w:firstLine="709"/>
        <w:jc w:val="both"/>
      </w:pPr>
      <w:r>
        <w:t>На диаграмме операционной архитектуры (</w:t>
      </w:r>
      <w:proofErr w:type="spellStart"/>
      <w:r>
        <w:t>Operational</w:t>
      </w:r>
      <w:proofErr w:type="spellEnd"/>
      <w:r>
        <w:t xml:space="preserve"> Architecture </w:t>
      </w:r>
      <w:proofErr w:type="spellStart"/>
      <w:r>
        <w:t>Blank</w:t>
      </w:r>
      <w:proofErr w:type="spellEnd"/>
      <w:r>
        <w:t>) операции (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) распределены по исполнителям, а стрелки — операционные взаимодействия (</w:t>
      </w:r>
      <w:proofErr w:type="spellStart"/>
      <w:r>
        <w:t>Interaction</w:t>
      </w:r>
      <w:proofErr w:type="spellEnd"/>
      <w:r>
        <w:t>), то есть передаваемые объекты. Операции автоматизируемого процесса выполняют мастер цеха, укладчик и водитель погрузчика в сортировочно-упаковочном цехе; остальные операции относятся к смежным процессам.</w:t>
      </w:r>
    </w:p>
    <w:p w14:paraId="463404DC" w14:textId="5DD41432" w:rsidR="00AD5E7A" w:rsidRDefault="00E467C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C17B555" wp14:editId="785B6D3B">
            <wp:extent cx="9251950" cy="3990975"/>
            <wp:effectExtent l="0" t="0" r="6350" b="0"/>
            <wp:docPr id="1208345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45591" name="Рисунок 12083455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4084" w14:textId="77777777" w:rsidR="00AD5E7A" w:rsidRDefault="00000000">
      <w:pPr>
        <w:spacing w:before="60" w:after="200" w:line="300" w:lineRule="auto"/>
        <w:jc w:val="center"/>
      </w:pPr>
      <w:r>
        <w:rPr>
          <w:sz w:val="24"/>
          <w:szCs w:val="24"/>
        </w:rPr>
        <w:t xml:space="preserve">Рисунок 3 — [OAB] </w:t>
      </w:r>
      <w:proofErr w:type="spellStart"/>
      <w:r>
        <w:rPr>
          <w:sz w:val="24"/>
          <w:szCs w:val="24"/>
        </w:rPr>
        <w:t>Паллетирование</w:t>
      </w:r>
      <w:proofErr w:type="spellEnd"/>
      <w:r>
        <w:rPr>
          <w:sz w:val="24"/>
          <w:szCs w:val="24"/>
        </w:rPr>
        <w:t xml:space="preserve"> мешков с картофелем (AS-IS)</w:t>
      </w:r>
    </w:p>
    <w:p w14:paraId="48D6E490" w14:textId="77777777" w:rsidR="00AD5E7A" w:rsidRDefault="00AD5E7A">
      <w:pPr>
        <w:sectPr w:rsidR="00AD5E7A">
          <w:footerReference w:type="default" r:id="rId11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770B55A1" w14:textId="77777777" w:rsidR="00AD5E7A" w:rsidRDefault="00000000">
      <w:pPr>
        <w:keepNext/>
        <w:spacing w:before="200" w:after="60" w:line="300" w:lineRule="auto"/>
      </w:pPr>
      <w:r>
        <w:rPr>
          <w:sz w:val="24"/>
          <w:szCs w:val="24"/>
        </w:rPr>
        <w:lastRenderedPageBreak/>
        <w:t>Таблица 6 — Операционные взаимодействия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3250"/>
        <w:gridCol w:w="3250"/>
      </w:tblGrid>
      <w:tr w:rsidR="00AD5E7A" w14:paraId="3CBACAC9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10238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ED411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Взаимодействие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A7315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 операции (исполнитель)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DBD7B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 операции (исполнитель)</w:t>
            </w:r>
          </w:p>
        </w:tc>
      </w:tr>
      <w:tr w:rsidR="00AD5E7A" w14:paraId="585AD76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2563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2439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сменное задание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8AA6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Сформировать план отгрузки и сменное задание (Диспетчер)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D7554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Выдать задание и схему укладки (Мастер цеха)</w:t>
            </w:r>
          </w:p>
        </w:tc>
      </w:tr>
      <w:tr w:rsidR="00AD5E7A" w14:paraId="3F6FCC9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76E7A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61E2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задание на смену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FA43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Выдать задание и схему укладки (Мастер цеха)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BE15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Подготовить поддон на месте укладки (Укладчик)</w:t>
            </w:r>
          </w:p>
        </w:tc>
      </w:tr>
      <w:tr w:rsidR="00AD5E7A" w14:paraId="4CAE3DE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9D4B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1577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схема укладки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5C09B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Выдать задание и схему укладки (Мастер цеха)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AD9B2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Уложить мешки на поддон по схеме (Укладчик)</w:t>
            </w:r>
          </w:p>
        </w:tc>
      </w:tr>
      <w:tr w:rsidR="00AD5E7A" w14:paraId="1B7A1A7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9C89E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24AC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порожние поддоны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CD93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Поставлять поддоны и упаковочные материалы (Поставщик поддонов и упаковки)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6E48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Подготовить поддон на месте укладки (Укладчик)</w:t>
            </w:r>
          </w:p>
        </w:tc>
      </w:tr>
      <w:tr w:rsidR="00AD5E7A" w14:paraId="384B8A4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6E22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F13F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подготовленный поддон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CBE3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Подготовить поддон на месте укладки (Укладчик)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B4B7A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Уложить мешки на поддон по схеме (Укладчик)</w:t>
            </w:r>
          </w:p>
        </w:tc>
      </w:tr>
      <w:tr w:rsidR="00AD5E7A" w14:paraId="0CAD5F7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54C9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7310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мешок с картофелем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128B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Фасовать картофель в мешки (Оператор линии фасовки)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3FDD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Уложить мешки на поддон по схеме (Укладчик)</w:t>
            </w:r>
          </w:p>
        </w:tc>
      </w:tr>
      <w:tr w:rsidR="00AD5E7A" w14:paraId="0C52B02F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453E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4F3C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сформированная паллета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81D95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Уложить мешки на поддон по схеме (Укладчик)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3E19A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Проверить сформированную паллету (Мастер цеха)</w:t>
            </w:r>
          </w:p>
        </w:tc>
      </w:tr>
      <w:tr w:rsidR="00AD5E7A" w14:paraId="75B07E5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DA96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7D1D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требование переукладки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9282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Проверить сформированную паллету (Мастер цеха)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52E5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Уложить мешки на поддон по схеме (Укладчик)</w:t>
            </w:r>
          </w:p>
        </w:tc>
      </w:tr>
      <w:tr w:rsidR="00AD5E7A" w14:paraId="02BD7B0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C110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4D97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принятая паллета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64625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Проверить сформированную паллету (Мастер цеха)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DFCF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Обмотать паллету плёнкой и промаркировать (Укладчик)</w:t>
            </w:r>
          </w:p>
        </w:tc>
      </w:tr>
      <w:tr w:rsidR="00AD5E7A" w14:paraId="5D9896F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4738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2168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стрейч-плёнка и этикетки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656B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Поставлять поддоны и упаковочные материалы (Поставщик поддонов и упаковки)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A5E8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Обмотать паллету плёнкой и промаркировать (Укладчик)</w:t>
            </w:r>
          </w:p>
        </w:tc>
      </w:tr>
      <w:tr w:rsidR="00AD5E7A" w14:paraId="290D98F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35CB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9998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маркированная паллета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4765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Обмотать паллету плёнкой и промаркировать (Укладчик)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D93D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Переместить паллету на склад готовой продукции (Водитель погрузчика)</w:t>
            </w:r>
          </w:p>
        </w:tc>
      </w:tr>
      <w:tr w:rsidR="00AD5E7A" w14:paraId="2CB43E1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1165E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3CC3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паллета с продукцией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D6EE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Переместить паллету на склад готовой продукции (Водитель погрузчика)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4A4D4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Принять паллету на хранение (Кладовщик)</w:t>
            </w:r>
          </w:p>
        </w:tc>
      </w:tr>
      <w:tr w:rsidR="00AD5E7A" w14:paraId="2D4D11B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EF9D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3356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сведения о паллете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5504C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Проверить сформированную паллету (Мастер цеха)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621D7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Учесть выпуск продукции (Диспетчер)</w:t>
            </w:r>
          </w:p>
        </w:tc>
      </w:tr>
      <w:tr w:rsidR="00AD5E7A" w14:paraId="77A96AB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D86CE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940D7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продукция на складе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92DD5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Принять паллету на хранение (Кладовщик)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00C6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Отгрузить продукцию покупателю (Кладовщик)</w:t>
            </w:r>
          </w:p>
        </w:tc>
      </w:tr>
      <w:tr w:rsidR="00AD5E7A" w14:paraId="2D215F3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061D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52A93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партия продукции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F243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Отгрузить продукцию покупателю (Кладовщик)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D3184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Принять продукцию (Покупатель)</w:t>
            </w:r>
          </w:p>
        </w:tc>
      </w:tr>
      <w:tr w:rsidR="00AD5E7A" w14:paraId="26D9883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E4E51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F6000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нормы подъёма тяжестей, инструктаж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2D37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Контролировать соблюдение норм охраны труда (Специалист по охране труда)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7529F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Уложить мешки на поддон по схеме (Укладчик)</w:t>
            </w:r>
          </w:p>
        </w:tc>
      </w:tr>
    </w:tbl>
    <w:p w14:paraId="024C43E9" w14:textId="77777777" w:rsidR="00AD5E7A" w:rsidRDefault="00000000">
      <w:pPr>
        <w:spacing w:before="120" w:line="360" w:lineRule="auto"/>
        <w:ind w:firstLine="709"/>
        <w:jc w:val="both"/>
      </w:pPr>
      <w:r>
        <w:t xml:space="preserve">Внутри процесса операции связаны так: задание и схема укладки → подготовка поддона → укладка мешков → проверка паллеты (при несоответствии — требование переукладки) → обмотка и маркировка → </w:t>
      </w:r>
      <w:r>
        <w:lastRenderedPageBreak/>
        <w:t xml:space="preserve">перемещение на склад. С внешними процессами </w:t>
      </w:r>
      <w:proofErr w:type="spellStart"/>
      <w:r>
        <w:t>паллетирование</w:t>
      </w:r>
      <w:proofErr w:type="spellEnd"/>
      <w:r>
        <w:t xml:space="preserve"> связано через мешки с линии фасовки, поддоны и материалы от поставщика, сменное задание и учёт у диспетчера, нормы охраны труда и приёмку паллеты кладовщиком.</w:t>
      </w:r>
    </w:p>
    <w:p w14:paraId="42D5FA84" w14:textId="77777777" w:rsidR="00AD5E7A" w:rsidRDefault="00000000">
      <w:pPr>
        <w:spacing w:line="360" w:lineRule="auto"/>
        <w:ind w:firstLine="709"/>
        <w:jc w:val="both"/>
      </w:pPr>
      <w:r>
        <w:t>Сценарий взаимодействия сущностей (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>) показывает ту же работу во времени для способности «Формировать паллеты с продукцией»: на линиях жизни исполнителей размещены их операции, между линиями — сообщения, соответствующие взаимодействиям OAB. Укладка повторяется для каждого мешка (40 мешков на паллету).</w:t>
      </w:r>
    </w:p>
    <w:p w14:paraId="25F86EA0" w14:textId="30C354BF" w:rsidR="00AD5E7A" w:rsidRPr="00E60478" w:rsidRDefault="00412C15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097035F" wp14:editId="63486A07">
            <wp:extent cx="5940425" cy="4188460"/>
            <wp:effectExtent l="0" t="0" r="3175" b="2540"/>
            <wp:docPr id="19585435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43554" name="Рисунок 19585435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C458" w14:textId="77777777" w:rsidR="00AD5E7A" w:rsidRDefault="00000000">
      <w:pPr>
        <w:spacing w:before="60" w:after="200" w:line="300" w:lineRule="auto"/>
        <w:jc w:val="center"/>
      </w:pPr>
      <w:r>
        <w:rPr>
          <w:sz w:val="24"/>
          <w:szCs w:val="24"/>
        </w:rPr>
        <w:t>Рисунок 4 — [OES] Формирование паллеты вручную (AS-IS)</w:t>
      </w:r>
    </w:p>
    <w:p w14:paraId="3951441A" w14:textId="77777777" w:rsidR="00AD5E7A" w:rsidRDefault="00000000">
      <w:pPr>
        <w:pStyle w:val="1"/>
        <w:spacing w:before="240" w:after="120" w:line="360" w:lineRule="auto"/>
      </w:pPr>
      <w:r>
        <w:t>5. Показатели процесса, улучшаемые роботом-манипулятором</w:t>
      </w:r>
    </w:p>
    <w:p w14:paraId="7DAE7501" w14:textId="77777777" w:rsidR="00AD5E7A" w:rsidRDefault="00000000">
      <w:pPr>
        <w:spacing w:line="360" w:lineRule="auto"/>
        <w:ind w:firstLine="709"/>
        <w:jc w:val="both"/>
      </w:pPr>
      <w:r>
        <w:t>Показатели отображены в модели двумя способами. Первый — ограничения длительности (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>) на OES: цикл укладки одного мешка и время формирования паллеты. Второй — ограничения (</w:t>
      </w:r>
      <w:proofErr w:type="spellStart"/>
      <w:r>
        <w:t>Constraint</w:t>
      </w:r>
      <w:proofErr w:type="spellEnd"/>
      <w:r>
        <w:t xml:space="preserve">) </w:t>
      </w:r>
      <w:r>
        <w:lastRenderedPageBreak/>
        <w:t>К1–К3, которые принадлежат сценарию, привязаны к операции «Уложить мешки на поддон по схеме» и выведены на диаграмму OES.</w:t>
      </w:r>
    </w:p>
    <w:p w14:paraId="28CBA638" w14:textId="77777777" w:rsidR="00AD5E7A" w:rsidRDefault="00000000">
      <w:pPr>
        <w:keepNext/>
        <w:spacing w:before="200" w:after="60" w:line="300" w:lineRule="auto"/>
      </w:pPr>
      <w:r>
        <w:rPr>
          <w:sz w:val="24"/>
          <w:szCs w:val="24"/>
        </w:rPr>
        <w:t>Таблица 7 — Показатели К1–К3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3"/>
        <w:gridCol w:w="2181"/>
        <w:gridCol w:w="1788"/>
        <w:gridCol w:w="1762"/>
        <w:gridCol w:w="1656"/>
      </w:tblGrid>
      <w:tr w:rsidR="00AD5E7A" w14:paraId="5B21F588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479C1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F988F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AS-IS (ручной процесс)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C8FAC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09EA3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Цель TO-BE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2B54C" w14:textId="77777777" w:rsidR="00AD5E7A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 модели</w:t>
            </w:r>
          </w:p>
        </w:tc>
      </w:tr>
      <w:tr w:rsidR="00AD5E7A" w14:paraId="4FFBFF2B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542D7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К1. Производительность участка, мешков/ч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2032D" w14:textId="1B27BE2B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117–140 мешков/ч на укладчика; на </w:t>
            </w:r>
            <w:r w:rsidR="009F2B91">
              <w:rPr>
                <w:sz w:val="22"/>
                <w:szCs w:val="22"/>
              </w:rPr>
              <w:t>500</w:t>
            </w:r>
            <w:r>
              <w:rPr>
                <w:sz w:val="22"/>
                <w:szCs w:val="22"/>
              </w:rPr>
              <w:t xml:space="preserve"> мешков/ч нужно </w:t>
            </w:r>
            <w:r w:rsidR="009F2B91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–</w:t>
            </w:r>
            <w:r w:rsidR="009F2B91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укладчиков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0C3B8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Пост. Минтруда РФ №76, табл. 83 (0,285 чел.-ч/т)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132AC" w14:textId="582EE5DB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не менее </w:t>
            </w:r>
            <w:r w:rsidR="009F2B91">
              <w:rPr>
                <w:sz w:val="22"/>
                <w:szCs w:val="22"/>
              </w:rPr>
              <w:t>500</w:t>
            </w:r>
            <w:r>
              <w:rPr>
                <w:sz w:val="22"/>
                <w:szCs w:val="22"/>
              </w:rPr>
              <w:t xml:space="preserve"> мешков/ч (</w:t>
            </w:r>
            <w:r w:rsidR="00A26405">
              <w:rPr>
                <w:sz w:val="22"/>
                <w:szCs w:val="22"/>
              </w:rPr>
              <w:t>Характеристики РМ-10)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1DF9B" w14:textId="77777777" w:rsidR="00AD5E7A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Constraint</w:t>
            </w:r>
            <w:proofErr w:type="spellEnd"/>
            <w:r>
              <w:rPr>
                <w:sz w:val="22"/>
                <w:szCs w:val="22"/>
              </w:rPr>
              <w:t xml:space="preserve"> К1; длительность «26–31 с на 1 мешок»</w:t>
            </w:r>
          </w:p>
        </w:tc>
      </w:tr>
      <w:tr w:rsidR="00AD5E7A" w14:paraId="430DF988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907D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К2. Трудоёмкость, чел.-ч/т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F6AB2" w14:textId="4D62BBD0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0,285 по нормативу; 0,4 по данным производителя (4 грузчика на 10 т/ч)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D1E76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Пост. №76; «Агро Прогресс», ПАЛ-10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648A5" w14:textId="1D9515B4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не более 0,0</w:t>
            </w:r>
            <w:r w:rsidR="00A26405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 xml:space="preserve"> (1 оператор на 1</w:t>
            </w:r>
            <w:r w:rsidR="00A26405">
              <w:rPr>
                <w:sz w:val="22"/>
                <w:szCs w:val="22"/>
              </w:rPr>
              <w:t>2,5</w:t>
            </w:r>
            <w:r>
              <w:rPr>
                <w:sz w:val="22"/>
                <w:szCs w:val="22"/>
              </w:rPr>
              <w:t xml:space="preserve"> т/ч)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DA91F" w14:textId="77777777" w:rsidR="00AD5E7A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Constraint</w:t>
            </w:r>
            <w:proofErr w:type="spellEnd"/>
            <w:r>
              <w:rPr>
                <w:sz w:val="22"/>
                <w:szCs w:val="22"/>
              </w:rPr>
              <w:t xml:space="preserve"> К2; длительность «17–21 мин на паллету»</w:t>
            </w:r>
          </w:p>
        </w:tc>
      </w:tr>
      <w:tr w:rsidR="00AD5E7A" w14:paraId="049A5DD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AA635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К3. Физическая нагрузка на укладчика, кг/ч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703E4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2 500–3 500 кг/ч; мешок 25–30 кг чаще 2 раз в час — класс 3.2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D03FD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Приказ Минтруда №33н, прил. 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EE9A9" w14:textId="77777777" w:rsidR="00AD5E7A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не более 870 кг/ч, класс не выше 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6CFB0" w14:textId="77777777" w:rsidR="00AD5E7A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Constraint</w:t>
            </w:r>
            <w:proofErr w:type="spellEnd"/>
            <w:r>
              <w:rPr>
                <w:sz w:val="22"/>
                <w:szCs w:val="22"/>
              </w:rPr>
              <w:t xml:space="preserve"> К3</w:t>
            </w:r>
          </w:p>
        </w:tc>
      </w:tr>
    </w:tbl>
    <w:p w14:paraId="310FD9B4" w14:textId="0DD00523" w:rsidR="00AD5E7A" w:rsidRDefault="00000000">
      <w:pPr>
        <w:spacing w:before="120" w:line="360" w:lineRule="auto"/>
        <w:ind w:firstLine="709"/>
        <w:jc w:val="both"/>
      </w:pPr>
      <w:r>
        <w:t xml:space="preserve">Длительности на OES получены из норматива: 3600 с / 140 мешков/ч ≈ 26 с и 3600 с / 117 мешков/ч ≈ 31 с на мешок; паллета из 40 мешков — 40 × (26–31) с ≈ 17–21 мин для одного укладчика. Целевое значение К2 рассчитано для потока </w:t>
      </w:r>
      <w:r w:rsidR="009F2B91">
        <w:t>500</w:t>
      </w:r>
      <w:r>
        <w:t xml:space="preserve"> мешков/ч × 25 кг = 1</w:t>
      </w:r>
      <w:r w:rsidR="009F2B91">
        <w:t>2,5</w:t>
      </w:r>
      <w:r>
        <w:t xml:space="preserve"> т/ч при одном операторе: 1 / </w:t>
      </w:r>
      <w:r w:rsidR="009F2B91">
        <w:t>12,5</w:t>
      </w:r>
      <w:r>
        <w:t xml:space="preserve"> ≈ 0,</w:t>
      </w:r>
      <w:r w:rsidR="00A26405">
        <w:t>08</w:t>
      </w:r>
      <w:r>
        <w:t xml:space="preserve"> чел.-ч/т.</w:t>
      </w:r>
    </w:p>
    <w:p w14:paraId="481F8FE1" w14:textId="77777777" w:rsidR="00AD5E7A" w:rsidRDefault="00000000">
      <w:pPr>
        <w:pStyle w:val="1"/>
        <w:spacing w:before="240" w:after="120" w:line="360" w:lineRule="auto"/>
      </w:pPr>
      <w:bookmarkStart w:id="0" w:name="_Источники"/>
      <w:bookmarkEnd w:id="0"/>
      <w:r>
        <w:t>Источники</w:t>
      </w:r>
    </w:p>
    <w:p w14:paraId="7DDF7B22" w14:textId="2BFCFC42" w:rsidR="00AD5E7A" w:rsidRDefault="00E467C4">
      <w:pPr>
        <w:pStyle w:val="a4"/>
        <w:numPr>
          <w:ilvl w:val="0"/>
          <w:numId w:val="2"/>
        </w:numPr>
        <w:spacing w:line="360" w:lineRule="auto"/>
        <w:jc w:val="both"/>
      </w:pPr>
      <w:hyperlink r:id="rId13" w:history="1">
        <w:r w:rsidRPr="00E467C4">
          <w:rPr>
            <w:rStyle w:val="a5"/>
          </w:rPr>
          <w:t>ГОСТ Р 57098-2016 (ISO/IEC TR 24774:2010). Системная и программная инженерия. Управление жизненным циклом. Руководство для описания процесса.</w:t>
        </w:r>
      </w:hyperlink>
    </w:p>
    <w:p w14:paraId="0183C3BD" w14:textId="77777777" w:rsidR="00AD5E7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Королев А.С. Операционный анализ систем с применением инструментов модельно-ориентированной системной инженерии: учебно-методическое пособие. — М.: РТУ МИРЭА, 2026.</w:t>
      </w:r>
    </w:p>
    <w:p w14:paraId="36F8CADB" w14:textId="2A7422EA" w:rsidR="00AD5E7A" w:rsidRDefault="00E467C4">
      <w:pPr>
        <w:pStyle w:val="a4"/>
        <w:numPr>
          <w:ilvl w:val="0"/>
          <w:numId w:val="2"/>
        </w:numPr>
        <w:spacing w:line="360" w:lineRule="auto"/>
        <w:jc w:val="both"/>
      </w:pPr>
      <w:hyperlink r:id="rId14" w:history="1">
        <w:r w:rsidRPr="00E467C4">
          <w:rPr>
            <w:rStyle w:val="a5"/>
          </w:rPr>
          <w:t>Постановление Минтруда РФ от 17.10.2000 № 76 «Об утверждении Межотраслевых норм времени на погрузку, разгрузку вагонов, автотранспорта и складские работы».</w:t>
        </w:r>
      </w:hyperlink>
    </w:p>
    <w:p w14:paraId="018AF8F3" w14:textId="36E65985" w:rsidR="00AD5E7A" w:rsidRDefault="00A20309">
      <w:pPr>
        <w:pStyle w:val="a4"/>
        <w:numPr>
          <w:ilvl w:val="0"/>
          <w:numId w:val="2"/>
        </w:numPr>
        <w:spacing w:line="360" w:lineRule="auto"/>
        <w:jc w:val="both"/>
      </w:pPr>
      <w:hyperlink r:id="rId15" w:history="1">
        <w:r w:rsidRPr="00A20309">
          <w:rPr>
            <w:rStyle w:val="a5"/>
          </w:rPr>
          <w:t>Приказ Минтруда России от 24.01.2014 № 33н «Об утверждении Методики проведения специальной оценки условий труда…», приложение 20.</w:t>
        </w:r>
      </w:hyperlink>
    </w:p>
    <w:p w14:paraId="3721FBF9" w14:textId="08A0F4FE" w:rsidR="00AD5E7A" w:rsidRDefault="00B6727B">
      <w:pPr>
        <w:pStyle w:val="a4"/>
        <w:numPr>
          <w:ilvl w:val="0"/>
          <w:numId w:val="2"/>
        </w:numPr>
        <w:spacing w:line="360" w:lineRule="auto"/>
        <w:jc w:val="both"/>
      </w:pPr>
      <w:hyperlink r:id="rId16" w:history="1">
        <w:r w:rsidRPr="00B6727B">
          <w:rPr>
            <w:rStyle w:val="a5"/>
          </w:rPr>
          <w:t>Приказ Минтруда России от 28.10.2020 № 753н «Об утверждении Правил по охране труда при погрузочно-разгрузочных работах и размещении грузов».</w:t>
        </w:r>
      </w:hyperlink>
    </w:p>
    <w:p w14:paraId="2DCC5879" w14:textId="739BA1E6" w:rsidR="00AD5E7A" w:rsidRDefault="00B6727B">
      <w:pPr>
        <w:pStyle w:val="a4"/>
        <w:numPr>
          <w:ilvl w:val="0"/>
          <w:numId w:val="2"/>
        </w:numPr>
        <w:spacing w:line="360" w:lineRule="auto"/>
        <w:jc w:val="both"/>
      </w:pPr>
      <w:hyperlink r:id="rId17" w:history="1">
        <w:r w:rsidRPr="00B6727B">
          <w:rPr>
            <w:rStyle w:val="a5"/>
          </w:rPr>
          <w:t>ГОСТ 33757-2016. Поддоны плоские деревянные. Технические условия.</w:t>
        </w:r>
      </w:hyperlink>
    </w:p>
    <w:p w14:paraId="136AEBB5" w14:textId="739D5A89" w:rsidR="00AD5E7A" w:rsidRDefault="00E467C4">
      <w:pPr>
        <w:pStyle w:val="a4"/>
        <w:numPr>
          <w:ilvl w:val="0"/>
          <w:numId w:val="2"/>
        </w:numPr>
        <w:spacing w:line="360" w:lineRule="auto"/>
        <w:jc w:val="both"/>
      </w:pPr>
      <w:hyperlink r:id="rId18" w:history="1">
        <w:r w:rsidRPr="00E467C4">
          <w:rPr>
            <w:rStyle w:val="a5"/>
          </w:rPr>
          <w:t>ООО «Агро Прогресс». Робот-паллетоукладчик ПАЛ-10: характеристики.</w:t>
        </w:r>
      </w:hyperlink>
      <w:r>
        <w:t xml:space="preserve"> </w:t>
      </w:r>
    </w:p>
    <w:p w14:paraId="348A9919" w14:textId="075398F9" w:rsidR="0074236A" w:rsidRDefault="00A26405" w:rsidP="0074236A">
      <w:pPr>
        <w:pStyle w:val="a4"/>
        <w:numPr>
          <w:ilvl w:val="0"/>
          <w:numId w:val="2"/>
        </w:numPr>
        <w:spacing w:line="360" w:lineRule="auto"/>
        <w:jc w:val="both"/>
      </w:pPr>
      <w:hyperlink r:id="rId19" w:history="1">
        <w:r w:rsidRPr="00A26405">
          <w:rPr>
            <w:rStyle w:val="a5"/>
          </w:rPr>
          <w:t>Робот-манипулятор РМ-10: описание и характеристики.</w:t>
        </w:r>
      </w:hyperlink>
    </w:p>
    <w:sectPr w:rsidR="0074236A">
      <w:footerReference w:type="default" r:id="rId2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191F4" w14:textId="77777777" w:rsidR="002A18D4" w:rsidRDefault="002A18D4">
      <w:r>
        <w:separator/>
      </w:r>
    </w:p>
  </w:endnote>
  <w:endnote w:type="continuationSeparator" w:id="0">
    <w:p w14:paraId="1AB92435" w14:textId="77777777" w:rsidR="002A18D4" w:rsidRDefault="002A1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3B1C47" w14:textId="77777777" w:rsidR="00AD5E7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C434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BB5B44" w14:textId="598BC0C0" w:rsidR="00AD5E7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C4342">
      <w:rPr>
        <w:noProof/>
        <w:sz w:val="24"/>
        <w:szCs w:val="24"/>
      </w:rPr>
      <w:t>8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50D21" w14:textId="616E5F24" w:rsidR="00AD5E7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C4342">
      <w:rPr>
        <w:noProof/>
        <w:sz w:val="24"/>
        <w:szCs w:val="24"/>
      </w:rPr>
      <w:t>9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8CCC2A" w14:textId="77777777" w:rsidR="002A18D4" w:rsidRDefault="002A18D4">
      <w:r>
        <w:separator/>
      </w:r>
    </w:p>
  </w:footnote>
  <w:footnote w:type="continuationSeparator" w:id="0">
    <w:p w14:paraId="1E8066B7" w14:textId="77777777" w:rsidR="002A18D4" w:rsidRDefault="002A1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01D05"/>
    <w:multiLevelType w:val="hybridMultilevel"/>
    <w:tmpl w:val="199E4C06"/>
    <w:lvl w:ilvl="0" w:tplc="DAF45618">
      <w:start w:val="1"/>
      <w:numFmt w:val="decimal"/>
      <w:lvlText w:val="%1."/>
      <w:lvlJc w:val="left"/>
      <w:pPr>
        <w:ind w:left="567" w:hanging="567"/>
      </w:pPr>
    </w:lvl>
    <w:lvl w:ilvl="1" w:tplc="66A05ED2">
      <w:numFmt w:val="decimal"/>
      <w:lvlText w:val=""/>
      <w:lvlJc w:val="left"/>
    </w:lvl>
    <w:lvl w:ilvl="2" w:tplc="12CC63F8">
      <w:numFmt w:val="decimal"/>
      <w:lvlText w:val=""/>
      <w:lvlJc w:val="left"/>
    </w:lvl>
    <w:lvl w:ilvl="3" w:tplc="A10CEA06">
      <w:numFmt w:val="decimal"/>
      <w:lvlText w:val=""/>
      <w:lvlJc w:val="left"/>
    </w:lvl>
    <w:lvl w:ilvl="4" w:tplc="751E5928">
      <w:numFmt w:val="decimal"/>
      <w:lvlText w:val=""/>
      <w:lvlJc w:val="left"/>
    </w:lvl>
    <w:lvl w:ilvl="5" w:tplc="CD78FFAE">
      <w:numFmt w:val="decimal"/>
      <w:lvlText w:val=""/>
      <w:lvlJc w:val="left"/>
    </w:lvl>
    <w:lvl w:ilvl="6" w:tplc="600E4C80">
      <w:numFmt w:val="decimal"/>
      <w:lvlText w:val=""/>
      <w:lvlJc w:val="left"/>
    </w:lvl>
    <w:lvl w:ilvl="7" w:tplc="36E69510">
      <w:numFmt w:val="decimal"/>
      <w:lvlText w:val=""/>
      <w:lvlJc w:val="left"/>
    </w:lvl>
    <w:lvl w:ilvl="8" w:tplc="29C610D4">
      <w:numFmt w:val="decimal"/>
      <w:lvlText w:val=""/>
      <w:lvlJc w:val="left"/>
    </w:lvl>
  </w:abstractNum>
  <w:abstractNum w:abstractNumId="1" w15:restartNumberingAfterBreak="0">
    <w:nsid w:val="662D161D"/>
    <w:multiLevelType w:val="hybridMultilevel"/>
    <w:tmpl w:val="3C98F360"/>
    <w:lvl w:ilvl="0" w:tplc="3A121B80">
      <w:start w:val="1"/>
      <w:numFmt w:val="bullet"/>
      <w:lvlText w:val="●"/>
      <w:lvlJc w:val="left"/>
      <w:pPr>
        <w:ind w:left="720" w:hanging="360"/>
      </w:pPr>
    </w:lvl>
    <w:lvl w:ilvl="1" w:tplc="68FC2B2E">
      <w:start w:val="1"/>
      <w:numFmt w:val="bullet"/>
      <w:lvlText w:val="○"/>
      <w:lvlJc w:val="left"/>
      <w:pPr>
        <w:ind w:left="1440" w:hanging="360"/>
      </w:pPr>
    </w:lvl>
    <w:lvl w:ilvl="2" w:tplc="EABEFF2A">
      <w:start w:val="1"/>
      <w:numFmt w:val="bullet"/>
      <w:lvlText w:val="■"/>
      <w:lvlJc w:val="left"/>
      <w:pPr>
        <w:ind w:left="2160" w:hanging="360"/>
      </w:pPr>
    </w:lvl>
    <w:lvl w:ilvl="3" w:tplc="B0403058">
      <w:start w:val="1"/>
      <w:numFmt w:val="bullet"/>
      <w:lvlText w:val="●"/>
      <w:lvlJc w:val="left"/>
      <w:pPr>
        <w:ind w:left="2880" w:hanging="360"/>
      </w:pPr>
    </w:lvl>
    <w:lvl w:ilvl="4" w:tplc="179AB56E">
      <w:start w:val="1"/>
      <w:numFmt w:val="bullet"/>
      <w:lvlText w:val="○"/>
      <w:lvlJc w:val="left"/>
      <w:pPr>
        <w:ind w:left="3600" w:hanging="360"/>
      </w:pPr>
    </w:lvl>
    <w:lvl w:ilvl="5" w:tplc="D0B2B388">
      <w:start w:val="1"/>
      <w:numFmt w:val="bullet"/>
      <w:lvlText w:val="■"/>
      <w:lvlJc w:val="left"/>
      <w:pPr>
        <w:ind w:left="4320" w:hanging="360"/>
      </w:pPr>
    </w:lvl>
    <w:lvl w:ilvl="6" w:tplc="0FD22632">
      <w:start w:val="1"/>
      <w:numFmt w:val="bullet"/>
      <w:lvlText w:val="●"/>
      <w:lvlJc w:val="left"/>
      <w:pPr>
        <w:ind w:left="5040" w:hanging="360"/>
      </w:pPr>
    </w:lvl>
    <w:lvl w:ilvl="7" w:tplc="BF269816">
      <w:start w:val="1"/>
      <w:numFmt w:val="bullet"/>
      <w:lvlText w:val="●"/>
      <w:lvlJc w:val="left"/>
      <w:pPr>
        <w:ind w:left="5760" w:hanging="360"/>
      </w:pPr>
    </w:lvl>
    <w:lvl w:ilvl="8" w:tplc="0C30F60A">
      <w:start w:val="1"/>
      <w:numFmt w:val="bullet"/>
      <w:lvlText w:val="●"/>
      <w:lvlJc w:val="left"/>
      <w:pPr>
        <w:ind w:left="6480" w:hanging="360"/>
      </w:pPr>
    </w:lvl>
  </w:abstractNum>
  <w:num w:numId="1" w16cid:durableId="906039097">
    <w:abstractNumId w:val="1"/>
    <w:lvlOverride w:ilvl="0">
      <w:startOverride w:val="1"/>
    </w:lvlOverride>
  </w:num>
  <w:num w:numId="2" w16cid:durableId="991567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7A"/>
    <w:rsid w:val="000F4473"/>
    <w:rsid w:val="00282BDE"/>
    <w:rsid w:val="002A18D4"/>
    <w:rsid w:val="00341E5E"/>
    <w:rsid w:val="00412C15"/>
    <w:rsid w:val="00533F5D"/>
    <w:rsid w:val="0074236A"/>
    <w:rsid w:val="007947E0"/>
    <w:rsid w:val="007C4342"/>
    <w:rsid w:val="0080475E"/>
    <w:rsid w:val="008538C1"/>
    <w:rsid w:val="009F2B91"/>
    <w:rsid w:val="00A20309"/>
    <w:rsid w:val="00A26405"/>
    <w:rsid w:val="00AD5E7A"/>
    <w:rsid w:val="00B6727B"/>
    <w:rsid w:val="00E467C4"/>
    <w:rsid w:val="00E60478"/>
    <w:rsid w:val="00F24C18"/>
    <w:rsid w:val="00FB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DA36E"/>
  <w15:docId w15:val="{1929AEE7-8635-D847-8ACA-10269367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keepNext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467C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203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ganorm.ru/Data/634/63425.pdf" TargetMode="External"/><Relationship Id="rId18" Type="http://schemas.openxmlformats.org/officeDocument/2006/relationships/hyperlink" Target="https://polag.ru/shop/palletajzer-pal-10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hyperlink" Target="https://meganorm.ru/Data2/1/4293751/4293751344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cntd.ru/document/573113861" TargetMode="Externa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docs.cntd.ru/document/499072756" TargetMode="External"/><Relationship Id="rId10" Type="http://schemas.openxmlformats.org/officeDocument/2006/relationships/image" Target="media/image3.jpg"/><Relationship Id="rId19" Type="http://schemas.openxmlformats.org/officeDocument/2006/relationships/hyperlink" Target="https://www.prom.uz/uz/ads/robot-manipulyator-rm-10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docs.cntd.ru/document/90177919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2300</Words>
  <Characters>13112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Эмиль Акчурин</cp:lastModifiedBy>
  <cp:revision>8</cp:revision>
  <dcterms:created xsi:type="dcterms:W3CDTF">2026-09-26T17:15:00Z</dcterms:created>
  <dcterms:modified xsi:type="dcterms:W3CDTF">2026-10-01T18:30:00Z</dcterms:modified>
</cp:coreProperties>
</file>