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2409E" w14:textId="77777777" w:rsidR="00A9624C" w:rsidRPr="00C6636D" w:rsidRDefault="00A9624C" w:rsidP="00A71D92">
      <w:pPr>
        <w:pStyle w:val="a5"/>
      </w:pPr>
      <w:r w:rsidRPr="00C6636D">
        <w:t>Программа и методика испытаний – это документ, в котором содержится информация о программном продукте, а также полное описание приёмочных испытаний для данного</w:t>
      </w:r>
    </w:p>
    <w:p w14:paraId="06C5E91C" w14:textId="77777777" w:rsidR="00A9624C" w:rsidRPr="00C6636D" w:rsidRDefault="00A9624C" w:rsidP="00A71D92">
      <w:pPr>
        <w:pStyle w:val="a5"/>
      </w:pPr>
      <w:r w:rsidRPr="00C6636D">
        <w:t>программного продукта. Настоящая программа и методика испытаний для «Игры со сложной</w:t>
      </w:r>
    </w:p>
    <w:p w14:paraId="718C8673" w14:textId="77777777" w:rsidR="00A9624C" w:rsidRPr="00C6636D" w:rsidRDefault="00A9624C" w:rsidP="00A71D92">
      <w:pPr>
        <w:pStyle w:val="a5"/>
      </w:pPr>
      <w:r w:rsidRPr="00C6636D">
        <w:t>очередью» содержит следующие разделы: «Объект испытаний», «Цель испытаний», «Требования к программе», «Требования к программным документам», «Методы испытаний».</w:t>
      </w:r>
    </w:p>
    <w:p w14:paraId="370EDB38" w14:textId="77777777" w:rsidR="00A9624C" w:rsidRPr="00C6636D" w:rsidRDefault="00A9624C" w:rsidP="00A71D92">
      <w:pPr>
        <w:pStyle w:val="a5"/>
      </w:pPr>
      <w:r w:rsidRPr="00C6636D">
        <w:t>В разделе «Объект испытаний» указаны наименование программы, область применения и обозначение испытуемой программы.</w:t>
      </w:r>
    </w:p>
    <w:p w14:paraId="4FFCCD7B" w14:textId="77777777" w:rsidR="00A9624C" w:rsidRPr="00C6636D" w:rsidRDefault="00A9624C" w:rsidP="00A71D92">
      <w:pPr>
        <w:pStyle w:val="a5"/>
      </w:pPr>
      <w:r w:rsidRPr="00C6636D">
        <w:t>В разделе «Цель испытаний» указана цель проведения испытаний.</w:t>
      </w:r>
    </w:p>
    <w:p w14:paraId="3063D53B" w14:textId="77777777" w:rsidR="00A9624C" w:rsidRPr="00C6636D" w:rsidRDefault="00A9624C" w:rsidP="00A71D92">
      <w:pPr>
        <w:pStyle w:val="a5"/>
      </w:pPr>
      <w:r w:rsidRPr="00C6636D">
        <w:t>В разделе «Требования к программе» указаны требования, подлежащие проверке во время испытаний и заданные в техническом задании на программный проект.</w:t>
      </w:r>
    </w:p>
    <w:p w14:paraId="00F80158" w14:textId="77777777" w:rsidR="00A9624C" w:rsidRPr="00C6636D" w:rsidRDefault="00A9624C" w:rsidP="00A71D92">
      <w:pPr>
        <w:pStyle w:val="a5"/>
      </w:pPr>
      <w:r w:rsidRPr="00C6636D">
        <w:t>В разделе «Требования к программной документации» приведены состав программной документации, предъявляемой на испытания.</w:t>
      </w:r>
    </w:p>
    <w:p w14:paraId="45583654" w14:textId="77777777" w:rsidR="00A9624C" w:rsidRPr="00C6636D" w:rsidRDefault="00A9624C" w:rsidP="00A71D92">
      <w:pPr>
        <w:pStyle w:val="a5"/>
      </w:pPr>
      <w:r w:rsidRPr="00C6636D">
        <w:t>В разделе «Методы испытаний» приведены описания используемых методов испытаний. Программный документ разработан в соответствии с требованиями:</w:t>
      </w:r>
    </w:p>
    <w:p w14:paraId="6429188B" w14:textId="77777777" w:rsidR="00A9624C" w:rsidRPr="00C6636D" w:rsidRDefault="00A9624C" w:rsidP="00A71D92">
      <w:pPr>
        <w:pStyle w:val="a5"/>
      </w:pPr>
      <w:r w:rsidRPr="00C6636D">
        <w:t>1.</w:t>
      </w:r>
      <w:r w:rsidRPr="00C6636D">
        <w:tab/>
        <w:t>ГОСТ 19.101-77 Виды программ и программных документов [1];</w:t>
      </w:r>
    </w:p>
    <w:p w14:paraId="179F849C" w14:textId="77777777" w:rsidR="00A9624C" w:rsidRPr="00C6636D" w:rsidRDefault="00A9624C" w:rsidP="00A71D92">
      <w:pPr>
        <w:pStyle w:val="a5"/>
      </w:pPr>
      <w:r w:rsidRPr="00C6636D">
        <w:t>2.</w:t>
      </w:r>
      <w:r w:rsidRPr="00C6636D">
        <w:tab/>
        <w:t>ГОСТ 19.102-77 Стадии разработки [2];</w:t>
      </w:r>
    </w:p>
    <w:p w14:paraId="5DAF0EAA" w14:textId="77777777" w:rsidR="00A9624C" w:rsidRPr="00C6636D" w:rsidRDefault="00A9624C" w:rsidP="00A71D92">
      <w:pPr>
        <w:pStyle w:val="a5"/>
      </w:pPr>
      <w:r w:rsidRPr="00C6636D">
        <w:t>3.</w:t>
      </w:r>
      <w:r w:rsidRPr="00C6636D">
        <w:tab/>
        <w:t>ГОСТ 19.103-77 Обозначения программ и программных документов [3];</w:t>
      </w:r>
    </w:p>
    <w:p w14:paraId="1FD2803A" w14:textId="77777777" w:rsidR="00A9624C" w:rsidRPr="00C6636D" w:rsidRDefault="00A9624C" w:rsidP="00A71D92">
      <w:pPr>
        <w:pStyle w:val="a5"/>
      </w:pPr>
      <w:r w:rsidRPr="00C6636D">
        <w:t>4.</w:t>
      </w:r>
      <w:r w:rsidRPr="00C6636D">
        <w:tab/>
        <w:t>ГОСТ 19.104-78 Основные надписи [4];</w:t>
      </w:r>
    </w:p>
    <w:p w14:paraId="698DFD32" w14:textId="77777777" w:rsidR="00A9624C" w:rsidRPr="00C6636D" w:rsidRDefault="00A9624C" w:rsidP="00A71D92">
      <w:pPr>
        <w:pStyle w:val="a5"/>
      </w:pPr>
      <w:r w:rsidRPr="00C6636D">
        <w:t>5.</w:t>
      </w:r>
      <w:r w:rsidRPr="00C6636D">
        <w:tab/>
        <w:t>ГОСТ 19.105-78 Общие требования к программным документам [5];</w:t>
      </w:r>
    </w:p>
    <w:p w14:paraId="073755FD" w14:textId="77777777" w:rsidR="00A9624C" w:rsidRPr="00C6636D" w:rsidRDefault="00A9624C" w:rsidP="00A71D92">
      <w:pPr>
        <w:pStyle w:val="a5"/>
      </w:pPr>
      <w:r w:rsidRPr="00C6636D">
        <w:t>6.</w:t>
      </w:r>
      <w:r w:rsidRPr="00C6636D">
        <w:tab/>
        <w:t>ГОСТ 19.106-78 Требования к программным документам, выполненным печатным способом [6];</w:t>
      </w:r>
    </w:p>
    <w:p w14:paraId="70EA70D2" w14:textId="77777777" w:rsidR="00A9624C" w:rsidRPr="00C6636D" w:rsidRDefault="00A9624C" w:rsidP="00A71D92">
      <w:pPr>
        <w:pStyle w:val="a5"/>
      </w:pPr>
      <w:r w:rsidRPr="00C6636D">
        <w:t>7.</w:t>
      </w:r>
      <w:r w:rsidRPr="00C6636D">
        <w:tab/>
        <w:t>ГОСТ 19.404-79 Пояснительная записка. Требования к содержанию и оформлению [10].</w:t>
      </w:r>
    </w:p>
    <w:p w14:paraId="26936A95" w14:textId="6CF7250B" w:rsidR="003D0C04" w:rsidRPr="00C6636D" w:rsidRDefault="00A9624C" w:rsidP="00A71D92">
      <w:pPr>
        <w:pStyle w:val="a5"/>
      </w:pPr>
      <w:r w:rsidRPr="00C6636D">
        <w:t>Изменения к Пояснительной записке оформляются согласно ГОСТ 19.603-78 [13], ГОСТ 19.604-78 [14].</w:t>
      </w:r>
    </w:p>
    <w:p w14:paraId="30D9D5DF" w14:textId="77777777" w:rsidR="00A9624C" w:rsidRPr="00C6636D" w:rsidRDefault="00A9624C" w:rsidP="00A71D92">
      <w:pPr>
        <w:pStyle w:val="a5"/>
      </w:pPr>
    </w:p>
    <w:p w14:paraId="708B974E" w14:textId="36388505" w:rsidR="00A9624C" w:rsidRPr="00C6636D" w:rsidRDefault="00A9624C" w:rsidP="00A71D92">
      <w:pPr>
        <w:pStyle w:val="a5"/>
      </w:pPr>
      <w:r w:rsidRPr="00C6636D">
        <w:br w:type="page"/>
      </w:r>
    </w:p>
    <w:p w14:paraId="3153EA0F" w14:textId="414D93C6" w:rsidR="00A9624C" w:rsidRPr="00C6636D" w:rsidRDefault="00A9624C" w:rsidP="00A71D92">
      <w:pPr>
        <w:pStyle w:val="a5"/>
      </w:pPr>
      <w:r w:rsidRPr="00C6636D">
        <w:lastRenderedPageBreak/>
        <w:t>Объект испытаний</w:t>
      </w:r>
    </w:p>
    <w:p w14:paraId="527A15AC" w14:textId="77777777" w:rsidR="00A9624C" w:rsidRPr="00C6636D" w:rsidRDefault="00A9624C" w:rsidP="00A71D92">
      <w:pPr>
        <w:pStyle w:val="a5"/>
      </w:pPr>
      <w:r w:rsidRPr="00C6636D">
        <w:t>1.1.</w:t>
      </w:r>
      <w:r w:rsidRPr="00C6636D">
        <w:tab/>
        <w:t>Наименование</w:t>
      </w:r>
    </w:p>
    <w:p w14:paraId="309E582E" w14:textId="77777777" w:rsidR="00A9624C" w:rsidRPr="00C6636D" w:rsidRDefault="00A9624C" w:rsidP="00A71D92">
      <w:pPr>
        <w:pStyle w:val="a5"/>
      </w:pPr>
    </w:p>
    <w:p w14:paraId="45A99761" w14:textId="595E18B1" w:rsidR="00A9624C" w:rsidRPr="00C6636D" w:rsidRDefault="00A9624C" w:rsidP="00A71D92">
      <w:pPr>
        <w:pStyle w:val="a5"/>
      </w:pPr>
      <w:r w:rsidRPr="00C6636D">
        <w:t>Наименование программы –</w:t>
      </w:r>
      <w:r w:rsidRPr="00C6636D">
        <w:t xml:space="preserve"> казуальная игра «Цветение»</w:t>
      </w:r>
      <w:r w:rsidRPr="00C6636D">
        <w:t>. Краткое наименование – «</w:t>
      </w:r>
      <w:r w:rsidRPr="00C6636D">
        <w:t>Цветение</w:t>
      </w:r>
      <w:r w:rsidRPr="00C6636D">
        <w:t>».</w:t>
      </w:r>
    </w:p>
    <w:p w14:paraId="298DD549" w14:textId="4A99A482" w:rsidR="00A66CE5" w:rsidRPr="00C6636D" w:rsidRDefault="00A66CE5" w:rsidP="00A71D92">
      <w:pPr>
        <w:pStyle w:val="a5"/>
      </w:pPr>
      <w:r w:rsidRPr="00C6636D">
        <w:t>Краткая характеристика области применения</w:t>
      </w:r>
    </w:p>
    <w:p w14:paraId="33A00A83" w14:textId="0125FDFF" w:rsidR="00096B1F" w:rsidRPr="00C6636D" w:rsidRDefault="00096B1F" w:rsidP="00A71D92">
      <w:pPr>
        <w:pStyle w:val="a5"/>
      </w:pPr>
      <w:r w:rsidRPr="00C6636D">
        <w:t>Цветение -</w:t>
      </w:r>
      <w:r w:rsidRPr="00C6636D">
        <w:t xml:space="preserve"> мобильное приложение в жанре казуальных головоломок, разработанное с использованием Unity для устройств на базе Android.</w:t>
      </w:r>
    </w:p>
    <w:p w14:paraId="6E6C742C" w14:textId="2823A56A" w:rsidR="00096B1F" w:rsidRPr="00C6636D" w:rsidRDefault="00096B1F" w:rsidP="00A71D92">
      <w:pPr>
        <w:pStyle w:val="a5"/>
      </w:pPr>
      <w:r w:rsidRPr="00C6636D">
        <w:t>Область применения программы включает развлекательный и образовательный сегменты. Приложение предназначено для организации досуга пользователей за счёт решения головоломок, основанных на моделях графов, а также для развития логического</w:t>
      </w:r>
      <w:r w:rsidRPr="00C6636D">
        <w:t xml:space="preserve"> и </w:t>
      </w:r>
      <w:r w:rsidRPr="00C6636D">
        <w:t>пространственного мышления</w:t>
      </w:r>
      <w:r w:rsidRPr="00C6636D">
        <w:t xml:space="preserve">. Кроме того, присутствует </w:t>
      </w:r>
      <w:r w:rsidRPr="00C6636D">
        <w:t>соревновательный механизм</w:t>
      </w:r>
      <w:r w:rsidRPr="00C6636D">
        <w:t xml:space="preserve">: </w:t>
      </w:r>
      <w:r w:rsidRPr="00C6636D">
        <w:t>сравнение результатов и набранных очков</w:t>
      </w:r>
      <w:r w:rsidRPr="00C6636D">
        <w:t xml:space="preserve"> для каждого из уровней, - который</w:t>
      </w:r>
      <w:r w:rsidRPr="00C6636D">
        <w:t xml:space="preserve"> </w:t>
      </w:r>
      <w:r w:rsidRPr="00C6636D">
        <w:t>объединяет пользователей, создавая вокруг игры прочное комьюнити.</w:t>
      </w:r>
    </w:p>
    <w:p w14:paraId="1FF99927" w14:textId="55CF3FDD" w:rsidR="00A66CE5" w:rsidRPr="00C6636D" w:rsidRDefault="00096B1F" w:rsidP="00A71D92">
      <w:pPr>
        <w:pStyle w:val="a5"/>
      </w:pPr>
      <w:r w:rsidRPr="00C6636D">
        <w:t>Программа ориентирована на пользователей</w:t>
      </w:r>
      <w:r w:rsidR="00A66CE5" w:rsidRPr="00C6636D">
        <w:t xml:space="preserve"> в возрасте от 25 до 30 лет, увлеченных казуальными играми и желающими совмещать приятное времяпрепровождение с полезной зарядкой для ума</w:t>
      </w:r>
    </w:p>
    <w:p w14:paraId="2FA22E5E" w14:textId="7BD99ABF" w:rsidR="00A66CE5" w:rsidRPr="00C6636D" w:rsidRDefault="00A66CE5" w:rsidP="00A71D92">
      <w:pPr>
        <w:pStyle w:val="a5"/>
      </w:pPr>
      <w:r w:rsidRPr="00C6636D">
        <w:br w:type="page"/>
      </w:r>
    </w:p>
    <w:p w14:paraId="66127FFB" w14:textId="10ECCBEA" w:rsidR="00A66CE5" w:rsidRPr="00C6636D" w:rsidRDefault="00A66CE5" w:rsidP="00A71D92">
      <w:pPr>
        <w:pStyle w:val="a5"/>
      </w:pPr>
      <w:r w:rsidRPr="00C6636D">
        <w:lastRenderedPageBreak/>
        <w:t>Цель испытаний</w:t>
      </w:r>
    </w:p>
    <w:p w14:paraId="247E50A9" w14:textId="0A4A461F" w:rsidR="00A66CE5" w:rsidRPr="00C6636D" w:rsidRDefault="00E81A51" w:rsidP="00A71D92">
      <w:pPr>
        <w:pStyle w:val="a5"/>
      </w:pPr>
      <w:r w:rsidRPr="00C6636D">
        <w:t xml:space="preserve">Испытания проводятся с целью подтверждения корректной реализации программой функций, установленных в разделе 4 «Требования к программе» документа «Техническое задание», входящего в комплект документации, оформленной согласно </w:t>
      </w:r>
      <w:r w:rsidRPr="00C6636D">
        <w:t>Единой системе программной документации (ЕСПД).</w:t>
      </w:r>
    </w:p>
    <w:p w14:paraId="28318A93" w14:textId="0F9DF1B6" w:rsidR="00E81A51" w:rsidRPr="00C6636D" w:rsidRDefault="00E81A51" w:rsidP="00A71D92">
      <w:pPr>
        <w:pStyle w:val="a5"/>
      </w:pPr>
      <w:r w:rsidRPr="00C6636D">
        <w:br w:type="page"/>
      </w:r>
    </w:p>
    <w:p w14:paraId="394E9175" w14:textId="3C22B14D" w:rsidR="00E81A51" w:rsidRPr="00C6636D" w:rsidRDefault="00E81A51" w:rsidP="00A71D92">
      <w:pPr>
        <w:pStyle w:val="a5"/>
      </w:pPr>
      <w:r w:rsidRPr="00C6636D">
        <w:lastRenderedPageBreak/>
        <w:t>Требования к программе</w:t>
      </w:r>
    </w:p>
    <w:p w14:paraId="7658D993" w14:textId="6B3BF67F" w:rsidR="00E81A51" w:rsidRPr="00C6636D" w:rsidRDefault="0039198C" w:rsidP="00A71D92">
      <w:pPr>
        <w:pStyle w:val="a5"/>
      </w:pPr>
      <w:r w:rsidRPr="00C6636D">
        <w:t>Нижеперечисленные функциональные требования, которым должна отвечать программа, регламентируются документом «Техническое задание»</w:t>
      </w:r>
      <w:r w:rsidR="009C6F07" w:rsidRPr="00C6636D">
        <w:t>.</w:t>
      </w:r>
    </w:p>
    <w:p w14:paraId="6BA9D7E4" w14:textId="2DDE7882" w:rsidR="009C6F07" w:rsidRPr="00C6636D" w:rsidRDefault="0039198C" w:rsidP="00A71D92">
      <w:pPr>
        <w:pStyle w:val="a5"/>
      </w:pPr>
      <w:r w:rsidRPr="00C6636D">
        <w:t>3.1.</w:t>
      </w:r>
      <w:r w:rsidRPr="00C6636D">
        <w:tab/>
        <w:t>Требования к функциональным характеристикам</w:t>
      </w:r>
    </w:p>
    <w:p w14:paraId="6C920F10" w14:textId="328C0E68" w:rsidR="00673011" w:rsidRPr="00C6636D" w:rsidRDefault="00673011" w:rsidP="00A71D92">
      <w:pPr>
        <w:pStyle w:val="a5"/>
      </w:pPr>
      <w:r w:rsidRPr="00C6636D">
        <w:t>В данном документе под «игрок» и «пользователь» - синонимы.</w:t>
      </w:r>
    </w:p>
    <w:p w14:paraId="08C823DB" w14:textId="39C5992C" w:rsidR="00673011" w:rsidRPr="00C6636D" w:rsidRDefault="00673011" w:rsidP="00A71D92">
      <w:pPr>
        <w:pStyle w:val="a5"/>
      </w:pPr>
      <w:r w:rsidRPr="00C6636D">
        <w:t>Авторизация</w:t>
      </w:r>
    </w:p>
    <w:p w14:paraId="44499437" w14:textId="0B4CF86E" w:rsidR="00673011" w:rsidRPr="00C6636D" w:rsidRDefault="00673011" w:rsidP="00A71D92">
      <w:pPr>
        <w:pStyle w:val="a5"/>
      </w:pPr>
      <w:r w:rsidRPr="00C6636D">
        <w:t xml:space="preserve">У игрока должна быть возможность зарегистрироваться или войти в уже существующий аккаунт. Неавторизованные пользователи не должны иметь доступ к игре. Авторизация происходит на основе пользовательской почты и связанного пароля, которые хранятся в системе </w:t>
      </w:r>
      <w:r w:rsidRPr="00C6636D">
        <w:rPr>
          <w:lang w:val="en-US"/>
        </w:rPr>
        <w:t>Firebase</w:t>
      </w:r>
      <w:r w:rsidRPr="00C6636D">
        <w:t xml:space="preserve"> </w:t>
      </w:r>
      <w:r w:rsidRPr="00C6636D">
        <w:rPr>
          <w:lang w:val="en-US"/>
        </w:rPr>
        <w:t>Authentication</w:t>
      </w:r>
      <w:r w:rsidRPr="00C6636D">
        <w:t xml:space="preserve">. После авторизации в профиле игрока должно появиться имя, которое он указывал при регистрации. Имя игрока </w:t>
      </w:r>
    </w:p>
    <w:p w14:paraId="051851BF" w14:textId="2E6A7976" w:rsidR="00D9139F" w:rsidRPr="00C6636D" w:rsidRDefault="00D9139F" w:rsidP="00A71D92">
      <w:pPr>
        <w:pStyle w:val="a5"/>
      </w:pPr>
      <w:r w:rsidRPr="00C6636D">
        <w:t>В данном документе под терминами «игрок» и «пользователь» понимается одно и то же лицо.</w:t>
      </w:r>
    </w:p>
    <w:p w14:paraId="1104B23B" w14:textId="77777777" w:rsidR="00D9139F" w:rsidRPr="00C6636D" w:rsidRDefault="00D9139F" w:rsidP="00A71D92">
      <w:pPr>
        <w:pStyle w:val="a5"/>
      </w:pPr>
      <w:r w:rsidRPr="00C6636D">
        <w:t>Общие требования</w:t>
      </w:r>
    </w:p>
    <w:p w14:paraId="4509124B" w14:textId="7FB29918" w:rsidR="00D9139F" w:rsidRPr="00C6636D" w:rsidRDefault="00D9139F" w:rsidP="00A71D92">
      <w:pPr>
        <w:pStyle w:val="a5"/>
      </w:pPr>
      <w:r w:rsidRPr="00C6636D">
        <w:t xml:space="preserve">Приложение должно функционировать на мобильных устройствах с вертикальной ориентацией экрана и занимать всю его доступную область. С момента запуска должна воспроизводиться фоновая музыка, а при взаимодействии пользователя с элементами интерфейса </w:t>
      </w:r>
      <w:r w:rsidRPr="00C6636D">
        <w:t xml:space="preserve">- </w:t>
      </w:r>
      <w:r w:rsidRPr="00C6636D">
        <w:t>соответствующие звуковые эффекты. В случаях невозможности точного соблюдения размеров интерфейсных элементов допускается их незначительное отклонение.</w:t>
      </w:r>
    </w:p>
    <w:p w14:paraId="080F9E17" w14:textId="77777777" w:rsidR="00D9139F" w:rsidRPr="00C6636D" w:rsidRDefault="00D9139F" w:rsidP="00A71D92">
      <w:pPr>
        <w:pStyle w:val="a5"/>
      </w:pPr>
      <w:r w:rsidRPr="00C6636D">
        <w:t>Авторизация</w:t>
      </w:r>
    </w:p>
    <w:p w14:paraId="5A309FD6" w14:textId="77777777" w:rsidR="00D9139F" w:rsidRPr="00C6636D" w:rsidRDefault="00D9139F" w:rsidP="00A71D92">
      <w:pPr>
        <w:pStyle w:val="a5"/>
      </w:pPr>
      <w:r w:rsidRPr="00C6636D">
        <w:t>У игрока должна быть возможность зарегистрироваться или войти в существующий аккаунт. Доступ к игре предоставляется только авторизованным пользователям. Аутентификация осуществляется по адресу электронной почты и паролю с использованием Firebase Authentication.</w:t>
      </w:r>
    </w:p>
    <w:p w14:paraId="1670B986" w14:textId="77777777" w:rsidR="00D9139F" w:rsidRPr="00C6636D" w:rsidRDefault="00D9139F" w:rsidP="00A71D92">
      <w:pPr>
        <w:pStyle w:val="a5"/>
      </w:pPr>
      <w:r w:rsidRPr="00C6636D">
        <w:t>При регистрации пользователь обязан указать имя, электронную почту и пароль с подтверждением. Должна выполняться проверка корректности введённых данных и совпадения паролей. В случае успешной регистрации пользователь перенаправляется в главное меню, и ему назначается аватар по умолчанию.</w:t>
      </w:r>
    </w:p>
    <w:p w14:paraId="338504E6" w14:textId="01A81F2A" w:rsidR="00D9139F" w:rsidRPr="00C6636D" w:rsidRDefault="00D9139F" w:rsidP="00A71D92">
      <w:pPr>
        <w:pStyle w:val="a5"/>
      </w:pPr>
      <w:r w:rsidRPr="00C6636D">
        <w:t>При входе осуществляется проверка введённых данных; в случае ошибки пользователю выводится соответствующее уведомление.</w:t>
      </w:r>
    </w:p>
    <w:p w14:paraId="1119CA31" w14:textId="77777777" w:rsidR="00D9139F" w:rsidRPr="00C6636D" w:rsidRDefault="00D9139F" w:rsidP="00A71D92">
      <w:pPr>
        <w:pStyle w:val="a5"/>
      </w:pPr>
      <w:r w:rsidRPr="00C6636D">
        <w:t>Главное меню и навигация</w:t>
      </w:r>
    </w:p>
    <w:p w14:paraId="1AC1932E" w14:textId="29C04209" w:rsidR="00D9139F" w:rsidRPr="00C6636D" w:rsidRDefault="00D9139F" w:rsidP="00A71D92">
      <w:pPr>
        <w:pStyle w:val="a5"/>
      </w:pPr>
      <w:r w:rsidRPr="00C6636D">
        <w:t>Главное меню должно обеспечивать переход к следующим разделам: выбор уровня, настройки и профиль пользователя.</w:t>
      </w:r>
    </w:p>
    <w:p w14:paraId="6727E144" w14:textId="77777777" w:rsidR="00D9139F" w:rsidRPr="00C6636D" w:rsidRDefault="00D9139F" w:rsidP="00A71D92">
      <w:pPr>
        <w:pStyle w:val="a5"/>
      </w:pPr>
      <w:r w:rsidRPr="00C6636D">
        <w:t>Настройки</w:t>
      </w:r>
    </w:p>
    <w:p w14:paraId="08649986" w14:textId="367DE07B" w:rsidR="00D9139F" w:rsidRPr="00C6636D" w:rsidRDefault="00D9139F" w:rsidP="00A71D92">
      <w:pPr>
        <w:pStyle w:val="a5"/>
      </w:pPr>
      <w:r w:rsidRPr="00C6636D">
        <w:lastRenderedPageBreak/>
        <w:t xml:space="preserve">Игрок должен иметь возможность настроить громкость фоновой музыки и спецэффектов, а также сменить локализацию. Игра должна поддерживать две локализации – русскую и английскую. </w:t>
      </w:r>
    </w:p>
    <w:p w14:paraId="16626926" w14:textId="2BEDA95A" w:rsidR="00D9139F" w:rsidRPr="00C6636D" w:rsidRDefault="00D9139F" w:rsidP="00A71D92">
      <w:pPr>
        <w:pStyle w:val="a5"/>
      </w:pPr>
      <w:r w:rsidRPr="00C6636D">
        <w:t>Выбор уровня</w:t>
      </w:r>
    </w:p>
    <w:p w14:paraId="58688483" w14:textId="77777777" w:rsidR="00D9139F" w:rsidRPr="00C6636D" w:rsidRDefault="00D9139F" w:rsidP="00A71D92">
      <w:pPr>
        <w:pStyle w:val="a5"/>
      </w:pPr>
      <w:r w:rsidRPr="00C6636D">
        <w:t>В приложении должны быть реализованы уровни двух типов: задачи на восстановление связности графа и задачи на поиск максимального потока. Переключение между уровнями осуществляется с помощью свайпов или элементов интерфейса.</w:t>
      </w:r>
    </w:p>
    <w:p w14:paraId="656558FE" w14:textId="469FE08B" w:rsidR="008B5611" w:rsidRPr="00C6636D" w:rsidRDefault="008B5611" w:rsidP="00A71D92">
      <w:pPr>
        <w:pStyle w:val="a5"/>
      </w:pPr>
      <w:r w:rsidRPr="00C6636D">
        <w:t>Т</w:t>
      </w:r>
      <w:r w:rsidRPr="00C6636D">
        <w:t>аблица рекордов</w:t>
      </w:r>
    </w:p>
    <w:p w14:paraId="568A6DD3" w14:textId="7E75FC0D" w:rsidR="00D9139F" w:rsidRPr="00C6636D" w:rsidRDefault="00D9139F" w:rsidP="00A71D92">
      <w:pPr>
        <w:pStyle w:val="a5"/>
      </w:pPr>
      <w:r w:rsidRPr="00C6636D">
        <w:t>Для каждого типа уровней должна вестись отдельная таблица рекордов с отображением лучших результатов игроков.</w:t>
      </w:r>
    </w:p>
    <w:p w14:paraId="17A40F65" w14:textId="77777777" w:rsidR="00D9139F" w:rsidRPr="00C6636D" w:rsidRDefault="00D9139F" w:rsidP="00A71D92">
      <w:pPr>
        <w:pStyle w:val="a5"/>
      </w:pPr>
      <w:r w:rsidRPr="00C6636D">
        <w:t>Профиль пользователя</w:t>
      </w:r>
    </w:p>
    <w:p w14:paraId="79DEB9DD" w14:textId="66F17E3A" w:rsidR="00D9139F" w:rsidRPr="00C6636D" w:rsidRDefault="00D9139F" w:rsidP="00A71D92">
      <w:pPr>
        <w:pStyle w:val="a5"/>
      </w:pPr>
      <w:r w:rsidRPr="00C6636D">
        <w:t>Пользователь должен иметь возможность просматривать и редактировать данные профиля, включая имя, пароль и аватар. Электронная почта редактированию не подлежит. Изменение пароля должно выполняться средствами Firebase Authentication.</w:t>
      </w:r>
    </w:p>
    <w:p w14:paraId="708D3D62" w14:textId="77777777" w:rsidR="00D9139F" w:rsidRPr="00C6636D" w:rsidRDefault="00D9139F" w:rsidP="00A71D92">
      <w:pPr>
        <w:pStyle w:val="a5"/>
      </w:pPr>
      <w:r w:rsidRPr="00C6636D">
        <w:t>Игровой процесс</w:t>
      </w:r>
    </w:p>
    <w:p w14:paraId="7578BA3B" w14:textId="77777777" w:rsidR="00D9139F" w:rsidRPr="00C6636D" w:rsidRDefault="00D9139F" w:rsidP="00A71D92">
      <w:pPr>
        <w:pStyle w:val="a5"/>
      </w:pPr>
      <w:r w:rsidRPr="00C6636D">
        <w:t>Игровой процесс основан на решении головоломок на графах. Игрок взаимодействует с элементами игрового поля (вершинами), изменяя их состояние с целью достижения связности графа или выполнения условий уровня. Действия пользователя должны сопровождаться визуальными анимациями.</w:t>
      </w:r>
    </w:p>
    <w:p w14:paraId="5142F92C" w14:textId="7EFD27F3" w:rsidR="00D9139F" w:rsidRPr="00C6636D" w:rsidRDefault="00D9139F" w:rsidP="00A71D92">
      <w:pPr>
        <w:pStyle w:val="a5"/>
      </w:pPr>
      <w:r w:rsidRPr="00C6636D">
        <w:t xml:space="preserve">Во время прохождения уровня отображается затраченное время. Пользователь может поставить игру на паузу. </w:t>
      </w:r>
      <w:r w:rsidR="008B5611" w:rsidRPr="00C6636D">
        <w:t>Уровень</w:t>
      </w:r>
      <w:r w:rsidR="00D42C91" w:rsidRPr="00C6636D">
        <w:t xml:space="preserve"> первого типа (восстановление связности)</w:t>
      </w:r>
      <w:r w:rsidR="008B5611" w:rsidRPr="00C6636D">
        <w:t xml:space="preserve"> считается пройденным после того, </w:t>
      </w:r>
      <w:r w:rsidR="00D42C91" w:rsidRPr="00C6636D">
        <w:t xml:space="preserve">как все вершины при помощи поворотов соединены в одну компоненту связности. Связность графа должна проверяться при помощи </w:t>
      </w:r>
      <w:r w:rsidR="00D42C91" w:rsidRPr="00C6636D">
        <w:rPr>
          <w:lang w:val="en-US"/>
        </w:rPr>
        <w:t>dfs</w:t>
      </w:r>
      <w:r w:rsidR="00D42C91" w:rsidRPr="00C6636D">
        <w:t xml:space="preserve"> обхода. Уровень второго типа (поиск максимального потока) считается пройденным после того, как игрок заполнил ребра так, что из «вершин-истоков» в «вершины-стоки» приходит поток максимального объема. Значение потока максимального объема должно рассчитываться при помощи алгоритма Диницы после генерации уровня. «Вершины-истоки» и «вершины-стоки» должны случайно выбираться алгоритмом генерации уровня.</w:t>
      </w:r>
    </w:p>
    <w:p w14:paraId="115DDEA9" w14:textId="77777777" w:rsidR="00D9139F" w:rsidRPr="00C6636D" w:rsidRDefault="00D9139F" w:rsidP="00A71D92">
      <w:pPr>
        <w:pStyle w:val="a5"/>
      </w:pPr>
      <w:r w:rsidRPr="00C6636D">
        <w:t>Результаты и система очков</w:t>
      </w:r>
    </w:p>
    <w:p w14:paraId="1DF453E1" w14:textId="77777777" w:rsidR="00D42C91" w:rsidRPr="00C6636D" w:rsidRDefault="00D9139F" w:rsidP="00A71D92">
      <w:pPr>
        <w:pStyle w:val="a5"/>
      </w:pPr>
      <w:r w:rsidRPr="00C6636D">
        <w:t>После завершения уровня пользователю отображается экран результатов. Очки рассчитываются на основе затраченного времени относительно эталонного значения</w:t>
      </w:r>
      <w:r w:rsidR="00D42C91" w:rsidRPr="00C6636D">
        <w:t xml:space="preserve"> по соответствующей формуле:</w:t>
      </w:r>
    </w:p>
    <w:p w14:paraId="44DA009A" w14:textId="7A55F9B2" w:rsidR="00D42C91" w:rsidRPr="00C6636D" w:rsidRDefault="00D42C91" w:rsidP="00A71D92">
      <w:pPr>
        <w:pStyle w:val="a5"/>
      </w:pPr>
      <w:r w:rsidRPr="00C6636D">
        <w:rPr>
          <w:lang w:val="en-US"/>
        </w:rPr>
        <w:t>Score = (T_opt / T_finish) * 1000,</w:t>
      </w:r>
    </w:p>
    <w:p w14:paraId="3AA938C3" w14:textId="0C4CB295" w:rsidR="00D9139F" w:rsidRPr="00C6636D" w:rsidRDefault="00D42C91" w:rsidP="00A71D92">
      <w:pPr>
        <w:pStyle w:val="a5"/>
      </w:pPr>
      <w:r w:rsidRPr="00C6636D">
        <w:t xml:space="preserve">где T_opt — рекордное время в секундах (лучший результат игрока, который нужно </w:t>
      </w:r>
      <w:r w:rsidRPr="00C6636D">
        <w:t>превзойти</w:t>
      </w:r>
      <w:r w:rsidRPr="00C6636D">
        <w:t>), T_finish — время игрока в секундах</w:t>
      </w:r>
      <w:r w:rsidR="00D9139F" w:rsidRPr="00C6636D">
        <w:t>. В случае установления нового рекорда результат сохраняется в базе данных Firebase Realtime Database.</w:t>
      </w:r>
    </w:p>
    <w:p w14:paraId="627674E4" w14:textId="59B738AC" w:rsidR="00235A3F" w:rsidRPr="00C6636D" w:rsidRDefault="00235A3F" w:rsidP="00A71D92">
      <w:pPr>
        <w:pStyle w:val="a5"/>
      </w:pPr>
    </w:p>
    <w:p w14:paraId="31CC518C" w14:textId="11971C00" w:rsidR="00235A3F" w:rsidRPr="00C6636D" w:rsidRDefault="00235A3F" w:rsidP="00A71D92">
      <w:pPr>
        <w:pStyle w:val="a5"/>
      </w:pPr>
      <w:r w:rsidRPr="00C6636D">
        <w:t>Требования к временным характеристикам</w:t>
      </w:r>
    </w:p>
    <w:p w14:paraId="7BC3E1C3" w14:textId="67A40BA7" w:rsidR="00235A3F" w:rsidRPr="00C6636D" w:rsidRDefault="00235A3F" w:rsidP="00A71D92">
      <w:pPr>
        <w:pStyle w:val="a5"/>
      </w:pPr>
      <w:r w:rsidRPr="00C6636D">
        <w:lastRenderedPageBreak/>
        <w:t>Для устройства, удовлетворяющего минимальным техническим требованиям, предельное значение времени отклика программы устанавливается равным одной секунде.</w:t>
      </w:r>
    </w:p>
    <w:p w14:paraId="1628EB47" w14:textId="24B8FBE3" w:rsidR="00235A3F" w:rsidRPr="00C6636D" w:rsidRDefault="00235A3F" w:rsidP="00A71D92">
      <w:pPr>
        <w:pStyle w:val="a5"/>
      </w:pPr>
      <w:r w:rsidRPr="00C6636D">
        <w:t>При возникновении сбоя в работе приложения длительность восстановления до состояния, пригодного для эксплуатации, не должна превышать временных затрат на перезапуск программы.</w:t>
      </w:r>
    </w:p>
    <w:p w14:paraId="4D8B0B42" w14:textId="77777777" w:rsidR="00235A3F" w:rsidRPr="00C6636D" w:rsidRDefault="00235A3F" w:rsidP="00A71D92">
      <w:pPr>
        <w:pStyle w:val="a5"/>
      </w:pPr>
    </w:p>
    <w:p w14:paraId="13653178" w14:textId="10EA5C97" w:rsidR="00235A3F" w:rsidRPr="00C6636D" w:rsidRDefault="00235A3F" w:rsidP="00A71D92">
      <w:pPr>
        <w:pStyle w:val="a5"/>
      </w:pPr>
      <w:r w:rsidRPr="00C6636D">
        <w:t>Требования к надежности</w:t>
      </w:r>
    </w:p>
    <w:p w14:paraId="1406E8BC" w14:textId="39B718BD" w:rsidR="00235A3F" w:rsidRPr="00235A3F" w:rsidRDefault="00235A3F" w:rsidP="00A71D92">
      <w:pPr>
        <w:pStyle w:val="a5"/>
      </w:pPr>
      <w:r w:rsidRPr="00235A3F">
        <w:t xml:space="preserve">Приложение не должно завершаться </w:t>
      </w:r>
      <w:r w:rsidRPr="00C6636D">
        <w:t xml:space="preserve">с ошибкой </w:t>
      </w:r>
      <w:r w:rsidRPr="00235A3F">
        <w:t>при любом наборе входных</w:t>
      </w:r>
    </w:p>
    <w:p w14:paraId="681B39FB" w14:textId="77777777" w:rsidR="00235A3F" w:rsidRPr="00235A3F" w:rsidRDefault="00235A3F" w:rsidP="00A71D92">
      <w:pPr>
        <w:pStyle w:val="a5"/>
      </w:pPr>
      <w:r w:rsidRPr="00235A3F">
        <w:t>данных.</w:t>
      </w:r>
    </w:p>
    <w:p w14:paraId="284C836E" w14:textId="48316F57" w:rsidR="00235A3F" w:rsidRPr="00C6636D" w:rsidRDefault="00235A3F" w:rsidP="00A71D92">
      <w:pPr>
        <w:pStyle w:val="a5"/>
      </w:pPr>
      <w:r w:rsidRPr="00C6636D">
        <w:br w:type="page"/>
      </w:r>
    </w:p>
    <w:p w14:paraId="2B89364C" w14:textId="58C6CF47" w:rsidR="00235A3F" w:rsidRPr="00C6636D" w:rsidRDefault="00235A3F" w:rsidP="00A71D92">
      <w:pPr>
        <w:pStyle w:val="a5"/>
      </w:pPr>
      <w:r w:rsidRPr="00C6636D">
        <w:lastRenderedPageBreak/>
        <w:t>Требования к программной документации</w:t>
      </w:r>
    </w:p>
    <w:p w14:paraId="5E64F04D" w14:textId="47B0FBA0" w:rsidR="00C6636D" w:rsidRPr="00C6636D" w:rsidRDefault="00C6636D" w:rsidP="00A71D92">
      <w:pPr>
        <w:pStyle w:val="a5"/>
      </w:pPr>
      <w:r w:rsidRPr="00C6636D">
        <w:t>Состав программной документации</w:t>
      </w:r>
    </w:p>
    <w:p w14:paraId="3B8ED30E" w14:textId="758A86DE" w:rsidR="00235A3F" w:rsidRPr="00C6636D" w:rsidRDefault="00235A3F" w:rsidP="00A71D92">
      <w:pPr>
        <w:pStyle w:val="a5"/>
      </w:pPr>
      <w:r w:rsidRPr="00C6636D">
        <w:t xml:space="preserve"> </w:t>
      </w:r>
      <w:r w:rsidRPr="00C6636D">
        <w:t>«Казуальная игра “Цветение”». Техническое задание (ГОСТ 19.201-78 [7]).</w:t>
      </w:r>
    </w:p>
    <w:p w14:paraId="714385B1" w14:textId="4A71B20A" w:rsidR="00235A3F" w:rsidRPr="00C6636D" w:rsidRDefault="00235A3F" w:rsidP="00A71D92">
      <w:pPr>
        <w:pStyle w:val="a5"/>
      </w:pPr>
      <w:r w:rsidRPr="00C6636D">
        <w:t>«</w:t>
      </w:r>
      <w:r w:rsidRPr="00C6636D">
        <w:t>Казуальная игра “Цветение”». Программа и методика испытаний (ГОСТ 19.301-79 [11]).</w:t>
      </w:r>
    </w:p>
    <w:p w14:paraId="466CCDB0" w14:textId="3FD2E64E" w:rsidR="00235A3F" w:rsidRPr="00C6636D" w:rsidRDefault="00235A3F" w:rsidP="00A71D92">
      <w:pPr>
        <w:pStyle w:val="a5"/>
      </w:pPr>
      <w:r w:rsidRPr="00C6636D">
        <w:t xml:space="preserve"> </w:t>
      </w:r>
      <w:r w:rsidRPr="00C6636D">
        <w:t>«Казуальная игра “Цветение”». Текст программы (ГОСТ 19.401-78 [12]).</w:t>
      </w:r>
    </w:p>
    <w:p w14:paraId="571BB27A" w14:textId="01BBC993" w:rsidR="00235A3F" w:rsidRPr="00C6636D" w:rsidRDefault="00235A3F" w:rsidP="00A71D92">
      <w:pPr>
        <w:pStyle w:val="a5"/>
      </w:pPr>
      <w:r w:rsidRPr="00C6636D">
        <w:t xml:space="preserve"> </w:t>
      </w:r>
      <w:r w:rsidRPr="00C6636D">
        <w:t>«Казуальная игра “Цветение”». Пояснительная записка (ГОСТ 19.404-79 [13]);</w:t>
      </w:r>
    </w:p>
    <w:p w14:paraId="5D578F4E" w14:textId="16D61A0D" w:rsidR="00235A3F" w:rsidRPr="00C6636D" w:rsidRDefault="00235A3F" w:rsidP="00A71D92">
      <w:pPr>
        <w:pStyle w:val="a5"/>
      </w:pPr>
      <w:r w:rsidRPr="00C6636D">
        <w:t xml:space="preserve"> </w:t>
      </w:r>
      <w:r w:rsidRPr="00C6636D">
        <w:t>«Казуальная игра “Цветение”». Руководство оператора (ГОСТ 19.505-79[14]).</w:t>
      </w:r>
    </w:p>
    <w:p w14:paraId="47675182" w14:textId="77777777" w:rsidR="00C6636D" w:rsidRPr="00C6636D" w:rsidRDefault="00C6636D" w:rsidP="00A71D92">
      <w:pPr>
        <w:pStyle w:val="a5"/>
      </w:pPr>
    </w:p>
    <w:p w14:paraId="28A3FE55" w14:textId="1AB907A7" w:rsidR="00C6636D" w:rsidRPr="00C6636D" w:rsidRDefault="00C6636D" w:rsidP="00A71D92">
      <w:pPr>
        <w:pStyle w:val="a5"/>
      </w:pPr>
      <w:r w:rsidRPr="00C6636D">
        <w:t>Специальные требования к программной документации</w:t>
      </w:r>
    </w:p>
    <w:p w14:paraId="4FF4F124" w14:textId="3703CA92" w:rsidR="00C6636D" w:rsidRPr="00C6636D" w:rsidRDefault="00C6636D" w:rsidP="00A71D92">
      <w:pPr>
        <w:pStyle w:val="a5"/>
      </w:pPr>
      <w:r w:rsidRPr="00C6636D">
        <w:t>Документы к программе должны быть выполнены в соответствии с ГОСТ 19.106-78 и ГОСТами к каждому виду документа</w:t>
      </w:r>
    </w:p>
    <w:p w14:paraId="02D3C780" w14:textId="09536652" w:rsidR="00C6636D" w:rsidRPr="00C6636D" w:rsidRDefault="00C6636D" w:rsidP="00A71D92">
      <w:pPr>
        <w:pStyle w:val="a5"/>
      </w:pPr>
      <w:r w:rsidRPr="00C6636D">
        <w:t>Пояснительная записка должна быть загружена в систему Антиплагиат через LMS «НИУ ВШЭ»;</w:t>
      </w:r>
    </w:p>
    <w:p w14:paraId="11992FAD" w14:textId="3765572A" w:rsidR="00C6636D" w:rsidRPr="00C6636D" w:rsidRDefault="00C6636D" w:rsidP="00A71D92">
      <w:pPr>
        <w:pStyle w:val="a5"/>
      </w:pPr>
      <w:r w:rsidRPr="00C6636D">
        <w:t>Документация и программа сдается в электронном виде в формате .pdf в архиве формата .zip</w:t>
      </w:r>
      <w:r w:rsidRPr="00C6636D">
        <w:t>;</w:t>
      </w:r>
    </w:p>
    <w:p w14:paraId="3CC6BFD7" w14:textId="09CD1B2C" w:rsidR="00C6636D" w:rsidRPr="00C6636D" w:rsidRDefault="00C6636D" w:rsidP="00A71D92">
      <w:pPr>
        <w:pStyle w:val="a5"/>
      </w:pPr>
      <w:r w:rsidRPr="00C6636D">
        <w:t xml:space="preserve">За </w:t>
      </w:r>
      <w:r w:rsidRPr="00C6636D">
        <w:t>2 недели</w:t>
      </w:r>
      <w:r w:rsidRPr="00C6636D">
        <w:t xml:space="preserve"> до защиты комиссии все материалы курсового проекта:</w:t>
      </w:r>
    </w:p>
    <w:p w14:paraId="2FBA6A3B" w14:textId="0AE3E930" w:rsidR="00C6636D" w:rsidRPr="00C6636D" w:rsidRDefault="00C6636D" w:rsidP="00A71D92">
      <w:pPr>
        <w:pStyle w:val="a5"/>
      </w:pPr>
      <w:r w:rsidRPr="00C6636D">
        <w:t>Программная документация;</w:t>
      </w:r>
    </w:p>
    <w:p w14:paraId="1D8A2C15" w14:textId="037556D4" w:rsidR="00C6636D" w:rsidRPr="00C6636D" w:rsidRDefault="00C6636D" w:rsidP="00A71D92">
      <w:pPr>
        <w:pStyle w:val="a5"/>
      </w:pPr>
      <w:r w:rsidRPr="00C6636D">
        <w:t>Программный проект;</w:t>
      </w:r>
    </w:p>
    <w:p w14:paraId="58C9E284" w14:textId="7F4B3638" w:rsidR="00C6636D" w:rsidRPr="00C6636D" w:rsidRDefault="00C6636D" w:rsidP="00A71D92">
      <w:pPr>
        <w:pStyle w:val="a5"/>
      </w:pPr>
      <w:r w:rsidRPr="00C6636D">
        <w:t>Отчет системы Антиплагиат;</w:t>
      </w:r>
    </w:p>
    <w:p w14:paraId="5403C755" w14:textId="77777777" w:rsidR="00C6636D" w:rsidRPr="00C6636D" w:rsidRDefault="00C6636D" w:rsidP="00A71D92">
      <w:pPr>
        <w:pStyle w:val="a5"/>
      </w:pPr>
      <w:r w:rsidRPr="00C6636D">
        <w:t>должны быть загружены одним или несколькими архивами в проект дисциплины</w:t>
      </w:r>
    </w:p>
    <w:p w14:paraId="06F367E3" w14:textId="5EA8C96F" w:rsidR="00C6636D" w:rsidRPr="00A71D92" w:rsidRDefault="00C6636D" w:rsidP="00A71D92">
      <w:pPr>
        <w:pStyle w:val="a5"/>
      </w:pPr>
      <w:r w:rsidRPr="00C6636D">
        <w:t>«Курсовой</w:t>
      </w:r>
      <w:r w:rsidR="00A71D92">
        <w:t xml:space="preserve"> </w:t>
      </w:r>
      <w:r w:rsidRPr="00C6636D">
        <w:t>проект»</w:t>
      </w:r>
      <w:r w:rsidRPr="00C6636D">
        <w:t xml:space="preserve"> </w:t>
      </w:r>
      <w:r w:rsidRPr="00C6636D">
        <w:t>в</w:t>
      </w:r>
      <w:r w:rsidRPr="00C6636D">
        <w:t xml:space="preserve"> </w:t>
      </w:r>
      <w:r w:rsidRPr="00C6636D">
        <w:t>личном</w:t>
      </w:r>
      <w:r w:rsidRPr="00C6636D">
        <w:t xml:space="preserve"> </w:t>
      </w:r>
      <w:r w:rsidRPr="00C6636D">
        <w:t>кабинете</w:t>
      </w:r>
      <w:r w:rsidRPr="00C6636D">
        <w:t xml:space="preserve"> </w:t>
      </w:r>
      <w:r w:rsidRPr="00C6636D">
        <w:t>в</w:t>
      </w:r>
      <w:r w:rsidRPr="00C6636D">
        <w:t xml:space="preserve"> </w:t>
      </w:r>
      <w:r w:rsidRPr="00C6636D">
        <w:t>информационной</w:t>
      </w:r>
      <w:r w:rsidRPr="00C6636D">
        <w:t xml:space="preserve"> </w:t>
      </w:r>
      <w:r w:rsidRPr="00C6636D">
        <w:t>образовательной</w:t>
      </w:r>
      <w:r w:rsidRPr="00C6636D">
        <w:t xml:space="preserve"> </w:t>
      </w:r>
      <w:r w:rsidRPr="00C6636D">
        <w:t>среде</w:t>
      </w:r>
      <w:r w:rsidRPr="00C6636D">
        <w:t xml:space="preserve"> </w:t>
      </w:r>
      <w:r w:rsidRPr="00C6636D">
        <w:rPr>
          <w:lang w:val="en-US"/>
        </w:rPr>
        <w:t>S</w:t>
      </w:r>
      <w:r w:rsidRPr="00C6636D">
        <w:t>martLMS НИУ ВШЭ;</w:t>
      </w:r>
    </w:p>
    <w:p w14:paraId="0491C634" w14:textId="4A611454" w:rsidR="006D6B1B" w:rsidRPr="00A71D92" w:rsidRDefault="006D6B1B" w:rsidP="00A71D92">
      <w:pPr>
        <w:pStyle w:val="a5"/>
      </w:pPr>
      <w:r w:rsidRPr="00A71D92">
        <w:br w:type="page"/>
      </w:r>
    </w:p>
    <w:p w14:paraId="7EC8A7E9" w14:textId="32A2806D" w:rsidR="006D6B1B" w:rsidRDefault="006D6B1B" w:rsidP="00A71D92">
      <w:pPr>
        <w:pStyle w:val="a5"/>
      </w:pPr>
      <w:r>
        <w:lastRenderedPageBreak/>
        <w:t>Средства и порядок испытаний</w:t>
      </w:r>
    </w:p>
    <w:p w14:paraId="5DA19DA3" w14:textId="72FF2714" w:rsidR="006D6B1B" w:rsidRDefault="006D6B1B" w:rsidP="00A71D92">
      <w:pPr>
        <w:pStyle w:val="a5"/>
      </w:pPr>
      <w:r>
        <w:t>Технические средства, используемые при испытаниях</w:t>
      </w:r>
    </w:p>
    <w:p w14:paraId="1C296A6E" w14:textId="77777777" w:rsidR="006D6B1B" w:rsidRDefault="006D6B1B" w:rsidP="00A71D92">
      <w:pPr>
        <w:pStyle w:val="a5"/>
      </w:pPr>
      <w:r>
        <w:t>В ходе проведения испытаний должны использоваться следующие технические средства:</w:t>
      </w:r>
    </w:p>
    <w:p w14:paraId="7BE4CD3B" w14:textId="77777777" w:rsidR="006D6B1B" w:rsidRDefault="006D6B1B" w:rsidP="00A71D92">
      <w:pPr>
        <w:pStyle w:val="a5"/>
      </w:pPr>
      <w:r>
        <w:t>персональный компьютер с операционной системой семейства Windows (версии 10 и выше);</w:t>
      </w:r>
    </w:p>
    <w:p w14:paraId="55FF0352" w14:textId="418B1723" w:rsidR="006D6B1B" w:rsidRDefault="006D6B1B" w:rsidP="00A71D92">
      <w:pPr>
        <w:pStyle w:val="a5"/>
      </w:pPr>
      <w:r>
        <w:t>мобильное устройство под управлением Android, соответствующее минимальным требованиям приложения.</w:t>
      </w:r>
    </w:p>
    <w:p w14:paraId="38CBC2ED" w14:textId="100370B6" w:rsidR="006D6B1B" w:rsidRDefault="006D6B1B" w:rsidP="00A71D92">
      <w:pPr>
        <w:pStyle w:val="a5"/>
      </w:pPr>
      <w:r>
        <w:t>Программные средства, используемые при испытаниях</w:t>
      </w:r>
    </w:p>
    <w:p w14:paraId="7C01C02E" w14:textId="77777777" w:rsidR="006D6B1B" w:rsidRDefault="006D6B1B" w:rsidP="00A71D92">
      <w:pPr>
        <w:pStyle w:val="a5"/>
      </w:pPr>
      <w:r>
        <w:t>Для проведения испытаний должны применяться следующие программные средства:</w:t>
      </w:r>
    </w:p>
    <w:p w14:paraId="6A36ACDA" w14:textId="77777777" w:rsidR="006D6B1B" w:rsidRDefault="006D6B1B" w:rsidP="00A71D92">
      <w:pPr>
        <w:pStyle w:val="a5"/>
      </w:pPr>
      <w:r>
        <w:t>операционная система Windows 10 и выше;</w:t>
      </w:r>
    </w:p>
    <w:p w14:paraId="4E92290C" w14:textId="77777777" w:rsidR="006D6B1B" w:rsidRDefault="006D6B1B" w:rsidP="00A71D92">
      <w:pPr>
        <w:pStyle w:val="a5"/>
      </w:pPr>
      <w:r>
        <w:t>среда разработки Unity;</w:t>
      </w:r>
    </w:p>
    <w:p w14:paraId="583D82E1" w14:textId="77777777" w:rsidR="006D6B1B" w:rsidRDefault="006D6B1B" w:rsidP="00A71D92">
      <w:pPr>
        <w:pStyle w:val="a5"/>
      </w:pPr>
      <w:r>
        <w:t>редактор исходного кода (например, Visual Studio Code);</w:t>
      </w:r>
    </w:p>
    <w:p w14:paraId="4AD2E38E" w14:textId="77777777" w:rsidR="006D6B1B" w:rsidRDefault="006D6B1B" w:rsidP="00A71D92">
      <w:pPr>
        <w:pStyle w:val="a5"/>
      </w:pPr>
      <w:r>
        <w:t>средства эмуляции или физическое устройство Android для запуска приложения;</w:t>
      </w:r>
    </w:p>
    <w:p w14:paraId="55130517" w14:textId="6F07A52B" w:rsidR="006D6B1B" w:rsidRDefault="006D6B1B" w:rsidP="00A71D92">
      <w:pPr>
        <w:pStyle w:val="a5"/>
      </w:pPr>
      <w:r>
        <w:t>сервисы Firebase Authentication и Firebase Realtime Database для проверки корректности работы авторизации и хранения данных.</w:t>
      </w:r>
    </w:p>
    <w:p w14:paraId="6BE2449A" w14:textId="13586586" w:rsidR="006D6B1B" w:rsidRDefault="006D6B1B" w:rsidP="00A71D92">
      <w:pPr>
        <w:pStyle w:val="a5"/>
      </w:pPr>
      <w:r>
        <w:t>Порядок проведения испытаний</w:t>
      </w:r>
    </w:p>
    <w:p w14:paraId="626EBF14" w14:textId="76064FDA" w:rsidR="006D6B1B" w:rsidRDefault="006D6B1B" w:rsidP="00A71D92">
      <w:pPr>
        <w:pStyle w:val="a5"/>
      </w:pPr>
      <w:r>
        <w:t xml:space="preserve">Испытания </w:t>
      </w:r>
      <w:r>
        <w:t xml:space="preserve">мобильного приложения казуальной игры «Цветение» </w:t>
      </w:r>
      <w:r>
        <w:t>должны проводиться последовательно и включать:</w:t>
      </w:r>
    </w:p>
    <w:p w14:paraId="4DA55B46" w14:textId="77777777" w:rsidR="006D6B1B" w:rsidRDefault="006D6B1B" w:rsidP="00A71D92">
      <w:pPr>
        <w:pStyle w:val="a5"/>
      </w:pPr>
      <w:r>
        <w:t>проверку соответствия программной документации установленным требованиям;</w:t>
      </w:r>
    </w:p>
    <w:p w14:paraId="5BAB73AE" w14:textId="77777777" w:rsidR="006D6B1B" w:rsidRDefault="006D6B1B" w:rsidP="00A71D92">
      <w:pPr>
        <w:pStyle w:val="a5"/>
      </w:pPr>
      <w:r>
        <w:t>проверку корректности работы системы авторизации и управления пользовательскими данными;</w:t>
      </w:r>
    </w:p>
    <w:p w14:paraId="5B81BF96" w14:textId="77777777" w:rsidR="006D6B1B" w:rsidRDefault="006D6B1B" w:rsidP="00A71D92">
      <w:pPr>
        <w:pStyle w:val="a5"/>
      </w:pPr>
      <w:r>
        <w:t>проверку функциональных характеристик клиентской части приложения;</w:t>
      </w:r>
    </w:p>
    <w:p w14:paraId="1B9FD47B" w14:textId="77777777" w:rsidR="006D6B1B" w:rsidRDefault="006D6B1B" w:rsidP="00A71D92">
      <w:pPr>
        <w:pStyle w:val="a5"/>
      </w:pPr>
      <w:r>
        <w:t>проверку корректности реализации игрового процесса и пользовательского интерфейса;</w:t>
      </w:r>
    </w:p>
    <w:p w14:paraId="43A2D54C" w14:textId="58DD9887" w:rsidR="00A66422" w:rsidRDefault="006D6B1B" w:rsidP="00A71D92">
      <w:pPr>
        <w:pStyle w:val="a5"/>
      </w:pPr>
      <w:r>
        <w:t>проверку взаимодействия приложения с удалённым сервис</w:t>
      </w:r>
      <w:r>
        <w:t xml:space="preserve">ом </w:t>
      </w:r>
      <w:r>
        <w:t xml:space="preserve">хранения </w:t>
      </w:r>
      <w:r>
        <w:rPr>
          <w:lang w:val="en-US"/>
        </w:rPr>
        <w:t>Firebase</w:t>
      </w:r>
      <w:r w:rsidRPr="006D6B1B">
        <w:t xml:space="preserve"> </w:t>
      </w:r>
      <w:r>
        <w:rPr>
          <w:lang w:val="en-US"/>
        </w:rPr>
        <w:t>Realtime</w:t>
      </w:r>
      <w:r w:rsidRPr="006D6B1B">
        <w:t xml:space="preserve"> </w:t>
      </w:r>
      <w:r>
        <w:rPr>
          <w:lang w:val="en-US"/>
        </w:rPr>
        <w:t>Database</w:t>
      </w:r>
      <w:r w:rsidRPr="006D6B1B">
        <w:t xml:space="preserve"> </w:t>
      </w:r>
      <w:r>
        <w:t>и обработки данных</w:t>
      </w:r>
    </w:p>
    <w:p w14:paraId="28E32ECE" w14:textId="2E876BD4" w:rsidR="00A66422" w:rsidRDefault="00A66422" w:rsidP="00A71D92">
      <w:pPr>
        <w:pStyle w:val="a5"/>
      </w:pPr>
      <w:r>
        <w:br w:type="page"/>
      </w:r>
    </w:p>
    <w:p w14:paraId="0310F0F1" w14:textId="3BD19C04" w:rsidR="00A66422" w:rsidRDefault="00A66422" w:rsidP="00A71D92">
      <w:pPr>
        <w:pStyle w:val="a5"/>
      </w:pPr>
      <w:r>
        <w:lastRenderedPageBreak/>
        <w:t>Методы испытаний</w:t>
      </w:r>
    </w:p>
    <w:p w14:paraId="1DF1B8F5" w14:textId="11AE95F1" w:rsidR="00A66422" w:rsidRDefault="00A66422" w:rsidP="00A71D92">
      <w:pPr>
        <w:pStyle w:val="a5"/>
      </w:pPr>
      <w:r>
        <w:t>Проверка требований к технической документации</w:t>
      </w:r>
    </w:p>
    <w:p w14:paraId="5D515955" w14:textId="77777777" w:rsidR="00A66422" w:rsidRDefault="00A66422" w:rsidP="00A71D92">
      <w:pPr>
        <w:pStyle w:val="a5"/>
      </w:pPr>
      <w:r>
        <w:t>Состав программной документации проверялся визуально на предмет полноты и соответствия установленным требованиям. Оценка проводилась по критериям, определённым действующими стандартами. В результате проверки установлено, что комплект документации является полным и соответствует требованиям нормативной документации.</w:t>
      </w:r>
    </w:p>
    <w:p w14:paraId="14DCF2EA" w14:textId="77777777" w:rsidR="00A66422" w:rsidRDefault="00A66422" w:rsidP="00A71D92">
      <w:pPr>
        <w:pStyle w:val="a5"/>
      </w:pPr>
    </w:p>
    <w:p w14:paraId="7B5FB719" w14:textId="71BAFD30" w:rsidR="00A66422" w:rsidRDefault="00A66422" w:rsidP="00A71D92">
      <w:pPr>
        <w:pStyle w:val="a5"/>
      </w:pPr>
      <w:r>
        <w:t>Испытание выполнения требований к функциональным характеристикам</w:t>
      </w:r>
    </w:p>
    <w:p w14:paraId="7BEBA9BB" w14:textId="52218AE4" w:rsidR="00A66422" w:rsidRDefault="00A66422" w:rsidP="00A71D92">
      <w:pPr>
        <w:pStyle w:val="a5"/>
      </w:pPr>
      <w:r>
        <w:t xml:space="preserve">Проверка функциональных характеристик мобильного приложения Blooming проводилась с использованием совокупности методов тестирования, включая ручное тестирование, моделирование пользовательских сценариев, а также испытания на реальных устройствах </w:t>
      </w:r>
      <w:r>
        <w:t>с операционной системой</w:t>
      </w:r>
      <w:r>
        <w:t xml:space="preserve"> Android и в эмулированной среде.</w:t>
      </w:r>
    </w:p>
    <w:p w14:paraId="2F06B1E2" w14:textId="77777777" w:rsidR="00A66422" w:rsidRDefault="00A66422" w:rsidP="00A71D92">
      <w:pPr>
        <w:pStyle w:val="a5"/>
      </w:pPr>
    </w:p>
    <w:p w14:paraId="1ADB6B37" w14:textId="2D9014F2" w:rsidR="00A66422" w:rsidRDefault="00A66422" w:rsidP="00A71D92">
      <w:pPr>
        <w:pStyle w:val="a5"/>
      </w:pPr>
      <w:r>
        <w:t>Тестирование клиентской части приложения</w:t>
      </w:r>
    </w:p>
    <w:p w14:paraId="6EACCF41" w14:textId="77777777" w:rsidR="00A66422" w:rsidRDefault="00A66422" w:rsidP="00A71D92">
      <w:pPr>
        <w:pStyle w:val="a5"/>
      </w:pPr>
      <w:r>
        <w:t>Тестирование клиентской части приложения включало проверку корректности пользовательского интерфейса и игрового процесса. Была проведена проверка навигации между экранами приложения, корректности отображения элементов интерфейса и обработки пользовательского ввода.</w:t>
      </w:r>
    </w:p>
    <w:p w14:paraId="7697EC3E" w14:textId="18B59A37" w:rsidR="00A66422" w:rsidRDefault="00A66422" w:rsidP="00A71D92">
      <w:pPr>
        <w:pStyle w:val="a5"/>
      </w:pPr>
      <w:r>
        <w:t>Проверялась работоспособность системы авторизации</w:t>
      </w:r>
      <w:r>
        <w:t>:</w:t>
      </w:r>
      <w:r>
        <w:t xml:space="preserve"> регистрацию</w:t>
      </w:r>
      <w:r>
        <w:t>,</w:t>
      </w:r>
      <w:r>
        <w:t xml:space="preserve"> вход </w:t>
      </w:r>
      <w:r>
        <w:t xml:space="preserve">и сброс пароля </w:t>
      </w:r>
      <w:r>
        <w:t>пользователя с использованием Firebase Authentication.</w:t>
      </w:r>
    </w:p>
    <w:p w14:paraId="3D4EFBA3" w14:textId="77777777" w:rsidR="00A66422" w:rsidRDefault="00A66422" w:rsidP="00A71D92">
      <w:pPr>
        <w:pStyle w:val="a5"/>
      </w:pPr>
      <w:r>
        <w:t>Отдельное внимание уделялось проверке игровой логики, включая корректность генерации уровней, обработку взаимодействия пользователя с элементами графа, а также правильность выполнения операций, направленных на восстановление связности графа.</w:t>
      </w:r>
    </w:p>
    <w:p w14:paraId="1A187276" w14:textId="77777777" w:rsidR="00A66422" w:rsidRDefault="00A66422" w:rsidP="00A71D92">
      <w:pPr>
        <w:pStyle w:val="a5"/>
      </w:pPr>
      <w:r>
        <w:t>Также проводилась проверка корректности отображения времени прохождения уровня, работы механизма паузы и завершения игрового процесса.</w:t>
      </w:r>
    </w:p>
    <w:p w14:paraId="36EBCEF7" w14:textId="77777777" w:rsidR="00A66422" w:rsidRDefault="00A66422" w:rsidP="00A71D92">
      <w:pPr>
        <w:pStyle w:val="a5"/>
      </w:pPr>
    </w:p>
    <w:p w14:paraId="0F6FB91E" w14:textId="00FA9221" w:rsidR="00A66422" w:rsidRDefault="00A66422" w:rsidP="00A71D92">
      <w:pPr>
        <w:pStyle w:val="a5"/>
      </w:pPr>
      <w:r>
        <w:t>Тестирование системы хранения данных</w:t>
      </w:r>
    </w:p>
    <w:p w14:paraId="4C1D7024" w14:textId="77777777" w:rsidR="00A66422" w:rsidRDefault="00A66422" w:rsidP="00A71D92">
      <w:pPr>
        <w:pStyle w:val="a5"/>
      </w:pPr>
      <w:r>
        <w:t>Проверка системы хранения данных включала тестирование корректности сохранения и обновления пользовательских результатов. Осуществлялась проверка записи и чтения данных в базе данных Firebase Realtime Database, включая сохранение рекордов, обработку новых результатов и обеспечение целостности данных.</w:t>
      </w:r>
    </w:p>
    <w:p w14:paraId="2063F06B" w14:textId="77777777" w:rsidR="00A66422" w:rsidRDefault="00A66422" w:rsidP="00A71D92">
      <w:pPr>
        <w:pStyle w:val="a5"/>
      </w:pPr>
    </w:p>
    <w:p w14:paraId="350AFC75" w14:textId="27C4A3C7" w:rsidR="00A66422" w:rsidRDefault="00A66422" w:rsidP="00A71D92">
      <w:pPr>
        <w:pStyle w:val="a5"/>
      </w:pPr>
      <w:r>
        <w:t>Тестирование системы рекордов и подсчёта очков</w:t>
      </w:r>
    </w:p>
    <w:p w14:paraId="0183E834" w14:textId="77777777" w:rsidR="00A66422" w:rsidRDefault="00A66422" w:rsidP="00A71D92">
      <w:pPr>
        <w:pStyle w:val="a5"/>
      </w:pPr>
      <w:r>
        <w:t xml:space="preserve">Проводилась проверка корректности вычисления итогового количества очков на основе времени прохождения уровня. Результаты тестирования подтвердили правильность работы </w:t>
      </w:r>
      <w:r>
        <w:lastRenderedPageBreak/>
        <w:t>алгоритма подсчёта очков и корректность обновления рекордов пользователя при достижении лучшего результата.</w:t>
      </w:r>
    </w:p>
    <w:p w14:paraId="3C6FC23F" w14:textId="77777777" w:rsidR="00A66422" w:rsidRDefault="00A66422" w:rsidP="00A71D92">
      <w:pPr>
        <w:pStyle w:val="a5"/>
      </w:pPr>
      <w:r>
        <w:t>Также была проверена корректность отображения таблицы рекордов для различных типов уровней.</w:t>
      </w:r>
    </w:p>
    <w:p w14:paraId="267BBCF0" w14:textId="77777777" w:rsidR="00A66422" w:rsidRDefault="00A66422" w:rsidP="00A71D92">
      <w:pPr>
        <w:pStyle w:val="a5"/>
      </w:pPr>
    </w:p>
    <w:p w14:paraId="740BFE27" w14:textId="3DCBCE14" w:rsidR="00A66422" w:rsidRDefault="00A66422" w:rsidP="00A71D92">
      <w:pPr>
        <w:pStyle w:val="a5"/>
      </w:pPr>
      <w:r>
        <w:t>Тестирование интеграции компонентов</w:t>
      </w:r>
    </w:p>
    <w:p w14:paraId="1C407970" w14:textId="0B221C80" w:rsidR="00A66422" w:rsidRPr="00A66422" w:rsidRDefault="00A66422" w:rsidP="00A71D92">
      <w:pPr>
        <w:pStyle w:val="a5"/>
      </w:pPr>
      <w:r>
        <w:t>Проверка интеграции включала тестирование взаимодействия клиентской части приложения с внешними сервисами. Была подтверждена корректность обмена данными с сервисами авторизации и хранения данных, а также устойчивость работы приложения при обработке ошибок и повторных запросов.</w:t>
      </w:r>
    </w:p>
    <w:p w14:paraId="52FB3423" w14:textId="537043E0" w:rsidR="00EB730D" w:rsidRDefault="00EB730D" w:rsidP="00A71D92">
      <w:pPr>
        <w:pStyle w:val="a5"/>
      </w:pPr>
      <w:r>
        <w:br w:type="page"/>
      </w:r>
    </w:p>
    <w:p w14:paraId="14E8CE5B" w14:textId="11E1ABDB" w:rsidR="006D6B1B" w:rsidRDefault="00EB730D" w:rsidP="00A71D92">
      <w:pPr>
        <w:pStyle w:val="a5"/>
      </w:pPr>
      <w:r>
        <w:lastRenderedPageBreak/>
        <w:t>Используемые источники</w:t>
      </w:r>
    </w:p>
    <w:p w14:paraId="2EEB12DF" w14:textId="77777777" w:rsidR="00EB730D" w:rsidRDefault="00EB730D" w:rsidP="00A71D92">
      <w:pPr>
        <w:pStyle w:val="a5"/>
        <w:rPr>
          <w:rFonts w:eastAsia="Times New Roman"/>
        </w:rPr>
      </w:pPr>
      <w:r>
        <w:rPr>
          <w:rFonts w:eastAsia="Times New Roman"/>
        </w:rPr>
        <w:t>ГОСТ 19.101-77 Виды программ и программных документов. // Единая система программной документации. – М.: ИПК Издательство стандартов, 2001.</w:t>
      </w:r>
    </w:p>
    <w:p w14:paraId="0B3FD200" w14:textId="77777777" w:rsidR="00EB730D" w:rsidRDefault="00EB730D" w:rsidP="00A71D92">
      <w:pPr>
        <w:pStyle w:val="a5"/>
        <w:rPr>
          <w:rFonts w:eastAsia="Times New Roman"/>
        </w:rPr>
      </w:pPr>
      <w:r>
        <w:rPr>
          <w:rFonts w:eastAsia="Times New Roman"/>
        </w:rPr>
        <w:t>ГОСТ 19.102-77 Стадии разработки. // Единая система программной документации. – М.: ИПК Издательство стандартов, 2001.</w:t>
      </w:r>
    </w:p>
    <w:p w14:paraId="2A680D70" w14:textId="77777777" w:rsidR="00EB730D" w:rsidRDefault="00EB730D" w:rsidP="00A71D92">
      <w:pPr>
        <w:pStyle w:val="a5"/>
        <w:rPr>
          <w:rFonts w:eastAsia="Times New Roman"/>
        </w:rPr>
      </w:pPr>
      <w:r>
        <w:rPr>
          <w:rFonts w:eastAsia="Times New Roman"/>
        </w:rPr>
        <w:t>ГОСТ 19.103-77 Обозначения программ и программных документов. // Единая система программной документации. – М.: ИПК Издательство стандартов, 2001.</w:t>
      </w:r>
    </w:p>
    <w:p w14:paraId="74D84771" w14:textId="77777777" w:rsidR="00EB730D" w:rsidRDefault="00EB730D" w:rsidP="00A71D92">
      <w:pPr>
        <w:pStyle w:val="a5"/>
        <w:rPr>
          <w:rFonts w:eastAsia="Times New Roman"/>
        </w:rPr>
      </w:pPr>
      <w:r>
        <w:rPr>
          <w:rFonts w:eastAsia="Times New Roman"/>
        </w:rPr>
        <w:t>ГОСТ 19.104-78 Основные надписи. // Единая система программной документации. – М.: ИПК Издательство стандартов, 2001.</w:t>
      </w:r>
    </w:p>
    <w:p w14:paraId="2839BE60" w14:textId="77777777" w:rsidR="00EB730D" w:rsidRDefault="00EB730D" w:rsidP="00A71D92">
      <w:pPr>
        <w:pStyle w:val="a5"/>
        <w:rPr>
          <w:rFonts w:eastAsia="Times New Roman"/>
        </w:rPr>
      </w:pPr>
      <w:r>
        <w:rPr>
          <w:rFonts w:eastAsia="Times New Roman"/>
        </w:rPr>
        <w:t>ГОСТ 19.105-78 Общие требования к программным документам. // Единая система программной документации. – М.: ИПК Издательство стандартов, 2001.</w:t>
      </w:r>
    </w:p>
    <w:p w14:paraId="4A493A52" w14:textId="77777777" w:rsidR="00EB730D" w:rsidRDefault="00EB730D" w:rsidP="00A71D92">
      <w:pPr>
        <w:pStyle w:val="a5"/>
        <w:rPr>
          <w:rFonts w:eastAsia="Times New Roman"/>
        </w:rPr>
      </w:pPr>
      <w:r>
        <w:rPr>
          <w:rFonts w:eastAsia="Times New Roman"/>
        </w:rPr>
        <w:t>ГОСТ 19.106-78 Требования к программным документам, выполненным печатным способом. // Единая система программной документации. – М.: ИПК Издательство стандартов, 2001.</w:t>
      </w:r>
    </w:p>
    <w:p w14:paraId="764F46A2" w14:textId="77777777" w:rsidR="00EB730D" w:rsidRDefault="00EB730D" w:rsidP="00A71D92">
      <w:pPr>
        <w:pStyle w:val="a5"/>
        <w:rPr>
          <w:rFonts w:eastAsia="Times New Roman"/>
        </w:rPr>
      </w:pPr>
      <w:r>
        <w:rPr>
          <w:rFonts w:eastAsia="Times New Roman"/>
        </w:rPr>
        <w:t>ГОСТ 19.201-78 Техническое задание. Требования к содержанию и оформлению. // Единая система программной документации. – М.: ИПК Издательство стандартов, 2001.</w:t>
      </w:r>
    </w:p>
    <w:p w14:paraId="5A55B5CD" w14:textId="77777777" w:rsidR="00EB730D" w:rsidRDefault="00EB730D" w:rsidP="00A71D92">
      <w:pPr>
        <w:pStyle w:val="a5"/>
        <w:rPr>
          <w:rFonts w:eastAsia="Times New Roman"/>
        </w:rPr>
      </w:pPr>
      <w:r>
        <w:rPr>
          <w:rFonts w:eastAsia="Times New Roman"/>
        </w:rPr>
        <w:t>ГОСТ 19.603-78 Общие правила внесения изменений. // Единая система программной документации. – М.: ИПК Издательство стандартов, 2001.</w:t>
      </w:r>
    </w:p>
    <w:p w14:paraId="252C6A8B" w14:textId="77777777" w:rsidR="00EB730D" w:rsidRDefault="00EB730D" w:rsidP="00A71D92">
      <w:pPr>
        <w:pStyle w:val="a5"/>
        <w:rPr>
          <w:rFonts w:eastAsia="Times New Roman"/>
        </w:rPr>
      </w:pPr>
      <w:r>
        <w:rPr>
          <w:rFonts w:eastAsia="Times New Roman"/>
        </w:rPr>
        <w:t>ГОСТ 19.604-78 Правила внесения изменений в программные документы, выполненные печатным способом. // Единая система программной документации. – М.: ИПК Издательство стандартов, 2001.</w:t>
      </w:r>
    </w:p>
    <w:p w14:paraId="7511B277" w14:textId="214E370D" w:rsidR="00EB730D" w:rsidRDefault="00EB730D" w:rsidP="00A71D92">
      <w:pPr>
        <w:pStyle w:val="a5"/>
      </w:pPr>
      <w:r>
        <w:br w:type="page"/>
      </w:r>
    </w:p>
    <w:tbl>
      <w:tblPr>
        <w:tblStyle w:val="TableNormal"/>
        <w:tblpPr w:leftFromText="180" w:rightFromText="180" w:vertAnchor="text" w:horzAnchor="page" w:tblpX="313" w:tblpY="452"/>
        <w:tblW w:w="11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2"/>
        <w:gridCol w:w="759"/>
        <w:gridCol w:w="767"/>
        <w:gridCol w:w="764"/>
        <w:gridCol w:w="953"/>
        <w:gridCol w:w="1260"/>
        <w:gridCol w:w="1170"/>
        <w:gridCol w:w="1710"/>
        <w:gridCol w:w="1440"/>
        <w:gridCol w:w="1440"/>
      </w:tblGrid>
      <w:tr w:rsidR="00EB698B" w14:paraId="4B133C82" w14:textId="77777777" w:rsidTr="00EB698B">
        <w:trPr>
          <w:trHeight w:val="563"/>
        </w:trPr>
        <w:tc>
          <w:tcPr>
            <w:tcW w:w="11065" w:type="dxa"/>
            <w:gridSpan w:val="10"/>
          </w:tcPr>
          <w:p w14:paraId="3EC94971" w14:textId="77777777" w:rsidR="00EB698B" w:rsidRDefault="00EB698B" w:rsidP="00A71D92">
            <w:pPr>
              <w:pStyle w:val="a5"/>
            </w:pPr>
            <w:r>
              <w:lastRenderedPageBreak/>
              <w:t>Лист</w:t>
            </w:r>
            <w:r>
              <w:rPr>
                <w:spacing w:val="-6"/>
              </w:rPr>
              <w:t xml:space="preserve"> </w:t>
            </w:r>
            <w:r>
              <w:t>регистрации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изменений</w:t>
            </w:r>
          </w:p>
        </w:tc>
      </w:tr>
      <w:tr w:rsidR="00EB698B" w14:paraId="159CC839" w14:textId="77777777" w:rsidTr="00EB698B">
        <w:trPr>
          <w:trHeight w:val="412"/>
        </w:trPr>
        <w:tc>
          <w:tcPr>
            <w:tcW w:w="4045" w:type="dxa"/>
            <w:gridSpan w:val="5"/>
          </w:tcPr>
          <w:p w14:paraId="3C051381" w14:textId="77777777" w:rsidR="00EB698B" w:rsidRDefault="00EB698B" w:rsidP="00A71D92">
            <w:pPr>
              <w:pStyle w:val="a5"/>
            </w:pPr>
            <w:r>
              <w:t>Номера</w:t>
            </w:r>
            <w:r>
              <w:rPr>
                <w:spacing w:val="-7"/>
              </w:rPr>
              <w:t xml:space="preserve"> </w:t>
            </w:r>
            <w:r>
              <w:t>листов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(страниц)</w:t>
            </w:r>
          </w:p>
        </w:tc>
        <w:tc>
          <w:tcPr>
            <w:tcW w:w="1260" w:type="dxa"/>
            <w:tcBorders>
              <w:bottom w:val="nil"/>
            </w:tcBorders>
          </w:tcPr>
          <w:p w14:paraId="29CA1242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  <w:vMerge w:val="restart"/>
          </w:tcPr>
          <w:p w14:paraId="482B3203" w14:textId="77777777" w:rsidR="00EB698B" w:rsidRDefault="00EB698B" w:rsidP="00A71D92">
            <w:pPr>
              <w:pStyle w:val="a5"/>
              <w:rPr>
                <w:b/>
              </w:rPr>
            </w:pPr>
          </w:p>
          <w:p w14:paraId="3C2A743B" w14:textId="77777777" w:rsidR="00EB698B" w:rsidRDefault="00EB698B" w:rsidP="00A71D92">
            <w:pPr>
              <w:pStyle w:val="a5"/>
              <w:rPr>
                <w:b/>
              </w:rPr>
            </w:pPr>
          </w:p>
          <w:p w14:paraId="43B9DECA" w14:textId="77777777" w:rsidR="00EB698B" w:rsidRDefault="00EB698B" w:rsidP="00A71D92">
            <w:pPr>
              <w:pStyle w:val="a5"/>
            </w:pPr>
            <w:r>
              <w:rPr>
                <w:spacing w:val="-10"/>
              </w:rPr>
              <w:t xml:space="preserve">№ </w:t>
            </w:r>
            <w:r>
              <w:rPr>
                <w:spacing w:val="-4"/>
              </w:rPr>
              <w:t>документа</w:t>
            </w:r>
          </w:p>
        </w:tc>
        <w:tc>
          <w:tcPr>
            <w:tcW w:w="1710" w:type="dxa"/>
            <w:tcBorders>
              <w:bottom w:val="nil"/>
            </w:tcBorders>
          </w:tcPr>
          <w:p w14:paraId="4CA4BFAD" w14:textId="77777777" w:rsidR="00EB698B" w:rsidRDefault="00EB698B" w:rsidP="00A71D92">
            <w:pPr>
              <w:pStyle w:val="a5"/>
            </w:pPr>
            <w:r>
              <w:rPr>
                <w:spacing w:val="-2"/>
              </w:rPr>
              <w:t>Входящий</w:t>
            </w:r>
          </w:p>
        </w:tc>
        <w:tc>
          <w:tcPr>
            <w:tcW w:w="1440" w:type="dxa"/>
            <w:vMerge w:val="restart"/>
          </w:tcPr>
          <w:p w14:paraId="675A36F2" w14:textId="77777777" w:rsidR="00EB698B" w:rsidRDefault="00EB698B" w:rsidP="00A71D92">
            <w:pPr>
              <w:pStyle w:val="a5"/>
              <w:rPr>
                <w:b/>
              </w:rPr>
            </w:pPr>
          </w:p>
          <w:p w14:paraId="0AFADFB9" w14:textId="77777777" w:rsidR="00EB698B" w:rsidRDefault="00EB698B" w:rsidP="00A71D92">
            <w:pPr>
              <w:pStyle w:val="a5"/>
              <w:rPr>
                <w:b/>
              </w:rPr>
            </w:pPr>
          </w:p>
          <w:p w14:paraId="55656EB5" w14:textId="77777777" w:rsidR="00EB698B" w:rsidRDefault="00EB698B" w:rsidP="00A71D92">
            <w:pPr>
              <w:pStyle w:val="a5"/>
              <w:rPr>
                <w:b/>
              </w:rPr>
            </w:pPr>
          </w:p>
          <w:p w14:paraId="2F54FFEE" w14:textId="77777777" w:rsidR="00EB698B" w:rsidRDefault="00EB698B" w:rsidP="00A71D92">
            <w:pPr>
              <w:pStyle w:val="a5"/>
            </w:pPr>
            <w:r>
              <w:rPr>
                <w:spacing w:val="-2"/>
              </w:rPr>
              <w:t>Подп.</w:t>
            </w:r>
          </w:p>
        </w:tc>
        <w:tc>
          <w:tcPr>
            <w:tcW w:w="1440" w:type="dxa"/>
            <w:vMerge w:val="restart"/>
          </w:tcPr>
          <w:p w14:paraId="6AEB0FB2" w14:textId="77777777" w:rsidR="00EB698B" w:rsidRDefault="00EB698B" w:rsidP="00A71D92">
            <w:pPr>
              <w:pStyle w:val="a5"/>
              <w:rPr>
                <w:b/>
              </w:rPr>
            </w:pPr>
          </w:p>
          <w:p w14:paraId="56C60F62" w14:textId="77777777" w:rsidR="00EB698B" w:rsidRDefault="00EB698B" w:rsidP="00A71D92">
            <w:pPr>
              <w:pStyle w:val="a5"/>
              <w:rPr>
                <w:b/>
              </w:rPr>
            </w:pPr>
          </w:p>
          <w:p w14:paraId="0748F5DA" w14:textId="77777777" w:rsidR="00EB698B" w:rsidRDefault="00EB698B" w:rsidP="00A71D92">
            <w:pPr>
              <w:pStyle w:val="a5"/>
              <w:rPr>
                <w:b/>
              </w:rPr>
            </w:pPr>
          </w:p>
          <w:p w14:paraId="150C581B" w14:textId="77777777" w:rsidR="00EB698B" w:rsidRDefault="00EB698B" w:rsidP="00A71D92">
            <w:pPr>
              <w:pStyle w:val="a5"/>
            </w:pPr>
            <w:r>
              <w:rPr>
                <w:spacing w:val="-4"/>
              </w:rPr>
              <w:t>Дата</w:t>
            </w:r>
          </w:p>
        </w:tc>
      </w:tr>
      <w:tr w:rsidR="00EB698B" w14:paraId="7E444CF8" w14:textId="77777777" w:rsidTr="00EB698B">
        <w:trPr>
          <w:trHeight w:val="333"/>
        </w:trPr>
        <w:tc>
          <w:tcPr>
            <w:tcW w:w="802" w:type="dxa"/>
            <w:vMerge w:val="restart"/>
            <w:textDirection w:val="btLr"/>
          </w:tcPr>
          <w:p w14:paraId="3AB9DFF7" w14:textId="77777777" w:rsidR="00EB698B" w:rsidRDefault="00EB698B" w:rsidP="00A71D92">
            <w:pPr>
              <w:pStyle w:val="a5"/>
            </w:pPr>
            <w:r>
              <w:rPr>
                <w:spacing w:val="-4"/>
              </w:rPr>
              <w:t>Изм.</w:t>
            </w:r>
          </w:p>
        </w:tc>
        <w:tc>
          <w:tcPr>
            <w:tcW w:w="759" w:type="dxa"/>
            <w:vMerge w:val="restart"/>
            <w:textDirection w:val="btLr"/>
          </w:tcPr>
          <w:p w14:paraId="07D1D57C" w14:textId="77777777" w:rsidR="00EB698B" w:rsidRDefault="00EB698B" w:rsidP="00A71D92">
            <w:pPr>
              <w:pStyle w:val="a5"/>
            </w:pPr>
            <w:r>
              <w:rPr>
                <w:spacing w:val="-2"/>
              </w:rPr>
              <w:t>Измененных</w:t>
            </w:r>
          </w:p>
        </w:tc>
        <w:tc>
          <w:tcPr>
            <w:tcW w:w="767" w:type="dxa"/>
            <w:vMerge w:val="restart"/>
            <w:textDirection w:val="btLr"/>
          </w:tcPr>
          <w:p w14:paraId="17F7A5DB" w14:textId="77777777" w:rsidR="00EB698B" w:rsidRDefault="00EB698B" w:rsidP="00A71D92">
            <w:pPr>
              <w:pStyle w:val="a5"/>
            </w:pPr>
            <w:r>
              <w:rPr>
                <w:spacing w:val="-2"/>
              </w:rPr>
              <w:t>Замененных</w:t>
            </w:r>
          </w:p>
        </w:tc>
        <w:tc>
          <w:tcPr>
            <w:tcW w:w="764" w:type="dxa"/>
            <w:vMerge w:val="restart"/>
            <w:textDirection w:val="btLr"/>
          </w:tcPr>
          <w:p w14:paraId="12A271B1" w14:textId="77777777" w:rsidR="00EB698B" w:rsidRDefault="00EB698B" w:rsidP="00A71D92">
            <w:pPr>
              <w:pStyle w:val="a5"/>
            </w:pPr>
            <w:r>
              <w:rPr>
                <w:spacing w:val="-2"/>
              </w:rPr>
              <w:t>Новых</w:t>
            </w:r>
          </w:p>
        </w:tc>
        <w:tc>
          <w:tcPr>
            <w:tcW w:w="953" w:type="dxa"/>
            <w:vMerge w:val="restart"/>
            <w:textDirection w:val="btLr"/>
          </w:tcPr>
          <w:p w14:paraId="7CF05070" w14:textId="77777777" w:rsidR="00EB698B" w:rsidRDefault="00EB698B" w:rsidP="00A71D92">
            <w:pPr>
              <w:pStyle w:val="a5"/>
            </w:pPr>
            <w:r>
              <w:rPr>
                <w:spacing w:val="-2"/>
              </w:rPr>
              <w:t>Аннулированных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2A4AE149" w14:textId="77777777" w:rsidR="00EB698B" w:rsidRDefault="00EB698B" w:rsidP="00A71D92">
            <w:pPr>
              <w:pStyle w:val="a5"/>
            </w:pPr>
            <w:r>
              <w:rPr>
                <w:spacing w:val="-2"/>
              </w:rPr>
              <w:t>Всего</w:t>
            </w:r>
          </w:p>
        </w:tc>
        <w:tc>
          <w:tcPr>
            <w:tcW w:w="1170" w:type="dxa"/>
            <w:vMerge/>
            <w:tcBorders>
              <w:top w:val="nil"/>
            </w:tcBorders>
          </w:tcPr>
          <w:p w14:paraId="15B16618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1710" w:type="dxa"/>
            <w:tcBorders>
              <w:top w:val="nil"/>
              <w:bottom w:val="nil"/>
            </w:tcBorders>
          </w:tcPr>
          <w:p w14:paraId="51A65F83" w14:textId="77777777" w:rsidR="00EB698B" w:rsidRDefault="00EB698B" w:rsidP="00A71D92">
            <w:pPr>
              <w:pStyle w:val="a5"/>
            </w:pPr>
            <w:r>
              <w:rPr>
                <w:spacing w:val="-10"/>
              </w:rPr>
              <w:t>№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14:paraId="76AB18A7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14:paraId="1CDDA65F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</w:tr>
      <w:tr w:rsidR="00EB698B" w14:paraId="2E8BE4A8" w14:textId="77777777" w:rsidTr="00EB698B">
        <w:trPr>
          <w:trHeight w:val="816"/>
        </w:trPr>
        <w:tc>
          <w:tcPr>
            <w:tcW w:w="802" w:type="dxa"/>
            <w:vMerge/>
            <w:tcBorders>
              <w:top w:val="nil"/>
            </w:tcBorders>
            <w:textDirection w:val="btLr"/>
          </w:tcPr>
          <w:p w14:paraId="1D49CAB8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759" w:type="dxa"/>
            <w:vMerge/>
            <w:tcBorders>
              <w:top w:val="nil"/>
            </w:tcBorders>
            <w:textDirection w:val="btLr"/>
          </w:tcPr>
          <w:p w14:paraId="32F2BBCD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767" w:type="dxa"/>
            <w:vMerge/>
            <w:tcBorders>
              <w:top w:val="nil"/>
            </w:tcBorders>
            <w:textDirection w:val="btLr"/>
          </w:tcPr>
          <w:p w14:paraId="251B81D7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764" w:type="dxa"/>
            <w:vMerge/>
            <w:tcBorders>
              <w:top w:val="nil"/>
            </w:tcBorders>
            <w:textDirection w:val="btLr"/>
          </w:tcPr>
          <w:p w14:paraId="2B50CAD5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953" w:type="dxa"/>
            <w:vMerge/>
            <w:tcBorders>
              <w:top w:val="nil"/>
            </w:tcBorders>
            <w:textDirection w:val="btLr"/>
          </w:tcPr>
          <w:p w14:paraId="558209EC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78C37394" w14:textId="77777777" w:rsidR="00EB698B" w:rsidRDefault="00EB698B" w:rsidP="00A71D92">
            <w:pPr>
              <w:pStyle w:val="a5"/>
            </w:pPr>
            <w:r>
              <w:rPr>
                <w:spacing w:val="-2"/>
              </w:rPr>
              <w:t>листов</w:t>
            </w:r>
          </w:p>
          <w:p w14:paraId="7D35F497" w14:textId="77777777" w:rsidR="00EB698B" w:rsidRDefault="00EB698B" w:rsidP="00A71D92">
            <w:pPr>
              <w:pStyle w:val="a5"/>
            </w:pPr>
            <w:r>
              <w:rPr>
                <w:spacing w:val="-2"/>
              </w:rPr>
              <w:t>(страниц)</w:t>
            </w:r>
          </w:p>
        </w:tc>
        <w:tc>
          <w:tcPr>
            <w:tcW w:w="1170" w:type="dxa"/>
            <w:vMerge/>
            <w:tcBorders>
              <w:top w:val="nil"/>
            </w:tcBorders>
          </w:tcPr>
          <w:p w14:paraId="19F54091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1710" w:type="dxa"/>
            <w:tcBorders>
              <w:top w:val="nil"/>
              <w:bottom w:val="nil"/>
            </w:tcBorders>
          </w:tcPr>
          <w:p w14:paraId="70BAA9F4" w14:textId="77777777" w:rsidR="00EB698B" w:rsidRDefault="00EB698B" w:rsidP="00A71D92">
            <w:pPr>
              <w:pStyle w:val="a5"/>
            </w:pPr>
            <w:r>
              <w:rPr>
                <w:spacing w:val="-2"/>
              </w:rPr>
              <w:t>сопроводите</w:t>
            </w:r>
          </w:p>
          <w:p w14:paraId="4416E715" w14:textId="77777777" w:rsidR="00EB698B" w:rsidRDefault="00EB698B" w:rsidP="00A71D92">
            <w:pPr>
              <w:pStyle w:val="a5"/>
            </w:pPr>
            <w:r>
              <w:rPr>
                <w:spacing w:val="-2"/>
              </w:rPr>
              <w:t>льного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14:paraId="3DABEAC5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14:paraId="075A4EC1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</w:tr>
      <w:tr w:rsidR="00EB698B" w14:paraId="4EF9CD79" w14:textId="77777777" w:rsidTr="00EB698B">
        <w:trPr>
          <w:trHeight w:val="401"/>
        </w:trPr>
        <w:tc>
          <w:tcPr>
            <w:tcW w:w="802" w:type="dxa"/>
            <w:vMerge/>
            <w:tcBorders>
              <w:top w:val="nil"/>
            </w:tcBorders>
            <w:textDirection w:val="btLr"/>
          </w:tcPr>
          <w:p w14:paraId="47CFD0C1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759" w:type="dxa"/>
            <w:vMerge/>
            <w:tcBorders>
              <w:top w:val="nil"/>
            </w:tcBorders>
            <w:textDirection w:val="btLr"/>
          </w:tcPr>
          <w:p w14:paraId="0A886025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767" w:type="dxa"/>
            <w:vMerge/>
            <w:tcBorders>
              <w:top w:val="nil"/>
            </w:tcBorders>
            <w:textDirection w:val="btLr"/>
          </w:tcPr>
          <w:p w14:paraId="2CDD31BA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764" w:type="dxa"/>
            <w:vMerge/>
            <w:tcBorders>
              <w:top w:val="nil"/>
            </w:tcBorders>
            <w:textDirection w:val="btLr"/>
          </w:tcPr>
          <w:p w14:paraId="3CC96E95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953" w:type="dxa"/>
            <w:vMerge/>
            <w:tcBorders>
              <w:top w:val="nil"/>
            </w:tcBorders>
            <w:textDirection w:val="btLr"/>
          </w:tcPr>
          <w:p w14:paraId="16A424F2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322A1116" w14:textId="77777777" w:rsidR="00EB698B" w:rsidRDefault="00EB698B" w:rsidP="00A71D92">
            <w:pPr>
              <w:pStyle w:val="a5"/>
            </w:pPr>
            <w:r>
              <w:t>в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докум.</w:t>
            </w:r>
          </w:p>
        </w:tc>
        <w:tc>
          <w:tcPr>
            <w:tcW w:w="1170" w:type="dxa"/>
            <w:vMerge/>
            <w:tcBorders>
              <w:top w:val="nil"/>
            </w:tcBorders>
          </w:tcPr>
          <w:p w14:paraId="12DE432D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1710" w:type="dxa"/>
            <w:tcBorders>
              <w:top w:val="nil"/>
              <w:bottom w:val="nil"/>
            </w:tcBorders>
          </w:tcPr>
          <w:p w14:paraId="73C3C214" w14:textId="77777777" w:rsidR="00EB698B" w:rsidRDefault="00EB698B" w:rsidP="00A71D92">
            <w:pPr>
              <w:pStyle w:val="a5"/>
            </w:pPr>
            <w:r>
              <w:t>докум.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14:paraId="37F963F7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14:paraId="757CC761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</w:tr>
      <w:tr w:rsidR="00EB698B" w14:paraId="5EE4D900" w14:textId="77777777" w:rsidTr="00EB698B">
        <w:trPr>
          <w:trHeight w:val="474"/>
        </w:trPr>
        <w:tc>
          <w:tcPr>
            <w:tcW w:w="802" w:type="dxa"/>
            <w:vMerge/>
            <w:tcBorders>
              <w:top w:val="nil"/>
            </w:tcBorders>
            <w:textDirection w:val="btLr"/>
          </w:tcPr>
          <w:p w14:paraId="604C70E6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759" w:type="dxa"/>
            <w:vMerge/>
            <w:tcBorders>
              <w:top w:val="nil"/>
            </w:tcBorders>
            <w:textDirection w:val="btLr"/>
          </w:tcPr>
          <w:p w14:paraId="6F940E81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767" w:type="dxa"/>
            <w:vMerge/>
            <w:tcBorders>
              <w:top w:val="nil"/>
            </w:tcBorders>
            <w:textDirection w:val="btLr"/>
          </w:tcPr>
          <w:p w14:paraId="1DFD5ABC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764" w:type="dxa"/>
            <w:vMerge/>
            <w:tcBorders>
              <w:top w:val="nil"/>
            </w:tcBorders>
            <w:textDirection w:val="btLr"/>
          </w:tcPr>
          <w:p w14:paraId="1B8E991E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953" w:type="dxa"/>
            <w:vMerge/>
            <w:tcBorders>
              <w:top w:val="nil"/>
            </w:tcBorders>
            <w:textDirection w:val="btLr"/>
          </w:tcPr>
          <w:p w14:paraId="4894DDED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nil"/>
            </w:tcBorders>
          </w:tcPr>
          <w:p w14:paraId="1212B89F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  <w:vMerge/>
            <w:tcBorders>
              <w:top w:val="nil"/>
            </w:tcBorders>
          </w:tcPr>
          <w:p w14:paraId="73417856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1710" w:type="dxa"/>
            <w:tcBorders>
              <w:top w:val="nil"/>
            </w:tcBorders>
          </w:tcPr>
          <w:p w14:paraId="31B26D82" w14:textId="77777777" w:rsidR="00EB698B" w:rsidRDefault="00EB698B" w:rsidP="00A71D92">
            <w:pPr>
              <w:pStyle w:val="a5"/>
            </w:pPr>
            <w:r>
              <w:rPr>
                <w:spacing w:val="-4"/>
              </w:rPr>
              <w:t>дата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14:paraId="251FEE38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14:paraId="55029397" w14:textId="77777777" w:rsidR="00EB698B" w:rsidRDefault="00EB698B" w:rsidP="00A71D92">
            <w:pPr>
              <w:pStyle w:val="a5"/>
              <w:rPr>
                <w:sz w:val="2"/>
                <w:szCs w:val="2"/>
              </w:rPr>
            </w:pPr>
          </w:p>
        </w:tc>
      </w:tr>
      <w:tr w:rsidR="00EB698B" w14:paraId="3B5F3516" w14:textId="77777777" w:rsidTr="00EB698B">
        <w:trPr>
          <w:trHeight w:val="311"/>
        </w:trPr>
        <w:tc>
          <w:tcPr>
            <w:tcW w:w="802" w:type="dxa"/>
          </w:tcPr>
          <w:p w14:paraId="0C65CA57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38103051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601A5C8E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6E5D9836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17A54DA6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3BA0A0DD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1C4803AC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11C1989B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4B0831D9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146D2CDF" w14:textId="77777777" w:rsidR="00EB698B" w:rsidRDefault="00EB698B" w:rsidP="00A71D92">
            <w:pPr>
              <w:pStyle w:val="a5"/>
            </w:pPr>
          </w:p>
        </w:tc>
      </w:tr>
      <w:tr w:rsidR="00EB698B" w14:paraId="0E4075D5" w14:textId="77777777" w:rsidTr="00EB698B">
        <w:trPr>
          <w:trHeight w:val="275"/>
        </w:trPr>
        <w:tc>
          <w:tcPr>
            <w:tcW w:w="802" w:type="dxa"/>
          </w:tcPr>
          <w:p w14:paraId="4E84712C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59" w:type="dxa"/>
          </w:tcPr>
          <w:p w14:paraId="49F67934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67" w:type="dxa"/>
          </w:tcPr>
          <w:p w14:paraId="0F94A007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64" w:type="dxa"/>
          </w:tcPr>
          <w:p w14:paraId="53CBE1BE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953" w:type="dxa"/>
          </w:tcPr>
          <w:p w14:paraId="4FA00E83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260" w:type="dxa"/>
          </w:tcPr>
          <w:p w14:paraId="4A59A549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170" w:type="dxa"/>
          </w:tcPr>
          <w:p w14:paraId="6C26B85C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710" w:type="dxa"/>
          </w:tcPr>
          <w:p w14:paraId="247B8F45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440" w:type="dxa"/>
          </w:tcPr>
          <w:p w14:paraId="333408A2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440" w:type="dxa"/>
          </w:tcPr>
          <w:p w14:paraId="6E3BFC06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</w:tr>
      <w:tr w:rsidR="00EB698B" w14:paraId="3B49F71E" w14:textId="77777777" w:rsidTr="00EB698B">
        <w:trPr>
          <w:trHeight w:val="277"/>
        </w:trPr>
        <w:tc>
          <w:tcPr>
            <w:tcW w:w="802" w:type="dxa"/>
          </w:tcPr>
          <w:p w14:paraId="59F52566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59" w:type="dxa"/>
          </w:tcPr>
          <w:p w14:paraId="2CA89CA9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67" w:type="dxa"/>
          </w:tcPr>
          <w:p w14:paraId="5B8EDABB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64" w:type="dxa"/>
          </w:tcPr>
          <w:p w14:paraId="126A21E3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953" w:type="dxa"/>
          </w:tcPr>
          <w:p w14:paraId="0CA2AECD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260" w:type="dxa"/>
          </w:tcPr>
          <w:p w14:paraId="58189DD4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170" w:type="dxa"/>
          </w:tcPr>
          <w:p w14:paraId="436BA010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710" w:type="dxa"/>
          </w:tcPr>
          <w:p w14:paraId="12E85BAF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440" w:type="dxa"/>
          </w:tcPr>
          <w:p w14:paraId="77120231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440" w:type="dxa"/>
          </w:tcPr>
          <w:p w14:paraId="08EB05CB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</w:tr>
      <w:tr w:rsidR="00EB698B" w14:paraId="0C3D6FC8" w14:textId="77777777" w:rsidTr="00EB698B">
        <w:trPr>
          <w:trHeight w:val="275"/>
        </w:trPr>
        <w:tc>
          <w:tcPr>
            <w:tcW w:w="802" w:type="dxa"/>
          </w:tcPr>
          <w:p w14:paraId="1F9A007C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59" w:type="dxa"/>
          </w:tcPr>
          <w:p w14:paraId="72114C91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67" w:type="dxa"/>
          </w:tcPr>
          <w:p w14:paraId="1CB3475F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64" w:type="dxa"/>
          </w:tcPr>
          <w:p w14:paraId="24C5C22F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953" w:type="dxa"/>
          </w:tcPr>
          <w:p w14:paraId="51B7412A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260" w:type="dxa"/>
          </w:tcPr>
          <w:p w14:paraId="7E4BDC05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170" w:type="dxa"/>
          </w:tcPr>
          <w:p w14:paraId="3F449E02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710" w:type="dxa"/>
          </w:tcPr>
          <w:p w14:paraId="466E85AC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440" w:type="dxa"/>
          </w:tcPr>
          <w:p w14:paraId="190AF440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440" w:type="dxa"/>
          </w:tcPr>
          <w:p w14:paraId="5448E9C8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</w:tr>
      <w:tr w:rsidR="00EB698B" w14:paraId="4FEC1E07" w14:textId="77777777" w:rsidTr="00EB698B">
        <w:trPr>
          <w:trHeight w:val="275"/>
        </w:trPr>
        <w:tc>
          <w:tcPr>
            <w:tcW w:w="802" w:type="dxa"/>
          </w:tcPr>
          <w:p w14:paraId="2BF60221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59" w:type="dxa"/>
          </w:tcPr>
          <w:p w14:paraId="17BC87DA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67" w:type="dxa"/>
          </w:tcPr>
          <w:p w14:paraId="36B48432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64" w:type="dxa"/>
          </w:tcPr>
          <w:p w14:paraId="46404F60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953" w:type="dxa"/>
          </w:tcPr>
          <w:p w14:paraId="2C31EE38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260" w:type="dxa"/>
          </w:tcPr>
          <w:p w14:paraId="128C93BE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170" w:type="dxa"/>
          </w:tcPr>
          <w:p w14:paraId="360C98BF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710" w:type="dxa"/>
          </w:tcPr>
          <w:p w14:paraId="1C4C9E1F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440" w:type="dxa"/>
          </w:tcPr>
          <w:p w14:paraId="425AD0B8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440" w:type="dxa"/>
          </w:tcPr>
          <w:p w14:paraId="31060B4C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</w:tr>
      <w:tr w:rsidR="00EB698B" w14:paraId="3D80CF12" w14:textId="77777777" w:rsidTr="00EB698B">
        <w:trPr>
          <w:trHeight w:val="275"/>
        </w:trPr>
        <w:tc>
          <w:tcPr>
            <w:tcW w:w="802" w:type="dxa"/>
          </w:tcPr>
          <w:p w14:paraId="3048CDF5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59" w:type="dxa"/>
          </w:tcPr>
          <w:p w14:paraId="7411FA8E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67" w:type="dxa"/>
          </w:tcPr>
          <w:p w14:paraId="70C60F85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764" w:type="dxa"/>
          </w:tcPr>
          <w:p w14:paraId="794E5DEB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953" w:type="dxa"/>
          </w:tcPr>
          <w:p w14:paraId="4E760345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260" w:type="dxa"/>
          </w:tcPr>
          <w:p w14:paraId="2068547F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170" w:type="dxa"/>
          </w:tcPr>
          <w:p w14:paraId="5D7E4B3A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710" w:type="dxa"/>
          </w:tcPr>
          <w:p w14:paraId="5118C7A9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440" w:type="dxa"/>
          </w:tcPr>
          <w:p w14:paraId="3EB08532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  <w:tc>
          <w:tcPr>
            <w:tcW w:w="1440" w:type="dxa"/>
          </w:tcPr>
          <w:p w14:paraId="14F2B119" w14:textId="77777777" w:rsidR="00EB698B" w:rsidRDefault="00EB698B" w:rsidP="00A71D92">
            <w:pPr>
              <w:pStyle w:val="a5"/>
              <w:rPr>
                <w:sz w:val="20"/>
              </w:rPr>
            </w:pPr>
          </w:p>
        </w:tc>
      </w:tr>
      <w:tr w:rsidR="00EB698B" w14:paraId="29A37CE8" w14:textId="77777777" w:rsidTr="00EB698B">
        <w:trPr>
          <w:trHeight w:val="417"/>
        </w:trPr>
        <w:tc>
          <w:tcPr>
            <w:tcW w:w="802" w:type="dxa"/>
          </w:tcPr>
          <w:p w14:paraId="1194A7DB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0EF82686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60EA8B5D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20F160D4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671C6A06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481C4D2F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00C9D839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5A78B582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63D81BE9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74B39D39" w14:textId="77777777" w:rsidR="00EB698B" w:rsidRDefault="00EB698B" w:rsidP="00A71D92">
            <w:pPr>
              <w:pStyle w:val="a5"/>
            </w:pPr>
          </w:p>
        </w:tc>
      </w:tr>
      <w:tr w:rsidR="00EB698B" w14:paraId="3AF12325" w14:textId="77777777" w:rsidTr="00EB698B">
        <w:trPr>
          <w:trHeight w:val="412"/>
        </w:trPr>
        <w:tc>
          <w:tcPr>
            <w:tcW w:w="802" w:type="dxa"/>
          </w:tcPr>
          <w:p w14:paraId="7FFBAB04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74DCB761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5273F90D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46264874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45B67716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040364E2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1141D612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25BE2B36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0B8C72B7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26197D85" w14:textId="77777777" w:rsidR="00EB698B" w:rsidRDefault="00EB698B" w:rsidP="00A71D92">
            <w:pPr>
              <w:pStyle w:val="a5"/>
            </w:pPr>
          </w:p>
        </w:tc>
      </w:tr>
      <w:tr w:rsidR="00EB698B" w14:paraId="684782B5" w14:textId="77777777" w:rsidTr="00EB698B">
        <w:trPr>
          <w:trHeight w:val="412"/>
        </w:trPr>
        <w:tc>
          <w:tcPr>
            <w:tcW w:w="802" w:type="dxa"/>
          </w:tcPr>
          <w:p w14:paraId="4FDE1563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15E753BB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6683DB76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6B873659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3D3CF788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66F0F857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45741CF0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1286FC48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5F890882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27183F77" w14:textId="77777777" w:rsidR="00EB698B" w:rsidRDefault="00EB698B" w:rsidP="00A71D92">
            <w:pPr>
              <w:pStyle w:val="a5"/>
            </w:pPr>
          </w:p>
        </w:tc>
      </w:tr>
      <w:tr w:rsidR="00EB698B" w14:paraId="479FC7E9" w14:textId="77777777" w:rsidTr="00EB698B">
        <w:trPr>
          <w:trHeight w:val="417"/>
        </w:trPr>
        <w:tc>
          <w:tcPr>
            <w:tcW w:w="802" w:type="dxa"/>
          </w:tcPr>
          <w:p w14:paraId="1A6E48BA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13E8BB6C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626AEC62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3AFB56C0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573BD3D9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2D3B0C57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4D553DA5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5A2ACD30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370E9A02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463703F6" w14:textId="77777777" w:rsidR="00EB698B" w:rsidRDefault="00EB698B" w:rsidP="00A71D92">
            <w:pPr>
              <w:pStyle w:val="a5"/>
            </w:pPr>
          </w:p>
        </w:tc>
      </w:tr>
      <w:tr w:rsidR="00EB698B" w14:paraId="2BCEEB7B" w14:textId="77777777" w:rsidTr="00EB698B">
        <w:trPr>
          <w:trHeight w:val="412"/>
        </w:trPr>
        <w:tc>
          <w:tcPr>
            <w:tcW w:w="802" w:type="dxa"/>
          </w:tcPr>
          <w:p w14:paraId="57C523CA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40FAD6AC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720A599A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121C4FFA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6334D401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7CB60E50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6F501F1A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6FC61504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1D211BF0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1A3985CE" w14:textId="77777777" w:rsidR="00EB698B" w:rsidRDefault="00EB698B" w:rsidP="00A71D92">
            <w:pPr>
              <w:pStyle w:val="a5"/>
            </w:pPr>
          </w:p>
        </w:tc>
      </w:tr>
      <w:tr w:rsidR="00EB698B" w14:paraId="46442C3C" w14:textId="77777777" w:rsidTr="00EB698B">
        <w:trPr>
          <w:trHeight w:val="412"/>
        </w:trPr>
        <w:tc>
          <w:tcPr>
            <w:tcW w:w="802" w:type="dxa"/>
          </w:tcPr>
          <w:p w14:paraId="3C2C97A3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15C22CC6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553C5243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062CC63C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7EBDA2DE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4C1E0BE5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37BB23BD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2156D172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1AADB658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1538FCBA" w14:textId="77777777" w:rsidR="00EB698B" w:rsidRDefault="00EB698B" w:rsidP="00A71D92">
            <w:pPr>
              <w:pStyle w:val="a5"/>
            </w:pPr>
          </w:p>
        </w:tc>
      </w:tr>
      <w:tr w:rsidR="00EB698B" w14:paraId="7AEE5802" w14:textId="77777777" w:rsidTr="00EB698B">
        <w:trPr>
          <w:trHeight w:val="417"/>
        </w:trPr>
        <w:tc>
          <w:tcPr>
            <w:tcW w:w="802" w:type="dxa"/>
          </w:tcPr>
          <w:p w14:paraId="4061CA45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0299960E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591E5A85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7C838C70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5DAF99A6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34A663FA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6E562C28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7AE8FF87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579FC7C4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27BF8F6F" w14:textId="77777777" w:rsidR="00EB698B" w:rsidRDefault="00EB698B" w:rsidP="00A71D92">
            <w:pPr>
              <w:pStyle w:val="a5"/>
            </w:pPr>
          </w:p>
        </w:tc>
      </w:tr>
      <w:tr w:rsidR="00EB698B" w14:paraId="24959413" w14:textId="77777777" w:rsidTr="00EB698B">
        <w:trPr>
          <w:trHeight w:val="410"/>
        </w:trPr>
        <w:tc>
          <w:tcPr>
            <w:tcW w:w="802" w:type="dxa"/>
          </w:tcPr>
          <w:p w14:paraId="24B337E5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0A7406B7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203248A3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44196ADC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1E254501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16D4EAFE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0147CB86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3A577E77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499B6A35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6A46436D" w14:textId="77777777" w:rsidR="00EB698B" w:rsidRDefault="00EB698B" w:rsidP="00A71D92">
            <w:pPr>
              <w:pStyle w:val="a5"/>
            </w:pPr>
          </w:p>
        </w:tc>
      </w:tr>
      <w:tr w:rsidR="00EB698B" w14:paraId="290FE148" w14:textId="77777777" w:rsidTr="00EB698B">
        <w:trPr>
          <w:trHeight w:val="412"/>
        </w:trPr>
        <w:tc>
          <w:tcPr>
            <w:tcW w:w="802" w:type="dxa"/>
          </w:tcPr>
          <w:p w14:paraId="195E70D3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571B12E9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44B160B1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63D73D4A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53573BAA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5498C54B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03D5B49A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387E3011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5C06D7E3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0D9505E5" w14:textId="77777777" w:rsidR="00EB698B" w:rsidRDefault="00EB698B" w:rsidP="00A71D92">
            <w:pPr>
              <w:pStyle w:val="a5"/>
            </w:pPr>
          </w:p>
        </w:tc>
      </w:tr>
      <w:tr w:rsidR="00EB698B" w14:paraId="0B52B23F" w14:textId="77777777" w:rsidTr="00EB698B">
        <w:trPr>
          <w:trHeight w:val="417"/>
        </w:trPr>
        <w:tc>
          <w:tcPr>
            <w:tcW w:w="802" w:type="dxa"/>
          </w:tcPr>
          <w:p w14:paraId="61425EBF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4A39AC30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218F8F5F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1B7BF280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7D12DACF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57612DE2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462A2C84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5AFA8FA1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5964FEDC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129222EE" w14:textId="77777777" w:rsidR="00EB698B" w:rsidRDefault="00EB698B" w:rsidP="00A71D92">
            <w:pPr>
              <w:pStyle w:val="a5"/>
            </w:pPr>
          </w:p>
        </w:tc>
      </w:tr>
      <w:tr w:rsidR="00EB698B" w14:paraId="544D32AB" w14:textId="77777777" w:rsidTr="00EB698B">
        <w:trPr>
          <w:trHeight w:val="413"/>
        </w:trPr>
        <w:tc>
          <w:tcPr>
            <w:tcW w:w="802" w:type="dxa"/>
          </w:tcPr>
          <w:p w14:paraId="7E8CCDAF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7ABBB89E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0EA683F5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2520F98A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7D11EB10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3373AD0A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77C22595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6E28B3DF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2A895DD6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72E19CE7" w14:textId="77777777" w:rsidR="00EB698B" w:rsidRDefault="00EB698B" w:rsidP="00A71D92">
            <w:pPr>
              <w:pStyle w:val="a5"/>
            </w:pPr>
          </w:p>
        </w:tc>
      </w:tr>
      <w:tr w:rsidR="00EB698B" w14:paraId="4E26AB38" w14:textId="77777777" w:rsidTr="00EB698B">
        <w:trPr>
          <w:trHeight w:val="412"/>
        </w:trPr>
        <w:tc>
          <w:tcPr>
            <w:tcW w:w="802" w:type="dxa"/>
          </w:tcPr>
          <w:p w14:paraId="309DA190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2A4BEA2E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3D63AA86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339198EB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73A438B9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7E210ABD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54A5E67A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7B87ACDC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1EFF6C42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47E8EF07" w14:textId="77777777" w:rsidR="00EB698B" w:rsidRDefault="00EB698B" w:rsidP="00A71D92">
            <w:pPr>
              <w:pStyle w:val="a5"/>
            </w:pPr>
          </w:p>
        </w:tc>
      </w:tr>
      <w:tr w:rsidR="00EB698B" w14:paraId="21CF7B8E" w14:textId="77777777" w:rsidTr="00EB698B">
        <w:trPr>
          <w:trHeight w:val="417"/>
        </w:trPr>
        <w:tc>
          <w:tcPr>
            <w:tcW w:w="802" w:type="dxa"/>
          </w:tcPr>
          <w:p w14:paraId="3C836EB7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193B477D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12323432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2B0914F8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1676276B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4DD2E59F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2EBFF5FB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154C6345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2E8913AD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5BC4A3DF" w14:textId="77777777" w:rsidR="00EB698B" w:rsidRDefault="00EB698B" w:rsidP="00A71D92">
            <w:pPr>
              <w:pStyle w:val="a5"/>
            </w:pPr>
          </w:p>
        </w:tc>
      </w:tr>
      <w:tr w:rsidR="00EB698B" w14:paraId="3576F47F" w14:textId="77777777" w:rsidTr="00EB698B">
        <w:trPr>
          <w:trHeight w:val="412"/>
        </w:trPr>
        <w:tc>
          <w:tcPr>
            <w:tcW w:w="802" w:type="dxa"/>
          </w:tcPr>
          <w:p w14:paraId="2FC3AC63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00B9157B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5779B60C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7349C432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6FF8B5A9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335E0C35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3A0711D0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3C433A1F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7A197DC4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3EFAC57C" w14:textId="77777777" w:rsidR="00EB698B" w:rsidRDefault="00EB698B" w:rsidP="00A71D92">
            <w:pPr>
              <w:pStyle w:val="a5"/>
            </w:pPr>
          </w:p>
        </w:tc>
      </w:tr>
      <w:tr w:rsidR="00EB698B" w14:paraId="1C7032FF" w14:textId="77777777" w:rsidTr="00EB698B">
        <w:trPr>
          <w:trHeight w:val="410"/>
        </w:trPr>
        <w:tc>
          <w:tcPr>
            <w:tcW w:w="802" w:type="dxa"/>
          </w:tcPr>
          <w:p w14:paraId="2F8E8CCC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0ABC2DBA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7032F436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6DCFABEF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5303D474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54FA3DE1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1F24D57B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631E8302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2494CDD4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7BA8F948" w14:textId="77777777" w:rsidR="00EB698B" w:rsidRDefault="00EB698B" w:rsidP="00A71D92">
            <w:pPr>
              <w:pStyle w:val="a5"/>
            </w:pPr>
          </w:p>
        </w:tc>
      </w:tr>
      <w:tr w:rsidR="00EB698B" w14:paraId="65093E1F" w14:textId="77777777" w:rsidTr="00EB698B">
        <w:trPr>
          <w:trHeight w:val="417"/>
        </w:trPr>
        <w:tc>
          <w:tcPr>
            <w:tcW w:w="802" w:type="dxa"/>
          </w:tcPr>
          <w:p w14:paraId="17613396" w14:textId="77777777" w:rsidR="00EB698B" w:rsidRDefault="00EB698B" w:rsidP="00A71D92">
            <w:pPr>
              <w:pStyle w:val="a5"/>
            </w:pPr>
          </w:p>
        </w:tc>
        <w:tc>
          <w:tcPr>
            <w:tcW w:w="759" w:type="dxa"/>
          </w:tcPr>
          <w:p w14:paraId="0704B7E5" w14:textId="77777777" w:rsidR="00EB698B" w:rsidRDefault="00EB698B" w:rsidP="00A71D92">
            <w:pPr>
              <w:pStyle w:val="a5"/>
            </w:pPr>
          </w:p>
        </w:tc>
        <w:tc>
          <w:tcPr>
            <w:tcW w:w="767" w:type="dxa"/>
          </w:tcPr>
          <w:p w14:paraId="5B0F7AB8" w14:textId="77777777" w:rsidR="00EB698B" w:rsidRDefault="00EB698B" w:rsidP="00A71D92">
            <w:pPr>
              <w:pStyle w:val="a5"/>
            </w:pPr>
          </w:p>
        </w:tc>
        <w:tc>
          <w:tcPr>
            <w:tcW w:w="764" w:type="dxa"/>
          </w:tcPr>
          <w:p w14:paraId="7BE3DD53" w14:textId="77777777" w:rsidR="00EB698B" w:rsidRDefault="00EB698B" w:rsidP="00A71D92">
            <w:pPr>
              <w:pStyle w:val="a5"/>
            </w:pPr>
          </w:p>
        </w:tc>
        <w:tc>
          <w:tcPr>
            <w:tcW w:w="953" w:type="dxa"/>
          </w:tcPr>
          <w:p w14:paraId="6FAEBC59" w14:textId="77777777" w:rsidR="00EB698B" w:rsidRDefault="00EB698B" w:rsidP="00A71D92">
            <w:pPr>
              <w:pStyle w:val="a5"/>
            </w:pPr>
          </w:p>
        </w:tc>
        <w:tc>
          <w:tcPr>
            <w:tcW w:w="1260" w:type="dxa"/>
          </w:tcPr>
          <w:p w14:paraId="1D7CA4A3" w14:textId="77777777" w:rsidR="00EB698B" w:rsidRDefault="00EB698B" w:rsidP="00A71D92">
            <w:pPr>
              <w:pStyle w:val="a5"/>
            </w:pPr>
          </w:p>
        </w:tc>
        <w:tc>
          <w:tcPr>
            <w:tcW w:w="1170" w:type="dxa"/>
          </w:tcPr>
          <w:p w14:paraId="51C4AFE5" w14:textId="77777777" w:rsidR="00EB698B" w:rsidRDefault="00EB698B" w:rsidP="00A71D92">
            <w:pPr>
              <w:pStyle w:val="a5"/>
            </w:pPr>
          </w:p>
        </w:tc>
        <w:tc>
          <w:tcPr>
            <w:tcW w:w="1710" w:type="dxa"/>
          </w:tcPr>
          <w:p w14:paraId="019CC441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76219FD7" w14:textId="77777777" w:rsidR="00EB698B" w:rsidRDefault="00EB698B" w:rsidP="00A71D92">
            <w:pPr>
              <w:pStyle w:val="a5"/>
            </w:pPr>
          </w:p>
        </w:tc>
        <w:tc>
          <w:tcPr>
            <w:tcW w:w="1440" w:type="dxa"/>
          </w:tcPr>
          <w:p w14:paraId="02FDFE16" w14:textId="77777777" w:rsidR="00EB698B" w:rsidRDefault="00EB698B" w:rsidP="00A71D92">
            <w:pPr>
              <w:pStyle w:val="a5"/>
            </w:pPr>
          </w:p>
        </w:tc>
      </w:tr>
    </w:tbl>
    <w:p w14:paraId="50A2B7C0" w14:textId="34D16B2D" w:rsidR="00EB730D" w:rsidRDefault="00EB730D" w:rsidP="00A71D92">
      <w:pPr>
        <w:pStyle w:val="a5"/>
      </w:pPr>
      <w:r>
        <w:t>Лист регистрации изменений</w:t>
      </w:r>
    </w:p>
    <w:p w14:paraId="3F45EB1D" w14:textId="77777777" w:rsidR="00EB730D" w:rsidRPr="006D6B1B" w:rsidRDefault="00EB730D" w:rsidP="00A71D92">
      <w:pPr>
        <w:pStyle w:val="a5"/>
      </w:pPr>
    </w:p>
    <w:sectPr w:rsidR="00EB730D" w:rsidRPr="006D6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7117"/>
    <w:multiLevelType w:val="multilevel"/>
    <w:tmpl w:val="B14078AA"/>
    <w:lvl w:ilvl="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6A33A4F"/>
    <w:multiLevelType w:val="hybridMultilevel"/>
    <w:tmpl w:val="2CC850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F3264"/>
    <w:multiLevelType w:val="multilevel"/>
    <w:tmpl w:val="D76E27A0"/>
    <w:lvl w:ilvl="0">
      <w:start w:val="1"/>
      <w:numFmt w:val="decimal"/>
      <w:lvlText w:val="%1."/>
      <w:lvlJc w:val="left"/>
      <w:pPr>
        <w:ind w:left="1078" w:hanging="5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57" w:hanging="6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78" w:hanging="8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4786" w:hanging="42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1"/>
      <w:numFmt w:val="decimal"/>
      <w:lvlText w:val="%4.%5."/>
      <w:lvlJc w:val="left"/>
      <w:pPr>
        <w:ind w:left="1558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5">
      <w:start w:val="1"/>
      <w:numFmt w:val="decimal"/>
      <w:lvlText w:val="%4.%5.%6."/>
      <w:lvlJc w:val="left"/>
      <w:pPr>
        <w:ind w:left="2268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6">
      <w:start w:val="1"/>
      <w:numFmt w:val="decimal"/>
      <w:lvlText w:val="%7."/>
      <w:lvlJc w:val="left"/>
      <w:pPr>
        <w:ind w:left="214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7">
      <w:start w:val="1"/>
      <w:numFmt w:val="decimal"/>
      <w:lvlText w:val="%7.%8."/>
      <w:lvlJc w:val="left"/>
      <w:pPr>
        <w:ind w:left="1577" w:hanging="4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8">
      <w:numFmt w:val="bullet"/>
      <w:lvlText w:val="•"/>
      <w:lvlJc w:val="left"/>
      <w:pPr>
        <w:ind w:left="2260" w:hanging="411"/>
      </w:pPr>
      <w:rPr>
        <w:rFonts w:hint="default"/>
        <w:lang w:val="ru-RU" w:eastAsia="en-US" w:bidi="ar-SA"/>
      </w:rPr>
    </w:lvl>
  </w:abstractNum>
  <w:abstractNum w:abstractNumId="3" w15:restartNumberingAfterBreak="0">
    <w:nsid w:val="2C0C0E81"/>
    <w:multiLevelType w:val="hybridMultilevel"/>
    <w:tmpl w:val="3044E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321A8"/>
    <w:multiLevelType w:val="multilevel"/>
    <w:tmpl w:val="C3CE54A2"/>
    <w:lvl w:ilvl="0">
      <w:start w:val="1"/>
      <w:numFmt w:val="decimal"/>
      <w:lvlText w:val="%1."/>
      <w:lvlJc w:val="left"/>
      <w:pPr>
        <w:ind w:left="873" w:hanging="360"/>
      </w:pPr>
      <w:rPr>
        <w:u w:val="none"/>
      </w:rPr>
    </w:lvl>
    <w:lvl w:ilvl="1">
      <w:numFmt w:val="bullet"/>
      <w:lvlText w:val="•"/>
      <w:lvlJc w:val="left"/>
      <w:pPr>
        <w:ind w:left="1889" w:hanging="360"/>
      </w:pPr>
      <w:rPr>
        <w:u w:val="none"/>
      </w:rPr>
    </w:lvl>
    <w:lvl w:ilvl="2">
      <w:numFmt w:val="bullet"/>
      <w:lvlText w:val="•"/>
      <w:lvlJc w:val="left"/>
      <w:pPr>
        <w:ind w:left="2899" w:hanging="360"/>
      </w:pPr>
      <w:rPr>
        <w:u w:val="none"/>
      </w:rPr>
    </w:lvl>
    <w:lvl w:ilvl="3">
      <w:numFmt w:val="bullet"/>
      <w:lvlText w:val="•"/>
      <w:lvlJc w:val="left"/>
      <w:pPr>
        <w:ind w:left="3909" w:hanging="360"/>
      </w:pPr>
      <w:rPr>
        <w:u w:val="none"/>
      </w:rPr>
    </w:lvl>
    <w:lvl w:ilvl="4">
      <w:numFmt w:val="bullet"/>
      <w:lvlText w:val="•"/>
      <w:lvlJc w:val="left"/>
      <w:pPr>
        <w:ind w:left="4919" w:hanging="360"/>
      </w:pPr>
      <w:rPr>
        <w:u w:val="none"/>
      </w:rPr>
    </w:lvl>
    <w:lvl w:ilvl="5">
      <w:numFmt w:val="bullet"/>
      <w:lvlText w:val="•"/>
      <w:lvlJc w:val="left"/>
      <w:pPr>
        <w:ind w:left="5929" w:hanging="360"/>
      </w:pPr>
      <w:rPr>
        <w:u w:val="none"/>
      </w:rPr>
    </w:lvl>
    <w:lvl w:ilvl="6">
      <w:numFmt w:val="bullet"/>
      <w:lvlText w:val="•"/>
      <w:lvlJc w:val="left"/>
      <w:pPr>
        <w:ind w:left="6939" w:hanging="360"/>
      </w:pPr>
      <w:rPr>
        <w:u w:val="none"/>
      </w:rPr>
    </w:lvl>
    <w:lvl w:ilvl="7">
      <w:numFmt w:val="bullet"/>
      <w:lvlText w:val="•"/>
      <w:lvlJc w:val="left"/>
      <w:pPr>
        <w:ind w:left="7949" w:hanging="360"/>
      </w:pPr>
      <w:rPr>
        <w:u w:val="none"/>
      </w:rPr>
    </w:lvl>
    <w:lvl w:ilvl="8">
      <w:numFmt w:val="bullet"/>
      <w:lvlText w:val="•"/>
      <w:lvlJc w:val="left"/>
      <w:pPr>
        <w:ind w:left="8959" w:hanging="360"/>
      </w:pPr>
      <w:rPr>
        <w:u w:val="none"/>
      </w:rPr>
    </w:lvl>
  </w:abstractNum>
  <w:num w:numId="1" w16cid:durableId="501429376">
    <w:abstractNumId w:val="2"/>
  </w:num>
  <w:num w:numId="2" w16cid:durableId="1946692648">
    <w:abstractNumId w:val="3"/>
  </w:num>
  <w:num w:numId="3" w16cid:durableId="1852260809">
    <w:abstractNumId w:val="1"/>
  </w:num>
  <w:num w:numId="4" w16cid:durableId="150365161">
    <w:abstractNumId w:val="0"/>
  </w:num>
  <w:num w:numId="5" w16cid:durableId="441534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A6"/>
    <w:rsid w:val="00096B1F"/>
    <w:rsid w:val="00235A3F"/>
    <w:rsid w:val="002E1551"/>
    <w:rsid w:val="0039198C"/>
    <w:rsid w:val="003D0C04"/>
    <w:rsid w:val="006626FE"/>
    <w:rsid w:val="00673011"/>
    <w:rsid w:val="006C63A6"/>
    <w:rsid w:val="006D6B1B"/>
    <w:rsid w:val="00791D4F"/>
    <w:rsid w:val="008B5611"/>
    <w:rsid w:val="009C6F07"/>
    <w:rsid w:val="00A66422"/>
    <w:rsid w:val="00A66CE5"/>
    <w:rsid w:val="00A71D92"/>
    <w:rsid w:val="00A9624C"/>
    <w:rsid w:val="00C6636D"/>
    <w:rsid w:val="00D42C91"/>
    <w:rsid w:val="00D9139F"/>
    <w:rsid w:val="00E81A51"/>
    <w:rsid w:val="00EB698B"/>
    <w:rsid w:val="00EB730D"/>
    <w:rsid w:val="00FE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3E466"/>
  <w15:chartTrackingRefBased/>
  <w15:docId w15:val="{046E4491-1C10-4EBC-9731-234C454B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6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6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6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63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63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6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6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6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6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aliases w:val="осн. текст"/>
    <w:basedOn w:val="a"/>
    <w:next w:val="a"/>
    <w:link w:val="a6"/>
    <w:uiPriority w:val="11"/>
    <w:qFormat/>
    <w:rsid w:val="00A9624C"/>
    <w:rPr>
      <w:rFonts w:ascii="Times New Roman" w:hAnsi="Times New Roman" w:cs="Times New Roman"/>
    </w:rPr>
  </w:style>
  <w:style w:type="character" w:customStyle="1" w:styleId="a6">
    <w:name w:val="Подзаголовок Знак"/>
    <w:aliases w:val="осн. текст Знак"/>
    <w:basedOn w:val="a0"/>
    <w:link w:val="a5"/>
    <w:uiPriority w:val="11"/>
    <w:rsid w:val="00A9624C"/>
    <w:rPr>
      <w:rFonts w:ascii="Times New Roman" w:hAnsi="Times New Roman" w:cs="Times New Roman"/>
    </w:rPr>
  </w:style>
  <w:style w:type="paragraph" w:styleId="21">
    <w:name w:val="Quote"/>
    <w:basedOn w:val="a"/>
    <w:next w:val="a"/>
    <w:link w:val="22"/>
    <w:uiPriority w:val="29"/>
    <w:qFormat/>
    <w:rsid w:val="006C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6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6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63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6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63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63A6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B730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73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2156</Words>
  <Characters>12292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Широкова</dc:creator>
  <cp:keywords/>
  <dc:description/>
  <cp:lastModifiedBy>Ульяна Широкова</cp:lastModifiedBy>
  <cp:revision>9</cp:revision>
  <dcterms:created xsi:type="dcterms:W3CDTF">2026-04-29T23:01:00Z</dcterms:created>
  <dcterms:modified xsi:type="dcterms:W3CDTF">2026-04-30T01:22:00Z</dcterms:modified>
</cp:coreProperties>
</file>