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75B" w:rsidRPr="0018575B" w:rsidRDefault="0018575B" w:rsidP="0018575B">
      <w:pPr>
        <w:jc w:val="center"/>
        <w:rPr>
          <w:rFonts w:cs="Times New Roman"/>
          <w:b/>
          <w:sz w:val="28"/>
        </w:rPr>
      </w:pPr>
      <w:r w:rsidRPr="0018575B">
        <w:rPr>
          <w:rFonts w:cs="Times New Roman"/>
          <w:b/>
          <w:sz w:val="28"/>
        </w:rPr>
        <w:t>МИНОБРНАУКИ РОССИИ</w:t>
      </w:r>
    </w:p>
    <w:p w:rsidR="0018575B" w:rsidRPr="0018575B" w:rsidRDefault="0018575B" w:rsidP="0018575B">
      <w:pPr>
        <w:jc w:val="center"/>
        <w:rPr>
          <w:rFonts w:cs="Times New Roman"/>
          <w:b/>
          <w:sz w:val="28"/>
        </w:rPr>
      </w:pPr>
      <w:r w:rsidRPr="0018575B">
        <w:rPr>
          <w:rFonts w:cs="Times New Roman"/>
          <w:b/>
          <w:sz w:val="28"/>
        </w:rPr>
        <w:t>г. Новосибирск</w:t>
      </w:r>
    </w:p>
    <w:p w:rsidR="0018575B" w:rsidRDefault="0018575B" w:rsidP="0018575B">
      <w:pPr>
        <w:jc w:val="center"/>
        <w:rPr>
          <w:rFonts w:cs="Times New Roman"/>
          <w:b/>
          <w:sz w:val="28"/>
        </w:rPr>
      </w:pPr>
      <w:r w:rsidRPr="0018575B">
        <w:rPr>
          <w:rFonts w:cs="Times New Roman"/>
          <w:b/>
          <w:sz w:val="28"/>
        </w:rPr>
        <w:t>Федеральное государственное автоно</w:t>
      </w:r>
      <w:r>
        <w:rPr>
          <w:rFonts w:cs="Times New Roman"/>
          <w:b/>
          <w:sz w:val="28"/>
        </w:rPr>
        <w:t xml:space="preserve">мное образовательное учреждение высшего </w:t>
      </w:r>
      <w:r w:rsidRPr="0018575B">
        <w:rPr>
          <w:rFonts w:cs="Times New Roman"/>
          <w:b/>
          <w:sz w:val="28"/>
        </w:rPr>
        <w:t>образования «Новосибирский национальный ис</w:t>
      </w:r>
      <w:r>
        <w:rPr>
          <w:rFonts w:cs="Times New Roman"/>
          <w:b/>
          <w:sz w:val="28"/>
        </w:rPr>
        <w:t>следовательский государственный университет, НГУ»</w:t>
      </w:r>
    </w:p>
    <w:p w:rsidR="0018575B" w:rsidRDefault="0018575B" w:rsidP="0018575B">
      <w:pPr>
        <w:jc w:val="center"/>
        <w:rPr>
          <w:rFonts w:cs="Times New Roman"/>
          <w:b/>
          <w:sz w:val="28"/>
        </w:rPr>
      </w:pPr>
      <w:r w:rsidRPr="0018575B">
        <w:rPr>
          <w:rFonts w:cs="Times New Roman"/>
          <w:b/>
          <w:sz w:val="28"/>
        </w:rPr>
        <w:t xml:space="preserve">Структурное подразделение Новосибирского </w:t>
      </w:r>
      <w:r>
        <w:rPr>
          <w:rFonts w:cs="Times New Roman"/>
          <w:b/>
          <w:sz w:val="28"/>
        </w:rPr>
        <w:t xml:space="preserve">государственного университета - </w:t>
      </w:r>
      <w:r w:rsidRPr="0018575B">
        <w:rPr>
          <w:rFonts w:cs="Times New Roman"/>
          <w:b/>
          <w:sz w:val="28"/>
        </w:rPr>
        <w:t>Высший колледж информатики Университета</w:t>
      </w:r>
    </w:p>
    <w:p w:rsidR="0018575B" w:rsidRPr="0018575B" w:rsidRDefault="0018575B" w:rsidP="0018575B">
      <w:pPr>
        <w:jc w:val="center"/>
        <w:rPr>
          <w:rFonts w:cs="Times New Roman"/>
          <w:b/>
          <w:sz w:val="32"/>
        </w:rPr>
      </w:pPr>
      <w:r w:rsidRPr="0018575B">
        <w:rPr>
          <w:rFonts w:cs="Times New Roman"/>
          <w:b/>
          <w:sz w:val="32"/>
        </w:rPr>
        <w:t>КУРСОВОЙ ПРОЕКТ</w:t>
      </w:r>
    </w:p>
    <w:p w:rsidR="0018575B" w:rsidRDefault="0018575B" w:rsidP="0018575B">
      <w:pPr>
        <w:jc w:val="center"/>
        <w:rPr>
          <w:rFonts w:cs="Times New Roman"/>
          <w:b/>
          <w:sz w:val="32"/>
        </w:rPr>
      </w:pPr>
      <w:r w:rsidRPr="0018575B">
        <w:rPr>
          <w:rFonts w:cs="Times New Roman"/>
          <w:b/>
          <w:sz w:val="32"/>
        </w:rPr>
        <w:t>(РАБОТА)</w:t>
      </w:r>
    </w:p>
    <w:p w:rsidR="0018575B" w:rsidRDefault="0018575B" w:rsidP="006163D8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по дисциплине «Внедрение и поддержка компьютерных систем»</w:t>
      </w:r>
    </w:p>
    <w:p w:rsidR="0018575B" w:rsidRDefault="0018575B" w:rsidP="006163D8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на тему «»</w:t>
      </w:r>
    </w:p>
    <w:p w:rsidR="0018575B" w:rsidRPr="0018575B" w:rsidRDefault="0018575B" w:rsidP="0018575B">
      <w:pPr>
        <w:jc w:val="right"/>
        <w:rPr>
          <w:rFonts w:cs="Times New Roman"/>
          <w:b/>
          <w:sz w:val="28"/>
        </w:rPr>
      </w:pPr>
      <w:r w:rsidRPr="0018575B">
        <w:rPr>
          <w:rFonts w:cs="Times New Roman"/>
          <w:b/>
          <w:sz w:val="28"/>
        </w:rPr>
        <w:t xml:space="preserve">Выполнил: </w:t>
      </w:r>
    </w:p>
    <w:p w:rsidR="0018575B" w:rsidRDefault="0018575B" w:rsidP="0018575B">
      <w:pPr>
        <w:jc w:val="right"/>
        <w:rPr>
          <w:rFonts w:cs="Times New Roman"/>
          <w:sz w:val="28"/>
        </w:rPr>
      </w:pPr>
      <w:r w:rsidRPr="0018575B">
        <w:rPr>
          <w:rFonts w:cs="Times New Roman"/>
          <w:sz w:val="28"/>
        </w:rPr>
        <w:t xml:space="preserve">Студент </w:t>
      </w:r>
      <w:r>
        <w:rPr>
          <w:rFonts w:cs="Times New Roman"/>
          <w:sz w:val="28"/>
        </w:rPr>
        <w:t xml:space="preserve">  </w:t>
      </w:r>
      <w:r w:rsidR="006163D8">
        <w:rPr>
          <w:rFonts w:cs="Times New Roman"/>
          <w:sz w:val="28"/>
        </w:rPr>
        <w:t>Долгушина Анна</w:t>
      </w:r>
    </w:p>
    <w:p w:rsidR="0018575B" w:rsidRDefault="0018575B" w:rsidP="0018575B">
      <w:pPr>
        <w:jc w:val="right"/>
        <w:rPr>
          <w:rFonts w:cs="Times New Roman"/>
          <w:sz w:val="28"/>
        </w:rPr>
      </w:pPr>
      <w:r w:rsidRPr="0018575B">
        <w:rPr>
          <w:rFonts w:cs="Times New Roman"/>
          <w:sz w:val="28"/>
        </w:rPr>
        <w:t>Специальность _______________</w:t>
      </w:r>
    </w:p>
    <w:p w:rsidR="0018575B" w:rsidRDefault="0018575B" w:rsidP="0018575B">
      <w:pPr>
        <w:jc w:val="right"/>
        <w:rPr>
          <w:rFonts w:cs="Times New Roman"/>
          <w:sz w:val="28"/>
        </w:rPr>
      </w:pPr>
      <w:r w:rsidRPr="0018575B">
        <w:rPr>
          <w:rFonts w:cs="Times New Roman"/>
          <w:sz w:val="28"/>
        </w:rPr>
        <w:t xml:space="preserve"> Группа</w:t>
      </w:r>
      <w:r>
        <w:rPr>
          <w:rFonts w:cs="Times New Roman"/>
          <w:sz w:val="28"/>
        </w:rPr>
        <w:t xml:space="preserve">           </w:t>
      </w:r>
      <w:r w:rsidRPr="0018575B">
        <w:rPr>
          <w:rFonts w:cs="Times New Roman"/>
          <w:sz w:val="28"/>
        </w:rPr>
        <w:t xml:space="preserve"> </w:t>
      </w:r>
      <w:r w:rsidR="006163D8">
        <w:rPr>
          <w:rFonts w:cs="Times New Roman"/>
          <w:sz w:val="28"/>
        </w:rPr>
        <w:t xml:space="preserve">       2207А1</w:t>
      </w:r>
    </w:p>
    <w:p w:rsidR="006163D8" w:rsidRDefault="006163D8" w:rsidP="006163D8">
      <w:pPr>
        <w:jc w:val="right"/>
        <w:rPr>
          <w:rFonts w:cs="Times New Roman"/>
          <w:sz w:val="28"/>
        </w:rPr>
      </w:pPr>
      <w:r w:rsidRPr="0018575B">
        <w:rPr>
          <w:rFonts w:cs="Times New Roman"/>
          <w:sz w:val="28"/>
        </w:rPr>
        <w:t xml:space="preserve">Студент </w:t>
      </w:r>
      <w:r>
        <w:rPr>
          <w:rFonts w:cs="Times New Roman"/>
          <w:sz w:val="28"/>
        </w:rPr>
        <w:t xml:space="preserve">      Енина Полина         </w:t>
      </w:r>
    </w:p>
    <w:p w:rsidR="006163D8" w:rsidRDefault="006163D8" w:rsidP="006163D8">
      <w:pPr>
        <w:jc w:val="right"/>
        <w:rPr>
          <w:rFonts w:cs="Times New Roman"/>
          <w:sz w:val="28"/>
        </w:rPr>
      </w:pPr>
      <w:r w:rsidRPr="0018575B">
        <w:rPr>
          <w:rFonts w:cs="Times New Roman"/>
          <w:sz w:val="28"/>
        </w:rPr>
        <w:t>Специальность _______________</w:t>
      </w:r>
    </w:p>
    <w:p w:rsidR="006163D8" w:rsidRPr="0018575B" w:rsidRDefault="006163D8" w:rsidP="006163D8">
      <w:pPr>
        <w:jc w:val="right"/>
        <w:rPr>
          <w:rFonts w:cs="Times New Roman"/>
          <w:sz w:val="28"/>
        </w:rPr>
      </w:pPr>
      <w:r w:rsidRPr="0018575B">
        <w:rPr>
          <w:rFonts w:cs="Times New Roman"/>
          <w:sz w:val="28"/>
        </w:rPr>
        <w:t xml:space="preserve"> Группа</w:t>
      </w:r>
      <w:r>
        <w:rPr>
          <w:rFonts w:cs="Times New Roman"/>
          <w:sz w:val="28"/>
        </w:rPr>
        <w:t xml:space="preserve">           </w:t>
      </w:r>
      <w:r w:rsidRPr="0018575B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 xml:space="preserve">       2207А1</w:t>
      </w:r>
    </w:p>
    <w:p w:rsidR="006163D8" w:rsidRPr="0018575B" w:rsidRDefault="006163D8" w:rsidP="006163D8">
      <w:pPr>
        <w:rPr>
          <w:rFonts w:cs="Times New Roman"/>
          <w:sz w:val="28"/>
        </w:rPr>
      </w:pPr>
    </w:p>
    <w:p w:rsidR="0018575B" w:rsidRPr="0018575B" w:rsidRDefault="0018575B" w:rsidP="0018575B">
      <w:pPr>
        <w:jc w:val="right"/>
        <w:rPr>
          <w:rFonts w:cs="Times New Roman"/>
          <w:b/>
          <w:sz w:val="28"/>
        </w:rPr>
      </w:pPr>
      <w:r w:rsidRPr="0018575B">
        <w:rPr>
          <w:rFonts w:cs="Times New Roman"/>
          <w:b/>
          <w:sz w:val="28"/>
        </w:rPr>
        <w:t>Проверил:</w:t>
      </w:r>
    </w:p>
    <w:p w:rsidR="0018575B" w:rsidRDefault="0018575B" w:rsidP="0018575B">
      <w:pPr>
        <w:jc w:val="right"/>
        <w:rPr>
          <w:rFonts w:cs="Times New Roman"/>
          <w:sz w:val="28"/>
        </w:rPr>
      </w:pPr>
      <w:r w:rsidRPr="0018575B">
        <w:rPr>
          <w:rFonts w:cs="Times New Roman"/>
          <w:sz w:val="28"/>
        </w:rPr>
        <w:t xml:space="preserve"> Руководитель_________________ </w:t>
      </w:r>
    </w:p>
    <w:p w:rsidR="0018575B" w:rsidRPr="0018575B" w:rsidRDefault="0018575B" w:rsidP="0018575B">
      <w:pPr>
        <w:jc w:val="right"/>
        <w:rPr>
          <w:rFonts w:cs="Times New Roman"/>
          <w:sz w:val="16"/>
        </w:rPr>
      </w:pPr>
      <w:r w:rsidRPr="0018575B">
        <w:rPr>
          <w:rFonts w:cs="Times New Roman"/>
          <w:sz w:val="16"/>
        </w:rPr>
        <w:t xml:space="preserve">(подпись и расшифровка подписи) </w:t>
      </w:r>
    </w:p>
    <w:p w:rsidR="0018575B" w:rsidRDefault="0018575B" w:rsidP="0018575B">
      <w:pPr>
        <w:jc w:val="right"/>
        <w:rPr>
          <w:rFonts w:cs="Times New Roman"/>
          <w:sz w:val="28"/>
        </w:rPr>
      </w:pPr>
      <w:r w:rsidRPr="0018575B">
        <w:rPr>
          <w:rFonts w:cs="Times New Roman"/>
          <w:sz w:val="28"/>
        </w:rPr>
        <w:t xml:space="preserve">Оценка: «___________________» </w:t>
      </w:r>
    </w:p>
    <w:p w:rsidR="0018575B" w:rsidRDefault="0018575B" w:rsidP="0018575B">
      <w:pPr>
        <w:jc w:val="right"/>
        <w:rPr>
          <w:rFonts w:cs="Times New Roman"/>
          <w:sz w:val="28"/>
        </w:rPr>
      </w:pPr>
    </w:p>
    <w:p w:rsidR="006163D8" w:rsidRDefault="006163D8" w:rsidP="0018575B">
      <w:pPr>
        <w:jc w:val="right"/>
        <w:rPr>
          <w:rFonts w:cs="Times New Roman"/>
          <w:sz w:val="28"/>
        </w:rPr>
      </w:pPr>
    </w:p>
    <w:p w:rsidR="006163D8" w:rsidRPr="0018575B" w:rsidRDefault="006163D8" w:rsidP="006163D8">
      <w:pPr>
        <w:rPr>
          <w:rFonts w:cs="Times New Roman"/>
          <w:sz w:val="36"/>
        </w:rPr>
      </w:pPr>
      <w:r w:rsidRPr="0018575B">
        <w:rPr>
          <w:rFonts w:cs="Times New Roman"/>
          <w:sz w:val="28"/>
        </w:rPr>
        <w:t xml:space="preserve">Дата ______________ </w:t>
      </w:r>
    </w:p>
    <w:p w:rsidR="0018575B" w:rsidRDefault="0018575B" w:rsidP="0018575B">
      <w:pPr>
        <w:jc w:val="right"/>
        <w:rPr>
          <w:rFonts w:cs="Times New Roman"/>
          <w:sz w:val="28"/>
        </w:rPr>
      </w:pPr>
    </w:p>
    <w:p w:rsidR="0018575B" w:rsidRDefault="0018575B" w:rsidP="0018575B">
      <w:pPr>
        <w:jc w:val="right"/>
        <w:rPr>
          <w:rFonts w:cs="Times New Roman"/>
          <w:sz w:val="28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995185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63D8" w:rsidRDefault="006163D8">
          <w:pPr>
            <w:pStyle w:val="a9"/>
          </w:pPr>
          <w:r>
            <w:t>Оглавление</w:t>
          </w:r>
        </w:p>
        <w:p w:rsidR="00881D55" w:rsidRDefault="006163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20468" w:history="1">
            <w:r w:rsidR="00881D55" w:rsidRPr="00564CB5">
              <w:rPr>
                <w:rStyle w:val="aa"/>
                <w:rFonts w:eastAsiaTheme="majorEastAsia"/>
                <w:noProof/>
              </w:rPr>
              <w:t>1 Введение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_Toc161220468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2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20469" w:history="1">
            <w:r w:rsidR="00881D55" w:rsidRPr="00564CB5">
              <w:rPr>
                <w:rStyle w:val="aa"/>
                <w:noProof/>
              </w:rPr>
              <w:t>1.1 Наименование программы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_Toc161220469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2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20470" w:history="1">
            <w:r w:rsidR="00881D55" w:rsidRPr="00564CB5">
              <w:rPr>
                <w:rStyle w:val="aa"/>
                <w:noProof/>
              </w:rPr>
              <w:t>1.2 Краткая характеристика области применения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_Toc161220470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2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</w:rPr>
          </w:pPr>
          <w:hyperlink w:anchor="_Toc161220471" w:history="1">
            <w:r w:rsidR="00881D55" w:rsidRPr="00564CB5">
              <w:rPr>
                <w:rStyle w:val="aa"/>
                <w:rFonts w:eastAsiaTheme="majorEastAsia"/>
                <w:noProof/>
              </w:rPr>
              <w:t>2 Основания для разработки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_Toc161220471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2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</w:rPr>
          </w:pPr>
          <w:hyperlink w:anchor="_Toc161220472" w:history="1">
            <w:r w:rsidR="00881D55" w:rsidRPr="00564CB5">
              <w:rPr>
                <w:rStyle w:val="aa"/>
                <w:rFonts w:eastAsiaTheme="majorEastAsia"/>
                <w:noProof/>
              </w:rPr>
              <w:t>3 Назначение разработки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_Toc161220472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2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20473" w:history="1">
            <w:r w:rsidR="00881D55" w:rsidRPr="00564CB5">
              <w:rPr>
                <w:rStyle w:val="aa"/>
                <w:noProof/>
              </w:rPr>
              <w:t>3.1 Функциональное назначение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_Toc161220473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2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20474" w:history="1">
            <w:r w:rsidR="00881D55" w:rsidRPr="00564CB5">
              <w:rPr>
                <w:rStyle w:val="aa"/>
                <w:noProof/>
              </w:rPr>
              <w:t>3.2 Эксплуатационное назначение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_Toc161220474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2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</w:rPr>
          </w:pPr>
          <w:hyperlink w:anchor="_Toc161220475" w:history="1">
            <w:r w:rsidR="00881D55" w:rsidRPr="00564CB5">
              <w:rPr>
                <w:rStyle w:val="aa"/>
                <w:rFonts w:eastAsiaTheme="majorEastAsia"/>
                <w:noProof/>
              </w:rPr>
              <w:t>4 Требования к программе или программному изделию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_Toc161220475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3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20476" w:history="1">
            <w:r w:rsidR="00881D55" w:rsidRPr="00564CB5">
              <w:rPr>
                <w:rStyle w:val="aa"/>
                <w:noProof/>
              </w:rPr>
              <w:t>4.1 Требования к функциональным характеристикам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_Toc161220476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3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20477" w:history="1">
            <w:r w:rsidR="00881D55" w:rsidRPr="00564CB5">
              <w:rPr>
                <w:rStyle w:val="aa"/>
                <w:noProof/>
              </w:rPr>
              <w:t>4.2 Требования к надежности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_Toc161220477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3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20478" w:history="1">
            <w:r w:rsidR="00881D55" w:rsidRPr="00564CB5">
              <w:rPr>
                <w:rStyle w:val="aa"/>
                <w:noProof/>
              </w:rPr>
              <w:t>4.3 Условия эксплуатации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_Toc161220478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4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20479" w:history="1">
            <w:r w:rsidR="00881D55" w:rsidRPr="00564CB5">
              <w:rPr>
                <w:rStyle w:val="aa"/>
                <w:noProof/>
              </w:rPr>
              <w:t>4.4 Требования к составу и параметрам технических средств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_Toc161220479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4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20480" w:history="1">
            <w:r w:rsidR="00881D55" w:rsidRPr="00564CB5">
              <w:rPr>
                <w:rStyle w:val="aa"/>
                <w:noProof/>
              </w:rPr>
              <w:t>4.5 Требования к информационной и программной совместимости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_Toc161220480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4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20481" w:history="1">
            <w:r w:rsidR="00881D55" w:rsidRPr="00564CB5">
              <w:rPr>
                <w:rStyle w:val="aa"/>
                <w:noProof/>
              </w:rPr>
              <w:t>4.6 Требование к маркировке и упаковке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_Toc161220481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4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20482" w:history="1">
            <w:r w:rsidR="00881D55" w:rsidRPr="00564CB5">
              <w:rPr>
                <w:rStyle w:val="aa"/>
                <w:noProof/>
              </w:rPr>
              <w:t>4.7 Требования к транспортированию и хранению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_Toc161220482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4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20483" w:history="1">
            <w:r w:rsidR="00881D55" w:rsidRPr="00564CB5">
              <w:rPr>
                <w:rStyle w:val="aa"/>
                <w:noProof/>
              </w:rPr>
              <w:t>4.8 Специальные требования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_Toc161220483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5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</w:rPr>
          </w:pPr>
          <w:hyperlink w:anchor="_Toc161220484" w:history="1">
            <w:r w:rsidR="00881D55" w:rsidRPr="00564CB5">
              <w:rPr>
                <w:rStyle w:val="aa"/>
                <w:rFonts w:eastAsiaTheme="majorEastAsia"/>
                <w:noProof/>
              </w:rPr>
              <w:t>5 Требования к программной документации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_Toc161220484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5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</w:rPr>
          </w:pPr>
          <w:hyperlink w:anchor="_Toc161220485" w:history="1">
            <w:r w:rsidR="00881D55" w:rsidRPr="00564CB5">
              <w:rPr>
                <w:rStyle w:val="aa"/>
                <w:rFonts w:eastAsiaTheme="majorEastAsia"/>
                <w:noProof/>
              </w:rPr>
              <w:t>6 Технико-экономические показатели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_Toc161220485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5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</w:rPr>
          </w:pPr>
          <w:hyperlink w:anchor="_Toc161220486" w:history="1">
            <w:r w:rsidR="00881D55" w:rsidRPr="00564CB5">
              <w:rPr>
                <w:rStyle w:val="aa"/>
                <w:rFonts w:eastAsiaTheme="majorEastAsia"/>
                <w:noProof/>
              </w:rPr>
              <w:t>7 Стадии и этапы разработки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_Toc161220486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5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</w:rPr>
          </w:pPr>
          <w:hyperlink w:anchor="_Toc161220487" w:history="1">
            <w:r w:rsidR="00881D55" w:rsidRPr="00564CB5">
              <w:rPr>
                <w:rStyle w:val="aa"/>
                <w:rFonts w:eastAsiaTheme="majorEastAsia"/>
                <w:noProof/>
              </w:rPr>
              <w:t>8 Порядок контроля и приемки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_Toc161220487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7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881D55" w:rsidRDefault="00381B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220488" w:history="1">
            <w:r w:rsidR="00881D55" w:rsidRPr="00564CB5">
              <w:rPr>
                <w:rStyle w:val="aa"/>
                <w:noProof/>
              </w:rPr>
              <w:t>Список используемой литературы</w:t>
            </w:r>
            <w:r w:rsidR="00881D55">
              <w:rPr>
                <w:noProof/>
                <w:webHidden/>
              </w:rPr>
              <w:tab/>
            </w:r>
            <w:r w:rsidR="00881D55">
              <w:rPr>
                <w:noProof/>
                <w:webHidden/>
              </w:rPr>
              <w:fldChar w:fldCharType="begin"/>
            </w:r>
            <w:r w:rsidR="00881D55">
              <w:rPr>
                <w:noProof/>
                <w:webHidden/>
              </w:rPr>
              <w:instrText xml:space="preserve"> PAGEREF _Toc161220488 \h </w:instrText>
            </w:r>
            <w:r w:rsidR="00881D55">
              <w:rPr>
                <w:noProof/>
                <w:webHidden/>
              </w:rPr>
            </w:r>
            <w:r w:rsidR="00881D55">
              <w:rPr>
                <w:noProof/>
                <w:webHidden/>
              </w:rPr>
              <w:fldChar w:fldCharType="separate"/>
            </w:r>
            <w:r w:rsidR="00881D55">
              <w:rPr>
                <w:noProof/>
                <w:webHidden/>
              </w:rPr>
              <w:t>7</w:t>
            </w:r>
            <w:r w:rsidR="00881D55">
              <w:rPr>
                <w:noProof/>
                <w:webHidden/>
              </w:rPr>
              <w:fldChar w:fldCharType="end"/>
            </w:r>
          </w:hyperlink>
        </w:p>
        <w:p w:rsidR="006163D8" w:rsidRDefault="006163D8">
          <w:r>
            <w:rPr>
              <w:b/>
              <w:bCs/>
            </w:rPr>
            <w:fldChar w:fldCharType="end"/>
          </w:r>
        </w:p>
      </w:sdtContent>
    </w:sdt>
    <w:p w:rsidR="0018575B" w:rsidRDefault="0018575B" w:rsidP="006163D8">
      <w:pPr>
        <w:rPr>
          <w:rFonts w:cs="Times New Roman"/>
          <w:sz w:val="28"/>
        </w:rPr>
      </w:pPr>
    </w:p>
    <w:p w:rsidR="0018575B" w:rsidRDefault="0018575B" w:rsidP="0018575B">
      <w:pPr>
        <w:jc w:val="right"/>
        <w:rPr>
          <w:rFonts w:cs="Times New Roman"/>
          <w:sz w:val="28"/>
        </w:rPr>
      </w:pPr>
    </w:p>
    <w:p w:rsidR="0018575B" w:rsidRDefault="0018575B" w:rsidP="0018575B">
      <w:pPr>
        <w:jc w:val="right"/>
        <w:rPr>
          <w:rFonts w:cs="Times New Roman"/>
          <w:sz w:val="28"/>
        </w:rPr>
      </w:pPr>
    </w:p>
    <w:p w:rsidR="0018575B" w:rsidRPr="0018575B" w:rsidRDefault="0018575B" w:rsidP="0018575B">
      <w:pPr>
        <w:jc w:val="right"/>
        <w:rPr>
          <w:rFonts w:cs="Times New Roman"/>
          <w:sz w:val="28"/>
        </w:rPr>
      </w:pPr>
    </w:p>
    <w:p w:rsidR="0018575B" w:rsidRDefault="0018575B" w:rsidP="00BD43FA">
      <w:pPr>
        <w:rPr>
          <w:rFonts w:cs="Times New Roman"/>
          <w:b/>
          <w:sz w:val="28"/>
        </w:rPr>
      </w:pPr>
    </w:p>
    <w:p w:rsidR="0018575B" w:rsidRDefault="0018575B" w:rsidP="00BD43FA">
      <w:pPr>
        <w:rPr>
          <w:rFonts w:cs="Times New Roman"/>
          <w:b/>
          <w:sz w:val="28"/>
        </w:rPr>
      </w:pPr>
    </w:p>
    <w:p w:rsidR="0018575B" w:rsidRDefault="0018575B" w:rsidP="00BD43FA">
      <w:pPr>
        <w:rPr>
          <w:rFonts w:cs="Times New Roman"/>
          <w:b/>
          <w:sz w:val="28"/>
        </w:rPr>
      </w:pPr>
    </w:p>
    <w:p w:rsidR="0018575B" w:rsidRDefault="0018575B" w:rsidP="00BD43FA">
      <w:pPr>
        <w:rPr>
          <w:rFonts w:cs="Times New Roman"/>
          <w:b/>
          <w:sz w:val="28"/>
        </w:rPr>
      </w:pPr>
    </w:p>
    <w:p w:rsidR="00BD43FA" w:rsidRPr="00BD43FA" w:rsidRDefault="00BD43FA" w:rsidP="006163D8">
      <w:pPr>
        <w:pStyle w:val="1"/>
      </w:pPr>
      <w:bookmarkStart w:id="0" w:name="_Toc161220468"/>
      <w:r w:rsidRPr="00BD43FA">
        <w:t>1 Введение</w:t>
      </w:r>
      <w:bookmarkEnd w:id="0"/>
    </w:p>
    <w:p w:rsidR="00BD43FA" w:rsidRPr="00BD43FA" w:rsidRDefault="00BD43FA" w:rsidP="006163D8">
      <w:pPr>
        <w:pStyle w:val="2"/>
        <w:rPr>
          <w:b w:val="0"/>
        </w:rPr>
      </w:pPr>
      <w:bookmarkStart w:id="1" w:name="_Toc161220469"/>
      <w:r w:rsidRPr="00BD43FA">
        <w:t>1.1 Наименование программы</w:t>
      </w:r>
      <w:bookmarkEnd w:id="1"/>
    </w:p>
    <w:p w:rsidR="00BD43FA" w:rsidRPr="00BD43FA" w:rsidRDefault="00BD43FA" w:rsidP="00BD43FA">
      <w:pPr>
        <w:rPr>
          <w:rFonts w:cs="Times New Roman"/>
        </w:rPr>
      </w:pPr>
      <w:r w:rsidRPr="00BD43FA">
        <w:rPr>
          <w:rFonts w:cs="Times New Roman"/>
        </w:rPr>
        <w:t xml:space="preserve">Наименование программы – «Женский календарь </w:t>
      </w:r>
      <w:r w:rsidRPr="00BD43FA">
        <w:rPr>
          <w:rFonts w:eastAsia="MS Gothic" w:hAnsi="MS Gothic" w:cs="Times New Roman"/>
        </w:rPr>
        <w:t>❀</w:t>
      </w:r>
      <w:r w:rsidRPr="00BD43FA">
        <w:rPr>
          <w:rFonts w:cs="Times New Roman"/>
        </w:rPr>
        <w:t>».</w:t>
      </w:r>
    </w:p>
    <w:p w:rsidR="00BD43FA" w:rsidRPr="00BD43FA" w:rsidRDefault="00BD43FA" w:rsidP="006163D8">
      <w:pPr>
        <w:pStyle w:val="2"/>
      </w:pPr>
      <w:bookmarkStart w:id="2" w:name="_Toc161220470"/>
      <w:r w:rsidRPr="00BD43FA">
        <w:t>1.2 Краткая характеристика области применения</w:t>
      </w:r>
      <w:bookmarkEnd w:id="2"/>
    </w:p>
    <w:p w:rsidR="00BD43FA" w:rsidRPr="00BD43FA" w:rsidRDefault="00BD43FA" w:rsidP="00BD43FA">
      <w:pPr>
        <w:rPr>
          <w:rFonts w:cs="Times New Roman"/>
        </w:rPr>
      </w:pPr>
      <w:r w:rsidRPr="00BD43FA">
        <w:rPr>
          <w:rFonts w:cs="Times New Roman"/>
        </w:rPr>
        <w:t xml:space="preserve">Система «Женский календарь </w:t>
      </w:r>
      <w:r w:rsidRPr="00BD43FA">
        <w:rPr>
          <w:rFonts w:eastAsia="MS Gothic" w:hAnsi="MS Gothic" w:cs="Times New Roman"/>
        </w:rPr>
        <w:t>❀</w:t>
      </w:r>
      <w:r w:rsidR="006163D8">
        <w:rPr>
          <w:rFonts w:cs="Times New Roman"/>
        </w:rPr>
        <w:t xml:space="preserve">» </w:t>
      </w:r>
      <w:r w:rsidRPr="00BD43FA">
        <w:rPr>
          <w:rFonts w:cs="Times New Roman"/>
        </w:rPr>
        <w:t>предназначена для женщин и помогает в отслеживании менструального цикла, прогнозировании дат начала следующих месячных, а также ведении журнала симптомов и личных ощущений.</w:t>
      </w:r>
    </w:p>
    <w:p w:rsidR="00BD43FA" w:rsidRPr="00BD43FA" w:rsidRDefault="00BD43FA" w:rsidP="006163D8">
      <w:pPr>
        <w:pStyle w:val="1"/>
      </w:pPr>
      <w:bookmarkStart w:id="3" w:name="_Toc161220471"/>
      <w:r w:rsidRPr="00BD43FA">
        <w:t>2 Основания для разработки</w:t>
      </w:r>
      <w:bookmarkEnd w:id="3"/>
    </w:p>
    <w:p w:rsidR="00245F43" w:rsidRPr="00245F43" w:rsidRDefault="00245F43" w:rsidP="00245F43">
      <w:pPr>
        <w:rPr>
          <w:rFonts w:cs="Times New Roman"/>
        </w:rPr>
      </w:pPr>
      <w:r w:rsidRPr="00245F43">
        <w:rPr>
          <w:rFonts w:cs="Times New Roman"/>
        </w:rPr>
        <w:t>Основанием для разработки является задание, данное 01.02.2024. Задание утверждено преподавателем Кутузовым М.А., именуемым в дальнейшем Преподавателем, а также командой обучающ</w:t>
      </w:r>
      <w:r>
        <w:rPr>
          <w:rFonts w:cs="Times New Roman"/>
        </w:rPr>
        <w:t>ихся (Долгушина А.О., Енина П.В.</w:t>
      </w:r>
      <w:r w:rsidRPr="00245F43">
        <w:rPr>
          <w:rFonts w:cs="Times New Roman"/>
        </w:rPr>
        <w:t>), именуемыми в дальнейшем исполнителями, 01.02.2024.</w:t>
      </w:r>
    </w:p>
    <w:p w:rsidR="00245F43" w:rsidRDefault="00245F43" w:rsidP="00245F43">
      <w:pPr>
        <w:rPr>
          <w:rFonts w:cs="Times New Roman"/>
        </w:rPr>
      </w:pPr>
      <w:r>
        <w:rPr>
          <w:rFonts w:cs="Times New Roman"/>
        </w:rPr>
        <w:t xml:space="preserve">Получение дифференцированного зачёта по дисциплине «Внедрение и поддержка компьютерных систем» </w:t>
      </w:r>
    </w:p>
    <w:p w:rsidR="00BD43FA" w:rsidRPr="00344C60" w:rsidRDefault="00245F43" w:rsidP="00245F43">
      <w:pPr>
        <w:rPr>
          <w:rFonts w:cs="Times New Roman"/>
        </w:rPr>
      </w:pPr>
      <w:r w:rsidRPr="00245F43">
        <w:rPr>
          <w:rFonts w:cs="Times New Roman"/>
        </w:rPr>
        <w:t>Условное обозначение темы ра</w:t>
      </w:r>
      <w:r>
        <w:rPr>
          <w:rFonts w:cs="Times New Roman"/>
        </w:rPr>
        <w:t>зработки (шифр темы) – «Женский календарь</w:t>
      </w:r>
      <w:r w:rsidRPr="00245F43">
        <w:rPr>
          <w:rFonts w:cs="Times New Roman"/>
        </w:rPr>
        <w:t>».</w:t>
      </w:r>
    </w:p>
    <w:p w:rsidR="00BD43FA" w:rsidRPr="00BD43FA" w:rsidRDefault="00BD43FA" w:rsidP="006163D8">
      <w:pPr>
        <w:pStyle w:val="1"/>
      </w:pPr>
      <w:bookmarkStart w:id="4" w:name="_Toc161220472"/>
      <w:r w:rsidRPr="00BD43FA">
        <w:t>3 Назначение разработки</w:t>
      </w:r>
      <w:bookmarkEnd w:id="4"/>
    </w:p>
    <w:p w:rsidR="00BD43FA" w:rsidRPr="00BD43FA" w:rsidRDefault="00BD43FA" w:rsidP="00BD43FA">
      <w:pPr>
        <w:rPr>
          <w:rFonts w:cs="Times New Roman"/>
        </w:rPr>
      </w:pPr>
      <w:r w:rsidRPr="00BD43FA">
        <w:rPr>
          <w:rFonts w:cs="Times New Roman"/>
        </w:rPr>
        <w:t>Программа будет использоваться пользователями – женщинами</w:t>
      </w:r>
      <w:r w:rsidR="00344C60">
        <w:rPr>
          <w:rFonts w:cs="Times New Roman"/>
        </w:rPr>
        <w:t xml:space="preserve"> для организации своего менструального цикла</w:t>
      </w:r>
      <w:r w:rsidRPr="00BD43FA">
        <w:rPr>
          <w:rFonts w:cs="Times New Roman"/>
        </w:rPr>
        <w:t>.</w:t>
      </w:r>
    </w:p>
    <w:p w:rsidR="00BD43FA" w:rsidRDefault="00BD43FA" w:rsidP="006163D8">
      <w:pPr>
        <w:pStyle w:val="2"/>
      </w:pPr>
      <w:bookmarkStart w:id="5" w:name="_Toc161220473"/>
      <w:r w:rsidRPr="00BD43FA">
        <w:t>3.1 Функциональное назначение</w:t>
      </w:r>
      <w:bookmarkEnd w:id="5"/>
    </w:p>
    <w:p w:rsidR="00BD43FA" w:rsidRPr="00BD43FA" w:rsidRDefault="00BD43FA" w:rsidP="00BD43FA">
      <w:pPr>
        <w:rPr>
          <w:rFonts w:cs="Times New Roman"/>
        </w:rPr>
      </w:pPr>
      <w:r>
        <w:rPr>
          <w:rFonts w:cs="Times New Roman"/>
        </w:rPr>
        <w:t>Для пользователя приложения оно осуществляет автоматический расчет менструального цикла на основе введённых данных</w:t>
      </w:r>
      <w:r w:rsidR="00344C60">
        <w:rPr>
          <w:rFonts w:cs="Times New Roman"/>
        </w:rPr>
        <w:t>; присылает напоминания о предполагаемом начале месячных; предоставляет возможность ведения журнала симптомов, таких как уровень боли, настроение, энергия и другие;</w:t>
      </w:r>
      <w:r w:rsidR="00245F43">
        <w:rPr>
          <w:rFonts w:cs="Times New Roman"/>
        </w:rPr>
        <w:t xml:space="preserve"> справочные материалы и статьи о здоровом цикле</w:t>
      </w:r>
      <w:r w:rsidR="00344C60">
        <w:rPr>
          <w:rFonts w:cs="Times New Roman"/>
        </w:rPr>
        <w:t>.</w:t>
      </w:r>
    </w:p>
    <w:p w:rsidR="00BD43FA" w:rsidRPr="00344C60" w:rsidRDefault="00BD43FA" w:rsidP="006163D8">
      <w:pPr>
        <w:pStyle w:val="2"/>
      </w:pPr>
      <w:bookmarkStart w:id="6" w:name="_Toc161220474"/>
      <w:r w:rsidRPr="00344C60">
        <w:t>3.2 Эксплуатационное назначение</w:t>
      </w:r>
      <w:bookmarkEnd w:id="6"/>
    </w:p>
    <w:p w:rsidR="00344C60" w:rsidRPr="00344C60" w:rsidRDefault="00344C60" w:rsidP="00BD43FA">
      <w:pPr>
        <w:rPr>
          <w:rFonts w:cs="Times New Roman"/>
        </w:rPr>
      </w:pPr>
      <w:r>
        <w:rPr>
          <w:rFonts w:cs="Times New Roman"/>
        </w:rPr>
        <w:t>Программа должна эксплуатироваться женщинами для отслеживания своего цикла, предсказания даты начала следующего цикла, выявление нерегулярности и странных симптомов, для предупреждения проблем со здоровьем, помощь в диагностике и лечении гинекологических заболеваний.</w:t>
      </w:r>
    </w:p>
    <w:p w:rsidR="00BD43FA" w:rsidRPr="00C778AB" w:rsidRDefault="00BD43FA" w:rsidP="006163D8">
      <w:pPr>
        <w:pStyle w:val="1"/>
      </w:pPr>
      <w:bookmarkStart w:id="7" w:name="_Toc161220475"/>
      <w:r w:rsidRPr="00C778AB">
        <w:lastRenderedPageBreak/>
        <w:t>4 Требования к программе или программному изделию</w:t>
      </w:r>
      <w:bookmarkEnd w:id="7"/>
    </w:p>
    <w:p w:rsidR="00BD43FA" w:rsidRDefault="00BD43FA" w:rsidP="006163D8">
      <w:pPr>
        <w:pStyle w:val="2"/>
      </w:pPr>
      <w:bookmarkStart w:id="8" w:name="_Toc161220476"/>
      <w:r w:rsidRPr="006163D8">
        <w:t>4.1 Требования к функциональным характеристикам</w:t>
      </w:r>
      <w:bookmarkEnd w:id="8"/>
    </w:p>
    <w:p w:rsidR="006163D8" w:rsidRPr="006163D8" w:rsidRDefault="006163D8" w:rsidP="006163D8"/>
    <w:p w:rsidR="00BD43FA" w:rsidRPr="006163D8" w:rsidRDefault="00BD43FA" w:rsidP="006163D8">
      <w:pPr>
        <w:rPr>
          <w:rFonts w:cs="Times New Roman"/>
          <w:b/>
          <w:szCs w:val="24"/>
        </w:rPr>
      </w:pPr>
      <w:r w:rsidRPr="006163D8">
        <w:rPr>
          <w:rFonts w:cs="Times New Roman"/>
          <w:b/>
          <w:szCs w:val="24"/>
        </w:rPr>
        <w:t>4.1.1 Требования к составу выполняемых функций</w:t>
      </w:r>
    </w:p>
    <w:p w:rsidR="00BD43FA" w:rsidRPr="006163D8" w:rsidRDefault="00BD43FA" w:rsidP="006163D8">
      <w:pPr>
        <w:rPr>
          <w:rFonts w:cs="Times New Roman"/>
          <w:b/>
          <w:szCs w:val="24"/>
        </w:rPr>
      </w:pPr>
    </w:p>
    <w:p w:rsidR="00BD43FA" w:rsidRDefault="00BD43FA" w:rsidP="006163D8">
      <w:pPr>
        <w:rPr>
          <w:rFonts w:cs="Times New Roman"/>
          <w:b/>
          <w:szCs w:val="24"/>
        </w:rPr>
      </w:pPr>
      <w:r w:rsidRPr="006163D8">
        <w:rPr>
          <w:rFonts w:cs="Times New Roman"/>
          <w:b/>
          <w:szCs w:val="24"/>
        </w:rPr>
        <w:t>4.1.2 Требования к организации входных и выходных данных</w:t>
      </w:r>
    </w:p>
    <w:p w:rsidR="00245F43" w:rsidRPr="00881D55" w:rsidRDefault="00245F43" w:rsidP="006163D8">
      <w:pPr>
        <w:rPr>
          <w:rFonts w:cs="Times New Roman"/>
          <w:szCs w:val="24"/>
        </w:rPr>
      </w:pPr>
      <w:r>
        <w:rPr>
          <w:rFonts w:cs="Times New Roman"/>
          <w:szCs w:val="24"/>
        </w:rPr>
        <w:t>В качестве входных данных пользователь выставляет день – начало цикла, продолжительность высчитывается автоматически, может быть изменена в настройках. Пользователь может записывать какие симптомы были с ним в определенный день. Пользователь задает свои начальные данные – возраст и вес, для корректного расчета статистики.</w:t>
      </w:r>
      <w:r w:rsidR="00881D55">
        <w:rPr>
          <w:rFonts w:cs="Times New Roman"/>
          <w:szCs w:val="24"/>
        </w:rPr>
        <w:t xml:space="preserve"> В качестве выходных данных – прогнозируемые даты начала следующих месячных; статистика циклов; уведомления о предстоящих менструациях.</w:t>
      </w:r>
    </w:p>
    <w:p w:rsidR="00BD43FA" w:rsidRPr="006163D8" w:rsidRDefault="00BD43FA" w:rsidP="006163D8">
      <w:pPr>
        <w:rPr>
          <w:rFonts w:cs="Times New Roman"/>
          <w:b/>
          <w:szCs w:val="24"/>
        </w:rPr>
      </w:pPr>
      <w:r w:rsidRPr="006163D8">
        <w:rPr>
          <w:rFonts w:cs="Times New Roman"/>
          <w:b/>
          <w:szCs w:val="24"/>
        </w:rPr>
        <w:t>4.1.3 Требования к временным характеристикам</w:t>
      </w:r>
    </w:p>
    <w:p w:rsidR="00BD43FA" w:rsidRPr="00C778AB" w:rsidRDefault="00BD43FA" w:rsidP="006163D8">
      <w:pPr>
        <w:pStyle w:val="2"/>
      </w:pPr>
      <w:bookmarkStart w:id="9" w:name="_Toc161220477"/>
      <w:r w:rsidRPr="00C778AB">
        <w:t>4.2 Требования к надежности</w:t>
      </w:r>
      <w:bookmarkEnd w:id="9"/>
    </w:p>
    <w:p w:rsidR="00BD43FA" w:rsidRDefault="00881D55" w:rsidP="00BD43FA">
      <w:r w:rsidRPr="00881D55">
        <w:t>Вероятность безотказной работы системы должна составлять не менее 99.99%, т.к. приложение является полностью автономным и не требует устойчивого интернет-соединения</w:t>
      </w:r>
      <w:r>
        <w:t xml:space="preserve">. </w:t>
      </w:r>
    </w:p>
    <w:p w:rsidR="00BD43FA" w:rsidRDefault="00BD43FA" w:rsidP="006163D8">
      <w:pPr>
        <w:rPr>
          <w:rFonts w:cs="Times New Roman"/>
          <w:b/>
        </w:rPr>
      </w:pPr>
      <w:r w:rsidRPr="006163D8">
        <w:rPr>
          <w:rFonts w:cs="Times New Roman"/>
          <w:b/>
        </w:rPr>
        <w:t>4.2.1 Требования к обеспечению надежного (устойчивого)</w:t>
      </w:r>
      <w:r w:rsidR="00C778AB" w:rsidRPr="006163D8">
        <w:rPr>
          <w:rFonts w:cs="Times New Roman"/>
          <w:b/>
        </w:rPr>
        <w:t xml:space="preserve"> </w:t>
      </w:r>
      <w:r w:rsidRPr="006163D8">
        <w:rPr>
          <w:rFonts w:cs="Times New Roman"/>
          <w:b/>
        </w:rPr>
        <w:t>функционирования программы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881D55" w:rsidRPr="00881D55" w:rsidRDefault="00881D55" w:rsidP="00881D55">
      <w:pPr>
        <w:rPr>
          <w:rFonts w:cs="Times New Roman"/>
        </w:rPr>
      </w:pPr>
      <w:r>
        <w:rPr>
          <w:rFonts w:cs="Times New Roman"/>
        </w:rPr>
        <w:t xml:space="preserve">• </w:t>
      </w:r>
      <w:r w:rsidRPr="00881D55">
        <w:rPr>
          <w:rFonts w:cs="Times New Roman"/>
        </w:rPr>
        <w:t>организацией бесперебойного питания технических средств;</w:t>
      </w:r>
    </w:p>
    <w:p w:rsidR="00881D55" w:rsidRPr="00881D55" w:rsidRDefault="00881D55" w:rsidP="00881D55">
      <w:pPr>
        <w:rPr>
          <w:rFonts w:cs="Times New Roman"/>
        </w:rPr>
      </w:pPr>
      <w:r>
        <w:rPr>
          <w:rFonts w:cs="Times New Roman"/>
        </w:rPr>
        <w:t xml:space="preserve">• </w:t>
      </w:r>
      <w:r w:rsidRPr="00881D55">
        <w:rPr>
          <w:rFonts w:cs="Times New Roman"/>
        </w:rPr>
        <w:t>использованием лицензионного программного обеспечения;</w:t>
      </w:r>
    </w:p>
    <w:p w:rsidR="00881D55" w:rsidRPr="00881D55" w:rsidRDefault="00881D55" w:rsidP="00881D55">
      <w:pPr>
        <w:rPr>
          <w:rFonts w:cs="Times New Roman"/>
        </w:rPr>
      </w:pPr>
      <w:r>
        <w:rPr>
          <w:rFonts w:cs="Times New Roman"/>
        </w:rPr>
        <w:t xml:space="preserve">• </w:t>
      </w:r>
      <w:r w:rsidRPr="00881D55">
        <w:rPr>
          <w:rFonts w:cs="Times New Roman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881D55" w:rsidRPr="00881D55" w:rsidRDefault="00881D55" w:rsidP="00881D55">
      <w:pPr>
        <w:rPr>
          <w:rFonts w:cs="Times New Roman"/>
        </w:rPr>
      </w:pPr>
      <w:r>
        <w:rPr>
          <w:rFonts w:cs="Times New Roman"/>
        </w:rPr>
        <w:t xml:space="preserve">• </w:t>
      </w:r>
      <w:r w:rsidRPr="00881D55">
        <w:rPr>
          <w:rFonts w:cs="Times New Roman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BD43FA" w:rsidRDefault="00BD43FA" w:rsidP="006163D8">
      <w:pPr>
        <w:rPr>
          <w:rFonts w:cs="Times New Roman"/>
          <w:b/>
        </w:rPr>
      </w:pPr>
      <w:r w:rsidRPr="006163D8">
        <w:rPr>
          <w:rFonts w:cs="Times New Roman"/>
          <w:b/>
        </w:rPr>
        <w:t>4.2.2 Время восстановления после отказа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2 минут при условии соблюдения условий эксплуатации технических и программных средств.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lastRenderedPageBreak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D43FA" w:rsidRDefault="00BD43FA" w:rsidP="006163D8">
      <w:pPr>
        <w:rPr>
          <w:rFonts w:cs="Times New Roman"/>
          <w:b/>
        </w:rPr>
      </w:pPr>
      <w:r w:rsidRPr="006163D8">
        <w:rPr>
          <w:rFonts w:cs="Times New Roman"/>
          <w:b/>
        </w:rPr>
        <w:t>4.2.3 Отказы из-за некорректных действий оператора</w:t>
      </w:r>
    </w:p>
    <w:p w:rsidR="00881D55" w:rsidRPr="00881D55" w:rsidRDefault="00881D55" w:rsidP="006163D8">
      <w:pPr>
        <w:rPr>
          <w:rFonts w:cs="Times New Roman"/>
        </w:rPr>
      </w:pPr>
      <w:r w:rsidRPr="00881D55">
        <w:rPr>
          <w:rFonts w:cs="Times New Roman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пользователей сопутствующей инструкцией по эксплуатации.</w:t>
      </w:r>
    </w:p>
    <w:p w:rsidR="00BD43FA" w:rsidRDefault="00BD43FA" w:rsidP="006163D8">
      <w:pPr>
        <w:pStyle w:val="2"/>
      </w:pPr>
      <w:bookmarkStart w:id="10" w:name="_Toc161220478"/>
      <w:r w:rsidRPr="00C778AB">
        <w:t>4.3 Условия эксплуатации</w:t>
      </w:r>
      <w:bookmarkEnd w:id="10"/>
    </w:p>
    <w:p w:rsidR="00881D55" w:rsidRPr="00881D55" w:rsidRDefault="00881D55" w:rsidP="00881D55">
      <w:r w:rsidRPr="00881D55">
        <w:t>Программа (к</w:t>
      </w:r>
      <w:r>
        <w:t>лиент) запускается на телефоне</w:t>
      </w:r>
      <w:r w:rsidRPr="00881D55">
        <w:t xml:space="preserve"> пользователя. </w:t>
      </w:r>
    </w:p>
    <w:p w:rsidR="00881D55" w:rsidRPr="00881D55" w:rsidRDefault="00881D55" w:rsidP="00881D55">
      <w:pPr>
        <w:rPr>
          <w:b/>
        </w:rPr>
      </w:pPr>
      <w:r w:rsidRPr="00881D55">
        <w:t>Окно программы может быть открыто на весь экран, должна быть возможность открыть, свернуть приложение или запустить любое стороннее программное обеспечение. Запуск программы</w:t>
      </w:r>
      <w:r w:rsidRPr="00881D55">
        <w:rPr>
          <w:b/>
        </w:rPr>
        <w:t xml:space="preserve"> </w:t>
      </w:r>
      <w:r w:rsidRPr="00881D55">
        <w:t>не должен осуществляться сразу после старта операционной системы.</w:t>
      </w:r>
    </w:p>
    <w:p w:rsidR="00BD43FA" w:rsidRPr="006163D8" w:rsidRDefault="00BD43FA" w:rsidP="006163D8">
      <w:pPr>
        <w:rPr>
          <w:rFonts w:cs="Times New Roman"/>
          <w:b/>
        </w:rPr>
      </w:pPr>
      <w:r w:rsidRPr="006163D8">
        <w:rPr>
          <w:rFonts w:cs="Times New Roman"/>
          <w:b/>
        </w:rPr>
        <w:t>4.3.1 Климатические условия эксплуатации</w:t>
      </w:r>
    </w:p>
    <w:p w:rsidR="00BD43FA" w:rsidRPr="00C778AB" w:rsidRDefault="00BD43FA" w:rsidP="00BD43FA">
      <w:pPr>
        <w:rPr>
          <w:rFonts w:cs="Times New Roman"/>
        </w:rPr>
      </w:pPr>
      <w:r w:rsidRPr="00C778AB">
        <w:rPr>
          <w:rFonts w:cs="Times New Roman"/>
        </w:rPr>
        <w:t>Специальные условия не требуются.</w:t>
      </w:r>
    </w:p>
    <w:p w:rsidR="00BD43FA" w:rsidRPr="006163D8" w:rsidRDefault="00BD43FA" w:rsidP="006163D8">
      <w:pPr>
        <w:rPr>
          <w:b/>
        </w:rPr>
      </w:pPr>
      <w:r w:rsidRPr="006163D8">
        <w:rPr>
          <w:b/>
        </w:rPr>
        <w:t>4.3.2 Требования к видам обслуживания</w:t>
      </w:r>
    </w:p>
    <w:p w:rsidR="00BD43FA" w:rsidRPr="00C778AB" w:rsidRDefault="00BD43FA" w:rsidP="00BD43FA">
      <w:pPr>
        <w:rPr>
          <w:rFonts w:cs="Times New Roman"/>
        </w:rPr>
      </w:pPr>
      <w:r w:rsidRPr="00C778AB">
        <w:rPr>
          <w:rFonts w:cs="Times New Roman"/>
        </w:rPr>
        <w:t>Программа не требует проведения каких-либо видов обслуживания.</w:t>
      </w:r>
    </w:p>
    <w:p w:rsidR="00BD43FA" w:rsidRDefault="00BD43FA" w:rsidP="006163D8">
      <w:pPr>
        <w:rPr>
          <w:b/>
        </w:rPr>
      </w:pPr>
      <w:r w:rsidRPr="006163D8">
        <w:rPr>
          <w:b/>
        </w:rPr>
        <w:t>4.3.3 Требования к численности и квалификации персонала</w:t>
      </w:r>
    </w:p>
    <w:p w:rsidR="00881D55" w:rsidRPr="00881D55" w:rsidRDefault="00881D55" w:rsidP="00881D55">
      <w:r>
        <w:t>В процессе эксплуатации с программой работает пользователь. К квалификации пользователя специальные требования не предъявляются.</w:t>
      </w:r>
    </w:p>
    <w:p w:rsidR="00BD43FA" w:rsidRPr="00C778AB" w:rsidRDefault="00BD43FA" w:rsidP="006163D8">
      <w:pPr>
        <w:pStyle w:val="2"/>
      </w:pPr>
      <w:bookmarkStart w:id="11" w:name="_Toc161220479"/>
      <w:r w:rsidRPr="00C778AB">
        <w:t>4.4 Требования к составу и параметрам технических средств</w:t>
      </w:r>
      <w:bookmarkEnd w:id="11"/>
    </w:p>
    <w:p w:rsidR="00BD43FA" w:rsidRDefault="00BD43FA" w:rsidP="00BD43FA">
      <w:pPr>
        <w:rPr>
          <w:rFonts w:cs="Times New Roman"/>
        </w:rPr>
      </w:pPr>
      <w:r w:rsidRPr="006163D8">
        <w:rPr>
          <w:rFonts w:cs="Times New Roman"/>
        </w:rPr>
        <w:t>Состав технических средств:</w:t>
      </w:r>
    </w:p>
    <w:p w:rsidR="00EF5628" w:rsidRPr="006B1C3F" w:rsidRDefault="006B1C3F" w:rsidP="006B1C3F">
      <w:pPr>
        <w:pStyle w:val="a4"/>
        <w:numPr>
          <w:ilvl w:val="0"/>
          <w:numId w:val="4"/>
        </w:numPr>
        <w:rPr>
          <w:rFonts w:cs="Times New Roman"/>
        </w:rPr>
      </w:pPr>
      <w:bookmarkStart w:id="12" w:name="_GoBack"/>
      <w:bookmarkEnd w:id="12"/>
      <w:r w:rsidRPr="006B1C3F">
        <w:rPr>
          <w:rFonts w:cs="Times New Roman"/>
        </w:rPr>
        <w:t xml:space="preserve">Мобильный телефон с версией ОС </w:t>
      </w:r>
      <w:r w:rsidRPr="006B1C3F">
        <w:rPr>
          <w:rFonts w:cs="Times New Roman"/>
          <w:lang w:val="en-US"/>
        </w:rPr>
        <w:t>Android</w:t>
      </w:r>
      <w:r w:rsidRPr="006B1C3F">
        <w:rPr>
          <w:rFonts w:cs="Times New Roman"/>
        </w:rPr>
        <w:t xml:space="preserve"> выше 5.1</w:t>
      </w:r>
    </w:p>
    <w:p w:rsidR="00BD43FA" w:rsidRPr="00C778AB" w:rsidRDefault="00BD43FA" w:rsidP="006163D8">
      <w:pPr>
        <w:pStyle w:val="2"/>
      </w:pPr>
      <w:bookmarkStart w:id="13" w:name="_Toc161220480"/>
      <w:r w:rsidRPr="00C778AB">
        <w:t>4.5 Требования к информационной и программной совместимости</w:t>
      </w:r>
      <w:bookmarkEnd w:id="13"/>
    </w:p>
    <w:p w:rsidR="00BD43FA" w:rsidRPr="00C778AB" w:rsidRDefault="00BD43FA" w:rsidP="006163D8">
      <w:pPr>
        <w:pStyle w:val="2"/>
      </w:pPr>
      <w:bookmarkStart w:id="14" w:name="_Toc161220481"/>
      <w:r w:rsidRPr="00C778AB">
        <w:t>4.6 Требование к маркировке и упаковке</w:t>
      </w:r>
      <w:bookmarkEnd w:id="14"/>
    </w:p>
    <w:p w:rsidR="00BD43FA" w:rsidRPr="00C778AB" w:rsidRDefault="00BD43FA" w:rsidP="00BD43FA">
      <w:pPr>
        <w:rPr>
          <w:rFonts w:cs="Times New Roman"/>
        </w:rPr>
      </w:pPr>
      <w:r w:rsidRPr="00C778AB">
        <w:rPr>
          <w:rFonts w:cs="Times New Roman"/>
        </w:rPr>
        <w:t>Программное изделие передается по сети Internet в виде архива — загружается с</w:t>
      </w:r>
    </w:p>
    <w:p w:rsidR="00BD43FA" w:rsidRPr="00C778AB" w:rsidRDefault="00BD43FA" w:rsidP="00BD43FA">
      <w:pPr>
        <w:rPr>
          <w:rFonts w:cs="Times New Roman"/>
        </w:rPr>
      </w:pPr>
      <w:r w:rsidRPr="00C778AB">
        <w:rPr>
          <w:rFonts w:cs="Times New Roman"/>
        </w:rPr>
        <w:t>официального сайта производителя. Специальных требований к маркировке не</w:t>
      </w:r>
    </w:p>
    <w:p w:rsidR="00BD43FA" w:rsidRPr="00C778AB" w:rsidRDefault="00BD43FA" w:rsidP="00BD43FA">
      <w:pPr>
        <w:rPr>
          <w:rFonts w:cs="Times New Roman"/>
        </w:rPr>
      </w:pPr>
      <w:r w:rsidRPr="00C778AB">
        <w:rPr>
          <w:rFonts w:cs="Times New Roman"/>
        </w:rPr>
        <w:t>предъявляется. Для проверки подлинности программного обеспечения рекомендуется</w:t>
      </w:r>
    </w:p>
    <w:p w:rsidR="00BD43FA" w:rsidRPr="00C778AB" w:rsidRDefault="00BD43FA" w:rsidP="00BD43FA">
      <w:pPr>
        <w:rPr>
          <w:rFonts w:cs="Times New Roman"/>
        </w:rPr>
      </w:pPr>
      <w:r w:rsidRPr="00C778AB">
        <w:rPr>
          <w:rFonts w:cs="Times New Roman"/>
        </w:rPr>
        <w:t>проверять контрольные суммы загруженных файлов со значениями, указанными на</w:t>
      </w:r>
    </w:p>
    <w:p w:rsidR="00BD43FA" w:rsidRPr="00C778AB" w:rsidRDefault="00BD43FA" w:rsidP="00BD43FA">
      <w:pPr>
        <w:rPr>
          <w:rFonts w:cs="Times New Roman"/>
        </w:rPr>
      </w:pPr>
      <w:r w:rsidRPr="00C778AB">
        <w:rPr>
          <w:rFonts w:cs="Times New Roman"/>
        </w:rPr>
        <w:t>официальном сайте.</w:t>
      </w:r>
    </w:p>
    <w:p w:rsidR="00BD43FA" w:rsidRPr="00C778AB" w:rsidRDefault="00BD43FA" w:rsidP="006163D8">
      <w:pPr>
        <w:pStyle w:val="2"/>
      </w:pPr>
      <w:bookmarkStart w:id="15" w:name="_Toc161220482"/>
      <w:r w:rsidRPr="00C778AB">
        <w:t>4.7 Требования к транспортированию и хранению</w:t>
      </w:r>
      <w:bookmarkEnd w:id="15"/>
    </w:p>
    <w:p w:rsidR="00BD43FA" w:rsidRPr="00C778AB" w:rsidRDefault="00BD43FA" w:rsidP="00BD43FA">
      <w:pPr>
        <w:rPr>
          <w:rFonts w:cs="Times New Roman"/>
        </w:rPr>
      </w:pPr>
      <w:r w:rsidRPr="00C778AB">
        <w:rPr>
          <w:rFonts w:cs="Times New Roman"/>
        </w:rPr>
        <w:t>Специальных требований не предъявляется.</w:t>
      </w:r>
    </w:p>
    <w:p w:rsidR="00BD43FA" w:rsidRPr="00C778AB" w:rsidRDefault="00BD43FA" w:rsidP="006163D8">
      <w:pPr>
        <w:pStyle w:val="2"/>
      </w:pPr>
      <w:bookmarkStart w:id="16" w:name="_Toc161220483"/>
      <w:r w:rsidRPr="00C778AB">
        <w:lastRenderedPageBreak/>
        <w:t>4.8 Специальные требования</w:t>
      </w:r>
      <w:bookmarkEnd w:id="16"/>
    </w:p>
    <w:p w:rsidR="00BD43FA" w:rsidRPr="00C778AB" w:rsidRDefault="00BD43FA" w:rsidP="00BD43FA">
      <w:pPr>
        <w:rPr>
          <w:rFonts w:cs="Times New Roman"/>
        </w:rPr>
      </w:pPr>
      <w:r w:rsidRPr="00C778AB">
        <w:rPr>
          <w:rFonts w:cs="Times New Roman"/>
        </w:rPr>
        <w:t>Программа должна обеспечивать взаимодействие с пользователем посредством</w:t>
      </w:r>
    </w:p>
    <w:p w:rsidR="00BD43FA" w:rsidRPr="00C778AB" w:rsidRDefault="00BD43FA" w:rsidP="00BD43FA">
      <w:pPr>
        <w:rPr>
          <w:rFonts w:cs="Times New Roman"/>
        </w:rPr>
      </w:pPr>
      <w:r w:rsidRPr="00C778AB">
        <w:rPr>
          <w:rFonts w:cs="Times New Roman"/>
        </w:rPr>
        <w:t>графического пользовательского интерфейса, разработанного согласно</w:t>
      </w:r>
    </w:p>
    <w:p w:rsidR="00864F4C" w:rsidRDefault="00BD43FA" w:rsidP="00BD43FA">
      <w:pPr>
        <w:rPr>
          <w:rFonts w:cs="Times New Roman"/>
        </w:rPr>
      </w:pPr>
      <w:r w:rsidRPr="00C778AB">
        <w:rPr>
          <w:rFonts w:cs="Times New Roman"/>
        </w:rPr>
        <w:t>рекомендациям компании-производителя операционной системы.</w:t>
      </w:r>
    </w:p>
    <w:p w:rsidR="00881D55" w:rsidRPr="00881D55" w:rsidRDefault="00881D55" w:rsidP="00881D55">
      <w:pPr>
        <w:pStyle w:val="1"/>
      </w:pPr>
      <w:bookmarkStart w:id="17" w:name="_Toc161220484"/>
      <w:r w:rsidRPr="00881D55">
        <w:t>5 Требования к программной документации</w:t>
      </w:r>
      <w:bookmarkEnd w:id="17"/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Предварительный состав программной документации:</w:t>
      </w:r>
    </w:p>
    <w:p w:rsid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 xml:space="preserve">техническое задание </w:t>
      </w:r>
      <w:r>
        <w:rPr>
          <w:rFonts w:cs="Times New Roman"/>
        </w:rPr>
        <w:t>(включает описание применения);</w:t>
      </w:r>
    </w:p>
    <w:p w:rsid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программа и методика испытаний;</w:t>
      </w:r>
    </w:p>
    <w:p w:rsidR="00881D55" w:rsidRPr="00881D55" w:rsidRDefault="00881D55" w:rsidP="00881D55">
      <w:pPr>
        <w:rPr>
          <w:rFonts w:cs="Times New Roman"/>
        </w:rPr>
      </w:pPr>
      <w:r>
        <w:rPr>
          <w:rFonts w:cs="Times New Roman"/>
        </w:rPr>
        <w:t>инструкция для пользователя;</w:t>
      </w:r>
    </w:p>
    <w:p w:rsidR="00881D55" w:rsidRPr="00881D55" w:rsidRDefault="00881D55" w:rsidP="00881D55">
      <w:pPr>
        <w:pStyle w:val="1"/>
      </w:pPr>
      <w:bookmarkStart w:id="18" w:name="_Toc161220485"/>
      <w:r w:rsidRPr="00881D55">
        <w:t>6 Технико-экономические показатели</w:t>
      </w:r>
      <w:bookmarkEnd w:id="18"/>
    </w:p>
    <w:p w:rsidR="00881D55" w:rsidRPr="00881D55" w:rsidRDefault="00881D55" w:rsidP="00881D55">
      <w:pPr>
        <w:rPr>
          <w:rFonts w:cs="Times New Roman"/>
        </w:rPr>
      </w:pPr>
      <w:r>
        <w:rPr>
          <w:rFonts w:cs="Times New Roman"/>
        </w:rPr>
        <w:t>Программа «Женский календарь</w:t>
      </w:r>
      <w:r w:rsidRPr="00BD43FA">
        <w:rPr>
          <w:rFonts w:eastAsia="MS Gothic" w:hAnsi="MS Gothic" w:cs="Times New Roman"/>
        </w:rPr>
        <w:t>❀</w:t>
      </w:r>
      <w:r w:rsidRPr="00881D55">
        <w:rPr>
          <w:rFonts w:cs="Times New Roman"/>
        </w:rPr>
        <w:t xml:space="preserve">» </w:t>
      </w:r>
      <w:r>
        <w:rPr>
          <w:rFonts w:cs="Times New Roman"/>
        </w:rPr>
        <w:t>пока не придумали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Функциональность программы совпадает с аналогами.</w:t>
      </w:r>
    </w:p>
    <w:p w:rsidR="00881D55" w:rsidRPr="00881D55" w:rsidRDefault="00881D55" w:rsidP="00881D55">
      <w:pPr>
        <w:pStyle w:val="1"/>
      </w:pPr>
      <w:bookmarkStart w:id="19" w:name="_Toc161220486"/>
      <w:r w:rsidRPr="00881D55">
        <w:t>7 Стадии и этапы разработки</w:t>
      </w:r>
      <w:bookmarkEnd w:id="19"/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Разработка должна быть проведена в три стадии: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1. техническое задание;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2. технический (и рабочий) проекты;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3. внедрение.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На стадии «Техническое задание» должен быть выполнен этап разработки,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согласования и утверждения настоящего технического задания.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На стадии «Технический (и рабочий) проект» должны быть выполнены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перечисленные ниже этапы работ:</w:t>
      </w:r>
    </w:p>
    <w:p w:rsidR="00881D55" w:rsidRPr="00881D55" w:rsidRDefault="00881D55" w:rsidP="00881D55">
      <w:pPr>
        <w:pStyle w:val="a4"/>
        <w:numPr>
          <w:ilvl w:val="0"/>
          <w:numId w:val="1"/>
        </w:numPr>
        <w:rPr>
          <w:rFonts w:cs="Times New Roman"/>
        </w:rPr>
      </w:pPr>
      <w:r w:rsidRPr="00881D55">
        <w:rPr>
          <w:rFonts w:cs="Times New Roman"/>
        </w:rPr>
        <w:t>разработка программы;</w:t>
      </w:r>
    </w:p>
    <w:p w:rsidR="00881D55" w:rsidRPr="00881D55" w:rsidRDefault="00881D55" w:rsidP="00881D55">
      <w:pPr>
        <w:pStyle w:val="a4"/>
        <w:numPr>
          <w:ilvl w:val="0"/>
          <w:numId w:val="1"/>
        </w:numPr>
        <w:rPr>
          <w:rFonts w:cs="Times New Roman"/>
        </w:rPr>
      </w:pPr>
      <w:r w:rsidRPr="00881D55">
        <w:rPr>
          <w:rFonts w:cs="Times New Roman"/>
        </w:rPr>
        <w:t>разработка программной документации;</w:t>
      </w:r>
    </w:p>
    <w:p w:rsidR="00881D55" w:rsidRPr="00881D55" w:rsidRDefault="00881D55" w:rsidP="00881D55">
      <w:pPr>
        <w:pStyle w:val="a4"/>
        <w:numPr>
          <w:ilvl w:val="0"/>
          <w:numId w:val="1"/>
        </w:numPr>
        <w:rPr>
          <w:rFonts w:cs="Times New Roman"/>
        </w:rPr>
      </w:pPr>
      <w:r w:rsidRPr="00881D55">
        <w:rPr>
          <w:rFonts w:cs="Times New Roman"/>
        </w:rPr>
        <w:t>испытания программы.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На стадии «Внедрение» должен быть выполнен этап разработки «Подготовка и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передача программы».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Содержание работ по этапам: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На этапе разработки технического задания должны быть выполнены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lastRenderedPageBreak/>
        <w:t>перечисленные ниже работы:</w:t>
      </w:r>
    </w:p>
    <w:p w:rsidR="00881D55" w:rsidRPr="00881D55" w:rsidRDefault="00881D55" w:rsidP="00881D55">
      <w:pPr>
        <w:pStyle w:val="a4"/>
        <w:numPr>
          <w:ilvl w:val="0"/>
          <w:numId w:val="2"/>
        </w:numPr>
        <w:rPr>
          <w:rFonts w:cs="Times New Roman"/>
        </w:rPr>
      </w:pPr>
      <w:r w:rsidRPr="00881D55">
        <w:rPr>
          <w:rFonts w:cs="Times New Roman"/>
        </w:rPr>
        <w:t>постановка задачи;</w:t>
      </w:r>
    </w:p>
    <w:p w:rsidR="00881D55" w:rsidRPr="00881D55" w:rsidRDefault="00881D55" w:rsidP="00881D55">
      <w:pPr>
        <w:pStyle w:val="a4"/>
        <w:numPr>
          <w:ilvl w:val="0"/>
          <w:numId w:val="2"/>
        </w:numPr>
        <w:rPr>
          <w:rFonts w:cs="Times New Roman"/>
        </w:rPr>
      </w:pPr>
      <w:r w:rsidRPr="00881D55">
        <w:rPr>
          <w:rFonts w:cs="Times New Roman"/>
        </w:rPr>
        <w:t>определение и уточнение требований к техническим средствам;</w:t>
      </w:r>
    </w:p>
    <w:p w:rsidR="00881D55" w:rsidRPr="00881D55" w:rsidRDefault="00881D55" w:rsidP="00881D55">
      <w:pPr>
        <w:pStyle w:val="a4"/>
        <w:numPr>
          <w:ilvl w:val="0"/>
          <w:numId w:val="2"/>
        </w:numPr>
        <w:rPr>
          <w:rFonts w:cs="Times New Roman"/>
        </w:rPr>
      </w:pPr>
      <w:r w:rsidRPr="00881D55">
        <w:rPr>
          <w:rFonts w:cs="Times New Roman"/>
        </w:rPr>
        <w:t>определение требований к программе;</w:t>
      </w:r>
    </w:p>
    <w:p w:rsidR="00881D55" w:rsidRPr="00881D55" w:rsidRDefault="00881D55" w:rsidP="00881D55">
      <w:pPr>
        <w:pStyle w:val="a4"/>
        <w:numPr>
          <w:ilvl w:val="0"/>
          <w:numId w:val="2"/>
        </w:numPr>
        <w:rPr>
          <w:rFonts w:cs="Times New Roman"/>
        </w:rPr>
      </w:pPr>
      <w:r w:rsidRPr="00881D55">
        <w:rPr>
          <w:rFonts w:cs="Times New Roman"/>
        </w:rPr>
        <w:t>определение стадий, этапов и сроков разработки программы и документации</w:t>
      </w:r>
    </w:p>
    <w:p w:rsidR="00881D55" w:rsidRPr="00881D55" w:rsidRDefault="00881D55" w:rsidP="00881D55">
      <w:pPr>
        <w:pStyle w:val="a4"/>
        <w:numPr>
          <w:ilvl w:val="0"/>
          <w:numId w:val="2"/>
        </w:numPr>
        <w:rPr>
          <w:rFonts w:cs="Times New Roman"/>
        </w:rPr>
      </w:pPr>
      <w:r w:rsidRPr="00881D55">
        <w:rPr>
          <w:rFonts w:cs="Times New Roman"/>
        </w:rPr>
        <w:t>на нее;</w:t>
      </w:r>
    </w:p>
    <w:p w:rsidR="00881D55" w:rsidRPr="00881D55" w:rsidRDefault="00881D55" w:rsidP="00881D55">
      <w:pPr>
        <w:pStyle w:val="a4"/>
        <w:numPr>
          <w:ilvl w:val="0"/>
          <w:numId w:val="2"/>
        </w:numPr>
        <w:rPr>
          <w:rFonts w:cs="Times New Roman"/>
        </w:rPr>
      </w:pPr>
      <w:r w:rsidRPr="00881D55">
        <w:rPr>
          <w:rFonts w:cs="Times New Roman"/>
        </w:rPr>
        <w:t>согласование и утверждение технического задания.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На этапе разработки программы должна быть выполнена работа по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программированию (кодированию) и отладке программы.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На этапе разработки программной документации должна быть выполнена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разработка программных документов в соответствии с требованиями ГОСТ 19.101-77.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На этапе испытаний программы должны быть выполнены перечисленные ниже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виды работ:</w:t>
      </w:r>
    </w:p>
    <w:p w:rsidR="00881D55" w:rsidRPr="00881D55" w:rsidRDefault="00881D55" w:rsidP="00881D55">
      <w:pPr>
        <w:pStyle w:val="a4"/>
        <w:numPr>
          <w:ilvl w:val="0"/>
          <w:numId w:val="3"/>
        </w:numPr>
        <w:rPr>
          <w:rFonts w:cs="Times New Roman"/>
        </w:rPr>
      </w:pPr>
      <w:r w:rsidRPr="00881D55">
        <w:rPr>
          <w:rFonts w:cs="Times New Roman"/>
        </w:rPr>
        <w:t>разработка, согласование и утверждение порядка и методики испытаний;</w:t>
      </w:r>
    </w:p>
    <w:p w:rsidR="00881D55" w:rsidRPr="00881D55" w:rsidRDefault="00881D55" w:rsidP="00881D55">
      <w:pPr>
        <w:pStyle w:val="a4"/>
        <w:numPr>
          <w:ilvl w:val="0"/>
          <w:numId w:val="3"/>
        </w:numPr>
        <w:rPr>
          <w:rFonts w:cs="Times New Roman"/>
        </w:rPr>
      </w:pPr>
      <w:r w:rsidRPr="00881D55">
        <w:rPr>
          <w:rFonts w:cs="Times New Roman"/>
        </w:rPr>
        <w:t>проведение приемо-сдаточных испытаний;</w:t>
      </w:r>
    </w:p>
    <w:p w:rsidR="00881D55" w:rsidRPr="00881D55" w:rsidRDefault="00881D55" w:rsidP="00881D55">
      <w:pPr>
        <w:pStyle w:val="a4"/>
        <w:numPr>
          <w:ilvl w:val="0"/>
          <w:numId w:val="3"/>
        </w:numPr>
        <w:rPr>
          <w:rFonts w:cs="Times New Roman"/>
        </w:rPr>
      </w:pPr>
      <w:r w:rsidRPr="00881D55">
        <w:rPr>
          <w:rFonts w:cs="Times New Roman"/>
        </w:rPr>
        <w:t>корректировка программы и программной документации по результатам</w:t>
      </w:r>
    </w:p>
    <w:p w:rsidR="00881D55" w:rsidRPr="00881D55" w:rsidRDefault="00881D55" w:rsidP="00881D55">
      <w:pPr>
        <w:pStyle w:val="a4"/>
        <w:numPr>
          <w:ilvl w:val="0"/>
          <w:numId w:val="3"/>
        </w:numPr>
        <w:rPr>
          <w:rFonts w:cs="Times New Roman"/>
        </w:rPr>
      </w:pPr>
      <w:r w:rsidRPr="00881D55">
        <w:rPr>
          <w:rFonts w:cs="Times New Roman"/>
        </w:rPr>
        <w:t>испытаний.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На этапе подготовки и передачи программы должна быть выполнена работа по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подготовке и передаче программы и программной документации в эксплуатацию на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объектах заказчика.</w:t>
      </w:r>
    </w:p>
    <w:p w:rsidR="00881D55" w:rsidRPr="00881D55" w:rsidRDefault="00881D55" w:rsidP="00881D55">
      <w:pPr>
        <w:pStyle w:val="1"/>
      </w:pPr>
      <w:bookmarkStart w:id="20" w:name="_Toc161220487"/>
      <w:r w:rsidRPr="00881D55">
        <w:t>8 Порядок контроля и приемки</w:t>
      </w:r>
      <w:bookmarkEnd w:id="20"/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Приемосдаточные испытания программы должны проводиться согласно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разработанной исполнителем и согласованной заказчиком «Программы и методики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испытаний».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Ход проведения приемо-сдаточных испытаний заказчик и исполнитель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документируют в протоколе испытаний.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На основании протокола испытаний исполнитель совместно с заказчиком подписывают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акт приемки-сдачи программы в эксплуатацию.</w:t>
      </w:r>
    </w:p>
    <w:p w:rsidR="00881D55" w:rsidRPr="00881D55" w:rsidRDefault="00881D55" w:rsidP="00881D55">
      <w:pPr>
        <w:pStyle w:val="2"/>
      </w:pPr>
      <w:bookmarkStart w:id="21" w:name="_Toc161220488"/>
      <w:r w:rsidRPr="00881D55">
        <w:t>Список используемой литературы</w:t>
      </w:r>
      <w:bookmarkEnd w:id="21"/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1. ГОСТ 19.201-78 Единая система программной документации.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Техническое задание. Требования к содержанию и оформлению. 1978. Режим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lastRenderedPageBreak/>
        <w:t>доступа: http://protect.gost.ru/document.aspx?control=7&amp;amp;id=155153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2. ГОСТ 24.701-86. Единая система стандартов автоматизированных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систем управления. Надежность автоматизированных систем управления. Основные</w:t>
      </w:r>
    </w:p>
    <w:p w:rsidR="00881D55" w:rsidRPr="00881D55" w:rsidRDefault="00881D55" w:rsidP="00881D55">
      <w:pPr>
        <w:rPr>
          <w:rFonts w:cs="Times New Roman"/>
        </w:rPr>
      </w:pPr>
      <w:r w:rsidRPr="00881D55">
        <w:rPr>
          <w:rFonts w:cs="Times New Roman"/>
        </w:rPr>
        <w:t>положения. М.: Издательство стандартов, 1987. — 17 с.</w:t>
      </w:r>
    </w:p>
    <w:p w:rsidR="00881D55" w:rsidRPr="00C778AB" w:rsidRDefault="00881D55" w:rsidP="00881D55">
      <w:pPr>
        <w:rPr>
          <w:rFonts w:cs="Times New Roman"/>
        </w:rPr>
      </w:pPr>
    </w:p>
    <w:sectPr w:rsidR="00881D55" w:rsidRPr="00C778AB" w:rsidSect="0018575B">
      <w:head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B2F" w:rsidRDefault="00381B2F" w:rsidP="0018575B">
      <w:pPr>
        <w:spacing w:after="0" w:line="240" w:lineRule="auto"/>
      </w:pPr>
      <w:r>
        <w:separator/>
      </w:r>
    </w:p>
  </w:endnote>
  <w:endnote w:type="continuationSeparator" w:id="0">
    <w:p w:rsidR="00381B2F" w:rsidRDefault="00381B2F" w:rsidP="0018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75B" w:rsidRPr="0018575B" w:rsidRDefault="0018575B" w:rsidP="0018575B">
    <w:pPr>
      <w:pStyle w:val="a7"/>
      <w:jc w:val="center"/>
      <w:rPr>
        <w:rFonts w:cs="Times New Roman"/>
        <w:sz w:val="28"/>
      </w:rPr>
    </w:pPr>
    <w:r w:rsidRPr="0018575B">
      <w:rPr>
        <w:rFonts w:cs="Times New Roman"/>
        <w:sz w:val="28"/>
      </w:rPr>
      <w:t>Новосибирск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B2F" w:rsidRDefault="00381B2F" w:rsidP="0018575B">
      <w:pPr>
        <w:spacing w:after="0" w:line="240" w:lineRule="auto"/>
      </w:pPr>
      <w:r>
        <w:separator/>
      </w:r>
    </w:p>
  </w:footnote>
  <w:footnote w:type="continuationSeparator" w:id="0">
    <w:p w:rsidR="00381B2F" w:rsidRDefault="00381B2F" w:rsidP="00185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995358"/>
      <w:docPartObj>
        <w:docPartGallery w:val="Page Numbers (Top of Page)"/>
        <w:docPartUnique/>
      </w:docPartObj>
    </w:sdtPr>
    <w:sdtEndPr/>
    <w:sdtContent>
      <w:p w:rsidR="0018575B" w:rsidRDefault="001857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C3F">
          <w:rPr>
            <w:noProof/>
          </w:rPr>
          <w:t>4</w:t>
        </w:r>
        <w:r>
          <w:fldChar w:fldCharType="end"/>
        </w:r>
      </w:p>
    </w:sdtContent>
  </w:sdt>
  <w:p w:rsidR="0018575B" w:rsidRDefault="0018575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05562"/>
    <w:multiLevelType w:val="hybridMultilevel"/>
    <w:tmpl w:val="C5F03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E0D52"/>
    <w:multiLevelType w:val="hybridMultilevel"/>
    <w:tmpl w:val="C9B0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C4B07"/>
    <w:multiLevelType w:val="hybridMultilevel"/>
    <w:tmpl w:val="31FC0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37595"/>
    <w:multiLevelType w:val="hybridMultilevel"/>
    <w:tmpl w:val="5F20D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43FA"/>
    <w:rsid w:val="00072FCE"/>
    <w:rsid w:val="0018575B"/>
    <w:rsid w:val="00245F43"/>
    <w:rsid w:val="00300F04"/>
    <w:rsid w:val="00325B7A"/>
    <w:rsid w:val="00344C60"/>
    <w:rsid w:val="003762C0"/>
    <w:rsid w:val="00381B2F"/>
    <w:rsid w:val="0047266D"/>
    <w:rsid w:val="006163D8"/>
    <w:rsid w:val="006B1C3F"/>
    <w:rsid w:val="0080571E"/>
    <w:rsid w:val="00864F4C"/>
    <w:rsid w:val="00881D55"/>
    <w:rsid w:val="009F4A14"/>
    <w:rsid w:val="00A85409"/>
    <w:rsid w:val="00A95A0B"/>
    <w:rsid w:val="00BA29A5"/>
    <w:rsid w:val="00BB5B8B"/>
    <w:rsid w:val="00BD43FA"/>
    <w:rsid w:val="00C778AB"/>
    <w:rsid w:val="00E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1CD1CE9-A411-4E50-B58D-59843D77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3D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163D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3D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325B7A"/>
    <w:pPr>
      <w:keepNext/>
      <w:spacing w:after="360" w:line="240" w:lineRule="auto"/>
      <w:outlineLvl w:val="0"/>
    </w:pPr>
    <w:rPr>
      <w:rFonts w:eastAsia="Times New Roman" w:cs="Times New Roman"/>
      <w:caps/>
      <w:kern w:val="28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63D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No Spacing"/>
    <w:uiPriority w:val="1"/>
    <w:qFormat/>
    <w:rsid w:val="00BD43F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778A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85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575B"/>
  </w:style>
  <w:style w:type="paragraph" w:styleId="a7">
    <w:name w:val="footer"/>
    <w:basedOn w:val="a"/>
    <w:link w:val="a8"/>
    <w:uiPriority w:val="99"/>
    <w:unhideWhenUsed/>
    <w:rsid w:val="00185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575B"/>
  </w:style>
  <w:style w:type="paragraph" w:styleId="a9">
    <w:name w:val="TOC Heading"/>
    <w:basedOn w:val="1"/>
    <w:next w:val="a"/>
    <w:uiPriority w:val="39"/>
    <w:unhideWhenUsed/>
    <w:qFormat/>
    <w:rsid w:val="00BA29A5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63D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163D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163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5BE07-BEBB-4B72-8FBA-167001524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Dolgushina</dc:creator>
  <cp:lastModifiedBy>некиточка</cp:lastModifiedBy>
  <cp:revision>7</cp:revision>
  <dcterms:created xsi:type="dcterms:W3CDTF">2024-02-29T02:41:00Z</dcterms:created>
  <dcterms:modified xsi:type="dcterms:W3CDTF">2024-05-01T17:06:00Z</dcterms:modified>
</cp:coreProperties>
</file>