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PE" w:eastAsia="es-PE"/>
        </w:rPr>
        <w:drawing>
          <wp:inline distT="114300" distB="114300" distL="114300" distR="114300">
            <wp:extent cx="1371600" cy="1847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UNIVERSIDAD PRIVADA DE TACNA </w:t>
      </w: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Escuela Profesional de Ingeniería de Sistemas</w:t>
      </w:r>
    </w:p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CATÁLOGO DE PRUEBAS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 xml:space="preserve">Curso: Construcción de software II 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Docente: Ing. Alberto Flor </w:t>
      </w:r>
      <w:r w:rsidR="009D013C">
        <w:rPr>
          <w:sz w:val="32"/>
          <w:szCs w:val="32"/>
        </w:rPr>
        <w:t>Rodríguez</w:t>
      </w:r>
      <w:r>
        <w:rPr>
          <w:sz w:val="32"/>
          <w:szCs w:val="32"/>
        </w:rPr>
        <w:t xml:space="preserve"> 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87E7E" w:rsidRDefault="00F65459">
      <w:pPr>
        <w:spacing w:before="240"/>
        <w:rPr>
          <w:sz w:val="32"/>
          <w:szCs w:val="32"/>
        </w:rPr>
      </w:pPr>
      <w:r>
        <w:rPr>
          <w:sz w:val="32"/>
          <w:szCs w:val="32"/>
        </w:rPr>
        <w:t>Integrantes:</w:t>
      </w:r>
    </w:p>
    <w:p w:rsidR="00487E7E" w:rsidRDefault="00F65459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Escalante Marón, </w:t>
      </w:r>
      <w:proofErr w:type="spellStart"/>
      <w:r>
        <w:rPr>
          <w:b/>
          <w:sz w:val="32"/>
          <w:szCs w:val="32"/>
        </w:rPr>
        <w:t>Nelia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2014049551)</w:t>
      </w:r>
    </w:p>
    <w:p w:rsidR="00487E7E" w:rsidRDefault="00F65459">
      <w:pPr>
        <w:spacing w:before="24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Flores Colque, Gisela                       </w:t>
      </w:r>
      <w:r>
        <w:rPr>
          <w:b/>
          <w:sz w:val="32"/>
          <w:szCs w:val="32"/>
        </w:rPr>
        <w:tab/>
        <w:t xml:space="preserve">        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2014049547)</w:t>
      </w:r>
      <w:r>
        <w:rPr>
          <w:sz w:val="32"/>
          <w:szCs w:val="32"/>
        </w:rPr>
        <w:t xml:space="preserve"> </w:t>
      </w:r>
    </w:p>
    <w:p w:rsidR="00487E7E" w:rsidRDefault="00F65459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Montes de oca Vizcarra, John Kevin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2008032376)</w:t>
      </w:r>
      <w:r>
        <w:rPr>
          <w:sz w:val="32"/>
          <w:szCs w:val="32"/>
        </w:rPr>
        <w:t xml:space="preserve"> </w:t>
      </w: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Tacna – Perú</w:t>
      </w:r>
    </w:p>
    <w:p w:rsidR="00487E7E" w:rsidRDefault="00F654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</w:t>
      </w:r>
    </w:p>
    <w:p w:rsidR="00F65459" w:rsidRDefault="00F65459">
      <w:pPr>
        <w:jc w:val="center"/>
        <w:rPr>
          <w:b/>
          <w:sz w:val="32"/>
          <w:szCs w:val="32"/>
        </w:rPr>
      </w:pPr>
    </w:p>
    <w:p w:rsidR="00487E7E" w:rsidRDefault="00F65459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Introducción</w:t>
      </w:r>
    </w:p>
    <w:p w:rsidR="00487E7E" w:rsidRDefault="00487E7E">
      <w:pPr>
        <w:ind w:left="720"/>
        <w:rPr>
          <w:b/>
          <w:sz w:val="32"/>
          <w:szCs w:val="32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9"/>
        <w:gridCol w:w="1710"/>
        <w:gridCol w:w="1050"/>
        <w:gridCol w:w="3450"/>
      </w:tblGrid>
      <w:tr w:rsidR="00487E7E">
        <w:trPr>
          <w:trHeight w:val="520"/>
        </w:trPr>
        <w:tc>
          <w:tcPr>
            <w:tcW w:w="8309" w:type="dxa"/>
            <w:gridSpan w:val="4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Service</w:t>
            </w:r>
            <w:proofErr w:type="spellEnd"/>
            <w:r>
              <w:rPr>
                <w:b/>
              </w:rPr>
              <w:t xml:space="preserve"> OK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Documentos evaluación relacionada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SRS</w:t>
            </w:r>
          </w:p>
        </w:tc>
      </w:tr>
      <w:tr w:rsidR="00487E7E">
        <w:trPr>
          <w:trHeight w:val="520"/>
        </w:trPr>
        <w:tc>
          <w:tcPr>
            <w:tcW w:w="209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Equipo de Proyecto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Gisela Flores, Kevin Montes</w:t>
            </w:r>
            <w:r w:rsidR="009D013C">
              <w:t xml:space="preserve"> de Oca</w:t>
            </w:r>
            <w:r>
              <w:t xml:space="preserve">, </w:t>
            </w:r>
            <w:proofErr w:type="spellStart"/>
            <w:r>
              <w:t>Nelia</w:t>
            </w:r>
            <w:proofErr w:type="spellEnd"/>
            <w:r>
              <w:t xml:space="preserve"> Escalante</w:t>
            </w:r>
          </w:p>
        </w:tc>
      </w:tr>
      <w:tr w:rsidR="00487E7E">
        <w:tc>
          <w:tcPr>
            <w:tcW w:w="209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Responsable del Equipo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Nelia</w:t>
            </w:r>
            <w:proofErr w:type="spellEnd"/>
            <w:r>
              <w:t xml:space="preserve"> Escalante</w:t>
            </w:r>
          </w:p>
        </w:tc>
        <w:tc>
          <w:tcPr>
            <w:tcW w:w="105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Tutor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Ing. Alberto Flor </w:t>
            </w:r>
            <w:r w:rsidR="009D013C">
              <w:t>Rodríguez</w:t>
            </w:r>
          </w:p>
        </w:tc>
      </w:tr>
    </w:tbl>
    <w:p w:rsidR="00487E7E" w:rsidRDefault="00487E7E">
      <w:pPr>
        <w:ind w:left="720"/>
        <w:rPr>
          <w:b/>
          <w:sz w:val="32"/>
          <w:szCs w:val="32"/>
        </w:rPr>
      </w:pPr>
    </w:p>
    <w:p w:rsidR="00487E7E" w:rsidRDefault="00F65459">
      <w:pPr>
        <w:ind w:left="720"/>
        <w:jc w:val="both"/>
        <w:rPr>
          <w:b/>
        </w:rPr>
      </w:pPr>
      <w:r>
        <w:rPr>
          <w:b/>
        </w:rPr>
        <w:t>1.1. Objetivos del Plan de Pruebas</w:t>
      </w:r>
    </w:p>
    <w:p w:rsidR="00487E7E" w:rsidRDefault="00487E7E">
      <w:pPr>
        <w:ind w:left="720"/>
        <w:jc w:val="both"/>
        <w:rPr>
          <w:b/>
        </w:rPr>
      </w:pPr>
    </w:p>
    <w:p w:rsidR="00487E7E" w:rsidRDefault="00F65459">
      <w:pPr>
        <w:ind w:left="720"/>
        <w:jc w:val="both"/>
      </w:pPr>
      <w:r>
        <w:t xml:space="preserve">Este documento tiene como finalidad entregar los pasos a seguir para la aplicación correcta de las estrategias y pruebas necesarias en el sistema presente. Con el fin de verificar los posibles fallos o errores que se presenten durante el periodo de pruebas. </w:t>
      </w:r>
      <w:proofErr w:type="gramStart"/>
      <w:r>
        <w:t>Además</w:t>
      </w:r>
      <w:proofErr w:type="gramEnd"/>
      <w:r>
        <w:t xml:space="preserve"> validar si el sistema cumple con los requerimientos que contemplan el funcionamiento total del mismo. </w:t>
      </w:r>
    </w:p>
    <w:p w:rsidR="00487E7E" w:rsidRDefault="00487E7E">
      <w:pPr>
        <w:ind w:left="720"/>
        <w:jc w:val="both"/>
      </w:pPr>
    </w:p>
    <w:p w:rsidR="00487E7E" w:rsidRDefault="00F65459">
      <w:pPr>
        <w:ind w:left="720"/>
        <w:jc w:val="both"/>
        <w:rPr>
          <w:b/>
        </w:rPr>
      </w:pPr>
      <w:r>
        <w:rPr>
          <w:b/>
        </w:rPr>
        <w:t>1.2. Documentos Relacionados</w:t>
      </w:r>
    </w:p>
    <w:p w:rsidR="00487E7E" w:rsidRDefault="00487E7E">
      <w:pPr>
        <w:rPr>
          <w:b/>
          <w:sz w:val="32"/>
          <w:szCs w:val="32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7E7E"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87E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Documento RF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Requerimientos funcionales</w:t>
            </w:r>
          </w:p>
        </w:tc>
      </w:tr>
      <w:tr w:rsidR="00487E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Documento SRS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Especificación de Requerimientos de Software</w:t>
            </w:r>
          </w:p>
        </w:tc>
      </w:tr>
    </w:tbl>
    <w:p w:rsidR="00487E7E" w:rsidRDefault="00487E7E">
      <w:pPr>
        <w:ind w:left="720"/>
        <w:rPr>
          <w:sz w:val="32"/>
          <w:szCs w:val="32"/>
        </w:rPr>
      </w:pPr>
    </w:p>
    <w:p w:rsidR="00487E7E" w:rsidRDefault="00487E7E">
      <w:pPr>
        <w:ind w:left="720"/>
        <w:rPr>
          <w:b/>
          <w:sz w:val="32"/>
          <w:szCs w:val="32"/>
        </w:rPr>
      </w:pPr>
    </w:p>
    <w:p w:rsidR="00487E7E" w:rsidRPr="009D013C" w:rsidRDefault="00F65459">
      <w:pPr>
        <w:numPr>
          <w:ilvl w:val="0"/>
          <w:numId w:val="2"/>
        </w:numPr>
        <w:rPr>
          <w:b/>
          <w:szCs w:val="32"/>
        </w:rPr>
      </w:pPr>
      <w:r w:rsidRPr="009D013C">
        <w:rPr>
          <w:b/>
          <w:szCs w:val="32"/>
        </w:rPr>
        <w:t>Alcance de las pruebas</w:t>
      </w:r>
    </w:p>
    <w:p w:rsidR="00487E7E" w:rsidRDefault="00487E7E">
      <w:pPr>
        <w:rPr>
          <w:b/>
          <w:sz w:val="32"/>
          <w:szCs w:val="32"/>
        </w:rPr>
      </w:pPr>
    </w:p>
    <w:p w:rsidR="00487E7E" w:rsidRDefault="00F65459" w:rsidP="009D013C">
      <w:pPr>
        <w:ind w:left="360"/>
        <w:jc w:val="both"/>
      </w:pPr>
      <w:r>
        <w:t xml:space="preserve">A continuación, se le presentarán los módulos del sistema representados en cuadros, cada uno con sus requerimientos de pruebas bien definidos para ser llevados a cabo con éxito. </w:t>
      </w: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rPr>
          <w:b/>
          <w:sz w:val="32"/>
          <w:szCs w:val="32"/>
        </w:rPr>
      </w:pPr>
    </w:p>
    <w:p w:rsidR="00487E7E" w:rsidRPr="009D013C" w:rsidRDefault="00F65459">
      <w:pPr>
        <w:rPr>
          <w:b/>
          <w:szCs w:val="32"/>
        </w:rPr>
      </w:pPr>
      <w:r w:rsidRPr="009D013C">
        <w:rPr>
          <w:b/>
          <w:szCs w:val="32"/>
        </w:rPr>
        <w:t>2.1. Cuadro resumen de las Pruebas</w:t>
      </w:r>
    </w:p>
    <w:p w:rsidR="00487E7E" w:rsidRDefault="00487E7E">
      <w:pPr>
        <w:rPr>
          <w:b/>
          <w:sz w:val="32"/>
          <w:szCs w:val="32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487E7E">
        <w:trPr>
          <w:trHeight w:val="520"/>
        </w:trPr>
        <w:tc>
          <w:tcPr>
            <w:tcW w:w="9000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RF-05 Gestionar establecimiento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Objetivos de la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32"/>
                <w:szCs w:val="32"/>
              </w:rPr>
            </w:pPr>
            <w:r>
              <w:t>Comprobar la funcionalidad del requerimiento funcional con las acciones agregar, editar, activar o desactivar una actividad registrando el nombre de la actividad, su descripción y su tipo.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Técnicas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Navegar por las opciones de agregar, editar, activar o desactivar.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Métodos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agregarEstablecimiento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editaEstablecimientor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activarEstablecimiento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desactivarEstablecimiento</w:t>
            </w:r>
            <w:proofErr w:type="spellEnd"/>
            <w:r>
              <w:t>()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Tipo de prueba:</w:t>
            </w:r>
            <w:r>
              <w:t xml:space="preserve"> Prueba unitaria (Caja blanca)</w:t>
            </w:r>
          </w:p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Objetivo:</w:t>
            </w:r>
            <w:r>
              <w:t xml:space="preserve"> Evaluar el comportamiento del requerimiento funcional, gestionar establecimiento con sus respectivas funcionalidades. </w:t>
            </w:r>
          </w:p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487E7E" w:rsidRDefault="00487E7E">
      <w:pPr>
        <w:rPr>
          <w:b/>
          <w:sz w:val="32"/>
          <w:szCs w:val="32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487E7E">
        <w:trPr>
          <w:trHeight w:val="520"/>
        </w:trPr>
        <w:tc>
          <w:tcPr>
            <w:tcW w:w="9000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 Gestionar Ubicación de Establecimiento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Objetivos de la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both"/>
            </w:pPr>
            <w:r>
              <w:t xml:space="preserve">Comprobar a través del mapa, la ubicación del establecimiento, ya guardadas las coordenadas X Y respectivas del establecimiento. 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Técnicas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both"/>
            </w:pPr>
            <w:r>
              <w:t>Ingresar al mapa coordenadas.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Métodos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agregarEstablecimiento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editarEstablecimientor</w:t>
            </w:r>
            <w:proofErr w:type="spellEnd"/>
            <w:r>
              <w:t>()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rPr>
                <w:b/>
              </w:rPr>
              <w:t>Tipo de prueba:</w:t>
            </w:r>
            <w:r>
              <w:t xml:space="preserve"> Prueba unitaria (Caja Blanca)</w:t>
            </w:r>
          </w:p>
          <w:p w:rsidR="00487E7E" w:rsidRDefault="00F65459">
            <w:pPr>
              <w:widowControl w:val="0"/>
              <w:spacing w:line="240" w:lineRule="auto"/>
            </w:pPr>
            <w:r>
              <w:rPr>
                <w:b/>
              </w:rPr>
              <w:t>Objetivos:</w:t>
            </w:r>
            <w:r>
              <w:t xml:space="preserve"> Evaluar al ingresar al mapa coordenadas correctas de un establecimiento y coordenadas falsas para comprobar su funcionamiento.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D013C" w:rsidRPr="009D013C" w:rsidRDefault="009D013C" w:rsidP="009D01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6820"/>
      </w:tblGrid>
      <w:tr w:rsidR="00616EC0" w:rsidRPr="009D013C" w:rsidTr="00575CA3">
        <w:trPr>
          <w:trHeight w:val="5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lastRenderedPageBreak/>
              <w:t>RF_ Mostrar establecimientos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Objetivos de la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Comprobar la funcionalidad del requerimiento funcional mostrando un mapa con todos los establecimientos.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Técnicas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Navegar el mapa de geolocalización. 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Métodos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9D013C">
              <w:rPr>
                <w:rFonts w:eastAsia="Times New Roman"/>
                <w:color w:val="000000"/>
                <w:lang w:val="es-PE" w:eastAsia="es-PE"/>
              </w:rPr>
              <w:t>mostrar_mapa</w:t>
            </w:r>
            <w:proofErr w:type="spellEnd"/>
            <w:r w:rsidRPr="009D013C">
              <w:rPr>
                <w:rFonts w:eastAsia="Times New Roman"/>
                <w:color w:val="000000"/>
                <w:lang w:val="es-PE" w:eastAsia="es-PE"/>
              </w:rPr>
              <w:t>()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Casos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Tipo de prueba: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 xml:space="preserve"> Prueba unitaria (Caja blanca)</w:t>
            </w:r>
          </w:p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Objetivo: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 xml:space="preserve"> Evaluar el comportamiento del requerimiento funcional, mostrando los establecimientos.</w:t>
            </w:r>
          </w:p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Observaciones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616EC0" w:rsidRPr="009D013C" w:rsidRDefault="00616EC0" w:rsidP="00616E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487E7E" w:rsidRDefault="00487E7E">
      <w:pPr>
        <w:rPr>
          <w:b/>
          <w:sz w:val="32"/>
          <w:szCs w:val="32"/>
        </w:rPr>
      </w:pPr>
      <w:bookmarkStart w:id="0" w:name="_GoBack"/>
      <w:bookmarkEnd w:id="0"/>
    </w:p>
    <w:sectPr w:rsidR="00487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C2C70"/>
    <w:multiLevelType w:val="multilevel"/>
    <w:tmpl w:val="019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462EF"/>
    <w:multiLevelType w:val="multilevel"/>
    <w:tmpl w:val="59F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72CF7"/>
    <w:multiLevelType w:val="multilevel"/>
    <w:tmpl w:val="5E542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493339"/>
    <w:multiLevelType w:val="multilevel"/>
    <w:tmpl w:val="95601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7E"/>
    <w:rsid w:val="00487E7E"/>
    <w:rsid w:val="00616EC0"/>
    <w:rsid w:val="009D013C"/>
    <w:rsid w:val="00EA7FAA"/>
    <w:rsid w:val="00F6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FAA08F3-1E82-4D63-8325-5BD85FEB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D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469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6</cp:revision>
  <dcterms:created xsi:type="dcterms:W3CDTF">2020-05-31T04:53:00Z</dcterms:created>
  <dcterms:modified xsi:type="dcterms:W3CDTF">2020-06-12T12:10:00Z</dcterms:modified>
</cp:coreProperties>
</file>